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3DD84" w14:textId="2E03F57D" w:rsidR="006B76A4" w:rsidRDefault="006B76A4" w:rsidP="006132ED">
      <w:pPr>
        <w:pStyle w:val="TitlePage"/>
        <w:rPr>
          <w:b/>
          <w:bCs/>
        </w:rPr>
      </w:pPr>
    </w:p>
    <w:p w14:paraId="68ED7714" w14:textId="78FE1CB8" w:rsidR="006B76A4" w:rsidRDefault="006B76A4" w:rsidP="006132ED">
      <w:pPr>
        <w:pStyle w:val="TitlePage"/>
        <w:rPr>
          <w:b/>
          <w:bCs/>
        </w:rPr>
      </w:pPr>
    </w:p>
    <w:p w14:paraId="47A0B29C" w14:textId="7AF0D692" w:rsidR="006B76A4" w:rsidRDefault="006B76A4" w:rsidP="006132ED">
      <w:pPr>
        <w:pStyle w:val="TitlePage"/>
        <w:rPr>
          <w:b/>
          <w:bCs/>
        </w:rPr>
      </w:pPr>
    </w:p>
    <w:p w14:paraId="04649F52" w14:textId="2340BF11" w:rsidR="006B76A4" w:rsidRDefault="006B76A4" w:rsidP="006132ED">
      <w:pPr>
        <w:pStyle w:val="TitlePage"/>
        <w:rPr>
          <w:b/>
          <w:bCs/>
        </w:rPr>
      </w:pPr>
    </w:p>
    <w:p w14:paraId="557C494F" w14:textId="77777777" w:rsidR="006B76A4" w:rsidRPr="00716B83" w:rsidRDefault="006B76A4" w:rsidP="006B76A4">
      <w:pPr>
        <w:pStyle w:val="TitlePage"/>
        <w:rPr>
          <w:b/>
          <w:bCs/>
        </w:rPr>
      </w:pPr>
      <w:r w:rsidRPr="00CA0664">
        <w:rPr>
          <w:b/>
          <w:bCs/>
        </w:rPr>
        <w:t xml:space="preserve">Consumer Awareness and </w:t>
      </w:r>
      <w:r>
        <w:rPr>
          <w:b/>
          <w:bCs/>
        </w:rPr>
        <w:t>Attitudes of Plant-Based Meat Options</w:t>
      </w:r>
    </w:p>
    <w:p w14:paraId="05EEC473" w14:textId="1C153D8F" w:rsidR="006B76A4" w:rsidRDefault="006B76A4" w:rsidP="006132ED">
      <w:pPr>
        <w:pStyle w:val="TitlePage"/>
        <w:rPr>
          <w:b/>
          <w:bCs/>
        </w:rPr>
      </w:pPr>
    </w:p>
    <w:p w14:paraId="75E752F7" w14:textId="4666BA87" w:rsidR="006B76A4" w:rsidRDefault="006B76A4" w:rsidP="006132ED">
      <w:pPr>
        <w:pStyle w:val="TitlePage"/>
        <w:rPr>
          <w:b/>
          <w:bCs/>
        </w:rPr>
      </w:pPr>
    </w:p>
    <w:p w14:paraId="238C243E" w14:textId="77777777" w:rsidR="005C64B4" w:rsidRDefault="005C64B4" w:rsidP="005C64B4">
      <w:pPr>
        <w:pStyle w:val="TitlePage"/>
        <w:rPr>
          <w:b/>
          <w:bCs/>
        </w:rPr>
      </w:pPr>
      <w:r>
        <w:rPr>
          <w:b/>
          <w:bCs/>
        </w:rPr>
        <w:t>Skylar Elmore</w:t>
      </w:r>
    </w:p>
    <w:p w14:paraId="79606416" w14:textId="741D7BDB" w:rsidR="005C64B4" w:rsidRPr="005C64B4" w:rsidRDefault="005C64B4" w:rsidP="005C64B4">
      <w:pPr>
        <w:pStyle w:val="TitlePage"/>
      </w:pPr>
      <w:r>
        <w:t>skelmore@ttu.edu</w:t>
      </w:r>
    </w:p>
    <w:p w14:paraId="6F657D7D" w14:textId="77777777" w:rsidR="005C64B4" w:rsidRDefault="005C64B4" w:rsidP="006132ED">
      <w:pPr>
        <w:pStyle w:val="TitlePage"/>
        <w:rPr>
          <w:b/>
          <w:bCs/>
        </w:rPr>
      </w:pPr>
    </w:p>
    <w:p w14:paraId="341E5E26" w14:textId="01ECAAEA" w:rsidR="006B76A4" w:rsidRDefault="006B76A4" w:rsidP="006132ED">
      <w:pPr>
        <w:pStyle w:val="TitlePage"/>
        <w:rPr>
          <w:b/>
          <w:bCs/>
        </w:rPr>
      </w:pPr>
      <w:r>
        <w:rPr>
          <w:b/>
          <w:bCs/>
        </w:rPr>
        <w:t>Taylor Belle Matheny</w:t>
      </w:r>
    </w:p>
    <w:p w14:paraId="7628F4DE" w14:textId="7F37F6B4" w:rsidR="006B76A4" w:rsidRDefault="00746B66" w:rsidP="00BF0213">
      <w:pPr>
        <w:pStyle w:val="TitlePage"/>
      </w:pPr>
      <w:r>
        <w:t>t</w:t>
      </w:r>
      <w:r w:rsidR="001D5173">
        <w:t>aylormatheny97@gmail.com</w:t>
      </w:r>
    </w:p>
    <w:p w14:paraId="4CBF6EFB" w14:textId="77777777" w:rsidR="006B76A4" w:rsidRDefault="006B76A4" w:rsidP="00BF0213">
      <w:pPr>
        <w:pStyle w:val="TitlePage"/>
        <w:jc w:val="left"/>
        <w:rPr>
          <w:b/>
          <w:bCs/>
        </w:rPr>
      </w:pPr>
    </w:p>
    <w:p w14:paraId="0F8B17C2" w14:textId="3C72D661" w:rsidR="006B76A4" w:rsidRDefault="006B76A4" w:rsidP="006132ED">
      <w:pPr>
        <w:pStyle w:val="TitlePage"/>
        <w:rPr>
          <w:b/>
          <w:bCs/>
        </w:rPr>
      </w:pPr>
      <w:r>
        <w:rPr>
          <w:b/>
          <w:bCs/>
        </w:rPr>
        <w:t>Dr. Courtney Meyers</w:t>
      </w:r>
    </w:p>
    <w:p w14:paraId="279DF8C6" w14:textId="0742FB19" w:rsidR="006B76A4" w:rsidRDefault="00BF0213" w:rsidP="006132ED">
      <w:pPr>
        <w:pStyle w:val="TitlePage"/>
      </w:pPr>
      <w:r>
        <w:t>courtney.meyers@ttu.edu</w:t>
      </w:r>
    </w:p>
    <w:p w14:paraId="072D9D49" w14:textId="77777777" w:rsidR="006B76A4" w:rsidRPr="006B76A4" w:rsidRDefault="006B76A4" w:rsidP="006132ED">
      <w:pPr>
        <w:pStyle w:val="TitlePage"/>
      </w:pPr>
    </w:p>
    <w:p w14:paraId="61E7FFCD" w14:textId="69CFE1D2" w:rsidR="006B76A4" w:rsidRDefault="006B76A4" w:rsidP="006132ED">
      <w:pPr>
        <w:pStyle w:val="TitlePage"/>
        <w:rPr>
          <w:b/>
          <w:bCs/>
        </w:rPr>
      </w:pPr>
      <w:r>
        <w:rPr>
          <w:b/>
          <w:bCs/>
        </w:rPr>
        <w:t>Dr. Lindsay Kennedy</w:t>
      </w:r>
    </w:p>
    <w:p w14:paraId="65F4187B" w14:textId="63E7B18D" w:rsidR="006B76A4" w:rsidRDefault="00BF0213" w:rsidP="00BF0213">
      <w:pPr>
        <w:pStyle w:val="TitlePage"/>
      </w:pPr>
      <w:r>
        <w:t>lindsay.kenedy@ttu.edu</w:t>
      </w:r>
    </w:p>
    <w:p w14:paraId="48DCB4B1" w14:textId="77777777" w:rsidR="006B76A4" w:rsidRPr="006B76A4" w:rsidRDefault="006B76A4" w:rsidP="006132ED">
      <w:pPr>
        <w:pStyle w:val="TitlePage"/>
      </w:pPr>
    </w:p>
    <w:p w14:paraId="62FABF21" w14:textId="0744A68D" w:rsidR="006B76A4" w:rsidRDefault="006B76A4" w:rsidP="006132ED">
      <w:pPr>
        <w:pStyle w:val="TitlePage"/>
      </w:pPr>
      <w:r>
        <w:rPr>
          <w:b/>
          <w:bCs/>
        </w:rPr>
        <w:t>Dr. Amber McCord</w:t>
      </w:r>
    </w:p>
    <w:p w14:paraId="0BD91483" w14:textId="6188DBDC" w:rsidR="006B76A4" w:rsidRDefault="00BF0213" w:rsidP="006132ED">
      <w:pPr>
        <w:pStyle w:val="TitlePage"/>
      </w:pPr>
      <w:r>
        <w:t>amber.mmcord@ttu.edu</w:t>
      </w:r>
    </w:p>
    <w:p w14:paraId="414C3C14" w14:textId="24A9B3CB" w:rsidR="006B76A4" w:rsidRDefault="006B76A4" w:rsidP="006132ED">
      <w:pPr>
        <w:pStyle w:val="TitlePage"/>
      </w:pPr>
    </w:p>
    <w:p w14:paraId="1D633523" w14:textId="4A934A76" w:rsidR="006B76A4" w:rsidRDefault="006B76A4" w:rsidP="006132ED">
      <w:pPr>
        <w:pStyle w:val="TitlePage"/>
      </w:pPr>
    </w:p>
    <w:p w14:paraId="0F9C5B59" w14:textId="7C692DEF" w:rsidR="00BF0213" w:rsidRDefault="00BF0213" w:rsidP="006132ED">
      <w:pPr>
        <w:pStyle w:val="TitlePage"/>
      </w:pPr>
    </w:p>
    <w:p w14:paraId="6A142A66" w14:textId="22AB7F92" w:rsidR="00BF0213" w:rsidRDefault="00BF0213" w:rsidP="006132ED">
      <w:pPr>
        <w:pStyle w:val="TitlePage"/>
      </w:pPr>
    </w:p>
    <w:p w14:paraId="2849C8D3" w14:textId="31AA16C0" w:rsidR="00BF0213" w:rsidRDefault="00BF0213" w:rsidP="006132ED">
      <w:pPr>
        <w:pStyle w:val="TitlePage"/>
      </w:pPr>
    </w:p>
    <w:p w14:paraId="6537A441" w14:textId="22A55005" w:rsidR="00BF0213" w:rsidRDefault="00BF0213" w:rsidP="006132ED">
      <w:pPr>
        <w:pStyle w:val="TitlePage"/>
      </w:pPr>
    </w:p>
    <w:p w14:paraId="3AFB93B4" w14:textId="605E2998" w:rsidR="00BF0213" w:rsidRDefault="00BF0213" w:rsidP="006132ED">
      <w:pPr>
        <w:pStyle w:val="TitlePage"/>
      </w:pPr>
    </w:p>
    <w:p w14:paraId="176E97D2" w14:textId="08C30079" w:rsidR="00BF0213" w:rsidRDefault="00BF0213" w:rsidP="006132ED">
      <w:pPr>
        <w:pStyle w:val="TitlePage"/>
      </w:pPr>
    </w:p>
    <w:p w14:paraId="3BF5E9BD" w14:textId="6414D1F2" w:rsidR="00BF0213" w:rsidRDefault="00BF0213" w:rsidP="006132ED">
      <w:pPr>
        <w:pStyle w:val="TitlePage"/>
      </w:pPr>
    </w:p>
    <w:p w14:paraId="0DC72C66" w14:textId="2CFF05B8" w:rsidR="00BF0213" w:rsidRDefault="00BF0213" w:rsidP="006132ED">
      <w:pPr>
        <w:pStyle w:val="TitlePage"/>
      </w:pPr>
    </w:p>
    <w:p w14:paraId="4E8B3451" w14:textId="4D62E469" w:rsidR="00BF0213" w:rsidRDefault="00BF0213" w:rsidP="006132ED">
      <w:pPr>
        <w:pStyle w:val="TitlePage"/>
      </w:pPr>
    </w:p>
    <w:p w14:paraId="65E179F1" w14:textId="160FFEAD" w:rsidR="00BF0213" w:rsidRDefault="00BF0213" w:rsidP="006132ED">
      <w:pPr>
        <w:pStyle w:val="TitlePage"/>
      </w:pPr>
    </w:p>
    <w:p w14:paraId="7EA9EA71" w14:textId="5793E8B6" w:rsidR="00BF0213" w:rsidRDefault="00BF0213" w:rsidP="006132ED">
      <w:pPr>
        <w:pStyle w:val="TitlePage"/>
      </w:pPr>
    </w:p>
    <w:p w14:paraId="60536B1A" w14:textId="7B40AE3E" w:rsidR="00BF0213" w:rsidRDefault="00BF0213" w:rsidP="006132ED">
      <w:pPr>
        <w:pStyle w:val="TitlePage"/>
      </w:pPr>
    </w:p>
    <w:p w14:paraId="7B696CA4" w14:textId="77777777" w:rsidR="00BF0213" w:rsidRPr="006B76A4" w:rsidRDefault="00BF0213" w:rsidP="006132ED">
      <w:pPr>
        <w:pStyle w:val="TitlePage"/>
      </w:pPr>
    </w:p>
    <w:p w14:paraId="0FED19B0" w14:textId="15FF2C50" w:rsidR="006B76A4" w:rsidRDefault="006B76A4" w:rsidP="006132ED">
      <w:pPr>
        <w:pStyle w:val="TitlePage"/>
        <w:rPr>
          <w:b/>
          <w:bCs/>
        </w:rPr>
      </w:pPr>
    </w:p>
    <w:p w14:paraId="7953B574" w14:textId="1B5CBA28" w:rsidR="006B76A4" w:rsidRDefault="00BF0213" w:rsidP="006132ED">
      <w:pPr>
        <w:pStyle w:val="TitlePage"/>
        <w:rPr>
          <w:b/>
          <w:bCs/>
        </w:rPr>
      </w:pPr>
      <w:r>
        <w:rPr>
          <w:b/>
          <w:bCs/>
        </w:rPr>
        <w:t>Texas Tech University</w:t>
      </w:r>
    </w:p>
    <w:p w14:paraId="4F5E4D86" w14:textId="0A388F27" w:rsidR="00812CC4" w:rsidRPr="00812CC4" w:rsidRDefault="00812CC4" w:rsidP="006132ED">
      <w:pPr>
        <w:pStyle w:val="TitlePage"/>
      </w:pPr>
      <w:r>
        <w:t>(806) 742-2816</w:t>
      </w:r>
    </w:p>
    <w:p w14:paraId="2A824396" w14:textId="7E8F9750" w:rsidR="00BF0213" w:rsidRDefault="00BF0213" w:rsidP="006132ED">
      <w:pPr>
        <w:pStyle w:val="TitlePage"/>
      </w:pPr>
      <w:r>
        <w:t>Department of Agricultural Education &amp; Communications</w:t>
      </w:r>
    </w:p>
    <w:p w14:paraId="65ACCFA5" w14:textId="5958CA3B" w:rsidR="00BF0213" w:rsidRDefault="00BF0213" w:rsidP="006132ED">
      <w:pPr>
        <w:pStyle w:val="TitlePage"/>
      </w:pPr>
      <w:r>
        <w:t xml:space="preserve"> Box 42131</w:t>
      </w:r>
    </w:p>
    <w:p w14:paraId="3E53172B" w14:textId="4210D8DF" w:rsidR="00BF0213" w:rsidRPr="00BF0213" w:rsidRDefault="00BF0213" w:rsidP="006132ED">
      <w:pPr>
        <w:pStyle w:val="TitlePage"/>
      </w:pPr>
      <w:r>
        <w:t>Lubbock, TX 79409</w:t>
      </w:r>
      <w:r w:rsidR="00812CC4">
        <w:t>-2131</w:t>
      </w:r>
    </w:p>
    <w:p w14:paraId="0E9A204B" w14:textId="49D5924C" w:rsidR="006B76A4" w:rsidRDefault="006B76A4" w:rsidP="006132ED">
      <w:pPr>
        <w:pStyle w:val="TitlePage"/>
        <w:rPr>
          <w:b/>
          <w:bCs/>
        </w:rPr>
      </w:pPr>
    </w:p>
    <w:p w14:paraId="215A382A" w14:textId="77777777" w:rsidR="006B76A4" w:rsidRDefault="006B76A4" w:rsidP="006132ED">
      <w:pPr>
        <w:pStyle w:val="TitlePage"/>
        <w:rPr>
          <w:b/>
          <w:bCs/>
        </w:rPr>
      </w:pPr>
    </w:p>
    <w:p w14:paraId="0A6C426A" w14:textId="77777777" w:rsidR="006B76A4" w:rsidRDefault="006B76A4" w:rsidP="00BF0213">
      <w:pPr>
        <w:jc w:val="center"/>
        <w:rPr>
          <w:b/>
          <w:bCs/>
        </w:rPr>
      </w:pPr>
      <w:r>
        <w:rPr>
          <w:b/>
          <w:bCs/>
        </w:rPr>
        <w:br w:type="page"/>
      </w:r>
    </w:p>
    <w:p w14:paraId="50042DEE" w14:textId="77777777" w:rsidR="00730229" w:rsidRPr="00716B83" w:rsidRDefault="00855096" w:rsidP="006132ED">
      <w:pPr>
        <w:pStyle w:val="TitlePage"/>
        <w:rPr>
          <w:b/>
          <w:bCs/>
        </w:rPr>
      </w:pPr>
      <w:r w:rsidRPr="00CA0664">
        <w:rPr>
          <w:b/>
          <w:bCs/>
        </w:rPr>
        <w:lastRenderedPageBreak/>
        <w:t xml:space="preserve">Consumer </w:t>
      </w:r>
      <w:r w:rsidR="00CA0664" w:rsidRPr="00CA0664">
        <w:rPr>
          <w:b/>
          <w:bCs/>
        </w:rPr>
        <w:t>Awareness</w:t>
      </w:r>
      <w:r w:rsidR="00E13642" w:rsidRPr="00CA0664">
        <w:rPr>
          <w:b/>
          <w:bCs/>
        </w:rPr>
        <w:t xml:space="preserve"> </w:t>
      </w:r>
      <w:r w:rsidRPr="00CA0664">
        <w:rPr>
          <w:b/>
          <w:bCs/>
        </w:rPr>
        <w:t xml:space="preserve">and </w:t>
      </w:r>
      <w:r w:rsidR="004C2BBD">
        <w:rPr>
          <w:b/>
          <w:bCs/>
        </w:rPr>
        <w:t xml:space="preserve">Attitudes </w:t>
      </w:r>
      <w:r>
        <w:rPr>
          <w:b/>
          <w:bCs/>
        </w:rPr>
        <w:t>of Plant-Based Meat Options</w:t>
      </w:r>
    </w:p>
    <w:p w14:paraId="7F14BDF6" w14:textId="77777777" w:rsidR="006132ED" w:rsidRDefault="006132ED" w:rsidP="006132ED">
      <w:pPr>
        <w:pStyle w:val="BodyText"/>
        <w:spacing w:after="0" w:line="240" w:lineRule="auto"/>
        <w:ind w:firstLine="0"/>
        <w:jc w:val="center"/>
        <w:rPr>
          <w:b/>
          <w:bCs/>
        </w:rPr>
      </w:pPr>
    </w:p>
    <w:p w14:paraId="3C91309D" w14:textId="421ECBD3" w:rsidR="00730229" w:rsidRPr="00716B83" w:rsidRDefault="00730229" w:rsidP="006132ED">
      <w:pPr>
        <w:pStyle w:val="BodyText"/>
        <w:spacing w:after="0" w:line="240" w:lineRule="auto"/>
        <w:ind w:firstLine="0"/>
        <w:jc w:val="center"/>
        <w:rPr>
          <w:b/>
          <w:bCs/>
        </w:rPr>
      </w:pPr>
      <w:r w:rsidRPr="00716B83">
        <w:rPr>
          <w:b/>
          <w:bCs/>
        </w:rPr>
        <w:t>Introduction</w:t>
      </w:r>
    </w:p>
    <w:p w14:paraId="6A22183B" w14:textId="3821ED44" w:rsidR="006132ED" w:rsidRDefault="00716B83" w:rsidP="006132ED">
      <w:pPr>
        <w:pStyle w:val="paragraph"/>
        <w:spacing w:before="0" w:beforeAutospacing="0" w:after="0" w:afterAutospacing="0"/>
        <w:textAlignment w:val="baseline"/>
        <w:rPr>
          <w:rStyle w:val="normaltextrun"/>
        </w:rPr>
      </w:pPr>
      <w:r w:rsidRPr="00716B83">
        <w:rPr>
          <w:rStyle w:val="normaltextrun"/>
        </w:rPr>
        <w:t xml:space="preserve">A steady rise in the global population coupled with per capita increase in income </w:t>
      </w:r>
      <w:r w:rsidR="00412073">
        <w:rPr>
          <w:rStyle w:val="normaltextrun"/>
        </w:rPr>
        <w:t xml:space="preserve">has </w:t>
      </w:r>
      <w:r w:rsidRPr="00716B83">
        <w:rPr>
          <w:rStyle w:val="normaltextrun"/>
        </w:rPr>
        <w:t>create</w:t>
      </w:r>
      <w:r w:rsidR="00412073">
        <w:rPr>
          <w:rStyle w:val="normaltextrun"/>
        </w:rPr>
        <w:t>d</w:t>
      </w:r>
      <w:r w:rsidRPr="00716B83">
        <w:rPr>
          <w:rStyle w:val="normaltextrun"/>
        </w:rPr>
        <w:t xml:space="preserve"> a growing demand for protein (Food &amp; Agriculture Organization, 1995; Ritchie &amp; </w:t>
      </w:r>
      <w:proofErr w:type="spellStart"/>
      <w:r w:rsidRPr="00716B83">
        <w:rPr>
          <w:rStyle w:val="normaltextrun"/>
        </w:rPr>
        <w:t>Roser</w:t>
      </w:r>
      <w:proofErr w:type="spellEnd"/>
      <w:r w:rsidRPr="00716B83">
        <w:rPr>
          <w:rStyle w:val="normaltextrun"/>
        </w:rPr>
        <w:t>, 2019).</w:t>
      </w:r>
      <w:r w:rsidR="006132ED">
        <w:rPr>
          <w:rStyle w:val="normaltextrun"/>
        </w:rPr>
        <w:t xml:space="preserve"> </w:t>
      </w:r>
      <w:r w:rsidRPr="00716B83">
        <w:rPr>
          <w:rStyle w:val="normaltextrun"/>
        </w:rPr>
        <w:t>Meat alternatives entered the marketplace in 1985 with the</w:t>
      </w:r>
      <w:r w:rsidR="00A16451" w:rsidRPr="00716B83">
        <w:rPr>
          <w:rStyle w:val="normaltextrun"/>
        </w:rPr>
        <w:t> Gardenburger</w:t>
      </w:r>
      <w:r w:rsidR="00A16451">
        <w:rPr>
          <w:rStyle w:val="normaltextrun"/>
        </w:rPr>
        <w:t>, the</w:t>
      </w:r>
      <w:r w:rsidR="00A16451" w:rsidRPr="00716B83">
        <w:rPr>
          <w:rStyle w:val="normaltextrun"/>
        </w:rPr>
        <w:t xml:space="preserve"> </w:t>
      </w:r>
      <w:r w:rsidRPr="00716B83">
        <w:rPr>
          <w:rStyle w:val="normaltextrun"/>
        </w:rPr>
        <w:t xml:space="preserve">original veggie </w:t>
      </w:r>
      <w:r w:rsidRPr="00720817">
        <w:rPr>
          <w:rStyle w:val="normaltextrun"/>
        </w:rPr>
        <w:t>burger (</w:t>
      </w:r>
      <w:r w:rsidR="00775F85" w:rsidRPr="00964A70">
        <w:rPr>
          <w:i/>
          <w:iCs/>
        </w:rPr>
        <w:t xml:space="preserve">A </w:t>
      </w:r>
      <w:r w:rsidR="00720817" w:rsidRPr="00964A70">
        <w:rPr>
          <w:i/>
          <w:iCs/>
        </w:rPr>
        <w:t>B</w:t>
      </w:r>
      <w:r w:rsidR="00775F85" w:rsidRPr="00964A70">
        <w:rPr>
          <w:i/>
          <w:iCs/>
        </w:rPr>
        <w:t xml:space="preserve">rief </w:t>
      </w:r>
      <w:r w:rsidR="00720817" w:rsidRPr="00964A70">
        <w:rPr>
          <w:i/>
          <w:iCs/>
        </w:rPr>
        <w:t>H</w:t>
      </w:r>
      <w:r w:rsidR="00775F85" w:rsidRPr="00964A70">
        <w:rPr>
          <w:i/>
          <w:iCs/>
        </w:rPr>
        <w:t xml:space="preserve">istory of </w:t>
      </w:r>
      <w:r w:rsidR="00720817" w:rsidRPr="00964A70">
        <w:rPr>
          <w:i/>
          <w:iCs/>
        </w:rPr>
        <w:t>F</w:t>
      </w:r>
      <w:r w:rsidR="00775F85" w:rsidRPr="00964A70">
        <w:rPr>
          <w:i/>
          <w:iCs/>
        </w:rPr>
        <w:t xml:space="preserve">ake </w:t>
      </w:r>
      <w:r w:rsidR="00720817" w:rsidRPr="00964A70">
        <w:rPr>
          <w:i/>
          <w:iCs/>
        </w:rPr>
        <w:t>M</w:t>
      </w:r>
      <w:r w:rsidR="00775F85" w:rsidRPr="00964A70">
        <w:rPr>
          <w:i/>
          <w:iCs/>
        </w:rPr>
        <w:t>eat</w:t>
      </w:r>
      <w:r w:rsidRPr="00964A70">
        <w:rPr>
          <w:rStyle w:val="normaltextrun"/>
          <w:i/>
          <w:iCs/>
        </w:rPr>
        <w:t xml:space="preserve">, </w:t>
      </w:r>
      <w:r w:rsidRPr="00720817">
        <w:rPr>
          <w:rStyle w:val="normaltextrun"/>
        </w:rPr>
        <w:t>2017)</w:t>
      </w:r>
      <w:r w:rsidR="006132ED" w:rsidRPr="00720817">
        <w:rPr>
          <w:rStyle w:val="normaltextrun"/>
        </w:rPr>
        <w:t>. T</w:t>
      </w:r>
      <w:r w:rsidR="000E23C0" w:rsidRPr="00720817">
        <w:rPr>
          <w:rStyle w:val="normaltextrun"/>
        </w:rPr>
        <w:t>oday</w:t>
      </w:r>
      <w:r w:rsidR="006132ED">
        <w:rPr>
          <w:rStyle w:val="normaltextrun"/>
        </w:rPr>
        <w:t>,</w:t>
      </w:r>
      <w:r w:rsidR="000E23C0">
        <w:rPr>
          <w:rStyle w:val="normaltextrun"/>
        </w:rPr>
        <w:t xml:space="preserve"> companies such as </w:t>
      </w:r>
      <w:r w:rsidR="00797411">
        <w:rPr>
          <w:rStyle w:val="eop"/>
        </w:rPr>
        <w:t>Impossible Foods and Beyond Meat</w:t>
      </w:r>
      <w:r w:rsidR="000E23C0">
        <w:rPr>
          <w:rStyle w:val="eop"/>
        </w:rPr>
        <w:t xml:space="preserve"> </w:t>
      </w:r>
      <w:r w:rsidR="005F75B6">
        <w:rPr>
          <w:rStyle w:val="eop"/>
        </w:rPr>
        <w:t xml:space="preserve">have </w:t>
      </w:r>
      <w:r w:rsidR="006132ED">
        <w:rPr>
          <w:rStyle w:val="eop"/>
        </w:rPr>
        <w:t xml:space="preserve">plant-based meat </w:t>
      </w:r>
      <w:r w:rsidR="005F75B6">
        <w:rPr>
          <w:rStyle w:val="eop"/>
        </w:rPr>
        <w:t xml:space="preserve">products </w:t>
      </w:r>
      <w:r w:rsidR="001D1DCB">
        <w:rPr>
          <w:rStyle w:val="eop"/>
        </w:rPr>
        <w:t>in</w:t>
      </w:r>
      <w:r w:rsidR="005F75B6">
        <w:rPr>
          <w:rStyle w:val="eop"/>
        </w:rPr>
        <w:t xml:space="preserve"> grocery stores and restaurants. </w:t>
      </w:r>
      <w:r w:rsidR="00A7457E" w:rsidRPr="00716B83">
        <w:rPr>
          <w:rStyle w:val="normaltextrun"/>
        </w:rPr>
        <w:t>The</w:t>
      </w:r>
      <w:r w:rsidR="001D1DCB">
        <w:rPr>
          <w:rStyle w:val="normaltextrun"/>
        </w:rPr>
        <w:t xml:space="preserve"> prevalence of these </w:t>
      </w:r>
      <w:r w:rsidR="004B51A7">
        <w:rPr>
          <w:rStyle w:val="normaltextrun"/>
        </w:rPr>
        <w:t>products has</w:t>
      </w:r>
      <w:r w:rsidR="00A7457E" w:rsidRPr="00716B83">
        <w:rPr>
          <w:rStyle w:val="normaltextrun"/>
        </w:rPr>
        <w:t> provided opportunities for consumers to try alternative meat options in a more convenient way.</w:t>
      </w:r>
      <w:r w:rsidR="006132ED">
        <w:rPr>
          <w:rStyle w:val="normaltextrun"/>
        </w:rPr>
        <w:t xml:space="preserve"> </w:t>
      </w:r>
      <w:r w:rsidRPr="00716B83">
        <w:rPr>
          <w:rStyle w:val="normaltextrun"/>
        </w:rPr>
        <w:t>From 2017 to 2019, plant-based meat sales grew 37%</w:t>
      </w:r>
      <w:r w:rsidR="006132ED">
        <w:rPr>
          <w:rStyle w:val="normaltextrun"/>
        </w:rPr>
        <w:t>,</w:t>
      </w:r>
      <w:r w:rsidR="00ED1DA8">
        <w:rPr>
          <w:rStyle w:val="normaltextrun"/>
        </w:rPr>
        <w:t xml:space="preserve"> and </w:t>
      </w:r>
      <w:r w:rsidR="006132ED">
        <w:rPr>
          <w:rStyle w:val="normaltextrun"/>
        </w:rPr>
        <w:t>c</w:t>
      </w:r>
      <w:r w:rsidRPr="00716B83">
        <w:rPr>
          <w:rStyle w:val="normaltextrun"/>
        </w:rPr>
        <w:t>onsumer data indicate the consumption trend of plant-based meat will continue to grow (</w:t>
      </w:r>
      <w:proofErr w:type="spellStart"/>
      <w:r w:rsidRPr="00716B83">
        <w:rPr>
          <w:rStyle w:val="normaltextrun"/>
        </w:rPr>
        <w:t>Olayanju</w:t>
      </w:r>
      <w:proofErr w:type="spellEnd"/>
      <w:r w:rsidRPr="00716B83">
        <w:rPr>
          <w:rStyle w:val="normaltextrun"/>
        </w:rPr>
        <w:t>, 2019). </w:t>
      </w:r>
      <w:r w:rsidR="00993A8C">
        <w:rPr>
          <w:rStyle w:val="normaltextrun"/>
        </w:rPr>
        <w:t>The purpose of th</w:t>
      </w:r>
      <w:r w:rsidR="008702C9">
        <w:rPr>
          <w:rStyle w:val="normaltextrun"/>
        </w:rPr>
        <w:t xml:space="preserve">e current study was to determine consumers’ </w:t>
      </w:r>
      <w:r w:rsidR="00A954BA">
        <w:rPr>
          <w:rStyle w:val="normaltextrun"/>
        </w:rPr>
        <w:t xml:space="preserve">awareness and </w:t>
      </w:r>
      <w:r w:rsidR="00602EAB">
        <w:rPr>
          <w:rStyle w:val="normaltextrun"/>
        </w:rPr>
        <w:t>attitudes</w:t>
      </w:r>
      <w:r w:rsidR="00A954BA">
        <w:rPr>
          <w:rStyle w:val="normaltextrun"/>
        </w:rPr>
        <w:t xml:space="preserve"> of </w:t>
      </w:r>
      <w:r w:rsidR="008702C9">
        <w:rPr>
          <w:rStyle w:val="normaltextrun"/>
        </w:rPr>
        <w:t>plant-based meat.</w:t>
      </w:r>
      <w:r w:rsidR="007E154D">
        <w:rPr>
          <w:rStyle w:val="normaltextrun"/>
        </w:rPr>
        <w:t xml:space="preserve"> </w:t>
      </w:r>
    </w:p>
    <w:p w14:paraId="16B22AAB" w14:textId="77777777" w:rsidR="006132ED" w:rsidRDefault="006132ED" w:rsidP="006132ED">
      <w:pPr>
        <w:pStyle w:val="paragraph"/>
        <w:spacing w:before="0" w:beforeAutospacing="0" w:after="0" w:afterAutospacing="0"/>
        <w:jc w:val="center"/>
        <w:textAlignment w:val="baseline"/>
        <w:rPr>
          <w:rStyle w:val="normaltextrun"/>
          <w:b/>
          <w:bCs/>
        </w:rPr>
      </w:pPr>
    </w:p>
    <w:p w14:paraId="13CC87D2" w14:textId="25C1CBBF" w:rsidR="006132ED" w:rsidRPr="006132ED" w:rsidRDefault="006132ED" w:rsidP="006132ED">
      <w:pPr>
        <w:pStyle w:val="paragraph"/>
        <w:spacing w:before="0" w:beforeAutospacing="0" w:after="0" w:afterAutospacing="0"/>
        <w:jc w:val="center"/>
        <w:textAlignment w:val="baseline"/>
        <w:rPr>
          <w:rStyle w:val="normaltextrun"/>
          <w:b/>
          <w:bCs/>
        </w:rPr>
      </w:pPr>
      <w:r w:rsidRPr="006132ED">
        <w:rPr>
          <w:rStyle w:val="normaltextrun"/>
          <w:b/>
          <w:bCs/>
        </w:rPr>
        <w:t>Conceptual Framework</w:t>
      </w:r>
    </w:p>
    <w:p w14:paraId="7B9FB65A" w14:textId="089824E5" w:rsidR="00B87354" w:rsidRDefault="007E154D" w:rsidP="006132ED">
      <w:pPr>
        <w:pStyle w:val="paragraph"/>
        <w:spacing w:before="0" w:beforeAutospacing="0" w:after="0" w:afterAutospacing="0"/>
        <w:textAlignment w:val="baseline"/>
        <w:rPr>
          <w:rStyle w:val="normaltextrun"/>
        </w:rPr>
      </w:pPr>
      <w:r w:rsidRPr="00720817">
        <w:rPr>
          <w:rStyle w:val="normaltextrun"/>
        </w:rPr>
        <w:t>Attitude is defined as an individual’s tendency to act positively or negatively toward an aspect of the world (Ajzen, 1989).</w:t>
      </w:r>
      <w:r w:rsidR="00B159E4" w:rsidRPr="00720817">
        <w:rPr>
          <w:rStyle w:val="normaltextrun"/>
        </w:rPr>
        <w:t xml:space="preserve"> Fishbein</w:t>
      </w:r>
      <w:r w:rsidR="005C66AC">
        <w:rPr>
          <w:rStyle w:val="normaltextrun"/>
        </w:rPr>
        <w:t>’s (1963)</w:t>
      </w:r>
      <w:r w:rsidR="00B159E4" w:rsidRPr="00720817">
        <w:rPr>
          <w:rStyle w:val="normaltextrun"/>
        </w:rPr>
        <w:t xml:space="preserve"> multi-att</w:t>
      </w:r>
      <w:r w:rsidR="00ED41B6" w:rsidRPr="00720817">
        <w:rPr>
          <w:rStyle w:val="normaltextrun"/>
        </w:rPr>
        <w:t>ribute attitude model</w:t>
      </w:r>
      <w:r w:rsidR="005C66AC">
        <w:rPr>
          <w:rStyle w:val="normaltextrun"/>
        </w:rPr>
        <w:t xml:space="preserve"> </w:t>
      </w:r>
      <w:r w:rsidR="00ED41B6" w:rsidRPr="00720817">
        <w:rPr>
          <w:rStyle w:val="normaltextrun"/>
        </w:rPr>
        <w:t xml:space="preserve">explains that consumers evaluate a products’ characteristics as favorable or unfavorable (Wassenaar, 2018). The model </w:t>
      </w:r>
      <w:r w:rsidR="00775F85" w:rsidRPr="00720817">
        <w:rPr>
          <w:rStyle w:val="normaltextrun"/>
        </w:rPr>
        <w:t>indicates</w:t>
      </w:r>
      <w:r w:rsidR="00ED41B6" w:rsidRPr="00720817">
        <w:rPr>
          <w:rStyle w:val="normaltextrun"/>
        </w:rPr>
        <w:t xml:space="preserve"> that a predictor of attitude is directly tied to an individual’s personal belief or perception of </w:t>
      </w:r>
      <w:r w:rsidR="00EC7714">
        <w:rPr>
          <w:rStyle w:val="normaltextrun"/>
        </w:rPr>
        <w:t xml:space="preserve">an </w:t>
      </w:r>
      <w:r w:rsidR="00ED41B6" w:rsidRPr="00720817">
        <w:rPr>
          <w:rStyle w:val="normaltextrun"/>
        </w:rPr>
        <w:t>object</w:t>
      </w:r>
      <w:r w:rsidR="00FF6AE4" w:rsidRPr="00720817">
        <w:rPr>
          <w:rStyle w:val="normaltextrun"/>
        </w:rPr>
        <w:t xml:space="preserve"> </w:t>
      </w:r>
      <w:r w:rsidR="00ED41B6" w:rsidRPr="00720817">
        <w:rPr>
          <w:rStyle w:val="normaltextrun"/>
        </w:rPr>
        <w:t>(Wassenaar, 2018).</w:t>
      </w:r>
      <w:r w:rsidR="00FF6AE4" w:rsidRPr="00720817">
        <w:rPr>
          <w:rStyle w:val="normaltextrun"/>
        </w:rPr>
        <w:t xml:space="preserve"> </w:t>
      </w:r>
      <w:r w:rsidR="00041EDC" w:rsidRPr="00720817">
        <w:t>For consumer</w:t>
      </w:r>
      <w:r w:rsidR="00775F85" w:rsidRPr="00720817">
        <w:t>s</w:t>
      </w:r>
      <w:r w:rsidR="00041EDC" w:rsidRPr="00720817">
        <w:t xml:space="preserve"> to purchase a food product, their perceptions</w:t>
      </w:r>
      <w:r w:rsidR="00B159E4" w:rsidRPr="00720817">
        <w:t xml:space="preserve"> </w:t>
      </w:r>
      <w:r w:rsidR="00FF6AE4" w:rsidRPr="00720817">
        <w:t xml:space="preserve">must be positive </w:t>
      </w:r>
      <w:r w:rsidR="00B159E4" w:rsidRPr="00720817">
        <w:t>and</w:t>
      </w:r>
      <w:r w:rsidR="00041EDC" w:rsidRPr="00720817">
        <w:t xml:space="preserve"> </w:t>
      </w:r>
      <w:r w:rsidR="00FF6AE4" w:rsidRPr="00720817">
        <w:t xml:space="preserve">their </w:t>
      </w:r>
      <w:r w:rsidR="00B159E4" w:rsidRPr="00720817">
        <w:t>belie</w:t>
      </w:r>
      <w:r w:rsidR="00EC7714">
        <w:t>fs</w:t>
      </w:r>
      <w:r w:rsidR="00B159E4" w:rsidRPr="00720817">
        <w:t xml:space="preserve"> in product attributes </w:t>
      </w:r>
      <w:r w:rsidR="00041EDC" w:rsidRPr="00720817">
        <w:t xml:space="preserve">must be </w:t>
      </w:r>
      <w:r w:rsidR="00FF6AE4" w:rsidRPr="00720817">
        <w:t>favorable</w:t>
      </w:r>
      <w:r w:rsidR="00041EDC" w:rsidRPr="00720817">
        <w:t>.</w:t>
      </w:r>
      <w:r w:rsidR="006132ED" w:rsidRPr="00720817">
        <w:t xml:space="preserve"> </w:t>
      </w:r>
      <w:r w:rsidR="00041EDC" w:rsidRPr="00720817">
        <w:t>Consumers who perceive plant-based meat as a healthier, more sustainable option are more likely to increase the share of plant-based foods in their diets (Van Loo et al., 2017).</w:t>
      </w:r>
      <w:r w:rsidR="006132ED">
        <w:t xml:space="preserve"> </w:t>
      </w:r>
    </w:p>
    <w:p w14:paraId="1535DBC2" w14:textId="77777777" w:rsidR="006132ED" w:rsidRDefault="006132ED" w:rsidP="006132ED">
      <w:pPr>
        <w:pStyle w:val="BodyText"/>
        <w:spacing w:after="0" w:line="240" w:lineRule="auto"/>
        <w:ind w:firstLine="0"/>
        <w:jc w:val="center"/>
        <w:rPr>
          <w:b/>
          <w:bCs/>
        </w:rPr>
      </w:pPr>
    </w:p>
    <w:p w14:paraId="01FCED2B" w14:textId="30890FF4" w:rsidR="00730229" w:rsidRPr="00716B83" w:rsidRDefault="00730229" w:rsidP="006132ED">
      <w:pPr>
        <w:pStyle w:val="BodyText"/>
        <w:spacing w:after="0" w:line="240" w:lineRule="auto"/>
        <w:ind w:firstLine="0"/>
        <w:jc w:val="center"/>
        <w:rPr>
          <w:b/>
          <w:bCs/>
        </w:rPr>
      </w:pPr>
      <w:r w:rsidRPr="00716B83">
        <w:rPr>
          <w:b/>
          <w:bCs/>
        </w:rPr>
        <w:t>Method</w:t>
      </w:r>
      <w:r w:rsidR="006D3692">
        <w:rPr>
          <w:b/>
          <w:bCs/>
        </w:rPr>
        <w:t>ology</w:t>
      </w:r>
    </w:p>
    <w:p w14:paraId="76CC0EC6" w14:textId="72A185CC" w:rsidR="00685104" w:rsidRDefault="006D1D53" w:rsidP="00775F85">
      <w:pPr>
        <w:pStyle w:val="NormalWeb"/>
        <w:shd w:val="clear" w:color="auto" w:fill="FFFFFF" w:themeFill="background1"/>
        <w:spacing w:before="0" w:beforeAutospacing="0" w:after="0" w:afterAutospacing="0"/>
      </w:pPr>
      <w:r>
        <w:t xml:space="preserve">This study used a descriptive survey research design. </w:t>
      </w:r>
      <w:r w:rsidR="00602EAB">
        <w:t xml:space="preserve">Using Qualtrics, a </w:t>
      </w:r>
      <w:r>
        <w:t xml:space="preserve">researcher-developed instrument was </w:t>
      </w:r>
      <w:r w:rsidR="00E530B0">
        <w:t xml:space="preserve">distributed to 350 respondents </w:t>
      </w:r>
      <w:r w:rsidR="00602EAB">
        <w:t>through a national</w:t>
      </w:r>
      <w:r w:rsidR="00E530B0">
        <w:t xml:space="preserve"> Qualtrics panel. </w:t>
      </w:r>
      <w:r w:rsidR="001B135A">
        <w:t>Collected d</w:t>
      </w:r>
      <w:r w:rsidR="006B452C">
        <w:t xml:space="preserve">ata </w:t>
      </w:r>
      <w:r w:rsidR="006B452C" w:rsidRPr="00716B83">
        <w:t xml:space="preserve">were </w:t>
      </w:r>
      <w:r w:rsidR="006B452C">
        <w:t xml:space="preserve">downloaded into Excel and </w:t>
      </w:r>
      <w:r w:rsidR="006B452C" w:rsidRPr="00716B83">
        <w:t xml:space="preserve">analyzed using IBM SPSS version 25. </w:t>
      </w:r>
      <w:r w:rsidR="00716B83" w:rsidRPr="00716B83">
        <w:rPr>
          <w:color w:val="000000" w:themeColor="text1"/>
        </w:rPr>
        <w:t xml:space="preserve">To ensure respondents understood the difference between plant-based meat and conventional meat, the following definitions were provided: “Plant-based meat is derived from plants and is formulated to look, taste and cook like traditional meat. </w:t>
      </w:r>
      <w:r w:rsidR="00716B83" w:rsidRPr="00716B83">
        <w:rPr>
          <w:shd w:val="clear" w:color="auto" w:fill="FFFFFF"/>
        </w:rPr>
        <w:t>Conventional meat is harvested from animals (red meat, fish, poultry) for human consumption.”</w:t>
      </w:r>
      <w:r w:rsidR="003638BC">
        <w:rPr>
          <w:shd w:val="clear" w:color="auto" w:fill="FFFFFF"/>
        </w:rPr>
        <w:t xml:space="preserve"> </w:t>
      </w:r>
      <w:r w:rsidR="006132ED">
        <w:rPr>
          <w:shd w:val="clear" w:color="auto" w:fill="FFFFFF"/>
        </w:rPr>
        <w:t xml:space="preserve">The instrument asked respondents </w:t>
      </w:r>
      <w:r w:rsidR="00C41ACE">
        <w:rPr>
          <w:shd w:val="clear" w:color="auto" w:fill="FFFFFF"/>
        </w:rPr>
        <w:t>questions regarding their awareness and consumption of plant-based meat.</w:t>
      </w:r>
      <w:r w:rsidR="006132ED">
        <w:rPr>
          <w:shd w:val="clear" w:color="auto" w:fill="FFFFFF"/>
        </w:rPr>
        <w:t xml:space="preserve"> </w:t>
      </w:r>
      <w:r w:rsidR="00716B83" w:rsidRPr="00716B83">
        <w:t xml:space="preserve">To </w:t>
      </w:r>
      <w:r w:rsidR="00AC7315">
        <w:t xml:space="preserve">determine </w:t>
      </w:r>
      <w:r w:rsidR="001C7479">
        <w:t>attitudes</w:t>
      </w:r>
      <w:r w:rsidR="00716B83" w:rsidRPr="00716B83">
        <w:t xml:space="preserve"> of plant-based meat versus conventional meat, a scale from a National Cattleman’s Beef Association (2020) study was adopted. </w:t>
      </w:r>
      <w:r w:rsidR="003C3F84">
        <w:t>Respondents</w:t>
      </w:r>
      <w:r w:rsidR="00716B83" w:rsidRPr="00716B83">
        <w:t xml:space="preserve"> responded to </w:t>
      </w:r>
      <w:r w:rsidR="00C65A30">
        <w:t xml:space="preserve">eight </w:t>
      </w:r>
      <w:r w:rsidR="00716B83" w:rsidRPr="00716B83">
        <w:t>statement</w:t>
      </w:r>
      <w:r w:rsidR="00C65A30">
        <w:t>s</w:t>
      </w:r>
      <w:r w:rsidR="00716B83" w:rsidRPr="00716B83">
        <w:t xml:space="preserve"> with</w:t>
      </w:r>
      <w:r w:rsidR="00C65A30">
        <w:t xml:space="preserve"> the response options of</w:t>
      </w:r>
      <w:r w:rsidR="00716B83" w:rsidRPr="00716B83">
        <w:t xml:space="preserve"> “plant-based meat is better</w:t>
      </w:r>
      <w:r w:rsidR="006132ED">
        <w:t>,</w:t>
      </w:r>
      <w:r w:rsidR="00716B83" w:rsidRPr="00716B83">
        <w:t>” “they are about the same</w:t>
      </w:r>
      <w:r w:rsidR="006132ED">
        <w:t>,</w:t>
      </w:r>
      <w:r w:rsidR="00716B83" w:rsidRPr="00716B83">
        <w:t>” and “conventional meat is better</w:t>
      </w:r>
      <w:r w:rsidR="00C65A30">
        <w:t>.</w:t>
      </w:r>
      <w:r w:rsidR="00716B83" w:rsidRPr="00716B83">
        <w:t xml:space="preserve">” </w:t>
      </w:r>
      <w:r w:rsidR="00BD0298" w:rsidRPr="00716B83">
        <w:t xml:space="preserve">The </w:t>
      </w:r>
      <w:r w:rsidR="00A126CC">
        <w:t xml:space="preserve">350 </w:t>
      </w:r>
      <w:r w:rsidR="003C3F84">
        <w:t>respondents</w:t>
      </w:r>
      <w:r w:rsidR="00BD0298" w:rsidRPr="00716B83">
        <w:t xml:space="preserve"> were </w:t>
      </w:r>
      <w:r w:rsidR="00AB1E91">
        <w:t xml:space="preserve">nearly </w:t>
      </w:r>
      <w:r w:rsidR="00BD0298" w:rsidRPr="00716B83">
        <w:t>evenly split between females (</w:t>
      </w:r>
      <w:r w:rsidR="00BD0298" w:rsidRPr="00716B83">
        <w:rPr>
          <w:i/>
          <w:iCs/>
        </w:rPr>
        <w:t>n</w:t>
      </w:r>
      <w:r w:rsidR="00BD0298" w:rsidRPr="00716B83">
        <w:t xml:space="preserve"> = 175, 50%) and males (</w:t>
      </w:r>
      <w:r w:rsidR="00BD0298" w:rsidRPr="00716B83">
        <w:rPr>
          <w:i/>
          <w:iCs/>
        </w:rPr>
        <w:t>n</w:t>
      </w:r>
      <w:r w:rsidR="00BD0298" w:rsidRPr="00716B83">
        <w:t xml:space="preserve"> = 174, 49.7%) with one not answering</w:t>
      </w:r>
      <w:r w:rsidR="001C525D">
        <w:t xml:space="preserve"> this question</w:t>
      </w:r>
      <w:r w:rsidR="00BD0298" w:rsidRPr="00716B83">
        <w:t xml:space="preserve">. The age range was 18-77 years old with </w:t>
      </w:r>
      <w:r w:rsidR="00AB1E91">
        <w:t>a</w:t>
      </w:r>
      <w:r w:rsidR="00BD0298" w:rsidRPr="00716B83">
        <w:t xml:space="preserve"> mean age of 35. </w:t>
      </w:r>
      <w:r w:rsidR="002F587E">
        <w:t xml:space="preserve">Most </w:t>
      </w:r>
      <w:r w:rsidR="003C3F84">
        <w:t>respondents</w:t>
      </w:r>
      <w:r w:rsidR="002F587E">
        <w:t xml:space="preserve"> </w:t>
      </w:r>
      <w:r w:rsidR="00BD0298" w:rsidRPr="00716B83">
        <w:t>were omnivores (</w:t>
      </w:r>
      <w:r w:rsidR="00BD0298" w:rsidRPr="00716B83">
        <w:rPr>
          <w:i/>
          <w:iCs/>
        </w:rPr>
        <w:t>n</w:t>
      </w:r>
      <w:r w:rsidR="00BD0298" w:rsidRPr="00716B83">
        <w:t xml:space="preserve"> = 241, 68.9%) followed by flexitarians (</w:t>
      </w:r>
      <w:r w:rsidR="00BD0298" w:rsidRPr="00716B83">
        <w:rPr>
          <w:i/>
          <w:iCs/>
        </w:rPr>
        <w:t>n</w:t>
      </w:r>
      <w:r w:rsidR="00BD0298" w:rsidRPr="00716B83">
        <w:t xml:space="preserve"> = 69, 19.7%). Those who excluded meat followed a vegetarian (</w:t>
      </w:r>
      <w:r w:rsidR="00BD0298" w:rsidRPr="00716B83">
        <w:rPr>
          <w:i/>
          <w:iCs/>
        </w:rPr>
        <w:t>n</w:t>
      </w:r>
      <w:r w:rsidR="00BD0298" w:rsidRPr="00716B83">
        <w:t xml:space="preserve"> = 27, 7.7%) and vegan (</w:t>
      </w:r>
      <w:r w:rsidR="00BD0298" w:rsidRPr="00716B83">
        <w:rPr>
          <w:i/>
          <w:iCs/>
        </w:rPr>
        <w:t>n</w:t>
      </w:r>
      <w:r w:rsidR="00BD0298" w:rsidRPr="00716B83">
        <w:t xml:space="preserve"> = 5, 1.4%) diet. </w:t>
      </w:r>
      <w:r w:rsidR="003C3F84">
        <w:t>Respondents</w:t>
      </w:r>
      <w:r w:rsidR="00685104" w:rsidRPr="00716B83">
        <w:t xml:space="preserve"> </w:t>
      </w:r>
      <w:r w:rsidR="00237F8A">
        <w:t>primarily</w:t>
      </w:r>
      <w:r w:rsidR="00685104" w:rsidRPr="00716B83">
        <w:t xml:space="preserve"> ate only conventional meat and no plant-based meat (</w:t>
      </w:r>
      <w:r w:rsidR="00685104" w:rsidRPr="00716B83">
        <w:rPr>
          <w:i/>
          <w:iCs/>
        </w:rPr>
        <w:t>n</w:t>
      </w:r>
      <w:r w:rsidR="00685104" w:rsidRPr="00716B83">
        <w:t xml:space="preserve"> = 167, 47.7%) or ate some conventional meat and some plant-based meat (</w:t>
      </w:r>
      <w:r w:rsidR="00685104" w:rsidRPr="00716B83">
        <w:rPr>
          <w:i/>
          <w:iCs/>
        </w:rPr>
        <w:t>n</w:t>
      </w:r>
      <w:r w:rsidR="00685104" w:rsidRPr="00716B83">
        <w:t xml:space="preserve"> = 157, 44.9%). </w:t>
      </w:r>
    </w:p>
    <w:p w14:paraId="58F53587" w14:textId="77777777" w:rsidR="00775F85" w:rsidRDefault="00775F85" w:rsidP="006132ED">
      <w:pPr>
        <w:pStyle w:val="Default"/>
      </w:pPr>
    </w:p>
    <w:p w14:paraId="3467DC94" w14:textId="6CAC8EB8" w:rsidR="00CA157F" w:rsidRDefault="00730229" w:rsidP="006132ED">
      <w:pPr>
        <w:pStyle w:val="BodyText"/>
        <w:spacing w:after="0" w:line="240" w:lineRule="auto"/>
        <w:ind w:firstLine="0"/>
        <w:jc w:val="center"/>
        <w:rPr>
          <w:b/>
          <w:bCs/>
        </w:rPr>
      </w:pPr>
      <w:r w:rsidRPr="00716B83">
        <w:rPr>
          <w:b/>
          <w:bCs/>
        </w:rPr>
        <w:t>Results</w:t>
      </w:r>
    </w:p>
    <w:p w14:paraId="7A2ABE80" w14:textId="0DF35DF3" w:rsidR="00580AB1" w:rsidRPr="00716B83" w:rsidRDefault="008E61AA" w:rsidP="006132ED">
      <w:pPr>
        <w:pStyle w:val="Default"/>
      </w:pPr>
      <w:r>
        <w:t>Ha</w:t>
      </w:r>
      <w:r w:rsidR="00623232">
        <w:t xml:space="preserve">lf of the </w:t>
      </w:r>
      <w:r w:rsidR="003C3F84">
        <w:t>respondents</w:t>
      </w:r>
      <w:r w:rsidR="00580AB1" w:rsidRPr="00716B83">
        <w:t xml:space="preserve"> </w:t>
      </w:r>
      <w:r w:rsidR="00623232" w:rsidRPr="00716B83">
        <w:t>(</w:t>
      </w:r>
      <w:r w:rsidR="00623232" w:rsidRPr="00716B83">
        <w:rPr>
          <w:i/>
          <w:iCs/>
        </w:rPr>
        <w:t>n</w:t>
      </w:r>
      <w:r w:rsidR="00623232" w:rsidRPr="00716B83">
        <w:t xml:space="preserve"> = 185, 52.9%) </w:t>
      </w:r>
      <w:r w:rsidR="00580AB1" w:rsidRPr="00716B83">
        <w:t>had heard of plant-based meat and had tried it</w:t>
      </w:r>
      <w:r w:rsidR="00623232">
        <w:t>.</w:t>
      </w:r>
      <w:r w:rsidR="00580AB1" w:rsidRPr="00716B83">
        <w:t xml:space="preserve"> </w:t>
      </w:r>
      <w:r w:rsidR="00C41ACE">
        <w:t>Some</w:t>
      </w:r>
      <w:r w:rsidR="00580AB1" w:rsidRPr="00716B83">
        <w:t xml:space="preserve"> </w:t>
      </w:r>
      <w:r w:rsidR="003C3F84">
        <w:t>respondents</w:t>
      </w:r>
      <w:r w:rsidR="00580AB1" w:rsidRPr="00716B83">
        <w:t xml:space="preserve"> had heard of plant-based meat but were uninterested in trying it (</w:t>
      </w:r>
      <w:r w:rsidR="00580AB1" w:rsidRPr="00716B83">
        <w:rPr>
          <w:i/>
          <w:iCs/>
        </w:rPr>
        <w:t>n</w:t>
      </w:r>
      <w:r w:rsidR="00580AB1" w:rsidRPr="00716B83">
        <w:t xml:space="preserve"> = 98, 17.4%). </w:t>
      </w:r>
      <w:r w:rsidR="00C41ACE">
        <w:lastRenderedPageBreak/>
        <w:t>Others</w:t>
      </w:r>
      <w:r w:rsidR="00580AB1" w:rsidRPr="00716B83">
        <w:t xml:space="preserve"> had not heard of plant-based meat but were interested in trying the product (</w:t>
      </w:r>
      <w:r w:rsidR="00580AB1" w:rsidRPr="00716B83">
        <w:rPr>
          <w:i/>
          <w:iCs/>
        </w:rPr>
        <w:t>n</w:t>
      </w:r>
      <w:r w:rsidR="00580AB1" w:rsidRPr="00716B83">
        <w:t xml:space="preserve"> = 57, 16.3%). </w:t>
      </w:r>
      <w:r w:rsidR="00580AB1">
        <w:t>Nine respondents (2.6%) had not heard of plant-based meat and did not want to try it.</w:t>
      </w:r>
      <w:r w:rsidR="003F6D64">
        <w:t xml:space="preserve"> On a 5-point Likert type scale, </w:t>
      </w:r>
      <w:r w:rsidR="003C3F84">
        <w:t>respondents</w:t>
      </w:r>
      <w:r w:rsidR="003F6D64">
        <w:t xml:space="preserve"> were asked how much they had heard about plant-based meat (</w:t>
      </w:r>
      <w:r w:rsidR="003F6D64" w:rsidRPr="00716B83">
        <w:t xml:space="preserve">1 = </w:t>
      </w:r>
      <w:r w:rsidR="003F6D64" w:rsidRPr="00716B83">
        <w:rPr>
          <w:i/>
          <w:iCs/>
        </w:rPr>
        <w:t>strongly disagree</w:t>
      </w:r>
      <w:r w:rsidR="003F6D64" w:rsidRPr="00716B83">
        <w:t xml:space="preserve"> and 5 = </w:t>
      </w:r>
      <w:r w:rsidR="003F6D64" w:rsidRPr="00716B83">
        <w:rPr>
          <w:i/>
          <w:iCs/>
        </w:rPr>
        <w:t>strongly agree</w:t>
      </w:r>
      <w:r w:rsidR="003F6D64" w:rsidRPr="0060439B">
        <w:t>)</w:t>
      </w:r>
      <w:r w:rsidR="003F6D64" w:rsidRPr="00716B83">
        <w:t>.</w:t>
      </w:r>
      <w:r w:rsidR="0060439B">
        <w:t xml:space="preserve"> This resulted in a mean of 3.70 (</w:t>
      </w:r>
      <w:r w:rsidR="0060439B" w:rsidRPr="00C41ACE">
        <w:rPr>
          <w:i/>
          <w:iCs/>
        </w:rPr>
        <w:t>SD</w:t>
      </w:r>
      <w:r w:rsidR="0060439B">
        <w:t xml:space="preserve"> = 1.11) indicat</w:t>
      </w:r>
      <w:r w:rsidR="00C41ACE">
        <w:t>ing</w:t>
      </w:r>
      <w:r w:rsidR="0060439B">
        <w:t xml:space="preserve"> a </w:t>
      </w:r>
      <w:r w:rsidR="006116B8">
        <w:t>moderate amount of awareness.</w:t>
      </w:r>
    </w:p>
    <w:p w14:paraId="2E257B28" w14:textId="77777777" w:rsidR="00716B83" w:rsidRPr="00716B83" w:rsidRDefault="00716B83" w:rsidP="006132ED"/>
    <w:p w14:paraId="107DF615" w14:textId="2F55ECC4" w:rsidR="00716B83" w:rsidRPr="00716B83" w:rsidRDefault="00716B83" w:rsidP="006132ED">
      <w:r w:rsidRPr="00716B83">
        <w:t xml:space="preserve">Attitudes </w:t>
      </w:r>
      <w:r w:rsidR="00666AD4">
        <w:t>about</w:t>
      </w:r>
      <w:r w:rsidRPr="00716B83">
        <w:t xml:space="preserve"> plant-based meat </w:t>
      </w:r>
      <w:r w:rsidR="00666AD4">
        <w:t>were</w:t>
      </w:r>
      <w:r w:rsidRPr="00716B83">
        <w:t xml:space="preserve"> explored </w:t>
      </w:r>
      <w:r w:rsidR="00666AD4">
        <w:t>using responses to</w:t>
      </w:r>
      <w:r w:rsidRPr="00716B83">
        <w:t xml:space="preserve"> eight statements. Table </w:t>
      </w:r>
      <w:r w:rsidR="006116B8">
        <w:t>1</w:t>
      </w:r>
      <w:r w:rsidRPr="00716B83">
        <w:t xml:space="preserve"> provides the frequencies of </w:t>
      </w:r>
      <w:r w:rsidR="003C3F84">
        <w:t>respondents</w:t>
      </w:r>
      <w:r w:rsidRPr="00716B83">
        <w:t>’ responses</w:t>
      </w:r>
      <w:r w:rsidR="00191F4E">
        <w:t>.</w:t>
      </w:r>
      <w:r w:rsidRPr="00716B83">
        <w:t xml:space="preserve"> </w:t>
      </w:r>
      <w:r w:rsidR="00E437B6">
        <w:t>P</w:t>
      </w:r>
      <w:r w:rsidR="00E437B6" w:rsidRPr="00716B83">
        <w:t>lant-based meat</w:t>
      </w:r>
      <w:r w:rsidR="00E437B6">
        <w:t xml:space="preserve">, when compared to </w:t>
      </w:r>
      <w:r w:rsidR="003C0A4D">
        <w:t>conventional meat,</w:t>
      </w:r>
      <w:r w:rsidR="00E437B6" w:rsidRPr="00716B83">
        <w:t xml:space="preserve"> was perceived as better</w:t>
      </w:r>
      <w:r w:rsidR="003C0A4D">
        <w:t xml:space="preserve"> </w:t>
      </w:r>
      <w:r w:rsidR="00164089">
        <w:t xml:space="preserve">for the following items: </w:t>
      </w:r>
      <w:r w:rsidR="00164089" w:rsidRPr="00716B83">
        <w:t>“is healthy” (</w:t>
      </w:r>
      <w:r w:rsidR="00164089" w:rsidRPr="00716B83">
        <w:rPr>
          <w:i/>
          <w:iCs/>
        </w:rPr>
        <w:t>n</w:t>
      </w:r>
      <w:r w:rsidR="00164089" w:rsidRPr="00716B83">
        <w:t xml:space="preserve"> = 158, 45.1%), “does not harm the environment” (</w:t>
      </w:r>
      <w:r w:rsidR="00164089" w:rsidRPr="00716B83">
        <w:rPr>
          <w:i/>
          <w:iCs/>
        </w:rPr>
        <w:t>n</w:t>
      </w:r>
      <w:r w:rsidR="00164089" w:rsidRPr="00716B83">
        <w:t xml:space="preserve"> = 156, 44.6%)</w:t>
      </w:r>
      <w:r w:rsidR="001139B9">
        <w:t xml:space="preserve">, </w:t>
      </w:r>
      <w:r w:rsidR="001139B9" w:rsidRPr="00716B83">
        <w:t>“is low in sodium” (</w:t>
      </w:r>
      <w:r w:rsidR="001139B9" w:rsidRPr="00716B83">
        <w:rPr>
          <w:i/>
          <w:iCs/>
        </w:rPr>
        <w:t>n</w:t>
      </w:r>
      <w:r w:rsidR="001139B9" w:rsidRPr="00716B83">
        <w:t xml:space="preserve"> = 127, 36.2%)</w:t>
      </w:r>
      <w:r w:rsidR="00A173A2">
        <w:t>, and</w:t>
      </w:r>
      <w:r w:rsidR="00E437B6" w:rsidRPr="00716B83">
        <w:t xml:space="preserve"> “is natural” (</w:t>
      </w:r>
      <w:r w:rsidR="00E437B6" w:rsidRPr="00716B83">
        <w:rPr>
          <w:i/>
          <w:iCs/>
        </w:rPr>
        <w:t>n</w:t>
      </w:r>
      <w:r w:rsidR="00E437B6" w:rsidRPr="00716B83">
        <w:t xml:space="preserve"> = 117, 33.4%)</w:t>
      </w:r>
      <w:r w:rsidR="00A173A2">
        <w:t xml:space="preserve">. </w:t>
      </w:r>
      <w:r w:rsidRPr="00716B83">
        <w:t xml:space="preserve">Conversely, </w:t>
      </w:r>
      <w:r w:rsidR="003C0A4D">
        <w:t>c</w:t>
      </w:r>
      <w:r w:rsidR="00E437B6" w:rsidRPr="00716B83">
        <w:t xml:space="preserve">onventional meat, was considered better </w:t>
      </w:r>
      <w:r w:rsidR="00BA5105">
        <w:t>in terms of</w:t>
      </w:r>
      <w:r w:rsidR="00164089">
        <w:t xml:space="preserve"> </w:t>
      </w:r>
      <w:r w:rsidR="00E437B6" w:rsidRPr="00716B83">
        <w:t>“fits my budget” (</w:t>
      </w:r>
      <w:r w:rsidR="00E437B6" w:rsidRPr="00716B83">
        <w:rPr>
          <w:i/>
          <w:iCs/>
        </w:rPr>
        <w:t>n</w:t>
      </w:r>
      <w:r w:rsidR="00E437B6" w:rsidRPr="00716B83">
        <w:t xml:space="preserve"> = 141, 40.2%), “is a great source of protein” (</w:t>
      </w:r>
      <w:r w:rsidR="00E437B6" w:rsidRPr="00716B83">
        <w:rPr>
          <w:i/>
          <w:iCs/>
        </w:rPr>
        <w:t>n</w:t>
      </w:r>
      <w:r w:rsidR="00E437B6" w:rsidRPr="00716B83">
        <w:t xml:space="preserve"> = 126, 36%), and “has few ingredients” (</w:t>
      </w:r>
      <w:r w:rsidR="00E437B6" w:rsidRPr="00716B83">
        <w:rPr>
          <w:i/>
          <w:iCs/>
        </w:rPr>
        <w:t>n</w:t>
      </w:r>
      <w:r w:rsidR="00E437B6" w:rsidRPr="00716B83">
        <w:t xml:space="preserve"> = 131, 37.4%).</w:t>
      </w:r>
    </w:p>
    <w:p w14:paraId="4B564D5C" w14:textId="77777777" w:rsidR="00716B83" w:rsidRPr="00CA0664" w:rsidRDefault="00716B83" w:rsidP="006132ED">
      <w:pPr>
        <w:rPr>
          <w:sz w:val="15"/>
          <w:szCs w:val="15"/>
        </w:rPr>
      </w:pPr>
    </w:p>
    <w:tbl>
      <w:tblPr>
        <w:tblStyle w:val="TableGrid"/>
        <w:tblW w:w="9502" w:type="dxa"/>
        <w:tblBorders>
          <w:top w:val="none" w:sz="0" w:space="0" w:color="auto"/>
          <w:left w:val="none" w:sz="0" w:space="0" w:color="auto"/>
          <w:right w:val="none" w:sz="0" w:space="0" w:color="auto"/>
        </w:tblBorders>
        <w:tblLook w:val="04A0" w:firstRow="1" w:lastRow="0" w:firstColumn="1" w:lastColumn="0" w:noHBand="0" w:noVBand="1"/>
      </w:tblPr>
      <w:tblGrid>
        <w:gridCol w:w="3066"/>
        <w:gridCol w:w="1090"/>
        <w:gridCol w:w="1066"/>
        <w:gridCol w:w="1114"/>
        <w:gridCol w:w="1093"/>
        <w:gridCol w:w="1087"/>
        <w:gridCol w:w="986"/>
      </w:tblGrid>
      <w:tr w:rsidR="00716B83" w:rsidRPr="00716B83" w14:paraId="2CB3735A" w14:textId="77777777" w:rsidTr="00E437B6">
        <w:trPr>
          <w:trHeight w:val="280"/>
        </w:trPr>
        <w:tc>
          <w:tcPr>
            <w:tcW w:w="9502" w:type="dxa"/>
            <w:gridSpan w:val="7"/>
            <w:tcBorders>
              <w:top w:val="nil"/>
              <w:bottom w:val="nil"/>
            </w:tcBorders>
          </w:tcPr>
          <w:p w14:paraId="370A999A" w14:textId="608DA464" w:rsidR="00716B83" w:rsidRPr="00716B83" w:rsidRDefault="00716B83" w:rsidP="006132ED">
            <w:pPr>
              <w:rPr>
                <w:b/>
                <w:bCs/>
                <w:sz w:val="24"/>
                <w:szCs w:val="24"/>
              </w:rPr>
            </w:pPr>
            <w:r w:rsidRPr="004B3E9F">
              <w:rPr>
                <w:b/>
                <w:bCs/>
                <w:sz w:val="24"/>
                <w:szCs w:val="24"/>
              </w:rPr>
              <w:t xml:space="preserve">Table </w:t>
            </w:r>
            <w:r w:rsidR="006116B8">
              <w:rPr>
                <w:b/>
                <w:bCs/>
                <w:sz w:val="24"/>
                <w:szCs w:val="24"/>
              </w:rPr>
              <w:t>1</w:t>
            </w:r>
          </w:p>
        </w:tc>
      </w:tr>
      <w:tr w:rsidR="00716B83" w:rsidRPr="00716B83" w14:paraId="3AA26C37" w14:textId="77777777" w:rsidTr="00E437B6">
        <w:trPr>
          <w:trHeight w:val="280"/>
        </w:trPr>
        <w:tc>
          <w:tcPr>
            <w:tcW w:w="9502" w:type="dxa"/>
            <w:gridSpan w:val="7"/>
            <w:tcBorders>
              <w:top w:val="nil"/>
              <w:bottom w:val="single" w:sz="4" w:space="0" w:color="auto"/>
            </w:tcBorders>
          </w:tcPr>
          <w:p w14:paraId="7B5D0554" w14:textId="34E881FF" w:rsidR="00716B83" w:rsidRPr="00716B83" w:rsidRDefault="00716B83" w:rsidP="006132ED">
            <w:pPr>
              <w:rPr>
                <w:sz w:val="24"/>
                <w:szCs w:val="24"/>
              </w:rPr>
            </w:pPr>
            <w:r w:rsidRPr="00716B83">
              <w:rPr>
                <w:i/>
                <w:iCs/>
                <w:sz w:val="24"/>
                <w:szCs w:val="24"/>
              </w:rPr>
              <w:t>Attitudes of Plant-based and Conventional Meat (N = 350)</w:t>
            </w:r>
          </w:p>
        </w:tc>
      </w:tr>
      <w:tr w:rsidR="00716B83" w:rsidRPr="00716B83" w14:paraId="1F89A01B" w14:textId="77777777" w:rsidTr="00E437B6">
        <w:trPr>
          <w:trHeight w:val="541"/>
        </w:trPr>
        <w:tc>
          <w:tcPr>
            <w:tcW w:w="3066" w:type="dxa"/>
            <w:tcBorders>
              <w:top w:val="single" w:sz="4" w:space="0" w:color="auto"/>
              <w:bottom w:val="nil"/>
              <w:right w:val="nil"/>
            </w:tcBorders>
          </w:tcPr>
          <w:p w14:paraId="041E47D6" w14:textId="77777777" w:rsidR="00716B83" w:rsidRPr="00716B83" w:rsidRDefault="00716B83" w:rsidP="006132ED">
            <w:pPr>
              <w:rPr>
                <w:sz w:val="24"/>
                <w:szCs w:val="24"/>
              </w:rPr>
            </w:pPr>
          </w:p>
        </w:tc>
        <w:tc>
          <w:tcPr>
            <w:tcW w:w="2156" w:type="dxa"/>
            <w:gridSpan w:val="2"/>
            <w:tcBorders>
              <w:top w:val="single" w:sz="4" w:space="0" w:color="auto"/>
              <w:left w:val="nil"/>
              <w:bottom w:val="single" w:sz="4" w:space="0" w:color="auto"/>
              <w:right w:val="nil"/>
            </w:tcBorders>
          </w:tcPr>
          <w:p w14:paraId="18B685A8" w14:textId="77777777" w:rsidR="00716B83" w:rsidRPr="00716B83" w:rsidRDefault="00716B83" w:rsidP="006132ED">
            <w:pPr>
              <w:jc w:val="center"/>
              <w:rPr>
                <w:sz w:val="24"/>
                <w:szCs w:val="24"/>
              </w:rPr>
            </w:pPr>
            <w:r w:rsidRPr="00716B83">
              <w:rPr>
                <w:sz w:val="24"/>
                <w:szCs w:val="24"/>
              </w:rPr>
              <w:t>Plant-based meat is better</w:t>
            </w:r>
          </w:p>
        </w:tc>
        <w:tc>
          <w:tcPr>
            <w:tcW w:w="2207" w:type="dxa"/>
            <w:gridSpan w:val="2"/>
            <w:tcBorders>
              <w:top w:val="single" w:sz="4" w:space="0" w:color="auto"/>
              <w:left w:val="nil"/>
              <w:bottom w:val="single" w:sz="4" w:space="0" w:color="auto"/>
              <w:right w:val="nil"/>
            </w:tcBorders>
          </w:tcPr>
          <w:p w14:paraId="2D323841" w14:textId="77777777" w:rsidR="00716B83" w:rsidRPr="00716B83" w:rsidRDefault="00716B83" w:rsidP="006132ED">
            <w:pPr>
              <w:jc w:val="center"/>
              <w:rPr>
                <w:sz w:val="24"/>
                <w:szCs w:val="24"/>
              </w:rPr>
            </w:pPr>
            <w:r w:rsidRPr="00716B83">
              <w:rPr>
                <w:sz w:val="24"/>
                <w:szCs w:val="24"/>
              </w:rPr>
              <w:t>They are about the same</w:t>
            </w:r>
          </w:p>
        </w:tc>
        <w:tc>
          <w:tcPr>
            <w:tcW w:w="2073" w:type="dxa"/>
            <w:gridSpan w:val="2"/>
            <w:tcBorders>
              <w:top w:val="single" w:sz="4" w:space="0" w:color="auto"/>
              <w:left w:val="nil"/>
              <w:bottom w:val="single" w:sz="4" w:space="0" w:color="auto"/>
            </w:tcBorders>
          </w:tcPr>
          <w:p w14:paraId="7AA4CE41" w14:textId="77777777" w:rsidR="00716B83" w:rsidRPr="00716B83" w:rsidRDefault="00716B83" w:rsidP="006132ED">
            <w:pPr>
              <w:jc w:val="center"/>
              <w:rPr>
                <w:sz w:val="24"/>
                <w:szCs w:val="24"/>
              </w:rPr>
            </w:pPr>
            <w:r w:rsidRPr="00716B83">
              <w:rPr>
                <w:sz w:val="24"/>
                <w:szCs w:val="24"/>
              </w:rPr>
              <w:t>Conventional meat is better</w:t>
            </w:r>
          </w:p>
        </w:tc>
      </w:tr>
      <w:tr w:rsidR="00716B83" w:rsidRPr="00716B83" w14:paraId="7097E655" w14:textId="77777777" w:rsidTr="00E437B6">
        <w:trPr>
          <w:trHeight w:val="300"/>
        </w:trPr>
        <w:tc>
          <w:tcPr>
            <w:tcW w:w="3066" w:type="dxa"/>
            <w:tcBorders>
              <w:top w:val="nil"/>
              <w:bottom w:val="single" w:sz="4" w:space="0" w:color="auto"/>
              <w:right w:val="nil"/>
            </w:tcBorders>
          </w:tcPr>
          <w:p w14:paraId="7DCFF576" w14:textId="77777777" w:rsidR="00716B83" w:rsidRPr="00716B83" w:rsidRDefault="00716B83" w:rsidP="006132ED">
            <w:pPr>
              <w:rPr>
                <w:sz w:val="24"/>
                <w:szCs w:val="24"/>
              </w:rPr>
            </w:pPr>
          </w:p>
        </w:tc>
        <w:tc>
          <w:tcPr>
            <w:tcW w:w="1090" w:type="dxa"/>
            <w:tcBorders>
              <w:top w:val="single" w:sz="4" w:space="0" w:color="auto"/>
              <w:left w:val="nil"/>
              <w:bottom w:val="single" w:sz="4" w:space="0" w:color="auto"/>
              <w:right w:val="nil"/>
            </w:tcBorders>
          </w:tcPr>
          <w:p w14:paraId="2E089EEA" w14:textId="77777777" w:rsidR="00716B83" w:rsidRPr="00716B83" w:rsidRDefault="00716B83" w:rsidP="006132ED">
            <w:pPr>
              <w:jc w:val="center"/>
              <w:rPr>
                <w:i/>
                <w:iCs/>
                <w:sz w:val="24"/>
                <w:szCs w:val="24"/>
              </w:rPr>
            </w:pPr>
            <w:r w:rsidRPr="00716B83">
              <w:rPr>
                <w:i/>
                <w:iCs/>
                <w:sz w:val="24"/>
                <w:szCs w:val="24"/>
              </w:rPr>
              <w:t>f</w:t>
            </w:r>
          </w:p>
        </w:tc>
        <w:tc>
          <w:tcPr>
            <w:tcW w:w="1066" w:type="dxa"/>
            <w:tcBorders>
              <w:top w:val="single" w:sz="4" w:space="0" w:color="auto"/>
              <w:left w:val="nil"/>
              <w:bottom w:val="single" w:sz="4" w:space="0" w:color="auto"/>
              <w:right w:val="nil"/>
            </w:tcBorders>
          </w:tcPr>
          <w:p w14:paraId="1BC531FB" w14:textId="77777777" w:rsidR="00716B83" w:rsidRPr="00716B83" w:rsidRDefault="00716B83" w:rsidP="006132ED">
            <w:pPr>
              <w:jc w:val="center"/>
              <w:rPr>
                <w:i/>
                <w:iCs/>
                <w:sz w:val="24"/>
                <w:szCs w:val="24"/>
              </w:rPr>
            </w:pPr>
            <w:r w:rsidRPr="00716B83">
              <w:rPr>
                <w:i/>
                <w:iCs/>
                <w:sz w:val="24"/>
                <w:szCs w:val="24"/>
              </w:rPr>
              <w:t>%</w:t>
            </w:r>
          </w:p>
        </w:tc>
        <w:tc>
          <w:tcPr>
            <w:tcW w:w="1114" w:type="dxa"/>
            <w:tcBorders>
              <w:top w:val="single" w:sz="4" w:space="0" w:color="auto"/>
              <w:left w:val="nil"/>
              <w:bottom w:val="single" w:sz="4" w:space="0" w:color="auto"/>
              <w:right w:val="nil"/>
            </w:tcBorders>
          </w:tcPr>
          <w:p w14:paraId="771B1BC8" w14:textId="77777777" w:rsidR="00716B83" w:rsidRPr="00716B83" w:rsidRDefault="00716B83" w:rsidP="006132ED">
            <w:pPr>
              <w:jc w:val="center"/>
              <w:rPr>
                <w:i/>
                <w:iCs/>
                <w:sz w:val="24"/>
                <w:szCs w:val="24"/>
              </w:rPr>
            </w:pPr>
            <w:r w:rsidRPr="00716B83">
              <w:rPr>
                <w:i/>
                <w:iCs/>
                <w:sz w:val="24"/>
                <w:szCs w:val="24"/>
              </w:rPr>
              <w:t>f</w:t>
            </w:r>
          </w:p>
        </w:tc>
        <w:tc>
          <w:tcPr>
            <w:tcW w:w="1093" w:type="dxa"/>
            <w:tcBorders>
              <w:top w:val="single" w:sz="4" w:space="0" w:color="auto"/>
              <w:left w:val="nil"/>
              <w:bottom w:val="single" w:sz="4" w:space="0" w:color="auto"/>
              <w:right w:val="nil"/>
            </w:tcBorders>
          </w:tcPr>
          <w:p w14:paraId="6605D14C" w14:textId="77777777" w:rsidR="00716B83" w:rsidRPr="00716B83" w:rsidRDefault="00716B83" w:rsidP="006132ED">
            <w:pPr>
              <w:jc w:val="center"/>
              <w:rPr>
                <w:i/>
                <w:iCs/>
                <w:sz w:val="24"/>
                <w:szCs w:val="24"/>
              </w:rPr>
            </w:pPr>
            <w:r w:rsidRPr="00716B83">
              <w:rPr>
                <w:i/>
                <w:iCs/>
                <w:sz w:val="24"/>
                <w:szCs w:val="24"/>
              </w:rPr>
              <w:t>%</w:t>
            </w:r>
          </w:p>
        </w:tc>
        <w:tc>
          <w:tcPr>
            <w:tcW w:w="1087" w:type="dxa"/>
            <w:tcBorders>
              <w:top w:val="single" w:sz="4" w:space="0" w:color="auto"/>
              <w:left w:val="nil"/>
              <w:bottom w:val="single" w:sz="4" w:space="0" w:color="auto"/>
              <w:right w:val="nil"/>
            </w:tcBorders>
          </w:tcPr>
          <w:p w14:paraId="083B4461" w14:textId="77777777" w:rsidR="00716B83" w:rsidRPr="00716B83" w:rsidRDefault="00716B83" w:rsidP="006132ED">
            <w:pPr>
              <w:jc w:val="center"/>
              <w:rPr>
                <w:i/>
                <w:iCs/>
                <w:sz w:val="24"/>
                <w:szCs w:val="24"/>
              </w:rPr>
            </w:pPr>
            <w:r w:rsidRPr="00716B83">
              <w:rPr>
                <w:i/>
                <w:iCs/>
                <w:sz w:val="24"/>
                <w:szCs w:val="24"/>
              </w:rPr>
              <w:t>f</w:t>
            </w:r>
          </w:p>
        </w:tc>
        <w:tc>
          <w:tcPr>
            <w:tcW w:w="986" w:type="dxa"/>
            <w:tcBorders>
              <w:top w:val="single" w:sz="4" w:space="0" w:color="auto"/>
              <w:left w:val="nil"/>
              <w:bottom w:val="single" w:sz="4" w:space="0" w:color="auto"/>
            </w:tcBorders>
          </w:tcPr>
          <w:p w14:paraId="64BAE2B3" w14:textId="77777777" w:rsidR="00716B83" w:rsidRPr="00716B83" w:rsidRDefault="00716B83" w:rsidP="006132ED">
            <w:pPr>
              <w:jc w:val="center"/>
              <w:rPr>
                <w:i/>
                <w:iCs/>
                <w:sz w:val="24"/>
                <w:szCs w:val="24"/>
              </w:rPr>
            </w:pPr>
            <w:r w:rsidRPr="00716B83">
              <w:rPr>
                <w:i/>
                <w:iCs/>
                <w:sz w:val="24"/>
                <w:szCs w:val="24"/>
              </w:rPr>
              <w:t>%</w:t>
            </w:r>
          </w:p>
        </w:tc>
      </w:tr>
      <w:tr w:rsidR="00B66B9D" w:rsidRPr="00716B83" w14:paraId="50C5118B" w14:textId="77777777" w:rsidTr="00E437B6">
        <w:trPr>
          <w:trHeight w:val="280"/>
        </w:trPr>
        <w:tc>
          <w:tcPr>
            <w:tcW w:w="3066" w:type="dxa"/>
            <w:tcBorders>
              <w:top w:val="single" w:sz="4" w:space="0" w:color="auto"/>
              <w:bottom w:val="nil"/>
              <w:right w:val="nil"/>
            </w:tcBorders>
          </w:tcPr>
          <w:p w14:paraId="42F4EF5F" w14:textId="2C57576F" w:rsidR="00B66B9D" w:rsidRPr="00716B83" w:rsidRDefault="00B66B9D" w:rsidP="00B66B9D">
            <w:r w:rsidRPr="00716B83">
              <w:rPr>
                <w:sz w:val="24"/>
                <w:szCs w:val="24"/>
              </w:rPr>
              <w:t xml:space="preserve">Is healthy </w:t>
            </w:r>
          </w:p>
        </w:tc>
        <w:tc>
          <w:tcPr>
            <w:tcW w:w="1090" w:type="dxa"/>
            <w:tcBorders>
              <w:top w:val="single" w:sz="4" w:space="0" w:color="auto"/>
              <w:left w:val="nil"/>
              <w:bottom w:val="nil"/>
              <w:right w:val="nil"/>
            </w:tcBorders>
          </w:tcPr>
          <w:p w14:paraId="498FF8A3" w14:textId="2DC20E40" w:rsidR="00B66B9D" w:rsidRPr="00716B83" w:rsidRDefault="00B66B9D" w:rsidP="00B66B9D">
            <w:pPr>
              <w:jc w:val="center"/>
            </w:pPr>
            <w:r w:rsidRPr="00716B83">
              <w:rPr>
                <w:sz w:val="24"/>
                <w:szCs w:val="24"/>
              </w:rPr>
              <w:t>158</w:t>
            </w:r>
          </w:p>
        </w:tc>
        <w:tc>
          <w:tcPr>
            <w:tcW w:w="1066" w:type="dxa"/>
            <w:tcBorders>
              <w:top w:val="single" w:sz="4" w:space="0" w:color="auto"/>
              <w:left w:val="nil"/>
              <w:bottom w:val="nil"/>
              <w:right w:val="nil"/>
            </w:tcBorders>
          </w:tcPr>
          <w:p w14:paraId="334258FC" w14:textId="08A96753" w:rsidR="00B66B9D" w:rsidRPr="00716B83" w:rsidRDefault="00B66B9D" w:rsidP="00B66B9D">
            <w:pPr>
              <w:jc w:val="center"/>
            </w:pPr>
            <w:r w:rsidRPr="00716B83">
              <w:rPr>
                <w:sz w:val="24"/>
                <w:szCs w:val="24"/>
              </w:rPr>
              <w:t>45.1</w:t>
            </w:r>
          </w:p>
        </w:tc>
        <w:tc>
          <w:tcPr>
            <w:tcW w:w="1114" w:type="dxa"/>
            <w:tcBorders>
              <w:top w:val="single" w:sz="4" w:space="0" w:color="auto"/>
              <w:left w:val="nil"/>
              <w:bottom w:val="nil"/>
              <w:right w:val="nil"/>
            </w:tcBorders>
          </w:tcPr>
          <w:p w14:paraId="135C983C" w14:textId="65ED85DC" w:rsidR="00B66B9D" w:rsidRPr="00716B83" w:rsidRDefault="00B66B9D" w:rsidP="00B66B9D">
            <w:pPr>
              <w:jc w:val="center"/>
            </w:pPr>
            <w:r w:rsidRPr="00716B83">
              <w:rPr>
                <w:sz w:val="24"/>
                <w:szCs w:val="24"/>
              </w:rPr>
              <w:t>136</w:t>
            </w:r>
          </w:p>
        </w:tc>
        <w:tc>
          <w:tcPr>
            <w:tcW w:w="1093" w:type="dxa"/>
            <w:tcBorders>
              <w:top w:val="single" w:sz="4" w:space="0" w:color="auto"/>
              <w:left w:val="nil"/>
              <w:bottom w:val="nil"/>
              <w:right w:val="nil"/>
            </w:tcBorders>
          </w:tcPr>
          <w:p w14:paraId="624903B8" w14:textId="6435374A" w:rsidR="00B66B9D" w:rsidRPr="00716B83" w:rsidRDefault="00B66B9D" w:rsidP="00B66B9D">
            <w:pPr>
              <w:jc w:val="center"/>
            </w:pPr>
            <w:r w:rsidRPr="00716B83">
              <w:rPr>
                <w:sz w:val="24"/>
                <w:szCs w:val="24"/>
              </w:rPr>
              <w:t>38.9</w:t>
            </w:r>
          </w:p>
        </w:tc>
        <w:tc>
          <w:tcPr>
            <w:tcW w:w="1087" w:type="dxa"/>
            <w:tcBorders>
              <w:top w:val="single" w:sz="4" w:space="0" w:color="auto"/>
              <w:left w:val="nil"/>
              <w:bottom w:val="nil"/>
              <w:right w:val="nil"/>
            </w:tcBorders>
          </w:tcPr>
          <w:p w14:paraId="2620A674" w14:textId="68970113" w:rsidR="00B66B9D" w:rsidRPr="00716B83" w:rsidRDefault="00B66B9D" w:rsidP="00B66B9D">
            <w:pPr>
              <w:jc w:val="center"/>
            </w:pPr>
            <w:r w:rsidRPr="00716B83">
              <w:rPr>
                <w:sz w:val="24"/>
                <w:szCs w:val="24"/>
              </w:rPr>
              <w:t>56</w:t>
            </w:r>
          </w:p>
        </w:tc>
        <w:tc>
          <w:tcPr>
            <w:tcW w:w="986" w:type="dxa"/>
            <w:tcBorders>
              <w:top w:val="single" w:sz="4" w:space="0" w:color="auto"/>
              <w:left w:val="nil"/>
              <w:bottom w:val="nil"/>
            </w:tcBorders>
          </w:tcPr>
          <w:p w14:paraId="4D9E663D" w14:textId="04112506" w:rsidR="00B66B9D" w:rsidRPr="00716B83" w:rsidRDefault="00B66B9D" w:rsidP="00B66B9D">
            <w:pPr>
              <w:jc w:val="center"/>
            </w:pPr>
            <w:r w:rsidRPr="00716B83">
              <w:rPr>
                <w:sz w:val="24"/>
                <w:szCs w:val="24"/>
              </w:rPr>
              <w:t>16.0</w:t>
            </w:r>
          </w:p>
        </w:tc>
      </w:tr>
      <w:tr w:rsidR="00B66B9D" w:rsidRPr="00716B83" w14:paraId="5AF3D79B" w14:textId="77777777" w:rsidTr="00287BBB">
        <w:trPr>
          <w:trHeight w:val="280"/>
        </w:trPr>
        <w:tc>
          <w:tcPr>
            <w:tcW w:w="3066" w:type="dxa"/>
            <w:tcBorders>
              <w:top w:val="nil"/>
              <w:bottom w:val="nil"/>
              <w:right w:val="nil"/>
            </w:tcBorders>
          </w:tcPr>
          <w:p w14:paraId="550383CA" w14:textId="4CDE7D96" w:rsidR="00B66B9D" w:rsidRPr="00716B83" w:rsidRDefault="00B66B9D" w:rsidP="00B66B9D">
            <w:r w:rsidRPr="00716B83">
              <w:rPr>
                <w:sz w:val="24"/>
                <w:szCs w:val="24"/>
              </w:rPr>
              <w:t>Does not harm the environment</w:t>
            </w:r>
          </w:p>
        </w:tc>
        <w:tc>
          <w:tcPr>
            <w:tcW w:w="1090" w:type="dxa"/>
            <w:tcBorders>
              <w:top w:val="nil"/>
              <w:left w:val="nil"/>
              <w:bottom w:val="nil"/>
              <w:right w:val="nil"/>
            </w:tcBorders>
          </w:tcPr>
          <w:p w14:paraId="02E3B10E" w14:textId="0E84C13B" w:rsidR="00B66B9D" w:rsidRPr="00716B83" w:rsidRDefault="00B66B9D" w:rsidP="00B66B9D">
            <w:pPr>
              <w:jc w:val="center"/>
            </w:pPr>
            <w:r w:rsidRPr="00716B83">
              <w:rPr>
                <w:sz w:val="24"/>
                <w:szCs w:val="24"/>
              </w:rPr>
              <w:t>156</w:t>
            </w:r>
          </w:p>
        </w:tc>
        <w:tc>
          <w:tcPr>
            <w:tcW w:w="1066" w:type="dxa"/>
            <w:tcBorders>
              <w:top w:val="nil"/>
              <w:left w:val="nil"/>
              <w:bottom w:val="nil"/>
              <w:right w:val="nil"/>
            </w:tcBorders>
          </w:tcPr>
          <w:p w14:paraId="740C234D" w14:textId="15F5B0D4" w:rsidR="00B66B9D" w:rsidRPr="00716B83" w:rsidRDefault="00B66B9D" w:rsidP="00B66B9D">
            <w:pPr>
              <w:jc w:val="center"/>
            </w:pPr>
            <w:r w:rsidRPr="00716B83">
              <w:rPr>
                <w:sz w:val="24"/>
                <w:szCs w:val="24"/>
              </w:rPr>
              <w:t>44.6</w:t>
            </w:r>
          </w:p>
        </w:tc>
        <w:tc>
          <w:tcPr>
            <w:tcW w:w="1114" w:type="dxa"/>
            <w:tcBorders>
              <w:top w:val="nil"/>
              <w:left w:val="nil"/>
              <w:bottom w:val="nil"/>
              <w:right w:val="nil"/>
            </w:tcBorders>
          </w:tcPr>
          <w:p w14:paraId="10B32A2D" w14:textId="0D8D77EE" w:rsidR="00B66B9D" w:rsidRPr="00716B83" w:rsidRDefault="00B66B9D" w:rsidP="00B66B9D">
            <w:pPr>
              <w:jc w:val="center"/>
            </w:pPr>
            <w:r w:rsidRPr="00716B83">
              <w:rPr>
                <w:sz w:val="24"/>
                <w:szCs w:val="24"/>
              </w:rPr>
              <w:t>137</w:t>
            </w:r>
          </w:p>
        </w:tc>
        <w:tc>
          <w:tcPr>
            <w:tcW w:w="1093" w:type="dxa"/>
            <w:tcBorders>
              <w:top w:val="nil"/>
              <w:left w:val="nil"/>
              <w:bottom w:val="nil"/>
              <w:right w:val="nil"/>
            </w:tcBorders>
          </w:tcPr>
          <w:p w14:paraId="4465CBCD" w14:textId="073EA0CF" w:rsidR="00B66B9D" w:rsidRPr="00716B83" w:rsidRDefault="00B66B9D" w:rsidP="00B66B9D">
            <w:pPr>
              <w:jc w:val="center"/>
            </w:pPr>
            <w:r w:rsidRPr="00716B83">
              <w:rPr>
                <w:sz w:val="24"/>
                <w:szCs w:val="24"/>
              </w:rPr>
              <w:t>39.1</w:t>
            </w:r>
          </w:p>
        </w:tc>
        <w:tc>
          <w:tcPr>
            <w:tcW w:w="1087" w:type="dxa"/>
            <w:tcBorders>
              <w:top w:val="nil"/>
              <w:left w:val="nil"/>
              <w:bottom w:val="nil"/>
              <w:right w:val="nil"/>
            </w:tcBorders>
          </w:tcPr>
          <w:p w14:paraId="10484DF1" w14:textId="08ABD349" w:rsidR="00B66B9D" w:rsidRPr="00716B83" w:rsidRDefault="00B66B9D" w:rsidP="00B66B9D">
            <w:pPr>
              <w:jc w:val="center"/>
            </w:pPr>
            <w:r w:rsidRPr="00716B83">
              <w:rPr>
                <w:sz w:val="24"/>
                <w:szCs w:val="24"/>
              </w:rPr>
              <w:t>57</w:t>
            </w:r>
          </w:p>
        </w:tc>
        <w:tc>
          <w:tcPr>
            <w:tcW w:w="986" w:type="dxa"/>
            <w:tcBorders>
              <w:top w:val="nil"/>
              <w:left w:val="nil"/>
              <w:bottom w:val="nil"/>
            </w:tcBorders>
          </w:tcPr>
          <w:p w14:paraId="40E2E18E" w14:textId="42D53FD5" w:rsidR="00B66B9D" w:rsidRPr="00716B83" w:rsidRDefault="00B66B9D" w:rsidP="00B66B9D">
            <w:pPr>
              <w:jc w:val="center"/>
            </w:pPr>
            <w:r w:rsidRPr="00716B83">
              <w:rPr>
                <w:sz w:val="24"/>
                <w:szCs w:val="24"/>
              </w:rPr>
              <w:t>16.3</w:t>
            </w:r>
          </w:p>
        </w:tc>
      </w:tr>
      <w:tr w:rsidR="00381985" w:rsidRPr="00716B83" w14:paraId="71971325" w14:textId="77777777" w:rsidTr="00287BBB">
        <w:trPr>
          <w:trHeight w:val="280"/>
        </w:trPr>
        <w:tc>
          <w:tcPr>
            <w:tcW w:w="3066" w:type="dxa"/>
            <w:tcBorders>
              <w:top w:val="nil"/>
              <w:bottom w:val="nil"/>
              <w:right w:val="nil"/>
            </w:tcBorders>
          </w:tcPr>
          <w:p w14:paraId="5AF58627" w14:textId="6807D26E" w:rsidR="00381985" w:rsidRPr="00716B83" w:rsidRDefault="00381985" w:rsidP="00381985">
            <w:r w:rsidRPr="00716B83">
              <w:rPr>
                <w:sz w:val="24"/>
                <w:szCs w:val="24"/>
              </w:rPr>
              <w:t>Is low in sodium</w:t>
            </w:r>
          </w:p>
        </w:tc>
        <w:tc>
          <w:tcPr>
            <w:tcW w:w="1090" w:type="dxa"/>
            <w:tcBorders>
              <w:top w:val="nil"/>
              <w:left w:val="nil"/>
              <w:bottom w:val="nil"/>
              <w:right w:val="nil"/>
            </w:tcBorders>
          </w:tcPr>
          <w:p w14:paraId="18286554" w14:textId="0F20AE90" w:rsidR="00381985" w:rsidRPr="00716B83" w:rsidRDefault="00381985" w:rsidP="00381985">
            <w:pPr>
              <w:jc w:val="center"/>
            </w:pPr>
            <w:r w:rsidRPr="00716B83">
              <w:rPr>
                <w:sz w:val="24"/>
                <w:szCs w:val="24"/>
              </w:rPr>
              <w:t>127</w:t>
            </w:r>
          </w:p>
        </w:tc>
        <w:tc>
          <w:tcPr>
            <w:tcW w:w="1066" w:type="dxa"/>
            <w:tcBorders>
              <w:top w:val="nil"/>
              <w:left w:val="nil"/>
              <w:bottom w:val="nil"/>
              <w:right w:val="nil"/>
            </w:tcBorders>
          </w:tcPr>
          <w:p w14:paraId="60C41537" w14:textId="73D593AA" w:rsidR="00381985" w:rsidRPr="00716B83" w:rsidRDefault="00381985" w:rsidP="00381985">
            <w:pPr>
              <w:jc w:val="center"/>
            </w:pPr>
            <w:r w:rsidRPr="00716B83">
              <w:rPr>
                <w:sz w:val="24"/>
                <w:szCs w:val="24"/>
              </w:rPr>
              <w:t>36.3</w:t>
            </w:r>
          </w:p>
        </w:tc>
        <w:tc>
          <w:tcPr>
            <w:tcW w:w="1114" w:type="dxa"/>
            <w:tcBorders>
              <w:top w:val="nil"/>
              <w:left w:val="nil"/>
              <w:bottom w:val="nil"/>
              <w:right w:val="nil"/>
            </w:tcBorders>
          </w:tcPr>
          <w:p w14:paraId="5D6EC6AE" w14:textId="638EDA4A" w:rsidR="00381985" w:rsidRPr="00716B83" w:rsidRDefault="00381985" w:rsidP="00381985">
            <w:pPr>
              <w:jc w:val="center"/>
            </w:pPr>
            <w:r w:rsidRPr="00716B83">
              <w:rPr>
                <w:sz w:val="24"/>
                <w:szCs w:val="24"/>
              </w:rPr>
              <w:t>149</w:t>
            </w:r>
          </w:p>
        </w:tc>
        <w:tc>
          <w:tcPr>
            <w:tcW w:w="1093" w:type="dxa"/>
            <w:tcBorders>
              <w:top w:val="nil"/>
              <w:left w:val="nil"/>
              <w:bottom w:val="nil"/>
              <w:right w:val="nil"/>
            </w:tcBorders>
          </w:tcPr>
          <w:p w14:paraId="7DC8EA08" w14:textId="7A593AB2" w:rsidR="00381985" w:rsidRPr="00716B83" w:rsidRDefault="00381985" w:rsidP="00381985">
            <w:pPr>
              <w:jc w:val="center"/>
            </w:pPr>
            <w:r w:rsidRPr="00716B83">
              <w:rPr>
                <w:sz w:val="24"/>
                <w:szCs w:val="24"/>
              </w:rPr>
              <w:t>42.6</w:t>
            </w:r>
          </w:p>
        </w:tc>
        <w:tc>
          <w:tcPr>
            <w:tcW w:w="1087" w:type="dxa"/>
            <w:tcBorders>
              <w:top w:val="nil"/>
              <w:left w:val="nil"/>
              <w:bottom w:val="nil"/>
              <w:right w:val="nil"/>
            </w:tcBorders>
          </w:tcPr>
          <w:p w14:paraId="1FC73988" w14:textId="4C2DBB7F" w:rsidR="00381985" w:rsidRPr="00716B83" w:rsidRDefault="00381985" w:rsidP="00381985">
            <w:pPr>
              <w:jc w:val="center"/>
            </w:pPr>
            <w:r w:rsidRPr="00716B83">
              <w:rPr>
                <w:sz w:val="24"/>
                <w:szCs w:val="24"/>
              </w:rPr>
              <w:t>74</w:t>
            </w:r>
          </w:p>
        </w:tc>
        <w:tc>
          <w:tcPr>
            <w:tcW w:w="986" w:type="dxa"/>
            <w:tcBorders>
              <w:top w:val="nil"/>
              <w:left w:val="nil"/>
              <w:bottom w:val="nil"/>
            </w:tcBorders>
          </w:tcPr>
          <w:p w14:paraId="38F6DD5D" w14:textId="117EC24B" w:rsidR="00381985" w:rsidRPr="00716B83" w:rsidRDefault="00381985" w:rsidP="00381985">
            <w:pPr>
              <w:jc w:val="center"/>
            </w:pPr>
            <w:r w:rsidRPr="00716B83">
              <w:rPr>
                <w:sz w:val="24"/>
                <w:szCs w:val="24"/>
              </w:rPr>
              <w:t>21.1</w:t>
            </w:r>
          </w:p>
        </w:tc>
      </w:tr>
      <w:tr w:rsidR="00381985" w:rsidRPr="00716B83" w14:paraId="30E67C64" w14:textId="77777777" w:rsidTr="00287BBB">
        <w:trPr>
          <w:trHeight w:val="280"/>
        </w:trPr>
        <w:tc>
          <w:tcPr>
            <w:tcW w:w="3066" w:type="dxa"/>
            <w:tcBorders>
              <w:top w:val="nil"/>
              <w:bottom w:val="nil"/>
              <w:right w:val="nil"/>
            </w:tcBorders>
          </w:tcPr>
          <w:p w14:paraId="546A13FD" w14:textId="78AE9F81" w:rsidR="00381985" w:rsidRPr="00716B83" w:rsidRDefault="00381985" w:rsidP="00381985">
            <w:r w:rsidRPr="00716B83">
              <w:rPr>
                <w:sz w:val="24"/>
                <w:szCs w:val="24"/>
              </w:rPr>
              <w:t>Is natural</w:t>
            </w:r>
          </w:p>
        </w:tc>
        <w:tc>
          <w:tcPr>
            <w:tcW w:w="1090" w:type="dxa"/>
            <w:tcBorders>
              <w:top w:val="nil"/>
              <w:left w:val="nil"/>
              <w:bottom w:val="nil"/>
              <w:right w:val="nil"/>
            </w:tcBorders>
          </w:tcPr>
          <w:p w14:paraId="048DB910" w14:textId="5E2A16A4" w:rsidR="00381985" w:rsidRPr="00716B83" w:rsidRDefault="00381985" w:rsidP="00381985">
            <w:pPr>
              <w:jc w:val="center"/>
            </w:pPr>
            <w:r w:rsidRPr="00716B83">
              <w:rPr>
                <w:sz w:val="24"/>
                <w:szCs w:val="24"/>
              </w:rPr>
              <w:t>117</w:t>
            </w:r>
          </w:p>
        </w:tc>
        <w:tc>
          <w:tcPr>
            <w:tcW w:w="1066" w:type="dxa"/>
            <w:tcBorders>
              <w:top w:val="nil"/>
              <w:left w:val="nil"/>
              <w:bottom w:val="nil"/>
              <w:right w:val="nil"/>
            </w:tcBorders>
          </w:tcPr>
          <w:p w14:paraId="4C0160B8" w14:textId="0FB3784F" w:rsidR="00381985" w:rsidRPr="00716B83" w:rsidRDefault="00381985" w:rsidP="00381985">
            <w:pPr>
              <w:jc w:val="center"/>
            </w:pPr>
            <w:r w:rsidRPr="00716B83">
              <w:rPr>
                <w:sz w:val="24"/>
                <w:szCs w:val="24"/>
              </w:rPr>
              <w:t>33.4</w:t>
            </w:r>
          </w:p>
        </w:tc>
        <w:tc>
          <w:tcPr>
            <w:tcW w:w="1114" w:type="dxa"/>
            <w:tcBorders>
              <w:top w:val="nil"/>
              <w:left w:val="nil"/>
              <w:bottom w:val="nil"/>
              <w:right w:val="nil"/>
            </w:tcBorders>
          </w:tcPr>
          <w:p w14:paraId="6BE85EBD" w14:textId="731B234C" w:rsidR="00381985" w:rsidRPr="00716B83" w:rsidRDefault="00381985" w:rsidP="00381985">
            <w:pPr>
              <w:jc w:val="center"/>
            </w:pPr>
            <w:r w:rsidRPr="00716B83">
              <w:rPr>
                <w:sz w:val="24"/>
                <w:szCs w:val="24"/>
              </w:rPr>
              <w:t>142</w:t>
            </w:r>
          </w:p>
        </w:tc>
        <w:tc>
          <w:tcPr>
            <w:tcW w:w="1093" w:type="dxa"/>
            <w:tcBorders>
              <w:top w:val="nil"/>
              <w:left w:val="nil"/>
              <w:bottom w:val="nil"/>
              <w:right w:val="nil"/>
            </w:tcBorders>
          </w:tcPr>
          <w:p w14:paraId="4C876814" w14:textId="73260814" w:rsidR="00381985" w:rsidRPr="00716B83" w:rsidRDefault="00381985" w:rsidP="00381985">
            <w:pPr>
              <w:jc w:val="center"/>
            </w:pPr>
            <w:r w:rsidRPr="00716B83">
              <w:rPr>
                <w:sz w:val="24"/>
                <w:szCs w:val="24"/>
              </w:rPr>
              <w:t>40.6</w:t>
            </w:r>
          </w:p>
        </w:tc>
        <w:tc>
          <w:tcPr>
            <w:tcW w:w="1087" w:type="dxa"/>
            <w:tcBorders>
              <w:top w:val="nil"/>
              <w:left w:val="nil"/>
              <w:bottom w:val="nil"/>
              <w:right w:val="nil"/>
            </w:tcBorders>
          </w:tcPr>
          <w:p w14:paraId="01B0A501" w14:textId="1510CFA5" w:rsidR="00381985" w:rsidRPr="00716B83" w:rsidRDefault="00381985" w:rsidP="00381985">
            <w:pPr>
              <w:jc w:val="center"/>
            </w:pPr>
            <w:r w:rsidRPr="00716B83">
              <w:rPr>
                <w:sz w:val="24"/>
                <w:szCs w:val="24"/>
              </w:rPr>
              <w:t>91</w:t>
            </w:r>
          </w:p>
        </w:tc>
        <w:tc>
          <w:tcPr>
            <w:tcW w:w="986" w:type="dxa"/>
            <w:tcBorders>
              <w:top w:val="nil"/>
              <w:left w:val="nil"/>
              <w:bottom w:val="nil"/>
            </w:tcBorders>
          </w:tcPr>
          <w:p w14:paraId="70B6D3C1" w14:textId="40FAA177" w:rsidR="00381985" w:rsidRPr="00716B83" w:rsidRDefault="00381985" w:rsidP="00381985">
            <w:pPr>
              <w:jc w:val="center"/>
            </w:pPr>
            <w:r w:rsidRPr="00716B83">
              <w:rPr>
                <w:sz w:val="24"/>
                <w:szCs w:val="24"/>
              </w:rPr>
              <w:t>26.0</w:t>
            </w:r>
          </w:p>
        </w:tc>
      </w:tr>
      <w:tr w:rsidR="00381985" w:rsidRPr="00716B83" w14:paraId="6A0F8E5F" w14:textId="77777777" w:rsidTr="00287BBB">
        <w:trPr>
          <w:trHeight w:val="280"/>
        </w:trPr>
        <w:tc>
          <w:tcPr>
            <w:tcW w:w="3066" w:type="dxa"/>
            <w:tcBorders>
              <w:top w:val="nil"/>
              <w:bottom w:val="nil"/>
              <w:right w:val="nil"/>
            </w:tcBorders>
          </w:tcPr>
          <w:p w14:paraId="264473A0" w14:textId="3B91640F" w:rsidR="00381985" w:rsidRPr="00716B83" w:rsidRDefault="00381985" w:rsidP="00381985">
            <w:r w:rsidRPr="00716B83">
              <w:rPr>
                <w:sz w:val="24"/>
                <w:szCs w:val="24"/>
              </w:rPr>
              <w:t>Is processed</w:t>
            </w:r>
          </w:p>
        </w:tc>
        <w:tc>
          <w:tcPr>
            <w:tcW w:w="1090" w:type="dxa"/>
            <w:tcBorders>
              <w:top w:val="nil"/>
              <w:left w:val="nil"/>
              <w:bottom w:val="nil"/>
              <w:right w:val="nil"/>
            </w:tcBorders>
          </w:tcPr>
          <w:p w14:paraId="2B1485B0" w14:textId="53B871B5" w:rsidR="00381985" w:rsidRPr="00716B83" w:rsidRDefault="00381985" w:rsidP="00381985">
            <w:pPr>
              <w:jc w:val="center"/>
            </w:pPr>
            <w:r w:rsidRPr="00716B83">
              <w:rPr>
                <w:sz w:val="24"/>
                <w:szCs w:val="24"/>
              </w:rPr>
              <w:t>103</w:t>
            </w:r>
          </w:p>
        </w:tc>
        <w:tc>
          <w:tcPr>
            <w:tcW w:w="1066" w:type="dxa"/>
            <w:tcBorders>
              <w:top w:val="nil"/>
              <w:left w:val="nil"/>
              <w:bottom w:val="nil"/>
              <w:right w:val="nil"/>
            </w:tcBorders>
          </w:tcPr>
          <w:p w14:paraId="4D596C21" w14:textId="65EF19EC" w:rsidR="00381985" w:rsidRPr="00716B83" w:rsidRDefault="00381985" w:rsidP="00381985">
            <w:pPr>
              <w:jc w:val="center"/>
            </w:pPr>
            <w:r w:rsidRPr="00716B83">
              <w:rPr>
                <w:sz w:val="24"/>
                <w:szCs w:val="24"/>
              </w:rPr>
              <w:t>29.4</w:t>
            </w:r>
          </w:p>
        </w:tc>
        <w:tc>
          <w:tcPr>
            <w:tcW w:w="1114" w:type="dxa"/>
            <w:tcBorders>
              <w:top w:val="nil"/>
              <w:left w:val="nil"/>
              <w:bottom w:val="nil"/>
              <w:right w:val="nil"/>
            </w:tcBorders>
          </w:tcPr>
          <w:p w14:paraId="7A961ADB" w14:textId="20C26587" w:rsidR="00381985" w:rsidRPr="00716B83" w:rsidRDefault="00381985" w:rsidP="00381985">
            <w:pPr>
              <w:jc w:val="center"/>
            </w:pPr>
            <w:r w:rsidRPr="00716B83">
              <w:rPr>
                <w:sz w:val="24"/>
                <w:szCs w:val="24"/>
              </w:rPr>
              <w:t>144</w:t>
            </w:r>
          </w:p>
        </w:tc>
        <w:tc>
          <w:tcPr>
            <w:tcW w:w="1093" w:type="dxa"/>
            <w:tcBorders>
              <w:top w:val="nil"/>
              <w:left w:val="nil"/>
              <w:bottom w:val="nil"/>
              <w:right w:val="nil"/>
            </w:tcBorders>
          </w:tcPr>
          <w:p w14:paraId="6B9140D6" w14:textId="5CBDAA02" w:rsidR="00381985" w:rsidRPr="00716B83" w:rsidRDefault="00381985" w:rsidP="00381985">
            <w:pPr>
              <w:jc w:val="center"/>
            </w:pPr>
            <w:r w:rsidRPr="00716B83">
              <w:rPr>
                <w:sz w:val="24"/>
                <w:szCs w:val="24"/>
              </w:rPr>
              <w:t>41.1</w:t>
            </w:r>
          </w:p>
        </w:tc>
        <w:tc>
          <w:tcPr>
            <w:tcW w:w="1087" w:type="dxa"/>
            <w:tcBorders>
              <w:top w:val="nil"/>
              <w:left w:val="nil"/>
              <w:bottom w:val="nil"/>
              <w:right w:val="nil"/>
            </w:tcBorders>
          </w:tcPr>
          <w:p w14:paraId="3E71468E" w14:textId="732FF0E1" w:rsidR="00381985" w:rsidRPr="00716B83" w:rsidRDefault="00381985" w:rsidP="00381985">
            <w:pPr>
              <w:jc w:val="center"/>
            </w:pPr>
            <w:r w:rsidRPr="00716B83">
              <w:rPr>
                <w:sz w:val="24"/>
                <w:szCs w:val="24"/>
              </w:rPr>
              <w:t>103</w:t>
            </w:r>
          </w:p>
        </w:tc>
        <w:tc>
          <w:tcPr>
            <w:tcW w:w="986" w:type="dxa"/>
            <w:tcBorders>
              <w:top w:val="nil"/>
              <w:left w:val="nil"/>
              <w:bottom w:val="nil"/>
            </w:tcBorders>
          </w:tcPr>
          <w:p w14:paraId="1AAC9652" w14:textId="1138E5FF" w:rsidR="00381985" w:rsidRPr="00716B83" w:rsidRDefault="00381985" w:rsidP="00381985">
            <w:pPr>
              <w:jc w:val="center"/>
            </w:pPr>
            <w:r w:rsidRPr="00716B83">
              <w:rPr>
                <w:sz w:val="24"/>
                <w:szCs w:val="24"/>
              </w:rPr>
              <w:t>29.4</w:t>
            </w:r>
          </w:p>
        </w:tc>
      </w:tr>
      <w:tr w:rsidR="00381985" w:rsidRPr="00716B83" w14:paraId="5668F63B" w14:textId="77777777" w:rsidTr="00287BBB">
        <w:trPr>
          <w:trHeight w:val="280"/>
        </w:trPr>
        <w:tc>
          <w:tcPr>
            <w:tcW w:w="3066" w:type="dxa"/>
            <w:tcBorders>
              <w:top w:val="nil"/>
              <w:bottom w:val="nil"/>
              <w:right w:val="nil"/>
            </w:tcBorders>
          </w:tcPr>
          <w:p w14:paraId="01E408C6" w14:textId="4923DDC1" w:rsidR="00381985" w:rsidRPr="00716B83" w:rsidRDefault="00381985" w:rsidP="00381985">
            <w:r w:rsidRPr="00716B83">
              <w:rPr>
                <w:sz w:val="24"/>
                <w:szCs w:val="24"/>
              </w:rPr>
              <w:t>Has few ingredients</w:t>
            </w:r>
          </w:p>
        </w:tc>
        <w:tc>
          <w:tcPr>
            <w:tcW w:w="1090" w:type="dxa"/>
            <w:tcBorders>
              <w:top w:val="nil"/>
              <w:left w:val="nil"/>
              <w:bottom w:val="nil"/>
              <w:right w:val="nil"/>
            </w:tcBorders>
          </w:tcPr>
          <w:p w14:paraId="24313EF1" w14:textId="7FFF0A4E" w:rsidR="00381985" w:rsidRPr="00716B83" w:rsidRDefault="00381985" w:rsidP="00381985">
            <w:pPr>
              <w:jc w:val="center"/>
            </w:pPr>
            <w:r w:rsidRPr="00716B83">
              <w:rPr>
                <w:sz w:val="24"/>
                <w:szCs w:val="24"/>
              </w:rPr>
              <w:t>96</w:t>
            </w:r>
          </w:p>
        </w:tc>
        <w:tc>
          <w:tcPr>
            <w:tcW w:w="1066" w:type="dxa"/>
            <w:tcBorders>
              <w:top w:val="nil"/>
              <w:left w:val="nil"/>
              <w:bottom w:val="nil"/>
              <w:right w:val="nil"/>
            </w:tcBorders>
          </w:tcPr>
          <w:p w14:paraId="10486113" w14:textId="763B4054" w:rsidR="00381985" w:rsidRPr="00716B83" w:rsidRDefault="00381985" w:rsidP="00381985">
            <w:pPr>
              <w:jc w:val="center"/>
            </w:pPr>
            <w:r w:rsidRPr="00716B83">
              <w:rPr>
                <w:sz w:val="24"/>
                <w:szCs w:val="24"/>
              </w:rPr>
              <w:t>27.4</w:t>
            </w:r>
          </w:p>
        </w:tc>
        <w:tc>
          <w:tcPr>
            <w:tcW w:w="1114" w:type="dxa"/>
            <w:tcBorders>
              <w:top w:val="nil"/>
              <w:left w:val="nil"/>
              <w:bottom w:val="nil"/>
              <w:right w:val="nil"/>
            </w:tcBorders>
          </w:tcPr>
          <w:p w14:paraId="43C0BEE3" w14:textId="5A1FC93B" w:rsidR="00381985" w:rsidRPr="00716B83" w:rsidRDefault="00381985" w:rsidP="00381985">
            <w:pPr>
              <w:jc w:val="center"/>
            </w:pPr>
            <w:r w:rsidRPr="00716B83">
              <w:rPr>
                <w:sz w:val="24"/>
                <w:szCs w:val="24"/>
              </w:rPr>
              <w:t>123</w:t>
            </w:r>
          </w:p>
        </w:tc>
        <w:tc>
          <w:tcPr>
            <w:tcW w:w="1093" w:type="dxa"/>
            <w:tcBorders>
              <w:top w:val="nil"/>
              <w:left w:val="nil"/>
              <w:bottom w:val="nil"/>
              <w:right w:val="nil"/>
            </w:tcBorders>
          </w:tcPr>
          <w:p w14:paraId="5467F204" w14:textId="1077B9DF" w:rsidR="00381985" w:rsidRPr="00716B83" w:rsidRDefault="00381985" w:rsidP="00381985">
            <w:pPr>
              <w:jc w:val="center"/>
            </w:pPr>
            <w:r w:rsidRPr="00716B83">
              <w:rPr>
                <w:sz w:val="24"/>
                <w:szCs w:val="24"/>
              </w:rPr>
              <w:t>35.1</w:t>
            </w:r>
          </w:p>
        </w:tc>
        <w:tc>
          <w:tcPr>
            <w:tcW w:w="1087" w:type="dxa"/>
            <w:tcBorders>
              <w:top w:val="nil"/>
              <w:left w:val="nil"/>
              <w:bottom w:val="nil"/>
              <w:right w:val="nil"/>
            </w:tcBorders>
          </w:tcPr>
          <w:p w14:paraId="32BC5E58" w14:textId="5C2266E4" w:rsidR="00381985" w:rsidRPr="00716B83" w:rsidRDefault="00381985" w:rsidP="00381985">
            <w:pPr>
              <w:jc w:val="center"/>
            </w:pPr>
            <w:r w:rsidRPr="00716B83">
              <w:rPr>
                <w:sz w:val="24"/>
                <w:szCs w:val="24"/>
              </w:rPr>
              <w:t>131</w:t>
            </w:r>
          </w:p>
        </w:tc>
        <w:tc>
          <w:tcPr>
            <w:tcW w:w="986" w:type="dxa"/>
            <w:tcBorders>
              <w:top w:val="nil"/>
              <w:left w:val="nil"/>
              <w:bottom w:val="nil"/>
            </w:tcBorders>
          </w:tcPr>
          <w:p w14:paraId="7F7C161B" w14:textId="2ED23297" w:rsidR="00381985" w:rsidRPr="00716B83" w:rsidRDefault="00381985" w:rsidP="00381985">
            <w:pPr>
              <w:jc w:val="center"/>
            </w:pPr>
            <w:r w:rsidRPr="00716B83">
              <w:rPr>
                <w:sz w:val="24"/>
                <w:szCs w:val="24"/>
              </w:rPr>
              <w:t>37.4</w:t>
            </w:r>
          </w:p>
        </w:tc>
      </w:tr>
      <w:tr w:rsidR="00287BBB" w:rsidRPr="00716B83" w14:paraId="009592C0" w14:textId="77777777" w:rsidTr="00287BBB">
        <w:trPr>
          <w:trHeight w:val="280"/>
        </w:trPr>
        <w:tc>
          <w:tcPr>
            <w:tcW w:w="3066" w:type="dxa"/>
            <w:tcBorders>
              <w:top w:val="nil"/>
              <w:bottom w:val="nil"/>
              <w:right w:val="nil"/>
            </w:tcBorders>
          </w:tcPr>
          <w:p w14:paraId="086C93A3" w14:textId="5AE0E846" w:rsidR="00287BBB" w:rsidRPr="00716B83" w:rsidRDefault="00287BBB" w:rsidP="00287BBB">
            <w:r w:rsidRPr="00716B83">
              <w:rPr>
                <w:sz w:val="24"/>
                <w:szCs w:val="24"/>
              </w:rPr>
              <w:t>Is a great source of protein</w:t>
            </w:r>
          </w:p>
        </w:tc>
        <w:tc>
          <w:tcPr>
            <w:tcW w:w="1090" w:type="dxa"/>
            <w:tcBorders>
              <w:top w:val="nil"/>
              <w:left w:val="nil"/>
              <w:bottom w:val="nil"/>
              <w:right w:val="nil"/>
            </w:tcBorders>
          </w:tcPr>
          <w:p w14:paraId="48689C12" w14:textId="013BA4BE" w:rsidR="00287BBB" w:rsidRPr="00716B83" w:rsidRDefault="00287BBB" w:rsidP="00287BBB">
            <w:pPr>
              <w:jc w:val="center"/>
            </w:pPr>
            <w:r w:rsidRPr="00716B83">
              <w:rPr>
                <w:sz w:val="24"/>
                <w:szCs w:val="24"/>
              </w:rPr>
              <w:t>83</w:t>
            </w:r>
          </w:p>
        </w:tc>
        <w:tc>
          <w:tcPr>
            <w:tcW w:w="1066" w:type="dxa"/>
            <w:tcBorders>
              <w:top w:val="nil"/>
              <w:left w:val="nil"/>
              <w:bottom w:val="nil"/>
              <w:right w:val="nil"/>
            </w:tcBorders>
          </w:tcPr>
          <w:p w14:paraId="70383FCB" w14:textId="682BC24C" w:rsidR="00287BBB" w:rsidRPr="00716B83" w:rsidRDefault="00287BBB" w:rsidP="00287BBB">
            <w:pPr>
              <w:jc w:val="center"/>
            </w:pPr>
            <w:r w:rsidRPr="00716B83">
              <w:rPr>
                <w:sz w:val="24"/>
                <w:szCs w:val="24"/>
              </w:rPr>
              <w:t>23.7</w:t>
            </w:r>
          </w:p>
        </w:tc>
        <w:tc>
          <w:tcPr>
            <w:tcW w:w="1114" w:type="dxa"/>
            <w:tcBorders>
              <w:top w:val="nil"/>
              <w:left w:val="nil"/>
              <w:bottom w:val="nil"/>
              <w:right w:val="nil"/>
            </w:tcBorders>
          </w:tcPr>
          <w:p w14:paraId="38F4461C" w14:textId="71C9BD11" w:rsidR="00287BBB" w:rsidRPr="00716B83" w:rsidRDefault="00287BBB" w:rsidP="00287BBB">
            <w:pPr>
              <w:jc w:val="center"/>
            </w:pPr>
            <w:r w:rsidRPr="00716B83">
              <w:rPr>
                <w:sz w:val="24"/>
                <w:szCs w:val="24"/>
              </w:rPr>
              <w:t>141</w:t>
            </w:r>
          </w:p>
        </w:tc>
        <w:tc>
          <w:tcPr>
            <w:tcW w:w="1093" w:type="dxa"/>
            <w:tcBorders>
              <w:top w:val="nil"/>
              <w:left w:val="nil"/>
              <w:bottom w:val="nil"/>
              <w:right w:val="nil"/>
            </w:tcBorders>
          </w:tcPr>
          <w:p w14:paraId="0E32614A" w14:textId="63672A36" w:rsidR="00287BBB" w:rsidRPr="00716B83" w:rsidRDefault="00287BBB" w:rsidP="00287BBB">
            <w:pPr>
              <w:jc w:val="center"/>
            </w:pPr>
            <w:r w:rsidRPr="00716B83">
              <w:rPr>
                <w:sz w:val="24"/>
                <w:szCs w:val="24"/>
              </w:rPr>
              <w:t>40.3</w:t>
            </w:r>
          </w:p>
        </w:tc>
        <w:tc>
          <w:tcPr>
            <w:tcW w:w="1087" w:type="dxa"/>
            <w:tcBorders>
              <w:top w:val="nil"/>
              <w:left w:val="nil"/>
              <w:bottom w:val="nil"/>
              <w:right w:val="nil"/>
            </w:tcBorders>
          </w:tcPr>
          <w:p w14:paraId="3DCB0171" w14:textId="07CB4F55" w:rsidR="00287BBB" w:rsidRPr="00716B83" w:rsidRDefault="00287BBB" w:rsidP="00287BBB">
            <w:pPr>
              <w:jc w:val="center"/>
            </w:pPr>
            <w:r w:rsidRPr="00716B83">
              <w:rPr>
                <w:sz w:val="24"/>
                <w:szCs w:val="24"/>
              </w:rPr>
              <w:t>126</w:t>
            </w:r>
          </w:p>
        </w:tc>
        <w:tc>
          <w:tcPr>
            <w:tcW w:w="986" w:type="dxa"/>
            <w:tcBorders>
              <w:top w:val="nil"/>
              <w:left w:val="nil"/>
              <w:bottom w:val="nil"/>
            </w:tcBorders>
          </w:tcPr>
          <w:p w14:paraId="30031050" w14:textId="1DAF3112" w:rsidR="00287BBB" w:rsidRPr="00716B83" w:rsidRDefault="00287BBB" w:rsidP="00287BBB">
            <w:pPr>
              <w:jc w:val="center"/>
            </w:pPr>
            <w:r w:rsidRPr="00716B83">
              <w:rPr>
                <w:sz w:val="24"/>
                <w:szCs w:val="24"/>
              </w:rPr>
              <w:t>36.0</w:t>
            </w:r>
          </w:p>
        </w:tc>
      </w:tr>
      <w:tr w:rsidR="00287BBB" w:rsidRPr="00716B83" w14:paraId="2AD92BF6" w14:textId="77777777" w:rsidTr="00287BBB">
        <w:trPr>
          <w:trHeight w:val="280"/>
        </w:trPr>
        <w:tc>
          <w:tcPr>
            <w:tcW w:w="3066" w:type="dxa"/>
            <w:tcBorders>
              <w:top w:val="nil"/>
              <w:bottom w:val="single" w:sz="4" w:space="0" w:color="auto"/>
              <w:right w:val="nil"/>
            </w:tcBorders>
          </w:tcPr>
          <w:p w14:paraId="0E6C4E02" w14:textId="77777777" w:rsidR="00287BBB" w:rsidRPr="00716B83" w:rsidRDefault="00287BBB" w:rsidP="00287BBB">
            <w:pPr>
              <w:rPr>
                <w:sz w:val="24"/>
                <w:szCs w:val="24"/>
              </w:rPr>
            </w:pPr>
            <w:r w:rsidRPr="00716B83">
              <w:rPr>
                <w:sz w:val="24"/>
                <w:szCs w:val="24"/>
              </w:rPr>
              <w:t>Fits my budget</w:t>
            </w:r>
          </w:p>
        </w:tc>
        <w:tc>
          <w:tcPr>
            <w:tcW w:w="1090" w:type="dxa"/>
            <w:tcBorders>
              <w:top w:val="nil"/>
              <w:left w:val="nil"/>
              <w:bottom w:val="single" w:sz="4" w:space="0" w:color="auto"/>
              <w:right w:val="nil"/>
            </w:tcBorders>
          </w:tcPr>
          <w:p w14:paraId="6BF95168" w14:textId="77777777" w:rsidR="00287BBB" w:rsidRPr="00716B83" w:rsidRDefault="00287BBB" w:rsidP="00287BBB">
            <w:pPr>
              <w:jc w:val="center"/>
              <w:rPr>
                <w:sz w:val="24"/>
                <w:szCs w:val="24"/>
              </w:rPr>
            </w:pPr>
            <w:r w:rsidRPr="00716B83">
              <w:rPr>
                <w:sz w:val="24"/>
                <w:szCs w:val="24"/>
              </w:rPr>
              <w:t>76</w:t>
            </w:r>
          </w:p>
        </w:tc>
        <w:tc>
          <w:tcPr>
            <w:tcW w:w="1066" w:type="dxa"/>
            <w:tcBorders>
              <w:top w:val="nil"/>
              <w:left w:val="nil"/>
              <w:bottom w:val="single" w:sz="4" w:space="0" w:color="auto"/>
              <w:right w:val="nil"/>
            </w:tcBorders>
          </w:tcPr>
          <w:p w14:paraId="56B4E2D7" w14:textId="77777777" w:rsidR="00287BBB" w:rsidRPr="00716B83" w:rsidRDefault="00287BBB" w:rsidP="00287BBB">
            <w:pPr>
              <w:jc w:val="center"/>
              <w:rPr>
                <w:sz w:val="24"/>
                <w:szCs w:val="24"/>
              </w:rPr>
            </w:pPr>
            <w:r w:rsidRPr="00716B83">
              <w:rPr>
                <w:sz w:val="24"/>
                <w:szCs w:val="24"/>
              </w:rPr>
              <w:t>21.7</w:t>
            </w:r>
          </w:p>
        </w:tc>
        <w:tc>
          <w:tcPr>
            <w:tcW w:w="1114" w:type="dxa"/>
            <w:tcBorders>
              <w:top w:val="nil"/>
              <w:left w:val="nil"/>
              <w:bottom w:val="single" w:sz="4" w:space="0" w:color="auto"/>
              <w:right w:val="nil"/>
            </w:tcBorders>
          </w:tcPr>
          <w:p w14:paraId="746F26D9" w14:textId="77777777" w:rsidR="00287BBB" w:rsidRPr="00716B83" w:rsidRDefault="00287BBB" w:rsidP="00287BBB">
            <w:pPr>
              <w:jc w:val="center"/>
              <w:rPr>
                <w:sz w:val="24"/>
                <w:szCs w:val="24"/>
              </w:rPr>
            </w:pPr>
            <w:r w:rsidRPr="00716B83">
              <w:rPr>
                <w:sz w:val="24"/>
                <w:szCs w:val="24"/>
              </w:rPr>
              <w:t>133</w:t>
            </w:r>
          </w:p>
        </w:tc>
        <w:tc>
          <w:tcPr>
            <w:tcW w:w="1093" w:type="dxa"/>
            <w:tcBorders>
              <w:top w:val="nil"/>
              <w:left w:val="nil"/>
              <w:bottom w:val="single" w:sz="4" w:space="0" w:color="auto"/>
              <w:right w:val="nil"/>
            </w:tcBorders>
          </w:tcPr>
          <w:p w14:paraId="67323D61" w14:textId="77777777" w:rsidR="00287BBB" w:rsidRPr="00716B83" w:rsidRDefault="00287BBB" w:rsidP="00287BBB">
            <w:pPr>
              <w:jc w:val="center"/>
              <w:rPr>
                <w:sz w:val="24"/>
                <w:szCs w:val="24"/>
              </w:rPr>
            </w:pPr>
            <w:r w:rsidRPr="00716B83">
              <w:rPr>
                <w:sz w:val="24"/>
                <w:szCs w:val="24"/>
              </w:rPr>
              <w:t>38.0</w:t>
            </w:r>
          </w:p>
        </w:tc>
        <w:tc>
          <w:tcPr>
            <w:tcW w:w="1087" w:type="dxa"/>
            <w:tcBorders>
              <w:top w:val="nil"/>
              <w:left w:val="nil"/>
              <w:bottom w:val="single" w:sz="4" w:space="0" w:color="auto"/>
              <w:right w:val="nil"/>
            </w:tcBorders>
          </w:tcPr>
          <w:p w14:paraId="0D699778" w14:textId="77777777" w:rsidR="00287BBB" w:rsidRPr="00716B83" w:rsidRDefault="00287BBB" w:rsidP="00287BBB">
            <w:pPr>
              <w:jc w:val="center"/>
              <w:rPr>
                <w:sz w:val="24"/>
                <w:szCs w:val="24"/>
              </w:rPr>
            </w:pPr>
            <w:r w:rsidRPr="00716B83">
              <w:rPr>
                <w:sz w:val="24"/>
                <w:szCs w:val="24"/>
              </w:rPr>
              <w:t>141</w:t>
            </w:r>
          </w:p>
        </w:tc>
        <w:tc>
          <w:tcPr>
            <w:tcW w:w="986" w:type="dxa"/>
            <w:tcBorders>
              <w:top w:val="nil"/>
              <w:left w:val="nil"/>
              <w:bottom w:val="single" w:sz="4" w:space="0" w:color="auto"/>
            </w:tcBorders>
          </w:tcPr>
          <w:p w14:paraId="26E49948" w14:textId="77777777" w:rsidR="00287BBB" w:rsidRPr="00716B83" w:rsidRDefault="00287BBB" w:rsidP="00287BBB">
            <w:pPr>
              <w:jc w:val="center"/>
              <w:rPr>
                <w:sz w:val="24"/>
                <w:szCs w:val="24"/>
              </w:rPr>
            </w:pPr>
            <w:r w:rsidRPr="00716B83">
              <w:rPr>
                <w:sz w:val="24"/>
                <w:szCs w:val="24"/>
              </w:rPr>
              <w:t>40.3</w:t>
            </w:r>
          </w:p>
        </w:tc>
      </w:tr>
    </w:tbl>
    <w:p w14:paraId="2209C590" w14:textId="77777777" w:rsidR="00716B83" w:rsidRPr="00716B83" w:rsidRDefault="00716B83" w:rsidP="006132ED">
      <w:pPr>
        <w:rPr>
          <w:b/>
          <w:bCs/>
        </w:rPr>
      </w:pPr>
    </w:p>
    <w:p w14:paraId="352EDE52" w14:textId="1D5D50C7" w:rsidR="00730229" w:rsidRPr="00716B83" w:rsidRDefault="00730229" w:rsidP="006132ED">
      <w:pPr>
        <w:pStyle w:val="BodyText"/>
        <w:spacing w:after="0" w:line="240" w:lineRule="auto"/>
        <w:ind w:firstLine="0"/>
        <w:jc w:val="center"/>
        <w:rPr>
          <w:b/>
          <w:bCs/>
        </w:rPr>
      </w:pPr>
      <w:r w:rsidRPr="00716B83">
        <w:rPr>
          <w:b/>
          <w:bCs/>
        </w:rPr>
        <w:t xml:space="preserve">Conclusions, Implications and </w:t>
      </w:r>
      <w:r w:rsidR="00864891" w:rsidRPr="00716B83">
        <w:rPr>
          <w:b/>
          <w:bCs/>
        </w:rPr>
        <w:t>Recommendations</w:t>
      </w:r>
    </w:p>
    <w:p w14:paraId="76C4DAD3" w14:textId="4FCC1AD7" w:rsidR="003A652F" w:rsidRDefault="00716B83" w:rsidP="00FF6AE4">
      <w:pPr>
        <w:pStyle w:val="paragraph"/>
        <w:spacing w:before="0" w:beforeAutospacing="0" w:after="0" w:afterAutospacing="0"/>
        <w:textAlignment w:val="baseline"/>
        <w:rPr>
          <w:rStyle w:val="normaltextrun"/>
        </w:rPr>
      </w:pPr>
      <w:r w:rsidRPr="00716B83">
        <w:rPr>
          <w:rStyle w:val="normaltextrun"/>
        </w:rPr>
        <w:t xml:space="preserve">Previous literature indicates </w:t>
      </w:r>
      <w:r w:rsidR="00B72F2F">
        <w:rPr>
          <w:rStyle w:val="normaltextrun"/>
        </w:rPr>
        <w:t xml:space="preserve">attitudes are an important factor in order </w:t>
      </w:r>
      <w:r w:rsidRPr="00716B83">
        <w:rPr>
          <w:rStyle w:val="normaltextrun"/>
        </w:rPr>
        <w:t xml:space="preserve">for people to switch to a new food product, specifically plant-based meat </w:t>
      </w:r>
      <w:r w:rsidRPr="00716B83">
        <w:rPr>
          <w:rStyle w:val="normaltextrun"/>
          <w:color w:val="000000"/>
          <w:shd w:val="clear" w:color="auto" w:fill="FFFFFF"/>
        </w:rPr>
        <w:t>(Van Loo et al., 2017)</w:t>
      </w:r>
      <w:r w:rsidRPr="00716B83">
        <w:rPr>
          <w:rStyle w:val="normaltextrun"/>
        </w:rPr>
        <w:t xml:space="preserve">. </w:t>
      </w:r>
      <w:r w:rsidR="00B5048B">
        <w:rPr>
          <w:rStyle w:val="normaltextrun"/>
        </w:rPr>
        <w:t xml:space="preserve">This study’s results </w:t>
      </w:r>
      <w:r w:rsidR="00B5048B">
        <w:rPr>
          <w:rStyle w:val="normaltextrun"/>
          <w:color w:val="000000"/>
          <w:shd w:val="clear" w:color="auto" w:fill="FFFFFF"/>
        </w:rPr>
        <w:t xml:space="preserve">found </w:t>
      </w:r>
      <w:r w:rsidR="005754FC">
        <w:rPr>
          <w:rStyle w:val="normaltextrun"/>
          <w:color w:val="000000"/>
          <w:shd w:val="clear" w:color="auto" w:fill="FFFFFF"/>
        </w:rPr>
        <w:t xml:space="preserve">more than half of the </w:t>
      </w:r>
      <w:r w:rsidR="00FD0FE7">
        <w:rPr>
          <w:rStyle w:val="normaltextrun"/>
          <w:color w:val="000000"/>
          <w:shd w:val="clear" w:color="auto" w:fill="FFFFFF"/>
        </w:rPr>
        <w:t>respondents were</w:t>
      </w:r>
      <w:r w:rsidR="00494F9F">
        <w:rPr>
          <w:rStyle w:val="normaltextrun"/>
          <w:color w:val="000000"/>
          <w:shd w:val="clear" w:color="auto" w:fill="FFFFFF"/>
        </w:rPr>
        <w:t xml:space="preserve"> </w:t>
      </w:r>
      <w:r w:rsidRPr="00716B83">
        <w:rPr>
          <w:rStyle w:val="normaltextrun"/>
          <w:color w:val="000000"/>
          <w:shd w:val="clear" w:color="auto" w:fill="FFFFFF"/>
        </w:rPr>
        <w:t>interested in or have already added plant-based meat to their diet</w:t>
      </w:r>
      <w:r w:rsidR="00494F9F">
        <w:rPr>
          <w:rStyle w:val="normaltextrun"/>
          <w:color w:val="000000"/>
          <w:shd w:val="clear" w:color="auto" w:fill="FFFFFF"/>
        </w:rPr>
        <w:t xml:space="preserve">, indicating </w:t>
      </w:r>
      <w:r w:rsidR="005754FC">
        <w:rPr>
          <w:rStyle w:val="normaltextrun"/>
          <w:color w:val="000000"/>
          <w:shd w:val="clear" w:color="auto" w:fill="FFFFFF"/>
        </w:rPr>
        <w:t>a high</w:t>
      </w:r>
      <w:r w:rsidR="00494F9F">
        <w:rPr>
          <w:rStyle w:val="normaltextrun"/>
          <w:color w:val="000000"/>
          <w:shd w:val="clear" w:color="auto" w:fill="FFFFFF"/>
        </w:rPr>
        <w:t xml:space="preserve"> </w:t>
      </w:r>
      <w:r w:rsidR="00DD4623">
        <w:rPr>
          <w:rStyle w:val="normaltextrun"/>
          <w:color w:val="000000"/>
          <w:shd w:val="clear" w:color="auto" w:fill="FFFFFF"/>
        </w:rPr>
        <w:t xml:space="preserve">level of </w:t>
      </w:r>
      <w:r w:rsidR="00494F9F">
        <w:rPr>
          <w:rStyle w:val="normaltextrun"/>
          <w:color w:val="000000"/>
          <w:shd w:val="clear" w:color="auto" w:fill="FFFFFF"/>
        </w:rPr>
        <w:t>awareness of alternative meat products</w:t>
      </w:r>
      <w:r w:rsidRPr="00716B83">
        <w:rPr>
          <w:rStyle w:val="normaltextrun"/>
          <w:color w:val="000000"/>
          <w:shd w:val="clear" w:color="auto" w:fill="FFFFFF"/>
        </w:rPr>
        <w:t>. </w:t>
      </w:r>
      <w:r w:rsidR="00DD4623" w:rsidRPr="00716B83">
        <w:rPr>
          <w:rStyle w:val="normaltextrun"/>
        </w:rPr>
        <w:t xml:space="preserve">The research </w:t>
      </w:r>
      <w:r w:rsidR="00CF28BD">
        <w:rPr>
          <w:rStyle w:val="normaltextrun"/>
        </w:rPr>
        <w:t>indicated</w:t>
      </w:r>
      <w:r w:rsidR="00DD4623" w:rsidRPr="00716B83">
        <w:rPr>
          <w:rStyle w:val="normaltextrun"/>
        </w:rPr>
        <w:t> consumers have misunderstandings about the</w:t>
      </w:r>
      <w:r w:rsidR="00DD4623">
        <w:rPr>
          <w:rStyle w:val="normaltextrun"/>
        </w:rPr>
        <w:t xml:space="preserve"> different</w:t>
      </w:r>
      <w:r w:rsidR="00DD4623" w:rsidRPr="00716B83">
        <w:rPr>
          <w:rStyle w:val="normaltextrun"/>
        </w:rPr>
        <w:t xml:space="preserve"> health benefits of plant-based meat </w:t>
      </w:r>
      <w:r w:rsidR="00DD4623">
        <w:rPr>
          <w:rStyle w:val="normaltextrun"/>
        </w:rPr>
        <w:t>and</w:t>
      </w:r>
      <w:r w:rsidR="00DD4623" w:rsidRPr="00716B83">
        <w:rPr>
          <w:rStyle w:val="normaltextrun"/>
        </w:rPr>
        <w:t xml:space="preserve"> conventional meat</w:t>
      </w:r>
      <w:r w:rsidR="00DD4623">
        <w:rPr>
          <w:rStyle w:val="normaltextrun"/>
        </w:rPr>
        <w:t>.</w:t>
      </w:r>
      <w:r w:rsidR="00DD4623" w:rsidRPr="00716B83">
        <w:rPr>
          <w:rStyle w:val="normaltextrun"/>
        </w:rPr>
        <w:t xml:space="preserve"> </w:t>
      </w:r>
      <w:r w:rsidR="003B413A">
        <w:rPr>
          <w:rStyle w:val="normaltextrun"/>
          <w:color w:val="000000"/>
          <w:shd w:val="clear" w:color="auto" w:fill="FFFFFF"/>
        </w:rPr>
        <w:t>In regard to</w:t>
      </w:r>
      <w:r w:rsidR="00494F9F">
        <w:rPr>
          <w:rStyle w:val="normaltextrun"/>
          <w:color w:val="000000"/>
          <w:shd w:val="clear" w:color="auto" w:fill="FFFFFF"/>
        </w:rPr>
        <w:t xml:space="preserve"> </w:t>
      </w:r>
      <w:r w:rsidRPr="00716B83">
        <w:rPr>
          <w:rStyle w:val="normaltextrun"/>
        </w:rPr>
        <w:t>attitudes,</w:t>
      </w:r>
      <w:r w:rsidR="00494F9F">
        <w:rPr>
          <w:rStyle w:val="normaltextrun"/>
        </w:rPr>
        <w:t xml:space="preserve"> </w:t>
      </w:r>
      <w:r w:rsidRPr="00716B83">
        <w:rPr>
          <w:rStyle w:val="normaltextrun"/>
        </w:rPr>
        <w:t>respondents</w:t>
      </w:r>
      <w:r w:rsidR="00494F9F">
        <w:rPr>
          <w:rStyle w:val="normaltextrun"/>
        </w:rPr>
        <w:t xml:space="preserve"> </w:t>
      </w:r>
      <w:r w:rsidR="003B413A">
        <w:rPr>
          <w:rStyle w:val="normaltextrun"/>
          <w:color w:val="000000"/>
          <w:shd w:val="clear" w:color="auto" w:fill="FFFFFF"/>
        </w:rPr>
        <w:t>indicated</w:t>
      </w:r>
      <w:r w:rsidR="00494F9F">
        <w:rPr>
          <w:rStyle w:val="normaltextrun"/>
          <w:color w:val="000000"/>
          <w:shd w:val="clear" w:color="auto" w:fill="FFFFFF"/>
        </w:rPr>
        <w:t xml:space="preserve"> </w:t>
      </w:r>
      <w:r w:rsidRPr="00716B83">
        <w:rPr>
          <w:rStyle w:val="normaltextrun"/>
        </w:rPr>
        <w:t>plant-based meat was healthier</w:t>
      </w:r>
      <w:r w:rsidR="000F6EB0">
        <w:rPr>
          <w:rStyle w:val="normaltextrun"/>
        </w:rPr>
        <w:t xml:space="preserve"> </w:t>
      </w:r>
      <w:r w:rsidRPr="00716B83">
        <w:rPr>
          <w:rStyle w:val="normaltextrun"/>
        </w:rPr>
        <w:t>and ha</w:t>
      </w:r>
      <w:r w:rsidR="003B413A">
        <w:rPr>
          <w:rStyle w:val="normaltextrun"/>
        </w:rPr>
        <w:t>d</w:t>
      </w:r>
      <w:r w:rsidRPr="00716B83">
        <w:rPr>
          <w:rStyle w:val="normaltextrun"/>
        </w:rPr>
        <w:t> less impact on the environment than conventional meat.</w:t>
      </w:r>
      <w:r w:rsidR="003B1FDA">
        <w:rPr>
          <w:rStyle w:val="normaltextrun"/>
        </w:rPr>
        <w:t xml:space="preserve"> </w:t>
      </w:r>
      <w:r w:rsidR="00FF6AE4">
        <w:rPr>
          <w:rStyle w:val="normaltextrun"/>
        </w:rPr>
        <w:t xml:space="preserve">Respondents believed that the health attributes of plant-based meat were more favorable than conventional meat. </w:t>
      </w:r>
      <w:r w:rsidRPr="00716B83">
        <w:rPr>
          <w:rStyle w:val="normaltextrun"/>
        </w:rPr>
        <w:t xml:space="preserve">As plant-based meat </w:t>
      </w:r>
      <w:r w:rsidR="00EC7714">
        <w:rPr>
          <w:rStyle w:val="normaltextrun"/>
        </w:rPr>
        <w:t>becomes</w:t>
      </w:r>
      <w:r w:rsidR="00EC7714" w:rsidRPr="00716B83">
        <w:rPr>
          <w:rStyle w:val="normaltextrun"/>
        </w:rPr>
        <w:t xml:space="preserve"> </w:t>
      </w:r>
      <w:r w:rsidRPr="00716B83">
        <w:rPr>
          <w:rStyle w:val="normaltextrun"/>
        </w:rPr>
        <w:t>as a direct competitor for conventional meat products, </w:t>
      </w:r>
      <w:r w:rsidR="00CF28BD">
        <w:rPr>
          <w:rStyle w:val="normaltextrun"/>
        </w:rPr>
        <w:t>communicators for both the plant-based and conventional meat industries will nee</w:t>
      </w:r>
      <w:r w:rsidR="000B2A98">
        <w:rPr>
          <w:rStyle w:val="normaltextrun"/>
        </w:rPr>
        <w:t xml:space="preserve">d to understand audience members’ awareness and attitudes about the products. This understanding will directly influence effective communication efforts </w:t>
      </w:r>
      <w:r w:rsidR="0083264C">
        <w:rPr>
          <w:rStyle w:val="normaltextrun"/>
        </w:rPr>
        <w:t>to correct misinformation and provide details that lead to informed decision making. More research is necessary to continue exploring this topic and how the industries involved create messaging to influence attitudes and behaviors.</w:t>
      </w:r>
    </w:p>
    <w:p w14:paraId="6C6A6815" w14:textId="4927CE49" w:rsidR="00775F85" w:rsidRDefault="00775F85" w:rsidP="00FF6AE4">
      <w:pPr>
        <w:pStyle w:val="paragraph"/>
        <w:spacing w:before="0" w:beforeAutospacing="0" w:after="0" w:afterAutospacing="0"/>
        <w:textAlignment w:val="baseline"/>
        <w:rPr>
          <w:rStyle w:val="normaltextrun"/>
        </w:rPr>
      </w:pPr>
    </w:p>
    <w:p w14:paraId="1721ACA6" w14:textId="77777777" w:rsidR="00775F85" w:rsidRPr="00FF6AE4" w:rsidRDefault="00775F85" w:rsidP="00FF6AE4">
      <w:pPr>
        <w:pStyle w:val="paragraph"/>
        <w:spacing w:before="0" w:beforeAutospacing="0" w:after="0" w:afterAutospacing="0"/>
        <w:textAlignment w:val="baseline"/>
      </w:pPr>
    </w:p>
    <w:p w14:paraId="119C5E5E" w14:textId="3785556B" w:rsidR="00B321FB" w:rsidRDefault="00B321FB" w:rsidP="006132ED">
      <w:pPr>
        <w:pStyle w:val="paragraph"/>
        <w:spacing w:before="0" w:beforeAutospacing="0" w:after="0" w:afterAutospacing="0"/>
        <w:jc w:val="center"/>
        <w:textAlignment w:val="baseline"/>
        <w:rPr>
          <w:b/>
          <w:bCs/>
          <w:color w:val="000000"/>
          <w:shd w:val="clear" w:color="auto" w:fill="FFFFFF"/>
        </w:rPr>
      </w:pPr>
      <w:r w:rsidRPr="00B321FB">
        <w:rPr>
          <w:b/>
          <w:bCs/>
          <w:color w:val="000000"/>
          <w:shd w:val="clear" w:color="auto" w:fill="FFFFFF"/>
        </w:rPr>
        <w:lastRenderedPageBreak/>
        <w:t>Reference</w:t>
      </w:r>
      <w:r>
        <w:rPr>
          <w:b/>
          <w:bCs/>
          <w:color w:val="000000"/>
          <w:shd w:val="clear" w:color="auto" w:fill="FFFFFF"/>
        </w:rPr>
        <w:t>s</w:t>
      </w:r>
    </w:p>
    <w:p w14:paraId="112AC30A" w14:textId="77777777" w:rsidR="006132ED" w:rsidRDefault="006132ED" w:rsidP="006132ED">
      <w:pPr>
        <w:pStyle w:val="paragraph"/>
        <w:spacing w:before="0" w:beforeAutospacing="0" w:after="0" w:afterAutospacing="0"/>
        <w:jc w:val="center"/>
        <w:textAlignment w:val="baseline"/>
        <w:rPr>
          <w:b/>
          <w:bCs/>
          <w:color w:val="000000"/>
          <w:shd w:val="clear" w:color="auto" w:fill="FFFFFF"/>
        </w:rPr>
      </w:pPr>
    </w:p>
    <w:p w14:paraId="052469DE" w14:textId="77777777" w:rsidR="00D842F1" w:rsidRDefault="00D842F1" w:rsidP="006132ED">
      <w:r w:rsidRPr="00D842F1">
        <w:t xml:space="preserve">Ajzen, I. (1989). Attitude Structure and Behavior. In S. J. </w:t>
      </w:r>
      <w:proofErr w:type="spellStart"/>
      <w:r w:rsidRPr="00D842F1">
        <w:t>Breckler</w:t>
      </w:r>
      <w:proofErr w:type="spellEnd"/>
      <w:r w:rsidRPr="00D842F1">
        <w:t xml:space="preserve">, A. G. Greenwald, &amp; A. R. </w:t>
      </w:r>
    </w:p>
    <w:p w14:paraId="7104D7E6" w14:textId="02409D8B" w:rsidR="00041EDC" w:rsidRDefault="00D842F1" w:rsidP="003A652F">
      <w:pPr>
        <w:ind w:left="720"/>
      </w:pPr>
      <w:proofErr w:type="spellStart"/>
      <w:r w:rsidRPr="00D842F1">
        <w:t>Pratkanis</w:t>
      </w:r>
      <w:proofErr w:type="spellEnd"/>
      <w:r w:rsidRPr="00D842F1">
        <w:t xml:space="preserve"> (Eds.), </w:t>
      </w:r>
      <w:r w:rsidRPr="00BF35CB">
        <w:rPr>
          <w:i/>
          <w:iCs/>
        </w:rPr>
        <w:t>Attitude Structure and</w:t>
      </w:r>
      <w:r w:rsidRPr="00D842F1">
        <w:t xml:space="preserve"> </w:t>
      </w:r>
      <w:r w:rsidRPr="00BF35CB">
        <w:rPr>
          <w:i/>
          <w:iCs/>
        </w:rPr>
        <w:t>Function</w:t>
      </w:r>
      <w:r w:rsidRPr="00D842F1">
        <w:t xml:space="preserve"> (Vol. 3, 241–267). </w:t>
      </w:r>
      <w:r w:rsidR="00084424">
        <w:t>Lawrence Erlbaum Associate</w:t>
      </w:r>
      <w:r w:rsidRPr="00D842F1">
        <w:t xml:space="preserve">s. </w:t>
      </w:r>
    </w:p>
    <w:p w14:paraId="0334B8E9" w14:textId="77777777" w:rsidR="00720817" w:rsidRDefault="00720817" w:rsidP="003A652F">
      <w:pPr>
        <w:ind w:left="720"/>
      </w:pPr>
    </w:p>
    <w:p w14:paraId="58A45C5D" w14:textId="77777777" w:rsidR="00720817" w:rsidRPr="00720817" w:rsidRDefault="00720817" w:rsidP="00720817">
      <w:r w:rsidRPr="00720817">
        <w:rPr>
          <w:i/>
          <w:iCs/>
        </w:rPr>
        <w:t>A brief history of fake meat</w:t>
      </w:r>
      <w:r w:rsidRPr="00720817">
        <w:t xml:space="preserve">. (2017, June 14). Pacific Standard. </w:t>
      </w:r>
    </w:p>
    <w:p w14:paraId="34784284" w14:textId="44B818D1" w:rsidR="00720817" w:rsidRDefault="00720817" w:rsidP="00720817">
      <w:pPr>
        <w:ind w:firstLine="720"/>
      </w:pPr>
      <w:r w:rsidRPr="00720817">
        <w:t>https://psmag.com/news/a-brief-history-of-fake-meat</w:t>
      </w:r>
      <w:r>
        <w:t xml:space="preserve"> </w:t>
      </w:r>
    </w:p>
    <w:p w14:paraId="53ABA209" w14:textId="77777777" w:rsidR="00041EDC" w:rsidRDefault="00041EDC" w:rsidP="006132ED"/>
    <w:p w14:paraId="35F26C0E" w14:textId="50FD256C" w:rsidR="005C66AC" w:rsidRPr="00BA5210" w:rsidRDefault="005C66AC" w:rsidP="00EC7714">
      <w:pPr>
        <w:ind w:left="720" w:hanging="720"/>
      </w:pPr>
      <w:r>
        <w:t xml:space="preserve">Fishbein, M. (1963). </w:t>
      </w:r>
      <w:r w:rsidRPr="00BA5210">
        <w:t xml:space="preserve">An </w:t>
      </w:r>
      <w:r w:rsidR="00EC7714">
        <w:t>i</w:t>
      </w:r>
      <w:r w:rsidRPr="00BA5210">
        <w:t xml:space="preserve">nvestigation of the </w:t>
      </w:r>
      <w:r w:rsidR="00EC7714">
        <w:t>r</w:t>
      </w:r>
      <w:r w:rsidRPr="00BA5210">
        <w:t xml:space="preserve">elationships between </w:t>
      </w:r>
      <w:r w:rsidR="00EC7714">
        <w:t>b</w:t>
      </w:r>
      <w:r w:rsidRPr="00BA5210">
        <w:t xml:space="preserve">eliefs about an </w:t>
      </w:r>
      <w:r w:rsidR="00EC7714">
        <w:t>o</w:t>
      </w:r>
      <w:r w:rsidRPr="00BA5210">
        <w:t xml:space="preserve">bject and the </w:t>
      </w:r>
      <w:r w:rsidR="00EC7714">
        <w:t>a</w:t>
      </w:r>
      <w:r w:rsidRPr="00BA5210">
        <w:t xml:space="preserve">ttitude toward that </w:t>
      </w:r>
      <w:r w:rsidR="00EC7714">
        <w:t>o</w:t>
      </w:r>
      <w:r w:rsidRPr="00BA5210">
        <w:t>bject</w:t>
      </w:r>
      <w:r>
        <w:t>.</w:t>
      </w:r>
      <w:r w:rsidR="00BA5210">
        <w:t xml:space="preserve"> </w:t>
      </w:r>
      <w:r w:rsidR="00BA5210">
        <w:rPr>
          <w:i/>
          <w:iCs/>
        </w:rPr>
        <w:t>Human Relations</w:t>
      </w:r>
      <w:r w:rsidR="00BA5210">
        <w:t xml:space="preserve">, 16, 233-239. </w:t>
      </w:r>
      <w:r w:rsidR="00BA5210" w:rsidRPr="00BA5210">
        <w:t>https://doi.org/10.1177/001872676301600302</w:t>
      </w:r>
    </w:p>
    <w:p w14:paraId="70A915D2" w14:textId="77777777" w:rsidR="005C66AC" w:rsidRDefault="005C66AC" w:rsidP="005C66AC"/>
    <w:p w14:paraId="09E19CC5" w14:textId="7F929887" w:rsidR="00416A77" w:rsidRDefault="00416A77" w:rsidP="006132ED">
      <w:r>
        <w:t xml:space="preserve">Food and Agriculture Organization. (1995). </w:t>
      </w:r>
      <w:r w:rsidRPr="00775F85">
        <w:rPr>
          <w:i/>
          <w:iCs/>
        </w:rPr>
        <w:t>The state of food and agriculture</w:t>
      </w:r>
      <w:r>
        <w:t>.</w:t>
      </w:r>
    </w:p>
    <w:p w14:paraId="5686593F" w14:textId="23C2F945" w:rsidR="00416A77" w:rsidRDefault="00416A77" w:rsidP="006132ED">
      <w:pPr>
        <w:ind w:firstLine="720"/>
      </w:pPr>
      <w:r w:rsidRPr="00416A77">
        <w:t>http://www.fao.org/3/v6800e/v6800e.pdf</w:t>
      </w:r>
    </w:p>
    <w:p w14:paraId="01958215" w14:textId="615C548F" w:rsidR="00416A77" w:rsidRDefault="00416A77" w:rsidP="006132ED"/>
    <w:p w14:paraId="5412CB26" w14:textId="77777777" w:rsidR="00416A77" w:rsidRPr="00775F85" w:rsidRDefault="00416A77" w:rsidP="006132ED">
      <w:pPr>
        <w:rPr>
          <w:i/>
          <w:iCs/>
        </w:rPr>
      </w:pPr>
      <w:r>
        <w:t xml:space="preserve">National Cattleman’s Beef Association (2020, February 7). </w:t>
      </w:r>
      <w:r w:rsidRPr="00775F85">
        <w:rPr>
          <w:i/>
          <w:iCs/>
        </w:rPr>
        <w:t xml:space="preserve">NCBA releases consumer research </w:t>
      </w:r>
    </w:p>
    <w:p w14:paraId="0F76706D" w14:textId="77777777" w:rsidR="00416A77" w:rsidRDefault="00416A77" w:rsidP="006132ED">
      <w:pPr>
        <w:ind w:firstLine="720"/>
      </w:pPr>
      <w:r w:rsidRPr="00775F85">
        <w:rPr>
          <w:i/>
          <w:iCs/>
        </w:rPr>
        <w:t>showing widespread confusion about contents of plant-based fake meat</w:t>
      </w:r>
      <w:r>
        <w:t xml:space="preserve">. National </w:t>
      </w:r>
    </w:p>
    <w:p w14:paraId="5F0058EE" w14:textId="18A1BA58" w:rsidR="00416A77" w:rsidRDefault="00416A77" w:rsidP="006132ED">
      <w:pPr>
        <w:ind w:left="720"/>
      </w:pPr>
      <w:r>
        <w:t xml:space="preserve">Cattleman’s Beef Association. </w:t>
      </w:r>
      <w:r w:rsidRPr="00416A77">
        <w:t>https://www.ncba.org/newsreleases.aspx?NewsID=7159</w:t>
      </w:r>
      <w:r>
        <w:br/>
      </w:r>
    </w:p>
    <w:p w14:paraId="66E1D43D" w14:textId="77777777" w:rsidR="00416A77" w:rsidRPr="00775F85" w:rsidRDefault="00416A77" w:rsidP="006132ED">
      <w:pPr>
        <w:rPr>
          <w:i/>
          <w:iCs/>
        </w:rPr>
      </w:pPr>
      <w:proofErr w:type="spellStart"/>
      <w:r>
        <w:t>Olayanju</w:t>
      </w:r>
      <w:proofErr w:type="spellEnd"/>
      <w:r>
        <w:t xml:space="preserve">, J.B. (2019). </w:t>
      </w:r>
      <w:r w:rsidRPr="00775F85">
        <w:rPr>
          <w:i/>
          <w:iCs/>
        </w:rPr>
        <w:t xml:space="preserve">Plant-based meat alternatives: Perspectives on consumer demands and </w:t>
      </w:r>
    </w:p>
    <w:p w14:paraId="0573AA76" w14:textId="522EE7E3" w:rsidR="00416A77" w:rsidRDefault="00416A77" w:rsidP="006132ED">
      <w:pPr>
        <w:ind w:left="720"/>
      </w:pPr>
      <w:r w:rsidRPr="00775F85">
        <w:rPr>
          <w:i/>
          <w:iCs/>
        </w:rPr>
        <w:t>future directions</w:t>
      </w:r>
      <w:r>
        <w:t xml:space="preserve">. Forbes. </w:t>
      </w:r>
      <w:r w:rsidRPr="007E154D">
        <w:t>https://www.forbes.com/sites/juliabolayanju/2019/07/30/plant-</w:t>
      </w:r>
      <w:r>
        <w:t>based-meatalternatives-perspectives-on-consumer-demands-and-futuredirections/#7318cb636daa</w:t>
      </w:r>
    </w:p>
    <w:p w14:paraId="478B32F3" w14:textId="77777777" w:rsidR="00416A77" w:rsidRDefault="00416A77" w:rsidP="006132ED"/>
    <w:p w14:paraId="66B4AFEB" w14:textId="77777777" w:rsidR="00416A77" w:rsidRDefault="00416A77" w:rsidP="006132ED">
      <w:r>
        <w:t xml:space="preserve">Richie, H., &amp; </w:t>
      </w:r>
      <w:proofErr w:type="spellStart"/>
      <w:r>
        <w:t>Roser</w:t>
      </w:r>
      <w:proofErr w:type="spellEnd"/>
      <w:r>
        <w:t xml:space="preserve">, M. (2019, November). </w:t>
      </w:r>
      <w:r w:rsidRPr="00775F85">
        <w:rPr>
          <w:i/>
          <w:iCs/>
        </w:rPr>
        <w:t>Meat and Dairy Production</w:t>
      </w:r>
      <w:r>
        <w:t xml:space="preserve">. Our World in Data. </w:t>
      </w:r>
    </w:p>
    <w:p w14:paraId="5AA6B669" w14:textId="756CB6FB" w:rsidR="00416A77" w:rsidRDefault="00416A77" w:rsidP="006132ED">
      <w:pPr>
        <w:ind w:firstLine="720"/>
      </w:pPr>
      <w:r w:rsidRPr="00416A77">
        <w:t>https://ourworldindata.org/meat-production</w:t>
      </w:r>
    </w:p>
    <w:p w14:paraId="6C00ACB4" w14:textId="40F1266D" w:rsidR="00416A77" w:rsidRDefault="00416A77" w:rsidP="006132ED"/>
    <w:p w14:paraId="611A252D" w14:textId="4739BC4B" w:rsidR="00416A77" w:rsidRDefault="00416A77" w:rsidP="00275EBF">
      <w:pPr>
        <w:ind w:left="720" w:hanging="720"/>
      </w:pPr>
      <w:r>
        <w:t xml:space="preserve">Van Loo, E. J., </w:t>
      </w:r>
      <w:proofErr w:type="spellStart"/>
      <w:r>
        <w:t>Hoefkens</w:t>
      </w:r>
      <w:proofErr w:type="spellEnd"/>
      <w:r>
        <w:t>, C., &amp; Verbeke, W. (2017). Healthy, sustainable and plant</w:t>
      </w:r>
      <w:r w:rsidR="00275EBF">
        <w:t>-</w:t>
      </w:r>
      <w:r>
        <w:t xml:space="preserve">based eating: Perceived (mis) match and involvement-based consumer segments as targets for future policy. </w:t>
      </w:r>
      <w:r w:rsidRPr="006132ED">
        <w:rPr>
          <w:i/>
          <w:iCs/>
        </w:rPr>
        <w:t>Food Policy, 69</w:t>
      </w:r>
      <w:r>
        <w:t>, 46-57.</w:t>
      </w:r>
    </w:p>
    <w:p w14:paraId="5E747767" w14:textId="35159EA2" w:rsidR="00DD4623" w:rsidRDefault="00DD4623" w:rsidP="006132ED"/>
    <w:p w14:paraId="19737C21" w14:textId="090E474A" w:rsidR="00DD4623" w:rsidRDefault="00DD4623" w:rsidP="006132ED">
      <w:pPr>
        <w:ind w:firstLine="720"/>
      </w:pPr>
    </w:p>
    <w:p w14:paraId="7E5C0141" w14:textId="5A1C63AC" w:rsidR="00416A77" w:rsidRDefault="00416A77" w:rsidP="006132ED">
      <w:r>
        <w:tab/>
      </w:r>
    </w:p>
    <w:p w14:paraId="0E28B1A0" w14:textId="17D2D51C" w:rsidR="00D842F1" w:rsidRDefault="00D842F1" w:rsidP="006132ED"/>
    <w:p w14:paraId="0E465988" w14:textId="3BE57F63" w:rsidR="00DD4623" w:rsidRDefault="00DD4623" w:rsidP="006132ED"/>
    <w:p w14:paraId="6E54CFA8" w14:textId="46AF3FF0" w:rsidR="00DD4623" w:rsidRDefault="00DD4623" w:rsidP="006132ED"/>
    <w:p w14:paraId="4C34C735" w14:textId="1FCB211C" w:rsidR="00DD4623" w:rsidRDefault="00DD4623" w:rsidP="006132ED"/>
    <w:p w14:paraId="4EC1F561" w14:textId="77777777" w:rsidR="00DD4623" w:rsidRDefault="00DD4623" w:rsidP="006132ED"/>
    <w:p w14:paraId="23E3D3AB" w14:textId="763BFF64" w:rsidR="00D842F1" w:rsidRDefault="00D842F1" w:rsidP="006132ED"/>
    <w:p w14:paraId="5BA32DD4" w14:textId="2BCB9E11" w:rsidR="00416A77" w:rsidRPr="00D842F1" w:rsidRDefault="00D842F1" w:rsidP="006132ED">
      <w:pPr>
        <w:pStyle w:val="paragraph"/>
        <w:spacing w:before="0" w:beforeAutospacing="0" w:after="0" w:afterAutospacing="0"/>
        <w:textAlignment w:val="baseline"/>
      </w:pPr>
      <w:r w:rsidRPr="00716B83">
        <w:t xml:space="preserve"> </w:t>
      </w:r>
    </w:p>
    <w:sectPr w:rsidR="00416A77" w:rsidRPr="00D842F1" w:rsidSect="003332CF">
      <w:headerReference w:type="default" r:id="rId10"/>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8B5136" w14:textId="77777777" w:rsidR="00BB7564" w:rsidRDefault="00BB7564" w:rsidP="00BE43B4">
      <w:r>
        <w:separator/>
      </w:r>
    </w:p>
  </w:endnote>
  <w:endnote w:type="continuationSeparator" w:id="0">
    <w:p w14:paraId="282DFA7D" w14:textId="77777777" w:rsidR="00BB7564" w:rsidRDefault="00BB7564" w:rsidP="00BE4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96585144"/>
      <w:docPartObj>
        <w:docPartGallery w:val="Page Numbers (Bottom of Page)"/>
        <w:docPartUnique/>
      </w:docPartObj>
    </w:sdtPr>
    <w:sdtEndPr>
      <w:rPr>
        <w:rStyle w:val="PageNumber"/>
      </w:rPr>
    </w:sdtEndPr>
    <w:sdtContent>
      <w:p w14:paraId="3A0C6DB5" w14:textId="7B5AFD11" w:rsidR="00015F5E" w:rsidRDefault="00015F5E" w:rsidP="00552C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C3B94A" w14:textId="77777777" w:rsidR="00015F5E" w:rsidRDefault="00015F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75869597"/>
      <w:docPartObj>
        <w:docPartGallery w:val="Page Numbers (Bottom of Page)"/>
        <w:docPartUnique/>
      </w:docPartObj>
    </w:sdtPr>
    <w:sdtEndPr>
      <w:rPr>
        <w:rStyle w:val="PageNumber"/>
      </w:rPr>
    </w:sdtEndPr>
    <w:sdtContent>
      <w:p w14:paraId="51BAF446" w14:textId="325368ED" w:rsidR="00015F5E" w:rsidRPr="00925139" w:rsidRDefault="00015F5E" w:rsidP="00552C0A">
        <w:pPr>
          <w:pStyle w:val="Footer"/>
          <w:framePr w:wrap="none" w:vAnchor="text" w:hAnchor="margin" w:xAlign="center" w:y="1"/>
          <w:rPr>
            <w:rStyle w:val="PageNumber"/>
          </w:rPr>
        </w:pPr>
        <w:r w:rsidRPr="00925139">
          <w:rPr>
            <w:rStyle w:val="PageNumber"/>
          </w:rPr>
          <w:fldChar w:fldCharType="begin"/>
        </w:r>
        <w:r w:rsidRPr="00925139">
          <w:rPr>
            <w:rStyle w:val="PageNumber"/>
          </w:rPr>
          <w:instrText xml:space="preserve"> PAGE </w:instrText>
        </w:r>
        <w:r w:rsidRPr="00925139">
          <w:rPr>
            <w:rStyle w:val="PageNumber"/>
          </w:rPr>
          <w:fldChar w:fldCharType="separate"/>
        </w:r>
        <w:r w:rsidRPr="00925139">
          <w:rPr>
            <w:rStyle w:val="PageNumber"/>
            <w:noProof/>
          </w:rPr>
          <w:t>1</w:t>
        </w:r>
        <w:r w:rsidRPr="00925139">
          <w:rPr>
            <w:rStyle w:val="PageNumber"/>
          </w:rPr>
          <w:fldChar w:fldCharType="end"/>
        </w:r>
      </w:p>
    </w:sdtContent>
  </w:sdt>
  <w:p w14:paraId="60BD6B62" w14:textId="000BC09C" w:rsidR="00BE43B4" w:rsidRDefault="00BE43B4">
    <w:pPr>
      <w:pStyle w:val="Footer"/>
    </w:pPr>
    <w:r w:rsidRPr="00925139">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CFE9E3" w14:textId="77777777" w:rsidR="00BB7564" w:rsidRDefault="00BB7564" w:rsidP="00BE43B4">
      <w:r>
        <w:separator/>
      </w:r>
    </w:p>
  </w:footnote>
  <w:footnote w:type="continuationSeparator" w:id="0">
    <w:p w14:paraId="60810B8E" w14:textId="77777777" w:rsidR="00BB7564" w:rsidRDefault="00BB7564" w:rsidP="00BE43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93136" w14:textId="3AFAF13B" w:rsidR="00DA02E2" w:rsidRPr="00477295" w:rsidRDefault="00DA02E2" w:rsidP="00477295">
    <w:pPr>
      <w:pStyle w:val="Header"/>
      <w:jc w:val="right"/>
      <w:rPr>
        <w:b/>
        <w:bCs/>
      </w:rPr>
    </w:pPr>
    <w:r w:rsidRPr="00477295">
      <w:rPr>
        <w:b/>
        <w:bCs/>
      </w:rP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44A"/>
    <w:rsid w:val="00015F5E"/>
    <w:rsid w:val="00033BA1"/>
    <w:rsid w:val="00041EDC"/>
    <w:rsid w:val="00051254"/>
    <w:rsid w:val="00063478"/>
    <w:rsid w:val="0007104B"/>
    <w:rsid w:val="00084424"/>
    <w:rsid w:val="00094D63"/>
    <w:rsid w:val="000B2A98"/>
    <w:rsid w:val="000D6972"/>
    <w:rsid w:val="000E23C0"/>
    <w:rsid w:val="000F6EB0"/>
    <w:rsid w:val="001124B5"/>
    <w:rsid w:val="001139B9"/>
    <w:rsid w:val="00137A01"/>
    <w:rsid w:val="001509D5"/>
    <w:rsid w:val="00164089"/>
    <w:rsid w:val="00164CA2"/>
    <w:rsid w:val="00164FEB"/>
    <w:rsid w:val="001851C9"/>
    <w:rsid w:val="001915D2"/>
    <w:rsid w:val="00191F4E"/>
    <w:rsid w:val="00194336"/>
    <w:rsid w:val="001B135A"/>
    <w:rsid w:val="001B46AC"/>
    <w:rsid w:val="001B544D"/>
    <w:rsid w:val="001C525D"/>
    <w:rsid w:val="001C7479"/>
    <w:rsid w:val="001D0C1A"/>
    <w:rsid w:val="001D1DCB"/>
    <w:rsid w:val="001D5173"/>
    <w:rsid w:val="001E7FC7"/>
    <w:rsid w:val="001F47C4"/>
    <w:rsid w:val="00205E03"/>
    <w:rsid w:val="00224EF7"/>
    <w:rsid w:val="00227B33"/>
    <w:rsid w:val="0023193B"/>
    <w:rsid w:val="00237F8A"/>
    <w:rsid w:val="00272A3B"/>
    <w:rsid w:val="002734B2"/>
    <w:rsid w:val="00275EBF"/>
    <w:rsid w:val="00287BBB"/>
    <w:rsid w:val="002C3B07"/>
    <w:rsid w:val="002F587E"/>
    <w:rsid w:val="003332CF"/>
    <w:rsid w:val="00350F07"/>
    <w:rsid w:val="003638BC"/>
    <w:rsid w:val="00381985"/>
    <w:rsid w:val="003A5B75"/>
    <w:rsid w:val="003A652F"/>
    <w:rsid w:val="003A7C4D"/>
    <w:rsid w:val="003B1FDA"/>
    <w:rsid w:val="003B413A"/>
    <w:rsid w:val="003C0A4D"/>
    <w:rsid w:val="003C3F84"/>
    <w:rsid w:val="003D7638"/>
    <w:rsid w:val="003F6D64"/>
    <w:rsid w:val="00412073"/>
    <w:rsid w:val="00416A77"/>
    <w:rsid w:val="00416B30"/>
    <w:rsid w:val="0042135A"/>
    <w:rsid w:val="00425936"/>
    <w:rsid w:val="004724FA"/>
    <w:rsid w:val="00475799"/>
    <w:rsid w:val="00477295"/>
    <w:rsid w:val="00482DA0"/>
    <w:rsid w:val="004865E6"/>
    <w:rsid w:val="00494F9F"/>
    <w:rsid w:val="00497606"/>
    <w:rsid w:val="004A56A2"/>
    <w:rsid w:val="004B3E9F"/>
    <w:rsid w:val="004B51A7"/>
    <w:rsid w:val="004C2BBD"/>
    <w:rsid w:val="004D0750"/>
    <w:rsid w:val="004E64CE"/>
    <w:rsid w:val="00504038"/>
    <w:rsid w:val="00516F4E"/>
    <w:rsid w:val="00534B73"/>
    <w:rsid w:val="005653B3"/>
    <w:rsid w:val="005754FC"/>
    <w:rsid w:val="00580AB1"/>
    <w:rsid w:val="00581D66"/>
    <w:rsid w:val="0058544A"/>
    <w:rsid w:val="00592A28"/>
    <w:rsid w:val="00595F65"/>
    <w:rsid w:val="005B2272"/>
    <w:rsid w:val="005C1136"/>
    <w:rsid w:val="005C5E3C"/>
    <w:rsid w:val="005C64B4"/>
    <w:rsid w:val="005C6673"/>
    <w:rsid w:val="005C66AC"/>
    <w:rsid w:val="005D1D14"/>
    <w:rsid w:val="005E6B58"/>
    <w:rsid w:val="005F1BCD"/>
    <w:rsid w:val="005F42A5"/>
    <w:rsid w:val="005F7025"/>
    <w:rsid w:val="005F75B6"/>
    <w:rsid w:val="00602EAB"/>
    <w:rsid w:val="0060439B"/>
    <w:rsid w:val="006116B8"/>
    <w:rsid w:val="006132ED"/>
    <w:rsid w:val="00616AC8"/>
    <w:rsid w:val="00623232"/>
    <w:rsid w:val="0066398D"/>
    <w:rsid w:val="00666AD4"/>
    <w:rsid w:val="00685104"/>
    <w:rsid w:val="006872FA"/>
    <w:rsid w:val="006A17C6"/>
    <w:rsid w:val="006B452C"/>
    <w:rsid w:val="006B76A4"/>
    <w:rsid w:val="006C1745"/>
    <w:rsid w:val="006D1D53"/>
    <w:rsid w:val="006D3692"/>
    <w:rsid w:val="006F0C19"/>
    <w:rsid w:val="00703E70"/>
    <w:rsid w:val="00707C5D"/>
    <w:rsid w:val="00716257"/>
    <w:rsid w:val="00716B83"/>
    <w:rsid w:val="00720817"/>
    <w:rsid w:val="00725678"/>
    <w:rsid w:val="00730229"/>
    <w:rsid w:val="00746B66"/>
    <w:rsid w:val="00756912"/>
    <w:rsid w:val="00761F47"/>
    <w:rsid w:val="0076728E"/>
    <w:rsid w:val="00773FE7"/>
    <w:rsid w:val="00775F85"/>
    <w:rsid w:val="00797411"/>
    <w:rsid w:val="007E154D"/>
    <w:rsid w:val="00811363"/>
    <w:rsid w:val="008120E6"/>
    <w:rsid w:val="00812CC4"/>
    <w:rsid w:val="00816CE1"/>
    <w:rsid w:val="0083264C"/>
    <w:rsid w:val="008379DD"/>
    <w:rsid w:val="00843557"/>
    <w:rsid w:val="00855096"/>
    <w:rsid w:val="00860386"/>
    <w:rsid w:val="00861169"/>
    <w:rsid w:val="00864891"/>
    <w:rsid w:val="008702C9"/>
    <w:rsid w:val="00874217"/>
    <w:rsid w:val="00890DB7"/>
    <w:rsid w:val="008941BE"/>
    <w:rsid w:val="008A4E1E"/>
    <w:rsid w:val="008C199D"/>
    <w:rsid w:val="008E1F1F"/>
    <w:rsid w:val="008E61AA"/>
    <w:rsid w:val="00925139"/>
    <w:rsid w:val="00931762"/>
    <w:rsid w:val="00950EDC"/>
    <w:rsid w:val="00953BEC"/>
    <w:rsid w:val="00964A49"/>
    <w:rsid w:val="00964A70"/>
    <w:rsid w:val="00971023"/>
    <w:rsid w:val="00982960"/>
    <w:rsid w:val="00983F04"/>
    <w:rsid w:val="00993A8C"/>
    <w:rsid w:val="00996E07"/>
    <w:rsid w:val="00A06526"/>
    <w:rsid w:val="00A126CC"/>
    <w:rsid w:val="00A140B2"/>
    <w:rsid w:val="00A14EAF"/>
    <w:rsid w:val="00A16451"/>
    <w:rsid w:val="00A173A2"/>
    <w:rsid w:val="00A421DF"/>
    <w:rsid w:val="00A50CDE"/>
    <w:rsid w:val="00A6135A"/>
    <w:rsid w:val="00A7457E"/>
    <w:rsid w:val="00A7758B"/>
    <w:rsid w:val="00A954BA"/>
    <w:rsid w:val="00AA3830"/>
    <w:rsid w:val="00AB1E91"/>
    <w:rsid w:val="00AB5306"/>
    <w:rsid w:val="00AB6124"/>
    <w:rsid w:val="00AC7315"/>
    <w:rsid w:val="00AE5394"/>
    <w:rsid w:val="00AE78DE"/>
    <w:rsid w:val="00B073DE"/>
    <w:rsid w:val="00B1127A"/>
    <w:rsid w:val="00B159E4"/>
    <w:rsid w:val="00B321FB"/>
    <w:rsid w:val="00B36C4C"/>
    <w:rsid w:val="00B4124D"/>
    <w:rsid w:val="00B5048B"/>
    <w:rsid w:val="00B605E8"/>
    <w:rsid w:val="00B6336C"/>
    <w:rsid w:val="00B66B9D"/>
    <w:rsid w:val="00B72F2F"/>
    <w:rsid w:val="00B8517C"/>
    <w:rsid w:val="00B87354"/>
    <w:rsid w:val="00BA5105"/>
    <w:rsid w:val="00BA5210"/>
    <w:rsid w:val="00BB7564"/>
    <w:rsid w:val="00BD0298"/>
    <w:rsid w:val="00BD5010"/>
    <w:rsid w:val="00BD6F4A"/>
    <w:rsid w:val="00BE43B4"/>
    <w:rsid w:val="00BF0018"/>
    <w:rsid w:val="00BF0213"/>
    <w:rsid w:val="00BF35CB"/>
    <w:rsid w:val="00C04A7B"/>
    <w:rsid w:val="00C05104"/>
    <w:rsid w:val="00C062A0"/>
    <w:rsid w:val="00C16988"/>
    <w:rsid w:val="00C20EC5"/>
    <w:rsid w:val="00C24B8A"/>
    <w:rsid w:val="00C34B57"/>
    <w:rsid w:val="00C41ACE"/>
    <w:rsid w:val="00C541AD"/>
    <w:rsid w:val="00C5470E"/>
    <w:rsid w:val="00C65A30"/>
    <w:rsid w:val="00C8005B"/>
    <w:rsid w:val="00CA0664"/>
    <w:rsid w:val="00CA157F"/>
    <w:rsid w:val="00CC50E4"/>
    <w:rsid w:val="00CC7CB2"/>
    <w:rsid w:val="00CD61AC"/>
    <w:rsid w:val="00CE0729"/>
    <w:rsid w:val="00CF28BD"/>
    <w:rsid w:val="00D02BA4"/>
    <w:rsid w:val="00D14CFB"/>
    <w:rsid w:val="00D42B36"/>
    <w:rsid w:val="00D665A0"/>
    <w:rsid w:val="00D842F1"/>
    <w:rsid w:val="00D924B2"/>
    <w:rsid w:val="00D92777"/>
    <w:rsid w:val="00DA02E2"/>
    <w:rsid w:val="00DB6859"/>
    <w:rsid w:val="00DD4623"/>
    <w:rsid w:val="00DE6020"/>
    <w:rsid w:val="00DF59DC"/>
    <w:rsid w:val="00E13642"/>
    <w:rsid w:val="00E1723E"/>
    <w:rsid w:val="00E437B6"/>
    <w:rsid w:val="00E530B0"/>
    <w:rsid w:val="00E747F8"/>
    <w:rsid w:val="00E80A41"/>
    <w:rsid w:val="00E87164"/>
    <w:rsid w:val="00E9160D"/>
    <w:rsid w:val="00E97AC9"/>
    <w:rsid w:val="00EC7714"/>
    <w:rsid w:val="00ED00B2"/>
    <w:rsid w:val="00ED1DA8"/>
    <w:rsid w:val="00ED41B6"/>
    <w:rsid w:val="00ED533A"/>
    <w:rsid w:val="00EF2B13"/>
    <w:rsid w:val="00F37B7F"/>
    <w:rsid w:val="00F5147F"/>
    <w:rsid w:val="00F62AE0"/>
    <w:rsid w:val="00F62F1C"/>
    <w:rsid w:val="00F708E0"/>
    <w:rsid w:val="00FB1A23"/>
    <w:rsid w:val="00FD0FE7"/>
    <w:rsid w:val="00FD1AF4"/>
    <w:rsid w:val="00FE204E"/>
    <w:rsid w:val="00FF6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7AA53"/>
  <w15:chartTrackingRefBased/>
  <w15:docId w15:val="{42EA4231-50E7-7F47-BD85-6E49C3015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A7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43B4"/>
    <w:pPr>
      <w:tabs>
        <w:tab w:val="center" w:pos="4680"/>
        <w:tab w:val="right" w:pos="9360"/>
      </w:tabs>
    </w:pPr>
  </w:style>
  <w:style w:type="character" w:customStyle="1" w:styleId="HeaderChar">
    <w:name w:val="Header Char"/>
    <w:basedOn w:val="DefaultParagraphFont"/>
    <w:link w:val="Header"/>
    <w:uiPriority w:val="99"/>
    <w:rsid w:val="00BE43B4"/>
  </w:style>
  <w:style w:type="paragraph" w:styleId="Footer">
    <w:name w:val="footer"/>
    <w:basedOn w:val="Normal"/>
    <w:link w:val="FooterChar"/>
    <w:uiPriority w:val="99"/>
    <w:unhideWhenUsed/>
    <w:rsid w:val="00BE43B4"/>
    <w:pPr>
      <w:tabs>
        <w:tab w:val="center" w:pos="4680"/>
        <w:tab w:val="right" w:pos="9360"/>
      </w:tabs>
    </w:pPr>
  </w:style>
  <w:style w:type="character" w:customStyle="1" w:styleId="FooterChar">
    <w:name w:val="Footer Char"/>
    <w:basedOn w:val="DefaultParagraphFont"/>
    <w:link w:val="Footer"/>
    <w:uiPriority w:val="99"/>
    <w:rsid w:val="00BE43B4"/>
  </w:style>
  <w:style w:type="paragraph" w:customStyle="1" w:styleId="TitlePage">
    <w:name w:val="TitlePage"/>
    <w:basedOn w:val="Normal"/>
    <w:rsid w:val="00730229"/>
    <w:pPr>
      <w:jc w:val="center"/>
    </w:pPr>
  </w:style>
  <w:style w:type="paragraph" w:styleId="BodyText">
    <w:name w:val="Body Text"/>
    <w:basedOn w:val="Normal"/>
    <w:link w:val="BodyTextChar"/>
    <w:rsid w:val="00730229"/>
    <w:pPr>
      <w:spacing w:after="120" w:line="360" w:lineRule="auto"/>
      <w:ind w:firstLine="720"/>
    </w:pPr>
  </w:style>
  <w:style w:type="character" w:customStyle="1" w:styleId="BodyTextChar">
    <w:name w:val="Body Text Char"/>
    <w:basedOn w:val="DefaultParagraphFont"/>
    <w:link w:val="BodyText"/>
    <w:rsid w:val="00730229"/>
    <w:rPr>
      <w:rFonts w:ascii="Times New Roman" w:eastAsia="Times New Roman" w:hAnsi="Times New Roman" w:cs="Times New Roman"/>
    </w:rPr>
  </w:style>
  <w:style w:type="character" w:customStyle="1" w:styleId="eop">
    <w:name w:val="eop"/>
    <w:basedOn w:val="DefaultParagraphFont"/>
    <w:rsid w:val="00716B83"/>
  </w:style>
  <w:style w:type="paragraph" w:customStyle="1" w:styleId="paragraph">
    <w:name w:val="paragraph"/>
    <w:basedOn w:val="Normal"/>
    <w:rsid w:val="00716B83"/>
    <w:pPr>
      <w:spacing w:before="100" w:beforeAutospacing="1" w:after="100" w:afterAutospacing="1"/>
    </w:pPr>
  </w:style>
  <w:style w:type="character" w:customStyle="1" w:styleId="normaltextrun">
    <w:name w:val="normaltextrun"/>
    <w:basedOn w:val="DefaultParagraphFont"/>
    <w:rsid w:val="00716B83"/>
  </w:style>
  <w:style w:type="table" w:styleId="TableGrid">
    <w:name w:val="Table Grid"/>
    <w:basedOn w:val="TableNormal"/>
    <w:uiPriority w:val="39"/>
    <w:rsid w:val="00716B83"/>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16B83"/>
    <w:pPr>
      <w:autoSpaceDE w:val="0"/>
      <w:autoSpaceDN w:val="0"/>
      <w:adjustRightInd w:val="0"/>
    </w:pPr>
    <w:rPr>
      <w:rFonts w:ascii="Times New Roman" w:hAnsi="Times New Roman" w:cs="Times New Roman"/>
      <w:color w:val="000000"/>
    </w:rPr>
  </w:style>
  <w:style w:type="paragraph" w:styleId="NormalWeb">
    <w:name w:val="Normal (Web)"/>
    <w:basedOn w:val="Normal"/>
    <w:uiPriority w:val="99"/>
    <w:unhideWhenUsed/>
    <w:rsid w:val="00716B83"/>
    <w:pPr>
      <w:spacing w:before="100" w:beforeAutospacing="1" w:after="100" w:afterAutospacing="1"/>
    </w:pPr>
  </w:style>
  <w:style w:type="character" w:customStyle="1" w:styleId="scxw32318252">
    <w:name w:val="scxw32318252"/>
    <w:basedOn w:val="DefaultParagraphFont"/>
    <w:rsid w:val="00716B83"/>
  </w:style>
  <w:style w:type="character" w:styleId="PageNumber">
    <w:name w:val="page number"/>
    <w:basedOn w:val="DefaultParagraphFont"/>
    <w:uiPriority w:val="99"/>
    <w:semiHidden/>
    <w:unhideWhenUsed/>
    <w:rsid w:val="00015F5E"/>
  </w:style>
  <w:style w:type="paragraph" w:styleId="BalloonText">
    <w:name w:val="Balloon Text"/>
    <w:basedOn w:val="Normal"/>
    <w:link w:val="BalloonTextChar"/>
    <w:uiPriority w:val="99"/>
    <w:semiHidden/>
    <w:unhideWhenUsed/>
    <w:rsid w:val="00227B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7B33"/>
    <w:rPr>
      <w:rFonts w:ascii="Segoe UI" w:hAnsi="Segoe UI" w:cs="Segoe UI"/>
      <w:sz w:val="18"/>
      <w:szCs w:val="18"/>
    </w:rPr>
  </w:style>
  <w:style w:type="character" w:styleId="CommentReference">
    <w:name w:val="annotation reference"/>
    <w:basedOn w:val="DefaultParagraphFont"/>
    <w:uiPriority w:val="99"/>
    <w:semiHidden/>
    <w:unhideWhenUsed/>
    <w:rsid w:val="00A06526"/>
    <w:rPr>
      <w:sz w:val="16"/>
      <w:szCs w:val="16"/>
    </w:rPr>
  </w:style>
  <w:style w:type="paragraph" w:styleId="CommentText">
    <w:name w:val="annotation text"/>
    <w:basedOn w:val="Normal"/>
    <w:link w:val="CommentTextChar"/>
    <w:uiPriority w:val="99"/>
    <w:semiHidden/>
    <w:unhideWhenUsed/>
    <w:rsid w:val="00A06526"/>
    <w:rPr>
      <w:sz w:val="20"/>
      <w:szCs w:val="20"/>
    </w:rPr>
  </w:style>
  <w:style w:type="character" w:customStyle="1" w:styleId="CommentTextChar">
    <w:name w:val="Comment Text Char"/>
    <w:basedOn w:val="DefaultParagraphFont"/>
    <w:link w:val="CommentText"/>
    <w:uiPriority w:val="99"/>
    <w:semiHidden/>
    <w:rsid w:val="00A06526"/>
    <w:rPr>
      <w:sz w:val="20"/>
      <w:szCs w:val="20"/>
    </w:rPr>
  </w:style>
  <w:style w:type="paragraph" w:styleId="CommentSubject">
    <w:name w:val="annotation subject"/>
    <w:basedOn w:val="CommentText"/>
    <w:next w:val="CommentText"/>
    <w:link w:val="CommentSubjectChar"/>
    <w:uiPriority w:val="99"/>
    <w:semiHidden/>
    <w:unhideWhenUsed/>
    <w:rsid w:val="00A06526"/>
    <w:rPr>
      <w:b/>
      <w:bCs/>
    </w:rPr>
  </w:style>
  <w:style w:type="character" w:customStyle="1" w:styleId="CommentSubjectChar">
    <w:name w:val="Comment Subject Char"/>
    <w:basedOn w:val="CommentTextChar"/>
    <w:link w:val="CommentSubject"/>
    <w:uiPriority w:val="99"/>
    <w:semiHidden/>
    <w:rsid w:val="00A06526"/>
    <w:rPr>
      <w:b/>
      <w:bCs/>
      <w:sz w:val="20"/>
      <w:szCs w:val="20"/>
    </w:rPr>
  </w:style>
  <w:style w:type="paragraph" w:styleId="Revision">
    <w:name w:val="Revision"/>
    <w:hidden/>
    <w:uiPriority w:val="99"/>
    <w:semiHidden/>
    <w:rsid w:val="00AB6124"/>
  </w:style>
  <w:style w:type="character" w:styleId="Hyperlink">
    <w:name w:val="Hyperlink"/>
    <w:basedOn w:val="DefaultParagraphFont"/>
    <w:uiPriority w:val="99"/>
    <w:unhideWhenUsed/>
    <w:rsid w:val="00416A77"/>
    <w:rPr>
      <w:color w:val="0563C1" w:themeColor="hyperlink"/>
      <w:u w:val="single"/>
    </w:rPr>
  </w:style>
  <w:style w:type="character" w:styleId="UnresolvedMention">
    <w:name w:val="Unresolved Mention"/>
    <w:basedOn w:val="DefaultParagraphFont"/>
    <w:uiPriority w:val="99"/>
    <w:semiHidden/>
    <w:unhideWhenUsed/>
    <w:rsid w:val="00416A77"/>
    <w:rPr>
      <w:color w:val="605E5C"/>
      <w:shd w:val="clear" w:color="auto" w:fill="E1DFDD"/>
    </w:rPr>
  </w:style>
  <w:style w:type="character" w:styleId="FollowedHyperlink">
    <w:name w:val="FollowedHyperlink"/>
    <w:basedOn w:val="DefaultParagraphFont"/>
    <w:uiPriority w:val="99"/>
    <w:semiHidden/>
    <w:unhideWhenUsed/>
    <w:rsid w:val="00416A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506480">
      <w:bodyDiv w:val="1"/>
      <w:marLeft w:val="0"/>
      <w:marRight w:val="0"/>
      <w:marTop w:val="0"/>
      <w:marBottom w:val="0"/>
      <w:divBdr>
        <w:top w:val="none" w:sz="0" w:space="0" w:color="auto"/>
        <w:left w:val="none" w:sz="0" w:space="0" w:color="auto"/>
        <w:bottom w:val="none" w:sz="0" w:space="0" w:color="auto"/>
        <w:right w:val="none" w:sz="0" w:space="0" w:color="auto"/>
      </w:divBdr>
    </w:div>
    <w:div w:id="258488662">
      <w:bodyDiv w:val="1"/>
      <w:marLeft w:val="0"/>
      <w:marRight w:val="0"/>
      <w:marTop w:val="0"/>
      <w:marBottom w:val="0"/>
      <w:divBdr>
        <w:top w:val="none" w:sz="0" w:space="0" w:color="auto"/>
        <w:left w:val="none" w:sz="0" w:space="0" w:color="auto"/>
        <w:bottom w:val="none" w:sz="0" w:space="0" w:color="auto"/>
        <w:right w:val="none" w:sz="0" w:space="0" w:color="auto"/>
      </w:divBdr>
    </w:div>
    <w:div w:id="326131163">
      <w:bodyDiv w:val="1"/>
      <w:marLeft w:val="0"/>
      <w:marRight w:val="0"/>
      <w:marTop w:val="0"/>
      <w:marBottom w:val="0"/>
      <w:divBdr>
        <w:top w:val="none" w:sz="0" w:space="0" w:color="auto"/>
        <w:left w:val="none" w:sz="0" w:space="0" w:color="auto"/>
        <w:bottom w:val="none" w:sz="0" w:space="0" w:color="auto"/>
        <w:right w:val="none" w:sz="0" w:space="0" w:color="auto"/>
      </w:divBdr>
    </w:div>
    <w:div w:id="349262313">
      <w:bodyDiv w:val="1"/>
      <w:marLeft w:val="0"/>
      <w:marRight w:val="0"/>
      <w:marTop w:val="0"/>
      <w:marBottom w:val="0"/>
      <w:divBdr>
        <w:top w:val="none" w:sz="0" w:space="0" w:color="auto"/>
        <w:left w:val="none" w:sz="0" w:space="0" w:color="auto"/>
        <w:bottom w:val="none" w:sz="0" w:space="0" w:color="auto"/>
        <w:right w:val="none" w:sz="0" w:space="0" w:color="auto"/>
      </w:divBdr>
    </w:div>
    <w:div w:id="360907488">
      <w:bodyDiv w:val="1"/>
      <w:marLeft w:val="0"/>
      <w:marRight w:val="0"/>
      <w:marTop w:val="0"/>
      <w:marBottom w:val="0"/>
      <w:divBdr>
        <w:top w:val="none" w:sz="0" w:space="0" w:color="auto"/>
        <w:left w:val="none" w:sz="0" w:space="0" w:color="auto"/>
        <w:bottom w:val="none" w:sz="0" w:space="0" w:color="auto"/>
        <w:right w:val="none" w:sz="0" w:space="0" w:color="auto"/>
      </w:divBdr>
    </w:div>
    <w:div w:id="508371773">
      <w:bodyDiv w:val="1"/>
      <w:marLeft w:val="0"/>
      <w:marRight w:val="0"/>
      <w:marTop w:val="0"/>
      <w:marBottom w:val="0"/>
      <w:divBdr>
        <w:top w:val="none" w:sz="0" w:space="0" w:color="auto"/>
        <w:left w:val="none" w:sz="0" w:space="0" w:color="auto"/>
        <w:bottom w:val="none" w:sz="0" w:space="0" w:color="auto"/>
        <w:right w:val="none" w:sz="0" w:space="0" w:color="auto"/>
      </w:divBdr>
    </w:div>
    <w:div w:id="512261702">
      <w:bodyDiv w:val="1"/>
      <w:marLeft w:val="0"/>
      <w:marRight w:val="0"/>
      <w:marTop w:val="0"/>
      <w:marBottom w:val="0"/>
      <w:divBdr>
        <w:top w:val="none" w:sz="0" w:space="0" w:color="auto"/>
        <w:left w:val="none" w:sz="0" w:space="0" w:color="auto"/>
        <w:bottom w:val="none" w:sz="0" w:space="0" w:color="auto"/>
        <w:right w:val="none" w:sz="0" w:space="0" w:color="auto"/>
      </w:divBdr>
    </w:div>
    <w:div w:id="664554126">
      <w:bodyDiv w:val="1"/>
      <w:marLeft w:val="0"/>
      <w:marRight w:val="0"/>
      <w:marTop w:val="0"/>
      <w:marBottom w:val="0"/>
      <w:divBdr>
        <w:top w:val="none" w:sz="0" w:space="0" w:color="auto"/>
        <w:left w:val="none" w:sz="0" w:space="0" w:color="auto"/>
        <w:bottom w:val="none" w:sz="0" w:space="0" w:color="auto"/>
        <w:right w:val="none" w:sz="0" w:space="0" w:color="auto"/>
      </w:divBdr>
    </w:div>
    <w:div w:id="723799388">
      <w:bodyDiv w:val="1"/>
      <w:marLeft w:val="0"/>
      <w:marRight w:val="0"/>
      <w:marTop w:val="0"/>
      <w:marBottom w:val="0"/>
      <w:divBdr>
        <w:top w:val="none" w:sz="0" w:space="0" w:color="auto"/>
        <w:left w:val="none" w:sz="0" w:space="0" w:color="auto"/>
        <w:bottom w:val="none" w:sz="0" w:space="0" w:color="auto"/>
        <w:right w:val="none" w:sz="0" w:space="0" w:color="auto"/>
      </w:divBdr>
    </w:div>
    <w:div w:id="771243486">
      <w:bodyDiv w:val="1"/>
      <w:marLeft w:val="0"/>
      <w:marRight w:val="0"/>
      <w:marTop w:val="0"/>
      <w:marBottom w:val="0"/>
      <w:divBdr>
        <w:top w:val="none" w:sz="0" w:space="0" w:color="auto"/>
        <w:left w:val="none" w:sz="0" w:space="0" w:color="auto"/>
        <w:bottom w:val="none" w:sz="0" w:space="0" w:color="auto"/>
        <w:right w:val="none" w:sz="0" w:space="0" w:color="auto"/>
      </w:divBdr>
    </w:div>
    <w:div w:id="1410734929">
      <w:bodyDiv w:val="1"/>
      <w:marLeft w:val="0"/>
      <w:marRight w:val="0"/>
      <w:marTop w:val="0"/>
      <w:marBottom w:val="0"/>
      <w:divBdr>
        <w:top w:val="none" w:sz="0" w:space="0" w:color="auto"/>
        <w:left w:val="none" w:sz="0" w:space="0" w:color="auto"/>
        <w:bottom w:val="none" w:sz="0" w:space="0" w:color="auto"/>
        <w:right w:val="none" w:sz="0" w:space="0" w:color="auto"/>
      </w:divBdr>
    </w:div>
    <w:div w:id="1436827654">
      <w:bodyDiv w:val="1"/>
      <w:marLeft w:val="0"/>
      <w:marRight w:val="0"/>
      <w:marTop w:val="0"/>
      <w:marBottom w:val="0"/>
      <w:divBdr>
        <w:top w:val="none" w:sz="0" w:space="0" w:color="auto"/>
        <w:left w:val="none" w:sz="0" w:space="0" w:color="auto"/>
        <w:bottom w:val="none" w:sz="0" w:space="0" w:color="auto"/>
        <w:right w:val="none" w:sz="0" w:space="0" w:color="auto"/>
      </w:divBdr>
    </w:div>
    <w:div w:id="1638879625">
      <w:bodyDiv w:val="1"/>
      <w:marLeft w:val="0"/>
      <w:marRight w:val="0"/>
      <w:marTop w:val="0"/>
      <w:marBottom w:val="0"/>
      <w:divBdr>
        <w:top w:val="none" w:sz="0" w:space="0" w:color="auto"/>
        <w:left w:val="none" w:sz="0" w:space="0" w:color="auto"/>
        <w:bottom w:val="none" w:sz="0" w:space="0" w:color="auto"/>
        <w:right w:val="none" w:sz="0" w:space="0" w:color="auto"/>
      </w:divBdr>
    </w:div>
    <w:div w:id="167387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D94ECE4B5A26349913BAAF8DB9C4A57" ma:contentTypeVersion="10" ma:contentTypeDescription="Create a new document." ma:contentTypeScope="" ma:versionID="12ff684ed8052c72f40b8a2c5605b6eb">
  <xsd:schema xmlns:xsd="http://www.w3.org/2001/XMLSchema" xmlns:xs="http://www.w3.org/2001/XMLSchema" xmlns:p="http://schemas.microsoft.com/office/2006/metadata/properties" xmlns:ns2="c1b66277-e12e-4051-8794-3063398bfc2a" xmlns:ns3="0f3fbfe6-526f-4bcc-894f-bd5dbbc81344" targetNamespace="http://schemas.microsoft.com/office/2006/metadata/properties" ma:root="true" ma:fieldsID="874466c68fba662a4b39a4460a362e08" ns2:_="" ns3:_="">
    <xsd:import namespace="c1b66277-e12e-4051-8794-3063398bfc2a"/>
    <xsd:import namespace="0f3fbfe6-526f-4bcc-894f-bd5dbbc8134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b66277-e12e-4051-8794-3063398bfc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3fbfe6-526f-4bcc-894f-bd5dbbc8134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FBAC33-57E1-4A7D-9641-F724DE4175A5}">
  <ds:schemaRefs>
    <ds:schemaRef ds:uri="http://schemas.microsoft.com/sharepoint/v3/contenttype/forms"/>
  </ds:schemaRefs>
</ds:datastoreItem>
</file>

<file path=customXml/itemProps2.xml><?xml version="1.0" encoding="utf-8"?>
<ds:datastoreItem xmlns:ds="http://schemas.openxmlformats.org/officeDocument/2006/customXml" ds:itemID="{29CA52EC-595A-A347-B38B-D3BC15A82F1F}">
  <ds:schemaRefs>
    <ds:schemaRef ds:uri="http://schemas.openxmlformats.org/officeDocument/2006/bibliography"/>
  </ds:schemaRefs>
</ds:datastoreItem>
</file>

<file path=customXml/itemProps3.xml><?xml version="1.0" encoding="utf-8"?>
<ds:datastoreItem xmlns:ds="http://schemas.openxmlformats.org/officeDocument/2006/customXml" ds:itemID="{AC1D7A34-DE64-4B29-8759-4D59B00459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b66277-e12e-4051-8794-3063398bfc2a"/>
    <ds:schemaRef ds:uri="0f3fbfe6-526f-4bcc-894f-bd5dbbc81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B575BF-F88D-462C-9A8E-A6128EEFBAE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1239</Words>
  <Characters>7066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Matheny, Taylor</dc:creator>
  <cp:keywords/>
  <dc:description/>
  <cp:lastModifiedBy>Brenda Elmore</cp:lastModifiedBy>
  <cp:revision>8</cp:revision>
  <cp:lastPrinted>2021-02-25T15:08:00Z</cp:lastPrinted>
  <dcterms:created xsi:type="dcterms:W3CDTF">2021-02-25T15:08:00Z</dcterms:created>
  <dcterms:modified xsi:type="dcterms:W3CDTF">2021-05-03T14:50:00Z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0x0101006D94ECE4B5A26349913BAAF8DB9C4A57</vt:lpwstr>
  </property>
</Properties>
</file>