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8CD" w:rsidRPr="00A71A02" w:rsidRDefault="002968CD" w:rsidP="002968C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1A02">
        <w:rPr>
          <w:rFonts w:ascii="Times New Roman" w:hAnsi="Times New Roman" w:cs="Times New Roman"/>
          <w:b/>
          <w:sz w:val="24"/>
          <w:szCs w:val="24"/>
        </w:rPr>
        <w:t>Analyzing Quantitative Data: Doing the Right Thing and Doing it Right</w:t>
      </w:r>
    </w:p>
    <w:p w:rsidR="002968CD" w:rsidRDefault="002968CD" w:rsidP="00A71A0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68CD" w:rsidRDefault="002968CD" w:rsidP="00A71A0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68CD" w:rsidRPr="002968CD" w:rsidRDefault="002968CD" w:rsidP="002968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68CD">
        <w:rPr>
          <w:rFonts w:ascii="Times New Roman" w:hAnsi="Times New Roman" w:cs="Times New Roman"/>
          <w:sz w:val="24"/>
          <w:szCs w:val="24"/>
        </w:rPr>
        <w:t>Rama B. Radhakrishna, Professor</w:t>
      </w:r>
    </w:p>
    <w:p w:rsidR="002968CD" w:rsidRPr="002968CD" w:rsidRDefault="002968CD" w:rsidP="002968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68CD">
        <w:rPr>
          <w:rFonts w:ascii="Times New Roman" w:hAnsi="Times New Roman" w:cs="Times New Roman"/>
          <w:sz w:val="24"/>
          <w:szCs w:val="24"/>
        </w:rPr>
        <w:t>Department of Agricultural and Extension Education</w:t>
      </w:r>
    </w:p>
    <w:p w:rsidR="002968CD" w:rsidRPr="002968CD" w:rsidRDefault="002968CD" w:rsidP="002968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68CD">
        <w:rPr>
          <w:rFonts w:ascii="Times New Roman" w:hAnsi="Times New Roman" w:cs="Times New Roman"/>
          <w:sz w:val="24"/>
          <w:szCs w:val="24"/>
        </w:rPr>
        <w:t>The Pennsylvania State University</w:t>
      </w:r>
    </w:p>
    <w:p w:rsidR="002968CD" w:rsidRPr="002968CD" w:rsidRDefault="002968CD" w:rsidP="002968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68CD">
        <w:rPr>
          <w:rFonts w:ascii="Times New Roman" w:hAnsi="Times New Roman" w:cs="Times New Roman"/>
          <w:sz w:val="24"/>
          <w:szCs w:val="24"/>
        </w:rPr>
        <w:t>212 Ferguson Building</w:t>
      </w:r>
    </w:p>
    <w:p w:rsidR="002968CD" w:rsidRPr="002968CD" w:rsidRDefault="002968CD" w:rsidP="002968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68CD">
        <w:rPr>
          <w:rFonts w:ascii="Times New Roman" w:hAnsi="Times New Roman" w:cs="Times New Roman"/>
          <w:sz w:val="24"/>
          <w:szCs w:val="24"/>
        </w:rPr>
        <w:t>University Park, PA 16802</w:t>
      </w:r>
    </w:p>
    <w:p w:rsidR="002968CD" w:rsidRPr="002968CD" w:rsidRDefault="002968CD" w:rsidP="002968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68CD">
        <w:rPr>
          <w:rFonts w:ascii="Times New Roman" w:hAnsi="Times New Roman" w:cs="Times New Roman"/>
          <w:sz w:val="24"/>
          <w:szCs w:val="24"/>
        </w:rPr>
        <w:t>Tel: (814) 863-7069</w:t>
      </w:r>
    </w:p>
    <w:p w:rsidR="002968CD" w:rsidRPr="002968CD" w:rsidRDefault="002968CD" w:rsidP="002968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68CD">
        <w:rPr>
          <w:rFonts w:ascii="Times New Roman" w:hAnsi="Times New Roman" w:cs="Times New Roman"/>
          <w:sz w:val="24"/>
          <w:szCs w:val="24"/>
        </w:rPr>
        <w:t>Fax: (814) 863-4753</w:t>
      </w:r>
    </w:p>
    <w:p w:rsidR="002968CD" w:rsidRDefault="00705F97" w:rsidP="002968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2968CD" w:rsidRPr="002968CD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m</w:t>
      </w:r>
      <w:r w:rsidR="002968CD" w:rsidRPr="002968CD">
        <w:rPr>
          <w:rFonts w:ascii="Times New Roman" w:hAnsi="Times New Roman" w:cs="Times New Roman"/>
          <w:sz w:val="24"/>
          <w:szCs w:val="24"/>
        </w:rPr>
        <w:t xml:space="preserve">ail: </w:t>
      </w:r>
      <w:hyperlink r:id="rId5" w:history="1">
        <w:r w:rsidR="002968CD" w:rsidRPr="00755AEC">
          <w:rPr>
            <w:rStyle w:val="Hyperlink"/>
            <w:rFonts w:ascii="Times New Roman" w:hAnsi="Times New Roman" w:cs="Times New Roman"/>
            <w:sz w:val="24"/>
            <w:szCs w:val="24"/>
          </w:rPr>
          <w:t>brr100@psu.edu</w:t>
        </w:r>
      </w:hyperlink>
    </w:p>
    <w:p w:rsidR="002968CD" w:rsidRDefault="002968CD" w:rsidP="002968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68CD" w:rsidRDefault="002968CD" w:rsidP="002968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68CD" w:rsidRDefault="002968CD" w:rsidP="002968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68CD" w:rsidRPr="002968CD" w:rsidRDefault="002968CD" w:rsidP="002968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John C. Ewing, Assistant Professor</w:t>
      </w:r>
    </w:p>
    <w:p w:rsidR="002968CD" w:rsidRPr="002968CD" w:rsidRDefault="002968CD" w:rsidP="002968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68CD">
        <w:rPr>
          <w:rFonts w:ascii="Times New Roman" w:hAnsi="Times New Roman" w:cs="Times New Roman"/>
          <w:sz w:val="24"/>
          <w:szCs w:val="24"/>
        </w:rPr>
        <w:t>Department of Agricultural and Extension Education</w:t>
      </w:r>
    </w:p>
    <w:p w:rsidR="002968CD" w:rsidRPr="002968CD" w:rsidRDefault="002968CD" w:rsidP="002968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68CD">
        <w:rPr>
          <w:rFonts w:ascii="Times New Roman" w:hAnsi="Times New Roman" w:cs="Times New Roman"/>
          <w:sz w:val="24"/>
          <w:szCs w:val="24"/>
        </w:rPr>
        <w:t>The Pennsylvania State University</w:t>
      </w:r>
    </w:p>
    <w:p w:rsidR="002968CD" w:rsidRPr="002968CD" w:rsidRDefault="002968CD" w:rsidP="002968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68C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09A</w:t>
      </w:r>
      <w:r w:rsidRPr="002968CD">
        <w:rPr>
          <w:rFonts w:ascii="Times New Roman" w:hAnsi="Times New Roman" w:cs="Times New Roman"/>
          <w:sz w:val="24"/>
          <w:szCs w:val="24"/>
        </w:rPr>
        <w:t xml:space="preserve"> Ferguson Building</w:t>
      </w:r>
    </w:p>
    <w:p w:rsidR="002968CD" w:rsidRPr="002968CD" w:rsidRDefault="002968CD" w:rsidP="002968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68CD">
        <w:rPr>
          <w:rFonts w:ascii="Times New Roman" w:hAnsi="Times New Roman" w:cs="Times New Roman"/>
          <w:sz w:val="24"/>
          <w:szCs w:val="24"/>
        </w:rPr>
        <w:t>University Park, PA 16802</w:t>
      </w:r>
    </w:p>
    <w:p w:rsidR="002968CD" w:rsidRPr="002968CD" w:rsidRDefault="002968CD" w:rsidP="002968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68CD">
        <w:rPr>
          <w:rFonts w:ascii="Times New Roman" w:hAnsi="Times New Roman" w:cs="Times New Roman"/>
          <w:sz w:val="24"/>
          <w:szCs w:val="24"/>
        </w:rPr>
        <w:t>Tel: (814) 863-</w:t>
      </w:r>
      <w:r>
        <w:rPr>
          <w:rFonts w:ascii="Times New Roman" w:hAnsi="Times New Roman" w:cs="Times New Roman"/>
          <w:sz w:val="24"/>
          <w:szCs w:val="24"/>
        </w:rPr>
        <w:t>7463</w:t>
      </w:r>
    </w:p>
    <w:p w:rsidR="002968CD" w:rsidRPr="002968CD" w:rsidRDefault="002968CD" w:rsidP="002968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68CD">
        <w:rPr>
          <w:rFonts w:ascii="Times New Roman" w:hAnsi="Times New Roman" w:cs="Times New Roman"/>
          <w:sz w:val="24"/>
          <w:szCs w:val="24"/>
        </w:rPr>
        <w:t>Fax: (814) 863-4753</w:t>
      </w:r>
    </w:p>
    <w:p w:rsidR="002968CD" w:rsidRDefault="00705F97" w:rsidP="002968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2968CD" w:rsidRPr="002968CD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m</w:t>
      </w:r>
      <w:r w:rsidR="002968CD" w:rsidRPr="002968CD">
        <w:rPr>
          <w:rFonts w:ascii="Times New Roman" w:hAnsi="Times New Roman" w:cs="Times New Roman"/>
          <w:sz w:val="24"/>
          <w:szCs w:val="24"/>
        </w:rPr>
        <w:t xml:space="preserve">ail: </w:t>
      </w:r>
      <w:hyperlink r:id="rId6" w:history="1">
        <w:r w:rsidR="002968CD" w:rsidRPr="00755AEC">
          <w:rPr>
            <w:rStyle w:val="Hyperlink"/>
            <w:rFonts w:ascii="Times New Roman" w:hAnsi="Times New Roman" w:cs="Times New Roman"/>
            <w:sz w:val="24"/>
            <w:szCs w:val="24"/>
          </w:rPr>
          <w:t>jce122@psu.edu</w:t>
        </w:r>
      </w:hyperlink>
    </w:p>
    <w:p w:rsidR="002968CD" w:rsidRDefault="002968CD" w:rsidP="00A71A0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68CD" w:rsidRDefault="002968CD" w:rsidP="002968CD">
      <w:pPr>
        <w:rPr>
          <w:rFonts w:ascii="Times New Roman" w:hAnsi="Times New Roman" w:cs="Times New Roman"/>
          <w:b/>
          <w:sz w:val="24"/>
          <w:szCs w:val="24"/>
        </w:rPr>
      </w:pPr>
    </w:p>
    <w:p w:rsidR="002968CD" w:rsidRPr="002968CD" w:rsidRDefault="002968CD" w:rsidP="002968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Edgar P. Yoder, Professor</w:t>
      </w:r>
    </w:p>
    <w:p w:rsidR="002968CD" w:rsidRPr="002968CD" w:rsidRDefault="002968CD" w:rsidP="002968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68CD">
        <w:rPr>
          <w:rFonts w:ascii="Times New Roman" w:hAnsi="Times New Roman" w:cs="Times New Roman"/>
          <w:sz w:val="24"/>
          <w:szCs w:val="24"/>
        </w:rPr>
        <w:t>Department of Agricultural and Extension Education</w:t>
      </w:r>
    </w:p>
    <w:p w:rsidR="002968CD" w:rsidRPr="002968CD" w:rsidRDefault="002968CD" w:rsidP="002968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68CD">
        <w:rPr>
          <w:rFonts w:ascii="Times New Roman" w:hAnsi="Times New Roman" w:cs="Times New Roman"/>
          <w:sz w:val="24"/>
          <w:szCs w:val="24"/>
        </w:rPr>
        <w:t>The Pennsylvania State University</w:t>
      </w:r>
    </w:p>
    <w:p w:rsidR="002968CD" w:rsidRPr="002968CD" w:rsidRDefault="002968CD" w:rsidP="002968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209C</w:t>
      </w:r>
      <w:r w:rsidRPr="002968CD">
        <w:rPr>
          <w:rFonts w:ascii="Times New Roman" w:hAnsi="Times New Roman" w:cs="Times New Roman"/>
          <w:sz w:val="24"/>
          <w:szCs w:val="24"/>
        </w:rPr>
        <w:t xml:space="preserve"> Ferguson Building</w:t>
      </w:r>
    </w:p>
    <w:p w:rsidR="002968CD" w:rsidRPr="002968CD" w:rsidRDefault="002968CD" w:rsidP="002968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68CD">
        <w:rPr>
          <w:rFonts w:ascii="Times New Roman" w:hAnsi="Times New Roman" w:cs="Times New Roman"/>
          <w:sz w:val="24"/>
          <w:szCs w:val="24"/>
        </w:rPr>
        <w:t>University Park, PA 16802</w:t>
      </w:r>
    </w:p>
    <w:p w:rsidR="002968CD" w:rsidRPr="002968CD" w:rsidRDefault="002968CD" w:rsidP="002968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68CD">
        <w:rPr>
          <w:rFonts w:ascii="Times New Roman" w:hAnsi="Times New Roman" w:cs="Times New Roman"/>
          <w:sz w:val="24"/>
          <w:szCs w:val="24"/>
        </w:rPr>
        <w:t>Tel: (814) 863-</w:t>
      </w:r>
      <w:r>
        <w:rPr>
          <w:rFonts w:ascii="Times New Roman" w:hAnsi="Times New Roman" w:cs="Times New Roman"/>
          <w:sz w:val="24"/>
          <w:szCs w:val="24"/>
        </w:rPr>
        <w:t>7853</w:t>
      </w:r>
    </w:p>
    <w:p w:rsidR="002968CD" w:rsidRPr="002968CD" w:rsidRDefault="002968CD" w:rsidP="002968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68CD">
        <w:rPr>
          <w:rFonts w:ascii="Times New Roman" w:hAnsi="Times New Roman" w:cs="Times New Roman"/>
          <w:sz w:val="24"/>
          <w:szCs w:val="24"/>
        </w:rPr>
        <w:t>Fax: (814) 863-4753</w:t>
      </w:r>
    </w:p>
    <w:p w:rsidR="002968CD" w:rsidRDefault="00705F97" w:rsidP="002968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2968CD" w:rsidRPr="002968CD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m</w:t>
      </w:r>
      <w:r w:rsidR="002968CD" w:rsidRPr="002968CD">
        <w:rPr>
          <w:rFonts w:ascii="Times New Roman" w:hAnsi="Times New Roman" w:cs="Times New Roman"/>
          <w:sz w:val="24"/>
          <w:szCs w:val="24"/>
        </w:rPr>
        <w:t xml:space="preserve">ail: </w:t>
      </w:r>
      <w:hyperlink r:id="rId7" w:history="1">
        <w:r w:rsidR="002968CD" w:rsidRPr="00755AEC">
          <w:rPr>
            <w:rStyle w:val="Hyperlink"/>
            <w:rFonts w:ascii="Times New Roman" w:hAnsi="Times New Roman" w:cs="Times New Roman"/>
            <w:sz w:val="24"/>
            <w:szCs w:val="24"/>
          </w:rPr>
          <w:t>epy@psu.edu</w:t>
        </w:r>
      </w:hyperlink>
    </w:p>
    <w:p w:rsidR="002968CD" w:rsidRDefault="002968CD" w:rsidP="00A71A0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68CD" w:rsidRDefault="002968CD" w:rsidP="00A71A0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68CD" w:rsidRDefault="002968CD" w:rsidP="00A71A0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68CD" w:rsidRDefault="002968CD" w:rsidP="00A71A0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68CD" w:rsidRDefault="002968CD" w:rsidP="00A71A0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68CD" w:rsidRDefault="002968CD" w:rsidP="00A71A0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0BF3" w:rsidRPr="00A71A02" w:rsidRDefault="00A71A02" w:rsidP="00A71A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1A02">
        <w:rPr>
          <w:rFonts w:ascii="Times New Roman" w:hAnsi="Times New Roman" w:cs="Times New Roman"/>
          <w:b/>
          <w:sz w:val="24"/>
          <w:szCs w:val="24"/>
        </w:rPr>
        <w:lastRenderedPageBreak/>
        <w:t>Analyzing Quantitative Data: Doing the Right Thing and Doing it Right</w:t>
      </w:r>
    </w:p>
    <w:p w:rsidR="00A71A02" w:rsidRDefault="00A71A02" w:rsidP="00A051E5">
      <w:pPr>
        <w:widowControl w:val="0"/>
        <w:tabs>
          <w:tab w:val="left" w:pos="0"/>
          <w:tab w:val="left" w:pos="720"/>
          <w:tab w:val="left" w:pos="1278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44"/>
          <w:tab w:val="left" w:pos="9180"/>
        </w:tabs>
        <w:autoSpaceDE w:val="0"/>
        <w:autoSpaceDN w:val="0"/>
        <w:adjustRightInd w:val="0"/>
        <w:spacing w:after="0" w:line="240" w:lineRule="auto"/>
        <w:ind w:right="-6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Analyzing quantitative data </w:t>
      </w:r>
      <w:r w:rsidR="009D7ED1">
        <w:rPr>
          <w:rFonts w:ascii="Times New Roman" w:hAnsi="Times New Roman" w:cs="Times New Roman"/>
          <w:sz w:val="24"/>
          <w:szCs w:val="24"/>
        </w:rPr>
        <w:t>are</w:t>
      </w:r>
      <w:r>
        <w:rPr>
          <w:rFonts w:ascii="Times New Roman" w:hAnsi="Times New Roman" w:cs="Times New Roman"/>
          <w:sz w:val="24"/>
          <w:szCs w:val="24"/>
        </w:rPr>
        <w:t xml:space="preserve"> both challenging and a time consuming effort.  Probl</w:t>
      </w:r>
      <w:r w:rsidR="00923C63">
        <w:rPr>
          <w:rFonts w:ascii="Times New Roman" w:hAnsi="Times New Roman" w:cs="Times New Roman"/>
          <w:sz w:val="24"/>
          <w:szCs w:val="24"/>
        </w:rPr>
        <w:t xml:space="preserve">ems associated with </w:t>
      </w:r>
      <w:r>
        <w:rPr>
          <w:rFonts w:ascii="Times New Roman" w:hAnsi="Times New Roman" w:cs="Times New Roman"/>
          <w:sz w:val="24"/>
          <w:szCs w:val="24"/>
        </w:rPr>
        <w:t xml:space="preserve">use of statistical tools to analyze quantitative data are well documented in literature as well as in critiques of articles, paper presentations, </w:t>
      </w:r>
      <w:r w:rsidR="0093556D">
        <w:rPr>
          <w:rFonts w:ascii="Times New Roman" w:hAnsi="Times New Roman" w:cs="Times New Roman"/>
          <w:sz w:val="24"/>
          <w:szCs w:val="24"/>
        </w:rPr>
        <w:t xml:space="preserve">theses/dissertation defenses, </w:t>
      </w:r>
      <w:r>
        <w:rPr>
          <w:rFonts w:ascii="Times New Roman" w:hAnsi="Times New Roman" w:cs="Times New Roman"/>
          <w:sz w:val="24"/>
          <w:szCs w:val="24"/>
        </w:rPr>
        <w:t>etc</w:t>
      </w:r>
      <w:r w:rsidR="0093556D">
        <w:rPr>
          <w:rFonts w:ascii="Times New Roman" w:hAnsi="Times New Roman" w:cs="Times New Roman"/>
          <w:sz w:val="24"/>
          <w:szCs w:val="24"/>
        </w:rPr>
        <w:t xml:space="preserve"> (Yoder, 2008)</w:t>
      </w:r>
      <w:r>
        <w:rPr>
          <w:rFonts w:ascii="Times New Roman" w:hAnsi="Times New Roman" w:cs="Times New Roman"/>
          <w:sz w:val="24"/>
          <w:szCs w:val="24"/>
        </w:rPr>
        <w:t>.  A review of discussant comments in NAERC papers presented and a review of comments from manuscript reviewers revealed severa</w:t>
      </w:r>
      <w:r w:rsidR="00923C63">
        <w:rPr>
          <w:rFonts w:ascii="Times New Roman" w:hAnsi="Times New Roman" w:cs="Times New Roman"/>
          <w:sz w:val="24"/>
          <w:szCs w:val="24"/>
        </w:rPr>
        <w:t>l concerns regarding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A26B5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use of statistical to</w:t>
      </w:r>
      <w:r w:rsidR="00923C63">
        <w:rPr>
          <w:rFonts w:ascii="Times New Roman" w:hAnsi="Times New Roman" w:cs="Times New Roman"/>
          <w:sz w:val="24"/>
          <w:szCs w:val="24"/>
        </w:rPr>
        <w:t>ols</w:t>
      </w:r>
      <w:r w:rsidR="0093556D">
        <w:rPr>
          <w:rFonts w:ascii="Times New Roman" w:hAnsi="Times New Roman" w:cs="Times New Roman"/>
          <w:sz w:val="24"/>
          <w:szCs w:val="24"/>
        </w:rPr>
        <w:t xml:space="preserve"> (Radhakrishna, 2009)</w:t>
      </w:r>
      <w:r>
        <w:rPr>
          <w:rFonts w:ascii="Times New Roman" w:hAnsi="Times New Roman" w:cs="Times New Roman"/>
          <w:sz w:val="24"/>
          <w:szCs w:val="24"/>
        </w:rPr>
        <w:t>.  Examples of concerns include: 1) using inferential statistics such as t-tests, ANOVA when the sample reported i</w:t>
      </w:r>
      <w:r w:rsidR="003A26B5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not random, 2) computing t-tests on single items to detect statistical </w:t>
      </w:r>
      <w:r w:rsidR="00923C63">
        <w:rPr>
          <w:rFonts w:ascii="Times New Roman" w:hAnsi="Times New Roman" w:cs="Times New Roman"/>
          <w:sz w:val="24"/>
          <w:szCs w:val="24"/>
        </w:rPr>
        <w:t xml:space="preserve">significance, 3) not using </w:t>
      </w:r>
      <w:r>
        <w:rPr>
          <w:rFonts w:ascii="Times New Roman" w:hAnsi="Times New Roman" w:cs="Times New Roman"/>
          <w:sz w:val="24"/>
          <w:szCs w:val="24"/>
        </w:rPr>
        <w:t xml:space="preserve">the same subjects when using dependent t-tests or repeated measures, that is unequal “n” in each wave of data collection, 4) not dummy coding nominal </w:t>
      </w:r>
      <w:r w:rsidR="006B0EEC">
        <w:rPr>
          <w:rFonts w:ascii="Times New Roman" w:hAnsi="Times New Roman" w:cs="Times New Roman"/>
          <w:sz w:val="24"/>
          <w:szCs w:val="24"/>
        </w:rPr>
        <w:t xml:space="preserve">scale variables when using regression, 5) using correlation to report differences, </w:t>
      </w:r>
      <w:r w:rsidR="0032358C">
        <w:rPr>
          <w:rFonts w:ascii="Times New Roman" w:hAnsi="Times New Roman" w:cs="Times New Roman"/>
          <w:sz w:val="24"/>
          <w:szCs w:val="24"/>
        </w:rPr>
        <w:t xml:space="preserve">6) using </w:t>
      </w:r>
      <w:r w:rsidR="00CF4285">
        <w:rPr>
          <w:rFonts w:ascii="Times New Roman" w:hAnsi="Times New Roman" w:cs="Times New Roman"/>
          <w:sz w:val="24"/>
          <w:szCs w:val="24"/>
        </w:rPr>
        <w:t>C</w:t>
      </w:r>
      <w:r w:rsidR="0032358C">
        <w:rPr>
          <w:rFonts w:ascii="Times New Roman" w:hAnsi="Times New Roman" w:cs="Times New Roman"/>
          <w:sz w:val="24"/>
          <w:szCs w:val="24"/>
        </w:rPr>
        <w:t>hi</w:t>
      </w:r>
      <w:r w:rsidR="00CF4285">
        <w:rPr>
          <w:rFonts w:ascii="Times New Roman" w:hAnsi="Times New Roman" w:cs="Times New Roman"/>
          <w:sz w:val="24"/>
          <w:szCs w:val="24"/>
        </w:rPr>
        <w:t>-</w:t>
      </w:r>
      <w:r w:rsidR="0032358C">
        <w:rPr>
          <w:rFonts w:ascii="Times New Roman" w:hAnsi="Times New Roman" w:cs="Times New Roman"/>
          <w:sz w:val="24"/>
          <w:szCs w:val="24"/>
        </w:rPr>
        <w:t xml:space="preserve">square for reporting differences </w:t>
      </w:r>
      <w:r w:rsidR="001109E0">
        <w:rPr>
          <w:rFonts w:ascii="Times New Roman" w:hAnsi="Times New Roman" w:cs="Times New Roman"/>
          <w:sz w:val="24"/>
          <w:szCs w:val="24"/>
        </w:rPr>
        <w:t>as opposed to associations,</w:t>
      </w:r>
      <w:r w:rsidR="0032358C">
        <w:rPr>
          <w:rFonts w:ascii="Times New Roman" w:hAnsi="Times New Roman" w:cs="Times New Roman"/>
          <w:sz w:val="24"/>
          <w:szCs w:val="24"/>
        </w:rPr>
        <w:t xml:space="preserve"> </w:t>
      </w:r>
      <w:r w:rsidR="006B0EEC">
        <w:rPr>
          <w:rFonts w:ascii="Times New Roman" w:hAnsi="Times New Roman" w:cs="Times New Roman"/>
          <w:sz w:val="24"/>
          <w:szCs w:val="24"/>
        </w:rPr>
        <w:t xml:space="preserve">and </w:t>
      </w:r>
      <w:r w:rsidR="001109E0">
        <w:rPr>
          <w:rFonts w:ascii="Times New Roman" w:hAnsi="Times New Roman" w:cs="Times New Roman"/>
          <w:sz w:val="24"/>
          <w:szCs w:val="24"/>
        </w:rPr>
        <w:t>7</w:t>
      </w:r>
      <w:r w:rsidR="00A051E5">
        <w:rPr>
          <w:rFonts w:ascii="Times New Roman" w:hAnsi="Times New Roman" w:cs="Times New Roman"/>
          <w:sz w:val="24"/>
          <w:szCs w:val="24"/>
        </w:rPr>
        <w:t xml:space="preserve">) reporting means when </w:t>
      </w:r>
      <w:r w:rsidR="006B0EEC">
        <w:rPr>
          <w:rFonts w:ascii="Times New Roman" w:hAnsi="Times New Roman" w:cs="Times New Roman"/>
          <w:sz w:val="24"/>
          <w:szCs w:val="24"/>
        </w:rPr>
        <w:t>variable</w:t>
      </w:r>
      <w:r w:rsidR="00A051E5">
        <w:rPr>
          <w:rFonts w:ascii="Times New Roman" w:hAnsi="Times New Roman" w:cs="Times New Roman"/>
          <w:sz w:val="24"/>
          <w:szCs w:val="24"/>
        </w:rPr>
        <w:t xml:space="preserve">s are nominal </w:t>
      </w:r>
    </w:p>
    <w:p w:rsidR="006B0EEC" w:rsidRDefault="006B0EEC" w:rsidP="00753C75">
      <w:pPr>
        <w:widowControl w:val="0"/>
        <w:tabs>
          <w:tab w:val="left" w:pos="0"/>
          <w:tab w:val="left" w:pos="720"/>
          <w:tab w:val="left" w:pos="1278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44"/>
          <w:tab w:val="left" w:pos="91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0EEC" w:rsidRPr="00A71A02" w:rsidRDefault="006B0EEC" w:rsidP="000D6F69">
      <w:pPr>
        <w:widowControl w:val="0"/>
        <w:tabs>
          <w:tab w:val="left" w:pos="0"/>
          <w:tab w:val="left" w:pos="720"/>
          <w:tab w:val="left" w:pos="1278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44"/>
          <w:tab w:val="left" w:pos="9180"/>
        </w:tabs>
        <w:autoSpaceDE w:val="0"/>
        <w:autoSpaceDN w:val="0"/>
        <w:adjustRightInd w:val="0"/>
        <w:spacing w:after="0" w:line="240" w:lineRule="auto"/>
        <w:ind w:right="-54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D6F69">
        <w:rPr>
          <w:rFonts w:ascii="Times New Roman" w:hAnsi="Times New Roman" w:cs="Times New Roman"/>
          <w:sz w:val="24"/>
          <w:szCs w:val="24"/>
        </w:rPr>
        <w:t xml:space="preserve">The focus of this poster is to present a general quantitative data analysis matrix that help address concerns stated above. In addition, </w:t>
      </w:r>
      <w:r w:rsidR="00A051E5">
        <w:rPr>
          <w:rFonts w:ascii="Times New Roman" w:hAnsi="Times New Roman" w:cs="Times New Roman"/>
          <w:sz w:val="24"/>
          <w:szCs w:val="24"/>
        </w:rPr>
        <w:t>present/discuss</w:t>
      </w:r>
      <w:r w:rsidR="000D6F69">
        <w:rPr>
          <w:rFonts w:ascii="Times New Roman" w:hAnsi="Times New Roman" w:cs="Times New Roman"/>
          <w:sz w:val="24"/>
          <w:szCs w:val="24"/>
        </w:rPr>
        <w:t xml:space="preserve"> specific data analysis matrices for types of research—descriptive, correlational and experimental. </w:t>
      </w:r>
      <w:r>
        <w:rPr>
          <w:rFonts w:ascii="Times New Roman" w:hAnsi="Times New Roman" w:cs="Times New Roman"/>
          <w:sz w:val="24"/>
          <w:szCs w:val="24"/>
        </w:rPr>
        <w:t>Appropriate use of statistical tools i</w:t>
      </w:r>
      <w:r w:rsidR="00923C63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critical to accomplishing the objectives of the study, testing the hypotheses or to predict outcomes of a research study.  Appropriate analysis of data begins with the purpose—</w:t>
      </w:r>
      <w:r w:rsidR="003A26B5">
        <w:rPr>
          <w:rFonts w:ascii="Times New Roman" w:hAnsi="Times New Roman" w:cs="Times New Roman"/>
          <w:sz w:val="24"/>
          <w:szCs w:val="24"/>
        </w:rPr>
        <w:t>general description, determine relationships or predict variables, determine differences between groups or cause and effect</w:t>
      </w:r>
      <w:r>
        <w:rPr>
          <w:rFonts w:ascii="Times New Roman" w:hAnsi="Times New Roman" w:cs="Times New Roman"/>
          <w:sz w:val="24"/>
          <w:szCs w:val="24"/>
        </w:rPr>
        <w:t>.  In addition, researchers should pay attention to data analysis when designing and constructing the questionnaire or instrument</w:t>
      </w:r>
      <w:r w:rsidR="003A26B5">
        <w:rPr>
          <w:rFonts w:ascii="Times New Roman" w:hAnsi="Times New Roman" w:cs="Times New Roman"/>
          <w:sz w:val="24"/>
          <w:szCs w:val="24"/>
        </w:rPr>
        <w:t xml:space="preserve"> (Radhakrishna, 2007)</w:t>
      </w:r>
      <w:r>
        <w:rPr>
          <w:rFonts w:ascii="Times New Roman" w:hAnsi="Times New Roman" w:cs="Times New Roman"/>
          <w:sz w:val="24"/>
          <w:szCs w:val="24"/>
        </w:rPr>
        <w:t>.  The following key qu</w:t>
      </w:r>
      <w:r w:rsidR="00923C63">
        <w:rPr>
          <w:rFonts w:ascii="Times New Roman" w:hAnsi="Times New Roman" w:cs="Times New Roman"/>
          <w:sz w:val="24"/>
          <w:szCs w:val="24"/>
        </w:rPr>
        <w:t xml:space="preserve">estions should be considered </w:t>
      </w:r>
      <w:r>
        <w:rPr>
          <w:rFonts w:ascii="Times New Roman" w:hAnsi="Times New Roman" w:cs="Times New Roman"/>
          <w:sz w:val="24"/>
          <w:szCs w:val="24"/>
        </w:rPr>
        <w:t>before selecting appropriate statistical tools to analyze data. 1) what is the end sought from the study—describe, explain-predict, control outcomes; 2) what is the scale of measurement—no</w:t>
      </w:r>
      <w:r w:rsidR="00923C63">
        <w:rPr>
          <w:rFonts w:ascii="Times New Roman" w:hAnsi="Times New Roman" w:cs="Times New Roman"/>
          <w:sz w:val="24"/>
          <w:szCs w:val="24"/>
        </w:rPr>
        <w:t>minal, ordinal, interval/ratio</w:t>
      </w:r>
      <w:r>
        <w:rPr>
          <w:rFonts w:ascii="Times New Roman" w:hAnsi="Times New Roman" w:cs="Times New Roman"/>
          <w:sz w:val="24"/>
          <w:szCs w:val="24"/>
        </w:rPr>
        <w:t xml:space="preserve">-- for key </w:t>
      </w:r>
      <w:r w:rsidR="00923C63">
        <w:rPr>
          <w:rFonts w:ascii="Times New Roman" w:hAnsi="Times New Roman" w:cs="Times New Roman"/>
          <w:sz w:val="24"/>
          <w:szCs w:val="24"/>
        </w:rPr>
        <w:t>variables examined in the study,</w:t>
      </w:r>
      <w:r>
        <w:rPr>
          <w:rFonts w:ascii="Times New Roman" w:hAnsi="Times New Roman" w:cs="Times New Roman"/>
          <w:sz w:val="24"/>
          <w:szCs w:val="24"/>
        </w:rPr>
        <w:t xml:space="preserve"> 3) </w:t>
      </w:r>
      <w:r w:rsidR="002F719B">
        <w:rPr>
          <w:rFonts w:ascii="Times New Roman" w:hAnsi="Times New Roman" w:cs="Times New Roman"/>
          <w:sz w:val="24"/>
          <w:szCs w:val="24"/>
        </w:rPr>
        <w:t>the number of leve</w:t>
      </w:r>
      <w:r w:rsidR="00923C63">
        <w:rPr>
          <w:rFonts w:ascii="Times New Roman" w:hAnsi="Times New Roman" w:cs="Times New Roman"/>
          <w:sz w:val="24"/>
          <w:szCs w:val="24"/>
        </w:rPr>
        <w:t xml:space="preserve">ls of key independent </w:t>
      </w:r>
      <w:r w:rsidR="0032358C">
        <w:rPr>
          <w:rFonts w:ascii="Times New Roman" w:hAnsi="Times New Roman" w:cs="Times New Roman"/>
          <w:sz w:val="24"/>
          <w:szCs w:val="24"/>
        </w:rPr>
        <w:t xml:space="preserve">and dependent </w:t>
      </w:r>
      <w:r w:rsidR="00923C63">
        <w:rPr>
          <w:rFonts w:ascii="Times New Roman" w:hAnsi="Times New Roman" w:cs="Times New Roman"/>
          <w:sz w:val="24"/>
          <w:szCs w:val="24"/>
        </w:rPr>
        <w:t>variables</w:t>
      </w:r>
      <w:r w:rsidR="002F719B">
        <w:rPr>
          <w:rFonts w:ascii="Times New Roman" w:hAnsi="Times New Roman" w:cs="Times New Roman"/>
          <w:sz w:val="24"/>
          <w:szCs w:val="24"/>
        </w:rPr>
        <w:t xml:space="preserve">, </w:t>
      </w:r>
      <w:r w:rsidR="00A051E5">
        <w:rPr>
          <w:rFonts w:ascii="Times New Roman" w:hAnsi="Times New Roman" w:cs="Times New Roman"/>
          <w:sz w:val="24"/>
          <w:szCs w:val="24"/>
        </w:rPr>
        <w:t xml:space="preserve">and </w:t>
      </w:r>
      <w:r w:rsidR="0032358C">
        <w:rPr>
          <w:rFonts w:ascii="Times New Roman" w:hAnsi="Times New Roman" w:cs="Times New Roman"/>
          <w:sz w:val="24"/>
          <w:szCs w:val="24"/>
        </w:rPr>
        <w:t xml:space="preserve">how many independent or dependent variables are used in the analysis—univariate, bivariate, multivariate, </w:t>
      </w:r>
      <w:r w:rsidR="002F719B">
        <w:rPr>
          <w:rFonts w:ascii="Times New Roman" w:hAnsi="Times New Roman" w:cs="Times New Roman"/>
          <w:sz w:val="24"/>
          <w:szCs w:val="24"/>
        </w:rPr>
        <w:t>4) how were subjects selected, that is</w:t>
      </w:r>
      <w:r w:rsidR="00923C63">
        <w:rPr>
          <w:rFonts w:ascii="Times New Roman" w:hAnsi="Times New Roman" w:cs="Times New Roman"/>
          <w:sz w:val="24"/>
          <w:szCs w:val="24"/>
        </w:rPr>
        <w:t>,</w:t>
      </w:r>
      <w:r w:rsidR="002F719B">
        <w:rPr>
          <w:rFonts w:ascii="Times New Roman" w:hAnsi="Times New Roman" w:cs="Times New Roman"/>
          <w:sz w:val="24"/>
          <w:szCs w:val="24"/>
        </w:rPr>
        <w:t xml:space="preserve"> probability (random sample) </w:t>
      </w:r>
      <w:r w:rsidR="00265977">
        <w:rPr>
          <w:rFonts w:ascii="Times New Roman" w:hAnsi="Times New Roman" w:cs="Times New Roman"/>
          <w:sz w:val="24"/>
          <w:szCs w:val="24"/>
        </w:rPr>
        <w:t>vs</w:t>
      </w:r>
      <w:r w:rsidR="002F719B">
        <w:rPr>
          <w:rFonts w:ascii="Times New Roman" w:hAnsi="Times New Roman" w:cs="Times New Roman"/>
          <w:sz w:val="24"/>
          <w:szCs w:val="24"/>
        </w:rPr>
        <w:t>. non-probability (purposive sample)</w:t>
      </w:r>
      <w:r w:rsidR="00265977">
        <w:rPr>
          <w:rFonts w:ascii="Times New Roman" w:hAnsi="Times New Roman" w:cs="Times New Roman"/>
          <w:sz w:val="24"/>
          <w:szCs w:val="24"/>
        </w:rPr>
        <w:t xml:space="preserve"> or the </w:t>
      </w:r>
      <w:r w:rsidR="002F719B">
        <w:rPr>
          <w:rFonts w:ascii="Times New Roman" w:hAnsi="Times New Roman" w:cs="Times New Roman"/>
          <w:sz w:val="24"/>
          <w:szCs w:val="24"/>
        </w:rPr>
        <w:t xml:space="preserve">entire population </w:t>
      </w:r>
      <w:r w:rsidR="00923C63">
        <w:rPr>
          <w:rFonts w:ascii="Times New Roman" w:hAnsi="Times New Roman" w:cs="Times New Roman"/>
          <w:sz w:val="24"/>
          <w:szCs w:val="24"/>
        </w:rPr>
        <w:t>(census)</w:t>
      </w:r>
      <w:r w:rsidR="00265977">
        <w:rPr>
          <w:rFonts w:ascii="Times New Roman" w:hAnsi="Times New Roman" w:cs="Times New Roman"/>
          <w:sz w:val="24"/>
          <w:szCs w:val="24"/>
        </w:rPr>
        <w:t xml:space="preserve">, </w:t>
      </w:r>
      <w:r w:rsidR="00923C63">
        <w:rPr>
          <w:rFonts w:ascii="Times New Roman" w:hAnsi="Times New Roman" w:cs="Times New Roman"/>
          <w:sz w:val="24"/>
          <w:szCs w:val="24"/>
        </w:rPr>
        <w:t xml:space="preserve">and </w:t>
      </w:r>
      <w:r w:rsidR="00265977">
        <w:rPr>
          <w:rFonts w:ascii="Times New Roman" w:hAnsi="Times New Roman" w:cs="Times New Roman"/>
          <w:sz w:val="24"/>
          <w:szCs w:val="24"/>
        </w:rPr>
        <w:t>5) statistical assumptions to be met</w:t>
      </w:r>
      <w:r w:rsidR="0032358C">
        <w:rPr>
          <w:rFonts w:ascii="Times New Roman" w:hAnsi="Times New Roman" w:cs="Times New Roman"/>
          <w:sz w:val="24"/>
          <w:szCs w:val="24"/>
        </w:rPr>
        <w:t xml:space="preserve">—parametric vs. nonparametric </w:t>
      </w:r>
      <w:r w:rsidR="0093556D">
        <w:rPr>
          <w:rFonts w:ascii="Times New Roman" w:hAnsi="Times New Roman" w:cs="Times New Roman"/>
          <w:sz w:val="24"/>
          <w:szCs w:val="24"/>
        </w:rPr>
        <w:t xml:space="preserve">tests. </w:t>
      </w:r>
      <w:r w:rsidR="00265977">
        <w:rPr>
          <w:rFonts w:ascii="Times New Roman" w:hAnsi="Times New Roman" w:cs="Times New Roman"/>
          <w:sz w:val="24"/>
          <w:szCs w:val="24"/>
        </w:rPr>
        <w:t xml:space="preserve"> Answers to these questions are not only important but </w:t>
      </w:r>
      <w:r w:rsidR="00472223">
        <w:rPr>
          <w:rFonts w:ascii="Times New Roman" w:hAnsi="Times New Roman" w:cs="Times New Roman"/>
          <w:sz w:val="24"/>
          <w:szCs w:val="24"/>
        </w:rPr>
        <w:t>are to</w:t>
      </w:r>
      <w:r w:rsidR="00265977">
        <w:rPr>
          <w:rFonts w:ascii="Times New Roman" w:hAnsi="Times New Roman" w:cs="Times New Roman"/>
          <w:sz w:val="24"/>
          <w:szCs w:val="24"/>
        </w:rPr>
        <w:t xml:space="preserve"> be emphasized at the research proposal level</w:t>
      </w:r>
      <w:r w:rsidR="0032358C">
        <w:rPr>
          <w:rFonts w:ascii="Times New Roman" w:hAnsi="Times New Roman" w:cs="Times New Roman"/>
          <w:sz w:val="24"/>
          <w:szCs w:val="24"/>
        </w:rPr>
        <w:t xml:space="preserve"> and should b</w:t>
      </w:r>
      <w:r w:rsidR="003A26B5">
        <w:rPr>
          <w:rFonts w:ascii="Times New Roman" w:hAnsi="Times New Roman" w:cs="Times New Roman"/>
          <w:sz w:val="24"/>
          <w:szCs w:val="24"/>
        </w:rPr>
        <w:t>e reported in chapter 3 of thesi</w:t>
      </w:r>
      <w:r w:rsidR="0032358C">
        <w:rPr>
          <w:rFonts w:ascii="Times New Roman" w:hAnsi="Times New Roman" w:cs="Times New Roman"/>
          <w:sz w:val="24"/>
          <w:szCs w:val="24"/>
        </w:rPr>
        <w:t xml:space="preserve">s/dissertation. </w:t>
      </w:r>
      <w:r w:rsidR="00265977">
        <w:rPr>
          <w:rFonts w:ascii="Times New Roman" w:hAnsi="Times New Roman" w:cs="Times New Roman"/>
          <w:sz w:val="24"/>
          <w:szCs w:val="24"/>
        </w:rPr>
        <w:t xml:space="preserve"> </w:t>
      </w:r>
      <w:r w:rsidR="00D12E2F">
        <w:rPr>
          <w:rFonts w:ascii="Times New Roman" w:hAnsi="Times New Roman" w:cs="Times New Roman"/>
          <w:sz w:val="24"/>
          <w:szCs w:val="24"/>
        </w:rPr>
        <w:t xml:space="preserve">Figure 1 summarizes </w:t>
      </w:r>
      <w:r w:rsidR="00923C63">
        <w:rPr>
          <w:rFonts w:ascii="Times New Roman" w:hAnsi="Times New Roman" w:cs="Times New Roman"/>
          <w:sz w:val="24"/>
          <w:szCs w:val="24"/>
        </w:rPr>
        <w:t xml:space="preserve">key elements of appropriate </w:t>
      </w:r>
      <w:r w:rsidR="00D12E2F">
        <w:rPr>
          <w:rFonts w:ascii="Times New Roman" w:hAnsi="Times New Roman" w:cs="Times New Roman"/>
          <w:sz w:val="24"/>
          <w:szCs w:val="24"/>
        </w:rPr>
        <w:t xml:space="preserve">statistical </w:t>
      </w:r>
      <w:r w:rsidR="00923C63">
        <w:rPr>
          <w:rFonts w:ascii="Times New Roman" w:hAnsi="Times New Roman" w:cs="Times New Roman"/>
          <w:sz w:val="24"/>
          <w:szCs w:val="24"/>
        </w:rPr>
        <w:t>tools</w:t>
      </w:r>
      <w:r w:rsidR="00B4402E">
        <w:rPr>
          <w:rFonts w:ascii="Times New Roman" w:hAnsi="Times New Roman" w:cs="Times New Roman"/>
          <w:sz w:val="24"/>
          <w:szCs w:val="24"/>
        </w:rPr>
        <w:t xml:space="preserve"> for data analysis</w:t>
      </w:r>
      <w:r w:rsidR="00D12E2F">
        <w:rPr>
          <w:rFonts w:ascii="Times New Roman" w:hAnsi="Times New Roman" w:cs="Times New Roman"/>
          <w:sz w:val="24"/>
          <w:szCs w:val="24"/>
        </w:rPr>
        <w:t>.</w:t>
      </w:r>
      <w:r w:rsidR="0026597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4402E" w:rsidRDefault="00A051E5" w:rsidP="004F7343">
      <w:pPr>
        <w:widowControl w:val="0"/>
        <w:tabs>
          <w:tab w:val="left" w:pos="0"/>
          <w:tab w:val="left" w:pos="720"/>
          <w:tab w:val="left" w:pos="1278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44"/>
          <w:tab w:val="left" w:pos="9180"/>
        </w:tabs>
        <w:autoSpaceDE w:val="0"/>
        <w:autoSpaceDN w:val="0"/>
        <w:adjustRightInd w:val="0"/>
        <w:spacing w:after="58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65924">
        <w:rPr>
          <w:rFonts w:ascii="Times New Roman" w:hAnsi="Times New Roman" w:cs="Times New Roman"/>
          <w:color w:val="000000"/>
          <w:sz w:val="24"/>
          <w:szCs w:val="24"/>
        </w:rPr>
        <w:object w:dxaOrig="4551" w:dyaOrig="34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2.55pt;height:201.75pt" o:ole="">
            <v:imagedata r:id="rId8" o:title=""/>
          </v:shape>
          <o:OLEObject Type="Embed" ProgID="PowerPoint.Slide.12" ShapeID="_x0000_i1025" DrawAspect="Content" ObjectID="_1308993924" r:id="rId9"/>
        </w:object>
      </w:r>
      <w:r w:rsidR="00B4402E">
        <w:rPr>
          <w:rFonts w:ascii="Times New Roman" w:hAnsi="Times New Roman" w:cs="Times New Roman"/>
          <w:color w:val="000000"/>
          <w:sz w:val="24"/>
          <w:szCs w:val="24"/>
        </w:rPr>
        <w:t xml:space="preserve">As shown in Figure 1, use of statistical tools to analyze data varies depending on the purpose of the study and type of </w:t>
      </w:r>
      <w:r w:rsidR="006653FF">
        <w:rPr>
          <w:rFonts w:ascii="Times New Roman" w:hAnsi="Times New Roman" w:cs="Times New Roman"/>
          <w:color w:val="000000"/>
          <w:sz w:val="24"/>
          <w:szCs w:val="24"/>
        </w:rPr>
        <w:t>data or scale of measurement.  Faculty</w:t>
      </w:r>
      <w:r w:rsidR="00B4402E">
        <w:rPr>
          <w:rFonts w:ascii="Times New Roman" w:hAnsi="Times New Roman" w:cs="Times New Roman"/>
          <w:color w:val="000000"/>
          <w:sz w:val="24"/>
          <w:szCs w:val="24"/>
        </w:rPr>
        <w:t xml:space="preserve"> and graduate students can develop their own matrix for data analysis specific to their studies using the information in figure 1.  Further, </w:t>
      </w:r>
      <w:r w:rsidR="006653FF">
        <w:rPr>
          <w:rFonts w:ascii="Times New Roman" w:hAnsi="Times New Roman" w:cs="Times New Roman"/>
          <w:color w:val="000000"/>
          <w:sz w:val="24"/>
          <w:szCs w:val="24"/>
        </w:rPr>
        <w:t>it is</w:t>
      </w:r>
      <w:r w:rsidR="00D976CE">
        <w:rPr>
          <w:rFonts w:ascii="Times New Roman" w:hAnsi="Times New Roman" w:cs="Times New Roman"/>
          <w:color w:val="000000"/>
          <w:sz w:val="24"/>
          <w:szCs w:val="24"/>
        </w:rPr>
        <w:t xml:space="preserve"> also useful to provide details of data analyses as depicted in Table 1.  It is recommended that details of data analyses be reported in chapter three (methods and/or procedures) of a thesis or dissertation. </w:t>
      </w:r>
      <w:r w:rsidR="00B4402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D976CE" w:rsidRPr="00D976CE" w:rsidRDefault="00D976CE" w:rsidP="00436179">
      <w:pPr>
        <w:widowControl w:val="0"/>
        <w:tabs>
          <w:tab w:val="left" w:pos="0"/>
          <w:tab w:val="left" w:pos="720"/>
          <w:tab w:val="left" w:pos="1278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44"/>
          <w:tab w:val="left" w:pos="9180"/>
        </w:tabs>
        <w:autoSpaceDE w:val="0"/>
        <w:autoSpaceDN w:val="0"/>
        <w:adjustRightInd w:val="0"/>
        <w:spacing w:after="0"/>
        <w:ind w:right="-450"/>
        <w:rPr>
          <w:rFonts w:ascii="Times New Roman" w:hAnsi="Times New Roman" w:cs="Times New Roman"/>
          <w:color w:val="000000"/>
          <w:sz w:val="16"/>
          <w:szCs w:val="16"/>
        </w:rPr>
      </w:pPr>
    </w:p>
    <w:p w:rsidR="00753C75" w:rsidRDefault="00BB7456" w:rsidP="004F7343">
      <w:pPr>
        <w:widowControl w:val="0"/>
        <w:tabs>
          <w:tab w:val="left" w:pos="0"/>
          <w:tab w:val="left" w:pos="720"/>
          <w:tab w:val="left" w:pos="1278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44"/>
          <w:tab w:val="left" w:pos="9180"/>
        </w:tabs>
        <w:autoSpaceDE w:val="0"/>
        <w:autoSpaceDN w:val="0"/>
        <w:adjustRightInd w:val="0"/>
        <w:spacing w:after="58"/>
        <w:ind w:right="-46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Table 1: Variables, Scales of Measurement</w:t>
      </w:r>
      <w:r w:rsidR="000D6F69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Data Source</w:t>
      </w:r>
      <w:r w:rsidR="000D6F69">
        <w:rPr>
          <w:rFonts w:ascii="Times New Roman" w:hAnsi="Times New Roman" w:cs="Times New Roman"/>
          <w:color w:val="000000"/>
          <w:sz w:val="24"/>
          <w:szCs w:val="24"/>
        </w:rPr>
        <w:t>s,</w:t>
      </w:r>
      <w:r w:rsidR="004F7343">
        <w:rPr>
          <w:rFonts w:ascii="Times New Roman" w:hAnsi="Times New Roman" w:cs="Times New Roman"/>
          <w:color w:val="000000"/>
          <w:sz w:val="24"/>
          <w:szCs w:val="24"/>
        </w:rPr>
        <w:t xml:space="preserve"> and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F7343">
        <w:rPr>
          <w:rFonts w:ascii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nalysis by Research Questions</w:t>
      </w:r>
    </w:p>
    <w:tbl>
      <w:tblPr>
        <w:tblStyle w:val="TableGrid"/>
        <w:tblW w:w="9558" w:type="dxa"/>
        <w:tblLook w:val="04A0"/>
      </w:tblPr>
      <w:tblGrid>
        <w:gridCol w:w="2538"/>
        <w:gridCol w:w="1710"/>
        <w:gridCol w:w="2070"/>
        <w:gridCol w:w="1800"/>
        <w:gridCol w:w="1440"/>
      </w:tblGrid>
      <w:tr w:rsidR="00BF033B" w:rsidRPr="006653FF" w:rsidTr="00923C63">
        <w:tc>
          <w:tcPr>
            <w:tcW w:w="2538" w:type="dxa"/>
          </w:tcPr>
          <w:p w:rsidR="00BF033B" w:rsidRPr="006653FF" w:rsidRDefault="00BF033B" w:rsidP="00BB74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653FF">
              <w:rPr>
                <w:rFonts w:ascii="Times New Roman" w:hAnsi="Times New Roman" w:cs="Times New Roman"/>
                <w:b/>
              </w:rPr>
              <w:t>Research</w:t>
            </w:r>
            <w:r w:rsidR="00BB7456" w:rsidRPr="006653FF">
              <w:rPr>
                <w:rFonts w:ascii="Times New Roman" w:hAnsi="Times New Roman" w:cs="Times New Roman"/>
                <w:b/>
              </w:rPr>
              <w:t xml:space="preserve"> </w:t>
            </w:r>
            <w:r w:rsidRPr="006653FF">
              <w:rPr>
                <w:rFonts w:ascii="Times New Roman" w:hAnsi="Times New Roman" w:cs="Times New Roman"/>
                <w:b/>
              </w:rPr>
              <w:t>Questions/</w:t>
            </w:r>
          </w:p>
          <w:p w:rsidR="00BF033B" w:rsidRPr="006653FF" w:rsidRDefault="00BF033B" w:rsidP="00BB74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653FF">
              <w:rPr>
                <w:rFonts w:ascii="Times New Roman" w:hAnsi="Times New Roman" w:cs="Times New Roman"/>
                <w:b/>
              </w:rPr>
              <w:t>Objectives</w:t>
            </w:r>
            <w:r w:rsidR="00BB7456" w:rsidRPr="006653FF">
              <w:rPr>
                <w:rFonts w:ascii="Times New Roman" w:hAnsi="Times New Roman" w:cs="Times New Roman"/>
                <w:b/>
              </w:rPr>
              <w:t>/</w:t>
            </w:r>
            <w:r w:rsidRPr="006653FF">
              <w:rPr>
                <w:rFonts w:ascii="Times New Roman" w:hAnsi="Times New Roman" w:cs="Times New Roman"/>
                <w:b/>
              </w:rPr>
              <w:t>Hypothesis</w:t>
            </w:r>
          </w:p>
        </w:tc>
        <w:tc>
          <w:tcPr>
            <w:tcW w:w="1710" w:type="dxa"/>
          </w:tcPr>
          <w:p w:rsidR="00BF033B" w:rsidRPr="006653FF" w:rsidRDefault="00BF033B" w:rsidP="00BB74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653FF">
              <w:rPr>
                <w:rFonts w:ascii="Times New Roman" w:hAnsi="Times New Roman" w:cs="Times New Roman"/>
                <w:b/>
              </w:rPr>
              <w:t>Source of</w:t>
            </w:r>
            <w:r w:rsidR="00BB7456" w:rsidRPr="006653FF">
              <w:rPr>
                <w:rFonts w:ascii="Times New Roman" w:hAnsi="Times New Roman" w:cs="Times New Roman"/>
                <w:b/>
              </w:rPr>
              <w:t xml:space="preserve"> </w:t>
            </w:r>
            <w:r w:rsidRPr="006653FF">
              <w:rPr>
                <w:rFonts w:ascii="Times New Roman" w:hAnsi="Times New Roman" w:cs="Times New Roman"/>
                <w:b/>
              </w:rPr>
              <w:t>In</w:t>
            </w:r>
            <w:r w:rsidR="00BB7456" w:rsidRPr="006653FF">
              <w:rPr>
                <w:rFonts w:ascii="Times New Roman" w:hAnsi="Times New Roman" w:cs="Times New Roman"/>
                <w:b/>
              </w:rPr>
              <w:t xml:space="preserve">- </w:t>
            </w:r>
            <w:r w:rsidRPr="006653FF">
              <w:rPr>
                <w:rFonts w:ascii="Times New Roman" w:hAnsi="Times New Roman" w:cs="Times New Roman"/>
                <w:b/>
              </w:rPr>
              <w:t>formation</w:t>
            </w:r>
          </w:p>
          <w:p w:rsidR="00BF033B" w:rsidRPr="006653FF" w:rsidRDefault="00BF033B" w:rsidP="006F127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653FF">
              <w:rPr>
                <w:rFonts w:ascii="Times New Roman" w:hAnsi="Times New Roman" w:cs="Times New Roman"/>
                <w:b/>
              </w:rPr>
              <w:t>(Survey)</w:t>
            </w:r>
          </w:p>
        </w:tc>
        <w:tc>
          <w:tcPr>
            <w:tcW w:w="2070" w:type="dxa"/>
          </w:tcPr>
          <w:p w:rsidR="00BF033B" w:rsidRPr="006653FF" w:rsidRDefault="00BF033B" w:rsidP="001E52E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653FF">
              <w:rPr>
                <w:rFonts w:ascii="Times New Roman" w:hAnsi="Times New Roman" w:cs="Times New Roman"/>
                <w:b/>
              </w:rPr>
              <w:t>Scale of</w:t>
            </w:r>
          </w:p>
          <w:p w:rsidR="00BF033B" w:rsidRPr="006653FF" w:rsidRDefault="00BF033B" w:rsidP="001E52E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653FF">
              <w:rPr>
                <w:rFonts w:ascii="Times New Roman" w:hAnsi="Times New Roman" w:cs="Times New Roman"/>
                <w:b/>
              </w:rPr>
              <w:t>Measurement</w:t>
            </w:r>
          </w:p>
          <w:p w:rsidR="00BF033B" w:rsidRPr="006653FF" w:rsidRDefault="00BF033B" w:rsidP="001E52E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653FF">
              <w:rPr>
                <w:rFonts w:ascii="Times New Roman" w:hAnsi="Times New Roman" w:cs="Times New Roman"/>
                <w:b/>
              </w:rPr>
              <w:t>Ind</w:t>
            </w:r>
            <w:r w:rsidR="00BB7456" w:rsidRPr="006653FF">
              <w:rPr>
                <w:rFonts w:ascii="Times New Roman" w:hAnsi="Times New Roman" w:cs="Times New Roman"/>
                <w:b/>
              </w:rPr>
              <w:t xml:space="preserve">. </w:t>
            </w:r>
            <w:r w:rsidRPr="006653FF">
              <w:rPr>
                <w:rFonts w:ascii="Times New Roman" w:hAnsi="Times New Roman" w:cs="Times New Roman"/>
                <w:b/>
              </w:rPr>
              <w:t>Variable and Levels</w:t>
            </w:r>
          </w:p>
        </w:tc>
        <w:tc>
          <w:tcPr>
            <w:tcW w:w="1800" w:type="dxa"/>
          </w:tcPr>
          <w:p w:rsidR="00BF033B" w:rsidRPr="006653FF" w:rsidRDefault="00BF033B" w:rsidP="00BF033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653FF">
              <w:rPr>
                <w:rFonts w:ascii="Times New Roman" w:hAnsi="Times New Roman" w:cs="Times New Roman"/>
                <w:b/>
              </w:rPr>
              <w:t>Scale of</w:t>
            </w:r>
          </w:p>
          <w:p w:rsidR="00BF033B" w:rsidRPr="006653FF" w:rsidRDefault="00BF033B" w:rsidP="00BF033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653FF">
              <w:rPr>
                <w:rFonts w:ascii="Times New Roman" w:hAnsi="Times New Roman" w:cs="Times New Roman"/>
                <w:b/>
              </w:rPr>
              <w:t>Measurement</w:t>
            </w:r>
          </w:p>
          <w:p w:rsidR="00BF033B" w:rsidRPr="006653FF" w:rsidRDefault="00BF033B" w:rsidP="001E52E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653FF">
              <w:rPr>
                <w:rFonts w:ascii="Times New Roman" w:hAnsi="Times New Roman" w:cs="Times New Roman"/>
                <w:b/>
              </w:rPr>
              <w:t>Dep</w:t>
            </w:r>
            <w:r w:rsidR="00BB7456" w:rsidRPr="006653FF">
              <w:rPr>
                <w:rFonts w:ascii="Times New Roman" w:hAnsi="Times New Roman" w:cs="Times New Roman"/>
                <w:b/>
              </w:rPr>
              <w:t xml:space="preserve">. </w:t>
            </w:r>
            <w:r w:rsidRPr="006653FF">
              <w:rPr>
                <w:rFonts w:ascii="Times New Roman" w:hAnsi="Times New Roman" w:cs="Times New Roman"/>
                <w:b/>
              </w:rPr>
              <w:t>Variable and Levels</w:t>
            </w:r>
          </w:p>
        </w:tc>
        <w:tc>
          <w:tcPr>
            <w:tcW w:w="1440" w:type="dxa"/>
          </w:tcPr>
          <w:p w:rsidR="00BF033B" w:rsidRPr="006653FF" w:rsidRDefault="00BF033B" w:rsidP="006F127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653FF">
              <w:rPr>
                <w:rFonts w:ascii="Times New Roman" w:hAnsi="Times New Roman" w:cs="Times New Roman"/>
                <w:b/>
              </w:rPr>
              <w:t xml:space="preserve">Statistical </w:t>
            </w:r>
          </w:p>
          <w:p w:rsidR="000D6F69" w:rsidRPr="006653FF" w:rsidRDefault="00BF033B" w:rsidP="006F127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653FF">
              <w:rPr>
                <w:rFonts w:ascii="Times New Roman" w:hAnsi="Times New Roman" w:cs="Times New Roman"/>
                <w:b/>
              </w:rPr>
              <w:t>Analysis</w:t>
            </w:r>
            <w:r w:rsidR="000D6F69" w:rsidRPr="006653FF">
              <w:rPr>
                <w:rFonts w:ascii="Times New Roman" w:hAnsi="Times New Roman" w:cs="Times New Roman"/>
                <w:b/>
              </w:rPr>
              <w:t>/</w:t>
            </w:r>
          </w:p>
          <w:p w:rsidR="00BF033B" w:rsidRPr="006653FF" w:rsidRDefault="000D6F69" w:rsidP="006F127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653FF">
              <w:rPr>
                <w:rFonts w:ascii="Times New Roman" w:hAnsi="Times New Roman" w:cs="Times New Roman"/>
                <w:b/>
              </w:rPr>
              <w:t>Tools</w:t>
            </w:r>
          </w:p>
        </w:tc>
      </w:tr>
      <w:tr w:rsidR="00BF033B" w:rsidTr="00923C63">
        <w:tc>
          <w:tcPr>
            <w:tcW w:w="2538" w:type="dxa"/>
          </w:tcPr>
          <w:p w:rsidR="00923C63" w:rsidRDefault="00BF033B" w:rsidP="004F73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What are the</w:t>
            </w:r>
            <w:r w:rsidR="00923C63">
              <w:rPr>
                <w:rFonts w:ascii="Times New Roman" w:hAnsi="Times New Roman" w:cs="Times New Roman"/>
                <w:sz w:val="24"/>
                <w:szCs w:val="24"/>
              </w:rPr>
              <w:t xml:space="preserve"> 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emo</w:t>
            </w:r>
            <w:r w:rsidR="00923C6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BF033B" w:rsidRDefault="00BF033B" w:rsidP="004F73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graphic characteristics of rice extension material users</w:t>
            </w:r>
            <w:r w:rsidR="008D230E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1710" w:type="dxa"/>
          </w:tcPr>
          <w:p w:rsidR="00BF033B" w:rsidRDefault="00BF033B" w:rsidP="004F73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Section 6  </w:t>
            </w:r>
          </w:p>
        </w:tc>
        <w:tc>
          <w:tcPr>
            <w:tcW w:w="2070" w:type="dxa"/>
          </w:tcPr>
          <w:p w:rsidR="00BF033B" w:rsidRDefault="00BF033B" w:rsidP="004F73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Nominal</w:t>
            </w:r>
          </w:p>
          <w:p w:rsidR="00BF033B" w:rsidRDefault="00BF033B" w:rsidP="004F73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Ordinal</w:t>
            </w:r>
          </w:p>
          <w:p w:rsidR="00BF033B" w:rsidRDefault="00BF033B" w:rsidP="004F73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Interval/ratio</w:t>
            </w:r>
          </w:p>
        </w:tc>
        <w:tc>
          <w:tcPr>
            <w:tcW w:w="1800" w:type="dxa"/>
          </w:tcPr>
          <w:p w:rsidR="00BF033B" w:rsidRDefault="00BF033B" w:rsidP="004F73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</w:tcPr>
          <w:p w:rsidR="00BF033B" w:rsidRDefault="00BF033B" w:rsidP="004F73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Descriptive</w:t>
            </w:r>
          </w:p>
          <w:p w:rsidR="00BF033B" w:rsidRDefault="00BF033B" w:rsidP="004F73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Statistics</w:t>
            </w:r>
            <w:r w:rsidR="008D230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D230E" w:rsidRDefault="008D230E" w:rsidP="004F73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Measures of variability</w:t>
            </w:r>
          </w:p>
        </w:tc>
      </w:tr>
      <w:tr w:rsidR="00BF033B" w:rsidTr="00923C63">
        <w:tc>
          <w:tcPr>
            <w:tcW w:w="2538" w:type="dxa"/>
          </w:tcPr>
          <w:p w:rsidR="00BF033B" w:rsidRDefault="00BF033B" w:rsidP="004F73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What factors influence the usefulness of knowledge products as a mass </w:t>
            </w:r>
            <w:r w:rsidR="004F7343">
              <w:rPr>
                <w:rFonts w:ascii="Times New Roman" w:hAnsi="Times New Roman" w:cs="Times New Roman"/>
                <w:sz w:val="24"/>
                <w:szCs w:val="24"/>
              </w:rPr>
              <w:t xml:space="preserve">media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approach in disseminating rice information</w:t>
            </w:r>
            <w:r w:rsidR="008D230E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1710" w:type="dxa"/>
          </w:tcPr>
          <w:p w:rsidR="00923C63" w:rsidRDefault="00BF033B" w:rsidP="004F73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Sections 1, 2, </w:t>
            </w:r>
          </w:p>
          <w:p w:rsidR="00BF033B" w:rsidRDefault="00BF033B" w:rsidP="004F73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and 5  </w:t>
            </w:r>
          </w:p>
        </w:tc>
        <w:tc>
          <w:tcPr>
            <w:tcW w:w="2070" w:type="dxa"/>
          </w:tcPr>
          <w:p w:rsidR="00BF033B" w:rsidRDefault="008D230E" w:rsidP="004F73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Gratification</w:t>
            </w:r>
          </w:p>
          <w:p w:rsidR="008D230E" w:rsidRDefault="008D230E" w:rsidP="004F73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</w:p>
          <w:p w:rsidR="008D230E" w:rsidRDefault="008D230E" w:rsidP="004F73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Non-gratification</w:t>
            </w:r>
          </w:p>
          <w:p w:rsidR="008D230E" w:rsidRDefault="008D230E" w:rsidP="004F73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Variables</w:t>
            </w:r>
          </w:p>
          <w:p w:rsidR="008D230E" w:rsidRDefault="008D230E" w:rsidP="004F73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(Nominal)</w:t>
            </w:r>
          </w:p>
        </w:tc>
        <w:tc>
          <w:tcPr>
            <w:tcW w:w="1800" w:type="dxa"/>
          </w:tcPr>
          <w:p w:rsidR="00BF033B" w:rsidRDefault="008D230E" w:rsidP="004F73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Usefulness of Knowledge</w:t>
            </w:r>
          </w:p>
          <w:p w:rsidR="008D230E" w:rsidRDefault="008D230E" w:rsidP="004F73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Products</w:t>
            </w:r>
          </w:p>
          <w:p w:rsidR="008D230E" w:rsidRDefault="008D230E" w:rsidP="004F73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(Interval/ratio)</w:t>
            </w:r>
          </w:p>
        </w:tc>
        <w:tc>
          <w:tcPr>
            <w:tcW w:w="1440" w:type="dxa"/>
          </w:tcPr>
          <w:p w:rsidR="00BF033B" w:rsidRDefault="008D230E" w:rsidP="004F73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PPMr, point bi-serial correlation,</w:t>
            </w:r>
          </w:p>
          <w:p w:rsidR="008D230E" w:rsidRDefault="00923C63" w:rsidP="004F73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Mean,</w:t>
            </w:r>
            <w:r w:rsidR="008D230E">
              <w:rPr>
                <w:rFonts w:ascii="Times New Roman" w:hAnsi="Times New Roman" w:cs="Times New Roman"/>
                <w:sz w:val="24"/>
                <w:szCs w:val="24"/>
              </w:rPr>
              <w:t xml:space="preserve"> SD</w:t>
            </w:r>
          </w:p>
        </w:tc>
      </w:tr>
    </w:tbl>
    <w:p w:rsidR="00436179" w:rsidRPr="004F7343" w:rsidRDefault="00436179" w:rsidP="004F7343">
      <w:pPr>
        <w:spacing w:after="0" w:line="240" w:lineRule="auto"/>
        <w:ind w:right="-540"/>
        <w:rPr>
          <w:rFonts w:ascii="Times New Roman" w:hAnsi="Times New Roman" w:cs="Times New Roman"/>
          <w:sz w:val="16"/>
          <w:szCs w:val="16"/>
        </w:rPr>
      </w:pPr>
    </w:p>
    <w:p w:rsidR="00D976CE" w:rsidRDefault="00D976CE" w:rsidP="004F7343">
      <w:pPr>
        <w:spacing w:after="0" w:line="240" w:lineRule="auto"/>
        <w:ind w:right="-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Appropriate use of statistical tools to analyze quantitative data is critical to answering the purpose and methodological rigor questions.  Graduate students, faculty teaching research methods and data analysis course</w:t>
      </w:r>
      <w:r w:rsidR="00CF4285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will </w:t>
      </w:r>
      <w:r w:rsidR="00CF4285">
        <w:rPr>
          <w:rFonts w:ascii="Times New Roman" w:hAnsi="Times New Roman" w:cs="Times New Roman"/>
          <w:sz w:val="24"/>
          <w:szCs w:val="24"/>
        </w:rPr>
        <w:t>find</w:t>
      </w:r>
      <w:r>
        <w:rPr>
          <w:rFonts w:ascii="Times New Roman" w:hAnsi="Times New Roman" w:cs="Times New Roman"/>
          <w:sz w:val="24"/>
          <w:szCs w:val="24"/>
        </w:rPr>
        <w:t xml:space="preserve"> the information presented in this poster</w:t>
      </w:r>
      <w:r w:rsidR="00CF4285">
        <w:rPr>
          <w:rFonts w:ascii="Times New Roman" w:hAnsi="Times New Roman" w:cs="Times New Roman"/>
          <w:sz w:val="24"/>
          <w:szCs w:val="24"/>
        </w:rPr>
        <w:t xml:space="preserve"> useful</w:t>
      </w:r>
      <w:r>
        <w:rPr>
          <w:rFonts w:ascii="Times New Roman" w:hAnsi="Times New Roman" w:cs="Times New Roman"/>
          <w:sz w:val="24"/>
          <w:szCs w:val="24"/>
        </w:rPr>
        <w:t xml:space="preserve">. In addition, appropriate use of statistical tools will not only </w:t>
      </w:r>
      <w:r w:rsidR="00C55450">
        <w:rPr>
          <w:rFonts w:ascii="Times New Roman" w:hAnsi="Times New Roman" w:cs="Times New Roman"/>
          <w:sz w:val="24"/>
          <w:szCs w:val="24"/>
        </w:rPr>
        <w:t xml:space="preserve">help </w:t>
      </w:r>
      <w:r>
        <w:rPr>
          <w:rFonts w:ascii="Times New Roman" w:hAnsi="Times New Roman" w:cs="Times New Roman"/>
          <w:sz w:val="24"/>
          <w:szCs w:val="24"/>
        </w:rPr>
        <w:t>redu</w:t>
      </w:r>
      <w:r w:rsidR="00CF4285">
        <w:rPr>
          <w:rFonts w:ascii="Times New Roman" w:hAnsi="Times New Roman" w:cs="Times New Roman"/>
          <w:sz w:val="24"/>
          <w:szCs w:val="24"/>
        </w:rPr>
        <w:t xml:space="preserve">ce errors but also </w:t>
      </w:r>
      <w:r w:rsidR="00C55450">
        <w:rPr>
          <w:rFonts w:ascii="Times New Roman" w:hAnsi="Times New Roman" w:cs="Times New Roman"/>
          <w:sz w:val="24"/>
          <w:szCs w:val="24"/>
        </w:rPr>
        <w:t>help</w:t>
      </w:r>
      <w:r w:rsidR="00CF4285">
        <w:rPr>
          <w:rFonts w:ascii="Times New Roman" w:hAnsi="Times New Roman" w:cs="Times New Roman"/>
          <w:sz w:val="24"/>
          <w:szCs w:val="24"/>
        </w:rPr>
        <w:t xml:space="preserve"> able to stand up to the critical review and scrutiny of reviewers, committee members, and faculty</w:t>
      </w:r>
      <w:r w:rsidR="00A051E5">
        <w:rPr>
          <w:rFonts w:ascii="Times New Roman" w:hAnsi="Times New Roman" w:cs="Times New Roman"/>
          <w:sz w:val="24"/>
          <w:szCs w:val="24"/>
        </w:rPr>
        <w:t>.</w:t>
      </w:r>
      <w:r w:rsidR="00436179" w:rsidRPr="000C413C">
        <w:rPr>
          <w:rFonts w:ascii="Times New Roman" w:hAnsi="Times New Roman" w:cs="Times New Roman"/>
          <w:sz w:val="24"/>
          <w:szCs w:val="24"/>
        </w:rPr>
        <w:t xml:space="preserve">  </w:t>
      </w:r>
      <w:r w:rsidR="00CF4285">
        <w:rPr>
          <w:rFonts w:ascii="Times New Roman" w:hAnsi="Times New Roman" w:cs="Times New Roman"/>
          <w:sz w:val="24"/>
          <w:szCs w:val="24"/>
        </w:rPr>
        <w:t>Further, using appropriate statistical tools to answer research questions/hypotheses/objectives will provide a confident basis for action and withstand criticism aimed at discrediting results</w:t>
      </w:r>
      <w:r w:rsidR="00A051E5">
        <w:rPr>
          <w:rFonts w:ascii="Times New Roman" w:hAnsi="Times New Roman" w:cs="Times New Roman"/>
          <w:sz w:val="24"/>
          <w:szCs w:val="24"/>
        </w:rPr>
        <w:t xml:space="preserve"> </w:t>
      </w:r>
      <w:r w:rsidR="00804183">
        <w:rPr>
          <w:rFonts w:ascii="Times New Roman" w:hAnsi="Times New Roman" w:cs="Times New Roman"/>
          <w:sz w:val="24"/>
          <w:szCs w:val="24"/>
        </w:rPr>
        <w:t>(Rossi, Lipsey</w:t>
      </w:r>
      <w:r w:rsidR="00A051E5">
        <w:rPr>
          <w:rFonts w:ascii="Times New Roman" w:hAnsi="Times New Roman" w:cs="Times New Roman"/>
          <w:sz w:val="24"/>
          <w:szCs w:val="24"/>
        </w:rPr>
        <w:t xml:space="preserve">  &amp; Freeman, 2004 and </w:t>
      </w:r>
      <w:r w:rsidR="00804183">
        <w:rPr>
          <w:rFonts w:ascii="Times New Roman" w:hAnsi="Times New Roman" w:cs="Times New Roman"/>
          <w:sz w:val="24"/>
          <w:szCs w:val="24"/>
        </w:rPr>
        <w:t>Braverman</w:t>
      </w:r>
      <w:r w:rsidR="00A051E5" w:rsidRPr="000C413C">
        <w:rPr>
          <w:rFonts w:ascii="Times New Roman" w:hAnsi="Times New Roman" w:cs="Times New Roman"/>
          <w:sz w:val="24"/>
          <w:szCs w:val="24"/>
        </w:rPr>
        <w:t xml:space="preserve"> &amp; Arnold, 2008).</w:t>
      </w:r>
      <w:r w:rsidR="00C55450">
        <w:rPr>
          <w:rFonts w:ascii="Times New Roman" w:hAnsi="Times New Roman" w:cs="Times New Roman"/>
          <w:sz w:val="24"/>
          <w:szCs w:val="24"/>
        </w:rPr>
        <w:t xml:space="preserve"> </w:t>
      </w:r>
      <w:r w:rsidR="00CF4285">
        <w:rPr>
          <w:rFonts w:ascii="Times New Roman" w:hAnsi="Times New Roman" w:cs="Times New Roman"/>
          <w:sz w:val="24"/>
          <w:szCs w:val="24"/>
        </w:rPr>
        <w:t xml:space="preserve"> Here are </w:t>
      </w:r>
      <w:r w:rsidR="00436179">
        <w:rPr>
          <w:rFonts w:ascii="Times New Roman" w:hAnsi="Times New Roman" w:cs="Times New Roman"/>
          <w:sz w:val="24"/>
          <w:szCs w:val="24"/>
        </w:rPr>
        <w:t>key CHECK</w:t>
      </w:r>
      <w:r w:rsidR="00CF4285">
        <w:rPr>
          <w:rFonts w:ascii="Times New Roman" w:hAnsi="Times New Roman" w:cs="Times New Roman"/>
          <w:sz w:val="24"/>
          <w:szCs w:val="24"/>
        </w:rPr>
        <w:t xml:space="preserve"> </w:t>
      </w:r>
      <w:r w:rsidR="00436179">
        <w:rPr>
          <w:rFonts w:ascii="Times New Roman" w:hAnsi="Times New Roman" w:cs="Times New Roman"/>
          <w:sz w:val="24"/>
          <w:szCs w:val="24"/>
        </w:rPr>
        <w:t>points</w:t>
      </w:r>
      <w:r w:rsidR="00CF4285">
        <w:rPr>
          <w:rFonts w:ascii="Times New Roman" w:hAnsi="Times New Roman" w:cs="Times New Roman"/>
          <w:sz w:val="24"/>
          <w:szCs w:val="24"/>
        </w:rPr>
        <w:t xml:space="preserve"> for data analysis:</w:t>
      </w:r>
    </w:p>
    <w:p w:rsidR="00436179" w:rsidRDefault="00436179" w:rsidP="004F7343">
      <w:pPr>
        <w:spacing w:after="0" w:line="240" w:lineRule="auto"/>
        <w:ind w:right="-540"/>
        <w:rPr>
          <w:rFonts w:ascii="Times New Roman" w:hAnsi="Times New Roman" w:cs="Times New Roman"/>
          <w:sz w:val="24"/>
          <w:szCs w:val="24"/>
        </w:rPr>
      </w:pPr>
    </w:p>
    <w:p w:rsidR="00CF4285" w:rsidRDefault="00CF4285" w:rsidP="004F7343">
      <w:pPr>
        <w:pStyle w:val="ListParagraph"/>
        <w:numPr>
          <w:ilvl w:val="0"/>
          <w:numId w:val="2"/>
        </w:numPr>
        <w:spacing w:after="0" w:line="240" w:lineRule="auto"/>
        <w:ind w:left="720" w:right="-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Consider the purpose of the study.  The purpose of the study drives the </w:t>
      </w:r>
      <w:r w:rsidR="006653FF">
        <w:rPr>
          <w:rFonts w:ascii="Times New Roman" w:hAnsi="Times New Roman" w:cs="Times New Roman"/>
          <w:sz w:val="24"/>
          <w:szCs w:val="24"/>
        </w:rPr>
        <w:t>use of appropriate statistical tools to analyze data</w:t>
      </w:r>
      <w:r w:rsidR="00F41B84">
        <w:rPr>
          <w:rFonts w:ascii="Times New Roman" w:hAnsi="Times New Roman" w:cs="Times New Roman"/>
          <w:sz w:val="24"/>
          <w:szCs w:val="24"/>
        </w:rPr>
        <w:t>.</w:t>
      </w:r>
      <w:r w:rsidR="006653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53FF" w:rsidRDefault="006653FF" w:rsidP="00B109E9">
      <w:pPr>
        <w:pStyle w:val="ListParagraph"/>
        <w:numPr>
          <w:ilvl w:val="0"/>
          <w:numId w:val="2"/>
        </w:numPr>
        <w:spacing w:after="0" w:line="240" w:lineRule="auto"/>
        <w:ind w:left="720" w:right="-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Always keep in mind the purpose and data analysis as you start developing your instrument. This is very critical to </w:t>
      </w:r>
      <w:r w:rsidR="00436179">
        <w:rPr>
          <w:rFonts w:ascii="Times New Roman" w:hAnsi="Times New Roman" w:cs="Times New Roman"/>
          <w:sz w:val="24"/>
          <w:szCs w:val="24"/>
        </w:rPr>
        <w:t xml:space="preserve">not only </w:t>
      </w:r>
      <w:r>
        <w:rPr>
          <w:rFonts w:ascii="Times New Roman" w:hAnsi="Times New Roman" w:cs="Times New Roman"/>
          <w:sz w:val="24"/>
          <w:szCs w:val="24"/>
        </w:rPr>
        <w:t>using certain type of statistical tools</w:t>
      </w:r>
      <w:r w:rsidR="00436179">
        <w:rPr>
          <w:rFonts w:ascii="Times New Roman" w:hAnsi="Times New Roman" w:cs="Times New Roman"/>
          <w:sz w:val="24"/>
          <w:szCs w:val="24"/>
        </w:rPr>
        <w:t xml:space="preserve">, but also in asking </w:t>
      </w:r>
      <w:r w:rsidR="009D7ED1">
        <w:rPr>
          <w:rFonts w:ascii="Times New Roman" w:hAnsi="Times New Roman" w:cs="Times New Roman"/>
          <w:sz w:val="24"/>
          <w:szCs w:val="24"/>
        </w:rPr>
        <w:t xml:space="preserve">the </w:t>
      </w:r>
      <w:r w:rsidR="00436179">
        <w:rPr>
          <w:rFonts w:ascii="Times New Roman" w:hAnsi="Times New Roman" w:cs="Times New Roman"/>
          <w:sz w:val="24"/>
          <w:szCs w:val="24"/>
        </w:rPr>
        <w:t>type of questions (scaled vs. open-ended questions)</w:t>
      </w:r>
      <w:r w:rsidR="00A051E5">
        <w:rPr>
          <w:rFonts w:ascii="Times New Roman" w:hAnsi="Times New Roman" w:cs="Times New Roman"/>
          <w:sz w:val="24"/>
          <w:szCs w:val="24"/>
        </w:rPr>
        <w:t>.</w:t>
      </w:r>
    </w:p>
    <w:p w:rsidR="006653FF" w:rsidRDefault="006653FF" w:rsidP="004F7343">
      <w:pPr>
        <w:pStyle w:val="ListParagraph"/>
        <w:numPr>
          <w:ilvl w:val="0"/>
          <w:numId w:val="2"/>
        </w:numPr>
        <w:spacing w:after="0" w:line="240" w:lineRule="auto"/>
        <w:ind w:left="720" w:right="-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Consider early on developing a data analysis matrix or table </w:t>
      </w:r>
      <w:r w:rsidR="00436179">
        <w:rPr>
          <w:rFonts w:ascii="Times New Roman" w:hAnsi="Times New Roman" w:cs="Times New Roman"/>
          <w:sz w:val="24"/>
          <w:szCs w:val="24"/>
        </w:rPr>
        <w:t>to link the</w:t>
      </w:r>
      <w:r>
        <w:rPr>
          <w:rFonts w:ascii="Times New Roman" w:hAnsi="Times New Roman" w:cs="Times New Roman"/>
          <w:sz w:val="24"/>
          <w:szCs w:val="24"/>
        </w:rPr>
        <w:t xml:space="preserve"> purpose of the study to research questions to identification of independent/dependent variables to scales of measurement to statistical tools.</w:t>
      </w:r>
    </w:p>
    <w:p w:rsidR="006653FF" w:rsidRDefault="006653FF" w:rsidP="004F7343">
      <w:pPr>
        <w:pStyle w:val="ListParagraph"/>
        <w:numPr>
          <w:ilvl w:val="0"/>
          <w:numId w:val="2"/>
        </w:numPr>
        <w:spacing w:after="0" w:line="240" w:lineRule="auto"/>
        <w:ind w:left="720" w:right="-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Report appropriate “test of significance” levels to determine if the results are due to chance</w:t>
      </w:r>
      <w:r w:rsidR="00F41B84">
        <w:rPr>
          <w:rFonts w:ascii="Times New Roman" w:hAnsi="Times New Roman" w:cs="Times New Roman"/>
          <w:sz w:val="24"/>
          <w:szCs w:val="24"/>
        </w:rPr>
        <w:t>.</w:t>
      </w:r>
    </w:p>
    <w:p w:rsidR="006653FF" w:rsidRDefault="006653FF" w:rsidP="004F7343">
      <w:pPr>
        <w:pStyle w:val="ListParagraph"/>
        <w:numPr>
          <w:ilvl w:val="0"/>
          <w:numId w:val="2"/>
        </w:numPr>
        <w:spacing w:after="0" w:line="240" w:lineRule="auto"/>
        <w:ind w:left="720" w:right="-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appropriate symbols to match and support use of specific statistical tools</w:t>
      </w:r>
      <w:r w:rsidR="00F41B84">
        <w:rPr>
          <w:rFonts w:ascii="Times New Roman" w:hAnsi="Times New Roman" w:cs="Times New Roman"/>
          <w:sz w:val="24"/>
          <w:szCs w:val="24"/>
        </w:rPr>
        <w:t>.</w:t>
      </w:r>
    </w:p>
    <w:p w:rsidR="006653FF" w:rsidRDefault="006653FF" w:rsidP="004F7343">
      <w:pPr>
        <w:pStyle w:val="ListParagraph"/>
        <w:numPr>
          <w:ilvl w:val="0"/>
          <w:numId w:val="2"/>
        </w:numPr>
        <w:spacing w:after="0" w:line="240" w:lineRule="auto"/>
        <w:ind w:left="720" w:right="-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Make sure that </w:t>
      </w:r>
      <w:r w:rsidR="00F41B84">
        <w:rPr>
          <w:rFonts w:ascii="Times New Roman" w:hAnsi="Times New Roman" w:cs="Times New Roman"/>
          <w:sz w:val="24"/>
          <w:szCs w:val="24"/>
        </w:rPr>
        <w:t>the statistical assumptions for using specific statistical tools have been met.</w:t>
      </w:r>
    </w:p>
    <w:p w:rsidR="00436179" w:rsidRDefault="00436179" w:rsidP="004F7343">
      <w:pPr>
        <w:pStyle w:val="ListParagraph"/>
        <w:numPr>
          <w:ilvl w:val="0"/>
          <w:numId w:val="2"/>
        </w:numPr>
        <w:spacing w:after="0" w:line="240" w:lineRule="auto"/>
        <w:ind w:left="720" w:right="-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reporting mean differences, calculate and report effect sizes.</w:t>
      </w:r>
    </w:p>
    <w:p w:rsidR="00436179" w:rsidRDefault="00436179" w:rsidP="004F7343">
      <w:pPr>
        <w:pStyle w:val="ListParagraph"/>
        <w:numPr>
          <w:ilvl w:val="0"/>
          <w:numId w:val="2"/>
        </w:numPr>
        <w:spacing w:after="0" w:line="240" w:lineRule="auto"/>
        <w:ind w:left="720" w:right="-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all said and done, make sure that you checked all the points so that your results will withstand the test of scrutiny</w:t>
      </w:r>
      <w:r w:rsidR="004F7343">
        <w:rPr>
          <w:rFonts w:ascii="Times New Roman" w:hAnsi="Times New Roman" w:cs="Times New Roman"/>
          <w:sz w:val="24"/>
          <w:szCs w:val="24"/>
        </w:rPr>
        <w:t>.</w:t>
      </w:r>
    </w:p>
    <w:p w:rsidR="00436179" w:rsidRPr="00436179" w:rsidRDefault="00436179" w:rsidP="004F7343">
      <w:pPr>
        <w:spacing w:after="0" w:line="240" w:lineRule="auto"/>
        <w:ind w:right="-540"/>
        <w:rPr>
          <w:rFonts w:ascii="Times New Roman" w:hAnsi="Times New Roman" w:cs="Times New Roman"/>
          <w:sz w:val="24"/>
          <w:szCs w:val="24"/>
        </w:rPr>
      </w:pPr>
    </w:p>
    <w:p w:rsidR="00510BF3" w:rsidRDefault="00A07B98" w:rsidP="0043617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Bibliography</w:t>
      </w:r>
    </w:p>
    <w:p w:rsidR="004F7343" w:rsidRDefault="004F7343" w:rsidP="0043617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64F8" w:rsidRPr="000C413C" w:rsidRDefault="00C964F8" w:rsidP="00A83968">
      <w:pPr>
        <w:tabs>
          <w:tab w:val="left" w:pos="360"/>
        </w:tabs>
        <w:spacing w:line="240" w:lineRule="auto"/>
        <w:ind w:left="360" w:hanging="360"/>
        <w:rPr>
          <w:rFonts w:ascii="Times New Roman" w:hAnsi="Times New Roman" w:cs="Times New Roman"/>
          <w:sz w:val="24"/>
          <w:szCs w:val="24"/>
        </w:rPr>
      </w:pPr>
      <w:r w:rsidRPr="000C413C">
        <w:rPr>
          <w:rFonts w:ascii="Times New Roman" w:hAnsi="Times New Roman" w:cs="Times New Roman"/>
          <w:sz w:val="24"/>
          <w:szCs w:val="24"/>
        </w:rPr>
        <w:t xml:space="preserve">Braverman, M.T., &amp; Arnold, M.E.  (2008).  An evaluator’s balancing act:  Making decisions about methodological rigor.  In M.T. Braverman, M. Engle, M.E. Arnold, &amp; R.A. Rennekamp. (Eds.), </w:t>
      </w:r>
      <w:r w:rsidRPr="000C413C">
        <w:rPr>
          <w:rFonts w:ascii="Times New Roman" w:hAnsi="Times New Roman" w:cs="Times New Roman"/>
          <w:i/>
          <w:sz w:val="24"/>
          <w:szCs w:val="24"/>
        </w:rPr>
        <w:t>Program evaluation in a complex organizational system: Lessons from Cooperative Extension. New Directions for Evaluation, 120</w:t>
      </w:r>
      <w:r w:rsidRPr="000C413C">
        <w:rPr>
          <w:rFonts w:ascii="Times New Roman" w:hAnsi="Times New Roman" w:cs="Times New Roman"/>
          <w:sz w:val="24"/>
          <w:szCs w:val="24"/>
        </w:rPr>
        <w:t>, 71-86.</w:t>
      </w:r>
    </w:p>
    <w:p w:rsidR="00A83968" w:rsidRDefault="00A83968" w:rsidP="00A83968">
      <w:pPr>
        <w:tabs>
          <w:tab w:val="left" w:pos="360"/>
        </w:tabs>
        <w:ind w:left="360"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Lapan, S.D., &amp; Quartaroli, M.T. (2009).  </w:t>
      </w:r>
      <w:r w:rsidRPr="00A83968">
        <w:rPr>
          <w:rFonts w:ascii="Times New Roman" w:hAnsi="Times New Roman" w:cs="Times New Roman"/>
          <w:i/>
          <w:sz w:val="24"/>
          <w:szCs w:val="24"/>
        </w:rPr>
        <w:t>Research essentials: An introduction to design and practices</w:t>
      </w:r>
      <w:r>
        <w:rPr>
          <w:rFonts w:ascii="Times New Roman" w:hAnsi="Times New Roman" w:cs="Times New Roman"/>
          <w:sz w:val="24"/>
          <w:szCs w:val="24"/>
        </w:rPr>
        <w:t>. San Francisco, CA: Jossey-Bass.</w:t>
      </w:r>
    </w:p>
    <w:p w:rsidR="000F108C" w:rsidRPr="000F108C" w:rsidRDefault="00A83968" w:rsidP="004F7343">
      <w:pPr>
        <w:tabs>
          <w:tab w:val="left" w:pos="360"/>
        </w:tabs>
        <w:spacing w:line="240" w:lineRule="auto"/>
        <w:ind w:left="360" w:hanging="360"/>
        <w:rPr>
          <w:rFonts w:ascii="Times New Roman" w:hAnsi="Times New Roman"/>
          <w:sz w:val="24"/>
          <w:szCs w:val="24"/>
        </w:rPr>
      </w:pPr>
      <w:r w:rsidRPr="000F108C">
        <w:rPr>
          <w:rFonts w:ascii="Times New Roman" w:hAnsi="Times New Roman" w:cs="Times New Roman"/>
          <w:sz w:val="24"/>
          <w:szCs w:val="24"/>
        </w:rPr>
        <w:t xml:space="preserve">Radhakrishna, R.B. (2009).  </w:t>
      </w:r>
      <w:r w:rsidR="000F108C" w:rsidRPr="000F108C">
        <w:rPr>
          <w:rFonts w:ascii="Times New Roman" w:hAnsi="Times New Roman"/>
          <w:bCs/>
          <w:i/>
          <w:sz w:val="24"/>
          <w:szCs w:val="24"/>
        </w:rPr>
        <w:t xml:space="preserve">Peer Review of Manuscripts: </w:t>
      </w:r>
      <w:r w:rsidR="000F108C" w:rsidRPr="000F108C">
        <w:rPr>
          <w:rFonts w:ascii="Times New Roman" w:hAnsi="Times New Roman" w:cs="Times New Roman"/>
          <w:bCs/>
          <w:i/>
          <w:sz w:val="24"/>
          <w:szCs w:val="24"/>
        </w:rPr>
        <w:t>How the Process Works?</w:t>
      </w:r>
      <w:r w:rsidR="000F108C" w:rsidRPr="000F108C">
        <w:rPr>
          <w:rFonts w:ascii="Times New Roman" w:hAnsi="Times New Roman" w:cs="Times New Roman"/>
          <w:bCs/>
          <w:sz w:val="24"/>
          <w:szCs w:val="24"/>
        </w:rPr>
        <w:t xml:space="preserve">  Guest lecture presented at the AEE/YFE 590 Colloquium.  Department of Agricultural and Extension Education, University Park, The Pennsylvania State University.</w:t>
      </w:r>
    </w:p>
    <w:p w:rsidR="00A83968" w:rsidRPr="00A83968" w:rsidRDefault="00A83968" w:rsidP="00A83968">
      <w:pPr>
        <w:pStyle w:val="NormalWeb"/>
        <w:tabs>
          <w:tab w:val="left" w:pos="0"/>
          <w:tab w:val="left" w:pos="360"/>
        </w:tabs>
        <w:spacing w:before="0" w:beforeAutospacing="0" w:after="0" w:afterAutospacing="0"/>
        <w:ind w:left="630" w:right="-540" w:hanging="630"/>
        <w:rPr>
          <w:rFonts w:ascii="Times New Roman" w:hAnsi="Times New Roman"/>
          <w:i/>
          <w:sz w:val="24"/>
          <w:szCs w:val="24"/>
        </w:rPr>
      </w:pPr>
      <w:r w:rsidRPr="00A83968">
        <w:rPr>
          <w:rFonts w:ascii="Times New Roman" w:hAnsi="Times New Roman"/>
          <w:sz w:val="24"/>
          <w:szCs w:val="24"/>
        </w:rPr>
        <w:t xml:space="preserve">Radhakrishna, R.B. (2007).  Tips for developing and testing questionnaires/instruments.  </w:t>
      </w:r>
      <w:r w:rsidRPr="00A83968">
        <w:rPr>
          <w:rFonts w:ascii="Times New Roman" w:hAnsi="Times New Roman"/>
          <w:i/>
          <w:sz w:val="24"/>
          <w:szCs w:val="24"/>
        </w:rPr>
        <w:t xml:space="preserve">Journal  </w:t>
      </w:r>
    </w:p>
    <w:p w:rsidR="00A83968" w:rsidRPr="00A83968" w:rsidRDefault="00A83968" w:rsidP="00A83968">
      <w:pPr>
        <w:pStyle w:val="NormalWeb"/>
        <w:tabs>
          <w:tab w:val="left" w:pos="0"/>
          <w:tab w:val="left" w:pos="360"/>
          <w:tab w:val="left" w:pos="630"/>
        </w:tabs>
        <w:spacing w:before="0" w:beforeAutospacing="0" w:after="0" w:afterAutospacing="0"/>
        <w:ind w:left="630" w:right="-540" w:hanging="360"/>
        <w:rPr>
          <w:rFonts w:ascii="Times New Roman" w:hAnsi="Times New Roman"/>
          <w:sz w:val="24"/>
          <w:szCs w:val="24"/>
        </w:rPr>
      </w:pPr>
      <w:r w:rsidRPr="00A83968">
        <w:rPr>
          <w:rFonts w:ascii="Times New Roman" w:hAnsi="Times New Roman"/>
          <w:sz w:val="24"/>
          <w:szCs w:val="24"/>
        </w:rPr>
        <w:tab/>
      </w:r>
      <w:r w:rsidRPr="00A83968">
        <w:rPr>
          <w:rFonts w:ascii="Times New Roman" w:hAnsi="Times New Roman"/>
          <w:i/>
          <w:sz w:val="24"/>
          <w:szCs w:val="24"/>
        </w:rPr>
        <w:t>of Extension.</w:t>
      </w:r>
      <w:r w:rsidRPr="00A83968">
        <w:rPr>
          <w:rFonts w:ascii="Times New Roman" w:hAnsi="Times New Roman"/>
          <w:sz w:val="24"/>
          <w:szCs w:val="24"/>
        </w:rPr>
        <w:t xml:space="preserve">  (4 pages) (online) </w:t>
      </w:r>
      <w:hyperlink r:id="rId10" w:history="1">
        <w:r w:rsidRPr="00A83968">
          <w:rPr>
            <w:rStyle w:val="Hyperlink"/>
            <w:rFonts w:ascii="Times New Roman" w:hAnsi="Times New Roman"/>
            <w:i/>
            <w:iCs/>
            <w:sz w:val="24"/>
            <w:szCs w:val="24"/>
          </w:rPr>
          <w:t>http://www.joe.org/joe/2007february/tt2.shtml</w:t>
        </w:r>
      </w:hyperlink>
      <w:r w:rsidRPr="00A83968">
        <w:rPr>
          <w:rFonts w:ascii="Times New Roman" w:hAnsi="Times New Roman"/>
          <w:sz w:val="24"/>
          <w:szCs w:val="24"/>
        </w:rPr>
        <w:t xml:space="preserve">. </w:t>
      </w:r>
    </w:p>
    <w:p w:rsidR="00A83968" w:rsidRDefault="00A83968" w:rsidP="00A83968">
      <w:pPr>
        <w:tabs>
          <w:tab w:val="left" w:pos="360"/>
        </w:tabs>
        <w:spacing w:after="0"/>
        <w:ind w:left="270" w:hanging="270"/>
        <w:rPr>
          <w:rFonts w:ascii="Times New Roman" w:hAnsi="Times New Roman" w:cs="Times New Roman"/>
          <w:sz w:val="24"/>
          <w:szCs w:val="24"/>
        </w:rPr>
      </w:pPr>
    </w:p>
    <w:p w:rsidR="00C964F8" w:rsidRDefault="00C964F8" w:rsidP="00A83968">
      <w:pPr>
        <w:tabs>
          <w:tab w:val="left" w:pos="360"/>
        </w:tabs>
        <w:spacing w:after="0"/>
        <w:ind w:left="270" w:hanging="270"/>
        <w:rPr>
          <w:rFonts w:ascii="Times New Roman" w:hAnsi="Times New Roman" w:cs="Times New Roman"/>
          <w:sz w:val="24"/>
          <w:szCs w:val="24"/>
        </w:rPr>
      </w:pPr>
      <w:r w:rsidRPr="000C413C">
        <w:rPr>
          <w:rFonts w:ascii="Times New Roman" w:hAnsi="Times New Roman" w:cs="Times New Roman"/>
          <w:sz w:val="24"/>
          <w:szCs w:val="24"/>
        </w:rPr>
        <w:t xml:space="preserve">Rossi, P.H., Lipsey, M.W., &amp; Freeman, H.E.  (2004).  </w:t>
      </w:r>
      <w:r w:rsidRPr="000C413C">
        <w:rPr>
          <w:rFonts w:ascii="Times New Roman" w:hAnsi="Times New Roman" w:cs="Times New Roman"/>
          <w:i/>
          <w:sz w:val="24"/>
          <w:szCs w:val="24"/>
        </w:rPr>
        <w:t>Evaluation:  A systematic approach, 7</w:t>
      </w:r>
      <w:r w:rsidRPr="000C413C">
        <w:rPr>
          <w:rFonts w:ascii="Times New Roman" w:hAnsi="Times New Roman" w:cs="Times New Roman"/>
          <w:i/>
          <w:sz w:val="24"/>
          <w:szCs w:val="24"/>
          <w:vertAlign w:val="superscript"/>
        </w:rPr>
        <w:t>th</w:t>
      </w:r>
      <w:r w:rsidRPr="000C413C">
        <w:rPr>
          <w:rFonts w:ascii="Times New Roman" w:hAnsi="Times New Roman" w:cs="Times New Roman"/>
          <w:i/>
          <w:sz w:val="24"/>
          <w:szCs w:val="24"/>
        </w:rPr>
        <w:t xml:space="preserve"> edition.</w:t>
      </w:r>
      <w:r w:rsidRPr="000C413C">
        <w:rPr>
          <w:rFonts w:ascii="Times New Roman" w:hAnsi="Times New Roman" w:cs="Times New Roman"/>
          <w:sz w:val="24"/>
          <w:szCs w:val="24"/>
        </w:rPr>
        <w:t xml:space="preserve">  Thousand Oaks, CA:  Sage. </w:t>
      </w:r>
    </w:p>
    <w:p w:rsidR="00A83968" w:rsidRPr="000C413C" w:rsidRDefault="00A83968" w:rsidP="00A83968">
      <w:pPr>
        <w:tabs>
          <w:tab w:val="left" w:pos="360"/>
        </w:tabs>
        <w:spacing w:after="0"/>
        <w:ind w:left="270" w:hanging="270"/>
        <w:rPr>
          <w:rFonts w:ascii="Times New Roman" w:hAnsi="Times New Roman" w:cs="Times New Roman"/>
          <w:sz w:val="24"/>
          <w:szCs w:val="24"/>
        </w:rPr>
      </w:pPr>
    </w:p>
    <w:p w:rsidR="00A83968" w:rsidRPr="000C413C" w:rsidRDefault="00A83968" w:rsidP="00A83968">
      <w:pPr>
        <w:tabs>
          <w:tab w:val="left" w:pos="360"/>
        </w:tabs>
        <w:ind w:left="360" w:hanging="360"/>
        <w:rPr>
          <w:rFonts w:ascii="Times New Roman" w:hAnsi="Times New Roman" w:cs="Times New Roman"/>
          <w:sz w:val="24"/>
          <w:szCs w:val="24"/>
        </w:rPr>
      </w:pPr>
      <w:r w:rsidRPr="000C413C">
        <w:rPr>
          <w:rFonts w:ascii="Times New Roman" w:hAnsi="Times New Roman" w:cs="Times New Roman"/>
          <w:sz w:val="24"/>
          <w:szCs w:val="24"/>
        </w:rPr>
        <w:t>Yoder</w:t>
      </w:r>
      <w:r>
        <w:rPr>
          <w:rFonts w:ascii="Times New Roman" w:hAnsi="Times New Roman" w:cs="Times New Roman"/>
          <w:sz w:val="24"/>
          <w:szCs w:val="24"/>
        </w:rPr>
        <w:t xml:space="preserve">, E.P. (2008).  </w:t>
      </w:r>
      <w:r w:rsidRPr="00A83968">
        <w:rPr>
          <w:rFonts w:ascii="Times New Roman" w:hAnsi="Times New Roman" w:cs="Times New Roman"/>
          <w:i/>
          <w:sz w:val="24"/>
          <w:szCs w:val="24"/>
        </w:rPr>
        <w:t>Key data analysis questions</w:t>
      </w:r>
      <w:r>
        <w:rPr>
          <w:rFonts w:ascii="Times New Roman" w:hAnsi="Times New Roman" w:cs="Times New Roman"/>
          <w:sz w:val="24"/>
          <w:szCs w:val="24"/>
        </w:rPr>
        <w:t>.  AEE 521 class notes.  Department of Agricultural and Extension Education, University Park: The Pennsylvania State University.</w:t>
      </w:r>
    </w:p>
    <w:p w:rsidR="00C964F8" w:rsidRDefault="00C964F8" w:rsidP="00C964F8"/>
    <w:p w:rsidR="00C964F8" w:rsidRPr="00A07B98" w:rsidRDefault="00C964F8" w:rsidP="00C964F8">
      <w:pPr>
        <w:rPr>
          <w:rFonts w:ascii="Times New Roman" w:hAnsi="Times New Roman" w:cs="Times New Roman"/>
          <w:b/>
          <w:sz w:val="24"/>
          <w:szCs w:val="24"/>
        </w:rPr>
      </w:pPr>
    </w:p>
    <w:sectPr w:rsidR="00C964F8" w:rsidRPr="00A07B98" w:rsidSect="00F45FB6">
      <w:pgSz w:w="12240" w:h="15840"/>
      <w:pgMar w:top="1440" w:right="144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07D20"/>
    <w:multiLevelType w:val="hybridMultilevel"/>
    <w:tmpl w:val="EE34096E"/>
    <w:lvl w:ilvl="0" w:tplc="446C68C6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711431B"/>
    <w:multiLevelType w:val="hybridMultilevel"/>
    <w:tmpl w:val="41E8C962"/>
    <w:lvl w:ilvl="0" w:tplc="E13A2CF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1960F2"/>
    <w:rsid w:val="000008AC"/>
    <w:rsid w:val="0006550E"/>
    <w:rsid w:val="000C40F3"/>
    <w:rsid w:val="000C413C"/>
    <w:rsid w:val="000D4E92"/>
    <w:rsid w:val="000D6F69"/>
    <w:rsid w:val="000F108C"/>
    <w:rsid w:val="001109E0"/>
    <w:rsid w:val="00146236"/>
    <w:rsid w:val="0017567B"/>
    <w:rsid w:val="00175D35"/>
    <w:rsid w:val="001960F2"/>
    <w:rsid w:val="00197FDF"/>
    <w:rsid w:val="001E52EF"/>
    <w:rsid w:val="00265977"/>
    <w:rsid w:val="002968CD"/>
    <w:rsid w:val="002E11C7"/>
    <w:rsid w:val="002F719B"/>
    <w:rsid w:val="0032358C"/>
    <w:rsid w:val="003A26B5"/>
    <w:rsid w:val="00436179"/>
    <w:rsid w:val="00472223"/>
    <w:rsid w:val="004A1599"/>
    <w:rsid w:val="004F5ECC"/>
    <w:rsid w:val="004F7343"/>
    <w:rsid w:val="00510BF3"/>
    <w:rsid w:val="00526E55"/>
    <w:rsid w:val="00544F3D"/>
    <w:rsid w:val="005E4200"/>
    <w:rsid w:val="006653FF"/>
    <w:rsid w:val="006B0EEC"/>
    <w:rsid w:val="006E073B"/>
    <w:rsid w:val="006F1274"/>
    <w:rsid w:val="00705F97"/>
    <w:rsid w:val="007121D2"/>
    <w:rsid w:val="00753C75"/>
    <w:rsid w:val="00765924"/>
    <w:rsid w:val="00804183"/>
    <w:rsid w:val="00830071"/>
    <w:rsid w:val="008306EA"/>
    <w:rsid w:val="00852E15"/>
    <w:rsid w:val="008D230E"/>
    <w:rsid w:val="00923C63"/>
    <w:rsid w:val="0093556D"/>
    <w:rsid w:val="00975F16"/>
    <w:rsid w:val="009D7ED1"/>
    <w:rsid w:val="00A051E5"/>
    <w:rsid w:val="00A07B98"/>
    <w:rsid w:val="00A71A02"/>
    <w:rsid w:val="00A83968"/>
    <w:rsid w:val="00B109E9"/>
    <w:rsid w:val="00B3071A"/>
    <w:rsid w:val="00B43F9A"/>
    <w:rsid w:val="00B4402E"/>
    <w:rsid w:val="00B56971"/>
    <w:rsid w:val="00B9199B"/>
    <w:rsid w:val="00BB7456"/>
    <w:rsid w:val="00BE6510"/>
    <w:rsid w:val="00BF033B"/>
    <w:rsid w:val="00C2684D"/>
    <w:rsid w:val="00C55450"/>
    <w:rsid w:val="00C964F8"/>
    <w:rsid w:val="00CF4285"/>
    <w:rsid w:val="00D10DC2"/>
    <w:rsid w:val="00D12E2F"/>
    <w:rsid w:val="00D80C2D"/>
    <w:rsid w:val="00D976CE"/>
    <w:rsid w:val="00DA2F39"/>
    <w:rsid w:val="00E4369D"/>
    <w:rsid w:val="00ED6AA0"/>
    <w:rsid w:val="00EF491A"/>
    <w:rsid w:val="00F16B2A"/>
    <w:rsid w:val="00F31D60"/>
    <w:rsid w:val="00F41B84"/>
    <w:rsid w:val="00F45FB6"/>
    <w:rsid w:val="00F94B9D"/>
    <w:rsid w:val="00FC7F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1D60"/>
  </w:style>
  <w:style w:type="paragraph" w:styleId="Heading1">
    <w:name w:val="heading 1"/>
    <w:basedOn w:val="Normal"/>
    <w:next w:val="Normal"/>
    <w:link w:val="Heading1Char"/>
    <w:qFormat/>
    <w:rsid w:val="008306E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306EA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Indent">
    <w:name w:val="Body Text Indent"/>
    <w:basedOn w:val="Normal"/>
    <w:link w:val="BodyTextIndentChar"/>
    <w:rsid w:val="008306EA"/>
    <w:pPr>
      <w:tabs>
        <w:tab w:val="left" w:pos="360"/>
      </w:tabs>
      <w:spacing w:after="0" w:line="240" w:lineRule="auto"/>
      <w:ind w:right="-540" w:firstLine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8306EA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rsid w:val="008306EA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8306EA"/>
    <w:pPr>
      <w:spacing w:after="120" w:line="48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8306EA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rsid w:val="008306EA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0000"/>
      <w:sz w:val="20"/>
      <w:szCs w:val="20"/>
    </w:rPr>
  </w:style>
  <w:style w:type="character" w:styleId="Emphasis">
    <w:name w:val="Emphasis"/>
    <w:basedOn w:val="DefaultParagraphFont"/>
    <w:qFormat/>
    <w:rsid w:val="008306EA"/>
    <w:rPr>
      <w:i/>
      <w:iCs/>
    </w:rPr>
  </w:style>
  <w:style w:type="table" w:styleId="TableGrid">
    <w:name w:val="Table Grid"/>
    <w:basedOn w:val="TableNormal"/>
    <w:uiPriority w:val="59"/>
    <w:rsid w:val="00BF033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F42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ettings" Target="settings.xml"/><Relationship Id="rId7" Type="http://schemas.openxmlformats.org/officeDocument/2006/relationships/hyperlink" Target="mailto:epy@psu.ed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ce122@psu.ed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brr100@psu.edu" TargetMode="External"/><Relationship Id="rId10" Type="http://schemas.openxmlformats.org/officeDocument/2006/relationships/hyperlink" Target="http://www.joe.org/joe/2007february/tt2.shtml" TargetMode="External"/><Relationship Id="rId4" Type="http://schemas.openxmlformats.org/officeDocument/2006/relationships/webSettings" Target="webSettings.xml"/><Relationship Id="rId9" Type="http://schemas.openxmlformats.org/officeDocument/2006/relationships/package" Target="embeddings/Microsoft_Office_PowerPoint_Slide1.sldx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4</Pages>
  <Words>1209</Words>
  <Characters>6896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Pennsylvania State University</Company>
  <LinksUpToDate>false</LinksUpToDate>
  <CharactersWithSpaces>8089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brr100</dc:creator>
  <cp:keywords/>
  <dc:description/>
  <cp:lastModifiedBy>PSU User</cp:lastModifiedBy>
  <cp:revision>42</cp:revision>
  <cp:lastPrinted>2009-03-04T15:35:00Z</cp:lastPrinted>
  <dcterms:created xsi:type="dcterms:W3CDTF">2009-02-27T19:27:00Z</dcterms:created>
  <dcterms:modified xsi:type="dcterms:W3CDTF">2009-07-13T16:39:00Z</dcterms:modified>
</cp:coreProperties>
</file>