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FA3" w:rsidRDefault="002B7FA3" w:rsidP="002B7FA3">
      <w:pPr>
        <w:spacing w:after="0"/>
        <w:jc w:val="center"/>
        <w:rPr>
          <w:rFonts w:ascii="Times New Roman" w:hAnsi="Times New Roman"/>
          <w:b/>
        </w:rPr>
      </w:pPr>
    </w:p>
    <w:p w:rsidR="002B7FA3" w:rsidRPr="00031882" w:rsidRDefault="002B7FA3" w:rsidP="002B7FA3">
      <w:pPr>
        <w:spacing w:after="0"/>
        <w:jc w:val="center"/>
        <w:rPr>
          <w:rFonts w:ascii="Times New Roman" w:hAnsi="Times New Roman"/>
          <w:b/>
          <w:sz w:val="28"/>
          <w:szCs w:val="28"/>
        </w:rPr>
      </w:pPr>
      <w:r w:rsidRPr="00031882">
        <w:rPr>
          <w:rFonts w:ascii="Times New Roman" w:hAnsi="Times New Roman"/>
          <w:b/>
          <w:sz w:val="28"/>
          <w:szCs w:val="28"/>
        </w:rPr>
        <w:t xml:space="preserve">Economic Viability of Selling Locally Grown Foods to </w:t>
      </w:r>
      <w:r w:rsidR="002D31ED" w:rsidRPr="00031882">
        <w:rPr>
          <w:rFonts w:ascii="Times New Roman" w:hAnsi="Times New Roman"/>
          <w:b/>
          <w:sz w:val="28"/>
          <w:szCs w:val="28"/>
        </w:rPr>
        <w:t xml:space="preserve">Local </w:t>
      </w:r>
      <w:r w:rsidR="00D84EB4" w:rsidRPr="00031882">
        <w:rPr>
          <w:rFonts w:ascii="Times New Roman" w:hAnsi="Times New Roman"/>
          <w:b/>
          <w:sz w:val="28"/>
          <w:szCs w:val="28"/>
        </w:rPr>
        <w:t>Food Businesses</w:t>
      </w:r>
    </w:p>
    <w:p w:rsidR="002B7FA3" w:rsidRDefault="002B7FA3" w:rsidP="00864ADC">
      <w:pPr>
        <w:spacing w:after="0"/>
        <w:jc w:val="center"/>
        <w:rPr>
          <w:rFonts w:ascii="Times New Roman" w:hAnsi="Times New Roman"/>
          <w:b/>
        </w:rPr>
      </w:pPr>
    </w:p>
    <w:p w:rsidR="002B7FA3" w:rsidRDefault="002B7FA3" w:rsidP="00864ADC">
      <w:pPr>
        <w:spacing w:after="0"/>
        <w:jc w:val="center"/>
        <w:rPr>
          <w:rFonts w:ascii="Times New Roman" w:hAnsi="Times New Roman"/>
          <w:b/>
        </w:rPr>
      </w:pPr>
    </w:p>
    <w:p w:rsidR="002B7FA3" w:rsidRDefault="002B7FA3" w:rsidP="00864ADC">
      <w:pPr>
        <w:spacing w:after="0"/>
        <w:jc w:val="center"/>
        <w:rPr>
          <w:rFonts w:ascii="Times New Roman" w:hAnsi="Times New Roman"/>
          <w:b/>
        </w:rPr>
      </w:pPr>
    </w:p>
    <w:p w:rsidR="002B7FA3" w:rsidRDefault="002B7FA3" w:rsidP="00864ADC">
      <w:pPr>
        <w:spacing w:after="0"/>
        <w:jc w:val="center"/>
        <w:rPr>
          <w:rFonts w:ascii="Times New Roman" w:hAnsi="Times New Roman"/>
          <w:b/>
        </w:rPr>
      </w:pPr>
    </w:p>
    <w:p w:rsidR="002D31ED" w:rsidRDefault="002D31ED" w:rsidP="002D31ED">
      <w:pPr>
        <w:spacing w:after="0"/>
        <w:jc w:val="center"/>
        <w:rPr>
          <w:rFonts w:ascii="Times New Roman" w:eastAsia="Times New Roman" w:hAnsi="Times New Roman" w:cs="Times New Roman"/>
          <w:color w:val="000000"/>
        </w:rPr>
      </w:pPr>
      <w:r w:rsidRPr="002D31ED">
        <w:rPr>
          <w:rFonts w:ascii="Times New Roman" w:eastAsia="Times New Roman" w:hAnsi="Times New Roman" w:cs="Times New Roman"/>
          <w:color w:val="000000"/>
        </w:rPr>
        <w:t>Dr. Amit Sharma, Assistant Professor</w:t>
      </w:r>
    </w:p>
    <w:p w:rsidR="00D454CE" w:rsidRDefault="002B2FBA" w:rsidP="002D31ED">
      <w:pPr>
        <w:spacing w:after="0"/>
        <w:jc w:val="center"/>
        <w:rPr>
          <w:rFonts w:ascii="Times New Roman" w:eastAsia="Times New Roman" w:hAnsi="Times New Roman" w:cs="Times New Roman"/>
          <w:color w:val="000000"/>
        </w:rPr>
      </w:pPr>
      <w:r w:rsidRPr="002B2FBA">
        <w:rPr>
          <w:rFonts w:ascii="Times New Roman" w:eastAsia="Times New Roman" w:hAnsi="Times New Roman" w:cs="Times New Roman"/>
          <w:color w:val="000000"/>
        </w:rPr>
        <w:t>223 Mateer Building</w:t>
      </w:r>
    </w:p>
    <w:p w:rsidR="002D31ED" w:rsidRPr="002D31ED" w:rsidRDefault="00D454CE" w:rsidP="002D31ED">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School of Hospitality Management</w:t>
      </w:r>
      <w:r w:rsidR="002B2FBA" w:rsidRPr="002B2FBA">
        <w:rPr>
          <w:rFonts w:ascii="Times New Roman" w:eastAsia="Times New Roman" w:hAnsi="Times New Roman" w:cs="Times New Roman"/>
          <w:color w:val="000000"/>
        </w:rPr>
        <w:br/>
      </w:r>
      <w:r w:rsidR="002D31ED" w:rsidRPr="002D31ED">
        <w:rPr>
          <w:rFonts w:ascii="Times New Roman" w:eastAsia="Times New Roman" w:hAnsi="Times New Roman" w:cs="Times New Roman"/>
          <w:color w:val="000000"/>
        </w:rPr>
        <w:t>College of Health and Human Development</w:t>
      </w:r>
    </w:p>
    <w:p w:rsidR="002D31ED" w:rsidRPr="002D31ED" w:rsidRDefault="002D31ED" w:rsidP="002D31ED">
      <w:pPr>
        <w:spacing w:after="0"/>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w:t>
      </w:r>
      <w:r w:rsidRPr="002D31ED">
        <w:rPr>
          <w:rFonts w:ascii="Times New Roman" w:eastAsia="Times New Roman" w:hAnsi="Times New Roman" w:cs="Times New Roman"/>
          <w:color w:val="000000"/>
        </w:rPr>
        <w:t>Penn</w:t>
      </w:r>
      <w:r>
        <w:rPr>
          <w:rFonts w:ascii="Times New Roman" w:eastAsia="Times New Roman" w:hAnsi="Times New Roman" w:cs="Times New Roman"/>
          <w:color w:val="000000"/>
        </w:rPr>
        <w:t>sylvania</w:t>
      </w:r>
      <w:r w:rsidRPr="002D31ED">
        <w:rPr>
          <w:rFonts w:ascii="Times New Roman" w:eastAsia="Times New Roman" w:hAnsi="Times New Roman" w:cs="Times New Roman"/>
          <w:color w:val="000000"/>
        </w:rPr>
        <w:t xml:space="preserve"> State University</w:t>
      </w:r>
    </w:p>
    <w:p w:rsidR="002D31ED" w:rsidRPr="002B2FBA" w:rsidRDefault="002D31ED" w:rsidP="002D31ED">
      <w:pPr>
        <w:spacing w:after="0"/>
        <w:jc w:val="center"/>
        <w:rPr>
          <w:rFonts w:ascii="Times New Roman" w:eastAsia="Times New Roman" w:hAnsi="Times New Roman" w:cs="Times New Roman"/>
          <w:color w:val="000000"/>
        </w:rPr>
      </w:pPr>
      <w:r w:rsidRPr="002B2FBA">
        <w:rPr>
          <w:rFonts w:ascii="Times New Roman" w:eastAsia="Times New Roman" w:hAnsi="Times New Roman" w:cs="Times New Roman"/>
          <w:color w:val="000000"/>
        </w:rPr>
        <w:t>University Park, PA 16802</w:t>
      </w:r>
    </w:p>
    <w:p w:rsidR="002B2FBA" w:rsidRPr="002B2FBA" w:rsidRDefault="002B2FBA" w:rsidP="002B2FBA">
      <w:pPr>
        <w:spacing w:after="0"/>
        <w:ind w:left="2880" w:right="3150" w:firstLine="90"/>
        <w:jc w:val="center"/>
        <w:rPr>
          <w:rFonts w:ascii="Times New Roman" w:eastAsia="Times New Roman" w:hAnsi="Times New Roman" w:cs="Times New Roman"/>
          <w:color w:val="000000"/>
          <w:sz w:val="22"/>
          <w:szCs w:val="22"/>
        </w:rPr>
      </w:pPr>
      <w:r w:rsidRPr="002B2FBA">
        <w:rPr>
          <w:rFonts w:ascii="Times New Roman" w:eastAsia="Times New Roman" w:hAnsi="Times New Roman" w:cs="Times New Roman"/>
          <w:color w:val="000000"/>
          <w:sz w:val="22"/>
          <w:szCs w:val="22"/>
        </w:rPr>
        <w:t>Tel: (814) 865-0126</w:t>
      </w:r>
      <w:r w:rsidRPr="002B2FBA">
        <w:rPr>
          <w:rFonts w:ascii="Times New Roman" w:eastAsia="Times New Roman" w:hAnsi="Times New Roman" w:cs="Times New Roman"/>
          <w:color w:val="000000"/>
          <w:sz w:val="22"/>
          <w:szCs w:val="22"/>
        </w:rPr>
        <w:br/>
        <w:t>Fax: (814) 863-4257</w:t>
      </w:r>
    </w:p>
    <w:p w:rsidR="002D31ED" w:rsidRPr="002B2FBA" w:rsidRDefault="002B2FBA" w:rsidP="002B2FBA">
      <w:pPr>
        <w:spacing w:after="0"/>
        <w:ind w:left="2880" w:right="3150" w:firstLine="90"/>
        <w:jc w:val="center"/>
        <w:rPr>
          <w:rFonts w:ascii="Times New Roman" w:eastAsia="Times New Roman" w:hAnsi="Times New Roman" w:cs="Times New Roman"/>
          <w:color w:val="000000"/>
          <w:sz w:val="22"/>
          <w:szCs w:val="22"/>
        </w:rPr>
      </w:pPr>
      <w:r w:rsidRPr="002B2FBA">
        <w:rPr>
          <w:rFonts w:ascii="Times New Roman" w:hAnsi="Times New Roman"/>
        </w:rPr>
        <w:t>e-mail: aus22psu@gmail</w:t>
      </w:r>
      <w:r w:rsidR="002B65EA">
        <w:rPr>
          <w:rFonts w:ascii="Times New Roman" w:hAnsi="Times New Roman"/>
        </w:rPr>
        <w:t>.com</w:t>
      </w:r>
    </w:p>
    <w:p w:rsidR="002B2FBA" w:rsidRDefault="002B2FBA" w:rsidP="002B2FBA">
      <w:pPr>
        <w:spacing w:after="0"/>
        <w:jc w:val="center"/>
        <w:rPr>
          <w:rFonts w:ascii="Times New Roman" w:hAnsi="Times New Roman"/>
          <w:b/>
        </w:rPr>
      </w:pPr>
    </w:p>
    <w:p w:rsidR="002B2FBA" w:rsidRDefault="002B2FBA" w:rsidP="002B7FA3">
      <w:pPr>
        <w:spacing w:after="0"/>
        <w:jc w:val="center"/>
        <w:rPr>
          <w:rFonts w:ascii="Times New Roman" w:hAnsi="Times New Roman"/>
          <w:b/>
        </w:rPr>
      </w:pPr>
    </w:p>
    <w:p w:rsidR="002B2FBA" w:rsidRPr="00D454CE" w:rsidRDefault="002B2FBA" w:rsidP="002B7FA3">
      <w:pPr>
        <w:spacing w:after="0"/>
        <w:jc w:val="center"/>
        <w:rPr>
          <w:rFonts w:ascii="Times New Roman" w:hAnsi="Times New Roman"/>
        </w:rPr>
      </w:pPr>
    </w:p>
    <w:p w:rsidR="002D31ED" w:rsidRPr="00D454CE" w:rsidRDefault="002D31ED" w:rsidP="002D31ED">
      <w:pPr>
        <w:spacing w:after="0"/>
        <w:jc w:val="center"/>
        <w:rPr>
          <w:rFonts w:ascii="Times New Roman" w:hAnsi="Times New Roman"/>
        </w:rPr>
      </w:pPr>
      <w:r w:rsidRPr="00D454CE">
        <w:rPr>
          <w:rFonts w:ascii="Times New Roman" w:hAnsi="Times New Roman"/>
        </w:rPr>
        <w:t xml:space="preserve">Catherine Strohbehn </w:t>
      </w:r>
    </w:p>
    <w:p w:rsidR="00D454CE" w:rsidRDefault="00D454CE" w:rsidP="002D31ED">
      <w:pPr>
        <w:spacing w:after="0"/>
        <w:jc w:val="center"/>
        <w:rPr>
          <w:rFonts w:ascii="Times New Roman" w:hAnsi="Times New Roman"/>
        </w:rPr>
      </w:pPr>
      <w:r w:rsidRPr="00D454CE">
        <w:rPr>
          <w:rFonts w:ascii="Times New Roman" w:hAnsi="Times New Roman"/>
        </w:rPr>
        <w:t>Associate Professor and Extension Specialist</w:t>
      </w:r>
    </w:p>
    <w:p w:rsidR="00D454CE" w:rsidRDefault="00C406C1" w:rsidP="00C406C1">
      <w:pPr>
        <w:spacing w:after="0"/>
        <w:jc w:val="center"/>
        <w:rPr>
          <w:i/>
        </w:rPr>
      </w:pPr>
      <w:r w:rsidRPr="00C406C1">
        <w:rPr>
          <w:rFonts w:ascii="Times New Roman" w:hAnsi="Times New Roman" w:cs="Times New Roman"/>
        </w:rPr>
        <w:t>31 MacKay Hall</w:t>
      </w:r>
      <w:r w:rsidRPr="00C406C1">
        <w:rPr>
          <w:rFonts w:ascii="Times New Roman" w:hAnsi="Times New Roman" w:cs="Times New Roman"/>
        </w:rPr>
        <w:br/>
      </w:r>
      <w:r w:rsidR="00D454CE" w:rsidRPr="00D454CE">
        <w:rPr>
          <w:rFonts w:ascii="Times New Roman" w:hAnsi="Times New Roman" w:cs="Times New Roman"/>
        </w:rPr>
        <w:t xml:space="preserve">Iowa State University </w:t>
      </w:r>
      <w:r w:rsidR="00D454CE" w:rsidRPr="00D454CE">
        <w:rPr>
          <w:rFonts w:ascii="Times New Roman" w:hAnsi="Times New Roman" w:cs="Times New Roman"/>
        </w:rPr>
        <w:br/>
        <w:t>Hotel, Restaurant and Institution Management</w:t>
      </w:r>
      <w:r w:rsidR="00D454CE" w:rsidRPr="00D454CE">
        <w:rPr>
          <w:rFonts w:ascii="Times New Roman" w:hAnsi="Times New Roman" w:cs="Times New Roman"/>
        </w:rPr>
        <w:br/>
        <w:t>Ames, IA 50011-1121 USA</w:t>
      </w:r>
    </w:p>
    <w:p w:rsidR="00D454CE" w:rsidRPr="00D454CE" w:rsidRDefault="00D454CE" w:rsidP="00D454CE">
      <w:pPr>
        <w:spacing w:after="0"/>
        <w:jc w:val="center"/>
        <w:rPr>
          <w:rFonts w:ascii="Times New Roman" w:hAnsi="Times New Roman" w:cs="Times New Roman"/>
        </w:rPr>
      </w:pPr>
      <w:r w:rsidRPr="00D454CE">
        <w:rPr>
          <w:rStyle w:val="Strong"/>
          <w:rFonts w:ascii="Times New Roman" w:hAnsi="Times New Roman" w:cs="Times New Roman"/>
          <w:b w:val="0"/>
        </w:rPr>
        <w:t>Phone:</w:t>
      </w:r>
      <w:r w:rsidRPr="00D454CE">
        <w:rPr>
          <w:rFonts w:ascii="Times New Roman" w:hAnsi="Times New Roman" w:cs="Times New Roman"/>
        </w:rPr>
        <w:t xml:space="preserve"> 515-294-3527</w:t>
      </w:r>
    </w:p>
    <w:p w:rsidR="00D454CE" w:rsidRPr="00D454CE" w:rsidRDefault="00C406C1" w:rsidP="00D454CE">
      <w:pPr>
        <w:pStyle w:val="NormalWeb"/>
        <w:shd w:val="clear" w:color="auto" w:fill="FFFFFF"/>
        <w:jc w:val="center"/>
      </w:pPr>
      <w:r>
        <w:t>e-mail</w:t>
      </w:r>
      <w:r w:rsidR="00D454CE" w:rsidRPr="00D454CE">
        <w:t>;</w:t>
      </w:r>
      <w:hyperlink r:id="rId7" w:history="1">
        <w:r w:rsidR="00D454CE" w:rsidRPr="00D454CE">
          <w:rPr>
            <w:rStyle w:val="Hyperlink"/>
          </w:rPr>
          <w:t>cstrohbe@iastate.edu</w:t>
        </w:r>
      </w:hyperlink>
    </w:p>
    <w:p w:rsidR="002B7FA3" w:rsidRPr="00D454CE" w:rsidRDefault="002B7FA3" w:rsidP="002B7FA3">
      <w:pPr>
        <w:spacing w:after="0"/>
        <w:jc w:val="center"/>
        <w:rPr>
          <w:rFonts w:ascii="Times New Roman" w:hAnsi="Times New Roman"/>
        </w:rPr>
      </w:pPr>
    </w:p>
    <w:p w:rsidR="002D31ED" w:rsidRDefault="002D31ED" w:rsidP="002B7FA3">
      <w:pPr>
        <w:spacing w:after="0"/>
        <w:jc w:val="center"/>
        <w:rPr>
          <w:rFonts w:ascii="Times New Roman" w:hAnsi="Times New Roman"/>
          <w:b/>
        </w:rPr>
      </w:pPr>
    </w:p>
    <w:p w:rsidR="002D31ED" w:rsidRDefault="002D31ED" w:rsidP="002B7FA3">
      <w:pPr>
        <w:spacing w:after="0"/>
        <w:jc w:val="center"/>
        <w:rPr>
          <w:rFonts w:ascii="Times New Roman" w:hAnsi="Times New Roman"/>
          <w:b/>
        </w:rPr>
      </w:pP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Rama B. Radhakrishna, Professor</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Department of Agricultural and Extension Education</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The Pennsylvania State University</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212 Ferguson Building</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University Park, PA 16802</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Tel: (814) 863-7069</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Fax: (814) 863-4753</w:t>
      </w:r>
    </w:p>
    <w:p w:rsidR="002D31ED" w:rsidRPr="002D31ED" w:rsidRDefault="002D31ED" w:rsidP="002D31ED">
      <w:pPr>
        <w:spacing w:after="0"/>
        <w:jc w:val="center"/>
        <w:rPr>
          <w:rFonts w:ascii="Times New Roman" w:hAnsi="Times New Roman" w:cs="Times New Roman"/>
        </w:rPr>
      </w:pPr>
      <w:r w:rsidRPr="002D31ED">
        <w:rPr>
          <w:rFonts w:ascii="Times New Roman" w:hAnsi="Times New Roman" w:cs="Times New Roman"/>
        </w:rPr>
        <w:t xml:space="preserve">e-mail: </w:t>
      </w:r>
      <w:hyperlink r:id="rId8" w:history="1">
        <w:r w:rsidRPr="002D31ED">
          <w:rPr>
            <w:rStyle w:val="Hyperlink"/>
            <w:rFonts w:ascii="Times New Roman" w:hAnsi="Times New Roman" w:cs="Times New Roman"/>
          </w:rPr>
          <w:t>brr100@psu.edu</w:t>
        </w:r>
      </w:hyperlink>
    </w:p>
    <w:p w:rsidR="002D31ED" w:rsidRDefault="002D31ED" w:rsidP="002D31ED">
      <w:pPr>
        <w:spacing w:after="0"/>
        <w:jc w:val="center"/>
      </w:pPr>
    </w:p>
    <w:p w:rsidR="002B7FA3" w:rsidRDefault="002B7FA3" w:rsidP="002B7FA3">
      <w:pPr>
        <w:spacing w:after="0"/>
        <w:jc w:val="center"/>
        <w:rPr>
          <w:rFonts w:ascii="Times New Roman" w:hAnsi="Times New Roman"/>
          <w:b/>
        </w:rPr>
      </w:pPr>
    </w:p>
    <w:p w:rsidR="002B7FA3" w:rsidRDefault="002B7FA3" w:rsidP="002B7FA3">
      <w:pPr>
        <w:spacing w:after="0"/>
        <w:jc w:val="center"/>
        <w:rPr>
          <w:rFonts w:ascii="Times New Roman" w:hAnsi="Times New Roman"/>
          <w:b/>
        </w:rPr>
      </w:pPr>
    </w:p>
    <w:p w:rsidR="002B7FA3" w:rsidRDefault="002B7FA3" w:rsidP="002B7FA3">
      <w:pPr>
        <w:spacing w:after="0"/>
        <w:jc w:val="center"/>
        <w:rPr>
          <w:rFonts w:ascii="Times New Roman" w:hAnsi="Times New Roman"/>
          <w:b/>
        </w:rPr>
      </w:pPr>
    </w:p>
    <w:p w:rsidR="00D84EB4" w:rsidRPr="00D84EB4" w:rsidRDefault="002B7FA3" w:rsidP="00D84EB4">
      <w:pPr>
        <w:spacing w:after="0"/>
        <w:jc w:val="center"/>
        <w:rPr>
          <w:rFonts w:ascii="Times New Roman" w:hAnsi="Times New Roman"/>
          <w:b/>
        </w:rPr>
      </w:pPr>
      <w:r>
        <w:rPr>
          <w:rFonts w:ascii="Times New Roman" w:hAnsi="Times New Roman"/>
          <w:b/>
        </w:rPr>
        <w:br w:type="column"/>
      </w:r>
      <w:r w:rsidR="00D84EB4" w:rsidRPr="00D84EB4">
        <w:rPr>
          <w:rFonts w:ascii="Times New Roman" w:hAnsi="Times New Roman"/>
          <w:b/>
        </w:rPr>
        <w:lastRenderedPageBreak/>
        <w:t xml:space="preserve">Economic Viability of Selling Locally Grown Foods to Local </w:t>
      </w:r>
      <w:r w:rsidR="00D84EB4">
        <w:rPr>
          <w:rFonts w:ascii="Times New Roman" w:hAnsi="Times New Roman"/>
          <w:b/>
        </w:rPr>
        <w:t xml:space="preserve">Food </w:t>
      </w:r>
      <w:r w:rsidR="00D84EB4" w:rsidRPr="00D84EB4">
        <w:rPr>
          <w:rFonts w:ascii="Times New Roman" w:hAnsi="Times New Roman"/>
          <w:b/>
        </w:rPr>
        <w:t>Businesses</w:t>
      </w:r>
    </w:p>
    <w:p w:rsidR="007E32AC" w:rsidRDefault="007E32AC" w:rsidP="00D84EB4">
      <w:pPr>
        <w:spacing w:after="0"/>
        <w:jc w:val="center"/>
        <w:rPr>
          <w:rFonts w:ascii="Times New Roman" w:hAnsi="Times New Roman"/>
        </w:rPr>
      </w:pPr>
    </w:p>
    <w:p w:rsidR="00B07951" w:rsidRPr="00B07951" w:rsidRDefault="00B07951" w:rsidP="00864ADC">
      <w:pPr>
        <w:spacing w:after="0"/>
        <w:rPr>
          <w:rFonts w:ascii="Times New Roman" w:hAnsi="Times New Roman"/>
          <w:b/>
        </w:rPr>
      </w:pPr>
      <w:r w:rsidRPr="00B07951">
        <w:rPr>
          <w:rFonts w:ascii="Times New Roman" w:hAnsi="Times New Roman"/>
          <w:b/>
        </w:rPr>
        <w:t>Introduction/Theoretical Framework</w:t>
      </w:r>
    </w:p>
    <w:p w:rsidR="00B07951" w:rsidRDefault="0013157C" w:rsidP="00864ADC">
      <w:pPr>
        <w:spacing w:after="0"/>
        <w:rPr>
          <w:rFonts w:ascii="Times New Roman" w:hAnsi="Times New Roman"/>
        </w:rPr>
      </w:pPr>
      <w:r>
        <w:rPr>
          <w:rFonts w:ascii="Times New Roman" w:hAnsi="Times New Roman"/>
        </w:rPr>
        <w:t>Local foods in restaurants were</w:t>
      </w:r>
      <w:r w:rsidR="00B07951">
        <w:rPr>
          <w:rFonts w:ascii="Times New Roman" w:hAnsi="Times New Roman"/>
        </w:rPr>
        <w:t xml:space="preserve"> identified as the ‘hottest trend’ in 2009 (National Restaurant Association [NRA], 2009).</w:t>
      </w:r>
      <w:r>
        <w:rPr>
          <w:rFonts w:ascii="Times New Roman" w:hAnsi="Times New Roman"/>
        </w:rPr>
        <w:t xml:space="preserve"> However, there is limited research on whether it would be economically viable for growers t</w:t>
      </w:r>
      <w:r w:rsidR="000B512F">
        <w:rPr>
          <w:rFonts w:ascii="Times New Roman" w:hAnsi="Times New Roman"/>
        </w:rPr>
        <w:t xml:space="preserve">o sell directly to </w:t>
      </w:r>
      <w:r w:rsidR="00D84EB4">
        <w:rPr>
          <w:rFonts w:ascii="Times New Roman" w:hAnsi="Times New Roman"/>
        </w:rPr>
        <w:t>local food businesses, including restaurants</w:t>
      </w:r>
      <w:r w:rsidR="000B512F">
        <w:rPr>
          <w:rFonts w:ascii="Times New Roman" w:hAnsi="Times New Roman"/>
        </w:rPr>
        <w:t xml:space="preserve">, and under what conditions. </w:t>
      </w:r>
      <w:r w:rsidR="009D0C52">
        <w:rPr>
          <w:rFonts w:ascii="Times New Roman" w:hAnsi="Times New Roman"/>
        </w:rPr>
        <w:t>E</w:t>
      </w:r>
      <w:r w:rsidR="00972FA2">
        <w:rPr>
          <w:rFonts w:ascii="Times New Roman" w:hAnsi="Times New Roman"/>
        </w:rPr>
        <w:t xml:space="preserve">conomic viability for </w:t>
      </w:r>
      <w:r w:rsidR="009D0C52">
        <w:rPr>
          <w:rFonts w:ascii="Times New Roman" w:hAnsi="Times New Roman"/>
        </w:rPr>
        <w:t>growers is</w:t>
      </w:r>
      <w:r w:rsidR="00972FA2">
        <w:rPr>
          <w:rFonts w:ascii="Times New Roman" w:hAnsi="Times New Roman"/>
        </w:rPr>
        <w:t xml:space="preserve"> critical to ensure </w:t>
      </w:r>
      <w:r w:rsidR="009D0C52">
        <w:rPr>
          <w:rFonts w:ascii="Times New Roman" w:hAnsi="Times New Roman"/>
        </w:rPr>
        <w:t xml:space="preserve">local foods sales directly to </w:t>
      </w:r>
      <w:r w:rsidR="00D84EB4">
        <w:rPr>
          <w:rFonts w:ascii="Times New Roman" w:hAnsi="Times New Roman"/>
        </w:rPr>
        <w:t>local food businesses</w:t>
      </w:r>
      <w:r w:rsidR="009D0C52">
        <w:rPr>
          <w:rFonts w:ascii="Times New Roman" w:hAnsi="Times New Roman"/>
        </w:rPr>
        <w:t xml:space="preserve"> are</w:t>
      </w:r>
      <w:r w:rsidR="00972FA2">
        <w:rPr>
          <w:rFonts w:ascii="Times New Roman" w:hAnsi="Times New Roman"/>
        </w:rPr>
        <w:t xml:space="preserve"> a sustainable strategy. </w:t>
      </w:r>
      <w:r w:rsidR="000C6DEA">
        <w:rPr>
          <w:rFonts w:ascii="Times New Roman" w:hAnsi="Times New Roman"/>
        </w:rPr>
        <w:t>This study was part of a broader effort</w:t>
      </w:r>
      <w:r w:rsidR="00773E12">
        <w:rPr>
          <w:rFonts w:ascii="Times New Roman" w:hAnsi="Times New Roman"/>
        </w:rPr>
        <w:t xml:space="preserve"> that took a systems view</w:t>
      </w:r>
      <w:r w:rsidR="000C6DEA">
        <w:rPr>
          <w:rFonts w:ascii="Times New Roman" w:hAnsi="Times New Roman"/>
        </w:rPr>
        <w:t xml:space="preserve"> to evaluate the economic viability of local food</w:t>
      </w:r>
      <w:r w:rsidR="00986D99">
        <w:rPr>
          <w:rFonts w:ascii="Times New Roman" w:hAnsi="Times New Roman"/>
        </w:rPr>
        <w:t xml:space="preserve">s for foodservice organizations, </w:t>
      </w:r>
      <w:r w:rsidR="000C6DEA">
        <w:rPr>
          <w:rFonts w:ascii="Times New Roman" w:hAnsi="Times New Roman"/>
        </w:rPr>
        <w:t>local growers</w:t>
      </w:r>
      <w:r w:rsidR="00986D99">
        <w:rPr>
          <w:rFonts w:ascii="Times New Roman" w:hAnsi="Times New Roman"/>
        </w:rPr>
        <w:t>, and consumers</w:t>
      </w:r>
      <w:r w:rsidR="000C6DEA">
        <w:rPr>
          <w:rFonts w:ascii="Times New Roman" w:hAnsi="Times New Roman"/>
        </w:rPr>
        <w:t xml:space="preserve">. In this particular study the focus was on assessing economic </w:t>
      </w:r>
      <w:r w:rsidR="003936EC">
        <w:rPr>
          <w:rFonts w:ascii="Times New Roman" w:hAnsi="Times New Roman"/>
        </w:rPr>
        <w:t>costs and benefits for growers.</w:t>
      </w:r>
      <w:r w:rsidR="004F58BB">
        <w:rPr>
          <w:rFonts w:ascii="Times New Roman" w:hAnsi="Times New Roman"/>
        </w:rPr>
        <w:t xml:space="preserve"> This study is associated wi</w:t>
      </w:r>
      <w:r w:rsidR="004E2059">
        <w:rPr>
          <w:rFonts w:ascii="Times New Roman" w:hAnsi="Times New Roman"/>
        </w:rPr>
        <w:t xml:space="preserve">th the wider literature in theories of economic sustainability, eco-localism, and farm-to-fork system’s approach. </w:t>
      </w:r>
      <w:r w:rsidR="00D84EB4">
        <w:rPr>
          <w:rFonts w:ascii="Times New Roman" w:hAnsi="Times New Roman"/>
        </w:rPr>
        <w:t xml:space="preserve"> Further, local food systems programming is a major effort under the Agricultural Sustainability program area of Cooperative Extension in many states in the United States.</w:t>
      </w:r>
    </w:p>
    <w:p w:rsidR="00B07951" w:rsidRDefault="00B07951" w:rsidP="00864ADC">
      <w:pPr>
        <w:spacing w:after="0"/>
        <w:rPr>
          <w:rFonts w:ascii="Times New Roman" w:hAnsi="Times New Roman"/>
        </w:rPr>
      </w:pPr>
    </w:p>
    <w:p w:rsidR="00EA197F" w:rsidRPr="00EA197F" w:rsidRDefault="00EA197F" w:rsidP="00864ADC">
      <w:pPr>
        <w:spacing w:after="0"/>
        <w:rPr>
          <w:rFonts w:ascii="Times New Roman" w:hAnsi="Times New Roman"/>
          <w:b/>
        </w:rPr>
      </w:pPr>
      <w:r w:rsidRPr="00EA197F">
        <w:rPr>
          <w:rFonts w:ascii="Times New Roman" w:hAnsi="Times New Roman"/>
          <w:b/>
        </w:rPr>
        <w:t>Background</w:t>
      </w:r>
    </w:p>
    <w:p w:rsidR="00EA197F" w:rsidRDefault="00EA197F" w:rsidP="00864ADC">
      <w:pPr>
        <w:spacing w:after="0"/>
        <w:rPr>
          <w:rFonts w:ascii="Times New Roman" w:hAnsi="Times New Roman"/>
        </w:rPr>
      </w:pPr>
      <w:r w:rsidRPr="00EA197F">
        <w:rPr>
          <w:rFonts w:ascii="Times New Roman" w:hAnsi="Times New Roman"/>
        </w:rPr>
        <w:t>“Local food” is gaining popularity as an alternative economic strategy for developing local communities (Hinrichs, 2003). However, for it to develop and be adopted progressively, clear costs and benefits for producers and consumers need to be evaluated. Theories of economic sustainability such as eco-localism stress the importance of creating local or regional co</w:t>
      </w:r>
      <w:r w:rsidR="00D7193A">
        <w:rPr>
          <w:rFonts w:ascii="Times New Roman" w:hAnsi="Times New Roman"/>
        </w:rPr>
        <w:t>mmunity economies that are self-</w:t>
      </w:r>
      <w:r w:rsidRPr="00EA197F">
        <w:rPr>
          <w:rFonts w:ascii="Times New Roman" w:hAnsi="Times New Roman"/>
        </w:rPr>
        <w:t xml:space="preserve">reliant (Curtis, 2003). Emphasis has been placed on examining the economic possibilities that short distance commerce and </w:t>
      </w:r>
      <w:r w:rsidR="00D7193A" w:rsidRPr="00EA197F">
        <w:rPr>
          <w:rFonts w:ascii="Times New Roman" w:hAnsi="Times New Roman"/>
        </w:rPr>
        <w:t>self-reliant</w:t>
      </w:r>
      <w:r w:rsidRPr="00EA197F">
        <w:rPr>
          <w:rFonts w:ascii="Times New Roman" w:hAnsi="Times New Roman"/>
        </w:rPr>
        <w:t xml:space="preserve"> local economies can offer. In context of shorter distances, research shows that even though there may be significant environmental consequences of longer transportation of foods, actual transport costs are small and by itself, may not provide an economically competitive justification to choose local foods over the conventional system (Pirog et al., 2001). A more thorough comparative analysis of costs of production, processing, packaging, and distribution is needed to justify use of local food systems. Growers are motivated to sell locally due to the asymmetry in farm-retail price spreads where costs to farmers may change by only 16%, yet the price to consumers (through wholesale market channels) can go up by as much as 52% (Dunham, 1994). Even then, adopting such selling strategies may imply new types of processes, costs, and investments simply because growers are approaching a different market to sell their produce (Telfer &amp; Wall, 1996). While local farm-to-retail markets provide opportunities to reduce these price spreads and maximize benefits for growers, economic viability of using these foods in </w:t>
      </w:r>
      <w:r w:rsidR="00D84EB4">
        <w:rPr>
          <w:rFonts w:ascii="Times New Roman" w:hAnsi="Times New Roman"/>
        </w:rPr>
        <w:t>local food businesses</w:t>
      </w:r>
      <w:r w:rsidRPr="00EA197F">
        <w:rPr>
          <w:rFonts w:ascii="Times New Roman" w:hAnsi="Times New Roman"/>
        </w:rPr>
        <w:t xml:space="preserve"> is a crucial variable because these businesses provide an important market for locally </w:t>
      </w:r>
      <w:r w:rsidR="00B25DC7">
        <w:rPr>
          <w:rFonts w:ascii="Times New Roman" w:hAnsi="Times New Roman"/>
        </w:rPr>
        <w:t>grown</w:t>
      </w:r>
      <w:r w:rsidRPr="00EA197F">
        <w:rPr>
          <w:rFonts w:ascii="Times New Roman" w:hAnsi="Times New Roman"/>
        </w:rPr>
        <w:t xml:space="preserve"> foods.</w:t>
      </w:r>
    </w:p>
    <w:p w:rsidR="00B07951" w:rsidRDefault="00B07951" w:rsidP="00864ADC">
      <w:pPr>
        <w:spacing w:after="0"/>
        <w:rPr>
          <w:rFonts w:ascii="Times New Roman" w:hAnsi="Times New Roman"/>
        </w:rPr>
      </w:pPr>
    </w:p>
    <w:p w:rsidR="00B07951" w:rsidRPr="00B07951" w:rsidRDefault="00B07951" w:rsidP="00864ADC">
      <w:pPr>
        <w:spacing w:after="0"/>
        <w:rPr>
          <w:rFonts w:ascii="Times New Roman" w:hAnsi="Times New Roman"/>
          <w:b/>
        </w:rPr>
      </w:pPr>
      <w:r w:rsidRPr="00B07951">
        <w:rPr>
          <w:rFonts w:ascii="Times New Roman" w:hAnsi="Times New Roman"/>
          <w:b/>
        </w:rPr>
        <w:t>Purpose and Objectives</w:t>
      </w:r>
    </w:p>
    <w:p w:rsidR="00B07951" w:rsidRPr="006040E1" w:rsidRDefault="0069473E" w:rsidP="006040E1">
      <w:pPr>
        <w:spacing w:after="0"/>
        <w:rPr>
          <w:rFonts w:ascii="Times New Roman" w:hAnsi="Times New Roman"/>
        </w:rPr>
      </w:pPr>
      <w:r>
        <w:rPr>
          <w:rFonts w:ascii="Times New Roman" w:hAnsi="Times New Roman"/>
        </w:rPr>
        <w:t xml:space="preserve">The purpose of this study was to assess the economic costs and benefits for growers by selling their products directly to </w:t>
      </w:r>
      <w:r w:rsidR="00D84EB4">
        <w:rPr>
          <w:rFonts w:ascii="Times New Roman" w:hAnsi="Times New Roman"/>
        </w:rPr>
        <w:t>local food businesses such as restaurants</w:t>
      </w:r>
      <w:r>
        <w:rPr>
          <w:rFonts w:ascii="Times New Roman" w:hAnsi="Times New Roman"/>
        </w:rPr>
        <w:t>. The objective of this study was to i</w:t>
      </w:r>
      <w:r w:rsidR="00D25C77">
        <w:rPr>
          <w:rFonts w:ascii="Times New Roman" w:hAnsi="Times New Roman"/>
        </w:rPr>
        <w:t xml:space="preserve">dentify economic implications </w:t>
      </w:r>
      <w:r w:rsidR="00224092" w:rsidRPr="00224092">
        <w:rPr>
          <w:rFonts w:ascii="Times New Roman" w:hAnsi="Times New Roman"/>
        </w:rPr>
        <w:t xml:space="preserve">for local growers/producers who wish to establish sustainable partnerships with local </w:t>
      </w:r>
      <w:r>
        <w:rPr>
          <w:rFonts w:ascii="Times New Roman" w:hAnsi="Times New Roman"/>
        </w:rPr>
        <w:t>restaurants</w:t>
      </w:r>
      <w:r w:rsidR="00224092" w:rsidRPr="00224092">
        <w:rPr>
          <w:rFonts w:ascii="Times New Roman" w:hAnsi="Times New Roman"/>
        </w:rPr>
        <w:t>.</w:t>
      </w:r>
      <w:r w:rsidR="0079719C">
        <w:rPr>
          <w:rFonts w:ascii="Times New Roman" w:hAnsi="Times New Roman"/>
        </w:rPr>
        <w:t xml:space="preserve"> The two research questions were as follows:</w:t>
      </w:r>
      <w:r w:rsidR="006040E1">
        <w:rPr>
          <w:rFonts w:ascii="Times New Roman" w:hAnsi="Times New Roman"/>
        </w:rPr>
        <w:t xml:space="preserve"> 1) </w:t>
      </w:r>
      <w:r w:rsidR="0079719C" w:rsidRPr="006040E1">
        <w:rPr>
          <w:rFonts w:ascii="Times New Roman" w:hAnsi="Times New Roman"/>
        </w:rPr>
        <w:t xml:space="preserve">What are the costs and benefits for growers to sell products directly to restaurants? </w:t>
      </w:r>
      <w:r w:rsidR="006040E1">
        <w:rPr>
          <w:rFonts w:ascii="Times New Roman" w:hAnsi="Times New Roman"/>
        </w:rPr>
        <w:t xml:space="preserve">2) </w:t>
      </w:r>
      <w:r w:rsidR="0079719C" w:rsidRPr="006040E1">
        <w:rPr>
          <w:rFonts w:ascii="Times New Roman" w:hAnsi="Times New Roman"/>
        </w:rPr>
        <w:t xml:space="preserve">How can growers maximize the economic benefits and minimize costs when selling to local restaurants? </w:t>
      </w:r>
    </w:p>
    <w:p w:rsidR="00B07951" w:rsidRDefault="006040E1" w:rsidP="006040E1">
      <w:pPr>
        <w:tabs>
          <w:tab w:val="left" w:pos="5390"/>
        </w:tabs>
        <w:spacing w:after="0"/>
        <w:rPr>
          <w:rFonts w:ascii="Times New Roman" w:hAnsi="Times New Roman"/>
        </w:rPr>
      </w:pPr>
      <w:r>
        <w:rPr>
          <w:rFonts w:ascii="Times New Roman" w:hAnsi="Times New Roman"/>
        </w:rPr>
        <w:tab/>
      </w:r>
    </w:p>
    <w:p w:rsidR="00B07951" w:rsidRPr="00B07951" w:rsidRDefault="00B07951" w:rsidP="00864ADC">
      <w:pPr>
        <w:spacing w:after="0"/>
        <w:rPr>
          <w:rFonts w:ascii="Times New Roman" w:hAnsi="Times New Roman"/>
          <w:b/>
        </w:rPr>
      </w:pPr>
      <w:r w:rsidRPr="00B07951">
        <w:rPr>
          <w:rFonts w:ascii="Times New Roman" w:hAnsi="Times New Roman"/>
          <w:b/>
        </w:rPr>
        <w:t xml:space="preserve">Methodology </w:t>
      </w:r>
    </w:p>
    <w:p w:rsidR="00B07951" w:rsidRDefault="00C1101C" w:rsidP="00D84EB4">
      <w:pPr>
        <w:spacing w:after="0"/>
        <w:ind w:right="-180"/>
        <w:rPr>
          <w:rFonts w:ascii="Times New Roman" w:hAnsi="Times New Roman"/>
        </w:rPr>
      </w:pPr>
      <w:r>
        <w:rPr>
          <w:rFonts w:ascii="Times New Roman" w:hAnsi="Times New Roman"/>
        </w:rPr>
        <w:t>This study was</w:t>
      </w:r>
      <w:r w:rsidR="00224092" w:rsidRPr="00224092">
        <w:rPr>
          <w:rFonts w:ascii="Times New Roman" w:hAnsi="Times New Roman"/>
        </w:rPr>
        <w:t xml:space="preserve"> conducted</w:t>
      </w:r>
      <w:r>
        <w:rPr>
          <w:rFonts w:ascii="Times New Roman" w:hAnsi="Times New Roman"/>
        </w:rPr>
        <w:t xml:space="preserve"> in a mid-Western university. </w:t>
      </w:r>
      <w:r w:rsidR="00A832C2">
        <w:rPr>
          <w:rFonts w:ascii="Times New Roman" w:hAnsi="Times New Roman"/>
        </w:rPr>
        <w:t xml:space="preserve">The local growers directory was used to identify growers. The authors established first contact via phone, and requested participation. </w:t>
      </w:r>
      <w:r>
        <w:rPr>
          <w:rFonts w:ascii="Times New Roman" w:hAnsi="Times New Roman"/>
        </w:rPr>
        <w:t xml:space="preserve">A value chain framework was adopted to assess </w:t>
      </w:r>
      <w:r w:rsidR="00224092" w:rsidRPr="00224092">
        <w:rPr>
          <w:rFonts w:ascii="Times New Roman" w:hAnsi="Times New Roman"/>
        </w:rPr>
        <w:t xml:space="preserve">incremental costs and financial investments required by growers and producers who sell local foods to restaurants. </w:t>
      </w:r>
      <w:r>
        <w:rPr>
          <w:rFonts w:ascii="Times New Roman" w:hAnsi="Times New Roman"/>
        </w:rPr>
        <w:t xml:space="preserve">The value chain components included the following: production, storage, packaging, marketing, transportation, delivery, and others. </w:t>
      </w:r>
      <w:r w:rsidR="00B41CE6">
        <w:rPr>
          <w:rFonts w:ascii="Times New Roman" w:hAnsi="Times New Roman"/>
        </w:rPr>
        <w:t>F</w:t>
      </w:r>
      <w:r w:rsidR="00224092" w:rsidRPr="00224092">
        <w:rPr>
          <w:rFonts w:ascii="Times New Roman" w:hAnsi="Times New Roman"/>
        </w:rPr>
        <w:t xml:space="preserve">ace-to-face interviews </w:t>
      </w:r>
      <w:r w:rsidR="00B41CE6">
        <w:rPr>
          <w:rFonts w:ascii="Times New Roman" w:hAnsi="Times New Roman"/>
        </w:rPr>
        <w:t>were conducted with</w:t>
      </w:r>
      <w:r w:rsidR="00224092" w:rsidRPr="00224092">
        <w:rPr>
          <w:rFonts w:ascii="Times New Roman" w:hAnsi="Times New Roman"/>
        </w:rPr>
        <w:t xml:space="preserve"> 10 local growers/producers who</w:t>
      </w:r>
      <w:r w:rsidR="00B41CE6">
        <w:rPr>
          <w:rFonts w:ascii="Times New Roman" w:hAnsi="Times New Roman"/>
        </w:rPr>
        <w:t xml:space="preserve"> were</w:t>
      </w:r>
      <w:r w:rsidR="00224092" w:rsidRPr="00224092">
        <w:rPr>
          <w:rFonts w:ascii="Times New Roman" w:hAnsi="Times New Roman"/>
        </w:rPr>
        <w:t xml:space="preserve"> sell</w:t>
      </w:r>
      <w:r w:rsidR="00B41CE6">
        <w:rPr>
          <w:rFonts w:ascii="Times New Roman" w:hAnsi="Times New Roman"/>
        </w:rPr>
        <w:t>ing</w:t>
      </w:r>
      <w:r w:rsidR="00224092" w:rsidRPr="00224092">
        <w:rPr>
          <w:rFonts w:ascii="Times New Roman" w:hAnsi="Times New Roman"/>
        </w:rPr>
        <w:t xml:space="preserve"> </w:t>
      </w:r>
      <w:r w:rsidR="00A31CD5">
        <w:rPr>
          <w:rFonts w:ascii="Times New Roman" w:hAnsi="Times New Roman"/>
        </w:rPr>
        <w:t>fruits, vegetables, dairy, chicken, pork or beef</w:t>
      </w:r>
      <w:r w:rsidR="00224092" w:rsidRPr="00224092">
        <w:rPr>
          <w:rFonts w:ascii="Times New Roman" w:hAnsi="Times New Roman"/>
        </w:rPr>
        <w:t xml:space="preserve"> to a</w:t>
      </w:r>
      <w:r w:rsidR="00A31CD5">
        <w:rPr>
          <w:rFonts w:ascii="Times New Roman" w:hAnsi="Times New Roman"/>
        </w:rPr>
        <w:t>t least one</w:t>
      </w:r>
      <w:r w:rsidR="00224092" w:rsidRPr="00224092">
        <w:rPr>
          <w:rFonts w:ascii="Times New Roman" w:hAnsi="Times New Roman"/>
        </w:rPr>
        <w:t xml:space="preserve"> local restaurant. </w:t>
      </w:r>
      <w:r w:rsidR="00D84EB4">
        <w:rPr>
          <w:rFonts w:ascii="Times New Roman" w:hAnsi="Times New Roman"/>
        </w:rPr>
        <w:t>For this study, local food was defined as that sold</w:t>
      </w:r>
      <w:r w:rsidR="00D84EB4" w:rsidRPr="00D73DED">
        <w:rPr>
          <w:rFonts w:ascii="Times New Roman" w:hAnsi="Times New Roman"/>
        </w:rPr>
        <w:t xml:space="preserve"> </w:t>
      </w:r>
      <w:r w:rsidR="00D84EB4">
        <w:rPr>
          <w:rFonts w:ascii="Times New Roman" w:hAnsi="Times New Roman"/>
        </w:rPr>
        <w:t>by growers</w:t>
      </w:r>
      <w:r w:rsidR="00D84EB4" w:rsidRPr="00D73DED">
        <w:rPr>
          <w:rFonts w:ascii="Times New Roman" w:hAnsi="Times New Roman"/>
        </w:rPr>
        <w:t xml:space="preserve"> within 50-mile radius.</w:t>
      </w:r>
      <w:r w:rsidR="00D84EB4">
        <w:rPr>
          <w:rFonts w:ascii="Times New Roman" w:hAnsi="Times New Roman"/>
        </w:rPr>
        <w:t xml:space="preserve"> Interviews were pre-scheduled and where possible the growers were provided the instrument before the interview. The discussions were semi-structured and conducted by at least two researchers. One of these researchers recorded the responses, and the other verified them. </w:t>
      </w:r>
      <w:r w:rsidR="00224092" w:rsidRPr="00224092">
        <w:rPr>
          <w:rFonts w:ascii="Times New Roman" w:hAnsi="Times New Roman"/>
        </w:rPr>
        <w:t xml:space="preserve">Responses </w:t>
      </w:r>
      <w:r w:rsidR="00801610">
        <w:rPr>
          <w:rFonts w:ascii="Times New Roman" w:hAnsi="Times New Roman"/>
        </w:rPr>
        <w:t>were</w:t>
      </w:r>
      <w:r w:rsidR="00224092" w:rsidRPr="00224092">
        <w:rPr>
          <w:rFonts w:ascii="Times New Roman" w:hAnsi="Times New Roman"/>
        </w:rPr>
        <w:t xml:space="preserve"> analyzed using non-parametric statistics</w:t>
      </w:r>
      <w:r w:rsidR="00801610">
        <w:rPr>
          <w:rFonts w:ascii="Times New Roman" w:hAnsi="Times New Roman"/>
        </w:rPr>
        <w:t>,</w:t>
      </w:r>
      <w:r w:rsidR="00224092" w:rsidRPr="00224092">
        <w:rPr>
          <w:rFonts w:ascii="Times New Roman" w:hAnsi="Times New Roman"/>
        </w:rPr>
        <w:t xml:space="preserve"> and </w:t>
      </w:r>
      <w:r w:rsidR="00801610">
        <w:rPr>
          <w:rFonts w:ascii="Times New Roman" w:hAnsi="Times New Roman"/>
        </w:rPr>
        <w:t xml:space="preserve">financial and descriptive </w:t>
      </w:r>
      <w:r w:rsidR="00224092" w:rsidRPr="00224092">
        <w:rPr>
          <w:rFonts w:ascii="Times New Roman" w:hAnsi="Times New Roman"/>
        </w:rPr>
        <w:t xml:space="preserve">documentation of current practices. </w:t>
      </w:r>
    </w:p>
    <w:p w:rsidR="00B07951" w:rsidRDefault="00B07951" w:rsidP="00864ADC">
      <w:pPr>
        <w:spacing w:after="0"/>
        <w:rPr>
          <w:rFonts w:ascii="Times New Roman" w:hAnsi="Times New Roman"/>
        </w:rPr>
      </w:pPr>
    </w:p>
    <w:p w:rsidR="00B07951" w:rsidRPr="00B07951" w:rsidRDefault="00AE446A" w:rsidP="00864ADC">
      <w:pPr>
        <w:spacing w:after="0"/>
        <w:rPr>
          <w:rFonts w:ascii="Times New Roman" w:hAnsi="Times New Roman"/>
          <w:b/>
        </w:rPr>
      </w:pPr>
      <w:r>
        <w:rPr>
          <w:rFonts w:ascii="Times New Roman" w:hAnsi="Times New Roman"/>
          <w:b/>
        </w:rPr>
        <w:t xml:space="preserve">Highlights of </w:t>
      </w:r>
      <w:r w:rsidR="00B07951" w:rsidRPr="00B07951">
        <w:rPr>
          <w:rFonts w:ascii="Times New Roman" w:hAnsi="Times New Roman"/>
          <w:b/>
        </w:rPr>
        <w:t>Findings</w:t>
      </w:r>
    </w:p>
    <w:p w:rsidR="008A501A" w:rsidRDefault="008A501A" w:rsidP="00D84EB4">
      <w:pPr>
        <w:tabs>
          <w:tab w:val="left" w:pos="9630"/>
        </w:tabs>
        <w:spacing w:after="0"/>
        <w:ind w:right="-180"/>
        <w:rPr>
          <w:rFonts w:ascii="Times New Roman" w:hAnsi="Times New Roman"/>
        </w:rPr>
      </w:pPr>
      <w:r>
        <w:rPr>
          <w:rFonts w:ascii="Times New Roman" w:hAnsi="Times New Roman"/>
        </w:rPr>
        <w:t>Grower responses were categorized into three distinct areas: grower information, issues concerning sales to local restaurants, and value chain comp</w:t>
      </w:r>
      <w:r w:rsidR="00380758">
        <w:rPr>
          <w:rFonts w:ascii="Times New Roman" w:hAnsi="Times New Roman"/>
        </w:rPr>
        <w:t>onent information of costs and benefits</w:t>
      </w:r>
      <w:r>
        <w:rPr>
          <w:rFonts w:ascii="Times New Roman" w:hAnsi="Times New Roman"/>
        </w:rPr>
        <w:t xml:space="preserve">. </w:t>
      </w:r>
      <w:r w:rsidR="00380758">
        <w:rPr>
          <w:rFonts w:ascii="Times New Roman" w:hAnsi="Times New Roman"/>
        </w:rPr>
        <w:t xml:space="preserve">The following section provides highlights of these results. </w:t>
      </w:r>
    </w:p>
    <w:p w:rsidR="00B07951" w:rsidRDefault="00B07951" w:rsidP="00864ADC">
      <w:pPr>
        <w:spacing w:after="0"/>
        <w:rPr>
          <w:rFonts w:ascii="Times New Roman" w:hAnsi="Times New Roman"/>
        </w:rPr>
      </w:pPr>
    </w:p>
    <w:p w:rsidR="00E445DE" w:rsidRPr="00E445DE" w:rsidRDefault="00E445DE" w:rsidP="00864ADC">
      <w:pPr>
        <w:spacing w:after="0"/>
        <w:rPr>
          <w:rFonts w:ascii="Times New Roman" w:hAnsi="Times New Roman"/>
          <w:i/>
        </w:rPr>
      </w:pPr>
      <w:r w:rsidRPr="00E445DE">
        <w:rPr>
          <w:rFonts w:ascii="Times New Roman" w:hAnsi="Times New Roman"/>
          <w:i/>
        </w:rPr>
        <w:t>Value chain activities</w:t>
      </w:r>
    </w:p>
    <w:p w:rsidR="004101BE" w:rsidRDefault="00380758" w:rsidP="00864ADC">
      <w:pPr>
        <w:spacing w:after="0"/>
        <w:rPr>
          <w:rFonts w:ascii="Times New Roman" w:hAnsi="Times New Roman"/>
        </w:rPr>
      </w:pPr>
      <w:r>
        <w:rPr>
          <w:rFonts w:ascii="Times New Roman" w:hAnsi="Times New Roman"/>
        </w:rPr>
        <w:t xml:space="preserve">Each value chain activity was investigated for its reported costs and benefits. In case of </w:t>
      </w:r>
      <w:r w:rsidRPr="00F37380">
        <w:rPr>
          <w:rFonts w:ascii="Times New Roman" w:hAnsi="Times New Roman"/>
          <w:i/>
        </w:rPr>
        <w:t>p</w:t>
      </w:r>
      <w:r w:rsidR="00E445DE" w:rsidRPr="00F37380">
        <w:rPr>
          <w:rFonts w:ascii="Times New Roman" w:hAnsi="Times New Roman"/>
          <w:i/>
        </w:rPr>
        <w:t>roduction</w:t>
      </w:r>
      <w:r w:rsidR="00CD5883">
        <w:rPr>
          <w:rFonts w:ascii="Times New Roman" w:hAnsi="Times New Roman"/>
        </w:rPr>
        <w:t xml:space="preserve"> no differences in costs were reported. </w:t>
      </w:r>
      <w:r>
        <w:rPr>
          <w:rFonts w:ascii="Times New Roman" w:hAnsi="Times New Roman"/>
        </w:rPr>
        <w:t xml:space="preserve">Similarly </w:t>
      </w:r>
      <w:r w:rsidRPr="00F37380">
        <w:rPr>
          <w:rFonts w:ascii="Times New Roman" w:hAnsi="Times New Roman"/>
          <w:i/>
        </w:rPr>
        <w:t>s</w:t>
      </w:r>
      <w:r w:rsidR="00E445DE" w:rsidRPr="00F37380">
        <w:rPr>
          <w:rFonts w:ascii="Times New Roman" w:hAnsi="Times New Roman"/>
          <w:i/>
        </w:rPr>
        <w:t>torage</w:t>
      </w:r>
      <w:r>
        <w:rPr>
          <w:rFonts w:ascii="Times New Roman" w:hAnsi="Times New Roman"/>
        </w:rPr>
        <w:t xml:space="preserve"> activity also did</w:t>
      </w:r>
      <w:r w:rsidR="00CD5883">
        <w:rPr>
          <w:rFonts w:ascii="Times New Roman" w:hAnsi="Times New Roman"/>
        </w:rPr>
        <w:t xml:space="preserve"> no</w:t>
      </w:r>
      <w:r>
        <w:rPr>
          <w:rFonts w:ascii="Times New Roman" w:hAnsi="Times New Roman"/>
        </w:rPr>
        <w:t xml:space="preserve">t result higher costs for growers. </w:t>
      </w:r>
      <w:r w:rsidR="00F37380">
        <w:rPr>
          <w:rFonts w:ascii="Times New Roman" w:hAnsi="Times New Roman"/>
        </w:rPr>
        <w:t>On the other hand two growers reported that p</w:t>
      </w:r>
      <w:r w:rsidR="00E445DE">
        <w:rPr>
          <w:rFonts w:ascii="Times New Roman" w:hAnsi="Times New Roman"/>
        </w:rPr>
        <w:t xml:space="preserve">ackaging </w:t>
      </w:r>
      <w:r w:rsidR="00CD5883">
        <w:rPr>
          <w:rFonts w:ascii="Times New Roman" w:hAnsi="Times New Roman"/>
        </w:rPr>
        <w:t xml:space="preserve">of tomatoes, asparagus, and corn </w:t>
      </w:r>
      <w:r w:rsidR="00F37380">
        <w:rPr>
          <w:rFonts w:ascii="Times New Roman" w:hAnsi="Times New Roman"/>
        </w:rPr>
        <w:t>were</w:t>
      </w:r>
      <w:r w:rsidR="00CD5883">
        <w:rPr>
          <w:rFonts w:ascii="Times New Roman" w:hAnsi="Times New Roman"/>
        </w:rPr>
        <w:t xml:space="preserve"> higher due to portioning.</w:t>
      </w:r>
      <w:r w:rsidR="003821EE">
        <w:rPr>
          <w:rFonts w:ascii="Times New Roman" w:hAnsi="Times New Roman"/>
        </w:rPr>
        <w:t xml:space="preserve"> </w:t>
      </w:r>
      <w:r w:rsidR="00A75171">
        <w:rPr>
          <w:rFonts w:ascii="Times New Roman" w:hAnsi="Times New Roman"/>
        </w:rPr>
        <w:t>Lamb producer and vegetable grower reported higher marketing costs, particularly related to establishing initial contact and later relationship building.</w:t>
      </w:r>
      <w:r w:rsidR="00D14031">
        <w:rPr>
          <w:rFonts w:ascii="Times New Roman" w:hAnsi="Times New Roman"/>
        </w:rPr>
        <w:t xml:space="preserve"> </w:t>
      </w:r>
      <w:r w:rsidR="003821EE">
        <w:rPr>
          <w:rFonts w:ascii="Times New Roman" w:hAnsi="Times New Roman"/>
        </w:rPr>
        <w:t>Most importantly, a</w:t>
      </w:r>
      <w:r w:rsidR="006F1D36">
        <w:rPr>
          <w:rFonts w:ascii="Times New Roman" w:hAnsi="Times New Roman"/>
        </w:rPr>
        <w:t xml:space="preserve">ll growers agreed </w:t>
      </w:r>
      <w:r w:rsidR="006F1D36" w:rsidRPr="003821EE">
        <w:rPr>
          <w:rFonts w:ascii="Times New Roman" w:hAnsi="Times New Roman"/>
          <w:i/>
        </w:rPr>
        <w:t>transportation</w:t>
      </w:r>
      <w:r w:rsidR="003821EE">
        <w:rPr>
          <w:rFonts w:ascii="Times New Roman" w:hAnsi="Times New Roman"/>
        </w:rPr>
        <w:t xml:space="preserve"> and </w:t>
      </w:r>
      <w:r w:rsidR="003821EE" w:rsidRPr="003821EE">
        <w:rPr>
          <w:rFonts w:ascii="Times New Roman" w:hAnsi="Times New Roman"/>
          <w:i/>
        </w:rPr>
        <w:t>delivery</w:t>
      </w:r>
      <w:r w:rsidR="006F1D36">
        <w:rPr>
          <w:rFonts w:ascii="Times New Roman" w:hAnsi="Times New Roman"/>
        </w:rPr>
        <w:t xml:space="preserve"> costs would be higher. </w:t>
      </w:r>
      <w:r w:rsidR="00D14031">
        <w:rPr>
          <w:rFonts w:ascii="Times New Roman" w:hAnsi="Times New Roman"/>
        </w:rPr>
        <w:t>In context of pricing b</w:t>
      </w:r>
      <w:r w:rsidR="0071624E">
        <w:rPr>
          <w:rFonts w:ascii="Times New Roman" w:hAnsi="Times New Roman"/>
        </w:rPr>
        <w:t>enefits</w:t>
      </w:r>
      <w:r w:rsidR="00D14031">
        <w:rPr>
          <w:rFonts w:ascii="Times New Roman" w:hAnsi="Times New Roman"/>
        </w:rPr>
        <w:t>,</w:t>
      </w:r>
      <w:r w:rsidR="0071624E">
        <w:rPr>
          <w:rFonts w:ascii="Times New Roman" w:hAnsi="Times New Roman"/>
        </w:rPr>
        <w:t xml:space="preserve"> nine of the ten growers agreed that restaurants would be willing to pay a price premium for their products. </w:t>
      </w:r>
      <w:r w:rsidR="00771D77">
        <w:rPr>
          <w:rFonts w:ascii="Times New Roman" w:hAnsi="Times New Roman"/>
        </w:rPr>
        <w:t xml:space="preserve"> </w:t>
      </w:r>
      <w:r w:rsidR="004101BE">
        <w:rPr>
          <w:rFonts w:ascii="Times New Roman" w:hAnsi="Times New Roman"/>
        </w:rPr>
        <w:t>Other comments/observations included the following:</w:t>
      </w:r>
    </w:p>
    <w:p w:rsidR="004101BE" w:rsidRPr="004101BE" w:rsidRDefault="004101BE" w:rsidP="00A832C2">
      <w:pPr>
        <w:pStyle w:val="ListParagraph"/>
        <w:numPr>
          <w:ilvl w:val="0"/>
          <w:numId w:val="3"/>
        </w:numPr>
        <w:spacing w:after="0"/>
        <w:ind w:right="-360"/>
        <w:rPr>
          <w:rFonts w:ascii="Times New Roman" w:hAnsi="Times New Roman"/>
        </w:rPr>
      </w:pPr>
      <w:r w:rsidRPr="004101BE">
        <w:rPr>
          <w:rFonts w:ascii="Times New Roman" w:hAnsi="Times New Roman"/>
        </w:rPr>
        <w:t xml:space="preserve">Restaurants were usually unable to commit for orders. This impacted growers to plan effectively. </w:t>
      </w:r>
    </w:p>
    <w:p w:rsidR="0086737B" w:rsidRDefault="004101BE" w:rsidP="00A832C2">
      <w:pPr>
        <w:pStyle w:val="ListParagraph"/>
        <w:numPr>
          <w:ilvl w:val="0"/>
          <w:numId w:val="3"/>
        </w:numPr>
        <w:spacing w:after="0"/>
        <w:ind w:right="-360"/>
        <w:rPr>
          <w:rFonts w:ascii="Times New Roman" w:hAnsi="Times New Roman"/>
        </w:rPr>
      </w:pPr>
      <w:r>
        <w:rPr>
          <w:rFonts w:ascii="Times New Roman" w:hAnsi="Times New Roman"/>
        </w:rPr>
        <w:t xml:space="preserve">Growers also felt that some restaurants (along with their chefs) were considerably better than others in their ability to have flexible purchasing policies. This </w:t>
      </w:r>
      <w:r w:rsidR="00212721">
        <w:rPr>
          <w:rFonts w:ascii="Times New Roman" w:hAnsi="Times New Roman"/>
        </w:rPr>
        <w:t>allowed</w:t>
      </w:r>
      <w:r>
        <w:rPr>
          <w:rFonts w:ascii="Times New Roman" w:hAnsi="Times New Roman"/>
        </w:rPr>
        <w:t xml:space="preserve"> growers to </w:t>
      </w:r>
      <w:r w:rsidR="0086737B">
        <w:rPr>
          <w:rFonts w:ascii="Times New Roman" w:hAnsi="Times New Roman"/>
        </w:rPr>
        <w:t xml:space="preserve">increase sales to such restaurants. </w:t>
      </w:r>
    </w:p>
    <w:p w:rsidR="000450D9" w:rsidRDefault="000450D9" w:rsidP="00A832C2">
      <w:pPr>
        <w:pStyle w:val="ListParagraph"/>
        <w:numPr>
          <w:ilvl w:val="0"/>
          <w:numId w:val="3"/>
        </w:numPr>
        <w:spacing w:after="0"/>
        <w:ind w:right="-360"/>
        <w:rPr>
          <w:rFonts w:ascii="Times New Roman" w:hAnsi="Times New Roman"/>
        </w:rPr>
      </w:pPr>
      <w:r>
        <w:rPr>
          <w:rFonts w:ascii="Times New Roman" w:hAnsi="Times New Roman"/>
        </w:rPr>
        <w:t xml:space="preserve">Still others observed restaurant chefs need to be better informed and trained to work with different types of products. </w:t>
      </w:r>
    </w:p>
    <w:p w:rsidR="000450D9" w:rsidRDefault="000450D9" w:rsidP="00771D77">
      <w:pPr>
        <w:pStyle w:val="ListParagraph"/>
        <w:numPr>
          <w:ilvl w:val="0"/>
          <w:numId w:val="3"/>
        </w:numPr>
        <w:spacing w:after="0"/>
        <w:ind w:right="-540"/>
        <w:rPr>
          <w:rFonts w:ascii="Times New Roman" w:hAnsi="Times New Roman"/>
        </w:rPr>
      </w:pPr>
      <w:r>
        <w:rPr>
          <w:rFonts w:ascii="Times New Roman" w:hAnsi="Times New Roman"/>
        </w:rPr>
        <w:t xml:space="preserve">The need was also felt for growers to engage in interactions with restaurants, to sell their products. </w:t>
      </w:r>
    </w:p>
    <w:p w:rsidR="00B07951" w:rsidRPr="004101BE" w:rsidRDefault="00B07951" w:rsidP="00AE446A">
      <w:pPr>
        <w:pStyle w:val="ListParagraph"/>
        <w:spacing w:after="0"/>
        <w:rPr>
          <w:rFonts w:ascii="Times New Roman" w:hAnsi="Times New Roman"/>
        </w:rPr>
      </w:pPr>
    </w:p>
    <w:p w:rsidR="00B07951" w:rsidRPr="00B07951" w:rsidRDefault="00B07951" w:rsidP="00864ADC">
      <w:pPr>
        <w:spacing w:after="0"/>
        <w:rPr>
          <w:rFonts w:ascii="Times New Roman" w:hAnsi="Times New Roman"/>
          <w:b/>
        </w:rPr>
      </w:pPr>
      <w:r w:rsidRPr="00B07951">
        <w:rPr>
          <w:rFonts w:ascii="Times New Roman" w:hAnsi="Times New Roman"/>
          <w:b/>
        </w:rPr>
        <w:t xml:space="preserve">Conclusions and Implications </w:t>
      </w:r>
    </w:p>
    <w:p w:rsidR="00EB7E47" w:rsidRDefault="00AE446A" w:rsidP="00FB29FA">
      <w:pPr>
        <w:spacing w:after="0"/>
        <w:ind w:right="-540"/>
        <w:rPr>
          <w:rFonts w:ascii="Times New Roman" w:hAnsi="Times New Roman"/>
        </w:rPr>
      </w:pPr>
      <w:r w:rsidRPr="00F5514C">
        <w:rPr>
          <w:rFonts w:ascii="Times New Roman" w:hAnsi="Times New Roman"/>
        </w:rPr>
        <w:t>There were clearly higher costs for growers in at least two components of the value chain process in order to sell directly to restaurants.</w:t>
      </w:r>
      <w:r w:rsidR="00F5514C">
        <w:rPr>
          <w:rFonts w:ascii="Times New Roman" w:hAnsi="Times New Roman"/>
        </w:rPr>
        <w:t xml:space="preserve"> </w:t>
      </w:r>
      <w:r w:rsidR="00353E43" w:rsidRPr="00F5514C">
        <w:rPr>
          <w:rFonts w:ascii="Times New Roman" w:hAnsi="Times New Roman"/>
        </w:rPr>
        <w:t xml:space="preserve">However, most growers also identified benefits, such as price premiums. </w:t>
      </w:r>
      <w:r w:rsidR="009F5174" w:rsidRPr="00F5514C">
        <w:rPr>
          <w:rFonts w:ascii="Times New Roman" w:hAnsi="Times New Roman"/>
        </w:rPr>
        <w:t xml:space="preserve">On the other hand there was a need felt that growers and restaurants much increase interactions. </w:t>
      </w:r>
      <w:r w:rsidR="00EB7E47" w:rsidRPr="00F5514C">
        <w:rPr>
          <w:rFonts w:ascii="Times New Roman" w:hAnsi="Times New Roman"/>
        </w:rPr>
        <w:t xml:space="preserve">It was felt that such interactions </w:t>
      </w:r>
      <w:r w:rsidR="00FC7E5E" w:rsidRPr="00F5514C">
        <w:rPr>
          <w:rFonts w:ascii="Times New Roman" w:hAnsi="Times New Roman"/>
        </w:rPr>
        <w:t>would</w:t>
      </w:r>
      <w:r w:rsidR="00EB7E47" w:rsidRPr="00F5514C">
        <w:rPr>
          <w:rFonts w:ascii="Times New Roman" w:hAnsi="Times New Roman"/>
        </w:rPr>
        <w:t xml:space="preserve"> help growers showcase their products to </w:t>
      </w:r>
      <w:r w:rsidR="00771D77">
        <w:rPr>
          <w:rFonts w:ascii="Times New Roman" w:hAnsi="Times New Roman"/>
        </w:rPr>
        <w:t>local food businesses</w:t>
      </w:r>
      <w:r w:rsidR="00EB7E47" w:rsidRPr="00F5514C">
        <w:rPr>
          <w:rFonts w:ascii="Times New Roman" w:hAnsi="Times New Roman"/>
        </w:rPr>
        <w:t xml:space="preserve">. </w:t>
      </w:r>
      <w:r w:rsidR="00FC7E5E">
        <w:rPr>
          <w:rFonts w:ascii="Times New Roman" w:hAnsi="Times New Roman"/>
        </w:rPr>
        <w:t xml:space="preserve">Respondents agreed that some type of a roundtable discussion amongst restaurants and growers would help establish contacts and develop professional </w:t>
      </w:r>
      <w:r w:rsidR="00B25DC7">
        <w:rPr>
          <w:rFonts w:ascii="Times New Roman" w:hAnsi="Times New Roman"/>
        </w:rPr>
        <w:t>relationships</w:t>
      </w:r>
      <w:r w:rsidR="00FC7E5E">
        <w:rPr>
          <w:rFonts w:ascii="Times New Roman" w:hAnsi="Times New Roman"/>
        </w:rPr>
        <w:t xml:space="preserve">. </w:t>
      </w:r>
    </w:p>
    <w:p w:rsidR="00771D77" w:rsidRDefault="00771D77" w:rsidP="00FB29FA">
      <w:pPr>
        <w:spacing w:after="0"/>
        <w:ind w:right="-540"/>
        <w:rPr>
          <w:rFonts w:ascii="Times New Roman" w:hAnsi="Times New Roman"/>
        </w:rPr>
      </w:pPr>
    </w:p>
    <w:p w:rsidR="00771D77" w:rsidRPr="00F5514C" w:rsidRDefault="00006BBD" w:rsidP="00FB29FA">
      <w:pPr>
        <w:spacing w:after="0"/>
        <w:ind w:right="-540"/>
        <w:rPr>
          <w:rFonts w:ascii="Times New Roman" w:hAnsi="Times New Roman"/>
        </w:rPr>
      </w:pPr>
      <w:r>
        <w:rPr>
          <w:rFonts w:ascii="Times New Roman" w:hAnsi="Times New Roman"/>
        </w:rPr>
        <w:t>Findings and conclusions of this study are of immense value for Extension professionals who are promoting local food systems programming. Community and Economic Development educators can work with local growers to make informed decisions about the costs and benefits for selling their produce locally.  Need exists for offering training programs</w:t>
      </w:r>
      <w:r w:rsidR="00D25C77">
        <w:rPr>
          <w:rFonts w:ascii="Times New Roman" w:hAnsi="Times New Roman"/>
        </w:rPr>
        <w:t>/workshops</w:t>
      </w:r>
      <w:r w:rsidR="00FB29FA">
        <w:rPr>
          <w:rFonts w:ascii="Times New Roman" w:hAnsi="Times New Roman"/>
        </w:rPr>
        <w:t xml:space="preserve"> </w:t>
      </w:r>
      <w:r w:rsidR="00D25C77">
        <w:rPr>
          <w:rFonts w:ascii="Times New Roman" w:hAnsi="Times New Roman"/>
        </w:rPr>
        <w:t xml:space="preserve">to help </w:t>
      </w:r>
      <w:r>
        <w:rPr>
          <w:rFonts w:ascii="Times New Roman" w:hAnsi="Times New Roman"/>
        </w:rPr>
        <w:t xml:space="preserve">growers and local food businesses </w:t>
      </w:r>
      <w:r w:rsidR="00D25C77">
        <w:rPr>
          <w:rFonts w:ascii="Times New Roman" w:hAnsi="Times New Roman"/>
        </w:rPr>
        <w:t>to understand</w:t>
      </w:r>
      <w:r w:rsidR="00982DAD">
        <w:rPr>
          <w:rFonts w:ascii="Times New Roman" w:hAnsi="Times New Roman"/>
        </w:rPr>
        <w:t xml:space="preserve"> </w:t>
      </w:r>
      <w:r w:rsidR="00D25C77">
        <w:rPr>
          <w:rFonts w:ascii="Times New Roman" w:hAnsi="Times New Roman"/>
        </w:rPr>
        <w:t>the</w:t>
      </w:r>
      <w:r w:rsidR="00982DAD">
        <w:rPr>
          <w:rFonts w:ascii="Times New Roman" w:hAnsi="Times New Roman"/>
        </w:rPr>
        <w:t xml:space="preserve"> economic </w:t>
      </w:r>
      <w:r w:rsidR="00FB29FA">
        <w:rPr>
          <w:rFonts w:ascii="Times New Roman" w:hAnsi="Times New Roman"/>
        </w:rPr>
        <w:t xml:space="preserve">implications for </w:t>
      </w:r>
      <w:r w:rsidR="00D25C77">
        <w:rPr>
          <w:rFonts w:ascii="Times New Roman" w:hAnsi="Times New Roman"/>
        </w:rPr>
        <w:t xml:space="preserve">their sustainable partnerships. </w:t>
      </w:r>
    </w:p>
    <w:p w:rsidR="00B07951" w:rsidRPr="0013157C" w:rsidRDefault="00B07951" w:rsidP="00864ADC">
      <w:pPr>
        <w:spacing w:after="0"/>
        <w:rPr>
          <w:rFonts w:ascii="Times New Roman" w:hAnsi="Times New Roman"/>
          <w:b/>
        </w:rPr>
      </w:pPr>
      <w:r>
        <w:rPr>
          <w:rFonts w:ascii="Times New Roman" w:hAnsi="Times New Roman"/>
        </w:rPr>
        <w:br w:type="column"/>
      </w:r>
      <w:r w:rsidRPr="0013157C">
        <w:rPr>
          <w:rFonts w:ascii="Times New Roman" w:hAnsi="Times New Roman"/>
          <w:b/>
        </w:rPr>
        <w:t xml:space="preserve">References </w:t>
      </w:r>
    </w:p>
    <w:p w:rsidR="00382C62" w:rsidRPr="00DD5289" w:rsidRDefault="00382C62" w:rsidP="00864ADC">
      <w:pPr>
        <w:spacing w:after="0"/>
        <w:rPr>
          <w:rFonts w:ascii="Times New Roman" w:hAnsi="Times New Roman"/>
        </w:rPr>
      </w:pPr>
    </w:p>
    <w:p w:rsidR="00864ADC" w:rsidRDefault="00382C62" w:rsidP="00864ADC">
      <w:pPr>
        <w:autoSpaceDE w:val="0"/>
        <w:autoSpaceDN w:val="0"/>
        <w:adjustRightInd w:val="0"/>
        <w:spacing w:after="0"/>
        <w:ind w:left="360" w:hanging="360"/>
        <w:jc w:val="both"/>
        <w:rPr>
          <w:rFonts w:ascii="Times New Roman" w:hAnsi="Times New Roman"/>
          <w:szCs w:val="23"/>
        </w:rPr>
      </w:pPr>
      <w:r w:rsidRPr="00DD5289">
        <w:rPr>
          <w:rFonts w:ascii="Times New Roman" w:hAnsi="Times New Roman"/>
          <w:szCs w:val="23"/>
        </w:rPr>
        <w:t xml:space="preserve">Curtis, F. (2003). Eco-localism and sustainability, </w:t>
      </w:r>
      <w:r w:rsidRPr="00DD5289">
        <w:rPr>
          <w:rFonts w:ascii="Times New Roman" w:hAnsi="Times New Roman"/>
          <w:i/>
          <w:szCs w:val="23"/>
        </w:rPr>
        <w:t xml:space="preserve">Ecological Economics, </w:t>
      </w:r>
      <w:r w:rsidRPr="00DD5289">
        <w:rPr>
          <w:rFonts w:ascii="Times New Roman" w:hAnsi="Times New Roman"/>
          <w:szCs w:val="23"/>
        </w:rPr>
        <w:t xml:space="preserve">46, 83-102. </w:t>
      </w:r>
    </w:p>
    <w:p w:rsidR="00382C62" w:rsidRPr="00DD5289" w:rsidRDefault="00382C62" w:rsidP="00864ADC">
      <w:pPr>
        <w:autoSpaceDE w:val="0"/>
        <w:autoSpaceDN w:val="0"/>
        <w:adjustRightInd w:val="0"/>
        <w:spacing w:after="0"/>
        <w:ind w:left="360" w:hanging="360"/>
        <w:jc w:val="both"/>
        <w:rPr>
          <w:rFonts w:ascii="Times New Roman" w:hAnsi="Times New Roman"/>
          <w:szCs w:val="23"/>
        </w:rPr>
      </w:pPr>
    </w:p>
    <w:p w:rsidR="00864ADC" w:rsidRDefault="00382C62" w:rsidP="00864ADC">
      <w:pPr>
        <w:autoSpaceDE w:val="0"/>
        <w:autoSpaceDN w:val="0"/>
        <w:adjustRightInd w:val="0"/>
        <w:spacing w:after="0"/>
        <w:ind w:left="360" w:hanging="360"/>
        <w:jc w:val="both"/>
        <w:rPr>
          <w:rFonts w:ascii="Times New Roman" w:hAnsi="Times New Roman"/>
          <w:szCs w:val="23"/>
        </w:rPr>
      </w:pPr>
      <w:r w:rsidRPr="00DD5289">
        <w:rPr>
          <w:rFonts w:ascii="Times New Roman" w:hAnsi="Times New Roman"/>
          <w:szCs w:val="23"/>
        </w:rPr>
        <w:t xml:space="preserve">Dunham, D. (1994). Food costs... from farm to retail in 1993, </w:t>
      </w:r>
      <w:r w:rsidRPr="00DD5289">
        <w:rPr>
          <w:rFonts w:ascii="Times New Roman" w:hAnsi="Times New Roman"/>
          <w:i/>
          <w:szCs w:val="23"/>
        </w:rPr>
        <w:t>Agriculture Information Bulletin United States Department of Agriculture,</w:t>
      </w:r>
      <w:r w:rsidRPr="00DD5289">
        <w:rPr>
          <w:rFonts w:ascii="Times New Roman" w:hAnsi="Times New Roman"/>
          <w:szCs w:val="23"/>
        </w:rPr>
        <w:t xml:space="preserve"> No. 698.</w:t>
      </w:r>
    </w:p>
    <w:p w:rsidR="00382C62" w:rsidRPr="00DD5289" w:rsidRDefault="00382C62" w:rsidP="00864ADC">
      <w:pPr>
        <w:autoSpaceDE w:val="0"/>
        <w:autoSpaceDN w:val="0"/>
        <w:adjustRightInd w:val="0"/>
        <w:spacing w:after="0"/>
        <w:ind w:left="360" w:hanging="360"/>
        <w:jc w:val="both"/>
        <w:rPr>
          <w:rFonts w:ascii="Times New Roman" w:hAnsi="Times New Roman"/>
          <w:szCs w:val="23"/>
        </w:rPr>
      </w:pPr>
    </w:p>
    <w:p w:rsidR="00864ADC" w:rsidRDefault="00382C62" w:rsidP="00864ADC">
      <w:pPr>
        <w:autoSpaceDE w:val="0"/>
        <w:autoSpaceDN w:val="0"/>
        <w:adjustRightInd w:val="0"/>
        <w:spacing w:after="0"/>
        <w:ind w:left="360" w:hanging="360"/>
        <w:jc w:val="both"/>
        <w:rPr>
          <w:rFonts w:ascii="Times New Roman" w:hAnsi="Times New Roman"/>
          <w:szCs w:val="23"/>
        </w:rPr>
      </w:pPr>
      <w:r w:rsidRPr="00DD5289">
        <w:rPr>
          <w:rFonts w:ascii="Times New Roman" w:hAnsi="Times New Roman"/>
          <w:szCs w:val="23"/>
        </w:rPr>
        <w:t xml:space="preserve">Hinrichs, C. C. (2003). The practice and politics of food system localization, </w:t>
      </w:r>
      <w:r w:rsidRPr="00DD5289">
        <w:rPr>
          <w:rFonts w:ascii="Times New Roman" w:hAnsi="Times New Roman"/>
          <w:i/>
          <w:szCs w:val="23"/>
        </w:rPr>
        <w:t xml:space="preserve">Journal of Rural Studies, </w:t>
      </w:r>
      <w:r w:rsidRPr="00DD5289">
        <w:rPr>
          <w:rFonts w:ascii="Times New Roman" w:hAnsi="Times New Roman"/>
          <w:szCs w:val="23"/>
        </w:rPr>
        <w:t xml:space="preserve">19, 33-45. </w:t>
      </w:r>
    </w:p>
    <w:p w:rsidR="00382C62" w:rsidRPr="00DD5289" w:rsidRDefault="00382C62" w:rsidP="00864ADC">
      <w:pPr>
        <w:autoSpaceDE w:val="0"/>
        <w:autoSpaceDN w:val="0"/>
        <w:adjustRightInd w:val="0"/>
        <w:spacing w:after="0"/>
        <w:ind w:left="360" w:hanging="360"/>
        <w:jc w:val="both"/>
        <w:rPr>
          <w:rFonts w:ascii="Times New Roman" w:hAnsi="Times New Roman"/>
          <w:szCs w:val="23"/>
        </w:rPr>
      </w:pPr>
    </w:p>
    <w:p w:rsidR="00864ADC" w:rsidRDefault="00DD5289" w:rsidP="00864ADC">
      <w:pPr>
        <w:autoSpaceDE w:val="0"/>
        <w:autoSpaceDN w:val="0"/>
        <w:adjustRightInd w:val="0"/>
        <w:spacing w:after="0"/>
        <w:ind w:left="360" w:hanging="360"/>
        <w:jc w:val="both"/>
        <w:rPr>
          <w:rFonts w:ascii="Times New Roman" w:hAnsi="Times New Roman"/>
          <w:szCs w:val="23"/>
        </w:rPr>
      </w:pPr>
      <w:r w:rsidRPr="00DD5289">
        <w:rPr>
          <w:rFonts w:ascii="Times New Roman" w:hAnsi="Times New Roman"/>
          <w:szCs w:val="23"/>
        </w:rPr>
        <w:t xml:space="preserve">Pirog, R, T. Van Pelt, K. Enshayan, &amp; E. Cook (2001). Food, Fuel, and Freeways: An Iowa perspective on how far food travels, fuel usage, and greenhouse emissions, </w:t>
      </w:r>
      <w:hyperlink r:id="rId9" w:history="1">
        <w:r w:rsidRPr="00DD5289">
          <w:rPr>
            <w:rStyle w:val="Hyperlink"/>
            <w:rFonts w:ascii="Times New Roman" w:hAnsi="Times New Roman"/>
            <w:szCs w:val="23"/>
          </w:rPr>
          <w:t>http://www.leopold.iastate.edu/pubs/staff/ppp/food_mil.pdf</w:t>
        </w:r>
      </w:hyperlink>
    </w:p>
    <w:p w:rsidR="00DD5289" w:rsidRPr="00DD5289" w:rsidRDefault="00DD5289" w:rsidP="00864ADC">
      <w:pPr>
        <w:autoSpaceDE w:val="0"/>
        <w:autoSpaceDN w:val="0"/>
        <w:adjustRightInd w:val="0"/>
        <w:spacing w:after="0"/>
        <w:ind w:left="360" w:hanging="360"/>
        <w:jc w:val="both"/>
        <w:rPr>
          <w:rFonts w:ascii="Times New Roman" w:hAnsi="Times New Roman"/>
          <w:szCs w:val="23"/>
        </w:rPr>
      </w:pPr>
    </w:p>
    <w:p w:rsidR="00CA53E2" w:rsidRPr="00DD5289" w:rsidRDefault="00CA53E2" w:rsidP="00864ADC">
      <w:pPr>
        <w:tabs>
          <w:tab w:val="left" w:pos="90"/>
        </w:tabs>
        <w:spacing w:after="0"/>
        <w:ind w:left="360" w:hanging="360"/>
        <w:rPr>
          <w:rFonts w:ascii="Times New Roman" w:hAnsi="Times New Roman"/>
        </w:rPr>
      </w:pPr>
      <w:r w:rsidRPr="00DD5289">
        <w:rPr>
          <w:rFonts w:ascii="Times New Roman" w:hAnsi="Times New Roman"/>
        </w:rPr>
        <w:t>National Restaurant Association [NRA] (2009). The Dish On The Local Food Movement: Trends, Facts And Statistics. Retrieved on July 16</w:t>
      </w:r>
      <w:r w:rsidRPr="00DD5289">
        <w:rPr>
          <w:rFonts w:ascii="Times New Roman" w:hAnsi="Times New Roman"/>
          <w:vertAlign w:val="superscript"/>
        </w:rPr>
        <w:t>th</w:t>
      </w:r>
      <w:r w:rsidRPr="00DD5289">
        <w:rPr>
          <w:rFonts w:ascii="Times New Roman" w:hAnsi="Times New Roman"/>
        </w:rPr>
        <w:t xml:space="preserve"> 2009 from </w:t>
      </w:r>
      <w:hyperlink r:id="rId10" w:history="1">
        <w:r w:rsidRPr="00DD5289">
          <w:rPr>
            <w:rStyle w:val="Hyperlink"/>
            <w:rFonts w:ascii="Times New Roman" w:hAnsi="Times New Roman"/>
          </w:rPr>
          <w:t>http://www.markethousechicago.com/uploads/file/Trend_Sheet.pdf</w:t>
        </w:r>
      </w:hyperlink>
      <w:r w:rsidRPr="00DD5289">
        <w:rPr>
          <w:rFonts w:ascii="Times New Roman" w:hAnsi="Times New Roman"/>
        </w:rPr>
        <w:t xml:space="preserve"> </w:t>
      </w:r>
    </w:p>
    <w:p w:rsidR="00CA53E2" w:rsidRDefault="00CA53E2" w:rsidP="00864ADC">
      <w:pPr>
        <w:autoSpaceDE w:val="0"/>
        <w:autoSpaceDN w:val="0"/>
        <w:adjustRightInd w:val="0"/>
        <w:spacing w:after="0"/>
        <w:ind w:left="360" w:hanging="360"/>
        <w:jc w:val="both"/>
        <w:rPr>
          <w:rFonts w:ascii="Times New Roman" w:hAnsi="Times New Roman"/>
          <w:szCs w:val="23"/>
        </w:rPr>
      </w:pPr>
    </w:p>
    <w:p w:rsidR="00DD5289" w:rsidRPr="00DD5289" w:rsidRDefault="00DD5289" w:rsidP="00864ADC">
      <w:pPr>
        <w:autoSpaceDE w:val="0"/>
        <w:autoSpaceDN w:val="0"/>
        <w:adjustRightInd w:val="0"/>
        <w:spacing w:after="0"/>
        <w:ind w:left="360" w:hanging="360"/>
        <w:jc w:val="both"/>
        <w:rPr>
          <w:rFonts w:ascii="Times New Roman" w:hAnsi="Times New Roman"/>
          <w:szCs w:val="23"/>
        </w:rPr>
      </w:pPr>
      <w:r w:rsidRPr="00DD5289">
        <w:rPr>
          <w:rFonts w:ascii="Times New Roman" w:hAnsi="Times New Roman"/>
          <w:szCs w:val="23"/>
        </w:rPr>
        <w:t xml:space="preserve">Telfer, D.J. &amp; G. Wall (1996). Linkages between tourism and food production, </w:t>
      </w:r>
      <w:r w:rsidRPr="00DD5289">
        <w:rPr>
          <w:rFonts w:ascii="Times New Roman" w:hAnsi="Times New Roman"/>
          <w:i/>
          <w:szCs w:val="23"/>
        </w:rPr>
        <w:t xml:space="preserve">Annals of Tourism Research, </w:t>
      </w:r>
      <w:r w:rsidRPr="00DD5289">
        <w:rPr>
          <w:rFonts w:ascii="Times New Roman" w:hAnsi="Times New Roman"/>
          <w:szCs w:val="23"/>
        </w:rPr>
        <w:t xml:space="preserve">23(3): 635-653. </w:t>
      </w:r>
    </w:p>
    <w:p w:rsidR="0013157C" w:rsidRPr="00DD5289" w:rsidRDefault="0013157C" w:rsidP="00864ADC">
      <w:pPr>
        <w:spacing w:after="0"/>
        <w:rPr>
          <w:rFonts w:ascii="Times New Roman" w:hAnsi="Times New Roman"/>
        </w:rPr>
      </w:pPr>
    </w:p>
    <w:sectPr w:rsidR="0013157C" w:rsidRPr="00DD5289" w:rsidSect="00975B30">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3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2E8" w:rsidRDefault="00E552E8" w:rsidP="00F3384D">
      <w:pPr>
        <w:spacing w:after="0"/>
      </w:pPr>
      <w:r>
        <w:separator/>
      </w:r>
    </w:p>
  </w:endnote>
  <w:endnote w:type="continuationSeparator" w:id="0">
    <w:p w:rsidR="00E552E8" w:rsidRDefault="00E552E8" w:rsidP="00F3384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2E8" w:rsidRDefault="00E552E8" w:rsidP="00F3384D">
      <w:pPr>
        <w:spacing w:after="0"/>
      </w:pPr>
      <w:r>
        <w:separator/>
      </w:r>
    </w:p>
  </w:footnote>
  <w:footnote w:type="continuationSeparator" w:id="0">
    <w:p w:rsidR="00E552E8" w:rsidRDefault="00E552E8" w:rsidP="00F3384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4D" w:rsidRDefault="00F338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C5995"/>
    <w:multiLevelType w:val="hybridMultilevel"/>
    <w:tmpl w:val="DCEC07C0"/>
    <w:lvl w:ilvl="0" w:tplc="A1B4196E">
      <w:start w:val="21"/>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820FC8"/>
    <w:multiLevelType w:val="hybridMultilevel"/>
    <w:tmpl w:val="C7CA2F02"/>
    <w:lvl w:ilvl="0" w:tplc="E0ACD0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19424F"/>
    <w:multiLevelType w:val="hybridMultilevel"/>
    <w:tmpl w:val="EDE4D0C2"/>
    <w:lvl w:ilvl="0" w:tplc="E0ACD0B4">
      <w:start w:val="1"/>
      <w:numFmt w:val="decimal"/>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AF92E01"/>
    <w:multiLevelType w:val="hybridMultilevel"/>
    <w:tmpl w:val="24E846FE"/>
    <w:lvl w:ilvl="0" w:tplc="E0ACD0B4">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12290"/>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E61521"/>
    <w:rsid w:val="00006BBD"/>
    <w:rsid w:val="00023433"/>
    <w:rsid w:val="00031882"/>
    <w:rsid w:val="000450D9"/>
    <w:rsid w:val="000B512F"/>
    <w:rsid w:val="000C6DEA"/>
    <w:rsid w:val="00111CAE"/>
    <w:rsid w:val="0013157C"/>
    <w:rsid w:val="001E5B91"/>
    <w:rsid w:val="00212721"/>
    <w:rsid w:val="00224092"/>
    <w:rsid w:val="002B2FBA"/>
    <w:rsid w:val="002B65EA"/>
    <w:rsid w:val="002B7FA3"/>
    <w:rsid w:val="002D31ED"/>
    <w:rsid w:val="002E0D7C"/>
    <w:rsid w:val="00353E43"/>
    <w:rsid w:val="00380758"/>
    <w:rsid w:val="003821EE"/>
    <w:rsid w:val="00382C62"/>
    <w:rsid w:val="003936EC"/>
    <w:rsid w:val="003C7C6A"/>
    <w:rsid w:val="00406592"/>
    <w:rsid w:val="004101BE"/>
    <w:rsid w:val="00433A96"/>
    <w:rsid w:val="004626F9"/>
    <w:rsid w:val="004E2059"/>
    <w:rsid w:val="004F58BB"/>
    <w:rsid w:val="00543908"/>
    <w:rsid w:val="006040E1"/>
    <w:rsid w:val="0069473E"/>
    <w:rsid w:val="006F1D36"/>
    <w:rsid w:val="0071624E"/>
    <w:rsid w:val="007366A4"/>
    <w:rsid w:val="00737F67"/>
    <w:rsid w:val="00771D77"/>
    <w:rsid w:val="00773E12"/>
    <w:rsid w:val="0079719C"/>
    <w:rsid w:val="007E32AC"/>
    <w:rsid w:val="00801610"/>
    <w:rsid w:val="0086273D"/>
    <w:rsid w:val="00864ADC"/>
    <w:rsid w:val="0086737B"/>
    <w:rsid w:val="008A501A"/>
    <w:rsid w:val="008B47C1"/>
    <w:rsid w:val="00972FA2"/>
    <w:rsid w:val="00975B30"/>
    <w:rsid w:val="00982DAD"/>
    <w:rsid w:val="00986D99"/>
    <w:rsid w:val="00995D13"/>
    <w:rsid w:val="009D0C52"/>
    <w:rsid w:val="009E3CB6"/>
    <w:rsid w:val="009F5174"/>
    <w:rsid w:val="00A31CD5"/>
    <w:rsid w:val="00A75171"/>
    <w:rsid w:val="00A832C2"/>
    <w:rsid w:val="00A846D1"/>
    <w:rsid w:val="00AA551A"/>
    <w:rsid w:val="00AE446A"/>
    <w:rsid w:val="00B07951"/>
    <w:rsid w:val="00B25DC7"/>
    <w:rsid w:val="00B41CE6"/>
    <w:rsid w:val="00BE4072"/>
    <w:rsid w:val="00C1101C"/>
    <w:rsid w:val="00C406C1"/>
    <w:rsid w:val="00CA53E2"/>
    <w:rsid w:val="00CD5883"/>
    <w:rsid w:val="00D14031"/>
    <w:rsid w:val="00D25C77"/>
    <w:rsid w:val="00D454CE"/>
    <w:rsid w:val="00D7193A"/>
    <w:rsid w:val="00D73DED"/>
    <w:rsid w:val="00D84EB4"/>
    <w:rsid w:val="00DB41C6"/>
    <w:rsid w:val="00DC698D"/>
    <w:rsid w:val="00DD5289"/>
    <w:rsid w:val="00E0064B"/>
    <w:rsid w:val="00E35218"/>
    <w:rsid w:val="00E413B8"/>
    <w:rsid w:val="00E445DE"/>
    <w:rsid w:val="00E552E8"/>
    <w:rsid w:val="00E61521"/>
    <w:rsid w:val="00EA197F"/>
    <w:rsid w:val="00EB7E47"/>
    <w:rsid w:val="00ED178A"/>
    <w:rsid w:val="00ED2387"/>
    <w:rsid w:val="00F31CBC"/>
    <w:rsid w:val="00F3384D"/>
    <w:rsid w:val="00F37380"/>
    <w:rsid w:val="00F5514C"/>
    <w:rsid w:val="00FA245E"/>
    <w:rsid w:val="00FB29FA"/>
    <w:rsid w:val="00FC7E5E"/>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Strong" w:uiPriority="22" w:qFormat="1"/>
    <w:lsdException w:name="Plain Text" w:uiPriority="99"/>
    <w:lsdException w:name="Normal (Web)" w:uiPriority="99"/>
    <w:lsdException w:name="HTML Address" w:uiPriority="99"/>
  </w:latentStyles>
  <w:style w:type="paragraph" w:default="1" w:styleId="Normal">
    <w:name w:val="Normal"/>
    <w:qFormat/>
    <w:rsid w:val="005100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7951"/>
    <w:rPr>
      <w:color w:val="0000FF" w:themeColor="hyperlink"/>
      <w:u w:val="single"/>
    </w:rPr>
  </w:style>
  <w:style w:type="character" w:styleId="FollowedHyperlink">
    <w:name w:val="FollowedHyperlink"/>
    <w:basedOn w:val="DefaultParagraphFont"/>
    <w:uiPriority w:val="99"/>
    <w:semiHidden/>
    <w:unhideWhenUsed/>
    <w:rsid w:val="0013157C"/>
    <w:rPr>
      <w:color w:val="800080" w:themeColor="followedHyperlink"/>
      <w:u w:val="single"/>
    </w:rPr>
  </w:style>
  <w:style w:type="paragraph" w:styleId="ListParagraph">
    <w:name w:val="List Paragraph"/>
    <w:basedOn w:val="Normal"/>
    <w:rsid w:val="0079719C"/>
    <w:pPr>
      <w:ind w:left="720"/>
      <w:contextualSpacing/>
    </w:pPr>
  </w:style>
  <w:style w:type="paragraph" w:styleId="PlainText">
    <w:name w:val="Plain Text"/>
    <w:basedOn w:val="Normal"/>
    <w:link w:val="PlainTextChar"/>
    <w:uiPriority w:val="99"/>
    <w:unhideWhenUsed/>
    <w:rsid w:val="002D31ED"/>
    <w:pPr>
      <w:spacing w:after="0"/>
    </w:pPr>
    <w:rPr>
      <w:rFonts w:ascii="Consolas" w:hAnsi="Consolas"/>
      <w:sz w:val="21"/>
      <w:szCs w:val="21"/>
    </w:rPr>
  </w:style>
  <w:style w:type="character" w:customStyle="1" w:styleId="PlainTextChar">
    <w:name w:val="Plain Text Char"/>
    <w:basedOn w:val="DefaultParagraphFont"/>
    <w:link w:val="PlainText"/>
    <w:uiPriority w:val="99"/>
    <w:rsid w:val="002D31ED"/>
    <w:rPr>
      <w:rFonts w:ascii="Consolas" w:hAnsi="Consolas"/>
      <w:sz w:val="21"/>
      <w:szCs w:val="21"/>
    </w:rPr>
  </w:style>
  <w:style w:type="paragraph" w:styleId="Header">
    <w:name w:val="header"/>
    <w:basedOn w:val="Normal"/>
    <w:link w:val="HeaderChar"/>
    <w:rsid w:val="00F3384D"/>
    <w:pPr>
      <w:tabs>
        <w:tab w:val="center" w:pos="4680"/>
        <w:tab w:val="right" w:pos="9360"/>
      </w:tabs>
      <w:spacing w:after="0"/>
    </w:pPr>
  </w:style>
  <w:style w:type="character" w:customStyle="1" w:styleId="HeaderChar">
    <w:name w:val="Header Char"/>
    <w:basedOn w:val="DefaultParagraphFont"/>
    <w:link w:val="Header"/>
    <w:rsid w:val="00F3384D"/>
  </w:style>
  <w:style w:type="paragraph" w:styleId="Footer">
    <w:name w:val="footer"/>
    <w:basedOn w:val="Normal"/>
    <w:link w:val="FooterChar"/>
    <w:rsid w:val="00F3384D"/>
    <w:pPr>
      <w:tabs>
        <w:tab w:val="center" w:pos="4680"/>
        <w:tab w:val="right" w:pos="9360"/>
      </w:tabs>
      <w:spacing w:after="0"/>
    </w:pPr>
  </w:style>
  <w:style w:type="character" w:customStyle="1" w:styleId="FooterChar">
    <w:name w:val="Footer Char"/>
    <w:basedOn w:val="DefaultParagraphFont"/>
    <w:link w:val="Footer"/>
    <w:rsid w:val="00F3384D"/>
  </w:style>
  <w:style w:type="paragraph" w:styleId="NormalWeb">
    <w:name w:val="Normal (Web)"/>
    <w:basedOn w:val="Normal"/>
    <w:uiPriority w:val="99"/>
    <w:unhideWhenUsed/>
    <w:rsid w:val="00D454CE"/>
    <w:pPr>
      <w:spacing w:after="150"/>
    </w:pPr>
    <w:rPr>
      <w:rFonts w:ascii="Times New Roman" w:eastAsia="Times New Roman" w:hAnsi="Times New Roman" w:cs="Times New Roman"/>
    </w:rPr>
  </w:style>
  <w:style w:type="paragraph" w:styleId="HTMLAddress">
    <w:name w:val="HTML Address"/>
    <w:basedOn w:val="Normal"/>
    <w:link w:val="HTMLAddressChar"/>
    <w:uiPriority w:val="99"/>
    <w:unhideWhenUsed/>
    <w:rsid w:val="00D454CE"/>
    <w:pPr>
      <w:spacing w:after="0"/>
    </w:pPr>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D454CE"/>
    <w:rPr>
      <w:rFonts w:ascii="Times New Roman" w:eastAsia="Times New Roman" w:hAnsi="Times New Roman" w:cs="Times New Roman"/>
      <w:i/>
      <w:iCs/>
    </w:rPr>
  </w:style>
  <w:style w:type="character" w:styleId="Strong">
    <w:name w:val="Strong"/>
    <w:basedOn w:val="DefaultParagraphFont"/>
    <w:uiPriority w:val="22"/>
    <w:qFormat/>
    <w:rsid w:val="00D454CE"/>
    <w:rPr>
      <w:b/>
      <w:bCs/>
    </w:rPr>
  </w:style>
</w:styles>
</file>

<file path=word/webSettings.xml><?xml version="1.0" encoding="utf-8"?>
<w:webSettings xmlns:r="http://schemas.openxmlformats.org/officeDocument/2006/relationships" xmlns:w="http://schemas.openxmlformats.org/wordprocessingml/2006/main">
  <w:divs>
    <w:div w:id="266891094">
      <w:bodyDiv w:val="1"/>
      <w:marLeft w:val="0"/>
      <w:marRight w:val="0"/>
      <w:marTop w:val="0"/>
      <w:marBottom w:val="0"/>
      <w:divBdr>
        <w:top w:val="none" w:sz="0" w:space="0" w:color="auto"/>
        <w:left w:val="none" w:sz="0" w:space="0" w:color="auto"/>
        <w:bottom w:val="none" w:sz="0" w:space="0" w:color="auto"/>
        <w:right w:val="none" w:sz="0" w:space="0" w:color="auto"/>
      </w:divBdr>
      <w:divsChild>
        <w:div w:id="1366561493">
          <w:marLeft w:val="0"/>
          <w:marRight w:val="0"/>
          <w:marTop w:val="0"/>
          <w:marBottom w:val="0"/>
          <w:divBdr>
            <w:top w:val="none" w:sz="0" w:space="0" w:color="auto"/>
            <w:left w:val="none" w:sz="0" w:space="0" w:color="auto"/>
            <w:bottom w:val="none" w:sz="0" w:space="0" w:color="auto"/>
            <w:right w:val="none" w:sz="0" w:space="0" w:color="auto"/>
          </w:divBdr>
          <w:divsChild>
            <w:div w:id="514273772">
              <w:marLeft w:val="0"/>
              <w:marRight w:val="3840"/>
              <w:marTop w:val="0"/>
              <w:marBottom w:val="0"/>
              <w:divBdr>
                <w:top w:val="none" w:sz="0" w:space="0" w:color="auto"/>
                <w:left w:val="none" w:sz="0" w:space="0" w:color="auto"/>
                <w:bottom w:val="none" w:sz="0" w:space="0" w:color="auto"/>
                <w:right w:val="none" w:sz="0" w:space="0" w:color="auto"/>
              </w:divBdr>
            </w:div>
          </w:divsChild>
        </w:div>
      </w:divsChild>
    </w:div>
    <w:div w:id="1417483476">
      <w:bodyDiv w:val="1"/>
      <w:marLeft w:val="0"/>
      <w:marRight w:val="0"/>
      <w:marTop w:val="0"/>
      <w:marBottom w:val="0"/>
      <w:divBdr>
        <w:top w:val="none" w:sz="0" w:space="0" w:color="auto"/>
        <w:left w:val="none" w:sz="0" w:space="0" w:color="auto"/>
        <w:bottom w:val="none" w:sz="0" w:space="0" w:color="auto"/>
        <w:right w:val="none" w:sz="0" w:space="0" w:color="auto"/>
      </w:divBdr>
    </w:div>
    <w:div w:id="1648851785">
      <w:bodyDiv w:val="1"/>
      <w:marLeft w:val="0"/>
      <w:marRight w:val="0"/>
      <w:marTop w:val="0"/>
      <w:marBottom w:val="0"/>
      <w:divBdr>
        <w:top w:val="none" w:sz="0" w:space="0" w:color="auto"/>
        <w:left w:val="none" w:sz="0" w:space="0" w:color="auto"/>
        <w:bottom w:val="none" w:sz="0" w:space="0" w:color="auto"/>
        <w:right w:val="none" w:sz="0" w:space="0" w:color="auto"/>
      </w:divBdr>
    </w:div>
    <w:div w:id="1990742804">
      <w:bodyDiv w:val="1"/>
      <w:marLeft w:val="0"/>
      <w:marRight w:val="0"/>
      <w:marTop w:val="0"/>
      <w:marBottom w:val="0"/>
      <w:divBdr>
        <w:top w:val="none" w:sz="0" w:space="0" w:color="auto"/>
        <w:left w:val="none" w:sz="0" w:space="0" w:color="auto"/>
        <w:bottom w:val="none" w:sz="0" w:space="0" w:color="auto"/>
        <w:right w:val="none" w:sz="0" w:space="0" w:color="auto"/>
      </w:divBdr>
      <w:divsChild>
        <w:div w:id="330332305">
          <w:marLeft w:val="0"/>
          <w:marRight w:val="0"/>
          <w:marTop w:val="0"/>
          <w:marBottom w:val="0"/>
          <w:divBdr>
            <w:top w:val="none" w:sz="0" w:space="0" w:color="auto"/>
            <w:left w:val="single" w:sz="6" w:space="0" w:color="EBEBDA"/>
            <w:bottom w:val="single" w:sz="6" w:space="0" w:color="EBEBDA"/>
            <w:right w:val="single" w:sz="6" w:space="0" w:color="EBEBDA"/>
          </w:divBdr>
          <w:divsChild>
            <w:div w:id="756286168">
              <w:marLeft w:val="300"/>
              <w:marRight w:val="0"/>
              <w:marTop w:val="150"/>
              <w:marBottom w:val="300"/>
              <w:divBdr>
                <w:top w:val="none" w:sz="0" w:space="0" w:color="auto"/>
                <w:left w:val="none" w:sz="0" w:space="0" w:color="auto"/>
                <w:bottom w:val="none" w:sz="0" w:space="0" w:color="auto"/>
                <w:right w:val="none" w:sz="0" w:space="0" w:color="auto"/>
              </w:divBdr>
              <w:divsChild>
                <w:div w:id="964508944">
                  <w:marLeft w:val="0"/>
                  <w:marRight w:val="0"/>
                  <w:marTop w:val="0"/>
                  <w:marBottom w:val="0"/>
                  <w:divBdr>
                    <w:top w:val="none" w:sz="0" w:space="0" w:color="auto"/>
                    <w:left w:val="none" w:sz="0" w:space="0" w:color="auto"/>
                    <w:bottom w:val="none" w:sz="0" w:space="0" w:color="auto"/>
                    <w:right w:val="none" w:sz="0" w:space="0" w:color="auto"/>
                  </w:divBdr>
                  <w:divsChild>
                    <w:div w:id="205010426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r100@psu.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strohbe@iastate.edu"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markethousechicago.com/uploads/file/Trend_Sheet.pdf" TargetMode="External"/><Relationship Id="rId4" Type="http://schemas.openxmlformats.org/officeDocument/2006/relationships/webSettings" Target="webSettings.xml"/><Relationship Id="rId9" Type="http://schemas.openxmlformats.org/officeDocument/2006/relationships/hyperlink" Target="http://www.leopold.iastate.edu/pubs/staff/ppp/food_mil.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1386</Words>
  <Characters>7906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2009-07-17T14:38:00Z</dcterms:created>
  <dcterms:modified xsi:type="dcterms:W3CDTF">2009-07-17T17:40:00Z</dcterms:modified>
</cp:coreProperties>
</file>