
<file path=[Content_Types].xml><?xml version="1.0" encoding="utf-8"?>
<Types xmlns="http://schemas.openxmlformats.org/package/2006/content-types">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D22321" w:rsidRDefault="006C7EAD" w:rsidP="00F77614">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D22321" w:rsidRPr="00D22321">
        <w:rPr>
          <w:rFonts w:ascii="Times New Roman" w:hAnsi="Times New Roman" w:cs="Times New Roman"/>
          <w:sz w:val="24"/>
          <w:szCs w:val="24"/>
        </w:rPr>
        <w:t xml:space="preserve">Visualizing </w:t>
      </w:r>
      <w:r w:rsidR="007510FB" w:rsidRPr="00D22321">
        <w:rPr>
          <w:rFonts w:ascii="Times New Roman" w:hAnsi="Times New Roman" w:cs="Times New Roman"/>
          <w:sz w:val="24"/>
          <w:szCs w:val="24"/>
        </w:rPr>
        <w:t>Critical Thinking</w:t>
      </w:r>
      <w:r w:rsidR="00D22321" w:rsidRPr="00D22321">
        <w:rPr>
          <w:rFonts w:ascii="Times New Roman" w:hAnsi="Times New Roman" w:cs="Times New Roman"/>
          <w:sz w:val="24"/>
          <w:szCs w:val="24"/>
        </w:rPr>
        <w:t xml:space="preserve">: Development of </w:t>
      </w:r>
      <w:r w:rsidR="007510FB" w:rsidRPr="00D22321">
        <w:rPr>
          <w:rFonts w:ascii="Times New Roman" w:hAnsi="Times New Roman" w:cs="Times New Roman"/>
          <w:sz w:val="24"/>
          <w:szCs w:val="24"/>
        </w:rPr>
        <w:t>Interpersonal Leadership</w:t>
      </w:r>
      <w:r w:rsidR="00D22321" w:rsidRPr="00D22321">
        <w:rPr>
          <w:rFonts w:ascii="Times New Roman" w:hAnsi="Times New Roman" w:cs="Times New Roman"/>
          <w:sz w:val="24"/>
          <w:szCs w:val="24"/>
        </w:rPr>
        <w:t xml:space="preserve"> through Experiential Learning</w:t>
      </w:r>
    </w:p>
    <w:p w:rsidR="00D22321" w:rsidRDefault="00D22321" w:rsidP="00F77614">
      <w:pPr>
        <w:spacing w:after="0" w:line="480" w:lineRule="auto"/>
        <w:jc w:val="center"/>
        <w:rPr>
          <w:rFonts w:ascii="Times New Roman" w:hAnsi="Times New Roman" w:cs="Times New Roman"/>
          <w:sz w:val="24"/>
          <w:szCs w:val="24"/>
        </w:rPr>
      </w:pPr>
    </w:p>
    <w:p w:rsidR="00D22321" w:rsidRDefault="00D22321" w:rsidP="00F77614">
      <w:pPr>
        <w:spacing w:after="0" w:line="480" w:lineRule="auto"/>
        <w:jc w:val="center"/>
        <w:rPr>
          <w:rFonts w:ascii="Times New Roman" w:hAnsi="Times New Roman" w:cs="Times New Roman"/>
          <w:sz w:val="24"/>
          <w:szCs w:val="24"/>
        </w:rPr>
      </w:pPr>
    </w:p>
    <w:p w:rsidR="00D22321" w:rsidRDefault="00D22321" w:rsidP="00F77614">
      <w:pPr>
        <w:spacing w:after="0" w:line="480" w:lineRule="auto"/>
        <w:jc w:val="center"/>
        <w:rPr>
          <w:rFonts w:ascii="Times New Roman" w:hAnsi="Times New Roman" w:cs="Times New Roman"/>
          <w:sz w:val="24"/>
          <w:szCs w:val="24"/>
        </w:rPr>
      </w:pPr>
    </w:p>
    <w:p w:rsidR="00D22321" w:rsidRDefault="00D22321" w:rsidP="00F77614">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Heath Harding</w:t>
      </w:r>
    </w:p>
    <w:p w:rsidR="00D22321" w:rsidRPr="00D22321" w:rsidRDefault="00D22321" w:rsidP="00F77614">
      <w:pPr>
        <w:spacing w:after="0" w:line="480" w:lineRule="auto"/>
        <w:jc w:val="center"/>
        <w:rPr>
          <w:rFonts w:ascii="Times New Roman" w:hAnsi="Times New Roman" w:cs="Times New Roman"/>
          <w:i/>
          <w:sz w:val="24"/>
          <w:szCs w:val="24"/>
        </w:rPr>
      </w:pPr>
      <w:r w:rsidRPr="00D22321">
        <w:rPr>
          <w:rFonts w:ascii="Times New Roman" w:hAnsi="Times New Roman" w:cs="Times New Roman"/>
          <w:i/>
          <w:sz w:val="24"/>
          <w:szCs w:val="24"/>
        </w:rPr>
        <w:t>University of Nebraska-Lincoln</w:t>
      </w:r>
    </w:p>
    <w:p w:rsidR="00D22321" w:rsidRDefault="00D22321" w:rsidP="00F77614">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&amp;</w:t>
      </w:r>
    </w:p>
    <w:p w:rsidR="00D22321" w:rsidRDefault="00D22321" w:rsidP="00F77614">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Gregory T. Gifford</w:t>
      </w:r>
    </w:p>
    <w:p w:rsidR="00F77614" w:rsidRPr="00D22321" w:rsidRDefault="00D22321" w:rsidP="00F77614">
      <w:pPr>
        <w:spacing w:after="0" w:line="480" w:lineRule="auto"/>
        <w:jc w:val="center"/>
        <w:rPr>
          <w:i/>
        </w:rPr>
      </w:pPr>
      <w:r w:rsidRPr="00D22321">
        <w:rPr>
          <w:rFonts w:ascii="Times New Roman" w:hAnsi="Times New Roman" w:cs="Times New Roman"/>
          <w:i/>
          <w:sz w:val="24"/>
          <w:szCs w:val="24"/>
        </w:rPr>
        <w:t>University of Florida</w:t>
      </w:r>
      <w:r w:rsidR="00F77614" w:rsidRPr="00D22321">
        <w:rPr>
          <w:i/>
        </w:rPr>
        <w:br w:type="page"/>
      </w:r>
    </w:p>
    <w:p w:rsidR="00EA415E" w:rsidRPr="00A0510B" w:rsidRDefault="0054031A" w:rsidP="00A0510B">
      <w:pPr>
        <w:pStyle w:val="ListParagraph"/>
        <w:numPr>
          <w:ilvl w:val="0"/>
          <w:numId w:val="1"/>
        </w:numPr>
        <w:spacing w:after="0" w:line="480" w:lineRule="auto"/>
        <w:rPr>
          <w:rFonts w:ascii="Times New Roman" w:hAnsi="Times New Roman" w:cs="Times New Roman"/>
          <w:b/>
          <w:sz w:val="24"/>
          <w:szCs w:val="24"/>
        </w:rPr>
      </w:pPr>
      <w:r w:rsidRPr="00A0510B">
        <w:rPr>
          <w:b/>
        </w:rPr>
        <w:t xml:space="preserve"> </w:t>
      </w:r>
      <w:r w:rsidRPr="00A0510B">
        <w:rPr>
          <w:rFonts w:ascii="Times New Roman" w:hAnsi="Times New Roman" w:cs="Times New Roman"/>
          <w:b/>
          <w:sz w:val="24"/>
          <w:szCs w:val="24"/>
        </w:rPr>
        <w:t>Introduction/need for innovation or idea</w:t>
      </w:r>
    </w:p>
    <w:p w:rsidR="0054031A" w:rsidRPr="0054031A" w:rsidRDefault="0054031A" w:rsidP="00A0510B">
      <w:pPr>
        <w:spacing w:after="0" w:line="480" w:lineRule="auto"/>
        <w:ind w:firstLine="360"/>
        <w:rPr>
          <w:rFonts w:ascii="Times New Roman" w:hAnsi="Times New Roman" w:cs="Times New Roman"/>
          <w:sz w:val="24"/>
          <w:szCs w:val="24"/>
          <w:lang w:bidi="en-US"/>
        </w:rPr>
      </w:pPr>
      <w:r w:rsidRPr="0054031A">
        <w:rPr>
          <w:rFonts w:ascii="Times New Roman" w:hAnsi="Times New Roman" w:cs="Times New Roman"/>
          <w:sz w:val="24"/>
          <w:szCs w:val="24"/>
          <w:lang w:bidi="en-US"/>
        </w:rPr>
        <w:t xml:space="preserve">Students enrolled in an interpersonal leadership course at </w:t>
      </w:r>
      <w:r w:rsidR="00A97136">
        <w:rPr>
          <w:rFonts w:ascii="Times New Roman" w:hAnsi="Times New Roman" w:cs="Times New Roman"/>
          <w:sz w:val="24"/>
          <w:szCs w:val="24"/>
          <w:lang w:bidi="en-US"/>
        </w:rPr>
        <w:t>the University of Nebraska-Lincoln</w:t>
      </w:r>
      <w:r w:rsidRPr="0054031A">
        <w:rPr>
          <w:rFonts w:ascii="Times New Roman" w:hAnsi="Times New Roman" w:cs="Times New Roman"/>
          <w:sz w:val="24"/>
          <w:szCs w:val="24"/>
          <w:lang w:bidi="en-US"/>
        </w:rPr>
        <w:t xml:space="preserve"> are require</w:t>
      </w:r>
      <w:r w:rsidR="00EA415E">
        <w:rPr>
          <w:rFonts w:ascii="Times New Roman" w:hAnsi="Times New Roman" w:cs="Times New Roman"/>
          <w:sz w:val="24"/>
          <w:szCs w:val="24"/>
          <w:lang w:bidi="en-US"/>
        </w:rPr>
        <w:t>d to complete a 20-hour service-learning project.  The service-</w:t>
      </w:r>
      <w:r w:rsidRPr="0054031A">
        <w:rPr>
          <w:rFonts w:ascii="Times New Roman" w:hAnsi="Times New Roman" w:cs="Times New Roman"/>
          <w:sz w:val="24"/>
          <w:szCs w:val="24"/>
          <w:lang w:bidi="en-US"/>
        </w:rPr>
        <w:t>learning project</w:t>
      </w:r>
      <w:r w:rsidR="00A97136">
        <w:rPr>
          <w:rFonts w:ascii="Times New Roman" w:hAnsi="Times New Roman" w:cs="Times New Roman"/>
          <w:sz w:val="24"/>
          <w:szCs w:val="24"/>
          <w:lang w:bidi="en-US"/>
        </w:rPr>
        <w:t>, conducted at various off-campus community service agencies,</w:t>
      </w:r>
      <w:r w:rsidRPr="0054031A">
        <w:rPr>
          <w:rFonts w:ascii="Times New Roman" w:hAnsi="Times New Roman" w:cs="Times New Roman"/>
          <w:sz w:val="24"/>
          <w:szCs w:val="24"/>
          <w:lang w:bidi="en-US"/>
        </w:rPr>
        <w:t xml:space="preserve"> provides students with an opportunity to practice and obser</w:t>
      </w:r>
      <w:r w:rsidR="00CC52F8">
        <w:rPr>
          <w:rFonts w:ascii="Times New Roman" w:hAnsi="Times New Roman" w:cs="Times New Roman"/>
          <w:sz w:val="24"/>
          <w:szCs w:val="24"/>
          <w:lang w:bidi="en-US"/>
        </w:rPr>
        <w:t xml:space="preserve">ve interpersonal behaviors in </w:t>
      </w:r>
      <w:r w:rsidRPr="0054031A">
        <w:rPr>
          <w:rFonts w:ascii="Times New Roman" w:hAnsi="Times New Roman" w:cs="Times New Roman"/>
          <w:sz w:val="24"/>
          <w:szCs w:val="24"/>
          <w:lang w:bidi="en-US"/>
        </w:rPr>
        <w:t>real-life situation</w:t>
      </w:r>
      <w:r w:rsidR="00CC52F8">
        <w:rPr>
          <w:rFonts w:ascii="Times New Roman" w:hAnsi="Times New Roman" w:cs="Times New Roman"/>
          <w:sz w:val="24"/>
          <w:szCs w:val="24"/>
          <w:lang w:bidi="en-US"/>
        </w:rPr>
        <w:t>s</w:t>
      </w:r>
      <w:r w:rsidRPr="0054031A">
        <w:rPr>
          <w:rFonts w:ascii="Times New Roman" w:hAnsi="Times New Roman" w:cs="Times New Roman"/>
          <w:sz w:val="24"/>
          <w:szCs w:val="24"/>
          <w:lang w:bidi="en-US"/>
        </w:rPr>
        <w:t xml:space="preserve"> while also positively contributing to the community.</w:t>
      </w:r>
    </w:p>
    <w:p w:rsidR="0054031A" w:rsidRPr="0054031A" w:rsidRDefault="0054031A" w:rsidP="00CC52F8">
      <w:pPr>
        <w:spacing w:after="0" w:line="480" w:lineRule="auto"/>
        <w:ind w:firstLine="360"/>
        <w:rPr>
          <w:rFonts w:ascii="Times New Roman" w:hAnsi="Times New Roman" w:cs="Times New Roman"/>
          <w:sz w:val="24"/>
          <w:szCs w:val="24"/>
        </w:rPr>
      </w:pPr>
      <w:r w:rsidRPr="0054031A">
        <w:rPr>
          <w:rFonts w:ascii="Times New Roman" w:hAnsi="Times New Roman" w:cs="Times New Roman"/>
          <w:sz w:val="24"/>
          <w:szCs w:val="24"/>
          <w:lang w:bidi="en-US"/>
        </w:rPr>
        <w:t>Stedman (2009) argued that leadership classrooms should seek to develop the cognitive capabilities of students by enhancing critical thinking skills</w:t>
      </w:r>
      <w:r w:rsidR="007318A4">
        <w:rPr>
          <w:rFonts w:ascii="Times New Roman" w:hAnsi="Times New Roman" w:cs="Times New Roman"/>
          <w:sz w:val="24"/>
          <w:szCs w:val="24"/>
          <w:lang w:bidi="en-US"/>
        </w:rPr>
        <w:t xml:space="preserve">; therefore, </w:t>
      </w:r>
      <w:r w:rsidR="007318A4">
        <w:rPr>
          <w:rFonts w:ascii="Times New Roman" w:hAnsi="Times New Roman" w:cs="Times New Roman"/>
          <w:sz w:val="24"/>
          <w:szCs w:val="24"/>
        </w:rPr>
        <w:t>allowing</w:t>
      </w:r>
      <w:r w:rsidR="007318A4" w:rsidRPr="0054031A">
        <w:rPr>
          <w:rFonts w:ascii="Times New Roman" w:hAnsi="Times New Roman" w:cs="Times New Roman"/>
          <w:sz w:val="24"/>
          <w:szCs w:val="24"/>
        </w:rPr>
        <w:t xml:space="preserve"> for a more purposeful and effective reflection process in leadership development</w:t>
      </w:r>
      <w:r w:rsidRPr="0054031A">
        <w:rPr>
          <w:rFonts w:ascii="Times New Roman" w:hAnsi="Times New Roman" w:cs="Times New Roman"/>
          <w:sz w:val="24"/>
          <w:szCs w:val="24"/>
          <w:lang w:bidi="en-US"/>
        </w:rPr>
        <w:t xml:space="preserve">.  </w:t>
      </w:r>
      <w:r w:rsidR="00CC52F8" w:rsidRPr="0054031A">
        <w:rPr>
          <w:rFonts w:ascii="Times New Roman" w:hAnsi="Times New Roman" w:cs="Times New Roman"/>
          <w:sz w:val="24"/>
          <w:szCs w:val="24"/>
          <w:lang w:bidi="en-US"/>
        </w:rPr>
        <w:t xml:space="preserve">The use of critical thinking skills provides an in-depth and forward thinking reflection process (Rudd, Baker &amp; Hoover, 2000).  </w:t>
      </w:r>
      <w:proofErr w:type="spellStart"/>
      <w:r w:rsidRPr="0054031A">
        <w:rPr>
          <w:rFonts w:ascii="Times New Roman" w:hAnsi="Times New Roman" w:cs="Times New Roman"/>
          <w:sz w:val="24"/>
          <w:szCs w:val="24"/>
          <w:lang w:bidi="en-US"/>
        </w:rPr>
        <w:t>Facione</w:t>
      </w:r>
      <w:proofErr w:type="spellEnd"/>
      <w:r w:rsidRPr="0054031A">
        <w:rPr>
          <w:rFonts w:ascii="Times New Roman" w:hAnsi="Times New Roman" w:cs="Times New Roman"/>
          <w:sz w:val="24"/>
          <w:szCs w:val="24"/>
          <w:lang w:bidi="en-US"/>
        </w:rPr>
        <w:t xml:space="preserve"> (1990) referred to critical thinking as “purposeful, self-regulatory judgment, which results in interpretation, analysis, evaluation, and inference, as well as explanation of the evidential, conceptual, methodological, </w:t>
      </w:r>
      <w:proofErr w:type="spellStart"/>
      <w:r w:rsidRPr="0054031A">
        <w:rPr>
          <w:rFonts w:ascii="Times New Roman" w:hAnsi="Times New Roman" w:cs="Times New Roman"/>
          <w:sz w:val="24"/>
          <w:szCs w:val="24"/>
          <w:lang w:bidi="en-US"/>
        </w:rPr>
        <w:t>criteriological</w:t>
      </w:r>
      <w:proofErr w:type="spellEnd"/>
      <w:r w:rsidRPr="0054031A">
        <w:rPr>
          <w:rFonts w:ascii="Times New Roman" w:hAnsi="Times New Roman" w:cs="Times New Roman"/>
          <w:sz w:val="24"/>
          <w:szCs w:val="24"/>
          <w:lang w:bidi="en-US"/>
        </w:rPr>
        <w:t xml:space="preserve">, or contextual considerations” (p. 2).  </w:t>
      </w:r>
      <w:proofErr w:type="spellStart"/>
      <w:r w:rsidRPr="0054031A">
        <w:rPr>
          <w:rFonts w:ascii="Times New Roman" w:hAnsi="Times New Roman" w:cs="Times New Roman"/>
          <w:sz w:val="24"/>
          <w:szCs w:val="24"/>
        </w:rPr>
        <w:t>Huitt</w:t>
      </w:r>
      <w:proofErr w:type="spellEnd"/>
      <w:r w:rsidRPr="0054031A">
        <w:rPr>
          <w:rFonts w:ascii="Times New Roman" w:hAnsi="Times New Roman" w:cs="Times New Roman"/>
          <w:sz w:val="24"/>
          <w:szCs w:val="24"/>
        </w:rPr>
        <w:t xml:space="preserve"> (1998) argued that students develop more thorough skills when critical thinking is linked to a specific domain of knowledge and an outcome is pursued. To improve</w:t>
      </w:r>
      <w:r w:rsidR="00C977CB">
        <w:rPr>
          <w:rFonts w:ascii="Times New Roman" w:hAnsi="Times New Roman" w:cs="Times New Roman"/>
          <w:sz w:val="24"/>
          <w:szCs w:val="24"/>
        </w:rPr>
        <w:t xml:space="preserve"> critical thinking </w:t>
      </w:r>
      <w:r w:rsidR="00CC52F8">
        <w:rPr>
          <w:rFonts w:ascii="Times New Roman" w:hAnsi="Times New Roman" w:cs="Times New Roman"/>
          <w:sz w:val="24"/>
          <w:szCs w:val="24"/>
        </w:rPr>
        <w:t xml:space="preserve">and leadership </w:t>
      </w:r>
      <w:r w:rsidR="00C977CB">
        <w:rPr>
          <w:rFonts w:ascii="Times New Roman" w:hAnsi="Times New Roman" w:cs="Times New Roman"/>
          <w:sz w:val="24"/>
          <w:szCs w:val="24"/>
        </w:rPr>
        <w:t xml:space="preserve">skills while allowing for </w:t>
      </w:r>
      <w:r w:rsidRPr="0054031A">
        <w:rPr>
          <w:rFonts w:ascii="Times New Roman" w:hAnsi="Times New Roman" w:cs="Times New Roman"/>
          <w:sz w:val="24"/>
          <w:szCs w:val="24"/>
        </w:rPr>
        <w:t xml:space="preserve">integration </w:t>
      </w:r>
      <w:r w:rsidR="00EA415E">
        <w:rPr>
          <w:rFonts w:ascii="Times New Roman" w:hAnsi="Times New Roman" w:cs="Times New Roman"/>
          <w:sz w:val="24"/>
          <w:szCs w:val="24"/>
        </w:rPr>
        <w:t>of the service-</w:t>
      </w:r>
      <w:r w:rsidR="00C977CB">
        <w:rPr>
          <w:rFonts w:ascii="Times New Roman" w:hAnsi="Times New Roman" w:cs="Times New Roman"/>
          <w:sz w:val="24"/>
          <w:szCs w:val="24"/>
        </w:rPr>
        <w:t xml:space="preserve">learning project </w:t>
      </w:r>
      <w:r w:rsidRPr="0054031A">
        <w:rPr>
          <w:rFonts w:ascii="Times New Roman" w:hAnsi="Times New Roman" w:cs="Times New Roman"/>
          <w:sz w:val="24"/>
          <w:szCs w:val="24"/>
        </w:rPr>
        <w:t xml:space="preserve">with classroom concepts, students </w:t>
      </w:r>
      <w:r w:rsidR="00CC52F8">
        <w:rPr>
          <w:rFonts w:ascii="Times New Roman" w:hAnsi="Times New Roman" w:cs="Times New Roman"/>
          <w:sz w:val="24"/>
          <w:szCs w:val="24"/>
        </w:rPr>
        <w:t>design and display a</w:t>
      </w:r>
      <w:r w:rsidRPr="0054031A">
        <w:rPr>
          <w:rFonts w:ascii="Times New Roman" w:hAnsi="Times New Roman" w:cs="Times New Roman"/>
          <w:sz w:val="24"/>
          <w:szCs w:val="24"/>
        </w:rPr>
        <w:t xml:space="preserve"> </w:t>
      </w:r>
      <w:proofErr w:type="gramStart"/>
      <w:r w:rsidRPr="0054031A">
        <w:rPr>
          <w:rFonts w:ascii="Times New Roman" w:hAnsi="Times New Roman" w:cs="Times New Roman"/>
          <w:sz w:val="24"/>
          <w:szCs w:val="24"/>
        </w:rPr>
        <w:t>poster which</w:t>
      </w:r>
      <w:proofErr w:type="gramEnd"/>
      <w:r w:rsidRPr="0054031A">
        <w:rPr>
          <w:rFonts w:ascii="Times New Roman" w:hAnsi="Times New Roman" w:cs="Times New Roman"/>
          <w:sz w:val="24"/>
          <w:szCs w:val="24"/>
        </w:rPr>
        <w:t xml:space="preserve"> </w:t>
      </w:r>
      <w:r w:rsidR="00CC52F8">
        <w:rPr>
          <w:rFonts w:ascii="Times New Roman" w:hAnsi="Times New Roman" w:cs="Times New Roman"/>
          <w:sz w:val="24"/>
          <w:szCs w:val="24"/>
        </w:rPr>
        <w:t>integrates the work done at a</w:t>
      </w:r>
      <w:r w:rsidRPr="0054031A">
        <w:rPr>
          <w:rFonts w:ascii="Times New Roman" w:hAnsi="Times New Roman" w:cs="Times New Roman"/>
          <w:sz w:val="24"/>
          <w:szCs w:val="24"/>
        </w:rPr>
        <w:t xml:space="preserve"> service project with </w:t>
      </w:r>
      <w:r w:rsidR="00CC52F8">
        <w:rPr>
          <w:rFonts w:ascii="Times New Roman" w:hAnsi="Times New Roman" w:cs="Times New Roman"/>
          <w:sz w:val="24"/>
          <w:szCs w:val="24"/>
        </w:rPr>
        <w:t>interpersonal leadership concepts</w:t>
      </w:r>
      <w:r w:rsidRPr="0054031A">
        <w:rPr>
          <w:rFonts w:ascii="Times New Roman" w:hAnsi="Times New Roman" w:cs="Times New Roman"/>
          <w:sz w:val="24"/>
          <w:szCs w:val="24"/>
        </w:rPr>
        <w:t xml:space="preserve">.   This </w:t>
      </w:r>
      <w:r w:rsidR="00C977CB">
        <w:rPr>
          <w:rFonts w:ascii="Times New Roman" w:hAnsi="Times New Roman" w:cs="Times New Roman"/>
          <w:sz w:val="24"/>
          <w:szCs w:val="24"/>
        </w:rPr>
        <w:t>specific</w:t>
      </w:r>
      <w:r w:rsidRPr="0054031A">
        <w:rPr>
          <w:rFonts w:ascii="Times New Roman" w:hAnsi="Times New Roman" w:cs="Times New Roman"/>
          <w:sz w:val="24"/>
          <w:szCs w:val="24"/>
        </w:rPr>
        <w:t xml:space="preserve"> reflection </w:t>
      </w:r>
      <w:r w:rsidR="00C977CB">
        <w:rPr>
          <w:rFonts w:ascii="Times New Roman" w:hAnsi="Times New Roman" w:cs="Times New Roman"/>
          <w:sz w:val="24"/>
          <w:szCs w:val="24"/>
        </w:rPr>
        <w:t xml:space="preserve">links </w:t>
      </w:r>
      <w:r w:rsidRPr="0054031A">
        <w:rPr>
          <w:rFonts w:ascii="Times New Roman" w:hAnsi="Times New Roman" w:cs="Times New Roman"/>
          <w:sz w:val="24"/>
          <w:szCs w:val="24"/>
        </w:rPr>
        <w:t xml:space="preserve">an experiential learning project with </w:t>
      </w:r>
      <w:r w:rsidR="00CC52F8">
        <w:rPr>
          <w:rFonts w:ascii="Times New Roman" w:hAnsi="Times New Roman" w:cs="Times New Roman"/>
          <w:sz w:val="24"/>
          <w:szCs w:val="24"/>
        </w:rPr>
        <w:t xml:space="preserve">classroom </w:t>
      </w:r>
      <w:r w:rsidRPr="0054031A">
        <w:rPr>
          <w:rFonts w:ascii="Times New Roman" w:hAnsi="Times New Roman" w:cs="Times New Roman"/>
          <w:sz w:val="24"/>
          <w:szCs w:val="24"/>
        </w:rPr>
        <w:t>concepts.</w:t>
      </w:r>
    </w:p>
    <w:p w:rsidR="00A0510B" w:rsidRDefault="0054031A" w:rsidP="00A0510B">
      <w:pPr>
        <w:pStyle w:val="ListParagraph"/>
        <w:numPr>
          <w:ilvl w:val="0"/>
          <w:numId w:val="1"/>
        </w:numPr>
        <w:spacing w:after="0" w:line="480" w:lineRule="auto"/>
        <w:rPr>
          <w:rFonts w:ascii="Times New Roman" w:hAnsi="Times New Roman" w:cs="Times New Roman"/>
          <w:b/>
          <w:sz w:val="24"/>
          <w:szCs w:val="24"/>
        </w:rPr>
      </w:pPr>
      <w:r w:rsidRPr="00A0510B">
        <w:rPr>
          <w:rFonts w:ascii="Times New Roman" w:hAnsi="Times New Roman" w:cs="Times New Roman"/>
          <w:b/>
          <w:sz w:val="24"/>
          <w:szCs w:val="24"/>
        </w:rPr>
        <w:t>H</w:t>
      </w:r>
      <w:r w:rsidR="00D22321">
        <w:rPr>
          <w:rFonts w:ascii="Times New Roman" w:hAnsi="Times New Roman" w:cs="Times New Roman"/>
          <w:b/>
          <w:sz w:val="24"/>
          <w:szCs w:val="24"/>
        </w:rPr>
        <w:t xml:space="preserve">ow it works/methodology/program </w:t>
      </w:r>
      <w:r w:rsidRPr="00A0510B">
        <w:rPr>
          <w:rFonts w:ascii="Times New Roman" w:hAnsi="Times New Roman" w:cs="Times New Roman"/>
          <w:b/>
          <w:sz w:val="24"/>
          <w:szCs w:val="24"/>
        </w:rPr>
        <w:t>phases/steps</w:t>
      </w:r>
    </w:p>
    <w:p w:rsidR="0054031A" w:rsidRPr="00A0510B" w:rsidRDefault="0054031A" w:rsidP="00A0510B">
      <w:pPr>
        <w:spacing w:after="0" w:line="480" w:lineRule="auto"/>
        <w:ind w:firstLine="360"/>
        <w:rPr>
          <w:rFonts w:ascii="Times New Roman" w:hAnsi="Times New Roman" w:cs="Times New Roman"/>
          <w:b/>
          <w:sz w:val="24"/>
          <w:szCs w:val="24"/>
        </w:rPr>
      </w:pPr>
      <w:r w:rsidRPr="00A0510B">
        <w:rPr>
          <w:rFonts w:ascii="Times New Roman" w:hAnsi="Times New Roman" w:cs="Times New Roman"/>
          <w:sz w:val="24"/>
          <w:szCs w:val="24"/>
        </w:rPr>
        <w:t xml:space="preserve">This project is completed as a </w:t>
      </w:r>
      <w:r w:rsidR="00CC52F8">
        <w:rPr>
          <w:rFonts w:ascii="Times New Roman" w:hAnsi="Times New Roman" w:cs="Times New Roman"/>
          <w:sz w:val="24"/>
          <w:szCs w:val="24"/>
        </w:rPr>
        <w:t>capstone a</w:t>
      </w:r>
      <w:r w:rsidR="00EA415E">
        <w:rPr>
          <w:rFonts w:ascii="Times New Roman" w:hAnsi="Times New Roman" w:cs="Times New Roman"/>
          <w:sz w:val="24"/>
          <w:szCs w:val="24"/>
        </w:rPr>
        <w:t>t the conclusion of the service-</w:t>
      </w:r>
      <w:r w:rsidR="00CC52F8">
        <w:rPr>
          <w:rFonts w:ascii="Times New Roman" w:hAnsi="Times New Roman" w:cs="Times New Roman"/>
          <w:sz w:val="24"/>
          <w:szCs w:val="24"/>
        </w:rPr>
        <w:t>learning project</w:t>
      </w:r>
      <w:r w:rsidRPr="00A0510B">
        <w:rPr>
          <w:rFonts w:ascii="Times New Roman" w:hAnsi="Times New Roman" w:cs="Times New Roman"/>
          <w:sz w:val="24"/>
          <w:szCs w:val="24"/>
        </w:rPr>
        <w:t xml:space="preserve">.  </w:t>
      </w:r>
      <w:r w:rsidR="00A0510B" w:rsidRPr="00A0510B">
        <w:rPr>
          <w:rFonts w:ascii="Times New Roman" w:hAnsi="Times New Roman" w:cs="Times New Roman"/>
          <w:sz w:val="24"/>
          <w:szCs w:val="24"/>
        </w:rPr>
        <w:t xml:space="preserve">The </w:t>
      </w:r>
      <w:r w:rsidR="00A0510B">
        <w:rPr>
          <w:rFonts w:ascii="Times New Roman" w:hAnsi="Times New Roman" w:cs="Times New Roman"/>
          <w:sz w:val="24"/>
          <w:szCs w:val="24"/>
        </w:rPr>
        <w:t xml:space="preserve">project requires the development of a poster </w:t>
      </w:r>
      <w:r w:rsidR="00CC52F8">
        <w:rPr>
          <w:rFonts w:ascii="Times New Roman" w:hAnsi="Times New Roman" w:cs="Times New Roman"/>
          <w:sz w:val="24"/>
          <w:szCs w:val="24"/>
        </w:rPr>
        <w:t>no smaller than 2 feet by 2 feet</w:t>
      </w:r>
      <w:r w:rsidR="00A0510B">
        <w:rPr>
          <w:rFonts w:ascii="Times New Roman" w:hAnsi="Times New Roman" w:cs="Times New Roman"/>
          <w:sz w:val="24"/>
          <w:szCs w:val="24"/>
        </w:rPr>
        <w:t>.</w:t>
      </w:r>
      <w:r w:rsidR="00A0510B" w:rsidRPr="00A0510B">
        <w:rPr>
          <w:rFonts w:ascii="Times New Roman" w:hAnsi="Times New Roman" w:cs="Times New Roman"/>
          <w:sz w:val="24"/>
          <w:szCs w:val="24"/>
        </w:rPr>
        <w:t xml:space="preserve"> </w:t>
      </w:r>
      <w:r w:rsidR="00A0510B">
        <w:rPr>
          <w:rFonts w:ascii="Times New Roman" w:hAnsi="Times New Roman" w:cs="Times New Roman"/>
          <w:sz w:val="24"/>
          <w:szCs w:val="24"/>
        </w:rPr>
        <w:t xml:space="preserve"> </w:t>
      </w:r>
      <w:r w:rsidRPr="00A0510B">
        <w:rPr>
          <w:rFonts w:ascii="Times New Roman" w:hAnsi="Times New Roman" w:cs="Times New Roman"/>
          <w:sz w:val="24"/>
          <w:szCs w:val="24"/>
        </w:rPr>
        <w:t>Students work in teams of two an</w:t>
      </w:r>
      <w:r w:rsidR="00CC52F8">
        <w:rPr>
          <w:rFonts w:ascii="Times New Roman" w:hAnsi="Times New Roman" w:cs="Times New Roman"/>
          <w:sz w:val="24"/>
          <w:szCs w:val="24"/>
        </w:rPr>
        <w:t>d select one</w:t>
      </w:r>
      <w:r w:rsidR="004B4A63">
        <w:rPr>
          <w:rFonts w:ascii="Times New Roman" w:hAnsi="Times New Roman" w:cs="Times New Roman"/>
          <w:sz w:val="24"/>
          <w:szCs w:val="24"/>
        </w:rPr>
        <w:t xml:space="preserve"> to two concepts, out</w:t>
      </w:r>
      <w:r w:rsidR="00CC52F8">
        <w:rPr>
          <w:rFonts w:ascii="Times New Roman" w:hAnsi="Times New Roman" w:cs="Times New Roman"/>
          <w:sz w:val="24"/>
          <w:szCs w:val="24"/>
        </w:rPr>
        <w:t xml:space="preserve"> of approximately 15</w:t>
      </w:r>
      <w:r w:rsidRPr="00A0510B">
        <w:rPr>
          <w:rFonts w:ascii="Times New Roman" w:hAnsi="Times New Roman" w:cs="Times New Roman"/>
          <w:sz w:val="24"/>
          <w:szCs w:val="24"/>
        </w:rPr>
        <w:t xml:space="preserve"> interpersonal </w:t>
      </w:r>
      <w:proofErr w:type="gramStart"/>
      <w:r w:rsidRPr="00A0510B">
        <w:rPr>
          <w:rFonts w:ascii="Times New Roman" w:hAnsi="Times New Roman" w:cs="Times New Roman"/>
          <w:sz w:val="24"/>
          <w:szCs w:val="24"/>
        </w:rPr>
        <w:t>leadership</w:t>
      </w:r>
      <w:proofErr w:type="gramEnd"/>
      <w:r w:rsidRPr="00A0510B">
        <w:rPr>
          <w:rFonts w:ascii="Times New Roman" w:hAnsi="Times New Roman" w:cs="Times New Roman"/>
          <w:sz w:val="24"/>
          <w:szCs w:val="24"/>
        </w:rPr>
        <w:t xml:space="preserve"> concepts taught throughout the course of the semester.  </w:t>
      </w:r>
      <w:r w:rsidR="00A0510B">
        <w:rPr>
          <w:rFonts w:ascii="Times New Roman" w:hAnsi="Times New Roman" w:cs="Times New Roman"/>
          <w:sz w:val="24"/>
          <w:szCs w:val="24"/>
        </w:rPr>
        <w:t>The selected topic should be described on the poster in an interesting manner—moving beyond simple definitions.  Students are then required to depict the course concept from situat</w:t>
      </w:r>
      <w:r w:rsidR="00EA415E">
        <w:rPr>
          <w:rFonts w:ascii="Times New Roman" w:hAnsi="Times New Roman" w:cs="Times New Roman"/>
          <w:sz w:val="24"/>
          <w:szCs w:val="24"/>
        </w:rPr>
        <w:t>ions encountered at the service-</w:t>
      </w:r>
      <w:r w:rsidR="00A0510B">
        <w:rPr>
          <w:rFonts w:ascii="Times New Roman" w:hAnsi="Times New Roman" w:cs="Times New Roman"/>
          <w:sz w:val="24"/>
          <w:szCs w:val="24"/>
        </w:rPr>
        <w:t>learning project using imagery, collage or other creative methods and limiting the use of text.  Finally, students must demonstrate the impact (positive, negative or neutral) that the application of the concept had at the service learning project site.</w:t>
      </w:r>
    </w:p>
    <w:p w:rsidR="004B4A63" w:rsidRPr="004B4A63" w:rsidRDefault="0054031A" w:rsidP="004B4A63">
      <w:pPr>
        <w:pStyle w:val="ListParagraph"/>
        <w:numPr>
          <w:ilvl w:val="0"/>
          <w:numId w:val="1"/>
        </w:numPr>
        <w:spacing w:after="0" w:line="480" w:lineRule="auto"/>
        <w:rPr>
          <w:rFonts w:ascii="Times New Roman" w:hAnsi="Times New Roman" w:cs="Times New Roman"/>
          <w:b/>
          <w:sz w:val="24"/>
          <w:szCs w:val="24"/>
        </w:rPr>
      </w:pPr>
      <w:r w:rsidRPr="00A0510B">
        <w:rPr>
          <w:rFonts w:ascii="Times New Roman" w:hAnsi="Times New Roman" w:cs="Times New Roman"/>
          <w:b/>
          <w:sz w:val="24"/>
          <w:szCs w:val="24"/>
        </w:rPr>
        <w:t>Results to date/implications</w:t>
      </w:r>
    </w:p>
    <w:p w:rsidR="00A0510B" w:rsidRPr="004B4A63" w:rsidRDefault="00A0510B" w:rsidP="003B42ED">
      <w:pPr>
        <w:spacing w:after="0" w:line="480" w:lineRule="auto"/>
        <w:ind w:firstLine="360"/>
        <w:rPr>
          <w:rFonts w:ascii="Times New Roman" w:hAnsi="Times New Roman" w:cs="Times New Roman"/>
          <w:sz w:val="24"/>
          <w:szCs w:val="24"/>
        </w:rPr>
      </w:pPr>
      <w:r w:rsidRPr="00A0510B">
        <w:rPr>
          <w:rFonts w:ascii="Times New Roman" w:hAnsi="Times New Roman" w:cs="Times New Roman"/>
          <w:sz w:val="24"/>
          <w:szCs w:val="24"/>
        </w:rPr>
        <w:t>This</w:t>
      </w:r>
      <w:r w:rsidR="00C977CB">
        <w:rPr>
          <w:rFonts w:ascii="Times New Roman" w:hAnsi="Times New Roman" w:cs="Times New Roman"/>
          <w:sz w:val="24"/>
          <w:szCs w:val="24"/>
        </w:rPr>
        <w:t xml:space="preserve"> poster</w:t>
      </w:r>
      <w:r w:rsidRPr="00A0510B">
        <w:rPr>
          <w:rFonts w:ascii="Times New Roman" w:hAnsi="Times New Roman" w:cs="Times New Roman"/>
          <w:sz w:val="24"/>
          <w:szCs w:val="24"/>
        </w:rPr>
        <w:t xml:space="preserve"> project </w:t>
      </w:r>
      <w:r w:rsidR="00C977CB">
        <w:rPr>
          <w:rFonts w:ascii="Times New Roman" w:hAnsi="Times New Roman" w:cs="Times New Roman"/>
          <w:sz w:val="24"/>
          <w:szCs w:val="24"/>
        </w:rPr>
        <w:t>links an experiential learning activity</w:t>
      </w:r>
      <w:r w:rsidRPr="00A0510B">
        <w:rPr>
          <w:rFonts w:ascii="Times New Roman" w:hAnsi="Times New Roman" w:cs="Times New Roman"/>
          <w:sz w:val="24"/>
          <w:szCs w:val="24"/>
        </w:rPr>
        <w:t xml:space="preserve"> with classroom concepts that may </w:t>
      </w:r>
      <w:r w:rsidR="00C977CB">
        <w:rPr>
          <w:rFonts w:ascii="Times New Roman" w:hAnsi="Times New Roman" w:cs="Times New Roman"/>
          <w:sz w:val="24"/>
          <w:szCs w:val="24"/>
        </w:rPr>
        <w:t>otherwise seem</w:t>
      </w:r>
      <w:r w:rsidRPr="00A0510B">
        <w:rPr>
          <w:rFonts w:ascii="Times New Roman" w:hAnsi="Times New Roman" w:cs="Times New Roman"/>
          <w:sz w:val="24"/>
          <w:szCs w:val="24"/>
        </w:rPr>
        <w:t xml:space="preserve"> somewhat abstract to students.</w:t>
      </w:r>
      <w:r>
        <w:rPr>
          <w:rFonts w:ascii="Times New Roman" w:hAnsi="Times New Roman" w:cs="Times New Roman"/>
          <w:sz w:val="24"/>
          <w:szCs w:val="24"/>
        </w:rPr>
        <w:t xml:space="preserve">  The project allows students to concretely describe and depict leadership concepts from experiences or observations in interpersonal interactions.  </w:t>
      </w:r>
      <w:r w:rsidR="00C977CB">
        <w:rPr>
          <w:rFonts w:ascii="Times New Roman" w:hAnsi="Times New Roman" w:cs="Times New Roman"/>
          <w:sz w:val="24"/>
          <w:szCs w:val="24"/>
        </w:rPr>
        <w:t xml:space="preserve">In addition, students are given the opportunity to reflect upon how effectively (or ineffectively) interpersonal leadership concepts are utilized in their experiential learning projects.  </w:t>
      </w:r>
      <w:r w:rsidR="003B42ED">
        <w:rPr>
          <w:rFonts w:ascii="Times New Roman" w:hAnsi="Times New Roman" w:cs="Times New Roman"/>
          <w:sz w:val="24"/>
          <w:szCs w:val="24"/>
        </w:rPr>
        <w:t>Producing this creative product</w:t>
      </w:r>
      <w:r w:rsidR="00C977CB">
        <w:rPr>
          <w:rFonts w:ascii="Times New Roman" w:hAnsi="Times New Roman" w:cs="Times New Roman"/>
          <w:sz w:val="24"/>
          <w:szCs w:val="24"/>
        </w:rPr>
        <w:t xml:space="preserve"> provides students with critical thinking capabilities with which to enhance future interpersonal interactions. </w:t>
      </w:r>
      <w:r w:rsidR="003B42ED">
        <w:rPr>
          <w:rFonts w:ascii="Times New Roman" w:hAnsi="Times New Roman" w:cs="Times New Roman"/>
          <w:sz w:val="24"/>
          <w:szCs w:val="24"/>
        </w:rPr>
        <w:t xml:space="preserve">  Examples of student posters will be included to show how critical thinking </w:t>
      </w:r>
      <w:r w:rsidR="006C7EAD">
        <w:rPr>
          <w:rFonts w:ascii="Times New Roman" w:hAnsi="Times New Roman" w:cs="Times New Roman"/>
          <w:sz w:val="24"/>
          <w:szCs w:val="24"/>
        </w:rPr>
        <w:t xml:space="preserve">capacity </w:t>
      </w:r>
      <w:r w:rsidR="003B42ED">
        <w:rPr>
          <w:rFonts w:ascii="Times New Roman" w:hAnsi="Times New Roman" w:cs="Times New Roman"/>
          <w:sz w:val="24"/>
          <w:szCs w:val="24"/>
        </w:rPr>
        <w:t>c</w:t>
      </w:r>
      <w:r w:rsidR="006C7EAD">
        <w:rPr>
          <w:rFonts w:ascii="Times New Roman" w:hAnsi="Times New Roman" w:cs="Times New Roman"/>
          <w:sz w:val="24"/>
          <w:szCs w:val="24"/>
        </w:rPr>
        <w:t>an be expressed graphically</w:t>
      </w:r>
      <w:r w:rsidR="003B42ED">
        <w:rPr>
          <w:rFonts w:ascii="Times New Roman" w:hAnsi="Times New Roman" w:cs="Times New Roman"/>
          <w:sz w:val="24"/>
          <w:szCs w:val="24"/>
        </w:rPr>
        <w:t>.</w:t>
      </w:r>
    </w:p>
    <w:p w:rsidR="0054031A" w:rsidRPr="00A97136" w:rsidRDefault="0054031A" w:rsidP="00A0510B">
      <w:pPr>
        <w:pStyle w:val="ListParagraph"/>
        <w:numPr>
          <w:ilvl w:val="0"/>
          <w:numId w:val="1"/>
        </w:numPr>
        <w:spacing w:after="0" w:line="480" w:lineRule="auto"/>
        <w:rPr>
          <w:rFonts w:ascii="Times New Roman" w:hAnsi="Times New Roman" w:cs="Times New Roman"/>
          <w:b/>
          <w:sz w:val="24"/>
          <w:szCs w:val="24"/>
        </w:rPr>
      </w:pPr>
      <w:r w:rsidRPr="00A97136">
        <w:rPr>
          <w:rFonts w:ascii="Times New Roman" w:hAnsi="Times New Roman" w:cs="Times New Roman"/>
          <w:b/>
          <w:sz w:val="24"/>
          <w:szCs w:val="24"/>
        </w:rPr>
        <w:t>Future plans/advice to others</w:t>
      </w:r>
    </w:p>
    <w:p w:rsidR="00A0510B" w:rsidRPr="00A0510B" w:rsidRDefault="00D22321" w:rsidP="00A0510B">
      <w:pPr>
        <w:spacing w:after="0" w:line="480" w:lineRule="auto"/>
        <w:ind w:firstLine="360"/>
        <w:rPr>
          <w:rFonts w:ascii="Times New Roman" w:hAnsi="Times New Roman" w:cs="Times New Roman"/>
          <w:sz w:val="24"/>
          <w:szCs w:val="24"/>
        </w:rPr>
      </w:pPr>
      <w:r>
        <w:rPr>
          <w:rFonts w:ascii="Times New Roman" w:hAnsi="Times New Roman" w:cs="Times New Roman"/>
          <w:sz w:val="24"/>
          <w:szCs w:val="24"/>
        </w:rPr>
        <w:t>T</w:t>
      </w:r>
      <w:r w:rsidR="00A0510B" w:rsidRPr="00A0510B">
        <w:rPr>
          <w:rFonts w:ascii="Times New Roman" w:hAnsi="Times New Roman" w:cs="Times New Roman"/>
          <w:sz w:val="24"/>
          <w:szCs w:val="24"/>
        </w:rPr>
        <w:t xml:space="preserve">his </w:t>
      </w:r>
      <w:r>
        <w:rPr>
          <w:rFonts w:ascii="Times New Roman" w:hAnsi="Times New Roman" w:cs="Times New Roman"/>
          <w:sz w:val="24"/>
          <w:szCs w:val="24"/>
        </w:rPr>
        <w:t xml:space="preserve">innovative </w:t>
      </w:r>
      <w:r w:rsidR="00A0510B" w:rsidRPr="00A0510B">
        <w:rPr>
          <w:rFonts w:ascii="Times New Roman" w:hAnsi="Times New Roman" w:cs="Times New Roman"/>
          <w:sz w:val="24"/>
          <w:szCs w:val="24"/>
        </w:rPr>
        <w:t xml:space="preserve">capstone poster project will continue to be utilized to bring together an off </w:t>
      </w:r>
      <w:r w:rsidR="00A0510B">
        <w:rPr>
          <w:rFonts w:ascii="Times New Roman" w:hAnsi="Times New Roman" w:cs="Times New Roman"/>
          <w:sz w:val="24"/>
          <w:szCs w:val="24"/>
        </w:rPr>
        <w:t xml:space="preserve">campus service learning project with concepts taught in an on-campus classroom.  This capstone project may be utilized with similar experiential learning techniques.  </w:t>
      </w:r>
    </w:p>
    <w:p w:rsidR="0054031A" w:rsidRPr="00C977CB" w:rsidRDefault="0054031A" w:rsidP="00A0510B">
      <w:pPr>
        <w:pStyle w:val="ListParagraph"/>
        <w:numPr>
          <w:ilvl w:val="0"/>
          <w:numId w:val="1"/>
        </w:numPr>
        <w:spacing w:after="0" w:line="480" w:lineRule="auto"/>
        <w:rPr>
          <w:rFonts w:ascii="Times New Roman" w:hAnsi="Times New Roman" w:cs="Times New Roman"/>
          <w:b/>
          <w:sz w:val="24"/>
          <w:szCs w:val="24"/>
        </w:rPr>
      </w:pPr>
      <w:r w:rsidRPr="00C977CB">
        <w:rPr>
          <w:rFonts w:ascii="Times New Roman" w:hAnsi="Times New Roman" w:cs="Times New Roman"/>
          <w:b/>
          <w:sz w:val="24"/>
          <w:szCs w:val="24"/>
        </w:rPr>
        <w:t>Costs/resources needed</w:t>
      </w:r>
    </w:p>
    <w:p w:rsidR="00A0510B" w:rsidRPr="00A0510B" w:rsidRDefault="00A0510B" w:rsidP="00A0510B">
      <w:pPr>
        <w:spacing w:after="0" w:line="480" w:lineRule="auto"/>
        <w:ind w:firstLine="360"/>
        <w:rPr>
          <w:rFonts w:ascii="Times New Roman" w:hAnsi="Times New Roman" w:cs="Times New Roman"/>
          <w:sz w:val="24"/>
          <w:szCs w:val="24"/>
        </w:rPr>
      </w:pPr>
      <w:r w:rsidRPr="00A0510B">
        <w:rPr>
          <w:rFonts w:ascii="Times New Roman" w:hAnsi="Times New Roman" w:cs="Times New Roman"/>
          <w:sz w:val="24"/>
          <w:szCs w:val="24"/>
        </w:rPr>
        <w:t>Students or instructors may incur small expenses of less than $</w:t>
      </w:r>
      <w:r w:rsidR="006C7EAD">
        <w:rPr>
          <w:rFonts w:ascii="Times New Roman" w:hAnsi="Times New Roman" w:cs="Times New Roman"/>
          <w:sz w:val="24"/>
          <w:szCs w:val="24"/>
        </w:rPr>
        <w:t xml:space="preserve">5 per poster to purchase poster </w:t>
      </w:r>
      <w:r w:rsidRPr="00A0510B">
        <w:rPr>
          <w:rFonts w:ascii="Times New Roman" w:hAnsi="Times New Roman" w:cs="Times New Roman"/>
          <w:sz w:val="24"/>
          <w:szCs w:val="24"/>
        </w:rPr>
        <w:t>board</w:t>
      </w:r>
      <w:r>
        <w:rPr>
          <w:rFonts w:ascii="Times New Roman" w:hAnsi="Times New Roman" w:cs="Times New Roman"/>
          <w:sz w:val="24"/>
          <w:szCs w:val="24"/>
        </w:rPr>
        <w:t xml:space="preserve"> and art supplies.  More professionally designed posters can cost upwards of $25.</w:t>
      </w:r>
    </w:p>
    <w:p w:rsidR="0054031A" w:rsidRPr="00CC52F8" w:rsidRDefault="0054031A" w:rsidP="00A0510B">
      <w:pPr>
        <w:pStyle w:val="ListParagraph"/>
        <w:numPr>
          <w:ilvl w:val="0"/>
          <w:numId w:val="1"/>
        </w:numPr>
        <w:spacing w:after="0" w:line="480" w:lineRule="auto"/>
        <w:rPr>
          <w:rFonts w:ascii="Times New Roman" w:hAnsi="Times New Roman" w:cs="Times New Roman"/>
          <w:b/>
          <w:sz w:val="24"/>
          <w:szCs w:val="24"/>
        </w:rPr>
      </w:pPr>
      <w:r w:rsidRPr="00CC52F8">
        <w:rPr>
          <w:rFonts w:ascii="Times New Roman" w:hAnsi="Times New Roman" w:cs="Times New Roman"/>
          <w:b/>
          <w:sz w:val="24"/>
          <w:szCs w:val="24"/>
        </w:rPr>
        <w:t>References</w:t>
      </w:r>
    </w:p>
    <w:p w:rsidR="00CC52F8" w:rsidRPr="00CC52F8" w:rsidRDefault="00CC52F8" w:rsidP="00CC52F8">
      <w:pPr>
        <w:rPr>
          <w:rFonts w:ascii="Times New Roman" w:hAnsi="Times New Roman" w:cs="Times New Roman"/>
          <w:sz w:val="24"/>
          <w:szCs w:val="24"/>
        </w:rPr>
      </w:pPr>
      <w:proofErr w:type="spellStart"/>
      <w:r w:rsidRPr="00CC52F8">
        <w:rPr>
          <w:rFonts w:ascii="Times New Roman" w:hAnsi="Times New Roman" w:cs="Times New Roman"/>
          <w:sz w:val="24"/>
          <w:szCs w:val="24"/>
        </w:rPr>
        <w:t>Facione</w:t>
      </w:r>
      <w:proofErr w:type="spellEnd"/>
      <w:r w:rsidRPr="00CC52F8">
        <w:rPr>
          <w:rFonts w:ascii="Times New Roman" w:hAnsi="Times New Roman" w:cs="Times New Roman"/>
          <w:sz w:val="24"/>
          <w:szCs w:val="24"/>
        </w:rPr>
        <w:t>, P.A.  (1990)</w:t>
      </w:r>
      <w:proofErr w:type="gramStart"/>
      <w:r w:rsidRPr="00CC52F8">
        <w:rPr>
          <w:rFonts w:ascii="Times New Roman" w:hAnsi="Times New Roman" w:cs="Times New Roman"/>
          <w:sz w:val="24"/>
          <w:szCs w:val="24"/>
        </w:rPr>
        <w:t xml:space="preserve">.  </w:t>
      </w:r>
      <w:r w:rsidRPr="00CC52F8">
        <w:rPr>
          <w:rFonts w:ascii="Times New Roman" w:hAnsi="Times New Roman" w:cs="Times New Roman"/>
          <w:i/>
          <w:sz w:val="24"/>
          <w:szCs w:val="24"/>
        </w:rPr>
        <w:t>The Delphi Report.</w:t>
      </w:r>
      <w:proofErr w:type="gramEnd"/>
      <w:r w:rsidRPr="00CC52F8">
        <w:rPr>
          <w:rFonts w:ascii="Times New Roman" w:hAnsi="Times New Roman" w:cs="Times New Roman"/>
          <w:i/>
          <w:sz w:val="24"/>
          <w:szCs w:val="24"/>
        </w:rPr>
        <w:t xml:space="preserve">  </w:t>
      </w:r>
      <w:r w:rsidRPr="00CC52F8">
        <w:rPr>
          <w:rFonts w:ascii="Times New Roman" w:hAnsi="Times New Roman" w:cs="Times New Roman"/>
          <w:sz w:val="24"/>
          <w:szCs w:val="24"/>
        </w:rPr>
        <w:t>Millbrae, CA:  The California Academic Press.</w:t>
      </w:r>
    </w:p>
    <w:p w:rsidR="00CC52F8" w:rsidRPr="00CC52F8" w:rsidRDefault="00CC52F8" w:rsidP="00CC52F8">
      <w:pPr>
        <w:ind w:left="720" w:hanging="720"/>
        <w:rPr>
          <w:rFonts w:ascii="Times New Roman" w:hAnsi="Times New Roman" w:cs="Times New Roman"/>
          <w:sz w:val="24"/>
          <w:szCs w:val="24"/>
        </w:rPr>
      </w:pPr>
      <w:proofErr w:type="spellStart"/>
      <w:r w:rsidRPr="00CC52F8">
        <w:rPr>
          <w:rFonts w:ascii="Times New Roman" w:hAnsi="Times New Roman" w:cs="Times New Roman"/>
          <w:sz w:val="24"/>
          <w:szCs w:val="24"/>
        </w:rPr>
        <w:t>Huitt</w:t>
      </w:r>
      <w:proofErr w:type="spellEnd"/>
      <w:r w:rsidRPr="00CC52F8">
        <w:rPr>
          <w:rFonts w:ascii="Times New Roman" w:hAnsi="Times New Roman" w:cs="Times New Roman"/>
          <w:sz w:val="24"/>
          <w:szCs w:val="24"/>
        </w:rPr>
        <w:t xml:space="preserve">, W. (1998). Critical Thinking. </w:t>
      </w:r>
      <w:proofErr w:type="gramStart"/>
      <w:r w:rsidRPr="00CC52F8">
        <w:rPr>
          <w:rFonts w:ascii="Times New Roman" w:hAnsi="Times New Roman" w:cs="Times New Roman"/>
          <w:sz w:val="24"/>
          <w:szCs w:val="24"/>
        </w:rPr>
        <w:t>[On-line].</w:t>
      </w:r>
      <w:proofErr w:type="gramEnd"/>
      <w:r w:rsidRPr="00CC52F8">
        <w:rPr>
          <w:rFonts w:ascii="Times New Roman" w:hAnsi="Times New Roman" w:cs="Times New Roman"/>
          <w:sz w:val="24"/>
          <w:szCs w:val="24"/>
        </w:rPr>
        <w:t xml:space="preserve"> Obtained January 14, 2008 from http://chiron.valdosta.edu/whuitt/col/cogsys/critthnk.html.</w:t>
      </w:r>
    </w:p>
    <w:p w:rsidR="00CC52F8" w:rsidRPr="00CC52F8" w:rsidRDefault="00CC52F8" w:rsidP="00CC52F8">
      <w:pPr>
        <w:ind w:left="720" w:hanging="720"/>
        <w:rPr>
          <w:rFonts w:ascii="Times New Roman" w:hAnsi="Times New Roman" w:cs="Times New Roman"/>
          <w:sz w:val="24"/>
          <w:szCs w:val="24"/>
        </w:rPr>
      </w:pPr>
      <w:proofErr w:type="gramStart"/>
      <w:r w:rsidRPr="00CC52F8">
        <w:rPr>
          <w:rFonts w:ascii="Times New Roman" w:hAnsi="Times New Roman" w:cs="Times New Roman"/>
          <w:sz w:val="24"/>
          <w:szCs w:val="24"/>
        </w:rPr>
        <w:t>Rudd, R., Baker, M., &amp; Hoover, T.</w:t>
      </w:r>
      <w:proofErr w:type="gramEnd"/>
      <w:r w:rsidRPr="00CC52F8">
        <w:rPr>
          <w:rFonts w:ascii="Times New Roman" w:hAnsi="Times New Roman" w:cs="Times New Roman"/>
          <w:sz w:val="24"/>
          <w:szCs w:val="24"/>
        </w:rPr>
        <w:t xml:space="preserve">  (2000).  Undergraduate agriculture student learning styles and critical thinking abilities:  Is there a relationship?  </w:t>
      </w:r>
      <w:proofErr w:type="gramStart"/>
      <w:r w:rsidRPr="00CC52F8">
        <w:rPr>
          <w:rFonts w:ascii="Times New Roman" w:hAnsi="Times New Roman" w:cs="Times New Roman"/>
          <w:i/>
          <w:sz w:val="24"/>
          <w:szCs w:val="24"/>
        </w:rPr>
        <w:t>Journal of Southern Agricultural Education, 41</w:t>
      </w:r>
      <w:r w:rsidRPr="00CC52F8">
        <w:rPr>
          <w:rFonts w:ascii="Times New Roman" w:hAnsi="Times New Roman" w:cs="Times New Roman"/>
          <w:sz w:val="24"/>
          <w:szCs w:val="24"/>
        </w:rPr>
        <w:t>(3), 2-12.</w:t>
      </w:r>
      <w:proofErr w:type="gramEnd"/>
    </w:p>
    <w:p w:rsidR="00CC52F8" w:rsidRPr="00CC52F8" w:rsidRDefault="00CC52F8" w:rsidP="00CC52F8">
      <w:pPr>
        <w:ind w:left="720" w:hanging="720"/>
        <w:rPr>
          <w:rFonts w:ascii="Times New Roman" w:hAnsi="Times New Roman" w:cs="Times New Roman"/>
          <w:sz w:val="24"/>
          <w:szCs w:val="24"/>
        </w:rPr>
      </w:pPr>
      <w:r w:rsidRPr="00CC52F8">
        <w:rPr>
          <w:rFonts w:ascii="Times New Roman" w:hAnsi="Times New Roman" w:cs="Times New Roman"/>
          <w:sz w:val="24"/>
          <w:szCs w:val="24"/>
        </w:rPr>
        <w:t xml:space="preserve">Stedman, N.L.P.  (2009).  Casting the net of critical thinking:  A look into the collegiate leadership classroom.  </w:t>
      </w:r>
      <w:proofErr w:type="gramStart"/>
      <w:r w:rsidRPr="00CC52F8">
        <w:rPr>
          <w:rFonts w:ascii="Times New Roman" w:hAnsi="Times New Roman" w:cs="Times New Roman"/>
          <w:i/>
          <w:sz w:val="24"/>
          <w:szCs w:val="24"/>
        </w:rPr>
        <w:t>Journal of Leadership Education, 7</w:t>
      </w:r>
      <w:r w:rsidRPr="00CC52F8">
        <w:rPr>
          <w:rFonts w:ascii="Times New Roman" w:hAnsi="Times New Roman" w:cs="Times New Roman"/>
          <w:sz w:val="24"/>
          <w:szCs w:val="24"/>
        </w:rPr>
        <w:t>(3), 201-218.</w:t>
      </w:r>
      <w:proofErr w:type="gramEnd"/>
    </w:p>
    <w:p w:rsidR="0054031A" w:rsidRPr="0054031A" w:rsidRDefault="0054031A" w:rsidP="0054031A">
      <w:pPr>
        <w:rPr>
          <w:rFonts w:ascii="Times New Roman" w:hAnsi="Times New Roman" w:cs="Times New Roman"/>
          <w:sz w:val="24"/>
          <w:szCs w:val="24"/>
        </w:rPr>
      </w:pPr>
    </w:p>
    <w:p w:rsidR="0054031A" w:rsidRPr="0054031A" w:rsidRDefault="0054031A" w:rsidP="0054031A">
      <w:pPr>
        <w:rPr>
          <w:rFonts w:ascii="Times New Roman" w:hAnsi="Times New Roman" w:cs="Times New Roman"/>
          <w:sz w:val="24"/>
          <w:szCs w:val="24"/>
        </w:rPr>
      </w:pPr>
    </w:p>
    <w:sectPr w:rsidR="0054031A" w:rsidRPr="0054031A" w:rsidSect="00D22321">
      <w:pgSz w:w="12240" w:h="15840"/>
      <w:pgMar w:top="1440" w:right="1440" w:bottom="1440" w:left="1800" w:gutter="0"/>
      <w:docGrid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EA415E" w:rsidRDefault="00EA415E" w:rsidP="00F77614">
      <w:pPr>
        <w:spacing w:after="0" w:line="240" w:lineRule="auto"/>
      </w:pPr>
      <w:r>
        <w:separator/>
      </w:r>
    </w:p>
  </w:endnote>
  <w:endnote w:type="continuationSeparator" w:id="1">
    <w:p w:rsidR="00EA415E" w:rsidRDefault="00EA415E" w:rsidP="00F776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3000000" w:usb1="00000000" w:usb2="00000000" w:usb3="00000000" w:csb0="00000001" w:csb1="00000000"/>
  </w:font>
  <w:font w:name="Calibri">
    <w:panose1 w:val="020F050202020403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mbria">
    <w:panose1 w:val="02040503050406030204"/>
    <w:charset w:val="00"/>
    <w:family w:val="auto"/>
    <w:pitch w:val="variable"/>
    <w:sig w:usb0="03000000" w:usb1="00000000" w:usb2="00000000" w:usb3="00000000" w:csb0="00000001" w:csb1="00000000"/>
  </w:font>
</w:fonts>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EA415E" w:rsidRDefault="00EA415E" w:rsidP="00F77614">
      <w:pPr>
        <w:spacing w:after="0" w:line="240" w:lineRule="auto"/>
      </w:pPr>
      <w:r>
        <w:separator/>
      </w:r>
    </w:p>
  </w:footnote>
  <w:footnote w:type="continuationSeparator" w:id="1">
    <w:p w:rsidR="00EA415E" w:rsidRDefault="00EA415E" w:rsidP="00F77614">
      <w:pPr>
        <w:spacing w:after="0" w:line="240" w:lineRule="auto"/>
      </w:pPr>
      <w:r>
        <w:continuationSeparator/>
      </w:r>
    </w:p>
  </w:footnote>
</w:footnote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303E7B94"/>
    <w:multiLevelType w:val="hybridMultilevel"/>
    <w:tmpl w:val="5520323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proofState w:spelling="clean" w:grammar="clean"/>
  <w:doNotTrackMoves/>
  <w:defaultTabStop w:val="720"/>
  <w:characterSpacingControl w:val="doNotCompress"/>
  <w:footnotePr>
    <w:footnote w:id="0"/>
    <w:footnote w:id="1"/>
  </w:footnotePr>
  <w:endnotePr>
    <w:endnote w:id="0"/>
    <w:endnote w:id="1"/>
  </w:endnotePr>
  <w:compat/>
  <w:rsids>
    <w:rsidRoot w:val="0054031A"/>
    <w:rsid w:val="000A6FAF"/>
    <w:rsid w:val="00233D99"/>
    <w:rsid w:val="00324689"/>
    <w:rsid w:val="003B42ED"/>
    <w:rsid w:val="00434028"/>
    <w:rsid w:val="004B4A63"/>
    <w:rsid w:val="0054031A"/>
    <w:rsid w:val="005E1485"/>
    <w:rsid w:val="006B23D3"/>
    <w:rsid w:val="006C7EAD"/>
    <w:rsid w:val="007318A4"/>
    <w:rsid w:val="007510FB"/>
    <w:rsid w:val="00836715"/>
    <w:rsid w:val="00A0510B"/>
    <w:rsid w:val="00A97136"/>
    <w:rsid w:val="00B7327F"/>
    <w:rsid w:val="00C977CB"/>
    <w:rsid w:val="00CC52F8"/>
    <w:rsid w:val="00D22321"/>
    <w:rsid w:val="00DA6C44"/>
    <w:rsid w:val="00EA415E"/>
    <w:rsid w:val="00F77614"/>
  </w:rsids>
  <m:mathPr>
    <m:mathFont m:val="Arial Black"/>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1485"/>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54031A"/>
    <w:pPr>
      <w:ind w:left="720"/>
      <w:contextualSpacing/>
    </w:pPr>
  </w:style>
  <w:style w:type="paragraph" w:styleId="Header">
    <w:name w:val="header"/>
    <w:basedOn w:val="Normal"/>
    <w:link w:val="HeaderChar"/>
    <w:uiPriority w:val="99"/>
    <w:semiHidden/>
    <w:unhideWhenUsed/>
    <w:rsid w:val="00F7761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77614"/>
  </w:style>
  <w:style w:type="paragraph" w:styleId="Footer">
    <w:name w:val="footer"/>
    <w:basedOn w:val="Normal"/>
    <w:link w:val="FooterChar"/>
    <w:uiPriority w:val="99"/>
    <w:semiHidden/>
    <w:unhideWhenUsed/>
    <w:rsid w:val="00F7761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77614"/>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4</Pages>
  <Words>658</Words>
  <Characters>3756</Characters>
  <Application>Microsoft Word 12.1.1</Application>
  <DocSecurity>0</DocSecurity>
  <Lines>31</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Florida</Company>
  <LinksUpToDate>false</LinksUpToDate>
  <CharactersWithSpaces>4612</CharactersWithSpaces>
  <SharedDoc>false</SharedDoc>
  <HyperlinksChanged>false</HyperlinksChanged>
  <AppVersion>12.0257</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ggifford</dc:creator>
  <cp:keywords/>
  <dc:description/>
  <cp:lastModifiedBy>Heath Harding</cp:lastModifiedBy>
  <cp:revision>5</cp:revision>
  <dcterms:created xsi:type="dcterms:W3CDTF">2009-07-16T01:18:00Z</dcterms:created>
  <dcterms:modified xsi:type="dcterms:W3CDTF">2009-07-17T15:47:00Z</dcterms:modified>
</cp:coreProperties>
</file>