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80492" w14:textId="77777777" w:rsidR="0026355C" w:rsidRDefault="0036774F" w:rsidP="000835F3">
      <w:pPr>
        <w:spacing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 xml:space="preserve">College Choice </w:t>
      </w:r>
      <w:r w:rsidR="00EC63DD">
        <w:rPr>
          <w:rFonts w:ascii="Times New Roman" w:eastAsia="Times New Roman" w:hAnsi="Times New Roman" w:cs="Times New Roman"/>
          <w:b/>
          <w:sz w:val="24"/>
          <w:szCs w:val="24"/>
          <w:lang w:val="en-US"/>
        </w:rPr>
        <w:t>Perceptions of Non-</w:t>
      </w:r>
      <w:proofErr w:type="gramStart"/>
      <w:r w:rsidR="00EC63DD">
        <w:rPr>
          <w:rFonts w:ascii="Times New Roman" w:eastAsia="Times New Roman" w:hAnsi="Times New Roman" w:cs="Times New Roman"/>
          <w:b/>
          <w:sz w:val="24"/>
          <w:szCs w:val="24"/>
          <w:lang w:val="en-US"/>
        </w:rPr>
        <w:t>First</w:t>
      </w:r>
      <w:r w:rsidR="0019380C">
        <w:rPr>
          <w:rFonts w:ascii="Times New Roman" w:eastAsia="Times New Roman" w:hAnsi="Times New Roman" w:cs="Times New Roman"/>
          <w:b/>
          <w:sz w:val="24"/>
          <w:szCs w:val="24"/>
          <w:lang w:val="en-US"/>
        </w:rPr>
        <w:t>-</w:t>
      </w:r>
      <w:r w:rsidR="00EC63DD">
        <w:rPr>
          <w:rFonts w:ascii="Times New Roman" w:eastAsia="Times New Roman" w:hAnsi="Times New Roman" w:cs="Times New Roman"/>
          <w:b/>
          <w:sz w:val="24"/>
          <w:szCs w:val="24"/>
          <w:lang w:val="en-US"/>
        </w:rPr>
        <w:t>Generation</w:t>
      </w:r>
      <w:proofErr w:type="gramEnd"/>
      <w:r w:rsidR="00EC63DD">
        <w:rPr>
          <w:rFonts w:ascii="Times New Roman" w:eastAsia="Times New Roman" w:hAnsi="Times New Roman" w:cs="Times New Roman"/>
          <w:b/>
          <w:sz w:val="24"/>
          <w:szCs w:val="24"/>
          <w:lang w:val="en-US"/>
        </w:rPr>
        <w:t xml:space="preserve">, First-Year Students </w:t>
      </w:r>
    </w:p>
    <w:p w14:paraId="0A6959E7" w14:textId="1D0E16A9" w:rsidR="00A93506" w:rsidRPr="00EC63DD" w:rsidRDefault="00EC63DD" w:rsidP="000835F3">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US"/>
        </w:rPr>
        <w:t xml:space="preserve">in </w:t>
      </w:r>
      <w:r w:rsidR="0026355C">
        <w:rPr>
          <w:rFonts w:ascii="Times New Roman" w:eastAsia="Times New Roman" w:hAnsi="Times New Roman" w:cs="Times New Roman"/>
          <w:b/>
          <w:sz w:val="24"/>
          <w:szCs w:val="24"/>
          <w:lang w:val="en-US"/>
        </w:rPr>
        <w:t xml:space="preserve">the </w:t>
      </w:r>
      <w:r w:rsidR="00EF1A00">
        <w:rPr>
          <w:rFonts w:ascii="Times New Roman" w:eastAsia="Times New Roman" w:hAnsi="Times New Roman" w:cs="Times New Roman"/>
          <w:b/>
          <w:sz w:val="24"/>
          <w:szCs w:val="24"/>
          <w:lang w:val="en-US"/>
        </w:rPr>
        <w:t>Ferguson</w:t>
      </w:r>
      <w:r>
        <w:rPr>
          <w:rFonts w:ascii="Times New Roman" w:eastAsia="Times New Roman" w:hAnsi="Times New Roman" w:cs="Times New Roman"/>
          <w:b/>
          <w:sz w:val="24"/>
          <w:szCs w:val="24"/>
          <w:lang w:val="en-US"/>
        </w:rPr>
        <w:t xml:space="preserve"> College of Agriculture at </w:t>
      </w:r>
      <w:r w:rsidR="00EF1A00">
        <w:rPr>
          <w:rFonts w:ascii="Times New Roman" w:eastAsia="Times New Roman" w:hAnsi="Times New Roman" w:cs="Times New Roman"/>
          <w:b/>
          <w:sz w:val="24"/>
          <w:szCs w:val="24"/>
          <w:lang w:val="en-US"/>
        </w:rPr>
        <w:t>Oklahoma State University</w:t>
      </w:r>
    </w:p>
    <w:p w14:paraId="2F813403" w14:textId="77777777" w:rsidR="00505D27" w:rsidRPr="00EC63DD" w:rsidRDefault="00505D27" w:rsidP="000835F3">
      <w:pPr>
        <w:spacing w:line="240" w:lineRule="auto"/>
        <w:jc w:val="center"/>
        <w:rPr>
          <w:rFonts w:ascii="Times New Roman" w:eastAsia="Times New Roman" w:hAnsi="Times New Roman" w:cs="Times New Roman"/>
          <w:sz w:val="24"/>
          <w:szCs w:val="24"/>
        </w:rPr>
      </w:pPr>
    </w:p>
    <w:p w14:paraId="1D756C30" w14:textId="2F341AFD" w:rsidR="00A93506" w:rsidRPr="00EC63DD" w:rsidRDefault="00981571" w:rsidP="000835F3">
      <w:pPr>
        <w:spacing w:line="240" w:lineRule="auto"/>
        <w:jc w:val="center"/>
        <w:rPr>
          <w:rFonts w:ascii="Times New Roman" w:eastAsia="Times New Roman" w:hAnsi="Times New Roman" w:cs="Times New Roman"/>
          <w:b/>
          <w:sz w:val="24"/>
          <w:szCs w:val="24"/>
        </w:rPr>
      </w:pPr>
      <w:r w:rsidRPr="00EC63DD">
        <w:rPr>
          <w:rFonts w:ascii="Times New Roman" w:eastAsia="Times New Roman" w:hAnsi="Times New Roman" w:cs="Times New Roman"/>
          <w:b/>
          <w:sz w:val="24"/>
          <w:szCs w:val="24"/>
        </w:rPr>
        <w:t>Introduction/</w:t>
      </w:r>
      <w:r w:rsidR="00EC308A" w:rsidRPr="00EC63DD">
        <w:rPr>
          <w:rFonts w:ascii="Times New Roman" w:eastAsia="Times New Roman" w:hAnsi="Times New Roman" w:cs="Times New Roman"/>
          <w:b/>
          <w:sz w:val="24"/>
          <w:szCs w:val="24"/>
        </w:rPr>
        <w:t>Theoretical</w:t>
      </w:r>
      <w:r w:rsidRPr="00EC63DD">
        <w:rPr>
          <w:rFonts w:ascii="Times New Roman" w:eastAsia="Times New Roman" w:hAnsi="Times New Roman" w:cs="Times New Roman"/>
          <w:b/>
          <w:sz w:val="24"/>
          <w:szCs w:val="24"/>
        </w:rPr>
        <w:t xml:space="preserve"> Framework</w:t>
      </w:r>
    </w:p>
    <w:p w14:paraId="672A6659" w14:textId="77777777" w:rsidR="00A93506" w:rsidRPr="00EC63DD" w:rsidRDefault="00A93506" w:rsidP="000835F3">
      <w:pPr>
        <w:spacing w:line="240" w:lineRule="auto"/>
        <w:jc w:val="center"/>
        <w:rPr>
          <w:rFonts w:ascii="Times New Roman" w:eastAsia="Times New Roman" w:hAnsi="Times New Roman" w:cs="Times New Roman"/>
          <w:b/>
          <w:sz w:val="24"/>
          <w:szCs w:val="24"/>
        </w:rPr>
      </w:pPr>
    </w:p>
    <w:p w14:paraId="7E7891A6" w14:textId="4192024D" w:rsidR="00C42099" w:rsidRDefault="00C42099" w:rsidP="004A425E">
      <w:pPr>
        <w:snapToGrid w:val="0"/>
        <w:spacing w:line="240" w:lineRule="auto"/>
        <w:ind w:firstLine="720"/>
        <w:contextualSpacing/>
        <w:rPr>
          <w:rFonts w:ascii="Times New Roman" w:eastAsia="Times New Roman" w:hAnsi="Times New Roman" w:cs="Times New Roman"/>
          <w:sz w:val="24"/>
          <w:szCs w:val="24"/>
          <w:lang w:val="en-US"/>
        </w:rPr>
      </w:pPr>
      <w:r w:rsidRPr="00EC63DD">
        <w:rPr>
          <w:rFonts w:ascii="Times New Roman" w:eastAsia="Times New Roman" w:hAnsi="Times New Roman" w:cs="Times New Roman"/>
          <w:sz w:val="24"/>
          <w:szCs w:val="24"/>
          <w:lang w:val="en-US"/>
        </w:rPr>
        <w:t>Factors influencing student’s college choice are changing</w:t>
      </w:r>
      <w:r w:rsidR="00697E68" w:rsidRPr="00EC63DD">
        <w:rPr>
          <w:rFonts w:ascii="Times New Roman" w:eastAsia="Times New Roman" w:hAnsi="Times New Roman" w:cs="Times New Roman"/>
          <w:sz w:val="24"/>
          <w:szCs w:val="24"/>
          <w:lang w:val="en-US"/>
        </w:rPr>
        <w:t xml:space="preserve"> continually</w:t>
      </w:r>
      <w:r w:rsidRPr="00EC63DD">
        <w:rPr>
          <w:rFonts w:ascii="Times New Roman" w:eastAsia="Times New Roman" w:hAnsi="Times New Roman" w:cs="Times New Roman"/>
          <w:sz w:val="24"/>
          <w:szCs w:val="24"/>
          <w:lang w:val="en-US"/>
        </w:rPr>
        <w:t>. Higher education must continue to understand these factors and how their identities affect enrollment as it relates to non-first</w:t>
      </w:r>
      <w:r w:rsidR="00F668F5">
        <w:rPr>
          <w:rFonts w:ascii="Times New Roman" w:eastAsia="Times New Roman" w:hAnsi="Times New Roman" w:cs="Times New Roman"/>
          <w:sz w:val="24"/>
          <w:szCs w:val="24"/>
          <w:lang w:val="en-US"/>
        </w:rPr>
        <w:t>-</w:t>
      </w:r>
      <w:r w:rsidRPr="00EC63DD">
        <w:rPr>
          <w:rFonts w:ascii="Times New Roman" w:eastAsia="Times New Roman" w:hAnsi="Times New Roman" w:cs="Times New Roman"/>
          <w:sz w:val="24"/>
          <w:szCs w:val="24"/>
          <w:lang w:val="en-US"/>
        </w:rPr>
        <w:t xml:space="preserve">generation students. As the world adjusts to a life post-pandemic, so must academic institutions to keep enrollment from falling and </w:t>
      </w:r>
      <w:r w:rsidR="0019380C">
        <w:rPr>
          <w:rFonts w:ascii="Times New Roman" w:eastAsia="Times New Roman" w:hAnsi="Times New Roman" w:cs="Times New Roman"/>
          <w:sz w:val="24"/>
          <w:szCs w:val="24"/>
          <w:lang w:val="en-US"/>
        </w:rPr>
        <w:t xml:space="preserve">to </w:t>
      </w:r>
      <w:r w:rsidRPr="00EC63DD">
        <w:rPr>
          <w:rFonts w:ascii="Times New Roman" w:eastAsia="Times New Roman" w:hAnsi="Times New Roman" w:cs="Times New Roman"/>
          <w:sz w:val="24"/>
          <w:szCs w:val="24"/>
          <w:lang w:val="en-US"/>
        </w:rPr>
        <w:t xml:space="preserve">ensure scholarly success. Understanding what influences students’ college choice in an era where learning looks different is imperative to ensure academic prosperity. </w:t>
      </w:r>
    </w:p>
    <w:p w14:paraId="3F5524A4" w14:textId="77777777" w:rsidR="00EC63DD" w:rsidRPr="00EC63DD" w:rsidRDefault="00EC63DD" w:rsidP="004A425E">
      <w:pPr>
        <w:snapToGrid w:val="0"/>
        <w:spacing w:line="240" w:lineRule="auto"/>
        <w:ind w:firstLine="720"/>
        <w:contextualSpacing/>
        <w:rPr>
          <w:rFonts w:ascii="Times New Roman" w:eastAsia="Times New Roman" w:hAnsi="Times New Roman" w:cs="Times New Roman"/>
          <w:sz w:val="24"/>
          <w:szCs w:val="24"/>
        </w:rPr>
      </w:pPr>
    </w:p>
    <w:p w14:paraId="5ED61DEC" w14:textId="25D0400D" w:rsidR="00505D27" w:rsidRDefault="00C42099" w:rsidP="004A425E">
      <w:pPr>
        <w:snapToGrid w:val="0"/>
        <w:spacing w:line="240" w:lineRule="auto"/>
        <w:ind w:firstLine="720"/>
        <w:contextualSpacing/>
        <w:rPr>
          <w:rFonts w:ascii="Times New Roman" w:eastAsia="Times New Roman" w:hAnsi="Times New Roman" w:cs="Times New Roman"/>
          <w:sz w:val="24"/>
          <w:szCs w:val="24"/>
          <w:lang w:val="en-US"/>
        </w:rPr>
      </w:pPr>
      <w:r w:rsidRPr="00EC63DD">
        <w:rPr>
          <w:rFonts w:ascii="Times New Roman" w:hAnsi="Times New Roman" w:cs="Times New Roman"/>
          <w:color w:val="000000"/>
          <w:sz w:val="24"/>
          <w:szCs w:val="24"/>
        </w:rPr>
        <w:t xml:space="preserve">Employment opportunities for graduates in the food, agriculture, and natural resources fields are increasing alongside the development of technology, governmental policies, and the hunger crisis. </w:t>
      </w:r>
      <w:r w:rsidR="00505D27" w:rsidRPr="00EC63DD">
        <w:rPr>
          <w:rFonts w:ascii="Times New Roman" w:eastAsia="Times New Roman" w:hAnsi="Times New Roman" w:cs="Times New Roman"/>
          <w:sz w:val="24"/>
          <w:szCs w:val="24"/>
          <w:lang w:val="en-US"/>
        </w:rPr>
        <w:t xml:space="preserve">This study surveyed students in the </w:t>
      </w:r>
      <w:r w:rsidR="00EF1A00">
        <w:rPr>
          <w:rFonts w:ascii="Times New Roman" w:eastAsia="Times New Roman" w:hAnsi="Times New Roman" w:cs="Times New Roman"/>
          <w:sz w:val="24"/>
          <w:szCs w:val="24"/>
          <w:lang w:val="en-US"/>
        </w:rPr>
        <w:t>Ferguson</w:t>
      </w:r>
      <w:r w:rsidR="0029390F" w:rsidRPr="00EC63DD">
        <w:rPr>
          <w:rFonts w:ascii="Times New Roman" w:eastAsia="Times New Roman" w:hAnsi="Times New Roman" w:cs="Times New Roman"/>
          <w:sz w:val="24"/>
          <w:szCs w:val="24"/>
          <w:lang w:val="en-US"/>
        </w:rPr>
        <w:t xml:space="preserve"> </w:t>
      </w:r>
      <w:r w:rsidR="00505D27" w:rsidRPr="00EC63DD">
        <w:rPr>
          <w:rFonts w:ascii="Times New Roman" w:eastAsia="Times New Roman" w:hAnsi="Times New Roman" w:cs="Times New Roman"/>
          <w:sz w:val="24"/>
          <w:szCs w:val="24"/>
          <w:lang w:val="en-US"/>
        </w:rPr>
        <w:t xml:space="preserve">College of Agriculture at </w:t>
      </w:r>
      <w:r w:rsidR="00EF1A00">
        <w:rPr>
          <w:rFonts w:ascii="Times New Roman" w:eastAsia="Times New Roman" w:hAnsi="Times New Roman" w:cs="Times New Roman"/>
          <w:sz w:val="24"/>
          <w:szCs w:val="24"/>
          <w:lang w:val="en-US"/>
        </w:rPr>
        <w:t>Oklahoma State University</w:t>
      </w:r>
      <w:r w:rsidR="00505D27" w:rsidRPr="00EC63DD">
        <w:rPr>
          <w:rFonts w:ascii="Times New Roman" w:eastAsia="Times New Roman" w:hAnsi="Times New Roman" w:cs="Times New Roman"/>
          <w:sz w:val="24"/>
          <w:szCs w:val="24"/>
          <w:lang w:val="en-US"/>
        </w:rPr>
        <w:t xml:space="preserve">. </w:t>
      </w:r>
      <w:r w:rsidR="0029390F" w:rsidRPr="00EC63DD">
        <w:rPr>
          <w:rFonts w:ascii="Times New Roman" w:eastAsia="Times New Roman" w:hAnsi="Times New Roman" w:cs="Times New Roman"/>
          <w:sz w:val="24"/>
          <w:szCs w:val="24"/>
          <w:lang w:val="en-US"/>
        </w:rPr>
        <w:t>C</w:t>
      </w:r>
      <w:r w:rsidR="00505D27" w:rsidRPr="00EC63DD">
        <w:rPr>
          <w:rFonts w:ascii="Times New Roman" w:eastAsia="Times New Roman" w:hAnsi="Times New Roman" w:cs="Times New Roman"/>
          <w:sz w:val="24"/>
          <w:szCs w:val="24"/>
          <w:lang w:val="en-US"/>
        </w:rPr>
        <w:t>urrently</w:t>
      </w:r>
      <w:r w:rsidR="0029390F" w:rsidRPr="00EC63DD">
        <w:rPr>
          <w:rFonts w:ascii="Times New Roman" w:eastAsia="Times New Roman" w:hAnsi="Times New Roman" w:cs="Times New Roman"/>
          <w:sz w:val="24"/>
          <w:szCs w:val="24"/>
          <w:lang w:val="en-US"/>
        </w:rPr>
        <w:t>,</w:t>
      </w:r>
      <w:r w:rsidR="00505D27" w:rsidRPr="00EC63DD">
        <w:rPr>
          <w:rFonts w:ascii="Times New Roman" w:eastAsia="Times New Roman" w:hAnsi="Times New Roman" w:cs="Times New Roman"/>
          <w:sz w:val="24"/>
          <w:szCs w:val="24"/>
          <w:lang w:val="en-US"/>
        </w:rPr>
        <w:t xml:space="preserve"> 3,099 students </w:t>
      </w:r>
      <w:r w:rsidR="0029390F" w:rsidRPr="00EC63DD">
        <w:rPr>
          <w:rFonts w:ascii="Times New Roman" w:eastAsia="Times New Roman" w:hAnsi="Times New Roman" w:cs="Times New Roman"/>
          <w:sz w:val="24"/>
          <w:szCs w:val="24"/>
          <w:lang w:val="en-US"/>
        </w:rPr>
        <w:t xml:space="preserve">are </w:t>
      </w:r>
      <w:r w:rsidR="00505D27" w:rsidRPr="00EC63DD">
        <w:rPr>
          <w:rFonts w:ascii="Times New Roman" w:eastAsia="Times New Roman" w:hAnsi="Times New Roman" w:cs="Times New Roman"/>
          <w:sz w:val="24"/>
          <w:szCs w:val="24"/>
          <w:lang w:val="en-US"/>
        </w:rPr>
        <w:t xml:space="preserve">enrolled in </w:t>
      </w:r>
      <w:r w:rsidR="0029390F" w:rsidRPr="00EC63DD">
        <w:rPr>
          <w:rFonts w:ascii="Times New Roman" w:eastAsia="Times New Roman" w:hAnsi="Times New Roman" w:cs="Times New Roman"/>
          <w:sz w:val="24"/>
          <w:szCs w:val="24"/>
          <w:lang w:val="en-US"/>
        </w:rPr>
        <w:t>this college,</w:t>
      </w:r>
      <w:r w:rsidR="00505D27" w:rsidRPr="00EC63DD">
        <w:rPr>
          <w:rFonts w:ascii="Times New Roman" w:eastAsia="Times New Roman" w:hAnsi="Times New Roman" w:cs="Times New Roman"/>
          <w:sz w:val="24"/>
          <w:szCs w:val="24"/>
          <w:lang w:val="en-US"/>
        </w:rPr>
        <w:t xml:space="preserve"> and they represent 43 states and 30 different countries (</w:t>
      </w:r>
      <w:r w:rsidR="00EF1A00">
        <w:rPr>
          <w:rFonts w:ascii="Times New Roman" w:eastAsia="Times New Roman" w:hAnsi="Times New Roman" w:cs="Times New Roman"/>
          <w:sz w:val="24"/>
          <w:szCs w:val="24"/>
          <w:lang w:val="en-US"/>
        </w:rPr>
        <w:t>OSU</w:t>
      </w:r>
      <w:r w:rsidR="00505D27" w:rsidRPr="00EC63DD">
        <w:rPr>
          <w:rFonts w:ascii="Times New Roman" w:eastAsia="Times New Roman" w:hAnsi="Times New Roman" w:cs="Times New Roman"/>
          <w:sz w:val="24"/>
          <w:szCs w:val="24"/>
          <w:lang w:val="en-US"/>
        </w:rPr>
        <w:t>, 20</w:t>
      </w:r>
      <w:r w:rsidR="002912AB">
        <w:rPr>
          <w:rFonts w:ascii="Times New Roman" w:eastAsia="Times New Roman" w:hAnsi="Times New Roman" w:cs="Times New Roman"/>
          <w:sz w:val="24"/>
          <w:szCs w:val="24"/>
          <w:lang w:val="en-US"/>
        </w:rPr>
        <w:t>22</w:t>
      </w:r>
      <w:r w:rsidR="00505D27" w:rsidRPr="00EC63DD">
        <w:rPr>
          <w:rFonts w:ascii="Times New Roman" w:eastAsia="Times New Roman" w:hAnsi="Times New Roman" w:cs="Times New Roman"/>
          <w:sz w:val="24"/>
          <w:szCs w:val="24"/>
          <w:lang w:val="en-US"/>
        </w:rPr>
        <w:t xml:space="preserve">). The </w:t>
      </w:r>
      <w:r w:rsidR="00EF1A00">
        <w:rPr>
          <w:rFonts w:ascii="Times New Roman" w:eastAsia="Times New Roman" w:hAnsi="Times New Roman" w:cs="Times New Roman"/>
          <w:sz w:val="24"/>
          <w:szCs w:val="24"/>
          <w:lang w:val="en-US"/>
        </w:rPr>
        <w:t>Ferguson</w:t>
      </w:r>
      <w:r w:rsidR="0029390F" w:rsidRPr="00EC63DD">
        <w:rPr>
          <w:rFonts w:ascii="Times New Roman" w:eastAsia="Times New Roman" w:hAnsi="Times New Roman" w:cs="Times New Roman"/>
          <w:sz w:val="24"/>
          <w:szCs w:val="24"/>
          <w:lang w:val="en-US"/>
        </w:rPr>
        <w:t xml:space="preserve"> </w:t>
      </w:r>
      <w:r w:rsidR="00505D27" w:rsidRPr="00EC63DD">
        <w:rPr>
          <w:rFonts w:ascii="Times New Roman" w:eastAsia="Times New Roman" w:hAnsi="Times New Roman" w:cs="Times New Roman"/>
          <w:sz w:val="24"/>
          <w:szCs w:val="24"/>
          <w:lang w:val="en-US"/>
        </w:rPr>
        <w:t xml:space="preserve">College of Agriculture </w:t>
      </w:r>
      <w:r w:rsidR="0029390F" w:rsidRPr="00EC63DD">
        <w:rPr>
          <w:rFonts w:ascii="Times New Roman" w:eastAsia="Times New Roman" w:hAnsi="Times New Roman" w:cs="Times New Roman"/>
          <w:sz w:val="24"/>
          <w:szCs w:val="24"/>
          <w:lang w:val="en-US"/>
        </w:rPr>
        <w:t>consists</w:t>
      </w:r>
      <w:r w:rsidR="00505D27" w:rsidRPr="00EC63DD">
        <w:rPr>
          <w:rFonts w:ascii="Times New Roman" w:eastAsia="Times New Roman" w:hAnsi="Times New Roman" w:cs="Times New Roman"/>
          <w:sz w:val="24"/>
          <w:szCs w:val="24"/>
          <w:lang w:val="en-US"/>
        </w:rPr>
        <w:t xml:space="preserve"> of 12 academic departments and multidisciplinary programs</w:t>
      </w:r>
      <w:r w:rsidR="00E60E14" w:rsidRPr="00EC63DD">
        <w:rPr>
          <w:rFonts w:ascii="Times New Roman" w:eastAsia="Times New Roman" w:hAnsi="Times New Roman" w:cs="Times New Roman"/>
          <w:sz w:val="24"/>
          <w:szCs w:val="24"/>
          <w:lang w:val="en-US"/>
        </w:rPr>
        <w:t xml:space="preserve"> </w:t>
      </w:r>
      <w:r w:rsidR="00505D27" w:rsidRPr="00EC63DD">
        <w:rPr>
          <w:rFonts w:ascii="Times New Roman" w:eastAsia="Times New Roman" w:hAnsi="Times New Roman" w:cs="Times New Roman"/>
          <w:sz w:val="24"/>
          <w:szCs w:val="24"/>
          <w:lang w:val="en-US"/>
        </w:rPr>
        <w:t>(</w:t>
      </w:r>
      <w:r w:rsidR="00EF1A00">
        <w:rPr>
          <w:rFonts w:ascii="Times New Roman" w:eastAsia="Times New Roman" w:hAnsi="Times New Roman" w:cs="Times New Roman"/>
          <w:sz w:val="24"/>
          <w:szCs w:val="24"/>
          <w:lang w:val="en-US"/>
        </w:rPr>
        <w:t>OSU</w:t>
      </w:r>
      <w:r w:rsidR="00505D27" w:rsidRPr="00EC63DD">
        <w:rPr>
          <w:rFonts w:ascii="Times New Roman" w:eastAsia="Times New Roman" w:hAnsi="Times New Roman" w:cs="Times New Roman"/>
          <w:sz w:val="24"/>
          <w:szCs w:val="24"/>
          <w:lang w:val="en-US"/>
        </w:rPr>
        <w:t>, 20</w:t>
      </w:r>
      <w:r w:rsidR="002912AB">
        <w:rPr>
          <w:rFonts w:ascii="Times New Roman" w:eastAsia="Times New Roman" w:hAnsi="Times New Roman" w:cs="Times New Roman"/>
          <w:sz w:val="24"/>
          <w:szCs w:val="24"/>
          <w:lang w:val="en-US"/>
        </w:rPr>
        <w:t>22</w:t>
      </w:r>
      <w:r w:rsidR="00505D27" w:rsidRPr="00EC63DD">
        <w:rPr>
          <w:rFonts w:ascii="Times New Roman" w:eastAsia="Times New Roman" w:hAnsi="Times New Roman" w:cs="Times New Roman"/>
          <w:sz w:val="24"/>
          <w:szCs w:val="24"/>
          <w:lang w:val="en-US"/>
        </w:rPr>
        <w:t>)</w:t>
      </w:r>
      <w:r w:rsidRPr="00EC63DD">
        <w:rPr>
          <w:rFonts w:ascii="Times New Roman" w:eastAsia="Times New Roman" w:hAnsi="Times New Roman" w:cs="Times New Roman"/>
          <w:sz w:val="24"/>
          <w:szCs w:val="24"/>
          <w:lang w:val="en-US"/>
        </w:rPr>
        <w:t>.</w:t>
      </w:r>
    </w:p>
    <w:p w14:paraId="75BE49A5" w14:textId="77777777" w:rsidR="00EC63DD" w:rsidRPr="00EC63DD" w:rsidRDefault="00EC63DD" w:rsidP="004A425E">
      <w:pPr>
        <w:snapToGrid w:val="0"/>
        <w:spacing w:line="240" w:lineRule="auto"/>
        <w:ind w:firstLine="720"/>
        <w:contextualSpacing/>
        <w:rPr>
          <w:rFonts w:ascii="Times New Roman" w:eastAsia="Times New Roman" w:hAnsi="Times New Roman" w:cs="Times New Roman"/>
          <w:sz w:val="24"/>
          <w:szCs w:val="24"/>
          <w:lang w:val="en-US"/>
        </w:rPr>
      </w:pPr>
    </w:p>
    <w:p w14:paraId="190935B5" w14:textId="4EE6AFA9" w:rsidR="00505D27" w:rsidRPr="00EC63DD" w:rsidRDefault="00505D27" w:rsidP="004A425E">
      <w:pPr>
        <w:snapToGrid w:val="0"/>
        <w:spacing w:line="240" w:lineRule="auto"/>
        <w:ind w:firstLine="720"/>
        <w:contextualSpacing/>
        <w:rPr>
          <w:rFonts w:ascii="Times New Roman" w:eastAsia="Times New Roman" w:hAnsi="Times New Roman" w:cs="Times New Roman"/>
          <w:sz w:val="24"/>
          <w:szCs w:val="24"/>
          <w:lang w:val="en-US"/>
        </w:rPr>
      </w:pPr>
      <w:r w:rsidRPr="00EC63DD">
        <w:rPr>
          <w:rFonts w:ascii="Times New Roman" w:eastAsia="Times New Roman" w:hAnsi="Times New Roman" w:cs="Times New Roman"/>
          <w:sz w:val="24"/>
          <w:szCs w:val="24"/>
          <w:lang w:val="en-US"/>
        </w:rPr>
        <w:t xml:space="preserve">This study </w:t>
      </w:r>
      <w:r w:rsidR="0029390F" w:rsidRPr="00EC63DD">
        <w:rPr>
          <w:rFonts w:ascii="Times New Roman" w:eastAsia="Times New Roman" w:hAnsi="Times New Roman" w:cs="Times New Roman"/>
          <w:sz w:val="24"/>
          <w:szCs w:val="24"/>
          <w:lang w:val="en-US"/>
        </w:rPr>
        <w:t xml:space="preserve">used </w:t>
      </w:r>
      <w:r w:rsidR="002032B6">
        <w:rPr>
          <w:rFonts w:ascii="Times New Roman" w:eastAsia="Times New Roman" w:hAnsi="Times New Roman" w:cs="Times New Roman"/>
          <w:sz w:val="24"/>
          <w:szCs w:val="24"/>
          <w:lang w:val="en-US"/>
        </w:rPr>
        <w:t xml:space="preserve">a </w:t>
      </w:r>
      <w:r w:rsidRPr="00EC63DD">
        <w:rPr>
          <w:rFonts w:ascii="Times New Roman" w:eastAsia="Times New Roman" w:hAnsi="Times New Roman" w:cs="Times New Roman"/>
          <w:sz w:val="24"/>
          <w:szCs w:val="24"/>
          <w:lang w:val="en-US"/>
        </w:rPr>
        <w:t xml:space="preserve">theoretical framework </w:t>
      </w:r>
      <w:proofErr w:type="gramStart"/>
      <w:r w:rsidR="002032B6" w:rsidRPr="00EC63DD">
        <w:rPr>
          <w:rFonts w:ascii="Times New Roman" w:eastAsia="Times New Roman" w:hAnsi="Times New Roman" w:cs="Times New Roman"/>
          <w:sz w:val="24"/>
          <w:szCs w:val="24"/>
          <w:lang w:val="en-US"/>
        </w:rPr>
        <w:t xml:space="preserve">similar </w:t>
      </w:r>
      <w:r w:rsidR="002032B6">
        <w:rPr>
          <w:rFonts w:ascii="Times New Roman" w:eastAsia="Times New Roman" w:hAnsi="Times New Roman" w:cs="Times New Roman"/>
          <w:sz w:val="24"/>
          <w:szCs w:val="24"/>
          <w:lang w:val="en-US"/>
        </w:rPr>
        <w:t>to</w:t>
      </w:r>
      <w:proofErr w:type="gramEnd"/>
      <w:r w:rsidR="002032B6">
        <w:rPr>
          <w:rFonts w:ascii="Times New Roman" w:eastAsia="Times New Roman" w:hAnsi="Times New Roman" w:cs="Times New Roman"/>
          <w:sz w:val="24"/>
          <w:szCs w:val="24"/>
          <w:lang w:val="en-US"/>
        </w:rPr>
        <w:t xml:space="preserve"> that used </w:t>
      </w:r>
      <w:r w:rsidRPr="00EC63DD">
        <w:rPr>
          <w:rFonts w:ascii="Times New Roman" w:eastAsia="Times New Roman" w:hAnsi="Times New Roman" w:cs="Times New Roman"/>
          <w:sz w:val="24"/>
          <w:szCs w:val="24"/>
          <w:lang w:val="en-US"/>
        </w:rPr>
        <w:t>by Klein</w:t>
      </w:r>
      <w:r w:rsidR="00017F6F">
        <w:rPr>
          <w:rFonts w:ascii="Times New Roman" w:eastAsia="Times New Roman" w:hAnsi="Times New Roman" w:cs="Times New Roman"/>
          <w:sz w:val="24"/>
          <w:szCs w:val="24"/>
          <w:lang w:val="en-US"/>
        </w:rPr>
        <w:t xml:space="preserve"> and Washburn</w:t>
      </w:r>
      <w:r w:rsidRPr="00EC63DD">
        <w:rPr>
          <w:rFonts w:ascii="Times New Roman" w:eastAsia="Times New Roman" w:hAnsi="Times New Roman" w:cs="Times New Roman"/>
          <w:sz w:val="24"/>
          <w:szCs w:val="24"/>
          <w:lang w:val="en-US"/>
        </w:rPr>
        <w:t xml:space="preserve"> (201</w:t>
      </w:r>
      <w:r w:rsidR="002B2E29">
        <w:rPr>
          <w:rFonts w:ascii="Times New Roman" w:eastAsia="Times New Roman" w:hAnsi="Times New Roman" w:cs="Times New Roman"/>
          <w:sz w:val="24"/>
          <w:szCs w:val="24"/>
          <w:lang w:val="en-US"/>
        </w:rPr>
        <w:t>2</w:t>
      </w:r>
      <w:r w:rsidRPr="00EC63DD">
        <w:rPr>
          <w:rFonts w:ascii="Times New Roman" w:eastAsia="Times New Roman" w:hAnsi="Times New Roman" w:cs="Times New Roman"/>
          <w:sz w:val="24"/>
          <w:szCs w:val="24"/>
          <w:lang w:val="en-US"/>
        </w:rPr>
        <w:t xml:space="preserve">) </w:t>
      </w:r>
      <w:r w:rsidR="00017F6F">
        <w:rPr>
          <w:rFonts w:ascii="Times New Roman" w:eastAsia="Times New Roman" w:hAnsi="Times New Roman" w:cs="Times New Roman"/>
          <w:sz w:val="24"/>
          <w:szCs w:val="24"/>
          <w:lang w:val="en-US"/>
        </w:rPr>
        <w:t xml:space="preserve">and by </w:t>
      </w:r>
      <w:proofErr w:type="spellStart"/>
      <w:r w:rsidR="00017F6F" w:rsidRPr="00EC63DD">
        <w:rPr>
          <w:rFonts w:ascii="Times New Roman" w:eastAsia="Times New Roman" w:hAnsi="Times New Roman" w:cs="Times New Roman"/>
          <w:sz w:val="24"/>
          <w:szCs w:val="24"/>
          <w:lang w:val="en-US"/>
        </w:rPr>
        <w:t>Herren</w:t>
      </w:r>
      <w:proofErr w:type="spellEnd"/>
      <w:r w:rsidR="00017F6F" w:rsidRPr="00EC63DD">
        <w:rPr>
          <w:rFonts w:ascii="Times New Roman" w:eastAsia="Times New Roman" w:hAnsi="Times New Roman" w:cs="Times New Roman"/>
          <w:sz w:val="24"/>
          <w:szCs w:val="24"/>
          <w:lang w:val="en-US"/>
        </w:rPr>
        <w:t xml:space="preserve"> (20</w:t>
      </w:r>
      <w:r w:rsidR="00017F6F">
        <w:rPr>
          <w:rFonts w:ascii="Times New Roman" w:eastAsia="Times New Roman" w:hAnsi="Times New Roman" w:cs="Times New Roman"/>
          <w:sz w:val="24"/>
          <w:szCs w:val="24"/>
          <w:lang w:val="en-US"/>
        </w:rPr>
        <w:t>05</w:t>
      </w:r>
      <w:r w:rsidR="00017F6F" w:rsidRPr="00EC63DD">
        <w:rPr>
          <w:rFonts w:ascii="Times New Roman" w:eastAsia="Times New Roman" w:hAnsi="Times New Roman" w:cs="Times New Roman"/>
          <w:sz w:val="24"/>
          <w:szCs w:val="24"/>
          <w:lang w:val="en-US"/>
        </w:rPr>
        <w:t xml:space="preserve">) </w:t>
      </w:r>
      <w:r w:rsidRPr="00EC63DD">
        <w:rPr>
          <w:rFonts w:ascii="Times New Roman" w:eastAsia="Times New Roman" w:hAnsi="Times New Roman" w:cs="Times New Roman"/>
          <w:sz w:val="24"/>
          <w:szCs w:val="24"/>
          <w:lang w:val="en-US"/>
        </w:rPr>
        <w:t xml:space="preserve">as well as Chapman’s (1981) </w:t>
      </w:r>
      <w:r w:rsidR="0029390F" w:rsidRPr="00EC63DD">
        <w:rPr>
          <w:rFonts w:ascii="Times New Roman" w:eastAsia="Times New Roman" w:hAnsi="Times New Roman" w:cs="Times New Roman"/>
          <w:sz w:val="24"/>
          <w:szCs w:val="24"/>
          <w:lang w:val="en-US"/>
        </w:rPr>
        <w:t xml:space="preserve">Model </w:t>
      </w:r>
      <w:r w:rsidRPr="00EC63DD">
        <w:rPr>
          <w:rFonts w:ascii="Times New Roman" w:eastAsia="Times New Roman" w:hAnsi="Times New Roman" w:cs="Times New Roman"/>
          <w:sz w:val="24"/>
          <w:szCs w:val="24"/>
          <w:lang w:val="en-US"/>
        </w:rPr>
        <w:t xml:space="preserve">of </w:t>
      </w:r>
      <w:r w:rsidR="0029390F" w:rsidRPr="00EC63DD">
        <w:rPr>
          <w:rFonts w:ascii="Times New Roman" w:eastAsia="Times New Roman" w:hAnsi="Times New Roman" w:cs="Times New Roman"/>
          <w:sz w:val="24"/>
          <w:szCs w:val="24"/>
          <w:lang w:val="en-US"/>
        </w:rPr>
        <w:t xml:space="preserve">Influence </w:t>
      </w:r>
      <w:r w:rsidRPr="00EC63DD">
        <w:rPr>
          <w:rFonts w:ascii="Times New Roman" w:eastAsia="Times New Roman" w:hAnsi="Times New Roman" w:cs="Times New Roman"/>
          <w:sz w:val="24"/>
          <w:szCs w:val="24"/>
          <w:lang w:val="en-US"/>
        </w:rPr>
        <w:t xml:space="preserve">on </w:t>
      </w:r>
      <w:r w:rsidR="0029390F" w:rsidRPr="00EC63DD">
        <w:rPr>
          <w:rFonts w:ascii="Times New Roman" w:eastAsia="Times New Roman" w:hAnsi="Times New Roman" w:cs="Times New Roman"/>
          <w:sz w:val="24"/>
          <w:szCs w:val="24"/>
          <w:lang w:val="en-US"/>
        </w:rPr>
        <w:t>College Choice</w:t>
      </w:r>
      <w:r w:rsidRPr="00EC63DD">
        <w:rPr>
          <w:rFonts w:ascii="Times New Roman" w:eastAsia="Times New Roman" w:hAnsi="Times New Roman" w:cs="Times New Roman"/>
          <w:sz w:val="24"/>
          <w:szCs w:val="24"/>
          <w:lang w:val="en-US"/>
        </w:rPr>
        <w:t xml:space="preserve">. This study focuses on three key themes used to evaluate a student’s college choice: influence of institutional characteristics, influence of significant persons, and influence of communications efforts. </w:t>
      </w:r>
    </w:p>
    <w:p w14:paraId="65C9F899" w14:textId="77777777" w:rsidR="00505D27" w:rsidRPr="00EC63DD" w:rsidRDefault="00505D27" w:rsidP="004A425E">
      <w:pPr>
        <w:snapToGrid w:val="0"/>
        <w:spacing w:line="240" w:lineRule="auto"/>
        <w:ind w:firstLine="720"/>
        <w:contextualSpacing/>
        <w:rPr>
          <w:rFonts w:ascii="Times New Roman" w:eastAsia="Times New Roman" w:hAnsi="Times New Roman" w:cs="Times New Roman"/>
          <w:sz w:val="24"/>
          <w:szCs w:val="24"/>
        </w:rPr>
      </w:pPr>
    </w:p>
    <w:p w14:paraId="1AFEFA46" w14:textId="48B5DEF2" w:rsidR="00A93506" w:rsidRDefault="00981571" w:rsidP="004A425E">
      <w:pPr>
        <w:snapToGrid w:val="0"/>
        <w:spacing w:line="240" w:lineRule="auto"/>
        <w:contextualSpacing/>
        <w:jc w:val="center"/>
        <w:rPr>
          <w:rFonts w:ascii="Times New Roman" w:eastAsia="Times New Roman" w:hAnsi="Times New Roman" w:cs="Times New Roman"/>
          <w:b/>
          <w:sz w:val="24"/>
          <w:szCs w:val="24"/>
        </w:rPr>
      </w:pPr>
      <w:r w:rsidRPr="00EC63DD">
        <w:rPr>
          <w:rFonts w:ascii="Times New Roman" w:eastAsia="Times New Roman" w:hAnsi="Times New Roman" w:cs="Times New Roman"/>
          <w:b/>
          <w:sz w:val="24"/>
          <w:szCs w:val="24"/>
        </w:rPr>
        <w:t>Purpos</w:t>
      </w:r>
      <w:r w:rsidR="00505D27" w:rsidRPr="00EC63DD">
        <w:rPr>
          <w:rFonts w:ascii="Times New Roman" w:eastAsia="Times New Roman" w:hAnsi="Times New Roman" w:cs="Times New Roman"/>
          <w:b/>
          <w:sz w:val="24"/>
          <w:szCs w:val="24"/>
        </w:rPr>
        <w:t>e</w:t>
      </w:r>
      <w:r w:rsidR="00EC308A" w:rsidRPr="00EC63DD">
        <w:rPr>
          <w:rFonts w:ascii="Times New Roman" w:eastAsia="Times New Roman" w:hAnsi="Times New Roman" w:cs="Times New Roman"/>
          <w:b/>
          <w:sz w:val="24"/>
          <w:szCs w:val="24"/>
        </w:rPr>
        <w:t>/Research Question</w:t>
      </w:r>
      <w:r w:rsidR="00505D27" w:rsidRPr="00EC63DD">
        <w:rPr>
          <w:rFonts w:ascii="Times New Roman" w:eastAsia="Times New Roman" w:hAnsi="Times New Roman" w:cs="Times New Roman"/>
          <w:b/>
          <w:sz w:val="24"/>
          <w:szCs w:val="24"/>
        </w:rPr>
        <w:t>s</w:t>
      </w:r>
    </w:p>
    <w:p w14:paraId="0436BB4A" w14:textId="77777777" w:rsidR="00EC63DD" w:rsidRPr="00EC63DD" w:rsidRDefault="00EC63DD" w:rsidP="004A425E">
      <w:pPr>
        <w:snapToGrid w:val="0"/>
        <w:spacing w:line="240" w:lineRule="auto"/>
        <w:contextualSpacing/>
        <w:jc w:val="center"/>
        <w:rPr>
          <w:rFonts w:ascii="Times New Roman" w:eastAsia="Times New Roman" w:hAnsi="Times New Roman" w:cs="Times New Roman"/>
          <w:b/>
          <w:sz w:val="24"/>
          <w:szCs w:val="24"/>
        </w:rPr>
      </w:pPr>
    </w:p>
    <w:p w14:paraId="100C5B58" w14:textId="0A0A5FBA" w:rsidR="00A93506" w:rsidRPr="00EC63DD" w:rsidRDefault="00505D27" w:rsidP="004A425E">
      <w:pPr>
        <w:snapToGrid w:val="0"/>
        <w:spacing w:line="240" w:lineRule="auto"/>
        <w:contextualSpacing/>
        <w:rPr>
          <w:rFonts w:ascii="Times New Roman" w:eastAsia="Times New Roman" w:hAnsi="Times New Roman" w:cs="Times New Roman"/>
          <w:b/>
          <w:sz w:val="24"/>
          <w:szCs w:val="24"/>
        </w:rPr>
      </w:pPr>
      <w:r w:rsidRPr="00EC63DD">
        <w:rPr>
          <w:rFonts w:ascii="Times New Roman" w:eastAsia="Times New Roman" w:hAnsi="Times New Roman" w:cs="Times New Roman"/>
          <w:sz w:val="24"/>
          <w:szCs w:val="24"/>
          <w:lang w:val="en-US"/>
        </w:rPr>
        <w:tab/>
        <w:t xml:space="preserve">Research has not been conducted </w:t>
      </w:r>
      <w:r w:rsidR="0029390F" w:rsidRPr="00EC63DD">
        <w:rPr>
          <w:rFonts w:ascii="Times New Roman" w:eastAsia="Times New Roman" w:hAnsi="Times New Roman" w:cs="Times New Roman"/>
          <w:sz w:val="24"/>
          <w:szCs w:val="24"/>
          <w:lang w:val="en-US"/>
        </w:rPr>
        <w:t xml:space="preserve">recently </w:t>
      </w:r>
      <w:r w:rsidRPr="00EC63DD">
        <w:rPr>
          <w:rFonts w:ascii="Times New Roman" w:eastAsia="Times New Roman" w:hAnsi="Times New Roman" w:cs="Times New Roman"/>
          <w:sz w:val="24"/>
          <w:szCs w:val="24"/>
          <w:lang w:val="en-US"/>
        </w:rPr>
        <w:t>to examine the effectiveness of recruitment practices and external factors affecting the undergraduate college</w:t>
      </w:r>
      <w:r w:rsidR="00C42099" w:rsidRPr="00EC63DD">
        <w:rPr>
          <w:rFonts w:ascii="Times New Roman" w:eastAsia="Times New Roman" w:hAnsi="Times New Roman" w:cs="Times New Roman"/>
          <w:sz w:val="24"/>
          <w:szCs w:val="24"/>
          <w:lang w:val="en-US"/>
        </w:rPr>
        <w:t xml:space="preserve"> </w:t>
      </w:r>
      <w:r w:rsidRPr="00EC63DD">
        <w:rPr>
          <w:rFonts w:ascii="Times New Roman" w:eastAsia="Times New Roman" w:hAnsi="Times New Roman" w:cs="Times New Roman"/>
          <w:sz w:val="24"/>
          <w:szCs w:val="24"/>
          <w:lang w:val="en-US"/>
        </w:rPr>
        <w:t>choice process for non-first</w:t>
      </w:r>
      <w:r w:rsidR="00F668F5">
        <w:rPr>
          <w:rFonts w:ascii="Times New Roman" w:eastAsia="Times New Roman" w:hAnsi="Times New Roman" w:cs="Times New Roman"/>
          <w:sz w:val="24"/>
          <w:szCs w:val="24"/>
          <w:lang w:val="en-US"/>
        </w:rPr>
        <w:t>-</w:t>
      </w:r>
      <w:r w:rsidRPr="00EC63DD">
        <w:rPr>
          <w:rFonts w:ascii="Times New Roman" w:eastAsia="Times New Roman" w:hAnsi="Times New Roman" w:cs="Times New Roman"/>
          <w:sz w:val="24"/>
          <w:szCs w:val="24"/>
          <w:lang w:val="en-US"/>
        </w:rPr>
        <w:t>generation students</w:t>
      </w:r>
      <w:r w:rsidR="0029390F" w:rsidRPr="00EC63DD">
        <w:rPr>
          <w:rFonts w:ascii="Times New Roman" w:eastAsia="Times New Roman" w:hAnsi="Times New Roman" w:cs="Times New Roman"/>
          <w:sz w:val="24"/>
          <w:szCs w:val="24"/>
          <w:lang w:val="en-US"/>
        </w:rPr>
        <w:t xml:space="preserve"> at </w:t>
      </w:r>
      <w:r w:rsidR="00EF1A00">
        <w:rPr>
          <w:rFonts w:ascii="Times New Roman" w:eastAsia="Times New Roman" w:hAnsi="Times New Roman" w:cs="Times New Roman"/>
          <w:sz w:val="24"/>
          <w:szCs w:val="24"/>
          <w:lang w:val="en-US"/>
        </w:rPr>
        <w:t>OSU</w:t>
      </w:r>
      <w:r w:rsidR="0029390F" w:rsidRPr="00EC63DD">
        <w:rPr>
          <w:rFonts w:ascii="Times New Roman" w:eastAsia="Times New Roman" w:hAnsi="Times New Roman" w:cs="Times New Roman"/>
          <w:sz w:val="24"/>
          <w:szCs w:val="24"/>
          <w:lang w:val="en-US"/>
        </w:rPr>
        <w:t xml:space="preserve">, </w:t>
      </w:r>
      <w:r w:rsidRPr="00EC63DD">
        <w:rPr>
          <w:rFonts w:ascii="Times New Roman" w:eastAsia="Times New Roman" w:hAnsi="Times New Roman" w:cs="Times New Roman"/>
          <w:sz w:val="24"/>
          <w:szCs w:val="24"/>
          <w:lang w:val="en-US"/>
        </w:rPr>
        <w:t xml:space="preserve">especially as </w:t>
      </w:r>
      <w:r w:rsidR="001B613C" w:rsidRPr="00EC63DD">
        <w:rPr>
          <w:rFonts w:ascii="Times New Roman" w:eastAsia="Times New Roman" w:hAnsi="Times New Roman" w:cs="Times New Roman"/>
          <w:sz w:val="24"/>
          <w:szCs w:val="24"/>
          <w:lang w:val="en-US"/>
        </w:rPr>
        <w:t xml:space="preserve">college students </w:t>
      </w:r>
      <w:r w:rsidR="001B613C">
        <w:rPr>
          <w:rFonts w:ascii="Times New Roman" w:eastAsia="Times New Roman" w:hAnsi="Times New Roman" w:cs="Times New Roman"/>
          <w:sz w:val="24"/>
          <w:szCs w:val="24"/>
          <w:lang w:val="en-US"/>
        </w:rPr>
        <w:t xml:space="preserve">of </w:t>
      </w:r>
      <w:r w:rsidRPr="00EC63DD">
        <w:rPr>
          <w:rFonts w:ascii="Times New Roman" w:eastAsia="Times New Roman" w:hAnsi="Times New Roman" w:cs="Times New Roman"/>
          <w:sz w:val="24"/>
          <w:szCs w:val="24"/>
          <w:lang w:val="en-US"/>
        </w:rPr>
        <w:t xml:space="preserve">a new era </w:t>
      </w:r>
      <w:r w:rsidR="000D3605" w:rsidRPr="00EC63DD">
        <w:rPr>
          <w:rFonts w:ascii="Times New Roman" w:eastAsia="Times New Roman" w:hAnsi="Times New Roman" w:cs="Times New Roman"/>
          <w:sz w:val="24"/>
          <w:szCs w:val="24"/>
          <w:lang w:val="en-US"/>
        </w:rPr>
        <w:t>pursue</w:t>
      </w:r>
      <w:r w:rsidR="001B613C">
        <w:rPr>
          <w:rFonts w:ascii="Times New Roman" w:eastAsia="Times New Roman" w:hAnsi="Times New Roman" w:cs="Times New Roman"/>
          <w:sz w:val="24"/>
          <w:szCs w:val="24"/>
          <w:lang w:val="en-US"/>
        </w:rPr>
        <w:t xml:space="preserve"> </w:t>
      </w:r>
      <w:r w:rsidR="000D3605" w:rsidRPr="00EC63DD">
        <w:rPr>
          <w:rFonts w:ascii="Times New Roman" w:eastAsia="Times New Roman" w:hAnsi="Times New Roman" w:cs="Times New Roman"/>
          <w:sz w:val="24"/>
          <w:szCs w:val="24"/>
          <w:lang w:val="en-US"/>
        </w:rPr>
        <w:t>their degrees in a post-pandemic environment</w:t>
      </w:r>
      <w:r w:rsidRPr="00EC63DD">
        <w:rPr>
          <w:rFonts w:ascii="Times New Roman" w:eastAsia="Times New Roman" w:hAnsi="Times New Roman" w:cs="Times New Roman"/>
          <w:sz w:val="24"/>
          <w:szCs w:val="24"/>
          <w:lang w:val="en-US"/>
        </w:rPr>
        <w:t xml:space="preserve">. The purpose of this study was to identify external influences and recruitment tactics affecting college choice for </w:t>
      </w:r>
      <w:r w:rsidR="001B613C">
        <w:rPr>
          <w:rFonts w:ascii="Times New Roman" w:eastAsia="Times New Roman" w:hAnsi="Times New Roman" w:cs="Times New Roman"/>
          <w:sz w:val="24"/>
          <w:szCs w:val="24"/>
          <w:lang w:val="en-US"/>
        </w:rPr>
        <w:t xml:space="preserve">first-year </w:t>
      </w:r>
      <w:r w:rsidRPr="00EC63DD">
        <w:rPr>
          <w:rFonts w:ascii="Times New Roman" w:eastAsia="Times New Roman" w:hAnsi="Times New Roman" w:cs="Times New Roman"/>
          <w:sz w:val="24"/>
          <w:szCs w:val="24"/>
          <w:lang w:val="en-US"/>
        </w:rPr>
        <w:t xml:space="preserve">undergraduate students enrolled in the </w:t>
      </w:r>
      <w:r w:rsidR="00EF1A00">
        <w:rPr>
          <w:rFonts w:ascii="Times New Roman" w:eastAsia="Times New Roman" w:hAnsi="Times New Roman" w:cs="Times New Roman"/>
          <w:sz w:val="24"/>
          <w:szCs w:val="24"/>
          <w:lang w:val="en-US"/>
        </w:rPr>
        <w:t>Ferguson</w:t>
      </w:r>
      <w:r w:rsidR="000D3605" w:rsidRPr="00EC63DD">
        <w:rPr>
          <w:rFonts w:ascii="Times New Roman" w:eastAsia="Times New Roman" w:hAnsi="Times New Roman" w:cs="Times New Roman"/>
          <w:sz w:val="24"/>
          <w:szCs w:val="24"/>
          <w:lang w:val="en-US"/>
        </w:rPr>
        <w:t xml:space="preserve"> </w:t>
      </w:r>
      <w:r w:rsidRPr="00EC63DD">
        <w:rPr>
          <w:rFonts w:ascii="Times New Roman" w:eastAsia="Times New Roman" w:hAnsi="Times New Roman" w:cs="Times New Roman"/>
          <w:sz w:val="24"/>
          <w:szCs w:val="24"/>
          <w:lang w:val="en-US"/>
        </w:rPr>
        <w:t>College of Agricultu</w:t>
      </w:r>
      <w:r w:rsidR="000D3605" w:rsidRPr="00EC63DD">
        <w:rPr>
          <w:rFonts w:ascii="Times New Roman" w:eastAsia="Times New Roman" w:hAnsi="Times New Roman" w:cs="Times New Roman"/>
          <w:sz w:val="24"/>
          <w:szCs w:val="24"/>
          <w:lang w:val="en-US"/>
        </w:rPr>
        <w:t xml:space="preserve">re </w:t>
      </w:r>
      <w:r w:rsidRPr="00EC63DD">
        <w:rPr>
          <w:rFonts w:ascii="Times New Roman" w:eastAsia="Times New Roman" w:hAnsi="Times New Roman" w:cs="Times New Roman"/>
          <w:sz w:val="24"/>
          <w:szCs w:val="24"/>
          <w:lang w:val="en-US"/>
        </w:rPr>
        <w:t xml:space="preserve">at </w:t>
      </w:r>
      <w:r w:rsidR="00EF1A00">
        <w:rPr>
          <w:rFonts w:ascii="Times New Roman" w:eastAsia="Times New Roman" w:hAnsi="Times New Roman" w:cs="Times New Roman"/>
          <w:sz w:val="24"/>
          <w:szCs w:val="24"/>
          <w:lang w:val="en-US"/>
        </w:rPr>
        <w:t>OSU</w:t>
      </w:r>
      <w:r w:rsidRPr="00EC63DD">
        <w:rPr>
          <w:rFonts w:ascii="Times New Roman" w:eastAsia="Times New Roman" w:hAnsi="Times New Roman" w:cs="Times New Roman"/>
          <w:sz w:val="24"/>
          <w:szCs w:val="24"/>
          <w:lang w:val="en-US"/>
        </w:rPr>
        <w:t xml:space="preserve">. The research </w:t>
      </w:r>
      <w:r w:rsidR="000D3605" w:rsidRPr="00EC63DD">
        <w:rPr>
          <w:rFonts w:ascii="Times New Roman" w:eastAsia="Times New Roman" w:hAnsi="Times New Roman" w:cs="Times New Roman"/>
          <w:sz w:val="24"/>
          <w:szCs w:val="24"/>
          <w:lang w:val="en-US"/>
        </w:rPr>
        <w:t xml:space="preserve">questions </w:t>
      </w:r>
      <w:r w:rsidRPr="00EC63DD">
        <w:rPr>
          <w:rFonts w:ascii="Times New Roman" w:eastAsia="Times New Roman" w:hAnsi="Times New Roman" w:cs="Times New Roman"/>
          <w:sz w:val="24"/>
          <w:szCs w:val="24"/>
          <w:lang w:val="en-US"/>
        </w:rPr>
        <w:t>for this study were</w:t>
      </w:r>
      <w:r w:rsidR="000D3605" w:rsidRPr="00EC63DD">
        <w:rPr>
          <w:rFonts w:ascii="Times New Roman" w:eastAsia="Times New Roman" w:hAnsi="Times New Roman" w:cs="Times New Roman"/>
          <w:sz w:val="24"/>
          <w:szCs w:val="24"/>
          <w:lang w:val="en-US"/>
        </w:rPr>
        <w:t xml:space="preserve"> as follows</w:t>
      </w:r>
      <w:r w:rsidRPr="00EC63DD">
        <w:rPr>
          <w:rFonts w:ascii="Times New Roman" w:eastAsia="Times New Roman" w:hAnsi="Times New Roman" w:cs="Times New Roman"/>
          <w:sz w:val="24"/>
          <w:szCs w:val="24"/>
          <w:lang w:val="en-US"/>
        </w:rPr>
        <w:t xml:space="preserve">: </w:t>
      </w:r>
    </w:p>
    <w:p w14:paraId="3600E8F8" w14:textId="77777777" w:rsidR="00505D27" w:rsidRPr="00EC63DD" w:rsidRDefault="00505D27" w:rsidP="004A425E">
      <w:pPr>
        <w:snapToGrid w:val="0"/>
        <w:spacing w:line="240" w:lineRule="auto"/>
        <w:ind w:firstLine="720"/>
        <w:contextualSpacing/>
        <w:rPr>
          <w:rFonts w:ascii="Times New Roman" w:eastAsia="Times New Roman" w:hAnsi="Times New Roman" w:cs="Times New Roman"/>
          <w:sz w:val="24"/>
          <w:szCs w:val="24"/>
        </w:rPr>
      </w:pPr>
    </w:p>
    <w:p w14:paraId="329CF498" w14:textId="5103DF79" w:rsidR="00505D27" w:rsidRPr="00EC63DD" w:rsidRDefault="00505D27" w:rsidP="004A425E">
      <w:pPr>
        <w:numPr>
          <w:ilvl w:val="0"/>
          <w:numId w:val="2"/>
        </w:numPr>
        <w:snapToGrid w:val="0"/>
        <w:spacing w:line="240" w:lineRule="auto"/>
        <w:contextualSpacing/>
        <w:rPr>
          <w:rFonts w:ascii="Times New Roman" w:eastAsia="Times New Roman" w:hAnsi="Times New Roman" w:cs="Times New Roman"/>
          <w:sz w:val="24"/>
          <w:szCs w:val="24"/>
          <w:lang w:val="en-US"/>
        </w:rPr>
      </w:pPr>
      <w:r w:rsidRPr="00EC63DD">
        <w:rPr>
          <w:rFonts w:ascii="Times New Roman" w:eastAsia="Times New Roman" w:hAnsi="Times New Roman" w:cs="Times New Roman"/>
          <w:sz w:val="24"/>
          <w:szCs w:val="24"/>
          <w:lang w:val="en-US"/>
        </w:rPr>
        <w:t xml:space="preserve">Were specific characteristics of the institution, certain individuals, degree program, or social interaction influential in helping students </w:t>
      </w:r>
      <w:r w:rsidR="000D3605" w:rsidRPr="00EC63DD">
        <w:rPr>
          <w:rFonts w:ascii="Times New Roman" w:eastAsia="Times New Roman" w:hAnsi="Times New Roman" w:cs="Times New Roman"/>
          <w:sz w:val="24"/>
          <w:szCs w:val="24"/>
          <w:lang w:val="en-US"/>
        </w:rPr>
        <w:t>decide</w:t>
      </w:r>
      <w:r w:rsidRPr="00EC63DD">
        <w:rPr>
          <w:rFonts w:ascii="Times New Roman" w:eastAsia="Times New Roman" w:hAnsi="Times New Roman" w:cs="Times New Roman"/>
          <w:sz w:val="24"/>
          <w:szCs w:val="24"/>
          <w:lang w:val="en-US"/>
        </w:rPr>
        <w:t xml:space="preserve"> to enroll in the </w:t>
      </w:r>
      <w:r w:rsidR="00EF1A00">
        <w:rPr>
          <w:rFonts w:ascii="Times New Roman" w:eastAsia="Times New Roman" w:hAnsi="Times New Roman" w:cs="Times New Roman"/>
          <w:sz w:val="24"/>
          <w:szCs w:val="24"/>
          <w:lang w:val="en-US"/>
        </w:rPr>
        <w:t>Ferguson</w:t>
      </w:r>
      <w:r w:rsidR="000D3605" w:rsidRPr="00EC63DD">
        <w:rPr>
          <w:rFonts w:ascii="Times New Roman" w:eastAsia="Times New Roman" w:hAnsi="Times New Roman" w:cs="Times New Roman"/>
          <w:sz w:val="24"/>
          <w:szCs w:val="24"/>
          <w:lang w:val="en-US"/>
        </w:rPr>
        <w:t xml:space="preserve"> College of Agriculture</w:t>
      </w:r>
      <w:r w:rsidRPr="00EC63DD">
        <w:rPr>
          <w:rFonts w:ascii="Times New Roman" w:eastAsia="Times New Roman" w:hAnsi="Times New Roman" w:cs="Times New Roman"/>
          <w:sz w:val="24"/>
          <w:szCs w:val="24"/>
          <w:lang w:val="en-US"/>
        </w:rPr>
        <w:t xml:space="preserve"> at </w:t>
      </w:r>
      <w:r w:rsidR="00EF1A00">
        <w:rPr>
          <w:rFonts w:ascii="Times New Roman" w:eastAsia="Times New Roman" w:hAnsi="Times New Roman" w:cs="Times New Roman"/>
          <w:sz w:val="24"/>
          <w:szCs w:val="24"/>
          <w:lang w:val="en-US"/>
        </w:rPr>
        <w:t>OSU</w:t>
      </w:r>
      <w:r w:rsidRPr="00EC63DD">
        <w:rPr>
          <w:rFonts w:ascii="Times New Roman" w:eastAsia="Times New Roman" w:hAnsi="Times New Roman" w:cs="Times New Roman"/>
          <w:sz w:val="24"/>
          <w:szCs w:val="24"/>
          <w:lang w:val="en-US"/>
        </w:rPr>
        <w:t>? If so, how influential?</w:t>
      </w:r>
    </w:p>
    <w:p w14:paraId="63428230" w14:textId="09896580" w:rsidR="00505D27" w:rsidRPr="00EC63DD" w:rsidRDefault="00505D27" w:rsidP="004A425E">
      <w:pPr>
        <w:snapToGrid w:val="0"/>
        <w:spacing w:line="240" w:lineRule="auto"/>
        <w:contextualSpacing/>
        <w:rPr>
          <w:rFonts w:ascii="Times New Roman" w:eastAsia="Times New Roman" w:hAnsi="Times New Roman" w:cs="Times New Roman"/>
          <w:sz w:val="24"/>
          <w:szCs w:val="24"/>
          <w:lang w:val="en-US"/>
        </w:rPr>
      </w:pPr>
    </w:p>
    <w:p w14:paraId="3AD20F47" w14:textId="67980710" w:rsidR="00505D27" w:rsidRPr="00EC63DD" w:rsidRDefault="00505D27" w:rsidP="004A425E">
      <w:pPr>
        <w:pStyle w:val="ListParagraph"/>
        <w:numPr>
          <w:ilvl w:val="0"/>
          <w:numId w:val="2"/>
        </w:numPr>
        <w:snapToGrid w:val="0"/>
        <w:rPr>
          <w:rFonts w:ascii="Times New Roman" w:hAnsi="Times New Roman" w:cs="Times New Roman"/>
        </w:rPr>
      </w:pPr>
      <w:r w:rsidRPr="00EC63DD">
        <w:rPr>
          <w:rFonts w:ascii="Times New Roman" w:hAnsi="Times New Roman" w:cs="Times New Roman"/>
        </w:rPr>
        <w:t xml:space="preserve">Were recruitment information sources useful in helping students </w:t>
      </w:r>
      <w:r w:rsidR="000D3605" w:rsidRPr="00EC63DD">
        <w:rPr>
          <w:rFonts w:ascii="Times New Roman" w:hAnsi="Times New Roman" w:cs="Times New Roman"/>
        </w:rPr>
        <w:t>decide</w:t>
      </w:r>
      <w:r w:rsidRPr="00EC63DD">
        <w:rPr>
          <w:rFonts w:ascii="Times New Roman" w:hAnsi="Times New Roman" w:cs="Times New Roman"/>
        </w:rPr>
        <w:t xml:space="preserve"> to enroll in the </w:t>
      </w:r>
      <w:r w:rsidR="00EF1A00">
        <w:rPr>
          <w:rFonts w:ascii="Times New Roman" w:hAnsi="Times New Roman" w:cs="Times New Roman"/>
        </w:rPr>
        <w:t>Ferguson</w:t>
      </w:r>
      <w:r w:rsidR="000D3605" w:rsidRPr="00EC63DD">
        <w:rPr>
          <w:rFonts w:ascii="Times New Roman" w:hAnsi="Times New Roman" w:cs="Times New Roman"/>
        </w:rPr>
        <w:t xml:space="preserve"> </w:t>
      </w:r>
      <w:r w:rsidRPr="00EC63DD">
        <w:rPr>
          <w:rFonts w:ascii="Times New Roman" w:hAnsi="Times New Roman" w:cs="Times New Roman"/>
        </w:rPr>
        <w:t>College of Agricultur</w:t>
      </w:r>
      <w:r w:rsidR="000D3605" w:rsidRPr="00EC63DD">
        <w:rPr>
          <w:rFonts w:ascii="Times New Roman" w:hAnsi="Times New Roman" w:cs="Times New Roman"/>
        </w:rPr>
        <w:t xml:space="preserve">e </w:t>
      </w:r>
      <w:r w:rsidRPr="00EC63DD">
        <w:rPr>
          <w:rFonts w:ascii="Times New Roman" w:hAnsi="Times New Roman" w:cs="Times New Roman"/>
        </w:rPr>
        <w:t xml:space="preserve">at </w:t>
      </w:r>
      <w:r w:rsidR="00EF1A00">
        <w:rPr>
          <w:rFonts w:ascii="Times New Roman" w:hAnsi="Times New Roman" w:cs="Times New Roman"/>
        </w:rPr>
        <w:t>OSU</w:t>
      </w:r>
      <w:r w:rsidRPr="00EC63DD">
        <w:rPr>
          <w:rFonts w:ascii="Times New Roman" w:hAnsi="Times New Roman" w:cs="Times New Roman"/>
        </w:rPr>
        <w:t>? If so, how useful?</w:t>
      </w:r>
    </w:p>
    <w:p w14:paraId="612B9A38" w14:textId="60C84011" w:rsidR="00505D27" w:rsidRPr="00EC63DD" w:rsidRDefault="00505D27" w:rsidP="004A425E">
      <w:pPr>
        <w:snapToGrid w:val="0"/>
        <w:spacing w:line="240" w:lineRule="auto"/>
        <w:ind w:firstLine="720"/>
        <w:contextualSpacing/>
        <w:rPr>
          <w:rFonts w:ascii="Times New Roman" w:eastAsia="Times New Roman" w:hAnsi="Times New Roman" w:cs="Times New Roman"/>
          <w:sz w:val="24"/>
          <w:szCs w:val="24"/>
        </w:rPr>
      </w:pPr>
    </w:p>
    <w:p w14:paraId="31BBC82B" w14:textId="1E557DD0" w:rsidR="00505D27" w:rsidRPr="00EC63DD" w:rsidRDefault="00505D27" w:rsidP="004A425E">
      <w:pPr>
        <w:pStyle w:val="ListParagraph"/>
        <w:numPr>
          <w:ilvl w:val="0"/>
          <w:numId w:val="2"/>
        </w:numPr>
        <w:snapToGrid w:val="0"/>
        <w:rPr>
          <w:rFonts w:ascii="Times New Roman" w:hAnsi="Times New Roman" w:cs="Times New Roman"/>
        </w:rPr>
      </w:pPr>
      <w:r w:rsidRPr="00EC63DD">
        <w:rPr>
          <w:rFonts w:ascii="Times New Roman" w:hAnsi="Times New Roman" w:cs="Times New Roman"/>
        </w:rPr>
        <w:t>When did students begin and finalize the decision to select a major and attend O</w:t>
      </w:r>
      <w:r w:rsidR="002032B6">
        <w:rPr>
          <w:rFonts w:ascii="Times New Roman" w:hAnsi="Times New Roman" w:cs="Times New Roman"/>
        </w:rPr>
        <w:t>SU</w:t>
      </w:r>
      <w:r w:rsidRPr="00EC63DD">
        <w:rPr>
          <w:rFonts w:ascii="Times New Roman" w:hAnsi="Times New Roman" w:cs="Times New Roman"/>
        </w:rPr>
        <w:t>?</w:t>
      </w:r>
    </w:p>
    <w:p w14:paraId="336C5DC9" w14:textId="77777777" w:rsidR="00505D27" w:rsidRPr="00EC63DD" w:rsidRDefault="00505D27" w:rsidP="004A425E">
      <w:pPr>
        <w:snapToGrid w:val="0"/>
        <w:spacing w:line="240" w:lineRule="auto"/>
        <w:contextualSpacing/>
        <w:rPr>
          <w:rFonts w:ascii="Times New Roman" w:hAnsi="Times New Roman" w:cs="Times New Roman"/>
          <w:sz w:val="24"/>
          <w:szCs w:val="24"/>
        </w:rPr>
      </w:pPr>
    </w:p>
    <w:p w14:paraId="379BD0DA" w14:textId="77777777" w:rsidR="00EE332F" w:rsidRDefault="00EE332F" w:rsidP="004A425E">
      <w:pPr>
        <w:snapToGrid w:val="0"/>
        <w:spacing w:line="240" w:lineRule="auto"/>
        <w:contextualSpacing/>
        <w:jc w:val="center"/>
        <w:rPr>
          <w:rFonts w:ascii="Times New Roman" w:eastAsia="Times New Roman" w:hAnsi="Times New Roman" w:cs="Times New Roman"/>
          <w:b/>
          <w:sz w:val="24"/>
          <w:szCs w:val="24"/>
        </w:rPr>
      </w:pPr>
    </w:p>
    <w:p w14:paraId="1C252400" w14:textId="77777777" w:rsidR="00EE332F" w:rsidRDefault="00EE332F" w:rsidP="004A425E">
      <w:pPr>
        <w:snapToGrid w:val="0"/>
        <w:spacing w:line="240" w:lineRule="auto"/>
        <w:contextualSpacing/>
        <w:jc w:val="center"/>
        <w:rPr>
          <w:rFonts w:ascii="Times New Roman" w:eastAsia="Times New Roman" w:hAnsi="Times New Roman" w:cs="Times New Roman"/>
          <w:b/>
          <w:sz w:val="24"/>
          <w:szCs w:val="24"/>
        </w:rPr>
      </w:pPr>
    </w:p>
    <w:p w14:paraId="31DD6710" w14:textId="77777777" w:rsidR="00EE332F" w:rsidRDefault="00EE332F" w:rsidP="004A425E">
      <w:pPr>
        <w:snapToGrid w:val="0"/>
        <w:spacing w:line="240" w:lineRule="auto"/>
        <w:contextualSpacing/>
        <w:jc w:val="center"/>
        <w:rPr>
          <w:rFonts w:ascii="Times New Roman" w:eastAsia="Times New Roman" w:hAnsi="Times New Roman" w:cs="Times New Roman"/>
          <w:b/>
          <w:sz w:val="24"/>
          <w:szCs w:val="24"/>
        </w:rPr>
      </w:pPr>
    </w:p>
    <w:p w14:paraId="5EF492DA" w14:textId="57E2C647" w:rsidR="00A93506" w:rsidRPr="00EC63DD" w:rsidRDefault="00981571" w:rsidP="004A425E">
      <w:pPr>
        <w:snapToGrid w:val="0"/>
        <w:spacing w:line="240" w:lineRule="auto"/>
        <w:contextualSpacing/>
        <w:jc w:val="center"/>
        <w:rPr>
          <w:rFonts w:ascii="Times New Roman" w:eastAsia="Times New Roman" w:hAnsi="Times New Roman" w:cs="Times New Roman"/>
          <w:b/>
          <w:sz w:val="24"/>
          <w:szCs w:val="24"/>
        </w:rPr>
      </w:pPr>
      <w:r w:rsidRPr="00EC63DD">
        <w:rPr>
          <w:rFonts w:ascii="Times New Roman" w:eastAsia="Times New Roman" w:hAnsi="Times New Roman" w:cs="Times New Roman"/>
          <w:b/>
          <w:sz w:val="24"/>
          <w:szCs w:val="24"/>
        </w:rPr>
        <w:lastRenderedPageBreak/>
        <w:t>Methods</w:t>
      </w:r>
      <w:r w:rsidR="000835F3" w:rsidRPr="00EC63DD">
        <w:rPr>
          <w:rFonts w:ascii="Times New Roman" w:eastAsia="Times New Roman" w:hAnsi="Times New Roman" w:cs="Times New Roman"/>
          <w:b/>
          <w:sz w:val="24"/>
          <w:szCs w:val="24"/>
        </w:rPr>
        <w:t>/Procedures</w:t>
      </w:r>
    </w:p>
    <w:p w14:paraId="5A39BBE3" w14:textId="77777777" w:rsidR="00A93506" w:rsidRPr="00EC63DD" w:rsidRDefault="00A93506" w:rsidP="004A425E">
      <w:pPr>
        <w:snapToGrid w:val="0"/>
        <w:spacing w:line="240" w:lineRule="auto"/>
        <w:contextualSpacing/>
        <w:rPr>
          <w:rFonts w:ascii="Times New Roman" w:eastAsia="Times New Roman" w:hAnsi="Times New Roman" w:cs="Times New Roman"/>
          <w:b/>
          <w:sz w:val="24"/>
          <w:szCs w:val="24"/>
        </w:rPr>
      </w:pPr>
    </w:p>
    <w:p w14:paraId="4A153849" w14:textId="1AFCFD4F" w:rsidR="00505D27" w:rsidRDefault="00505D27" w:rsidP="00EC63DD">
      <w:pPr>
        <w:snapToGrid w:val="0"/>
        <w:spacing w:line="240" w:lineRule="auto"/>
        <w:ind w:firstLine="720"/>
        <w:contextualSpacing/>
        <w:rPr>
          <w:rFonts w:ascii="Times New Roman" w:eastAsia="Times New Roman" w:hAnsi="Times New Roman" w:cs="Times New Roman"/>
          <w:sz w:val="24"/>
          <w:szCs w:val="24"/>
          <w:lang w:val="en-US"/>
        </w:rPr>
      </w:pPr>
      <w:r w:rsidRPr="00EC63DD">
        <w:rPr>
          <w:rFonts w:ascii="Times New Roman" w:eastAsia="Times New Roman" w:hAnsi="Times New Roman" w:cs="Times New Roman"/>
          <w:sz w:val="24"/>
          <w:szCs w:val="24"/>
          <w:lang w:val="en-US"/>
        </w:rPr>
        <w:t xml:space="preserve">This survey was created using </w:t>
      </w:r>
      <w:r w:rsidR="001B613C">
        <w:rPr>
          <w:rFonts w:ascii="Times New Roman" w:eastAsia="Times New Roman" w:hAnsi="Times New Roman" w:cs="Times New Roman"/>
          <w:sz w:val="24"/>
          <w:szCs w:val="24"/>
          <w:lang w:val="en-US"/>
        </w:rPr>
        <w:t>instruments</w:t>
      </w:r>
      <w:r w:rsidRPr="00EC63DD">
        <w:rPr>
          <w:rFonts w:ascii="Times New Roman" w:eastAsia="Times New Roman" w:hAnsi="Times New Roman" w:cs="Times New Roman"/>
          <w:sz w:val="24"/>
          <w:szCs w:val="24"/>
          <w:lang w:val="en-US"/>
        </w:rPr>
        <w:t xml:space="preserve"> from the two similar previous studies </w:t>
      </w:r>
      <w:r w:rsidR="001B613C">
        <w:rPr>
          <w:rFonts w:ascii="Times New Roman" w:eastAsia="Times New Roman" w:hAnsi="Times New Roman" w:cs="Times New Roman"/>
          <w:sz w:val="24"/>
          <w:szCs w:val="24"/>
          <w:lang w:val="en-US"/>
        </w:rPr>
        <w:t>and</w:t>
      </w:r>
      <w:r w:rsidRPr="00EC63DD">
        <w:rPr>
          <w:rFonts w:ascii="Times New Roman" w:eastAsia="Times New Roman" w:hAnsi="Times New Roman" w:cs="Times New Roman"/>
          <w:sz w:val="24"/>
          <w:szCs w:val="24"/>
          <w:lang w:val="en-US"/>
        </w:rPr>
        <w:t xml:space="preserve"> updated language (Bradford, 201</w:t>
      </w:r>
      <w:r w:rsidR="000D3605" w:rsidRPr="00EC63DD">
        <w:rPr>
          <w:rFonts w:ascii="Times New Roman" w:eastAsia="Times New Roman" w:hAnsi="Times New Roman" w:cs="Times New Roman"/>
          <w:sz w:val="24"/>
          <w:szCs w:val="24"/>
          <w:lang w:val="en-US"/>
        </w:rPr>
        <w:t xml:space="preserve">6; </w:t>
      </w:r>
      <w:r w:rsidRPr="00EC63DD">
        <w:rPr>
          <w:rFonts w:ascii="Times New Roman" w:eastAsia="Times New Roman" w:hAnsi="Times New Roman" w:cs="Times New Roman"/>
          <w:sz w:val="24"/>
          <w:szCs w:val="24"/>
          <w:lang w:val="en-US"/>
        </w:rPr>
        <w:t>Herren et al.</w:t>
      </w:r>
      <w:r w:rsidR="000D3605" w:rsidRPr="00EC63DD">
        <w:rPr>
          <w:rFonts w:ascii="Times New Roman" w:eastAsia="Times New Roman" w:hAnsi="Times New Roman" w:cs="Times New Roman"/>
          <w:sz w:val="24"/>
          <w:szCs w:val="24"/>
          <w:lang w:val="en-US"/>
        </w:rPr>
        <w:t>,</w:t>
      </w:r>
      <w:r w:rsidRPr="00EC63DD">
        <w:rPr>
          <w:rFonts w:ascii="Times New Roman" w:eastAsia="Times New Roman" w:hAnsi="Times New Roman" w:cs="Times New Roman"/>
          <w:sz w:val="24"/>
          <w:szCs w:val="24"/>
          <w:lang w:val="en-US"/>
        </w:rPr>
        <w:t xml:space="preserve"> 20</w:t>
      </w:r>
      <w:r w:rsidR="002B2E29">
        <w:rPr>
          <w:rFonts w:ascii="Times New Roman" w:eastAsia="Times New Roman" w:hAnsi="Times New Roman" w:cs="Times New Roman"/>
          <w:sz w:val="24"/>
          <w:szCs w:val="24"/>
          <w:lang w:val="en-US"/>
        </w:rPr>
        <w:t>05</w:t>
      </w:r>
      <w:r w:rsidRPr="00EC63DD">
        <w:rPr>
          <w:rFonts w:ascii="Times New Roman" w:eastAsia="Times New Roman" w:hAnsi="Times New Roman" w:cs="Times New Roman"/>
          <w:sz w:val="24"/>
          <w:szCs w:val="24"/>
          <w:lang w:val="en-US"/>
        </w:rPr>
        <w:t xml:space="preserve">) to identify the recruitment efforts affecting college choice for </w:t>
      </w:r>
      <w:r w:rsidR="00C42099" w:rsidRPr="00EC63DD">
        <w:rPr>
          <w:rFonts w:ascii="Times New Roman" w:eastAsia="Times New Roman" w:hAnsi="Times New Roman" w:cs="Times New Roman"/>
          <w:sz w:val="24"/>
          <w:szCs w:val="24"/>
          <w:lang w:val="en-US"/>
        </w:rPr>
        <w:t>non-</w:t>
      </w:r>
      <w:r w:rsidRPr="00EC63DD">
        <w:rPr>
          <w:rFonts w:ascii="Times New Roman" w:eastAsia="Times New Roman" w:hAnsi="Times New Roman" w:cs="Times New Roman"/>
          <w:sz w:val="24"/>
          <w:szCs w:val="24"/>
          <w:lang w:val="en-US"/>
        </w:rPr>
        <w:t>first</w:t>
      </w:r>
      <w:r w:rsidR="00F668F5">
        <w:rPr>
          <w:rFonts w:ascii="Times New Roman" w:eastAsia="Times New Roman" w:hAnsi="Times New Roman" w:cs="Times New Roman"/>
          <w:sz w:val="24"/>
          <w:szCs w:val="24"/>
          <w:lang w:val="en-US"/>
        </w:rPr>
        <w:t>-</w:t>
      </w:r>
      <w:r w:rsidRPr="00EC63DD">
        <w:rPr>
          <w:rFonts w:ascii="Times New Roman" w:eastAsia="Times New Roman" w:hAnsi="Times New Roman" w:cs="Times New Roman"/>
          <w:sz w:val="24"/>
          <w:szCs w:val="24"/>
          <w:lang w:val="en-US"/>
        </w:rPr>
        <w:t xml:space="preserve">generation students enrolling in the </w:t>
      </w:r>
      <w:r w:rsidR="00EF1A00">
        <w:rPr>
          <w:rFonts w:ascii="Times New Roman" w:eastAsia="Times New Roman" w:hAnsi="Times New Roman" w:cs="Times New Roman"/>
          <w:sz w:val="24"/>
          <w:szCs w:val="24"/>
          <w:lang w:val="en-US"/>
        </w:rPr>
        <w:t>Ferguson</w:t>
      </w:r>
      <w:r w:rsidR="000D3605" w:rsidRPr="00EC63DD">
        <w:rPr>
          <w:rFonts w:ascii="Times New Roman" w:eastAsia="Times New Roman" w:hAnsi="Times New Roman" w:cs="Times New Roman"/>
          <w:sz w:val="24"/>
          <w:szCs w:val="24"/>
          <w:lang w:val="en-US"/>
        </w:rPr>
        <w:t xml:space="preserve"> </w:t>
      </w:r>
      <w:r w:rsidRPr="00EC63DD">
        <w:rPr>
          <w:rFonts w:ascii="Times New Roman" w:eastAsia="Times New Roman" w:hAnsi="Times New Roman" w:cs="Times New Roman"/>
          <w:sz w:val="24"/>
          <w:szCs w:val="24"/>
          <w:lang w:val="en-US"/>
        </w:rPr>
        <w:t xml:space="preserve">College of Agriculture at </w:t>
      </w:r>
      <w:r w:rsidR="00EF1A00">
        <w:rPr>
          <w:rFonts w:ascii="Times New Roman" w:eastAsia="Times New Roman" w:hAnsi="Times New Roman" w:cs="Times New Roman"/>
          <w:sz w:val="24"/>
          <w:szCs w:val="24"/>
          <w:lang w:val="en-US"/>
        </w:rPr>
        <w:t>OSU</w:t>
      </w:r>
      <w:r w:rsidRPr="00EC63DD">
        <w:rPr>
          <w:rFonts w:ascii="Times New Roman" w:eastAsia="Times New Roman" w:hAnsi="Times New Roman" w:cs="Times New Roman"/>
          <w:sz w:val="24"/>
          <w:szCs w:val="24"/>
          <w:lang w:val="en-US"/>
        </w:rPr>
        <w:t xml:space="preserve">. </w:t>
      </w:r>
      <w:r w:rsidR="00C42099" w:rsidRPr="00EC63DD">
        <w:rPr>
          <w:rFonts w:ascii="Times New Roman" w:eastAsia="Times New Roman" w:hAnsi="Times New Roman" w:cs="Times New Roman"/>
          <w:sz w:val="24"/>
          <w:szCs w:val="24"/>
          <w:lang w:val="en-US"/>
        </w:rPr>
        <w:t>To establish face and content validity</w:t>
      </w:r>
      <w:r w:rsidR="000D3605" w:rsidRPr="00EC63DD">
        <w:rPr>
          <w:rFonts w:ascii="Times New Roman" w:eastAsia="Times New Roman" w:hAnsi="Times New Roman" w:cs="Times New Roman"/>
          <w:sz w:val="24"/>
          <w:szCs w:val="24"/>
          <w:lang w:val="en-US"/>
        </w:rPr>
        <w:t>,</w:t>
      </w:r>
      <w:r w:rsidR="00C42099" w:rsidRPr="00EC63DD">
        <w:rPr>
          <w:rFonts w:ascii="Times New Roman" w:eastAsia="Times New Roman" w:hAnsi="Times New Roman" w:cs="Times New Roman"/>
          <w:sz w:val="24"/>
          <w:szCs w:val="24"/>
          <w:lang w:val="en-US"/>
        </w:rPr>
        <w:t xml:space="preserve"> t</w:t>
      </w:r>
      <w:r w:rsidRPr="00EC63DD">
        <w:rPr>
          <w:rFonts w:ascii="Times New Roman" w:eastAsia="Times New Roman" w:hAnsi="Times New Roman" w:cs="Times New Roman"/>
          <w:sz w:val="24"/>
          <w:szCs w:val="24"/>
          <w:lang w:val="en-US"/>
        </w:rPr>
        <w:t xml:space="preserve">he original survey instrument </w:t>
      </w:r>
      <w:r w:rsidR="000D3605" w:rsidRPr="00EC63DD">
        <w:rPr>
          <w:rFonts w:ascii="Times New Roman" w:eastAsia="Times New Roman" w:hAnsi="Times New Roman" w:cs="Times New Roman"/>
          <w:sz w:val="24"/>
          <w:szCs w:val="24"/>
          <w:lang w:val="en-US"/>
        </w:rPr>
        <w:t xml:space="preserve">(Herren et al., 2011) </w:t>
      </w:r>
      <w:r w:rsidRPr="00EC63DD">
        <w:rPr>
          <w:rFonts w:ascii="Times New Roman" w:eastAsia="Times New Roman" w:hAnsi="Times New Roman" w:cs="Times New Roman"/>
          <w:sz w:val="24"/>
          <w:szCs w:val="24"/>
          <w:lang w:val="en-US"/>
        </w:rPr>
        <w:t xml:space="preserve">was reviewed by a panel of experts consisting of personnel representing the </w:t>
      </w:r>
      <w:r w:rsidR="00EF1A00">
        <w:rPr>
          <w:rFonts w:ascii="Times New Roman" w:eastAsia="Times New Roman" w:hAnsi="Times New Roman" w:cs="Times New Roman"/>
          <w:sz w:val="24"/>
          <w:szCs w:val="24"/>
          <w:lang w:val="en-US"/>
        </w:rPr>
        <w:t>OSU</w:t>
      </w:r>
      <w:r w:rsidR="008E5FF3" w:rsidRPr="00EC63DD">
        <w:rPr>
          <w:rFonts w:ascii="Times New Roman" w:eastAsia="Times New Roman" w:hAnsi="Times New Roman" w:cs="Times New Roman"/>
          <w:sz w:val="24"/>
          <w:szCs w:val="24"/>
          <w:lang w:val="en-US"/>
        </w:rPr>
        <w:t xml:space="preserve"> </w:t>
      </w:r>
      <w:r w:rsidR="002032B6">
        <w:rPr>
          <w:rFonts w:ascii="Times New Roman" w:eastAsia="Times New Roman" w:hAnsi="Times New Roman" w:cs="Times New Roman"/>
          <w:sz w:val="24"/>
          <w:szCs w:val="24"/>
          <w:lang w:val="en-US"/>
        </w:rPr>
        <w:t xml:space="preserve">Ferguson </w:t>
      </w:r>
      <w:r w:rsidRPr="00EC63DD">
        <w:rPr>
          <w:rFonts w:ascii="Times New Roman" w:eastAsia="Times New Roman" w:hAnsi="Times New Roman" w:cs="Times New Roman"/>
          <w:sz w:val="24"/>
          <w:szCs w:val="24"/>
          <w:lang w:val="en-US"/>
        </w:rPr>
        <w:t>College of Agricultu</w:t>
      </w:r>
      <w:r w:rsidR="002032B6">
        <w:rPr>
          <w:rFonts w:ascii="Times New Roman" w:eastAsia="Times New Roman" w:hAnsi="Times New Roman" w:cs="Times New Roman"/>
          <w:sz w:val="24"/>
          <w:szCs w:val="24"/>
          <w:lang w:val="en-US"/>
        </w:rPr>
        <w:t>re’s</w:t>
      </w:r>
      <w:r w:rsidRPr="00EC63DD">
        <w:rPr>
          <w:rFonts w:ascii="Times New Roman" w:eastAsia="Times New Roman" w:hAnsi="Times New Roman" w:cs="Times New Roman"/>
          <w:sz w:val="24"/>
          <w:szCs w:val="24"/>
          <w:lang w:val="en-US"/>
        </w:rPr>
        <w:t xml:space="preserve"> academic programs office, </w:t>
      </w:r>
      <w:r w:rsidR="00EF1A00">
        <w:rPr>
          <w:rFonts w:ascii="Times New Roman" w:eastAsia="Times New Roman" w:hAnsi="Times New Roman" w:cs="Times New Roman"/>
          <w:sz w:val="24"/>
          <w:szCs w:val="24"/>
          <w:lang w:val="en-US"/>
        </w:rPr>
        <w:t>OSU</w:t>
      </w:r>
      <w:r w:rsidRPr="00EC63DD">
        <w:rPr>
          <w:rFonts w:ascii="Times New Roman" w:eastAsia="Times New Roman" w:hAnsi="Times New Roman" w:cs="Times New Roman"/>
          <w:sz w:val="24"/>
          <w:szCs w:val="24"/>
          <w:lang w:val="en-US"/>
        </w:rPr>
        <w:t xml:space="preserve">'s high school and college relations office, and the </w:t>
      </w:r>
      <w:r w:rsidR="00EF1A00">
        <w:rPr>
          <w:rFonts w:ascii="Times New Roman" w:eastAsia="Times New Roman" w:hAnsi="Times New Roman" w:cs="Times New Roman"/>
          <w:sz w:val="24"/>
          <w:szCs w:val="24"/>
          <w:lang w:val="en-US"/>
        </w:rPr>
        <w:t>OSU Department of Agricultural Education, Communications and Leadership</w:t>
      </w:r>
      <w:r w:rsidRPr="00EC63DD">
        <w:rPr>
          <w:rFonts w:ascii="Times New Roman" w:eastAsia="Times New Roman" w:hAnsi="Times New Roman" w:cs="Times New Roman"/>
          <w:sz w:val="24"/>
          <w:szCs w:val="24"/>
          <w:lang w:val="en-US"/>
        </w:rPr>
        <w:t xml:space="preserve">. </w:t>
      </w:r>
    </w:p>
    <w:p w14:paraId="76D77E60" w14:textId="77777777" w:rsidR="00EC63DD" w:rsidRPr="00EC63DD" w:rsidRDefault="00EC63DD" w:rsidP="004A425E">
      <w:pPr>
        <w:snapToGrid w:val="0"/>
        <w:spacing w:line="240" w:lineRule="auto"/>
        <w:contextualSpacing/>
        <w:rPr>
          <w:rFonts w:ascii="Times New Roman" w:eastAsia="Times New Roman" w:hAnsi="Times New Roman" w:cs="Times New Roman"/>
          <w:sz w:val="24"/>
          <w:szCs w:val="24"/>
          <w:lang w:val="en-US"/>
        </w:rPr>
      </w:pPr>
    </w:p>
    <w:p w14:paraId="634670B2" w14:textId="73295F47" w:rsidR="003656D3" w:rsidRDefault="00505D27" w:rsidP="004A425E">
      <w:pPr>
        <w:snapToGrid w:val="0"/>
        <w:spacing w:line="240" w:lineRule="auto"/>
        <w:ind w:firstLine="720"/>
        <w:contextualSpacing/>
        <w:rPr>
          <w:rFonts w:ascii="Times New Roman" w:eastAsia="Times New Roman" w:hAnsi="Times New Roman" w:cs="Times New Roman"/>
          <w:sz w:val="24"/>
          <w:szCs w:val="24"/>
          <w:lang w:val="en-US"/>
        </w:rPr>
      </w:pPr>
      <w:r w:rsidRPr="00EC63DD">
        <w:rPr>
          <w:rFonts w:ascii="Times New Roman" w:eastAsia="Times New Roman" w:hAnsi="Times New Roman" w:cs="Times New Roman"/>
          <w:sz w:val="24"/>
          <w:szCs w:val="24"/>
          <w:lang w:val="en-US"/>
        </w:rPr>
        <w:t xml:space="preserve">The study </w:t>
      </w:r>
      <w:r w:rsidR="008E5FF3" w:rsidRPr="00EC63DD">
        <w:rPr>
          <w:rFonts w:ascii="Times New Roman" w:eastAsia="Times New Roman" w:hAnsi="Times New Roman" w:cs="Times New Roman"/>
          <w:sz w:val="24"/>
          <w:szCs w:val="24"/>
          <w:lang w:val="en-US"/>
        </w:rPr>
        <w:t>distributed an electronic questionnaire to the population of</w:t>
      </w:r>
      <w:r w:rsidRPr="00EC63DD">
        <w:rPr>
          <w:rFonts w:ascii="Times New Roman" w:eastAsia="Times New Roman" w:hAnsi="Times New Roman" w:cs="Times New Roman"/>
          <w:sz w:val="24"/>
          <w:szCs w:val="24"/>
          <w:lang w:val="en-US"/>
        </w:rPr>
        <w:t xml:space="preserve"> full-time students enrolled in </w:t>
      </w:r>
      <w:r w:rsidR="002032B6">
        <w:rPr>
          <w:rFonts w:ascii="Times New Roman" w:eastAsia="Times New Roman" w:hAnsi="Times New Roman" w:cs="Times New Roman"/>
          <w:sz w:val="24"/>
          <w:szCs w:val="24"/>
          <w:lang w:val="en-US"/>
        </w:rPr>
        <w:t xml:space="preserve">the </w:t>
      </w:r>
      <w:r w:rsidR="008E5FF3" w:rsidRPr="00EC63DD">
        <w:rPr>
          <w:rFonts w:ascii="Times New Roman" w:eastAsia="Times New Roman" w:hAnsi="Times New Roman" w:cs="Times New Roman"/>
          <w:sz w:val="24"/>
          <w:szCs w:val="24"/>
          <w:lang w:val="en-US"/>
        </w:rPr>
        <w:t>Freshman Seminar course</w:t>
      </w:r>
      <w:r w:rsidRPr="00EC63DD">
        <w:rPr>
          <w:rFonts w:ascii="Times New Roman" w:eastAsia="Times New Roman" w:hAnsi="Times New Roman" w:cs="Times New Roman"/>
          <w:sz w:val="24"/>
          <w:szCs w:val="24"/>
          <w:lang w:val="en-US"/>
        </w:rPr>
        <w:t xml:space="preserve"> in the </w:t>
      </w:r>
      <w:r w:rsidR="002032B6">
        <w:rPr>
          <w:rFonts w:ascii="Times New Roman" w:eastAsia="Times New Roman" w:hAnsi="Times New Roman" w:cs="Times New Roman"/>
          <w:sz w:val="24"/>
          <w:szCs w:val="24"/>
          <w:lang w:val="en-US"/>
        </w:rPr>
        <w:t>OSU</w:t>
      </w:r>
      <w:r w:rsidR="002032B6" w:rsidRPr="00EC63DD" w:rsidDel="008E5FF3">
        <w:rPr>
          <w:rFonts w:ascii="Times New Roman" w:eastAsia="Times New Roman" w:hAnsi="Times New Roman" w:cs="Times New Roman"/>
          <w:sz w:val="24"/>
          <w:szCs w:val="24"/>
          <w:lang w:val="en-US"/>
        </w:rPr>
        <w:t xml:space="preserve"> </w:t>
      </w:r>
      <w:r w:rsidR="00EF1A00">
        <w:rPr>
          <w:rFonts w:ascii="Times New Roman" w:eastAsia="Times New Roman" w:hAnsi="Times New Roman" w:cs="Times New Roman"/>
          <w:sz w:val="24"/>
          <w:szCs w:val="24"/>
          <w:lang w:val="en-US"/>
        </w:rPr>
        <w:t>Ferguson</w:t>
      </w:r>
      <w:r w:rsidR="008E5FF3" w:rsidRPr="00EC63DD">
        <w:rPr>
          <w:rFonts w:ascii="Times New Roman" w:eastAsia="Times New Roman" w:hAnsi="Times New Roman" w:cs="Times New Roman"/>
          <w:sz w:val="24"/>
          <w:szCs w:val="24"/>
          <w:lang w:val="en-US"/>
        </w:rPr>
        <w:t xml:space="preserve"> </w:t>
      </w:r>
      <w:r w:rsidRPr="00EC63DD">
        <w:rPr>
          <w:rFonts w:ascii="Times New Roman" w:eastAsia="Times New Roman" w:hAnsi="Times New Roman" w:cs="Times New Roman"/>
          <w:sz w:val="24"/>
          <w:szCs w:val="24"/>
          <w:lang w:val="en-US"/>
        </w:rPr>
        <w:t xml:space="preserve">College of </w:t>
      </w:r>
      <w:r w:rsidR="008E5FF3" w:rsidRPr="00EC63DD">
        <w:rPr>
          <w:rFonts w:ascii="Times New Roman" w:eastAsia="Times New Roman" w:hAnsi="Times New Roman" w:cs="Times New Roman"/>
          <w:sz w:val="24"/>
          <w:szCs w:val="24"/>
          <w:lang w:val="en-US"/>
        </w:rPr>
        <w:t xml:space="preserve">Agriculture </w:t>
      </w:r>
      <w:r w:rsidRPr="00EC63DD">
        <w:rPr>
          <w:rFonts w:ascii="Times New Roman" w:eastAsia="Times New Roman" w:hAnsi="Times New Roman" w:cs="Times New Roman"/>
          <w:sz w:val="24"/>
          <w:szCs w:val="24"/>
          <w:lang w:val="en-US"/>
        </w:rPr>
        <w:t xml:space="preserve">during the </w:t>
      </w:r>
      <w:r w:rsidR="008E5FF3" w:rsidRPr="00EC63DD">
        <w:rPr>
          <w:rFonts w:ascii="Times New Roman" w:eastAsia="Times New Roman" w:hAnsi="Times New Roman" w:cs="Times New Roman"/>
          <w:sz w:val="24"/>
          <w:szCs w:val="24"/>
          <w:lang w:val="en-US"/>
        </w:rPr>
        <w:t xml:space="preserve">Fall </w:t>
      </w:r>
      <w:r w:rsidRPr="00EC63DD">
        <w:rPr>
          <w:rFonts w:ascii="Times New Roman" w:eastAsia="Times New Roman" w:hAnsi="Times New Roman" w:cs="Times New Roman"/>
          <w:sz w:val="24"/>
          <w:szCs w:val="24"/>
          <w:lang w:val="en-US"/>
        </w:rPr>
        <w:t xml:space="preserve">2021 semester. This course places emphasis on learning strategies, student success resources, advisement systems, co-curricular opportunities, degree requirements and career opportunities in various fields of agricultural sciences and is a required course for all </w:t>
      </w:r>
      <w:r w:rsidR="008E5FF3" w:rsidRPr="00EC63DD">
        <w:rPr>
          <w:rFonts w:ascii="Times New Roman" w:eastAsia="Times New Roman" w:hAnsi="Times New Roman" w:cs="Times New Roman"/>
          <w:sz w:val="24"/>
          <w:szCs w:val="24"/>
          <w:lang w:val="en-US"/>
        </w:rPr>
        <w:t xml:space="preserve">freshmen </w:t>
      </w:r>
      <w:r w:rsidRPr="00EC63DD">
        <w:rPr>
          <w:rFonts w:ascii="Times New Roman" w:eastAsia="Times New Roman" w:hAnsi="Times New Roman" w:cs="Times New Roman"/>
          <w:sz w:val="24"/>
          <w:szCs w:val="24"/>
          <w:lang w:val="en-US"/>
        </w:rPr>
        <w:t>in the college</w:t>
      </w:r>
      <w:r w:rsidR="008E5FF3" w:rsidRPr="00EC63DD">
        <w:rPr>
          <w:rFonts w:ascii="Times New Roman" w:eastAsia="Times New Roman" w:hAnsi="Times New Roman" w:cs="Times New Roman"/>
          <w:sz w:val="24"/>
          <w:szCs w:val="24"/>
          <w:lang w:val="en-US"/>
        </w:rPr>
        <w:t xml:space="preserve"> (</w:t>
      </w:r>
      <w:r w:rsidR="00EF1A00">
        <w:rPr>
          <w:rFonts w:ascii="Times New Roman" w:eastAsia="Times New Roman" w:hAnsi="Times New Roman" w:cs="Times New Roman"/>
          <w:sz w:val="24"/>
          <w:szCs w:val="24"/>
          <w:lang w:val="en-US"/>
        </w:rPr>
        <w:t>OSU</w:t>
      </w:r>
      <w:r w:rsidR="008E5FF3" w:rsidRPr="00EC63DD">
        <w:rPr>
          <w:rFonts w:ascii="Times New Roman" w:eastAsia="Times New Roman" w:hAnsi="Times New Roman" w:cs="Times New Roman"/>
          <w:sz w:val="24"/>
          <w:szCs w:val="24"/>
          <w:lang w:val="en-US"/>
        </w:rPr>
        <w:t>, 2022)</w:t>
      </w:r>
      <w:r w:rsidRPr="00EC63DD">
        <w:rPr>
          <w:rFonts w:ascii="Times New Roman" w:eastAsia="Times New Roman" w:hAnsi="Times New Roman" w:cs="Times New Roman"/>
          <w:sz w:val="24"/>
          <w:szCs w:val="24"/>
          <w:lang w:val="en-US"/>
        </w:rPr>
        <w:t>.</w:t>
      </w:r>
      <w:r w:rsidR="008E5FF3" w:rsidRPr="00EC63DD">
        <w:rPr>
          <w:rFonts w:ascii="Times New Roman" w:eastAsia="Times New Roman" w:hAnsi="Times New Roman" w:cs="Times New Roman"/>
          <w:sz w:val="24"/>
          <w:szCs w:val="24"/>
          <w:lang w:val="en-US"/>
        </w:rPr>
        <w:t xml:space="preserve"> </w:t>
      </w:r>
      <w:r w:rsidRPr="00EC63DD">
        <w:rPr>
          <w:rFonts w:ascii="Times New Roman" w:eastAsia="Times New Roman" w:hAnsi="Times New Roman" w:cs="Times New Roman"/>
          <w:sz w:val="24"/>
          <w:szCs w:val="24"/>
          <w:lang w:val="en-US"/>
        </w:rPr>
        <w:t xml:space="preserve">All eligible students were sent an email containing the link to the </w:t>
      </w:r>
      <w:r w:rsidR="008E5FF3" w:rsidRPr="00EC63DD">
        <w:rPr>
          <w:rFonts w:ascii="Times New Roman" w:eastAsia="Times New Roman" w:hAnsi="Times New Roman" w:cs="Times New Roman"/>
          <w:sz w:val="24"/>
          <w:szCs w:val="24"/>
          <w:lang w:val="en-US"/>
        </w:rPr>
        <w:t xml:space="preserve">questionnaire; they had the option to complete the questionnaire or </w:t>
      </w:r>
      <w:r w:rsidR="003656D3" w:rsidRPr="00EC63DD">
        <w:rPr>
          <w:rFonts w:ascii="Times New Roman" w:eastAsia="Times New Roman" w:hAnsi="Times New Roman" w:cs="Times New Roman"/>
          <w:sz w:val="24"/>
          <w:szCs w:val="24"/>
          <w:lang w:val="en-US"/>
        </w:rPr>
        <w:t>to complete</w:t>
      </w:r>
      <w:r w:rsidR="008E5FF3" w:rsidRPr="00EC63DD">
        <w:rPr>
          <w:rFonts w:ascii="Times New Roman" w:eastAsia="Times New Roman" w:hAnsi="Times New Roman" w:cs="Times New Roman"/>
          <w:sz w:val="24"/>
          <w:szCs w:val="24"/>
          <w:lang w:val="en-US"/>
        </w:rPr>
        <w:t xml:space="preserve"> an alternate </w:t>
      </w:r>
      <w:r w:rsidR="003656D3" w:rsidRPr="00EC63DD">
        <w:rPr>
          <w:rFonts w:ascii="Times New Roman" w:eastAsia="Times New Roman" w:hAnsi="Times New Roman" w:cs="Times New Roman"/>
          <w:sz w:val="24"/>
          <w:szCs w:val="24"/>
          <w:lang w:val="en-US"/>
        </w:rPr>
        <w:t>task</w:t>
      </w:r>
      <w:r w:rsidR="008E5FF3" w:rsidRPr="00EC63DD">
        <w:rPr>
          <w:rFonts w:ascii="Times New Roman" w:eastAsia="Times New Roman" w:hAnsi="Times New Roman" w:cs="Times New Roman"/>
          <w:sz w:val="24"/>
          <w:szCs w:val="24"/>
          <w:lang w:val="en-US"/>
        </w:rPr>
        <w:t xml:space="preserve"> as a class assignment. </w:t>
      </w:r>
    </w:p>
    <w:p w14:paraId="036A0E2C" w14:textId="77777777" w:rsidR="00EC63DD" w:rsidRPr="00EC63DD" w:rsidRDefault="00EC63DD" w:rsidP="004A425E">
      <w:pPr>
        <w:snapToGrid w:val="0"/>
        <w:spacing w:line="240" w:lineRule="auto"/>
        <w:ind w:firstLine="720"/>
        <w:contextualSpacing/>
        <w:rPr>
          <w:rFonts w:ascii="Times New Roman" w:eastAsia="Times New Roman" w:hAnsi="Times New Roman" w:cs="Times New Roman"/>
          <w:sz w:val="24"/>
          <w:szCs w:val="24"/>
          <w:lang w:val="en-US"/>
        </w:rPr>
      </w:pPr>
    </w:p>
    <w:p w14:paraId="09B4FF5F" w14:textId="5127E2FA" w:rsidR="00505D27" w:rsidRDefault="00505D27" w:rsidP="004A425E">
      <w:pPr>
        <w:snapToGrid w:val="0"/>
        <w:spacing w:line="240" w:lineRule="auto"/>
        <w:ind w:firstLine="720"/>
        <w:contextualSpacing/>
        <w:rPr>
          <w:rFonts w:ascii="Times New Roman" w:eastAsia="Times New Roman" w:hAnsi="Times New Roman" w:cs="Times New Roman"/>
          <w:sz w:val="24"/>
          <w:szCs w:val="24"/>
        </w:rPr>
      </w:pPr>
      <w:r w:rsidRPr="00EC63DD">
        <w:rPr>
          <w:rFonts w:ascii="Times New Roman" w:eastAsia="Times New Roman" w:hAnsi="Times New Roman" w:cs="Times New Roman"/>
          <w:sz w:val="24"/>
          <w:szCs w:val="24"/>
        </w:rPr>
        <w:t>Of the 582 students</w:t>
      </w:r>
      <w:r w:rsidR="003656D3" w:rsidRPr="00EC63DD">
        <w:rPr>
          <w:rFonts w:ascii="Times New Roman" w:eastAsia="Times New Roman" w:hAnsi="Times New Roman" w:cs="Times New Roman"/>
          <w:sz w:val="24"/>
          <w:szCs w:val="24"/>
        </w:rPr>
        <w:t xml:space="preserve"> in the course</w:t>
      </w:r>
      <w:r w:rsidRPr="00EC63DD">
        <w:rPr>
          <w:rFonts w:ascii="Times New Roman" w:eastAsia="Times New Roman" w:hAnsi="Times New Roman" w:cs="Times New Roman"/>
          <w:sz w:val="24"/>
          <w:szCs w:val="24"/>
        </w:rPr>
        <w:t>, 493 responded</w:t>
      </w:r>
      <w:r w:rsidR="003656D3" w:rsidRPr="00EC63DD">
        <w:rPr>
          <w:rFonts w:ascii="Times New Roman" w:eastAsia="Times New Roman" w:hAnsi="Times New Roman" w:cs="Times New Roman"/>
          <w:sz w:val="24"/>
          <w:szCs w:val="24"/>
        </w:rPr>
        <w:t>;</w:t>
      </w:r>
      <w:r w:rsidRPr="00EC63DD">
        <w:rPr>
          <w:rFonts w:ascii="Times New Roman" w:eastAsia="Times New Roman" w:hAnsi="Times New Roman" w:cs="Times New Roman"/>
          <w:sz w:val="24"/>
          <w:szCs w:val="24"/>
        </w:rPr>
        <w:t xml:space="preserve"> 440 answered the survey completely</w:t>
      </w:r>
      <w:r w:rsidR="003656D3" w:rsidRPr="00EC63DD">
        <w:rPr>
          <w:rFonts w:ascii="Times New Roman" w:eastAsia="Times New Roman" w:hAnsi="Times New Roman" w:cs="Times New Roman"/>
          <w:sz w:val="24"/>
          <w:szCs w:val="24"/>
        </w:rPr>
        <w:t xml:space="preserve"> </w:t>
      </w:r>
      <w:r w:rsidR="003731F1" w:rsidRPr="00EC63DD">
        <w:rPr>
          <w:rFonts w:ascii="Times New Roman" w:eastAsia="Times New Roman" w:hAnsi="Times New Roman" w:cs="Times New Roman"/>
          <w:sz w:val="24"/>
          <w:szCs w:val="24"/>
        </w:rPr>
        <w:t xml:space="preserve">and their responses were retained </w:t>
      </w:r>
      <w:r w:rsidR="003656D3" w:rsidRPr="00EC63DD">
        <w:rPr>
          <w:rFonts w:ascii="Times New Roman" w:eastAsia="Times New Roman" w:hAnsi="Times New Roman" w:cs="Times New Roman"/>
          <w:sz w:val="24"/>
          <w:szCs w:val="24"/>
        </w:rPr>
        <w:t>(7</w:t>
      </w:r>
      <w:r w:rsidR="003731F1" w:rsidRPr="00EC63DD">
        <w:rPr>
          <w:rFonts w:ascii="Times New Roman" w:eastAsia="Times New Roman" w:hAnsi="Times New Roman" w:cs="Times New Roman"/>
          <w:sz w:val="24"/>
          <w:szCs w:val="24"/>
        </w:rPr>
        <w:t>5.6</w:t>
      </w:r>
      <w:r w:rsidR="003656D3" w:rsidRPr="00EC63DD">
        <w:rPr>
          <w:rFonts w:ascii="Times New Roman" w:eastAsia="Times New Roman" w:hAnsi="Times New Roman" w:cs="Times New Roman"/>
          <w:sz w:val="24"/>
          <w:szCs w:val="24"/>
        </w:rPr>
        <w:t xml:space="preserve">% </w:t>
      </w:r>
      <w:r w:rsidRPr="00EC63DD">
        <w:rPr>
          <w:rFonts w:ascii="Times New Roman" w:eastAsia="Times New Roman" w:hAnsi="Times New Roman" w:cs="Times New Roman"/>
          <w:sz w:val="24"/>
          <w:szCs w:val="24"/>
        </w:rPr>
        <w:t>response rate</w:t>
      </w:r>
      <w:r w:rsidR="003656D3" w:rsidRPr="00EC63DD">
        <w:rPr>
          <w:rFonts w:ascii="Times New Roman" w:eastAsia="Times New Roman" w:hAnsi="Times New Roman" w:cs="Times New Roman"/>
          <w:sz w:val="24"/>
          <w:szCs w:val="24"/>
        </w:rPr>
        <w:t>). Of these, 324 were self-identified as non-first-generation students (</w:t>
      </w:r>
      <w:r w:rsidR="003731F1" w:rsidRPr="00EC63DD">
        <w:rPr>
          <w:rFonts w:ascii="Times New Roman" w:eastAsia="Times New Roman" w:hAnsi="Times New Roman" w:cs="Times New Roman"/>
          <w:sz w:val="24"/>
          <w:szCs w:val="24"/>
        </w:rPr>
        <w:t>73.6% of respondents)</w:t>
      </w:r>
      <w:r w:rsidR="003656D3" w:rsidRPr="00EC63DD">
        <w:rPr>
          <w:rFonts w:ascii="Times New Roman" w:eastAsia="Times New Roman" w:hAnsi="Times New Roman" w:cs="Times New Roman"/>
          <w:sz w:val="24"/>
          <w:szCs w:val="24"/>
        </w:rPr>
        <w:t xml:space="preserve">. </w:t>
      </w:r>
      <w:r w:rsidRPr="00EC63DD">
        <w:rPr>
          <w:rFonts w:ascii="Times New Roman" w:eastAsia="Times New Roman" w:hAnsi="Times New Roman" w:cs="Times New Roman"/>
          <w:sz w:val="24"/>
          <w:szCs w:val="24"/>
        </w:rPr>
        <w:t>This study focus</w:t>
      </w:r>
      <w:r w:rsidR="003731F1" w:rsidRPr="00EC63DD">
        <w:rPr>
          <w:rFonts w:ascii="Times New Roman" w:eastAsia="Times New Roman" w:hAnsi="Times New Roman" w:cs="Times New Roman"/>
          <w:sz w:val="24"/>
          <w:szCs w:val="24"/>
        </w:rPr>
        <w:t>es</w:t>
      </w:r>
      <w:r w:rsidRPr="00EC63DD">
        <w:rPr>
          <w:rFonts w:ascii="Times New Roman" w:eastAsia="Times New Roman" w:hAnsi="Times New Roman" w:cs="Times New Roman"/>
          <w:sz w:val="24"/>
          <w:szCs w:val="24"/>
        </w:rPr>
        <w:t xml:space="preserve"> </w:t>
      </w:r>
      <w:r w:rsidR="002D0B14">
        <w:rPr>
          <w:rFonts w:ascii="Times New Roman" w:eastAsia="Times New Roman" w:hAnsi="Times New Roman" w:cs="Times New Roman"/>
          <w:sz w:val="24"/>
          <w:szCs w:val="24"/>
        </w:rPr>
        <w:t xml:space="preserve">on </w:t>
      </w:r>
      <w:r w:rsidR="003731F1" w:rsidRPr="00EC63DD">
        <w:rPr>
          <w:rFonts w:ascii="Times New Roman" w:eastAsia="Times New Roman" w:hAnsi="Times New Roman" w:cs="Times New Roman"/>
          <w:sz w:val="24"/>
          <w:szCs w:val="24"/>
        </w:rPr>
        <w:t>these</w:t>
      </w:r>
      <w:r w:rsidRPr="00EC63DD">
        <w:rPr>
          <w:rFonts w:ascii="Times New Roman" w:eastAsia="Times New Roman" w:hAnsi="Times New Roman" w:cs="Times New Roman"/>
          <w:sz w:val="24"/>
          <w:szCs w:val="24"/>
        </w:rPr>
        <w:t xml:space="preserve"> non-</w:t>
      </w:r>
      <w:proofErr w:type="gramStart"/>
      <w:r w:rsidRPr="00EC63DD">
        <w:rPr>
          <w:rFonts w:ascii="Times New Roman" w:eastAsia="Times New Roman" w:hAnsi="Times New Roman" w:cs="Times New Roman"/>
          <w:sz w:val="24"/>
          <w:szCs w:val="24"/>
        </w:rPr>
        <w:t>first-generation</w:t>
      </w:r>
      <w:proofErr w:type="gramEnd"/>
      <w:r w:rsidRPr="00EC63DD">
        <w:rPr>
          <w:rFonts w:ascii="Times New Roman" w:eastAsia="Times New Roman" w:hAnsi="Times New Roman" w:cs="Times New Roman"/>
          <w:sz w:val="24"/>
          <w:szCs w:val="24"/>
        </w:rPr>
        <w:t xml:space="preserve">, first-year college students. </w:t>
      </w:r>
    </w:p>
    <w:p w14:paraId="3C422D81" w14:textId="77777777" w:rsidR="00EC63DD" w:rsidRPr="00EC63DD" w:rsidRDefault="00EC63DD" w:rsidP="004A425E">
      <w:pPr>
        <w:snapToGrid w:val="0"/>
        <w:spacing w:line="240" w:lineRule="auto"/>
        <w:ind w:firstLine="720"/>
        <w:contextualSpacing/>
        <w:rPr>
          <w:rFonts w:ascii="Times New Roman" w:eastAsia="Times New Roman" w:hAnsi="Times New Roman" w:cs="Times New Roman"/>
          <w:sz w:val="24"/>
          <w:szCs w:val="24"/>
        </w:rPr>
      </w:pPr>
    </w:p>
    <w:p w14:paraId="41C8F396" w14:textId="78385614" w:rsidR="00A93506" w:rsidRPr="00EC63DD" w:rsidRDefault="00505D27" w:rsidP="004A425E">
      <w:pPr>
        <w:snapToGrid w:val="0"/>
        <w:spacing w:line="240" w:lineRule="auto"/>
        <w:ind w:firstLine="720"/>
        <w:contextualSpacing/>
        <w:rPr>
          <w:rFonts w:ascii="Times New Roman" w:eastAsia="Times New Roman" w:hAnsi="Times New Roman" w:cs="Times New Roman"/>
          <w:sz w:val="24"/>
          <w:szCs w:val="24"/>
          <w:lang w:val="en-US"/>
        </w:rPr>
      </w:pPr>
      <w:r w:rsidRPr="00EC63DD">
        <w:rPr>
          <w:rFonts w:ascii="Times New Roman" w:eastAsia="Times New Roman" w:hAnsi="Times New Roman" w:cs="Times New Roman"/>
          <w:sz w:val="24"/>
          <w:szCs w:val="24"/>
          <w:lang w:val="en-US"/>
        </w:rPr>
        <w:t xml:space="preserve">The </w:t>
      </w:r>
      <w:r w:rsidR="00C42099" w:rsidRPr="00EC63DD">
        <w:rPr>
          <w:rFonts w:ascii="Times New Roman" w:eastAsia="Times New Roman" w:hAnsi="Times New Roman" w:cs="Times New Roman"/>
          <w:sz w:val="24"/>
          <w:szCs w:val="24"/>
          <w:lang w:val="en-US"/>
        </w:rPr>
        <w:t>i</w:t>
      </w:r>
      <w:r w:rsidRPr="00EC63DD">
        <w:rPr>
          <w:rFonts w:ascii="Times New Roman" w:eastAsia="Times New Roman" w:hAnsi="Times New Roman" w:cs="Times New Roman"/>
          <w:sz w:val="24"/>
          <w:szCs w:val="24"/>
          <w:lang w:val="en-US"/>
        </w:rPr>
        <w:t>nfluence of recruitment information sources, people, social interaction opportunities, and degree program and institutional characteristics</w:t>
      </w:r>
      <w:r w:rsidR="003731F1" w:rsidRPr="00EC63DD">
        <w:rPr>
          <w:rFonts w:ascii="Times New Roman" w:eastAsia="Times New Roman" w:hAnsi="Times New Roman" w:cs="Times New Roman"/>
          <w:sz w:val="24"/>
          <w:szCs w:val="24"/>
          <w:lang w:val="en-US"/>
        </w:rPr>
        <w:t xml:space="preserve"> </w:t>
      </w:r>
      <w:r w:rsidRPr="00EC63DD">
        <w:rPr>
          <w:rFonts w:ascii="Times New Roman" w:eastAsia="Times New Roman" w:hAnsi="Times New Roman" w:cs="Times New Roman"/>
          <w:sz w:val="24"/>
          <w:szCs w:val="24"/>
          <w:lang w:val="en-US"/>
        </w:rPr>
        <w:t xml:space="preserve">were described using frequencies, percentages, means, and standard deviations. Statistics were tested using the Statistical Package for Social Sciences 26.0 for Mac. </w:t>
      </w:r>
    </w:p>
    <w:p w14:paraId="0E27B00A" w14:textId="07CA5443" w:rsidR="00A93506" w:rsidRPr="00EC63DD" w:rsidRDefault="00A93506" w:rsidP="004A425E">
      <w:pPr>
        <w:snapToGrid w:val="0"/>
        <w:spacing w:line="240" w:lineRule="auto"/>
        <w:ind w:firstLine="720"/>
        <w:contextualSpacing/>
        <w:rPr>
          <w:rFonts w:ascii="Times New Roman" w:eastAsia="Times New Roman" w:hAnsi="Times New Roman" w:cs="Times New Roman"/>
          <w:sz w:val="24"/>
          <w:szCs w:val="24"/>
        </w:rPr>
      </w:pPr>
    </w:p>
    <w:p w14:paraId="60061E4C" w14:textId="51D87AF7" w:rsidR="00A93506" w:rsidRDefault="00616059" w:rsidP="004A425E">
      <w:pPr>
        <w:snapToGrid w:val="0"/>
        <w:spacing w:line="240" w:lineRule="auto"/>
        <w:contextualSpacing/>
        <w:jc w:val="center"/>
        <w:rPr>
          <w:rFonts w:ascii="Times New Roman" w:eastAsia="Times New Roman" w:hAnsi="Times New Roman" w:cs="Times New Roman"/>
          <w:b/>
          <w:sz w:val="24"/>
          <w:szCs w:val="24"/>
        </w:rPr>
      </w:pPr>
      <w:r w:rsidRPr="00EC63DD">
        <w:rPr>
          <w:rFonts w:ascii="Times New Roman" w:eastAsia="Times New Roman" w:hAnsi="Times New Roman" w:cs="Times New Roman"/>
          <w:b/>
          <w:sz w:val="24"/>
          <w:szCs w:val="24"/>
        </w:rPr>
        <w:t>Results</w:t>
      </w:r>
    </w:p>
    <w:p w14:paraId="78F22C0B" w14:textId="77777777" w:rsidR="00EC63DD" w:rsidRPr="00EC63DD" w:rsidRDefault="00EC63DD" w:rsidP="004A425E">
      <w:pPr>
        <w:snapToGrid w:val="0"/>
        <w:spacing w:line="240" w:lineRule="auto"/>
        <w:contextualSpacing/>
        <w:jc w:val="center"/>
        <w:rPr>
          <w:rFonts w:ascii="Times New Roman" w:eastAsia="Times New Roman" w:hAnsi="Times New Roman" w:cs="Times New Roman"/>
          <w:b/>
          <w:sz w:val="24"/>
          <w:szCs w:val="24"/>
        </w:rPr>
      </w:pPr>
    </w:p>
    <w:p w14:paraId="5D785A86" w14:textId="7D90ABC9" w:rsidR="009C0DEB" w:rsidRDefault="00505D27" w:rsidP="004A425E">
      <w:pPr>
        <w:snapToGrid w:val="0"/>
        <w:spacing w:line="240" w:lineRule="auto"/>
        <w:contextualSpacing/>
        <w:rPr>
          <w:rFonts w:ascii="Times New Roman" w:eastAsia="Times New Roman" w:hAnsi="Times New Roman" w:cs="Times New Roman"/>
          <w:sz w:val="24"/>
          <w:szCs w:val="24"/>
          <w:lang w:val="en-US"/>
        </w:rPr>
      </w:pPr>
      <w:r w:rsidRPr="00EC63DD">
        <w:rPr>
          <w:rFonts w:ascii="Times New Roman" w:eastAsia="Times New Roman" w:hAnsi="Times New Roman" w:cs="Times New Roman"/>
          <w:sz w:val="24"/>
          <w:szCs w:val="24"/>
          <w:lang w:val="en-US"/>
        </w:rPr>
        <w:tab/>
      </w:r>
      <w:r w:rsidR="003731F1" w:rsidRPr="00EC63DD">
        <w:rPr>
          <w:rFonts w:ascii="Times New Roman" w:eastAsia="Times New Roman" w:hAnsi="Times New Roman" w:cs="Times New Roman"/>
          <w:sz w:val="24"/>
          <w:szCs w:val="24"/>
          <w:lang w:val="en-US"/>
        </w:rPr>
        <w:t xml:space="preserve">Of the participants </w:t>
      </w:r>
      <w:r w:rsidRPr="00EC63DD">
        <w:rPr>
          <w:rFonts w:ascii="Times New Roman" w:eastAsia="Times New Roman" w:hAnsi="Times New Roman" w:cs="Times New Roman"/>
          <w:sz w:val="24"/>
          <w:szCs w:val="24"/>
          <w:lang w:val="en-US"/>
        </w:rPr>
        <w:t>in the study</w:t>
      </w:r>
      <w:r w:rsidR="00337EE1" w:rsidRPr="00EC63DD">
        <w:rPr>
          <w:rFonts w:ascii="Times New Roman" w:eastAsia="Times New Roman" w:hAnsi="Times New Roman" w:cs="Times New Roman"/>
          <w:sz w:val="24"/>
          <w:szCs w:val="24"/>
          <w:lang w:val="en-US"/>
        </w:rPr>
        <w:t>,</w:t>
      </w:r>
      <w:r w:rsidRPr="00EC63DD">
        <w:rPr>
          <w:rFonts w:ascii="Times New Roman" w:eastAsia="Times New Roman" w:hAnsi="Times New Roman" w:cs="Times New Roman"/>
          <w:sz w:val="24"/>
          <w:szCs w:val="24"/>
          <w:lang w:val="en-US"/>
        </w:rPr>
        <w:t xml:space="preserve"> 69.</w:t>
      </w:r>
      <w:r w:rsidR="00E60E14" w:rsidRPr="00EC63DD">
        <w:rPr>
          <w:rFonts w:ascii="Times New Roman" w:eastAsia="Times New Roman" w:hAnsi="Times New Roman" w:cs="Times New Roman"/>
          <w:sz w:val="24"/>
          <w:szCs w:val="24"/>
          <w:lang w:val="en-US"/>
        </w:rPr>
        <w:t>1</w:t>
      </w:r>
      <w:r w:rsidRPr="00EC63DD">
        <w:rPr>
          <w:rFonts w:ascii="Times New Roman" w:eastAsia="Times New Roman" w:hAnsi="Times New Roman" w:cs="Times New Roman"/>
          <w:sz w:val="24"/>
          <w:szCs w:val="24"/>
          <w:lang w:val="en-US"/>
        </w:rPr>
        <w:t>% (n = 22</w:t>
      </w:r>
      <w:r w:rsidR="00E60E14" w:rsidRPr="00EC63DD">
        <w:rPr>
          <w:rFonts w:ascii="Times New Roman" w:eastAsia="Times New Roman" w:hAnsi="Times New Roman" w:cs="Times New Roman"/>
          <w:sz w:val="24"/>
          <w:szCs w:val="24"/>
          <w:lang w:val="en-US"/>
        </w:rPr>
        <w:t>4</w:t>
      </w:r>
      <w:r w:rsidRPr="00EC63DD">
        <w:rPr>
          <w:rFonts w:ascii="Times New Roman" w:eastAsia="Times New Roman" w:hAnsi="Times New Roman" w:cs="Times New Roman"/>
          <w:sz w:val="24"/>
          <w:szCs w:val="24"/>
          <w:lang w:val="en-US"/>
        </w:rPr>
        <w:t xml:space="preserve">) </w:t>
      </w:r>
      <w:r w:rsidR="003731F1" w:rsidRPr="00EC63DD">
        <w:rPr>
          <w:rFonts w:ascii="Times New Roman" w:eastAsia="Times New Roman" w:hAnsi="Times New Roman" w:cs="Times New Roman"/>
          <w:sz w:val="24"/>
          <w:szCs w:val="24"/>
          <w:lang w:val="en-US"/>
        </w:rPr>
        <w:t xml:space="preserve">were </w:t>
      </w:r>
      <w:r w:rsidRPr="00EC63DD">
        <w:rPr>
          <w:rFonts w:ascii="Times New Roman" w:eastAsia="Times New Roman" w:hAnsi="Times New Roman" w:cs="Times New Roman"/>
          <w:sz w:val="24"/>
          <w:szCs w:val="24"/>
          <w:lang w:val="en-US"/>
        </w:rPr>
        <w:t>female with 9</w:t>
      </w:r>
      <w:r w:rsidR="00E60E14" w:rsidRPr="00EC63DD">
        <w:rPr>
          <w:rFonts w:ascii="Times New Roman" w:eastAsia="Times New Roman" w:hAnsi="Times New Roman" w:cs="Times New Roman"/>
          <w:sz w:val="24"/>
          <w:szCs w:val="24"/>
          <w:lang w:val="en-US"/>
        </w:rPr>
        <w:t>6</w:t>
      </w:r>
      <w:r w:rsidRPr="00EC63DD">
        <w:rPr>
          <w:rFonts w:ascii="Times New Roman" w:eastAsia="Times New Roman" w:hAnsi="Times New Roman" w:cs="Times New Roman"/>
          <w:sz w:val="24"/>
          <w:szCs w:val="24"/>
          <w:lang w:val="en-US"/>
        </w:rPr>
        <w:t>.</w:t>
      </w:r>
      <w:r w:rsidR="00E60E14" w:rsidRPr="00EC63DD">
        <w:rPr>
          <w:rFonts w:ascii="Times New Roman" w:eastAsia="Times New Roman" w:hAnsi="Times New Roman" w:cs="Times New Roman"/>
          <w:sz w:val="24"/>
          <w:szCs w:val="24"/>
          <w:lang w:val="en-US"/>
        </w:rPr>
        <w:t>3</w:t>
      </w:r>
      <w:r w:rsidRPr="00EC63DD">
        <w:rPr>
          <w:rFonts w:ascii="Times New Roman" w:eastAsia="Times New Roman" w:hAnsi="Times New Roman" w:cs="Times New Roman"/>
          <w:sz w:val="24"/>
          <w:szCs w:val="24"/>
          <w:lang w:val="en-US"/>
        </w:rPr>
        <w:t>% (n =</w:t>
      </w:r>
      <w:r w:rsidR="003731F1" w:rsidRPr="00EC63DD">
        <w:rPr>
          <w:rFonts w:ascii="Times New Roman" w:eastAsia="Times New Roman" w:hAnsi="Times New Roman" w:cs="Times New Roman"/>
          <w:sz w:val="24"/>
          <w:szCs w:val="24"/>
          <w:lang w:val="en-US"/>
        </w:rPr>
        <w:t xml:space="preserve"> </w:t>
      </w:r>
      <w:r w:rsidRPr="00EC63DD">
        <w:rPr>
          <w:rFonts w:ascii="Times New Roman" w:eastAsia="Times New Roman" w:hAnsi="Times New Roman" w:cs="Times New Roman"/>
          <w:sz w:val="24"/>
          <w:szCs w:val="24"/>
          <w:lang w:val="en-US"/>
        </w:rPr>
        <w:t>31</w:t>
      </w:r>
      <w:r w:rsidR="00E60E14" w:rsidRPr="00EC63DD">
        <w:rPr>
          <w:rFonts w:ascii="Times New Roman" w:eastAsia="Times New Roman" w:hAnsi="Times New Roman" w:cs="Times New Roman"/>
          <w:sz w:val="24"/>
          <w:szCs w:val="24"/>
          <w:lang w:val="en-US"/>
        </w:rPr>
        <w:t>2</w:t>
      </w:r>
      <w:r w:rsidRPr="00EC63DD">
        <w:rPr>
          <w:rFonts w:ascii="Times New Roman" w:eastAsia="Times New Roman" w:hAnsi="Times New Roman" w:cs="Times New Roman"/>
          <w:sz w:val="24"/>
          <w:szCs w:val="24"/>
          <w:lang w:val="en-US"/>
        </w:rPr>
        <w:t>) being white or non-Hispanic ethnicity. Age of participants ranged from 18 to 28 with 96.</w:t>
      </w:r>
      <w:r w:rsidR="00E60E14" w:rsidRPr="00EC63DD">
        <w:rPr>
          <w:rFonts w:ascii="Times New Roman" w:eastAsia="Times New Roman" w:hAnsi="Times New Roman" w:cs="Times New Roman"/>
          <w:sz w:val="24"/>
          <w:szCs w:val="24"/>
          <w:lang w:val="en-US"/>
        </w:rPr>
        <w:t>9</w:t>
      </w:r>
      <w:r w:rsidRPr="00EC63DD">
        <w:rPr>
          <w:rFonts w:ascii="Times New Roman" w:eastAsia="Times New Roman" w:hAnsi="Times New Roman" w:cs="Times New Roman"/>
          <w:sz w:val="24"/>
          <w:szCs w:val="24"/>
          <w:lang w:val="en-US"/>
        </w:rPr>
        <w:t>% (n = 31</w:t>
      </w:r>
      <w:r w:rsidR="00E60E14" w:rsidRPr="00EC63DD">
        <w:rPr>
          <w:rFonts w:ascii="Times New Roman" w:eastAsia="Times New Roman" w:hAnsi="Times New Roman" w:cs="Times New Roman"/>
          <w:sz w:val="24"/>
          <w:szCs w:val="24"/>
          <w:lang w:val="en-US"/>
        </w:rPr>
        <w:t>4</w:t>
      </w:r>
      <w:r w:rsidRPr="00EC63DD">
        <w:rPr>
          <w:rFonts w:ascii="Times New Roman" w:eastAsia="Times New Roman" w:hAnsi="Times New Roman" w:cs="Times New Roman"/>
          <w:sz w:val="24"/>
          <w:szCs w:val="24"/>
          <w:lang w:val="en-US"/>
        </w:rPr>
        <w:t>) falling within the ages 18 and 19. The mean age was 18.4</w:t>
      </w:r>
      <w:r w:rsidR="00854A8F" w:rsidRPr="00EC63DD">
        <w:rPr>
          <w:rFonts w:ascii="Times New Roman" w:eastAsia="Times New Roman" w:hAnsi="Times New Roman" w:cs="Times New Roman"/>
          <w:sz w:val="24"/>
          <w:szCs w:val="24"/>
          <w:lang w:val="en-US"/>
        </w:rPr>
        <w:t>0</w:t>
      </w:r>
      <w:r w:rsidRPr="00EC63DD">
        <w:rPr>
          <w:rFonts w:ascii="Times New Roman" w:eastAsia="Times New Roman" w:hAnsi="Times New Roman" w:cs="Times New Roman"/>
          <w:sz w:val="24"/>
          <w:szCs w:val="24"/>
          <w:lang w:val="en-US"/>
        </w:rPr>
        <w:t>. The largest portion of the participants, 4</w:t>
      </w:r>
      <w:r w:rsidR="00854A8F" w:rsidRPr="00EC63DD">
        <w:rPr>
          <w:rFonts w:ascii="Times New Roman" w:eastAsia="Times New Roman" w:hAnsi="Times New Roman" w:cs="Times New Roman"/>
          <w:sz w:val="24"/>
          <w:szCs w:val="24"/>
          <w:lang w:val="en-US"/>
        </w:rPr>
        <w:t>3</w:t>
      </w:r>
      <w:r w:rsidRPr="00EC63DD">
        <w:rPr>
          <w:rFonts w:ascii="Times New Roman" w:eastAsia="Times New Roman" w:hAnsi="Times New Roman" w:cs="Times New Roman"/>
          <w:sz w:val="24"/>
          <w:szCs w:val="24"/>
          <w:lang w:val="en-US"/>
        </w:rPr>
        <w:t>.</w:t>
      </w:r>
      <w:r w:rsidR="00854A8F" w:rsidRPr="00EC63DD">
        <w:rPr>
          <w:rFonts w:ascii="Times New Roman" w:eastAsia="Times New Roman" w:hAnsi="Times New Roman" w:cs="Times New Roman"/>
          <w:sz w:val="24"/>
          <w:szCs w:val="24"/>
          <w:lang w:val="en-US"/>
        </w:rPr>
        <w:t>8</w:t>
      </w:r>
      <w:r w:rsidRPr="00EC63DD">
        <w:rPr>
          <w:rFonts w:ascii="Times New Roman" w:eastAsia="Times New Roman" w:hAnsi="Times New Roman" w:cs="Times New Roman"/>
          <w:sz w:val="24"/>
          <w:szCs w:val="24"/>
          <w:lang w:val="en-US"/>
        </w:rPr>
        <w:t xml:space="preserve">% (n = 142) were </w:t>
      </w:r>
      <w:r w:rsidR="003731F1" w:rsidRPr="00EC63DD">
        <w:rPr>
          <w:rFonts w:ascii="Times New Roman" w:eastAsia="Times New Roman" w:hAnsi="Times New Roman" w:cs="Times New Roman"/>
          <w:sz w:val="24"/>
          <w:szCs w:val="24"/>
          <w:lang w:val="en-US"/>
        </w:rPr>
        <w:t xml:space="preserve">Animal Science </w:t>
      </w:r>
      <w:r w:rsidRPr="00EC63DD">
        <w:rPr>
          <w:rFonts w:ascii="Times New Roman" w:eastAsia="Times New Roman" w:hAnsi="Times New Roman" w:cs="Times New Roman"/>
          <w:sz w:val="24"/>
          <w:szCs w:val="24"/>
          <w:lang w:val="en-US"/>
        </w:rPr>
        <w:t>majors followed by Agribusiness majors at 17.</w:t>
      </w:r>
      <w:r w:rsidR="00854A8F" w:rsidRPr="00EC63DD">
        <w:rPr>
          <w:rFonts w:ascii="Times New Roman" w:eastAsia="Times New Roman" w:hAnsi="Times New Roman" w:cs="Times New Roman"/>
          <w:sz w:val="24"/>
          <w:szCs w:val="24"/>
          <w:lang w:val="en-US"/>
        </w:rPr>
        <w:t>0</w:t>
      </w:r>
      <w:r w:rsidRPr="00EC63DD">
        <w:rPr>
          <w:rFonts w:ascii="Times New Roman" w:eastAsia="Times New Roman" w:hAnsi="Times New Roman" w:cs="Times New Roman"/>
          <w:sz w:val="24"/>
          <w:szCs w:val="24"/>
          <w:lang w:val="en-US"/>
        </w:rPr>
        <w:t xml:space="preserve">% (n = 55). </w:t>
      </w:r>
    </w:p>
    <w:p w14:paraId="321B3FB9" w14:textId="77777777" w:rsidR="00EC63DD" w:rsidRPr="00EC63DD" w:rsidRDefault="00EC63DD" w:rsidP="004A425E">
      <w:pPr>
        <w:snapToGrid w:val="0"/>
        <w:spacing w:line="240" w:lineRule="auto"/>
        <w:contextualSpacing/>
        <w:rPr>
          <w:rFonts w:ascii="Times New Roman" w:eastAsia="Times New Roman" w:hAnsi="Times New Roman" w:cs="Times New Roman"/>
          <w:sz w:val="24"/>
          <w:szCs w:val="24"/>
          <w:lang w:val="en-US"/>
        </w:rPr>
      </w:pPr>
    </w:p>
    <w:p w14:paraId="2C1F38C0" w14:textId="74ADB126" w:rsidR="00505D27" w:rsidRDefault="00505D27" w:rsidP="004A425E">
      <w:pPr>
        <w:snapToGrid w:val="0"/>
        <w:spacing w:line="240" w:lineRule="auto"/>
        <w:contextualSpacing/>
        <w:rPr>
          <w:rFonts w:ascii="Times New Roman" w:eastAsia="Times New Roman" w:hAnsi="Times New Roman" w:cs="Times New Roman"/>
          <w:sz w:val="24"/>
          <w:szCs w:val="24"/>
          <w:lang w:val="en-US"/>
        </w:rPr>
      </w:pPr>
      <w:r w:rsidRPr="00EC63DD">
        <w:rPr>
          <w:rFonts w:ascii="Times New Roman" w:eastAsia="Times New Roman" w:hAnsi="Times New Roman" w:cs="Times New Roman"/>
          <w:sz w:val="24"/>
          <w:szCs w:val="24"/>
          <w:lang w:val="en-US"/>
        </w:rPr>
        <w:tab/>
        <w:t xml:space="preserve">The first survey question was used to determine the level of influence of institutional characteristics, certain individuals, degree program characteristics, and influence of social experiences. Participants were asked to </w:t>
      </w:r>
      <w:r w:rsidR="00312283" w:rsidRPr="00EC63DD">
        <w:rPr>
          <w:rFonts w:ascii="Times New Roman" w:eastAsia="Times New Roman" w:hAnsi="Times New Roman" w:cs="Times New Roman"/>
          <w:sz w:val="24"/>
          <w:szCs w:val="24"/>
          <w:lang w:val="en-US"/>
        </w:rPr>
        <w:t xml:space="preserve">rate </w:t>
      </w:r>
      <w:r w:rsidRPr="00EC63DD">
        <w:rPr>
          <w:rFonts w:ascii="Times New Roman" w:eastAsia="Times New Roman" w:hAnsi="Times New Roman" w:cs="Times New Roman"/>
          <w:sz w:val="24"/>
          <w:szCs w:val="24"/>
          <w:lang w:val="en-US"/>
        </w:rPr>
        <w:t>the level of influence</w:t>
      </w:r>
      <w:r w:rsidR="009C7F35" w:rsidRPr="00EC63DD">
        <w:rPr>
          <w:rFonts w:ascii="Times New Roman" w:eastAsia="Times New Roman" w:hAnsi="Times New Roman" w:cs="Times New Roman"/>
          <w:sz w:val="24"/>
          <w:szCs w:val="24"/>
          <w:lang w:val="en-US"/>
        </w:rPr>
        <w:t xml:space="preserve"> on </w:t>
      </w:r>
      <w:r w:rsidR="00854A8F" w:rsidRPr="00EC63DD">
        <w:rPr>
          <w:rFonts w:ascii="Times New Roman" w:eastAsia="Times New Roman" w:hAnsi="Times New Roman" w:cs="Times New Roman"/>
          <w:sz w:val="24"/>
          <w:szCs w:val="24"/>
          <w:lang w:val="en-US"/>
        </w:rPr>
        <w:t>13</w:t>
      </w:r>
      <w:r w:rsidR="009C7F35" w:rsidRPr="00EC63DD">
        <w:rPr>
          <w:rFonts w:ascii="Times New Roman" w:eastAsia="Times New Roman" w:hAnsi="Times New Roman" w:cs="Times New Roman"/>
          <w:sz w:val="24"/>
          <w:szCs w:val="24"/>
          <w:lang w:val="en-US"/>
        </w:rPr>
        <w:t xml:space="preserve"> items</w:t>
      </w:r>
      <w:r w:rsidRPr="00EC63DD">
        <w:rPr>
          <w:rFonts w:ascii="Times New Roman" w:eastAsia="Times New Roman" w:hAnsi="Times New Roman" w:cs="Times New Roman"/>
          <w:sz w:val="24"/>
          <w:szCs w:val="24"/>
          <w:lang w:val="en-US"/>
        </w:rPr>
        <w:t xml:space="preserve"> on a scale of 1 to 5, </w:t>
      </w:r>
      <w:r w:rsidR="002D62DC">
        <w:rPr>
          <w:rFonts w:ascii="Times New Roman" w:eastAsia="Times New Roman" w:hAnsi="Times New Roman" w:cs="Times New Roman"/>
          <w:sz w:val="24"/>
          <w:szCs w:val="24"/>
          <w:lang w:val="en-US"/>
        </w:rPr>
        <w:t xml:space="preserve">with </w:t>
      </w:r>
      <w:r w:rsidRPr="00EC63DD">
        <w:rPr>
          <w:rFonts w:ascii="Times New Roman" w:eastAsia="Times New Roman" w:hAnsi="Times New Roman" w:cs="Times New Roman"/>
          <w:sz w:val="24"/>
          <w:szCs w:val="24"/>
          <w:lang w:val="en-US"/>
        </w:rPr>
        <w:t>1 indicating “not influential” and 5 indicating “very influential.”</w:t>
      </w:r>
    </w:p>
    <w:p w14:paraId="7132A24F" w14:textId="77777777" w:rsidR="00EC63DD" w:rsidRPr="00EC63DD" w:rsidRDefault="00EC63DD" w:rsidP="004A425E">
      <w:pPr>
        <w:snapToGrid w:val="0"/>
        <w:spacing w:line="240" w:lineRule="auto"/>
        <w:contextualSpacing/>
        <w:rPr>
          <w:rFonts w:ascii="Times New Roman" w:eastAsia="Times New Roman" w:hAnsi="Times New Roman" w:cs="Times New Roman"/>
          <w:sz w:val="24"/>
          <w:szCs w:val="24"/>
          <w:lang w:val="en-US"/>
        </w:rPr>
      </w:pPr>
    </w:p>
    <w:p w14:paraId="42182DE4" w14:textId="023B802B" w:rsidR="00EC63DD" w:rsidRPr="002D0B14" w:rsidRDefault="00505D27" w:rsidP="004A425E">
      <w:pPr>
        <w:snapToGrid w:val="0"/>
        <w:spacing w:line="240" w:lineRule="auto"/>
        <w:contextualSpacing/>
        <w:rPr>
          <w:rFonts w:ascii="Times New Roman" w:hAnsi="Times New Roman" w:cs="Times New Roman"/>
          <w:sz w:val="24"/>
          <w:szCs w:val="24"/>
        </w:rPr>
      </w:pPr>
      <w:r w:rsidRPr="00EC63DD">
        <w:rPr>
          <w:rFonts w:ascii="Times New Roman" w:eastAsia="Times New Roman" w:hAnsi="Times New Roman" w:cs="Times New Roman"/>
          <w:sz w:val="24"/>
          <w:szCs w:val="24"/>
          <w:lang w:val="en-US"/>
        </w:rPr>
        <w:tab/>
        <w:t>Scholarships awarded</w:t>
      </w:r>
      <w:r w:rsidR="00482F26" w:rsidRPr="00EC63DD">
        <w:rPr>
          <w:rFonts w:ascii="Times New Roman" w:eastAsia="Times New Roman" w:hAnsi="Times New Roman" w:cs="Times New Roman"/>
          <w:sz w:val="24"/>
          <w:szCs w:val="24"/>
          <w:lang w:val="en-US"/>
        </w:rPr>
        <w:t xml:space="preserve"> (M = 4.10; SD = 1.01) </w:t>
      </w:r>
      <w:r w:rsidRPr="00EC63DD">
        <w:rPr>
          <w:rFonts w:ascii="Times New Roman" w:eastAsia="Times New Roman" w:hAnsi="Times New Roman" w:cs="Times New Roman"/>
          <w:sz w:val="24"/>
          <w:szCs w:val="24"/>
          <w:lang w:val="en-US"/>
        </w:rPr>
        <w:t xml:space="preserve">and </w:t>
      </w:r>
      <w:r w:rsidR="00C42099" w:rsidRPr="00EC63DD">
        <w:rPr>
          <w:rFonts w:ascii="Times New Roman" w:eastAsia="Times New Roman" w:hAnsi="Times New Roman" w:cs="Times New Roman"/>
          <w:sz w:val="24"/>
          <w:szCs w:val="24"/>
          <w:lang w:val="en-US"/>
        </w:rPr>
        <w:t>a</w:t>
      </w:r>
      <w:r w:rsidRPr="00EC63DD">
        <w:rPr>
          <w:rFonts w:ascii="Times New Roman" w:eastAsia="Times New Roman" w:hAnsi="Times New Roman" w:cs="Times New Roman"/>
          <w:sz w:val="24"/>
          <w:szCs w:val="24"/>
          <w:lang w:val="en-US"/>
        </w:rPr>
        <w:t xml:space="preserve">cademic reputation of the university </w:t>
      </w:r>
      <w:r w:rsidR="00482F26" w:rsidRPr="00EC63DD">
        <w:rPr>
          <w:rFonts w:ascii="Times New Roman" w:eastAsia="Times New Roman" w:hAnsi="Times New Roman" w:cs="Times New Roman"/>
          <w:sz w:val="24"/>
          <w:szCs w:val="24"/>
          <w:lang w:val="en-US"/>
        </w:rPr>
        <w:t xml:space="preserve">(M = 4.10; SD = 1.09) </w:t>
      </w:r>
      <w:r w:rsidR="00312283" w:rsidRPr="00EC63DD">
        <w:rPr>
          <w:rFonts w:ascii="Times New Roman" w:eastAsia="Times New Roman" w:hAnsi="Times New Roman" w:cs="Times New Roman"/>
          <w:sz w:val="24"/>
          <w:szCs w:val="24"/>
          <w:lang w:val="en-US"/>
        </w:rPr>
        <w:t>had</w:t>
      </w:r>
      <w:r w:rsidRPr="00EC63DD">
        <w:rPr>
          <w:rFonts w:ascii="Times New Roman" w:eastAsia="Times New Roman" w:hAnsi="Times New Roman" w:cs="Times New Roman"/>
          <w:sz w:val="24"/>
          <w:szCs w:val="24"/>
          <w:lang w:val="en-US"/>
        </w:rPr>
        <w:t xml:space="preserve"> </w:t>
      </w:r>
      <w:r w:rsidR="00482F26" w:rsidRPr="00EC63DD">
        <w:rPr>
          <w:rFonts w:ascii="Times New Roman" w:eastAsia="Times New Roman" w:hAnsi="Times New Roman" w:cs="Times New Roman"/>
          <w:sz w:val="24"/>
          <w:szCs w:val="24"/>
          <w:lang w:val="en-US"/>
        </w:rPr>
        <w:t xml:space="preserve">the highest </w:t>
      </w:r>
      <w:r w:rsidRPr="00EC63DD">
        <w:rPr>
          <w:rFonts w:ascii="Times New Roman" w:eastAsia="Times New Roman" w:hAnsi="Times New Roman" w:cs="Times New Roman"/>
          <w:sz w:val="24"/>
          <w:szCs w:val="24"/>
          <w:lang w:val="en-US"/>
        </w:rPr>
        <w:t>mean level of influence. Quality and reputation of faculty</w:t>
      </w:r>
      <w:r w:rsidR="00482F26" w:rsidRPr="00EC63DD">
        <w:rPr>
          <w:rFonts w:ascii="Times New Roman" w:eastAsia="Times New Roman" w:hAnsi="Times New Roman" w:cs="Times New Roman"/>
          <w:sz w:val="24"/>
          <w:szCs w:val="24"/>
          <w:lang w:val="en-US"/>
        </w:rPr>
        <w:t xml:space="preserve"> (M = 4.07; SD = 0.97)</w:t>
      </w:r>
      <w:r w:rsidRPr="00EC63DD">
        <w:rPr>
          <w:rFonts w:ascii="Times New Roman" w:eastAsia="Times New Roman" w:hAnsi="Times New Roman" w:cs="Times New Roman"/>
          <w:sz w:val="24"/>
          <w:szCs w:val="24"/>
          <w:lang w:val="en-US"/>
        </w:rPr>
        <w:t>, preparation for employment</w:t>
      </w:r>
      <w:r w:rsidR="00482F26" w:rsidRPr="00EC63DD">
        <w:rPr>
          <w:rFonts w:ascii="Times New Roman" w:eastAsia="Times New Roman" w:hAnsi="Times New Roman" w:cs="Times New Roman"/>
          <w:sz w:val="24"/>
          <w:szCs w:val="24"/>
          <w:lang w:val="en-US"/>
        </w:rPr>
        <w:t xml:space="preserve"> (M = 4.06; SD = 1.03)</w:t>
      </w:r>
      <w:r w:rsidRPr="00EC63DD">
        <w:rPr>
          <w:rFonts w:ascii="Times New Roman" w:eastAsia="Times New Roman" w:hAnsi="Times New Roman" w:cs="Times New Roman"/>
          <w:sz w:val="24"/>
          <w:szCs w:val="24"/>
          <w:lang w:val="en-US"/>
        </w:rPr>
        <w:t xml:space="preserve">, and quality of </w:t>
      </w:r>
      <w:r w:rsidRPr="00EC63DD">
        <w:rPr>
          <w:rFonts w:ascii="Times New Roman" w:eastAsia="Times New Roman" w:hAnsi="Times New Roman" w:cs="Times New Roman"/>
          <w:sz w:val="24"/>
          <w:szCs w:val="24"/>
          <w:lang w:val="en-US"/>
        </w:rPr>
        <w:lastRenderedPageBreak/>
        <w:t xml:space="preserve">facilities </w:t>
      </w:r>
      <w:r w:rsidR="00482F26" w:rsidRPr="00EC63DD">
        <w:rPr>
          <w:rFonts w:ascii="Times New Roman" w:eastAsia="Times New Roman" w:hAnsi="Times New Roman" w:cs="Times New Roman"/>
          <w:sz w:val="24"/>
          <w:szCs w:val="24"/>
          <w:lang w:val="en-US"/>
        </w:rPr>
        <w:t xml:space="preserve">(M = 4.05; SD = 0.93) </w:t>
      </w:r>
      <w:r w:rsidRPr="00EC63DD">
        <w:rPr>
          <w:rFonts w:ascii="Times New Roman" w:eastAsia="Times New Roman" w:hAnsi="Times New Roman" w:cs="Times New Roman"/>
          <w:sz w:val="24"/>
          <w:szCs w:val="24"/>
          <w:lang w:val="en-US"/>
        </w:rPr>
        <w:t xml:space="preserve">were also influential characteristics participants considered when choosing a college. </w:t>
      </w:r>
      <w:r w:rsidR="00C42099" w:rsidRPr="00EC63DD">
        <w:rPr>
          <w:rFonts w:ascii="Times New Roman" w:eastAsia="Times New Roman" w:hAnsi="Times New Roman" w:cs="Times New Roman"/>
          <w:sz w:val="24"/>
          <w:szCs w:val="24"/>
          <w:lang w:val="en-US"/>
        </w:rPr>
        <w:t xml:space="preserve">Eleven </w:t>
      </w:r>
      <w:r w:rsidRPr="00EC63DD">
        <w:rPr>
          <w:rFonts w:ascii="Times New Roman" w:eastAsia="Times New Roman" w:hAnsi="Times New Roman" w:cs="Times New Roman"/>
          <w:sz w:val="24"/>
          <w:szCs w:val="24"/>
          <w:lang w:val="en-US"/>
        </w:rPr>
        <w:t xml:space="preserve">institutional characteristics had a mean level of influence greater than 3.00. </w:t>
      </w:r>
      <w:r w:rsidR="00EC63DD" w:rsidRPr="00EC63DD">
        <w:rPr>
          <w:rFonts w:ascii="Times New Roman" w:hAnsi="Times New Roman" w:cs="Times New Roman"/>
          <w:sz w:val="24"/>
          <w:szCs w:val="24"/>
        </w:rPr>
        <w:t xml:space="preserve">The least influential institutional characteristics affecting college choice in this study were class size and number of students in the major. </w:t>
      </w:r>
    </w:p>
    <w:p w14:paraId="7B3734F2" w14:textId="512DC546" w:rsidR="00505D27" w:rsidRPr="00EC63DD" w:rsidRDefault="00505D27" w:rsidP="004A425E">
      <w:pPr>
        <w:snapToGrid w:val="0"/>
        <w:spacing w:line="240" w:lineRule="auto"/>
        <w:contextualSpacing/>
        <w:rPr>
          <w:rFonts w:ascii="Times New Roman" w:eastAsia="Times New Roman" w:hAnsi="Times New Roman" w:cs="Times New Roman"/>
          <w:sz w:val="24"/>
          <w:szCs w:val="24"/>
          <w:lang w:val="en-US"/>
        </w:rPr>
      </w:pPr>
      <w:r w:rsidRPr="00EC63DD">
        <w:rPr>
          <w:rFonts w:ascii="Times New Roman" w:eastAsia="Times New Roman" w:hAnsi="Times New Roman" w:cs="Times New Roman"/>
          <w:sz w:val="24"/>
          <w:szCs w:val="24"/>
          <w:lang w:val="en-US"/>
        </w:rPr>
        <w:tab/>
        <w:t>Individuals with influence on participants</w:t>
      </w:r>
      <w:r w:rsidR="00C42099" w:rsidRPr="00EC63DD">
        <w:rPr>
          <w:rFonts w:ascii="Times New Roman" w:eastAsia="Times New Roman" w:hAnsi="Times New Roman" w:cs="Times New Roman"/>
          <w:sz w:val="24"/>
          <w:szCs w:val="24"/>
          <w:lang w:val="en-US"/>
        </w:rPr>
        <w:t>’</w:t>
      </w:r>
      <w:r w:rsidRPr="00EC63DD">
        <w:rPr>
          <w:rFonts w:ascii="Times New Roman" w:eastAsia="Times New Roman" w:hAnsi="Times New Roman" w:cs="Times New Roman"/>
          <w:sz w:val="24"/>
          <w:szCs w:val="24"/>
          <w:lang w:val="en-US"/>
        </w:rPr>
        <w:t xml:space="preserve"> college choice were measured by giving the participants a list of 11 potentially influential individuals and asking them to </w:t>
      </w:r>
      <w:r w:rsidR="009C7F35" w:rsidRPr="00EC63DD">
        <w:rPr>
          <w:rFonts w:ascii="Times New Roman" w:eastAsia="Times New Roman" w:hAnsi="Times New Roman" w:cs="Times New Roman"/>
          <w:sz w:val="24"/>
          <w:szCs w:val="24"/>
          <w:lang w:val="en-US"/>
        </w:rPr>
        <w:t xml:space="preserve">rate </w:t>
      </w:r>
      <w:r w:rsidRPr="00EC63DD">
        <w:rPr>
          <w:rFonts w:ascii="Times New Roman" w:eastAsia="Times New Roman" w:hAnsi="Times New Roman" w:cs="Times New Roman"/>
          <w:sz w:val="24"/>
          <w:szCs w:val="24"/>
          <w:lang w:val="en-US"/>
        </w:rPr>
        <w:t>the level of influence for each</w:t>
      </w:r>
      <w:r w:rsidR="009C7F35" w:rsidRPr="00EC63DD">
        <w:rPr>
          <w:rFonts w:ascii="Times New Roman" w:eastAsia="Times New Roman" w:hAnsi="Times New Roman" w:cs="Times New Roman"/>
          <w:sz w:val="24"/>
          <w:szCs w:val="24"/>
          <w:lang w:val="en-US"/>
        </w:rPr>
        <w:t xml:space="preserve"> </w:t>
      </w:r>
      <w:r w:rsidRPr="00EC63DD">
        <w:rPr>
          <w:rFonts w:ascii="Times New Roman" w:eastAsia="Times New Roman" w:hAnsi="Times New Roman" w:cs="Times New Roman"/>
          <w:sz w:val="24"/>
          <w:szCs w:val="24"/>
          <w:lang w:val="en-US"/>
        </w:rPr>
        <w:t xml:space="preserve">in relation to college choice. </w:t>
      </w:r>
      <w:r w:rsidR="002D62DC">
        <w:rPr>
          <w:rFonts w:ascii="Times New Roman" w:eastAsia="Times New Roman" w:hAnsi="Times New Roman" w:cs="Times New Roman"/>
          <w:sz w:val="24"/>
          <w:szCs w:val="24"/>
          <w:lang w:val="en-US"/>
        </w:rPr>
        <w:t>T</w:t>
      </w:r>
      <w:r w:rsidR="002D62DC" w:rsidRPr="00EC63DD">
        <w:rPr>
          <w:rFonts w:ascii="Times New Roman" w:eastAsia="Times New Roman" w:hAnsi="Times New Roman" w:cs="Times New Roman"/>
          <w:sz w:val="24"/>
          <w:szCs w:val="24"/>
          <w:lang w:val="en-US"/>
        </w:rPr>
        <w:t>o determine the most influential individual</w:t>
      </w:r>
      <w:r w:rsidR="002D62DC">
        <w:rPr>
          <w:rFonts w:ascii="Times New Roman" w:eastAsia="Times New Roman" w:hAnsi="Times New Roman" w:cs="Times New Roman"/>
          <w:sz w:val="24"/>
          <w:szCs w:val="24"/>
          <w:lang w:val="en-US"/>
        </w:rPr>
        <w:t>, t</w:t>
      </w:r>
      <w:r w:rsidRPr="00EC63DD">
        <w:rPr>
          <w:rFonts w:ascii="Times New Roman" w:eastAsia="Times New Roman" w:hAnsi="Times New Roman" w:cs="Times New Roman"/>
          <w:sz w:val="24"/>
          <w:szCs w:val="24"/>
          <w:lang w:val="en-US"/>
        </w:rPr>
        <w:t xml:space="preserve">he students were asked to </w:t>
      </w:r>
      <w:r w:rsidR="009C7F35" w:rsidRPr="00EC63DD">
        <w:rPr>
          <w:rFonts w:ascii="Times New Roman" w:eastAsia="Times New Roman" w:hAnsi="Times New Roman" w:cs="Times New Roman"/>
          <w:sz w:val="24"/>
          <w:szCs w:val="24"/>
          <w:lang w:val="en-US"/>
        </w:rPr>
        <w:t xml:space="preserve">not rate a specific type of individual </w:t>
      </w:r>
      <w:r w:rsidRPr="00EC63DD">
        <w:rPr>
          <w:rFonts w:ascii="Times New Roman" w:eastAsia="Times New Roman" w:hAnsi="Times New Roman" w:cs="Times New Roman"/>
          <w:sz w:val="24"/>
          <w:szCs w:val="24"/>
          <w:lang w:val="en-US"/>
        </w:rPr>
        <w:t xml:space="preserve">if </w:t>
      </w:r>
      <w:r w:rsidR="009C7F35" w:rsidRPr="00EC63DD">
        <w:rPr>
          <w:rFonts w:ascii="Times New Roman" w:eastAsia="Times New Roman" w:hAnsi="Times New Roman" w:cs="Times New Roman"/>
          <w:sz w:val="24"/>
          <w:szCs w:val="24"/>
          <w:lang w:val="en-US"/>
        </w:rPr>
        <w:t xml:space="preserve">that person </w:t>
      </w:r>
      <w:r w:rsidRPr="00EC63DD">
        <w:rPr>
          <w:rFonts w:ascii="Times New Roman" w:eastAsia="Times New Roman" w:hAnsi="Times New Roman" w:cs="Times New Roman"/>
          <w:sz w:val="24"/>
          <w:szCs w:val="24"/>
          <w:lang w:val="en-US"/>
        </w:rPr>
        <w:t xml:space="preserve">did not have influence on </w:t>
      </w:r>
      <w:r w:rsidR="009C7F35" w:rsidRPr="00EC63DD">
        <w:rPr>
          <w:rFonts w:ascii="Times New Roman" w:eastAsia="Times New Roman" w:hAnsi="Times New Roman" w:cs="Times New Roman"/>
          <w:sz w:val="24"/>
          <w:szCs w:val="24"/>
          <w:lang w:val="en-US"/>
        </w:rPr>
        <w:t xml:space="preserve">the student’s </w:t>
      </w:r>
      <w:r w:rsidRPr="00EC63DD">
        <w:rPr>
          <w:rFonts w:ascii="Times New Roman" w:eastAsia="Times New Roman" w:hAnsi="Times New Roman" w:cs="Times New Roman"/>
          <w:sz w:val="24"/>
          <w:szCs w:val="24"/>
          <w:lang w:val="en-US"/>
        </w:rPr>
        <w:t>college choice (</w:t>
      </w:r>
      <w:r w:rsidR="009C7F35" w:rsidRPr="00EC63DD">
        <w:rPr>
          <w:rFonts w:ascii="Times New Roman" w:eastAsia="Times New Roman" w:hAnsi="Times New Roman" w:cs="Times New Roman"/>
          <w:sz w:val="24"/>
          <w:szCs w:val="24"/>
          <w:lang w:val="en-US"/>
        </w:rPr>
        <w:t xml:space="preserve">see </w:t>
      </w:r>
      <w:r w:rsidRPr="00EC63DD">
        <w:rPr>
          <w:rFonts w:ascii="Times New Roman" w:eastAsia="Times New Roman" w:hAnsi="Times New Roman" w:cs="Times New Roman"/>
          <w:sz w:val="24"/>
          <w:szCs w:val="24"/>
          <w:lang w:val="en-US"/>
        </w:rPr>
        <w:t>Table 1)</w:t>
      </w:r>
      <w:r w:rsidR="008776D2" w:rsidRPr="00EC63DD">
        <w:rPr>
          <w:rFonts w:ascii="Times New Roman" w:eastAsia="Times New Roman" w:hAnsi="Times New Roman" w:cs="Times New Roman"/>
          <w:sz w:val="24"/>
          <w:szCs w:val="24"/>
          <w:lang w:val="en-US"/>
        </w:rPr>
        <w:t>.</w:t>
      </w:r>
    </w:p>
    <w:p w14:paraId="360BA6BA" w14:textId="77777777" w:rsidR="00505D27" w:rsidRPr="00EC63DD" w:rsidRDefault="00505D27" w:rsidP="004A425E">
      <w:pPr>
        <w:snapToGrid w:val="0"/>
        <w:spacing w:line="240" w:lineRule="auto"/>
        <w:contextualSpacing/>
        <w:rPr>
          <w:rFonts w:ascii="Times New Roman" w:eastAsia="Times New Roman" w:hAnsi="Times New Roman" w:cs="Times New Roman"/>
          <w:sz w:val="24"/>
          <w:szCs w:val="24"/>
        </w:rPr>
      </w:pPr>
    </w:p>
    <w:p w14:paraId="780803F6" w14:textId="7A102BE4" w:rsidR="00505D27" w:rsidRPr="00EC63DD" w:rsidRDefault="00505D27" w:rsidP="004A425E">
      <w:pPr>
        <w:snapToGrid w:val="0"/>
        <w:spacing w:line="240" w:lineRule="auto"/>
        <w:contextualSpacing/>
        <w:rPr>
          <w:rFonts w:ascii="Times New Roman" w:eastAsia="Times New Roman" w:hAnsi="Times New Roman" w:cs="Times New Roman"/>
          <w:sz w:val="24"/>
          <w:szCs w:val="24"/>
          <w:lang w:val="en-US"/>
        </w:rPr>
      </w:pPr>
      <w:r w:rsidRPr="00EC63DD">
        <w:rPr>
          <w:rFonts w:ascii="Times New Roman" w:eastAsia="Times New Roman" w:hAnsi="Times New Roman" w:cs="Times New Roman"/>
          <w:sz w:val="24"/>
          <w:szCs w:val="24"/>
          <w:lang w:val="en-US"/>
        </w:rPr>
        <w:t xml:space="preserve">Table 1. </w:t>
      </w:r>
    </w:p>
    <w:p w14:paraId="44D0D69F" w14:textId="56C48F36" w:rsidR="00505D27" w:rsidRPr="00EC63DD" w:rsidRDefault="00505D27" w:rsidP="004A425E">
      <w:pPr>
        <w:snapToGrid w:val="0"/>
        <w:spacing w:line="240" w:lineRule="auto"/>
        <w:contextualSpacing/>
        <w:rPr>
          <w:rFonts w:ascii="Times New Roman" w:eastAsia="Times New Roman" w:hAnsi="Times New Roman" w:cs="Times New Roman"/>
          <w:i/>
          <w:sz w:val="24"/>
          <w:szCs w:val="24"/>
          <w:lang w:val="en-US"/>
        </w:rPr>
      </w:pPr>
      <w:r w:rsidRPr="00EC63DD">
        <w:rPr>
          <w:rFonts w:ascii="Times New Roman" w:eastAsia="Times New Roman" w:hAnsi="Times New Roman" w:cs="Times New Roman"/>
          <w:i/>
          <w:sz w:val="24"/>
          <w:szCs w:val="24"/>
          <w:lang w:val="en-US"/>
        </w:rPr>
        <w:t>Top 5 significant persons</w:t>
      </w:r>
      <w:r w:rsidR="008776D2" w:rsidRPr="00EC63DD">
        <w:rPr>
          <w:rFonts w:ascii="Times New Roman" w:eastAsia="Times New Roman" w:hAnsi="Times New Roman" w:cs="Times New Roman"/>
          <w:i/>
          <w:sz w:val="24"/>
          <w:szCs w:val="24"/>
          <w:lang w:val="en-US"/>
        </w:rPr>
        <w:t xml:space="preserve"> and their influence</w:t>
      </w:r>
      <w:r w:rsidRPr="00EC63DD">
        <w:rPr>
          <w:rFonts w:ascii="Times New Roman" w:eastAsia="Times New Roman" w:hAnsi="Times New Roman" w:cs="Times New Roman"/>
          <w:i/>
          <w:sz w:val="24"/>
          <w:szCs w:val="24"/>
          <w:lang w:val="en-US"/>
        </w:rPr>
        <w:t xml:space="preserve"> in university selection</w:t>
      </w:r>
    </w:p>
    <w:tbl>
      <w:tblPr>
        <w:tblW w:w="5110" w:type="pct"/>
        <w:tblLook w:val="04A0" w:firstRow="1" w:lastRow="0" w:firstColumn="1" w:lastColumn="0" w:noHBand="0" w:noVBand="1"/>
      </w:tblPr>
      <w:tblGrid>
        <w:gridCol w:w="6063"/>
        <w:gridCol w:w="1228"/>
        <w:gridCol w:w="1196"/>
        <w:gridCol w:w="1079"/>
      </w:tblGrid>
      <w:tr w:rsidR="00505D27" w:rsidRPr="00EC63DD" w14:paraId="3D1C98F7" w14:textId="77777777" w:rsidTr="00505D27">
        <w:trPr>
          <w:trHeight w:val="270"/>
        </w:trPr>
        <w:tc>
          <w:tcPr>
            <w:tcW w:w="3169" w:type="pct"/>
            <w:vMerge w:val="restart"/>
            <w:tcBorders>
              <w:top w:val="single" w:sz="4" w:space="0" w:color="auto"/>
              <w:left w:val="nil"/>
              <w:bottom w:val="single" w:sz="4" w:space="0" w:color="000000"/>
              <w:right w:val="nil"/>
            </w:tcBorders>
            <w:shd w:val="clear" w:color="auto" w:fill="auto"/>
            <w:vAlign w:val="center"/>
            <w:hideMark/>
          </w:tcPr>
          <w:p w14:paraId="3785B54F"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People</w:t>
            </w:r>
          </w:p>
        </w:tc>
        <w:tc>
          <w:tcPr>
            <w:tcW w:w="642" w:type="pct"/>
            <w:tcBorders>
              <w:top w:val="single" w:sz="4" w:space="0" w:color="auto"/>
              <w:left w:val="nil"/>
              <w:bottom w:val="nil"/>
              <w:right w:val="nil"/>
            </w:tcBorders>
            <w:shd w:val="clear" w:color="auto" w:fill="auto"/>
            <w:vAlign w:val="center"/>
            <w:hideMark/>
          </w:tcPr>
          <w:p w14:paraId="1F89585D" w14:textId="53C4A9B2"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p>
        </w:tc>
        <w:tc>
          <w:tcPr>
            <w:tcW w:w="1189" w:type="pct"/>
            <w:gridSpan w:val="2"/>
            <w:tcBorders>
              <w:top w:val="single" w:sz="4" w:space="0" w:color="auto"/>
              <w:left w:val="nil"/>
              <w:bottom w:val="nil"/>
              <w:right w:val="nil"/>
            </w:tcBorders>
            <w:shd w:val="clear" w:color="auto" w:fill="auto"/>
            <w:vAlign w:val="center"/>
            <w:hideMark/>
          </w:tcPr>
          <w:p w14:paraId="730FB841"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Level of Influence</w:t>
            </w:r>
          </w:p>
        </w:tc>
      </w:tr>
      <w:tr w:rsidR="00505D27" w:rsidRPr="00EC63DD" w14:paraId="59415B07" w14:textId="77777777" w:rsidTr="00505D27">
        <w:trPr>
          <w:trHeight w:val="285"/>
        </w:trPr>
        <w:tc>
          <w:tcPr>
            <w:tcW w:w="3169" w:type="pct"/>
            <w:vMerge/>
            <w:tcBorders>
              <w:top w:val="single" w:sz="4" w:space="0" w:color="auto"/>
              <w:left w:val="nil"/>
              <w:bottom w:val="single" w:sz="4" w:space="0" w:color="000000"/>
              <w:right w:val="nil"/>
            </w:tcBorders>
            <w:vAlign w:val="center"/>
            <w:hideMark/>
          </w:tcPr>
          <w:p w14:paraId="0D24FF3F" w14:textId="77777777" w:rsidR="00505D27" w:rsidRPr="00EC63DD" w:rsidRDefault="00505D27" w:rsidP="004A425E">
            <w:pPr>
              <w:snapToGrid w:val="0"/>
              <w:spacing w:line="240" w:lineRule="auto"/>
              <w:contextualSpacing/>
              <w:rPr>
                <w:rFonts w:ascii="Times New Roman" w:eastAsia="Times New Roman" w:hAnsi="Times New Roman" w:cs="Times New Roman"/>
                <w:color w:val="000000"/>
                <w:sz w:val="24"/>
                <w:szCs w:val="24"/>
                <w:lang w:val="en-US"/>
              </w:rPr>
            </w:pPr>
          </w:p>
        </w:tc>
        <w:tc>
          <w:tcPr>
            <w:tcW w:w="642" w:type="pct"/>
            <w:tcBorders>
              <w:top w:val="nil"/>
              <w:left w:val="nil"/>
              <w:bottom w:val="single" w:sz="4" w:space="0" w:color="auto"/>
              <w:right w:val="nil"/>
            </w:tcBorders>
            <w:shd w:val="clear" w:color="auto" w:fill="auto"/>
            <w:vAlign w:val="center"/>
            <w:hideMark/>
          </w:tcPr>
          <w:p w14:paraId="5F60BA40"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Percent</w:t>
            </w:r>
          </w:p>
        </w:tc>
        <w:tc>
          <w:tcPr>
            <w:tcW w:w="1189" w:type="pct"/>
            <w:gridSpan w:val="2"/>
            <w:tcBorders>
              <w:top w:val="nil"/>
              <w:left w:val="nil"/>
              <w:bottom w:val="single" w:sz="4" w:space="0" w:color="auto"/>
              <w:right w:val="nil"/>
            </w:tcBorders>
            <w:shd w:val="clear" w:color="auto" w:fill="auto"/>
            <w:vAlign w:val="center"/>
            <w:hideMark/>
          </w:tcPr>
          <w:p w14:paraId="1CD60317" w14:textId="6B0CE142" w:rsidR="00505D27" w:rsidRPr="00EC63DD" w:rsidRDefault="00505D27" w:rsidP="004A425E">
            <w:pPr>
              <w:snapToGrid w:val="0"/>
              <w:spacing w:line="240" w:lineRule="auto"/>
              <w:contextualSpacing/>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 xml:space="preserve">   Rank             SD</w:t>
            </w:r>
          </w:p>
        </w:tc>
      </w:tr>
      <w:tr w:rsidR="00505D27" w:rsidRPr="00EC63DD" w14:paraId="4E2F057E" w14:textId="77777777" w:rsidTr="00505D27">
        <w:trPr>
          <w:trHeight w:val="270"/>
        </w:trPr>
        <w:tc>
          <w:tcPr>
            <w:tcW w:w="3169" w:type="pct"/>
            <w:tcBorders>
              <w:top w:val="nil"/>
              <w:left w:val="nil"/>
              <w:bottom w:val="nil"/>
              <w:right w:val="nil"/>
            </w:tcBorders>
            <w:shd w:val="clear" w:color="auto" w:fill="auto"/>
            <w:vAlign w:val="center"/>
            <w:hideMark/>
          </w:tcPr>
          <w:p w14:paraId="3B4DF4EF" w14:textId="4DB6EE7F" w:rsidR="00505D27" w:rsidRPr="00EC63DD" w:rsidRDefault="00505D27" w:rsidP="004A425E">
            <w:pPr>
              <w:snapToGrid w:val="0"/>
              <w:spacing w:line="240" w:lineRule="auto"/>
              <w:contextualSpacing/>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 xml:space="preserve">Parent or </w:t>
            </w:r>
            <w:r w:rsidR="008776D2" w:rsidRPr="00EC63DD">
              <w:rPr>
                <w:rFonts w:ascii="Times New Roman" w:eastAsia="Times New Roman" w:hAnsi="Times New Roman" w:cs="Times New Roman"/>
                <w:color w:val="000000"/>
                <w:sz w:val="24"/>
                <w:szCs w:val="24"/>
                <w:lang w:val="en-US"/>
              </w:rPr>
              <w:t>guardian</w:t>
            </w:r>
          </w:p>
        </w:tc>
        <w:tc>
          <w:tcPr>
            <w:tcW w:w="642" w:type="pct"/>
            <w:tcBorders>
              <w:top w:val="nil"/>
              <w:left w:val="nil"/>
              <w:bottom w:val="nil"/>
              <w:right w:val="nil"/>
            </w:tcBorders>
            <w:shd w:val="clear" w:color="auto" w:fill="auto"/>
            <w:vAlign w:val="center"/>
            <w:hideMark/>
          </w:tcPr>
          <w:p w14:paraId="38BA430D" w14:textId="17C2DCB4"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9</w:t>
            </w:r>
            <w:r w:rsidR="00855133" w:rsidRPr="00EC63DD">
              <w:rPr>
                <w:rFonts w:ascii="Times New Roman" w:eastAsia="Times New Roman" w:hAnsi="Times New Roman" w:cs="Times New Roman"/>
                <w:color w:val="000000"/>
                <w:sz w:val="24"/>
                <w:szCs w:val="24"/>
                <w:lang w:val="en-US"/>
              </w:rPr>
              <w:t>5</w:t>
            </w:r>
            <w:r w:rsidRPr="00EC63DD">
              <w:rPr>
                <w:rFonts w:ascii="Times New Roman" w:eastAsia="Times New Roman" w:hAnsi="Times New Roman" w:cs="Times New Roman"/>
                <w:color w:val="000000"/>
                <w:sz w:val="24"/>
                <w:szCs w:val="24"/>
                <w:lang w:val="en-US"/>
              </w:rPr>
              <w:t>.</w:t>
            </w:r>
            <w:r w:rsidR="00834AA7" w:rsidRPr="00EC63DD">
              <w:rPr>
                <w:rFonts w:ascii="Times New Roman" w:eastAsia="Times New Roman" w:hAnsi="Times New Roman" w:cs="Times New Roman"/>
                <w:color w:val="000000"/>
                <w:sz w:val="24"/>
                <w:szCs w:val="24"/>
                <w:lang w:val="en-US"/>
              </w:rPr>
              <w:t>7</w:t>
            </w:r>
            <w:r w:rsidRPr="00EC63DD">
              <w:rPr>
                <w:rFonts w:ascii="Times New Roman" w:eastAsia="Times New Roman" w:hAnsi="Times New Roman" w:cs="Times New Roman"/>
                <w:color w:val="000000"/>
                <w:sz w:val="24"/>
                <w:szCs w:val="24"/>
                <w:lang w:val="en-US"/>
              </w:rPr>
              <w:t>%</w:t>
            </w:r>
          </w:p>
        </w:tc>
        <w:tc>
          <w:tcPr>
            <w:tcW w:w="625" w:type="pct"/>
            <w:tcBorders>
              <w:top w:val="nil"/>
              <w:left w:val="nil"/>
              <w:bottom w:val="nil"/>
              <w:right w:val="nil"/>
            </w:tcBorders>
            <w:shd w:val="clear" w:color="auto" w:fill="auto"/>
            <w:vAlign w:val="center"/>
            <w:hideMark/>
          </w:tcPr>
          <w:p w14:paraId="5CAB1579"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3.76 (1)</w:t>
            </w:r>
          </w:p>
        </w:tc>
        <w:tc>
          <w:tcPr>
            <w:tcW w:w="564" w:type="pct"/>
            <w:tcBorders>
              <w:top w:val="nil"/>
              <w:left w:val="nil"/>
              <w:bottom w:val="nil"/>
              <w:right w:val="nil"/>
            </w:tcBorders>
            <w:shd w:val="clear" w:color="auto" w:fill="auto"/>
            <w:vAlign w:val="center"/>
            <w:hideMark/>
          </w:tcPr>
          <w:p w14:paraId="2A63B54D" w14:textId="0294C61D"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1.3</w:t>
            </w:r>
            <w:r w:rsidR="00834AA7" w:rsidRPr="00EC63DD">
              <w:rPr>
                <w:rFonts w:ascii="Times New Roman" w:eastAsia="Times New Roman" w:hAnsi="Times New Roman" w:cs="Times New Roman"/>
                <w:color w:val="000000"/>
                <w:sz w:val="24"/>
                <w:szCs w:val="24"/>
                <w:lang w:val="en-US"/>
              </w:rPr>
              <w:t>2</w:t>
            </w:r>
          </w:p>
        </w:tc>
      </w:tr>
      <w:tr w:rsidR="00505D27" w:rsidRPr="00EC63DD" w14:paraId="6AB9D46F" w14:textId="77777777" w:rsidTr="00505D27">
        <w:trPr>
          <w:trHeight w:val="285"/>
        </w:trPr>
        <w:tc>
          <w:tcPr>
            <w:tcW w:w="3169" w:type="pct"/>
            <w:tcBorders>
              <w:top w:val="nil"/>
              <w:left w:val="nil"/>
              <w:bottom w:val="nil"/>
              <w:right w:val="nil"/>
            </w:tcBorders>
            <w:shd w:val="clear" w:color="auto" w:fill="auto"/>
            <w:vAlign w:val="center"/>
            <w:hideMark/>
          </w:tcPr>
          <w:p w14:paraId="7CF2874A" w14:textId="457DC1F9" w:rsidR="00505D27" w:rsidRPr="00EC63DD" w:rsidRDefault="00EF1A00" w:rsidP="004A425E">
            <w:pPr>
              <w:snapToGrid w:val="0"/>
              <w:spacing w:line="240" w:lineRule="auto"/>
              <w:contextualSpacing/>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Ferguson</w:t>
            </w:r>
            <w:r w:rsidR="008776D2" w:rsidRPr="00EC63DD">
              <w:rPr>
                <w:rFonts w:ascii="Times New Roman" w:eastAsia="Times New Roman" w:hAnsi="Times New Roman" w:cs="Times New Roman"/>
                <w:color w:val="000000"/>
                <w:sz w:val="24"/>
                <w:szCs w:val="24"/>
                <w:lang w:val="en-US"/>
              </w:rPr>
              <w:t xml:space="preserve"> </w:t>
            </w:r>
            <w:r w:rsidR="00505D27" w:rsidRPr="00EC63DD">
              <w:rPr>
                <w:rFonts w:ascii="Times New Roman" w:eastAsia="Times New Roman" w:hAnsi="Times New Roman" w:cs="Times New Roman"/>
                <w:color w:val="000000"/>
                <w:sz w:val="24"/>
                <w:szCs w:val="24"/>
                <w:lang w:val="en-US"/>
              </w:rPr>
              <w:t>College of Agriculture current student</w:t>
            </w:r>
          </w:p>
        </w:tc>
        <w:tc>
          <w:tcPr>
            <w:tcW w:w="642" w:type="pct"/>
            <w:tcBorders>
              <w:top w:val="nil"/>
              <w:left w:val="nil"/>
              <w:bottom w:val="nil"/>
              <w:right w:val="nil"/>
            </w:tcBorders>
            <w:shd w:val="clear" w:color="auto" w:fill="auto"/>
            <w:vAlign w:val="center"/>
            <w:hideMark/>
          </w:tcPr>
          <w:p w14:paraId="7F3D1DE3" w14:textId="17C095D6"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7</w:t>
            </w:r>
            <w:r w:rsidR="00834AA7" w:rsidRPr="00EC63DD">
              <w:rPr>
                <w:rFonts w:ascii="Times New Roman" w:eastAsia="Times New Roman" w:hAnsi="Times New Roman" w:cs="Times New Roman"/>
                <w:color w:val="000000"/>
                <w:sz w:val="24"/>
                <w:szCs w:val="24"/>
                <w:lang w:val="en-US"/>
              </w:rPr>
              <w:t>3</w:t>
            </w:r>
            <w:r w:rsidRPr="00EC63DD">
              <w:rPr>
                <w:rFonts w:ascii="Times New Roman" w:eastAsia="Times New Roman" w:hAnsi="Times New Roman" w:cs="Times New Roman"/>
                <w:color w:val="000000"/>
                <w:sz w:val="24"/>
                <w:szCs w:val="24"/>
                <w:lang w:val="en-US"/>
              </w:rPr>
              <w:t>.</w:t>
            </w:r>
            <w:r w:rsidR="00834AA7" w:rsidRPr="00EC63DD">
              <w:rPr>
                <w:rFonts w:ascii="Times New Roman" w:eastAsia="Times New Roman" w:hAnsi="Times New Roman" w:cs="Times New Roman"/>
                <w:color w:val="000000"/>
                <w:sz w:val="24"/>
                <w:szCs w:val="24"/>
                <w:lang w:val="en-US"/>
              </w:rPr>
              <w:t>8</w:t>
            </w:r>
            <w:r w:rsidRPr="00EC63DD">
              <w:rPr>
                <w:rFonts w:ascii="Times New Roman" w:eastAsia="Times New Roman" w:hAnsi="Times New Roman" w:cs="Times New Roman"/>
                <w:color w:val="000000"/>
                <w:sz w:val="24"/>
                <w:szCs w:val="24"/>
                <w:lang w:val="en-US"/>
              </w:rPr>
              <w:t>%</w:t>
            </w:r>
          </w:p>
        </w:tc>
        <w:tc>
          <w:tcPr>
            <w:tcW w:w="625" w:type="pct"/>
            <w:tcBorders>
              <w:top w:val="nil"/>
              <w:left w:val="nil"/>
              <w:bottom w:val="nil"/>
              <w:right w:val="nil"/>
            </w:tcBorders>
            <w:shd w:val="clear" w:color="auto" w:fill="auto"/>
            <w:vAlign w:val="center"/>
            <w:hideMark/>
          </w:tcPr>
          <w:p w14:paraId="66B07EFB"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3.25 (2)</w:t>
            </w:r>
          </w:p>
        </w:tc>
        <w:tc>
          <w:tcPr>
            <w:tcW w:w="564" w:type="pct"/>
            <w:tcBorders>
              <w:top w:val="nil"/>
              <w:left w:val="nil"/>
              <w:bottom w:val="nil"/>
              <w:right w:val="nil"/>
            </w:tcBorders>
            <w:shd w:val="clear" w:color="auto" w:fill="auto"/>
            <w:vAlign w:val="center"/>
            <w:hideMark/>
          </w:tcPr>
          <w:p w14:paraId="1C044438" w14:textId="545039DB"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1.</w:t>
            </w:r>
            <w:r w:rsidR="00834AA7" w:rsidRPr="00EC63DD">
              <w:rPr>
                <w:rFonts w:ascii="Times New Roman" w:eastAsia="Times New Roman" w:hAnsi="Times New Roman" w:cs="Times New Roman"/>
                <w:color w:val="000000"/>
                <w:sz w:val="24"/>
                <w:szCs w:val="24"/>
                <w:lang w:val="en-US"/>
              </w:rPr>
              <w:t>49</w:t>
            </w:r>
          </w:p>
        </w:tc>
      </w:tr>
      <w:tr w:rsidR="00505D27" w:rsidRPr="00EC63DD" w14:paraId="7DB803A9" w14:textId="77777777" w:rsidTr="00505D27">
        <w:trPr>
          <w:trHeight w:val="317"/>
        </w:trPr>
        <w:tc>
          <w:tcPr>
            <w:tcW w:w="3169" w:type="pct"/>
            <w:tcBorders>
              <w:top w:val="nil"/>
              <w:left w:val="nil"/>
              <w:bottom w:val="nil"/>
              <w:right w:val="nil"/>
            </w:tcBorders>
            <w:shd w:val="clear" w:color="auto" w:fill="auto"/>
            <w:vAlign w:val="center"/>
            <w:hideMark/>
          </w:tcPr>
          <w:p w14:paraId="76179A16" w14:textId="5468248C" w:rsidR="00505D27" w:rsidRPr="00EC63DD" w:rsidRDefault="00EF1A00" w:rsidP="004A425E">
            <w:pPr>
              <w:snapToGrid w:val="0"/>
              <w:spacing w:line="240" w:lineRule="auto"/>
              <w:contextualSpacing/>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Ferguson</w:t>
            </w:r>
            <w:r w:rsidR="00834AA7" w:rsidRPr="00EC63DD">
              <w:rPr>
                <w:rFonts w:ascii="Times New Roman" w:eastAsia="Times New Roman" w:hAnsi="Times New Roman" w:cs="Times New Roman"/>
                <w:color w:val="000000"/>
                <w:sz w:val="24"/>
                <w:szCs w:val="24"/>
                <w:lang w:val="en-US"/>
              </w:rPr>
              <w:t xml:space="preserve"> </w:t>
            </w:r>
            <w:r w:rsidR="00505D27" w:rsidRPr="00EC63DD">
              <w:rPr>
                <w:rFonts w:ascii="Times New Roman" w:eastAsia="Times New Roman" w:hAnsi="Times New Roman" w:cs="Times New Roman"/>
                <w:color w:val="000000"/>
                <w:sz w:val="24"/>
                <w:szCs w:val="24"/>
                <w:lang w:val="en-US"/>
              </w:rPr>
              <w:t>College of Agriculture Alumni</w:t>
            </w:r>
          </w:p>
        </w:tc>
        <w:tc>
          <w:tcPr>
            <w:tcW w:w="642" w:type="pct"/>
            <w:tcBorders>
              <w:top w:val="nil"/>
              <w:left w:val="nil"/>
              <w:bottom w:val="nil"/>
              <w:right w:val="nil"/>
            </w:tcBorders>
            <w:shd w:val="clear" w:color="auto" w:fill="auto"/>
            <w:vAlign w:val="center"/>
            <w:hideMark/>
          </w:tcPr>
          <w:p w14:paraId="027F3030" w14:textId="3C439B1E" w:rsidR="00505D27" w:rsidRPr="00EC63DD" w:rsidRDefault="00834AA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67.3</w:t>
            </w:r>
            <w:r w:rsidR="00505D27" w:rsidRPr="00EC63DD">
              <w:rPr>
                <w:rFonts w:ascii="Times New Roman" w:eastAsia="Times New Roman" w:hAnsi="Times New Roman" w:cs="Times New Roman"/>
                <w:color w:val="000000"/>
                <w:sz w:val="24"/>
                <w:szCs w:val="24"/>
                <w:lang w:val="en-US"/>
              </w:rPr>
              <w:t>%</w:t>
            </w:r>
          </w:p>
        </w:tc>
        <w:tc>
          <w:tcPr>
            <w:tcW w:w="625" w:type="pct"/>
            <w:tcBorders>
              <w:top w:val="nil"/>
              <w:left w:val="nil"/>
              <w:bottom w:val="nil"/>
              <w:right w:val="nil"/>
            </w:tcBorders>
            <w:shd w:val="clear" w:color="auto" w:fill="auto"/>
            <w:vAlign w:val="center"/>
            <w:hideMark/>
          </w:tcPr>
          <w:p w14:paraId="64684E05"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3.22 (3)</w:t>
            </w:r>
          </w:p>
        </w:tc>
        <w:tc>
          <w:tcPr>
            <w:tcW w:w="564" w:type="pct"/>
            <w:tcBorders>
              <w:top w:val="nil"/>
              <w:left w:val="nil"/>
              <w:bottom w:val="nil"/>
              <w:right w:val="nil"/>
            </w:tcBorders>
            <w:shd w:val="clear" w:color="auto" w:fill="auto"/>
            <w:vAlign w:val="center"/>
            <w:hideMark/>
          </w:tcPr>
          <w:p w14:paraId="1085F295"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1.59</w:t>
            </w:r>
          </w:p>
        </w:tc>
      </w:tr>
      <w:tr w:rsidR="00505D27" w:rsidRPr="00EC63DD" w14:paraId="140581E7" w14:textId="77777777" w:rsidTr="00482F26">
        <w:trPr>
          <w:trHeight w:val="285"/>
        </w:trPr>
        <w:tc>
          <w:tcPr>
            <w:tcW w:w="3169" w:type="pct"/>
            <w:tcBorders>
              <w:top w:val="nil"/>
              <w:left w:val="nil"/>
              <w:right w:val="nil"/>
            </w:tcBorders>
            <w:shd w:val="clear" w:color="auto" w:fill="auto"/>
            <w:vAlign w:val="center"/>
            <w:hideMark/>
          </w:tcPr>
          <w:p w14:paraId="177159D1" w14:textId="77777777" w:rsidR="00505D27" w:rsidRPr="00EC63DD" w:rsidRDefault="00505D27" w:rsidP="004A425E">
            <w:pPr>
              <w:snapToGrid w:val="0"/>
              <w:spacing w:line="240" w:lineRule="auto"/>
              <w:contextualSpacing/>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Other Relative</w:t>
            </w:r>
          </w:p>
        </w:tc>
        <w:tc>
          <w:tcPr>
            <w:tcW w:w="642" w:type="pct"/>
            <w:tcBorders>
              <w:top w:val="nil"/>
              <w:left w:val="nil"/>
              <w:right w:val="nil"/>
            </w:tcBorders>
            <w:shd w:val="clear" w:color="auto" w:fill="auto"/>
            <w:vAlign w:val="center"/>
            <w:hideMark/>
          </w:tcPr>
          <w:p w14:paraId="728F5E4C" w14:textId="20CCFE78" w:rsidR="00505D27" w:rsidRPr="00EC63DD" w:rsidRDefault="00834AA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84</w:t>
            </w:r>
            <w:r w:rsidR="00505D27" w:rsidRPr="00EC63DD">
              <w:rPr>
                <w:rFonts w:ascii="Times New Roman" w:eastAsia="Times New Roman" w:hAnsi="Times New Roman" w:cs="Times New Roman"/>
                <w:color w:val="000000"/>
                <w:sz w:val="24"/>
                <w:szCs w:val="24"/>
                <w:lang w:val="en-US"/>
              </w:rPr>
              <w:t>.6%</w:t>
            </w:r>
          </w:p>
        </w:tc>
        <w:tc>
          <w:tcPr>
            <w:tcW w:w="625" w:type="pct"/>
            <w:tcBorders>
              <w:top w:val="nil"/>
              <w:left w:val="nil"/>
              <w:right w:val="nil"/>
            </w:tcBorders>
            <w:shd w:val="clear" w:color="auto" w:fill="auto"/>
            <w:vAlign w:val="center"/>
            <w:hideMark/>
          </w:tcPr>
          <w:p w14:paraId="01216C5E"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3.21 (4)</w:t>
            </w:r>
          </w:p>
        </w:tc>
        <w:tc>
          <w:tcPr>
            <w:tcW w:w="564" w:type="pct"/>
            <w:tcBorders>
              <w:top w:val="nil"/>
              <w:left w:val="nil"/>
              <w:right w:val="nil"/>
            </w:tcBorders>
            <w:shd w:val="clear" w:color="auto" w:fill="auto"/>
            <w:vAlign w:val="center"/>
            <w:hideMark/>
          </w:tcPr>
          <w:p w14:paraId="7A471535"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1.49</w:t>
            </w:r>
          </w:p>
        </w:tc>
      </w:tr>
      <w:tr w:rsidR="00505D27" w:rsidRPr="00EC63DD" w14:paraId="3B1243D3" w14:textId="77777777" w:rsidTr="00482F26">
        <w:trPr>
          <w:trHeight w:val="270"/>
        </w:trPr>
        <w:tc>
          <w:tcPr>
            <w:tcW w:w="3169" w:type="pct"/>
            <w:tcBorders>
              <w:top w:val="nil"/>
              <w:left w:val="nil"/>
              <w:bottom w:val="single" w:sz="4" w:space="0" w:color="auto"/>
              <w:right w:val="nil"/>
            </w:tcBorders>
            <w:shd w:val="clear" w:color="auto" w:fill="auto"/>
            <w:vAlign w:val="center"/>
            <w:hideMark/>
          </w:tcPr>
          <w:p w14:paraId="32552C4C" w14:textId="0352A966" w:rsidR="00505D27" w:rsidRPr="00EC63DD" w:rsidRDefault="00EF1A00" w:rsidP="004A425E">
            <w:pPr>
              <w:snapToGrid w:val="0"/>
              <w:spacing w:line="240" w:lineRule="auto"/>
              <w:contextualSpacing/>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Ferguson</w:t>
            </w:r>
            <w:r w:rsidR="00834AA7" w:rsidRPr="00EC63DD">
              <w:rPr>
                <w:rFonts w:ascii="Times New Roman" w:eastAsia="Times New Roman" w:hAnsi="Times New Roman" w:cs="Times New Roman"/>
                <w:color w:val="000000"/>
                <w:sz w:val="24"/>
                <w:szCs w:val="24"/>
                <w:lang w:val="en-US"/>
              </w:rPr>
              <w:t xml:space="preserve"> </w:t>
            </w:r>
            <w:r w:rsidR="00505D27" w:rsidRPr="00EC63DD">
              <w:rPr>
                <w:rFonts w:ascii="Times New Roman" w:eastAsia="Times New Roman" w:hAnsi="Times New Roman" w:cs="Times New Roman"/>
                <w:color w:val="000000"/>
                <w:sz w:val="24"/>
                <w:szCs w:val="24"/>
                <w:lang w:val="en-US"/>
              </w:rPr>
              <w:t>College of Agriculture Faculty or Staff</w:t>
            </w:r>
          </w:p>
        </w:tc>
        <w:tc>
          <w:tcPr>
            <w:tcW w:w="642" w:type="pct"/>
            <w:tcBorders>
              <w:top w:val="nil"/>
              <w:left w:val="nil"/>
              <w:bottom w:val="single" w:sz="4" w:space="0" w:color="auto"/>
              <w:right w:val="nil"/>
            </w:tcBorders>
            <w:shd w:val="clear" w:color="auto" w:fill="auto"/>
            <w:vAlign w:val="center"/>
            <w:hideMark/>
          </w:tcPr>
          <w:p w14:paraId="08912DFD" w14:textId="3E5DE14C" w:rsidR="00505D27" w:rsidRPr="00EC63DD" w:rsidRDefault="00855133"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67.3</w:t>
            </w:r>
            <w:r w:rsidR="00505D27" w:rsidRPr="00EC63DD">
              <w:rPr>
                <w:rFonts w:ascii="Times New Roman" w:eastAsia="Times New Roman" w:hAnsi="Times New Roman" w:cs="Times New Roman"/>
                <w:color w:val="000000"/>
                <w:sz w:val="24"/>
                <w:szCs w:val="24"/>
                <w:lang w:val="en-US"/>
              </w:rPr>
              <w:t>%</w:t>
            </w:r>
          </w:p>
        </w:tc>
        <w:tc>
          <w:tcPr>
            <w:tcW w:w="625" w:type="pct"/>
            <w:tcBorders>
              <w:top w:val="nil"/>
              <w:left w:val="nil"/>
              <w:bottom w:val="single" w:sz="4" w:space="0" w:color="auto"/>
              <w:right w:val="nil"/>
            </w:tcBorders>
            <w:shd w:val="clear" w:color="auto" w:fill="auto"/>
            <w:vAlign w:val="center"/>
            <w:hideMark/>
          </w:tcPr>
          <w:p w14:paraId="449DF63C"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3.15 (5)</w:t>
            </w:r>
          </w:p>
        </w:tc>
        <w:tc>
          <w:tcPr>
            <w:tcW w:w="564" w:type="pct"/>
            <w:tcBorders>
              <w:top w:val="nil"/>
              <w:left w:val="nil"/>
              <w:bottom w:val="single" w:sz="4" w:space="0" w:color="auto"/>
              <w:right w:val="nil"/>
            </w:tcBorders>
            <w:shd w:val="clear" w:color="auto" w:fill="auto"/>
            <w:vAlign w:val="center"/>
            <w:hideMark/>
          </w:tcPr>
          <w:p w14:paraId="7AFC45E4" w14:textId="08F39520"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1.</w:t>
            </w:r>
            <w:r w:rsidR="00834AA7" w:rsidRPr="00EC63DD">
              <w:rPr>
                <w:rFonts w:ascii="Times New Roman" w:eastAsia="Times New Roman" w:hAnsi="Times New Roman" w:cs="Times New Roman"/>
                <w:color w:val="000000"/>
                <w:sz w:val="24"/>
                <w:szCs w:val="24"/>
                <w:lang w:val="en-US"/>
              </w:rPr>
              <w:t>49</w:t>
            </w:r>
          </w:p>
        </w:tc>
      </w:tr>
    </w:tbl>
    <w:p w14:paraId="64B68F2A" w14:textId="02C4EB36" w:rsidR="009C0DEB" w:rsidRPr="00EC63DD" w:rsidRDefault="00505D27" w:rsidP="004A425E">
      <w:pPr>
        <w:snapToGrid w:val="0"/>
        <w:spacing w:line="240" w:lineRule="auto"/>
        <w:contextualSpacing/>
        <w:rPr>
          <w:rFonts w:ascii="Times New Roman" w:eastAsia="Times New Roman" w:hAnsi="Times New Roman" w:cs="Times New Roman"/>
          <w:sz w:val="24"/>
          <w:szCs w:val="24"/>
          <w:lang w:val="en-US"/>
        </w:rPr>
      </w:pPr>
      <w:r w:rsidRPr="00EC63DD">
        <w:rPr>
          <w:rFonts w:ascii="Times New Roman" w:eastAsia="Times New Roman" w:hAnsi="Times New Roman" w:cs="Times New Roman"/>
          <w:sz w:val="24"/>
          <w:szCs w:val="24"/>
          <w:lang w:val="en-US"/>
        </w:rPr>
        <w:tab/>
      </w:r>
    </w:p>
    <w:p w14:paraId="5A687FD4" w14:textId="3FB0A1F3" w:rsidR="00505D27" w:rsidRPr="00EC63DD" w:rsidRDefault="00505D27" w:rsidP="004A425E">
      <w:pPr>
        <w:snapToGrid w:val="0"/>
        <w:spacing w:line="240" w:lineRule="auto"/>
        <w:contextualSpacing/>
        <w:rPr>
          <w:rFonts w:ascii="Times New Roman" w:eastAsia="Times New Roman" w:hAnsi="Times New Roman" w:cs="Times New Roman"/>
          <w:sz w:val="24"/>
          <w:szCs w:val="24"/>
          <w:lang w:val="en-US"/>
        </w:rPr>
      </w:pPr>
      <w:r w:rsidRPr="00EC63DD">
        <w:rPr>
          <w:rFonts w:ascii="Times New Roman" w:eastAsia="Times New Roman" w:hAnsi="Times New Roman" w:cs="Times New Roman"/>
          <w:sz w:val="24"/>
          <w:szCs w:val="24"/>
          <w:lang w:val="en-US"/>
        </w:rPr>
        <w:tab/>
        <w:t xml:space="preserve">The most useful source of information was visits to campus with a mean usefulness of 4.34 </w:t>
      </w:r>
      <w:r w:rsidR="008776D2" w:rsidRPr="00EC63DD">
        <w:rPr>
          <w:rFonts w:ascii="Times New Roman" w:eastAsia="Times New Roman" w:hAnsi="Times New Roman" w:cs="Times New Roman"/>
          <w:sz w:val="24"/>
          <w:szCs w:val="24"/>
          <w:lang w:val="en-US"/>
        </w:rPr>
        <w:t>(SD =</w:t>
      </w:r>
      <w:r w:rsidRPr="00EC63DD">
        <w:rPr>
          <w:rFonts w:ascii="Times New Roman" w:eastAsia="Times New Roman" w:hAnsi="Times New Roman" w:cs="Times New Roman"/>
          <w:sz w:val="24"/>
          <w:szCs w:val="24"/>
          <w:lang w:val="en-US"/>
        </w:rPr>
        <w:t xml:space="preserve"> </w:t>
      </w:r>
      <w:r w:rsidR="00C02B6C" w:rsidRPr="00EC63DD">
        <w:rPr>
          <w:rFonts w:ascii="Times New Roman" w:eastAsia="Times New Roman" w:hAnsi="Times New Roman" w:cs="Times New Roman"/>
          <w:sz w:val="24"/>
          <w:szCs w:val="24"/>
          <w:lang w:val="en-US"/>
        </w:rPr>
        <w:t>0</w:t>
      </w:r>
      <w:r w:rsidRPr="00EC63DD">
        <w:rPr>
          <w:rFonts w:ascii="Times New Roman" w:eastAsia="Times New Roman" w:hAnsi="Times New Roman" w:cs="Times New Roman"/>
          <w:sz w:val="24"/>
          <w:szCs w:val="24"/>
          <w:lang w:val="en-US"/>
        </w:rPr>
        <w:t>.89</w:t>
      </w:r>
      <w:r w:rsidR="008776D2" w:rsidRPr="00EC63DD">
        <w:rPr>
          <w:rFonts w:ascii="Times New Roman" w:eastAsia="Times New Roman" w:hAnsi="Times New Roman" w:cs="Times New Roman"/>
          <w:sz w:val="24"/>
          <w:szCs w:val="24"/>
          <w:lang w:val="en-US"/>
        </w:rPr>
        <w:t>)</w:t>
      </w:r>
      <w:r w:rsidRPr="00EC63DD">
        <w:rPr>
          <w:rFonts w:ascii="Times New Roman" w:eastAsia="Times New Roman" w:hAnsi="Times New Roman" w:cs="Times New Roman"/>
          <w:sz w:val="24"/>
          <w:szCs w:val="24"/>
          <w:lang w:val="en-US"/>
        </w:rPr>
        <w:t xml:space="preserve">. </w:t>
      </w:r>
      <w:r w:rsidR="008776D2" w:rsidRPr="00EC63DD">
        <w:rPr>
          <w:rFonts w:ascii="Times New Roman" w:eastAsia="Times New Roman" w:hAnsi="Times New Roman" w:cs="Times New Roman"/>
          <w:sz w:val="24"/>
          <w:szCs w:val="24"/>
          <w:lang w:val="en-US"/>
        </w:rPr>
        <w:t>Of respondents, 88.</w:t>
      </w:r>
      <w:r w:rsidR="00C02B6C" w:rsidRPr="00EC63DD">
        <w:rPr>
          <w:rFonts w:ascii="Times New Roman" w:eastAsia="Times New Roman" w:hAnsi="Times New Roman" w:cs="Times New Roman"/>
          <w:sz w:val="24"/>
          <w:szCs w:val="24"/>
          <w:lang w:val="en-US"/>
        </w:rPr>
        <w:t>9</w:t>
      </w:r>
      <w:r w:rsidR="008776D2" w:rsidRPr="00EC63DD">
        <w:rPr>
          <w:rFonts w:ascii="Times New Roman" w:eastAsia="Times New Roman" w:hAnsi="Times New Roman" w:cs="Times New Roman"/>
          <w:sz w:val="24"/>
          <w:szCs w:val="24"/>
          <w:lang w:val="en-US"/>
        </w:rPr>
        <w:t>%</w:t>
      </w:r>
      <w:r w:rsidRPr="00EC63DD">
        <w:rPr>
          <w:rFonts w:ascii="Times New Roman" w:eastAsia="Times New Roman" w:hAnsi="Times New Roman" w:cs="Times New Roman"/>
          <w:sz w:val="24"/>
          <w:szCs w:val="24"/>
          <w:lang w:val="en-US"/>
        </w:rPr>
        <w:t xml:space="preserve"> indicated they had visited campus</w:t>
      </w:r>
      <w:r w:rsidR="008776D2" w:rsidRPr="00EC63DD">
        <w:rPr>
          <w:rFonts w:ascii="Times New Roman" w:eastAsia="Times New Roman" w:hAnsi="Times New Roman" w:cs="Times New Roman"/>
          <w:sz w:val="24"/>
          <w:szCs w:val="24"/>
          <w:lang w:val="en-US"/>
        </w:rPr>
        <w:t>.</w:t>
      </w:r>
      <w:r w:rsidRPr="00EC63DD">
        <w:rPr>
          <w:rFonts w:ascii="Times New Roman" w:eastAsia="Times New Roman" w:hAnsi="Times New Roman" w:cs="Times New Roman"/>
          <w:sz w:val="24"/>
          <w:szCs w:val="24"/>
          <w:lang w:val="en-US"/>
        </w:rPr>
        <w:t xml:space="preserve"> Information sources with a mean usefulness of 3.00 or above were considered important in influencing the college choice process. </w:t>
      </w:r>
      <w:r w:rsidR="00C02B6C" w:rsidRPr="00EC63DD">
        <w:rPr>
          <w:rFonts w:ascii="Times New Roman" w:eastAsia="Times New Roman" w:hAnsi="Times New Roman" w:cs="Times New Roman"/>
          <w:sz w:val="24"/>
          <w:szCs w:val="24"/>
          <w:lang w:val="en-US"/>
        </w:rPr>
        <w:t xml:space="preserve">The top five can be found in Table 2. Other </w:t>
      </w:r>
      <w:r w:rsidR="002D62DC">
        <w:rPr>
          <w:rFonts w:ascii="Times New Roman" w:eastAsia="Times New Roman" w:hAnsi="Times New Roman" w:cs="Times New Roman"/>
          <w:sz w:val="24"/>
          <w:szCs w:val="24"/>
          <w:lang w:val="en-US"/>
        </w:rPr>
        <w:t>s</w:t>
      </w:r>
      <w:r w:rsidRPr="00EC63DD">
        <w:rPr>
          <w:rFonts w:ascii="Times New Roman" w:eastAsia="Times New Roman" w:hAnsi="Times New Roman" w:cs="Times New Roman"/>
          <w:sz w:val="24"/>
          <w:szCs w:val="24"/>
          <w:lang w:val="en-US"/>
        </w:rPr>
        <w:t>ources with a mean usefulness better than 3.00 include</w:t>
      </w:r>
      <w:r w:rsidR="002D0B14">
        <w:rPr>
          <w:rFonts w:ascii="Times New Roman" w:eastAsia="Times New Roman" w:hAnsi="Times New Roman" w:cs="Times New Roman"/>
          <w:sz w:val="24"/>
          <w:szCs w:val="24"/>
          <w:lang w:val="en-US"/>
        </w:rPr>
        <w:t>d</w:t>
      </w:r>
      <w:r w:rsidRPr="00EC63DD">
        <w:rPr>
          <w:rFonts w:ascii="Times New Roman" w:eastAsia="Times New Roman" w:hAnsi="Times New Roman" w:cs="Times New Roman"/>
          <w:sz w:val="24"/>
          <w:szCs w:val="24"/>
          <w:lang w:val="en-US"/>
        </w:rPr>
        <w:t xml:space="preserve"> </w:t>
      </w:r>
      <w:r w:rsidR="00EF1A00">
        <w:rPr>
          <w:rFonts w:ascii="Times New Roman" w:eastAsia="Times New Roman" w:hAnsi="Times New Roman" w:cs="Times New Roman"/>
          <w:color w:val="000000"/>
          <w:sz w:val="24"/>
          <w:szCs w:val="24"/>
          <w:lang w:val="en-US"/>
        </w:rPr>
        <w:t>Ferguson</w:t>
      </w:r>
      <w:r w:rsidR="00222346" w:rsidRPr="00EC63DD">
        <w:rPr>
          <w:rFonts w:ascii="Times New Roman" w:eastAsia="Times New Roman" w:hAnsi="Times New Roman" w:cs="Times New Roman"/>
          <w:color w:val="000000"/>
          <w:sz w:val="24"/>
          <w:szCs w:val="24"/>
          <w:lang w:val="en-US"/>
        </w:rPr>
        <w:t xml:space="preserve"> College of Agriculture social media accounts, </w:t>
      </w:r>
      <w:r w:rsidR="002D62DC">
        <w:rPr>
          <w:rFonts w:ascii="Times New Roman" w:eastAsia="Times New Roman" w:hAnsi="Times New Roman" w:cs="Times New Roman"/>
          <w:sz w:val="24"/>
          <w:szCs w:val="24"/>
          <w:lang w:val="en-US"/>
        </w:rPr>
        <w:t>c</w:t>
      </w:r>
      <w:r w:rsidR="00C275D6" w:rsidRPr="00EC63DD">
        <w:rPr>
          <w:rFonts w:ascii="Times New Roman" w:eastAsia="Times New Roman" w:hAnsi="Times New Roman" w:cs="Times New Roman"/>
          <w:sz w:val="24"/>
          <w:szCs w:val="24"/>
          <w:lang w:val="en-US"/>
        </w:rPr>
        <w:t xml:space="preserve">ontact with a </w:t>
      </w:r>
      <w:r w:rsidR="002D62DC">
        <w:rPr>
          <w:rFonts w:ascii="Times New Roman" w:eastAsia="Times New Roman" w:hAnsi="Times New Roman" w:cs="Times New Roman"/>
          <w:sz w:val="24"/>
          <w:szCs w:val="24"/>
          <w:lang w:val="en-US"/>
        </w:rPr>
        <w:t>p</w:t>
      </w:r>
      <w:r w:rsidR="00C275D6" w:rsidRPr="00EC63DD">
        <w:rPr>
          <w:rFonts w:ascii="Times New Roman" w:eastAsia="Times New Roman" w:hAnsi="Times New Roman" w:cs="Times New Roman"/>
          <w:sz w:val="24"/>
          <w:szCs w:val="24"/>
          <w:lang w:val="en-US"/>
        </w:rPr>
        <w:t xml:space="preserve">rofessor on </w:t>
      </w:r>
      <w:r w:rsidR="002D62DC">
        <w:rPr>
          <w:rFonts w:ascii="Times New Roman" w:eastAsia="Times New Roman" w:hAnsi="Times New Roman" w:cs="Times New Roman"/>
          <w:sz w:val="24"/>
          <w:szCs w:val="24"/>
          <w:lang w:val="en-US"/>
        </w:rPr>
        <w:t>c</w:t>
      </w:r>
      <w:r w:rsidR="00C275D6" w:rsidRPr="00EC63DD">
        <w:rPr>
          <w:rFonts w:ascii="Times New Roman" w:eastAsia="Times New Roman" w:hAnsi="Times New Roman" w:cs="Times New Roman"/>
          <w:sz w:val="24"/>
          <w:szCs w:val="24"/>
          <w:lang w:val="en-US"/>
        </w:rPr>
        <w:t xml:space="preserve">ampus, contact with a </w:t>
      </w:r>
      <w:r w:rsidR="00EF1A00">
        <w:rPr>
          <w:rFonts w:ascii="Times New Roman" w:eastAsia="Times New Roman" w:hAnsi="Times New Roman" w:cs="Times New Roman"/>
          <w:color w:val="000000"/>
          <w:sz w:val="24"/>
          <w:szCs w:val="24"/>
          <w:lang w:val="en-US"/>
        </w:rPr>
        <w:t>Ferguson</w:t>
      </w:r>
      <w:r w:rsidR="00C275D6" w:rsidRPr="00EC63DD">
        <w:rPr>
          <w:rFonts w:ascii="Times New Roman" w:eastAsia="Times New Roman" w:hAnsi="Times New Roman" w:cs="Times New Roman"/>
          <w:sz w:val="24"/>
          <w:szCs w:val="24"/>
          <w:lang w:val="en-US"/>
        </w:rPr>
        <w:t xml:space="preserve"> College of Agriculture </w:t>
      </w:r>
      <w:r w:rsidR="002D62DC">
        <w:rPr>
          <w:rFonts w:ascii="Times New Roman" w:eastAsia="Times New Roman" w:hAnsi="Times New Roman" w:cs="Times New Roman"/>
          <w:sz w:val="24"/>
          <w:szCs w:val="24"/>
          <w:lang w:val="en-US"/>
        </w:rPr>
        <w:t>r</w:t>
      </w:r>
      <w:r w:rsidR="00C275D6" w:rsidRPr="00EC63DD">
        <w:rPr>
          <w:rFonts w:ascii="Times New Roman" w:eastAsia="Times New Roman" w:hAnsi="Times New Roman" w:cs="Times New Roman"/>
          <w:sz w:val="24"/>
          <w:szCs w:val="24"/>
          <w:lang w:val="en-US"/>
        </w:rPr>
        <w:t>epresentative (</w:t>
      </w:r>
      <w:r w:rsidR="00222346" w:rsidRPr="00EC63DD">
        <w:rPr>
          <w:rFonts w:ascii="Times New Roman" w:eastAsia="Times New Roman" w:hAnsi="Times New Roman" w:cs="Times New Roman"/>
          <w:sz w:val="24"/>
          <w:szCs w:val="24"/>
          <w:lang w:val="en-US"/>
        </w:rPr>
        <w:t>ambassador</w:t>
      </w:r>
      <w:r w:rsidR="00C275D6" w:rsidRPr="00EC63DD">
        <w:rPr>
          <w:rFonts w:ascii="Times New Roman" w:eastAsia="Times New Roman" w:hAnsi="Times New Roman" w:cs="Times New Roman"/>
          <w:sz w:val="24"/>
          <w:szCs w:val="24"/>
          <w:lang w:val="en-US"/>
        </w:rPr>
        <w:t xml:space="preserve">, student coordinator, etc.), </w:t>
      </w:r>
      <w:r w:rsidR="002D62DC">
        <w:rPr>
          <w:rFonts w:ascii="Times New Roman" w:eastAsia="Times New Roman" w:hAnsi="Times New Roman" w:cs="Times New Roman"/>
          <w:sz w:val="24"/>
          <w:szCs w:val="24"/>
          <w:lang w:val="en-US"/>
        </w:rPr>
        <w:t>c</w:t>
      </w:r>
      <w:r w:rsidR="00C275D6" w:rsidRPr="00EC63DD">
        <w:rPr>
          <w:rFonts w:ascii="Times New Roman" w:eastAsia="Times New Roman" w:hAnsi="Times New Roman" w:cs="Times New Roman"/>
          <w:sz w:val="24"/>
          <w:szCs w:val="24"/>
          <w:lang w:val="en-US"/>
        </w:rPr>
        <w:t xml:space="preserve">ontact with </w:t>
      </w:r>
      <w:r w:rsidR="00EF1A00">
        <w:rPr>
          <w:rFonts w:ascii="Times New Roman" w:eastAsia="Times New Roman" w:hAnsi="Times New Roman" w:cs="Times New Roman"/>
          <w:sz w:val="24"/>
          <w:szCs w:val="24"/>
          <w:lang w:val="en-US"/>
        </w:rPr>
        <w:t>OSU</w:t>
      </w:r>
      <w:r w:rsidR="00C275D6" w:rsidRPr="00EC63DD">
        <w:rPr>
          <w:rFonts w:ascii="Times New Roman" w:eastAsia="Times New Roman" w:hAnsi="Times New Roman" w:cs="Times New Roman"/>
          <w:sz w:val="24"/>
          <w:szCs w:val="24"/>
          <w:lang w:val="en-US"/>
        </w:rPr>
        <w:t xml:space="preserve"> Admissions </w:t>
      </w:r>
      <w:r w:rsidR="002D62DC">
        <w:rPr>
          <w:rFonts w:ascii="Times New Roman" w:eastAsia="Times New Roman" w:hAnsi="Times New Roman" w:cs="Times New Roman"/>
          <w:sz w:val="24"/>
          <w:szCs w:val="24"/>
          <w:lang w:val="en-US"/>
        </w:rPr>
        <w:t>r</w:t>
      </w:r>
      <w:r w:rsidR="00C275D6" w:rsidRPr="00EC63DD">
        <w:rPr>
          <w:rFonts w:ascii="Times New Roman" w:eastAsia="Times New Roman" w:hAnsi="Times New Roman" w:cs="Times New Roman"/>
          <w:sz w:val="24"/>
          <w:szCs w:val="24"/>
          <w:lang w:val="en-US"/>
        </w:rPr>
        <w:t xml:space="preserve">epresentatives, </w:t>
      </w:r>
      <w:r w:rsidR="00EF1A00">
        <w:rPr>
          <w:rFonts w:ascii="Times New Roman" w:eastAsia="Times New Roman" w:hAnsi="Times New Roman" w:cs="Times New Roman"/>
          <w:sz w:val="24"/>
          <w:szCs w:val="24"/>
          <w:lang w:val="en-US"/>
        </w:rPr>
        <w:t>OSU</w:t>
      </w:r>
      <w:r w:rsidR="00C275D6" w:rsidRPr="00EC63DD">
        <w:rPr>
          <w:rFonts w:ascii="Times New Roman" w:eastAsia="Times New Roman" w:hAnsi="Times New Roman" w:cs="Times New Roman"/>
          <w:sz w:val="24"/>
          <w:szCs w:val="24"/>
          <w:lang w:val="en-US"/>
        </w:rPr>
        <w:t xml:space="preserve"> </w:t>
      </w:r>
      <w:r w:rsidR="002D62DC">
        <w:rPr>
          <w:rFonts w:ascii="Times New Roman" w:eastAsia="Times New Roman" w:hAnsi="Times New Roman" w:cs="Times New Roman"/>
          <w:sz w:val="24"/>
          <w:szCs w:val="24"/>
          <w:lang w:val="en-US"/>
        </w:rPr>
        <w:t>p</w:t>
      </w:r>
      <w:r w:rsidR="00C275D6" w:rsidRPr="00EC63DD">
        <w:rPr>
          <w:rFonts w:ascii="Times New Roman" w:eastAsia="Times New Roman" w:hAnsi="Times New Roman" w:cs="Times New Roman"/>
          <w:sz w:val="24"/>
          <w:szCs w:val="24"/>
          <w:lang w:val="en-US"/>
        </w:rPr>
        <w:t xml:space="preserve">rinted </w:t>
      </w:r>
      <w:r w:rsidR="002D62DC">
        <w:rPr>
          <w:rFonts w:ascii="Times New Roman" w:eastAsia="Times New Roman" w:hAnsi="Times New Roman" w:cs="Times New Roman"/>
          <w:sz w:val="24"/>
          <w:szCs w:val="24"/>
          <w:lang w:val="en-US"/>
        </w:rPr>
        <w:t>p</w:t>
      </w:r>
      <w:r w:rsidR="00C275D6" w:rsidRPr="00EC63DD">
        <w:rPr>
          <w:rFonts w:ascii="Times New Roman" w:eastAsia="Times New Roman" w:hAnsi="Times New Roman" w:cs="Times New Roman"/>
          <w:sz w:val="24"/>
          <w:szCs w:val="24"/>
          <w:lang w:val="en-US"/>
        </w:rPr>
        <w:t xml:space="preserve">ublications, </w:t>
      </w:r>
      <w:r w:rsidR="00EF1A00">
        <w:rPr>
          <w:rFonts w:ascii="Times New Roman" w:eastAsia="Times New Roman" w:hAnsi="Times New Roman" w:cs="Times New Roman"/>
          <w:color w:val="000000"/>
          <w:sz w:val="24"/>
          <w:szCs w:val="24"/>
          <w:lang w:val="en-US"/>
        </w:rPr>
        <w:t>Ferguson</w:t>
      </w:r>
      <w:r w:rsidR="00C275D6" w:rsidRPr="00EC63DD">
        <w:rPr>
          <w:rFonts w:ascii="Times New Roman" w:eastAsia="Times New Roman" w:hAnsi="Times New Roman" w:cs="Times New Roman"/>
          <w:color w:val="000000"/>
          <w:sz w:val="24"/>
          <w:szCs w:val="24"/>
          <w:lang w:val="en-US"/>
        </w:rPr>
        <w:t xml:space="preserve"> College of Agriculture</w:t>
      </w:r>
      <w:r w:rsidR="002D62DC">
        <w:rPr>
          <w:rFonts w:ascii="Times New Roman" w:eastAsia="Times New Roman" w:hAnsi="Times New Roman" w:cs="Times New Roman"/>
          <w:color w:val="000000"/>
          <w:sz w:val="24"/>
          <w:szCs w:val="24"/>
          <w:lang w:val="en-US"/>
        </w:rPr>
        <w:t xml:space="preserve"> p</w:t>
      </w:r>
      <w:r w:rsidR="00C275D6" w:rsidRPr="00EC63DD">
        <w:rPr>
          <w:rFonts w:ascii="Times New Roman" w:eastAsia="Times New Roman" w:hAnsi="Times New Roman" w:cs="Times New Roman"/>
          <w:color w:val="000000"/>
          <w:sz w:val="24"/>
          <w:szCs w:val="24"/>
          <w:lang w:val="en-US"/>
        </w:rPr>
        <w:t xml:space="preserve">rinted </w:t>
      </w:r>
      <w:r w:rsidR="002D62DC">
        <w:rPr>
          <w:rFonts w:ascii="Times New Roman" w:eastAsia="Times New Roman" w:hAnsi="Times New Roman" w:cs="Times New Roman"/>
          <w:color w:val="000000"/>
          <w:sz w:val="24"/>
          <w:szCs w:val="24"/>
          <w:lang w:val="en-US"/>
        </w:rPr>
        <w:t>p</w:t>
      </w:r>
      <w:r w:rsidR="00C275D6" w:rsidRPr="00EC63DD">
        <w:rPr>
          <w:rFonts w:ascii="Times New Roman" w:eastAsia="Times New Roman" w:hAnsi="Times New Roman" w:cs="Times New Roman"/>
          <w:color w:val="000000"/>
          <w:sz w:val="24"/>
          <w:szCs w:val="24"/>
          <w:lang w:val="en-US"/>
        </w:rPr>
        <w:t xml:space="preserve">ublications, </w:t>
      </w:r>
      <w:r w:rsidR="002D62DC">
        <w:rPr>
          <w:rFonts w:ascii="Times New Roman" w:eastAsia="Times New Roman" w:hAnsi="Times New Roman" w:cs="Times New Roman"/>
          <w:color w:val="000000"/>
          <w:sz w:val="24"/>
          <w:szCs w:val="24"/>
          <w:lang w:val="en-US"/>
        </w:rPr>
        <w:t>p</w:t>
      </w:r>
      <w:r w:rsidR="00C275D6" w:rsidRPr="00EC63DD">
        <w:rPr>
          <w:rFonts w:ascii="Times New Roman" w:eastAsia="Times New Roman" w:hAnsi="Times New Roman" w:cs="Times New Roman"/>
          <w:color w:val="000000"/>
          <w:sz w:val="24"/>
          <w:szCs w:val="24"/>
          <w:lang w:val="en-US"/>
        </w:rPr>
        <w:t xml:space="preserve">articipation in an on-campus </w:t>
      </w:r>
      <w:r w:rsidR="002D62DC">
        <w:rPr>
          <w:rFonts w:ascii="Times New Roman" w:eastAsia="Times New Roman" w:hAnsi="Times New Roman" w:cs="Times New Roman"/>
          <w:color w:val="000000"/>
          <w:sz w:val="24"/>
          <w:szCs w:val="24"/>
          <w:lang w:val="en-US"/>
        </w:rPr>
        <w:t>r</w:t>
      </w:r>
      <w:r w:rsidR="00C275D6" w:rsidRPr="00EC63DD">
        <w:rPr>
          <w:rFonts w:ascii="Times New Roman" w:eastAsia="Times New Roman" w:hAnsi="Times New Roman" w:cs="Times New Roman"/>
          <w:color w:val="000000"/>
          <w:sz w:val="24"/>
          <w:szCs w:val="24"/>
          <w:lang w:val="en-US"/>
        </w:rPr>
        <w:t xml:space="preserve">ecruitment </w:t>
      </w:r>
      <w:r w:rsidR="002D62DC">
        <w:rPr>
          <w:rFonts w:ascii="Times New Roman" w:eastAsia="Times New Roman" w:hAnsi="Times New Roman" w:cs="Times New Roman"/>
          <w:color w:val="000000"/>
          <w:sz w:val="24"/>
          <w:szCs w:val="24"/>
          <w:lang w:val="en-US"/>
        </w:rPr>
        <w:t>d</w:t>
      </w:r>
      <w:r w:rsidR="00C275D6" w:rsidRPr="00EC63DD">
        <w:rPr>
          <w:rFonts w:ascii="Times New Roman" w:eastAsia="Times New Roman" w:hAnsi="Times New Roman" w:cs="Times New Roman"/>
          <w:color w:val="000000"/>
          <w:sz w:val="24"/>
          <w:szCs w:val="24"/>
          <w:lang w:val="en-US"/>
        </w:rPr>
        <w:t xml:space="preserve">ay, </w:t>
      </w:r>
      <w:r w:rsidR="002D62DC">
        <w:rPr>
          <w:rFonts w:ascii="Times New Roman" w:eastAsia="Times New Roman" w:hAnsi="Times New Roman" w:cs="Times New Roman"/>
          <w:color w:val="000000"/>
          <w:sz w:val="24"/>
          <w:szCs w:val="24"/>
          <w:lang w:val="en-US"/>
        </w:rPr>
        <w:t>p</w:t>
      </w:r>
      <w:r w:rsidR="00C275D6" w:rsidRPr="00EC63DD">
        <w:rPr>
          <w:rFonts w:ascii="Times New Roman" w:eastAsia="Times New Roman" w:hAnsi="Times New Roman" w:cs="Times New Roman"/>
          <w:color w:val="000000"/>
          <w:sz w:val="24"/>
          <w:szCs w:val="24"/>
          <w:lang w:val="en-US"/>
        </w:rPr>
        <w:t>articipation in 4</w:t>
      </w:r>
      <w:r w:rsidR="002D62DC">
        <w:rPr>
          <w:rFonts w:ascii="Times New Roman" w:eastAsia="Times New Roman" w:hAnsi="Times New Roman" w:cs="Times New Roman"/>
          <w:color w:val="000000"/>
          <w:sz w:val="24"/>
          <w:szCs w:val="24"/>
          <w:lang w:val="en-US"/>
        </w:rPr>
        <w:t>-</w:t>
      </w:r>
      <w:r w:rsidR="00C275D6" w:rsidRPr="00EC63DD">
        <w:rPr>
          <w:rFonts w:ascii="Times New Roman" w:eastAsia="Times New Roman" w:hAnsi="Times New Roman" w:cs="Times New Roman"/>
          <w:color w:val="000000"/>
          <w:sz w:val="24"/>
          <w:szCs w:val="24"/>
          <w:lang w:val="en-US"/>
        </w:rPr>
        <w:t xml:space="preserve">H and/or FFA </w:t>
      </w:r>
      <w:r w:rsidR="002D62DC">
        <w:rPr>
          <w:rFonts w:ascii="Times New Roman" w:eastAsia="Times New Roman" w:hAnsi="Times New Roman" w:cs="Times New Roman"/>
          <w:color w:val="000000"/>
          <w:sz w:val="24"/>
          <w:szCs w:val="24"/>
          <w:lang w:val="en-US"/>
        </w:rPr>
        <w:t>e</w:t>
      </w:r>
      <w:r w:rsidR="00C275D6" w:rsidRPr="00EC63DD">
        <w:rPr>
          <w:rFonts w:ascii="Times New Roman" w:eastAsia="Times New Roman" w:hAnsi="Times New Roman" w:cs="Times New Roman"/>
          <w:color w:val="000000"/>
          <w:sz w:val="24"/>
          <w:szCs w:val="24"/>
          <w:lang w:val="en-US"/>
        </w:rPr>
        <w:t xml:space="preserve">vents on </w:t>
      </w:r>
      <w:r w:rsidR="002D62DC">
        <w:rPr>
          <w:rFonts w:ascii="Times New Roman" w:eastAsia="Times New Roman" w:hAnsi="Times New Roman" w:cs="Times New Roman"/>
          <w:color w:val="000000"/>
          <w:sz w:val="24"/>
          <w:szCs w:val="24"/>
          <w:lang w:val="en-US"/>
        </w:rPr>
        <w:t>c</w:t>
      </w:r>
      <w:r w:rsidR="00C275D6" w:rsidRPr="00EC63DD">
        <w:rPr>
          <w:rFonts w:ascii="Times New Roman" w:eastAsia="Times New Roman" w:hAnsi="Times New Roman" w:cs="Times New Roman"/>
          <w:color w:val="000000"/>
          <w:sz w:val="24"/>
          <w:szCs w:val="24"/>
          <w:lang w:val="en-US"/>
        </w:rPr>
        <w:t xml:space="preserve">ampus, </w:t>
      </w:r>
      <w:r w:rsidR="002D62DC">
        <w:rPr>
          <w:rFonts w:ascii="Times New Roman" w:eastAsia="Times New Roman" w:hAnsi="Times New Roman" w:cs="Times New Roman"/>
          <w:color w:val="000000"/>
          <w:sz w:val="24"/>
          <w:szCs w:val="24"/>
          <w:lang w:val="en-US"/>
        </w:rPr>
        <w:t>i</w:t>
      </w:r>
      <w:r w:rsidR="00C275D6" w:rsidRPr="00EC63DD">
        <w:rPr>
          <w:rFonts w:ascii="Times New Roman" w:eastAsia="Times New Roman" w:hAnsi="Times New Roman" w:cs="Times New Roman"/>
          <w:color w:val="000000"/>
          <w:sz w:val="24"/>
          <w:szCs w:val="24"/>
          <w:lang w:val="en-US"/>
        </w:rPr>
        <w:t xml:space="preserve">nteraction with </w:t>
      </w:r>
      <w:r w:rsidR="00EF1A00">
        <w:rPr>
          <w:rFonts w:ascii="Times New Roman" w:eastAsia="Times New Roman" w:hAnsi="Times New Roman" w:cs="Times New Roman"/>
          <w:color w:val="000000"/>
          <w:sz w:val="24"/>
          <w:szCs w:val="24"/>
          <w:lang w:val="en-US"/>
        </w:rPr>
        <w:t>Ferguson</w:t>
      </w:r>
      <w:r w:rsidR="00C275D6" w:rsidRPr="00EC63DD">
        <w:rPr>
          <w:rFonts w:ascii="Times New Roman" w:eastAsia="Times New Roman" w:hAnsi="Times New Roman" w:cs="Times New Roman"/>
          <w:color w:val="000000"/>
          <w:sz w:val="24"/>
          <w:szCs w:val="24"/>
          <w:lang w:val="en-US"/>
        </w:rPr>
        <w:t xml:space="preserve"> College of Agriculture at </w:t>
      </w:r>
      <w:r w:rsidR="002D62DC">
        <w:rPr>
          <w:rFonts w:ascii="Times New Roman" w:eastAsia="Times New Roman" w:hAnsi="Times New Roman" w:cs="Times New Roman"/>
          <w:color w:val="000000"/>
          <w:sz w:val="24"/>
          <w:szCs w:val="24"/>
          <w:lang w:val="en-US"/>
        </w:rPr>
        <w:t>t</w:t>
      </w:r>
      <w:r w:rsidR="00C275D6" w:rsidRPr="00EC63DD">
        <w:rPr>
          <w:rFonts w:ascii="Times New Roman" w:eastAsia="Times New Roman" w:hAnsi="Times New Roman" w:cs="Times New Roman"/>
          <w:color w:val="000000"/>
          <w:sz w:val="24"/>
          <w:szCs w:val="24"/>
          <w:lang w:val="en-US"/>
        </w:rPr>
        <w:t xml:space="preserve">rade </w:t>
      </w:r>
      <w:r w:rsidR="002D62DC">
        <w:rPr>
          <w:rFonts w:ascii="Times New Roman" w:eastAsia="Times New Roman" w:hAnsi="Times New Roman" w:cs="Times New Roman"/>
          <w:color w:val="000000"/>
          <w:sz w:val="24"/>
          <w:szCs w:val="24"/>
          <w:lang w:val="en-US"/>
        </w:rPr>
        <w:t>s</w:t>
      </w:r>
      <w:r w:rsidR="00C275D6" w:rsidRPr="00EC63DD">
        <w:rPr>
          <w:rFonts w:ascii="Times New Roman" w:eastAsia="Times New Roman" w:hAnsi="Times New Roman" w:cs="Times New Roman"/>
          <w:color w:val="000000"/>
          <w:sz w:val="24"/>
          <w:szCs w:val="24"/>
          <w:lang w:val="en-US"/>
        </w:rPr>
        <w:t xml:space="preserve">how or </w:t>
      </w:r>
      <w:r w:rsidR="00222346" w:rsidRPr="00EC63DD">
        <w:rPr>
          <w:rFonts w:ascii="Times New Roman" w:eastAsia="Times New Roman" w:hAnsi="Times New Roman" w:cs="Times New Roman"/>
          <w:color w:val="000000"/>
          <w:sz w:val="24"/>
          <w:szCs w:val="24"/>
          <w:lang w:val="en-US"/>
        </w:rPr>
        <w:t xml:space="preserve">event off campus, and </w:t>
      </w:r>
      <w:r w:rsidR="002D62DC">
        <w:rPr>
          <w:rFonts w:ascii="Times New Roman" w:eastAsia="Times New Roman" w:hAnsi="Times New Roman" w:cs="Times New Roman"/>
          <w:color w:val="000000"/>
          <w:sz w:val="24"/>
          <w:szCs w:val="24"/>
          <w:lang w:val="en-US"/>
        </w:rPr>
        <w:t>p</w:t>
      </w:r>
      <w:r w:rsidR="00222346" w:rsidRPr="00EC63DD">
        <w:rPr>
          <w:rFonts w:ascii="Times New Roman" w:eastAsia="Times New Roman" w:hAnsi="Times New Roman" w:cs="Times New Roman"/>
          <w:color w:val="000000"/>
          <w:sz w:val="24"/>
          <w:szCs w:val="24"/>
          <w:lang w:val="en-US"/>
        </w:rPr>
        <w:t xml:space="preserve">articipation in </w:t>
      </w:r>
      <w:r w:rsidR="002D62DC">
        <w:rPr>
          <w:rFonts w:ascii="Times New Roman" w:eastAsia="Times New Roman" w:hAnsi="Times New Roman" w:cs="Times New Roman"/>
          <w:color w:val="000000"/>
          <w:sz w:val="24"/>
          <w:szCs w:val="24"/>
          <w:lang w:val="en-US"/>
        </w:rPr>
        <w:t>o</w:t>
      </w:r>
      <w:r w:rsidR="00222346" w:rsidRPr="00EC63DD">
        <w:rPr>
          <w:rFonts w:ascii="Times New Roman" w:eastAsia="Times New Roman" w:hAnsi="Times New Roman" w:cs="Times New Roman"/>
          <w:color w:val="000000"/>
          <w:sz w:val="24"/>
          <w:szCs w:val="24"/>
          <w:lang w:val="en-US"/>
        </w:rPr>
        <w:t xml:space="preserve">ther </w:t>
      </w:r>
      <w:r w:rsidR="002D62DC">
        <w:rPr>
          <w:rFonts w:ascii="Times New Roman" w:eastAsia="Times New Roman" w:hAnsi="Times New Roman" w:cs="Times New Roman"/>
          <w:color w:val="000000"/>
          <w:sz w:val="24"/>
          <w:szCs w:val="24"/>
          <w:lang w:val="en-US"/>
        </w:rPr>
        <w:t>e</w:t>
      </w:r>
      <w:r w:rsidR="00222346" w:rsidRPr="00EC63DD">
        <w:rPr>
          <w:rFonts w:ascii="Times New Roman" w:eastAsia="Times New Roman" w:hAnsi="Times New Roman" w:cs="Times New Roman"/>
          <w:color w:val="000000"/>
          <w:sz w:val="24"/>
          <w:szCs w:val="24"/>
          <w:lang w:val="en-US"/>
        </w:rPr>
        <w:t xml:space="preserve">vents on </w:t>
      </w:r>
      <w:r w:rsidR="002D62DC">
        <w:rPr>
          <w:rFonts w:ascii="Times New Roman" w:eastAsia="Times New Roman" w:hAnsi="Times New Roman" w:cs="Times New Roman"/>
          <w:color w:val="000000"/>
          <w:sz w:val="24"/>
          <w:szCs w:val="24"/>
          <w:lang w:val="en-US"/>
        </w:rPr>
        <w:t>c</w:t>
      </w:r>
      <w:r w:rsidR="00222346" w:rsidRPr="00EC63DD">
        <w:rPr>
          <w:rFonts w:ascii="Times New Roman" w:eastAsia="Times New Roman" w:hAnsi="Times New Roman" w:cs="Times New Roman"/>
          <w:color w:val="000000"/>
          <w:sz w:val="24"/>
          <w:szCs w:val="24"/>
          <w:lang w:val="en-US"/>
        </w:rPr>
        <w:t>ampus</w:t>
      </w:r>
      <w:r w:rsidR="008776D2" w:rsidRPr="00EC63DD">
        <w:rPr>
          <w:rFonts w:ascii="Times New Roman" w:eastAsia="Times New Roman" w:hAnsi="Times New Roman" w:cs="Times New Roman"/>
          <w:sz w:val="24"/>
          <w:szCs w:val="24"/>
          <w:lang w:val="en-US"/>
        </w:rPr>
        <w:t>.</w:t>
      </w:r>
    </w:p>
    <w:p w14:paraId="7775D9A0" w14:textId="7F2AD8B1" w:rsidR="00505D27" w:rsidRPr="00EC63DD" w:rsidRDefault="00505D27" w:rsidP="004A425E">
      <w:pPr>
        <w:snapToGrid w:val="0"/>
        <w:spacing w:line="240" w:lineRule="auto"/>
        <w:contextualSpacing/>
        <w:rPr>
          <w:rFonts w:ascii="Times New Roman" w:eastAsia="Times New Roman" w:hAnsi="Times New Roman" w:cs="Times New Roman"/>
          <w:sz w:val="24"/>
          <w:szCs w:val="24"/>
          <w:lang w:val="en-US"/>
        </w:rPr>
      </w:pPr>
    </w:p>
    <w:p w14:paraId="29C7EB06" w14:textId="4DDDBAE7" w:rsidR="00505D27" w:rsidRPr="00EC63DD" w:rsidRDefault="00505D27" w:rsidP="004A425E">
      <w:pPr>
        <w:snapToGrid w:val="0"/>
        <w:spacing w:line="240" w:lineRule="auto"/>
        <w:contextualSpacing/>
        <w:rPr>
          <w:rFonts w:ascii="Times New Roman" w:eastAsia="Times New Roman" w:hAnsi="Times New Roman" w:cs="Times New Roman"/>
          <w:sz w:val="24"/>
          <w:szCs w:val="24"/>
          <w:lang w:val="en-US"/>
        </w:rPr>
      </w:pPr>
      <w:r w:rsidRPr="00EC63DD">
        <w:rPr>
          <w:rFonts w:ascii="Times New Roman" w:eastAsia="Times New Roman" w:hAnsi="Times New Roman" w:cs="Times New Roman"/>
          <w:sz w:val="24"/>
          <w:szCs w:val="24"/>
          <w:lang w:val="en-US"/>
        </w:rPr>
        <w:t>Table 2.</w:t>
      </w:r>
    </w:p>
    <w:tbl>
      <w:tblPr>
        <w:tblpPr w:leftFromText="180" w:rightFromText="180" w:vertAnchor="text" w:horzAnchor="margin" w:tblpY="322"/>
        <w:tblW w:w="5000" w:type="pct"/>
        <w:tblLook w:val="04A0" w:firstRow="1" w:lastRow="0" w:firstColumn="1" w:lastColumn="0" w:noHBand="0" w:noVBand="1"/>
      </w:tblPr>
      <w:tblGrid>
        <w:gridCol w:w="6404"/>
        <w:gridCol w:w="1035"/>
        <w:gridCol w:w="1168"/>
        <w:gridCol w:w="753"/>
      </w:tblGrid>
      <w:tr w:rsidR="00505D27" w:rsidRPr="00EC63DD" w14:paraId="6903EF78" w14:textId="77777777" w:rsidTr="00505D27">
        <w:trPr>
          <w:trHeight w:val="272"/>
        </w:trPr>
        <w:tc>
          <w:tcPr>
            <w:tcW w:w="3421" w:type="pct"/>
            <w:vMerge w:val="restart"/>
            <w:tcBorders>
              <w:top w:val="single" w:sz="4" w:space="0" w:color="auto"/>
              <w:left w:val="nil"/>
              <w:bottom w:val="single" w:sz="4" w:space="0" w:color="000000"/>
              <w:right w:val="nil"/>
            </w:tcBorders>
            <w:shd w:val="clear" w:color="auto" w:fill="auto"/>
            <w:vAlign w:val="center"/>
            <w:hideMark/>
          </w:tcPr>
          <w:p w14:paraId="5826C7AA"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Source of Information</w:t>
            </w:r>
          </w:p>
        </w:tc>
        <w:tc>
          <w:tcPr>
            <w:tcW w:w="553" w:type="pct"/>
            <w:tcBorders>
              <w:top w:val="single" w:sz="4" w:space="0" w:color="auto"/>
              <w:left w:val="nil"/>
              <w:bottom w:val="nil"/>
              <w:right w:val="nil"/>
            </w:tcBorders>
            <w:shd w:val="clear" w:color="auto" w:fill="auto"/>
            <w:vAlign w:val="center"/>
            <w:hideMark/>
          </w:tcPr>
          <w:p w14:paraId="62C6BBBE"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u w:val="single"/>
                <w:lang w:val="en-US"/>
              </w:rPr>
            </w:pPr>
            <w:r w:rsidRPr="00EC63DD">
              <w:rPr>
                <w:rFonts w:ascii="Times New Roman" w:eastAsia="Times New Roman" w:hAnsi="Times New Roman" w:cs="Times New Roman"/>
                <w:color w:val="000000"/>
                <w:sz w:val="24"/>
                <w:szCs w:val="24"/>
                <w:u w:val="single"/>
                <w:lang w:val="en-US"/>
              </w:rPr>
              <w:t>Used</w:t>
            </w:r>
          </w:p>
        </w:tc>
        <w:tc>
          <w:tcPr>
            <w:tcW w:w="1026" w:type="pct"/>
            <w:gridSpan w:val="2"/>
            <w:tcBorders>
              <w:top w:val="single" w:sz="4" w:space="0" w:color="auto"/>
              <w:left w:val="nil"/>
              <w:bottom w:val="nil"/>
              <w:right w:val="nil"/>
            </w:tcBorders>
            <w:shd w:val="clear" w:color="auto" w:fill="auto"/>
            <w:vAlign w:val="center"/>
            <w:hideMark/>
          </w:tcPr>
          <w:p w14:paraId="7D1D52F1"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u w:val="single"/>
                <w:lang w:val="en-US"/>
              </w:rPr>
            </w:pPr>
            <w:r w:rsidRPr="00EC63DD">
              <w:rPr>
                <w:rFonts w:ascii="Times New Roman" w:eastAsia="Times New Roman" w:hAnsi="Times New Roman" w:cs="Times New Roman"/>
                <w:color w:val="000000"/>
                <w:sz w:val="24"/>
                <w:szCs w:val="24"/>
                <w:u w:val="single"/>
                <w:lang w:val="en-US"/>
              </w:rPr>
              <w:t>Usefulness</w:t>
            </w:r>
          </w:p>
        </w:tc>
      </w:tr>
      <w:tr w:rsidR="00505D27" w:rsidRPr="00EC63DD" w14:paraId="10B271AE" w14:textId="77777777" w:rsidTr="00505D27">
        <w:trPr>
          <w:trHeight w:val="272"/>
        </w:trPr>
        <w:tc>
          <w:tcPr>
            <w:tcW w:w="3421" w:type="pct"/>
            <w:vMerge/>
            <w:tcBorders>
              <w:top w:val="single" w:sz="4" w:space="0" w:color="auto"/>
              <w:left w:val="nil"/>
              <w:bottom w:val="single" w:sz="4" w:space="0" w:color="000000"/>
              <w:right w:val="nil"/>
            </w:tcBorders>
            <w:vAlign w:val="center"/>
            <w:hideMark/>
          </w:tcPr>
          <w:p w14:paraId="5706BB9D" w14:textId="77777777" w:rsidR="00505D27" w:rsidRPr="00EC63DD" w:rsidRDefault="00505D27" w:rsidP="004A425E">
            <w:pPr>
              <w:snapToGrid w:val="0"/>
              <w:spacing w:line="240" w:lineRule="auto"/>
              <w:contextualSpacing/>
              <w:rPr>
                <w:rFonts w:ascii="Times New Roman" w:eastAsia="Times New Roman" w:hAnsi="Times New Roman" w:cs="Times New Roman"/>
                <w:color w:val="000000"/>
                <w:sz w:val="24"/>
                <w:szCs w:val="24"/>
                <w:lang w:val="en-US"/>
              </w:rPr>
            </w:pPr>
          </w:p>
        </w:tc>
        <w:tc>
          <w:tcPr>
            <w:tcW w:w="553" w:type="pct"/>
            <w:tcBorders>
              <w:top w:val="nil"/>
              <w:left w:val="nil"/>
              <w:bottom w:val="single" w:sz="4" w:space="0" w:color="auto"/>
              <w:right w:val="nil"/>
            </w:tcBorders>
            <w:shd w:val="clear" w:color="auto" w:fill="auto"/>
            <w:vAlign w:val="center"/>
            <w:hideMark/>
          </w:tcPr>
          <w:p w14:paraId="38585AE4"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Percent</w:t>
            </w:r>
          </w:p>
        </w:tc>
        <w:tc>
          <w:tcPr>
            <w:tcW w:w="1026" w:type="pct"/>
            <w:gridSpan w:val="2"/>
            <w:tcBorders>
              <w:top w:val="nil"/>
              <w:left w:val="nil"/>
              <w:bottom w:val="single" w:sz="4" w:space="0" w:color="auto"/>
              <w:right w:val="nil"/>
            </w:tcBorders>
            <w:shd w:val="clear" w:color="auto" w:fill="auto"/>
            <w:vAlign w:val="center"/>
            <w:hideMark/>
          </w:tcPr>
          <w:p w14:paraId="30A3A30A" w14:textId="77777777" w:rsidR="00505D27" w:rsidRPr="00EC63DD" w:rsidRDefault="00505D27" w:rsidP="004A425E">
            <w:pPr>
              <w:snapToGrid w:val="0"/>
              <w:spacing w:line="240" w:lineRule="auto"/>
              <w:contextualSpacing/>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 xml:space="preserve">   Rank          SD</w:t>
            </w:r>
          </w:p>
        </w:tc>
      </w:tr>
      <w:tr w:rsidR="00505D27" w:rsidRPr="00EC63DD" w14:paraId="23D5267B" w14:textId="77777777" w:rsidTr="00505D27">
        <w:trPr>
          <w:trHeight w:val="272"/>
        </w:trPr>
        <w:tc>
          <w:tcPr>
            <w:tcW w:w="3421" w:type="pct"/>
            <w:tcBorders>
              <w:top w:val="nil"/>
              <w:left w:val="nil"/>
              <w:bottom w:val="nil"/>
              <w:right w:val="nil"/>
            </w:tcBorders>
            <w:shd w:val="clear" w:color="auto" w:fill="auto"/>
            <w:vAlign w:val="center"/>
            <w:hideMark/>
          </w:tcPr>
          <w:p w14:paraId="28BFD8C9" w14:textId="77777777" w:rsidR="00505D27" w:rsidRPr="00EC63DD" w:rsidRDefault="00505D27" w:rsidP="004A425E">
            <w:pPr>
              <w:snapToGrid w:val="0"/>
              <w:spacing w:line="240" w:lineRule="auto"/>
              <w:contextualSpacing/>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Visit to campus</w:t>
            </w:r>
          </w:p>
        </w:tc>
        <w:tc>
          <w:tcPr>
            <w:tcW w:w="553" w:type="pct"/>
            <w:tcBorders>
              <w:top w:val="nil"/>
              <w:left w:val="nil"/>
              <w:bottom w:val="nil"/>
              <w:right w:val="nil"/>
            </w:tcBorders>
            <w:shd w:val="clear" w:color="auto" w:fill="auto"/>
            <w:vAlign w:val="center"/>
            <w:hideMark/>
          </w:tcPr>
          <w:p w14:paraId="62EC4FD0" w14:textId="2173326F"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88.</w:t>
            </w:r>
            <w:r w:rsidR="00C02B6C" w:rsidRPr="00EC63DD">
              <w:rPr>
                <w:rFonts w:ascii="Times New Roman" w:eastAsia="Times New Roman" w:hAnsi="Times New Roman" w:cs="Times New Roman"/>
                <w:color w:val="000000"/>
                <w:sz w:val="24"/>
                <w:szCs w:val="24"/>
                <w:lang w:val="en-US"/>
              </w:rPr>
              <w:t>9</w:t>
            </w:r>
            <w:r w:rsidRPr="00EC63DD">
              <w:rPr>
                <w:rFonts w:ascii="Times New Roman" w:eastAsia="Times New Roman" w:hAnsi="Times New Roman" w:cs="Times New Roman"/>
                <w:color w:val="000000"/>
                <w:sz w:val="24"/>
                <w:szCs w:val="24"/>
                <w:lang w:val="en-US"/>
              </w:rPr>
              <w:t>%</w:t>
            </w:r>
          </w:p>
        </w:tc>
        <w:tc>
          <w:tcPr>
            <w:tcW w:w="624" w:type="pct"/>
            <w:tcBorders>
              <w:top w:val="nil"/>
              <w:left w:val="nil"/>
              <w:bottom w:val="nil"/>
              <w:right w:val="nil"/>
            </w:tcBorders>
            <w:shd w:val="clear" w:color="auto" w:fill="auto"/>
            <w:vAlign w:val="center"/>
            <w:hideMark/>
          </w:tcPr>
          <w:p w14:paraId="1EBED2A1"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4.34 (1)</w:t>
            </w:r>
          </w:p>
        </w:tc>
        <w:tc>
          <w:tcPr>
            <w:tcW w:w="402" w:type="pct"/>
            <w:tcBorders>
              <w:top w:val="nil"/>
              <w:left w:val="nil"/>
              <w:bottom w:val="nil"/>
              <w:right w:val="nil"/>
            </w:tcBorders>
            <w:shd w:val="clear" w:color="auto" w:fill="auto"/>
            <w:vAlign w:val="center"/>
            <w:hideMark/>
          </w:tcPr>
          <w:p w14:paraId="19A32BD4"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0.89</w:t>
            </w:r>
          </w:p>
        </w:tc>
      </w:tr>
      <w:tr w:rsidR="00505D27" w:rsidRPr="00EC63DD" w14:paraId="0C6B81F2" w14:textId="77777777" w:rsidTr="00505D27">
        <w:trPr>
          <w:trHeight w:val="288"/>
        </w:trPr>
        <w:tc>
          <w:tcPr>
            <w:tcW w:w="3421" w:type="pct"/>
            <w:tcBorders>
              <w:top w:val="nil"/>
              <w:left w:val="nil"/>
              <w:bottom w:val="nil"/>
              <w:right w:val="nil"/>
            </w:tcBorders>
            <w:shd w:val="clear" w:color="auto" w:fill="auto"/>
            <w:vAlign w:val="center"/>
            <w:hideMark/>
          </w:tcPr>
          <w:p w14:paraId="4331F495" w14:textId="46F466E5" w:rsidR="00505D27" w:rsidRPr="00EC63DD" w:rsidRDefault="00EF1A00" w:rsidP="004A425E">
            <w:pPr>
              <w:snapToGrid w:val="0"/>
              <w:spacing w:line="240" w:lineRule="auto"/>
              <w:contextualSpacing/>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OSU</w:t>
            </w:r>
            <w:r w:rsidR="00222346" w:rsidRPr="00EC63DD">
              <w:rPr>
                <w:rFonts w:ascii="Times New Roman" w:eastAsia="Times New Roman" w:hAnsi="Times New Roman" w:cs="Times New Roman"/>
                <w:color w:val="000000"/>
                <w:sz w:val="24"/>
                <w:szCs w:val="24"/>
                <w:lang w:val="en-US"/>
              </w:rPr>
              <w:t xml:space="preserve"> </w:t>
            </w:r>
            <w:r w:rsidR="002D62DC">
              <w:rPr>
                <w:rFonts w:ascii="Times New Roman" w:eastAsia="Times New Roman" w:hAnsi="Times New Roman" w:cs="Times New Roman"/>
                <w:color w:val="000000"/>
                <w:sz w:val="24"/>
                <w:szCs w:val="24"/>
                <w:lang w:val="en-US"/>
              </w:rPr>
              <w:t>w</w:t>
            </w:r>
            <w:r w:rsidR="00505D27" w:rsidRPr="00EC63DD">
              <w:rPr>
                <w:rFonts w:ascii="Times New Roman" w:eastAsia="Times New Roman" w:hAnsi="Times New Roman" w:cs="Times New Roman"/>
                <w:color w:val="000000"/>
                <w:sz w:val="24"/>
                <w:szCs w:val="24"/>
                <w:lang w:val="en-US"/>
              </w:rPr>
              <w:t>ebsite</w:t>
            </w:r>
          </w:p>
        </w:tc>
        <w:tc>
          <w:tcPr>
            <w:tcW w:w="553" w:type="pct"/>
            <w:tcBorders>
              <w:top w:val="nil"/>
              <w:left w:val="nil"/>
              <w:bottom w:val="nil"/>
              <w:right w:val="nil"/>
            </w:tcBorders>
            <w:shd w:val="clear" w:color="auto" w:fill="auto"/>
            <w:vAlign w:val="center"/>
            <w:hideMark/>
          </w:tcPr>
          <w:p w14:paraId="6E80BEEF" w14:textId="567CAD06" w:rsidR="00505D27" w:rsidRPr="00EC63DD" w:rsidRDefault="00222346"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91</w:t>
            </w:r>
            <w:r w:rsidR="00505D27" w:rsidRPr="00EC63DD">
              <w:rPr>
                <w:rFonts w:ascii="Times New Roman" w:eastAsia="Times New Roman" w:hAnsi="Times New Roman" w:cs="Times New Roman"/>
                <w:color w:val="000000"/>
                <w:sz w:val="24"/>
                <w:szCs w:val="24"/>
                <w:lang w:val="en-US"/>
              </w:rPr>
              <w:t>.0%</w:t>
            </w:r>
          </w:p>
        </w:tc>
        <w:tc>
          <w:tcPr>
            <w:tcW w:w="624" w:type="pct"/>
            <w:tcBorders>
              <w:top w:val="nil"/>
              <w:left w:val="nil"/>
              <w:bottom w:val="nil"/>
              <w:right w:val="nil"/>
            </w:tcBorders>
            <w:shd w:val="clear" w:color="auto" w:fill="auto"/>
            <w:vAlign w:val="center"/>
            <w:hideMark/>
          </w:tcPr>
          <w:p w14:paraId="5C29C99D"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3.93 (2)</w:t>
            </w:r>
          </w:p>
        </w:tc>
        <w:tc>
          <w:tcPr>
            <w:tcW w:w="402" w:type="pct"/>
            <w:tcBorders>
              <w:top w:val="nil"/>
              <w:left w:val="nil"/>
              <w:bottom w:val="nil"/>
              <w:right w:val="nil"/>
            </w:tcBorders>
            <w:shd w:val="clear" w:color="auto" w:fill="auto"/>
            <w:vAlign w:val="center"/>
            <w:hideMark/>
          </w:tcPr>
          <w:p w14:paraId="4A28705D"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1.08</w:t>
            </w:r>
          </w:p>
        </w:tc>
      </w:tr>
      <w:tr w:rsidR="00505D27" w:rsidRPr="00EC63DD" w14:paraId="794410BE" w14:textId="77777777" w:rsidTr="00505D27">
        <w:trPr>
          <w:trHeight w:val="256"/>
        </w:trPr>
        <w:tc>
          <w:tcPr>
            <w:tcW w:w="3421" w:type="pct"/>
            <w:tcBorders>
              <w:top w:val="nil"/>
              <w:left w:val="nil"/>
              <w:bottom w:val="nil"/>
              <w:right w:val="nil"/>
            </w:tcBorders>
            <w:shd w:val="clear" w:color="auto" w:fill="auto"/>
            <w:vAlign w:val="center"/>
            <w:hideMark/>
          </w:tcPr>
          <w:p w14:paraId="1364D272" w14:textId="39F9B508" w:rsidR="00505D27" w:rsidRPr="00EC63DD" w:rsidRDefault="00EF1A00" w:rsidP="004A425E">
            <w:pPr>
              <w:snapToGrid w:val="0"/>
              <w:spacing w:line="240" w:lineRule="auto"/>
              <w:contextualSpacing/>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Ferguson</w:t>
            </w:r>
            <w:r w:rsidR="00222346" w:rsidRPr="00EC63DD">
              <w:rPr>
                <w:rFonts w:ascii="Times New Roman" w:eastAsia="Times New Roman" w:hAnsi="Times New Roman" w:cs="Times New Roman"/>
                <w:color w:val="000000"/>
                <w:sz w:val="24"/>
                <w:szCs w:val="24"/>
                <w:lang w:val="en-US"/>
              </w:rPr>
              <w:t xml:space="preserve"> </w:t>
            </w:r>
            <w:r w:rsidR="00505D27" w:rsidRPr="00EC63DD">
              <w:rPr>
                <w:rFonts w:ascii="Times New Roman" w:eastAsia="Times New Roman" w:hAnsi="Times New Roman" w:cs="Times New Roman"/>
                <w:color w:val="000000"/>
                <w:sz w:val="24"/>
                <w:szCs w:val="24"/>
                <w:lang w:val="en-US"/>
              </w:rPr>
              <w:t xml:space="preserve">College of Agriculture </w:t>
            </w:r>
            <w:r w:rsidR="002D62DC">
              <w:rPr>
                <w:rFonts w:ascii="Times New Roman" w:eastAsia="Times New Roman" w:hAnsi="Times New Roman" w:cs="Times New Roman"/>
                <w:color w:val="000000"/>
                <w:sz w:val="24"/>
                <w:szCs w:val="24"/>
                <w:lang w:val="en-US"/>
              </w:rPr>
              <w:t>w</w:t>
            </w:r>
            <w:r w:rsidR="00505D27" w:rsidRPr="00EC63DD">
              <w:rPr>
                <w:rFonts w:ascii="Times New Roman" w:eastAsia="Times New Roman" w:hAnsi="Times New Roman" w:cs="Times New Roman"/>
                <w:color w:val="000000"/>
                <w:sz w:val="24"/>
                <w:szCs w:val="24"/>
                <w:lang w:val="en-US"/>
              </w:rPr>
              <w:t>ebsite</w:t>
            </w:r>
          </w:p>
        </w:tc>
        <w:tc>
          <w:tcPr>
            <w:tcW w:w="553" w:type="pct"/>
            <w:tcBorders>
              <w:top w:val="nil"/>
              <w:left w:val="nil"/>
              <w:bottom w:val="nil"/>
              <w:right w:val="nil"/>
            </w:tcBorders>
            <w:shd w:val="clear" w:color="auto" w:fill="auto"/>
            <w:vAlign w:val="center"/>
            <w:hideMark/>
          </w:tcPr>
          <w:p w14:paraId="1DEA155D" w14:textId="1BEFDB17" w:rsidR="00505D27" w:rsidRPr="00EC63DD" w:rsidRDefault="009D687A"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80.9</w:t>
            </w:r>
            <w:r w:rsidR="00505D27" w:rsidRPr="00EC63DD">
              <w:rPr>
                <w:rFonts w:ascii="Times New Roman" w:eastAsia="Times New Roman" w:hAnsi="Times New Roman" w:cs="Times New Roman"/>
                <w:color w:val="000000"/>
                <w:sz w:val="24"/>
                <w:szCs w:val="24"/>
                <w:lang w:val="en-US"/>
              </w:rPr>
              <w:t>%</w:t>
            </w:r>
          </w:p>
        </w:tc>
        <w:tc>
          <w:tcPr>
            <w:tcW w:w="624" w:type="pct"/>
            <w:tcBorders>
              <w:top w:val="nil"/>
              <w:left w:val="nil"/>
              <w:bottom w:val="nil"/>
              <w:right w:val="nil"/>
            </w:tcBorders>
            <w:shd w:val="clear" w:color="auto" w:fill="auto"/>
            <w:vAlign w:val="center"/>
            <w:hideMark/>
          </w:tcPr>
          <w:p w14:paraId="3842623C"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3.77 (3)</w:t>
            </w:r>
          </w:p>
        </w:tc>
        <w:tc>
          <w:tcPr>
            <w:tcW w:w="402" w:type="pct"/>
            <w:tcBorders>
              <w:top w:val="nil"/>
              <w:left w:val="nil"/>
              <w:bottom w:val="nil"/>
              <w:right w:val="nil"/>
            </w:tcBorders>
            <w:shd w:val="clear" w:color="auto" w:fill="auto"/>
            <w:vAlign w:val="center"/>
            <w:hideMark/>
          </w:tcPr>
          <w:p w14:paraId="65BF5C48" w14:textId="479860C1"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1.</w:t>
            </w:r>
            <w:r w:rsidR="00222346" w:rsidRPr="00EC63DD">
              <w:rPr>
                <w:rFonts w:ascii="Times New Roman" w:eastAsia="Times New Roman" w:hAnsi="Times New Roman" w:cs="Times New Roman"/>
                <w:color w:val="000000"/>
                <w:sz w:val="24"/>
                <w:szCs w:val="24"/>
                <w:lang w:val="en-US"/>
              </w:rPr>
              <w:t>14</w:t>
            </w:r>
          </w:p>
        </w:tc>
      </w:tr>
      <w:tr w:rsidR="00505D27" w:rsidRPr="00EC63DD" w14:paraId="0F6EA526" w14:textId="77777777" w:rsidTr="00EC63DD">
        <w:trPr>
          <w:trHeight w:val="272"/>
        </w:trPr>
        <w:tc>
          <w:tcPr>
            <w:tcW w:w="3421" w:type="pct"/>
            <w:tcBorders>
              <w:top w:val="nil"/>
              <w:left w:val="nil"/>
              <w:right w:val="nil"/>
            </w:tcBorders>
            <w:shd w:val="clear" w:color="auto" w:fill="auto"/>
            <w:vAlign w:val="center"/>
            <w:hideMark/>
          </w:tcPr>
          <w:p w14:paraId="43433A04" w14:textId="7156F790" w:rsidR="00505D27" w:rsidRPr="00EC63DD" w:rsidRDefault="00505D27" w:rsidP="004A425E">
            <w:pPr>
              <w:snapToGrid w:val="0"/>
              <w:spacing w:line="240" w:lineRule="auto"/>
              <w:contextualSpacing/>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 xml:space="preserve">Contact with a </w:t>
            </w:r>
            <w:r w:rsidR="00EF1A00">
              <w:rPr>
                <w:rFonts w:ascii="Times New Roman" w:eastAsia="Times New Roman" w:hAnsi="Times New Roman" w:cs="Times New Roman"/>
                <w:color w:val="000000"/>
                <w:sz w:val="24"/>
                <w:szCs w:val="24"/>
                <w:lang w:val="en-US"/>
              </w:rPr>
              <w:t>Ferguson</w:t>
            </w:r>
            <w:r w:rsidR="00222346" w:rsidRPr="00EC63DD">
              <w:rPr>
                <w:rFonts w:ascii="Times New Roman" w:eastAsia="Times New Roman" w:hAnsi="Times New Roman" w:cs="Times New Roman"/>
                <w:color w:val="000000"/>
                <w:sz w:val="24"/>
                <w:szCs w:val="24"/>
                <w:lang w:val="en-US"/>
              </w:rPr>
              <w:t xml:space="preserve"> </w:t>
            </w:r>
            <w:r w:rsidRPr="00EC63DD">
              <w:rPr>
                <w:rFonts w:ascii="Times New Roman" w:eastAsia="Times New Roman" w:hAnsi="Times New Roman" w:cs="Times New Roman"/>
                <w:color w:val="000000"/>
                <w:sz w:val="24"/>
                <w:szCs w:val="24"/>
                <w:lang w:val="en-US"/>
              </w:rPr>
              <w:t>College of Agriculture representative</w:t>
            </w:r>
          </w:p>
        </w:tc>
        <w:tc>
          <w:tcPr>
            <w:tcW w:w="553" w:type="pct"/>
            <w:tcBorders>
              <w:top w:val="nil"/>
              <w:left w:val="nil"/>
              <w:right w:val="nil"/>
            </w:tcBorders>
            <w:shd w:val="clear" w:color="auto" w:fill="auto"/>
            <w:vAlign w:val="center"/>
            <w:hideMark/>
          </w:tcPr>
          <w:p w14:paraId="05158200" w14:textId="42393EC3" w:rsidR="00505D27" w:rsidRPr="00EC63DD" w:rsidRDefault="00222346"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72.2</w:t>
            </w:r>
            <w:r w:rsidR="00505D27" w:rsidRPr="00EC63DD">
              <w:rPr>
                <w:rFonts w:ascii="Times New Roman" w:eastAsia="Times New Roman" w:hAnsi="Times New Roman" w:cs="Times New Roman"/>
                <w:color w:val="000000"/>
                <w:sz w:val="24"/>
                <w:szCs w:val="24"/>
                <w:lang w:val="en-US"/>
              </w:rPr>
              <w:t>%</w:t>
            </w:r>
          </w:p>
        </w:tc>
        <w:tc>
          <w:tcPr>
            <w:tcW w:w="624" w:type="pct"/>
            <w:tcBorders>
              <w:top w:val="nil"/>
              <w:left w:val="nil"/>
              <w:right w:val="nil"/>
            </w:tcBorders>
            <w:shd w:val="clear" w:color="auto" w:fill="auto"/>
            <w:vAlign w:val="center"/>
            <w:hideMark/>
          </w:tcPr>
          <w:p w14:paraId="2528E59C"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3.67 (4)</w:t>
            </w:r>
          </w:p>
        </w:tc>
        <w:tc>
          <w:tcPr>
            <w:tcW w:w="402" w:type="pct"/>
            <w:tcBorders>
              <w:top w:val="nil"/>
              <w:left w:val="nil"/>
              <w:right w:val="nil"/>
            </w:tcBorders>
            <w:shd w:val="clear" w:color="auto" w:fill="auto"/>
            <w:vAlign w:val="center"/>
            <w:hideMark/>
          </w:tcPr>
          <w:p w14:paraId="2CFD6093"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1.17</w:t>
            </w:r>
          </w:p>
        </w:tc>
      </w:tr>
      <w:tr w:rsidR="00505D27" w:rsidRPr="00EC63DD" w14:paraId="0526617E" w14:textId="77777777" w:rsidTr="00EC63DD">
        <w:trPr>
          <w:trHeight w:val="272"/>
        </w:trPr>
        <w:tc>
          <w:tcPr>
            <w:tcW w:w="3421" w:type="pct"/>
            <w:tcBorders>
              <w:top w:val="nil"/>
              <w:left w:val="nil"/>
              <w:bottom w:val="single" w:sz="4" w:space="0" w:color="auto"/>
              <w:right w:val="nil"/>
            </w:tcBorders>
            <w:shd w:val="clear" w:color="auto" w:fill="auto"/>
            <w:vAlign w:val="center"/>
            <w:hideMark/>
          </w:tcPr>
          <w:p w14:paraId="22C249B2" w14:textId="3D00BFD8" w:rsidR="00505D27" w:rsidRPr="00EC63DD" w:rsidRDefault="00EF1A00" w:rsidP="004A425E">
            <w:pPr>
              <w:snapToGrid w:val="0"/>
              <w:spacing w:line="240" w:lineRule="auto"/>
              <w:contextualSpacing/>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OSU</w:t>
            </w:r>
            <w:r w:rsidR="00222346" w:rsidRPr="00EC63DD">
              <w:rPr>
                <w:rFonts w:ascii="Times New Roman" w:eastAsia="Times New Roman" w:hAnsi="Times New Roman" w:cs="Times New Roman"/>
                <w:color w:val="000000"/>
                <w:sz w:val="24"/>
                <w:szCs w:val="24"/>
                <w:lang w:val="en-US"/>
              </w:rPr>
              <w:t xml:space="preserve"> </w:t>
            </w:r>
            <w:r w:rsidR="00505D27" w:rsidRPr="00EC63DD">
              <w:rPr>
                <w:rFonts w:ascii="Times New Roman" w:eastAsia="Times New Roman" w:hAnsi="Times New Roman" w:cs="Times New Roman"/>
                <w:color w:val="000000"/>
                <w:sz w:val="24"/>
                <w:szCs w:val="24"/>
                <w:lang w:val="en-US"/>
              </w:rPr>
              <w:t>social media accounts</w:t>
            </w:r>
          </w:p>
        </w:tc>
        <w:tc>
          <w:tcPr>
            <w:tcW w:w="553" w:type="pct"/>
            <w:tcBorders>
              <w:top w:val="nil"/>
              <w:left w:val="nil"/>
              <w:bottom w:val="single" w:sz="4" w:space="0" w:color="auto"/>
              <w:right w:val="nil"/>
            </w:tcBorders>
            <w:shd w:val="clear" w:color="auto" w:fill="auto"/>
            <w:vAlign w:val="center"/>
            <w:hideMark/>
          </w:tcPr>
          <w:p w14:paraId="1291EF8F" w14:textId="4E7E992B" w:rsidR="00505D27" w:rsidRPr="00EC63DD" w:rsidRDefault="009D687A"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77.5</w:t>
            </w:r>
            <w:r w:rsidR="00505D27" w:rsidRPr="00EC63DD">
              <w:rPr>
                <w:rFonts w:ascii="Times New Roman" w:eastAsia="Times New Roman" w:hAnsi="Times New Roman" w:cs="Times New Roman"/>
                <w:color w:val="000000"/>
                <w:sz w:val="24"/>
                <w:szCs w:val="24"/>
                <w:lang w:val="en-US"/>
              </w:rPr>
              <w:t>%</w:t>
            </w:r>
          </w:p>
        </w:tc>
        <w:tc>
          <w:tcPr>
            <w:tcW w:w="624" w:type="pct"/>
            <w:tcBorders>
              <w:top w:val="nil"/>
              <w:left w:val="nil"/>
              <w:bottom w:val="single" w:sz="4" w:space="0" w:color="auto"/>
              <w:right w:val="nil"/>
            </w:tcBorders>
            <w:shd w:val="clear" w:color="auto" w:fill="auto"/>
            <w:vAlign w:val="center"/>
            <w:hideMark/>
          </w:tcPr>
          <w:p w14:paraId="039FF5C7"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3.66 (5)</w:t>
            </w:r>
          </w:p>
        </w:tc>
        <w:tc>
          <w:tcPr>
            <w:tcW w:w="402" w:type="pct"/>
            <w:tcBorders>
              <w:top w:val="nil"/>
              <w:left w:val="nil"/>
              <w:bottom w:val="single" w:sz="4" w:space="0" w:color="auto"/>
              <w:right w:val="nil"/>
            </w:tcBorders>
            <w:shd w:val="clear" w:color="auto" w:fill="auto"/>
            <w:vAlign w:val="center"/>
            <w:hideMark/>
          </w:tcPr>
          <w:p w14:paraId="2AA488F1"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1.21</w:t>
            </w:r>
          </w:p>
        </w:tc>
      </w:tr>
    </w:tbl>
    <w:p w14:paraId="521CDDE7" w14:textId="28F34EC9" w:rsidR="00505D27" w:rsidRPr="00EC63DD" w:rsidRDefault="00505D27" w:rsidP="004A425E">
      <w:pPr>
        <w:snapToGrid w:val="0"/>
        <w:spacing w:line="240" w:lineRule="auto"/>
        <w:contextualSpacing/>
        <w:rPr>
          <w:rFonts w:ascii="Times New Roman" w:eastAsia="Times New Roman" w:hAnsi="Times New Roman" w:cs="Times New Roman"/>
          <w:i/>
          <w:sz w:val="24"/>
          <w:szCs w:val="24"/>
          <w:lang w:val="en-US"/>
        </w:rPr>
      </w:pPr>
      <w:r w:rsidRPr="00EC63DD">
        <w:rPr>
          <w:rFonts w:ascii="Times New Roman" w:eastAsia="Times New Roman" w:hAnsi="Times New Roman" w:cs="Times New Roman"/>
          <w:i/>
          <w:sz w:val="24"/>
          <w:szCs w:val="24"/>
          <w:lang w:val="en-US"/>
        </w:rPr>
        <w:t>Top 5 information sources and usefulness</w:t>
      </w:r>
    </w:p>
    <w:p w14:paraId="2BEBD432" w14:textId="77777777" w:rsidR="00505D27" w:rsidRPr="00EC63DD" w:rsidRDefault="00505D27" w:rsidP="004A425E">
      <w:pPr>
        <w:pStyle w:val="ListParagraph"/>
        <w:snapToGrid w:val="0"/>
        <w:ind w:left="0"/>
        <w:rPr>
          <w:rFonts w:ascii="Times New Roman" w:hAnsi="Times New Roman" w:cs="Times New Roman"/>
        </w:rPr>
      </w:pPr>
    </w:p>
    <w:p w14:paraId="1180CD14" w14:textId="302B9D1F" w:rsidR="00505D27" w:rsidRDefault="00505D27" w:rsidP="004A425E">
      <w:pPr>
        <w:pStyle w:val="ListParagraph"/>
        <w:snapToGrid w:val="0"/>
        <w:ind w:left="0" w:firstLine="720"/>
        <w:rPr>
          <w:rFonts w:ascii="Times New Roman" w:hAnsi="Times New Roman" w:cs="Times New Roman"/>
        </w:rPr>
      </w:pPr>
      <w:r w:rsidRPr="00EC63DD">
        <w:rPr>
          <w:rFonts w:ascii="Times New Roman" w:hAnsi="Times New Roman" w:cs="Times New Roman"/>
        </w:rPr>
        <w:t xml:space="preserve">Students were asked if the information needed to determine college choice was present during their decision-making process. Any participant </w:t>
      </w:r>
      <w:r w:rsidR="00B134FA" w:rsidRPr="00EC63DD">
        <w:rPr>
          <w:rFonts w:ascii="Times New Roman" w:hAnsi="Times New Roman" w:cs="Times New Roman"/>
        </w:rPr>
        <w:t xml:space="preserve">who </w:t>
      </w:r>
      <w:r w:rsidRPr="00EC63DD">
        <w:rPr>
          <w:rFonts w:ascii="Times New Roman" w:hAnsi="Times New Roman" w:cs="Times New Roman"/>
        </w:rPr>
        <w:t xml:space="preserve">responded “not satisfied” was prompted to identify what additional information would have been useful. </w:t>
      </w:r>
      <w:r w:rsidR="001909CA">
        <w:rPr>
          <w:rFonts w:ascii="Times New Roman" w:hAnsi="Times New Roman" w:cs="Times New Roman"/>
        </w:rPr>
        <w:t>Reponses</w:t>
      </w:r>
      <w:r w:rsidRPr="00EC63DD">
        <w:rPr>
          <w:rFonts w:ascii="Times New Roman" w:hAnsi="Times New Roman" w:cs="Times New Roman"/>
        </w:rPr>
        <w:t xml:space="preserve"> included </w:t>
      </w:r>
      <w:r w:rsidRPr="00EC63DD">
        <w:rPr>
          <w:rFonts w:ascii="Times New Roman" w:hAnsi="Times New Roman" w:cs="Times New Roman"/>
        </w:rPr>
        <w:lastRenderedPageBreak/>
        <w:t>more details about specific majors and courses</w:t>
      </w:r>
      <w:r w:rsidR="001909CA">
        <w:rPr>
          <w:rFonts w:ascii="Times New Roman" w:hAnsi="Times New Roman" w:cs="Times New Roman"/>
        </w:rPr>
        <w:t xml:space="preserve"> required of those majors</w:t>
      </w:r>
      <w:r w:rsidRPr="00EC63DD">
        <w:rPr>
          <w:rFonts w:ascii="Times New Roman" w:hAnsi="Times New Roman" w:cs="Times New Roman"/>
        </w:rPr>
        <w:t>, information about clubs and activities on campus, and how to navigate campus.</w:t>
      </w:r>
    </w:p>
    <w:p w14:paraId="46F31BB3" w14:textId="77777777" w:rsidR="00EC63DD" w:rsidRPr="00EC63DD" w:rsidRDefault="00EC63DD" w:rsidP="004A425E">
      <w:pPr>
        <w:pStyle w:val="ListParagraph"/>
        <w:snapToGrid w:val="0"/>
        <w:ind w:left="0" w:firstLine="720"/>
        <w:rPr>
          <w:rFonts w:ascii="Times New Roman" w:hAnsi="Times New Roman" w:cs="Times New Roman"/>
        </w:rPr>
      </w:pPr>
    </w:p>
    <w:p w14:paraId="36F67B06" w14:textId="2232F11C" w:rsidR="00B134FA" w:rsidRPr="00EC63DD" w:rsidRDefault="00505D27" w:rsidP="004A425E">
      <w:pPr>
        <w:pStyle w:val="ListParagraph"/>
        <w:snapToGrid w:val="0"/>
        <w:ind w:left="0"/>
        <w:rPr>
          <w:rFonts w:ascii="Times New Roman" w:hAnsi="Times New Roman" w:cs="Times New Roman"/>
        </w:rPr>
      </w:pPr>
      <w:r w:rsidRPr="00EC63DD">
        <w:rPr>
          <w:rFonts w:ascii="Times New Roman" w:hAnsi="Times New Roman" w:cs="Times New Roman"/>
        </w:rPr>
        <w:tab/>
        <w:t xml:space="preserve">Participants were asked to indicate when they began the college decision making process by selecting one of five categories based on grade classification. </w:t>
      </w:r>
      <w:r w:rsidR="00B134FA" w:rsidRPr="00EC63DD">
        <w:rPr>
          <w:rFonts w:ascii="Times New Roman" w:hAnsi="Times New Roman" w:cs="Times New Roman"/>
        </w:rPr>
        <w:t xml:space="preserve">More than three-quarters (80.2%) began the college decision-making process before they entered their senior year in high school. </w:t>
      </w:r>
      <w:r w:rsidRPr="00EC63DD">
        <w:rPr>
          <w:rFonts w:ascii="Times New Roman" w:hAnsi="Times New Roman" w:cs="Times New Roman"/>
        </w:rPr>
        <w:t>More than one</w:t>
      </w:r>
      <w:r w:rsidR="00B134FA" w:rsidRPr="00EC63DD">
        <w:rPr>
          <w:rFonts w:ascii="Times New Roman" w:hAnsi="Times New Roman" w:cs="Times New Roman"/>
        </w:rPr>
        <w:t>-</w:t>
      </w:r>
      <w:r w:rsidRPr="00EC63DD">
        <w:rPr>
          <w:rFonts w:ascii="Times New Roman" w:hAnsi="Times New Roman" w:cs="Times New Roman"/>
        </w:rPr>
        <w:t>fourth (28.4%) began their decision-making process during 11</w:t>
      </w:r>
      <w:r w:rsidRPr="00EC63DD">
        <w:rPr>
          <w:rFonts w:ascii="Times New Roman" w:hAnsi="Times New Roman" w:cs="Times New Roman"/>
          <w:vertAlign w:val="superscript"/>
        </w:rPr>
        <w:t>th</w:t>
      </w:r>
      <w:r w:rsidRPr="00EC63DD">
        <w:rPr>
          <w:rFonts w:ascii="Times New Roman" w:hAnsi="Times New Roman" w:cs="Times New Roman"/>
        </w:rPr>
        <w:t xml:space="preserve"> grade. Participants were also asked when their decision to choose </w:t>
      </w:r>
      <w:r w:rsidR="00EF1A00">
        <w:rPr>
          <w:rFonts w:ascii="Times New Roman" w:hAnsi="Times New Roman" w:cs="Times New Roman"/>
        </w:rPr>
        <w:t>OSU</w:t>
      </w:r>
      <w:r w:rsidRPr="00EC63DD">
        <w:rPr>
          <w:rFonts w:ascii="Times New Roman" w:hAnsi="Times New Roman" w:cs="Times New Roman"/>
        </w:rPr>
        <w:t xml:space="preserve"> was finalized. Eight response options were given. </w:t>
      </w:r>
      <w:r w:rsidR="00B134FA" w:rsidRPr="00EC63DD">
        <w:rPr>
          <w:rFonts w:ascii="Times New Roman" w:hAnsi="Times New Roman" w:cs="Times New Roman"/>
        </w:rPr>
        <w:t xml:space="preserve">More than </w:t>
      </w:r>
      <w:r w:rsidRPr="00EC63DD">
        <w:rPr>
          <w:rFonts w:ascii="Times New Roman" w:hAnsi="Times New Roman" w:cs="Times New Roman"/>
        </w:rPr>
        <w:t>one</w:t>
      </w:r>
      <w:r w:rsidR="00B134FA" w:rsidRPr="00EC63DD">
        <w:rPr>
          <w:rFonts w:ascii="Times New Roman" w:hAnsi="Times New Roman" w:cs="Times New Roman"/>
        </w:rPr>
        <w:t>-</w:t>
      </w:r>
      <w:r w:rsidRPr="00EC63DD">
        <w:rPr>
          <w:rFonts w:ascii="Times New Roman" w:hAnsi="Times New Roman" w:cs="Times New Roman"/>
        </w:rPr>
        <w:t>fourth of participants finalized their decision before 12</w:t>
      </w:r>
      <w:r w:rsidRPr="00EC63DD">
        <w:rPr>
          <w:rFonts w:ascii="Times New Roman" w:hAnsi="Times New Roman" w:cs="Times New Roman"/>
          <w:vertAlign w:val="superscript"/>
        </w:rPr>
        <w:t>th</w:t>
      </w:r>
      <w:r w:rsidRPr="00EC63DD">
        <w:rPr>
          <w:rFonts w:ascii="Times New Roman" w:hAnsi="Times New Roman" w:cs="Times New Roman"/>
        </w:rPr>
        <w:t xml:space="preserve"> grade (27.2%). The majority (63.5%) finalized their decision during their 12</w:t>
      </w:r>
      <w:r w:rsidRPr="00EC63DD">
        <w:rPr>
          <w:rFonts w:ascii="Times New Roman" w:hAnsi="Times New Roman" w:cs="Times New Roman"/>
          <w:vertAlign w:val="superscript"/>
        </w:rPr>
        <w:t>th</w:t>
      </w:r>
      <w:r w:rsidRPr="00EC63DD">
        <w:rPr>
          <w:rFonts w:ascii="Times New Roman" w:hAnsi="Times New Roman" w:cs="Times New Roman"/>
        </w:rPr>
        <w:t xml:space="preserve"> grade year</w:t>
      </w:r>
      <w:r w:rsidR="00B134FA" w:rsidRPr="00EC63DD">
        <w:rPr>
          <w:rFonts w:ascii="Times New Roman" w:hAnsi="Times New Roman" w:cs="Times New Roman"/>
        </w:rPr>
        <w:t xml:space="preserve"> </w:t>
      </w:r>
      <w:r w:rsidRPr="00EC63DD">
        <w:rPr>
          <w:rFonts w:ascii="Times New Roman" w:hAnsi="Times New Roman" w:cs="Times New Roman"/>
        </w:rPr>
        <w:t>(</w:t>
      </w:r>
      <w:r w:rsidR="00B134FA" w:rsidRPr="00EC63DD">
        <w:rPr>
          <w:rFonts w:ascii="Times New Roman" w:hAnsi="Times New Roman" w:cs="Times New Roman"/>
        </w:rPr>
        <w:t xml:space="preserve">see </w:t>
      </w:r>
      <w:r w:rsidRPr="00EC63DD">
        <w:rPr>
          <w:rFonts w:ascii="Times New Roman" w:hAnsi="Times New Roman" w:cs="Times New Roman"/>
        </w:rPr>
        <w:t xml:space="preserve">Table </w:t>
      </w:r>
      <w:r w:rsidR="00B134FA" w:rsidRPr="00EC63DD">
        <w:rPr>
          <w:rFonts w:ascii="Times New Roman" w:hAnsi="Times New Roman" w:cs="Times New Roman"/>
        </w:rPr>
        <w:t>3).</w:t>
      </w:r>
    </w:p>
    <w:p w14:paraId="6DFF5646" w14:textId="779DAF44" w:rsidR="00505D27" w:rsidRPr="00EC63DD" w:rsidRDefault="00505D27" w:rsidP="004A425E">
      <w:pPr>
        <w:pStyle w:val="ListParagraph"/>
        <w:snapToGrid w:val="0"/>
        <w:ind w:left="0"/>
        <w:rPr>
          <w:rFonts w:ascii="Times New Roman" w:hAnsi="Times New Roman" w:cs="Times New Roman"/>
        </w:rPr>
      </w:pPr>
    </w:p>
    <w:p w14:paraId="7759BD02" w14:textId="42B193AF" w:rsidR="00505D27" w:rsidRPr="00EC63DD" w:rsidRDefault="00505D27" w:rsidP="004A425E">
      <w:pPr>
        <w:pStyle w:val="ListParagraph"/>
        <w:snapToGrid w:val="0"/>
        <w:ind w:left="0"/>
        <w:rPr>
          <w:rFonts w:ascii="Times New Roman" w:hAnsi="Times New Roman" w:cs="Times New Roman"/>
        </w:rPr>
      </w:pPr>
      <w:r w:rsidRPr="00EC63DD">
        <w:rPr>
          <w:rFonts w:ascii="Times New Roman" w:hAnsi="Times New Roman" w:cs="Times New Roman"/>
        </w:rPr>
        <w:t>Table 3.</w:t>
      </w:r>
    </w:p>
    <w:p w14:paraId="317B66A2" w14:textId="5E8F1E4B" w:rsidR="00505D27" w:rsidRPr="00EC63DD" w:rsidRDefault="00505D27" w:rsidP="004A425E">
      <w:pPr>
        <w:pStyle w:val="ListParagraph"/>
        <w:snapToGrid w:val="0"/>
        <w:ind w:left="0"/>
        <w:rPr>
          <w:rFonts w:ascii="Times New Roman" w:hAnsi="Times New Roman" w:cs="Times New Roman"/>
          <w:i/>
        </w:rPr>
      </w:pPr>
      <w:r w:rsidRPr="00EC63DD">
        <w:rPr>
          <w:rFonts w:ascii="Times New Roman" w:hAnsi="Times New Roman" w:cs="Times New Roman"/>
          <w:i/>
        </w:rPr>
        <w:t>Participants finalized decision to attend college</w:t>
      </w:r>
    </w:p>
    <w:tbl>
      <w:tblPr>
        <w:tblW w:w="5000" w:type="pct"/>
        <w:tblLook w:val="04A0" w:firstRow="1" w:lastRow="0" w:firstColumn="1" w:lastColumn="0" w:noHBand="0" w:noVBand="1"/>
      </w:tblPr>
      <w:tblGrid>
        <w:gridCol w:w="4880"/>
        <w:gridCol w:w="2271"/>
        <w:gridCol w:w="2209"/>
      </w:tblGrid>
      <w:tr w:rsidR="00505D27" w:rsidRPr="00EC63DD" w14:paraId="20E89A86" w14:textId="77777777" w:rsidTr="00505D27">
        <w:trPr>
          <w:trHeight w:val="508"/>
        </w:trPr>
        <w:tc>
          <w:tcPr>
            <w:tcW w:w="2607" w:type="pct"/>
            <w:tcBorders>
              <w:top w:val="single" w:sz="4" w:space="0" w:color="auto"/>
              <w:left w:val="nil"/>
              <w:bottom w:val="single" w:sz="4" w:space="0" w:color="auto"/>
              <w:right w:val="nil"/>
            </w:tcBorders>
            <w:shd w:val="clear" w:color="auto" w:fill="auto"/>
            <w:vAlign w:val="center"/>
            <w:hideMark/>
          </w:tcPr>
          <w:p w14:paraId="48A57997"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Grade</w:t>
            </w:r>
          </w:p>
        </w:tc>
        <w:tc>
          <w:tcPr>
            <w:tcW w:w="1213" w:type="pct"/>
            <w:tcBorders>
              <w:top w:val="single" w:sz="4" w:space="0" w:color="auto"/>
              <w:left w:val="nil"/>
              <w:bottom w:val="single" w:sz="4" w:space="0" w:color="auto"/>
              <w:right w:val="nil"/>
            </w:tcBorders>
            <w:shd w:val="clear" w:color="auto" w:fill="auto"/>
            <w:vAlign w:val="center"/>
            <w:hideMark/>
          </w:tcPr>
          <w:p w14:paraId="0F367BB0"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Frequency (rank)</w:t>
            </w:r>
          </w:p>
        </w:tc>
        <w:tc>
          <w:tcPr>
            <w:tcW w:w="1180" w:type="pct"/>
            <w:tcBorders>
              <w:top w:val="single" w:sz="4" w:space="0" w:color="auto"/>
              <w:left w:val="nil"/>
              <w:bottom w:val="single" w:sz="4" w:space="0" w:color="auto"/>
              <w:right w:val="nil"/>
            </w:tcBorders>
            <w:shd w:val="clear" w:color="auto" w:fill="auto"/>
            <w:vAlign w:val="center"/>
            <w:hideMark/>
          </w:tcPr>
          <w:p w14:paraId="3833BCA5"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Percent (%)</w:t>
            </w:r>
          </w:p>
        </w:tc>
      </w:tr>
      <w:tr w:rsidR="00505D27" w:rsidRPr="00EC63DD" w14:paraId="0A76D307" w14:textId="77777777" w:rsidTr="00505D27">
        <w:trPr>
          <w:trHeight w:val="298"/>
        </w:trPr>
        <w:tc>
          <w:tcPr>
            <w:tcW w:w="2607" w:type="pct"/>
            <w:tcBorders>
              <w:top w:val="nil"/>
              <w:left w:val="nil"/>
              <w:bottom w:val="nil"/>
              <w:right w:val="nil"/>
            </w:tcBorders>
            <w:shd w:val="clear" w:color="auto" w:fill="auto"/>
            <w:vAlign w:val="center"/>
            <w:hideMark/>
          </w:tcPr>
          <w:p w14:paraId="167CB80F" w14:textId="77777777" w:rsidR="00505D27" w:rsidRPr="00EC63DD" w:rsidRDefault="00505D27" w:rsidP="004A425E">
            <w:pPr>
              <w:snapToGrid w:val="0"/>
              <w:spacing w:line="240" w:lineRule="auto"/>
              <w:contextualSpacing/>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During 12</w:t>
            </w:r>
            <w:r w:rsidRPr="00EC63DD">
              <w:rPr>
                <w:rFonts w:ascii="Times New Roman" w:eastAsia="Times New Roman" w:hAnsi="Times New Roman" w:cs="Times New Roman"/>
                <w:color w:val="000000"/>
                <w:sz w:val="24"/>
                <w:szCs w:val="24"/>
                <w:vertAlign w:val="superscript"/>
                <w:lang w:val="en-US"/>
              </w:rPr>
              <w:t>th</w:t>
            </w:r>
            <w:r w:rsidRPr="00EC63DD">
              <w:rPr>
                <w:rFonts w:ascii="Times New Roman" w:eastAsia="Times New Roman" w:hAnsi="Times New Roman" w:cs="Times New Roman"/>
                <w:color w:val="000000"/>
                <w:sz w:val="24"/>
                <w:szCs w:val="24"/>
                <w:lang w:val="en-US"/>
              </w:rPr>
              <w:t xml:space="preserve"> grade, 1</w:t>
            </w:r>
            <w:r w:rsidRPr="00EC63DD">
              <w:rPr>
                <w:rFonts w:ascii="Times New Roman" w:eastAsia="Times New Roman" w:hAnsi="Times New Roman" w:cs="Times New Roman"/>
                <w:color w:val="000000"/>
                <w:sz w:val="24"/>
                <w:szCs w:val="24"/>
                <w:vertAlign w:val="superscript"/>
                <w:lang w:val="en-US"/>
              </w:rPr>
              <w:t>st</w:t>
            </w:r>
            <w:r w:rsidRPr="00EC63DD">
              <w:rPr>
                <w:rFonts w:ascii="Times New Roman" w:eastAsia="Times New Roman" w:hAnsi="Times New Roman" w:cs="Times New Roman"/>
                <w:color w:val="000000"/>
                <w:sz w:val="24"/>
                <w:szCs w:val="24"/>
                <w:lang w:val="en-US"/>
              </w:rPr>
              <w:t xml:space="preserve"> semester</w:t>
            </w:r>
          </w:p>
        </w:tc>
        <w:tc>
          <w:tcPr>
            <w:tcW w:w="1213" w:type="pct"/>
            <w:tcBorders>
              <w:top w:val="nil"/>
              <w:left w:val="nil"/>
              <w:bottom w:val="nil"/>
              <w:right w:val="nil"/>
            </w:tcBorders>
            <w:shd w:val="clear" w:color="auto" w:fill="auto"/>
            <w:vAlign w:val="center"/>
            <w:hideMark/>
          </w:tcPr>
          <w:p w14:paraId="49ADE5D3"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108 (1)</w:t>
            </w:r>
          </w:p>
        </w:tc>
        <w:tc>
          <w:tcPr>
            <w:tcW w:w="1180" w:type="pct"/>
            <w:tcBorders>
              <w:top w:val="nil"/>
              <w:left w:val="nil"/>
              <w:bottom w:val="nil"/>
              <w:right w:val="nil"/>
            </w:tcBorders>
            <w:shd w:val="clear" w:color="auto" w:fill="auto"/>
            <w:vAlign w:val="center"/>
            <w:hideMark/>
          </w:tcPr>
          <w:p w14:paraId="2F56A958" w14:textId="07104D28"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33.3%</w:t>
            </w:r>
          </w:p>
        </w:tc>
      </w:tr>
      <w:tr w:rsidR="00505D27" w:rsidRPr="00EC63DD" w14:paraId="513A9CF8" w14:textId="77777777" w:rsidTr="00505D27">
        <w:trPr>
          <w:trHeight w:val="269"/>
        </w:trPr>
        <w:tc>
          <w:tcPr>
            <w:tcW w:w="2607" w:type="pct"/>
            <w:tcBorders>
              <w:top w:val="nil"/>
              <w:left w:val="nil"/>
              <w:bottom w:val="nil"/>
              <w:right w:val="nil"/>
            </w:tcBorders>
            <w:shd w:val="clear" w:color="auto" w:fill="auto"/>
            <w:vAlign w:val="center"/>
            <w:hideMark/>
          </w:tcPr>
          <w:p w14:paraId="0B8A5AA9" w14:textId="77777777" w:rsidR="00505D27" w:rsidRPr="00EC63DD" w:rsidRDefault="00505D27" w:rsidP="004A425E">
            <w:pPr>
              <w:snapToGrid w:val="0"/>
              <w:spacing w:line="240" w:lineRule="auto"/>
              <w:contextualSpacing/>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During 12</w:t>
            </w:r>
            <w:r w:rsidRPr="00EC63DD">
              <w:rPr>
                <w:rFonts w:ascii="Times New Roman" w:eastAsia="Times New Roman" w:hAnsi="Times New Roman" w:cs="Times New Roman"/>
                <w:color w:val="000000"/>
                <w:sz w:val="24"/>
                <w:szCs w:val="24"/>
                <w:vertAlign w:val="superscript"/>
                <w:lang w:val="en-US"/>
              </w:rPr>
              <w:t>th</w:t>
            </w:r>
            <w:r w:rsidRPr="00EC63DD">
              <w:rPr>
                <w:rFonts w:ascii="Times New Roman" w:eastAsia="Times New Roman" w:hAnsi="Times New Roman" w:cs="Times New Roman"/>
                <w:color w:val="000000"/>
                <w:sz w:val="24"/>
                <w:szCs w:val="24"/>
                <w:lang w:val="en-US"/>
              </w:rPr>
              <w:t xml:space="preserve"> grade, 2</w:t>
            </w:r>
            <w:r w:rsidRPr="00EC63DD">
              <w:rPr>
                <w:rFonts w:ascii="Times New Roman" w:eastAsia="Times New Roman" w:hAnsi="Times New Roman" w:cs="Times New Roman"/>
                <w:color w:val="000000"/>
                <w:sz w:val="24"/>
                <w:szCs w:val="24"/>
                <w:vertAlign w:val="superscript"/>
                <w:lang w:val="en-US"/>
              </w:rPr>
              <w:t>nd</w:t>
            </w:r>
            <w:r w:rsidRPr="00EC63DD">
              <w:rPr>
                <w:rFonts w:ascii="Times New Roman" w:eastAsia="Times New Roman" w:hAnsi="Times New Roman" w:cs="Times New Roman"/>
                <w:color w:val="000000"/>
                <w:sz w:val="24"/>
                <w:szCs w:val="24"/>
                <w:lang w:val="en-US"/>
              </w:rPr>
              <w:t xml:space="preserve"> semester</w:t>
            </w:r>
          </w:p>
        </w:tc>
        <w:tc>
          <w:tcPr>
            <w:tcW w:w="1213" w:type="pct"/>
            <w:tcBorders>
              <w:top w:val="nil"/>
              <w:left w:val="nil"/>
              <w:bottom w:val="nil"/>
              <w:right w:val="nil"/>
            </w:tcBorders>
            <w:shd w:val="clear" w:color="auto" w:fill="auto"/>
            <w:vAlign w:val="center"/>
            <w:hideMark/>
          </w:tcPr>
          <w:p w14:paraId="55C4B1D3"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98 (2)</w:t>
            </w:r>
          </w:p>
        </w:tc>
        <w:tc>
          <w:tcPr>
            <w:tcW w:w="1180" w:type="pct"/>
            <w:tcBorders>
              <w:top w:val="nil"/>
              <w:left w:val="nil"/>
              <w:bottom w:val="nil"/>
              <w:right w:val="nil"/>
            </w:tcBorders>
            <w:shd w:val="clear" w:color="auto" w:fill="auto"/>
            <w:vAlign w:val="center"/>
            <w:hideMark/>
          </w:tcPr>
          <w:p w14:paraId="75E6E0D6" w14:textId="176CBC18"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30.2%</w:t>
            </w:r>
          </w:p>
        </w:tc>
      </w:tr>
      <w:tr w:rsidR="00505D27" w:rsidRPr="00EC63DD" w14:paraId="779012A7" w14:textId="77777777" w:rsidTr="00505D27">
        <w:trPr>
          <w:trHeight w:val="254"/>
        </w:trPr>
        <w:tc>
          <w:tcPr>
            <w:tcW w:w="2607" w:type="pct"/>
            <w:tcBorders>
              <w:top w:val="nil"/>
              <w:left w:val="nil"/>
              <w:bottom w:val="nil"/>
              <w:right w:val="nil"/>
            </w:tcBorders>
            <w:shd w:val="clear" w:color="auto" w:fill="auto"/>
            <w:vAlign w:val="center"/>
            <w:hideMark/>
          </w:tcPr>
          <w:p w14:paraId="50A4C0F1" w14:textId="77777777" w:rsidR="00505D27" w:rsidRPr="00EC63DD" w:rsidRDefault="00505D27" w:rsidP="004A425E">
            <w:pPr>
              <w:snapToGrid w:val="0"/>
              <w:spacing w:line="240" w:lineRule="auto"/>
              <w:contextualSpacing/>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During 11</w:t>
            </w:r>
            <w:r w:rsidRPr="00EC63DD">
              <w:rPr>
                <w:rFonts w:ascii="Times New Roman" w:eastAsia="Times New Roman" w:hAnsi="Times New Roman" w:cs="Times New Roman"/>
                <w:color w:val="000000"/>
                <w:sz w:val="24"/>
                <w:szCs w:val="24"/>
                <w:vertAlign w:val="superscript"/>
                <w:lang w:val="en-US"/>
              </w:rPr>
              <w:t>th</w:t>
            </w:r>
            <w:r w:rsidRPr="00EC63DD">
              <w:rPr>
                <w:rFonts w:ascii="Times New Roman" w:eastAsia="Times New Roman" w:hAnsi="Times New Roman" w:cs="Times New Roman"/>
                <w:color w:val="000000"/>
                <w:sz w:val="24"/>
                <w:szCs w:val="24"/>
                <w:lang w:val="en-US"/>
              </w:rPr>
              <w:t xml:space="preserve"> grade</w:t>
            </w:r>
          </w:p>
        </w:tc>
        <w:tc>
          <w:tcPr>
            <w:tcW w:w="1213" w:type="pct"/>
            <w:tcBorders>
              <w:top w:val="nil"/>
              <w:left w:val="nil"/>
              <w:bottom w:val="nil"/>
              <w:right w:val="nil"/>
            </w:tcBorders>
            <w:shd w:val="clear" w:color="auto" w:fill="auto"/>
            <w:vAlign w:val="center"/>
            <w:hideMark/>
          </w:tcPr>
          <w:p w14:paraId="5B8AB823"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50 (3)</w:t>
            </w:r>
          </w:p>
        </w:tc>
        <w:tc>
          <w:tcPr>
            <w:tcW w:w="1180" w:type="pct"/>
            <w:tcBorders>
              <w:top w:val="nil"/>
              <w:left w:val="nil"/>
              <w:bottom w:val="nil"/>
              <w:right w:val="nil"/>
            </w:tcBorders>
            <w:shd w:val="clear" w:color="auto" w:fill="auto"/>
            <w:vAlign w:val="center"/>
            <w:hideMark/>
          </w:tcPr>
          <w:p w14:paraId="73C707B4" w14:textId="41789FEA"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15.4%</w:t>
            </w:r>
          </w:p>
        </w:tc>
      </w:tr>
      <w:tr w:rsidR="00505D27" w:rsidRPr="00EC63DD" w14:paraId="19AEC180" w14:textId="77777777" w:rsidTr="00505D27">
        <w:trPr>
          <w:trHeight w:val="269"/>
        </w:trPr>
        <w:tc>
          <w:tcPr>
            <w:tcW w:w="2607" w:type="pct"/>
            <w:tcBorders>
              <w:top w:val="nil"/>
              <w:left w:val="nil"/>
              <w:bottom w:val="nil"/>
              <w:right w:val="nil"/>
            </w:tcBorders>
            <w:shd w:val="clear" w:color="auto" w:fill="auto"/>
            <w:vAlign w:val="center"/>
            <w:hideMark/>
          </w:tcPr>
          <w:p w14:paraId="6D288CE6" w14:textId="77777777" w:rsidR="00505D27" w:rsidRPr="00EC63DD" w:rsidRDefault="00505D27" w:rsidP="004A425E">
            <w:pPr>
              <w:snapToGrid w:val="0"/>
              <w:spacing w:line="240" w:lineRule="auto"/>
              <w:contextualSpacing/>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During the enrollment process</w:t>
            </w:r>
          </w:p>
        </w:tc>
        <w:tc>
          <w:tcPr>
            <w:tcW w:w="1213" w:type="pct"/>
            <w:tcBorders>
              <w:top w:val="nil"/>
              <w:left w:val="nil"/>
              <w:bottom w:val="nil"/>
              <w:right w:val="nil"/>
            </w:tcBorders>
            <w:shd w:val="clear" w:color="auto" w:fill="auto"/>
            <w:vAlign w:val="center"/>
            <w:hideMark/>
          </w:tcPr>
          <w:p w14:paraId="47B233B0"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26 (4)</w:t>
            </w:r>
          </w:p>
        </w:tc>
        <w:tc>
          <w:tcPr>
            <w:tcW w:w="1180" w:type="pct"/>
            <w:tcBorders>
              <w:top w:val="nil"/>
              <w:left w:val="nil"/>
              <w:bottom w:val="nil"/>
              <w:right w:val="nil"/>
            </w:tcBorders>
            <w:shd w:val="clear" w:color="auto" w:fill="auto"/>
            <w:vAlign w:val="center"/>
            <w:hideMark/>
          </w:tcPr>
          <w:p w14:paraId="1A75C294" w14:textId="4B9B9A84"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8.0%</w:t>
            </w:r>
          </w:p>
        </w:tc>
      </w:tr>
      <w:tr w:rsidR="00505D27" w:rsidRPr="00EC63DD" w14:paraId="280E9CE3" w14:textId="77777777" w:rsidTr="00505D27">
        <w:trPr>
          <w:trHeight w:val="254"/>
        </w:trPr>
        <w:tc>
          <w:tcPr>
            <w:tcW w:w="2607" w:type="pct"/>
            <w:tcBorders>
              <w:top w:val="nil"/>
              <w:left w:val="nil"/>
              <w:bottom w:val="nil"/>
              <w:right w:val="nil"/>
            </w:tcBorders>
            <w:shd w:val="clear" w:color="auto" w:fill="auto"/>
            <w:vAlign w:val="center"/>
            <w:hideMark/>
          </w:tcPr>
          <w:p w14:paraId="6041FC5A" w14:textId="77777777" w:rsidR="00505D27" w:rsidRPr="00EC63DD" w:rsidRDefault="00505D27" w:rsidP="004A425E">
            <w:pPr>
              <w:snapToGrid w:val="0"/>
              <w:spacing w:line="240" w:lineRule="auto"/>
              <w:contextualSpacing/>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During 10</w:t>
            </w:r>
            <w:r w:rsidRPr="00EC63DD">
              <w:rPr>
                <w:rFonts w:ascii="Times New Roman" w:eastAsia="Times New Roman" w:hAnsi="Times New Roman" w:cs="Times New Roman"/>
                <w:color w:val="000000"/>
                <w:sz w:val="24"/>
                <w:szCs w:val="24"/>
                <w:vertAlign w:val="superscript"/>
                <w:lang w:val="en-US"/>
              </w:rPr>
              <w:t>th</w:t>
            </w:r>
            <w:r w:rsidRPr="00EC63DD">
              <w:rPr>
                <w:rFonts w:ascii="Times New Roman" w:eastAsia="Times New Roman" w:hAnsi="Times New Roman" w:cs="Times New Roman"/>
                <w:color w:val="000000"/>
                <w:sz w:val="24"/>
                <w:szCs w:val="24"/>
                <w:lang w:val="en-US"/>
              </w:rPr>
              <w:t xml:space="preserve"> grade</w:t>
            </w:r>
          </w:p>
        </w:tc>
        <w:tc>
          <w:tcPr>
            <w:tcW w:w="1213" w:type="pct"/>
            <w:tcBorders>
              <w:top w:val="nil"/>
              <w:left w:val="nil"/>
              <w:bottom w:val="nil"/>
              <w:right w:val="nil"/>
            </w:tcBorders>
            <w:shd w:val="clear" w:color="auto" w:fill="auto"/>
            <w:vAlign w:val="center"/>
            <w:hideMark/>
          </w:tcPr>
          <w:p w14:paraId="5E7AF304"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17 (5)</w:t>
            </w:r>
          </w:p>
        </w:tc>
        <w:tc>
          <w:tcPr>
            <w:tcW w:w="1180" w:type="pct"/>
            <w:tcBorders>
              <w:top w:val="nil"/>
              <w:left w:val="nil"/>
              <w:bottom w:val="nil"/>
              <w:right w:val="nil"/>
            </w:tcBorders>
            <w:shd w:val="clear" w:color="auto" w:fill="auto"/>
            <w:vAlign w:val="center"/>
            <w:hideMark/>
          </w:tcPr>
          <w:p w14:paraId="2DC9D6FE" w14:textId="2B8390DF"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5.2%</w:t>
            </w:r>
          </w:p>
        </w:tc>
      </w:tr>
      <w:tr w:rsidR="00505D27" w:rsidRPr="00EC63DD" w14:paraId="50ED501B" w14:textId="77777777" w:rsidTr="00505D27">
        <w:trPr>
          <w:trHeight w:val="269"/>
        </w:trPr>
        <w:tc>
          <w:tcPr>
            <w:tcW w:w="2607" w:type="pct"/>
            <w:tcBorders>
              <w:top w:val="nil"/>
              <w:left w:val="nil"/>
              <w:bottom w:val="nil"/>
              <w:right w:val="nil"/>
            </w:tcBorders>
            <w:shd w:val="clear" w:color="auto" w:fill="auto"/>
            <w:vAlign w:val="center"/>
            <w:hideMark/>
          </w:tcPr>
          <w:p w14:paraId="53A574B9" w14:textId="77777777" w:rsidR="00505D27" w:rsidRPr="00EC63DD" w:rsidRDefault="00505D27" w:rsidP="004A425E">
            <w:pPr>
              <w:snapToGrid w:val="0"/>
              <w:spacing w:line="240" w:lineRule="auto"/>
              <w:contextualSpacing/>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Before 9</w:t>
            </w:r>
            <w:r w:rsidRPr="00EC63DD">
              <w:rPr>
                <w:rFonts w:ascii="Times New Roman" w:eastAsia="Times New Roman" w:hAnsi="Times New Roman" w:cs="Times New Roman"/>
                <w:color w:val="000000"/>
                <w:sz w:val="24"/>
                <w:szCs w:val="24"/>
                <w:vertAlign w:val="superscript"/>
                <w:lang w:val="en-US"/>
              </w:rPr>
              <w:t>th</w:t>
            </w:r>
            <w:r w:rsidRPr="00EC63DD">
              <w:rPr>
                <w:rFonts w:ascii="Times New Roman" w:eastAsia="Times New Roman" w:hAnsi="Times New Roman" w:cs="Times New Roman"/>
                <w:color w:val="000000"/>
                <w:sz w:val="24"/>
                <w:szCs w:val="24"/>
                <w:lang w:val="en-US"/>
              </w:rPr>
              <w:t xml:space="preserve"> grade</w:t>
            </w:r>
          </w:p>
        </w:tc>
        <w:tc>
          <w:tcPr>
            <w:tcW w:w="1213" w:type="pct"/>
            <w:tcBorders>
              <w:top w:val="nil"/>
              <w:left w:val="nil"/>
              <w:bottom w:val="nil"/>
              <w:right w:val="nil"/>
            </w:tcBorders>
            <w:shd w:val="clear" w:color="auto" w:fill="auto"/>
            <w:vAlign w:val="center"/>
            <w:hideMark/>
          </w:tcPr>
          <w:p w14:paraId="0D7BC942"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15 (6)</w:t>
            </w:r>
          </w:p>
        </w:tc>
        <w:tc>
          <w:tcPr>
            <w:tcW w:w="1180" w:type="pct"/>
            <w:tcBorders>
              <w:top w:val="nil"/>
              <w:left w:val="nil"/>
              <w:bottom w:val="nil"/>
              <w:right w:val="nil"/>
            </w:tcBorders>
            <w:shd w:val="clear" w:color="auto" w:fill="auto"/>
            <w:vAlign w:val="center"/>
            <w:hideMark/>
          </w:tcPr>
          <w:p w14:paraId="60E4999A" w14:textId="71598975"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4.6%</w:t>
            </w:r>
          </w:p>
        </w:tc>
      </w:tr>
      <w:tr w:rsidR="00505D27" w:rsidRPr="00EC63DD" w14:paraId="02A523EC" w14:textId="77777777" w:rsidTr="00EC63DD">
        <w:trPr>
          <w:trHeight w:val="254"/>
        </w:trPr>
        <w:tc>
          <w:tcPr>
            <w:tcW w:w="2607" w:type="pct"/>
            <w:tcBorders>
              <w:top w:val="nil"/>
              <w:left w:val="nil"/>
              <w:right w:val="nil"/>
            </w:tcBorders>
            <w:shd w:val="clear" w:color="auto" w:fill="auto"/>
            <w:vAlign w:val="center"/>
            <w:hideMark/>
          </w:tcPr>
          <w:p w14:paraId="3B270229" w14:textId="77777777" w:rsidR="00505D27" w:rsidRPr="00EC63DD" w:rsidRDefault="00505D27" w:rsidP="004A425E">
            <w:pPr>
              <w:snapToGrid w:val="0"/>
              <w:spacing w:line="240" w:lineRule="auto"/>
              <w:contextualSpacing/>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During 9</w:t>
            </w:r>
            <w:r w:rsidRPr="00EC63DD">
              <w:rPr>
                <w:rFonts w:ascii="Times New Roman" w:eastAsia="Times New Roman" w:hAnsi="Times New Roman" w:cs="Times New Roman"/>
                <w:color w:val="000000"/>
                <w:sz w:val="24"/>
                <w:szCs w:val="24"/>
                <w:vertAlign w:val="superscript"/>
                <w:lang w:val="en-US"/>
              </w:rPr>
              <w:t>th</w:t>
            </w:r>
            <w:r w:rsidRPr="00EC63DD">
              <w:rPr>
                <w:rFonts w:ascii="Times New Roman" w:eastAsia="Times New Roman" w:hAnsi="Times New Roman" w:cs="Times New Roman"/>
                <w:color w:val="000000"/>
                <w:sz w:val="24"/>
                <w:szCs w:val="24"/>
                <w:lang w:val="en-US"/>
              </w:rPr>
              <w:t xml:space="preserve"> grade</w:t>
            </w:r>
          </w:p>
        </w:tc>
        <w:tc>
          <w:tcPr>
            <w:tcW w:w="1213" w:type="pct"/>
            <w:tcBorders>
              <w:top w:val="nil"/>
              <w:left w:val="nil"/>
              <w:right w:val="nil"/>
            </w:tcBorders>
            <w:shd w:val="clear" w:color="auto" w:fill="auto"/>
            <w:vAlign w:val="center"/>
            <w:hideMark/>
          </w:tcPr>
          <w:p w14:paraId="628ABD61"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6 (7)</w:t>
            </w:r>
          </w:p>
        </w:tc>
        <w:tc>
          <w:tcPr>
            <w:tcW w:w="1180" w:type="pct"/>
            <w:tcBorders>
              <w:top w:val="nil"/>
              <w:left w:val="nil"/>
              <w:right w:val="nil"/>
            </w:tcBorders>
            <w:shd w:val="clear" w:color="auto" w:fill="auto"/>
            <w:vAlign w:val="center"/>
            <w:hideMark/>
          </w:tcPr>
          <w:p w14:paraId="7F900DF2" w14:textId="12FB548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1.9%</w:t>
            </w:r>
          </w:p>
        </w:tc>
      </w:tr>
      <w:tr w:rsidR="00505D27" w:rsidRPr="00EC63DD" w14:paraId="5DDA7976" w14:textId="77777777" w:rsidTr="00EC63DD">
        <w:trPr>
          <w:trHeight w:val="269"/>
        </w:trPr>
        <w:tc>
          <w:tcPr>
            <w:tcW w:w="2607" w:type="pct"/>
            <w:tcBorders>
              <w:top w:val="nil"/>
              <w:left w:val="nil"/>
              <w:bottom w:val="single" w:sz="4" w:space="0" w:color="auto"/>
              <w:right w:val="nil"/>
            </w:tcBorders>
            <w:shd w:val="clear" w:color="auto" w:fill="auto"/>
            <w:vAlign w:val="center"/>
            <w:hideMark/>
          </w:tcPr>
          <w:p w14:paraId="145FCCEF" w14:textId="77777777" w:rsidR="00505D27" w:rsidRPr="00EC63DD" w:rsidRDefault="00505D27" w:rsidP="004A425E">
            <w:pPr>
              <w:snapToGrid w:val="0"/>
              <w:spacing w:line="240" w:lineRule="auto"/>
              <w:contextualSpacing/>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Other</w:t>
            </w:r>
          </w:p>
        </w:tc>
        <w:tc>
          <w:tcPr>
            <w:tcW w:w="1213" w:type="pct"/>
            <w:tcBorders>
              <w:top w:val="nil"/>
              <w:left w:val="nil"/>
              <w:bottom w:val="single" w:sz="4" w:space="0" w:color="auto"/>
              <w:right w:val="nil"/>
            </w:tcBorders>
            <w:shd w:val="clear" w:color="auto" w:fill="auto"/>
            <w:vAlign w:val="center"/>
            <w:hideMark/>
          </w:tcPr>
          <w:p w14:paraId="3A45A925" w14:textId="77777777"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4 (8)</w:t>
            </w:r>
          </w:p>
        </w:tc>
        <w:tc>
          <w:tcPr>
            <w:tcW w:w="1180" w:type="pct"/>
            <w:tcBorders>
              <w:top w:val="nil"/>
              <w:left w:val="nil"/>
              <w:bottom w:val="single" w:sz="4" w:space="0" w:color="auto"/>
              <w:right w:val="nil"/>
            </w:tcBorders>
            <w:shd w:val="clear" w:color="auto" w:fill="auto"/>
            <w:vAlign w:val="center"/>
            <w:hideMark/>
          </w:tcPr>
          <w:p w14:paraId="1D76C364" w14:textId="4EE67ECE" w:rsidR="00505D27" w:rsidRPr="00EC63DD" w:rsidRDefault="00505D27" w:rsidP="004A425E">
            <w:pPr>
              <w:snapToGrid w:val="0"/>
              <w:spacing w:line="240" w:lineRule="auto"/>
              <w:contextualSpacing/>
              <w:jc w:val="center"/>
              <w:rPr>
                <w:rFonts w:ascii="Times New Roman" w:eastAsia="Times New Roman" w:hAnsi="Times New Roman" w:cs="Times New Roman"/>
                <w:color w:val="000000"/>
                <w:sz w:val="24"/>
                <w:szCs w:val="24"/>
                <w:lang w:val="en-US"/>
              </w:rPr>
            </w:pPr>
            <w:r w:rsidRPr="00EC63DD">
              <w:rPr>
                <w:rFonts w:ascii="Times New Roman" w:eastAsia="Times New Roman" w:hAnsi="Times New Roman" w:cs="Times New Roman"/>
                <w:color w:val="000000"/>
                <w:sz w:val="24"/>
                <w:szCs w:val="24"/>
                <w:lang w:val="en-US"/>
              </w:rPr>
              <w:t>1.2%</w:t>
            </w:r>
          </w:p>
        </w:tc>
      </w:tr>
    </w:tbl>
    <w:p w14:paraId="62486C05" w14:textId="1259E3D8" w:rsidR="00A93506" w:rsidRPr="00EC63DD" w:rsidRDefault="00A93506" w:rsidP="004A425E">
      <w:pPr>
        <w:snapToGrid w:val="0"/>
        <w:spacing w:line="240" w:lineRule="auto"/>
        <w:contextualSpacing/>
        <w:rPr>
          <w:rFonts w:ascii="Times New Roman" w:eastAsia="Times New Roman" w:hAnsi="Times New Roman" w:cs="Times New Roman"/>
          <w:b/>
          <w:sz w:val="24"/>
          <w:szCs w:val="24"/>
        </w:rPr>
      </w:pPr>
    </w:p>
    <w:p w14:paraId="09125D54" w14:textId="777A71E6" w:rsidR="00505D27" w:rsidRDefault="00505D27" w:rsidP="004A425E">
      <w:pPr>
        <w:snapToGrid w:val="0"/>
        <w:spacing w:line="240" w:lineRule="auto"/>
        <w:contextualSpacing/>
        <w:jc w:val="center"/>
        <w:rPr>
          <w:rFonts w:ascii="Times New Roman" w:eastAsia="Times New Roman" w:hAnsi="Times New Roman" w:cs="Times New Roman"/>
          <w:b/>
          <w:sz w:val="24"/>
          <w:szCs w:val="24"/>
        </w:rPr>
      </w:pPr>
      <w:r w:rsidRPr="00EC63DD">
        <w:rPr>
          <w:rFonts w:ascii="Times New Roman" w:eastAsia="Times New Roman" w:hAnsi="Times New Roman" w:cs="Times New Roman"/>
          <w:b/>
          <w:sz w:val="24"/>
          <w:szCs w:val="24"/>
        </w:rPr>
        <w:t>Conclusions / Implications</w:t>
      </w:r>
    </w:p>
    <w:p w14:paraId="2F707686" w14:textId="77777777" w:rsidR="00EC63DD" w:rsidRPr="00EC63DD" w:rsidRDefault="00EC63DD" w:rsidP="004A425E">
      <w:pPr>
        <w:snapToGrid w:val="0"/>
        <w:spacing w:line="240" w:lineRule="auto"/>
        <w:contextualSpacing/>
        <w:jc w:val="center"/>
        <w:rPr>
          <w:rFonts w:ascii="Times New Roman" w:eastAsia="Times New Roman" w:hAnsi="Times New Roman" w:cs="Times New Roman"/>
          <w:b/>
          <w:sz w:val="24"/>
          <w:szCs w:val="24"/>
        </w:rPr>
      </w:pPr>
    </w:p>
    <w:p w14:paraId="08E3D472" w14:textId="7EEC1BFB" w:rsidR="00A00406" w:rsidRDefault="00505D27" w:rsidP="004A425E">
      <w:pPr>
        <w:pStyle w:val="NormalWeb"/>
        <w:snapToGrid w:val="0"/>
        <w:spacing w:before="0" w:beforeAutospacing="0" w:after="0" w:afterAutospacing="0"/>
        <w:contextualSpacing/>
      </w:pPr>
      <w:r w:rsidRPr="00EC63DD">
        <w:tab/>
      </w:r>
      <w:r w:rsidR="00C42099" w:rsidRPr="00EC63DD">
        <w:t>V</w:t>
      </w:r>
      <w:r w:rsidRPr="00EC63DD">
        <w:t xml:space="preserve">isits to campus were the most influential source of information. These results are consistent with </w:t>
      </w:r>
      <w:r w:rsidR="00A00406" w:rsidRPr="00EC63DD">
        <w:t xml:space="preserve">those </w:t>
      </w:r>
      <w:r w:rsidRPr="00EC63DD">
        <w:t xml:space="preserve">of </w:t>
      </w:r>
      <w:r w:rsidR="00302FE9" w:rsidRPr="00EC63DD">
        <w:t>Robinson</w:t>
      </w:r>
      <w:r w:rsidR="00302FE9">
        <w:t>, Garton and Washburn</w:t>
      </w:r>
      <w:r w:rsidR="00302FE9" w:rsidRPr="00EC63DD">
        <w:t xml:space="preserve"> </w:t>
      </w:r>
      <w:r w:rsidRPr="00EC63DD">
        <w:t>(200</w:t>
      </w:r>
      <w:r w:rsidR="00302FE9">
        <w:t>7</w:t>
      </w:r>
      <w:r w:rsidRPr="00EC63DD">
        <w:t>), Herren (2011) and Klein (2016)</w:t>
      </w:r>
      <w:r w:rsidR="005631EB">
        <w:t>,</w:t>
      </w:r>
      <w:r w:rsidR="00C42099" w:rsidRPr="00EC63DD">
        <w:t xml:space="preserve"> who also found a visit to campus to be the most important source of information for incoming students.</w:t>
      </w:r>
      <w:r w:rsidRPr="00EC63DD">
        <w:t xml:space="preserve"> </w:t>
      </w:r>
      <w:r w:rsidR="00302FE9" w:rsidRPr="00EC63DD">
        <w:t>Robinson</w:t>
      </w:r>
      <w:r w:rsidR="00302FE9">
        <w:t>, Garton and Washburn</w:t>
      </w:r>
      <w:r w:rsidR="00302FE9" w:rsidRPr="00EC63DD">
        <w:t xml:space="preserve"> </w:t>
      </w:r>
      <w:r w:rsidR="00C42099" w:rsidRPr="00EC63DD">
        <w:rPr>
          <w:color w:val="000000"/>
        </w:rPr>
        <w:t xml:space="preserve">(2007) found the second most important source of information used in college choice was printed university publications and information mailed by a university admissions representative. </w:t>
      </w:r>
      <w:r w:rsidR="00C42099" w:rsidRPr="00EC63DD">
        <w:t>Contrasting findings</w:t>
      </w:r>
      <w:r w:rsidR="00302FE9">
        <w:t xml:space="preserve"> by </w:t>
      </w:r>
      <w:r w:rsidR="00302FE9" w:rsidRPr="00EC63DD">
        <w:t>Robinson</w:t>
      </w:r>
      <w:r w:rsidR="00302FE9">
        <w:t>, Garton and Washburn</w:t>
      </w:r>
      <w:r w:rsidR="00302FE9">
        <w:t xml:space="preserve"> (2007)</w:t>
      </w:r>
      <w:r w:rsidR="00C42099" w:rsidRPr="00EC63DD">
        <w:t xml:space="preserve">, this study found both the </w:t>
      </w:r>
      <w:r w:rsidR="00EF1A00">
        <w:t>Ferguson</w:t>
      </w:r>
      <w:r w:rsidR="00C42099" w:rsidRPr="00EC63DD">
        <w:t xml:space="preserve"> College of Agriculture website and </w:t>
      </w:r>
      <w:r w:rsidR="00EF1A00">
        <w:t>OSU</w:t>
      </w:r>
      <w:r w:rsidR="00A00406" w:rsidRPr="00EC63DD">
        <w:t xml:space="preserve">’s </w:t>
      </w:r>
      <w:r w:rsidR="00C42099" w:rsidRPr="00EC63DD">
        <w:t>website were other influential sources used by participants in making their college choice</w:t>
      </w:r>
      <w:r w:rsidR="00173EB1">
        <w:t xml:space="preserve">. </w:t>
      </w:r>
      <w:r w:rsidRPr="00EC63DD">
        <w:t xml:space="preserve">Other sources of information considered useful were the </w:t>
      </w:r>
      <w:r w:rsidR="00EF1A00">
        <w:t>Ferguson</w:t>
      </w:r>
      <w:r w:rsidR="00A00406" w:rsidRPr="00EC63DD">
        <w:t xml:space="preserve"> </w:t>
      </w:r>
      <w:r w:rsidRPr="00EC63DD">
        <w:t xml:space="preserve">College of Agriculture and </w:t>
      </w:r>
      <w:r w:rsidR="00EF1A00">
        <w:t>OSU</w:t>
      </w:r>
      <w:r w:rsidR="00A00406" w:rsidRPr="00EC63DD" w:rsidDel="008E5FF3">
        <w:t xml:space="preserve"> </w:t>
      </w:r>
      <w:r w:rsidRPr="00EC63DD">
        <w:t>social media pages</w:t>
      </w:r>
      <w:r w:rsidR="005631EB">
        <w:t xml:space="preserve"> </w:t>
      </w:r>
      <w:r w:rsidRPr="00EC63DD">
        <w:t xml:space="preserve">and </w:t>
      </w:r>
      <w:r w:rsidR="00A00406" w:rsidRPr="00EC63DD">
        <w:t xml:space="preserve">direct </w:t>
      </w:r>
      <w:r w:rsidRPr="00EC63DD">
        <w:t>contact with a professor</w:t>
      </w:r>
      <w:r w:rsidR="00C42099" w:rsidRPr="00EC63DD">
        <w:t>.</w:t>
      </w:r>
    </w:p>
    <w:p w14:paraId="25AE4BD7" w14:textId="77777777" w:rsidR="00EC63DD" w:rsidRPr="00EC63DD" w:rsidRDefault="00EC63DD" w:rsidP="004A425E">
      <w:pPr>
        <w:pStyle w:val="NormalWeb"/>
        <w:snapToGrid w:val="0"/>
        <w:spacing w:before="0" w:beforeAutospacing="0" w:after="0" w:afterAutospacing="0"/>
        <w:contextualSpacing/>
      </w:pPr>
    </w:p>
    <w:p w14:paraId="38F85A20" w14:textId="42722535" w:rsidR="00505D27" w:rsidRDefault="00505D27" w:rsidP="004A425E">
      <w:pPr>
        <w:pStyle w:val="ListParagraph"/>
        <w:snapToGrid w:val="0"/>
        <w:ind w:left="0"/>
        <w:rPr>
          <w:rFonts w:ascii="Times New Roman" w:hAnsi="Times New Roman" w:cs="Times New Roman"/>
        </w:rPr>
      </w:pPr>
      <w:r w:rsidRPr="00EC63DD">
        <w:rPr>
          <w:rFonts w:ascii="Times New Roman" w:hAnsi="Times New Roman" w:cs="Times New Roman"/>
        </w:rPr>
        <w:tab/>
      </w:r>
      <w:r w:rsidR="00C42099" w:rsidRPr="00EC63DD">
        <w:rPr>
          <w:rFonts w:ascii="Times New Roman" w:hAnsi="Times New Roman" w:cs="Times New Roman"/>
        </w:rPr>
        <w:t xml:space="preserve">Results </w:t>
      </w:r>
      <w:r w:rsidRPr="00EC63DD">
        <w:rPr>
          <w:rFonts w:ascii="Times New Roman" w:hAnsi="Times New Roman" w:cs="Times New Roman"/>
        </w:rPr>
        <w:t xml:space="preserve">from this study show scholarships available </w:t>
      </w:r>
      <w:r w:rsidR="00A00406" w:rsidRPr="00EC63DD">
        <w:rPr>
          <w:rFonts w:ascii="Times New Roman" w:hAnsi="Times New Roman" w:cs="Times New Roman"/>
        </w:rPr>
        <w:t xml:space="preserve">as well as the </w:t>
      </w:r>
      <w:r w:rsidRPr="00EC63DD">
        <w:rPr>
          <w:rFonts w:ascii="Times New Roman" w:hAnsi="Times New Roman" w:cs="Times New Roman"/>
        </w:rPr>
        <w:t xml:space="preserve">quality and reputation of courses </w:t>
      </w:r>
      <w:r w:rsidR="00A00406" w:rsidRPr="00EC63DD">
        <w:rPr>
          <w:rFonts w:ascii="Times New Roman" w:hAnsi="Times New Roman" w:cs="Times New Roman"/>
        </w:rPr>
        <w:t xml:space="preserve">are </w:t>
      </w:r>
      <w:r w:rsidRPr="00EC63DD">
        <w:rPr>
          <w:rFonts w:ascii="Times New Roman" w:hAnsi="Times New Roman" w:cs="Times New Roman"/>
        </w:rPr>
        <w:t xml:space="preserve">the two most influential institutional characteristics. </w:t>
      </w:r>
      <w:r w:rsidR="00302FE9" w:rsidRPr="00EC63DD">
        <w:rPr>
          <w:rFonts w:ascii="Times New Roman" w:hAnsi="Times New Roman" w:cs="Times New Roman"/>
        </w:rPr>
        <w:t>Robinson</w:t>
      </w:r>
      <w:r w:rsidR="00302FE9">
        <w:rPr>
          <w:rFonts w:ascii="Times New Roman" w:hAnsi="Times New Roman" w:cs="Times New Roman"/>
        </w:rPr>
        <w:t>, Garton and Washburn</w:t>
      </w:r>
      <w:r w:rsidR="00302FE9" w:rsidRPr="00EC63DD">
        <w:rPr>
          <w:rFonts w:ascii="Times New Roman" w:hAnsi="Times New Roman" w:cs="Times New Roman"/>
        </w:rPr>
        <w:t xml:space="preserve"> </w:t>
      </w:r>
      <w:r w:rsidRPr="00EC63DD">
        <w:rPr>
          <w:rFonts w:ascii="Times New Roman" w:hAnsi="Times New Roman" w:cs="Times New Roman"/>
        </w:rPr>
        <w:t xml:space="preserve">(2007) also found opportunities after graduation </w:t>
      </w:r>
      <w:r w:rsidR="00A00406" w:rsidRPr="00EC63DD">
        <w:rPr>
          <w:rFonts w:ascii="Times New Roman" w:hAnsi="Times New Roman" w:cs="Times New Roman"/>
        </w:rPr>
        <w:t xml:space="preserve">as well as the </w:t>
      </w:r>
      <w:r w:rsidRPr="00EC63DD">
        <w:rPr>
          <w:rFonts w:ascii="Times New Roman" w:hAnsi="Times New Roman" w:cs="Times New Roman"/>
        </w:rPr>
        <w:t>quality and reputation of the university and its courses to be influential. Herren (20</w:t>
      </w:r>
      <w:r w:rsidR="00EE332F">
        <w:rPr>
          <w:rFonts w:ascii="Times New Roman" w:hAnsi="Times New Roman" w:cs="Times New Roman"/>
        </w:rPr>
        <w:t>05</w:t>
      </w:r>
      <w:r w:rsidRPr="00EC63DD">
        <w:rPr>
          <w:rFonts w:ascii="Times New Roman" w:hAnsi="Times New Roman" w:cs="Times New Roman"/>
        </w:rPr>
        <w:t>) and Klein</w:t>
      </w:r>
      <w:r w:rsidR="00EE332F">
        <w:rPr>
          <w:rFonts w:ascii="Times New Roman" w:hAnsi="Times New Roman" w:cs="Times New Roman"/>
        </w:rPr>
        <w:t xml:space="preserve"> and Washburn</w:t>
      </w:r>
      <w:r w:rsidRPr="00EC63DD">
        <w:rPr>
          <w:rFonts w:ascii="Times New Roman" w:hAnsi="Times New Roman" w:cs="Times New Roman"/>
        </w:rPr>
        <w:t>’s (2016) results were consistent in finding the reputation of the institution to be a top influence in college choice. The least influential institutional characteristics affecting college choice in this study were class size and number of students in the major. These results are consistent with Herren (20</w:t>
      </w:r>
      <w:r w:rsidR="00EE332F">
        <w:rPr>
          <w:rFonts w:ascii="Times New Roman" w:hAnsi="Times New Roman" w:cs="Times New Roman"/>
        </w:rPr>
        <w:t>05</w:t>
      </w:r>
      <w:r w:rsidRPr="00EC63DD">
        <w:rPr>
          <w:rFonts w:ascii="Times New Roman" w:hAnsi="Times New Roman" w:cs="Times New Roman"/>
        </w:rPr>
        <w:t>) and Robinson</w:t>
      </w:r>
      <w:r w:rsidR="00EE332F">
        <w:rPr>
          <w:rFonts w:ascii="Times New Roman" w:hAnsi="Times New Roman" w:cs="Times New Roman"/>
        </w:rPr>
        <w:t>, Garton and Washburn</w:t>
      </w:r>
      <w:r w:rsidRPr="00EC63DD">
        <w:rPr>
          <w:rFonts w:ascii="Times New Roman" w:hAnsi="Times New Roman" w:cs="Times New Roman"/>
        </w:rPr>
        <w:t xml:space="preserve"> (2007).</w:t>
      </w:r>
    </w:p>
    <w:p w14:paraId="003A6EFB" w14:textId="3713118C" w:rsidR="00C42099" w:rsidRPr="00EC63DD" w:rsidRDefault="00505D27" w:rsidP="004A425E">
      <w:pPr>
        <w:snapToGrid w:val="0"/>
        <w:spacing w:line="240" w:lineRule="auto"/>
        <w:contextualSpacing/>
        <w:rPr>
          <w:rFonts w:ascii="Times New Roman" w:hAnsi="Times New Roman" w:cs="Times New Roman"/>
          <w:color w:val="000000"/>
          <w:sz w:val="24"/>
          <w:szCs w:val="24"/>
        </w:rPr>
      </w:pPr>
      <w:r w:rsidRPr="00EC63DD">
        <w:rPr>
          <w:rFonts w:ascii="Times New Roman" w:hAnsi="Times New Roman" w:cs="Times New Roman"/>
          <w:sz w:val="24"/>
          <w:szCs w:val="24"/>
        </w:rPr>
        <w:lastRenderedPageBreak/>
        <w:tab/>
      </w:r>
      <w:r w:rsidR="00FE3CC7" w:rsidRPr="00EC63DD">
        <w:rPr>
          <w:rFonts w:ascii="Times New Roman" w:hAnsi="Times New Roman" w:cs="Times New Roman"/>
          <w:sz w:val="24"/>
          <w:szCs w:val="24"/>
        </w:rPr>
        <w:t>Most</w:t>
      </w:r>
      <w:r w:rsidRPr="00EC63DD">
        <w:rPr>
          <w:rFonts w:ascii="Times New Roman" w:hAnsi="Times New Roman" w:cs="Times New Roman"/>
          <w:sz w:val="24"/>
          <w:szCs w:val="24"/>
        </w:rPr>
        <w:t xml:space="preserve"> students who participated </w:t>
      </w:r>
      <w:r w:rsidR="00202E1D">
        <w:rPr>
          <w:rFonts w:ascii="Times New Roman" w:hAnsi="Times New Roman" w:cs="Times New Roman"/>
          <w:sz w:val="24"/>
          <w:szCs w:val="24"/>
        </w:rPr>
        <w:t xml:space="preserve">in the study </w:t>
      </w:r>
      <w:r w:rsidR="00FE3CC7" w:rsidRPr="00EC63DD">
        <w:rPr>
          <w:rFonts w:ascii="Times New Roman" w:hAnsi="Times New Roman" w:cs="Times New Roman"/>
          <w:sz w:val="24"/>
          <w:szCs w:val="24"/>
        </w:rPr>
        <w:t>began</w:t>
      </w:r>
      <w:r w:rsidRPr="00EC63DD">
        <w:rPr>
          <w:rFonts w:ascii="Times New Roman" w:hAnsi="Times New Roman" w:cs="Times New Roman"/>
          <w:sz w:val="24"/>
          <w:szCs w:val="24"/>
        </w:rPr>
        <w:t xml:space="preserve"> the process of choosing a college prior to starting the 12th grade. </w:t>
      </w:r>
      <w:r w:rsidR="00C42099" w:rsidRPr="00EC63DD">
        <w:rPr>
          <w:rFonts w:ascii="Times New Roman" w:eastAsia="Times New Roman" w:hAnsi="Times New Roman" w:cs="Times New Roman"/>
          <w:color w:val="000000"/>
          <w:sz w:val="24"/>
          <w:szCs w:val="24"/>
          <w:lang w:val="en-US"/>
        </w:rPr>
        <w:t>This is consistent with the findings in similar studies by Washburn (2002) and Herren (20</w:t>
      </w:r>
      <w:r w:rsidR="00E14BEC">
        <w:rPr>
          <w:rFonts w:ascii="Times New Roman" w:eastAsia="Times New Roman" w:hAnsi="Times New Roman" w:cs="Times New Roman"/>
          <w:color w:val="000000"/>
          <w:sz w:val="24"/>
          <w:szCs w:val="24"/>
          <w:lang w:val="en-US"/>
        </w:rPr>
        <w:t>05</w:t>
      </w:r>
      <w:r w:rsidR="00C42099" w:rsidRPr="00EC63DD">
        <w:rPr>
          <w:rFonts w:ascii="Times New Roman" w:eastAsia="Times New Roman" w:hAnsi="Times New Roman" w:cs="Times New Roman"/>
          <w:color w:val="000000"/>
          <w:sz w:val="24"/>
          <w:szCs w:val="24"/>
          <w:lang w:val="en-US"/>
        </w:rPr>
        <w:t xml:space="preserve">). </w:t>
      </w:r>
      <w:proofErr w:type="gramStart"/>
      <w:r w:rsidR="00C42099" w:rsidRPr="00EC63DD">
        <w:rPr>
          <w:rFonts w:ascii="Times New Roman" w:hAnsi="Times New Roman" w:cs="Times New Roman"/>
          <w:color w:val="000000"/>
          <w:sz w:val="24"/>
          <w:szCs w:val="24"/>
        </w:rPr>
        <w:t>A majority of</w:t>
      </w:r>
      <w:proofErr w:type="gramEnd"/>
      <w:r w:rsidR="00C42099" w:rsidRPr="00EC63DD">
        <w:rPr>
          <w:rFonts w:ascii="Times New Roman" w:hAnsi="Times New Roman" w:cs="Times New Roman"/>
          <w:color w:val="000000"/>
          <w:sz w:val="24"/>
          <w:szCs w:val="24"/>
        </w:rPr>
        <w:t xml:space="preserve"> participants finalized their decision to attend </w:t>
      </w:r>
      <w:r w:rsidR="00EF1A00">
        <w:rPr>
          <w:rFonts w:ascii="Times New Roman" w:eastAsia="Times New Roman" w:hAnsi="Times New Roman" w:cs="Times New Roman"/>
          <w:sz w:val="24"/>
          <w:szCs w:val="24"/>
          <w:lang w:val="en-US"/>
        </w:rPr>
        <w:t>OSU</w:t>
      </w:r>
      <w:r w:rsidR="00FE3CC7" w:rsidRPr="00EC63DD" w:rsidDel="008E5FF3">
        <w:rPr>
          <w:rFonts w:ascii="Times New Roman" w:eastAsia="Times New Roman" w:hAnsi="Times New Roman" w:cs="Times New Roman"/>
          <w:sz w:val="24"/>
          <w:szCs w:val="24"/>
          <w:lang w:val="en-US"/>
        </w:rPr>
        <w:t xml:space="preserve"> </w:t>
      </w:r>
      <w:r w:rsidR="00C42099" w:rsidRPr="00EC63DD">
        <w:rPr>
          <w:rFonts w:ascii="Times New Roman" w:hAnsi="Times New Roman" w:cs="Times New Roman"/>
          <w:color w:val="000000"/>
          <w:sz w:val="24"/>
          <w:szCs w:val="24"/>
        </w:rPr>
        <w:t>during the 12th grade.</w:t>
      </w:r>
    </w:p>
    <w:p w14:paraId="32B25FD0" w14:textId="63FE5A69" w:rsidR="00505D27" w:rsidRDefault="00505D27" w:rsidP="004A425E">
      <w:pPr>
        <w:pStyle w:val="ListParagraph"/>
        <w:snapToGrid w:val="0"/>
        <w:ind w:left="0"/>
        <w:rPr>
          <w:rFonts w:ascii="Times New Roman" w:hAnsi="Times New Roman" w:cs="Times New Roman"/>
        </w:rPr>
      </w:pPr>
    </w:p>
    <w:p w14:paraId="2FDF68CE" w14:textId="77777777" w:rsidR="00202E1D" w:rsidRPr="00EC63DD" w:rsidRDefault="00202E1D" w:rsidP="004A425E">
      <w:pPr>
        <w:pStyle w:val="ListParagraph"/>
        <w:snapToGrid w:val="0"/>
        <w:ind w:left="0"/>
        <w:rPr>
          <w:rFonts w:ascii="Times New Roman" w:hAnsi="Times New Roman" w:cs="Times New Roman"/>
        </w:rPr>
      </w:pPr>
    </w:p>
    <w:p w14:paraId="00127C6B" w14:textId="329C83C1" w:rsidR="00505D27" w:rsidRDefault="00505D27" w:rsidP="00EC63DD">
      <w:pPr>
        <w:pStyle w:val="ListParagraph"/>
        <w:snapToGrid w:val="0"/>
        <w:ind w:left="0"/>
        <w:jc w:val="center"/>
        <w:rPr>
          <w:rFonts w:ascii="Times New Roman" w:hAnsi="Times New Roman" w:cs="Times New Roman"/>
          <w:b/>
        </w:rPr>
      </w:pPr>
      <w:r w:rsidRPr="00EC63DD">
        <w:rPr>
          <w:rFonts w:ascii="Times New Roman" w:hAnsi="Times New Roman" w:cs="Times New Roman"/>
          <w:b/>
        </w:rPr>
        <w:t>Recommendations</w:t>
      </w:r>
    </w:p>
    <w:p w14:paraId="397744C0" w14:textId="77777777" w:rsidR="00EC63DD" w:rsidRPr="00EC63DD" w:rsidRDefault="00EC63DD" w:rsidP="00EC63DD">
      <w:pPr>
        <w:pStyle w:val="ListParagraph"/>
        <w:snapToGrid w:val="0"/>
        <w:ind w:left="0"/>
        <w:jc w:val="center"/>
        <w:rPr>
          <w:rFonts w:ascii="Times New Roman" w:hAnsi="Times New Roman" w:cs="Times New Roman"/>
          <w:b/>
        </w:rPr>
      </w:pPr>
    </w:p>
    <w:p w14:paraId="0DDD172D" w14:textId="63902DAC" w:rsidR="00505D27" w:rsidRDefault="00505D27" w:rsidP="004A425E">
      <w:pPr>
        <w:pStyle w:val="ListParagraph"/>
        <w:snapToGrid w:val="0"/>
        <w:ind w:left="0"/>
        <w:rPr>
          <w:rFonts w:ascii="Times New Roman" w:hAnsi="Times New Roman" w:cs="Times New Roman"/>
        </w:rPr>
      </w:pPr>
      <w:r w:rsidRPr="00EC63DD">
        <w:rPr>
          <w:rFonts w:ascii="Times New Roman" w:hAnsi="Times New Roman" w:cs="Times New Roman"/>
        </w:rPr>
        <w:tab/>
        <w:t xml:space="preserve">As the world changes, so does the average college student. Acknowledging and adapting to these changes by continuing to research factors that affect college choice is important. As the research shows, institutional characteristics, influential persons, and communication efforts all influence the college choice process. </w:t>
      </w:r>
    </w:p>
    <w:p w14:paraId="0F6111C5" w14:textId="77777777" w:rsidR="00EC63DD" w:rsidRPr="00EC63DD" w:rsidRDefault="00EC63DD" w:rsidP="004A425E">
      <w:pPr>
        <w:pStyle w:val="ListParagraph"/>
        <w:snapToGrid w:val="0"/>
        <w:ind w:left="0"/>
        <w:rPr>
          <w:rFonts w:ascii="Times New Roman" w:hAnsi="Times New Roman" w:cs="Times New Roman"/>
        </w:rPr>
      </w:pPr>
    </w:p>
    <w:p w14:paraId="03C7A45E" w14:textId="2D350CBB" w:rsidR="00505D27" w:rsidRDefault="00505D27" w:rsidP="004A425E">
      <w:pPr>
        <w:pStyle w:val="ListParagraph"/>
        <w:snapToGrid w:val="0"/>
        <w:ind w:left="0" w:firstLine="720"/>
        <w:rPr>
          <w:rFonts w:ascii="Times New Roman" w:hAnsi="Times New Roman" w:cs="Times New Roman"/>
        </w:rPr>
      </w:pPr>
      <w:r w:rsidRPr="00EC63DD">
        <w:rPr>
          <w:rFonts w:ascii="Times New Roman" w:hAnsi="Times New Roman" w:cs="Times New Roman"/>
        </w:rPr>
        <w:t xml:space="preserve">One of the most influential sources of information identified by this study is campus visits. Providing a positive, immersive, and educational experience for prospective students on campus visits should be a priority. Including personal interaction with faculty and staff </w:t>
      </w:r>
      <w:r w:rsidR="00FE3CC7" w:rsidRPr="00EC63DD">
        <w:rPr>
          <w:rFonts w:ascii="Times New Roman" w:hAnsi="Times New Roman" w:cs="Times New Roman"/>
        </w:rPr>
        <w:t xml:space="preserve">as well as </w:t>
      </w:r>
      <w:r w:rsidRPr="00EC63DD">
        <w:rPr>
          <w:rFonts w:ascii="Times New Roman" w:hAnsi="Times New Roman" w:cs="Times New Roman"/>
        </w:rPr>
        <w:t>providing more information about class locations for specific majors would cater to students</w:t>
      </w:r>
      <w:r w:rsidR="00FE3CC7" w:rsidRPr="00EC63DD">
        <w:rPr>
          <w:rFonts w:ascii="Times New Roman" w:hAnsi="Times New Roman" w:cs="Times New Roman"/>
        </w:rPr>
        <w:t>’</w:t>
      </w:r>
      <w:r w:rsidRPr="00EC63DD">
        <w:rPr>
          <w:rFonts w:ascii="Times New Roman" w:hAnsi="Times New Roman" w:cs="Times New Roman"/>
        </w:rPr>
        <w:t xml:space="preserve"> wants</w:t>
      </w:r>
      <w:r w:rsidR="00202E1D">
        <w:rPr>
          <w:rFonts w:ascii="Times New Roman" w:hAnsi="Times New Roman" w:cs="Times New Roman"/>
        </w:rPr>
        <w:t>,</w:t>
      </w:r>
      <w:r w:rsidRPr="00EC63DD">
        <w:rPr>
          <w:rFonts w:ascii="Times New Roman" w:hAnsi="Times New Roman" w:cs="Times New Roman"/>
        </w:rPr>
        <w:t xml:space="preserve"> according to responses in this study. </w:t>
      </w:r>
    </w:p>
    <w:p w14:paraId="2CBDA1B8" w14:textId="77777777" w:rsidR="00EC63DD" w:rsidRPr="00EC63DD" w:rsidRDefault="00EC63DD" w:rsidP="004A425E">
      <w:pPr>
        <w:pStyle w:val="ListParagraph"/>
        <w:snapToGrid w:val="0"/>
        <w:ind w:left="0" w:firstLine="720"/>
        <w:rPr>
          <w:rFonts w:ascii="Times New Roman" w:hAnsi="Times New Roman" w:cs="Times New Roman"/>
        </w:rPr>
      </w:pPr>
    </w:p>
    <w:p w14:paraId="4EFE3214" w14:textId="01F1C81E" w:rsidR="00505D27" w:rsidRDefault="00505D27" w:rsidP="004A425E">
      <w:pPr>
        <w:pStyle w:val="ListParagraph"/>
        <w:snapToGrid w:val="0"/>
        <w:ind w:left="0"/>
        <w:rPr>
          <w:rFonts w:ascii="Times New Roman" w:hAnsi="Times New Roman" w:cs="Times New Roman"/>
        </w:rPr>
      </w:pPr>
      <w:r w:rsidRPr="00EC63DD">
        <w:rPr>
          <w:rFonts w:ascii="Times New Roman" w:hAnsi="Times New Roman" w:cs="Times New Roman"/>
        </w:rPr>
        <w:tab/>
        <w:t>The heavy use of the website for information means a variety of information should be available and easy to find</w:t>
      </w:r>
      <w:r w:rsidR="00FE3CC7" w:rsidRPr="00EC63DD">
        <w:rPr>
          <w:rFonts w:ascii="Times New Roman" w:hAnsi="Times New Roman" w:cs="Times New Roman"/>
        </w:rPr>
        <w:t>,</w:t>
      </w:r>
      <w:r w:rsidRPr="00EC63DD">
        <w:rPr>
          <w:rFonts w:ascii="Times New Roman" w:hAnsi="Times New Roman" w:cs="Times New Roman"/>
        </w:rPr>
        <w:t xml:space="preserve"> including scholarship opportunities and information about campus </w:t>
      </w:r>
      <w:r w:rsidR="00C42099" w:rsidRPr="00EC63DD">
        <w:rPr>
          <w:rFonts w:ascii="Times New Roman" w:hAnsi="Times New Roman" w:cs="Times New Roman"/>
        </w:rPr>
        <w:t>activities</w:t>
      </w:r>
      <w:r w:rsidRPr="00EC63DD">
        <w:rPr>
          <w:rFonts w:ascii="Times New Roman" w:hAnsi="Times New Roman" w:cs="Times New Roman"/>
        </w:rPr>
        <w:t xml:space="preserve">. </w:t>
      </w:r>
      <w:r w:rsidR="00C42099" w:rsidRPr="00EC63DD">
        <w:rPr>
          <w:rFonts w:ascii="Times New Roman" w:hAnsi="Times New Roman" w:cs="Times New Roman"/>
        </w:rPr>
        <w:t>Additional r</w:t>
      </w:r>
      <w:r w:rsidRPr="00EC63DD">
        <w:rPr>
          <w:rFonts w:ascii="Times New Roman" w:hAnsi="Times New Roman" w:cs="Times New Roman"/>
        </w:rPr>
        <w:t xml:space="preserve">esearch should be conducted with prospective and new students to gain insight on how to improve resources available on the website. </w:t>
      </w:r>
    </w:p>
    <w:p w14:paraId="3396EA2F" w14:textId="77777777" w:rsidR="00EC63DD" w:rsidRPr="00EC63DD" w:rsidRDefault="00EC63DD" w:rsidP="004A425E">
      <w:pPr>
        <w:pStyle w:val="ListParagraph"/>
        <w:snapToGrid w:val="0"/>
        <w:ind w:left="0"/>
        <w:rPr>
          <w:rFonts w:ascii="Times New Roman" w:hAnsi="Times New Roman" w:cs="Times New Roman"/>
        </w:rPr>
      </w:pPr>
    </w:p>
    <w:p w14:paraId="3DB8BC4A" w14:textId="49309E55" w:rsidR="00505D27" w:rsidRDefault="00505D27" w:rsidP="004A425E">
      <w:pPr>
        <w:snapToGrid w:val="0"/>
        <w:spacing w:line="240" w:lineRule="auto"/>
        <w:contextualSpacing/>
        <w:rPr>
          <w:rFonts w:ascii="Times New Roman" w:hAnsi="Times New Roman" w:cs="Times New Roman"/>
          <w:sz w:val="24"/>
          <w:szCs w:val="24"/>
        </w:rPr>
      </w:pPr>
      <w:r w:rsidRPr="00EC63DD">
        <w:rPr>
          <w:rFonts w:ascii="Times New Roman" w:hAnsi="Times New Roman" w:cs="Times New Roman"/>
          <w:sz w:val="24"/>
          <w:szCs w:val="24"/>
        </w:rPr>
        <w:tab/>
        <w:t xml:space="preserve">Institutional characteristics such as academic reputation play a role in college choice. Therefore, institutions must pay close attention to public standing, identify positive and negative traits, and pursue efforts to improve overall reputation. Maintaining a strong, polished academic image is important in appealing to potential students. Recruitment efforts </w:t>
      </w:r>
      <w:r w:rsidR="00202E1D" w:rsidRPr="00EC63DD">
        <w:rPr>
          <w:rFonts w:ascii="Times New Roman" w:hAnsi="Times New Roman" w:cs="Times New Roman"/>
          <w:sz w:val="24"/>
          <w:szCs w:val="24"/>
        </w:rPr>
        <w:t xml:space="preserve">also </w:t>
      </w:r>
      <w:r w:rsidRPr="00EC63DD">
        <w:rPr>
          <w:rFonts w:ascii="Times New Roman" w:hAnsi="Times New Roman" w:cs="Times New Roman"/>
          <w:sz w:val="24"/>
          <w:szCs w:val="24"/>
        </w:rPr>
        <w:t>should reflect the importance of select individuals, such as parents and guardians, on college choice. Tailoring recruitment tactics to include parents and guardians and appeal to their specific needs and wants for their child</w:t>
      </w:r>
      <w:r w:rsidR="005631EB">
        <w:rPr>
          <w:rFonts w:ascii="Times New Roman" w:hAnsi="Times New Roman" w:cs="Times New Roman"/>
          <w:sz w:val="24"/>
          <w:szCs w:val="24"/>
        </w:rPr>
        <w:t>ren</w:t>
      </w:r>
      <w:r w:rsidRPr="00EC63DD">
        <w:rPr>
          <w:rFonts w:ascii="Times New Roman" w:hAnsi="Times New Roman" w:cs="Times New Roman"/>
          <w:sz w:val="24"/>
          <w:szCs w:val="24"/>
        </w:rPr>
        <w:t xml:space="preserve"> may be useful</w:t>
      </w:r>
      <w:r w:rsidR="00FE3CC7" w:rsidRPr="00EC63DD">
        <w:rPr>
          <w:rFonts w:ascii="Times New Roman" w:hAnsi="Times New Roman" w:cs="Times New Roman"/>
          <w:sz w:val="24"/>
          <w:szCs w:val="24"/>
        </w:rPr>
        <w:t xml:space="preserve"> because of their influence</w:t>
      </w:r>
      <w:r w:rsidRPr="00EC63DD">
        <w:rPr>
          <w:rFonts w:ascii="Times New Roman" w:hAnsi="Times New Roman" w:cs="Times New Roman"/>
          <w:sz w:val="24"/>
          <w:szCs w:val="24"/>
        </w:rPr>
        <w:t xml:space="preserve">. </w:t>
      </w:r>
      <w:r w:rsidR="00C42099" w:rsidRPr="00EC63DD">
        <w:rPr>
          <w:rFonts w:ascii="Times New Roman" w:hAnsi="Times New Roman" w:cs="Times New Roman"/>
          <w:sz w:val="24"/>
          <w:szCs w:val="24"/>
        </w:rPr>
        <w:t xml:space="preserve">Materials may need to be developed to educate parents or guardians of students as well as the prospective students themselves about institutional characteristics. </w:t>
      </w:r>
    </w:p>
    <w:p w14:paraId="6828402E" w14:textId="77777777" w:rsidR="00EC63DD" w:rsidRPr="00EC63DD" w:rsidRDefault="00EC63DD" w:rsidP="004A425E">
      <w:pPr>
        <w:snapToGrid w:val="0"/>
        <w:spacing w:line="240" w:lineRule="auto"/>
        <w:contextualSpacing/>
        <w:rPr>
          <w:rFonts w:ascii="Times New Roman" w:hAnsi="Times New Roman" w:cs="Times New Roman"/>
          <w:sz w:val="24"/>
          <w:szCs w:val="24"/>
        </w:rPr>
      </w:pPr>
    </w:p>
    <w:p w14:paraId="2148049B" w14:textId="116538FA" w:rsidR="00505D27" w:rsidRPr="00EC63DD" w:rsidRDefault="00505D27" w:rsidP="004A425E">
      <w:pPr>
        <w:pStyle w:val="ListParagraph"/>
        <w:snapToGrid w:val="0"/>
        <w:ind w:left="0"/>
        <w:rPr>
          <w:rFonts w:ascii="Times New Roman" w:hAnsi="Times New Roman" w:cs="Times New Roman"/>
        </w:rPr>
      </w:pPr>
      <w:r w:rsidRPr="00EC63DD">
        <w:rPr>
          <w:rFonts w:ascii="Times New Roman" w:hAnsi="Times New Roman" w:cs="Times New Roman"/>
        </w:rPr>
        <w:tab/>
        <w:t xml:space="preserve">Taking into consideration when students begin their college choice process and targeting recruitment efforts to high school students in their early stages of college consideration would be beneficial. Focusing on perspective students earlier will offer more time for consideration and research. Noting </w:t>
      </w:r>
      <w:r w:rsidR="00C42099" w:rsidRPr="00EC63DD">
        <w:rPr>
          <w:rFonts w:ascii="Times New Roman" w:hAnsi="Times New Roman" w:cs="Times New Roman"/>
        </w:rPr>
        <w:t>most</w:t>
      </w:r>
      <w:r w:rsidRPr="00EC63DD">
        <w:rPr>
          <w:rFonts w:ascii="Times New Roman" w:hAnsi="Times New Roman" w:cs="Times New Roman"/>
        </w:rPr>
        <w:t xml:space="preserve"> perspective students finalize their college choice decision in the 12</w:t>
      </w:r>
      <w:r w:rsidRPr="00EC63DD">
        <w:rPr>
          <w:rFonts w:ascii="Times New Roman" w:hAnsi="Times New Roman" w:cs="Times New Roman"/>
          <w:vertAlign w:val="superscript"/>
        </w:rPr>
        <w:t>th</w:t>
      </w:r>
      <w:r w:rsidRPr="00EC63DD">
        <w:rPr>
          <w:rFonts w:ascii="Times New Roman" w:hAnsi="Times New Roman" w:cs="Times New Roman"/>
        </w:rPr>
        <w:t xml:space="preserve"> grade</w:t>
      </w:r>
      <w:r w:rsidR="00C42099" w:rsidRPr="00EC63DD">
        <w:rPr>
          <w:rFonts w:ascii="Times New Roman" w:hAnsi="Times New Roman" w:cs="Times New Roman"/>
        </w:rPr>
        <w:t xml:space="preserve">, </w:t>
      </w:r>
      <w:r w:rsidRPr="00EC63DD">
        <w:rPr>
          <w:rFonts w:ascii="Times New Roman" w:hAnsi="Times New Roman" w:cs="Times New Roman"/>
        </w:rPr>
        <w:t>campus visits would be most beneficial during this critical decision-making time.</w:t>
      </w:r>
      <w:r w:rsidR="00C42099" w:rsidRPr="00EC63DD">
        <w:rPr>
          <w:rFonts w:ascii="Times New Roman" w:hAnsi="Times New Roman" w:cs="Times New Roman"/>
        </w:rPr>
        <w:t xml:space="preserve"> </w:t>
      </w:r>
      <w:r w:rsidRPr="00EC63DD">
        <w:rPr>
          <w:rFonts w:ascii="Times New Roman" w:hAnsi="Times New Roman" w:cs="Times New Roman"/>
        </w:rPr>
        <w:t xml:space="preserve">This study should be conducted again in the future to continue to identify and improve recruitment efforts. </w:t>
      </w:r>
      <w:r w:rsidR="00202E1D">
        <w:rPr>
          <w:rFonts w:ascii="Times New Roman" w:hAnsi="Times New Roman" w:cs="Times New Roman"/>
        </w:rPr>
        <w:t xml:space="preserve">Additionally, future research should </w:t>
      </w:r>
      <w:r w:rsidR="001D5E5C">
        <w:rPr>
          <w:rFonts w:ascii="Times New Roman" w:hAnsi="Times New Roman" w:cs="Times New Roman"/>
        </w:rPr>
        <w:t>encompass</w:t>
      </w:r>
      <w:r w:rsidR="00202E1D">
        <w:rPr>
          <w:rFonts w:ascii="Times New Roman" w:hAnsi="Times New Roman" w:cs="Times New Roman"/>
        </w:rPr>
        <w:t xml:space="preserve"> all prospective students</w:t>
      </w:r>
      <w:r w:rsidR="001D5E5C">
        <w:rPr>
          <w:rFonts w:ascii="Times New Roman" w:hAnsi="Times New Roman" w:cs="Times New Roman"/>
        </w:rPr>
        <w:t xml:space="preserve">, including first generation, </w:t>
      </w:r>
      <w:proofErr w:type="gramStart"/>
      <w:r w:rsidR="001D5E5C">
        <w:rPr>
          <w:rFonts w:ascii="Times New Roman" w:hAnsi="Times New Roman" w:cs="Times New Roman"/>
        </w:rPr>
        <w:t>minority</w:t>
      </w:r>
      <w:proofErr w:type="gramEnd"/>
      <w:r w:rsidR="001D5E5C">
        <w:rPr>
          <w:rFonts w:ascii="Times New Roman" w:hAnsi="Times New Roman" w:cs="Times New Roman"/>
        </w:rPr>
        <w:t xml:space="preserve"> and other underserved populations. </w:t>
      </w:r>
    </w:p>
    <w:p w14:paraId="654B41C3" w14:textId="77777777" w:rsidR="00EC63DD" w:rsidRDefault="00EC63D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71E4E01" w14:textId="5187E439" w:rsidR="00A93506" w:rsidRPr="00EC63DD" w:rsidRDefault="00981571" w:rsidP="000835F3">
      <w:pPr>
        <w:spacing w:line="240" w:lineRule="auto"/>
        <w:jc w:val="center"/>
        <w:rPr>
          <w:rFonts w:ascii="Times New Roman" w:eastAsia="Times New Roman" w:hAnsi="Times New Roman" w:cs="Times New Roman"/>
          <w:b/>
          <w:sz w:val="24"/>
          <w:szCs w:val="24"/>
        </w:rPr>
      </w:pPr>
      <w:r w:rsidRPr="00EC63DD">
        <w:rPr>
          <w:rFonts w:ascii="Times New Roman" w:eastAsia="Times New Roman" w:hAnsi="Times New Roman" w:cs="Times New Roman"/>
          <w:b/>
          <w:sz w:val="24"/>
          <w:szCs w:val="24"/>
        </w:rPr>
        <w:lastRenderedPageBreak/>
        <w:t>Reference</w:t>
      </w:r>
      <w:r w:rsidR="00EA79D3" w:rsidRPr="00EC63DD">
        <w:rPr>
          <w:rFonts w:ascii="Times New Roman" w:eastAsia="Times New Roman" w:hAnsi="Times New Roman" w:cs="Times New Roman"/>
          <w:b/>
          <w:sz w:val="24"/>
          <w:szCs w:val="24"/>
        </w:rPr>
        <w:t>s</w:t>
      </w:r>
    </w:p>
    <w:p w14:paraId="5B6717F6" w14:textId="77777777" w:rsidR="00505D27" w:rsidRPr="00EC63DD" w:rsidRDefault="00505D27" w:rsidP="000835F3">
      <w:pPr>
        <w:spacing w:line="240" w:lineRule="auto"/>
        <w:jc w:val="center"/>
        <w:rPr>
          <w:rFonts w:ascii="Times New Roman" w:eastAsia="Times New Roman" w:hAnsi="Times New Roman" w:cs="Times New Roman"/>
          <w:b/>
          <w:sz w:val="24"/>
          <w:szCs w:val="24"/>
        </w:rPr>
      </w:pPr>
    </w:p>
    <w:p w14:paraId="1798F9C6" w14:textId="1C236519" w:rsidR="008070A2" w:rsidRDefault="008070A2" w:rsidP="00EA79D3">
      <w:pPr>
        <w:spacing w:line="240" w:lineRule="auto"/>
        <w:ind w:left="720" w:hanging="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Bradford, J. S. (2016). </w:t>
      </w:r>
      <w:r w:rsidRPr="008070A2">
        <w:rPr>
          <w:rFonts w:ascii="Times New Roman" w:eastAsia="Times New Roman" w:hAnsi="Times New Roman" w:cs="Times New Roman"/>
          <w:i/>
          <w:sz w:val="24"/>
          <w:szCs w:val="24"/>
          <w:lang w:val="en-US"/>
        </w:rPr>
        <w:t>College choice: Perceptions of first-year students in the College of Agricultural Sciences and Natural Resources at Oklahoma State University</w:t>
      </w:r>
      <w:r w:rsidR="00017F6F">
        <w:rPr>
          <w:rFonts w:ascii="Times New Roman" w:eastAsia="Times New Roman" w:hAnsi="Times New Roman" w:cs="Times New Roman"/>
          <w:i/>
          <w:sz w:val="24"/>
          <w:szCs w:val="24"/>
          <w:lang w:val="en-US"/>
        </w:rPr>
        <w:t xml:space="preserve"> </w:t>
      </w:r>
      <w:r w:rsidR="00017F6F">
        <w:rPr>
          <w:rFonts w:ascii="Times New Roman" w:eastAsia="Times New Roman" w:hAnsi="Times New Roman" w:cs="Times New Roman"/>
          <w:sz w:val="24"/>
          <w:szCs w:val="24"/>
          <w:lang w:val="en-US"/>
        </w:rPr>
        <w:t>[Unpublished master’s thesis].</w:t>
      </w:r>
      <w:r w:rsidR="00017F6F" w:rsidRPr="00EC63DD">
        <w:rPr>
          <w:rFonts w:ascii="Times New Roman" w:eastAsia="Times New Roman" w:hAnsi="Times New Roman" w:cs="Times New Roman"/>
          <w:sz w:val="24"/>
          <w:szCs w:val="24"/>
          <w:lang w:val="en-US"/>
        </w:rPr>
        <w:t xml:space="preserve"> Oklahoma State University</w:t>
      </w:r>
      <w:r w:rsidR="00017F6F">
        <w:rPr>
          <w:rFonts w:ascii="Times New Roman" w:eastAsia="Times New Roman" w:hAnsi="Times New Roman" w:cs="Times New Roman"/>
          <w:sz w:val="24"/>
          <w:szCs w:val="24"/>
          <w:lang w:val="en-US"/>
        </w:rPr>
        <w:t>.</w:t>
      </w:r>
    </w:p>
    <w:p w14:paraId="14EA285B" w14:textId="77777777" w:rsidR="00017F6F" w:rsidRDefault="00017F6F" w:rsidP="00EA79D3">
      <w:pPr>
        <w:spacing w:line="240" w:lineRule="auto"/>
        <w:ind w:left="720" w:hanging="720"/>
        <w:rPr>
          <w:rFonts w:ascii="Times New Roman" w:eastAsia="Times New Roman" w:hAnsi="Times New Roman" w:cs="Times New Roman"/>
          <w:sz w:val="24"/>
          <w:szCs w:val="24"/>
          <w:lang w:val="en-US"/>
        </w:rPr>
      </w:pPr>
    </w:p>
    <w:p w14:paraId="39F2C8A3" w14:textId="55903047" w:rsidR="00505D27" w:rsidRDefault="00505D27" w:rsidP="00EA79D3">
      <w:pPr>
        <w:spacing w:line="240" w:lineRule="auto"/>
        <w:ind w:left="720" w:hanging="720"/>
        <w:rPr>
          <w:rFonts w:ascii="Times New Roman" w:eastAsia="Times New Roman" w:hAnsi="Times New Roman" w:cs="Times New Roman"/>
          <w:sz w:val="24"/>
          <w:szCs w:val="24"/>
          <w:lang w:val="en-US"/>
        </w:rPr>
      </w:pPr>
      <w:r w:rsidRPr="00EC63DD">
        <w:rPr>
          <w:rFonts w:ascii="Times New Roman" w:eastAsia="Times New Roman" w:hAnsi="Times New Roman" w:cs="Times New Roman"/>
          <w:sz w:val="24"/>
          <w:szCs w:val="24"/>
          <w:lang w:val="en-US"/>
        </w:rPr>
        <w:t>Chapman, D.</w:t>
      </w:r>
      <w:r w:rsidR="008070A2">
        <w:rPr>
          <w:rFonts w:ascii="Times New Roman" w:eastAsia="Times New Roman" w:hAnsi="Times New Roman" w:cs="Times New Roman"/>
          <w:sz w:val="24"/>
          <w:szCs w:val="24"/>
          <w:lang w:val="en-US"/>
        </w:rPr>
        <w:t xml:space="preserve"> </w:t>
      </w:r>
      <w:r w:rsidRPr="00EC63DD">
        <w:rPr>
          <w:rFonts w:ascii="Times New Roman" w:eastAsia="Times New Roman" w:hAnsi="Times New Roman" w:cs="Times New Roman"/>
          <w:sz w:val="24"/>
          <w:szCs w:val="24"/>
          <w:lang w:val="en-US"/>
        </w:rPr>
        <w:t xml:space="preserve">W. </w:t>
      </w:r>
      <w:r w:rsidR="00423A63" w:rsidRPr="00EC63DD">
        <w:rPr>
          <w:rFonts w:ascii="Times New Roman" w:eastAsia="Times New Roman" w:hAnsi="Times New Roman" w:cs="Times New Roman"/>
          <w:sz w:val="24"/>
          <w:szCs w:val="24"/>
          <w:lang w:val="en-US"/>
        </w:rPr>
        <w:t>(</w:t>
      </w:r>
      <w:r w:rsidRPr="00EC63DD">
        <w:rPr>
          <w:rFonts w:ascii="Times New Roman" w:eastAsia="Times New Roman" w:hAnsi="Times New Roman" w:cs="Times New Roman"/>
          <w:sz w:val="24"/>
          <w:szCs w:val="24"/>
          <w:lang w:val="en-US"/>
        </w:rPr>
        <w:t>1981</w:t>
      </w:r>
      <w:r w:rsidR="00423A63" w:rsidRPr="00EC63DD">
        <w:rPr>
          <w:rFonts w:ascii="Times New Roman" w:eastAsia="Times New Roman" w:hAnsi="Times New Roman" w:cs="Times New Roman"/>
          <w:sz w:val="24"/>
          <w:szCs w:val="24"/>
          <w:lang w:val="en-US"/>
        </w:rPr>
        <w:t>)</w:t>
      </w:r>
      <w:r w:rsidRPr="00EC63DD">
        <w:rPr>
          <w:rFonts w:ascii="Times New Roman" w:eastAsia="Times New Roman" w:hAnsi="Times New Roman" w:cs="Times New Roman"/>
          <w:sz w:val="24"/>
          <w:szCs w:val="24"/>
          <w:lang w:val="en-US"/>
        </w:rPr>
        <w:t xml:space="preserve">. A model of college student choice. </w:t>
      </w:r>
      <w:r w:rsidRPr="00EC63DD">
        <w:rPr>
          <w:rFonts w:ascii="Times New Roman" w:eastAsia="Times New Roman" w:hAnsi="Times New Roman" w:cs="Times New Roman"/>
          <w:i/>
          <w:sz w:val="24"/>
          <w:szCs w:val="24"/>
          <w:lang w:val="en-US"/>
        </w:rPr>
        <w:t>Jour</w:t>
      </w:r>
      <w:r w:rsidR="00337EE1" w:rsidRPr="00EC63DD">
        <w:rPr>
          <w:rFonts w:ascii="Times New Roman" w:eastAsia="Times New Roman" w:hAnsi="Times New Roman" w:cs="Times New Roman"/>
          <w:i/>
          <w:sz w:val="24"/>
          <w:szCs w:val="24"/>
          <w:lang w:val="en-US"/>
        </w:rPr>
        <w:t>nal</w:t>
      </w:r>
      <w:r w:rsidRPr="00EC63DD">
        <w:rPr>
          <w:rFonts w:ascii="Times New Roman" w:eastAsia="Times New Roman" w:hAnsi="Times New Roman" w:cs="Times New Roman"/>
          <w:i/>
          <w:sz w:val="24"/>
          <w:szCs w:val="24"/>
          <w:lang w:val="en-US"/>
        </w:rPr>
        <w:t xml:space="preserve"> of Higher Education 52</w:t>
      </w:r>
      <w:r w:rsidRPr="00EC63DD">
        <w:rPr>
          <w:rFonts w:ascii="Times New Roman" w:eastAsia="Times New Roman" w:hAnsi="Times New Roman" w:cs="Times New Roman"/>
          <w:sz w:val="24"/>
          <w:szCs w:val="24"/>
          <w:lang w:val="en-US"/>
        </w:rPr>
        <w:t>: 490-505.</w:t>
      </w:r>
    </w:p>
    <w:p w14:paraId="3A744921" w14:textId="77777777" w:rsidR="00C82B20" w:rsidRPr="00EC63DD" w:rsidRDefault="00C82B20" w:rsidP="00EA79D3">
      <w:pPr>
        <w:spacing w:line="240" w:lineRule="auto"/>
        <w:ind w:left="720" w:hanging="720"/>
        <w:rPr>
          <w:rFonts w:ascii="Times New Roman" w:eastAsia="Times New Roman" w:hAnsi="Times New Roman" w:cs="Times New Roman"/>
          <w:sz w:val="24"/>
          <w:szCs w:val="24"/>
          <w:lang w:val="en-US"/>
        </w:rPr>
      </w:pPr>
    </w:p>
    <w:p w14:paraId="28A7AF44" w14:textId="17FD9E46" w:rsidR="00505D27" w:rsidRPr="00EC63DD" w:rsidRDefault="00505D27" w:rsidP="00EA79D3">
      <w:pPr>
        <w:spacing w:line="240" w:lineRule="auto"/>
        <w:ind w:left="720" w:hanging="720"/>
        <w:rPr>
          <w:rFonts w:ascii="Times New Roman" w:eastAsia="Times New Roman" w:hAnsi="Times New Roman" w:cs="Times New Roman"/>
          <w:sz w:val="24"/>
          <w:szCs w:val="24"/>
          <w:lang w:val="en-US"/>
        </w:rPr>
      </w:pPr>
      <w:r w:rsidRPr="00EC63DD">
        <w:rPr>
          <w:rFonts w:ascii="Times New Roman" w:eastAsia="Times New Roman" w:hAnsi="Times New Roman" w:cs="Times New Roman"/>
          <w:sz w:val="24"/>
          <w:szCs w:val="24"/>
          <w:lang w:val="en-US"/>
        </w:rPr>
        <w:t xml:space="preserve">Herren, C. </w:t>
      </w:r>
      <w:r w:rsidR="00302FE9">
        <w:rPr>
          <w:rFonts w:ascii="Times New Roman" w:eastAsia="Times New Roman" w:hAnsi="Times New Roman" w:cs="Times New Roman"/>
          <w:sz w:val="24"/>
          <w:szCs w:val="24"/>
          <w:lang w:val="en-US"/>
        </w:rPr>
        <w:t xml:space="preserve">D. </w:t>
      </w:r>
      <w:r w:rsidR="00A03BF7" w:rsidRPr="00EC63DD">
        <w:rPr>
          <w:rFonts w:ascii="Times New Roman" w:eastAsia="Times New Roman" w:hAnsi="Times New Roman" w:cs="Times New Roman"/>
          <w:sz w:val="24"/>
          <w:szCs w:val="24"/>
          <w:lang w:val="en-US"/>
        </w:rPr>
        <w:t>(</w:t>
      </w:r>
      <w:r w:rsidRPr="00EC63DD">
        <w:rPr>
          <w:rFonts w:ascii="Times New Roman" w:eastAsia="Times New Roman" w:hAnsi="Times New Roman" w:cs="Times New Roman"/>
          <w:sz w:val="24"/>
          <w:szCs w:val="24"/>
          <w:lang w:val="en-US"/>
        </w:rPr>
        <w:t>2005</w:t>
      </w:r>
      <w:r w:rsidR="00A03BF7" w:rsidRPr="00EC63DD">
        <w:rPr>
          <w:rFonts w:ascii="Times New Roman" w:eastAsia="Times New Roman" w:hAnsi="Times New Roman" w:cs="Times New Roman"/>
          <w:sz w:val="24"/>
          <w:szCs w:val="24"/>
          <w:lang w:val="en-US"/>
        </w:rPr>
        <w:t>)</w:t>
      </w:r>
      <w:r w:rsidRPr="00EC63DD">
        <w:rPr>
          <w:rFonts w:ascii="Times New Roman" w:eastAsia="Times New Roman" w:hAnsi="Times New Roman" w:cs="Times New Roman"/>
          <w:sz w:val="24"/>
          <w:szCs w:val="24"/>
          <w:lang w:val="en-US"/>
        </w:rPr>
        <w:t xml:space="preserve">. </w:t>
      </w:r>
      <w:r w:rsidRPr="008070A2">
        <w:rPr>
          <w:rFonts w:ascii="Times New Roman" w:eastAsia="Times New Roman" w:hAnsi="Times New Roman" w:cs="Times New Roman"/>
          <w:i/>
          <w:sz w:val="24"/>
          <w:szCs w:val="24"/>
          <w:lang w:val="en-US"/>
        </w:rPr>
        <w:t xml:space="preserve">Survey of factors influencing the college-choice decisions of students enrolled in </w:t>
      </w:r>
      <w:r w:rsidR="008070A2">
        <w:rPr>
          <w:rFonts w:ascii="Times New Roman" w:eastAsia="Times New Roman" w:hAnsi="Times New Roman" w:cs="Times New Roman"/>
          <w:i/>
          <w:sz w:val="24"/>
          <w:szCs w:val="24"/>
          <w:lang w:val="en-US"/>
        </w:rPr>
        <w:t xml:space="preserve">the </w:t>
      </w:r>
      <w:r w:rsidR="008070A2" w:rsidRPr="008070A2">
        <w:rPr>
          <w:rFonts w:ascii="Times New Roman" w:eastAsia="Times New Roman" w:hAnsi="Times New Roman" w:cs="Times New Roman"/>
          <w:i/>
          <w:sz w:val="24"/>
          <w:szCs w:val="24"/>
          <w:lang w:val="en-US"/>
        </w:rPr>
        <w:t>College of Agricultural Sciences and Natural Resources at Oklahoma State University</w:t>
      </w:r>
      <w:r w:rsidR="008070A2">
        <w:rPr>
          <w:rFonts w:ascii="Times New Roman" w:eastAsia="Times New Roman" w:hAnsi="Times New Roman" w:cs="Times New Roman"/>
          <w:sz w:val="24"/>
          <w:szCs w:val="24"/>
          <w:lang w:val="en-US"/>
        </w:rPr>
        <w:t xml:space="preserve"> [Unpublished master’s thesis].</w:t>
      </w:r>
      <w:r w:rsidRPr="00EC63DD">
        <w:rPr>
          <w:rFonts w:ascii="Times New Roman" w:eastAsia="Times New Roman" w:hAnsi="Times New Roman" w:cs="Times New Roman"/>
          <w:sz w:val="24"/>
          <w:szCs w:val="24"/>
          <w:lang w:val="en-US"/>
        </w:rPr>
        <w:t xml:space="preserve"> Oklahoma State University</w:t>
      </w:r>
      <w:r w:rsidR="008070A2">
        <w:rPr>
          <w:rFonts w:ascii="Times New Roman" w:eastAsia="Times New Roman" w:hAnsi="Times New Roman" w:cs="Times New Roman"/>
          <w:sz w:val="24"/>
          <w:szCs w:val="24"/>
          <w:lang w:val="en-US"/>
        </w:rPr>
        <w:t>.</w:t>
      </w:r>
      <w:r w:rsidR="00C82B20">
        <w:rPr>
          <w:rFonts w:ascii="Times New Roman" w:eastAsia="Times New Roman" w:hAnsi="Times New Roman" w:cs="Times New Roman"/>
          <w:sz w:val="24"/>
          <w:szCs w:val="24"/>
          <w:lang w:val="en-US"/>
        </w:rPr>
        <w:br/>
      </w:r>
    </w:p>
    <w:p w14:paraId="30AC69CA" w14:textId="65DC3DF2" w:rsidR="00017F6F" w:rsidRPr="00EC63DD" w:rsidRDefault="00505D27" w:rsidP="002912AB">
      <w:pPr>
        <w:pStyle w:val="NormalWeb"/>
        <w:spacing w:before="0" w:beforeAutospacing="0" w:after="0" w:afterAutospacing="0"/>
        <w:ind w:left="567" w:hanging="567"/>
      </w:pPr>
      <w:r w:rsidRPr="00EC63DD">
        <w:t xml:space="preserve">Klein, S., &amp; Washburn, S. </w:t>
      </w:r>
      <w:r w:rsidR="00302FE9">
        <w:t xml:space="preserve">G. </w:t>
      </w:r>
      <w:r w:rsidRPr="00EC63DD">
        <w:t xml:space="preserve">(2012). A Case Study of the Search Phase of College Choice as Experienced Prospective Students Visiting a Midwest College of Agriculture. </w:t>
      </w:r>
      <w:r w:rsidRPr="00EC63DD">
        <w:rPr>
          <w:i/>
          <w:iCs/>
        </w:rPr>
        <w:t>NACTA: North American Colleges and Teachers of Agriculture</w:t>
      </w:r>
      <w:r w:rsidRPr="00EC63DD">
        <w:t xml:space="preserve">, 63–70. </w:t>
      </w:r>
      <w:r w:rsidR="00C82B20">
        <w:br/>
      </w:r>
    </w:p>
    <w:p w14:paraId="616330F7" w14:textId="0327F334" w:rsidR="00017F6F" w:rsidRPr="00EC63DD" w:rsidRDefault="00017F6F" w:rsidP="00017F6F">
      <w:pPr>
        <w:pStyle w:val="NormalWeb"/>
        <w:spacing w:before="0" w:beforeAutospacing="0" w:after="0" w:afterAutospacing="0"/>
        <w:ind w:left="567" w:hanging="567"/>
      </w:pPr>
      <w:r w:rsidRPr="002B2E29">
        <w:t>Oklahoma State University.</w:t>
      </w:r>
      <w:r w:rsidRPr="00EC63DD">
        <w:t xml:space="preserve"> (</w:t>
      </w:r>
      <w:r w:rsidR="002912AB">
        <w:t>2022</w:t>
      </w:r>
      <w:r w:rsidRPr="00EC63DD">
        <w:t>).</w:t>
      </w:r>
      <w:r>
        <w:t xml:space="preserve"> </w:t>
      </w:r>
      <w:r w:rsidRPr="002B2E29">
        <w:rPr>
          <w:i/>
          <w:iCs/>
        </w:rPr>
        <w:t>Undergraduate Academics | Oklahoma State University.</w:t>
      </w:r>
      <w:r w:rsidRPr="00EC63DD">
        <w:t xml:space="preserve"> Retrieved May 24, 2022, from https://go.okstate.edu/undergraduate-academics/ </w:t>
      </w:r>
    </w:p>
    <w:p w14:paraId="355A519E" w14:textId="77777777" w:rsidR="00017F6F" w:rsidRDefault="00017F6F" w:rsidP="00017F6F">
      <w:pPr>
        <w:spacing w:line="240" w:lineRule="auto"/>
        <w:ind w:left="720" w:hanging="720"/>
        <w:rPr>
          <w:rFonts w:ascii="Times New Roman" w:eastAsia="Times New Roman" w:hAnsi="Times New Roman" w:cs="Times New Roman"/>
          <w:sz w:val="24"/>
          <w:szCs w:val="24"/>
          <w:lang w:val="en-US"/>
        </w:rPr>
      </w:pPr>
    </w:p>
    <w:p w14:paraId="79543D77" w14:textId="3BE92631" w:rsidR="00505D27" w:rsidRPr="00EC63DD" w:rsidRDefault="00505D27" w:rsidP="004A425E">
      <w:pPr>
        <w:pStyle w:val="NormalWeb"/>
        <w:spacing w:before="0" w:beforeAutospacing="0" w:after="0" w:afterAutospacing="0"/>
        <w:ind w:left="567" w:hanging="567"/>
      </w:pPr>
      <w:r w:rsidRPr="00EC63DD">
        <w:t>Robinson, J.</w:t>
      </w:r>
      <w:r w:rsidR="00302FE9">
        <w:t xml:space="preserve"> </w:t>
      </w:r>
      <w:r w:rsidRPr="00EC63DD">
        <w:t xml:space="preserve">S., Garton, </w:t>
      </w:r>
      <w:r w:rsidR="00A03BF7" w:rsidRPr="00EC63DD">
        <w:t>B.</w:t>
      </w:r>
      <w:r w:rsidR="00302FE9">
        <w:t xml:space="preserve"> </w:t>
      </w:r>
      <w:r w:rsidR="00A03BF7" w:rsidRPr="00EC63DD">
        <w:t xml:space="preserve">L., &amp; </w:t>
      </w:r>
      <w:r w:rsidRPr="00EC63DD">
        <w:t>Washburn</w:t>
      </w:r>
      <w:r w:rsidR="00A03BF7" w:rsidRPr="00EC63DD">
        <w:t>, S.</w:t>
      </w:r>
      <w:r w:rsidR="00302FE9">
        <w:t xml:space="preserve"> </w:t>
      </w:r>
      <w:r w:rsidR="00A03BF7" w:rsidRPr="00EC63DD">
        <w:t>G</w:t>
      </w:r>
      <w:r w:rsidRPr="00EC63DD">
        <w:t xml:space="preserve">. </w:t>
      </w:r>
      <w:r w:rsidR="00173EB1">
        <w:t>(</w:t>
      </w:r>
      <w:r w:rsidRPr="00EC63DD">
        <w:t>2007</w:t>
      </w:r>
      <w:r w:rsidR="00173EB1">
        <w:t>)</w:t>
      </w:r>
      <w:r w:rsidRPr="00EC63DD">
        <w:t xml:space="preserve">. The influential factors that first-time enrollees utilize when choosing a college of agriculture. </w:t>
      </w:r>
      <w:r w:rsidRPr="00EC63DD">
        <w:rPr>
          <w:i/>
        </w:rPr>
        <w:t>NACTA Journal 51</w:t>
      </w:r>
      <w:r w:rsidRPr="00EC63DD">
        <w:t>(2): 27-33</w:t>
      </w:r>
    </w:p>
    <w:p w14:paraId="5D3FCF92" w14:textId="77777777" w:rsidR="00C82B20" w:rsidRDefault="00C82B20" w:rsidP="004A425E">
      <w:pPr>
        <w:pStyle w:val="NormalWeb"/>
        <w:spacing w:before="0" w:beforeAutospacing="0" w:after="0" w:afterAutospacing="0"/>
        <w:ind w:left="567" w:hanging="567"/>
        <w:rPr>
          <w:i/>
          <w:iCs/>
        </w:rPr>
      </w:pPr>
    </w:p>
    <w:p w14:paraId="6E316E4E" w14:textId="354CA81B" w:rsidR="00505D27" w:rsidRPr="00EC63DD" w:rsidRDefault="00505D27" w:rsidP="00302FE9">
      <w:pPr>
        <w:spacing w:line="240" w:lineRule="auto"/>
        <w:ind w:left="720" w:hanging="720"/>
        <w:rPr>
          <w:rFonts w:ascii="Times New Roman" w:eastAsia="Times New Roman" w:hAnsi="Times New Roman" w:cs="Times New Roman"/>
          <w:sz w:val="24"/>
          <w:szCs w:val="24"/>
          <w:lang w:val="en-US"/>
        </w:rPr>
      </w:pPr>
      <w:r w:rsidRPr="00EC63DD">
        <w:rPr>
          <w:rFonts w:ascii="Times New Roman" w:eastAsia="Times New Roman" w:hAnsi="Times New Roman" w:cs="Times New Roman"/>
          <w:sz w:val="24"/>
          <w:szCs w:val="24"/>
          <w:lang w:val="en-US"/>
        </w:rPr>
        <w:t>Washburn, S.</w:t>
      </w:r>
      <w:r w:rsidR="00302FE9">
        <w:rPr>
          <w:rFonts w:ascii="Times New Roman" w:eastAsia="Times New Roman" w:hAnsi="Times New Roman" w:cs="Times New Roman"/>
          <w:sz w:val="24"/>
          <w:szCs w:val="24"/>
          <w:lang w:val="en-US"/>
        </w:rPr>
        <w:t xml:space="preserve"> </w:t>
      </w:r>
      <w:r w:rsidRPr="00EC63DD">
        <w:rPr>
          <w:rFonts w:ascii="Times New Roman" w:eastAsia="Times New Roman" w:hAnsi="Times New Roman" w:cs="Times New Roman"/>
          <w:sz w:val="24"/>
          <w:szCs w:val="24"/>
          <w:lang w:val="en-US"/>
        </w:rPr>
        <w:t xml:space="preserve">G. </w:t>
      </w:r>
      <w:r w:rsidR="00A03BF7" w:rsidRPr="00EC63DD">
        <w:rPr>
          <w:rFonts w:ascii="Times New Roman" w:eastAsia="Times New Roman" w:hAnsi="Times New Roman" w:cs="Times New Roman"/>
          <w:sz w:val="24"/>
          <w:szCs w:val="24"/>
          <w:lang w:val="en-US"/>
        </w:rPr>
        <w:t>(</w:t>
      </w:r>
      <w:r w:rsidRPr="00EC63DD">
        <w:rPr>
          <w:rFonts w:ascii="Times New Roman" w:eastAsia="Times New Roman" w:hAnsi="Times New Roman" w:cs="Times New Roman"/>
          <w:sz w:val="24"/>
          <w:szCs w:val="24"/>
          <w:lang w:val="en-US"/>
        </w:rPr>
        <w:t>2002</w:t>
      </w:r>
      <w:r w:rsidR="00A03BF7" w:rsidRPr="00EC63DD">
        <w:rPr>
          <w:rFonts w:ascii="Times New Roman" w:eastAsia="Times New Roman" w:hAnsi="Times New Roman" w:cs="Times New Roman"/>
          <w:sz w:val="24"/>
          <w:szCs w:val="24"/>
          <w:lang w:val="en-US"/>
        </w:rPr>
        <w:t>)</w:t>
      </w:r>
      <w:r w:rsidRPr="00EC63DD">
        <w:rPr>
          <w:rFonts w:ascii="Times New Roman" w:eastAsia="Times New Roman" w:hAnsi="Times New Roman" w:cs="Times New Roman"/>
          <w:sz w:val="24"/>
          <w:szCs w:val="24"/>
          <w:lang w:val="en-US"/>
        </w:rPr>
        <w:t>. Factors influencing college choice for matriculates and non-matriculants</w:t>
      </w:r>
      <w:r w:rsidR="00302FE9">
        <w:rPr>
          <w:rFonts w:ascii="Times New Roman" w:eastAsia="Times New Roman" w:hAnsi="Times New Roman" w:cs="Times New Roman"/>
          <w:sz w:val="24"/>
          <w:szCs w:val="24"/>
          <w:lang w:val="en-US"/>
        </w:rPr>
        <w:t xml:space="preserve"> </w:t>
      </w:r>
      <w:r w:rsidRPr="00EC63DD">
        <w:rPr>
          <w:rFonts w:ascii="Times New Roman" w:eastAsia="Times New Roman" w:hAnsi="Times New Roman" w:cs="Times New Roman"/>
          <w:sz w:val="24"/>
          <w:szCs w:val="24"/>
          <w:lang w:val="en-US"/>
        </w:rPr>
        <w:t>into a college of agriculture. Unpublished Dissertation, University of Missouri-Columbia.</w:t>
      </w:r>
    </w:p>
    <w:p w14:paraId="072CF776" w14:textId="631E2CC7" w:rsidR="00505D27" w:rsidRPr="00EC63DD" w:rsidRDefault="00505D27" w:rsidP="00EA79D3">
      <w:pPr>
        <w:spacing w:line="240" w:lineRule="auto"/>
        <w:ind w:left="720" w:hanging="720"/>
        <w:rPr>
          <w:rFonts w:ascii="Times New Roman" w:eastAsia="Times New Roman" w:hAnsi="Times New Roman" w:cs="Times New Roman"/>
          <w:sz w:val="24"/>
          <w:szCs w:val="24"/>
          <w:lang w:val="en-US"/>
        </w:rPr>
      </w:pPr>
    </w:p>
    <w:p w14:paraId="17A8B001" w14:textId="77777777" w:rsidR="00505D27" w:rsidRPr="00EC63DD" w:rsidRDefault="00505D27" w:rsidP="00505D27">
      <w:pPr>
        <w:spacing w:line="240" w:lineRule="auto"/>
        <w:ind w:left="720" w:hanging="720"/>
        <w:rPr>
          <w:rFonts w:ascii="Times New Roman" w:eastAsia="Times New Roman" w:hAnsi="Times New Roman" w:cs="Times New Roman"/>
          <w:sz w:val="24"/>
          <w:szCs w:val="24"/>
          <w:lang w:val="en-US"/>
        </w:rPr>
      </w:pPr>
    </w:p>
    <w:sectPr w:rsidR="00505D27" w:rsidRPr="00EC63DD">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4CF76" w14:textId="77777777" w:rsidR="00ED08FD" w:rsidRDefault="00ED08FD">
      <w:pPr>
        <w:spacing w:line="240" w:lineRule="auto"/>
      </w:pPr>
      <w:r>
        <w:separator/>
      </w:r>
    </w:p>
  </w:endnote>
  <w:endnote w:type="continuationSeparator" w:id="0">
    <w:p w14:paraId="7E4CEF1D" w14:textId="77777777" w:rsidR="00ED08FD" w:rsidRDefault="00ED08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20175607"/>
      <w:docPartObj>
        <w:docPartGallery w:val="Page Numbers (Bottom of Page)"/>
        <w:docPartUnique/>
      </w:docPartObj>
    </w:sdtPr>
    <w:sdtEndPr>
      <w:rPr>
        <w:noProof/>
      </w:rPr>
    </w:sdtEndPr>
    <w:sdtContent>
      <w:p w14:paraId="1A909AB8" w14:textId="793F1217" w:rsidR="000835F3" w:rsidRPr="000835F3" w:rsidRDefault="000835F3">
        <w:pPr>
          <w:pStyle w:val="Footer"/>
          <w:jc w:val="center"/>
          <w:rPr>
            <w:rFonts w:ascii="Times New Roman" w:hAnsi="Times New Roman" w:cs="Times New Roman"/>
            <w:sz w:val="24"/>
            <w:szCs w:val="24"/>
          </w:rPr>
        </w:pPr>
        <w:r w:rsidRPr="000835F3">
          <w:rPr>
            <w:rFonts w:ascii="Times New Roman" w:hAnsi="Times New Roman" w:cs="Times New Roman"/>
            <w:sz w:val="24"/>
            <w:szCs w:val="24"/>
          </w:rPr>
          <w:fldChar w:fldCharType="begin"/>
        </w:r>
        <w:r w:rsidRPr="000835F3">
          <w:rPr>
            <w:rFonts w:ascii="Times New Roman" w:hAnsi="Times New Roman" w:cs="Times New Roman"/>
            <w:sz w:val="24"/>
            <w:szCs w:val="24"/>
          </w:rPr>
          <w:instrText xml:space="preserve"> PAGE   \* MERGEFORMAT </w:instrText>
        </w:r>
        <w:r w:rsidRPr="000835F3">
          <w:rPr>
            <w:rFonts w:ascii="Times New Roman" w:hAnsi="Times New Roman" w:cs="Times New Roman"/>
            <w:sz w:val="24"/>
            <w:szCs w:val="24"/>
          </w:rPr>
          <w:fldChar w:fldCharType="separate"/>
        </w:r>
        <w:r w:rsidR="00F56F5D">
          <w:rPr>
            <w:rFonts w:ascii="Times New Roman" w:hAnsi="Times New Roman" w:cs="Times New Roman"/>
            <w:noProof/>
            <w:sz w:val="24"/>
            <w:szCs w:val="24"/>
          </w:rPr>
          <w:t>2</w:t>
        </w:r>
        <w:r w:rsidRPr="000835F3">
          <w:rPr>
            <w:rFonts w:ascii="Times New Roman" w:hAnsi="Times New Roman" w:cs="Times New Roman"/>
            <w:noProof/>
            <w:sz w:val="24"/>
            <w:szCs w:val="24"/>
          </w:rPr>
          <w:fldChar w:fldCharType="end"/>
        </w:r>
      </w:p>
    </w:sdtContent>
  </w:sdt>
  <w:p w14:paraId="36097617" w14:textId="77777777" w:rsidR="000835F3" w:rsidRDefault="000835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1476E" w14:textId="77777777" w:rsidR="00ED08FD" w:rsidRDefault="00ED08FD">
      <w:pPr>
        <w:spacing w:line="240" w:lineRule="auto"/>
      </w:pPr>
      <w:r>
        <w:separator/>
      </w:r>
    </w:p>
  </w:footnote>
  <w:footnote w:type="continuationSeparator" w:id="0">
    <w:p w14:paraId="77A01EF8" w14:textId="77777777" w:rsidR="00ED08FD" w:rsidRDefault="00ED08F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A062D4"/>
    <w:multiLevelType w:val="hybridMultilevel"/>
    <w:tmpl w:val="739A7C2A"/>
    <w:lvl w:ilvl="0" w:tplc="1B26D9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F6023F0"/>
    <w:multiLevelType w:val="hybridMultilevel"/>
    <w:tmpl w:val="11D202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8A91518"/>
    <w:multiLevelType w:val="hybridMultilevel"/>
    <w:tmpl w:val="739A7C2A"/>
    <w:lvl w:ilvl="0" w:tplc="1B26D9B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143229844">
    <w:abstractNumId w:val="1"/>
  </w:num>
  <w:num w:numId="2" w16cid:durableId="1842353929">
    <w:abstractNumId w:val="2"/>
  </w:num>
  <w:num w:numId="3" w16cid:durableId="148402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506"/>
    <w:rsid w:val="00017F6F"/>
    <w:rsid w:val="0005599B"/>
    <w:rsid w:val="0006499B"/>
    <w:rsid w:val="00070A8F"/>
    <w:rsid w:val="000835F3"/>
    <w:rsid w:val="00093716"/>
    <w:rsid w:val="000D3605"/>
    <w:rsid w:val="00173EB1"/>
    <w:rsid w:val="001909CA"/>
    <w:rsid w:val="0019380C"/>
    <w:rsid w:val="001B613C"/>
    <w:rsid w:val="001C1138"/>
    <w:rsid w:val="001D5E5C"/>
    <w:rsid w:val="00202E1D"/>
    <w:rsid w:val="002032B6"/>
    <w:rsid w:val="00206A97"/>
    <w:rsid w:val="00222346"/>
    <w:rsid w:val="0026355C"/>
    <w:rsid w:val="002912AB"/>
    <w:rsid w:val="0029390F"/>
    <w:rsid w:val="002B2E29"/>
    <w:rsid w:val="002B7376"/>
    <w:rsid w:val="002D0B14"/>
    <w:rsid w:val="002D62DC"/>
    <w:rsid w:val="00302FE9"/>
    <w:rsid w:val="00310812"/>
    <w:rsid w:val="00312283"/>
    <w:rsid w:val="00316762"/>
    <w:rsid w:val="00337EE1"/>
    <w:rsid w:val="00340077"/>
    <w:rsid w:val="00351254"/>
    <w:rsid w:val="003656D3"/>
    <w:rsid w:val="0036774F"/>
    <w:rsid w:val="003731F1"/>
    <w:rsid w:val="00423A63"/>
    <w:rsid w:val="00431710"/>
    <w:rsid w:val="00482F26"/>
    <w:rsid w:val="004A425E"/>
    <w:rsid w:val="004F65E2"/>
    <w:rsid w:val="00505D27"/>
    <w:rsid w:val="005066CE"/>
    <w:rsid w:val="005631EB"/>
    <w:rsid w:val="00593F7F"/>
    <w:rsid w:val="00616059"/>
    <w:rsid w:val="00672CC5"/>
    <w:rsid w:val="00697E68"/>
    <w:rsid w:val="006D2324"/>
    <w:rsid w:val="006D768E"/>
    <w:rsid w:val="00707FE3"/>
    <w:rsid w:val="00761A1D"/>
    <w:rsid w:val="008070A2"/>
    <w:rsid w:val="00832777"/>
    <w:rsid w:val="00834AA7"/>
    <w:rsid w:val="00854A8F"/>
    <w:rsid w:val="00855133"/>
    <w:rsid w:val="008776D2"/>
    <w:rsid w:val="008D5460"/>
    <w:rsid w:val="008E5FF3"/>
    <w:rsid w:val="009606B8"/>
    <w:rsid w:val="00981571"/>
    <w:rsid w:val="00986043"/>
    <w:rsid w:val="009B5D9B"/>
    <w:rsid w:val="009C0DEB"/>
    <w:rsid w:val="009C7F35"/>
    <w:rsid w:val="009D687A"/>
    <w:rsid w:val="00A00406"/>
    <w:rsid w:val="00A03BF7"/>
    <w:rsid w:val="00A93506"/>
    <w:rsid w:val="00A963FD"/>
    <w:rsid w:val="00A9656C"/>
    <w:rsid w:val="00AD56E8"/>
    <w:rsid w:val="00B134FA"/>
    <w:rsid w:val="00B264E3"/>
    <w:rsid w:val="00C02B6C"/>
    <w:rsid w:val="00C275D6"/>
    <w:rsid w:val="00C42099"/>
    <w:rsid w:val="00C82B20"/>
    <w:rsid w:val="00C95CAA"/>
    <w:rsid w:val="00D25BDF"/>
    <w:rsid w:val="00D61057"/>
    <w:rsid w:val="00D7789C"/>
    <w:rsid w:val="00DC137C"/>
    <w:rsid w:val="00E01750"/>
    <w:rsid w:val="00E04030"/>
    <w:rsid w:val="00E14BEC"/>
    <w:rsid w:val="00E15C10"/>
    <w:rsid w:val="00E46E60"/>
    <w:rsid w:val="00E60E14"/>
    <w:rsid w:val="00E669E9"/>
    <w:rsid w:val="00E929B4"/>
    <w:rsid w:val="00EA79D3"/>
    <w:rsid w:val="00EC308A"/>
    <w:rsid w:val="00EC63DD"/>
    <w:rsid w:val="00ED08FD"/>
    <w:rsid w:val="00EE332F"/>
    <w:rsid w:val="00EF1A00"/>
    <w:rsid w:val="00F015FA"/>
    <w:rsid w:val="00F34EDC"/>
    <w:rsid w:val="00F56F5D"/>
    <w:rsid w:val="00F668F5"/>
    <w:rsid w:val="00F95593"/>
    <w:rsid w:val="00FE3CC7"/>
    <w:rsid w:val="00FE5D9D"/>
    <w:rsid w:val="31734A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48F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86043"/>
    <w:pPr>
      <w:tabs>
        <w:tab w:val="center" w:pos="4680"/>
        <w:tab w:val="right" w:pos="9360"/>
      </w:tabs>
      <w:spacing w:line="240" w:lineRule="auto"/>
    </w:pPr>
  </w:style>
  <w:style w:type="character" w:customStyle="1" w:styleId="HeaderChar">
    <w:name w:val="Header Char"/>
    <w:basedOn w:val="DefaultParagraphFont"/>
    <w:link w:val="Header"/>
    <w:uiPriority w:val="99"/>
    <w:rsid w:val="00986043"/>
  </w:style>
  <w:style w:type="paragraph" w:styleId="Footer">
    <w:name w:val="footer"/>
    <w:basedOn w:val="Normal"/>
    <w:link w:val="FooterChar"/>
    <w:uiPriority w:val="99"/>
    <w:unhideWhenUsed/>
    <w:rsid w:val="00986043"/>
    <w:pPr>
      <w:tabs>
        <w:tab w:val="center" w:pos="4680"/>
        <w:tab w:val="right" w:pos="9360"/>
      </w:tabs>
      <w:spacing w:line="240" w:lineRule="auto"/>
    </w:pPr>
  </w:style>
  <w:style w:type="character" w:customStyle="1" w:styleId="FooterChar">
    <w:name w:val="Footer Char"/>
    <w:basedOn w:val="DefaultParagraphFont"/>
    <w:link w:val="Footer"/>
    <w:uiPriority w:val="99"/>
    <w:rsid w:val="00986043"/>
  </w:style>
  <w:style w:type="character" w:styleId="CommentReference">
    <w:name w:val="annotation reference"/>
    <w:basedOn w:val="DefaultParagraphFont"/>
    <w:uiPriority w:val="99"/>
    <w:semiHidden/>
    <w:unhideWhenUsed/>
    <w:rsid w:val="00EC308A"/>
    <w:rPr>
      <w:sz w:val="16"/>
      <w:szCs w:val="16"/>
    </w:rPr>
  </w:style>
  <w:style w:type="paragraph" w:styleId="CommentText">
    <w:name w:val="annotation text"/>
    <w:basedOn w:val="Normal"/>
    <w:link w:val="CommentTextChar"/>
    <w:uiPriority w:val="99"/>
    <w:semiHidden/>
    <w:unhideWhenUsed/>
    <w:rsid w:val="00EC308A"/>
    <w:pPr>
      <w:spacing w:line="240" w:lineRule="auto"/>
    </w:pPr>
    <w:rPr>
      <w:sz w:val="20"/>
      <w:szCs w:val="20"/>
    </w:rPr>
  </w:style>
  <w:style w:type="character" w:customStyle="1" w:styleId="CommentTextChar">
    <w:name w:val="Comment Text Char"/>
    <w:basedOn w:val="DefaultParagraphFont"/>
    <w:link w:val="CommentText"/>
    <w:uiPriority w:val="99"/>
    <w:semiHidden/>
    <w:rsid w:val="00EC308A"/>
    <w:rPr>
      <w:sz w:val="20"/>
      <w:szCs w:val="20"/>
    </w:rPr>
  </w:style>
  <w:style w:type="paragraph" w:styleId="CommentSubject">
    <w:name w:val="annotation subject"/>
    <w:basedOn w:val="CommentText"/>
    <w:next w:val="CommentText"/>
    <w:link w:val="CommentSubjectChar"/>
    <w:uiPriority w:val="99"/>
    <w:semiHidden/>
    <w:unhideWhenUsed/>
    <w:rsid w:val="00EC308A"/>
    <w:rPr>
      <w:b/>
      <w:bCs/>
    </w:rPr>
  </w:style>
  <w:style w:type="character" w:customStyle="1" w:styleId="CommentSubjectChar">
    <w:name w:val="Comment Subject Char"/>
    <w:basedOn w:val="CommentTextChar"/>
    <w:link w:val="CommentSubject"/>
    <w:uiPriority w:val="99"/>
    <w:semiHidden/>
    <w:rsid w:val="00EC308A"/>
    <w:rPr>
      <w:b/>
      <w:bCs/>
      <w:sz w:val="20"/>
      <w:szCs w:val="20"/>
    </w:rPr>
  </w:style>
  <w:style w:type="paragraph" w:styleId="BalloonText">
    <w:name w:val="Balloon Text"/>
    <w:basedOn w:val="Normal"/>
    <w:link w:val="BalloonTextChar"/>
    <w:uiPriority w:val="99"/>
    <w:semiHidden/>
    <w:unhideWhenUsed/>
    <w:rsid w:val="00EC308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308A"/>
    <w:rPr>
      <w:rFonts w:ascii="Segoe UI" w:hAnsi="Segoe UI" w:cs="Segoe UI"/>
      <w:sz w:val="18"/>
      <w:szCs w:val="18"/>
    </w:rPr>
  </w:style>
  <w:style w:type="table" w:styleId="TableGrid">
    <w:name w:val="Table Grid"/>
    <w:basedOn w:val="TableNormal"/>
    <w:uiPriority w:val="39"/>
    <w:rsid w:val="009C0DE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C0DEB"/>
    <w:rPr>
      <w:color w:val="0000FF" w:themeColor="hyperlink"/>
      <w:u w:val="single"/>
    </w:rPr>
  </w:style>
  <w:style w:type="paragraph" w:styleId="ListParagraph">
    <w:name w:val="List Paragraph"/>
    <w:basedOn w:val="Normal"/>
    <w:uiPriority w:val="34"/>
    <w:qFormat/>
    <w:rsid w:val="00505D27"/>
    <w:pPr>
      <w:spacing w:line="240" w:lineRule="auto"/>
      <w:ind w:left="720"/>
      <w:contextualSpacing/>
    </w:pPr>
    <w:rPr>
      <w:rFonts w:asciiTheme="minorHAnsi" w:eastAsiaTheme="minorHAnsi" w:hAnsiTheme="minorHAnsi" w:cstheme="minorBidi"/>
      <w:sz w:val="24"/>
      <w:szCs w:val="24"/>
      <w:lang w:val="en-US"/>
    </w:rPr>
  </w:style>
  <w:style w:type="paragraph" w:styleId="NormalWeb">
    <w:name w:val="Normal (Web)"/>
    <w:basedOn w:val="Normal"/>
    <w:uiPriority w:val="99"/>
    <w:unhideWhenUsed/>
    <w:rsid w:val="00505D2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9606B8"/>
    <w:pPr>
      <w:spacing w:line="240" w:lineRule="auto"/>
    </w:pPr>
  </w:style>
  <w:style w:type="character" w:styleId="UnresolvedMention">
    <w:name w:val="Unresolved Mention"/>
    <w:basedOn w:val="DefaultParagraphFont"/>
    <w:uiPriority w:val="99"/>
    <w:semiHidden/>
    <w:unhideWhenUsed/>
    <w:rsid w:val="00C82B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085391">
      <w:bodyDiv w:val="1"/>
      <w:marLeft w:val="0"/>
      <w:marRight w:val="0"/>
      <w:marTop w:val="0"/>
      <w:marBottom w:val="0"/>
      <w:divBdr>
        <w:top w:val="none" w:sz="0" w:space="0" w:color="auto"/>
        <w:left w:val="none" w:sz="0" w:space="0" w:color="auto"/>
        <w:bottom w:val="none" w:sz="0" w:space="0" w:color="auto"/>
        <w:right w:val="none" w:sz="0" w:space="0" w:color="auto"/>
      </w:divBdr>
    </w:div>
    <w:div w:id="171341668">
      <w:bodyDiv w:val="1"/>
      <w:marLeft w:val="0"/>
      <w:marRight w:val="0"/>
      <w:marTop w:val="0"/>
      <w:marBottom w:val="0"/>
      <w:divBdr>
        <w:top w:val="none" w:sz="0" w:space="0" w:color="auto"/>
        <w:left w:val="none" w:sz="0" w:space="0" w:color="auto"/>
        <w:bottom w:val="none" w:sz="0" w:space="0" w:color="auto"/>
        <w:right w:val="none" w:sz="0" w:space="0" w:color="auto"/>
      </w:divBdr>
    </w:div>
    <w:div w:id="250235600">
      <w:bodyDiv w:val="1"/>
      <w:marLeft w:val="0"/>
      <w:marRight w:val="0"/>
      <w:marTop w:val="0"/>
      <w:marBottom w:val="0"/>
      <w:divBdr>
        <w:top w:val="none" w:sz="0" w:space="0" w:color="auto"/>
        <w:left w:val="none" w:sz="0" w:space="0" w:color="auto"/>
        <w:bottom w:val="none" w:sz="0" w:space="0" w:color="auto"/>
        <w:right w:val="none" w:sz="0" w:space="0" w:color="auto"/>
      </w:divBdr>
    </w:div>
    <w:div w:id="415439252">
      <w:bodyDiv w:val="1"/>
      <w:marLeft w:val="0"/>
      <w:marRight w:val="0"/>
      <w:marTop w:val="0"/>
      <w:marBottom w:val="0"/>
      <w:divBdr>
        <w:top w:val="none" w:sz="0" w:space="0" w:color="auto"/>
        <w:left w:val="none" w:sz="0" w:space="0" w:color="auto"/>
        <w:bottom w:val="none" w:sz="0" w:space="0" w:color="auto"/>
        <w:right w:val="none" w:sz="0" w:space="0" w:color="auto"/>
      </w:divBdr>
    </w:div>
    <w:div w:id="588655846">
      <w:bodyDiv w:val="1"/>
      <w:marLeft w:val="0"/>
      <w:marRight w:val="0"/>
      <w:marTop w:val="0"/>
      <w:marBottom w:val="0"/>
      <w:divBdr>
        <w:top w:val="none" w:sz="0" w:space="0" w:color="auto"/>
        <w:left w:val="none" w:sz="0" w:space="0" w:color="auto"/>
        <w:bottom w:val="none" w:sz="0" w:space="0" w:color="auto"/>
        <w:right w:val="none" w:sz="0" w:space="0" w:color="auto"/>
      </w:divBdr>
    </w:div>
    <w:div w:id="602036096">
      <w:bodyDiv w:val="1"/>
      <w:marLeft w:val="0"/>
      <w:marRight w:val="0"/>
      <w:marTop w:val="0"/>
      <w:marBottom w:val="0"/>
      <w:divBdr>
        <w:top w:val="none" w:sz="0" w:space="0" w:color="auto"/>
        <w:left w:val="none" w:sz="0" w:space="0" w:color="auto"/>
        <w:bottom w:val="none" w:sz="0" w:space="0" w:color="auto"/>
        <w:right w:val="none" w:sz="0" w:space="0" w:color="auto"/>
      </w:divBdr>
    </w:div>
    <w:div w:id="629674597">
      <w:bodyDiv w:val="1"/>
      <w:marLeft w:val="0"/>
      <w:marRight w:val="0"/>
      <w:marTop w:val="0"/>
      <w:marBottom w:val="0"/>
      <w:divBdr>
        <w:top w:val="none" w:sz="0" w:space="0" w:color="auto"/>
        <w:left w:val="none" w:sz="0" w:space="0" w:color="auto"/>
        <w:bottom w:val="none" w:sz="0" w:space="0" w:color="auto"/>
        <w:right w:val="none" w:sz="0" w:space="0" w:color="auto"/>
      </w:divBdr>
    </w:div>
    <w:div w:id="656885055">
      <w:bodyDiv w:val="1"/>
      <w:marLeft w:val="0"/>
      <w:marRight w:val="0"/>
      <w:marTop w:val="0"/>
      <w:marBottom w:val="0"/>
      <w:divBdr>
        <w:top w:val="none" w:sz="0" w:space="0" w:color="auto"/>
        <w:left w:val="none" w:sz="0" w:space="0" w:color="auto"/>
        <w:bottom w:val="none" w:sz="0" w:space="0" w:color="auto"/>
        <w:right w:val="none" w:sz="0" w:space="0" w:color="auto"/>
      </w:divBdr>
    </w:div>
    <w:div w:id="748884430">
      <w:bodyDiv w:val="1"/>
      <w:marLeft w:val="0"/>
      <w:marRight w:val="0"/>
      <w:marTop w:val="0"/>
      <w:marBottom w:val="0"/>
      <w:divBdr>
        <w:top w:val="none" w:sz="0" w:space="0" w:color="auto"/>
        <w:left w:val="none" w:sz="0" w:space="0" w:color="auto"/>
        <w:bottom w:val="none" w:sz="0" w:space="0" w:color="auto"/>
        <w:right w:val="none" w:sz="0" w:space="0" w:color="auto"/>
      </w:divBdr>
    </w:div>
    <w:div w:id="804813333">
      <w:bodyDiv w:val="1"/>
      <w:marLeft w:val="0"/>
      <w:marRight w:val="0"/>
      <w:marTop w:val="0"/>
      <w:marBottom w:val="0"/>
      <w:divBdr>
        <w:top w:val="none" w:sz="0" w:space="0" w:color="auto"/>
        <w:left w:val="none" w:sz="0" w:space="0" w:color="auto"/>
        <w:bottom w:val="none" w:sz="0" w:space="0" w:color="auto"/>
        <w:right w:val="none" w:sz="0" w:space="0" w:color="auto"/>
      </w:divBdr>
    </w:div>
    <w:div w:id="879901677">
      <w:bodyDiv w:val="1"/>
      <w:marLeft w:val="0"/>
      <w:marRight w:val="0"/>
      <w:marTop w:val="0"/>
      <w:marBottom w:val="0"/>
      <w:divBdr>
        <w:top w:val="none" w:sz="0" w:space="0" w:color="auto"/>
        <w:left w:val="none" w:sz="0" w:space="0" w:color="auto"/>
        <w:bottom w:val="none" w:sz="0" w:space="0" w:color="auto"/>
        <w:right w:val="none" w:sz="0" w:space="0" w:color="auto"/>
      </w:divBdr>
    </w:div>
    <w:div w:id="1234923797">
      <w:bodyDiv w:val="1"/>
      <w:marLeft w:val="0"/>
      <w:marRight w:val="0"/>
      <w:marTop w:val="0"/>
      <w:marBottom w:val="0"/>
      <w:divBdr>
        <w:top w:val="none" w:sz="0" w:space="0" w:color="auto"/>
        <w:left w:val="none" w:sz="0" w:space="0" w:color="auto"/>
        <w:bottom w:val="none" w:sz="0" w:space="0" w:color="auto"/>
        <w:right w:val="none" w:sz="0" w:space="0" w:color="auto"/>
      </w:divBdr>
    </w:div>
    <w:div w:id="1295792394">
      <w:bodyDiv w:val="1"/>
      <w:marLeft w:val="0"/>
      <w:marRight w:val="0"/>
      <w:marTop w:val="0"/>
      <w:marBottom w:val="0"/>
      <w:divBdr>
        <w:top w:val="none" w:sz="0" w:space="0" w:color="auto"/>
        <w:left w:val="none" w:sz="0" w:space="0" w:color="auto"/>
        <w:bottom w:val="none" w:sz="0" w:space="0" w:color="auto"/>
        <w:right w:val="none" w:sz="0" w:space="0" w:color="auto"/>
      </w:divBdr>
    </w:div>
    <w:div w:id="1316371713">
      <w:bodyDiv w:val="1"/>
      <w:marLeft w:val="0"/>
      <w:marRight w:val="0"/>
      <w:marTop w:val="0"/>
      <w:marBottom w:val="0"/>
      <w:divBdr>
        <w:top w:val="none" w:sz="0" w:space="0" w:color="auto"/>
        <w:left w:val="none" w:sz="0" w:space="0" w:color="auto"/>
        <w:bottom w:val="none" w:sz="0" w:space="0" w:color="auto"/>
        <w:right w:val="none" w:sz="0" w:space="0" w:color="auto"/>
      </w:divBdr>
    </w:div>
    <w:div w:id="1382513485">
      <w:bodyDiv w:val="1"/>
      <w:marLeft w:val="0"/>
      <w:marRight w:val="0"/>
      <w:marTop w:val="0"/>
      <w:marBottom w:val="0"/>
      <w:divBdr>
        <w:top w:val="none" w:sz="0" w:space="0" w:color="auto"/>
        <w:left w:val="none" w:sz="0" w:space="0" w:color="auto"/>
        <w:bottom w:val="none" w:sz="0" w:space="0" w:color="auto"/>
        <w:right w:val="none" w:sz="0" w:space="0" w:color="auto"/>
      </w:divBdr>
    </w:div>
    <w:div w:id="1491022403">
      <w:bodyDiv w:val="1"/>
      <w:marLeft w:val="0"/>
      <w:marRight w:val="0"/>
      <w:marTop w:val="0"/>
      <w:marBottom w:val="0"/>
      <w:divBdr>
        <w:top w:val="none" w:sz="0" w:space="0" w:color="auto"/>
        <w:left w:val="none" w:sz="0" w:space="0" w:color="auto"/>
        <w:bottom w:val="none" w:sz="0" w:space="0" w:color="auto"/>
        <w:right w:val="none" w:sz="0" w:space="0" w:color="auto"/>
      </w:divBdr>
    </w:div>
    <w:div w:id="1564490115">
      <w:bodyDiv w:val="1"/>
      <w:marLeft w:val="0"/>
      <w:marRight w:val="0"/>
      <w:marTop w:val="0"/>
      <w:marBottom w:val="0"/>
      <w:divBdr>
        <w:top w:val="none" w:sz="0" w:space="0" w:color="auto"/>
        <w:left w:val="none" w:sz="0" w:space="0" w:color="auto"/>
        <w:bottom w:val="none" w:sz="0" w:space="0" w:color="auto"/>
        <w:right w:val="none" w:sz="0" w:space="0" w:color="auto"/>
      </w:divBdr>
    </w:div>
    <w:div w:id="1645700038">
      <w:bodyDiv w:val="1"/>
      <w:marLeft w:val="0"/>
      <w:marRight w:val="0"/>
      <w:marTop w:val="0"/>
      <w:marBottom w:val="0"/>
      <w:divBdr>
        <w:top w:val="none" w:sz="0" w:space="0" w:color="auto"/>
        <w:left w:val="none" w:sz="0" w:space="0" w:color="auto"/>
        <w:bottom w:val="none" w:sz="0" w:space="0" w:color="auto"/>
        <w:right w:val="none" w:sz="0" w:space="0" w:color="auto"/>
      </w:divBdr>
    </w:div>
    <w:div w:id="1904412391">
      <w:bodyDiv w:val="1"/>
      <w:marLeft w:val="0"/>
      <w:marRight w:val="0"/>
      <w:marTop w:val="0"/>
      <w:marBottom w:val="0"/>
      <w:divBdr>
        <w:top w:val="none" w:sz="0" w:space="0" w:color="auto"/>
        <w:left w:val="none" w:sz="0" w:space="0" w:color="auto"/>
        <w:bottom w:val="none" w:sz="0" w:space="0" w:color="auto"/>
        <w:right w:val="none" w:sz="0" w:space="0" w:color="auto"/>
      </w:divBdr>
    </w:div>
    <w:div w:id="2055614332">
      <w:bodyDiv w:val="1"/>
      <w:marLeft w:val="0"/>
      <w:marRight w:val="0"/>
      <w:marTop w:val="0"/>
      <w:marBottom w:val="0"/>
      <w:divBdr>
        <w:top w:val="none" w:sz="0" w:space="0" w:color="auto"/>
        <w:left w:val="none" w:sz="0" w:space="0" w:color="auto"/>
        <w:bottom w:val="none" w:sz="0" w:space="0" w:color="auto"/>
        <w:right w:val="none" w:sz="0" w:space="0" w:color="auto"/>
      </w:divBdr>
    </w:div>
    <w:div w:id="21264619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2324</Words>
  <Characters>13251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2022-09-01T20:32:00Z</dcterms:created>
  <dcterms:modified xsi:type="dcterms:W3CDTF">2022-09-01T21:57:00Z</dcterms:modified>
</cp:coreProperties>
</file>