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21F" w:rsidRPr="0032421F" w:rsidRDefault="007D2338" w:rsidP="00AF7630">
      <w:pPr>
        <w:spacing w:after="0"/>
        <w:jc w:val="center"/>
        <w:rPr>
          <w:rFonts w:ascii="Times New Roman" w:hAnsi="Times New Roman"/>
          <w:b/>
        </w:rPr>
      </w:pPr>
      <w:r>
        <w:rPr>
          <w:rFonts w:ascii="Times New Roman" w:hAnsi="Times New Roman"/>
          <w:b/>
        </w:rPr>
        <w:t>Understanding</w:t>
      </w:r>
      <w:r w:rsidR="00DA2043" w:rsidRPr="0032421F">
        <w:rPr>
          <w:rFonts w:ascii="Times New Roman" w:hAnsi="Times New Roman"/>
          <w:b/>
        </w:rPr>
        <w:t xml:space="preserve"> the Intended Outcomes and Impacts of Agricultural Leadership Development Programs</w:t>
      </w:r>
    </w:p>
    <w:p w:rsidR="007D2338" w:rsidRDefault="007D2338" w:rsidP="00293EDE">
      <w:pPr>
        <w:spacing w:after="0"/>
        <w:rPr>
          <w:rFonts w:ascii="Times New Roman" w:hAnsi="Times New Roman"/>
        </w:rPr>
      </w:pPr>
    </w:p>
    <w:p w:rsidR="0032421F" w:rsidRDefault="0032421F" w:rsidP="00293EDE">
      <w:pPr>
        <w:spacing w:after="0"/>
        <w:rPr>
          <w:rFonts w:ascii="Times New Roman" w:hAnsi="Times New Roman"/>
        </w:rPr>
      </w:pPr>
    </w:p>
    <w:p w:rsidR="0032421F" w:rsidRDefault="0032421F" w:rsidP="00AF7630">
      <w:pPr>
        <w:spacing w:after="0"/>
        <w:jc w:val="center"/>
        <w:rPr>
          <w:rFonts w:ascii="Times New Roman" w:hAnsi="Times New Roman"/>
        </w:rPr>
      </w:pPr>
      <w:r>
        <w:rPr>
          <w:rFonts w:ascii="Times New Roman" w:hAnsi="Times New Roman"/>
        </w:rPr>
        <w:t>L. Rochelle Strickland</w:t>
      </w:r>
    </w:p>
    <w:p w:rsidR="0032421F" w:rsidRDefault="0032421F" w:rsidP="00AF7630">
      <w:pPr>
        <w:spacing w:after="0"/>
        <w:jc w:val="center"/>
        <w:rPr>
          <w:rFonts w:ascii="Times New Roman" w:hAnsi="Times New Roman"/>
        </w:rPr>
      </w:pPr>
      <w:r>
        <w:rPr>
          <w:rFonts w:ascii="Times New Roman" w:hAnsi="Times New Roman"/>
        </w:rPr>
        <w:t>Graduate Student</w:t>
      </w:r>
    </w:p>
    <w:p w:rsidR="0032421F" w:rsidRDefault="0032421F" w:rsidP="00AF7630">
      <w:pPr>
        <w:spacing w:after="0"/>
        <w:jc w:val="center"/>
        <w:rPr>
          <w:rFonts w:ascii="Times New Roman" w:hAnsi="Times New Roman"/>
        </w:rPr>
      </w:pPr>
      <w:r>
        <w:rPr>
          <w:rFonts w:ascii="Times New Roman" w:hAnsi="Times New Roman"/>
        </w:rPr>
        <w:t>University of Florida</w:t>
      </w:r>
    </w:p>
    <w:p w:rsidR="0032421F" w:rsidRDefault="0032421F" w:rsidP="00AF7630">
      <w:pPr>
        <w:spacing w:after="0"/>
        <w:jc w:val="center"/>
        <w:rPr>
          <w:rFonts w:ascii="Times New Roman" w:hAnsi="Times New Roman"/>
        </w:rPr>
      </w:pPr>
      <w:r>
        <w:rPr>
          <w:rFonts w:ascii="Times New Roman" w:hAnsi="Times New Roman"/>
        </w:rPr>
        <w:t>PO Box 110540</w:t>
      </w:r>
    </w:p>
    <w:p w:rsidR="0032421F" w:rsidRDefault="0032421F" w:rsidP="0032421F">
      <w:pPr>
        <w:spacing w:after="0"/>
        <w:jc w:val="center"/>
        <w:rPr>
          <w:rFonts w:ascii="Times New Roman" w:hAnsi="Times New Roman"/>
        </w:rPr>
      </w:pPr>
      <w:r>
        <w:rPr>
          <w:rFonts w:ascii="Times New Roman" w:hAnsi="Times New Roman"/>
        </w:rPr>
        <w:t>Gainesville, FL 32611</w:t>
      </w:r>
    </w:p>
    <w:p w:rsidR="0032421F" w:rsidRDefault="00163AE6" w:rsidP="0032421F">
      <w:pPr>
        <w:spacing w:after="0"/>
        <w:jc w:val="center"/>
        <w:rPr>
          <w:rFonts w:ascii="Times New Roman" w:hAnsi="Times New Roman"/>
        </w:rPr>
      </w:pPr>
      <w:hyperlink r:id="rId4" w:history="1">
        <w:r w:rsidR="0032421F" w:rsidRPr="006F3C79">
          <w:rPr>
            <w:rStyle w:val="Hyperlink"/>
            <w:rFonts w:ascii="Times New Roman" w:hAnsi="Times New Roman"/>
          </w:rPr>
          <w:t>rotel20@ufl.edu</w:t>
        </w:r>
      </w:hyperlink>
    </w:p>
    <w:p w:rsidR="0032421F" w:rsidRDefault="0032421F" w:rsidP="0032421F">
      <w:pPr>
        <w:spacing w:after="0"/>
        <w:jc w:val="center"/>
        <w:rPr>
          <w:rFonts w:ascii="Times New Roman" w:hAnsi="Times New Roman"/>
        </w:rPr>
      </w:pPr>
      <w:r>
        <w:rPr>
          <w:rFonts w:ascii="Times New Roman" w:hAnsi="Times New Roman"/>
        </w:rPr>
        <w:t>(352) 392-0502 ext. 238</w:t>
      </w:r>
    </w:p>
    <w:p w:rsidR="0032421F" w:rsidRDefault="0032421F" w:rsidP="00293EDE">
      <w:pPr>
        <w:spacing w:after="0"/>
        <w:rPr>
          <w:rFonts w:ascii="Times New Roman" w:hAnsi="Times New Roman"/>
        </w:rPr>
      </w:pPr>
    </w:p>
    <w:p w:rsidR="00293EDE" w:rsidRDefault="00293EDE" w:rsidP="00293EDE">
      <w:pPr>
        <w:spacing w:after="0"/>
        <w:jc w:val="center"/>
        <w:rPr>
          <w:rFonts w:ascii="Times New Roman" w:hAnsi="Times New Roman"/>
        </w:rPr>
      </w:pPr>
      <w:r>
        <w:rPr>
          <w:rFonts w:ascii="Times New Roman" w:hAnsi="Times New Roman"/>
        </w:rPr>
        <w:t>Hannah Carter</w:t>
      </w:r>
    </w:p>
    <w:p w:rsidR="00293EDE" w:rsidRDefault="00293EDE" w:rsidP="00293EDE">
      <w:pPr>
        <w:spacing w:after="0"/>
        <w:jc w:val="center"/>
        <w:rPr>
          <w:rFonts w:ascii="Times New Roman" w:hAnsi="Times New Roman"/>
        </w:rPr>
      </w:pPr>
      <w:r>
        <w:rPr>
          <w:rFonts w:ascii="Times New Roman" w:hAnsi="Times New Roman"/>
        </w:rPr>
        <w:t>Assistant Professor</w:t>
      </w:r>
    </w:p>
    <w:p w:rsidR="00293EDE" w:rsidRDefault="00293EDE" w:rsidP="00293EDE">
      <w:pPr>
        <w:spacing w:after="0"/>
        <w:jc w:val="center"/>
        <w:rPr>
          <w:rFonts w:ascii="Times New Roman" w:hAnsi="Times New Roman"/>
        </w:rPr>
      </w:pPr>
      <w:r>
        <w:rPr>
          <w:rFonts w:ascii="Times New Roman" w:hAnsi="Times New Roman"/>
        </w:rPr>
        <w:t>University of Florida</w:t>
      </w:r>
    </w:p>
    <w:p w:rsidR="00293EDE" w:rsidRDefault="00293EDE" w:rsidP="00293EDE">
      <w:pPr>
        <w:spacing w:after="0"/>
        <w:jc w:val="center"/>
        <w:rPr>
          <w:rFonts w:ascii="Times New Roman" w:hAnsi="Times New Roman"/>
        </w:rPr>
      </w:pPr>
    </w:p>
    <w:p w:rsidR="00293EDE" w:rsidRDefault="00293EDE" w:rsidP="00293EDE">
      <w:pPr>
        <w:spacing w:after="0"/>
        <w:jc w:val="center"/>
        <w:rPr>
          <w:rFonts w:ascii="Times New Roman" w:hAnsi="Times New Roman"/>
        </w:rPr>
      </w:pPr>
      <w:r>
        <w:rPr>
          <w:rFonts w:ascii="Times New Roman" w:hAnsi="Times New Roman"/>
        </w:rPr>
        <w:t>Amy Harder</w:t>
      </w:r>
    </w:p>
    <w:p w:rsidR="00293EDE" w:rsidRDefault="00293EDE" w:rsidP="00293EDE">
      <w:pPr>
        <w:spacing w:after="0"/>
        <w:jc w:val="center"/>
        <w:rPr>
          <w:rFonts w:ascii="Times New Roman" w:hAnsi="Times New Roman"/>
        </w:rPr>
      </w:pPr>
      <w:r>
        <w:rPr>
          <w:rFonts w:ascii="Times New Roman" w:hAnsi="Times New Roman"/>
        </w:rPr>
        <w:t>Assistant Professor</w:t>
      </w:r>
    </w:p>
    <w:p w:rsidR="00293EDE" w:rsidRDefault="00293EDE" w:rsidP="00293EDE">
      <w:pPr>
        <w:spacing w:after="0"/>
        <w:jc w:val="center"/>
        <w:rPr>
          <w:rFonts w:ascii="Times New Roman" w:hAnsi="Times New Roman"/>
        </w:rPr>
      </w:pPr>
      <w:r>
        <w:rPr>
          <w:rFonts w:ascii="Times New Roman" w:hAnsi="Times New Roman"/>
        </w:rPr>
        <w:t>University of Florida</w:t>
      </w:r>
    </w:p>
    <w:p w:rsidR="00293EDE" w:rsidRDefault="00293EDE" w:rsidP="00293EDE">
      <w:pPr>
        <w:spacing w:after="0"/>
        <w:jc w:val="center"/>
        <w:rPr>
          <w:rFonts w:ascii="Times New Roman" w:hAnsi="Times New Roman"/>
        </w:rPr>
      </w:pPr>
    </w:p>
    <w:p w:rsidR="00293EDE" w:rsidRDefault="00293EDE" w:rsidP="00293EDE">
      <w:pPr>
        <w:spacing w:after="0"/>
        <w:jc w:val="center"/>
        <w:rPr>
          <w:rFonts w:ascii="Times New Roman" w:hAnsi="Times New Roman"/>
        </w:rPr>
      </w:pPr>
      <w:r>
        <w:rPr>
          <w:rFonts w:ascii="Times New Roman" w:hAnsi="Times New Roman"/>
        </w:rPr>
        <w:t>Grady Roberts</w:t>
      </w:r>
    </w:p>
    <w:p w:rsidR="00293EDE" w:rsidRDefault="00293EDE" w:rsidP="00293EDE">
      <w:pPr>
        <w:spacing w:after="0"/>
        <w:jc w:val="center"/>
        <w:rPr>
          <w:rFonts w:ascii="Times New Roman" w:hAnsi="Times New Roman"/>
        </w:rPr>
      </w:pPr>
      <w:r>
        <w:rPr>
          <w:rFonts w:ascii="Times New Roman" w:hAnsi="Times New Roman"/>
        </w:rPr>
        <w:t>Associate Professor</w:t>
      </w:r>
    </w:p>
    <w:p w:rsidR="00293EDE" w:rsidRDefault="00293EDE" w:rsidP="00293EDE">
      <w:pPr>
        <w:spacing w:after="0"/>
        <w:jc w:val="center"/>
        <w:rPr>
          <w:rFonts w:ascii="Times New Roman" w:hAnsi="Times New Roman"/>
        </w:rPr>
      </w:pPr>
      <w:r>
        <w:rPr>
          <w:rFonts w:ascii="Times New Roman" w:hAnsi="Times New Roman"/>
        </w:rPr>
        <w:t>University of Florida</w:t>
      </w:r>
    </w:p>
    <w:p w:rsidR="00293EDE" w:rsidRDefault="00293EDE" w:rsidP="00293EDE">
      <w:pPr>
        <w:spacing w:after="0"/>
        <w:jc w:val="center"/>
        <w:rPr>
          <w:rFonts w:ascii="Times New Roman" w:hAnsi="Times New Roman"/>
        </w:rPr>
      </w:pPr>
    </w:p>
    <w:p w:rsidR="00293EDE" w:rsidRDefault="00293EDE" w:rsidP="00293EDE">
      <w:pPr>
        <w:spacing w:after="0"/>
        <w:jc w:val="center"/>
        <w:rPr>
          <w:rFonts w:ascii="Times New Roman" w:hAnsi="Times New Roman"/>
        </w:rPr>
      </w:pPr>
      <w:r>
        <w:rPr>
          <w:rFonts w:ascii="Times New Roman" w:hAnsi="Times New Roman"/>
        </w:rPr>
        <w:t xml:space="preserve">Allen </w:t>
      </w:r>
      <w:proofErr w:type="spellStart"/>
      <w:r>
        <w:rPr>
          <w:rFonts w:ascii="Times New Roman" w:hAnsi="Times New Roman"/>
        </w:rPr>
        <w:t>Wysocki</w:t>
      </w:r>
      <w:proofErr w:type="spellEnd"/>
    </w:p>
    <w:p w:rsidR="00293EDE" w:rsidRDefault="00293EDE" w:rsidP="00293EDE">
      <w:pPr>
        <w:spacing w:after="0"/>
        <w:jc w:val="center"/>
        <w:rPr>
          <w:rFonts w:ascii="Times New Roman" w:hAnsi="Times New Roman"/>
        </w:rPr>
      </w:pPr>
      <w:r>
        <w:rPr>
          <w:rFonts w:ascii="Times New Roman" w:hAnsi="Times New Roman"/>
        </w:rPr>
        <w:t>Associate Professor</w:t>
      </w:r>
    </w:p>
    <w:p w:rsidR="00F05061" w:rsidRDefault="00293EDE" w:rsidP="00293EDE">
      <w:pPr>
        <w:spacing w:after="0"/>
        <w:jc w:val="center"/>
        <w:rPr>
          <w:rFonts w:ascii="Times New Roman" w:hAnsi="Times New Roman"/>
        </w:rPr>
      </w:pPr>
      <w:r>
        <w:rPr>
          <w:rFonts w:ascii="Times New Roman" w:hAnsi="Times New Roman"/>
        </w:rPr>
        <w:t>University of Florida</w:t>
      </w:r>
    </w:p>
    <w:p w:rsidR="00F05061" w:rsidRDefault="00F05061" w:rsidP="0032421F">
      <w:pPr>
        <w:spacing w:after="0"/>
        <w:jc w:val="center"/>
        <w:rPr>
          <w:rFonts w:ascii="Times New Roman" w:hAnsi="Times New Roman"/>
        </w:rPr>
      </w:pPr>
    </w:p>
    <w:p w:rsidR="00F05061" w:rsidRDefault="00F05061" w:rsidP="0032421F">
      <w:pPr>
        <w:spacing w:after="0"/>
        <w:jc w:val="center"/>
        <w:rPr>
          <w:rFonts w:ascii="Times New Roman" w:hAnsi="Times New Roman"/>
        </w:rPr>
      </w:pPr>
    </w:p>
    <w:p w:rsidR="00F05061" w:rsidRDefault="00F05061" w:rsidP="0032421F">
      <w:pPr>
        <w:spacing w:after="0"/>
        <w:jc w:val="center"/>
        <w:rPr>
          <w:rFonts w:ascii="Times New Roman" w:hAnsi="Times New Roman"/>
        </w:rPr>
      </w:pPr>
    </w:p>
    <w:p w:rsidR="00F05061" w:rsidRDefault="00F05061" w:rsidP="0032421F">
      <w:pPr>
        <w:spacing w:after="0"/>
        <w:jc w:val="center"/>
        <w:rPr>
          <w:rFonts w:ascii="Times New Roman" w:hAnsi="Times New Roman"/>
        </w:rPr>
      </w:pPr>
    </w:p>
    <w:p w:rsidR="00F05061" w:rsidRDefault="00F05061" w:rsidP="0032421F">
      <w:pPr>
        <w:spacing w:after="0"/>
        <w:jc w:val="center"/>
        <w:rPr>
          <w:rFonts w:ascii="Times New Roman" w:hAnsi="Times New Roman"/>
        </w:rPr>
      </w:pPr>
    </w:p>
    <w:p w:rsidR="00F05061" w:rsidRDefault="00F05061" w:rsidP="0032421F">
      <w:pPr>
        <w:spacing w:after="0"/>
        <w:jc w:val="center"/>
        <w:rPr>
          <w:rFonts w:ascii="Times New Roman" w:hAnsi="Times New Roman"/>
        </w:rPr>
      </w:pPr>
    </w:p>
    <w:p w:rsidR="00F05061" w:rsidRDefault="00F05061" w:rsidP="0032421F">
      <w:pPr>
        <w:spacing w:after="0"/>
        <w:jc w:val="center"/>
        <w:rPr>
          <w:rFonts w:ascii="Times New Roman" w:hAnsi="Times New Roman"/>
        </w:rPr>
      </w:pPr>
    </w:p>
    <w:p w:rsidR="00F05061" w:rsidRDefault="00F05061" w:rsidP="0032421F">
      <w:pPr>
        <w:spacing w:after="0"/>
        <w:jc w:val="center"/>
        <w:rPr>
          <w:rFonts w:ascii="Times New Roman" w:hAnsi="Times New Roman"/>
        </w:rPr>
      </w:pPr>
    </w:p>
    <w:p w:rsidR="00293EDE" w:rsidRDefault="00293EDE" w:rsidP="0032421F">
      <w:pPr>
        <w:spacing w:after="0"/>
        <w:jc w:val="center"/>
        <w:rPr>
          <w:rFonts w:ascii="Times New Roman" w:hAnsi="Times New Roman"/>
        </w:rPr>
      </w:pPr>
    </w:p>
    <w:p w:rsidR="00293EDE" w:rsidRDefault="00293EDE" w:rsidP="0032421F">
      <w:pPr>
        <w:spacing w:after="0"/>
        <w:jc w:val="center"/>
        <w:rPr>
          <w:rFonts w:ascii="Times New Roman" w:hAnsi="Times New Roman"/>
        </w:rPr>
      </w:pPr>
    </w:p>
    <w:p w:rsidR="00293EDE" w:rsidRDefault="00293EDE" w:rsidP="0032421F">
      <w:pPr>
        <w:spacing w:after="0"/>
        <w:jc w:val="center"/>
        <w:rPr>
          <w:rFonts w:ascii="Times New Roman" w:hAnsi="Times New Roman"/>
        </w:rPr>
      </w:pPr>
    </w:p>
    <w:p w:rsidR="00293EDE" w:rsidRDefault="00293EDE" w:rsidP="0032421F">
      <w:pPr>
        <w:spacing w:after="0"/>
        <w:jc w:val="center"/>
        <w:rPr>
          <w:rFonts w:ascii="Times New Roman" w:hAnsi="Times New Roman"/>
        </w:rPr>
      </w:pPr>
    </w:p>
    <w:p w:rsidR="00F05061" w:rsidRDefault="00F05061" w:rsidP="0032421F">
      <w:pPr>
        <w:spacing w:after="0"/>
        <w:jc w:val="center"/>
        <w:rPr>
          <w:rFonts w:ascii="Times New Roman" w:hAnsi="Times New Roman"/>
        </w:rPr>
      </w:pPr>
    </w:p>
    <w:p w:rsidR="00F05061" w:rsidRDefault="00F05061" w:rsidP="0032421F">
      <w:pPr>
        <w:spacing w:after="0"/>
        <w:jc w:val="center"/>
        <w:rPr>
          <w:rFonts w:ascii="Times New Roman" w:hAnsi="Times New Roman"/>
        </w:rPr>
      </w:pPr>
    </w:p>
    <w:p w:rsidR="00F05061" w:rsidRDefault="00F05061" w:rsidP="0032421F">
      <w:pPr>
        <w:spacing w:after="0"/>
        <w:jc w:val="center"/>
        <w:rPr>
          <w:rFonts w:ascii="Times New Roman" w:hAnsi="Times New Roman"/>
        </w:rPr>
      </w:pPr>
    </w:p>
    <w:p w:rsidR="00F05061" w:rsidRDefault="00F05061" w:rsidP="00293EDE">
      <w:pPr>
        <w:spacing w:after="0"/>
        <w:rPr>
          <w:rFonts w:ascii="Times New Roman" w:hAnsi="Times New Roman"/>
        </w:rPr>
      </w:pPr>
    </w:p>
    <w:p w:rsidR="007D2338" w:rsidRDefault="007D2338" w:rsidP="007D2338">
      <w:pPr>
        <w:spacing w:after="0"/>
        <w:rPr>
          <w:rFonts w:ascii="Times New Roman" w:hAnsi="Times New Roman"/>
        </w:rPr>
      </w:pPr>
    </w:p>
    <w:p w:rsidR="00F05061" w:rsidRDefault="00F05061" w:rsidP="007D2338">
      <w:pPr>
        <w:spacing w:after="0"/>
        <w:rPr>
          <w:rFonts w:ascii="Times New Roman" w:hAnsi="Times New Roman"/>
        </w:rPr>
      </w:pPr>
    </w:p>
    <w:p w:rsidR="00AF7630" w:rsidRDefault="00AF7630" w:rsidP="0032421F">
      <w:pPr>
        <w:spacing w:after="0"/>
        <w:jc w:val="center"/>
        <w:rPr>
          <w:rFonts w:ascii="Times New Roman" w:hAnsi="Times New Roman"/>
        </w:rPr>
      </w:pPr>
    </w:p>
    <w:p w:rsidR="00AF7630" w:rsidRPr="00F05061" w:rsidRDefault="00F05061" w:rsidP="007D2338">
      <w:pPr>
        <w:spacing w:after="0"/>
        <w:jc w:val="center"/>
        <w:rPr>
          <w:rFonts w:ascii="Times New Roman" w:hAnsi="Times New Roman"/>
          <w:b/>
        </w:rPr>
      </w:pPr>
      <w:r w:rsidRPr="00F05061">
        <w:rPr>
          <w:rFonts w:ascii="Times New Roman" w:hAnsi="Times New Roman"/>
          <w:b/>
        </w:rPr>
        <w:lastRenderedPageBreak/>
        <w:t>Introduction</w:t>
      </w:r>
    </w:p>
    <w:p w:rsidR="00AF7630" w:rsidRDefault="00AF7630" w:rsidP="00AF7630">
      <w:pPr>
        <w:spacing w:after="0"/>
        <w:rPr>
          <w:rFonts w:ascii="Times New Roman" w:hAnsi="Times New Roman"/>
        </w:rPr>
      </w:pPr>
    </w:p>
    <w:p w:rsidR="0032421F" w:rsidRPr="00293EDE" w:rsidRDefault="0032421F" w:rsidP="00AF7630">
      <w:pPr>
        <w:spacing w:after="0"/>
        <w:rPr>
          <w:rFonts w:ascii="Times New Roman" w:hAnsi="Times New Roman" w:cs="Arial"/>
        </w:rPr>
      </w:pPr>
      <w:r w:rsidRPr="00293EDE">
        <w:rPr>
          <w:rFonts w:ascii="Times New Roman" w:hAnsi="Times New Roman" w:cs="Arial"/>
        </w:rPr>
        <w:t>The W. K. Kellogg Foundation developed Agricultural-Based Leadership Programs in the 1960s “to increase the participant’s understanding of political, social and economic systems to develop social skills, to be effective spokespeople for their industry or community, to expand individual networks, and to develop future political, civic and organizational leaders” (Howell, Weir, &amp; Cook, 1982). Since then, there have been approximately 40 other programs developed in the United States, Canada and Australia based on the Kellogg Model.</w:t>
      </w:r>
    </w:p>
    <w:p w:rsidR="0032421F" w:rsidRPr="00293EDE" w:rsidRDefault="0032421F" w:rsidP="00AF7630">
      <w:pPr>
        <w:spacing w:after="0"/>
        <w:rPr>
          <w:rFonts w:ascii="Times New Roman" w:hAnsi="Times New Roman" w:cs="Arial"/>
        </w:rPr>
      </w:pPr>
    </w:p>
    <w:p w:rsidR="00AF7630" w:rsidRPr="00293EDE" w:rsidRDefault="0032421F" w:rsidP="00AF7630">
      <w:pPr>
        <w:spacing w:after="0"/>
        <w:rPr>
          <w:rFonts w:ascii="Times New Roman" w:hAnsi="Times New Roman" w:cs="Arial"/>
        </w:rPr>
      </w:pPr>
      <w:r w:rsidRPr="00293EDE">
        <w:rPr>
          <w:rFonts w:ascii="Times New Roman" w:hAnsi="Times New Roman" w:cs="Arial"/>
        </w:rPr>
        <w:t xml:space="preserve">Despite the fact that there are over 40 programs today, few in-depth evaluations have been conducted to determine the impacts these programs have. Therefore, program effectiveness becomes more difficult to determine when the outcomes of these programs are still unknown. Program evaluations have been </w:t>
      </w:r>
      <w:r w:rsidRPr="007D2338">
        <w:rPr>
          <w:rFonts w:ascii="Times New Roman" w:hAnsi="Times New Roman" w:cs="Arial"/>
        </w:rPr>
        <w:t xml:space="preserve">conducted for many programs on various levels, most </w:t>
      </w:r>
      <w:r w:rsidR="00F43E85">
        <w:rPr>
          <w:rFonts w:ascii="Times New Roman" w:hAnsi="Times New Roman" w:cs="Arial"/>
        </w:rPr>
        <w:t>of which only measure short and medium-term</w:t>
      </w:r>
      <w:r w:rsidRPr="007D2338">
        <w:rPr>
          <w:rFonts w:ascii="Times New Roman" w:hAnsi="Times New Roman" w:cs="Arial"/>
        </w:rPr>
        <w:t xml:space="preserve"> outcomes </w:t>
      </w:r>
      <w:r w:rsidR="007D2338" w:rsidRPr="007D2338">
        <w:rPr>
          <w:rFonts w:ascii="Times New Roman" w:hAnsi="Times New Roman" w:cs="Arial"/>
        </w:rPr>
        <w:t xml:space="preserve">(Carter &amp; Rudd, 2000; Kelsey &amp; Wall, 2003; </w:t>
      </w:r>
      <w:proofErr w:type="spellStart"/>
      <w:r w:rsidR="007D2338" w:rsidRPr="007D2338">
        <w:rPr>
          <w:rFonts w:ascii="Times New Roman" w:hAnsi="Times New Roman" w:cs="Arial"/>
        </w:rPr>
        <w:t>Whent</w:t>
      </w:r>
      <w:proofErr w:type="spellEnd"/>
      <w:r w:rsidR="007D2338" w:rsidRPr="007D2338">
        <w:rPr>
          <w:rFonts w:ascii="Times New Roman" w:hAnsi="Times New Roman" w:cs="Arial"/>
        </w:rPr>
        <w:t xml:space="preserve"> &amp; </w:t>
      </w:r>
      <w:proofErr w:type="spellStart"/>
      <w:r w:rsidR="007D2338" w:rsidRPr="007D2338">
        <w:rPr>
          <w:rFonts w:ascii="Times New Roman" w:hAnsi="Times New Roman" w:cs="Arial"/>
        </w:rPr>
        <w:t>Leising</w:t>
      </w:r>
      <w:proofErr w:type="spellEnd"/>
      <w:r w:rsidR="007D2338" w:rsidRPr="007D2338">
        <w:rPr>
          <w:rFonts w:ascii="Times New Roman" w:hAnsi="Times New Roman" w:cs="Arial"/>
        </w:rPr>
        <w:t>, 1992</w:t>
      </w:r>
      <w:r w:rsidRPr="007D2338">
        <w:rPr>
          <w:rFonts w:ascii="Times New Roman" w:hAnsi="Times New Roman" w:cs="Arial"/>
        </w:rPr>
        <w:t>). Fu</w:t>
      </w:r>
      <w:r w:rsidRPr="00293EDE">
        <w:rPr>
          <w:rFonts w:ascii="Times New Roman" w:hAnsi="Times New Roman" w:cs="Arial"/>
        </w:rPr>
        <w:t>rther evaluation is needed for the programs to better understand the outcomes, including short, medium and long term. Additionally, an evaluation of agricultural-based leadership programs on a national scale has not been conducted in over 20 years, which was based on four of the original Kellogg Model programs in Pennsylvania, California, Michigan and Montana (Howell, Weir, &amp; Cook, 1982).</w:t>
      </w:r>
      <w:r w:rsidR="00301C22" w:rsidRPr="00293EDE">
        <w:rPr>
          <w:rFonts w:ascii="Times New Roman" w:hAnsi="Times New Roman" w:cs="Arial"/>
        </w:rPr>
        <w:t xml:space="preserve"> Before understanding what the outcomes of the programs are, it is important to understand what the expected outcomes are as communicated by the leadership program directors.</w:t>
      </w:r>
    </w:p>
    <w:p w:rsidR="00AF7630" w:rsidRDefault="00AF7630" w:rsidP="00AF7630">
      <w:pPr>
        <w:spacing w:after="0"/>
        <w:rPr>
          <w:rFonts w:ascii="Times New Roman" w:hAnsi="Times New Roman"/>
        </w:rPr>
      </w:pPr>
    </w:p>
    <w:p w:rsidR="00AF7630" w:rsidRPr="00F05061" w:rsidRDefault="00AF7630" w:rsidP="0032421F">
      <w:pPr>
        <w:spacing w:after="0"/>
        <w:jc w:val="center"/>
        <w:rPr>
          <w:rFonts w:ascii="Times New Roman" w:hAnsi="Times New Roman"/>
          <w:b/>
        </w:rPr>
      </w:pPr>
      <w:r w:rsidRPr="00F05061">
        <w:rPr>
          <w:rFonts w:ascii="Times New Roman" w:hAnsi="Times New Roman"/>
          <w:b/>
        </w:rPr>
        <w:t>Theoretical Framework</w:t>
      </w:r>
    </w:p>
    <w:p w:rsidR="00AF7630" w:rsidRDefault="00AF7630" w:rsidP="00AF7630">
      <w:pPr>
        <w:spacing w:after="0"/>
        <w:rPr>
          <w:rFonts w:ascii="Times New Roman" w:hAnsi="Times New Roman"/>
        </w:rPr>
      </w:pPr>
    </w:p>
    <w:p w:rsidR="00AF7630" w:rsidRPr="00F05061" w:rsidRDefault="00301C22" w:rsidP="00AF7630">
      <w:pPr>
        <w:spacing w:after="0"/>
        <w:rPr>
          <w:rFonts w:ascii="Times New Roman" w:hAnsi="Times New Roman" w:cs="Times New Roman"/>
        </w:rPr>
      </w:pPr>
      <w:r>
        <w:rPr>
          <w:rFonts w:ascii="Times New Roman" w:hAnsi="Times New Roman"/>
        </w:rPr>
        <w:t>The Theory of Planned Behavior was used in this study</w:t>
      </w:r>
      <w:r w:rsidR="00456E2A">
        <w:rPr>
          <w:rFonts w:ascii="Times New Roman" w:hAnsi="Times New Roman"/>
        </w:rPr>
        <w:t xml:space="preserve">, specifically focusing on </w:t>
      </w:r>
      <w:r w:rsidR="00F10280">
        <w:rPr>
          <w:rFonts w:ascii="Times New Roman" w:hAnsi="Times New Roman"/>
        </w:rPr>
        <w:t>identifying the salient beliefs of the directors</w:t>
      </w:r>
      <w:r>
        <w:rPr>
          <w:rFonts w:ascii="Times New Roman" w:hAnsi="Times New Roman"/>
        </w:rPr>
        <w:t>. According to the Theory of Planned Behavior, one’s behavior is a function of certain salient beliefs to that behavior (</w:t>
      </w:r>
      <w:proofErr w:type="spellStart"/>
      <w:r>
        <w:rPr>
          <w:rFonts w:ascii="Times New Roman" w:hAnsi="Times New Roman"/>
        </w:rPr>
        <w:t>Ajzen</w:t>
      </w:r>
      <w:proofErr w:type="spellEnd"/>
      <w:r>
        <w:rPr>
          <w:rFonts w:ascii="Times New Roman" w:hAnsi="Times New Roman"/>
        </w:rPr>
        <w:t xml:space="preserve">, 1991). Behavior is guided by </w:t>
      </w:r>
      <w:r>
        <w:rPr>
          <w:rFonts w:ascii="Times New Roman" w:hAnsi="Times New Roman" w:cs="Times New Roman"/>
        </w:rPr>
        <w:t>three kinds of salient beliefs: behavioral beliefs, normative beliefs and control beliefs. Behavioral beliefs are the beliefs about expected outcomes produced from a targeted behavior. Normative beliefs are the beliefs about normative expectations of important individuals or groups in regards to a targeted behavior. Control beliefs are the beliefs concerned with the potential factors that may facilitate or impede the performance of the targeted behavior (</w:t>
      </w:r>
      <w:proofErr w:type="spellStart"/>
      <w:r>
        <w:rPr>
          <w:rFonts w:ascii="Times New Roman" w:hAnsi="Times New Roman" w:cs="Times New Roman"/>
        </w:rPr>
        <w:t>Ajzen</w:t>
      </w:r>
      <w:proofErr w:type="spellEnd"/>
      <w:r>
        <w:rPr>
          <w:rFonts w:ascii="Times New Roman" w:hAnsi="Times New Roman" w:cs="Times New Roman"/>
        </w:rPr>
        <w:t>, 1991).</w:t>
      </w:r>
      <w:r w:rsidR="00F05061">
        <w:rPr>
          <w:rFonts w:ascii="Times New Roman" w:hAnsi="Times New Roman" w:cs="Times New Roman"/>
        </w:rPr>
        <w:t xml:space="preserve"> The behavioral beliefs are assumed to produce a favorable or unfavorable attitude toward the behavior. Normative beliefs result in subjective norm or perceived social pressure; and control beliefs determine perceived behavioral control. The three variables, attitude toward the behavior, subjective norms and perceived behavioral control, predict the behavioral intention of an individual (</w:t>
      </w:r>
      <w:proofErr w:type="spellStart"/>
      <w:r w:rsidR="00F05061">
        <w:rPr>
          <w:rFonts w:ascii="Times New Roman" w:hAnsi="Times New Roman" w:cs="Times New Roman"/>
        </w:rPr>
        <w:t>Ajzen</w:t>
      </w:r>
      <w:proofErr w:type="spellEnd"/>
      <w:r w:rsidR="00F05061">
        <w:rPr>
          <w:rFonts w:ascii="Times New Roman" w:hAnsi="Times New Roman" w:cs="Times New Roman"/>
        </w:rPr>
        <w:t>, 1991).</w:t>
      </w:r>
    </w:p>
    <w:p w:rsidR="00AF7630" w:rsidRDefault="00AF7630" w:rsidP="00AF7630">
      <w:pPr>
        <w:spacing w:after="0"/>
        <w:rPr>
          <w:rFonts w:ascii="Times New Roman" w:hAnsi="Times New Roman"/>
        </w:rPr>
      </w:pPr>
    </w:p>
    <w:p w:rsidR="00AF7630" w:rsidRPr="00F05061" w:rsidRDefault="00AF7630" w:rsidP="0032421F">
      <w:pPr>
        <w:spacing w:after="0"/>
        <w:jc w:val="center"/>
        <w:rPr>
          <w:rFonts w:ascii="Times New Roman" w:hAnsi="Times New Roman"/>
          <w:b/>
        </w:rPr>
      </w:pPr>
      <w:r w:rsidRPr="00F05061">
        <w:rPr>
          <w:rFonts w:ascii="Times New Roman" w:hAnsi="Times New Roman"/>
          <w:b/>
        </w:rPr>
        <w:t>Methodology</w:t>
      </w:r>
    </w:p>
    <w:p w:rsidR="00301C22" w:rsidRDefault="00301C22" w:rsidP="00AF7630">
      <w:pPr>
        <w:spacing w:after="0"/>
        <w:rPr>
          <w:rFonts w:ascii="Times New Roman" w:hAnsi="Times New Roman"/>
        </w:rPr>
      </w:pPr>
    </w:p>
    <w:p w:rsidR="00AF7630" w:rsidRDefault="0032421F" w:rsidP="00AF7630">
      <w:pPr>
        <w:spacing w:after="0"/>
        <w:rPr>
          <w:rFonts w:ascii="Times New Roman" w:hAnsi="Times New Roman"/>
        </w:rPr>
      </w:pPr>
      <w:r>
        <w:rPr>
          <w:rFonts w:ascii="Times New Roman" w:hAnsi="Times New Roman"/>
        </w:rPr>
        <w:t>This study used one focus group with 24 participants comprised of directors of agricultural and rural leadership development programs internationally with a wide range of experience</w:t>
      </w:r>
      <w:r w:rsidR="00F43E85">
        <w:rPr>
          <w:rFonts w:ascii="Times New Roman" w:hAnsi="Times New Roman"/>
        </w:rPr>
        <w:t>s within the programs</w:t>
      </w:r>
      <w:r>
        <w:rPr>
          <w:rFonts w:ascii="Times New Roman" w:hAnsi="Times New Roman"/>
        </w:rPr>
        <w:t xml:space="preserve">. The moderator used a guide to question the participants about what the outcomes and impacts of the agricultural leadership programs are. The focus group was transcribed and analyzed using </w:t>
      </w:r>
      <w:r w:rsidR="00332DC0">
        <w:rPr>
          <w:rFonts w:ascii="Times New Roman" w:hAnsi="Times New Roman"/>
        </w:rPr>
        <w:t xml:space="preserve">Krueger and Casey’s (2000) </w:t>
      </w:r>
      <w:r w:rsidR="00301C22">
        <w:rPr>
          <w:rFonts w:ascii="Times New Roman" w:hAnsi="Times New Roman"/>
        </w:rPr>
        <w:t xml:space="preserve">rapid </w:t>
      </w:r>
      <w:r w:rsidR="00332DC0">
        <w:rPr>
          <w:rFonts w:ascii="Times New Roman" w:hAnsi="Times New Roman"/>
        </w:rPr>
        <w:t>analysi</w:t>
      </w:r>
      <w:r w:rsidR="00293EDE">
        <w:rPr>
          <w:rFonts w:ascii="Times New Roman" w:hAnsi="Times New Roman"/>
        </w:rPr>
        <w:t>s approach.</w:t>
      </w:r>
    </w:p>
    <w:p w:rsidR="00AF7630" w:rsidRDefault="00AF7630" w:rsidP="00AF7630">
      <w:pPr>
        <w:spacing w:after="0"/>
        <w:rPr>
          <w:rFonts w:ascii="Times New Roman" w:hAnsi="Times New Roman"/>
        </w:rPr>
      </w:pPr>
    </w:p>
    <w:p w:rsidR="00AF7630" w:rsidRPr="00F05061" w:rsidRDefault="00F05061" w:rsidP="0032421F">
      <w:pPr>
        <w:spacing w:after="0"/>
        <w:jc w:val="center"/>
        <w:rPr>
          <w:rFonts w:ascii="Times New Roman" w:hAnsi="Times New Roman"/>
          <w:b/>
        </w:rPr>
      </w:pPr>
      <w:r>
        <w:rPr>
          <w:rFonts w:ascii="Times New Roman" w:hAnsi="Times New Roman"/>
          <w:b/>
        </w:rPr>
        <w:lastRenderedPageBreak/>
        <w:t>Results</w:t>
      </w:r>
    </w:p>
    <w:p w:rsidR="00AF7630" w:rsidRDefault="00AF7630" w:rsidP="00AF7630">
      <w:pPr>
        <w:spacing w:after="0"/>
        <w:rPr>
          <w:rFonts w:ascii="Times New Roman" w:hAnsi="Times New Roman"/>
        </w:rPr>
      </w:pPr>
    </w:p>
    <w:p w:rsidR="00456E2A" w:rsidRDefault="00F87BAB" w:rsidP="00AF7630">
      <w:pPr>
        <w:spacing w:after="0"/>
        <w:rPr>
          <w:rFonts w:ascii="Times New Roman" w:hAnsi="Times New Roman"/>
        </w:rPr>
      </w:pPr>
      <w:r>
        <w:rPr>
          <w:rFonts w:ascii="Times New Roman" w:hAnsi="Times New Roman"/>
        </w:rPr>
        <w:t>Three</w:t>
      </w:r>
      <w:r w:rsidR="00456E2A">
        <w:rPr>
          <w:rFonts w:ascii="Times New Roman" w:hAnsi="Times New Roman"/>
        </w:rPr>
        <w:t xml:space="preserve"> major themes emerged from the directors concerning their beliefs on what the outcomes and impacts are of agricultural leadership programs: 1) improved social ski</w:t>
      </w:r>
      <w:r>
        <w:rPr>
          <w:rFonts w:ascii="Times New Roman" w:hAnsi="Times New Roman"/>
        </w:rPr>
        <w:t>lls, 2) development of networks and</w:t>
      </w:r>
      <w:r w:rsidR="00456E2A">
        <w:rPr>
          <w:rFonts w:ascii="Times New Roman" w:hAnsi="Times New Roman"/>
        </w:rPr>
        <w:t xml:space="preserve"> 3) i</w:t>
      </w:r>
      <w:r>
        <w:rPr>
          <w:rFonts w:ascii="Times New Roman" w:hAnsi="Times New Roman"/>
        </w:rPr>
        <w:t>ncreased understanding and acceptance</w:t>
      </w:r>
      <w:r w:rsidR="00456E2A">
        <w:rPr>
          <w:rFonts w:ascii="Times New Roman" w:hAnsi="Times New Roman"/>
        </w:rPr>
        <w:t>.</w:t>
      </w:r>
    </w:p>
    <w:p w:rsidR="00456E2A" w:rsidRDefault="00456E2A" w:rsidP="00AF7630">
      <w:pPr>
        <w:spacing w:after="0"/>
        <w:rPr>
          <w:rFonts w:ascii="Times New Roman" w:hAnsi="Times New Roman"/>
        </w:rPr>
      </w:pPr>
    </w:p>
    <w:p w:rsidR="00F87BAB" w:rsidRDefault="005E0E0A" w:rsidP="00AF7630">
      <w:pPr>
        <w:spacing w:after="0"/>
        <w:rPr>
          <w:rFonts w:ascii="Times New Roman" w:hAnsi="Times New Roman"/>
        </w:rPr>
      </w:pPr>
      <w:r>
        <w:rPr>
          <w:rFonts w:ascii="Times New Roman" w:hAnsi="Times New Roman"/>
        </w:rPr>
        <w:t xml:space="preserve">The participants reported stated many characteristics and examples of improved social skills such as increased communication skills both verbally and written, better negotiation skills, </w:t>
      </w:r>
      <w:r w:rsidR="00F87BAB">
        <w:rPr>
          <w:rFonts w:ascii="Times New Roman" w:hAnsi="Times New Roman"/>
        </w:rPr>
        <w:t>and “enhanced communication proficiencies.” The participants also stated a creation and use of networks as an outcome of agricultural leadership programs. “We’re creating networks of leaders that can work together with each other and draw upon each other,” stated one participant.</w:t>
      </w:r>
    </w:p>
    <w:p w:rsidR="00F87BAB" w:rsidRDefault="00F87BAB" w:rsidP="00AF7630">
      <w:pPr>
        <w:spacing w:after="0"/>
        <w:rPr>
          <w:rFonts w:ascii="Times New Roman" w:hAnsi="Times New Roman"/>
        </w:rPr>
      </w:pPr>
    </w:p>
    <w:p w:rsidR="00AF7630" w:rsidRDefault="00F87BAB" w:rsidP="00AF7630">
      <w:pPr>
        <w:spacing w:after="0"/>
        <w:rPr>
          <w:rFonts w:ascii="Times New Roman" w:hAnsi="Times New Roman"/>
        </w:rPr>
      </w:pPr>
      <w:r>
        <w:rPr>
          <w:rFonts w:ascii="Times New Roman" w:hAnsi="Times New Roman"/>
        </w:rPr>
        <w:t>The participants continually identified understanding and acceptance of the issues and varying opinions as an outcome. This understanding and acceptance is in regards to agricultural and political issues as well as cultures, economics, and leadership. The participants provided examples of this understanding and acceptance as “being politically astute and understanding the importance of compromise” and as an “enhanced awareness of diversity issues.” Other outcomes identified included increased confidence and more empowered leaders</w:t>
      </w:r>
      <w:r w:rsidR="00611A64">
        <w:rPr>
          <w:rFonts w:ascii="Times New Roman" w:hAnsi="Times New Roman"/>
        </w:rPr>
        <w:t>.</w:t>
      </w:r>
    </w:p>
    <w:p w:rsidR="00AF7630" w:rsidRDefault="00AF7630" w:rsidP="00AF7630">
      <w:pPr>
        <w:spacing w:after="0"/>
        <w:rPr>
          <w:rFonts w:ascii="Times New Roman" w:hAnsi="Times New Roman"/>
        </w:rPr>
      </w:pPr>
    </w:p>
    <w:p w:rsidR="00AF7630" w:rsidRPr="00F05061" w:rsidRDefault="00AF7630" w:rsidP="0032421F">
      <w:pPr>
        <w:spacing w:after="0"/>
        <w:jc w:val="center"/>
        <w:rPr>
          <w:rFonts w:ascii="Times New Roman" w:hAnsi="Times New Roman"/>
          <w:b/>
        </w:rPr>
      </w:pPr>
      <w:r w:rsidRPr="00F05061">
        <w:rPr>
          <w:rFonts w:ascii="Times New Roman" w:hAnsi="Times New Roman"/>
          <w:b/>
        </w:rPr>
        <w:t>Conclusions</w:t>
      </w:r>
    </w:p>
    <w:p w:rsidR="00AF7630" w:rsidRDefault="00AF7630" w:rsidP="00AF7630">
      <w:pPr>
        <w:spacing w:after="0"/>
        <w:rPr>
          <w:rFonts w:ascii="Times New Roman" w:hAnsi="Times New Roman"/>
        </w:rPr>
      </w:pPr>
    </w:p>
    <w:p w:rsidR="00AF7630" w:rsidRDefault="00F87BAB" w:rsidP="00AF7630">
      <w:pPr>
        <w:spacing w:after="0"/>
        <w:rPr>
          <w:rFonts w:ascii="Times New Roman" w:hAnsi="Times New Roman"/>
        </w:rPr>
      </w:pPr>
      <w:r>
        <w:rPr>
          <w:rFonts w:ascii="Times New Roman" w:hAnsi="Times New Roman"/>
        </w:rPr>
        <w:t>The outcomes as identified by the participants are consistent with many of the outcomes identified in</w:t>
      </w:r>
      <w:r w:rsidR="007D2338">
        <w:rPr>
          <w:rFonts w:ascii="Times New Roman" w:hAnsi="Times New Roman"/>
        </w:rPr>
        <w:t xml:space="preserve"> previous research (Carter &amp; Rudd, 2000; Kelsey &amp; Wall, 2003; </w:t>
      </w:r>
      <w:proofErr w:type="spellStart"/>
      <w:r w:rsidR="007D2338">
        <w:rPr>
          <w:rFonts w:ascii="Times New Roman" w:hAnsi="Times New Roman"/>
        </w:rPr>
        <w:t>Whent</w:t>
      </w:r>
      <w:proofErr w:type="spellEnd"/>
      <w:r w:rsidR="007D2338">
        <w:rPr>
          <w:rFonts w:ascii="Times New Roman" w:hAnsi="Times New Roman"/>
        </w:rPr>
        <w:t xml:space="preserve"> &amp; </w:t>
      </w:r>
      <w:proofErr w:type="spellStart"/>
      <w:r w:rsidR="007D2338">
        <w:rPr>
          <w:rFonts w:ascii="Times New Roman" w:hAnsi="Times New Roman"/>
        </w:rPr>
        <w:t>Leising</w:t>
      </w:r>
      <w:proofErr w:type="spellEnd"/>
      <w:r w:rsidR="007D2338">
        <w:rPr>
          <w:rFonts w:ascii="Times New Roman" w:hAnsi="Times New Roman"/>
        </w:rPr>
        <w:t>, 1992</w:t>
      </w:r>
      <w:r>
        <w:rPr>
          <w:rFonts w:ascii="Times New Roman" w:hAnsi="Times New Roman"/>
        </w:rPr>
        <w:t>). Many of these outcomes are short and medium</w:t>
      </w:r>
      <w:r w:rsidR="00611A64">
        <w:rPr>
          <w:rFonts w:ascii="Times New Roman" w:hAnsi="Times New Roman"/>
        </w:rPr>
        <w:t xml:space="preserve"> term outcomes rather than long-</w:t>
      </w:r>
      <w:r>
        <w:rPr>
          <w:rFonts w:ascii="Times New Roman" w:hAnsi="Times New Roman"/>
        </w:rPr>
        <w:t xml:space="preserve">term outcomes and impacts. Improved social skills, development of networks and an increased understanding and acceptance </w:t>
      </w:r>
      <w:r w:rsidR="00611A64">
        <w:rPr>
          <w:rFonts w:ascii="Times New Roman" w:hAnsi="Times New Roman"/>
        </w:rPr>
        <w:t xml:space="preserve">were the primary outcomes </w:t>
      </w:r>
      <w:r w:rsidR="007B5F79">
        <w:rPr>
          <w:rFonts w:ascii="Times New Roman" w:hAnsi="Times New Roman"/>
        </w:rPr>
        <w:t xml:space="preserve">identified </w:t>
      </w:r>
      <w:r w:rsidR="00F43E85">
        <w:rPr>
          <w:rFonts w:ascii="Times New Roman" w:hAnsi="Times New Roman"/>
        </w:rPr>
        <w:t>or “salient beliefs”</w:t>
      </w:r>
      <w:r w:rsidR="007B5F79">
        <w:rPr>
          <w:rFonts w:ascii="Times New Roman" w:hAnsi="Times New Roman"/>
        </w:rPr>
        <w:t xml:space="preserve"> of the focus group participants that potentially lead to the intended behavioral changes of leadership program participants</w:t>
      </w:r>
      <w:r w:rsidR="00611A64">
        <w:rPr>
          <w:rFonts w:ascii="Times New Roman" w:hAnsi="Times New Roman"/>
        </w:rPr>
        <w:t>.</w:t>
      </w:r>
    </w:p>
    <w:p w:rsidR="00AF7630" w:rsidRDefault="00AF7630" w:rsidP="00AF7630">
      <w:pPr>
        <w:spacing w:after="0"/>
        <w:rPr>
          <w:rFonts w:ascii="Times New Roman" w:hAnsi="Times New Roman"/>
        </w:rPr>
      </w:pPr>
    </w:p>
    <w:p w:rsidR="00AF7630" w:rsidRPr="00F05061" w:rsidRDefault="00AF7630" w:rsidP="0032421F">
      <w:pPr>
        <w:spacing w:after="0"/>
        <w:jc w:val="center"/>
        <w:rPr>
          <w:rFonts w:ascii="Times New Roman" w:hAnsi="Times New Roman"/>
          <w:b/>
        </w:rPr>
      </w:pPr>
      <w:r w:rsidRPr="00F05061">
        <w:rPr>
          <w:rFonts w:ascii="Times New Roman" w:hAnsi="Times New Roman"/>
          <w:b/>
        </w:rPr>
        <w:t>Reco</w:t>
      </w:r>
      <w:r w:rsidR="00611A64">
        <w:rPr>
          <w:rFonts w:ascii="Times New Roman" w:hAnsi="Times New Roman"/>
          <w:b/>
        </w:rPr>
        <w:t>mmendations</w:t>
      </w:r>
    </w:p>
    <w:p w:rsidR="00AF7630" w:rsidRDefault="00AF7630" w:rsidP="00AF7630">
      <w:pPr>
        <w:spacing w:after="0"/>
        <w:rPr>
          <w:rFonts w:ascii="Times New Roman" w:hAnsi="Times New Roman"/>
        </w:rPr>
      </w:pPr>
    </w:p>
    <w:p w:rsidR="00AF7630" w:rsidRDefault="00611A64" w:rsidP="00AF7630">
      <w:pPr>
        <w:spacing w:after="0"/>
        <w:rPr>
          <w:rFonts w:ascii="Times New Roman" w:hAnsi="Times New Roman"/>
        </w:rPr>
      </w:pPr>
      <w:r>
        <w:rPr>
          <w:rFonts w:ascii="Times New Roman" w:hAnsi="Times New Roman"/>
        </w:rPr>
        <w:t>Understanding what the intended outcomes and impacts of agricultural leadership programs are will help to evaluate these outcomes through the program alumni. Additional research with the directors of agricultural leadership programs should be conducted to identify more long-term outcomes and impacts. A majority of the outcomes identified were directly related to the alumni of the programs. An evaluation of how alumni are using the skills, networks and knowledge gained is important to be able to communicate to outside sponsors of leadership programs to continue to gain funding and the resources needed for these leadership programs.</w:t>
      </w:r>
    </w:p>
    <w:p w:rsidR="00AF7630" w:rsidRDefault="00AF7630" w:rsidP="00AF7630">
      <w:pPr>
        <w:spacing w:after="0"/>
        <w:rPr>
          <w:rFonts w:ascii="Times New Roman" w:hAnsi="Times New Roman"/>
        </w:rPr>
      </w:pPr>
    </w:p>
    <w:p w:rsidR="00F05061" w:rsidRDefault="00AF7630" w:rsidP="0032421F">
      <w:pPr>
        <w:spacing w:after="0"/>
        <w:jc w:val="center"/>
        <w:rPr>
          <w:rFonts w:ascii="Times New Roman" w:hAnsi="Times New Roman"/>
          <w:b/>
        </w:rPr>
      </w:pPr>
      <w:r w:rsidRPr="00F05061">
        <w:rPr>
          <w:rFonts w:ascii="Times New Roman" w:hAnsi="Times New Roman"/>
          <w:b/>
        </w:rPr>
        <w:t>References</w:t>
      </w:r>
    </w:p>
    <w:p w:rsidR="00F05061" w:rsidRDefault="00F05061" w:rsidP="0032421F">
      <w:pPr>
        <w:spacing w:after="0"/>
        <w:jc w:val="center"/>
        <w:rPr>
          <w:rFonts w:ascii="Times New Roman" w:hAnsi="Times New Roman"/>
          <w:b/>
        </w:rPr>
      </w:pPr>
    </w:p>
    <w:p w:rsidR="00F05061" w:rsidRDefault="00F05061" w:rsidP="00F05061">
      <w:pPr>
        <w:spacing w:after="0"/>
        <w:rPr>
          <w:rFonts w:ascii="Times New Roman" w:hAnsi="Times New Roman" w:cs="Times New Roman"/>
        </w:rPr>
      </w:pPr>
      <w:proofErr w:type="spellStart"/>
      <w:r>
        <w:rPr>
          <w:rFonts w:ascii="Times New Roman" w:hAnsi="Times New Roman" w:cs="Times New Roman"/>
        </w:rPr>
        <w:t>Ajzen</w:t>
      </w:r>
      <w:proofErr w:type="spellEnd"/>
      <w:r>
        <w:rPr>
          <w:rFonts w:ascii="Times New Roman" w:hAnsi="Times New Roman" w:cs="Times New Roman"/>
        </w:rPr>
        <w:t xml:space="preserve">, I. (1991). The theory of planned behavior. Organizational Behavior and Human </w:t>
      </w:r>
      <w:r>
        <w:rPr>
          <w:rFonts w:ascii="Times New Roman" w:hAnsi="Times New Roman" w:cs="Times New Roman"/>
        </w:rPr>
        <w:tab/>
        <w:t>Decision Processes, 50, 179-211.</w:t>
      </w:r>
    </w:p>
    <w:p w:rsidR="00F05061" w:rsidRDefault="00F05061" w:rsidP="00F05061">
      <w:pPr>
        <w:spacing w:after="0"/>
        <w:jc w:val="both"/>
        <w:rPr>
          <w:rFonts w:ascii="Times New Roman" w:hAnsi="Times New Roman"/>
        </w:rPr>
      </w:pPr>
    </w:p>
    <w:p w:rsidR="000F37E3" w:rsidRDefault="000F37E3" w:rsidP="00F05061">
      <w:pPr>
        <w:spacing w:after="0"/>
        <w:rPr>
          <w:rFonts w:ascii="Times New Roman" w:hAnsi="Times New Roman" w:cs="Times New Roman"/>
        </w:rPr>
      </w:pPr>
      <w:r>
        <w:rPr>
          <w:rFonts w:ascii="Times New Roman" w:hAnsi="Times New Roman" w:cs="Times New Roman"/>
        </w:rPr>
        <w:t xml:space="preserve">Carter, H., &amp; Rudd, R. D. (2000). </w:t>
      </w:r>
      <w:proofErr w:type="gramStart"/>
      <w:r>
        <w:rPr>
          <w:rFonts w:ascii="Times New Roman" w:hAnsi="Times New Roman" w:cs="Times New Roman"/>
        </w:rPr>
        <w:t xml:space="preserve">Evaluation of the Florida leadership program for </w:t>
      </w:r>
      <w:r>
        <w:rPr>
          <w:rFonts w:ascii="Times New Roman" w:hAnsi="Times New Roman" w:cs="Times New Roman"/>
        </w:rPr>
        <w:tab/>
        <w:t>agriculture and natural resources.</w:t>
      </w:r>
      <w:proofErr w:type="gramEnd"/>
      <w:r>
        <w:rPr>
          <w:rFonts w:ascii="Times New Roman" w:hAnsi="Times New Roman" w:cs="Times New Roman"/>
        </w:rPr>
        <w:t xml:space="preserve"> </w:t>
      </w:r>
      <w:r w:rsidRPr="000F37E3">
        <w:rPr>
          <w:rFonts w:ascii="Times New Roman" w:hAnsi="Times New Roman" w:cs="Times New Roman"/>
          <w:i/>
        </w:rPr>
        <w:t xml:space="preserve">Journal of Southern Agricultural Education </w:t>
      </w:r>
      <w:r>
        <w:rPr>
          <w:rFonts w:ascii="Times New Roman" w:hAnsi="Times New Roman" w:cs="Times New Roman"/>
          <w:i/>
        </w:rPr>
        <w:tab/>
      </w:r>
      <w:r w:rsidRPr="000F37E3">
        <w:rPr>
          <w:rFonts w:ascii="Times New Roman" w:hAnsi="Times New Roman" w:cs="Times New Roman"/>
          <w:i/>
        </w:rPr>
        <w:t>Research</w:t>
      </w:r>
      <w:r>
        <w:rPr>
          <w:rFonts w:ascii="Times New Roman" w:hAnsi="Times New Roman" w:cs="Times New Roman"/>
        </w:rPr>
        <w:t xml:space="preserve">, </w:t>
      </w:r>
      <w:r w:rsidRPr="000F37E3">
        <w:rPr>
          <w:rFonts w:ascii="Times New Roman" w:hAnsi="Times New Roman" w:cs="Times New Roman"/>
          <w:i/>
        </w:rPr>
        <w:t>50</w:t>
      </w:r>
      <w:r>
        <w:rPr>
          <w:rFonts w:ascii="Times New Roman" w:hAnsi="Times New Roman" w:cs="Times New Roman"/>
        </w:rPr>
        <w:t>(1), 193-199.</w:t>
      </w:r>
    </w:p>
    <w:p w:rsidR="000F37E3" w:rsidRDefault="000F37E3" w:rsidP="00F05061">
      <w:pPr>
        <w:spacing w:after="0"/>
        <w:rPr>
          <w:rFonts w:ascii="Times New Roman" w:hAnsi="Times New Roman" w:cs="Times New Roman"/>
        </w:rPr>
      </w:pPr>
    </w:p>
    <w:p w:rsidR="00293EDE" w:rsidRDefault="00F05061" w:rsidP="00F05061">
      <w:pPr>
        <w:spacing w:after="0"/>
        <w:rPr>
          <w:rFonts w:ascii="Times New Roman" w:hAnsi="Times New Roman" w:cs="Times New Roman"/>
        </w:rPr>
      </w:pPr>
      <w:r>
        <w:rPr>
          <w:rFonts w:ascii="Times New Roman" w:hAnsi="Times New Roman" w:cs="Times New Roman"/>
        </w:rPr>
        <w:t xml:space="preserve">Howell, R. E., Weir, I. L., &amp; Cook, A. K. (1982). </w:t>
      </w:r>
      <w:r w:rsidRPr="00D255E6">
        <w:rPr>
          <w:rFonts w:ascii="Times New Roman" w:hAnsi="Times New Roman" w:cs="Times New Roman"/>
          <w:i/>
        </w:rPr>
        <w:t xml:space="preserve">Development of rural leadership: </w:t>
      </w:r>
      <w:r>
        <w:rPr>
          <w:rFonts w:ascii="Times New Roman" w:hAnsi="Times New Roman" w:cs="Times New Roman"/>
          <w:i/>
        </w:rPr>
        <w:tab/>
      </w:r>
      <w:r w:rsidRPr="00D255E6">
        <w:rPr>
          <w:rFonts w:ascii="Times New Roman" w:hAnsi="Times New Roman" w:cs="Times New Roman"/>
          <w:i/>
        </w:rPr>
        <w:t>Problems, procedures, and insights</w:t>
      </w:r>
      <w:r>
        <w:rPr>
          <w:rFonts w:ascii="Times New Roman" w:hAnsi="Times New Roman" w:cs="Times New Roman"/>
        </w:rPr>
        <w:t>. Battle Creek, MI: W. K. Kellogg Foundation.</w:t>
      </w:r>
    </w:p>
    <w:p w:rsidR="00293EDE" w:rsidRDefault="00293EDE" w:rsidP="00F05061">
      <w:pPr>
        <w:spacing w:after="0"/>
        <w:rPr>
          <w:rFonts w:ascii="Times New Roman" w:hAnsi="Times New Roman" w:cs="Times New Roman"/>
        </w:rPr>
      </w:pPr>
    </w:p>
    <w:p w:rsidR="007D2338" w:rsidRDefault="007D2338" w:rsidP="00F05061">
      <w:pPr>
        <w:spacing w:after="0"/>
        <w:rPr>
          <w:rFonts w:ascii="Times New Roman" w:hAnsi="Times New Roman" w:cs="Times New Roman"/>
        </w:rPr>
      </w:pPr>
      <w:r>
        <w:rPr>
          <w:rFonts w:ascii="Times New Roman" w:hAnsi="Times New Roman" w:cs="Times New Roman"/>
        </w:rPr>
        <w:t xml:space="preserve">Kelsey, K. D., &amp; Wall, L. J. (2003). Do agricultural leadership programs produce leaders? </w:t>
      </w:r>
      <w:proofErr w:type="gramStart"/>
      <w:r>
        <w:rPr>
          <w:rFonts w:ascii="Times New Roman" w:hAnsi="Times New Roman" w:cs="Times New Roman"/>
        </w:rPr>
        <w:t xml:space="preserve">A </w:t>
      </w:r>
      <w:r>
        <w:rPr>
          <w:rFonts w:ascii="Times New Roman" w:hAnsi="Times New Roman" w:cs="Times New Roman"/>
        </w:rPr>
        <w:tab/>
        <w:t xml:space="preserve">case study of the impact of an agricultural leadership program on participants’ </w:t>
      </w:r>
      <w:r>
        <w:rPr>
          <w:rFonts w:ascii="Times New Roman" w:hAnsi="Times New Roman" w:cs="Times New Roman"/>
        </w:rPr>
        <w:tab/>
        <w:t>community involvement.</w:t>
      </w:r>
      <w:proofErr w:type="gramEnd"/>
      <w:r>
        <w:rPr>
          <w:rFonts w:ascii="Times New Roman" w:hAnsi="Times New Roman" w:cs="Times New Roman"/>
        </w:rPr>
        <w:t xml:space="preserve"> </w:t>
      </w:r>
      <w:r w:rsidRPr="007D2338">
        <w:rPr>
          <w:rFonts w:ascii="Times New Roman" w:hAnsi="Times New Roman" w:cs="Times New Roman"/>
          <w:i/>
        </w:rPr>
        <w:t>Journal of Agricultural Education</w:t>
      </w:r>
      <w:r>
        <w:rPr>
          <w:rFonts w:ascii="Times New Roman" w:hAnsi="Times New Roman" w:cs="Times New Roman"/>
        </w:rPr>
        <w:t xml:space="preserve">, </w:t>
      </w:r>
      <w:r w:rsidRPr="007D2338">
        <w:rPr>
          <w:rFonts w:ascii="Times New Roman" w:hAnsi="Times New Roman" w:cs="Times New Roman"/>
          <w:i/>
        </w:rPr>
        <w:t>44(</w:t>
      </w:r>
      <w:r>
        <w:rPr>
          <w:rFonts w:ascii="Times New Roman" w:hAnsi="Times New Roman" w:cs="Times New Roman"/>
        </w:rPr>
        <w:t>4), 35-46.</w:t>
      </w:r>
    </w:p>
    <w:p w:rsidR="007D2338" w:rsidRDefault="007D2338" w:rsidP="00F05061">
      <w:pPr>
        <w:spacing w:after="0"/>
        <w:rPr>
          <w:rFonts w:ascii="Times New Roman" w:hAnsi="Times New Roman" w:cs="Times New Roman"/>
        </w:rPr>
      </w:pPr>
    </w:p>
    <w:p w:rsidR="000F37E3" w:rsidRDefault="00293EDE" w:rsidP="00F05061">
      <w:pPr>
        <w:spacing w:after="0"/>
        <w:rPr>
          <w:rFonts w:ascii="Times New Roman" w:hAnsi="Times New Roman" w:cs="Times New Roman"/>
        </w:rPr>
      </w:pPr>
      <w:proofErr w:type="gramStart"/>
      <w:r>
        <w:rPr>
          <w:rFonts w:ascii="Times New Roman" w:hAnsi="Times New Roman" w:cs="Times New Roman"/>
        </w:rPr>
        <w:t>Krueger, R. A. &amp; Casey, M. A. (2000).</w:t>
      </w:r>
      <w:proofErr w:type="gramEnd"/>
      <w:r>
        <w:rPr>
          <w:rFonts w:ascii="Times New Roman" w:hAnsi="Times New Roman" w:cs="Times New Roman"/>
        </w:rPr>
        <w:t xml:space="preserve"> </w:t>
      </w:r>
      <w:r w:rsidR="00611A64" w:rsidRPr="00611A64">
        <w:rPr>
          <w:rFonts w:ascii="Times New Roman" w:hAnsi="Times New Roman" w:cs="Times New Roman"/>
          <w:i/>
        </w:rPr>
        <w:t xml:space="preserve">Focus groups: A practical guide for applied </w:t>
      </w:r>
      <w:r w:rsidR="00611A64">
        <w:rPr>
          <w:rFonts w:ascii="Times New Roman" w:hAnsi="Times New Roman" w:cs="Times New Roman"/>
          <w:i/>
        </w:rPr>
        <w:tab/>
      </w:r>
      <w:r w:rsidR="00611A64" w:rsidRPr="00611A64">
        <w:rPr>
          <w:rFonts w:ascii="Times New Roman" w:hAnsi="Times New Roman" w:cs="Times New Roman"/>
          <w:i/>
        </w:rPr>
        <w:t>research</w:t>
      </w:r>
      <w:r w:rsidR="00611A64">
        <w:rPr>
          <w:rFonts w:ascii="Times New Roman" w:hAnsi="Times New Roman" w:cs="Times New Roman"/>
        </w:rPr>
        <w:t xml:space="preserve">. New </w:t>
      </w:r>
      <w:proofErr w:type="spellStart"/>
      <w:r w:rsidR="00611A64">
        <w:rPr>
          <w:rFonts w:ascii="Times New Roman" w:hAnsi="Times New Roman" w:cs="Times New Roman"/>
        </w:rPr>
        <w:t>Dehli</w:t>
      </w:r>
      <w:proofErr w:type="spellEnd"/>
      <w:r w:rsidR="00611A64">
        <w:rPr>
          <w:rFonts w:ascii="Times New Roman" w:hAnsi="Times New Roman" w:cs="Times New Roman"/>
        </w:rPr>
        <w:t>, London: Sage Publications, Inc.</w:t>
      </w:r>
    </w:p>
    <w:p w:rsidR="000F37E3" w:rsidRDefault="000F37E3" w:rsidP="00F05061">
      <w:pPr>
        <w:spacing w:after="0"/>
        <w:rPr>
          <w:rFonts w:ascii="Times New Roman" w:hAnsi="Times New Roman" w:cs="Times New Roman"/>
        </w:rPr>
      </w:pPr>
    </w:p>
    <w:p w:rsidR="00AF7630" w:rsidRPr="00F05061" w:rsidRDefault="007D2338" w:rsidP="00F05061">
      <w:pPr>
        <w:spacing w:after="0"/>
        <w:jc w:val="both"/>
        <w:rPr>
          <w:rFonts w:ascii="Times New Roman" w:hAnsi="Times New Roman"/>
        </w:rPr>
      </w:pPr>
      <w:proofErr w:type="spellStart"/>
      <w:r>
        <w:rPr>
          <w:rFonts w:ascii="Times New Roman" w:hAnsi="Times New Roman"/>
        </w:rPr>
        <w:t>Whent</w:t>
      </w:r>
      <w:proofErr w:type="spellEnd"/>
      <w:r>
        <w:rPr>
          <w:rFonts w:ascii="Times New Roman" w:hAnsi="Times New Roman"/>
        </w:rPr>
        <w:t xml:space="preserve">, L. S., &amp; </w:t>
      </w:r>
      <w:proofErr w:type="spellStart"/>
      <w:r>
        <w:rPr>
          <w:rFonts w:ascii="Times New Roman" w:hAnsi="Times New Roman"/>
        </w:rPr>
        <w:t>Leising</w:t>
      </w:r>
      <w:proofErr w:type="spellEnd"/>
      <w:r>
        <w:rPr>
          <w:rFonts w:ascii="Times New Roman" w:hAnsi="Times New Roman"/>
        </w:rPr>
        <w:t xml:space="preserve">, J. G. (1992). </w:t>
      </w:r>
      <w:proofErr w:type="gramStart"/>
      <w:r>
        <w:rPr>
          <w:rFonts w:ascii="Times New Roman" w:hAnsi="Times New Roman"/>
        </w:rPr>
        <w:t xml:space="preserve">A twenty-year evaluation of the California agricultural </w:t>
      </w:r>
      <w:r>
        <w:rPr>
          <w:rFonts w:ascii="Times New Roman" w:hAnsi="Times New Roman"/>
        </w:rPr>
        <w:tab/>
        <w:t>leadership program.</w:t>
      </w:r>
      <w:proofErr w:type="gramEnd"/>
      <w:r>
        <w:rPr>
          <w:rFonts w:ascii="Times New Roman" w:hAnsi="Times New Roman"/>
        </w:rPr>
        <w:t xml:space="preserve"> </w:t>
      </w:r>
      <w:r w:rsidRPr="007D2338">
        <w:rPr>
          <w:rFonts w:ascii="Times New Roman" w:hAnsi="Times New Roman"/>
          <w:i/>
        </w:rPr>
        <w:t>Journal of Agricultural Education</w:t>
      </w:r>
      <w:r>
        <w:rPr>
          <w:rFonts w:ascii="Times New Roman" w:hAnsi="Times New Roman"/>
        </w:rPr>
        <w:t>, 32-39.</w:t>
      </w:r>
    </w:p>
    <w:sectPr w:rsidR="00AF7630" w:rsidRPr="00F05061" w:rsidSect="00AF7630">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F7630"/>
    <w:rsid w:val="000F37E3"/>
    <w:rsid w:val="00163AE6"/>
    <w:rsid w:val="00293EDE"/>
    <w:rsid w:val="002B2D7D"/>
    <w:rsid w:val="00301C22"/>
    <w:rsid w:val="00307BC6"/>
    <w:rsid w:val="0032421F"/>
    <w:rsid w:val="00332DC0"/>
    <w:rsid w:val="00456E2A"/>
    <w:rsid w:val="005E0E0A"/>
    <w:rsid w:val="00611A64"/>
    <w:rsid w:val="007B5F79"/>
    <w:rsid w:val="007D2338"/>
    <w:rsid w:val="00AF7630"/>
    <w:rsid w:val="00DA2043"/>
    <w:rsid w:val="00E42D87"/>
    <w:rsid w:val="00F05061"/>
    <w:rsid w:val="00F10280"/>
    <w:rsid w:val="00F43E85"/>
    <w:rsid w:val="00F87BAB"/>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9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2421F"/>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otel20@ufl.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1086</Words>
  <Characters>6194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7266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rotel20</dc:creator>
  <cp:keywords/>
  <cp:lastModifiedBy>rotel20</cp:lastModifiedBy>
  <cp:revision>2</cp:revision>
  <dcterms:created xsi:type="dcterms:W3CDTF">2009-10-30T15:47:00Z</dcterms:created>
  <dcterms:modified xsi:type="dcterms:W3CDTF">2009-10-30T15:47:00Z</dcterms:modified>
</cp:coreProperties>
</file>