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671" w:rsidRPr="00505671" w:rsidRDefault="00505671" w:rsidP="00505671">
      <w:pPr>
        <w:spacing w:after="0" w:line="240" w:lineRule="auto"/>
        <w:jc w:val="center"/>
        <w:rPr>
          <w:rFonts w:ascii="Times New Roman" w:hAnsi="Times New Roman" w:cs="Times New Roman"/>
          <w:sz w:val="24"/>
          <w:szCs w:val="24"/>
        </w:rPr>
      </w:pPr>
    </w:p>
    <w:p w:rsidR="00505671" w:rsidRPr="00505671" w:rsidRDefault="00505671" w:rsidP="00505671">
      <w:pPr>
        <w:spacing w:after="0" w:line="240" w:lineRule="auto"/>
        <w:jc w:val="center"/>
        <w:rPr>
          <w:rFonts w:ascii="Times New Roman" w:hAnsi="Times New Roman" w:cs="Times New Roman"/>
          <w:sz w:val="24"/>
          <w:szCs w:val="24"/>
        </w:rPr>
      </w:pPr>
      <w:r w:rsidRPr="00505671">
        <w:rPr>
          <w:rFonts w:ascii="Times New Roman" w:hAnsi="Times New Roman" w:cs="Times New Roman"/>
          <w:sz w:val="24"/>
          <w:szCs w:val="24"/>
        </w:rPr>
        <w:t>Leadership strategies associated with adoption of Best Management Practices</w:t>
      </w:r>
    </w:p>
    <w:p w:rsidR="00505671" w:rsidRPr="00505671" w:rsidRDefault="00505671" w:rsidP="00505671">
      <w:pPr>
        <w:spacing w:after="0" w:line="240" w:lineRule="auto"/>
        <w:jc w:val="center"/>
        <w:rPr>
          <w:rFonts w:ascii="Times New Roman" w:hAnsi="Times New Roman" w:cs="Times New Roman"/>
          <w:bCs/>
        </w:rPr>
      </w:pPr>
    </w:p>
    <w:p w:rsidR="00505671" w:rsidRDefault="00505671" w:rsidP="00505671">
      <w:pPr>
        <w:spacing w:after="0" w:line="240" w:lineRule="auto"/>
        <w:jc w:val="center"/>
        <w:rPr>
          <w:rFonts w:ascii="Times New Roman" w:hAnsi="Times New Roman" w:cs="Times New Roman"/>
          <w:bCs/>
        </w:rPr>
      </w:pPr>
      <w:r w:rsidRPr="00505671">
        <w:rPr>
          <w:rFonts w:ascii="Times New Roman" w:hAnsi="Times New Roman" w:cs="Times New Roman"/>
          <w:bCs/>
        </w:rPr>
        <w:t>Rachel Divine</w:t>
      </w:r>
    </w:p>
    <w:p w:rsidR="00505671" w:rsidRDefault="00505671" w:rsidP="00505671">
      <w:pPr>
        <w:spacing w:after="0" w:line="240" w:lineRule="auto"/>
        <w:jc w:val="center"/>
        <w:rPr>
          <w:rFonts w:ascii="Times New Roman" w:hAnsi="Times New Roman" w:cs="Times New Roman"/>
          <w:bCs/>
        </w:rPr>
      </w:pPr>
      <w:r w:rsidRPr="00505671">
        <w:rPr>
          <w:rFonts w:ascii="Times New Roman" w:hAnsi="Times New Roman" w:cs="Times New Roman"/>
          <w:bCs/>
        </w:rPr>
        <w:t>rockyd@ufl.edu</w:t>
      </w:r>
    </w:p>
    <w:p w:rsidR="00505671" w:rsidRPr="00505671" w:rsidRDefault="00505671" w:rsidP="00505671">
      <w:pPr>
        <w:spacing w:after="0" w:line="240" w:lineRule="auto"/>
        <w:jc w:val="center"/>
        <w:rPr>
          <w:rFonts w:ascii="Times New Roman" w:hAnsi="Times New Roman" w:cs="Times New Roman"/>
          <w:bCs/>
        </w:rPr>
      </w:pPr>
    </w:p>
    <w:p w:rsidR="00505671" w:rsidRDefault="00505671" w:rsidP="00505671">
      <w:pPr>
        <w:spacing w:after="0" w:line="240" w:lineRule="auto"/>
        <w:jc w:val="center"/>
        <w:rPr>
          <w:rFonts w:ascii="Times New Roman" w:hAnsi="Times New Roman" w:cs="Times New Roman"/>
          <w:bCs/>
        </w:rPr>
      </w:pPr>
      <w:r w:rsidRPr="00505671">
        <w:rPr>
          <w:rFonts w:ascii="Times New Roman" w:hAnsi="Times New Roman" w:cs="Times New Roman"/>
          <w:bCs/>
        </w:rPr>
        <w:t>Dr. Hannah Carter</w:t>
      </w:r>
    </w:p>
    <w:p w:rsidR="00505671" w:rsidRDefault="00505671" w:rsidP="00505671">
      <w:pPr>
        <w:spacing w:after="0" w:line="240" w:lineRule="auto"/>
        <w:jc w:val="center"/>
        <w:rPr>
          <w:rFonts w:ascii="Times New Roman" w:hAnsi="Times New Roman" w:cs="Times New Roman"/>
          <w:bCs/>
        </w:rPr>
      </w:pPr>
      <w:r w:rsidRPr="00505671">
        <w:rPr>
          <w:rFonts w:ascii="Times New Roman" w:hAnsi="Times New Roman" w:cs="Times New Roman"/>
          <w:bCs/>
        </w:rPr>
        <w:t>hscarter@ufl.edu</w:t>
      </w:r>
    </w:p>
    <w:p w:rsidR="00505671" w:rsidRPr="00505671" w:rsidRDefault="00505671" w:rsidP="00505671">
      <w:pPr>
        <w:spacing w:after="0" w:line="240" w:lineRule="auto"/>
        <w:jc w:val="center"/>
        <w:rPr>
          <w:rFonts w:ascii="Times New Roman" w:hAnsi="Times New Roman" w:cs="Times New Roman"/>
          <w:bCs/>
        </w:rPr>
      </w:pPr>
    </w:p>
    <w:p w:rsidR="00505671" w:rsidRDefault="00505671" w:rsidP="00505671">
      <w:pPr>
        <w:spacing w:after="0" w:line="240" w:lineRule="auto"/>
        <w:jc w:val="center"/>
        <w:rPr>
          <w:rFonts w:ascii="Times New Roman" w:hAnsi="Times New Roman" w:cs="Times New Roman"/>
          <w:bCs/>
        </w:rPr>
      </w:pPr>
      <w:r w:rsidRPr="00505671">
        <w:rPr>
          <w:rFonts w:ascii="Times New Roman" w:hAnsi="Times New Roman" w:cs="Times New Roman"/>
          <w:bCs/>
        </w:rPr>
        <w:t>Dr. Paul Monaghan</w:t>
      </w:r>
    </w:p>
    <w:p w:rsidR="00505671" w:rsidRDefault="00505671" w:rsidP="00505671">
      <w:pPr>
        <w:spacing w:after="0" w:line="240" w:lineRule="auto"/>
        <w:jc w:val="center"/>
        <w:rPr>
          <w:rFonts w:ascii="Times New Roman" w:hAnsi="Times New Roman" w:cs="Times New Roman"/>
          <w:bCs/>
        </w:rPr>
      </w:pPr>
      <w:r>
        <w:rPr>
          <w:rFonts w:ascii="Times New Roman" w:hAnsi="Times New Roman" w:cs="Times New Roman"/>
          <w:bCs/>
        </w:rPr>
        <w:t>paulf@ufl.edu</w:t>
      </w:r>
    </w:p>
    <w:p w:rsidR="00505671" w:rsidRPr="00505671" w:rsidRDefault="00505671" w:rsidP="00505671">
      <w:pPr>
        <w:spacing w:after="0" w:line="240" w:lineRule="auto"/>
        <w:jc w:val="center"/>
        <w:rPr>
          <w:rFonts w:ascii="Times New Roman" w:hAnsi="Times New Roman" w:cs="Times New Roman"/>
          <w:bCs/>
        </w:rPr>
      </w:pPr>
    </w:p>
    <w:p w:rsidR="00505671" w:rsidRPr="00505671" w:rsidRDefault="00505671" w:rsidP="00505671">
      <w:pPr>
        <w:spacing w:after="0" w:line="240" w:lineRule="auto"/>
        <w:jc w:val="center"/>
        <w:rPr>
          <w:rFonts w:ascii="Times New Roman" w:hAnsi="Times New Roman" w:cs="Times New Roman"/>
          <w:bCs/>
          <w:sz w:val="24"/>
          <w:szCs w:val="24"/>
        </w:rPr>
      </w:pPr>
      <w:r w:rsidRPr="00505671">
        <w:rPr>
          <w:rFonts w:ascii="Times New Roman" w:hAnsi="Times New Roman" w:cs="Times New Roman"/>
          <w:bCs/>
          <w:sz w:val="24"/>
          <w:szCs w:val="24"/>
        </w:rPr>
        <w:t>352.392.1663</w:t>
      </w:r>
    </w:p>
    <w:p w:rsidR="00505671" w:rsidRDefault="00505671" w:rsidP="00505671">
      <w:pPr>
        <w:spacing w:after="0" w:line="240" w:lineRule="auto"/>
        <w:jc w:val="center"/>
        <w:rPr>
          <w:rFonts w:ascii="Times New Roman" w:hAnsi="Times New Roman" w:cs="Times New Roman"/>
          <w:bCs/>
          <w:sz w:val="24"/>
          <w:szCs w:val="24"/>
        </w:rPr>
      </w:pPr>
    </w:p>
    <w:p w:rsidR="00505671" w:rsidRDefault="00505671" w:rsidP="0050567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PO Box 110540</w:t>
      </w:r>
    </w:p>
    <w:p w:rsidR="00505671" w:rsidRDefault="00505671" w:rsidP="0050567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Gainesville, FL 32611-0540</w:t>
      </w:r>
    </w:p>
    <w:p w:rsidR="00505671" w:rsidRPr="00505671" w:rsidRDefault="00505671" w:rsidP="00505671">
      <w:pPr>
        <w:spacing w:after="0" w:line="240" w:lineRule="auto"/>
        <w:jc w:val="center"/>
        <w:rPr>
          <w:rFonts w:ascii="Times New Roman" w:hAnsi="Times New Roman" w:cs="Times New Roman"/>
          <w:bCs/>
          <w:sz w:val="24"/>
          <w:szCs w:val="24"/>
        </w:rPr>
      </w:pPr>
    </w:p>
    <w:p w:rsidR="00505671" w:rsidRPr="00505671" w:rsidRDefault="00505671" w:rsidP="00505671">
      <w:pPr>
        <w:spacing w:after="0" w:line="240" w:lineRule="auto"/>
        <w:jc w:val="center"/>
        <w:rPr>
          <w:rFonts w:ascii="Times New Roman" w:hAnsi="Times New Roman" w:cs="Times New Roman"/>
          <w:b/>
          <w:sz w:val="24"/>
          <w:szCs w:val="24"/>
        </w:rPr>
      </w:pPr>
      <w:r w:rsidRPr="00505671">
        <w:rPr>
          <w:rFonts w:ascii="Times New Roman" w:hAnsi="Times New Roman" w:cs="Times New Roman"/>
          <w:b/>
          <w:sz w:val="24"/>
          <w:szCs w:val="24"/>
        </w:rPr>
        <w:br w:type="page"/>
      </w:r>
    </w:p>
    <w:p w:rsidR="00C32C65" w:rsidRPr="0045247D" w:rsidRDefault="00E3791E" w:rsidP="00E3791E">
      <w:pPr>
        <w:spacing w:after="0" w:line="240" w:lineRule="auto"/>
        <w:jc w:val="center"/>
        <w:rPr>
          <w:rFonts w:ascii="Times New Roman" w:hAnsi="Times New Roman" w:cs="Times New Roman"/>
          <w:b/>
          <w:sz w:val="24"/>
          <w:szCs w:val="24"/>
        </w:rPr>
      </w:pPr>
      <w:r w:rsidRPr="0045247D">
        <w:rPr>
          <w:rFonts w:ascii="Times New Roman" w:hAnsi="Times New Roman" w:cs="Times New Roman"/>
          <w:b/>
          <w:sz w:val="24"/>
          <w:szCs w:val="24"/>
        </w:rPr>
        <w:lastRenderedPageBreak/>
        <w:t>Leadership strategies associated with adoption of Best Management Practices</w:t>
      </w:r>
    </w:p>
    <w:p w:rsidR="00E3791E" w:rsidRPr="0045247D" w:rsidRDefault="00E3791E" w:rsidP="00E3791E">
      <w:pPr>
        <w:spacing w:after="0" w:line="240" w:lineRule="auto"/>
        <w:jc w:val="center"/>
        <w:rPr>
          <w:rFonts w:ascii="Times New Roman" w:hAnsi="Times New Roman" w:cs="Times New Roman"/>
          <w:sz w:val="24"/>
          <w:szCs w:val="24"/>
        </w:rPr>
      </w:pPr>
    </w:p>
    <w:p w:rsidR="00E3791E" w:rsidRPr="00793623" w:rsidRDefault="00E3791E" w:rsidP="007F694E">
      <w:pPr>
        <w:spacing w:after="0" w:line="240" w:lineRule="auto"/>
        <w:jc w:val="center"/>
        <w:rPr>
          <w:rFonts w:ascii="Times New Roman" w:hAnsi="Times New Roman" w:cs="Times New Roman"/>
          <w:b/>
          <w:sz w:val="24"/>
          <w:szCs w:val="24"/>
        </w:rPr>
      </w:pPr>
      <w:r w:rsidRPr="00793623">
        <w:rPr>
          <w:rFonts w:ascii="Times New Roman" w:hAnsi="Times New Roman" w:cs="Times New Roman"/>
          <w:b/>
          <w:sz w:val="24"/>
          <w:szCs w:val="24"/>
        </w:rPr>
        <w:t>Introduction</w:t>
      </w:r>
    </w:p>
    <w:p w:rsidR="00E3791E" w:rsidRPr="00793623" w:rsidRDefault="00B108A3" w:rsidP="0045247D">
      <w:pPr>
        <w:spacing w:after="0" w:line="240" w:lineRule="auto"/>
        <w:rPr>
          <w:rFonts w:ascii="Times New Roman" w:hAnsi="Times New Roman" w:cs="Times New Roman"/>
          <w:sz w:val="24"/>
          <w:szCs w:val="24"/>
        </w:rPr>
      </w:pPr>
      <w:r>
        <w:rPr>
          <w:rFonts w:ascii="Times New Roman" w:hAnsi="Times New Roman" w:cs="Times New Roman"/>
          <w:sz w:val="24"/>
          <w:szCs w:val="24"/>
        </w:rPr>
        <w:t>By</w:t>
      </w:r>
      <w:r w:rsidR="0045247D" w:rsidRPr="00793623">
        <w:rPr>
          <w:rFonts w:ascii="Times New Roman" w:hAnsi="Times New Roman" w:cs="Times New Roman"/>
          <w:sz w:val="24"/>
          <w:szCs w:val="24"/>
        </w:rPr>
        <w:t xml:space="preserve"> 1998, the nitrate problem in a major water tributary </w:t>
      </w:r>
      <w:r w:rsidR="00F863DE">
        <w:rPr>
          <w:rFonts w:ascii="Times New Roman" w:hAnsi="Times New Roman" w:cs="Times New Roman"/>
          <w:sz w:val="24"/>
          <w:szCs w:val="24"/>
        </w:rPr>
        <w:t xml:space="preserve">was a well-documented concern. </w:t>
      </w:r>
      <w:r w:rsidR="0045247D" w:rsidRPr="00793623">
        <w:rPr>
          <w:rFonts w:ascii="Times New Roman" w:hAnsi="Times New Roman" w:cs="Times New Roman"/>
          <w:sz w:val="24"/>
          <w:szCs w:val="24"/>
        </w:rPr>
        <w:t>Nitrates in water have several sources, princip</w:t>
      </w:r>
      <w:r w:rsidR="00F863DE">
        <w:rPr>
          <w:rFonts w:ascii="Times New Roman" w:hAnsi="Times New Roman" w:cs="Times New Roman"/>
          <w:sz w:val="24"/>
          <w:szCs w:val="24"/>
        </w:rPr>
        <w:t xml:space="preserve">al among which is agriculture. </w:t>
      </w:r>
      <w:r w:rsidR="0045247D" w:rsidRPr="00793623">
        <w:rPr>
          <w:rFonts w:ascii="Times New Roman" w:hAnsi="Times New Roman" w:cs="Times New Roman"/>
          <w:sz w:val="24"/>
          <w:szCs w:val="24"/>
        </w:rPr>
        <w:t xml:space="preserve">The Water Management Province (WMP) reported having the state’s largest area of elevated nitrate concentrations (Hornsby et al., 2002). A focus was placed on discovering opportunities to assist farmers. </w:t>
      </w:r>
      <w:r w:rsidR="0045247D" w:rsidRPr="00793623">
        <w:rPr>
          <w:rFonts w:ascii="Times New Roman" w:eastAsia="Times New Roman" w:hAnsi="Times New Roman" w:cs="Times New Roman"/>
          <w:sz w:val="24"/>
          <w:szCs w:val="24"/>
        </w:rPr>
        <w:t>Therefore, the Local River Partnership (LRP) was created in response to the need for the collaborations between multiple political and private entities</w:t>
      </w:r>
      <w:r w:rsidR="00793623">
        <w:rPr>
          <w:rFonts w:ascii="Times New Roman" w:eastAsia="Times New Roman" w:hAnsi="Times New Roman" w:cs="Times New Roman"/>
          <w:sz w:val="24"/>
          <w:szCs w:val="24"/>
        </w:rPr>
        <w:t xml:space="preserve"> </w:t>
      </w:r>
      <w:r w:rsidR="00793623" w:rsidRPr="00793623">
        <w:rPr>
          <w:rFonts w:ascii="Times New Roman" w:hAnsi="Times New Roman" w:cs="Times New Roman"/>
          <w:sz w:val="24"/>
          <w:szCs w:val="24"/>
        </w:rPr>
        <w:t>(</w:t>
      </w:r>
      <w:proofErr w:type="spellStart"/>
      <w:r w:rsidR="00793623" w:rsidRPr="00793623">
        <w:rPr>
          <w:rFonts w:ascii="Times New Roman" w:hAnsi="Times New Roman" w:cs="Times New Roman"/>
          <w:sz w:val="24"/>
          <w:szCs w:val="24"/>
        </w:rPr>
        <w:t>Dedekorkut</w:t>
      </w:r>
      <w:proofErr w:type="spellEnd"/>
      <w:r w:rsidR="00793623" w:rsidRPr="00793623">
        <w:rPr>
          <w:rFonts w:ascii="Times New Roman" w:hAnsi="Times New Roman" w:cs="Times New Roman"/>
          <w:sz w:val="24"/>
          <w:szCs w:val="24"/>
        </w:rPr>
        <w:t>, 2003</w:t>
      </w:r>
      <w:r w:rsidR="00793623">
        <w:rPr>
          <w:rFonts w:ascii="Times New Roman" w:hAnsi="Times New Roman" w:cs="Times New Roman"/>
          <w:sz w:val="24"/>
          <w:szCs w:val="24"/>
        </w:rPr>
        <w:t>)</w:t>
      </w:r>
      <w:r w:rsidR="0045247D" w:rsidRPr="00793623">
        <w:rPr>
          <w:rFonts w:ascii="Times New Roman" w:eastAsia="Times New Roman" w:hAnsi="Times New Roman" w:cs="Times New Roman"/>
          <w:sz w:val="24"/>
          <w:szCs w:val="24"/>
        </w:rPr>
        <w:t xml:space="preserve">.  </w:t>
      </w:r>
    </w:p>
    <w:p w:rsidR="0045247D" w:rsidRPr="00793623" w:rsidRDefault="0045247D" w:rsidP="0045247D">
      <w:pPr>
        <w:spacing w:after="0" w:line="240" w:lineRule="auto"/>
        <w:rPr>
          <w:rFonts w:ascii="Times New Roman" w:eastAsia="Times New Roman" w:hAnsi="Times New Roman" w:cs="Times New Roman"/>
          <w:sz w:val="24"/>
          <w:szCs w:val="24"/>
        </w:rPr>
      </w:pPr>
    </w:p>
    <w:p w:rsidR="0045247D" w:rsidRPr="00793623" w:rsidRDefault="0045247D" w:rsidP="0045247D">
      <w:pPr>
        <w:spacing w:after="0" w:line="240" w:lineRule="auto"/>
        <w:rPr>
          <w:rFonts w:ascii="Times New Roman" w:hAnsi="Times New Roman" w:cs="Times New Roman"/>
          <w:sz w:val="24"/>
          <w:szCs w:val="24"/>
        </w:rPr>
      </w:pPr>
      <w:r w:rsidRPr="00793623">
        <w:rPr>
          <w:rFonts w:ascii="Times New Roman" w:hAnsi="Times New Roman" w:cs="Times New Roman"/>
          <w:sz w:val="24"/>
          <w:szCs w:val="24"/>
        </w:rPr>
        <w:t>The Partnership’s primary goal is to improve water quality by reducing nitrate</w:t>
      </w:r>
      <w:r w:rsidR="00B108A3">
        <w:rPr>
          <w:rFonts w:ascii="Times New Roman" w:hAnsi="Times New Roman" w:cs="Times New Roman"/>
          <w:sz w:val="24"/>
          <w:szCs w:val="24"/>
        </w:rPr>
        <w:t>s</w:t>
      </w:r>
      <w:r w:rsidRPr="00793623">
        <w:rPr>
          <w:rFonts w:ascii="Times New Roman" w:hAnsi="Times New Roman" w:cs="Times New Roman"/>
          <w:sz w:val="24"/>
          <w:szCs w:val="24"/>
        </w:rPr>
        <w:t xml:space="preserve"> within the WMP</w:t>
      </w:r>
      <w:r w:rsidR="00B108A3">
        <w:rPr>
          <w:rFonts w:ascii="Times New Roman" w:hAnsi="Times New Roman" w:cs="Times New Roman"/>
          <w:sz w:val="24"/>
          <w:szCs w:val="24"/>
        </w:rPr>
        <w:t xml:space="preserve"> and</w:t>
      </w:r>
      <w:r w:rsidR="00F5273B">
        <w:rPr>
          <w:rFonts w:ascii="Times New Roman" w:hAnsi="Times New Roman" w:cs="Times New Roman"/>
          <w:sz w:val="24"/>
          <w:szCs w:val="24"/>
        </w:rPr>
        <w:t xml:space="preserve"> seek</w:t>
      </w:r>
      <w:r w:rsidRPr="00793623">
        <w:rPr>
          <w:rFonts w:ascii="Times New Roman" w:hAnsi="Times New Roman" w:cs="Times New Roman"/>
          <w:sz w:val="24"/>
          <w:szCs w:val="24"/>
        </w:rPr>
        <w:t xml:space="preserve"> a balance between protecting natural resources and sustaining the region’s agricultural econom</w:t>
      </w:r>
      <w:r w:rsidR="00B11989">
        <w:rPr>
          <w:rFonts w:ascii="Times New Roman" w:hAnsi="Times New Roman" w:cs="Times New Roman"/>
          <w:sz w:val="24"/>
          <w:szCs w:val="24"/>
        </w:rPr>
        <w:t>y (Suwannee River Partnership</w:t>
      </w:r>
      <w:r w:rsidRPr="00793623">
        <w:rPr>
          <w:rFonts w:ascii="Times New Roman" w:hAnsi="Times New Roman" w:cs="Times New Roman"/>
          <w:sz w:val="24"/>
          <w:szCs w:val="24"/>
        </w:rPr>
        <w:t xml:space="preserve">, </w:t>
      </w:r>
      <w:proofErr w:type="spellStart"/>
      <w:r w:rsidRPr="00793623">
        <w:rPr>
          <w:rFonts w:ascii="Times New Roman" w:hAnsi="Times New Roman" w:cs="Times New Roman"/>
          <w:sz w:val="24"/>
          <w:szCs w:val="24"/>
        </w:rPr>
        <w:t>n.d</w:t>
      </w:r>
      <w:proofErr w:type="spellEnd"/>
      <w:r w:rsidRPr="00793623">
        <w:rPr>
          <w:rFonts w:ascii="Times New Roman" w:hAnsi="Times New Roman" w:cs="Times New Roman"/>
          <w:sz w:val="24"/>
          <w:szCs w:val="24"/>
        </w:rPr>
        <w:t>.). The main component</w:t>
      </w:r>
      <w:r w:rsidR="00EC6CC6" w:rsidRPr="00793623">
        <w:rPr>
          <w:rFonts w:ascii="Times New Roman" w:hAnsi="Times New Roman" w:cs="Times New Roman"/>
          <w:sz w:val="24"/>
          <w:szCs w:val="24"/>
        </w:rPr>
        <w:t>s</w:t>
      </w:r>
      <w:r w:rsidRPr="00793623">
        <w:rPr>
          <w:rFonts w:ascii="Times New Roman" w:hAnsi="Times New Roman" w:cs="Times New Roman"/>
          <w:sz w:val="24"/>
          <w:szCs w:val="24"/>
        </w:rPr>
        <w:t xml:space="preserve"> of the LRP </w:t>
      </w:r>
      <w:r w:rsidR="00EC6CC6" w:rsidRPr="00793623">
        <w:rPr>
          <w:rFonts w:ascii="Times New Roman" w:hAnsi="Times New Roman" w:cs="Times New Roman"/>
          <w:sz w:val="24"/>
          <w:szCs w:val="24"/>
        </w:rPr>
        <w:t>are</w:t>
      </w:r>
      <w:r w:rsidRPr="00793623">
        <w:rPr>
          <w:rFonts w:ascii="Times New Roman" w:hAnsi="Times New Roman" w:cs="Times New Roman"/>
          <w:sz w:val="24"/>
          <w:szCs w:val="24"/>
        </w:rPr>
        <w:t xml:space="preserve"> the Best Management Practice (BMP) </w:t>
      </w:r>
      <w:r w:rsidR="00B108A3">
        <w:rPr>
          <w:rFonts w:ascii="Times New Roman" w:hAnsi="Times New Roman" w:cs="Times New Roman"/>
          <w:sz w:val="24"/>
          <w:szCs w:val="24"/>
        </w:rPr>
        <w:t>and C</w:t>
      </w:r>
      <w:r w:rsidR="00EC6CC6" w:rsidRPr="00793623">
        <w:rPr>
          <w:rFonts w:ascii="Times New Roman" w:hAnsi="Times New Roman" w:cs="Times New Roman"/>
          <w:sz w:val="24"/>
          <w:szCs w:val="24"/>
        </w:rPr>
        <w:t>ost-</w:t>
      </w:r>
      <w:r w:rsidR="00B108A3">
        <w:rPr>
          <w:rFonts w:ascii="Times New Roman" w:hAnsi="Times New Roman" w:cs="Times New Roman"/>
          <w:sz w:val="24"/>
          <w:szCs w:val="24"/>
        </w:rPr>
        <w:t>S</w:t>
      </w:r>
      <w:r w:rsidR="00EC6CC6" w:rsidRPr="00793623">
        <w:rPr>
          <w:rFonts w:ascii="Times New Roman" w:hAnsi="Times New Roman" w:cs="Times New Roman"/>
          <w:sz w:val="24"/>
          <w:szCs w:val="24"/>
        </w:rPr>
        <w:t xml:space="preserve">hare </w:t>
      </w:r>
      <w:r w:rsidRPr="00793623">
        <w:rPr>
          <w:rFonts w:ascii="Times New Roman" w:hAnsi="Times New Roman" w:cs="Times New Roman"/>
          <w:sz w:val="24"/>
          <w:szCs w:val="24"/>
        </w:rPr>
        <w:t>program</w:t>
      </w:r>
      <w:r w:rsidR="00EC6CC6" w:rsidRPr="00793623">
        <w:rPr>
          <w:rFonts w:ascii="Times New Roman" w:hAnsi="Times New Roman" w:cs="Times New Roman"/>
          <w:sz w:val="24"/>
          <w:szCs w:val="24"/>
        </w:rPr>
        <w:t>s</w:t>
      </w:r>
      <w:r w:rsidRPr="00793623">
        <w:rPr>
          <w:rFonts w:ascii="Times New Roman" w:hAnsi="Times New Roman" w:cs="Times New Roman"/>
          <w:sz w:val="24"/>
          <w:szCs w:val="24"/>
        </w:rPr>
        <w:t xml:space="preserve">. </w:t>
      </w:r>
    </w:p>
    <w:p w:rsidR="00EC6CC6" w:rsidRPr="00793623" w:rsidRDefault="00EC6CC6" w:rsidP="0045247D">
      <w:pPr>
        <w:spacing w:after="0" w:line="240" w:lineRule="auto"/>
        <w:rPr>
          <w:rFonts w:ascii="Times New Roman" w:hAnsi="Times New Roman" w:cs="Times New Roman"/>
          <w:sz w:val="24"/>
          <w:szCs w:val="24"/>
        </w:rPr>
      </w:pPr>
    </w:p>
    <w:p w:rsidR="00793623" w:rsidRPr="00793623" w:rsidRDefault="0045247D" w:rsidP="00793623">
      <w:pPr>
        <w:pStyle w:val="NormalWeb"/>
        <w:spacing w:before="0" w:beforeAutospacing="0" w:after="0" w:afterAutospacing="0"/>
      </w:pPr>
      <w:r w:rsidRPr="00793623">
        <w:t>An obstacle in dealing with agricultural problems is rooted in farmers’ resistance to traditional one-size-fits-all command-and-control approaches that do not allow flexibility for site-specific application</w:t>
      </w:r>
      <w:r w:rsidR="00F863DE">
        <w:t xml:space="preserve">. </w:t>
      </w:r>
      <w:r w:rsidRPr="00793623">
        <w:t xml:space="preserve">Farmers view this type of leadership as ineffective and </w:t>
      </w:r>
      <w:r w:rsidR="00F863DE">
        <w:t>inequitable (</w:t>
      </w:r>
      <w:proofErr w:type="spellStart"/>
      <w:r w:rsidR="00F863DE">
        <w:t>Dedekorkut</w:t>
      </w:r>
      <w:proofErr w:type="spellEnd"/>
      <w:r w:rsidR="00F863DE">
        <w:t>, 2003).</w:t>
      </w:r>
      <w:r w:rsidRPr="00793623">
        <w:t xml:space="preserve"> It is also their belief that voluntary, proactive participation will achieve results </w:t>
      </w:r>
      <w:r w:rsidR="00EC6CC6" w:rsidRPr="00793623">
        <w:t>faster</w:t>
      </w:r>
      <w:r w:rsidRPr="00793623">
        <w:t xml:space="preserve"> and at a higher level</w:t>
      </w:r>
      <w:r w:rsidR="00793623">
        <w:t xml:space="preserve"> </w:t>
      </w:r>
      <w:r w:rsidRPr="00793623">
        <w:t>(Suwannee River Water Management District, 2003)</w:t>
      </w:r>
      <w:r w:rsidR="00793623">
        <w:t xml:space="preserve">. </w:t>
      </w:r>
      <w:r w:rsidRPr="00793623">
        <w:t>There is also a significant amount of mist</w:t>
      </w:r>
      <w:r w:rsidR="00F863DE">
        <w:t xml:space="preserve">rust of governmental agencies. </w:t>
      </w:r>
      <w:r w:rsidRPr="00793623">
        <w:t xml:space="preserve">Farmers believe the government </w:t>
      </w:r>
      <w:r w:rsidR="00F5273B">
        <w:t>and</w:t>
      </w:r>
      <w:r w:rsidRPr="00793623">
        <w:t xml:space="preserve"> bureaucracies collaborate to “gang-up” on agriculture </w:t>
      </w:r>
      <w:r w:rsidR="00F5273B">
        <w:t xml:space="preserve">production </w:t>
      </w:r>
      <w:r w:rsidR="00F863DE">
        <w:t>by implementing</w:t>
      </w:r>
      <w:r w:rsidRPr="00793623">
        <w:t xml:space="preserve"> regulations </w:t>
      </w:r>
      <w:r w:rsidR="00F863DE">
        <w:t>that</w:t>
      </w:r>
      <w:r w:rsidRPr="00793623">
        <w:t xml:space="preserve"> result in a loss of profits (</w:t>
      </w:r>
      <w:proofErr w:type="spellStart"/>
      <w:r w:rsidRPr="00793623">
        <w:t>Dedekorkut</w:t>
      </w:r>
      <w:proofErr w:type="spellEnd"/>
      <w:r w:rsidRPr="00793623">
        <w:t xml:space="preserve">, 2003).  </w:t>
      </w:r>
    </w:p>
    <w:p w:rsidR="00793623" w:rsidRPr="00793623" w:rsidRDefault="00793623" w:rsidP="0045247D">
      <w:pPr>
        <w:spacing w:after="0" w:line="240" w:lineRule="auto"/>
        <w:rPr>
          <w:rFonts w:ascii="Times New Roman" w:hAnsi="Times New Roman" w:cs="Times New Roman"/>
          <w:sz w:val="24"/>
          <w:szCs w:val="24"/>
        </w:rPr>
      </w:pPr>
    </w:p>
    <w:p w:rsidR="00793623" w:rsidRDefault="00793623" w:rsidP="0045247D">
      <w:pPr>
        <w:spacing w:after="0" w:line="240" w:lineRule="auto"/>
        <w:rPr>
          <w:rFonts w:ascii="Times New Roman" w:hAnsi="Times New Roman" w:cs="Times New Roman"/>
          <w:sz w:val="24"/>
          <w:szCs w:val="24"/>
        </w:rPr>
      </w:pPr>
      <w:r w:rsidRPr="00793623">
        <w:rPr>
          <w:rFonts w:ascii="Times New Roman" w:hAnsi="Times New Roman" w:cs="Times New Roman"/>
          <w:sz w:val="24"/>
          <w:szCs w:val="24"/>
        </w:rPr>
        <w:t>Farmer adoption of BMPs is the only measure of assurance that water quality wi</w:t>
      </w:r>
      <w:r w:rsidR="00F863DE">
        <w:rPr>
          <w:rFonts w:ascii="Times New Roman" w:hAnsi="Times New Roman" w:cs="Times New Roman"/>
          <w:sz w:val="24"/>
          <w:szCs w:val="24"/>
        </w:rPr>
        <w:t>ll improve (</w:t>
      </w:r>
      <w:proofErr w:type="spellStart"/>
      <w:r w:rsidR="00F863DE">
        <w:rPr>
          <w:rFonts w:ascii="Times New Roman" w:hAnsi="Times New Roman" w:cs="Times New Roman"/>
          <w:sz w:val="24"/>
          <w:szCs w:val="24"/>
        </w:rPr>
        <w:t>Dedekorkut</w:t>
      </w:r>
      <w:proofErr w:type="spellEnd"/>
      <w:r w:rsidR="00F863DE">
        <w:rPr>
          <w:rFonts w:ascii="Times New Roman" w:hAnsi="Times New Roman" w:cs="Times New Roman"/>
          <w:sz w:val="24"/>
          <w:szCs w:val="24"/>
        </w:rPr>
        <w:t>, 2003).</w:t>
      </w:r>
      <w:r w:rsidRPr="00793623">
        <w:rPr>
          <w:rFonts w:ascii="Times New Roman" w:hAnsi="Times New Roman" w:cs="Times New Roman"/>
          <w:sz w:val="24"/>
          <w:szCs w:val="24"/>
        </w:rPr>
        <w:t xml:space="preserve"> If the Partnership cannot establish </w:t>
      </w:r>
      <w:r w:rsidR="00B108A3">
        <w:rPr>
          <w:rFonts w:ascii="Times New Roman" w:hAnsi="Times New Roman" w:cs="Times New Roman"/>
          <w:sz w:val="24"/>
          <w:szCs w:val="24"/>
        </w:rPr>
        <w:t>high BMP adoption rates</w:t>
      </w:r>
      <w:r w:rsidRPr="00793623">
        <w:rPr>
          <w:rFonts w:ascii="Times New Roman" w:hAnsi="Times New Roman" w:cs="Times New Roman"/>
          <w:sz w:val="24"/>
          <w:szCs w:val="24"/>
        </w:rPr>
        <w:t xml:space="preserve">, regulatory actions </w:t>
      </w:r>
      <w:r w:rsidR="00717DA0">
        <w:rPr>
          <w:rFonts w:ascii="Times New Roman" w:hAnsi="Times New Roman" w:cs="Times New Roman"/>
          <w:sz w:val="24"/>
          <w:szCs w:val="24"/>
        </w:rPr>
        <w:t>might be the next step and t</w:t>
      </w:r>
      <w:r w:rsidRPr="00793623">
        <w:rPr>
          <w:rFonts w:ascii="Times New Roman" w:hAnsi="Times New Roman" w:cs="Times New Roman"/>
          <w:sz w:val="24"/>
          <w:szCs w:val="24"/>
        </w:rPr>
        <w:t>he impacts of these regulations are unknown</w:t>
      </w:r>
      <w:r w:rsidR="00717DA0">
        <w:rPr>
          <w:rFonts w:ascii="Times New Roman" w:hAnsi="Times New Roman" w:cs="Times New Roman"/>
          <w:sz w:val="24"/>
          <w:szCs w:val="24"/>
        </w:rPr>
        <w:t>.</w:t>
      </w:r>
      <w:r w:rsidRPr="00793623">
        <w:rPr>
          <w:rFonts w:ascii="Times New Roman" w:hAnsi="Times New Roman" w:cs="Times New Roman"/>
          <w:sz w:val="24"/>
          <w:szCs w:val="24"/>
        </w:rPr>
        <w:t xml:space="preserve"> </w:t>
      </w:r>
      <w:r w:rsidRPr="0012687A">
        <w:rPr>
          <w:rFonts w:ascii="Times New Roman" w:hAnsi="Times New Roman" w:cs="Times New Roman"/>
          <w:sz w:val="24"/>
          <w:szCs w:val="24"/>
        </w:rPr>
        <w:t xml:space="preserve">The purpose of this research was to discover the leadership strategies used by </w:t>
      </w:r>
      <w:r>
        <w:rPr>
          <w:rFonts w:ascii="Times New Roman" w:hAnsi="Times New Roman" w:cs="Times New Roman"/>
          <w:sz w:val="24"/>
          <w:szCs w:val="24"/>
        </w:rPr>
        <w:t>LRP</w:t>
      </w:r>
      <w:r w:rsidRPr="0012687A">
        <w:rPr>
          <w:rFonts w:ascii="Times New Roman" w:hAnsi="Times New Roman" w:cs="Times New Roman"/>
          <w:sz w:val="24"/>
          <w:szCs w:val="24"/>
        </w:rPr>
        <w:t xml:space="preserve"> to reach farmers in the </w:t>
      </w:r>
      <w:r>
        <w:rPr>
          <w:rFonts w:ascii="Times New Roman" w:hAnsi="Times New Roman" w:cs="Times New Roman"/>
          <w:sz w:val="24"/>
          <w:szCs w:val="24"/>
        </w:rPr>
        <w:t>WMP</w:t>
      </w:r>
      <w:r w:rsidRPr="0012687A">
        <w:rPr>
          <w:rFonts w:ascii="Times New Roman" w:hAnsi="Times New Roman" w:cs="Times New Roman"/>
          <w:sz w:val="24"/>
          <w:szCs w:val="24"/>
        </w:rPr>
        <w:t xml:space="preserve"> to encourage BMP adoption.  </w:t>
      </w:r>
    </w:p>
    <w:p w:rsidR="00793623" w:rsidRDefault="00793623" w:rsidP="0045247D">
      <w:pPr>
        <w:spacing w:after="0" w:line="240" w:lineRule="auto"/>
        <w:rPr>
          <w:rFonts w:ascii="Times New Roman" w:hAnsi="Times New Roman" w:cs="Times New Roman"/>
          <w:sz w:val="24"/>
          <w:szCs w:val="24"/>
        </w:rPr>
      </w:pPr>
    </w:p>
    <w:p w:rsidR="00793623" w:rsidRPr="00793623" w:rsidRDefault="00793623" w:rsidP="007F694E">
      <w:pPr>
        <w:spacing w:after="0" w:line="240" w:lineRule="auto"/>
        <w:jc w:val="center"/>
        <w:rPr>
          <w:rFonts w:ascii="Times New Roman" w:hAnsi="Times New Roman" w:cs="Times New Roman"/>
          <w:b/>
          <w:sz w:val="24"/>
          <w:szCs w:val="24"/>
        </w:rPr>
      </w:pPr>
      <w:r w:rsidRPr="00793623">
        <w:rPr>
          <w:rFonts w:ascii="Times New Roman" w:hAnsi="Times New Roman" w:cs="Times New Roman"/>
          <w:b/>
          <w:sz w:val="24"/>
          <w:szCs w:val="24"/>
        </w:rPr>
        <w:t>Framework</w:t>
      </w:r>
    </w:p>
    <w:p w:rsidR="00793623" w:rsidRPr="0012687A" w:rsidRDefault="00793623" w:rsidP="00793623">
      <w:pPr>
        <w:widowControl w:val="0"/>
        <w:spacing w:after="0" w:line="240" w:lineRule="auto"/>
        <w:rPr>
          <w:rFonts w:ascii="Times New Roman" w:hAnsi="Times New Roman" w:cs="Times New Roman"/>
          <w:sz w:val="24"/>
          <w:szCs w:val="24"/>
        </w:rPr>
      </w:pPr>
      <w:r w:rsidRPr="0012687A">
        <w:rPr>
          <w:rFonts w:ascii="Times New Roman" w:hAnsi="Times New Roman" w:cs="Times New Roman"/>
          <w:sz w:val="24"/>
          <w:szCs w:val="24"/>
        </w:rPr>
        <w:t>The guiding theory for this research</w:t>
      </w:r>
      <w:r w:rsidR="00F863DE">
        <w:rPr>
          <w:rFonts w:ascii="Times New Roman" w:hAnsi="Times New Roman" w:cs="Times New Roman"/>
          <w:sz w:val="24"/>
          <w:szCs w:val="24"/>
        </w:rPr>
        <w:t xml:space="preserve"> was Diffusion of Innovations. </w:t>
      </w:r>
      <w:r w:rsidRPr="0012687A">
        <w:rPr>
          <w:rFonts w:ascii="Times New Roman" w:hAnsi="Times New Roman" w:cs="Times New Roman"/>
          <w:sz w:val="24"/>
          <w:szCs w:val="24"/>
        </w:rPr>
        <w:t>The four main elements of the process are the innovation, communication channels, time and the</w:t>
      </w:r>
      <w:r w:rsidR="00F863DE">
        <w:rPr>
          <w:rFonts w:ascii="Times New Roman" w:hAnsi="Times New Roman" w:cs="Times New Roman"/>
          <w:sz w:val="24"/>
          <w:szCs w:val="24"/>
        </w:rPr>
        <w:t xml:space="preserve"> social system (Rogers, 2003). </w:t>
      </w:r>
      <w:r w:rsidRPr="0012687A">
        <w:rPr>
          <w:rFonts w:ascii="Times New Roman" w:hAnsi="Times New Roman" w:cs="Times New Roman"/>
          <w:sz w:val="24"/>
          <w:szCs w:val="24"/>
        </w:rPr>
        <w:t xml:space="preserve">For this research, diffusion will be the process by which BMPs are communicated through communication channels among the three main farmer groups of the </w:t>
      </w:r>
      <w:r>
        <w:rPr>
          <w:rFonts w:ascii="Times New Roman" w:hAnsi="Times New Roman" w:cs="Times New Roman"/>
          <w:sz w:val="24"/>
          <w:szCs w:val="24"/>
        </w:rPr>
        <w:t>WMP</w:t>
      </w:r>
      <w:r w:rsidR="00F863DE">
        <w:rPr>
          <w:rFonts w:ascii="Times New Roman" w:hAnsi="Times New Roman" w:cs="Times New Roman"/>
          <w:sz w:val="24"/>
          <w:szCs w:val="24"/>
        </w:rPr>
        <w:t xml:space="preserve">. </w:t>
      </w:r>
      <w:r w:rsidRPr="0012687A">
        <w:rPr>
          <w:rFonts w:ascii="Times New Roman" w:hAnsi="Times New Roman" w:cs="Times New Roman"/>
          <w:sz w:val="24"/>
          <w:szCs w:val="24"/>
        </w:rPr>
        <w:t xml:space="preserve">BMPs are the innovation and farmers within the </w:t>
      </w:r>
      <w:r>
        <w:rPr>
          <w:rFonts w:ascii="Times New Roman" w:hAnsi="Times New Roman" w:cs="Times New Roman"/>
          <w:sz w:val="24"/>
          <w:szCs w:val="24"/>
        </w:rPr>
        <w:t>WMP</w:t>
      </w:r>
      <w:r w:rsidRPr="0012687A">
        <w:rPr>
          <w:rFonts w:ascii="Times New Roman" w:hAnsi="Times New Roman" w:cs="Times New Roman"/>
          <w:sz w:val="24"/>
          <w:szCs w:val="24"/>
        </w:rPr>
        <w:t xml:space="preserve"> constitute the social system.</w:t>
      </w:r>
    </w:p>
    <w:p w:rsidR="00793623" w:rsidRPr="0012687A" w:rsidRDefault="00793623" w:rsidP="00793623">
      <w:pPr>
        <w:widowControl w:val="0"/>
        <w:spacing w:after="0" w:line="240" w:lineRule="auto"/>
        <w:rPr>
          <w:rFonts w:ascii="Times New Roman" w:hAnsi="Times New Roman" w:cs="Times New Roman"/>
          <w:sz w:val="24"/>
          <w:szCs w:val="24"/>
        </w:rPr>
      </w:pPr>
    </w:p>
    <w:p w:rsidR="000B66EC" w:rsidRPr="009F1656" w:rsidRDefault="009F1656" w:rsidP="007F694E">
      <w:pPr>
        <w:spacing w:after="0" w:line="240" w:lineRule="auto"/>
        <w:jc w:val="center"/>
        <w:rPr>
          <w:rFonts w:ascii="Times New Roman" w:hAnsi="Times New Roman" w:cs="Times New Roman"/>
          <w:b/>
          <w:sz w:val="24"/>
          <w:szCs w:val="24"/>
        </w:rPr>
      </w:pPr>
      <w:r w:rsidRPr="009F1656">
        <w:rPr>
          <w:rFonts w:ascii="Times New Roman" w:hAnsi="Times New Roman" w:cs="Times New Roman"/>
          <w:b/>
          <w:sz w:val="24"/>
          <w:szCs w:val="24"/>
        </w:rPr>
        <w:t>Methodology</w:t>
      </w:r>
    </w:p>
    <w:p w:rsidR="006C7D34" w:rsidRDefault="006C7D34" w:rsidP="006C7D34">
      <w:pPr>
        <w:spacing w:after="0" w:line="240" w:lineRule="auto"/>
        <w:rPr>
          <w:rFonts w:ascii="Times New Roman" w:hAnsi="Times New Roman" w:cs="Times New Roman"/>
          <w:sz w:val="24"/>
          <w:szCs w:val="24"/>
        </w:rPr>
      </w:pPr>
      <w:r>
        <w:rPr>
          <w:rFonts w:ascii="Times New Roman" w:hAnsi="Times New Roman" w:cs="Times New Roman"/>
          <w:sz w:val="24"/>
          <w:szCs w:val="24"/>
        </w:rPr>
        <w:t>The participants of the study were k</w:t>
      </w:r>
      <w:r w:rsidRPr="0012687A">
        <w:rPr>
          <w:rFonts w:ascii="Times New Roman" w:hAnsi="Times New Roman" w:cs="Times New Roman"/>
          <w:sz w:val="24"/>
          <w:szCs w:val="24"/>
        </w:rPr>
        <w:t>ey informant</w:t>
      </w:r>
      <w:r>
        <w:rPr>
          <w:rFonts w:ascii="Times New Roman" w:hAnsi="Times New Roman" w:cs="Times New Roman"/>
          <w:sz w:val="24"/>
          <w:szCs w:val="24"/>
        </w:rPr>
        <w:t xml:space="preserve">s. </w:t>
      </w:r>
      <w:r w:rsidRPr="0012687A">
        <w:rPr>
          <w:rFonts w:ascii="Times New Roman" w:hAnsi="Times New Roman" w:cs="Times New Roman"/>
          <w:sz w:val="24"/>
          <w:szCs w:val="24"/>
        </w:rPr>
        <w:t xml:space="preserve">Key informants are knowledgeable individuals that often offer insights and provide detailed information about a group’s past </w:t>
      </w:r>
      <w:r>
        <w:rPr>
          <w:rFonts w:ascii="Times New Roman" w:hAnsi="Times New Roman" w:cs="Times New Roman"/>
          <w:sz w:val="24"/>
          <w:szCs w:val="24"/>
        </w:rPr>
        <w:t>as well as</w:t>
      </w:r>
      <w:r w:rsidRPr="0012687A">
        <w:rPr>
          <w:rFonts w:ascii="Times New Roman" w:hAnsi="Times New Roman" w:cs="Times New Roman"/>
          <w:sz w:val="24"/>
          <w:szCs w:val="24"/>
        </w:rPr>
        <w:t xml:space="preserve"> the contemporary happenings (</w:t>
      </w:r>
      <w:proofErr w:type="spellStart"/>
      <w:r w:rsidRPr="0012687A">
        <w:rPr>
          <w:rFonts w:ascii="Times New Roman" w:hAnsi="Times New Roman" w:cs="Times New Roman"/>
          <w:sz w:val="24"/>
          <w:szCs w:val="24"/>
        </w:rPr>
        <w:t>Fraenkel</w:t>
      </w:r>
      <w:proofErr w:type="spellEnd"/>
      <w:r w:rsidRPr="0012687A">
        <w:rPr>
          <w:rFonts w:ascii="Times New Roman" w:hAnsi="Times New Roman" w:cs="Times New Roman"/>
          <w:sz w:val="24"/>
          <w:szCs w:val="24"/>
        </w:rPr>
        <w:t xml:space="preserve"> &amp; </w:t>
      </w:r>
      <w:proofErr w:type="spellStart"/>
      <w:r w:rsidRPr="0012687A">
        <w:rPr>
          <w:rFonts w:ascii="Times New Roman" w:hAnsi="Times New Roman" w:cs="Times New Roman"/>
          <w:sz w:val="24"/>
          <w:szCs w:val="24"/>
        </w:rPr>
        <w:t>Wallen</w:t>
      </w:r>
      <w:proofErr w:type="spellEnd"/>
      <w:r w:rsidRPr="0012687A">
        <w:rPr>
          <w:rFonts w:ascii="Times New Roman" w:hAnsi="Times New Roman" w:cs="Times New Roman"/>
          <w:sz w:val="24"/>
          <w:szCs w:val="24"/>
        </w:rPr>
        <w:t>, 2006).</w:t>
      </w:r>
      <w:r>
        <w:rPr>
          <w:rFonts w:ascii="Times New Roman" w:hAnsi="Times New Roman" w:cs="Times New Roman"/>
          <w:sz w:val="24"/>
          <w:szCs w:val="24"/>
        </w:rPr>
        <w:t xml:space="preserve"> </w:t>
      </w:r>
      <w:r w:rsidRPr="0012687A">
        <w:rPr>
          <w:rFonts w:ascii="Times New Roman" w:hAnsi="Times New Roman" w:cs="Times New Roman"/>
          <w:sz w:val="24"/>
          <w:szCs w:val="24"/>
        </w:rPr>
        <w:t xml:space="preserve">The key informants for the study were chosen from the staff contact list on the </w:t>
      </w:r>
      <w:r>
        <w:rPr>
          <w:rFonts w:ascii="Times New Roman" w:hAnsi="Times New Roman" w:cs="Times New Roman"/>
          <w:sz w:val="24"/>
          <w:szCs w:val="24"/>
        </w:rPr>
        <w:t>LRP</w:t>
      </w:r>
      <w:r w:rsidRPr="0012687A">
        <w:rPr>
          <w:rFonts w:ascii="Times New Roman" w:hAnsi="Times New Roman" w:cs="Times New Roman"/>
          <w:sz w:val="24"/>
          <w:szCs w:val="24"/>
        </w:rPr>
        <w:t xml:space="preserve"> website.  </w:t>
      </w:r>
    </w:p>
    <w:p w:rsidR="006C7D34" w:rsidRDefault="006C7D34" w:rsidP="00F5273B">
      <w:pPr>
        <w:spacing w:after="0" w:line="240" w:lineRule="auto"/>
        <w:rPr>
          <w:rFonts w:ascii="Times New Roman" w:hAnsi="Times New Roman" w:cs="Times New Roman"/>
          <w:sz w:val="24"/>
          <w:szCs w:val="24"/>
        </w:rPr>
      </w:pPr>
    </w:p>
    <w:p w:rsidR="00F5273B" w:rsidRDefault="00F5273B" w:rsidP="00F5273B">
      <w:pPr>
        <w:spacing w:after="0" w:line="240" w:lineRule="auto"/>
        <w:rPr>
          <w:rFonts w:ascii="Times New Roman" w:hAnsi="Times New Roman" w:cs="Times New Roman"/>
          <w:sz w:val="24"/>
          <w:szCs w:val="24"/>
        </w:rPr>
      </w:pPr>
      <w:r w:rsidRPr="0012687A">
        <w:rPr>
          <w:rFonts w:ascii="Times New Roman" w:hAnsi="Times New Roman" w:cs="Times New Roman"/>
          <w:sz w:val="24"/>
          <w:szCs w:val="24"/>
        </w:rPr>
        <w:t xml:space="preserve">A qualitative research approach was selected. </w:t>
      </w:r>
      <w:r>
        <w:rPr>
          <w:rFonts w:ascii="Times New Roman" w:hAnsi="Times New Roman" w:cs="Times New Roman"/>
          <w:sz w:val="24"/>
          <w:szCs w:val="24"/>
        </w:rPr>
        <w:t>Semi-structured i</w:t>
      </w:r>
      <w:r w:rsidRPr="0012687A">
        <w:rPr>
          <w:rFonts w:ascii="Times New Roman" w:hAnsi="Times New Roman" w:cs="Times New Roman"/>
          <w:sz w:val="24"/>
          <w:szCs w:val="24"/>
        </w:rPr>
        <w:t xml:space="preserve">nterviews were used </w:t>
      </w:r>
      <w:r>
        <w:rPr>
          <w:rFonts w:ascii="Times New Roman" w:hAnsi="Times New Roman" w:cs="Times New Roman"/>
          <w:sz w:val="24"/>
          <w:szCs w:val="24"/>
        </w:rPr>
        <w:t>to obtain information.</w:t>
      </w:r>
      <w:r w:rsidRPr="00B25A53">
        <w:rPr>
          <w:rFonts w:ascii="Times New Roman" w:hAnsi="Times New Roman" w:cs="Times New Roman"/>
          <w:sz w:val="24"/>
          <w:szCs w:val="24"/>
        </w:rPr>
        <w:t xml:space="preserve"> </w:t>
      </w:r>
      <w:r w:rsidRPr="0012687A">
        <w:rPr>
          <w:rFonts w:ascii="Times New Roman" w:hAnsi="Times New Roman" w:cs="Times New Roman"/>
          <w:sz w:val="24"/>
          <w:szCs w:val="24"/>
        </w:rPr>
        <w:t xml:space="preserve">A panel of experts reviewed </w:t>
      </w:r>
      <w:r>
        <w:rPr>
          <w:rFonts w:ascii="Times New Roman" w:hAnsi="Times New Roman" w:cs="Times New Roman"/>
          <w:sz w:val="24"/>
          <w:szCs w:val="24"/>
        </w:rPr>
        <w:t xml:space="preserve">the interview guide, </w:t>
      </w:r>
      <w:proofErr w:type="gramStart"/>
      <w:r w:rsidR="006C7D34">
        <w:rPr>
          <w:rFonts w:ascii="Times New Roman" w:hAnsi="Times New Roman" w:cs="Times New Roman"/>
          <w:sz w:val="24"/>
          <w:szCs w:val="24"/>
        </w:rPr>
        <w:t>the</w:t>
      </w:r>
      <w:r>
        <w:rPr>
          <w:rFonts w:ascii="Times New Roman" w:hAnsi="Times New Roman" w:cs="Times New Roman"/>
          <w:sz w:val="24"/>
          <w:szCs w:val="24"/>
        </w:rPr>
        <w:t xml:space="preserve"> it</w:t>
      </w:r>
      <w:proofErr w:type="gramEnd"/>
      <w:r>
        <w:rPr>
          <w:rFonts w:ascii="Times New Roman" w:hAnsi="Times New Roman" w:cs="Times New Roman"/>
          <w:sz w:val="24"/>
          <w:szCs w:val="24"/>
        </w:rPr>
        <w:t xml:space="preserve"> was pilot tested to enhance confirmability.</w:t>
      </w:r>
      <w:r w:rsidRPr="0012687A">
        <w:rPr>
          <w:rFonts w:ascii="Times New Roman" w:hAnsi="Times New Roman" w:cs="Times New Roman"/>
          <w:sz w:val="24"/>
          <w:szCs w:val="24"/>
        </w:rPr>
        <w:t xml:space="preserve"> The purpose of the guide was to provide a framework for interview</w:t>
      </w:r>
      <w:r>
        <w:rPr>
          <w:rFonts w:ascii="Times New Roman" w:hAnsi="Times New Roman" w:cs="Times New Roman"/>
          <w:sz w:val="24"/>
          <w:szCs w:val="24"/>
        </w:rPr>
        <w:t>s</w:t>
      </w:r>
      <w:r w:rsidRPr="0012687A">
        <w:rPr>
          <w:rFonts w:ascii="Times New Roman" w:hAnsi="Times New Roman" w:cs="Times New Roman"/>
          <w:sz w:val="24"/>
          <w:szCs w:val="24"/>
        </w:rPr>
        <w:t xml:space="preserve"> to ensure a </w:t>
      </w:r>
      <w:r w:rsidRPr="0012687A">
        <w:rPr>
          <w:rFonts w:ascii="Times New Roman" w:hAnsi="Times New Roman" w:cs="Times New Roman"/>
          <w:sz w:val="24"/>
          <w:szCs w:val="24"/>
        </w:rPr>
        <w:lastRenderedPageBreak/>
        <w:t xml:space="preserve">level of consistency </w:t>
      </w:r>
      <w:r>
        <w:rPr>
          <w:rFonts w:ascii="Times New Roman" w:hAnsi="Times New Roman" w:cs="Times New Roman"/>
          <w:sz w:val="24"/>
          <w:szCs w:val="24"/>
        </w:rPr>
        <w:t xml:space="preserve">was maintained </w:t>
      </w:r>
      <w:r w:rsidRPr="0012687A">
        <w:rPr>
          <w:rFonts w:ascii="Times New Roman" w:hAnsi="Times New Roman" w:cs="Times New Roman"/>
          <w:sz w:val="24"/>
          <w:szCs w:val="24"/>
        </w:rPr>
        <w:t>among participants.</w:t>
      </w:r>
      <w:r>
        <w:rPr>
          <w:rFonts w:ascii="Times New Roman" w:hAnsi="Times New Roman" w:cs="Times New Roman"/>
          <w:sz w:val="24"/>
          <w:szCs w:val="24"/>
        </w:rPr>
        <w:t xml:space="preserve"> </w:t>
      </w:r>
      <w:r w:rsidRPr="0012687A">
        <w:rPr>
          <w:rFonts w:ascii="Times New Roman" w:hAnsi="Times New Roman" w:cs="Times New Roman"/>
          <w:sz w:val="24"/>
          <w:szCs w:val="24"/>
        </w:rPr>
        <w:t xml:space="preserve">Before data </w:t>
      </w:r>
      <w:r>
        <w:rPr>
          <w:rFonts w:ascii="Times New Roman" w:hAnsi="Times New Roman" w:cs="Times New Roman"/>
          <w:sz w:val="24"/>
          <w:szCs w:val="24"/>
        </w:rPr>
        <w:t>was</w:t>
      </w:r>
      <w:r w:rsidRPr="0012687A">
        <w:rPr>
          <w:rFonts w:ascii="Times New Roman" w:hAnsi="Times New Roman" w:cs="Times New Roman"/>
          <w:sz w:val="24"/>
          <w:szCs w:val="24"/>
        </w:rPr>
        <w:t xml:space="preserve"> analyzed</w:t>
      </w:r>
      <w:r>
        <w:rPr>
          <w:rFonts w:ascii="Times New Roman" w:hAnsi="Times New Roman" w:cs="Times New Roman"/>
          <w:sz w:val="24"/>
          <w:szCs w:val="24"/>
        </w:rPr>
        <w:t>,</w:t>
      </w:r>
      <w:r w:rsidRPr="0012687A">
        <w:rPr>
          <w:rFonts w:ascii="Times New Roman" w:hAnsi="Times New Roman" w:cs="Times New Roman"/>
          <w:sz w:val="24"/>
          <w:szCs w:val="24"/>
        </w:rPr>
        <w:t xml:space="preserve"> interviews were transcribed. The researcher elected to use Weft QDA for assistance in data analysis</w:t>
      </w:r>
      <w:r>
        <w:rPr>
          <w:rFonts w:ascii="Times New Roman" w:hAnsi="Times New Roman" w:cs="Times New Roman"/>
          <w:sz w:val="24"/>
          <w:szCs w:val="24"/>
        </w:rPr>
        <w:t xml:space="preserve">. </w:t>
      </w:r>
      <w:r>
        <w:rPr>
          <w:rFonts w:ascii="Times New Roman" w:hAnsi="Times New Roman"/>
          <w:sz w:val="24"/>
        </w:rPr>
        <w:t>Low-inference descriptors, like direct quotations, were used to enhance the credibility.</w:t>
      </w:r>
    </w:p>
    <w:p w:rsidR="00A5474C" w:rsidRDefault="00A5474C" w:rsidP="0045247D">
      <w:pPr>
        <w:spacing w:after="0" w:line="240" w:lineRule="auto"/>
        <w:rPr>
          <w:rFonts w:ascii="Times New Roman" w:hAnsi="Times New Roman" w:cs="Times New Roman"/>
          <w:sz w:val="24"/>
          <w:szCs w:val="24"/>
        </w:rPr>
      </w:pPr>
    </w:p>
    <w:p w:rsidR="00A5474C" w:rsidRPr="00A5474C" w:rsidRDefault="00A5474C" w:rsidP="007F694E">
      <w:pPr>
        <w:spacing w:after="0" w:line="240" w:lineRule="auto"/>
        <w:jc w:val="center"/>
        <w:rPr>
          <w:rFonts w:ascii="Times New Roman" w:hAnsi="Times New Roman" w:cs="Times New Roman"/>
          <w:b/>
          <w:sz w:val="24"/>
          <w:szCs w:val="24"/>
        </w:rPr>
      </w:pPr>
      <w:r w:rsidRPr="00A5474C">
        <w:rPr>
          <w:rFonts w:ascii="Times New Roman" w:hAnsi="Times New Roman" w:cs="Times New Roman"/>
          <w:b/>
          <w:sz w:val="24"/>
          <w:szCs w:val="24"/>
        </w:rPr>
        <w:t>Findings</w:t>
      </w:r>
    </w:p>
    <w:p w:rsidR="00A67B45" w:rsidRPr="002123F3" w:rsidRDefault="00A67B45" w:rsidP="00A67B4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Interviews led to three distinct themes.  The key informants believe that leadership and planning led them to current success with BMP adoption. Informants revealed that the two biggest reasons farmers adopt were the level of trust in relationships with farmers and the perceived profitability of BMPs.</w:t>
      </w:r>
    </w:p>
    <w:p w:rsidR="00A67B45" w:rsidRDefault="00A67B45" w:rsidP="00A67B45">
      <w:pPr>
        <w:spacing w:after="0" w:line="240" w:lineRule="auto"/>
        <w:rPr>
          <w:rFonts w:ascii="Times New Roman" w:hAnsi="Times New Roman" w:cs="Times New Roman"/>
          <w:sz w:val="24"/>
          <w:szCs w:val="24"/>
        </w:rPr>
      </w:pPr>
    </w:p>
    <w:p w:rsidR="00A67B45" w:rsidRDefault="00A67B45" w:rsidP="00A67B45">
      <w:pPr>
        <w:autoSpaceDE w:val="0"/>
        <w:autoSpaceDN w:val="0"/>
        <w:adjustRightInd w:val="0"/>
        <w:spacing w:after="0" w:line="240" w:lineRule="auto"/>
        <w:rPr>
          <w:rFonts w:ascii="Times New Roman" w:hAnsi="Times New Roman" w:cs="MS Sans Serif"/>
          <w:sz w:val="24"/>
          <w:szCs w:val="24"/>
        </w:rPr>
      </w:pPr>
      <w:r w:rsidRPr="002123F3">
        <w:rPr>
          <w:rFonts w:ascii="Times New Roman" w:hAnsi="Times New Roman" w:cs="Times New Roman"/>
          <w:sz w:val="24"/>
          <w:szCs w:val="24"/>
        </w:rPr>
        <w:t>Each key informant made at least one comment regarding leader</w:t>
      </w:r>
      <w:r>
        <w:rPr>
          <w:rFonts w:ascii="Times New Roman" w:hAnsi="Times New Roman" w:cs="Times New Roman"/>
          <w:sz w:val="24"/>
          <w:szCs w:val="24"/>
        </w:rPr>
        <w:t xml:space="preserve">ship and/or strategy building. </w:t>
      </w:r>
      <w:r w:rsidRPr="002123F3">
        <w:rPr>
          <w:rFonts w:ascii="Times New Roman" w:hAnsi="Times New Roman" w:cs="Times New Roman"/>
          <w:sz w:val="24"/>
          <w:szCs w:val="24"/>
        </w:rPr>
        <w:t>On</w:t>
      </w:r>
      <w:r>
        <w:rPr>
          <w:rFonts w:ascii="Times New Roman" w:hAnsi="Times New Roman" w:cs="Times New Roman"/>
          <w:sz w:val="24"/>
          <w:szCs w:val="24"/>
        </w:rPr>
        <w:t>e</w:t>
      </w:r>
      <w:r w:rsidRPr="002123F3">
        <w:rPr>
          <w:rFonts w:ascii="Times New Roman" w:hAnsi="Times New Roman" w:cs="Times New Roman"/>
          <w:sz w:val="24"/>
          <w:szCs w:val="24"/>
        </w:rPr>
        <w:t xml:space="preserve"> participant said “</w:t>
      </w:r>
      <w:r w:rsidRPr="002123F3">
        <w:rPr>
          <w:rFonts w:ascii="Times New Roman" w:hAnsi="Times New Roman" w:cs="MS Sans Serif"/>
          <w:sz w:val="24"/>
          <w:szCs w:val="24"/>
        </w:rPr>
        <w:t>the early leader that, I think, was one of t</w:t>
      </w:r>
      <w:r>
        <w:rPr>
          <w:rFonts w:ascii="Times New Roman" w:hAnsi="Times New Roman" w:cs="MS Sans Serif"/>
          <w:sz w:val="24"/>
          <w:szCs w:val="24"/>
        </w:rPr>
        <w:t>he reasons we’ve had success, h</w:t>
      </w:r>
      <w:r w:rsidRPr="002123F3">
        <w:rPr>
          <w:rFonts w:ascii="Times New Roman" w:hAnsi="Times New Roman" w:cs="MS Sans Serif"/>
          <w:sz w:val="24"/>
          <w:szCs w:val="24"/>
        </w:rPr>
        <w:t>e just kind of helped set up the approach.”</w:t>
      </w:r>
      <w:r>
        <w:rPr>
          <w:rFonts w:ascii="Times New Roman" w:hAnsi="Times New Roman" w:cs="MS Sans Serif"/>
          <w:sz w:val="24"/>
          <w:szCs w:val="24"/>
        </w:rPr>
        <w:t xml:space="preserve"> The leadership of the Partnership has also involved influential personalities and decision-makers or change agents, specifically hired to positively influence opinions.</w:t>
      </w:r>
      <w:r w:rsidRPr="00607D2D">
        <w:rPr>
          <w:rFonts w:ascii="Times New Roman" w:hAnsi="Times New Roman" w:cs="Times New Roman"/>
          <w:sz w:val="24"/>
          <w:szCs w:val="24"/>
        </w:rPr>
        <w:t xml:space="preserve"> </w:t>
      </w:r>
      <w:r>
        <w:rPr>
          <w:rFonts w:ascii="Times New Roman" w:hAnsi="Times New Roman" w:cs="Times New Roman"/>
          <w:sz w:val="24"/>
          <w:szCs w:val="24"/>
        </w:rPr>
        <w:t>The Partnership relies on the progressive farmers group to be opinion leaders and spread information and persuade farmers to favor BMP innovations.  The cost-share program allows progressive farmers to have BMPs and “</w:t>
      </w:r>
      <w:r w:rsidRPr="00442C3F">
        <w:rPr>
          <w:rFonts w:ascii="Times New Roman" w:hAnsi="Times New Roman" w:cs="MS Sans Serif"/>
          <w:sz w:val="24"/>
          <w:szCs w:val="24"/>
        </w:rPr>
        <w:t>they i</w:t>
      </w:r>
      <w:r>
        <w:rPr>
          <w:rFonts w:ascii="Times New Roman" w:hAnsi="Times New Roman" w:cs="MS Sans Serif"/>
          <w:sz w:val="24"/>
          <w:szCs w:val="24"/>
        </w:rPr>
        <w:t>n turn tell their neighbors.”</w:t>
      </w:r>
    </w:p>
    <w:p w:rsidR="00A67B45" w:rsidRDefault="00A67B45" w:rsidP="00A67B45">
      <w:pPr>
        <w:spacing w:after="0" w:line="240" w:lineRule="auto"/>
      </w:pPr>
    </w:p>
    <w:p w:rsidR="00A67B45" w:rsidRDefault="00A67B45" w:rsidP="00A67B45">
      <w:pPr>
        <w:spacing w:after="0" w:line="240" w:lineRule="auto"/>
        <w:rPr>
          <w:rFonts w:ascii="Times New Roman" w:hAnsi="Times New Roman" w:cs="Times New Roman"/>
          <w:sz w:val="24"/>
          <w:szCs w:val="24"/>
        </w:rPr>
      </w:pPr>
      <w:r>
        <w:rPr>
          <w:rFonts w:ascii="Times New Roman" w:hAnsi="Times New Roman" w:cs="MS Sans Serif"/>
          <w:sz w:val="24"/>
          <w:szCs w:val="24"/>
        </w:rPr>
        <w:t xml:space="preserve">All five of the key informants said that establishing interpersonal relationships with farmers was vital. The Partnership built trust by showing that it understood the farmers’ issues and cared about them.  </w:t>
      </w:r>
      <w:r>
        <w:rPr>
          <w:rFonts w:ascii="Times New Roman" w:hAnsi="Times New Roman" w:cs="Times New Roman"/>
          <w:sz w:val="24"/>
          <w:szCs w:val="24"/>
        </w:rPr>
        <w:t>Three of the five participants used the phrase “one-on-one” when discussing relationship building with farmers.</w:t>
      </w:r>
    </w:p>
    <w:p w:rsidR="00A67B45" w:rsidRDefault="00A67B45" w:rsidP="00A67B45">
      <w:pPr>
        <w:spacing w:after="0" w:line="240" w:lineRule="auto"/>
        <w:rPr>
          <w:rFonts w:ascii="Times New Roman" w:hAnsi="Times New Roman" w:cs="Times New Roman"/>
          <w:sz w:val="24"/>
          <w:szCs w:val="24"/>
        </w:rPr>
      </w:pPr>
    </w:p>
    <w:p w:rsidR="00A67B45" w:rsidRPr="00DB636A" w:rsidRDefault="00A67B45" w:rsidP="00A67B45">
      <w:pPr>
        <w:spacing w:after="0" w:line="240" w:lineRule="auto"/>
      </w:pPr>
      <w:r>
        <w:rPr>
          <w:rFonts w:ascii="Times New Roman" w:hAnsi="Times New Roman" w:cs="MS Sans Serif"/>
          <w:sz w:val="24"/>
          <w:szCs w:val="24"/>
        </w:rPr>
        <w:t>Participants commented that farmers are “resource driven” and that “profitability is one of the high-ranking decision makers.” Another participant said that “</w:t>
      </w:r>
      <w:r w:rsidRPr="00442C3F">
        <w:rPr>
          <w:rFonts w:ascii="Times New Roman" w:hAnsi="Times New Roman" w:cs="MS Sans Serif"/>
          <w:sz w:val="24"/>
          <w:szCs w:val="24"/>
        </w:rPr>
        <w:t>one of the biggest things you need is money and if you don’t have money you don’t have much of a program</w:t>
      </w:r>
      <w:r>
        <w:rPr>
          <w:rFonts w:ascii="Times New Roman" w:hAnsi="Times New Roman" w:cs="MS Sans Serif"/>
          <w:sz w:val="24"/>
          <w:szCs w:val="24"/>
        </w:rPr>
        <w:t>,</w:t>
      </w:r>
      <w:r w:rsidRPr="00442C3F">
        <w:rPr>
          <w:rFonts w:ascii="Times New Roman" w:hAnsi="Times New Roman" w:cs="MS Sans Serif"/>
          <w:sz w:val="24"/>
          <w:szCs w:val="24"/>
        </w:rPr>
        <w:t xml:space="preserve"> it</w:t>
      </w:r>
      <w:r>
        <w:rPr>
          <w:rFonts w:ascii="Times New Roman" w:hAnsi="Times New Roman" w:cs="MS Sans Serif"/>
          <w:sz w:val="24"/>
          <w:szCs w:val="24"/>
        </w:rPr>
        <w:t>’</w:t>
      </w:r>
      <w:r w:rsidRPr="00442C3F">
        <w:rPr>
          <w:rFonts w:ascii="Times New Roman" w:hAnsi="Times New Roman" w:cs="MS Sans Serif"/>
          <w:sz w:val="24"/>
          <w:szCs w:val="24"/>
        </w:rPr>
        <w:t>s very difficult to move people without money and incentives</w:t>
      </w:r>
      <w:r>
        <w:rPr>
          <w:rFonts w:ascii="Times New Roman" w:hAnsi="Times New Roman" w:cs="MS Sans Serif"/>
          <w:sz w:val="24"/>
          <w:szCs w:val="24"/>
        </w:rPr>
        <w:t xml:space="preserve">.” </w:t>
      </w:r>
      <w:r>
        <w:rPr>
          <w:rFonts w:ascii="Times New Roman" w:hAnsi="Times New Roman" w:cs="Times New Roman"/>
          <w:sz w:val="24"/>
          <w:szCs w:val="24"/>
        </w:rPr>
        <w:t>Saving and making money creates buy-in.  Whether the savings was communicated and given by LRP leadership or seen through a neighbors operation doesn’t matter, if there is an opportunity to increase savings, farmers want to be included.</w:t>
      </w:r>
    </w:p>
    <w:p w:rsidR="00A5474C" w:rsidRDefault="00A5474C" w:rsidP="0045247D">
      <w:pPr>
        <w:spacing w:after="0" w:line="240" w:lineRule="auto"/>
        <w:rPr>
          <w:rFonts w:ascii="Times New Roman" w:hAnsi="Times New Roman" w:cs="Times New Roman"/>
          <w:sz w:val="24"/>
          <w:szCs w:val="24"/>
        </w:rPr>
      </w:pPr>
    </w:p>
    <w:p w:rsidR="00A5474C" w:rsidRDefault="00A5474C" w:rsidP="007F694E">
      <w:pPr>
        <w:spacing w:after="0" w:line="240" w:lineRule="auto"/>
        <w:jc w:val="center"/>
        <w:rPr>
          <w:rFonts w:ascii="Times New Roman" w:hAnsi="Times New Roman" w:cs="Times New Roman"/>
          <w:b/>
          <w:sz w:val="24"/>
          <w:szCs w:val="24"/>
        </w:rPr>
      </w:pPr>
      <w:r w:rsidRPr="00A5474C">
        <w:rPr>
          <w:rFonts w:ascii="Times New Roman" w:hAnsi="Times New Roman" w:cs="Times New Roman"/>
          <w:b/>
          <w:sz w:val="24"/>
          <w:szCs w:val="24"/>
        </w:rPr>
        <w:t>Conclusions/Implications</w:t>
      </w:r>
    </w:p>
    <w:p w:rsidR="007F694E" w:rsidRDefault="007F694E" w:rsidP="007F694E">
      <w:pPr>
        <w:spacing w:after="0" w:line="240" w:lineRule="auto"/>
        <w:rPr>
          <w:rFonts w:ascii="Times New Roman" w:hAnsi="Times New Roman" w:cs="Times New Roman"/>
          <w:sz w:val="24"/>
          <w:szCs w:val="24"/>
        </w:rPr>
      </w:pPr>
      <w:r>
        <w:rPr>
          <w:rFonts w:ascii="Times New Roman" w:hAnsi="Times New Roman" w:cs="MS Sans Serif"/>
          <w:sz w:val="24"/>
          <w:szCs w:val="24"/>
        </w:rPr>
        <w:t xml:space="preserve">The important aspects of the leadership are its strategies and its integrity in keeping trustworthy relationships.  </w:t>
      </w:r>
      <w:r>
        <w:rPr>
          <w:rFonts w:ascii="Times New Roman" w:hAnsi="Times New Roman" w:cs="Times New Roman"/>
          <w:sz w:val="24"/>
          <w:szCs w:val="24"/>
        </w:rPr>
        <w:t xml:space="preserve">Research should also focus on the notion of one-on-one relationships in organizational leadership.  It could be argued that the most important aspect of farmer BMP adoption was the Partnership’s deep relationships with their farmers. </w:t>
      </w:r>
    </w:p>
    <w:p w:rsidR="007F694E" w:rsidRDefault="007F694E" w:rsidP="007F694E">
      <w:pPr>
        <w:spacing w:after="0" w:line="240" w:lineRule="auto"/>
        <w:rPr>
          <w:rFonts w:ascii="Times New Roman" w:hAnsi="Times New Roman" w:cs="MS Sans Serif"/>
          <w:sz w:val="24"/>
          <w:szCs w:val="24"/>
        </w:rPr>
      </w:pPr>
    </w:p>
    <w:p w:rsidR="007F694E" w:rsidRDefault="007F694E" w:rsidP="007F694E">
      <w:pPr>
        <w:spacing w:after="0" w:line="240" w:lineRule="auto"/>
        <w:rPr>
          <w:rFonts w:ascii="Times New Roman" w:hAnsi="Times New Roman" w:cs="Times New Roman"/>
          <w:sz w:val="24"/>
          <w:szCs w:val="24"/>
        </w:rPr>
      </w:pPr>
      <w:r>
        <w:rPr>
          <w:rFonts w:ascii="Times New Roman" w:hAnsi="Times New Roman" w:cs="Times New Roman"/>
          <w:sz w:val="24"/>
          <w:szCs w:val="24"/>
        </w:rPr>
        <w:t>The findings of this study suggest that using Diffusion’s change agents and opinion leaders in the casual social system of agriculture is effective. Further research is needed to confirm or undermine those findings. Additional research should also be performed on other agriculture collaborative organizations that include public and private stakeholders. In the current economic situation, organizations should look outside themselves for collaboration potential. Organizations will be able to accomplish more together than apart by combining and sharing resources.  Extension specifically could benefit from collaborating</w:t>
      </w:r>
    </w:p>
    <w:p w:rsidR="00F5273B" w:rsidRDefault="00F5273B" w:rsidP="0045247D">
      <w:pPr>
        <w:spacing w:after="0" w:line="240" w:lineRule="auto"/>
        <w:rPr>
          <w:rFonts w:ascii="Times New Roman" w:hAnsi="Times New Roman" w:cs="Times New Roman"/>
          <w:sz w:val="24"/>
          <w:szCs w:val="24"/>
        </w:rPr>
      </w:pPr>
    </w:p>
    <w:p w:rsidR="00656490" w:rsidRPr="00F5273B" w:rsidRDefault="00656490" w:rsidP="0045247D">
      <w:pPr>
        <w:spacing w:after="0" w:line="240" w:lineRule="auto"/>
        <w:rPr>
          <w:rFonts w:ascii="Times New Roman" w:hAnsi="Times New Roman" w:cs="Times New Roman"/>
          <w:sz w:val="24"/>
          <w:szCs w:val="24"/>
        </w:rPr>
      </w:pPr>
    </w:p>
    <w:p w:rsidR="00F5273B" w:rsidRDefault="00F5273B" w:rsidP="007F694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B11989" w:rsidRDefault="00B11989" w:rsidP="00B11989">
      <w:pPr>
        <w:shd w:val="clear" w:color="auto" w:fill="FFFFFF"/>
        <w:spacing w:after="0" w:line="240" w:lineRule="auto"/>
        <w:ind w:left="720" w:hanging="720"/>
        <w:rPr>
          <w:rFonts w:ascii="Times New Roman" w:hAnsi="Times New Roman" w:cs="Times New Roman"/>
          <w:sz w:val="24"/>
          <w:szCs w:val="24"/>
        </w:rPr>
      </w:pPr>
      <w:proofErr w:type="spellStart"/>
      <w:r w:rsidRPr="00F8278D">
        <w:rPr>
          <w:rFonts w:ascii="Times New Roman" w:hAnsi="Times New Roman" w:cs="Times New Roman"/>
          <w:sz w:val="24"/>
          <w:szCs w:val="24"/>
        </w:rPr>
        <w:t>Dedekorkut</w:t>
      </w:r>
      <w:proofErr w:type="spellEnd"/>
      <w:r w:rsidRPr="00F8278D">
        <w:rPr>
          <w:rFonts w:ascii="Times New Roman" w:hAnsi="Times New Roman" w:cs="Times New Roman"/>
          <w:sz w:val="24"/>
          <w:szCs w:val="24"/>
        </w:rPr>
        <w:t xml:space="preserve">, </w:t>
      </w:r>
      <w:proofErr w:type="spellStart"/>
      <w:r w:rsidRPr="00F8278D">
        <w:rPr>
          <w:rFonts w:ascii="Times New Roman" w:hAnsi="Times New Roman" w:cs="Times New Roman"/>
          <w:sz w:val="24"/>
          <w:szCs w:val="24"/>
        </w:rPr>
        <w:t>Aysin</w:t>
      </w:r>
      <w:proofErr w:type="spellEnd"/>
      <w:r w:rsidRPr="00F8278D">
        <w:rPr>
          <w:rFonts w:ascii="Times New Roman" w:hAnsi="Times New Roman" w:cs="Times New Roman"/>
          <w:sz w:val="24"/>
          <w:szCs w:val="24"/>
        </w:rPr>
        <w:t xml:space="preserve">.  </w:t>
      </w:r>
      <w:proofErr w:type="gramStart"/>
      <w:r w:rsidRPr="00F8278D">
        <w:rPr>
          <w:rFonts w:ascii="Times New Roman" w:hAnsi="Times New Roman" w:cs="Times New Roman"/>
          <w:sz w:val="24"/>
          <w:szCs w:val="24"/>
        </w:rPr>
        <w:t>Florida State University.</w:t>
      </w:r>
      <w:proofErr w:type="gramEnd"/>
      <w:r w:rsidRPr="00F8278D">
        <w:rPr>
          <w:rFonts w:ascii="Times New Roman" w:hAnsi="Times New Roman" w:cs="Times New Roman"/>
          <w:sz w:val="24"/>
          <w:szCs w:val="24"/>
        </w:rPr>
        <w:t xml:space="preserve"> (2003, November 21). </w:t>
      </w:r>
      <w:r w:rsidRPr="00F8278D">
        <w:rPr>
          <w:rFonts w:ascii="Times New Roman" w:hAnsi="Times New Roman" w:cs="Times New Roman"/>
          <w:i/>
          <w:sz w:val="24"/>
          <w:szCs w:val="24"/>
        </w:rPr>
        <w:t xml:space="preserve"> Adaptive governance of Florida’s water conflicts: Water crisis conference. Suwannee River Partnership: A voluntary approach to nutrient management </w:t>
      </w:r>
      <w:r w:rsidRPr="00F8278D">
        <w:rPr>
          <w:rFonts w:ascii="Times New Roman" w:hAnsi="Times New Roman" w:cs="Times New Roman"/>
          <w:sz w:val="24"/>
          <w:szCs w:val="24"/>
        </w:rPr>
        <w:t xml:space="preserve">(chap. 4). Retrieve February 7, 2009 from </w:t>
      </w:r>
      <w:r w:rsidRPr="00B11989">
        <w:rPr>
          <w:rFonts w:ascii="Times New Roman" w:hAnsi="Times New Roman" w:cs="Times New Roman"/>
          <w:sz w:val="24"/>
          <w:szCs w:val="24"/>
        </w:rPr>
        <w:t>http://www.fsu.edu/~spap/conference/case/ch4.htm</w:t>
      </w:r>
    </w:p>
    <w:p w:rsidR="00B11989" w:rsidRDefault="00B11989" w:rsidP="00B11989">
      <w:pPr>
        <w:shd w:val="clear" w:color="auto" w:fill="FFFFFF"/>
        <w:spacing w:after="0" w:line="240" w:lineRule="auto"/>
        <w:ind w:left="720" w:hanging="720"/>
        <w:rPr>
          <w:rFonts w:ascii="Times New Roman" w:hAnsi="Times New Roman" w:cs="Times New Roman"/>
          <w:sz w:val="24"/>
          <w:szCs w:val="24"/>
        </w:rPr>
      </w:pPr>
    </w:p>
    <w:p w:rsidR="00B11989" w:rsidRPr="00F8278D" w:rsidRDefault="00B11989" w:rsidP="00B11989">
      <w:pPr>
        <w:spacing w:after="0"/>
        <w:ind w:left="720" w:hanging="720"/>
        <w:rPr>
          <w:rFonts w:ascii="Times New Roman" w:hAnsi="Times New Roman" w:cs="Times New Roman"/>
          <w:sz w:val="24"/>
          <w:szCs w:val="24"/>
        </w:rPr>
      </w:pPr>
      <w:proofErr w:type="spellStart"/>
      <w:proofErr w:type="gramStart"/>
      <w:r w:rsidRPr="00F8278D">
        <w:rPr>
          <w:rFonts w:ascii="Times New Roman" w:hAnsi="Times New Roman" w:cs="Times New Roman"/>
          <w:sz w:val="24"/>
          <w:szCs w:val="24"/>
        </w:rPr>
        <w:t>Fraenkel</w:t>
      </w:r>
      <w:proofErr w:type="spellEnd"/>
      <w:r w:rsidRPr="00F8278D">
        <w:rPr>
          <w:rFonts w:ascii="Times New Roman" w:hAnsi="Times New Roman" w:cs="Times New Roman"/>
          <w:sz w:val="24"/>
          <w:szCs w:val="24"/>
        </w:rPr>
        <w:t xml:space="preserve">, J.R. &amp; </w:t>
      </w:r>
      <w:proofErr w:type="spellStart"/>
      <w:r w:rsidRPr="00F8278D">
        <w:rPr>
          <w:rFonts w:ascii="Times New Roman" w:hAnsi="Times New Roman" w:cs="Times New Roman"/>
          <w:sz w:val="24"/>
          <w:szCs w:val="24"/>
        </w:rPr>
        <w:t>Wallen</w:t>
      </w:r>
      <w:proofErr w:type="spellEnd"/>
      <w:r w:rsidRPr="00F8278D">
        <w:rPr>
          <w:rFonts w:ascii="Times New Roman" w:hAnsi="Times New Roman" w:cs="Times New Roman"/>
          <w:sz w:val="24"/>
          <w:szCs w:val="24"/>
        </w:rPr>
        <w:t>, N.E. (2006).</w:t>
      </w:r>
      <w:proofErr w:type="gramEnd"/>
      <w:r w:rsidRPr="00F8278D">
        <w:rPr>
          <w:rFonts w:ascii="Times New Roman" w:hAnsi="Times New Roman" w:cs="Times New Roman"/>
          <w:sz w:val="24"/>
          <w:szCs w:val="24"/>
        </w:rPr>
        <w:t xml:space="preserve"> </w:t>
      </w:r>
      <w:r w:rsidRPr="00F8278D">
        <w:rPr>
          <w:rFonts w:ascii="Times New Roman" w:hAnsi="Times New Roman" w:cs="Times New Roman"/>
          <w:i/>
          <w:iCs/>
          <w:sz w:val="24"/>
          <w:szCs w:val="24"/>
        </w:rPr>
        <w:t>How to design and evaluate research in education</w:t>
      </w:r>
      <w:proofErr w:type="gramStart"/>
      <w:r w:rsidRPr="00F8278D">
        <w:rPr>
          <w:rFonts w:ascii="Times New Roman" w:hAnsi="Times New Roman" w:cs="Times New Roman"/>
          <w:i/>
          <w:iCs/>
          <w:sz w:val="24"/>
          <w:szCs w:val="24"/>
        </w:rPr>
        <w:t>.</w:t>
      </w:r>
      <w:r w:rsidRPr="00F8278D">
        <w:rPr>
          <w:rFonts w:ascii="Times New Roman" w:hAnsi="Times New Roman" w:cs="Times New Roman"/>
          <w:sz w:val="24"/>
          <w:szCs w:val="24"/>
        </w:rPr>
        <w:t>.</w:t>
      </w:r>
      <w:proofErr w:type="gramEnd"/>
      <w:r w:rsidRPr="00F8278D">
        <w:rPr>
          <w:rFonts w:ascii="Times New Roman" w:hAnsi="Times New Roman" w:cs="Times New Roman"/>
          <w:sz w:val="24"/>
          <w:szCs w:val="24"/>
        </w:rPr>
        <w:t xml:space="preserve"> New York, NY: McGraw-Hill.</w:t>
      </w:r>
    </w:p>
    <w:p w:rsidR="00B11989" w:rsidRDefault="00B11989" w:rsidP="007F694E">
      <w:pPr>
        <w:spacing w:after="0" w:line="240" w:lineRule="auto"/>
        <w:jc w:val="center"/>
        <w:rPr>
          <w:rFonts w:ascii="Times New Roman" w:hAnsi="Times New Roman" w:cs="Times New Roman"/>
          <w:b/>
          <w:sz w:val="24"/>
          <w:szCs w:val="24"/>
        </w:rPr>
      </w:pPr>
    </w:p>
    <w:p w:rsidR="00B11989" w:rsidRDefault="00B11989" w:rsidP="00B11989">
      <w:pPr>
        <w:shd w:val="clear" w:color="auto" w:fill="FFFFFF"/>
        <w:spacing w:after="0" w:line="240" w:lineRule="auto"/>
        <w:ind w:left="720" w:hanging="720"/>
        <w:rPr>
          <w:rFonts w:ascii="Times New Roman" w:hAnsi="Times New Roman" w:cs="Times New Roman"/>
          <w:sz w:val="24"/>
          <w:szCs w:val="24"/>
        </w:rPr>
      </w:pPr>
      <w:r w:rsidRPr="00F8278D">
        <w:rPr>
          <w:rFonts w:ascii="Times New Roman" w:hAnsi="Times New Roman" w:cs="Times New Roman"/>
          <w:sz w:val="24"/>
          <w:szCs w:val="24"/>
        </w:rPr>
        <w:t xml:space="preserve">Hornsby, D., Mattson, R. (1998). </w:t>
      </w:r>
      <w:proofErr w:type="spellStart"/>
      <w:proofErr w:type="gramStart"/>
      <w:r w:rsidRPr="00F8278D">
        <w:rPr>
          <w:rFonts w:ascii="Times New Roman" w:hAnsi="Times New Roman" w:cs="Times New Roman"/>
          <w:i/>
          <w:sz w:val="24"/>
          <w:szCs w:val="24"/>
        </w:rPr>
        <w:t>Surfacewater</w:t>
      </w:r>
      <w:proofErr w:type="spellEnd"/>
      <w:r w:rsidRPr="00F8278D">
        <w:rPr>
          <w:rFonts w:ascii="Times New Roman" w:hAnsi="Times New Roman" w:cs="Times New Roman"/>
          <w:i/>
          <w:sz w:val="24"/>
          <w:szCs w:val="24"/>
        </w:rPr>
        <w:t xml:space="preserve"> Quality and Biological Monitoring Network Annual Report, 1997</w:t>
      </w:r>
      <w:r w:rsidRPr="00F8278D">
        <w:rPr>
          <w:rFonts w:ascii="Times New Roman" w:hAnsi="Times New Roman" w:cs="Times New Roman"/>
          <w:sz w:val="24"/>
          <w:szCs w:val="24"/>
        </w:rPr>
        <w:t>.</w:t>
      </w:r>
      <w:proofErr w:type="gramEnd"/>
      <w:r w:rsidRPr="00F8278D">
        <w:rPr>
          <w:rFonts w:ascii="Times New Roman" w:hAnsi="Times New Roman" w:cs="Times New Roman"/>
          <w:sz w:val="24"/>
          <w:szCs w:val="24"/>
        </w:rPr>
        <w:t xml:space="preserve"> </w:t>
      </w:r>
      <w:proofErr w:type="gramStart"/>
      <w:r w:rsidRPr="00F8278D">
        <w:rPr>
          <w:rFonts w:ascii="Times New Roman" w:hAnsi="Times New Roman" w:cs="Times New Roman"/>
          <w:sz w:val="24"/>
          <w:szCs w:val="24"/>
        </w:rPr>
        <w:t>Suwannee River Water Management District.</w:t>
      </w:r>
      <w:proofErr w:type="gramEnd"/>
      <w:r w:rsidRPr="00F8278D">
        <w:rPr>
          <w:rFonts w:ascii="Times New Roman" w:hAnsi="Times New Roman" w:cs="Times New Roman"/>
          <w:sz w:val="24"/>
          <w:szCs w:val="24"/>
        </w:rPr>
        <w:t xml:space="preserve"> </w:t>
      </w:r>
      <w:proofErr w:type="gramStart"/>
      <w:r w:rsidRPr="00F8278D">
        <w:rPr>
          <w:rFonts w:ascii="Times New Roman" w:hAnsi="Times New Roman" w:cs="Times New Roman"/>
          <w:sz w:val="24"/>
          <w:szCs w:val="24"/>
        </w:rPr>
        <w:t>WR-98-03.</w:t>
      </w:r>
      <w:proofErr w:type="gramEnd"/>
    </w:p>
    <w:p w:rsidR="00B11989" w:rsidRDefault="00B11989" w:rsidP="00B11989">
      <w:pPr>
        <w:shd w:val="clear" w:color="auto" w:fill="FFFFFF"/>
        <w:spacing w:after="0" w:line="240" w:lineRule="auto"/>
        <w:ind w:left="720" w:hanging="720"/>
        <w:rPr>
          <w:rFonts w:ascii="Times New Roman" w:hAnsi="Times New Roman" w:cs="Times New Roman"/>
          <w:sz w:val="24"/>
          <w:szCs w:val="24"/>
        </w:rPr>
      </w:pPr>
    </w:p>
    <w:p w:rsidR="00B11989" w:rsidRPr="00F8278D" w:rsidRDefault="00B11989" w:rsidP="00B11989">
      <w:pPr>
        <w:shd w:val="clear" w:color="auto" w:fill="FFFFFF"/>
        <w:spacing w:after="0" w:line="240" w:lineRule="auto"/>
        <w:ind w:left="720" w:hanging="720"/>
        <w:rPr>
          <w:rFonts w:ascii="Times New Roman" w:hAnsi="Times New Roman" w:cs="Times New Roman"/>
          <w:sz w:val="24"/>
          <w:szCs w:val="24"/>
        </w:rPr>
      </w:pPr>
      <w:proofErr w:type="spellStart"/>
      <w:r w:rsidRPr="00F8278D">
        <w:rPr>
          <w:rFonts w:ascii="Times New Roman" w:hAnsi="Times New Roman" w:cs="Times New Roman"/>
          <w:sz w:val="24"/>
          <w:szCs w:val="24"/>
        </w:rPr>
        <w:t>Prokopy</w:t>
      </w:r>
      <w:proofErr w:type="spellEnd"/>
      <w:r w:rsidRPr="00F8278D">
        <w:rPr>
          <w:rFonts w:ascii="Times New Roman" w:hAnsi="Times New Roman" w:cs="Times New Roman"/>
          <w:sz w:val="24"/>
          <w:szCs w:val="24"/>
        </w:rPr>
        <w:t xml:space="preserve">, L.S., </w:t>
      </w:r>
      <w:proofErr w:type="spellStart"/>
      <w:r w:rsidRPr="00F8278D">
        <w:rPr>
          <w:rFonts w:ascii="Times New Roman" w:hAnsi="Times New Roman" w:cs="Times New Roman"/>
          <w:sz w:val="24"/>
          <w:szCs w:val="24"/>
        </w:rPr>
        <w:t>Floress</w:t>
      </w:r>
      <w:proofErr w:type="spellEnd"/>
      <w:r w:rsidRPr="00F8278D">
        <w:rPr>
          <w:rFonts w:ascii="Times New Roman" w:hAnsi="Times New Roman" w:cs="Times New Roman"/>
          <w:sz w:val="24"/>
          <w:szCs w:val="24"/>
        </w:rPr>
        <w:t xml:space="preserve">, K., </w:t>
      </w:r>
      <w:proofErr w:type="spellStart"/>
      <w:r w:rsidRPr="00F8278D">
        <w:rPr>
          <w:rFonts w:ascii="Times New Roman" w:hAnsi="Times New Roman" w:cs="Times New Roman"/>
          <w:sz w:val="24"/>
          <w:szCs w:val="24"/>
        </w:rPr>
        <w:t>Klotthow-Weinkauf</w:t>
      </w:r>
      <w:proofErr w:type="spellEnd"/>
      <w:r w:rsidRPr="00F8278D">
        <w:rPr>
          <w:rFonts w:ascii="Times New Roman" w:hAnsi="Times New Roman" w:cs="Times New Roman"/>
          <w:sz w:val="24"/>
          <w:szCs w:val="24"/>
        </w:rPr>
        <w:t xml:space="preserve">, D. and </w:t>
      </w:r>
      <w:proofErr w:type="spellStart"/>
      <w:r w:rsidRPr="00F8278D">
        <w:rPr>
          <w:rFonts w:ascii="Times New Roman" w:hAnsi="Times New Roman" w:cs="Times New Roman"/>
          <w:sz w:val="24"/>
          <w:szCs w:val="24"/>
        </w:rPr>
        <w:t>Baumgart</w:t>
      </w:r>
      <w:proofErr w:type="spellEnd"/>
      <w:r w:rsidRPr="00F8278D">
        <w:rPr>
          <w:rFonts w:ascii="Times New Roman" w:hAnsi="Times New Roman" w:cs="Times New Roman"/>
          <w:sz w:val="24"/>
          <w:szCs w:val="24"/>
        </w:rPr>
        <w:t xml:space="preserve">-Getz, A. (2008) Determinants of agricultural best management practice adoption: Evidence from the literature. </w:t>
      </w:r>
      <w:proofErr w:type="gramStart"/>
      <w:r w:rsidRPr="00F8278D">
        <w:rPr>
          <w:rFonts w:ascii="Times New Roman" w:hAnsi="Times New Roman" w:cs="Times New Roman"/>
          <w:i/>
          <w:sz w:val="24"/>
          <w:szCs w:val="24"/>
        </w:rPr>
        <w:t>Journal of Soil and Water Conservation.</w:t>
      </w:r>
      <w:proofErr w:type="gramEnd"/>
      <w:r w:rsidRPr="00F8278D">
        <w:rPr>
          <w:rFonts w:ascii="Times New Roman" w:hAnsi="Times New Roman" w:cs="Times New Roman"/>
          <w:sz w:val="24"/>
          <w:szCs w:val="24"/>
        </w:rPr>
        <w:t xml:space="preserve"> 63(5):300-310.</w:t>
      </w:r>
    </w:p>
    <w:p w:rsidR="00B11989" w:rsidRDefault="00B11989" w:rsidP="00B11989">
      <w:pPr>
        <w:shd w:val="clear" w:color="auto" w:fill="FFFFFF"/>
        <w:spacing w:after="0" w:line="240" w:lineRule="auto"/>
        <w:ind w:left="720" w:hanging="720"/>
        <w:rPr>
          <w:rFonts w:ascii="Times New Roman" w:hAnsi="Times New Roman" w:cs="Times New Roman"/>
          <w:sz w:val="24"/>
          <w:szCs w:val="24"/>
        </w:rPr>
      </w:pPr>
    </w:p>
    <w:p w:rsidR="00B11989" w:rsidRPr="00F8278D" w:rsidRDefault="00B11989" w:rsidP="00B11989">
      <w:pPr>
        <w:spacing w:after="0" w:line="240" w:lineRule="auto"/>
        <w:ind w:left="720" w:hanging="720"/>
        <w:rPr>
          <w:rFonts w:ascii="Times New Roman" w:hAnsi="Times New Roman" w:cs="Times New Roman"/>
          <w:sz w:val="24"/>
          <w:szCs w:val="24"/>
        </w:rPr>
      </w:pPr>
      <w:r w:rsidRPr="00F8278D">
        <w:rPr>
          <w:rFonts w:ascii="Times New Roman" w:hAnsi="Times New Roman" w:cs="Times New Roman"/>
          <w:sz w:val="24"/>
          <w:szCs w:val="24"/>
        </w:rPr>
        <w:t xml:space="preserve">Rogers, E.M. 2003. </w:t>
      </w:r>
      <w:proofErr w:type="gramStart"/>
      <w:r w:rsidRPr="00F8278D">
        <w:rPr>
          <w:rFonts w:ascii="Times New Roman" w:hAnsi="Times New Roman" w:cs="Times New Roman"/>
          <w:i/>
          <w:sz w:val="24"/>
          <w:szCs w:val="24"/>
        </w:rPr>
        <w:t>Diffusion of innovations</w:t>
      </w:r>
      <w:r w:rsidRPr="00F8278D">
        <w:rPr>
          <w:rFonts w:ascii="Times New Roman" w:hAnsi="Times New Roman" w:cs="Times New Roman"/>
          <w:sz w:val="24"/>
          <w:szCs w:val="24"/>
        </w:rPr>
        <w:t>.</w:t>
      </w:r>
      <w:proofErr w:type="gramEnd"/>
      <w:r w:rsidRPr="00F8278D">
        <w:rPr>
          <w:rFonts w:ascii="Times New Roman" w:hAnsi="Times New Roman" w:cs="Times New Roman"/>
          <w:sz w:val="24"/>
          <w:szCs w:val="24"/>
        </w:rPr>
        <w:t xml:space="preserve"> 5 </w:t>
      </w:r>
      <w:proofErr w:type="gramStart"/>
      <w:r w:rsidRPr="00F8278D">
        <w:rPr>
          <w:rFonts w:ascii="Times New Roman" w:hAnsi="Times New Roman" w:cs="Times New Roman"/>
          <w:sz w:val="24"/>
          <w:szCs w:val="24"/>
        </w:rPr>
        <w:t>ed</w:t>
      </w:r>
      <w:proofErr w:type="gramEnd"/>
      <w:r w:rsidRPr="00F8278D">
        <w:rPr>
          <w:rFonts w:ascii="Times New Roman" w:hAnsi="Times New Roman" w:cs="Times New Roman"/>
          <w:sz w:val="24"/>
          <w:szCs w:val="24"/>
        </w:rPr>
        <w:t>. New York: The Free Press.</w:t>
      </w:r>
    </w:p>
    <w:p w:rsidR="00B11989" w:rsidRDefault="00B11989" w:rsidP="007F694E">
      <w:pPr>
        <w:spacing w:after="0" w:line="240" w:lineRule="auto"/>
        <w:jc w:val="center"/>
        <w:rPr>
          <w:rFonts w:ascii="Times New Roman" w:hAnsi="Times New Roman" w:cs="Times New Roman"/>
          <w:b/>
          <w:sz w:val="24"/>
          <w:szCs w:val="24"/>
        </w:rPr>
      </w:pPr>
    </w:p>
    <w:p w:rsidR="00B11989" w:rsidRPr="00F8278D" w:rsidRDefault="00B11989" w:rsidP="00B11989">
      <w:pPr>
        <w:shd w:val="clear" w:color="auto" w:fill="FFFFFF"/>
        <w:spacing w:after="0" w:line="240" w:lineRule="auto"/>
        <w:ind w:left="720" w:hanging="720"/>
        <w:rPr>
          <w:rFonts w:ascii="Times New Roman" w:hAnsi="Times New Roman" w:cs="Times New Roman"/>
          <w:sz w:val="24"/>
          <w:szCs w:val="24"/>
        </w:rPr>
      </w:pPr>
      <w:proofErr w:type="gramStart"/>
      <w:r w:rsidRPr="00F8278D">
        <w:rPr>
          <w:rFonts w:ascii="Times New Roman" w:hAnsi="Times New Roman" w:cs="Times New Roman"/>
          <w:sz w:val="24"/>
          <w:szCs w:val="24"/>
        </w:rPr>
        <w:t>Suwannee River Partnership</w:t>
      </w:r>
      <w:r>
        <w:rPr>
          <w:rFonts w:ascii="Times New Roman" w:hAnsi="Times New Roman" w:cs="Times New Roman"/>
          <w:sz w:val="24"/>
          <w:szCs w:val="24"/>
        </w:rPr>
        <w:t>.</w:t>
      </w:r>
      <w:proofErr w:type="gramEnd"/>
      <w:r w:rsidRPr="00F8278D">
        <w:rPr>
          <w:rFonts w:ascii="Times New Roman" w:hAnsi="Times New Roman" w:cs="Times New Roman"/>
          <w:sz w:val="24"/>
          <w:szCs w:val="24"/>
        </w:rPr>
        <w:t xml:space="preserve"> </w:t>
      </w:r>
      <w:proofErr w:type="gramStart"/>
      <w:r w:rsidRPr="00F8278D">
        <w:rPr>
          <w:rFonts w:ascii="Times New Roman" w:hAnsi="Times New Roman" w:cs="Times New Roman"/>
          <w:sz w:val="24"/>
          <w:szCs w:val="24"/>
        </w:rPr>
        <w:t>(</w:t>
      </w:r>
      <w:proofErr w:type="spellStart"/>
      <w:r w:rsidRPr="00F8278D">
        <w:rPr>
          <w:rFonts w:ascii="Times New Roman" w:hAnsi="Times New Roman" w:cs="Times New Roman"/>
          <w:sz w:val="24"/>
          <w:szCs w:val="24"/>
        </w:rPr>
        <w:t>n.d</w:t>
      </w:r>
      <w:proofErr w:type="spellEnd"/>
      <w:r w:rsidRPr="00F8278D">
        <w:rPr>
          <w:rFonts w:ascii="Times New Roman" w:hAnsi="Times New Roman" w:cs="Times New Roman"/>
          <w:sz w:val="24"/>
          <w:szCs w:val="24"/>
        </w:rPr>
        <w:t>.).</w:t>
      </w:r>
      <w:proofErr w:type="gramEnd"/>
      <w:r w:rsidRPr="00F8278D">
        <w:rPr>
          <w:rFonts w:ascii="Times New Roman" w:hAnsi="Times New Roman" w:cs="Times New Roman"/>
          <w:sz w:val="24"/>
          <w:szCs w:val="24"/>
        </w:rPr>
        <w:t xml:space="preserve"> </w:t>
      </w:r>
      <w:r w:rsidRPr="00F8278D">
        <w:rPr>
          <w:rFonts w:ascii="Times New Roman" w:hAnsi="Times New Roman" w:cs="Times New Roman"/>
          <w:i/>
          <w:sz w:val="24"/>
          <w:szCs w:val="24"/>
        </w:rPr>
        <w:t>Mission</w:t>
      </w:r>
      <w:r w:rsidRPr="00F8278D">
        <w:rPr>
          <w:rFonts w:ascii="Times New Roman" w:hAnsi="Times New Roman" w:cs="Times New Roman"/>
          <w:sz w:val="24"/>
          <w:szCs w:val="24"/>
        </w:rPr>
        <w:t>. Retrieved February 7, 2009 from http://www.suwannee.org/mission.html</w:t>
      </w:r>
    </w:p>
    <w:p w:rsidR="00B11989" w:rsidRDefault="00B11989" w:rsidP="00B11989">
      <w:pPr>
        <w:spacing w:after="0" w:line="240" w:lineRule="auto"/>
        <w:rPr>
          <w:rFonts w:ascii="Times New Roman" w:hAnsi="Times New Roman" w:cs="Times New Roman"/>
          <w:b/>
          <w:sz w:val="24"/>
          <w:szCs w:val="24"/>
        </w:rPr>
      </w:pPr>
    </w:p>
    <w:p w:rsidR="00B11989" w:rsidRDefault="00B11989" w:rsidP="00B11989">
      <w:pPr>
        <w:shd w:val="clear" w:color="auto" w:fill="FFFFFF"/>
        <w:spacing w:after="0" w:line="240" w:lineRule="auto"/>
        <w:ind w:left="720" w:hanging="720"/>
        <w:rPr>
          <w:rFonts w:ascii="Times New Roman" w:hAnsi="Times New Roman" w:cs="Times New Roman"/>
          <w:sz w:val="24"/>
          <w:szCs w:val="24"/>
        </w:rPr>
      </w:pPr>
      <w:proofErr w:type="gramStart"/>
      <w:r w:rsidRPr="00F8278D">
        <w:rPr>
          <w:rFonts w:ascii="Times New Roman" w:hAnsi="Times New Roman" w:cs="Times New Roman"/>
          <w:sz w:val="24"/>
          <w:szCs w:val="24"/>
        </w:rPr>
        <w:t>Suwannee River Water Management District.</w:t>
      </w:r>
      <w:proofErr w:type="gramEnd"/>
      <w:r w:rsidRPr="00F8278D">
        <w:rPr>
          <w:rFonts w:ascii="Times New Roman" w:hAnsi="Times New Roman" w:cs="Times New Roman"/>
          <w:sz w:val="24"/>
          <w:szCs w:val="24"/>
        </w:rPr>
        <w:t xml:space="preserve"> </w:t>
      </w:r>
      <w:proofErr w:type="gramStart"/>
      <w:r w:rsidRPr="00F8278D">
        <w:rPr>
          <w:rFonts w:ascii="Times New Roman" w:hAnsi="Times New Roman" w:cs="Times New Roman"/>
          <w:sz w:val="24"/>
          <w:szCs w:val="24"/>
        </w:rPr>
        <w:t xml:space="preserve">(2003). </w:t>
      </w:r>
      <w:r w:rsidRPr="00F8278D">
        <w:rPr>
          <w:rFonts w:ascii="Times New Roman" w:hAnsi="Times New Roman" w:cs="Times New Roman"/>
          <w:i/>
          <w:sz w:val="24"/>
          <w:szCs w:val="24"/>
        </w:rPr>
        <w:t>Middle Suwannee basin work plan</w:t>
      </w:r>
      <w:r w:rsidRPr="00F8278D">
        <w:rPr>
          <w:rFonts w:ascii="Times New Roman" w:hAnsi="Times New Roman" w:cs="Times New Roman"/>
          <w:sz w:val="24"/>
          <w:szCs w:val="24"/>
        </w:rPr>
        <w:t>.</w:t>
      </w:r>
      <w:proofErr w:type="gramEnd"/>
      <w:r w:rsidRPr="00F8278D">
        <w:rPr>
          <w:rFonts w:ascii="Times New Roman" w:hAnsi="Times New Roman" w:cs="Times New Roman"/>
          <w:sz w:val="24"/>
          <w:szCs w:val="24"/>
        </w:rPr>
        <w:t xml:space="preserve"> </w:t>
      </w:r>
      <w:proofErr w:type="gramStart"/>
      <w:r w:rsidRPr="00F8278D">
        <w:rPr>
          <w:rFonts w:ascii="Times New Roman" w:hAnsi="Times New Roman" w:cs="Times New Roman"/>
          <w:sz w:val="24"/>
          <w:szCs w:val="24"/>
        </w:rPr>
        <w:t>Draft.</w:t>
      </w:r>
      <w:proofErr w:type="gramEnd"/>
    </w:p>
    <w:p w:rsidR="00B11989" w:rsidRPr="00A5474C" w:rsidRDefault="00B11989" w:rsidP="00B11989">
      <w:pPr>
        <w:spacing w:after="0" w:line="240" w:lineRule="auto"/>
        <w:rPr>
          <w:rFonts w:ascii="Times New Roman" w:hAnsi="Times New Roman" w:cs="Times New Roman"/>
          <w:b/>
          <w:sz w:val="24"/>
          <w:szCs w:val="24"/>
        </w:rPr>
      </w:pPr>
    </w:p>
    <w:sectPr w:rsidR="00B11989" w:rsidRPr="00A5474C" w:rsidSect="007239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S Sans Serif">
    <w:panose1 w:val="00000000000000000000"/>
    <w:charset w:val="4D"/>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791E"/>
    <w:rsid w:val="000B66EC"/>
    <w:rsid w:val="001A3421"/>
    <w:rsid w:val="00313A38"/>
    <w:rsid w:val="00351755"/>
    <w:rsid w:val="00370002"/>
    <w:rsid w:val="0037149B"/>
    <w:rsid w:val="003C208C"/>
    <w:rsid w:val="0045247D"/>
    <w:rsid w:val="00505671"/>
    <w:rsid w:val="00656490"/>
    <w:rsid w:val="006C7D34"/>
    <w:rsid w:val="006D3908"/>
    <w:rsid w:val="00717DA0"/>
    <w:rsid w:val="00723926"/>
    <w:rsid w:val="00783F16"/>
    <w:rsid w:val="00793623"/>
    <w:rsid w:val="007F694E"/>
    <w:rsid w:val="00982243"/>
    <w:rsid w:val="009F1656"/>
    <w:rsid w:val="00A016A1"/>
    <w:rsid w:val="00A5474C"/>
    <w:rsid w:val="00A67B45"/>
    <w:rsid w:val="00B108A3"/>
    <w:rsid w:val="00B11989"/>
    <w:rsid w:val="00E3791E"/>
    <w:rsid w:val="00EC6CC6"/>
    <w:rsid w:val="00F5273B"/>
    <w:rsid w:val="00F863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9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247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1198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7626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Divine</dc:creator>
  <cp:keywords/>
  <dc:description/>
  <cp:lastModifiedBy>Rachel Divine</cp:lastModifiedBy>
  <cp:revision>2</cp:revision>
  <cp:lastPrinted>2009-10-30T16:56:00Z</cp:lastPrinted>
  <dcterms:created xsi:type="dcterms:W3CDTF">2009-10-30T17:26:00Z</dcterms:created>
  <dcterms:modified xsi:type="dcterms:W3CDTF">2009-10-30T17:26:00Z</dcterms:modified>
</cp:coreProperties>
</file>