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2EF2" w:rsidRPr="00443A7A" w:rsidRDefault="00722EF2" w:rsidP="00B91A0A">
      <w:pPr>
        <w:spacing w:after="0" w:line="240" w:lineRule="auto"/>
        <w:jc w:val="right"/>
        <w:rPr>
          <w:rFonts w:ascii="Times New Roman" w:hAnsi="Times New Roman" w:cs="Times New Roman"/>
          <w:sz w:val="24"/>
          <w:szCs w:val="24"/>
        </w:rPr>
      </w:pPr>
      <w:r w:rsidRPr="00443A7A">
        <w:rPr>
          <w:rFonts w:ascii="Times New Roman" w:hAnsi="Times New Roman" w:cs="Times New Roman"/>
          <w:sz w:val="24"/>
          <w:szCs w:val="24"/>
        </w:rPr>
        <w:t>Research Poster</w:t>
      </w:r>
    </w:p>
    <w:p w:rsidR="00722EF2" w:rsidRPr="00443A7A" w:rsidRDefault="00722EF2" w:rsidP="00B91A0A">
      <w:pPr>
        <w:spacing w:after="0" w:line="240" w:lineRule="auto"/>
        <w:jc w:val="center"/>
        <w:rPr>
          <w:rFonts w:ascii="Times New Roman" w:hAnsi="Times New Roman" w:cs="Times New Roman"/>
          <w:sz w:val="24"/>
          <w:szCs w:val="24"/>
        </w:rPr>
      </w:pPr>
    </w:p>
    <w:p w:rsidR="00722EF2" w:rsidRPr="00443A7A" w:rsidRDefault="00722EF2" w:rsidP="00B91A0A">
      <w:pPr>
        <w:spacing w:after="0" w:line="240" w:lineRule="auto"/>
        <w:jc w:val="center"/>
        <w:rPr>
          <w:rFonts w:ascii="Times New Roman" w:hAnsi="Times New Roman" w:cs="Times New Roman"/>
          <w:sz w:val="24"/>
          <w:szCs w:val="24"/>
        </w:rPr>
      </w:pPr>
    </w:p>
    <w:p w:rsidR="00722EF2" w:rsidRPr="00443A7A" w:rsidRDefault="00722EF2" w:rsidP="00B91A0A">
      <w:pPr>
        <w:spacing w:after="0" w:line="240" w:lineRule="auto"/>
        <w:jc w:val="center"/>
        <w:rPr>
          <w:rFonts w:ascii="Times New Roman" w:hAnsi="Times New Roman" w:cs="Times New Roman"/>
          <w:sz w:val="24"/>
          <w:szCs w:val="24"/>
        </w:rPr>
      </w:pPr>
    </w:p>
    <w:p w:rsidR="00722EF2" w:rsidRPr="00443A7A" w:rsidRDefault="00722EF2" w:rsidP="00B91A0A">
      <w:pPr>
        <w:spacing w:after="0" w:line="240" w:lineRule="auto"/>
        <w:jc w:val="center"/>
        <w:rPr>
          <w:rFonts w:ascii="Times New Roman" w:hAnsi="Times New Roman" w:cs="Times New Roman"/>
          <w:sz w:val="24"/>
          <w:szCs w:val="24"/>
        </w:rPr>
      </w:pPr>
    </w:p>
    <w:p w:rsidR="00722EF2" w:rsidRPr="00443A7A" w:rsidRDefault="00722EF2" w:rsidP="00B91A0A">
      <w:pPr>
        <w:spacing w:after="0" w:line="240" w:lineRule="auto"/>
        <w:jc w:val="center"/>
        <w:rPr>
          <w:rFonts w:ascii="Times New Roman" w:hAnsi="Times New Roman" w:cs="Times New Roman"/>
          <w:sz w:val="24"/>
          <w:szCs w:val="24"/>
        </w:rPr>
      </w:pPr>
    </w:p>
    <w:p w:rsidR="00722EF2" w:rsidRPr="00443A7A" w:rsidRDefault="00722EF2" w:rsidP="00B91A0A">
      <w:pPr>
        <w:spacing w:after="0" w:line="240" w:lineRule="auto"/>
        <w:jc w:val="center"/>
        <w:rPr>
          <w:rFonts w:ascii="Times New Roman" w:hAnsi="Times New Roman" w:cs="Times New Roman"/>
          <w:sz w:val="24"/>
          <w:szCs w:val="24"/>
        </w:rPr>
      </w:pPr>
    </w:p>
    <w:p w:rsidR="00722EF2" w:rsidRPr="00443A7A" w:rsidRDefault="00722EF2" w:rsidP="00B91A0A">
      <w:pPr>
        <w:spacing w:after="0" w:line="240" w:lineRule="auto"/>
        <w:jc w:val="center"/>
        <w:rPr>
          <w:rFonts w:ascii="Times New Roman" w:hAnsi="Times New Roman" w:cs="Times New Roman"/>
          <w:sz w:val="24"/>
          <w:szCs w:val="24"/>
        </w:rPr>
      </w:pPr>
    </w:p>
    <w:p w:rsidR="00937F13" w:rsidRPr="00443A7A" w:rsidRDefault="00937F13" w:rsidP="00B91A0A">
      <w:pPr>
        <w:spacing w:after="0" w:line="240" w:lineRule="auto"/>
        <w:jc w:val="center"/>
        <w:rPr>
          <w:rFonts w:ascii="Times New Roman" w:hAnsi="Times New Roman" w:cs="Times New Roman"/>
          <w:sz w:val="24"/>
          <w:szCs w:val="24"/>
        </w:rPr>
      </w:pPr>
    </w:p>
    <w:p w:rsidR="00937F13" w:rsidRPr="00443A7A" w:rsidRDefault="00937F13" w:rsidP="00B91A0A">
      <w:pPr>
        <w:spacing w:after="0" w:line="240" w:lineRule="auto"/>
        <w:jc w:val="center"/>
        <w:rPr>
          <w:rFonts w:ascii="Times New Roman" w:hAnsi="Times New Roman" w:cs="Times New Roman"/>
          <w:sz w:val="24"/>
          <w:szCs w:val="24"/>
        </w:rPr>
      </w:pPr>
    </w:p>
    <w:p w:rsidR="00937F13" w:rsidRPr="00443A7A" w:rsidRDefault="00937F13" w:rsidP="00B91A0A">
      <w:pPr>
        <w:spacing w:after="0" w:line="240" w:lineRule="auto"/>
        <w:jc w:val="center"/>
        <w:rPr>
          <w:rFonts w:ascii="Times New Roman" w:hAnsi="Times New Roman" w:cs="Times New Roman"/>
          <w:sz w:val="24"/>
          <w:szCs w:val="24"/>
        </w:rPr>
      </w:pPr>
    </w:p>
    <w:p w:rsidR="00C00B48" w:rsidRPr="00443A7A" w:rsidRDefault="00C00B48" w:rsidP="00B91A0A">
      <w:pPr>
        <w:spacing w:after="0" w:line="240" w:lineRule="auto"/>
        <w:jc w:val="center"/>
        <w:rPr>
          <w:rFonts w:ascii="Times New Roman" w:hAnsi="Times New Roman" w:cs="Times New Roman"/>
          <w:sz w:val="24"/>
          <w:szCs w:val="24"/>
        </w:rPr>
      </w:pPr>
    </w:p>
    <w:p w:rsidR="004A163D" w:rsidRPr="00443A7A" w:rsidRDefault="004A163D" w:rsidP="00B91A0A">
      <w:pPr>
        <w:spacing w:after="0" w:line="240" w:lineRule="auto"/>
        <w:jc w:val="center"/>
        <w:rPr>
          <w:rFonts w:ascii="Times New Roman" w:hAnsi="Times New Roman" w:cs="Times New Roman"/>
          <w:sz w:val="24"/>
          <w:szCs w:val="24"/>
        </w:rPr>
      </w:pPr>
    </w:p>
    <w:p w:rsidR="004A163D" w:rsidRPr="00443A7A" w:rsidRDefault="004A163D" w:rsidP="00B91A0A">
      <w:pPr>
        <w:spacing w:after="0" w:line="240" w:lineRule="auto"/>
        <w:jc w:val="center"/>
        <w:rPr>
          <w:rFonts w:ascii="Times New Roman" w:hAnsi="Times New Roman" w:cs="Times New Roman"/>
          <w:sz w:val="24"/>
          <w:szCs w:val="24"/>
        </w:rPr>
      </w:pPr>
    </w:p>
    <w:p w:rsidR="004A163D" w:rsidRPr="00443A7A" w:rsidRDefault="004A163D" w:rsidP="00B91A0A">
      <w:pPr>
        <w:spacing w:after="0" w:line="240" w:lineRule="auto"/>
        <w:jc w:val="center"/>
        <w:rPr>
          <w:rFonts w:ascii="Times New Roman" w:hAnsi="Times New Roman" w:cs="Times New Roman"/>
          <w:sz w:val="24"/>
          <w:szCs w:val="24"/>
        </w:rPr>
      </w:pPr>
    </w:p>
    <w:p w:rsidR="00C00B48" w:rsidRPr="00443A7A" w:rsidRDefault="00C00B48" w:rsidP="00B91A0A">
      <w:pPr>
        <w:spacing w:after="0" w:line="240" w:lineRule="auto"/>
        <w:jc w:val="center"/>
        <w:rPr>
          <w:rFonts w:ascii="Times New Roman" w:hAnsi="Times New Roman" w:cs="Times New Roman"/>
          <w:sz w:val="24"/>
          <w:szCs w:val="24"/>
        </w:rPr>
      </w:pPr>
    </w:p>
    <w:p w:rsidR="00F45D1D" w:rsidRPr="00443A7A" w:rsidRDefault="00F45D1D" w:rsidP="00B91A0A">
      <w:pPr>
        <w:spacing w:after="0" w:line="240" w:lineRule="auto"/>
        <w:jc w:val="center"/>
        <w:rPr>
          <w:rFonts w:ascii="Times New Roman" w:hAnsi="Times New Roman" w:cs="Times New Roman"/>
          <w:sz w:val="24"/>
          <w:szCs w:val="24"/>
        </w:rPr>
      </w:pPr>
    </w:p>
    <w:p w:rsidR="00F45D1D" w:rsidRPr="00443A7A" w:rsidRDefault="00F45D1D" w:rsidP="00B91A0A">
      <w:pPr>
        <w:spacing w:after="0" w:line="240" w:lineRule="auto"/>
        <w:jc w:val="center"/>
        <w:rPr>
          <w:rFonts w:ascii="Times New Roman" w:hAnsi="Times New Roman" w:cs="Times New Roman"/>
          <w:sz w:val="24"/>
          <w:szCs w:val="24"/>
        </w:rPr>
      </w:pPr>
    </w:p>
    <w:p w:rsidR="00937F13" w:rsidRPr="00443A7A" w:rsidRDefault="00937F13" w:rsidP="00B91A0A">
      <w:pPr>
        <w:spacing w:after="0" w:line="240" w:lineRule="auto"/>
        <w:jc w:val="center"/>
        <w:rPr>
          <w:rFonts w:ascii="Times New Roman" w:hAnsi="Times New Roman" w:cs="Times New Roman"/>
          <w:sz w:val="24"/>
          <w:szCs w:val="24"/>
        </w:rPr>
      </w:pPr>
    </w:p>
    <w:p w:rsidR="00C177F6" w:rsidRPr="00C177F6" w:rsidRDefault="00C177F6" w:rsidP="00B91A0A">
      <w:pPr>
        <w:spacing w:after="0" w:line="240" w:lineRule="auto"/>
        <w:jc w:val="center"/>
        <w:rPr>
          <w:rFonts w:ascii="Times New Roman" w:hAnsi="Times New Roman" w:cs="Times New Roman"/>
          <w:b/>
          <w:sz w:val="24"/>
          <w:szCs w:val="24"/>
        </w:rPr>
      </w:pPr>
      <w:r w:rsidRPr="00C177F6">
        <w:rPr>
          <w:rFonts w:ascii="Times New Roman" w:hAnsi="Times New Roman" w:cs="Times New Roman"/>
          <w:b/>
          <w:sz w:val="24"/>
          <w:szCs w:val="24"/>
        </w:rPr>
        <w:t xml:space="preserve">The Importance of </w:t>
      </w:r>
      <w:r w:rsidR="00D11EDC" w:rsidRPr="00C177F6">
        <w:rPr>
          <w:rFonts w:ascii="Times New Roman" w:hAnsi="Times New Roman" w:cs="Times New Roman"/>
          <w:b/>
          <w:sz w:val="24"/>
          <w:szCs w:val="24"/>
        </w:rPr>
        <w:t xml:space="preserve">Mentoring </w:t>
      </w:r>
      <w:r w:rsidRPr="00C177F6">
        <w:rPr>
          <w:rFonts w:ascii="Times New Roman" w:hAnsi="Times New Roman" w:cs="Times New Roman"/>
          <w:b/>
          <w:sz w:val="24"/>
          <w:szCs w:val="24"/>
        </w:rPr>
        <w:t xml:space="preserve">to </w:t>
      </w:r>
      <w:r w:rsidR="00D11EDC" w:rsidRPr="00C177F6">
        <w:rPr>
          <w:rFonts w:ascii="Times New Roman" w:hAnsi="Times New Roman" w:cs="Times New Roman"/>
          <w:b/>
          <w:sz w:val="24"/>
          <w:szCs w:val="24"/>
        </w:rPr>
        <w:t xml:space="preserve">Distance </w:t>
      </w:r>
      <w:r w:rsidRPr="00C177F6">
        <w:rPr>
          <w:rFonts w:ascii="Times New Roman" w:hAnsi="Times New Roman" w:cs="Times New Roman"/>
          <w:b/>
          <w:sz w:val="24"/>
          <w:szCs w:val="24"/>
        </w:rPr>
        <w:t xml:space="preserve">Graduate </w:t>
      </w:r>
      <w:r w:rsidR="00D11EDC" w:rsidRPr="00C177F6">
        <w:rPr>
          <w:rFonts w:ascii="Times New Roman" w:hAnsi="Times New Roman" w:cs="Times New Roman"/>
          <w:b/>
          <w:sz w:val="24"/>
          <w:szCs w:val="24"/>
        </w:rPr>
        <w:t>Students</w:t>
      </w:r>
    </w:p>
    <w:p w:rsidR="00C177F6" w:rsidRDefault="00C177F6" w:rsidP="00B91A0A">
      <w:pPr>
        <w:spacing w:after="0" w:line="240" w:lineRule="auto"/>
        <w:jc w:val="center"/>
        <w:rPr>
          <w:rFonts w:ascii="Times New Roman" w:hAnsi="Times New Roman" w:cs="Times New Roman"/>
          <w:sz w:val="24"/>
          <w:szCs w:val="24"/>
        </w:rPr>
      </w:pPr>
    </w:p>
    <w:p w:rsidR="00722EF2" w:rsidRPr="00443A7A" w:rsidRDefault="00722EF2" w:rsidP="00B91A0A">
      <w:pPr>
        <w:spacing w:after="0" w:line="240" w:lineRule="auto"/>
        <w:jc w:val="center"/>
        <w:rPr>
          <w:rFonts w:ascii="Times New Roman" w:hAnsi="Times New Roman" w:cs="Times New Roman"/>
          <w:sz w:val="24"/>
          <w:szCs w:val="24"/>
        </w:rPr>
      </w:pPr>
    </w:p>
    <w:p w:rsidR="00722EF2" w:rsidRDefault="00722EF2" w:rsidP="00B91A0A">
      <w:pPr>
        <w:spacing w:after="0" w:line="240" w:lineRule="auto"/>
        <w:jc w:val="center"/>
        <w:rPr>
          <w:rFonts w:ascii="Times New Roman" w:hAnsi="Times New Roman" w:cs="Times New Roman"/>
          <w:sz w:val="24"/>
          <w:szCs w:val="24"/>
        </w:rPr>
      </w:pPr>
      <w:r w:rsidRPr="00443A7A">
        <w:rPr>
          <w:rFonts w:ascii="Times New Roman" w:hAnsi="Times New Roman" w:cs="Times New Roman"/>
          <w:sz w:val="24"/>
          <w:szCs w:val="24"/>
        </w:rPr>
        <w:t xml:space="preserve">David </w:t>
      </w:r>
      <w:r w:rsidR="00443A7A" w:rsidRPr="00443A7A">
        <w:rPr>
          <w:rFonts w:ascii="Times New Roman" w:hAnsi="Times New Roman" w:cs="Times New Roman"/>
          <w:sz w:val="24"/>
          <w:szCs w:val="24"/>
        </w:rPr>
        <w:t xml:space="preserve">L. </w:t>
      </w:r>
      <w:r w:rsidRPr="00443A7A">
        <w:rPr>
          <w:rFonts w:ascii="Times New Roman" w:hAnsi="Times New Roman" w:cs="Times New Roman"/>
          <w:sz w:val="24"/>
          <w:szCs w:val="24"/>
        </w:rPr>
        <w:t>Doe</w:t>
      </w:r>
      <w:r w:rsidR="006C79F2" w:rsidRPr="00443A7A">
        <w:rPr>
          <w:rFonts w:ascii="Times New Roman" w:hAnsi="Times New Roman" w:cs="Times New Roman"/>
          <w:sz w:val="24"/>
          <w:szCs w:val="24"/>
        </w:rPr>
        <w:t>r</w:t>
      </w:r>
      <w:r w:rsidRPr="00443A7A">
        <w:rPr>
          <w:rFonts w:ascii="Times New Roman" w:hAnsi="Times New Roman" w:cs="Times New Roman"/>
          <w:sz w:val="24"/>
          <w:szCs w:val="24"/>
        </w:rPr>
        <w:t>fert</w:t>
      </w:r>
    </w:p>
    <w:p w:rsidR="003E57AE" w:rsidRPr="003E57AE" w:rsidRDefault="003E57AE" w:rsidP="00B91A0A">
      <w:pPr>
        <w:spacing w:after="0" w:line="240" w:lineRule="auto"/>
        <w:jc w:val="center"/>
        <w:rPr>
          <w:rFonts w:ascii="Times New Roman" w:hAnsi="Times New Roman" w:cs="Times New Roman"/>
          <w:i/>
          <w:sz w:val="24"/>
          <w:szCs w:val="24"/>
        </w:rPr>
      </w:pPr>
      <w:r w:rsidRPr="003E57AE">
        <w:rPr>
          <w:rFonts w:ascii="Times New Roman" w:hAnsi="Times New Roman" w:cs="Times New Roman"/>
          <w:i/>
          <w:sz w:val="24"/>
          <w:szCs w:val="24"/>
        </w:rPr>
        <w:t>David.Doerfert@ttu.edu</w:t>
      </w:r>
    </w:p>
    <w:p w:rsidR="00B91A0A" w:rsidRDefault="00B91A0A" w:rsidP="00B91A0A">
      <w:pPr>
        <w:spacing w:after="0" w:line="240" w:lineRule="auto"/>
        <w:jc w:val="center"/>
        <w:rPr>
          <w:rFonts w:ascii="Times New Roman" w:hAnsi="Times New Roman" w:cs="Times New Roman"/>
          <w:sz w:val="24"/>
          <w:szCs w:val="24"/>
        </w:rPr>
      </w:pPr>
    </w:p>
    <w:p w:rsidR="00722EF2" w:rsidRDefault="00722EF2" w:rsidP="00B91A0A">
      <w:pPr>
        <w:spacing w:after="0" w:line="240" w:lineRule="auto"/>
        <w:jc w:val="center"/>
        <w:rPr>
          <w:rFonts w:ascii="Times New Roman" w:hAnsi="Times New Roman" w:cs="Times New Roman"/>
          <w:sz w:val="24"/>
          <w:szCs w:val="24"/>
        </w:rPr>
      </w:pPr>
      <w:r w:rsidRPr="00443A7A">
        <w:rPr>
          <w:rFonts w:ascii="Times New Roman" w:hAnsi="Times New Roman" w:cs="Times New Roman"/>
          <w:sz w:val="24"/>
          <w:szCs w:val="24"/>
        </w:rPr>
        <w:t xml:space="preserve">Alyx </w:t>
      </w:r>
      <w:r w:rsidR="00843E7C">
        <w:rPr>
          <w:rFonts w:ascii="Times New Roman" w:hAnsi="Times New Roman" w:cs="Times New Roman"/>
          <w:sz w:val="24"/>
          <w:szCs w:val="24"/>
        </w:rPr>
        <w:t xml:space="preserve">M. </w:t>
      </w:r>
      <w:r w:rsidRPr="00443A7A">
        <w:rPr>
          <w:rFonts w:ascii="Times New Roman" w:hAnsi="Times New Roman" w:cs="Times New Roman"/>
          <w:sz w:val="24"/>
          <w:szCs w:val="24"/>
        </w:rPr>
        <w:t>Shultz</w:t>
      </w:r>
    </w:p>
    <w:p w:rsidR="003E57AE" w:rsidRDefault="00B91A0A" w:rsidP="00B91A0A">
      <w:pPr>
        <w:spacing w:after="0" w:line="240" w:lineRule="auto"/>
        <w:jc w:val="center"/>
        <w:rPr>
          <w:rFonts w:ascii="Times New Roman" w:hAnsi="Times New Roman" w:cs="Times New Roman"/>
          <w:i/>
          <w:sz w:val="24"/>
          <w:szCs w:val="24"/>
        </w:rPr>
      </w:pPr>
      <w:r w:rsidRPr="00B91A0A">
        <w:rPr>
          <w:rFonts w:ascii="Times New Roman" w:hAnsi="Times New Roman" w:cs="Times New Roman"/>
          <w:i/>
          <w:sz w:val="24"/>
          <w:szCs w:val="24"/>
        </w:rPr>
        <w:t>Alyx.Oshel@ttu.edu</w:t>
      </w:r>
    </w:p>
    <w:p w:rsidR="00B91A0A" w:rsidRPr="003E57AE" w:rsidRDefault="00B91A0A" w:rsidP="00B91A0A">
      <w:pPr>
        <w:spacing w:after="0" w:line="240" w:lineRule="auto"/>
        <w:jc w:val="center"/>
        <w:rPr>
          <w:rFonts w:ascii="Times New Roman" w:hAnsi="Times New Roman" w:cs="Times New Roman"/>
          <w:i/>
          <w:sz w:val="24"/>
          <w:szCs w:val="24"/>
        </w:rPr>
      </w:pPr>
    </w:p>
    <w:p w:rsidR="00722EF2" w:rsidRDefault="00722EF2" w:rsidP="00B91A0A">
      <w:pPr>
        <w:spacing w:after="0" w:line="240" w:lineRule="auto"/>
        <w:jc w:val="center"/>
        <w:rPr>
          <w:rFonts w:ascii="Times New Roman" w:hAnsi="Times New Roman" w:cs="Times New Roman"/>
          <w:sz w:val="24"/>
          <w:szCs w:val="24"/>
        </w:rPr>
      </w:pPr>
      <w:r w:rsidRPr="00443A7A">
        <w:rPr>
          <w:rFonts w:ascii="Times New Roman" w:hAnsi="Times New Roman" w:cs="Times New Roman"/>
          <w:sz w:val="24"/>
          <w:szCs w:val="24"/>
        </w:rPr>
        <w:t>Texas Tech University</w:t>
      </w:r>
    </w:p>
    <w:p w:rsidR="00722EF2" w:rsidRPr="00443A7A" w:rsidRDefault="00722EF2" w:rsidP="00B91A0A">
      <w:pPr>
        <w:spacing w:after="0" w:line="240" w:lineRule="auto"/>
        <w:jc w:val="center"/>
        <w:rPr>
          <w:rFonts w:ascii="Times New Roman" w:hAnsi="Times New Roman" w:cs="Times New Roman"/>
          <w:sz w:val="24"/>
          <w:szCs w:val="24"/>
        </w:rPr>
      </w:pPr>
      <w:r w:rsidRPr="00443A7A">
        <w:rPr>
          <w:rFonts w:ascii="Times New Roman" w:hAnsi="Times New Roman" w:cs="Times New Roman"/>
          <w:sz w:val="24"/>
          <w:szCs w:val="24"/>
        </w:rPr>
        <w:t>Box 42131</w:t>
      </w:r>
    </w:p>
    <w:p w:rsidR="00722EF2" w:rsidRPr="00443A7A" w:rsidRDefault="00722EF2" w:rsidP="00B91A0A">
      <w:pPr>
        <w:spacing w:after="0" w:line="240" w:lineRule="auto"/>
        <w:jc w:val="center"/>
        <w:rPr>
          <w:rFonts w:ascii="Times New Roman" w:hAnsi="Times New Roman" w:cs="Times New Roman"/>
          <w:sz w:val="24"/>
          <w:szCs w:val="24"/>
        </w:rPr>
      </w:pPr>
      <w:r w:rsidRPr="00443A7A">
        <w:rPr>
          <w:rFonts w:ascii="Times New Roman" w:hAnsi="Times New Roman" w:cs="Times New Roman"/>
          <w:sz w:val="24"/>
          <w:szCs w:val="24"/>
        </w:rPr>
        <w:t>Lubbock, TX 79409-2131</w:t>
      </w:r>
    </w:p>
    <w:p w:rsidR="00722EF2" w:rsidRDefault="00722EF2" w:rsidP="00B91A0A">
      <w:pPr>
        <w:spacing w:after="0" w:line="240" w:lineRule="auto"/>
        <w:jc w:val="center"/>
        <w:rPr>
          <w:rFonts w:ascii="Times New Roman" w:hAnsi="Times New Roman" w:cs="Times New Roman"/>
          <w:sz w:val="24"/>
          <w:szCs w:val="24"/>
        </w:rPr>
      </w:pPr>
    </w:p>
    <w:p w:rsidR="00B91A0A" w:rsidRPr="00443A7A" w:rsidRDefault="00B91A0A" w:rsidP="00B91A0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(806) 742-2816</w:t>
      </w:r>
    </w:p>
    <w:p w:rsidR="000948D6" w:rsidRDefault="000948D6" w:rsidP="00B91A0A">
      <w:pPr>
        <w:spacing w:line="240" w:lineRule="auto"/>
        <w:rPr>
          <w:rFonts w:ascii="Times New Roman" w:hAnsi="Times New Roman" w:cs="Times New Roman"/>
          <w:b/>
          <w:sz w:val="24"/>
          <w:szCs w:val="24"/>
        </w:rPr>
        <w:sectPr w:rsidR="000948D6" w:rsidSect="00815F38">
          <w:pgSz w:w="12240" w:h="15840"/>
          <w:pgMar w:top="1440" w:right="1440" w:bottom="1440" w:left="1440" w:header="720" w:footer="720" w:gutter="0"/>
          <w:cols w:space="720"/>
          <w:noEndnote/>
          <w:docGrid w:linePitch="360"/>
        </w:sectPr>
      </w:pPr>
    </w:p>
    <w:p w:rsidR="00C177F6" w:rsidRPr="00C177F6" w:rsidRDefault="00C177F6" w:rsidP="00B91A0A">
      <w:pPr>
        <w:spacing w:after="0" w:line="240" w:lineRule="auto"/>
        <w:jc w:val="center"/>
        <w:rPr>
          <w:rFonts w:ascii="Times New Roman" w:hAnsi="Times New Roman" w:cs="Times New Roman"/>
          <w:b/>
          <w:sz w:val="24"/>
          <w:szCs w:val="24"/>
        </w:rPr>
      </w:pPr>
      <w:r w:rsidRPr="00C177F6">
        <w:rPr>
          <w:rFonts w:ascii="Times New Roman" w:hAnsi="Times New Roman" w:cs="Times New Roman"/>
          <w:b/>
          <w:sz w:val="24"/>
          <w:szCs w:val="24"/>
        </w:rPr>
        <w:lastRenderedPageBreak/>
        <w:t>The Importance of Mentoring to Distance Graduate Students</w:t>
      </w:r>
    </w:p>
    <w:p w:rsidR="00C177F6" w:rsidRDefault="00C177F6" w:rsidP="00B91A0A">
      <w:pPr>
        <w:autoSpaceDE w:val="0"/>
        <w:autoSpaceDN w:val="0"/>
        <w:adjustRightInd w:val="0"/>
        <w:spacing w:after="0" w:line="240" w:lineRule="auto"/>
        <w:jc w:val="center"/>
        <w:rPr>
          <w:rFonts w:ascii="Times New Roman" w:hAnsi="Times New Roman" w:cs="Times New Roman"/>
          <w:b/>
          <w:sz w:val="24"/>
          <w:szCs w:val="24"/>
        </w:rPr>
      </w:pPr>
    </w:p>
    <w:p w:rsidR="006C79F2" w:rsidRPr="00443A7A" w:rsidRDefault="00722EF2" w:rsidP="00B91A0A">
      <w:pPr>
        <w:autoSpaceDE w:val="0"/>
        <w:autoSpaceDN w:val="0"/>
        <w:adjustRightInd w:val="0"/>
        <w:spacing w:after="0" w:line="240" w:lineRule="auto"/>
        <w:rPr>
          <w:rFonts w:ascii="Times New Roman" w:hAnsi="Times New Roman" w:cs="Times New Roman"/>
          <w:b/>
          <w:sz w:val="24"/>
          <w:szCs w:val="24"/>
        </w:rPr>
      </w:pPr>
      <w:r w:rsidRPr="00443A7A">
        <w:rPr>
          <w:rFonts w:ascii="Times New Roman" w:hAnsi="Times New Roman" w:cs="Times New Roman"/>
          <w:b/>
          <w:sz w:val="24"/>
          <w:szCs w:val="24"/>
        </w:rPr>
        <w:t>Introduction</w:t>
      </w:r>
    </w:p>
    <w:p w:rsidR="00D15C91" w:rsidRPr="00443A7A" w:rsidRDefault="00D15C91" w:rsidP="00B91A0A">
      <w:pPr>
        <w:autoSpaceDE w:val="0"/>
        <w:autoSpaceDN w:val="0"/>
        <w:adjustRightInd w:val="0"/>
        <w:spacing w:after="0" w:line="240" w:lineRule="auto"/>
        <w:rPr>
          <w:rFonts w:ascii="Times New Roman" w:hAnsi="Times New Roman" w:cs="Times New Roman"/>
          <w:sz w:val="24"/>
          <w:szCs w:val="24"/>
        </w:rPr>
      </w:pPr>
    </w:p>
    <w:p w:rsidR="00233228" w:rsidRPr="00443A7A" w:rsidRDefault="00D15C91" w:rsidP="00B91A0A">
      <w:pPr>
        <w:autoSpaceDE w:val="0"/>
        <w:autoSpaceDN w:val="0"/>
        <w:adjustRightInd w:val="0"/>
        <w:spacing w:after="0" w:line="240" w:lineRule="auto"/>
        <w:rPr>
          <w:rFonts w:ascii="Times New Roman" w:hAnsi="Times New Roman" w:cs="Times New Roman"/>
          <w:sz w:val="24"/>
          <w:szCs w:val="24"/>
        </w:rPr>
      </w:pPr>
      <w:r w:rsidRPr="00443A7A">
        <w:rPr>
          <w:rFonts w:ascii="Times New Roman" w:hAnsi="Times New Roman" w:cs="Times New Roman"/>
          <w:sz w:val="24"/>
          <w:szCs w:val="24"/>
        </w:rPr>
        <w:t xml:space="preserve">Distance education </w:t>
      </w:r>
      <w:r w:rsidR="00F06D30" w:rsidRPr="00443A7A">
        <w:rPr>
          <w:rFonts w:ascii="Times New Roman" w:hAnsi="Times New Roman" w:cs="Times New Roman"/>
          <w:sz w:val="24"/>
          <w:szCs w:val="24"/>
        </w:rPr>
        <w:t xml:space="preserve">is becoming increasingly more popular </w:t>
      </w:r>
      <w:r w:rsidR="00F06D30">
        <w:rPr>
          <w:rFonts w:ascii="Times New Roman" w:hAnsi="Times New Roman" w:cs="Times New Roman"/>
          <w:sz w:val="24"/>
          <w:szCs w:val="24"/>
        </w:rPr>
        <w:t>as these processes and techniques make</w:t>
      </w:r>
      <w:r w:rsidRPr="00443A7A">
        <w:rPr>
          <w:rFonts w:ascii="Times New Roman" w:hAnsi="Times New Roman" w:cs="Times New Roman"/>
          <w:sz w:val="24"/>
          <w:szCs w:val="24"/>
        </w:rPr>
        <w:t xml:space="preserve"> higher education available to </w:t>
      </w:r>
      <w:r w:rsidR="00760A79">
        <w:rPr>
          <w:rFonts w:ascii="Times New Roman" w:hAnsi="Times New Roman" w:cs="Times New Roman"/>
          <w:sz w:val="24"/>
          <w:szCs w:val="24"/>
        </w:rPr>
        <w:t>ad</w:t>
      </w:r>
      <w:r w:rsidR="00496121">
        <w:rPr>
          <w:rFonts w:ascii="Times New Roman" w:hAnsi="Times New Roman" w:cs="Times New Roman"/>
          <w:sz w:val="24"/>
          <w:szCs w:val="24"/>
        </w:rPr>
        <w:t>d</w:t>
      </w:r>
      <w:r w:rsidR="00760A79">
        <w:rPr>
          <w:rFonts w:ascii="Times New Roman" w:hAnsi="Times New Roman" w:cs="Times New Roman"/>
          <w:sz w:val="24"/>
          <w:szCs w:val="24"/>
        </w:rPr>
        <w:t>itional learners</w:t>
      </w:r>
      <w:r w:rsidRPr="00443A7A">
        <w:rPr>
          <w:rFonts w:ascii="Times New Roman" w:hAnsi="Times New Roman" w:cs="Times New Roman"/>
          <w:sz w:val="24"/>
          <w:szCs w:val="24"/>
        </w:rPr>
        <w:t>.</w:t>
      </w:r>
      <w:r w:rsidR="009B1006" w:rsidRPr="00443A7A">
        <w:rPr>
          <w:rFonts w:ascii="Times New Roman" w:hAnsi="Times New Roman" w:cs="Times New Roman"/>
          <w:sz w:val="24"/>
          <w:szCs w:val="24"/>
        </w:rPr>
        <w:t xml:space="preserve">  E</w:t>
      </w:r>
      <w:r w:rsidR="00233228" w:rsidRPr="00443A7A">
        <w:rPr>
          <w:rFonts w:ascii="Times New Roman" w:hAnsi="Times New Roman" w:cs="Times New Roman"/>
          <w:sz w:val="24"/>
          <w:szCs w:val="24"/>
        </w:rPr>
        <w:t>nrollment increases in online courses have outpaced enrollment increases for higher education in general for several years</w:t>
      </w:r>
      <w:r w:rsidR="002A22D9" w:rsidRPr="002A22D9">
        <w:rPr>
          <w:rFonts w:ascii="Times New Roman" w:hAnsi="Times New Roman" w:cs="Times New Roman"/>
          <w:sz w:val="24"/>
          <w:szCs w:val="24"/>
        </w:rPr>
        <w:t xml:space="preserve"> </w:t>
      </w:r>
      <w:r w:rsidR="002A22D9">
        <w:rPr>
          <w:rFonts w:ascii="Times New Roman" w:hAnsi="Times New Roman" w:cs="Times New Roman"/>
          <w:sz w:val="24"/>
          <w:szCs w:val="24"/>
        </w:rPr>
        <w:t xml:space="preserve">with </w:t>
      </w:r>
      <w:r w:rsidR="002A22D9" w:rsidRPr="00443A7A">
        <w:rPr>
          <w:rFonts w:ascii="Times New Roman" w:hAnsi="Times New Roman" w:cs="Times New Roman"/>
          <w:sz w:val="24"/>
          <w:szCs w:val="24"/>
        </w:rPr>
        <w:t>over 3.9 million students taking an online course during the fall 2007 semester</w:t>
      </w:r>
      <w:r w:rsidR="002A22D9">
        <w:rPr>
          <w:rFonts w:ascii="Times New Roman" w:hAnsi="Times New Roman" w:cs="Times New Roman"/>
          <w:sz w:val="24"/>
          <w:szCs w:val="24"/>
        </w:rPr>
        <w:t xml:space="preserve"> (Allen &amp; Seaman, </w:t>
      </w:r>
      <w:r w:rsidR="00233228" w:rsidRPr="00443A7A">
        <w:rPr>
          <w:rFonts w:ascii="Times New Roman" w:hAnsi="Times New Roman" w:cs="Times New Roman"/>
          <w:sz w:val="24"/>
          <w:szCs w:val="24"/>
        </w:rPr>
        <w:t>2008)</w:t>
      </w:r>
      <w:r w:rsidR="002A22D9">
        <w:rPr>
          <w:rFonts w:ascii="Times New Roman" w:hAnsi="Times New Roman" w:cs="Times New Roman"/>
          <w:sz w:val="24"/>
          <w:szCs w:val="24"/>
        </w:rPr>
        <w:t>.</w:t>
      </w:r>
      <w:r w:rsidR="00233228" w:rsidRPr="00443A7A">
        <w:rPr>
          <w:rFonts w:ascii="Times New Roman" w:hAnsi="Times New Roman" w:cs="Times New Roman"/>
          <w:sz w:val="24"/>
          <w:szCs w:val="24"/>
        </w:rPr>
        <w:t xml:space="preserve"> </w:t>
      </w:r>
      <w:r w:rsidR="006C2B70">
        <w:rPr>
          <w:rFonts w:ascii="Times New Roman" w:hAnsi="Times New Roman" w:cs="Times New Roman"/>
          <w:sz w:val="24"/>
          <w:szCs w:val="24"/>
        </w:rPr>
        <w:t xml:space="preserve"> </w:t>
      </w:r>
      <w:r w:rsidR="00233228" w:rsidRPr="00443A7A">
        <w:rPr>
          <w:rFonts w:ascii="Times New Roman" w:hAnsi="Times New Roman" w:cs="Times New Roman"/>
          <w:sz w:val="24"/>
          <w:szCs w:val="24"/>
        </w:rPr>
        <w:t>One of the most attractive aspects of online learning is that it allows adults to pursue their education, arranging it around their everyday lives (</w:t>
      </w:r>
      <w:proofErr w:type="spellStart"/>
      <w:r w:rsidR="00233228" w:rsidRPr="00443A7A">
        <w:rPr>
          <w:rFonts w:ascii="Times New Roman" w:hAnsi="Times New Roman" w:cs="Times New Roman"/>
          <w:sz w:val="24"/>
          <w:szCs w:val="24"/>
        </w:rPr>
        <w:t>Vrasidas</w:t>
      </w:r>
      <w:proofErr w:type="spellEnd"/>
      <w:r w:rsidR="00233228" w:rsidRPr="00443A7A">
        <w:rPr>
          <w:rFonts w:ascii="Times New Roman" w:hAnsi="Times New Roman" w:cs="Times New Roman"/>
          <w:sz w:val="24"/>
          <w:szCs w:val="24"/>
        </w:rPr>
        <w:t xml:space="preserve"> &amp; </w:t>
      </w:r>
      <w:proofErr w:type="spellStart"/>
      <w:r w:rsidR="00233228" w:rsidRPr="00443A7A">
        <w:rPr>
          <w:rFonts w:ascii="Times New Roman" w:hAnsi="Times New Roman" w:cs="Times New Roman"/>
          <w:sz w:val="24"/>
          <w:szCs w:val="24"/>
        </w:rPr>
        <w:t>McIsaac</w:t>
      </w:r>
      <w:proofErr w:type="spellEnd"/>
      <w:r w:rsidR="00233228" w:rsidRPr="00443A7A">
        <w:rPr>
          <w:rFonts w:ascii="Times New Roman" w:hAnsi="Times New Roman" w:cs="Times New Roman"/>
          <w:sz w:val="24"/>
          <w:szCs w:val="24"/>
        </w:rPr>
        <w:t xml:space="preserve">, 2000). </w:t>
      </w:r>
    </w:p>
    <w:p w:rsidR="007F593F" w:rsidRPr="00443A7A" w:rsidRDefault="007F593F" w:rsidP="00B91A0A">
      <w:pPr>
        <w:spacing w:after="0" w:line="240" w:lineRule="auto"/>
        <w:rPr>
          <w:rFonts w:ascii="Times New Roman" w:hAnsi="Times New Roman" w:cs="Times New Roman"/>
          <w:sz w:val="24"/>
          <w:szCs w:val="24"/>
        </w:rPr>
      </w:pPr>
    </w:p>
    <w:p w:rsidR="007F593F" w:rsidRDefault="007F593F" w:rsidP="00B91A0A">
      <w:pPr>
        <w:autoSpaceDE w:val="0"/>
        <w:autoSpaceDN w:val="0"/>
        <w:adjustRightInd w:val="0"/>
        <w:spacing w:after="0" w:line="240" w:lineRule="auto"/>
        <w:rPr>
          <w:rFonts w:ascii="Times New Roman" w:hAnsi="Times New Roman" w:cs="Times New Roman"/>
          <w:sz w:val="24"/>
          <w:szCs w:val="24"/>
        </w:rPr>
      </w:pPr>
      <w:r w:rsidRPr="00443A7A">
        <w:rPr>
          <w:rFonts w:ascii="Times New Roman" w:hAnsi="Times New Roman" w:cs="Times New Roman"/>
          <w:sz w:val="24"/>
          <w:szCs w:val="24"/>
        </w:rPr>
        <w:t>Distance education, built upon a unique relationship between lear</w:t>
      </w:r>
      <w:r>
        <w:rPr>
          <w:rFonts w:ascii="Times New Roman" w:hAnsi="Times New Roman" w:cs="Times New Roman"/>
          <w:sz w:val="24"/>
          <w:szCs w:val="24"/>
        </w:rPr>
        <w:t xml:space="preserve">ners and instructors, calls </w:t>
      </w:r>
      <w:r w:rsidRPr="00443A7A">
        <w:rPr>
          <w:rFonts w:ascii="Times New Roman" w:hAnsi="Times New Roman" w:cs="Times New Roman"/>
          <w:sz w:val="24"/>
          <w:szCs w:val="24"/>
        </w:rPr>
        <w:t xml:space="preserve">for a qualitatively new pedagogy (Huang, 2002).  Online learning presents many obstacles for adults who have little else but classroom exposure </w:t>
      </w:r>
      <w:r>
        <w:rPr>
          <w:rFonts w:ascii="Times New Roman" w:hAnsi="Times New Roman" w:cs="Times New Roman"/>
          <w:sz w:val="24"/>
          <w:szCs w:val="24"/>
        </w:rPr>
        <w:t xml:space="preserve">for their learning environment.  </w:t>
      </w:r>
      <w:r w:rsidRPr="00443A7A">
        <w:rPr>
          <w:rFonts w:ascii="Times New Roman" w:hAnsi="Times New Roman" w:cs="Times New Roman"/>
          <w:sz w:val="24"/>
          <w:szCs w:val="24"/>
        </w:rPr>
        <w:t xml:space="preserve">Smith (as cited in Bernard, </w:t>
      </w:r>
      <w:proofErr w:type="spellStart"/>
      <w:r w:rsidRPr="00443A7A">
        <w:rPr>
          <w:rFonts w:ascii="Times New Roman" w:hAnsi="Times New Roman" w:cs="Times New Roman"/>
          <w:sz w:val="24"/>
          <w:szCs w:val="24"/>
        </w:rPr>
        <w:t>Brauer</w:t>
      </w:r>
      <w:proofErr w:type="spellEnd"/>
      <w:r w:rsidRPr="00443A7A">
        <w:rPr>
          <w:rFonts w:ascii="Times New Roman" w:hAnsi="Times New Roman" w:cs="Times New Roman"/>
          <w:sz w:val="24"/>
          <w:szCs w:val="24"/>
        </w:rPr>
        <w:t xml:space="preserve">, </w:t>
      </w:r>
      <w:proofErr w:type="spellStart"/>
      <w:r w:rsidRPr="00443A7A">
        <w:rPr>
          <w:rFonts w:ascii="Times New Roman" w:hAnsi="Times New Roman" w:cs="Times New Roman"/>
          <w:sz w:val="24"/>
          <w:szCs w:val="24"/>
        </w:rPr>
        <w:t>Abrami</w:t>
      </w:r>
      <w:proofErr w:type="spellEnd"/>
      <w:r w:rsidRPr="00443A7A">
        <w:rPr>
          <w:rFonts w:ascii="Times New Roman" w:hAnsi="Times New Roman" w:cs="Times New Roman"/>
          <w:sz w:val="24"/>
          <w:szCs w:val="24"/>
        </w:rPr>
        <w:t xml:space="preserve">, &amp; </w:t>
      </w:r>
      <w:proofErr w:type="spellStart"/>
      <w:r w:rsidRPr="00443A7A">
        <w:rPr>
          <w:rFonts w:ascii="Times New Roman" w:hAnsi="Times New Roman" w:cs="Times New Roman"/>
          <w:sz w:val="24"/>
          <w:szCs w:val="24"/>
        </w:rPr>
        <w:t>Sturkes</w:t>
      </w:r>
      <w:proofErr w:type="spellEnd"/>
      <w:r w:rsidRPr="00443A7A">
        <w:rPr>
          <w:rFonts w:ascii="Times New Roman" w:hAnsi="Times New Roman" w:cs="Times New Roman"/>
          <w:sz w:val="24"/>
          <w:szCs w:val="24"/>
        </w:rPr>
        <w:t xml:space="preserve">, 2004) is quoted as stating, “With an increasingly diverse range of pedagogical methods being employed by academics, little that students have previously learned in traditional classrooms has prepared them for the era of online learning” (p. 43). </w:t>
      </w:r>
      <w:r>
        <w:rPr>
          <w:rFonts w:ascii="Times New Roman" w:hAnsi="Times New Roman" w:cs="Times New Roman"/>
          <w:sz w:val="24"/>
          <w:szCs w:val="24"/>
        </w:rPr>
        <w:t xml:space="preserve"> For beginning students, universities have created a number of opportunities designed to transition the new recruit to university life.  Each of these efforts, whether at the undergraduate or graduate level, </w:t>
      </w:r>
      <w:r w:rsidR="0063281D">
        <w:rPr>
          <w:rFonts w:ascii="Times New Roman" w:hAnsi="Times New Roman" w:cs="Times New Roman"/>
          <w:sz w:val="24"/>
          <w:szCs w:val="24"/>
        </w:rPr>
        <w:t>is</w:t>
      </w:r>
      <w:r>
        <w:rPr>
          <w:rFonts w:ascii="Times New Roman" w:hAnsi="Times New Roman" w:cs="Times New Roman"/>
          <w:sz w:val="24"/>
          <w:szCs w:val="24"/>
        </w:rPr>
        <w:t xml:space="preserve"> designed to increase the retention percentage of each new group of students.</w:t>
      </w:r>
    </w:p>
    <w:p w:rsidR="006C79F2" w:rsidRPr="00443A7A" w:rsidRDefault="006C79F2" w:rsidP="00B91A0A">
      <w:pPr>
        <w:autoSpaceDE w:val="0"/>
        <w:autoSpaceDN w:val="0"/>
        <w:adjustRightInd w:val="0"/>
        <w:spacing w:after="0" w:line="240" w:lineRule="auto"/>
        <w:rPr>
          <w:rFonts w:ascii="Times New Roman" w:hAnsi="Times New Roman" w:cs="Times New Roman"/>
          <w:sz w:val="24"/>
          <w:szCs w:val="24"/>
        </w:rPr>
      </w:pPr>
    </w:p>
    <w:p w:rsidR="00D15C91" w:rsidRPr="00443A7A" w:rsidRDefault="00D15C91" w:rsidP="00B91A0A">
      <w:pPr>
        <w:autoSpaceDE w:val="0"/>
        <w:autoSpaceDN w:val="0"/>
        <w:adjustRightInd w:val="0"/>
        <w:spacing w:after="0" w:line="240" w:lineRule="auto"/>
        <w:rPr>
          <w:rFonts w:ascii="Times New Roman" w:hAnsi="Times New Roman" w:cs="Times New Roman"/>
          <w:b/>
          <w:sz w:val="24"/>
          <w:szCs w:val="24"/>
        </w:rPr>
      </w:pPr>
      <w:r w:rsidRPr="00443A7A">
        <w:rPr>
          <w:rFonts w:ascii="Times New Roman" w:hAnsi="Times New Roman" w:cs="Times New Roman"/>
          <w:b/>
          <w:sz w:val="24"/>
          <w:szCs w:val="24"/>
        </w:rPr>
        <w:t>Conceptual or theoretical framework</w:t>
      </w:r>
    </w:p>
    <w:p w:rsidR="008376CD" w:rsidRDefault="008376CD" w:rsidP="00B91A0A">
      <w:pPr>
        <w:autoSpaceDE w:val="0"/>
        <w:autoSpaceDN w:val="0"/>
        <w:adjustRightInd w:val="0"/>
        <w:spacing w:after="0" w:line="240" w:lineRule="auto"/>
        <w:rPr>
          <w:rFonts w:ascii="Times New Roman" w:hAnsi="Times New Roman" w:cs="Times New Roman"/>
          <w:sz w:val="24"/>
          <w:szCs w:val="24"/>
        </w:rPr>
      </w:pPr>
    </w:p>
    <w:p w:rsidR="004F07CE" w:rsidRPr="00443A7A" w:rsidRDefault="004F07CE" w:rsidP="00B91A0A">
      <w:pPr>
        <w:autoSpaceDE w:val="0"/>
        <w:autoSpaceDN w:val="0"/>
        <w:adjustRightInd w:val="0"/>
        <w:spacing w:after="0" w:line="240" w:lineRule="auto"/>
        <w:rPr>
          <w:rFonts w:ascii="Times New Roman" w:hAnsi="Times New Roman" w:cs="Times New Roman"/>
          <w:sz w:val="24"/>
          <w:szCs w:val="24"/>
        </w:rPr>
      </w:pPr>
      <w:r w:rsidRPr="00443A7A">
        <w:rPr>
          <w:rFonts w:ascii="Times New Roman" w:hAnsi="Times New Roman" w:cs="Times New Roman"/>
          <w:sz w:val="24"/>
          <w:szCs w:val="24"/>
        </w:rPr>
        <w:t>Literature has suggested that university students are developing the skill sets needed to succeed in an online learning environment, but authors agree that as universities plan and deliver their academic programs</w:t>
      </w:r>
      <w:r w:rsidR="007F593F">
        <w:rPr>
          <w:rFonts w:ascii="Times New Roman" w:hAnsi="Times New Roman" w:cs="Times New Roman"/>
          <w:sz w:val="24"/>
          <w:szCs w:val="24"/>
        </w:rPr>
        <w:t>,</w:t>
      </w:r>
      <w:r w:rsidRPr="00443A7A">
        <w:rPr>
          <w:rFonts w:ascii="Times New Roman" w:hAnsi="Times New Roman" w:cs="Times New Roman"/>
          <w:sz w:val="24"/>
          <w:szCs w:val="24"/>
        </w:rPr>
        <w:t xml:space="preserve"> they need to address this issue in a formal way (Oliver, 2001). </w:t>
      </w:r>
      <w:r w:rsidR="007F593F">
        <w:rPr>
          <w:rFonts w:ascii="Times New Roman" w:hAnsi="Times New Roman" w:cs="Times New Roman"/>
          <w:sz w:val="24"/>
          <w:szCs w:val="24"/>
        </w:rPr>
        <w:t xml:space="preserve"> </w:t>
      </w:r>
      <w:r w:rsidRPr="00443A7A">
        <w:rPr>
          <w:rFonts w:ascii="Times New Roman" w:hAnsi="Times New Roman" w:cs="Times New Roman"/>
          <w:sz w:val="24"/>
          <w:szCs w:val="24"/>
        </w:rPr>
        <w:t xml:space="preserve">Stokes, </w:t>
      </w:r>
      <w:proofErr w:type="spellStart"/>
      <w:r w:rsidRPr="00443A7A">
        <w:rPr>
          <w:rFonts w:ascii="Times New Roman" w:hAnsi="Times New Roman" w:cs="Times New Roman"/>
          <w:sz w:val="24"/>
          <w:szCs w:val="24"/>
        </w:rPr>
        <w:t>Basford</w:t>
      </w:r>
      <w:proofErr w:type="spellEnd"/>
      <w:r w:rsidRPr="00443A7A">
        <w:rPr>
          <w:rFonts w:ascii="Times New Roman" w:hAnsi="Times New Roman" w:cs="Times New Roman"/>
          <w:sz w:val="24"/>
          <w:szCs w:val="24"/>
        </w:rPr>
        <w:t xml:space="preserve">, and </w:t>
      </w:r>
      <w:proofErr w:type="spellStart"/>
      <w:r w:rsidRPr="00443A7A">
        <w:rPr>
          <w:rFonts w:ascii="Times New Roman" w:hAnsi="Times New Roman" w:cs="Times New Roman"/>
          <w:sz w:val="24"/>
          <w:szCs w:val="24"/>
        </w:rPr>
        <w:t>Cannav</w:t>
      </w:r>
      <w:r w:rsidR="007F593F">
        <w:rPr>
          <w:rFonts w:ascii="Times New Roman" w:hAnsi="Times New Roman" w:cs="Times New Roman"/>
          <w:sz w:val="24"/>
          <w:szCs w:val="24"/>
        </w:rPr>
        <w:t>ina</w:t>
      </w:r>
      <w:proofErr w:type="spellEnd"/>
      <w:r w:rsidR="007F593F">
        <w:rPr>
          <w:rFonts w:ascii="Times New Roman" w:hAnsi="Times New Roman" w:cs="Times New Roman"/>
          <w:sz w:val="24"/>
          <w:szCs w:val="24"/>
        </w:rPr>
        <w:t xml:space="preserve"> (2004) foun</w:t>
      </w:r>
      <w:r w:rsidRPr="00443A7A">
        <w:rPr>
          <w:rFonts w:ascii="Times New Roman" w:hAnsi="Times New Roman" w:cs="Times New Roman"/>
          <w:sz w:val="24"/>
          <w:szCs w:val="24"/>
        </w:rPr>
        <w:t xml:space="preserve">d that students lack the educational readiness for interactive learning media. </w:t>
      </w:r>
      <w:r w:rsidR="007F593F">
        <w:rPr>
          <w:rFonts w:ascii="Times New Roman" w:hAnsi="Times New Roman" w:cs="Times New Roman"/>
          <w:sz w:val="24"/>
          <w:szCs w:val="24"/>
        </w:rPr>
        <w:t xml:space="preserve"> </w:t>
      </w:r>
      <w:r w:rsidRPr="00443A7A">
        <w:rPr>
          <w:rFonts w:ascii="Times New Roman" w:hAnsi="Times New Roman" w:cs="Times New Roman"/>
          <w:sz w:val="24"/>
          <w:szCs w:val="24"/>
        </w:rPr>
        <w:t xml:space="preserve">They also report that </w:t>
      </w:r>
      <w:r w:rsidR="00362D19">
        <w:rPr>
          <w:rFonts w:ascii="Times New Roman" w:hAnsi="Times New Roman" w:cs="Times New Roman"/>
          <w:sz w:val="24"/>
          <w:szCs w:val="24"/>
        </w:rPr>
        <w:t xml:space="preserve">these </w:t>
      </w:r>
      <w:r w:rsidRPr="00443A7A">
        <w:rPr>
          <w:rFonts w:ascii="Times New Roman" w:hAnsi="Times New Roman" w:cs="Times New Roman"/>
          <w:sz w:val="24"/>
          <w:szCs w:val="24"/>
        </w:rPr>
        <w:t>students have the transferable skills and enthusiasm to enable the use of those skills in future learning situations.</w:t>
      </w:r>
    </w:p>
    <w:p w:rsidR="006C79F2" w:rsidRPr="00443A7A" w:rsidRDefault="006C79F2" w:rsidP="00B91A0A">
      <w:pPr>
        <w:autoSpaceDE w:val="0"/>
        <w:autoSpaceDN w:val="0"/>
        <w:adjustRightInd w:val="0"/>
        <w:spacing w:after="0" w:line="240" w:lineRule="auto"/>
        <w:rPr>
          <w:rFonts w:ascii="Times New Roman" w:hAnsi="Times New Roman" w:cs="Times New Roman"/>
          <w:sz w:val="24"/>
          <w:szCs w:val="24"/>
        </w:rPr>
      </w:pPr>
    </w:p>
    <w:p w:rsidR="006C2B70" w:rsidRDefault="004F07CE" w:rsidP="00B91A0A">
      <w:pPr>
        <w:autoSpaceDE w:val="0"/>
        <w:autoSpaceDN w:val="0"/>
        <w:adjustRightInd w:val="0"/>
        <w:spacing w:after="0" w:line="240" w:lineRule="auto"/>
        <w:rPr>
          <w:rFonts w:ascii="Times New Roman" w:hAnsi="Times New Roman" w:cs="Times New Roman"/>
          <w:sz w:val="24"/>
          <w:szCs w:val="24"/>
        </w:rPr>
      </w:pPr>
      <w:r w:rsidRPr="00443A7A">
        <w:rPr>
          <w:rFonts w:ascii="Times New Roman" w:hAnsi="Times New Roman" w:cs="Times New Roman"/>
          <w:sz w:val="24"/>
          <w:szCs w:val="24"/>
        </w:rPr>
        <w:t xml:space="preserve">One of the strategies for graduate student success that has been almost ignored for distance students is mentoring. </w:t>
      </w:r>
      <w:r w:rsidR="00362D19">
        <w:rPr>
          <w:rFonts w:ascii="Times New Roman" w:hAnsi="Times New Roman" w:cs="Times New Roman"/>
          <w:sz w:val="24"/>
          <w:szCs w:val="24"/>
        </w:rPr>
        <w:t xml:space="preserve"> </w:t>
      </w:r>
      <w:r w:rsidRPr="00443A7A">
        <w:rPr>
          <w:rFonts w:ascii="Times New Roman" w:hAnsi="Times New Roman" w:cs="Times New Roman"/>
          <w:sz w:val="24"/>
          <w:szCs w:val="24"/>
        </w:rPr>
        <w:t xml:space="preserve">Interest in mentoring, both scholarly and popular interest, has increased dramatically over the past two decades. </w:t>
      </w:r>
      <w:r w:rsidR="00362D19">
        <w:rPr>
          <w:rFonts w:ascii="Times New Roman" w:hAnsi="Times New Roman" w:cs="Times New Roman"/>
          <w:sz w:val="24"/>
          <w:szCs w:val="24"/>
        </w:rPr>
        <w:t xml:space="preserve"> </w:t>
      </w:r>
      <w:r w:rsidRPr="00443A7A">
        <w:rPr>
          <w:rFonts w:ascii="Times New Roman" w:hAnsi="Times New Roman" w:cs="Times New Roman"/>
          <w:sz w:val="24"/>
          <w:szCs w:val="24"/>
        </w:rPr>
        <w:t xml:space="preserve">The American Psychological Society (1999) stated that “one of the most rewarding and important relationships a researcher can have is with his or her mentor” (p. 1) and that “scientists are in need of mentors at many stages of their career but particularly in undergraduate and graduate study” (p. 18). </w:t>
      </w:r>
      <w:r w:rsidR="00362D19">
        <w:rPr>
          <w:rFonts w:ascii="Times New Roman" w:hAnsi="Times New Roman" w:cs="Times New Roman"/>
          <w:sz w:val="24"/>
          <w:szCs w:val="24"/>
        </w:rPr>
        <w:t xml:space="preserve"> </w:t>
      </w:r>
      <w:proofErr w:type="spellStart"/>
      <w:r w:rsidRPr="00443A7A">
        <w:rPr>
          <w:rFonts w:ascii="Times New Roman" w:hAnsi="Times New Roman" w:cs="Times New Roman"/>
          <w:sz w:val="24"/>
          <w:szCs w:val="24"/>
        </w:rPr>
        <w:t>Tenenbaum</w:t>
      </w:r>
      <w:proofErr w:type="spellEnd"/>
      <w:r w:rsidRPr="00443A7A">
        <w:rPr>
          <w:rFonts w:ascii="Times New Roman" w:hAnsi="Times New Roman" w:cs="Times New Roman"/>
          <w:sz w:val="24"/>
          <w:szCs w:val="24"/>
        </w:rPr>
        <w:t>, Crosby</w:t>
      </w:r>
      <w:r w:rsidR="003E57AE">
        <w:rPr>
          <w:rFonts w:ascii="Times New Roman" w:hAnsi="Times New Roman" w:cs="Times New Roman"/>
          <w:sz w:val="24"/>
          <w:szCs w:val="24"/>
        </w:rPr>
        <w:t>,</w:t>
      </w:r>
      <w:r w:rsidRPr="00443A7A">
        <w:rPr>
          <w:rFonts w:ascii="Times New Roman" w:hAnsi="Times New Roman" w:cs="Times New Roman"/>
          <w:sz w:val="24"/>
          <w:szCs w:val="24"/>
        </w:rPr>
        <w:t xml:space="preserve"> and </w:t>
      </w:r>
      <w:proofErr w:type="spellStart"/>
      <w:r w:rsidRPr="00443A7A">
        <w:rPr>
          <w:rFonts w:ascii="Times New Roman" w:hAnsi="Times New Roman" w:cs="Times New Roman"/>
          <w:sz w:val="24"/>
          <w:szCs w:val="24"/>
        </w:rPr>
        <w:t>Gliner</w:t>
      </w:r>
      <w:proofErr w:type="spellEnd"/>
      <w:r w:rsidRPr="00443A7A">
        <w:rPr>
          <w:rFonts w:ascii="Times New Roman" w:hAnsi="Times New Roman" w:cs="Times New Roman"/>
          <w:sz w:val="24"/>
          <w:szCs w:val="24"/>
        </w:rPr>
        <w:t xml:space="preserve"> (2001) found that three factors (networking, instrumental, and psychological help) explained 63% of the variance in advisement satisfaction. </w:t>
      </w:r>
      <w:r w:rsidR="00362D19">
        <w:rPr>
          <w:rFonts w:ascii="Times New Roman" w:hAnsi="Times New Roman" w:cs="Times New Roman"/>
          <w:sz w:val="24"/>
          <w:szCs w:val="24"/>
        </w:rPr>
        <w:t xml:space="preserve"> </w:t>
      </w:r>
      <w:r w:rsidRPr="00443A7A">
        <w:rPr>
          <w:rFonts w:ascii="Times New Roman" w:hAnsi="Times New Roman" w:cs="Times New Roman"/>
          <w:sz w:val="24"/>
          <w:szCs w:val="24"/>
        </w:rPr>
        <w:t xml:space="preserve">The researchers also found that practical help influenced students’ scholarly productivity. </w:t>
      </w:r>
      <w:r w:rsidR="00362D19">
        <w:rPr>
          <w:rFonts w:ascii="Times New Roman" w:hAnsi="Times New Roman" w:cs="Times New Roman"/>
          <w:sz w:val="24"/>
          <w:szCs w:val="24"/>
        </w:rPr>
        <w:t xml:space="preserve"> </w:t>
      </w:r>
      <w:r w:rsidRPr="00443A7A">
        <w:rPr>
          <w:rFonts w:ascii="Times New Roman" w:hAnsi="Times New Roman" w:cs="Times New Roman"/>
          <w:sz w:val="24"/>
          <w:szCs w:val="24"/>
        </w:rPr>
        <w:t>Yet with this increased interest and stated importance of the mentoring process in graduate education, there is a dearth of literature in the mentoring of distance students.</w:t>
      </w:r>
    </w:p>
    <w:p w:rsidR="009F655D" w:rsidRPr="00443A7A" w:rsidRDefault="009F655D" w:rsidP="00B91A0A">
      <w:pPr>
        <w:autoSpaceDE w:val="0"/>
        <w:autoSpaceDN w:val="0"/>
        <w:adjustRightInd w:val="0"/>
        <w:spacing w:after="0" w:line="240" w:lineRule="auto"/>
        <w:rPr>
          <w:rFonts w:ascii="Times New Roman" w:hAnsi="Times New Roman" w:cs="Times New Roman"/>
          <w:sz w:val="24"/>
          <w:szCs w:val="24"/>
        </w:rPr>
      </w:pPr>
    </w:p>
    <w:p w:rsidR="00324106" w:rsidRDefault="00722EF2" w:rsidP="00B91A0A">
      <w:pPr>
        <w:autoSpaceDE w:val="0"/>
        <w:autoSpaceDN w:val="0"/>
        <w:adjustRightInd w:val="0"/>
        <w:spacing w:after="0" w:line="240" w:lineRule="auto"/>
        <w:rPr>
          <w:rFonts w:ascii="Times New Roman" w:hAnsi="Times New Roman" w:cs="Times New Roman"/>
          <w:b/>
          <w:sz w:val="24"/>
          <w:szCs w:val="24"/>
        </w:rPr>
      </w:pPr>
      <w:r w:rsidRPr="00443A7A">
        <w:rPr>
          <w:rFonts w:ascii="Times New Roman" w:hAnsi="Times New Roman" w:cs="Times New Roman"/>
          <w:b/>
          <w:sz w:val="24"/>
          <w:szCs w:val="24"/>
        </w:rPr>
        <w:t>Methodology</w:t>
      </w:r>
    </w:p>
    <w:p w:rsidR="00722EF2" w:rsidRPr="00443A7A" w:rsidRDefault="00722EF2" w:rsidP="00B91A0A">
      <w:pPr>
        <w:autoSpaceDE w:val="0"/>
        <w:autoSpaceDN w:val="0"/>
        <w:adjustRightInd w:val="0"/>
        <w:spacing w:after="0" w:line="240" w:lineRule="auto"/>
        <w:jc w:val="center"/>
        <w:rPr>
          <w:rFonts w:ascii="Times New Roman" w:hAnsi="Times New Roman" w:cs="Times New Roman"/>
          <w:b/>
          <w:sz w:val="24"/>
          <w:szCs w:val="24"/>
        </w:rPr>
      </w:pPr>
    </w:p>
    <w:p w:rsidR="00686866" w:rsidRDefault="00060CD0" w:rsidP="00B91A0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0023199D">
        <w:rPr>
          <w:rFonts w:ascii="Times New Roman" w:hAnsi="Times New Roman" w:cs="Times New Roman"/>
          <w:sz w:val="24"/>
          <w:szCs w:val="24"/>
        </w:rPr>
        <w:t>population for this study is</w:t>
      </w:r>
      <w:r w:rsidR="003E57AE">
        <w:rPr>
          <w:rFonts w:ascii="Times New Roman" w:hAnsi="Times New Roman" w:cs="Times New Roman"/>
          <w:sz w:val="24"/>
          <w:szCs w:val="24"/>
        </w:rPr>
        <w:t xml:space="preserve"> students who bega</w:t>
      </w:r>
      <w:r>
        <w:rPr>
          <w:rFonts w:ascii="Times New Roman" w:hAnsi="Times New Roman" w:cs="Times New Roman"/>
          <w:sz w:val="24"/>
          <w:szCs w:val="24"/>
        </w:rPr>
        <w:t xml:space="preserve">n their distance-delivered graduate program during </w:t>
      </w:r>
      <w:proofErr w:type="gramStart"/>
      <w:r>
        <w:rPr>
          <w:rFonts w:ascii="Times New Roman" w:hAnsi="Times New Roman" w:cs="Times New Roman"/>
          <w:sz w:val="24"/>
          <w:szCs w:val="24"/>
        </w:rPr>
        <w:t>Fall</w:t>
      </w:r>
      <w:proofErr w:type="gramEnd"/>
      <w:r>
        <w:rPr>
          <w:rFonts w:ascii="Times New Roman" w:hAnsi="Times New Roman" w:cs="Times New Roman"/>
          <w:sz w:val="24"/>
          <w:szCs w:val="24"/>
        </w:rPr>
        <w:t xml:space="preserve"> 2009 and for the two subsequent recruitment cohorts.</w:t>
      </w:r>
      <w:r w:rsidR="009F655D" w:rsidRPr="00443A7A">
        <w:rPr>
          <w:rFonts w:ascii="Times New Roman" w:hAnsi="Times New Roman" w:cs="Times New Roman"/>
          <w:sz w:val="24"/>
          <w:szCs w:val="24"/>
        </w:rPr>
        <w:t xml:space="preserve">  </w:t>
      </w:r>
      <w:r w:rsidR="008E781A">
        <w:rPr>
          <w:rFonts w:ascii="Times New Roman" w:hAnsi="Times New Roman" w:cs="Times New Roman"/>
          <w:sz w:val="24"/>
          <w:szCs w:val="24"/>
        </w:rPr>
        <w:t xml:space="preserve">Each student admitted to the </w:t>
      </w:r>
      <w:r w:rsidR="008E781A">
        <w:rPr>
          <w:rFonts w:ascii="Times New Roman" w:hAnsi="Times New Roman" w:cs="Times New Roman"/>
          <w:sz w:val="24"/>
          <w:szCs w:val="24"/>
        </w:rPr>
        <w:lastRenderedPageBreak/>
        <w:t xml:space="preserve">cohort was provided with a faculty advocate to serve as his or her point of contact </w:t>
      </w:r>
      <w:r w:rsidR="00891056">
        <w:rPr>
          <w:rFonts w:ascii="Times New Roman" w:hAnsi="Times New Roman" w:cs="Times New Roman"/>
          <w:sz w:val="24"/>
          <w:szCs w:val="24"/>
        </w:rPr>
        <w:t xml:space="preserve">and mentor </w:t>
      </w:r>
      <w:r w:rsidR="00646A53">
        <w:rPr>
          <w:rFonts w:ascii="Times New Roman" w:hAnsi="Times New Roman" w:cs="Times New Roman"/>
          <w:sz w:val="24"/>
          <w:szCs w:val="24"/>
        </w:rPr>
        <w:t>to</w:t>
      </w:r>
      <w:r w:rsidR="008E781A">
        <w:rPr>
          <w:rFonts w:ascii="Times New Roman" w:hAnsi="Times New Roman" w:cs="Times New Roman"/>
          <w:sz w:val="24"/>
          <w:szCs w:val="24"/>
        </w:rPr>
        <w:t xml:space="preserve"> the degree program until the student formally selected his or her</w:t>
      </w:r>
      <w:r w:rsidR="00686866">
        <w:rPr>
          <w:rFonts w:ascii="Times New Roman" w:hAnsi="Times New Roman" w:cs="Times New Roman"/>
          <w:sz w:val="24"/>
          <w:szCs w:val="24"/>
        </w:rPr>
        <w:t xml:space="preserve"> graduate committee chair.</w:t>
      </w:r>
    </w:p>
    <w:p w:rsidR="00686866" w:rsidRDefault="00686866" w:rsidP="00B91A0A">
      <w:pPr>
        <w:autoSpaceDE w:val="0"/>
        <w:autoSpaceDN w:val="0"/>
        <w:adjustRightInd w:val="0"/>
        <w:spacing w:after="0" w:line="240" w:lineRule="auto"/>
        <w:rPr>
          <w:rFonts w:ascii="Times New Roman" w:hAnsi="Times New Roman" w:cs="Times New Roman"/>
          <w:sz w:val="24"/>
          <w:szCs w:val="24"/>
        </w:rPr>
      </w:pPr>
    </w:p>
    <w:p w:rsidR="00D36128" w:rsidRDefault="008E781A" w:rsidP="00B91A0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For the complete longitudinal study, d</w:t>
      </w:r>
      <w:r w:rsidR="009F655D" w:rsidRPr="00443A7A">
        <w:rPr>
          <w:rFonts w:ascii="Times New Roman" w:hAnsi="Times New Roman" w:cs="Times New Roman"/>
          <w:sz w:val="24"/>
          <w:szCs w:val="24"/>
        </w:rPr>
        <w:t xml:space="preserve">ata will be collected from </w:t>
      </w:r>
      <w:r w:rsidR="00324106">
        <w:rPr>
          <w:rFonts w:ascii="Times New Roman" w:hAnsi="Times New Roman" w:cs="Times New Roman"/>
          <w:sz w:val="24"/>
          <w:szCs w:val="24"/>
        </w:rPr>
        <w:t>three consecutive recruitment classes</w:t>
      </w:r>
      <w:r w:rsidR="009F655D" w:rsidRPr="00443A7A">
        <w:rPr>
          <w:rFonts w:ascii="Times New Roman" w:hAnsi="Times New Roman" w:cs="Times New Roman"/>
          <w:sz w:val="24"/>
          <w:szCs w:val="24"/>
        </w:rPr>
        <w:t xml:space="preserve"> at specified intervals during their </w:t>
      </w:r>
      <w:r w:rsidR="0023199D">
        <w:rPr>
          <w:rFonts w:ascii="Times New Roman" w:hAnsi="Times New Roman" w:cs="Times New Roman"/>
          <w:sz w:val="24"/>
          <w:szCs w:val="24"/>
        </w:rPr>
        <w:t xml:space="preserve">respective </w:t>
      </w:r>
      <w:r w:rsidR="00324106">
        <w:rPr>
          <w:rFonts w:ascii="Times New Roman" w:hAnsi="Times New Roman" w:cs="Times New Roman"/>
          <w:sz w:val="24"/>
          <w:szCs w:val="24"/>
        </w:rPr>
        <w:t>graduate</w:t>
      </w:r>
      <w:r w:rsidR="009F655D" w:rsidRPr="00443A7A">
        <w:rPr>
          <w:rFonts w:ascii="Times New Roman" w:hAnsi="Times New Roman" w:cs="Times New Roman"/>
          <w:sz w:val="24"/>
          <w:szCs w:val="24"/>
        </w:rPr>
        <w:t xml:space="preserve"> program</w:t>
      </w:r>
      <w:r w:rsidR="0023199D">
        <w:rPr>
          <w:rFonts w:ascii="Times New Roman" w:hAnsi="Times New Roman" w:cs="Times New Roman"/>
          <w:sz w:val="24"/>
          <w:szCs w:val="24"/>
        </w:rPr>
        <w:t>s.  Reported in t</w:t>
      </w:r>
      <w:r w:rsidR="009F655D" w:rsidRPr="00443A7A">
        <w:rPr>
          <w:rFonts w:ascii="Times New Roman" w:hAnsi="Times New Roman" w:cs="Times New Roman"/>
          <w:sz w:val="24"/>
          <w:szCs w:val="24"/>
        </w:rPr>
        <w:t xml:space="preserve">his poster </w:t>
      </w:r>
      <w:r w:rsidR="00D36128">
        <w:rPr>
          <w:rFonts w:ascii="Times New Roman" w:hAnsi="Times New Roman" w:cs="Times New Roman"/>
          <w:sz w:val="24"/>
          <w:szCs w:val="24"/>
        </w:rPr>
        <w:t>are</w:t>
      </w:r>
      <w:r w:rsidR="009F655D" w:rsidRPr="00443A7A">
        <w:rPr>
          <w:rFonts w:ascii="Times New Roman" w:hAnsi="Times New Roman" w:cs="Times New Roman"/>
          <w:sz w:val="24"/>
          <w:szCs w:val="24"/>
        </w:rPr>
        <w:t xml:space="preserve"> the initial findings from </w:t>
      </w:r>
      <w:r w:rsidR="001D49EB" w:rsidRPr="00443A7A">
        <w:rPr>
          <w:rFonts w:ascii="Times New Roman" w:hAnsi="Times New Roman" w:cs="Times New Roman"/>
          <w:sz w:val="24"/>
          <w:szCs w:val="24"/>
        </w:rPr>
        <w:t>two</w:t>
      </w:r>
      <w:r w:rsidR="009F655D" w:rsidRPr="00443A7A">
        <w:rPr>
          <w:rFonts w:ascii="Times New Roman" w:hAnsi="Times New Roman" w:cs="Times New Roman"/>
          <w:sz w:val="24"/>
          <w:szCs w:val="24"/>
        </w:rPr>
        <w:t xml:space="preserve"> iterations of the instrument</w:t>
      </w:r>
      <w:r w:rsidR="009B1006" w:rsidRPr="00443A7A">
        <w:rPr>
          <w:rFonts w:ascii="Times New Roman" w:hAnsi="Times New Roman" w:cs="Times New Roman"/>
          <w:sz w:val="24"/>
          <w:szCs w:val="24"/>
        </w:rPr>
        <w:t xml:space="preserve"> administered to the </w:t>
      </w:r>
      <w:r>
        <w:rPr>
          <w:rFonts w:ascii="Times New Roman" w:hAnsi="Times New Roman" w:cs="Times New Roman"/>
          <w:sz w:val="24"/>
          <w:szCs w:val="24"/>
        </w:rPr>
        <w:t>initial</w:t>
      </w:r>
      <w:r w:rsidR="009B1006" w:rsidRPr="00443A7A">
        <w:rPr>
          <w:rFonts w:ascii="Times New Roman" w:hAnsi="Times New Roman" w:cs="Times New Roman"/>
          <w:sz w:val="24"/>
          <w:szCs w:val="24"/>
        </w:rPr>
        <w:t xml:space="preserve"> cohort</w:t>
      </w:r>
      <w:r>
        <w:rPr>
          <w:rFonts w:ascii="Times New Roman" w:hAnsi="Times New Roman" w:cs="Times New Roman"/>
          <w:sz w:val="24"/>
          <w:szCs w:val="24"/>
        </w:rPr>
        <w:t xml:space="preserve"> admitted in May 2009</w:t>
      </w:r>
      <w:r w:rsidR="00C748C5">
        <w:rPr>
          <w:rFonts w:ascii="Times New Roman" w:hAnsi="Times New Roman" w:cs="Times New Roman"/>
          <w:sz w:val="24"/>
          <w:szCs w:val="24"/>
        </w:rPr>
        <w:t xml:space="preserve"> and who began the degree program in August 2009 with a face-to-face orientation program</w:t>
      </w:r>
      <w:r w:rsidR="009B1006" w:rsidRPr="00443A7A">
        <w:rPr>
          <w:rFonts w:ascii="Times New Roman" w:hAnsi="Times New Roman" w:cs="Times New Roman"/>
          <w:sz w:val="24"/>
          <w:szCs w:val="24"/>
        </w:rPr>
        <w:t>.</w:t>
      </w:r>
      <w:r w:rsidR="001D49EB" w:rsidRPr="00443A7A">
        <w:rPr>
          <w:rFonts w:ascii="Times New Roman" w:hAnsi="Times New Roman" w:cs="Times New Roman"/>
          <w:sz w:val="24"/>
          <w:szCs w:val="24"/>
        </w:rPr>
        <w:t xml:space="preserve">  </w:t>
      </w:r>
    </w:p>
    <w:p w:rsidR="00D36128" w:rsidRDefault="00D36128" w:rsidP="00B91A0A">
      <w:pPr>
        <w:autoSpaceDE w:val="0"/>
        <w:autoSpaceDN w:val="0"/>
        <w:adjustRightInd w:val="0"/>
        <w:spacing w:after="0" w:line="240" w:lineRule="auto"/>
        <w:rPr>
          <w:rFonts w:ascii="Times New Roman" w:hAnsi="Times New Roman" w:cs="Times New Roman"/>
          <w:sz w:val="24"/>
          <w:szCs w:val="24"/>
        </w:rPr>
      </w:pPr>
    </w:p>
    <w:p w:rsidR="00F85FE2" w:rsidRPr="00443A7A" w:rsidRDefault="001D49EB" w:rsidP="00B91A0A">
      <w:pPr>
        <w:autoSpaceDE w:val="0"/>
        <w:autoSpaceDN w:val="0"/>
        <w:adjustRightInd w:val="0"/>
        <w:spacing w:after="0" w:line="240" w:lineRule="auto"/>
        <w:rPr>
          <w:rFonts w:ascii="Times New Roman" w:hAnsi="Times New Roman" w:cs="Times New Roman"/>
          <w:sz w:val="24"/>
          <w:szCs w:val="24"/>
        </w:rPr>
      </w:pPr>
      <w:r w:rsidRPr="00443A7A">
        <w:rPr>
          <w:rFonts w:ascii="Times New Roman" w:hAnsi="Times New Roman" w:cs="Times New Roman"/>
          <w:sz w:val="24"/>
          <w:szCs w:val="24"/>
        </w:rPr>
        <w:t xml:space="preserve">Data was collected from students just before their </w:t>
      </w:r>
      <w:r w:rsidR="002775B0">
        <w:rPr>
          <w:rFonts w:ascii="Times New Roman" w:hAnsi="Times New Roman" w:cs="Times New Roman"/>
          <w:sz w:val="24"/>
          <w:szCs w:val="24"/>
        </w:rPr>
        <w:t xml:space="preserve">orientation </w:t>
      </w:r>
      <w:r w:rsidRPr="00443A7A">
        <w:rPr>
          <w:rFonts w:ascii="Times New Roman" w:hAnsi="Times New Roman" w:cs="Times New Roman"/>
          <w:sz w:val="24"/>
          <w:szCs w:val="24"/>
        </w:rPr>
        <w:t>meeting and three weeks after th</w:t>
      </w:r>
      <w:r w:rsidR="002775B0">
        <w:rPr>
          <w:rFonts w:ascii="Times New Roman" w:hAnsi="Times New Roman" w:cs="Times New Roman"/>
          <w:sz w:val="24"/>
          <w:szCs w:val="24"/>
        </w:rPr>
        <w:t>e start of their first semester</w:t>
      </w:r>
      <w:r w:rsidRPr="00443A7A">
        <w:rPr>
          <w:rFonts w:ascii="Times New Roman" w:hAnsi="Times New Roman" w:cs="Times New Roman"/>
          <w:sz w:val="24"/>
          <w:szCs w:val="24"/>
        </w:rPr>
        <w:t>.</w:t>
      </w:r>
      <w:r w:rsidR="00D36128">
        <w:rPr>
          <w:rFonts w:ascii="Times New Roman" w:hAnsi="Times New Roman" w:cs="Times New Roman"/>
          <w:sz w:val="24"/>
          <w:szCs w:val="24"/>
        </w:rPr>
        <w:t xml:space="preserve">  </w:t>
      </w:r>
      <w:r w:rsidR="00F85FE2" w:rsidRPr="00443A7A">
        <w:rPr>
          <w:rFonts w:ascii="Times New Roman" w:hAnsi="Times New Roman" w:cs="Times New Roman"/>
          <w:sz w:val="24"/>
          <w:szCs w:val="24"/>
        </w:rPr>
        <w:t>Students were emailed a link to an online instrument</w:t>
      </w:r>
      <w:r w:rsidR="002775B0">
        <w:rPr>
          <w:rFonts w:ascii="Times New Roman" w:hAnsi="Times New Roman" w:cs="Times New Roman"/>
          <w:sz w:val="24"/>
          <w:szCs w:val="24"/>
        </w:rPr>
        <w:t xml:space="preserve"> designed by the researchers</w:t>
      </w:r>
      <w:r w:rsidR="00A6789B" w:rsidRPr="00443A7A">
        <w:rPr>
          <w:rFonts w:ascii="Times New Roman" w:hAnsi="Times New Roman" w:cs="Times New Roman"/>
          <w:sz w:val="24"/>
          <w:szCs w:val="24"/>
        </w:rPr>
        <w:t xml:space="preserve">.  The first section </w:t>
      </w:r>
      <w:r w:rsidR="00646A53">
        <w:rPr>
          <w:rFonts w:ascii="Times New Roman" w:hAnsi="Times New Roman" w:cs="Times New Roman"/>
          <w:sz w:val="24"/>
          <w:szCs w:val="24"/>
        </w:rPr>
        <w:t xml:space="preserve">of the instrument </w:t>
      </w:r>
      <w:r w:rsidR="003E57AE">
        <w:rPr>
          <w:rFonts w:ascii="Times New Roman" w:hAnsi="Times New Roman" w:cs="Times New Roman"/>
          <w:sz w:val="24"/>
          <w:szCs w:val="24"/>
        </w:rPr>
        <w:t>consisted of</w:t>
      </w:r>
      <w:r w:rsidR="00A6789B" w:rsidRPr="00443A7A">
        <w:rPr>
          <w:rFonts w:ascii="Times New Roman" w:hAnsi="Times New Roman" w:cs="Times New Roman"/>
          <w:sz w:val="24"/>
          <w:szCs w:val="24"/>
        </w:rPr>
        <w:t xml:space="preserve"> items </w:t>
      </w:r>
      <w:r w:rsidR="00F85FE2" w:rsidRPr="00443A7A">
        <w:rPr>
          <w:rFonts w:ascii="Times New Roman" w:hAnsi="Times New Roman" w:cs="Times New Roman"/>
          <w:sz w:val="24"/>
          <w:szCs w:val="24"/>
        </w:rPr>
        <w:t xml:space="preserve">developed by </w:t>
      </w:r>
      <w:proofErr w:type="spellStart"/>
      <w:r w:rsidR="00F85FE2" w:rsidRPr="00443A7A">
        <w:rPr>
          <w:rFonts w:ascii="Times New Roman" w:hAnsi="Times New Roman" w:cs="Times New Roman"/>
          <w:sz w:val="24"/>
          <w:szCs w:val="24"/>
        </w:rPr>
        <w:t>Dreher</w:t>
      </w:r>
      <w:proofErr w:type="spellEnd"/>
      <w:r w:rsidR="00F85FE2" w:rsidRPr="00443A7A">
        <w:rPr>
          <w:rFonts w:ascii="Times New Roman" w:hAnsi="Times New Roman" w:cs="Times New Roman"/>
          <w:sz w:val="24"/>
          <w:szCs w:val="24"/>
        </w:rPr>
        <w:t xml:space="preserve"> and Ash (1990) and modified by </w:t>
      </w:r>
      <w:proofErr w:type="spellStart"/>
      <w:r w:rsidR="00F85FE2" w:rsidRPr="00443A7A">
        <w:rPr>
          <w:rFonts w:ascii="Times New Roman" w:hAnsi="Times New Roman" w:cs="Times New Roman"/>
          <w:sz w:val="24"/>
          <w:szCs w:val="24"/>
        </w:rPr>
        <w:t>Tenenbaum</w:t>
      </w:r>
      <w:proofErr w:type="spellEnd"/>
      <w:r w:rsidR="00F85FE2" w:rsidRPr="00443A7A">
        <w:rPr>
          <w:rFonts w:ascii="Times New Roman" w:hAnsi="Times New Roman" w:cs="Times New Roman"/>
          <w:sz w:val="24"/>
          <w:szCs w:val="24"/>
        </w:rPr>
        <w:t xml:space="preserve">, Crosby, and </w:t>
      </w:r>
      <w:proofErr w:type="spellStart"/>
      <w:r w:rsidR="00F85FE2" w:rsidRPr="00443A7A">
        <w:rPr>
          <w:rFonts w:ascii="Times New Roman" w:hAnsi="Times New Roman" w:cs="Times New Roman"/>
          <w:sz w:val="24"/>
          <w:szCs w:val="24"/>
        </w:rPr>
        <w:t>Gliner</w:t>
      </w:r>
      <w:proofErr w:type="spellEnd"/>
      <w:r w:rsidR="00F85FE2" w:rsidRPr="00443A7A">
        <w:rPr>
          <w:rFonts w:ascii="Times New Roman" w:hAnsi="Times New Roman" w:cs="Times New Roman"/>
          <w:sz w:val="24"/>
          <w:szCs w:val="24"/>
        </w:rPr>
        <w:t xml:space="preserve"> (2001</w:t>
      </w:r>
      <w:r w:rsidR="0088570F">
        <w:rPr>
          <w:rFonts w:ascii="Times New Roman" w:hAnsi="Times New Roman" w:cs="Times New Roman"/>
          <w:sz w:val="24"/>
          <w:szCs w:val="24"/>
        </w:rPr>
        <w:t>)</w:t>
      </w:r>
      <w:r w:rsidR="00891056">
        <w:rPr>
          <w:rFonts w:ascii="Times New Roman" w:hAnsi="Times New Roman" w:cs="Times New Roman"/>
          <w:sz w:val="24"/>
          <w:szCs w:val="24"/>
        </w:rPr>
        <w:t>.  These items focused on</w:t>
      </w:r>
      <w:r w:rsidR="0088570F">
        <w:rPr>
          <w:rFonts w:ascii="Times New Roman" w:hAnsi="Times New Roman" w:cs="Times New Roman"/>
          <w:sz w:val="24"/>
          <w:szCs w:val="24"/>
        </w:rPr>
        <w:t xml:space="preserve"> the </w:t>
      </w:r>
      <w:r w:rsidR="00891056">
        <w:rPr>
          <w:rFonts w:ascii="Times New Roman" w:hAnsi="Times New Roman" w:cs="Times New Roman"/>
          <w:sz w:val="24"/>
          <w:szCs w:val="24"/>
        </w:rPr>
        <w:t>extent the student’s</w:t>
      </w:r>
      <w:r w:rsidR="00A6789B" w:rsidRPr="00443A7A">
        <w:rPr>
          <w:rFonts w:ascii="Times New Roman" w:hAnsi="Times New Roman" w:cs="Times New Roman"/>
          <w:sz w:val="24"/>
          <w:szCs w:val="24"/>
        </w:rPr>
        <w:t xml:space="preserve"> adv</w:t>
      </w:r>
      <w:r w:rsidR="00891056">
        <w:rPr>
          <w:rFonts w:ascii="Times New Roman" w:hAnsi="Times New Roman" w:cs="Times New Roman"/>
          <w:sz w:val="24"/>
          <w:szCs w:val="24"/>
        </w:rPr>
        <w:t xml:space="preserve">ocate </w:t>
      </w:r>
      <w:r w:rsidR="00A6789B" w:rsidRPr="00443A7A">
        <w:rPr>
          <w:rFonts w:ascii="Times New Roman" w:hAnsi="Times New Roman" w:cs="Times New Roman"/>
          <w:sz w:val="24"/>
          <w:szCs w:val="24"/>
        </w:rPr>
        <w:t xml:space="preserve">or mentor had </w:t>
      </w:r>
      <w:r w:rsidR="001759DD" w:rsidRPr="00443A7A">
        <w:rPr>
          <w:rFonts w:ascii="Times New Roman" w:hAnsi="Times New Roman" w:cs="Times New Roman"/>
          <w:sz w:val="24"/>
          <w:szCs w:val="24"/>
        </w:rPr>
        <w:t>completed</w:t>
      </w:r>
      <w:r w:rsidR="00A6789B" w:rsidRPr="00443A7A">
        <w:rPr>
          <w:rFonts w:ascii="Times New Roman" w:hAnsi="Times New Roman" w:cs="Times New Roman"/>
          <w:sz w:val="24"/>
          <w:szCs w:val="24"/>
        </w:rPr>
        <w:t xml:space="preserve"> various</w:t>
      </w:r>
      <w:r w:rsidR="001759DD" w:rsidRPr="00443A7A">
        <w:rPr>
          <w:rFonts w:ascii="Times New Roman" w:hAnsi="Times New Roman" w:cs="Times New Roman"/>
          <w:sz w:val="24"/>
          <w:szCs w:val="24"/>
        </w:rPr>
        <w:t xml:space="preserve"> p</w:t>
      </w:r>
      <w:r w:rsidR="0088570F">
        <w:rPr>
          <w:rFonts w:ascii="Times New Roman" w:hAnsi="Times New Roman" w:cs="Times New Roman"/>
          <w:sz w:val="24"/>
          <w:szCs w:val="24"/>
        </w:rPr>
        <w:t>sychosocial, instrumental,</w:t>
      </w:r>
      <w:r w:rsidR="008D0E4A" w:rsidRPr="00443A7A">
        <w:rPr>
          <w:rFonts w:ascii="Times New Roman" w:hAnsi="Times New Roman" w:cs="Times New Roman"/>
          <w:sz w:val="24"/>
          <w:szCs w:val="24"/>
        </w:rPr>
        <w:t xml:space="preserve"> </w:t>
      </w:r>
      <w:r w:rsidRPr="00443A7A">
        <w:rPr>
          <w:rFonts w:ascii="Times New Roman" w:hAnsi="Times New Roman" w:cs="Times New Roman"/>
          <w:sz w:val="24"/>
          <w:szCs w:val="24"/>
        </w:rPr>
        <w:t xml:space="preserve">and networking </w:t>
      </w:r>
      <w:r w:rsidR="0088570F">
        <w:rPr>
          <w:rFonts w:ascii="Times New Roman" w:hAnsi="Times New Roman" w:cs="Times New Roman"/>
          <w:sz w:val="24"/>
          <w:szCs w:val="24"/>
        </w:rPr>
        <w:t>needs</w:t>
      </w:r>
      <w:r w:rsidR="001759DD" w:rsidRPr="00443A7A">
        <w:rPr>
          <w:rFonts w:ascii="Times New Roman" w:hAnsi="Times New Roman" w:cs="Times New Roman"/>
          <w:sz w:val="24"/>
          <w:szCs w:val="24"/>
        </w:rPr>
        <w:t>.</w:t>
      </w:r>
      <w:r w:rsidR="008D0E4A" w:rsidRPr="00443A7A">
        <w:rPr>
          <w:rFonts w:ascii="Times New Roman" w:hAnsi="Times New Roman" w:cs="Times New Roman"/>
          <w:sz w:val="24"/>
          <w:szCs w:val="24"/>
        </w:rPr>
        <w:t xml:space="preserve">  Students </w:t>
      </w:r>
      <w:r w:rsidR="00646A53">
        <w:rPr>
          <w:rFonts w:ascii="Times New Roman" w:hAnsi="Times New Roman" w:cs="Times New Roman"/>
          <w:sz w:val="24"/>
          <w:szCs w:val="24"/>
        </w:rPr>
        <w:t>indicated</w:t>
      </w:r>
      <w:r w:rsidR="008D0E4A" w:rsidRPr="00443A7A">
        <w:rPr>
          <w:rFonts w:ascii="Times New Roman" w:hAnsi="Times New Roman" w:cs="Times New Roman"/>
          <w:sz w:val="24"/>
          <w:szCs w:val="24"/>
        </w:rPr>
        <w:t xml:space="preserve"> their responses using a </w:t>
      </w:r>
      <w:proofErr w:type="spellStart"/>
      <w:r w:rsidR="0050405A">
        <w:rPr>
          <w:rFonts w:ascii="Times New Roman" w:hAnsi="Times New Roman" w:cs="Times New Roman"/>
          <w:sz w:val="24"/>
          <w:szCs w:val="24"/>
        </w:rPr>
        <w:t>Likert</w:t>
      </w:r>
      <w:proofErr w:type="spellEnd"/>
      <w:r w:rsidR="0050405A">
        <w:rPr>
          <w:rFonts w:ascii="Times New Roman" w:hAnsi="Times New Roman" w:cs="Times New Roman"/>
          <w:sz w:val="24"/>
          <w:szCs w:val="24"/>
        </w:rPr>
        <w:t xml:space="preserve">-type </w:t>
      </w:r>
      <w:r w:rsidR="008D0E4A" w:rsidRPr="00443A7A">
        <w:rPr>
          <w:rFonts w:ascii="Times New Roman" w:hAnsi="Times New Roman" w:cs="Times New Roman"/>
          <w:sz w:val="24"/>
          <w:szCs w:val="24"/>
        </w:rPr>
        <w:t xml:space="preserve">scale </w:t>
      </w:r>
      <w:r w:rsidR="0050405A">
        <w:rPr>
          <w:rFonts w:ascii="Times New Roman" w:hAnsi="Times New Roman" w:cs="Times New Roman"/>
          <w:sz w:val="24"/>
          <w:szCs w:val="24"/>
        </w:rPr>
        <w:t xml:space="preserve">ranging </w:t>
      </w:r>
      <w:r w:rsidR="008D0E4A" w:rsidRPr="00443A7A">
        <w:rPr>
          <w:rFonts w:ascii="Times New Roman" w:hAnsi="Times New Roman" w:cs="Times New Roman"/>
          <w:sz w:val="24"/>
          <w:szCs w:val="24"/>
        </w:rPr>
        <w:t xml:space="preserve">from </w:t>
      </w:r>
      <w:r w:rsidR="008D0E4A" w:rsidRPr="00443A7A">
        <w:rPr>
          <w:rFonts w:ascii="Times New Roman" w:hAnsi="Times New Roman" w:cs="Times New Roman"/>
          <w:i/>
          <w:sz w:val="24"/>
          <w:szCs w:val="24"/>
        </w:rPr>
        <w:t xml:space="preserve">not at all </w:t>
      </w:r>
      <w:r w:rsidR="008D0E4A" w:rsidRPr="00443A7A">
        <w:rPr>
          <w:rFonts w:ascii="Times New Roman" w:hAnsi="Times New Roman" w:cs="Times New Roman"/>
          <w:sz w:val="24"/>
          <w:szCs w:val="24"/>
        </w:rPr>
        <w:t xml:space="preserve">to </w:t>
      </w:r>
      <w:r w:rsidR="008D0E4A" w:rsidRPr="00443A7A">
        <w:rPr>
          <w:rFonts w:ascii="Times New Roman" w:hAnsi="Times New Roman" w:cs="Times New Roman"/>
          <w:i/>
          <w:sz w:val="24"/>
          <w:szCs w:val="24"/>
        </w:rPr>
        <w:t>great extent</w:t>
      </w:r>
      <w:r w:rsidR="008D0E4A" w:rsidRPr="00443A7A">
        <w:rPr>
          <w:rFonts w:ascii="Times New Roman" w:hAnsi="Times New Roman" w:cs="Times New Roman"/>
          <w:sz w:val="24"/>
          <w:szCs w:val="24"/>
        </w:rPr>
        <w:t xml:space="preserve">.  The second part of the instrument included items </w:t>
      </w:r>
      <w:r w:rsidR="0050405A">
        <w:rPr>
          <w:rFonts w:ascii="Times New Roman" w:hAnsi="Times New Roman" w:cs="Times New Roman"/>
          <w:sz w:val="24"/>
          <w:szCs w:val="24"/>
        </w:rPr>
        <w:t>that addressed</w:t>
      </w:r>
      <w:r w:rsidR="008D0E4A" w:rsidRPr="00443A7A">
        <w:rPr>
          <w:rFonts w:ascii="Times New Roman" w:hAnsi="Times New Roman" w:cs="Times New Roman"/>
          <w:sz w:val="24"/>
          <w:szCs w:val="24"/>
        </w:rPr>
        <w:t xml:space="preserve"> the role of graduate advisors and department heads in serving as mentors to the students.</w:t>
      </w:r>
      <w:r w:rsidR="001759DD" w:rsidRPr="00443A7A">
        <w:rPr>
          <w:rFonts w:ascii="Times New Roman" w:hAnsi="Times New Roman" w:cs="Times New Roman"/>
          <w:sz w:val="24"/>
          <w:szCs w:val="24"/>
        </w:rPr>
        <w:t xml:space="preserve">  </w:t>
      </w:r>
      <w:r w:rsidR="00F85FE2" w:rsidRPr="00443A7A">
        <w:rPr>
          <w:rFonts w:ascii="Times New Roman" w:hAnsi="Times New Roman" w:cs="Times New Roman"/>
          <w:sz w:val="24"/>
          <w:szCs w:val="24"/>
        </w:rPr>
        <w:t xml:space="preserve"> </w:t>
      </w:r>
    </w:p>
    <w:p w:rsidR="009F655D" w:rsidRPr="00443A7A" w:rsidRDefault="009F655D" w:rsidP="00B91A0A">
      <w:pPr>
        <w:autoSpaceDE w:val="0"/>
        <w:autoSpaceDN w:val="0"/>
        <w:adjustRightInd w:val="0"/>
        <w:spacing w:after="0" w:line="240" w:lineRule="auto"/>
        <w:rPr>
          <w:rFonts w:ascii="Times New Roman" w:hAnsi="Times New Roman" w:cs="Times New Roman"/>
          <w:sz w:val="24"/>
          <w:szCs w:val="24"/>
        </w:rPr>
      </w:pPr>
    </w:p>
    <w:p w:rsidR="0050405A" w:rsidRDefault="00722EF2" w:rsidP="00B91A0A">
      <w:pPr>
        <w:autoSpaceDE w:val="0"/>
        <w:autoSpaceDN w:val="0"/>
        <w:adjustRightInd w:val="0"/>
        <w:spacing w:after="0" w:line="240" w:lineRule="auto"/>
        <w:rPr>
          <w:rFonts w:ascii="Times New Roman" w:hAnsi="Times New Roman" w:cs="Times New Roman"/>
          <w:b/>
          <w:sz w:val="24"/>
          <w:szCs w:val="24"/>
        </w:rPr>
      </w:pPr>
      <w:r w:rsidRPr="00443A7A">
        <w:rPr>
          <w:rFonts w:ascii="Times New Roman" w:hAnsi="Times New Roman" w:cs="Times New Roman"/>
          <w:b/>
          <w:sz w:val="24"/>
          <w:szCs w:val="24"/>
        </w:rPr>
        <w:t>Results</w:t>
      </w:r>
    </w:p>
    <w:p w:rsidR="00722EF2" w:rsidRPr="00443A7A" w:rsidRDefault="00722EF2" w:rsidP="00B91A0A">
      <w:pPr>
        <w:autoSpaceDE w:val="0"/>
        <w:autoSpaceDN w:val="0"/>
        <w:adjustRightInd w:val="0"/>
        <w:spacing w:after="0" w:line="240" w:lineRule="auto"/>
        <w:jc w:val="center"/>
        <w:rPr>
          <w:rFonts w:ascii="Times New Roman" w:hAnsi="Times New Roman" w:cs="Times New Roman"/>
          <w:b/>
          <w:sz w:val="24"/>
          <w:szCs w:val="24"/>
        </w:rPr>
      </w:pPr>
    </w:p>
    <w:p w:rsidR="00AD01E2" w:rsidRPr="00443A7A" w:rsidRDefault="00290C75" w:rsidP="00B91A0A">
      <w:pPr>
        <w:autoSpaceDE w:val="0"/>
        <w:autoSpaceDN w:val="0"/>
        <w:adjustRightInd w:val="0"/>
        <w:spacing w:after="0" w:line="240" w:lineRule="auto"/>
        <w:rPr>
          <w:rFonts w:ascii="Times New Roman" w:hAnsi="Times New Roman" w:cs="Times New Roman"/>
          <w:sz w:val="24"/>
          <w:szCs w:val="24"/>
        </w:rPr>
      </w:pPr>
      <w:r w:rsidRPr="00443A7A">
        <w:rPr>
          <w:rFonts w:ascii="Times New Roman" w:hAnsi="Times New Roman" w:cs="Times New Roman"/>
          <w:sz w:val="24"/>
          <w:szCs w:val="24"/>
        </w:rPr>
        <w:t xml:space="preserve">After two administrations of the instrument, </w:t>
      </w:r>
      <w:r w:rsidR="00686866">
        <w:rPr>
          <w:rFonts w:ascii="Times New Roman" w:hAnsi="Times New Roman" w:cs="Times New Roman"/>
          <w:sz w:val="24"/>
          <w:szCs w:val="24"/>
        </w:rPr>
        <w:t>distance</w:t>
      </w:r>
      <w:r w:rsidRPr="00443A7A">
        <w:rPr>
          <w:rFonts w:ascii="Times New Roman" w:hAnsi="Times New Roman" w:cs="Times New Roman"/>
          <w:sz w:val="24"/>
          <w:szCs w:val="24"/>
        </w:rPr>
        <w:t xml:space="preserve"> students reported low levels of </w:t>
      </w:r>
      <w:r w:rsidR="00007352" w:rsidRPr="00443A7A">
        <w:rPr>
          <w:rFonts w:ascii="Times New Roman" w:hAnsi="Times New Roman" w:cs="Times New Roman"/>
          <w:sz w:val="24"/>
          <w:szCs w:val="24"/>
        </w:rPr>
        <w:t xml:space="preserve">interaction with their </w:t>
      </w:r>
      <w:r w:rsidR="00686866">
        <w:rPr>
          <w:rFonts w:ascii="Times New Roman" w:hAnsi="Times New Roman" w:cs="Times New Roman"/>
          <w:sz w:val="24"/>
          <w:szCs w:val="24"/>
        </w:rPr>
        <w:t xml:space="preserve">faculty </w:t>
      </w:r>
      <w:r w:rsidR="00007352" w:rsidRPr="00443A7A">
        <w:rPr>
          <w:rFonts w:ascii="Times New Roman" w:hAnsi="Times New Roman" w:cs="Times New Roman"/>
          <w:sz w:val="24"/>
          <w:szCs w:val="24"/>
        </w:rPr>
        <w:t xml:space="preserve">advocates. </w:t>
      </w:r>
      <w:r w:rsidR="00646A53">
        <w:rPr>
          <w:rFonts w:ascii="Times New Roman" w:hAnsi="Times New Roman" w:cs="Times New Roman"/>
          <w:sz w:val="24"/>
          <w:szCs w:val="24"/>
        </w:rPr>
        <w:t xml:space="preserve"> However, s</w:t>
      </w:r>
      <w:r w:rsidR="00AD01E2" w:rsidRPr="00443A7A">
        <w:rPr>
          <w:rFonts w:ascii="Times New Roman" w:hAnsi="Times New Roman" w:cs="Times New Roman"/>
          <w:sz w:val="24"/>
          <w:szCs w:val="24"/>
        </w:rPr>
        <w:t xml:space="preserve">tudents reported mentoring relationships with others in addition to their assigned faculty </w:t>
      </w:r>
      <w:r w:rsidR="00AA004C">
        <w:rPr>
          <w:rFonts w:ascii="Times New Roman" w:hAnsi="Times New Roman" w:cs="Times New Roman"/>
          <w:sz w:val="24"/>
          <w:szCs w:val="24"/>
        </w:rPr>
        <w:t>advocate</w:t>
      </w:r>
      <w:r w:rsidR="00AD01E2" w:rsidRPr="00443A7A">
        <w:rPr>
          <w:rFonts w:ascii="Times New Roman" w:hAnsi="Times New Roman" w:cs="Times New Roman"/>
          <w:sz w:val="24"/>
          <w:szCs w:val="24"/>
        </w:rPr>
        <w:t xml:space="preserve">.  Students indicated that the department chair, the graduate student coordinator, and other faculty had served as mentors to them.  When asked if they felt their advocate had fulfilled the needs of the student mentee, one student answered “No, but I have not asked many questions either.  I have asked questions of other advisors and they were very helpful.”  All other students who answered this question indicated that their advisor had met their needs as a mentee. </w:t>
      </w:r>
    </w:p>
    <w:p w:rsidR="00AD01E2" w:rsidRPr="00443A7A" w:rsidRDefault="00AD01E2" w:rsidP="00B91A0A">
      <w:pPr>
        <w:autoSpaceDE w:val="0"/>
        <w:autoSpaceDN w:val="0"/>
        <w:adjustRightInd w:val="0"/>
        <w:spacing w:after="0" w:line="240" w:lineRule="auto"/>
        <w:rPr>
          <w:rFonts w:ascii="Times New Roman" w:hAnsi="Times New Roman" w:cs="Times New Roman"/>
          <w:sz w:val="24"/>
          <w:szCs w:val="24"/>
        </w:rPr>
      </w:pPr>
      <w:r w:rsidRPr="00443A7A">
        <w:rPr>
          <w:rFonts w:ascii="Times New Roman" w:hAnsi="Times New Roman" w:cs="Times New Roman"/>
          <w:sz w:val="24"/>
          <w:szCs w:val="24"/>
        </w:rPr>
        <w:t xml:space="preserve"> </w:t>
      </w:r>
    </w:p>
    <w:p w:rsidR="00AA004C" w:rsidRDefault="00722EF2" w:rsidP="00B91A0A">
      <w:pPr>
        <w:autoSpaceDE w:val="0"/>
        <w:autoSpaceDN w:val="0"/>
        <w:adjustRightInd w:val="0"/>
        <w:spacing w:after="0" w:line="240" w:lineRule="auto"/>
        <w:rPr>
          <w:rFonts w:ascii="Times New Roman" w:hAnsi="Times New Roman" w:cs="Times New Roman"/>
          <w:b/>
          <w:sz w:val="24"/>
          <w:szCs w:val="24"/>
        </w:rPr>
      </w:pPr>
      <w:r w:rsidRPr="00443A7A">
        <w:rPr>
          <w:rFonts w:ascii="Times New Roman" w:hAnsi="Times New Roman" w:cs="Times New Roman"/>
          <w:b/>
          <w:sz w:val="24"/>
          <w:szCs w:val="24"/>
        </w:rPr>
        <w:t>Conclusions</w:t>
      </w:r>
    </w:p>
    <w:p w:rsidR="00456C25" w:rsidRPr="00443A7A" w:rsidRDefault="00456C25" w:rsidP="00B91A0A">
      <w:pPr>
        <w:autoSpaceDE w:val="0"/>
        <w:autoSpaceDN w:val="0"/>
        <w:adjustRightInd w:val="0"/>
        <w:spacing w:after="0" w:line="240" w:lineRule="auto"/>
        <w:jc w:val="center"/>
        <w:rPr>
          <w:rFonts w:ascii="Times New Roman" w:hAnsi="Times New Roman" w:cs="Times New Roman"/>
          <w:sz w:val="24"/>
          <w:szCs w:val="24"/>
        </w:rPr>
      </w:pPr>
    </w:p>
    <w:p w:rsidR="004D6F80" w:rsidRPr="00443A7A" w:rsidRDefault="004D6F80" w:rsidP="00B91A0A">
      <w:pPr>
        <w:autoSpaceDE w:val="0"/>
        <w:autoSpaceDN w:val="0"/>
        <w:adjustRightInd w:val="0"/>
        <w:spacing w:after="0" w:line="240" w:lineRule="auto"/>
        <w:rPr>
          <w:rFonts w:ascii="Times New Roman" w:hAnsi="Times New Roman" w:cs="Times New Roman"/>
          <w:sz w:val="24"/>
          <w:szCs w:val="24"/>
        </w:rPr>
      </w:pPr>
      <w:r w:rsidRPr="00443A7A">
        <w:rPr>
          <w:rFonts w:ascii="Times New Roman" w:hAnsi="Times New Roman" w:cs="Times New Roman"/>
          <w:sz w:val="24"/>
          <w:szCs w:val="24"/>
        </w:rPr>
        <w:t xml:space="preserve">Students in the </w:t>
      </w:r>
      <w:r w:rsidR="00AA004C">
        <w:rPr>
          <w:rFonts w:ascii="Times New Roman" w:hAnsi="Times New Roman" w:cs="Times New Roman"/>
          <w:sz w:val="24"/>
          <w:szCs w:val="24"/>
        </w:rPr>
        <w:t>distance</w:t>
      </w:r>
      <w:r w:rsidR="00F27078">
        <w:rPr>
          <w:rFonts w:ascii="Times New Roman" w:hAnsi="Times New Roman" w:cs="Times New Roman"/>
          <w:sz w:val="24"/>
          <w:szCs w:val="24"/>
        </w:rPr>
        <w:t xml:space="preserve"> degree</w:t>
      </w:r>
      <w:r w:rsidRPr="00443A7A">
        <w:rPr>
          <w:rFonts w:ascii="Times New Roman" w:hAnsi="Times New Roman" w:cs="Times New Roman"/>
          <w:sz w:val="24"/>
          <w:szCs w:val="24"/>
        </w:rPr>
        <w:t xml:space="preserve"> program, while reporting low levels of interaction with their assigned mentor, reported mentoring relationships with other members of the faculty at th</w:t>
      </w:r>
      <w:r w:rsidR="00F27078">
        <w:rPr>
          <w:rFonts w:ascii="Times New Roman" w:hAnsi="Times New Roman" w:cs="Times New Roman"/>
          <w:sz w:val="24"/>
          <w:szCs w:val="24"/>
        </w:rPr>
        <w:t>e cooperating universities and that these relationships were perceived as important to their success.</w:t>
      </w:r>
    </w:p>
    <w:p w:rsidR="00456C25" w:rsidRPr="00443A7A" w:rsidRDefault="00456C25" w:rsidP="00B91A0A">
      <w:pPr>
        <w:autoSpaceDE w:val="0"/>
        <w:autoSpaceDN w:val="0"/>
        <w:adjustRightInd w:val="0"/>
        <w:spacing w:after="0" w:line="240" w:lineRule="auto"/>
        <w:jc w:val="center"/>
        <w:rPr>
          <w:rFonts w:ascii="Times New Roman" w:hAnsi="Times New Roman" w:cs="Times New Roman"/>
          <w:b/>
          <w:sz w:val="24"/>
          <w:szCs w:val="24"/>
        </w:rPr>
      </w:pPr>
    </w:p>
    <w:p w:rsidR="00F27078" w:rsidRDefault="00843E7C" w:rsidP="00B91A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Implications</w:t>
      </w:r>
    </w:p>
    <w:p w:rsidR="00722EF2" w:rsidRPr="00443A7A" w:rsidRDefault="00722EF2" w:rsidP="00B91A0A">
      <w:pPr>
        <w:autoSpaceDE w:val="0"/>
        <w:autoSpaceDN w:val="0"/>
        <w:adjustRightInd w:val="0"/>
        <w:spacing w:after="0" w:line="240" w:lineRule="auto"/>
        <w:jc w:val="center"/>
        <w:rPr>
          <w:rFonts w:ascii="Times New Roman" w:hAnsi="Times New Roman" w:cs="Times New Roman"/>
          <w:b/>
          <w:sz w:val="24"/>
          <w:szCs w:val="24"/>
        </w:rPr>
      </w:pPr>
    </w:p>
    <w:p w:rsidR="004A163D" w:rsidRPr="00443A7A" w:rsidRDefault="00A15FD4" w:rsidP="00B91A0A">
      <w:pPr>
        <w:autoSpaceDE w:val="0"/>
        <w:autoSpaceDN w:val="0"/>
        <w:adjustRightInd w:val="0"/>
        <w:spacing w:after="0" w:line="240" w:lineRule="auto"/>
        <w:rPr>
          <w:rFonts w:ascii="Times New Roman" w:hAnsi="Times New Roman" w:cs="Times New Roman"/>
          <w:sz w:val="24"/>
          <w:szCs w:val="24"/>
        </w:rPr>
      </w:pPr>
      <w:r w:rsidRPr="00443A7A">
        <w:rPr>
          <w:rFonts w:ascii="Times New Roman" w:hAnsi="Times New Roman" w:cs="Times New Roman"/>
          <w:sz w:val="24"/>
          <w:szCs w:val="24"/>
        </w:rPr>
        <w:t xml:space="preserve">Even in the initial stages of their pursuit of a </w:t>
      </w:r>
      <w:r w:rsidR="00F27078">
        <w:rPr>
          <w:rFonts w:ascii="Times New Roman" w:hAnsi="Times New Roman" w:cs="Times New Roman"/>
          <w:sz w:val="24"/>
          <w:szCs w:val="24"/>
        </w:rPr>
        <w:t>graduate degree</w:t>
      </w:r>
      <w:r w:rsidRPr="00443A7A">
        <w:rPr>
          <w:rFonts w:ascii="Times New Roman" w:hAnsi="Times New Roman" w:cs="Times New Roman"/>
          <w:sz w:val="24"/>
          <w:szCs w:val="24"/>
        </w:rPr>
        <w:t xml:space="preserve">, </w:t>
      </w:r>
      <w:r w:rsidR="00F27078">
        <w:rPr>
          <w:rFonts w:ascii="Times New Roman" w:hAnsi="Times New Roman" w:cs="Times New Roman"/>
          <w:sz w:val="24"/>
          <w:szCs w:val="24"/>
        </w:rPr>
        <w:t>distance</w:t>
      </w:r>
      <w:r w:rsidRPr="00443A7A">
        <w:rPr>
          <w:rFonts w:ascii="Times New Roman" w:hAnsi="Times New Roman" w:cs="Times New Roman"/>
          <w:sz w:val="24"/>
          <w:szCs w:val="24"/>
        </w:rPr>
        <w:t xml:space="preserve"> students </w:t>
      </w:r>
      <w:r w:rsidR="004D6F80" w:rsidRPr="00443A7A">
        <w:rPr>
          <w:rFonts w:ascii="Times New Roman" w:hAnsi="Times New Roman" w:cs="Times New Roman"/>
          <w:sz w:val="24"/>
          <w:szCs w:val="24"/>
        </w:rPr>
        <w:t>sought out</w:t>
      </w:r>
      <w:r w:rsidRPr="00443A7A">
        <w:rPr>
          <w:rFonts w:ascii="Times New Roman" w:hAnsi="Times New Roman" w:cs="Times New Roman"/>
          <w:sz w:val="24"/>
          <w:szCs w:val="24"/>
        </w:rPr>
        <w:t xml:space="preserve"> interactions with </w:t>
      </w:r>
      <w:r w:rsidR="009D0E44" w:rsidRPr="00443A7A">
        <w:rPr>
          <w:rFonts w:ascii="Times New Roman" w:hAnsi="Times New Roman" w:cs="Times New Roman"/>
          <w:sz w:val="24"/>
          <w:szCs w:val="24"/>
        </w:rPr>
        <w:t>mentors</w:t>
      </w:r>
      <w:r w:rsidR="00F27078">
        <w:rPr>
          <w:rFonts w:ascii="Times New Roman" w:hAnsi="Times New Roman" w:cs="Times New Roman"/>
          <w:sz w:val="24"/>
          <w:szCs w:val="24"/>
        </w:rPr>
        <w:t>, both assigned and not</w:t>
      </w:r>
      <w:r w:rsidR="004D6F80" w:rsidRPr="00443A7A">
        <w:rPr>
          <w:rFonts w:ascii="Times New Roman" w:hAnsi="Times New Roman" w:cs="Times New Roman"/>
          <w:sz w:val="24"/>
          <w:szCs w:val="24"/>
        </w:rPr>
        <w:t>-</w:t>
      </w:r>
      <w:r w:rsidR="00F73EEE" w:rsidRPr="00443A7A">
        <w:rPr>
          <w:rFonts w:ascii="Times New Roman" w:hAnsi="Times New Roman" w:cs="Times New Roman"/>
          <w:sz w:val="24"/>
          <w:szCs w:val="24"/>
        </w:rPr>
        <w:t>assigned</w:t>
      </w:r>
      <w:r w:rsidR="004D6F80" w:rsidRPr="00443A7A">
        <w:rPr>
          <w:rFonts w:ascii="Times New Roman" w:hAnsi="Times New Roman" w:cs="Times New Roman"/>
          <w:sz w:val="24"/>
          <w:szCs w:val="24"/>
        </w:rPr>
        <w:t xml:space="preserve"> </w:t>
      </w:r>
      <w:r w:rsidR="001432EF">
        <w:rPr>
          <w:rFonts w:ascii="Times New Roman" w:hAnsi="Times New Roman" w:cs="Times New Roman"/>
          <w:sz w:val="24"/>
          <w:szCs w:val="24"/>
        </w:rPr>
        <w:t>to them individually</w:t>
      </w:r>
      <w:r w:rsidR="004D6F80" w:rsidRPr="00443A7A">
        <w:rPr>
          <w:rFonts w:ascii="Times New Roman" w:hAnsi="Times New Roman" w:cs="Times New Roman"/>
          <w:sz w:val="24"/>
          <w:szCs w:val="24"/>
        </w:rPr>
        <w:t xml:space="preserve">.  </w:t>
      </w:r>
      <w:r w:rsidR="009D0E44" w:rsidRPr="00443A7A">
        <w:rPr>
          <w:rFonts w:ascii="Times New Roman" w:hAnsi="Times New Roman" w:cs="Times New Roman"/>
          <w:sz w:val="24"/>
          <w:szCs w:val="24"/>
        </w:rPr>
        <w:t xml:space="preserve">As mentors to students, faculty </w:t>
      </w:r>
      <w:r w:rsidR="00F73EEE" w:rsidRPr="00443A7A">
        <w:rPr>
          <w:rFonts w:ascii="Times New Roman" w:hAnsi="Times New Roman" w:cs="Times New Roman"/>
          <w:sz w:val="24"/>
          <w:szCs w:val="24"/>
        </w:rPr>
        <w:t xml:space="preserve">must </w:t>
      </w:r>
      <w:r w:rsidR="009D0E44" w:rsidRPr="00443A7A">
        <w:rPr>
          <w:rFonts w:ascii="Times New Roman" w:hAnsi="Times New Roman" w:cs="Times New Roman"/>
          <w:sz w:val="24"/>
          <w:szCs w:val="24"/>
        </w:rPr>
        <w:t xml:space="preserve">be cognizant to the importance of </w:t>
      </w:r>
      <w:r w:rsidR="00F73EEE" w:rsidRPr="00443A7A">
        <w:rPr>
          <w:rFonts w:ascii="Times New Roman" w:hAnsi="Times New Roman" w:cs="Times New Roman"/>
          <w:sz w:val="24"/>
          <w:szCs w:val="24"/>
        </w:rPr>
        <w:t>t</w:t>
      </w:r>
      <w:r w:rsidR="001432EF">
        <w:rPr>
          <w:rFonts w:ascii="Times New Roman" w:hAnsi="Times New Roman" w:cs="Times New Roman"/>
          <w:sz w:val="24"/>
          <w:szCs w:val="24"/>
        </w:rPr>
        <w:t>hese mentoring relationships – both perceived and real.  Further research is needed on mentoring at the graduate level for both resident and distance students</w:t>
      </w:r>
      <w:r w:rsidR="000948D6">
        <w:rPr>
          <w:rFonts w:ascii="Times New Roman" w:hAnsi="Times New Roman" w:cs="Times New Roman"/>
          <w:sz w:val="24"/>
          <w:szCs w:val="24"/>
        </w:rPr>
        <w:t>.  In addition, r</w:t>
      </w:r>
      <w:r w:rsidR="00E37582" w:rsidRPr="00443A7A">
        <w:rPr>
          <w:rFonts w:ascii="Times New Roman" w:hAnsi="Times New Roman" w:cs="Times New Roman"/>
          <w:sz w:val="24"/>
          <w:szCs w:val="24"/>
        </w:rPr>
        <w:t xml:space="preserve">esearch is warranted on the mentoring </w:t>
      </w:r>
      <w:r w:rsidR="000948D6">
        <w:rPr>
          <w:rFonts w:ascii="Times New Roman" w:hAnsi="Times New Roman" w:cs="Times New Roman"/>
          <w:sz w:val="24"/>
          <w:szCs w:val="24"/>
        </w:rPr>
        <w:t xml:space="preserve">received from </w:t>
      </w:r>
      <w:r w:rsidR="00E37582" w:rsidRPr="00443A7A">
        <w:rPr>
          <w:rFonts w:ascii="Times New Roman" w:hAnsi="Times New Roman" w:cs="Times New Roman"/>
          <w:sz w:val="24"/>
          <w:szCs w:val="24"/>
        </w:rPr>
        <w:t xml:space="preserve">relationships outside of </w:t>
      </w:r>
      <w:r w:rsidR="000948D6">
        <w:rPr>
          <w:rFonts w:ascii="Times New Roman" w:hAnsi="Times New Roman" w:cs="Times New Roman"/>
          <w:sz w:val="24"/>
          <w:szCs w:val="24"/>
        </w:rPr>
        <w:t>traditional roles such as graduate committee chairs.</w:t>
      </w:r>
      <w:r w:rsidR="004A163D" w:rsidRPr="00443A7A">
        <w:rPr>
          <w:rFonts w:ascii="Times New Roman" w:hAnsi="Times New Roman" w:cs="Times New Roman"/>
          <w:sz w:val="24"/>
          <w:szCs w:val="24"/>
        </w:rPr>
        <w:br w:type="page"/>
      </w:r>
    </w:p>
    <w:p w:rsidR="00C177F6" w:rsidRDefault="00456C25" w:rsidP="00B91A0A">
      <w:pPr>
        <w:autoSpaceDE w:val="0"/>
        <w:autoSpaceDN w:val="0"/>
        <w:adjustRightInd w:val="0"/>
        <w:spacing w:after="0" w:line="240" w:lineRule="auto"/>
        <w:rPr>
          <w:rFonts w:ascii="Times New Roman" w:hAnsi="Times New Roman" w:cs="Times New Roman"/>
          <w:b/>
          <w:sz w:val="24"/>
          <w:szCs w:val="24"/>
        </w:rPr>
      </w:pPr>
      <w:r w:rsidRPr="00443A7A">
        <w:rPr>
          <w:rFonts w:ascii="Times New Roman" w:hAnsi="Times New Roman" w:cs="Times New Roman"/>
          <w:b/>
          <w:sz w:val="24"/>
          <w:szCs w:val="24"/>
        </w:rPr>
        <w:lastRenderedPageBreak/>
        <w:t>References</w:t>
      </w:r>
    </w:p>
    <w:p w:rsidR="00456C25" w:rsidRPr="00443A7A" w:rsidRDefault="00456C25" w:rsidP="00B91A0A">
      <w:pPr>
        <w:autoSpaceDE w:val="0"/>
        <w:autoSpaceDN w:val="0"/>
        <w:adjustRightInd w:val="0"/>
        <w:spacing w:after="0" w:line="240" w:lineRule="auto"/>
        <w:jc w:val="center"/>
        <w:rPr>
          <w:rFonts w:ascii="Times New Roman" w:hAnsi="Times New Roman" w:cs="Times New Roman"/>
          <w:b/>
          <w:sz w:val="24"/>
          <w:szCs w:val="24"/>
        </w:rPr>
      </w:pPr>
    </w:p>
    <w:p w:rsidR="00F73EEE" w:rsidRPr="00443A7A" w:rsidRDefault="00F73EEE" w:rsidP="00B91A0A">
      <w:pPr>
        <w:pStyle w:val="Bibliography"/>
        <w:spacing w:line="240" w:lineRule="auto"/>
        <w:ind w:left="720" w:hanging="720"/>
        <w:rPr>
          <w:rFonts w:ascii="Times New Roman" w:hAnsi="Times New Roman" w:cs="Times New Roman"/>
          <w:sz w:val="24"/>
          <w:szCs w:val="24"/>
        </w:rPr>
      </w:pPr>
      <w:proofErr w:type="gramStart"/>
      <w:r w:rsidRPr="00443A7A">
        <w:rPr>
          <w:rFonts w:ascii="Times New Roman" w:hAnsi="Times New Roman" w:cs="Times New Roman"/>
          <w:sz w:val="24"/>
          <w:szCs w:val="24"/>
        </w:rPr>
        <w:t xml:space="preserve">Allen, I. E. </w:t>
      </w:r>
      <w:r w:rsidR="0063268D" w:rsidRPr="00443A7A">
        <w:rPr>
          <w:rFonts w:ascii="Times New Roman" w:hAnsi="Times New Roman" w:cs="Times New Roman"/>
          <w:sz w:val="24"/>
          <w:szCs w:val="24"/>
        </w:rPr>
        <w:t>&amp;</w:t>
      </w:r>
      <w:r w:rsidRPr="00443A7A">
        <w:rPr>
          <w:rFonts w:ascii="Times New Roman" w:hAnsi="Times New Roman" w:cs="Times New Roman"/>
          <w:sz w:val="24"/>
          <w:szCs w:val="24"/>
        </w:rPr>
        <w:t xml:space="preserve"> Seaman, J. (2008)</w:t>
      </w:r>
      <w:r w:rsidR="0063268D" w:rsidRPr="00443A7A">
        <w:rPr>
          <w:rFonts w:ascii="Times New Roman" w:hAnsi="Times New Roman" w:cs="Times New Roman"/>
          <w:sz w:val="24"/>
          <w:szCs w:val="24"/>
        </w:rPr>
        <w:t>.</w:t>
      </w:r>
      <w:proofErr w:type="gramEnd"/>
      <w:r w:rsidRPr="00443A7A">
        <w:rPr>
          <w:rFonts w:ascii="Times New Roman" w:hAnsi="Times New Roman" w:cs="Times New Roman"/>
          <w:sz w:val="24"/>
          <w:szCs w:val="24"/>
        </w:rPr>
        <w:t xml:space="preserve"> </w:t>
      </w:r>
      <w:proofErr w:type="gramStart"/>
      <w:r w:rsidRPr="00443A7A">
        <w:rPr>
          <w:rFonts w:ascii="Times New Roman" w:hAnsi="Times New Roman" w:cs="Times New Roman"/>
          <w:bCs/>
          <w:i/>
          <w:sz w:val="24"/>
          <w:szCs w:val="24"/>
        </w:rPr>
        <w:t xml:space="preserve">Staying the </w:t>
      </w:r>
      <w:r w:rsidR="00B91A0A">
        <w:rPr>
          <w:rFonts w:ascii="Times New Roman" w:hAnsi="Times New Roman" w:cs="Times New Roman"/>
          <w:bCs/>
          <w:i/>
          <w:sz w:val="24"/>
          <w:szCs w:val="24"/>
        </w:rPr>
        <w:t>c</w:t>
      </w:r>
      <w:r w:rsidRPr="00443A7A">
        <w:rPr>
          <w:rFonts w:ascii="Times New Roman" w:hAnsi="Times New Roman" w:cs="Times New Roman"/>
          <w:bCs/>
          <w:i/>
          <w:sz w:val="24"/>
          <w:szCs w:val="24"/>
        </w:rPr>
        <w:t xml:space="preserve">ourse: Online </w:t>
      </w:r>
      <w:r w:rsidR="00B91A0A">
        <w:rPr>
          <w:rFonts w:ascii="Times New Roman" w:hAnsi="Times New Roman" w:cs="Times New Roman"/>
          <w:bCs/>
          <w:i/>
          <w:sz w:val="24"/>
          <w:szCs w:val="24"/>
        </w:rPr>
        <w:t>e</w:t>
      </w:r>
      <w:r w:rsidRPr="00443A7A">
        <w:rPr>
          <w:rFonts w:ascii="Times New Roman" w:hAnsi="Times New Roman" w:cs="Times New Roman"/>
          <w:bCs/>
          <w:i/>
          <w:sz w:val="24"/>
          <w:szCs w:val="24"/>
        </w:rPr>
        <w:t>ducation in the United States, 2008</w:t>
      </w:r>
      <w:r w:rsidR="0063268D" w:rsidRPr="00443A7A">
        <w:rPr>
          <w:rFonts w:ascii="Times New Roman" w:hAnsi="Times New Roman" w:cs="Times New Roman"/>
          <w:bCs/>
          <w:i/>
          <w:sz w:val="24"/>
          <w:szCs w:val="24"/>
        </w:rPr>
        <w:t>.</w:t>
      </w:r>
      <w:proofErr w:type="gramEnd"/>
      <w:r w:rsidR="0063268D" w:rsidRPr="00443A7A">
        <w:rPr>
          <w:rFonts w:ascii="Times New Roman" w:hAnsi="Times New Roman" w:cs="Times New Roman"/>
          <w:bCs/>
          <w:i/>
          <w:sz w:val="24"/>
          <w:szCs w:val="24"/>
        </w:rPr>
        <w:t xml:space="preserve"> </w:t>
      </w:r>
      <w:r w:rsidR="0063268D" w:rsidRPr="00443A7A">
        <w:rPr>
          <w:rFonts w:ascii="Times New Roman" w:hAnsi="Times New Roman" w:cs="Times New Roman"/>
          <w:bCs/>
          <w:sz w:val="24"/>
          <w:szCs w:val="24"/>
        </w:rPr>
        <w:t>Retrieved from http://www.sloan-c.org/publications/survey/pdf/staying_the_course.pdf</w:t>
      </w:r>
      <w:r w:rsidRPr="00443A7A">
        <w:rPr>
          <w:rFonts w:ascii="Times New Roman" w:hAnsi="Times New Roman" w:cs="Times New Roman"/>
          <w:sz w:val="24"/>
          <w:szCs w:val="24"/>
        </w:rPr>
        <w:t xml:space="preserve"> </w:t>
      </w:r>
    </w:p>
    <w:p w:rsidR="00456C25" w:rsidRPr="00443A7A" w:rsidRDefault="00456C25" w:rsidP="00B91A0A">
      <w:pPr>
        <w:pStyle w:val="Bibliography"/>
        <w:spacing w:before="80" w:line="240" w:lineRule="auto"/>
        <w:ind w:left="720" w:hanging="720"/>
        <w:rPr>
          <w:rFonts w:ascii="Times New Roman" w:hAnsi="Times New Roman" w:cs="Times New Roman"/>
          <w:sz w:val="24"/>
          <w:szCs w:val="24"/>
        </w:rPr>
      </w:pPr>
      <w:r w:rsidRPr="00443A7A">
        <w:rPr>
          <w:rFonts w:ascii="Times New Roman" w:hAnsi="Times New Roman" w:cs="Times New Roman"/>
          <w:sz w:val="24"/>
          <w:szCs w:val="24"/>
        </w:rPr>
        <w:t xml:space="preserve">American Psychological Society (October, 1999). </w:t>
      </w:r>
      <w:proofErr w:type="gramStart"/>
      <w:r w:rsidRPr="00443A7A">
        <w:rPr>
          <w:rFonts w:ascii="Times New Roman" w:hAnsi="Times New Roman" w:cs="Times New Roman"/>
          <w:sz w:val="24"/>
          <w:szCs w:val="24"/>
        </w:rPr>
        <w:t>Mentoring.</w:t>
      </w:r>
      <w:proofErr w:type="gramEnd"/>
      <w:r w:rsidRPr="00443A7A">
        <w:rPr>
          <w:rFonts w:ascii="Times New Roman" w:hAnsi="Times New Roman" w:cs="Times New Roman"/>
          <w:sz w:val="24"/>
          <w:szCs w:val="24"/>
        </w:rPr>
        <w:t xml:space="preserve"> </w:t>
      </w:r>
      <w:r w:rsidRPr="00443A7A">
        <w:rPr>
          <w:rFonts w:ascii="Times New Roman" w:hAnsi="Times New Roman" w:cs="Times New Roman"/>
          <w:i/>
          <w:sz w:val="24"/>
          <w:szCs w:val="24"/>
        </w:rPr>
        <w:t>APS Observer,</w:t>
      </w:r>
      <w:r w:rsidR="00B91A0A">
        <w:rPr>
          <w:rFonts w:ascii="Times New Roman" w:hAnsi="Times New Roman" w:cs="Times New Roman"/>
          <w:sz w:val="24"/>
          <w:szCs w:val="24"/>
        </w:rPr>
        <w:t xml:space="preserve"> p. 1.</w:t>
      </w:r>
    </w:p>
    <w:p w:rsidR="00456C25" w:rsidRPr="00443A7A" w:rsidRDefault="00456C25" w:rsidP="00B91A0A">
      <w:pPr>
        <w:pStyle w:val="Bibliography"/>
        <w:spacing w:before="80" w:line="240" w:lineRule="auto"/>
        <w:ind w:left="720" w:hanging="720"/>
        <w:rPr>
          <w:rFonts w:ascii="Times New Roman" w:hAnsi="Times New Roman" w:cs="Times New Roman"/>
          <w:sz w:val="24"/>
          <w:szCs w:val="24"/>
        </w:rPr>
      </w:pPr>
      <w:proofErr w:type="gramStart"/>
      <w:r w:rsidRPr="00443A7A">
        <w:rPr>
          <w:rFonts w:ascii="Times New Roman" w:hAnsi="Times New Roman" w:cs="Times New Roman"/>
          <w:sz w:val="24"/>
          <w:szCs w:val="24"/>
        </w:rPr>
        <w:t xml:space="preserve">Bernard, R. M., </w:t>
      </w:r>
      <w:proofErr w:type="spellStart"/>
      <w:r w:rsidRPr="00443A7A">
        <w:rPr>
          <w:rFonts w:ascii="Times New Roman" w:hAnsi="Times New Roman" w:cs="Times New Roman"/>
          <w:sz w:val="24"/>
          <w:szCs w:val="24"/>
        </w:rPr>
        <w:t>Brauer</w:t>
      </w:r>
      <w:proofErr w:type="spellEnd"/>
      <w:r w:rsidRPr="00443A7A">
        <w:rPr>
          <w:rFonts w:ascii="Times New Roman" w:hAnsi="Times New Roman" w:cs="Times New Roman"/>
          <w:sz w:val="24"/>
          <w:szCs w:val="24"/>
        </w:rPr>
        <w:t xml:space="preserve">, A., </w:t>
      </w:r>
      <w:proofErr w:type="spellStart"/>
      <w:r w:rsidRPr="00443A7A">
        <w:rPr>
          <w:rFonts w:ascii="Times New Roman" w:hAnsi="Times New Roman" w:cs="Times New Roman"/>
          <w:sz w:val="24"/>
          <w:szCs w:val="24"/>
        </w:rPr>
        <w:t>Abrami</w:t>
      </w:r>
      <w:proofErr w:type="spellEnd"/>
      <w:r w:rsidRPr="00443A7A">
        <w:rPr>
          <w:rFonts w:ascii="Times New Roman" w:hAnsi="Times New Roman" w:cs="Times New Roman"/>
          <w:sz w:val="24"/>
          <w:szCs w:val="24"/>
        </w:rPr>
        <w:t xml:space="preserve">, P. C., &amp; </w:t>
      </w:r>
      <w:proofErr w:type="spellStart"/>
      <w:r w:rsidRPr="00443A7A">
        <w:rPr>
          <w:rFonts w:ascii="Times New Roman" w:hAnsi="Times New Roman" w:cs="Times New Roman"/>
          <w:sz w:val="24"/>
          <w:szCs w:val="24"/>
        </w:rPr>
        <w:t>Sturkes</w:t>
      </w:r>
      <w:proofErr w:type="spellEnd"/>
      <w:r w:rsidRPr="00443A7A">
        <w:rPr>
          <w:rFonts w:ascii="Times New Roman" w:hAnsi="Times New Roman" w:cs="Times New Roman"/>
          <w:sz w:val="24"/>
          <w:szCs w:val="24"/>
        </w:rPr>
        <w:t>, M. (2004).</w:t>
      </w:r>
      <w:proofErr w:type="gramEnd"/>
      <w:r w:rsidRPr="00443A7A">
        <w:rPr>
          <w:rFonts w:ascii="Times New Roman" w:hAnsi="Times New Roman" w:cs="Times New Roman"/>
          <w:sz w:val="24"/>
          <w:szCs w:val="24"/>
        </w:rPr>
        <w:t xml:space="preserve"> </w:t>
      </w:r>
      <w:proofErr w:type="gramStart"/>
      <w:r w:rsidRPr="00443A7A">
        <w:rPr>
          <w:rFonts w:ascii="Times New Roman" w:hAnsi="Times New Roman" w:cs="Times New Roman"/>
          <w:sz w:val="24"/>
          <w:szCs w:val="24"/>
        </w:rPr>
        <w:t>The development of a questionnaire for predicting online learning achievement.</w:t>
      </w:r>
      <w:proofErr w:type="gramEnd"/>
      <w:r w:rsidRPr="00443A7A">
        <w:rPr>
          <w:rFonts w:ascii="Times New Roman" w:hAnsi="Times New Roman" w:cs="Times New Roman"/>
          <w:sz w:val="24"/>
          <w:szCs w:val="24"/>
        </w:rPr>
        <w:t xml:space="preserve"> </w:t>
      </w:r>
      <w:r w:rsidRPr="00443A7A">
        <w:rPr>
          <w:rFonts w:ascii="Times New Roman" w:hAnsi="Times New Roman" w:cs="Times New Roman"/>
          <w:i/>
          <w:sz w:val="24"/>
          <w:szCs w:val="24"/>
        </w:rPr>
        <w:t>Distance Education, 25</w:t>
      </w:r>
      <w:r w:rsidRPr="00443A7A">
        <w:rPr>
          <w:rFonts w:ascii="Times New Roman" w:hAnsi="Times New Roman" w:cs="Times New Roman"/>
          <w:sz w:val="24"/>
          <w:szCs w:val="24"/>
        </w:rPr>
        <w:t xml:space="preserve">(1), 31-47. </w:t>
      </w:r>
    </w:p>
    <w:p w:rsidR="00456C25" w:rsidRPr="00443A7A" w:rsidRDefault="00456C25" w:rsidP="00B91A0A">
      <w:pPr>
        <w:pStyle w:val="Bibliography"/>
        <w:spacing w:before="80" w:line="240" w:lineRule="auto"/>
        <w:ind w:left="720" w:hanging="720"/>
        <w:rPr>
          <w:rFonts w:ascii="Times New Roman" w:hAnsi="Times New Roman" w:cs="Times New Roman"/>
          <w:sz w:val="24"/>
          <w:szCs w:val="24"/>
        </w:rPr>
      </w:pPr>
      <w:proofErr w:type="gramStart"/>
      <w:r w:rsidRPr="00443A7A">
        <w:rPr>
          <w:rFonts w:ascii="Times New Roman" w:hAnsi="Times New Roman" w:cs="Times New Roman"/>
          <w:sz w:val="24"/>
          <w:szCs w:val="24"/>
        </w:rPr>
        <w:t>Huang, H.-M.</w:t>
      </w:r>
      <w:proofErr w:type="gramEnd"/>
      <w:r w:rsidRPr="00443A7A">
        <w:rPr>
          <w:rFonts w:ascii="Times New Roman" w:hAnsi="Times New Roman" w:cs="Times New Roman"/>
          <w:sz w:val="24"/>
          <w:szCs w:val="24"/>
        </w:rPr>
        <w:t xml:space="preserve"> (2002). </w:t>
      </w:r>
      <w:proofErr w:type="gramStart"/>
      <w:r w:rsidRPr="00443A7A">
        <w:rPr>
          <w:rFonts w:ascii="Times New Roman" w:hAnsi="Times New Roman" w:cs="Times New Roman"/>
          <w:sz w:val="24"/>
          <w:szCs w:val="24"/>
        </w:rPr>
        <w:t>Toward</w:t>
      </w:r>
      <w:proofErr w:type="gramEnd"/>
      <w:r w:rsidRPr="00443A7A">
        <w:rPr>
          <w:rFonts w:ascii="Times New Roman" w:hAnsi="Times New Roman" w:cs="Times New Roman"/>
          <w:sz w:val="24"/>
          <w:szCs w:val="24"/>
        </w:rPr>
        <w:t xml:space="preserve"> constructivism for adult learners in online learning environments. </w:t>
      </w:r>
      <w:r w:rsidRPr="00443A7A">
        <w:rPr>
          <w:rFonts w:ascii="Times New Roman" w:hAnsi="Times New Roman" w:cs="Times New Roman"/>
          <w:i/>
          <w:sz w:val="24"/>
          <w:szCs w:val="24"/>
        </w:rPr>
        <w:t>British Journal of Educational Technology, 33</w:t>
      </w:r>
      <w:r w:rsidRPr="00443A7A">
        <w:rPr>
          <w:rFonts w:ascii="Times New Roman" w:hAnsi="Times New Roman" w:cs="Times New Roman"/>
          <w:sz w:val="24"/>
          <w:szCs w:val="24"/>
        </w:rPr>
        <w:t>(1), 27-37.</w:t>
      </w:r>
    </w:p>
    <w:p w:rsidR="00456C25" w:rsidRPr="00443A7A" w:rsidRDefault="00456C25" w:rsidP="00B91A0A">
      <w:pPr>
        <w:pStyle w:val="Bibliography"/>
        <w:spacing w:before="80" w:line="240" w:lineRule="auto"/>
        <w:ind w:left="720" w:hanging="720"/>
        <w:rPr>
          <w:rFonts w:ascii="Times New Roman" w:hAnsi="Times New Roman" w:cs="Times New Roman"/>
          <w:sz w:val="24"/>
          <w:szCs w:val="24"/>
        </w:rPr>
      </w:pPr>
      <w:r w:rsidRPr="00443A7A">
        <w:rPr>
          <w:rFonts w:ascii="Times New Roman" w:hAnsi="Times New Roman" w:cs="Times New Roman"/>
          <w:sz w:val="24"/>
          <w:szCs w:val="24"/>
        </w:rPr>
        <w:t xml:space="preserve">Oliver, R. (2001). </w:t>
      </w:r>
      <w:proofErr w:type="gramStart"/>
      <w:r w:rsidRPr="00443A7A">
        <w:rPr>
          <w:rFonts w:ascii="Times New Roman" w:hAnsi="Times New Roman" w:cs="Times New Roman"/>
          <w:sz w:val="24"/>
          <w:szCs w:val="24"/>
        </w:rPr>
        <w:t>Assuring the quality of online learning in Australian higher education</w:t>
      </w:r>
      <w:r w:rsidRPr="00443A7A">
        <w:rPr>
          <w:rFonts w:ascii="Times New Roman" w:hAnsi="Times New Roman" w:cs="Times New Roman"/>
          <w:i/>
          <w:sz w:val="24"/>
          <w:szCs w:val="24"/>
        </w:rPr>
        <w:t>.</w:t>
      </w:r>
      <w:proofErr w:type="gramEnd"/>
      <w:r w:rsidRPr="00443A7A">
        <w:rPr>
          <w:rFonts w:ascii="Times New Roman" w:hAnsi="Times New Roman" w:cs="Times New Roman"/>
          <w:sz w:val="24"/>
          <w:szCs w:val="24"/>
        </w:rPr>
        <w:t xml:space="preserve"> </w:t>
      </w:r>
      <w:proofErr w:type="gramStart"/>
      <w:r w:rsidRPr="00443A7A">
        <w:rPr>
          <w:rFonts w:ascii="Times New Roman" w:hAnsi="Times New Roman" w:cs="Times New Roman"/>
          <w:i/>
          <w:sz w:val="24"/>
          <w:szCs w:val="24"/>
        </w:rPr>
        <w:t xml:space="preserve">Proceedings of the Moving Online II Conference, </w:t>
      </w:r>
      <w:r w:rsidRPr="00443A7A">
        <w:rPr>
          <w:rFonts w:ascii="Times New Roman" w:hAnsi="Times New Roman" w:cs="Times New Roman"/>
          <w:sz w:val="24"/>
          <w:szCs w:val="24"/>
        </w:rPr>
        <w:t>Lismore, Australia.</w:t>
      </w:r>
      <w:proofErr w:type="gramEnd"/>
      <w:r w:rsidRPr="00443A7A">
        <w:rPr>
          <w:rFonts w:ascii="Times New Roman" w:hAnsi="Times New Roman" w:cs="Times New Roman"/>
          <w:sz w:val="24"/>
          <w:szCs w:val="24"/>
        </w:rPr>
        <w:t xml:space="preserve"> </w:t>
      </w:r>
    </w:p>
    <w:p w:rsidR="00456C25" w:rsidRPr="00443A7A" w:rsidRDefault="00456C25" w:rsidP="00B91A0A">
      <w:pPr>
        <w:pStyle w:val="Bibliography"/>
        <w:spacing w:before="80" w:line="240" w:lineRule="auto"/>
        <w:ind w:left="720" w:hanging="720"/>
        <w:rPr>
          <w:rFonts w:ascii="Times New Roman" w:hAnsi="Times New Roman" w:cs="Times New Roman"/>
          <w:sz w:val="24"/>
          <w:szCs w:val="24"/>
        </w:rPr>
      </w:pPr>
      <w:proofErr w:type="spellStart"/>
      <w:proofErr w:type="gramStart"/>
      <w:r w:rsidRPr="00443A7A">
        <w:rPr>
          <w:rFonts w:ascii="Times New Roman" w:hAnsi="Times New Roman" w:cs="Times New Roman"/>
          <w:sz w:val="24"/>
          <w:szCs w:val="24"/>
        </w:rPr>
        <w:t>Palloff</w:t>
      </w:r>
      <w:proofErr w:type="spellEnd"/>
      <w:r w:rsidRPr="00443A7A">
        <w:rPr>
          <w:rFonts w:ascii="Times New Roman" w:hAnsi="Times New Roman" w:cs="Times New Roman"/>
          <w:sz w:val="24"/>
          <w:szCs w:val="24"/>
        </w:rPr>
        <w:t>, R. M., &amp; Pratt, K. (2001).</w:t>
      </w:r>
      <w:proofErr w:type="gramEnd"/>
      <w:r w:rsidRPr="00443A7A">
        <w:rPr>
          <w:rFonts w:ascii="Times New Roman" w:hAnsi="Times New Roman" w:cs="Times New Roman"/>
          <w:sz w:val="24"/>
          <w:szCs w:val="24"/>
        </w:rPr>
        <w:t xml:space="preserve"> </w:t>
      </w:r>
      <w:r w:rsidRPr="00F01A10">
        <w:rPr>
          <w:rFonts w:ascii="Times New Roman" w:hAnsi="Times New Roman" w:cs="Times New Roman"/>
          <w:i/>
          <w:sz w:val="24"/>
          <w:szCs w:val="24"/>
        </w:rPr>
        <w:t>Lessons from the cyberspace classroom: The realities of online teaching</w:t>
      </w:r>
      <w:r w:rsidRPr="00443A7A">
        <w:rPr>
          <w:rFonts w:ascii="Times New Roman" w:hAnsi="Times New Roman" w:cs="Times New Roman"/>
          <w:sz w:val="24"/>
          <w:szCs w:val="24"/>
        </w:rPr>
        <w:t xml:space="preserve">. San Francisco: </w:t>
      </w:r>
      <w:proofErr w:type="spellStart"/>
      <w:r w:rsidRPr="00443A7A">
        <w:rPr>
          <w:rFonts w:ascii="Times New Roman" w:hAnsi="Times New Roman" w:cs="Times New Roman"/>
          <w:sz w:val="24"/>
          <w:szCs w:val="24"/>
        </w:rPr>
        <w:t>Jossey</w:t>
      </w:r>
      <w:proofErr w:type="spellEnd"/>
      <w:r w:rsidRPr="00443A7A">
        <w:rPr>
          <w:rFonts w:ascii="Times New Roman" w:hAnsi="Times New Roman" w:cs="Times New Roman"/>
          <w:sz w:val="24"/>
          <w:szCs w:val="24"/>
        </w:rPr>
        <w:t>-Bass.</w:t>
      </w:r>
    </w:p>
    <w:p w:rsidR="00456C25" w:rsidRPr="00443A7A" w:rsidRDefault="00456C25" w:rsidP="00B91A0A">
      <w:pPr>
        <w:pStyle w:val="Bibliography"/>
        <w:spacing w:before="80" w:line="240" w:lineRule="auto"/>
        <w:ind w:left="720" w:hanging="720"/>
        <w:rPr>
          <w:rFonts w:ascii="Times New Roman" w:hAnsi="Times New Roman" w:cs="Times New Roman"/>
          <w:sz w:val="24"/>
          <w:szCs w:val="24"/>
        </w:rPr>
      </w:pPr>
      <w:proofErr w:type="gramStart"/>
      <w:r w:rsidRPr="00443A7A">
        <w:rPr>
          <w:rFonts w:ascii="Times New Roman" w:hAnsi="Times New Roman" w:cs="Times New Roman"/>
          <w:sz w:val="24"/>
          <w:szCs w:val="24"/>
        </w:rPr>
        <w:t xml:space="preserve">Stokes, C. S., </w:t>
      </w:r>
      <w:proofErr w:type="spellStart"/>
      <w:r w:rsidRPr="00443A7A">
        <w:rPr>
          <w:rFonts w:ascii="Times New Roman" w:hAnsi="Times New Roman" w:cs="Times New Roman"/>
          <w:sz w:val="24"/>
          <w:szCs w:val="24"/>
        </w:rPr>
        <w:t>Basford</w:t>
      </w:r>
      <w:proofErr w:type="spellEnd"/>
      <w:r w:rsidRPr="00443A7A">
        <w:rPr>
          <w:rFonts w:ascii="Times New Roman" w:hAnsi="Times New Roman" w:cs="Times New Roman"/>
          <w:sz w:val="24"/>
          <w:szCs w:val="24"/>
        </w:rPr>
        <w:t xml:space="preserve">, L., &amp; </w:t>
      </w:r>
      <w:proofErr w:type="spellStart"/>
      <w:r w:rsidRPr="00443A7A">
        <w:rPr>
          <w:rFonts w:ascii="Times New Roman" w:hAnsi="Times New Roman" w:cs="Times New Roman"/>
          <w:sz w:val="24"/>
          <w:szCs w:val="24"/>
        </w:rPr>
        <w:t>Cannavina</w:t>
      </w:r>
      <w:proofErr w:type="spellEnd"/>
      <w:r w:rsidRPr="00443A7A">
        <w:rPr>
          <w:rFonts w:ascii="Times New Roman" w:hAnsi="Times New Roman" w:cs="Times New Roman"/>
          <w:sz w:val="24"/>
          <w:szCs w:val="24"/>
        </w:rPr>
        <w:t>, G. (2004).</w:t>
      </w:r>
      <w:proofErr w:type="gramEnd"/>
      <w:r w:rsidRPr="00443A7A">
        <w:rPr>
          <w:rFonts w:ascii="Times New Roman" w:hAnsi="Times New Roman" w:cs="Times New Roman"/>
          <w:sz w:val="24"/>
          <w:szCs w:val="24"/>
        </w:rPr>
        <w:t xml:space="preserve"> Student state of readiness for e-learning: </w:t>
      </w:r>
      <w:proofErr w:type="spellStart"/>
      <w:r w:rsidRPr="00443A7A">
        <w:rPr>
          <w:rFonts w:ascii="Times New Roman" w:hAnsi="Times New Roman" w:cs="Times New Roman"/>
          <w:sz w:val="24"/>
          <w:szCs w:val="24"/>
        </w:rPr>
        <w:t>Univeristy</w:t>
      </w:r>
      <w:proofErr w:type="spellEnd"/>
      <w:r w:rsidRPr="00443A7A">
        <w:rPr>
          <w:rFonts w:ascii="Times New Roman" w:hAnsi="Times New Roman" w:cs="Times New Roman"/>
          <w:sz w:val="24"/>
          <w:szCs w:val="24"/>
        </w:rPr>
        <w:t xml:space="preserve"> of Sheffield's Faculty of Medicine. </w:t>
      </w:r>
      <w:proofErr w:type="gramStart"/>
      <w:r w:rsidRPr="00443A7A">
        <w:rPr>
          <w:rFonts w:ascii="Times New Roman" w:hAnsi="Times New Roman" w:cs="Times New Roman"/>
          <w:i/>
          <w:sz w:val="24"/>
          <w:szCs w:val="24"/>
        </w:rPr>
        <w:t>European Journal of Dental Education, 8</w:t>
      </w:r>
      <w:r w:rsidRPr="00443A7A">
        <w:rPr>
          <w:rFonts w:ascii="Times New Roman" w:hAnsi="Times New Roman" w:cs="Times New Roman"/>
          <w:sz w:val="24"/>
          <w:szCs w:val="24"/>
        </w:rPr>
        <w:t>(2), 95.</w:t>
      </w:r>
      <w:proofErr w:type="gramEnd"/>
      <w:r w:rsidRPr="00443A7A">
        <w:rPr>
          <w:rFonts w:ascii="Times New Roman" w:hAnsi="Times New Roman" w:cs="Times New Roman"/>
          <w:sz w:val="24"/>
          <w:szCs w:val="24"/>
        </w:rPr>
        <w:t xml:space="preserve"> </w:t>
      </w:r>
    </w:p>
    <w:p w:rsidR="00456C25" w:rsidRPr="00443A7A" w:rsidRDefault="00456C25" w:rsidP="00B91A0A">
      <w:pPr>
        <w:pStyle w:val="Bibliography"/>
        <w:spacing w:before="80" w:line="240" w:lineRule="auto"/>
        <w:ind w:left="720" w:hanging="720"/>
        <w:rPr>
          <w:rFonts w:ascii="Times New Roman" w:hAnsi="Times New Roman" w:cs="Times New Roman"/>
          <w:sz w:val="24"/>
          <w:szCs w:val="24"/>
        </w:rPr>
      </w:pPr>
      <w:proofErr w:type="spellStart"/>
      <w:proofErr w:type="gramStart"/>
      <w:r w:rsidRPr="00443A7A">
        <w:rPr>
          <w:rFonts w:ascii="Times New Roman" w:hAnsi="Times New Roman" w:cs="Times New Roman"/>
          <w:sz w:val="24"/>
          <w:szCs w:val="24"/>
        </w:rPr>
        <w:t>Tenenbaum</w:t>
      </w:r>
      <w:proofErr w:type="spellEnd"/>
      <w:r w:rsidRPr="00443A7A">
        <w:rPr>
          <w:rFonts w:ascii="Times New Roman" w:hAnsi="Times New Roman" w:cs="Times New Roman"/>
          <w:sz w:val="24"/>
          <w:szCs w:val="24"/>
        </w:rPr>
        <w:t xml:space="preserve">, H. R., Crosby, F. J., &amp; </w:t>
      </w:r>
      <w:proofErr w:type="spellStart"/>
      <w:r w:rsidRPr="00443A7A">
        <w:rPr>
          <w:rFonts w:ascii="Times New Roman" w:hAnsi="Times New Roman" w:cs="Times New Roman"/>
          <w:sz w:val="24"/>
          <w:szCs w:val="24"/>
        </w:rPr>
        <w:t>Gliner</w:t>
      </w:r>
      <w:proofErr w:type="spellEnd"/>
      <w:r w:rsidRPr="00443A7A">
        <w:rPr>
          <w:rFonts w:ascii="Times New Roman" w:hAnsi="Times New Roman" w:cs="Times New Roman"/>
          <w:sz w:val="24"/>
          <w:szCs w:val="24"/>
        </w:rPr>
        <w:t>, M. D. (2001).</w:t>
      </w:r>
      <w:proofErr w:type="gramEnd"/>
      <w:r w:rsidRPr="00443A7A">
        <w:rPr>
          <w:rFonts w:ascii="Times New Roman" w:hAnsi="Times New Roman" w:cs="Times New Roman"/>
          <w:sz w:val="24"/>
          <w:szCs w:val="24"/>
        </w:rPr>
        <w:t xml:space="preserve"> </w:t>
      </w:r>
      <w:proofErr w:type="gramStart"/>
      <w:r w:rsidRPr="00443A7A">
        <w:rPr>
          <w:rFonts w:ascii="Times New Roman" w:hAnsi="Times New Roman" w:cs="Times New Roman"/>
          <w:sz w:val="24"/>
          <w:szCs w:val="24"/>
        </w:rPr>
        <w:t>Mentoring relationships in graduate school.</w:t>
      </w:r>
      <w:proofErr w:type="gramEnd"/>
      <w:r w:rsidRPr="00443A7A">
        <w:rPr>
          <w:rFonts w:ascii="Times New Roman" w:hAnsi="Times New Roman" w:cs="Times New Roman"/>
          <w:sz w:val="24"/>
          <w:szCs w:val="24"/>
        </w:rPr>
        <w:t xml:space="preserve"> </w:t>
      </w:r>
      <w:r w:rsidRPr="00443A7A">
        <w:rPr>
          <w:rFonts w:ascii="Times New Roman" w:hAnsi="Times New Roman" w:cs="Times New Roman"/>
          <w:i/>
          <w:sz w:val="24"/>
          <w:szCs w:val="24"/>
        </w:rPr>
        <w:t>Journal of Vocational Behavior, 59</w:t>
      </w:r>
      <w:r w:rsidR="00B91A0A">
        <w:rPr>
          <w:rFonts w:ascii="Times New Roman" w:hAnsi="Times New Roman" w:cs="Times New Roman"/>
          <w:sz w:val="24"/>
          <w:szCs w:val="24"/>
        </w:rPr>
        <w:t xml:space="preserve">, </w:t>
      </w:r>
      <w:r w:rsidRPr="00443A7A">
        <w:rPr>
          <w:rFonts w:ascii="Times New Roman" w:hAnsi="Times New Roman" w:cs="Times New Roman"/>
          <w:sz w:val="24"/>
          <w:szCs w:val="24"/>
        </w:rPr>
        <w:t>326-341.</w:t>
      </w:r>
    </w:p>
    <w:p w:rsidR="001D49EB" w:rsidRPr="00443A7A" w:rsidRDefault="00456C25" w:rsidP="004626DE">
      <w:pPr>
        <w:pStyle w:val="Bibliography"/>
        <w:spacing w:before="80" w:line="240" w:lineRule="auto"/>
        <w:ind w:left="720" w:hanging="720"/>
        <w:rPr>
          <w:rFonts w:ascii="Times New Roman" w:hAnsi="Times New Roman" w:cs="Times New Roman"/>
          <w:sz w:val="24"/>
          <w:szCs w:val="24"/>
        </w:rPr>
      </w:pPr>
      <w:proofErr w:type="spellStart"/>
      <w:r w:rsidRPr="00443A7A">
        <w:rPr>
          <w:rFonts w:ascii="Times New Roman" w:hAnsi="Times New Roman" w:cs="Times New Roman"/>
          <w:sz w:val="24"/>
          <w:szCs w:val="24"/>
          <w:lang w:val="fr-FR"/>
        </w:rPr>
        <w:t>Vrasidas</w:t>
      </w:r>
      <w:proofErr w:type="spellEnd"/>
      <w:r w:rsidRPr="00443A7A">
        <w:rPr>
          <w:rFonts w:ascii="Times New Roman" w:hAnsi="Times New Roman" w:cs="Times New Roman"/>
          <w:sz w:val="24"/>
          <w:szCs w:val="24"/>
          <w:lang w:val="fr-FR"/>
        </w:rPr>
        <w:t xml:space="preserve">, L. S., &amp; </w:t>
      </w:r>
      <w:proofErr w:type="spellStart"/>
      <w:r w:rsidRPr="00443A7A">
        <w:rPr>
          <w:rFonts w:ascii="Times New Roman" w:hAnsi="Times New Roman" w:cs="Times New Roman"/>
          <w:sz w:val="24"/>
          <w:szCs w:val="24"/>
          <w:lang w:val="fr-FR"/>
        </w:rPr>
        <w:t>McIsaac</w:t>
      </w:r>
      <w:proofErr w:type="spellEnd"/>
      <w:r w:rsidRPr="00443A7A">
        <w:rPr>
          <w:rFonts w:ascii="Times New Roman" w:hAnsi="Times New Roman" w:cs="Times New Roman"/>
          <w:sz w:val="24"/>
          <w:szCs w:val="24"/>
          <w:lang w:val="fr-FR"/>
        </w:rPr>
        <w:t xml:space="preserve">, M. S. (2000). </w:t>
      </w:r>
      <w:proofErr w:type="gramStart"/>
      <w:r w:rsidRPr="00443A7A">
        <w:rPr>
          <w:rFonts w:ascii="Times New Roman" w:hAnsi="Times New Roman" w:cs="Times New Roman"/>
          <w:sz w:val="24"/>
          <w:szCs w:val="24"/>
        </w:rPr>
        <w:t>Principles of pedagogy and evaluation for web-based learning.</w:t>
      </w:r>
      <w:proofErr w:type="gramEnd"/>
      <w:r w:rsidRPr="00443A7A">
        <w:rPr>
          <w:rFonts w:ascii="Times New Roman" w:hAnsi="Times New Roman" w:cs="Times New Roman"/>
          <w:sz w:val="24"/>
          <w:szCs w:val="24"/>
        </w:rPr>
        <w:t xml:space="preserve"> </w:t>
      </w:r>
      <w:r w:rsidRPr="00443A7A">
        <w:rPr>
          <w:rFonts w:ascii="Times New Roman" w:hAnsi="Times New Roman" w:cs="Times New Roman"/>
          <w:i/>
          <w:sz w:val="24"/>
          <w:szCs w:val="24"/>
        </w:rPr>
        <w:t>Educational Media International, 37</w:t>
      </w:r>
      <w:r w:rsidRPr="00443A7A">
        <w:rPr>
          <w:rFonts w:ascii="Times New Roman" w:hAnsi="Times New Roman" w:cs="Times New Roman"/>
          <w:sz w:val="24"/>
          <w:szCs w:val="24"/>
        </w:rPr>
        <w:t xml:space="preserve">(2), 105-111. </w:t>
      </w:r>
    </w:p>
    <w:sectPr w:rsidR="001D49EB" w:rsidRPr="00443A7A" w:rsidSect="00815F38">
      <w:pgSz w:w="12240" w:h="15840"/>
      <w:pgMar w:top="1440" w:right="1440" w:bottom="1440" w:left="1440" w:header="720" w:footer="720"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8A1C1F"/>
    <w:multiLevelType w:val="hybridMultilevel"/>
    <w:tmpl w:val="172085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NotTrackMoves/>
  <w:defaultTabStop w:val="720"/>
  <w:drawingGridHorizontalSpacing w:val="110"/>
  <w:displayHorizontalDrawingGridEvery w:val="2"/>
  <w:characterSpacingControl w:val="doNotCompress"/>
  <w:compat/>
  <w:rsids>
    <w:rsidRoot w:val="00722EF2"/>
    <w:rsid w:val="00007352"/>
    <w:rsid w:val="00060CD0"/>
    <w:rsid w:val="00074614"/>
    <w:rsid w:val="000948D6"/>
    <w:rsid w:val="00110971"/>
    <w:rsid w:val="001432EF"/>
    <w:rsid w:val="001759DD"/>
    <w:rsid w:val="001D49EB"/>
    <w:rsid w:val="0023199D"/>
    <w:rsid w:val="00233228"/>
    <w:rsid w:val="00247A44"/>
    <w:rsid w:val="002775B0"/>
    <w:rsid w:val="00290C75"/>
    <w:rsid w:val="002A22D9"/>
    <w:rsid w:val="00324106"/>
    <w:rsid w:val="00347DB1"/>
    <w:rsid w:val="00362D19"/>
    <w:rsid w:val="003E57AE"/>
    <w:rsid w:val="00443A7A"/>
    <w:rsid w:val="00456C25"/>
    <w:rsid w:val="004626DE"/>
    <w:rsid w:val="00496121"/>
    <w:rsid w:val="004A163D"/>
    <w:rsid w:val="004D6F80"/>
    <w:rsid w:val="004F07CE"/>
    <w:rsid w:val="0050405A"/>
    <w:rsid w:val="00622A90"/>
    <w:rsid w:val="0063268D"/>
    <w:rsid w:val="0063281D"/>
    <w:rsid w:val="00645228"/>
    <w:rsid w:val="00646A53"/>
    <w:rsid w:val="00686866"/>
    <w:rsid w:val="006A761E"/>
    <w:rsid w:val="006C2B70"/>
    <w:rsid w:val="006C79F2"/>
    <w:rsid w:val="006D524B"/>
    <w:rsid w:val="0071454A"/>
    <w:rsid w:val="00722EF2"/>
    <w:rsid w:val="00760A79"/>
    <w:rsid w:val="007A39F7"/>
    <w:rsid w:val="007F593F"/>
    <w:rsid w:val="007F67B8"/>
    <w:rsid w:val="00815F38"/>
    <w:rsid w:val="008376CD"/>
    <w:rsid w:val="00843E7C"/>
    <w:rsid w:val="008726E6"/>
    <w:rsid w:val="0088570F"/>
    <w:rsid w:val="008866CF"/>
    <w:rsid w:val="00891056"/>
    <w:rsid w:val="008D0E4A"/>
    <w:rsid w:val="008E781A"/>
    <w:rsid w:val="009069A4"/>
    <w:rsid w:val="00937F13"/>
    <w:rsid w:val="009B1006"/>
    <w:rsid w:val="009D0E44"/>
    <w:rsid w:val="009F655D"/>
    <w:rsid w:val="00A15FD4"/>
    <w:rsid w:val="00A3650B"/>
    <w:rsid w:val="00A6789B"/>
    <w:rsid w:val="00A81B75"/>
    <w:rsid w:val="00AA004C"/>
    <w:rsid w:val="00AD01E2"/>
    <w:rsid w:val="00B571FC"/>
    <w:rsid w:val="00B91A0A"/>
    <w:rsid w:val="00C00B48"/>
    <w:rsid w:val="00C177F6"/>
    <w:rsid w:val="00C748C5"/>
    <w:rsid w:val="00D11EDC"/>
    <w:rsid w:val="00D15C91"/>
    <w:rsid w:val="00D36128"/>
    <w:rsid w:val="00E37582"/>
    <w:rsid w:val="00E73468"/>
    <w:rsid w:val="00E818F5"/>
    <w:rsid w:val="00EB0BE8"/>
    <w:rsid w:val="00EC0714"/>
    <w:rsid w:val="00F01A10"/>
    <w:rsid w:val="00F02204"/>
    <w:rsid w:val="00F06D30"/>
    <w:rsid w:val="00F27078"/>
    <w:rsid w:val="00F45D1D"/>
    <w:rsid w:val="00F53983"/>
    <w:rsid w:val="00F73EEE"/>
    <w:rsid w:val="00F85FE2"/>
    <w:rsid w:val="00FB32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67B8"/>
  </w:style>
  <w:style w:type="paragraph" w:styleId="Heading1">
    <w:name w:val="heading 1"/>
    <w:basedOn w:val="Normal"/>
    <w:next w:val="Normal"/>
    <w:link w:val="Heading1Char"/>
    <w:rsid w:val="004F07CE"/>
    <w:pPr>
      <w:widowControl w:val="0"/>
      <w:spacing w:before="240" w:after="0" w:line="240" w:lineRule="auto"/>
      <w:outlineLvl w:val="0"/>
    </w:pPr>
    <w:rPr>
      <w:rFonts w:ascii="Times New Roman" w:eastAsiaTheme="majorEastAsia" w:hAnsi="Times New Roman" w:cstheme="majorBidi"/>
      <w:b/>
      <w:bCs/>
      <w:color w:val="000000" w:themeColor="text1"/>
      <w:sz w:val="24"/>
      <w:szCs w:val="32"/>
    </w:rPr>
  </w:style>
  <w:style w:type="paragraph" w:styleId="Heading2">
    <w:name w:val="heading 2"/>
    <w:basedOn w:val="Normal"/>
    <w:next w:val="Normal"/>
    <w:link w:val="Heading2Char"/>
    <w:rsid w:val="004F07CE"/>
    <w:pPr>
      <w:keepNext/>
      <w:keepLines/>
      <w:spacing w:before="200" w:after="0" w:line="240" w:lineRule="auto"/>
      <w:ind w:left="432"/>
      <w:outlineLvl w:val="1"/>
    </w:pPr>
    <w:rPr>
      <w:rFonts w:ascii="Times New Roman" w:eastAsiaTheme="majorEastAsia" w:hAnsi="Times New Roman" w:cstheme="majorBidi"/>
      <w:bCs/>
      <w:i/>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22EF2"/>
    <w:rPr>
      <w:b/>
      <w:bCs/>
    </w:rPr>
  </w:style>
  <w:style w:type="character" w:customStyle="1" w:styleId="Heading1Char">
    <w:name w:val="Heading 1 Char"/>
    <w:basedOn w:val="DefaultParagraphFont"/>
    <w:link w:val="Heading1"/>
    <w:rsid w:val="004F07CE"/>
    <w:rPr>
      <w:rFonts w:ascii="Times New Roman" w:eastAsiaTheme="majorEastAsia" w:hAnsi="Times New Roman" w:cstheme="majorBidi"/>
      <w:b/>
      <w:bCs/>
      <w:color w:val="000000" w:themeColor="text1"/>
      <w:sz w:val="24"/>
      <w:szCs w:val="32"/>
    </w:rPr>
  </w:style>
  <w:style w:type="character" w:customStyle="1" w:styleId="Heading2Char">
    <w:name w:val="Heading 2 Char"/>
    <w:basedOn w:val="DefaultParagraphFont"/>
    <w:link w:val="Heading2"/>
    <w:rsid w:val="004F07CE"/>
    <w:rPr>
      <w:rFonts w:ascii="Times New Roman" w:eastAsiaTheme="majorEastAsia" w:hAnsi="Times New Roman" w:cstheme="majorBidi"/>
      <w:bCs/>
      <w:i/>
      <w:color w:val="000000" w:themeColor="text1"/>
      <w:sz w:val="24"/>
      <w:szCs w:val="26"/>
    </w:rPr>
  </w:style>
  <w:style w:type="paragraph" w:styleId="BalloonText">
    <w:name w:val="Balloon Text"/>
    <w:basedOn w:val="Normal"/>
    <w:link w:val="BalloonTextChar"/>
    <w:uiPriority w:val="99"/>
    <w:semiHidden/>
    <w:unhideWhenUsed/>
    <w:rsid w:val="004F07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07CE"/>
    <w:rPr>
      <w:rFonts w:ascii="Tahoma" w:hAnsi="Tahoma" w:cs="Tahoma"/>
      <w:sz w:val="16"/>
      <w:szCs w:val="16"/>
    </w:rPr>
  </w:style>
  <w:style w:type="paragraph" w:styleId="Bibliography">
    <w:name w:val="Bibliography"/>
    <w:basedOn w:val="Normal"/>
    <w:next w:val="Normal"/>
    <w:uiPriority w:val="37"/>
    <w:unhideWhenUsed/>
    <w:rsid w:val="00456C25"/>
  </w:style>
  <w:style w:type="paragraph" w:styleId="NoSpacing">
    <w:name w:val="No Spacing"/>
    <w:uiPriority w:val="1"/>
    <w:qFormat/>
    <w:rsid w:val="00456C25"/>
    <w:pPr>
      <w:spacing w:after="0" w:line="240" w:lineRule="auto"/>
    </w:pPr>
  </w:style>
  <w:style w:type="character" w:styleId="Hyperlink">
    <w:name w:val="Hyperlink"/>
    <w:basedOn w:val="DefaultParagraphFont"/>
    <w:rsid w:val="00456C25"/>
    <w:rPr>
      <w:color w:val="0000FF" w:themeColor="hyperlink"/>
      <w:u w:val="single"/>
    </w:rPr>
  </w:style>
  <w:style w:type="table" w:styleId="TableGrid">
    <w:name w:val="Table Grid"/>
    <w:basedOn w:val="TableNormal"/>
    <w:uiPriority w:val="59"/>
    <w:rsid w:val="00E375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z-TopofForm">
    <w:name w:val="HTML Top of Form"/>
    <w:basedOn w:val="Normal"/>
    <w:next w:val="Normal"/>
    <w:link w:val="z-TopofFormChar"/>
    <w:hidden/>
    <w:uiPriority w:val="99"/>
    <w:semiHidden/>
    <w:unhideWhenUsed/>
    <w:rsid w:val="00E3758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37582"/>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E37582"/>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E37582"/>
    <w:rPr>
      <w:rFonts w:ascii="Arial" w:eastAsia="Times New Roman" w:hAnsi="Arial" w:cs="Arial"/>
      <w:vanish/>
      <w:sz w:val="16"/>
      <w:szCs w:val="16"/>
    </w:rPr>
  </w:style>
</w:styles>
</file>

<file path=word/webSettings.xml><?xml version="1.0" encoding="utf-8"?>
<w:webSettings xmlns:r="http://schemas.openxmlformats.org/officeDocument/2006/relationships" xmlns:w="http://schemas.openxmlformats.org/wordprocessingml/2006/main">
  <w:divs>
    <w:div w:id="272371319">
      <w:bodyDiv w:val="1"/>
      <w:marLeft w:val="0"/>
      <w:marRight w:val="0"/>
      <w:marTop w:val="0"/>
      <w:marBottom w:val="0"/>
      <w:divBdr>
        <w:top w:val="none" w:sz="0" w:space="0" w:color="auto"/>
        <w:left w:val="none" w:sz="0" w:space="0" w:color="auto"/>
        <w:bottom w:val="none" w:sz="0" w:space="0" w:color="auto"/>
        <w:right w:val="none" w:sz="0" w:space="0" w:color="auto"/>
      </w:divBdr>
      <w:divsChild>
        <w:div w:id="1648515729">
          <w:marLeft w:val="0"/>
          <w:marRight w:val="0"/>
          <w:marTop w:val="0"/>
          <w:marBottom w:val="0"/>
          <w:divBdr>
            <w:top w:val="none" w:sz="0" w:space="0" w:color="auto"/>
            <w:left w:val="none" w:sz="0" w:space="0" w:color="auto"/>
            <w:bottom w:val="none" w:sz="0" w:space="0" w:color="auto"/>
            <w:right w:val="none" w:sz="0" w:space="0" w:color="auto"/>
          </w:divBdr>
        </w:div>
      </w:divsChild>
    </w:div>
    <w:div w:id="681320846">
      <w:bodyDiv w:val="1"/>
      <w:marLeft w:val="0"/>
      <w:marRight w:val="0"/>
      <w:marTop w:val="0"/>
      <w:marBottom w:val="0"/>
      <w:divBdr>
        <w:top w:val="none" w:sz="0" w:space="0" w:color="auto"/>
        <w:left w:val="none" w:sz="0" w:space="0" w:color="auto"/>
        <w:bottom w:val="none" w:sz="0" w:space="0" w:color="auto"/>
        <w:right w:val="none" w:sz="0" w:space="0" w:color="auto"/>
      </w:divBdr>
      <w:divsChild>
        <w:div w:id="1732579100">
          <w:marLeft w:val="3460"/>
          <w:marRight w:val="172"/>
          <w:marTop w:val="0"/>
          <w:marBottom w:val="0"/>
          <w:divBdr>
            <w:top w:val="none" w:sz="0" w:space="0" w:color="auto"/>
            <w:left w:val="none" w:sz="0" w:space="0" w:color="auto"/>
            <w:bottom w:val="none" w:sz="0" w:space="0" w:color="auto"/>
            <w:right w:val="none" w:sz="0" w:space="0" w:color="auto"/>
          </w:divBdr>
          <w:divsChild>
            <w:div w:id="3017057">
              <w:marLeft w:val="0"/>
              <w:marRight w:val="0"/>
              <w:marTop w:val="0"/>
              <w:marBottom w:val="0"/>
              <w:divBdr>
                <w:top w:val="none" w:sz="0" w:space="0" w:color="auto"/>
                <w:left w:val="none" w:sz="0" w:space="0" w:color="auto"/>
                <w:bottom w:val="none" w:sz="0" w:space="0" w:color="auto"/>
                <w:right w:val="none" w:sz="0" w:space="0" w:color="auto"/>
              </w:divBdr>
              <w:divsChild>
                <w:div w:id="1659141656">
                  <w:marLeft w:val="0"/>
                  <w:marRight w:val="0"/>
                  <w:marTop w:val="0"/>
                  <w:marBottom w:val="0"/>
                  <w:divBdr>
                    <w:top w:val="none" w:sz="0" w:space="0" w:color="auto"/>
                    <w:left w:val="none" w:sz="0" w:space="0" w:color="auto"/>
                    <w:bottom w:val="none" w:sz="0" w:space="0" w:color="auto"/>
                    <w:right w:val="none" w:sz="0" w:space="0" w:color="auto"/>
                  </w:divBdr>
                  <w:divsChild>
                    <w:div w:id="1562054166">
                      <w:marLeft w:val="0"/>
                      <w:marRight w:val="3761"/>
                      <w:marTop w:val="0"/>
                      <w:marBottom w:val="0"/>
                      <w:divBdr>
                        <w:top w:val="none" w:sz="0" w:space="0" w:color="auto"/>
                        <w:left w:val="none" w:sz="0" w:space="0" w:color="auto"/>
                        <w:bottom w:val="none" w:sz="0" w:space="0" w:color="auto"/>
                        <w:right w:val="none" w:sz="0" w:space="0" w:color="auto"/>
                      </w:divBdr>
                      <w:divsChild>
                        <w:div w:id="25756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7189721">
      <w:bodyDiv w:val="1"/>
      <w:marLeft w:val="0"/>
      <w:marRight w:val="0"/>
      <w:marTop w:val="0"/>
      <w:marBottom w:val="0"/>
      <w:divBdr>
        <w:top w:val="none" w:sz="0" w:space="0" w:color="auto"/>
        <w:left w:val="none" w:sz="0" w:space="0" w:color="auto"/>
        <w:bottom w:val="none" w:sz="0" w:space="0" w:color="auto"/>
        <w:right w:val="none" w:sz="0" w:space="0" w:color="auto"/>
      </w:divBdr>
      <w:divsChild>
        <w:div w:id="280888785">
          <w:marLeft w:val="0"/>
          <w:marRight w:val="0"/>
          <w:marTop w:val="0"/>
          <w:marBottom w:val="0"/>
          <w:divBdr>
            <w:top w:val="none" w:sz="0" w:space="0" w:color="auto"/>
            <w:left w:val="none" w:sz="0" w:space="0" w:color="auto"/>
            <w:bottom w:val="none" w:sz="0" w:space="0" w:color="auto"/>
            <w:right w:val="none" w:sz="0" w:space="0" w:color="auto"/>
          </w:divBdr>
        </w:div>
      </w:divsChild>
    </w:div>
    <w:div w:id="1358967000">
      <w:bodyDiv w:val="1"/>
      <w:marLeft w:val="0"/>
      <w:marRight w:val="0"/>
      <w:marTop w:val="0"/>
      <w:marBottom w:val="0"/>
      <w:divBdr>
        <w:top w:val="none" w:sz="0" w:space="0" w:color="auto"/>
        <w:left w:val="none" w:sz="0" w:space="0" w:color="auto"/>
        <w:bottom w:val="none" w:sz="0" w:space="0" w:color="auto"/>
        <w:right w:val="none" w:sz="0" w:space="0" w:color="auto"/>
      </w:divBdr>
      <w:divsChild>
        <w:div w:id="15884931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1169</Words>
  <Characters>6664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7818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Alyx Shultz</dc:creator>
  <cp:keywords/>
  <dc:description/>
  <cp:lastModifiedBy>Alyx Shultz</cp:lastModifiedBy>
  <cp:revision>3</cp:revision>
  <cp:lastPrinted>2010-01-15T20:27:00Z</cp:lastPrinted>
  <dcterms:created xsi:type="dcterms:W3CDTF">2010-01-19T20:20:00Z</dcterms:created>
  <dcterms:modified xsi:type="dcterms:W3CDTF">2010-01-19T20:30:00Z</dcterms:modified>
</cp:coreProperties>
</file>