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110" w:rsidRDefault="00513110" w:rsidP="00513110">
      <w:pPr>
        <w:jc w:val="center"/>
        <w:rPr>
          <w:rFonts w:ascii="Times New Roman" w:hAnsi="Times New Roman" w:cs="Times New Roman"/>
          <w:b/>
          <w:sz w:val="24"/>
          <w:szCs w:val="24"/>
        </w:rPr>
      </w:pPr>
      <w:r w:rsidRPr="006D30D7">
        <w:rPr>
          <w:rFonts w:ascii="Times New Roman" w:hAnsi="Times New Roman" w:cs="Times New Roman"/>
          <w:b/>
          <w:sz w:val="24"/>
          <w:szCs w:val="24"/>
        </w:rPr>
        <w:t>Makin</w:t>
      </w:r>
      <w:r>
        <w:rPr>
          <w:rFonts w:ascii="Times New Roman" w:hAnsi="Times New Roman" w:cs="Times New Roman"/>
          <w:b/>
          <w:sz w:val="24"/>
          <w:szCs w:val="24"/>
        </w:rPr>
        <w:t>g Learning Meaningful for the Millennials: Podcasting with a P</w:t>
      </w:r>
      <w:r w:rsidRPr="006D30D7">
        <w:rPr>
          <w:rFonts w:ascii="Times New Roman" w:hAnsi="Times New Roman" w:cs="Times New Roman"/>
          <w:b/>
          <w:sz w:val="24"/>
          <w:szCs w:val="24"/>
        </w:rPr>
        <w:t>urpose in Agricultural Education</w:t>
      </w:r>
    </w:p>
    <w:p w:rsidR="00513110" w:rsidRDefault="008C67EC" w:rsidP="008C67EC">
      <w:pPr>
        <w:jc w:val="center"/>
        <w:rPr>
          <w:rFonts w:ascii="Times New Roman" w:hAnsi="Times New Roman" w:cs="Times New Roman"/>
          <w:b/>
          <w:sz w:val="24"/>
          <w:szCs w:val="24"/>
        </w:rPr>
      </w:pPr>
      <w:r>
        <w:rPr>
          <w:rFonts w:ascii="Times New Roman" w:hAnsi="Times New Roman" w:cs="Times New Roman"/>
          <w:b/>
          <w:sz w:val="24"/>
          <w:szCs w:val="24"/>
        </w:rPr>
        <w:t>Innovative Idea Session</w:t>
      </w:r>
    </w:p>
    <w:p w:rsidR="00513110" w:rsidRPr="002E4384" w:rsidRDefault="00513110" w:rsidP="00513110">
      <w:pPr>
        <w:spacing w:after="0" w:line="240" w:lineRule="auto"/>
        <w:jc w:val="center"/>
        <w:rPr>
          <w:rFonts w:ascii="Times New Roman" w:hAnsi="Times New Roman"/>
          <w:sz w:val="24"/>
          <w:szCs w:val="24"/>
        </w:rPr>
      </w:pPr>
      <w:r w:rsidRPr="002E4384">
        <w:rPr>
          <w:rFonts w:ascii="Times New Roman" w:hAnsi="Times New Roman"/>
          <w:sz w:val="24"/>
          <w:szCs w:val="24"/>
        </w:rPr>
        <w:t>J.C. Bunch</w:t>
      </w:r>
    </w:p>
    <w:p w:rsidR="00513110" w:rsidRPr="002E4384" w:rsidRDefault="00513110" w:rsidP="00513110">
      <w:pPr>
        <w:spacing w:after="0" w:line="240" w:lineRule="auto"/>
        <w:jc w:val="center"/>
        <w:rPr>
          <w:rFonts w:ascii="Times New Roman" w:hAnsi="Times New Roman"/>
          <w:color w:val="333333"/>
          <w:sz w:val="24"/>
          <w:szCs w:val="24"/>
        </w:rPr>
      </w:pPr>
      <w:r w:rsidRPr="002E4384">
        <w:rPr>
          <w:rFonts w:ascii="Times New Roman" w:hAnsi="Times New Roman"/>
          <w:color w:val="333333"/>
          <w:sz w:val="24"/>
          <w:szCs w:val="24"/>
        </w:rPr>
        <w:t>459 Agricultural Hall</w:t>
      </w:r>
      <w:r w:rsidRPr="002E4384">
        <w:rPr>
          <w:rFonts w:ascii="Times New Roman" w:hAnsi="Times New Roman"/>
          <w:color w:val="333333"/>
          <w:sz w:val="24"/>
          <w:szCs w:val="24"/>
        </w:rPr>
        <w:br/>
        <w:t>Stillwater, OK 74078</w:t>
      </w:r>
    </w:p>
    <w:p w:rsidR="00513110" w:rsidRPr="002E4384" w:rsidRDefault="00513110" w:rsidP="00513110">
      <w:pPr>
        <w:spacing w:after="0" w:line="240" w:lineRule="auto"/>
        <w:jc w:val="center"/>
        <w:rPr>
          <w:rFonts w:ascii="Times New Roman" w:hAnsi="Times New Roman"/>
          <w:color w:val="333333"/>
          <w:sz w:val="24"/>
          <w:szCs w:val="24"/>
        </w:rPr>
      </w:pPr>
      <w:r>
        <w:rPr>
          <w:rFonts w:ascii="Times New Roman" w:hAnsi="Times New Roman"/>
          <w:color w:val="333333"/>
          <w:sz w:val="24"/>
          <w:szCs w:val="24"/>
        </w:rPr>
        <w:t>(405)</w:t>
      </w:r>
      <w:r w:rsidRPr="002E4384">
        <w:rPr>
          <w:rFonts w:ascii="Times New Roman" w:hAnsi="Times New Roman"/>
          <w:color w:val="333333"/>
          <w:sz w:val="24"/>
          <w:szCs w:val="24"/>
        </w:rPr>
        <w:t xml:space="preserve"> 744-2972</w:t>
      </w:r>
    </w:p>
    <w:p w:rsidR="00513110" w:rsidRDefault="00E40484" w:rsidP="00513110">
      <w:pPr>
        <w:spacing w:after="0" w:line="240" w:lineRule="auto"/>
        <w:jc w:val="center"/>
        <w:rPr>
          <w:rFonts w:ascii="Times New Roman" w:hAnsi="Times New Roman"/>
          <w:color w:val="333333"/>
          <w:sz w:val="24"/>
          <w:szCs w:val="24"/>
        </w:rPr>
      </w:pPr>
      <w:hyperlink r:id="rId8" w:history="1">
        <w:r w:rsidR="00513110" w:rsidRPr="00114382">
          <w:rPr>
            <w:rStyle w:val="Hyperlink"/>
            <w:rFonts w:ascii="Times New Roman" w:hAnsi="Times New Roman"/>
            <w:sz w:val="24"/>
            <w:szCs w:val="24"/>
          </w:rPr>
          <w:t>bunchj@okstate.edu</w:t>
        </w:r>
      </w:hyperlink>
    </w:p>
    <w:p w:rsidR="00513110" w:rsidRPr="00513110" w:rsidRDefault="00513110" w:rsidP="00513110">
      <w:pPr>
        <w:spacing w:after="0" w:line="240" w:lineRule="auto"/>
        <w:jc w:val="center"/>
        <w:rPr>
          <w:rFonts w:ascii="Times New Roman" w:hAnsi="Times New Roman"/>
          <w:color w:val="333333"/>
          <w:sz w:val="24"/>
          <w:szCs w:val="24"/>
        </w:rPr>
      </w:pPr>
    </w:p>
    <w:p w:rsidR="00513110" w:rsidRDefault="00513110" w:rsidP="0051311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 Chris Haynes</w:t>
      </w:r>
    </w:p>
    <w:p w:rsidR="00513110" w:rsidRDefault="00513110" w:rsidP="0051311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444 Agricultural Hall</w:t>
      </w:r>
    </w:p>
    <w:p w:rsidR="00513110" w:rsidRDefault="00513110" w:rsidP="0051311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Stillwater, OK 74078</w:t>
      </w:r>
    </w:p>
    <w:p w:rsidR="00513110" w:rsidRDefault="00513110" w:rsidP="0051311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(405) 744-3036</w:t>
      </w:r>
    </w:p>
    <w:p w:rsidR="00513110" w:rsidRDefault="00E40484" w:rsidP="00513110">
      <w:pPr>
        <w:spacing w:after="0" w:line="240" w:lineRule="auto"/>
        <w:jc w:val="center"/>
        <w:rPr>
          <w:rFonts w:ascii="Times New Roman" w:hAnsi="Times New Roman" w:cs="Times New Roman"/>
          <w:sz w:val="24"/>
          <w:szCs w:val="24"/>
        </w:rPr>
      </w:pPr>
      <w:hyperlink r:id="rId9" w:history="1">
        <w:r w:rsidR="00513110" w:rsidRPr="00114382">
          <w:rPr>
            <w:rStyle w:val="Hyperlink"/>
            <w:rFonts w:ascii="Times New Roman" w:hAnsi="Times New Roman" w:cs="Times New Roman"/>
            <w:sz w:val="24"/>
            <w:szCs w:val="24"/>
          </w:rPr>
          <w:t>chris.haynes@okstate.edu</w:t>
        </w:r>
      </w:hyperlink>
    </w:p>
    <w:p w:rsidR="00513110" w:rsidRDefault="00513110" w:rsidP="00513110">
      <w:pPr>
        <w:spacing w:after="0" w:line="240" w:lineRule="auto"/>
        <w:jc w:val="center"/>
        <w:rPr>
          <w:rFonts w:ascii="Times New Roman" w:hAnsi="Times New Roman" w:cs="Times New Roman"/>
          <w:sz w:val="24"/>
          <w:szCs w:val="24"/>
        </w:rPr>
      </w:pPr>
    </w:p>
    <w:p w:rsidR="00513110" w:rsidRPr="002E4384" w:rsidRDefault="00513110" w:rsidP="00513110">
      <w:pPr>
        <w:spacing w:after="0" w:line="240" w:lineRule="auto"/>
        <w:jc w:val="center"/>
        <w:rPr>
          <w:rFonts w:ascii="Times New Roman" w:hAnsi="Times New Roman"/>
          <w:sz w:val="24"/>
          <w:szCs w:val="24"/>
        </w:rPr>
      </w:pPr>
      <w:r w:rsidRPr="002E4384">
        <w:rPr>
          <w:rFonts w:ascii="Times New Roman" w:hAnsi="Times New Roman"/>
          <w:sz w:val="24"/>
          <w:szCs w:val="24"/>
        </w:rPr>
        <w:t xml:space="preserve">Jon </w:t>
      </w:r>
      <w:r>
        <w:rPr>
          <w:rFonts w:ascii="Times New Roman" w:hAnsi="Times New Roman"/>
          <w:sz w:val="24"/>
          <w:szCs w:val="24"/>
        </w:rPr>
        <w:t xml:space="preserve">W. </w:t>
      </w:r>
      <w:r w:rsidRPr="002E4384">
        <w:rPr>
          <w:rFonts w:ascii="Times New Roman" w:hAnsi="Times New Roman"/>
          <w:sz w:val="24"/>
          <w:szCs w:val="24"/>
        </w:rPr>
        <w:t>Ramsey</w:t>
      </w:r>
    </w:p>
    <w:p w:rsidR="00513110" w:rsidRPr="002E4384" w:rsidRDefault="00513110" w:rsidP="00513110">
      <w:pPr>
        <w:spacing w:after="0" w:line="240" w:lineRule="auto"/>
        <w:jc w:val="center"/>
        <w:rPr>
          <w:rFonts w:ascii="Times New Roman" w:hAnsi="Times New Roman"/>
          <w:sz w:val="24"/>
          <w:szCs w:val="24"/>
        </w:rPr>
      </w:pPr>
      <w:r w:rsidRPr="002E4384">
        <w:rPr>
          <w:rFonts w:ascii="Times New Roman" w:hAnsi="Times New Roman"/>
          <w:color w:val="333333"/>
          <w:sz w:val="24"/>
          <w:szCs w:val="24"/>
        </w:rPr>
        <w:t>457 Agricultural Hall</w:t>
      </w:r>
      <w:r w:rsidRPr="002E4384">
        <w:rPr>
          <w:rFonts w:ascii="Times New Roman" w:hAnsi="Times New Roman"/>
          <w:color w:val="333333"/>
          <w:sz w:val="24"/>
          <w:szCs w:val="24"/>
        </w:rPr>
        <w:br/>
        <w:t xml:space="preserve">Stillwater, </w:t>
      </w:r>
      <w:proofErr w:type="gramStart"/>
      <w:r w:rsidRPr="002E4384">
        <w:rPr>
          <w:rFonts w:ascii="Times New Roman" w:hAnsi="Times New Roman"/>
          <w:color w:val="333333"/>
          <w:sz w:val="24"/>
          <w:szCs w:val="24"/>
        </w:rPr>
        <w:t>OK 74078</w:t>
      </w:r>
      <w:r w:rsidRPr="002E4384">
        <w:rPr>
          <w:rFonts w:ascii="Times New Roman" w:hAnsi="Times New Roman"/>
          <w:color w:val="333333"/>
          <w:sz w:val="24"/>
          <w:szCs w:val="24"/>
        </w:rPr>
        <w:br/>
        <w:t>(405) 744-4260</w:t>
      </w:r>
      <w:proofErr w:type="gramEnd"/>
    </w:p>
    <w:p w:rsidR="00513110" w:rsidRDefault="00E40484" w:rsidP="00513110">
      <w:pPr>
        <w:spacing w:after="0" w:line="240" w:lineRule="auto"/>
        <w:jc w:val="center"/>
        <w:rPr>
          <w:rFonts w:ascii="Times New Roman" w:hAnsi="Times New Roman"/>
          <w:sz w:val="24"/>
          <w:szCs w:val="24"/>
        </w:rPr>
      </w:pPr>
      <w:hyperlink r:id="rId10" w:history="1">
        <w:r w:rsidR="00513110" w:rsidRPr="00114382">
          <w:rPr>
            <w:rStyle w:val="Hyperlink"/>
            <w:rFonts w:ascii="Times New Roman" w:hAnsi="Times New Roman"/>
            <w:sz w:val="24"/>
            <w:szCs w:val="24"/>
          </w:rPr>
          <w:t>jon.ramsey@okstate.edu</w:t>
        </w:r>
      </w:hyperlink>
    </w:p>
    <w:p w:rsidR="00513110" w:rsidRDefault="00513110" w:rsidP="00513110">
      <w:pPr>
        <w:spacing w:after="0" w:line="240" w:lineRule="auto"/>
        <w:jc w:val="center"/>
        <w:rPr>
          <w:rFonts w:ascii="Times New Roman" w:hAnsi="Times New Roman"/>
          <w:sz w:val="24"/>
          <w:szCs w:val="24"/>
        </w:rPr>
      </w:pPr>
    </w:p>
    <w:p w:rsidR="00513110" w:rsidRPr="002E4384" w:rsidRDefault="00513110" w:rsidP="00513110">
      <w:pPr>
        <w:spacing w:after="0" w:line="240" w:lineRule="auto"/>
        <w:jc w:val="center"/>
        <w:rPr>
          <w:rFonts w:ascii="Times New Roman" w:hAnsi="Times New Roman"/>
          <w:sz w:val="24"/>
          <w:szCs w:val="24"/>
        </w:rPr>
      </w:pPr>
      <w:r w:rsidRPr="002E4384">
        <w:rPr>
          <w:rFonts w:ascii="Times New Roman" w:hAnsi="Times New Roman"/>
          <w:sz w:val="24"/>
          <w:szCs w:val="24"/>
        </w:rPr>
        <w:t>M. Craig Edwards</w:t>
      </w:r>
    </w:p>
    <w:p w:rsidR="00513110" w:rsidRPr="002E4384" w:rsidRDefault="00513110" w:rsidP="00513110">
      <w:pPr>
        <w:spacing w:after="0" w:line="240" w:lineRule="auto"/>
        <w:jc w:val="center"/>
        <w:rPr>
          <w:rFonts w:ascii="Times New Roman" w:hAnsi="Times New Roman"/>
          <w:color w:val="333333"/>
          <w:sz w:val="24"/>
          <w:szCs w:val="24"/>
        </w:rPr>
      </w:pPr>
      <w:r w:rsidRPr="002E4384">
        <w:rPr>
          <w:rFonts w:ascii="Times New Roman" w:hAnsi="Times New Roman"/>
          <w:color w:val="333333"/>
          <w:sz w:val="24"/>
          <w:szCs w:val="24"/>
        </w:rPr>
        <w:t>456 Agricultural Hall</w:t>
      </w:r>
      <w:r w:rsidRPr="002E4384">
        <w:rPr>
          <w:rFonts w:ascii="Times New Roman" w:hAnsi="Times New Roman"/>
          <w:color w:val="333333"/>
          <w:sz w:val="24"/>
          <w:szCs w:val="24"/>
        </w:rPr>
        <w:br/>
        <w:t xml:space="preserve">Stillwater, </w:t>
      </w:r>
      <w:proofErr w:type="gramStart"/>
      <w:r w:rsidRPr="002E4384">
        <w:rPr>
          <w:rFonts w:ascii="Times New Roman" w:hAnsi="Times New Roman"/>
          <w:color w:val="333333"/>
          <w:sz w:val="24"/>
          <w:szCs w:val="24"/>
        </w:rPr>
        <w:t>OK 74078</w:t>
      </w:r>
      <w:r w:rsidRPr="002E4384">
        <w:rPr>
          <w:rFonts w:ascii="Times New Roman" w:hAnsi="Times New Roman"/>
          <w:color w:val="333333"/>
          <w:sz w:val="24"/>
          <w:szCs w:val="24"/>
        </w:rPr>
        <w:br/>
        <w:t>(405) 744-8141</w:t>
      </w:r>
      <w:proofErr w:type="gramEnd"/>
    </w:p>
    <w:p w:rsidR="00513110" w:rsidRDefault="00513110" w:rsidP="00513110">
      <w:pPr>
        <w:spacing w:after="0" w:line="240" w:lineRule="auto"/>
        <w:jc w:val="center"/>
        <w:rPr>
          <w:rFonts w:ascii="Times New Roman" w:hAnsi="Times New Roman"/>
          <w:sz w:val="24"/>
          <w:szCs w:val="24"/>
        </w:rPr>
      </w:pPr>
      <w:r w:rsidRPr="002E4384">
        <w:rPr>
          <w:rFonts w:ascii="Times New Roman" w:hAnsi="Times New Roman"/>
          <w:sz w:val="24"/>
          <w:szCs w:val="24"/>
        </w:rPr>
        <w:t>craig.edwards@okstate.edu</w:t>
      </w:r>
    </w:p>
    <w:p w:rsidR="00513110" w:rsidRDefault="00513110" w:rsidP="00513110">
      <w:pPr>
        <w:spacing w:after="0" w:line="240" w:lineRule="auto"/>
        <w:jc w:val="center"/>
        <w:rPr>
          <w:rFonts w:ascii="Times New Roman" w:hAnsi="Times New Roman"/>
          <w:sz w:val="24"/>
          <w:szCs w:val="24"/>
        </w:rPr>
      </w:pPr>
    </w:p>
    <w:p w:rsidR="00513110" w:rsidRDefault="00513110" w:rsidP="00513110">
      <w:pPr>
        <w:spacing w:after="0" w:line="240" w:lineRule="auto"/>
        <w:jc w:val="center"/>
        <w:rPr>
          <w:rFonts w:ascii="Times New Roman" w:hAnsi="Times New Roman"/>
          <w:sz w:val="24"/>
          <w:szCs w:val="24"/>
        </w:rPr>
      </w:pPr>
      <w:r>
        <w:rPr>
          <w:rFonts w:ascii="Times New Roman" w:hAnsi="Times New Roman"/>
          <w:sz w:val="24"/>
          <w:szCs w:val="24"/>
        </w:rPr>
        <w:t>Tanner Robertson</w:t>
      </w:r>
    </w:p>
    <w:p w:rsidR="00513110" w:rsidRDefault="00513110" w:rsidP="00513110">
      <w:pPr>
        <w:spacing w:after="0" w:line="240" w:lineRule="auto"/>
        <w:jc w:val="center"/>
        <w:rPr>
          <w:rFonts w:ascii="Times New Roman" w:hAnsi="Times New Roman" w:cs="Times New Roman"/>
          <w:color w:val="333333"/>
          <w:sz w:val="24"/>
          <w:szCs w:val="24"/>
        </w:rPr>
      </w:pPr>
      <w:r w:rsidRPr="00513110">
        <w:rPr>
          <w:rFonts w:ascii="Times New Roman" w:hAnsi="Times New Roman" w:cs="Times New Roman"/>
          <w:color w:val="333333"/>
          <w:sz w:val="24"/>
          <w:szCs w:val="24"/>
        </w:rPr>
        <w:t>437 Agricultural Hall</w:t>
      </w:r>
      <w:r w:rsidRPr="00513110">
        <w:rPr>
          <w:rFonts w:ascii="Times New Roman" w:hAnsi="Times New Roman" w:cs="Times New Roman"/>
          <w:color w:val="333333"/>
          <w:sz w:val="24"/>
          <w:szCs w:val="24"/>
        </w:rPr>
        <w:br/>
        <w:t xml:space="preserve">Stillwater, </w:t>
      </w:r>
      <w:proofErr w:type="gramStart"/>
      <w:r w:rsidRPr="00513110">
        <w:rPr>
          <w:rFonts w:ascii="Times New Roman" w:hAnsi="Times New Roman" w:cs="Times New Roman"/>
          <w:color w:val="333333"/>
          <w:sz w:val="24"/>
          <w:szCs w:val="24"/>
        </w:rPr>
        <w:t>OK 74078</w:t>
      </w:r>
      <w:r w:rsidRPr="00513110">
        <w:rPr>
          <w:rFonts w:ascii="Times New Roman" w:hAnsi="Times New Roman" w:cs="Times New Roman"/>
          <w:color w:val="333333"/>
          <w:sz w:val="24"/>
          <w:szCs w:val="24"/>
        </w:rPr>
        <w:br/>
        <w:t>(405) 744-8135</w:t>
      </w:r>
      <w:proofErr w:type="gramEnd"/>
    </w:p>
    <w:p w:rsidR="00513110" w:rsidRPr="00513110" w:rsidRDefault="00513110" w:rsidP="00513110">
      <w:pPr>
        <w:spacing w:after="0" w:line="240" w:lineRule="auto"/>
        <w:jc w:val="center"/>
        <w:rPr>
          <w:rFonts w:ascii="Times New Roman" w:hAnsi="Times New Roman" w:cs="Times New Roman"/>
          <w:sz w:val="24"/>
          <w:szCs w:val="24"/>
        </w:rPr>
      </w:pPr>
      <w:r>
        <w:rPr>
          <w:rFonts w:ascii="Times New Roman" w:hAnsi="Times New Roman" w:cs="Times New Roman"/>
          <w:color w:val="333333"/>
          <w:sz w:val="24"/>
          <w:szCs w:val="24"/>
        </w:rPr>
        <w:t>tanner.robertson@okstate.edu</w:t>
      </w:r>
    </w:p>
    <w:p w:rsidR="00513110" w:rsidRDefault="00513110">
      <w:pPr>
        <w:rPr>
          <w:rFonts w:ascii="Times New Roman" w:hAnsi="Times New Roman" w:cs="Times New Roman"/>
          <w:b/>
          <w:sz w:val="24"/>
          <w:szCs w:val="24"/>
        </w:rPr>
      </w:pPr>
      <w:r>
        <w:rPr>
          <w:rFonts w:ascii="Times New Roman" w:hAnsi="Times New Roman" w:cs="Times New Roman"/>
          <w:b/>
          <w:sz w:val="24"/>
          <w:szCs w:val="24"/>
        </w:rPr>
        <w:br w:type="page"/>
      </w:r>
    </w:p>
    <w:p w:rsidR="00AA5C41" w:rsidRPr="00EE605D" w:rsidRDefault="00EE605D" w:rsidP="00EE605D">
      <w:pPr>
        <w:jc w:val="center"/>
        <w:rPr>
          <w:rFonts w:ascii="Times New Roman" w:hAnsi="Times New Roman" w:cs="Times New Roman"/>
          <w:b/>
          <w:sz w:val="24"/>
          <w:szCs w:val="24"/>
        </w:rPr>
      </w:pPr>
      <w:r w:rsidRPr="006D30D7">
        <w:rPr>
          <w:rFonts w:ascii="Times New Roman" w:hAnsi="Times New Roman" w:cs="Times New Roman"/>
          <w:b/>
          <w:sz w:val="24"/>
          <w:szCs w:val="24"/>
        </w:rPr>
        <w:lastRenderedPageBreak/>
        <w:t>Makin</w:t>
      </w:r>
      <w:r>
        <w:rPr>
          <w:rFonts w:ascii="Times New Roman" w:hAnsi="Times New Roman" w:cs="Times New Roman"/>
          <w:b/>
          <w:sz w:val="24"/>
          <w:szCs w:val="24"/>
        </w:rPr>
        <w:t>g Learning Meaningful for the Millennials: Podcasting with a P</w:t>
      </w:r>
      <w:r w:rsidRPr="006D30D7">
        <w:rPr>
          <w:rFonts w:ascii="Times New Roman" w:hAnsi="Times New Roman" w:cs="Times New Roman"/>
          <w:b/>
          <w:sz w:val="24"/>
          <w:szCs w:val="24"/>
        </w:rPr>
        <w:t>urpose in Agricultural Education</w:t>
      </w:r>
    </w:p>
    <w:p w:rsidR="00C74DEF" w:rsidRDefault="00990DA1" w:rsidP="00990DA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 and Background</w:t>
      </w:r>
    </w:p>
    <w:p w:rsidR="00175700" w:rsidRDefault="00175700" w:rsidP="00990DA1">
      <w:pPr>
        <w:spacing w:after="0" w:line="240" w:lineRule="auto"/>
        <w:jc w:val="center"/>
        <w:rPr>
          <w:rFonts w:ascii="Times New Roman" w:hAnsi="Times New Roman" w:cs="Times New Roman"/>
          <w:b/>
          <w:sz w:val="24"/>
          <w:szCs w:val="24"/>
        </w:rPr>
      </w:pPr>
    </w:p>
    <w:p w:rsidR="00E875F9" w:rsidRDefault="00DA78AD" w:rsidP="00990D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Change is inevitable.  </w:t>
      </w:r>
      <w:r w:rsidR="00D07211">
        <w:rPr>
          <w:rFonts w:ascii="Times New Roman" w:hAnsi="Times New Roman" w:cs="Times New Roman"/>
          <w:sz w:val="24"/>
          <w:szCs w:val="24"/>
        </w:rPr>
        <w:t>Not only in</w:t>
      </w:r>
      <w:r w:rsidR="00620971">
        <w:rPr>
          <w:rFonts w:ascii="Times New Roman" w:hAnsi="Times New Roman" w:cs="Times New Roman"/>
          <w:sz w:val="24"/>
          <w:szCs w:val="24"/>
        </w:rPr>
        <w:t xml:space="preserve"> our personal lives do we </w:t>
      </w:r>
      <w:r w:rsidR="00A774C4">
        <w:rPr>
          <w:rFonts w:ascii="Times New Roman" w:hAnsi="Times New Roman" w:cs="Times New Roman"/>
          <w:sz w:val="24"/>
          <w:szCs w:val="24"/>
        </w:rPr>
        <w:t>experience</w:t>
      </w:r>
      <w:r w:rsidR="00620971">
        <w:rPr>
          <w:rFonts w:ascii="Times New Roman" w:hAnsi="Times New Roman" w:cs="Times New Roman"/>
          <w:sz w:val="24"/>
          <w:szCs w:val="24"/>
        </w:rPr>
        <w:t xml:space="preserve"> change, but our Nation and local communities</w:t>
      </w:r>
      <w:r w:rsidR="00114E89">
        <w:rPr>
          <w:rFonts w:ascii="Times New Roman" w:hAnsi="Times New Roman" w:cs="Times New Roman"/>
          <w:sz w:val="24"/>
          <w:szCs w:val="24"/>
        </w:rPr>
        <w:t xml:space="preserve"> are</w:t>
      </w:r>
      <w:r w:rsidR="00A808F8">
        <w:rPr>
          <w:rFonts w:ascii="Times New Roman" w:hAnsi="Times New Roman" w:cs="Times New Roman"/>
          <w:sz w:val="24"/>
          <w:szCs w:val="24"/>
        </w:rPr>
        <w:t xml:space="preserve"> constantly undergoing revision</w:t>
      </w:r>
      <w:r w:rsidR="00114E89">
        <w:rPr>
          <w:rFonts w:ascii="Times New Roman" w:hAnsi="Times New Roman" w:cs="Times New Roman"/>
          <w:sz w:val="24"/>
          <w:szCs w:val="24"/>
        </w:rPr>
        <w:t xml:space="preserve"> for the common good</w:t>
      </w:r>
      <w:r w:rsidR="00620971">
        <w:rPr>
          <w:rFonts w:ascii="Times New Roman" w:hAnsi="Times New Roman" w:cs="Times New Roman"/>
          <w:sz w:val="24"/>
          <w:szCs w:val="24"/>
        </w:rPr>
        <w:t>.</w:t>
      </w:r>
      <w:r w:rsidR="00D07211">
        <w:rPr>
          <w:rFonts w:ascii="Times New Roman" w:hAnsi="Times New Roman" w:cs="Times New Roman"/>
          <w:sz w:val="24"/>
          <w:szCs w:val="24"/>
        </w:rPr>
        <w:t xml:space="preserve"> </w:t>
      </w:r>
      <w:r w:rsidR="00A808F8">
        <w:rPr>
          <w:rFonts w:ascii="Times New Roman" w:hAnsi="Times New Roman" w:cs="Times New Roman"/>
          <w:sz w:val="24"/>
          <w:szCs w:val="24"/>
        </w:rPr>
        <w:t>Requiring</w:t>
      </w:r>
      <w:r w:rsidR="00175700">
        <w:rPr>
          <w:rFonts w:ascii="Times New Roman" w:hAnsi="Times New Roman" w:cs="Times New Roman"/>
          <w:sz w:val="24"/>
          <w:szCs w:val="24"/>
        </w:rPr>
        <w:t xml:space="preserve"> </w:t>
      </w:r>
      <w:r w:rsidR="003C1F26">
        <w:rPr>
          <w:rFonts w:ascii="Times New Roman" w:hAnsi="Times New Roman" w:cs="Times New Roman"/>
          <w:sz w:val="24"/>
          <w:szCs w:val="24"/>
        </w:rPr>
        <w:t>s</w:t>
      </w:r>
      <w:r w:rsidR="00D0401F">
        <w:rPr>
          <w:rFonts w:ascii="Times New Roman" w:hAnsi="Times New Roman" w:cs="Times New Roman"/>
          <w:sz w:val="24"/>
          <w:szCs w:val="24"/>
        </w:rPr>
        <w:t xml:space="preserve">tronger accountability in </w:t>
      </w:r>
      <w:r w:rsidR="00175700">
        <w:rPr>
          <w:rFonts w:ascii="Times New Roman" w:hAnsi="Times New Roman" w:cs="Times New Roman"/>
          <w:sz w:val="24"/>
          <w:szCs w:val="24"/>
        </w:rPr>
        <w:t>our</w:t>
      </w:r>
      <w:r w:rsidR="00D0401F">
        <w:rPr>
          <w:rFonts w:ascii="Times New Roman" w:hAnsi="Times New Roman" w:cs="Times New Roman"/>
          <w:sz w:val="24"/>
          <w:szCs w:val="24"/>
        </w:rPr>
        <w:t xml:space="preserve"> </w:t>
      </w:r>
      <w:r w:rsidR="005915CD">
        <w:rPr>
          <w:rFonts w:ascii="Times New Roman" w:hAnsi="Times New Roman" w:cs="Times New Roman"/>
          <w:sz w:val="24"/>
          <w:szCs w:val="24"/>
        </w:rPr>
        <w:t xml:space="preserve">Nations’ </w:t>
      </w:r>
      <w:r w:rsidR="00D0401F">
        <w:rPr>
          <w:rFonts w:ascii="Times New Roman" w:hAnsi="Times New Roman" w:cs="Times New Roman"/>
          <w:sz w:val="24"/>
          <w:szCs w:val="24"/>
        </w:rPr>
        <w:t>school</w:t>
      </w:r>
      <w:r w:rsidR="005915CD">
        <w:rPr>
          <w:rFonts w:ascii="Times New Roman" w:hAnsi="Times New Roman" w:cs="Times New Roman"/>
          <w:sz w:val="24"/>
          <w:szCs w:val="24"/>
        </w:rPr>
        <w:t>s</w:t>
      </w:r>
      <w:r w:rsidR="00D0401F">
        <w:rPr>
          <w:rFonts w:ascii="Times New Roman" w:hAnsi="Times New Roman" w:cs="Times New Roman"/>
          <w:sz w:val="24"/>
          <w:szCs w:val="24"/>
        </w:rPr>
        <w:t xml:space="preserve"> </w:t>
      </w:r>
      <w:r w:rsidR="00175700">
        <w:rPr>
          <w:rFonts w:ascii="Times New Roman" w:hAnsi="Times New Roman" w:cs="Times New Roman"/>
          <w:sz w:val="24"/>
          <w:szCs w:val="24"/>
        </w:rPr>
        <w:t>was</w:t>
      </w:r>
      <w:r w:rsidR="00391009">
        <w:rPr>
          <w:rFonts w:ascii="Times New Roman" w:hAnsi="Times New Roman" w:cs="Times New Roman"/>
          <w:sz w:val="24"/>
          <w:szCs w:val="24"/>
        </w:rPr>
        <w:t xml:space="preserve"> initiated with the </w:t>
      </w:r>
      <w:r>
        <w:rPr>
          <w:rFonts w:ascii="Times New Roman" w:hAnsi="Times New Roman" w:cs="Times New Roman"/>
          <w:sz w:val="24"/>
          <w:szCs w:val="24"/>
        </w:rPr>
        <w:t xml:space="preserve">No Child Left </w:t>
      </w:r>
      <w:proofErr w:type="gramStart"/>
      <w:r>
        <w:rPr>
          <w:rFonts w:ascii="Times New Roman" w:hAnsi="Times New Roman" w:cs="Times New Roman"/>
          <w:sz w:val="24"/>
          <w:szCs w:val="24"/>
        </w:rPr>
        <w:t>Behind</w:t>
      </w:r>
      <w:proofErr w:type="gramEnd"/>
      <w:r w:rsidR="00175700">
        <w:rPr>
          <w:rFonts w:ascii="Times New Roman" w:hAnsi="Times New Roman" w:cs="Times New Roman"/>
          <w:sz w:val="24"/>
          <w:szCs w:val="24"/>
        </w:rPr>
        <w:t xml:space="preserve"> (NCLB)</w:t>
      </w:r>
      <w:r w:rsidR="00D07211">
        <w:rPr>
          <w:rFonts w:ascii="Times New Roman" w:hAnsi="Times New Roman" w:cs="Times New Roman"/>
          <w:sz w:val="24"/>
          <w:szCs w:val="24"/>
        </w:rPr>
        <w:t xml:space="preserve"> legislation </w:t>
      </w:r>
      <w:r w:rsidR="00175700">
        <w:rPr>
          <w:rFonts w:ascii="Times New Roman" w:hAnsi="Times New Roman" w:cs="Times New Roman"/>
          <w:sz w:val="24"/>
          <w:szCs w:val="24"/>
        </w:rPr>
        <w:t>of 2001. NCLB increased</w:t>
      </w:r>
      <w:r w:rsidR="00D07211">
        <w:rPr>
          <w:rFonts w:ascii="Times New Roman" w:hAnsi="Times New Roman" w:cs="Times New Roman"/>
          <w:sz w:val="24"/>
          <w:szCs w:val="24"/>
        </w:rPr>
        <w:t xml:space="preserve"> qualification requirements for teachers as well as </w:t>
      </w:r>
      <w:r w:rsidR="00175700">
        <w:rPr>
          <w:rFonts w:ascii="Times New Roman" w:hAnsi="Times New Roman" w:cs="Times New Roman"/>
          <w:sz w:val="24"/>
          <w:szCs w:val="24"/>
        </w:rPr>
        <w:t>criteria for measuring</w:t>
      </w:r>
      <w:r w:rsidR="00DD5CEF">
        <w:rPr>
          <w:rFonts w:ascii="Times New Roman" w:hAnsi="Times New Roman" w:cs="Times New Roman"/>
          <w:sz w:val="24"/>
          <w:szCs w:val="24"/>
        </w:rPr>
        <w:t xml:space="preserve"> </w:t>
      </w:r>
      <w:r w:rsidR="00D07211">
        <w:rPr>
          <w:rFonts w:ascii="Times New Roman" w:hAnsi="Times New Roman" w:cs="Times New Roman"/>
          <w:sz w:val="24"/>
          <w:szCs w:val="24"/>
        </w:rPr>
        <w:t>program effectiveness (Reeves, 2003).</w:t>
      </w:r>
      <w:r w:rsidR="00391009">
        <w:rPr>
          <w:rFonts w:ascii="Times New Roman" w:hAnsi="Times New Roman" w:cs="Times New Roman"/>
          <w:sz w:val="24"/>
          <w:szCs w:val="24"/>
        </w:rPr>
        <w:t xml:space="preserve"> </w:t>
      </w:r>
      <w:r w:rsidR="00E875F9">
        <w:rPr>
          <w:rFonts w:ascii="Times New Roman" w:hAnsi="Times New Roman" w:cs="Times New Roman"/>
          <w:sz w:val="24"/>
          <w:szCs w:val="24"/>
        </w:rPr>
        <w:t xml:space="preserve"> </w:t>
      </w:r>
      <w:r w:rsidR="00E875F9" w:rsidRPr="00E875F9">
        <w:rPr>
          <w:rFonts w:ascii="Times New Roman" w:hAnsi="Times New Roman" w:cs="Times New Roman"/>
          <w:sz w:val="24"/>
          <w:szCs w:val="24"/>
        </w:rPr>
        <w:t xml:space="preserve">On the eve of his election President-elect </w:t>
      </w:r>
      <w:proofErr w:type="spellStart"/>
      <w:r w:rsidR="00E875F9" w:rsidRPr="00E875F9">
        <w:rPr>
          <w:rFonts w:ascii="Times New Roman" w:hAnsi="Times New Roman" w:cs="Times New Roman"/>
          <w:sz w:val="24"/>
          <w:szCs w:val="24"/>
        </w:rPr>
        <w:t>Barack</w:t>
      </w:r>
      <w:proofErr w:type="spellEnd"/>
      <w:r w:rsidR="00E875F9" w:rsidRPr="00E875F9">
        <w:rPr>
          <w:rFonts w:ascii="Times New Roman" w:hAnsi="Times New Roman" w:cs="Times New Roman"/>
          <w:sz w:val="24"/>
          <w:szCs w:val="24"/>
        </w:rPr>
        <w:t xml:space="preserve"> </w:t>
      </w:r>
      <w:proofErr w:type="spellStart"/>
      <w:r w:rsidR="00E875F9" w:rsidRPr="00E875F9">
        <w:rPr>
          <w:rFonts w:ascii="Times New Roman" w:hAnsi="Times New Roman" w:cs="Times New Roman"/>
          <w:sz w:val="24"/>
          <w:szCs w:val="24"/>
        </w:rPr>
        <w:t>Obama</w:t>
      </w:r>
      <w:proofErr w:type="spellEnd"/>
      <w:r w:rsidR="00E875F9" w:rsidRPr="00E875F9">
        <w:rPr>
          <w:rFonts w:ascii="Times New Roman" w:hAnsi="Times New Roman" w:cs="Times New Roman"/>
          <w:sz w:val="24"/>
          <w:szCs w:val="24"/>
        </w:rPr>
        <w:t xml:space="preserve"> challenged the Nation when he stated that</w:t>
      </w:r>
      <w:r w:rsidR="00175700">
        <w:rPr>
          <w:rFonts w:ascii="Times New Roman" w:hAnsi="Times New Roman" w:cs="Times New Roman"/>
          <w:sz w:val="24"/>
          <w:szCs w:val="24"/>
        </w:rPr>
        <w:t>,</w:t>
      </w:r>
      <w:r w:rsidR="00E875F9" w:rsidRPr="00E875F9">
        <w:rPr>
          <w:rFonts w:ascii="Times New Roman" w:hAnsi="Times New Roman" w:cs="Times New Roman"/>
          <w:sz w:val="24"/>
          <w:szCs w:val="24"/>
        </w:rPr>
        <w:t xml:space="preserve"> “Today we begin in earnest the work of making sure that the world we leave our children is just a little bit better than the one we inhabit today”</w:t>
      </w:r>
      <w:r w:rsidR="00485A5A">
        <w:rPr>
          <w:rFonts w:ascii="Times New Roman" w:hAnsi="Times New Roman" w:cs="Times New Roman"/>
          <w:sz w:val="24"/>
          <w:szCs w:val="24"/>
        </w:rPr>
        <w:t xml:space="preserve"> (Phillips, 2008)</w:t>
      </w:r>
      <w:r w:rsidR="00E875F9" w:rsidRPr="00E875F9">
        <w:rPr>
          <w:rFonts w:ascii="Times New Roman" w:hAnsi="Times New Roman" w:cs="Times New Roman"/>
          <w:sz w:val="24"/>
          <w:szCs w:val="24"/>
        </w:rPr>
        <w:t>.</w:t>
      </w:r>
    </w:p>
    <w:p w:rsidR="00784B13" w:rsidRDefault="00784B13" w:rsidP="00990DA1">
      <w:pPr>
        <w:spacing w:after="0" w:line="240" w:lineRule="auto"/>
        <w:rPr>
          <w:rFonts w:ascii="Times New Roman" w:hAnsi="Times New Roman" w:cs="Times New Roman"/>
          <w:sz w:val="24"/>
          <w:szCs w:val="24"/>
        </w:rPr>
      </w:pPr>
    </w:p>
    <w:p w:rsidR="009B394C" w:rsidRDefault="00E875F9" w:rsidP="00990D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we </w:t>
      </w:r>
      <w:r w:rsidR="005439E8">
        <w:rPr>
          <w:rFonts w:ascii="Times New Roman" w:hAnsi="Times New Roman" w:cs="Times New Roman"/>
          <w:sz w:val="24"/>
          <w:szCs w:val="24"/>
        </w:rPr>
        <w:t>face</w:t>
      </w:r>
      <w:r>
        <w:rPr>
          <w:rFonts w:ascii="Times New Roman" w:hAnsi="Times New Roman" w:cs="Times New Roman"/>
          <w:sz w:val="24"/>
          <w:szCs w:val="24"/>
        </w:rPr>
        <w:t xml:space="preserve"> the </w:t>
      </w:r>
      <w:r w:rsidR="00DF415E">
        <w:rPr>
          <w:rFonts w:ascii="Times New Roman" w:hAnsi="Times New Roman" w:cs="Times New Roman"/>
          <w:sz w:val="24"/>
          <w:szCs w:val="24"/>
        </w:rPr>
        <w:t>challenge</w:t>
      </w:r>
      <w:r w:rsidR="005439E8">
        <w:rPr>
          <w:rFonts w:ascii="Times New Roman" w:hAnsi="Times New Roman" w:cs="Times New Roman"/>
          <w:sz w:val="24"/>
          <w:szCs w:val="24"/>
        </w:rPr>
        <w:t>s</w:t>
      </w:r>
      <w:r w:rsidR="00DF415E">
        <w:rPr>
          <w:rFonts w:ascii="Times New Roman" w:hAnsi="Times New Roman" w:cs="Times New Roman"/>
          <w:sz w:val="24"/>
          <w:szCs w:val="24"/>
        </w:rPr>
        <w:t xml:space="preserve"> that com</w:t>
      </w:r>
      <w:r w:rsidR="005439E8">
        <w:rPr>
          <w:rFonts w:ascii="Times New Roman" w:hAnsi="Times New Roman" w:cs="Times New Roman"/>
          <w:sz w:val="24"/>
          <w:szCs w:val="24"/>
        </w:rPr>
        <w:t>e</w:t>
      </w:r>
      <w:r>
        <w:rPr>
          <w:rFonts w:ascii="Times New Roman" w:hAnsi="Times New Roman" w:cs="Times New Roman"/>
          <w:sz w:val="24"/>
          <w:szCs w:val="24"/>
        </w:rPr>
        <w:t xml:space="preserve"> with </w:t>
      </w:r>
      <w:r w:rsidR="005439E8">
        <w:rPr>
          <w:rFonts w:ascii="Times New Roman" w:hAnsi="Times New Roman" w:cs="Times New Roman"/>
          <w:sz w:val="24"/>
          <w:szCs w:val="24"/>
        </w:rPr>
        <w:t>a</w:t>
      </w:r>
      <w:r>
        <w:rPr>
          <w:rFonts w:ascii="Times New Roman" w:hAnsi="Times New Roman" w:cs="Times New Roman"/>
          <w:sz w:val="24"/>
          <w:szCs w:val="24"/>
        </w:rPr>
        <w:t xml:space="preserve"> new generation of learner</w:t>
      </w:r>
      <w:r w:rsidR="005439E8">
        <w:rPr>
          <w:rFonts w:ascii="Times New Roman" w:hAnsi="Times New Roman" w:cs="Times New Roman"/>
          <w:sz w:val="24"/>
          <w:szCs w:val="24"/>
        </w:rPr>
        <w:t xml:space="preserve">s, we must </w:t>
      </w:r>
      <w:r w:rsidR="00DA5E92">
        <w:rPr>
          <w:rFonts w:ascii="Times New Roman" w:hAnsi="Times New Roman" w:cs="Times New Roman"/>
          <w:sz w:val="24"/>
          <w:szCs w:val="24"/>
        </w:rPr>
        <w:t>reconsider</w:t>
      </w:r>
      <w:r w:rsidR="005439E8">
        <w:rPr>
          <w:rFonts w:ascii="Times New Roman" w:hAnsi="Times New Roman" w:cs="Times New Roman"/>
          <w:sz w:val="24"/>
          <w:szCs w:val="24"/>
        </w:rPr>
        <w:t xml:space="preserve"> pedagog</w:t>
      </w:r>
      <w:r>
        <w:rPr>
          <w:rFonts w:ascii="Times New Roman" w:hAnsi="Times New Roman" w:cs="Times New Roman"/>
          <w:sz w:val="24"/>
          <w:szCs w:val="24"/>
        </w:rPr>
        <w:t xml:space="preserve">y </w:t>
      </w:r>
      <w:r w:rsidR="005439E8">
        <w:rPr>
          <w:rFonts w:ascii="Times New Roman" w:hAnsi="Times New Roman" w:cs="Times New Roman"/>
          <w:sz w:val="24"/>
          <w:szCs w:val="24"/>
        </w:rPr>
        <w:t xml:space="preserve">and </w:t>
      </w:r>
      <w:r>
        <w:rPr>
          <w:rFonts w:ascii="Times New Roman" w:hAnsi="Times New Roman" w:cs="Times New Roman"/>
          <w:sz w:val="24"/>
          <w:szCs w:val="24"/>
        </w:rPr>
        <w:t xml:space="preserve">identify </w:t>
      </w:r>
      <w:r w:rsidR="005439E8">
        <w:rPr>
          <w:rFonts w:ascii="Times New Roman" w:hAnsi="Times New Roman" w:cs="Times New Roman"/>
          <w:sz w:val="24"/>
          <w:szCs w:val="24"/>
        </w:rPr>
        <w:t xml:space="preserve">practices and tools that </w:t>
      </w:r>
      <w:r w:rsidR="00DA5E92">
        <w:rPr>
          <w:rFonts w:ascii="Times New Roman" w:hAnsi="Times New Roman" w:cs="Times New Roman"/>
          <w:sz w:val="24"/>
          <w:szCs w:val="24"/>
        </w:rPr>
        <w:t>are</w:t>
      </w:r>
      <w:r>
        <w:rPr>
          <w:rFonts w:ascii="Times New Roman" w:hAnsi="Times New Roman" w:cs="Times New Roman"/>
          <w:sz w:val="24"/>
          <w:szCs w:val="24"/>
        </w:rPr>
        <w:t xml:space="preserve"> relevant for </w:t>
      </w:r>
      <w:r w:rsidR="002F5F3B">
        <w:rPr>
          <w:rFonts w:ascii="Times New Roman" w:hAnsi="Times New Roman" w:cs="Times New Roman"/>
          <w:sz w:val="24"/>
          <w:szCs w:val="24"/>
        </w:rPr>
        <w:t>today’s</w:t>
      </w:r>
      <w:r>
        <w:rPr>
          <w:rFonts w:ascii="Times New Roman" w:hAnsi="Times New Roman" w:cs="Times New Roman"/>
          <w:sz w:val="24"/>
          <w:szCs w:val="24"/>
        </w:rPr>
        <w:t xml:space="preserve"> millennial generation (McAlister, 2009).</w:t>
      </w:r>
      <w:r w:rsidR="00666F1E">
        <w:rPr>
          <w:rFonts w:ascii="Times New Roman" w:hAnsi="Times New Roman" w:cs="Times New Roman"/>
          <w:sz w:val="24"/>
          <w:szCs w:val="24"/>
        </w:rPr>
        <w:t xml:space="preserve">  Technological advances foreign</w:t>
      </w:r>
      <w:r w:rsidR="00CC64F0">
        <w:rPr>
          <w:rFonts w:ascii="Times New Roman" w:hAnsi="Times New Roman" w:cs="Times New Roman"/>
          <w:sz w:val="24"/>
          <w:szCs w:val="24"/>
        </w:rPr>
        <w:t xml:space="preserve"> to previous generations</w:t>
      </w:r>
      <w:r w:rsidR="00666F1E">
        <w:rPr>
          <w:rFonts w:ascii="Times New Roman" w:hAnsi="Times New Roman" w:cs="Times New Roman"/>
          <w:sz w:val="24"/>
          <w:szCs w:val="24"/>
        </w:rPr>
        <w:t xml:space="preserve"> of learners</w:t>
      </w:r>
      <w:r w:rsidR="0044029E">
        <w:rPr>
          <w:rFonts w:ascii="Times New Roman" w:hAnsi="Times New Roman" w:cs="Times New Roman"/>
          <w:sz w:val="24"/>
          <w:szCs w:val="24"/>
        </w:rPr>
        <w:t xml:space="preserve"> are </w:t>
      </w:r>
      <w:r w:rsidR="00CC64F0">
        <w:rPr>
          <w:rFonts w:ascii="Times New Roman" w:hAnsi="Times New Roman" w:cs="Times New Roman"/>
          <w:sz w:val="24"/>
          <w:szCs w:val="24"/>
        </w:rPr>
        <w:t>commonplace</w:t>
      </w:r>
      <w:r w:rsidR="0044029E">
        <w:rPr>
          <w:rFonts w:ascii="Times New Roman" w:hAnsi="Times New Roman" w:cs="Times New Roman"/>
          <w:sz w:val="24"/>
          <w:szCs w:val="24"/>
        </w:rPr>
        <w:t xml:space="preserve"> </w:t>
      </w:r>
      <w:r w:rsidR="00501ECA">
        <w:rPr>
          <w:rFonts w:ascii="Times New Roman" w:hAnsi="Times New Roman" w:cs="Times New Roman"/>
          <w:sz w:val="24"/>
          <w:szCs w:val="24"/>
        </w:rPr>
        <w:t xml:space="preserve">among </w:t>
      </w:r>
      <w:r w:rsidR="00CC64F0">
        <w:rPr>
          <w:rFonts w:ascii="Times New Roman" w:hAnsi="Times New Roman" w:cs="Times New Roman"/>
          <w:sz w:val="24"/>
          <w:szCs w:val="24"/>
        </w:rPr>
        <w:t>today’s</w:t>
      </w:r>
      <w:r w:rsidR="00501ECA">
        <w:rPr>
          <w:rFonts w:ascii="Times New Roman" w:hAnsi="Times New Roman" w:cs="Times New Roman"/>
          <w:sz w:val="24"/>
          <w:szCs w:val="24"/>
        </w:rPr>
        <w:t xml:space="preserve"> </w:t>
      </w:r>
      <w:r w:rsidR="00074CC8">
        <w:rPr>
          <w:rFonts w:ascii="Times New Roman" w:hAnsi="Times New Roman" w:cs="Times New Roman"/>
          <w:sz w:val="24"/>
          <w:szCs w:val="24"/>
        </w:rPr>
        <w:t>“</w:t>
      </w:r>
      <w:r w:rsidR="00CC64F0">
        <w:rPr>
          <w:rFonts w:ascii="Times New Roman" w:hAnsi="Times New Roman" w:cs="Times New Roman"/>
          <w:sz w:val="24"/>
          <w:szCs w:val="24"/>
        </w:rPr>
        <w:t>computer savvy</w:t>
      </w:r>
      <w:r w:rsidR="00074CC8">
        <w:rPr>
          <w:rFonts w:ascii="Times New Roman" w:hAnsi="Times New Roman" w:cs="Times New Roman"/>
          <w:sz w:val="24"/>
          <w:szCs w:val="24"/>
        </w:rPr>
        <w:t>”</w:t>
      </w:r>
      <w:r w:rsidR="00CC64F0">
        <w:rPr>
          <w:rFonts w:ascii="Times New Roman" w:hAnsi="Times New Roman" w:cs="Times New Roman"/>
          <w:sz w:val="24"/>
          <w:szCs w:val="24"/>
        </w:rPr>
        <w:t xml:space="preserve"> generation.  </w:t>
      </w:r>
      <w:r w:rsidR="00FC1D4E">
        <w:rPr>
          <w:rFonts w:ascii="Times New Roman" w:hAnsi="Times New Roman" w:cs="Times New Roman"/>
          <w:sz w:val="24"/>
          <w:szCs w:val="24"/>
        </w:rPr>
        <w:t xml:space="preserve">An increased use of social networking sites (2009) such as </w:t>
      </w:r>
      <w:proofErr w:type="spellStart"/>
      <w:r w:rsidR="00FC1D4E">
        <w:rPr>
          <w:rFonts w:ascii="Times New Roman" w:hAnsi="Times New Roman" w:cs="Times New Roman"/>
          <w:sz w:val="24"/>
          <w:szCs w:val="24"/>
        </w:rPr>
        <w:t>Facebook</w:t>
      </w:r>
      <w:proofErr w:type="spellEnd"/>
      <w:r w:rsidR="00FC1D4E">
        <w:rPr>
          <w:rFonts w:ascii="Times New Roman" w:hAnsi="Times New Roman" w:cs="Times New Roman"/>
          <w:sz w:val="24"/>
          <w:szCs w:val="24"/>
        </w:rPr>
        <w:t xml:space="preserve"> and Twitter coupled with the </w:t>
      </w:r>
      <w:proofErr w:type="spellStart"/>
      <w:r w:rsidR="00AA0D3D">
        <w:rPr>
          <w:rFonts w:ascii="Times New Roman" w:hAnsi="Times New Roman" w:cs="Times New Roman"/>
          <w:sz w:val="24"/>
          <w:szCs w:val="24"/>
        </w:rPr>
        <w:t>millennial</w:t>
      </w:r>
      <w:r w:rsidR="00DA5E92">
        <w:rPr>
          <w:rFonts w:ascii="Times New Roman" w:hAnsi="Times New Roman" w:cs="Times New Roman"/>
          <w:sz w:val="24"/>
          <w:szCs w:val="24"/>
        </w:rPr>
        <w:t>s</w:t>
      </w:r>
      <w:proofErr w:type="spellEnd"/>
      <w:r w:rsidR="00DA5E92">
        <w:rPr>
          <w:rFonts w:ascii="Times New Roman" w:hAnsi="Times New Roman" w:cs="Times New Roman"/>
          <w:sz w:val="24"/>
          <w:szCs w:val="24"/>
        </w:rPr>
        <w:t>’</w:t>
      </w:r>
      <w:r w:rsidR="00FC1D4E">
        <w:rPr>
          <w:rFonts w:ascii="Times New Roman" w:hAnsi="Times New Roman" w:cs="Times New Roman"/>
          <w:sz w:val="24"/>
          <w:szCs w:val="24"/>
        </w:rPr>
        <w:t xml:space="preserve"> ready acceptance of MP3 technology found in </w:t>
      </w:r>
      <w:r w:rsidR="00AA0D3D">
        <w:rPr>
          <w:rFonts w:ascii="Times New Roman" w:hAnsi="Times New Roman" w:cs="Times New Roman"/>
          <w:sz w:val="24"/>
          <w:szCs w:val="24"/>
        </w:rPr>
        <w:t>Apple</w:t>
      </w:r>
      <w:r w:rsidR="00DA5E92">
        <w:rPr>
          <w:rFonts w:ascii="Times New Roman" w:hAnsi="Times New Roman" w:cs="Times New Roman"/>
          <w:sz w:val="24"/>
          <w:szCs w:val="24"/>
        </w:rPr>
        <w:t>’</w:t>
      </w:r>
      <w:r w:rsidR="00AA0D3D">
        <w:rPr>
          <w:rFonts w:ascii="Times New Roman" w:hAnsi="Times New Roman" w:cs="Times New Roman"/>
          <w:sz w:val="24"/>
          <w:szCs w:val="24"/>
        </w:rPr>
        <w:t xml:space="preserve">s </w:t>
      </w:r>
      <w:r w:rsidR="00FC1D4E">
        <w:rPr>
          <w:rFonts w:ascii="Times New Roman" w:hAnsi="Times New Roman" w:cs="Times New Roman"/>
          <w:sz w:val="24"/>
          <w:szCs w:val="24"/>
        </w:rPr>
        <w:t>IPOD</w:t>
      </w:r>
      <w:r w:rsidR="00AA0D3D">
        <w:rPr>
          <w:rFonts w:ascii="Times New Roman" w:hAnsi="Times New Roman" w:cs="Times New Roman"/>
          <w:sz w:val="24"/>
          <w:szCs w:val="24"/>
        </w:rPr>
        <w:t xml:space="preserve"> </w:t>
      </w:r>
      <w:r w:rsidR="00A774C4">
        <w:rPr>
          <w:rFonts w:ascii="Times New Roman" w:hAnsi="Times New Roman" w:cs="Times New Roman"/>
          <w:sz w:val="24"/>
          <w:szCs w:val="24"/>
        </w:rPr>
        <w:t>is evidence of this generation’s</w:t>
      </w:r>
      <w:r w:rsidR="00AA0D3D">
        <w:rPr>
          <w:rFonts w:ascii="Times New Roman" w:hAnsi="Times New Roman" w:cs="Times New Roman"/>
          <w:sz w:val="24"/>
          <w:szCs w:val="24"/>
        </w:rPr>
        <w:t xml:space="preserve"> </w:t>
      </w:r>
      <w:r w:rsidR="00A774C4">
        <w:rPr>
          <w:rFonts w:ascii="Times New Roman" w:hAnsi="Times New Roman" w:cs="Times New Roman"/>
          <w:sz w:val="24"/>
          <w:szCs w:val="24"/>
        </w:rPr>
        <w:t>preference</w:t>
      </w:r>
      <w:r w:rsidR="00AA0D3D">
        <w:rPr>
          <w:rFonts w:ascii="Times New Roman" w:hAnsi="Times New Roman" w:cs="Times New Roman"/>
          <w:sz w:val="24"/>
          <w:szCs w:val="24"/>
        </w:rPr>
        <w:t xml:space="preserve"> </w:t>
      </w:r>
      <w:r w:rsidR="00A774C4">
        <w:rPr>
          <w:rFonts w:ascii="Times New Roman" w:hAnsi="Times New Roman" w:cs="Times New Roman"/>
          <w:sz w:val="24"/>
          <w:szCs w:val="24"/>
        </w:rPr>
        <w:t>for</w:t>
      </w:r>
      <w:r w:rsidR="00AA0D3D">
        <w:rPr>
          <w:rFonts w:ascii="Times New Roman" w:hAnsi="Times New Roman" w:cs="Times New Roman"/>
          <w:sz w:val="24"/>
          <w:szCs w:val="24"/>
        </w:rPr>
        <w:t xml:space="preserve"> electronic communication</w:t>
      </w:r>
      <w:r w:rsidR="00A774C4">
        <w:rPr>
          <w:rFonts w:ascii="Times New Roman" w:hAnsi="Times New Roman" w:cs="Times New Roman"/>
          <w:sz w:val="24"/>
          <w:szCs w:val="24"/>
        </w:rPr>
        <w:t>s</w:t>
      </w:r>
      <w:r w:rsidR="00AA0D3D">
        <w:rPr>
          <w:rFonts w:ascii="Times New Roman" w:hAnsi="Times New Roman" w:cs="Times New Roman"/>
          <w:sz w:val="24"/>
          <w:szCs w:val="24"/>
        </w:rPr>
        <w:t>.</w:t>
      </w:r>
      <w:r w:rsidR="00DC4912">
        <w:rPr>
          <w:rFonts w:ascii="Times New Roman" w:hAnsi="Times New Roman" w:cs="Times New Roman"/>
          <w:sz w:val="24"/>
          <w:szCs w:val="24"/>
        </w:rPr>
        <w:t xml:space="preserve">  </w:t>
      </w:r>
      <w:r w:rsidR="00935B14">
        <w:rPr>
          <w:rFonts w:ascii="Times New Roman" w:hAnsi="Times New Roman" w:cs="Times New Roman"/>
          <w:sz w:val="24"/>
          <w:szCs w:val="24"/>
        </w:rPr>
        <w:t>C</w:t>
      </w:r>
      <w:r w:rsidR="00DC4912">
        <w:rPr>
          <w:rFonts w:ascii="Times New Roman" w:hAnsi="Times New Roman" w:cs="Times New Roman"/>
          <w:sz w:val="24"/>
          <w:szCs w:val="24"/>
        </w:rPr>
        <w:t xml:space="preserve">onsistent </w:t>
      </w:r>
      <w:r w:rsidR="00935B14">
        <w:rPr>
          <w:rFonts w:ascii="Times New Roman" w:hAnsi="Times New Roman" w:cs="Times New Roman"/>
          <w:sz w:val="24"/>
          <w:szCs w:val="24"/>
        </w:rPr>
        <w:t xml:space="preserve">and intensive </w:t>
      </w:r>
      <w:r w:rsidR="00DC4912">
        <w:rPr>
          <w:rFonts w:ascii="Times New Roman" w:hAnsi="Times New Roman" w:cs="Times New Roman"/>
          <w:sz w:val="24"/>
          <w:szCs w:val="24"/>
        </w:rPr>
        <w:t xml:space="preserve">use of this technology has essentially </w:t>
      </w:r>
      <w:r w:rsidR="00074CC8">
        <w:rPr>
          <w:rFonts w:ascii="Times New Roman" w:hAnsi="Times New Roman" w:cs="Times New Roman"/>
          <w:sz w:val="24"/>
          <w:szCs w:val="24"/>
        </w:rPr>
        <w:t>“</w:t>
      </w:r>
      <w:r w:rsidR="00DC4912">
        <w:rPr>
          <w:rFonts w:ascii="Times New Roman" w:hAnsi="Times New Roman" w:cs="Times New Roman"/>
          <w:sz w:val="24"/>
          <w:szCs w:val="24"/>
        </w:rPr>
        <w:t>hardwired</w:t>
      </w:r>
      <w:r w:rsidR="00074CC8">
        <w:rPr>
          <w:rFonts w:ascii="Times New Roman" w:hAnsi="Times New Roman" w:cs="Times New Roman"/>
          <w:sz w:val="24"/>
          <w:szCs w:val="24"/>
        </w:rPr>
        <w:t>”</w:t>
      </w:r>
      <w:r w:rsidR="00DC4912">
        <w:rPr>
          <w:rFonts w:ascii="Times New Roman" w:hAnsi="Times New Roman" w:cs="Times New Roman"/>
          <w:sz w:val="24"/>
          <w:szCs w:val="24"/>
        </w:rPr>
        <w:t xml:space="preserve"> the </w:t>
      </w:r>
      <w:proofErr w:type="spellStart"/>
      <w:r w:rsidR="00115E8E">
        <w:rPr>
          <w:rFonts w:ascii="Times New Roman" w:hAnsi="Times New Roman" w:cs="Times New Roman"/>
          <w:sz w:val="24"/>
          <w:szCs w:val="24"/>
        </w:rPr>
        <w:t>millennia</w:t>
      </w:r>
      <w:r w:rsidR="00935B14">
        <w:rPr>
          <w:rFonts w:ascii="Times New Roman" w:hAnsi="Times New Roman" w:cs="Times New Roman"/>
          <w:sz w:val="24"/>
          <w:szCs w:val="24"/>
        </w:rPr>
        <w:t>l</w:t>
      </w:r>
      <w:r w:rsidR="00115E8E">
        <w:rPr>
          <w:rFonts w:ascii="Times New Roman" w:hAnsi="Times New Roman" w:cs="Times New Roman"/>
          <w:sz w:val="24"/>
          <w:szCs w:val="24"/>
        </w:rPr>
        <w:t>’s</w:t>
      </w:r>
      <w:proofErr w:type="spellEnd"/>
      <w:r w:rsidR="00DC4912">
        <w:rPr>
          <w:rFonts w:ascii="Times New Roman" w:hAnsi="Times New Roman" w:cs="Times New Roman"/>
          <w:sz w:val="24"/>
          <w:szCs w:val="24"/>
        </w:rPr>
        <w:t xml:space="preserve"> brain</w:t>
      </w:r>
      <w:r w:rsidR="00115E8E">
        <w:rPr>
          <w:rFonts w:ascii="Times New Roman" w:hAnsi="Times New Roman" w:cs="Times New Roman"/>
          <w:sz w:val="24"/>
          <w:szCs w:val="24"/>
        </w:rPr>
        <w:t>s</w:t>
      </w:r>
      <w:r w:rsidR="00DC4912">
        <w:rPr>
          <w:rFonts w:ascii="Times New Roman" w:hAnsi="Times New Roman" w:cs="Times New Roman"/>
          <w:sz w:val="24"/>
          <w:szCs w:val="24"/>
        </w:rPr>
        <w:t xml:space="preserve"> differently as a result of this technology (</w:t>
      </w:r>
      <w:r w:rsidR="00513C14">
        <w:rPr>
          <w:rFonts w:ascii="Times New Roman" w:hAnsi="Times New Roman" w:cs="Times New Roman"/>
          <w:sz w:val="24"/>
          <w:szCs w:val="24"/>
        </w:rPr>
        <w:t>Taylor, 2006).</w:t>
      </w:r>
      <w:r w:rsidR="002A63BD">
        <w:rPr>
          <w:rFonts w:ascii="Times New Roman" w:hAnsi="Times New Roman" w:cs="Times New Roman"/>
          <w:sz w:val="24"/>
          <w:szCs w:val="24"/>
        </w:rPr>
        <w:t xml:space="preserve">  </w:t>
      </w:r>
      <w:r w:rsidR="00A808F8">
        <w:rPr>
          <w:rFonts w:ascii="Times New Roman" w:hAnsi="Times New Roman" w:cs="Times New Roman"/>
          <w:sz w:val="24"/>
          <w:szCs w:val="24"/>
        </w:rPr>
        <w:t>So</w:t>
      </w:r>
      <w:r w:rsidR="002A63BD">
        <w:rPr>
          <w:rFonts w:ascii="Times New Roman" w:hAnsi="Times New Roman" w:cs="Times New Roman"/>
          <w:sz w:val="24"/>
          <w:szCs w:val="24"/>
        </w:rPr>
        <w:t xml:space="preserve">, it is important that teachers embrace </w:t>
      </w:r>
      <w:r w:rsidR="00935B14">
        <w:rPr>
          <w:rFonts w:ascii="Times New Roman" w:hAnsi="Times New Roman" w:cs="Times New Roman"/>
          <w:sz w:val="24"/>
          <w:szCs w:val="24"/>
        </w:rPr>
        <w:t>technologies</w:t>
      </w:r>
      <w:r w:rsidR="002A63BD">
        <w:rPr>
          <w:rFonts w:ascii="Times New Roman" w:hAnsi="Times New Roman" w:cs="Times New Roman"/>
          <w:sz w:val="24"/>
          <w:szCs w:val="24"/>
        </w:rPr>
        <w:t xml:space="preserve"> </w:t>
      </w:r>
      <w:r w:rsidR="00115E8E">
        <w:rPr>
          <w:rFonts w:ascii="Times New Roman" w:hAnsi="Times New Roman" w:cs="Times New Roman"/>
          <w:sz w:val="24"/>
          <w:szCs w:val="24"/>
        </w:rPr>
        <w:t xml:space="preserve">used </w:t>
      </w:r>
      <w:r w:rsidR="002A63BD">
        <w:rPr>
          <w:rFonts w:ascii="Times New Roman" w:hAnsi="Times New Roman" w:cs="Times New Roman"/>
          <w:sz w:val="24"/>
          <w:szCs w:val="24"/>
        </w:rPr>
        <w:t xml:space="preserve">commonly by millennial </w:t>
      </w:r>
      <w:r w:rsidR="00935B14">
        <w:rPr>
          <w:rFonts w:ascii="Times New Roman" w:hAnsi="Times New Roman" w:cs="Times New Roman"/>
          <w:sz w:val="24"/>
          <w:szCs w:val="24"/>
        </w:rPr>
        <w:t>students</w:t>
      </w:r>
      <w:r w:rsidR="002A63BD">
        <w:rPr>
          <w:rFonts w:ascii="Times New Roman" w:hAnsi="Times New Roman" w:cs="Times New Roman"/>
          <w:sz w:val="24"/>
          <w:szCs w:val="24"/>
        </w:rPr>
        <w:t xml:space="preserve"> to educate </w:t>
      </w:r>
      <w:r w:rsidR="00935B14">
        <w:rPr>
          <w:rFonts w:ascii="Times New Roman" w:hAnsi="Times New Roman" w:cs="Times New Roman"/>
          <w:sz w:val="24"/>
          <w:szCs w:val="24"/>
        </w:rPr>
        <w:t>them more effectively</w:t>
      </w:r>
      <w:r w:rsidR="002A63BD">
        <w:rPr>
          <w:rFonts w:ascii="Times New Roman" w:hAnsi="Times New Roman" w:cs="Times New Roman"/>
          <w:sz w:val="24"/>
          <w:szCs w:val="24"/>
        </w:rPr>
        <w:t xml:space="preserve"> (</w:t>
      </w:r>
      <w:r w:rsidR="008414A6">
        <w:rPr>
          <w:rFonts w:ascii="Times New Roman" w:hAnsi="Times New Roman" w:cs="Times New Roman"/>
          <w:sz w:val="24"/>
          <w:szCs w:val="24"/>
        </w:rPr>
        <w:t>Williams, 2008).</w:t>
      </w:r>
    </w:p>
    <w:p w:rsidR="00784B13" w:rsidRDefault="00784B13" w:rsidP="00990DA1">
      <w:pPr>
        <w:spacing w:after="0" w:line="240" w:lineRule="auto"/>
        <w:rPr>
          <w:rFonts w:ascii="Times New Roman" w:hAnsi="Times New Roman" w:cs="Times New Roman"/>
          <w:sz w:val="24"/>
          <w:szCs w:val="24"/>
        </w:rPr>
      </w:pPr>
    </w:p>
    <w:p w:rsidR="00E50D3A" w:rsidRDefault="003C1F29" w:rsidP="00990DA1">
      <w:pPr>
        <w:spacing w:after="0" w:line="240" w:lineRule="auto"/>
        <w:rPr>
          <w:rFonts w:ascii="Times New Roman" w:hAnsi="Times New Roman" w:cs="Times New Roman"/>
          <w:sz w:val="24"/>
          <w:szCs w:val="24"/>
        </w:rPr>
      </w:pPr>
      <w:r>
        <w:rPr>
          <w:rFonts w:ascii="Times New Roman" w:hAnsi="Times New Roman" w:cs="Times New Roman"/>
          <w:sz w:val="24"/>
          <w:szCs w:val="24"/>
        </w:rPr>
        <w:t>In a study by Murphy and Terry Jr. (1998)</w:t>
      </w:r>
      <w:r w:rsidR="00115E8E">
        <w:rPr>
          <w:rFonts w:ascii="Times New Roman" w:hAnsi="Times New Roman" w:cs="Times New Roman"/>
          <w:sz w:val="24"/>
          <w:szCs w:val="24"/>
        </w:rPr>
        <w:t>,</w:t>
      </w:r>
      <w:r>
        <w:rPr>
          <w:rFonts w:ascii="Times New Roman" w:hAnsi="Times New Roman" w:cs="Times New Roman"/>
          <w:sz w:val="24"/>
          <w:szCs w:val="24"/>
        </w:rPr>
        <w:t xml:space="preserve"> it was concluded that electronic technologies </w:t>
      </w:r>
      <w:r w:rsidR="00DC0DE3">
        <w:rPr>
          <w:rFonts w:ascii="Times New Roman" w:hAnsi="Times New Roman" w:cs="Times New Roman"/>
          <w:sz w:val="24"/>
          <w:szCs w:val="24"/>
        </w:rPr>
        <w:t>would</w:t>
      </w:r>
      <w:r>
        <w:rPr>
          <w:rFonts w:ascii="Times New Roman" w:hAnsi="Times New Roman" w:cs="Times New Roman"/>
          <w:sz w:val="24"/>
          <w:szCs w:val="24"/>
        </w:rPr>
        <w:t xml:space="preserve"> improve the way we teach agricultural education</w:t>
      </w:r>
      <w:r w:rsidR="00DC0DE3">
        <w:rPr>
          <w:rFonts w:ascii="Times New Roman" w:hAnsi="Times New Roman" w:cs="Times New Roman"/>
          <w:sz w:val="24"/>
          <w:szCs w:val="24"/>
        </w:rPr>
        <w:t xml:space="preserve">, allowing for increased communication </w:t>
      </w:r>
      <w:r w:rsidR="00945E86">
        <w:rPr>
          <w:rFonts w:ascii="Times New Roman" w:hAnsi="Times New Roman" w:cs="Times New Roman"/>
          <w:sz w:val="24"/>
          <w:szCs w:val="24"/>
        </w:rPr>
        <w:t>between</w:t>
      </w:r>
      <w:r w:rsidR="00DC0DE3">
        <w:rPr>
          <w:rFonts w:ascii="Times New Roman" w:hAnsi="Times New Roman" w:cs="Times New Roman"/>
          <w:sz w:val="24"/>
          <w:szCs w:val="24"/>
        </w:rPr>
        <w:t xml:space="preserve"> students</w:t>
      </w:r>
      <w:r w:rsidR="00740349">
        <w:rPr>
          <w:rFonts w:ascii="Times New Roman" w:hAnsi="Times New Roman" w:cs="Times New Roman"/>
          <w:sz w:val="24"/>
          <w:szCs w:val="24"/>
        </w:rPr>
        <w:t xml:space="preserve"> as well as students and teachers</w:t>
      </w:r>
      <w:r w:rsidR="00DC0DE3">
        <w:rPr>
          <w:rFonts w:ascii="Times New Roman" w:hAnsi="Times New Roman" w:cs="Times New Roman"/>
          <w:sz w:val="24"/>
          <w:szCs w:val="24"/>
        </w:rPr>
        <w:t>.</w:t>
      </w:r>
      <w:r w:rsidR="00B34635">
        <w:rPr>
          <w:rFonts w:ascii="Times New Roman" w:hAnsi="Times New Roman" w:cs="Times New Roman"/>
          <w:sz w:val="24"/>
          <w:szCs w:val="24"/>
        </w:rPr>
        <w:t xml:space="preserve">  Additionally, it was concluded by </w:t>
      </w:r>
      <w:proofErr w:type="spellStart"/>
      <w:r w:rsidR="00B34635">
        <w:rPr>
          <w:rFonts w:ascii="Times New Roman" w:hAnsi="Times New Roman" w:cs="Times New Roman"/>
          <w:sz w:val="24"/>
          <w:szCs w:val="24"/>
        </w:rPr>
        <w:t>Murphrey</w:t>
      </w:r>
      <w:proofErr w:type="spellEnd"/>
      <w:r w:rsidR="00B34635">
        <w:rPr>
          <w:rFonts w:ascii="Times New Roman" w:hAnsi="Times New Roman" w:cs="Times New Roman"/>
          <w:sz w:val="24"/>
          <w:szCs w:val="24"/>
        </w:rPr>
        <w:t>, Miller, and Roberts (2009</w:t>
      </w:r>
      <w:r w:rsidR="00D233B3">
        <w:rPr>
          <w:rFonts w:ascii="Times New Roman" w:hAnsi="Times New Roman" w:cs="Times New Roman"/>
          <w:sz w:val="24"/>
          <w:szCs w:val="24"/>
        </w:rPr>
        <w:t>b</w:t>
      </w:r>
      <w:r w:rsidR="00B34635">
        <w:rPr>
          <w:rFonts w:ascii="Times New Roman" w:hAnsi="Times New Roman" w:cs="Times New Roman"/>
          <w:sz w:val="24"/>
          <w:szCs w:val="24"/>
        </w:rPr>
        <w:t>) that</w:t>
      </w:r>
      <w:r w:rsidR="00A616C4">
        <w:rPr>
          <w:rFonts w:ascii="Times New Roman" w:hAnsi="Times New Roman" w:cs="Times New Roman"/>
          <w:sz w:val="24"/>
          <w:szCs w:val="24"/>
        </w:rPr>
        <w:t>,</w:t>
      </w:r>
      <w:r w:rsidR="00B34635">
        <w:rPr>
          <w:rFonts w:ascii="Times New Roman" w:hAnsi="Times New Roman" w:cs="Times New Roman"/>
          <w:sz w:val="24"/>
          <w:szCs w:val="24"/>
        </w:rPr>
        <w:t xml:space="preserve"> </w:t>
      </w:r>
      <w:r w:rsidR="0096118D">
        <w:rPr>
          <w:rFonts w:ascii="Times New Roman" w:hAnsi="Times New Roman" w:cs="Times New Roman"/>
          <w:sz w:val="24"/>
          <w:szCs w:val="24"/>
        </w:rPr>
        <w:t xml:space="preserve">technologies </w:t>
      </w:r>
      <w:r w:rsidR="00A616C4">
        <w:rPr>
          <w:rFonts w:ascii="Times New Roman" w:hAnsi="Times New Roman" w:cs="Times New Roman"/>
          <w:sz w:val="24"/>
          <w:szCs w:val="24"/>
        </w:rPr>
        <w:t xml:space="preserve">popularized by </w:t>
      </w:r>
      <w:proofErr w:type="spellStart"/>
      <w:r w:rsidR="0006314E">
        <w:rPr>
          <w:rFonts w:ascii="Times New Roman" w:hAnsi="Times New Roman" w:cs="Times New Roman"/>
          <w:sz w:val="24"/>
          <w:szCs w:val="24"/>
        </w:rPr>
        <w:t>millennials</w:t>
      </w:r>
      <w:proofErr w:type="spellEnd"/>
      <w:r w:rsidR="00A808F8">
        <w:rPr>
          <w:rFonts w:ascii="Times New Roman" w:hAnsi="Times New Roman" w:cs="Times New Roman"/>
          <w:sz w:val="24"/>
          <w:szCs w:val="24"/>
        </w:rPr>
        <w:t>,</w:t>
      </w:r>
      <w:r w:rsidR="0096118D">
        <w:rPr>
          <w:rFonts w:ascii="Times New Roman" w:hAnsi="Times New Roman" w:cs="Times New Roman"/>
          <w:sz w:val="24"/>
          <w:szCs w:val="24"/>
        </w:rPr>
        <w:t xml:space="preserve"> such as the IPOD</w:t>
      </w:r>
      <w:r w:rsidR="00A616C4">
        <w:rPr>
          <w:rFonts w:ascii="Times New Roman" w:hAnsi="Times New Roman" w:cs="Times New Roman"/>
          <w:sz w:val="24"/>
          <w:szCs w:val="24"/>
        </w:rPr>
        <w:t>,</w:t>
      </w:r>
      <w:r w:rsidR="0096118D">
        <w:rPr>
          <w:rFonts w:ascii="Times New Roman" w:hAnsi="Times New Roman" w:cs="Times New Roman"/>
          <w:sz w:val="24"/>
          <w:szCs w:val="24"/>
        </w:rPr>
        <w:t xml:space="preserve"> are capable of increasing student learning.  </w:t>
      </w:r>
      <w:r w:rsidR="000A2F1D">
        <w:rPr>
          <w:rFonts w:ascii="Times New Roman" w:hAnsi="Times New Roman" w:cs="Times New Roman"/>
          <w:sz w:val="24"/>
          <w:szCs w:val="24"/>
        </w:rPr>
        <w:t>Understanding that “teachers often teach as they are taught” (</w:t>
      </w:r>
      <w:proofErr w:type="spellStart"/>
      <w:r w:rsidR="00C308B6">
        <w:rPr>
          <w:rFonts w:ascii="Times New Roman" w:hAnsi="Times New Roman" w:cs="Times New Roman"/>
          <w:sz w:val="24"/>
          <w:szCs w:val="24"/>
        </w:rPr>
        <w:t>Murphrey</w:t>
      </w:r>
      <w:proofErr w:type="spellEnd"/>
      <w:r w:rsidR="00C308B6">
        <w:rPr>
          <w:rFonts w:ascii="Times New Roman" w:hAnsi="Times New Roman" w:cs="Times New Roman"/>
          <w:sz w:val="24"/>
          <w:szCs w:val="24"/>
        </w:rPr>
        <w:t>, Miller, &amp; Roberts, 2009</w:t>
      </w:r>
      <w:r w:rsidR="00D233B3">
        <w:rPr>
          <w:rFonts w:ascii="Times New Roman" w:hAnsi="Times New Roman" w:cs="Times New Roman"/>
          <w:sz w:val="24"/>
          <w:szCs w:val="24"/>
        </w:rPr>
        <w:t>a, p. 98</w:t>
      </w:r>
      <w:r w:rsidR="00C308B6">
        <w:rPr>
          <w:rFonts w:ascii="Times New Roman" w:hAnsi="Times New Roman" w:cs="Times New Roman"/>
          <w:sz w:val="24"/>
          <w:szCs w:val="24"/>
        </w:rPr>
        <w:t>), it is essential that pre-service teachers</w:t>
      </w:r>
      <w:r w:rsidR="00C45C40">
        <w:rPr>
          <w:rFonts w:ascii="Times New Roman" w:hAnsi="Times New Roman" w:cs="Times New Roman"/>
          <w:sz w:val="24"/>
          <w:szCs w:val="24"/>
        </w:rPr>
        <w:t xml:space="preserve"> of agricultural education</w:t>
      </w:r>
      <w:r w:rsidR="00C308B6">
        <w:rPr>
          <w:rFonts w:ascii="Times New Roman" w:hAnsi="Times New Roman" w:cs="Times New Roman"/>
          <w:sz w:val="24"/>
          <w:szCs w:val="24"/>
        </w:rPr>
        <w:t xml:space="preserve"> be exposed to these new technologies</w:t>
      </w:r>
      <w:r w:rsidR="00456037">
        <w:rPr>
          <w:rFonts w:ascii="Times New Roman" w:hAnsi="Times New Roman" w:cs="Times New Roman"/>
          <w:sz w:val="24"/>
          <w:szCs w:val="24"/>
        </w:rPr>
        <w:t xml:space="preserve"> as instructional tools</w:t>
      </w:r>
      <w:r w:rsidR="00C308B6">
        <w:rPr>
          <w:rFonts w:ascii="Times New Roman" w:hAnsi="Times New Roman" w:cs="Times New Roman"/>
          <w:sz w:val="24"/>
          <w:szCs w:val="24"/>
        </w:rPr>
        <w:t xml:space="preserve"> to add to their </w:t>
      </w:r>
      <w:r w:rsidR="007023AE">
        <w:rPr>
          <w:rFonts w:ascii="Times New Roman" w:hAnsi="Times New Roman" w:cs="Times New Roman"/>
          <w:sz w:val="24"/>
          <w:szCs w:val="24"/>
        </w:rPr>
        <w:t>“</w:t>
      </w:r>
      <w:r w:rsidR="00C308B6">
        <w:rPr>
          <w:rFonts w:ascii="Times New Roman" w:hAnsi="Times New Roman" w:cs="Times New Roman"/>
          <w:sz w:val="24"/>
          <w:szCs w:val="24"/>
        </w:rPr>
        <w:t>teaching toolbox</w:t>
      </w:r>
      <w:r w:rsidR="00A616C4">
        <w:rPr>
          <w:rFonts w:ascii="Times New Roman" w:hAnsi="Times New Roman" w:cs="Times New Roman"/>
          <w:sz w:val="24"/>
          <w:szCs w:val="24"/>
        </w:rPr>
        <w:t>.</w:t>
      </w:r>
      <w:r w:rsidR="007023AE">
        <w:rPr>
          <w:rFonts w:ascii="Times New Roman" w:hAnsi="Times New Roman" w:cs="Times New Roman"/>
          <w:sz w:val="24"/>
          <w:szCs w:val="24"/>
        </w:rPr>
        <w:t>”</w:t>
      </w:r>
    </w:p>
    <w:p w:rsidR="00990DA1" w:rsidRDefault="00990DA1" w:rsidP="00990DA1">
      <w:pPr>
        <w:spacing w:after="0" w:line="240" w:lineRule="auto"/>
        <w:rPr>
          <w:rFonts w:ascii="Times New Roman" w:hAnsi="Times New Roman" w:cs="Times New Roman"/>
          <w:sz w:val="24"/>
          <w:szCs w:val="24"/>
        </w:rPr>
      </w:pPr>
    </w:p>
    <w:p w:rsidR="00A63F44" w:rsidRDefault="00A63F44" w:rsidP="00A63F44">
      <w:pPr>
        <w:spacing w:after="0" w:line="240" w:lineRule="auto"/>
        <w:jc w:val="center"/>
        <w:rPr>
          <w:rFonts w:ascii="Times New Roman" w:hAnsi="Times New Roman"/>
          <w:b/>
          <w:sz w:val="24"/>
          <w:szCs w:val="24"/>
        </w:rPr>
      </w:pPr>
      <w:r w:rsidRPr="00D03668">
        <w:rPr>
          <w:rFonts w:ascii="Times New Roman" w:hAnsi="Times New Roman"/>
          <w:b/>
          <w:sz w:val="24"/>
          <w:szCs w:val="24"/>
        </w:rPr>
        <w:t>How It Works</w:t>
      </w:r>
    </w:p>
    <w:p w:rsidR="00A63F44" w:rsidRDefault="00A63F44" w:rsidP="00A63F44">
      <w:pPr>
        <w:spacing w:after="0" w:line="240" w:lineRule="auto"/>
        <w:jc w:val="center"/>
        <w:rPr>
          <w:rFonts w:ascii="Times New Roman" w:hAnsi="Times New Roman"/>
          <w:b/>
          <w:sz w:val="24"/>
          <w:szCs w:val="24"/>
        </w:rPr>
      </w:pPr>
    </w:p>
    <w:p w:rsidR="00A63F44" w:rsidRDefault="00DC5A1B" w:rsidP="00A63F44">
      <w:pPr>
        <w:spacing w:after="0" w:line="240" w:lineRule="auto"/>
        <w:rPr>
          <w:rFonts w:ascii="Times New Roman" w:hAnsi="Times New Roman"/>
          <w:sz w:val="24"/>
          <w:szCs w:val="24"/>
        </w:rPr>
      </w:pPr>
      <w:r>
        <w:rPr>
          <w:rFonts w:ascii="Times New Roman" w:hAnsi="Times New Roman"/>
          <w:sz w:val="24"/>
          <w:szCs w:val="24"/>
        </w:rPr>
        <w:t>In the course</w:t>
      </w:r>
      <w:r w:rsidR="00A63F44">
        <w:rPr>
          <w:rFonts w:ascii="Times New Roman" w:hAnsi="Times New Roman"/>
          <w:sz w:val="24"/>
          <w:szCs w:val="24"/>
        </w:rPr>
        <w:t xml:space="preserve"> AGED 4113</w:t>
      </w:r>
      <w:r>
        <w:rPr>
          <w:rFonts w:ascii="Times New Roman" w:hAnsi="Times New Roman"/>
          <w:sz w:val="24"/>
          <w:szCs w:val="24"/>
        </w:rPr>
        <w:t>,</w:t>
      </w:r>
      <w:r w:rsidR="00A63F44">
        <w:rPr>
          <w:rFonts w:ascii="Times New Roman" w:hAnsi="Times New Roman"/>
          <w:sz w:val="24"/>
          <w:szCs w:val="24"/>
        </w:rPr>
        <w:t xml:space="preserve"> Laboratory Instruction in Agricultural Education</w:t>
      </w:r>
      <w:r>
        <w:rPr>
          <w:rFonts w:ascii="Times New Roman" w:hAnsi="Times New Roman"/>
          <w:sz w:val="24"/>
          <w:szCs w:val="24"/>
        </w:rPr>
        <w:t>,</w:t>
      </w:r>
      <w:r w:rsidR="00A63F44">
        <w:rPr>
          <w:rFonts w:ascii="Times New Roman" w:hAnsi="Times New Roman"/>
          <w:sz w:val="24"/>
          <w:szCs w:val="24"/>
        </w:rPr>
        <w:t xml:space="preserve"> pre-service teachers were introduced to the concept of audio podcasting, using free audacity software and iPod/MP3 technologies.  The introduction of this technology was to encourage pre-service teachers to incorporate these technologies in lessons, as well as their preparation of students for Career Development Events (CDE) and other FFA activities.  Students were provided a detailed demonstration and training, which included general usage of the iPod/MP3 and the free audacity software.  Thereafter, student teachers were charged with developing an audio podcast of the FFA Creed for CDE preparation to use during their field-based student teaching experience.  The student teachers were</w:t>
      </w:r>
      <w:r>
        <w:rPr>
          <w:rFonts w:ascii="Times New Roman" w:hAnsi="Times New Roman"/>
          <w:sz w:val="24"/>
          <w:szCs w:val="24"/>
        </w:rPr>
        <w:t xml:space="preserve"> also</w:t>
      </w:r>
      <w:r w:rsidR="00A63F44">
        <w:rPr>
          <w:rFonts w:ascii="Times New Roman" w:hAnsi="Times New Roman"/>
          <w:sz w:val="24"/>
          <w:szCs w:val="24"/>
        </w:rPr>
        <w:t xml:space="preserve"> encouraged to continue to develop other podcasts during their 12-wee</w:t>
      </w:r>
      <w:r w:rsidR="006C3D6F">
        <w:rPr>
          <w:rFonts w:ascii="Times New Roman" w:hAnsi="Times New Roman"/>
          <w:sz w:val="24"/>
          <w:szCs w:val="24"/>
        </w:rPr>
        <w:t>k student teaching experience.</w:t>
      </w:r>
    </w:p>
    <w:p w:rsidR="00A63F44" w:rsidRDefault="00A63F44" w:rsidP="00A63F44">
      <w:pPr>
        <w:spacing w:after="0" w:line="240" w:lineRule="auto"/>
        <w:jc w:val="center"/>
        <w:rPr>
          <w:rFonts w:ascii="Times New Roman" w:hAnsi="Times New Roman"/>
          <w:b/>
          <w:sz w:val="24"/>
          <w:szCs w:val="24"/>
        </w:rPr>
      </w:pPr>
      <w:r w:rsidRPr="00393276">
        <w:rPr>
          <w:rFonts w:ascii="Times New Roman" w:hAnsi="Times New Roman"/>
          <w:b/>
          <w:sz w:val="24"/>
          <w:szCs w:val="24"/>
        </w:rPr>
        <w:lastRenderedPageBreak/>
        <w:t>Results to Date</w:t>
      </w:r>
    </w:p>
    <w:p w:rsidR="00A63F44" w:rsidRDefault="00A63F44" w:rsidP="00A63F44">
      <w:pPr>
        <w:spacing w:after="0" w:line="240" w:lineRule="auto"/>
        <w:jc w:val="center"/>
        <w:rPr>
          <w:rFonts w:ascii="Times New Roman" w:hAnsi="Times New Roman"/>
          <w:b/>
          <w:sz w:val="24"/>
          <w:szCs w:val="24"/>
        </w:rPr>
      </w:pPr>
    </w:p>
    <w:p w:rsidR="00484A55" w:rsidRDefault="00484A55" w:rsidP="00484A55">
      <w:pPr>
        <w:spacing w:after="0" w:line="240" w:lineRule="auto"/>
        <w:rPr>
          <w:rFonts w:ascii="Times New Roman" w:hAnsi="Times New Roman"/>
          <w:sz w:val="24"/>
          <w:szCs w:val="24"/>
        </w:rPr>
      </w:pPr>
      <w:r>
        <w:rPr>
          <w:rFonts w:ascii="Times New Roman" w:hAnsi="Times New Roman"/>
          <w:sz w:val="24"/>
          <w:szCs w:val="24"/>
        </w:rPr>
        <w:t>To date, 27 pre-service teachers received instruction on the podcasting technologies, found Internet examples of audio podcasts and created their own audio podcast of the FFA Creed for use in CDE preparation during student teaching.  The reactions of pre-service teachers regarding the podcasting were positive.  Pre-service teachers also identified several areas of benefit regarding podcasting te</w:t>
      </w:r>
      <w:r w:rsidR="00923049">
        <w:rPr>
          <w:rFonts w:ascii="Times New Roman" w:hAnsi="Times New Roman"/>
          <w:sz w:val="24"/>
          <w:szCs w:val="24"/>
        </w:rPr>
        <w:t>chnology.  These areas included</w:t>
      </w:r>
      <w:r>
        <w:rPr>
          <w:rFonts w:ascii="Times New Roman" w:hAnsi="Times New Roman"/>
          <w:sz w:val="24"/>
          <w:szCs w:val="24"/>
        </w:rPr>
        <w:t xml:space="preserve"> </w:t>
      </w:r>
    </w:p>
    <w:p w:rsidR="00484A55" w:rsidRDefault="00484A55" w:rsidP="00484A55">
      <w:pPr>
        <w:spacing w:after="0" w:line="240" w:lineRule="auto"/>
        <w:rPr>
          <w:rFonts w:ascii="Times New Roman" w:hAnsi="Times New Roman"/>
          <w:sz w:val="24"/>
          <w:szCs w:val="24"/>
        </w:rPr>
      </w:pPr>
    </w:p>
    <w:p w:rsidR="00A808F8" w:rsidRDefault="00A808F8" w:rsidP="00484A55">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Lessons for use by the instructor</w:t>
      </w:r>
    </w:p>
    <w:p w:rsidR="00484A55" w:rsidRDefault="00484A55" w:rsidP="00484A55">
      <w:pPr>
        <w:pStyle w:val="ListParagraph"/>
        <w:numPr>
          <w:ilvl w:val="0"/>
          <w:numId w:val="1"/>
        </w:numPr>
        <w:spacing w:after="0" w:line="240" w:lineRule="auto"/>
        <w:rPr>
          <w:rFonts w:ascii="Times New Roman" w:hAnsi="Times New Roman"/>
          <w:sz w:val="24"/>
          <w:szCs w:val="24"/>
        </w:rPr>
      </w:pPr>
      <w:r w:rsidRPr="00E21173">
        <w:rPr>
          <w:rFonts w:ascii="Times New Roman" w:hAnsi="Times New Roman"/>
          <w:sz w:val="24"/>
          <w:szCs w:val="24"/>
        </w:rPr>
        <w:t>Lesson</w:t>
      </w:r>
      <w:r w:rsidR="00923049">
        <w:rPr>
          <w:rFonts w:ascii="Times New Roman" w:hAnsi="Times New Roman"/>
          <w:sz w:val="24"/>
          <w:szCs w:val="24"/>
        </w:rPr>
        <w:t>s for instructional use during</w:t>
      </w:r>
      <w:r w:rsidR="00A808F8">
        <w:rPr>
          <w:rFonts w:ascii="Times New Roman" w:hAnsi="Times New Roman"/>
          <w:sz w:val="24"/>
          <w:szCs w:val="24"/>
        </w:rPr>
        <w:t xml:space="preserve"> an instructor’s</w:t>
      </w:r>
      <w:r w:rsidRPr="00E21173">
        <w:rPr>
          <w:rFonts w:ascii="Times New Roman" w:hAnsi="Times New Roman"/>
          <w:sz w:val="24"/>
          <w:szCs w:val="24"/>
        </w:rPr>
        <w:t xml:space="preserve"> absence </w:t>
      </w:r>
    </w:p>
    <w:p w:rsidR="00484A55" w:rsidRDefault="00A808F8" w:rsidP="00484A55">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Prepa</w:t>
      </w:r>
      <w:r w:rsidR="00923049">
        <w:rPr>
          <w:rFonts w:ascii="Times New Roman" w:hAnsi="Times New Roman"/>
          <w:sz w:val="24"/>
          <w:szCs w:val="24"/>
        </w:rPr>
        <w:t>ration</w:t>
      </w:r>
      <w:r w:rsidR="00484A55">
        <w:rPr>
          <w:rFonts w:ascii="Times New Roman" w:hAnsi="Times New Roman"/>
          <w:sz w:val="24"/>
          <w:szCs w:val="24"/>
        </w:rPr>
        <w:t xml:space="preserve"> of CDE teams</w:t>
      </w:r>
    </w:p>
    <w:p w:rsidR="00484A55" w:rsidRDefault="00923049" w:rsidP="00484A55">
      <w:pPr>
        <w:pStyle w:val="ListParagraph"/>
        <w:numPr>
          <w:ilvl w:val="0"/>
          <w:numId w:val="1"/>
        </w:numPr>
        <w:spacing w:after="0" w:line="240" w:lineRule="auto"/>
        <w:rPr>
          <w:rFonts w:ascii="Times New Roman" w:hAnsi="Times New Roman"/>
          <w:sz w:val="24"/>
          <w:szCs w:val="24"/>
        </w:rPr>
      </w:pPr>
      <w:r>
        <w:rPr>
          <w:rFonts w:ascii="Times New Roman" w:hAnsi="Times New Roman"/>
          <w:sz w:val="24"/>
          <w:szCs w:val="24"/>
        </w:rPr>
        <w:t>P</w:t>
      </w:r>
      <w:r w:rsidR="00484A55" w:rsidRPr="00E21173">
        <w:rPr>
          <w:rFonts w:ascii="Times New Roman" w:hAnsi="Times New Roman"/>
          <w:sz w:val="24"/>
          <w:szCs w:val="24"/>
        </w:rPr>
        <w:t>repar</w:t>
      </w:r>
      <w:r>
        <w:rPr>
          <w:rFonts w:ascii="Times New Roman" w:hAnsi="Times New Roman"/>
          <w:sz w:val="24"/>
          <w:szCs w:val="24"/>
        </w:rPr>
        <w:t>ing students for</w:t>
      </w:r>
      <w:r w:rsidR="00484A55">
        <w:rPr>
          <w:rFonts w:ascii="Times New Roman" w:hAnsi="Times New Roman"/>
          <w:sz w:val="24"/>
          <w:szCs w:val="24"/>
        </w:rPr>
        <w:t xml:space="preserve"> public speaking</w:t>
      </w:r>
      <w:r>
        <w:rPr>
          <w:rFonts w:ascii="Times New Roman" w:hAnsi="Times New Roman"/>
          <w:sz w:val="24"/>
          <w:szCs w:val="24"/>
        </w:rPr>
        <w:t xml:space="preserve"> events</w:t>
      </w:r>
    </w:p>
    <w:p w:rsidR="00A808F8" w:rsidRDefault="00484A55" w:rsidP="00484A55">
      <w:pPr>
        <w:pStyle w:val="ListParagraph"/>
        <w:numPr>
          <w:ilvl w:val="0"/>
          <w:numId w:val="1"/>
        </w:numPr>
        <w:spacing w:after="0" w:line="240" w:lineRule="auto"/>
        <w:rPr>
          <w:rFonts w:ascii="Times New Roman" w:hAnsi="Times New Roman"/>
          <w:sz w:val="24"/>
          <w:szCs w:val="24"/>
        </w:rPr>
      </w:pPr>
      <w:r w:rsidRPr="00E21173">
        <w:rPr>
          <w:rFonts w:ascii="Times New Roman" w:hAnsi="Times New Roman"/>
          <w:sz w:val="24"/>
          <w:szCs w:val="24"/>
        </w:rPr>
        <w:t>Local SAE tours to expose students to</w:t>
      </w:r>
      <w:r w:rsidR="00923049">
        <w:rPr>
          <w:rFonts w:ascii="Times New Roman" w:hAnsi="Times New Roman"/>
          <w:sz w:val="24"/>
          <w:szCs w:val="24"/>
        </w:rPr>
        <w:t xml:space="preserve"> a variety</w:t>
      </w:r>
      <w:r w:rsidRPr="00E21173">
        <w:rPr>
          <w:rFonts w:ascii="Times New Roman" w:hAnsi="Times New Roman"/>
          <w:sz w:val="24"/>
          <w:szCs w:val="24"/>
        </w:rPr>
        <w:t xml:space="preserve"> </w:t>
      </w:r>
      <w:r w:rsidR="00923049">
        <w:rPr>
          <w:rFonts w:ascii="Times New Roman" w:hAnsi="Times New Roman"/>
          <w:sz w:val="24"/>
          <w:szCs w:val="24"/>
        </w:rPr>
        <w:t>of SAE</w:t>
      </w:r>
      <w:r w:rsidR="00A808F8">
        <w:rPr>
          <w:rFonts w:ascii="Times New Roman" w:hAnsi="Times New Roman"/>
          <w:sz w:val="24"/>
          <w:szCs w:val="24"/>
        </w:rPr>
        <w:t>s</w:t>
      </w:r>
    </w:p>
    <w:p w:rsidR="00484A55" w:rsidRPr="00E21173" w:rsidRDefault="00484A55" w:rsidP="00A808F8">
      <w:pPr>
        <w:pStyle w:val="ListParagraph"/>
        <w:spacing w:after="0" w:line="240" w:lineRule="auto"/>
        <w:rPr>
          <w:rFonts w:ascii="Times New Roman" w:hAnsi="Times New Roman"/>
          <w:sz w:val="24"/>
          <w:szCs w:val="24"/>
        </w:rPr>
      </w:pPr>
      <w:r w:rsidRPr="00E21173">
        <w:rPr>
          <w:rFonts w:ascii="Times New Roman" w:hAnsi="Times New Roman"/>
          <w:sz w:val="24"/>
          <w:szCs w:val="24"/>
        </w:rPr>
        <w:t xml:space="preserve"> </w:t>
      </w:r>
    </w:p>
    <w:p w:rsidR="00A63F44" w:rsidRDefault="00A63F44" w:rsidP="00A63F44">
      <w:pPr>
        <w:spacing w:after="0" w:line="240" w:lineRule="auto"/>
        <w:rPr>
          <w:rFonts w:ascii="Times New Roman" w:hAnsi="Times New Roman"/>
          <w:sz w:val="24"/>
          <w:szCs w:val="24"/>
        </w:rPr>
      </w:pPr>
    </w:p>
    <w:p w:rsidR="00A63F44" w:rsidRDefault="00A63F44" w:rsidP="00A63F44">
      <w:pPr>
        <w:spacing w:after="0" w:line="240" w:lineRule="auto"/>
        <w:jc w:val="center"/>
        <w:rPr>
          <w:rFonts w:ascii="Times New Roman" w:hAnsi="Times New Roman"/>
          <w:b/>
          <w:sz w:val="24"/>
          <w:szCs w:val="24"/>
        </w:rPr>
      </w:pPr>
      <w:r>
        <w:rPr>
          <w:rFonts w:ascii="Times New Roman" w:hAnsi="Times New Roman"/>
          <w:b/>
          <w:sz w:val="24"/>
          <w:szCs w:val="24"/>
        </w:rPr>
        <w:t>Future Plans and Cost/Resources Needed</w:t>
      </w:r>
    </w:p>
    <w:p w:rsidR="00A63F44" w:rsidRPr="00990DA1" w:rsidRDefault="00A63F44" w:rsidP="00A63F44">
      <w:pPr>
        <w:spacing w:after="0" w:line="240" w:lineRule="auto"/>
        <w:jc w:val="center"/>
        <w:rPr>
          <w:rFonts w:ascii="Times New Roman" w:hAnsi="Times New Roman"/>
          <w:sz w:val="24"/>
          <w:szCs w:val="24"/>
        </w:rPr>
      </w:pPr>
    </w:p>
    <w:p w:rsidR="00A63F44" w:rsidRDefault="00A63F44" w:rsidP="00A63F44">
      <w:pPr>
        <w:spacing w:after="0" w:line="240" w:lineRule="auto"/>
        <w:rPr>
          <w:rFonts w:ascii="Times New Roman" w:hAnsi="Times New Roman"/>
          <w:sz w:val="24"/>
          <w:szCs w:val="24"/>
        </w:rPr>
      </w:pPr>
      <w:r>
        <w:rPr>
          <w:rFonts w:ascii="Times New Roman" w:hAnsi="Times New Roman"/>
          <w:sz w:val="24"/>
          <w:szCs w:val="24"/>
        </w:rPr>
        <w:t xml:space="preserve">AGED faculty at </w:t>
      </w:r>
      <w:r w:rsidR="00553ADC">
        <w:rPr>
          <w:rFonts w:ascii="Times New Roman" w:hAnsi="Times New Roman"/>
          <w:sz w:val="24"/>
          <w:szCs w:val="24"/>
        </w:rPr>
        <w:t>Oklahoma State University</w:t>
      </w:r>
      <w:r>
        <w:rPr>
          <w:rFonts w:ascii="Times New Roman" w:hAnsi="Times New Roman"/>
          <w:sz w:val="24"/>
          <w:szCs w:val="24"/>
        </w:rPr>
        <w:t xml:space="preserve"> will continue to prepare pre-service teachers for the remainder of the </w:t>
      </w:r>
      <w:proofErr w:type="gramStart"/>
      <w:r>
        <w:rPr>
          <w:rFonts w:ascii="Times New Roman" w:hAnsi="Times New Roman"/>
          <w:sz w:val="24"/>
          <w:szCs w:val="24"/>
        </w:rPr>
        <w:t>Spring</w:t>
      </w:r>
      <w:proofErr w:type="gramEnd"/>
      <w:r>
        <w:rPr>
          <w:rFonts w:ascii="Times New Roman" w:hAnsi="Times New Roman"/>
          <w:sz w:val="24"/>
          <w:szCs w:val="24"/>
        </w:rPr>
        <w:t xml:space="preserve"> 2010 student teaching semester.  AGED faculty will also incorporate the use of video podcasting into the already existing audio podcasting activities to enhance pre-service teachers’ understanding and use of podcasting generally.  In the future, a focus group interview will be conducted during the student teachers’ capstone seminar debriefing session.  This will enable faculty to examine and discuss student teachers’ use of podcasting as a learning tool with their secondary students.  The focus group interview will inform faculty about students’ perceived needs regarding their effective uses of podcasting and what may be opportunities for systematic inquiry on podcasting as an instructional tool.  In addition, it is anticipated that cooperating teachers’ use of podcasting will be studied in the future, together with the impact of student teachers on cooperators’ adoption and use of this innovativ</w:t>
      </w:r>
      <w:r w:rsidR="00A808F8">
        <w:rPr>
          <w:rFonts w:ascii="Times New Roman" w:hAnsi="Times New Roman"/>
          <w:sz w:val="24"/>
          <w:szCs w:val="24"/>
        </w:rPr>
        <w:t xml:space="preserve">e instructional delivery method, i.e., student teacher as “change agent” (Rogers, 2003). </w:t>
      </w:r>
    </w:p>
    <w:p w:rsidR="00A63F44" w:rsidRDefault="00A63F44" w:rsidP="00A63F44">
      <w:pPr>
        <w:spacing w:after="0" w:line="240" w:lineRule="auto"/>
        <w:rPr>
          <w:rFonts w:ascii="Times New Roman" w:hAnsi="Times New Roman"/>
          <w:sz w:val="24"/>
          <w:szCs w:val="24"/>
        </w:rPr>
      </w:pPr>
    </w:p>
    <w:p w:rsidR="00A63F44" w:rsidRDefault="00A63F44" w:rsidP="00A63F44">
      <w:pPr>
        <w:spacing w:after="0" w:line="240" w:lineRule="auto"/>
        <w:rPr>
          <w:rFonts w:ascii="Times New Roman" w:hAnsi="Times New Roman"/>
          <w:sz w:val="24"/>
          <w:szCs w:val="24"/>
        </w:rPr>
      </w:pPr>
      <w:r>
        <w:rPr>
          <w:rFonts w:ascii="Times New Roman" w:hAnsi="Times New Roman"/>
          <w:b/>
          <w:sz w:val="24"/>
          <w:szCs w:val="24"/>
          <w:u w:val="single"/>
        </w:rPr>
        <w:t>Item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u w:val="single"/>
        </w:rPr>
        <w:t>Cost Range</w:t>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u w:val="single"/>
        </w:rPr>
        <w:t>Average Cost</w:t>
      </w:r>
    </w:p>
    <w:p w:rsidR="00A63F44" w:rsidRDefault="00A63F44" w:rsidP="00A63F44">
      <w:pPr>
        <w:spacing w:after="0" w:line="240" w:lineRule="auto"/>
        <w:rPr>
          <w:rFonts w:ascii="Times New Roman" w:hAnsi="Times New Roman"/>
          <w:sz w:val="24"/>
          <w:szCs w:val="24"/>
        </w:rPr>
      </w:pPr>
      <w:proofErr w:type="gramStart"/>
      <w:r>
        <w:rPr>
          <w:rFonts w:ascii="Times New Roman" w:hAnsi="Times New Roman"/>
          <w:sz w:val="24"/>
          <w:szCs w:val="24"/>
        </w:rPr>
        <w:t>iPod</w:t>
      </w:r>
      <w:proofErr w:type="gramEnd"/>
      <w:r>
        <w:rPr>
          <w:rFonts w:ascii="Times New Roman" w:hAnsi="Times New Roman"/>
          <w:sz w:val="24"/>
          <w:szCs w:val="24"/>
        </w:rPr>
        <w:t xml:space="preserve"> or MP3</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$59-$300</w:t>
      </w:r>
      <w:r>
        <w:rPr>
          <w:rFonts w:ascii="Times New Roman" w:hAnsi="Times New Roman"/>
          <w:sz w:val="24"/>
          <w:szCs w:val="24"/>
        </w:rPr>
        <w:tab/>
      </w:r>
      <w:r>
        <w:rPr>
          <w:rFonts w:ascii="Times New Roman" w:hAnsi="Times New Roman"/>
          <w:sz w:val="24"/>
          <w:szCs w:val="24"/>
        </w:rPr>
        <w:tab/>
        <w:t>$179.50</w:t>
      </w:r>
    </w:p>
    <w:p w:rsidR="00A63F44" w:rsidRDefault="00A63F44" w:rsidP="00A63F44">
      <w:pPr>
        <w:spacing w:after="0" w:line="240" w:lineRule="auto"/>
        <w:rPr>
          <w:rFonts w:ascii="Times New Roman" w:hAnsi="Times New Roman"/>
          <w:sz w:val="24"/>
          <w:szCs w:val="24"/>
        </w:rPr>
      </w:pPr>
      <w:r>
        <w:rPr>
          <w:rFonts w:ascii="Times New Roman" w:hAnsi="Times New Roman"/>
          <w:sz w:val="24"/>
          <w:szCs w:val="24"/>
        </w:rPr>
        <w:t>PC or Mac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$750-$2,500</w:t>
      </w:r>
      <w:r>
        <w:rPr>
          <w:rFonts w:ascii="Times New Roman" w:hAnsi="Times New Roman"/>
          <w:sz w:val="24"/>
          <w:szCs w:val="24"/>
        </w:rPr>
        <w:tab/>
      </w:r>
      <w:r>
        <w:rPr>
          <w:rFonts w:ascii="Times New Roman" w:hAnsi="Times New Roman"/>
          <w:sz w:val="24"/>
          <w:szCs w:val="24"/>
        </w:rPr>
        <w:tab/>
        <w:t>$1,625</w:t>
      </w:r>
    </w:p>
    <w:p w:rsidR="00A63F44" w:rsidRPr="00D03668" w:rsidRDefault="00A63F44" w:rsidP="00A63F44">
      <w:pPr>
        <w:spacing w:after="0" w:line="240" w:lineRule="auto"/>
        <w:rPr>
          <w:rFonts w:ascii="Times New Roman" w:hAnsi="Times New Roman"/>
          <w:sz w:val="24"/>
          <w:szCs w:val="24"/>
        </w:rPr>
      </w:pPr>
      <w:r>
        <w:rPr>
          <w:rFonts w:ascii="Times New Roman" w:hAnsi="Times New Roman"/>
          <w:sz w:val="24"/>
          <w:szCs w:val="24"/>
        </w:rPr>
        <w:t>Audacity Software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Free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Free  </w:t>
      </w:r>
    </w:p>
    <w:p w:rsidR="00A63F44" w:rsidRDefault="00A63F44" w:rsidP="00A63F44">
      <w:pPr>
        <w:spacing w:after="0" w:line="240" w:lineRule="auto"/>
        <w:rPr>
          <w:rFonts w:ascii="Times New Roman" w:hAnsi="Times New Roman"/>
          <w:b/>
          <w:sz w:val="24"/>
          <w:szCs w:val="24"/>
        </w:rPr>
      </w:pPr>
      <w:r>
        <w:rPr>
          <w:rFonts w:ascii="Times New Roman" w:hAnsi="Times New Roman"/>
          <w:b/>
          <w:sz w:val="24"/>
          <w:szCs w:val="24"/>
        </w:rPr>
        <w:t>Total</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$809-$2,8</w:t>
      </w:r>
      <w:r w:rsidRPr="00072CBF">
        <w:rPr>
          <w:rFonts w:ascii="Times New Roman" w:hAnsi="Times New Roman"/>
          <w:b/>
          <w:sz w:val="24"/>
          <w:szCs w:val="24"/>
        </w:rPr>
        <w:t>00</w:t>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$1,80</w:t>
      </w:r>
      <w:r w:rsidRPr="00072CBF">
        <w:rPr>
          <w:rFonts w:ascii="Times New Roman" w:hAnsi="Times New Roman"/>
          <w:b/>
          <w:sz w:val="24"/>
          <w:szCs w:val="24"/>
        </w:rPr>
        <w:t>4.50</w:t>
      </w:r>
    </w:p>
    <w:p w:rsidR="00E50D3A" w:rsidRDefault="00E50D3A" w:rsidP="00E50D3A">
      <w:pPr>
        <w:spacing w:after="0" w:line="240" w:lineRule="auto"/>
        <w:rPr>
          <w:rFonts w:ascii="Times New Roman" w:hAnsi="Times New Roman"/>
          <w:b/>
          <w:sz w:val="24"/>
          <w:szCs w:val="24"/>
        </w:rPr>
      </w:pPr>
    </w:p>
    <w:p w:rsidR="00D80BE7" w:rsidRDefault="00E50D3A" w:rsidP="00E50D3A">
      <w:pPr>
        <w:spacing w:after="0" w:line="240" w:lineRule="auto"/>
        <w:jc w:val="center"/>
        <w:rPr>
          <w:rFonts w:ascii="Times New Roman" w:hAnsi="Times New Roman"/>
          <w:b/>
          <w:sz w:val="24"/>
          <w:szCs w:val="24"/>
        </w:rPr>
      </w:pPr>
      <w:r>
        <w:rPr>
          <w:rFonts w:ascii="Times New Roman" w:hAnsi="Times New Roman"/>
          <w:b/>
          <w:sz w:val="24"/>
          <w:szCs w:val="24"/>
        </w:rPr>
        <w:t>References</w:t>
      </w:r>
    </w:p>
    <w:p w:rsidR="00BD517E" w:rsidRDefault="00BD517E" w:rsidP="00BD517E">
      <w:pPr>
        <w:pStyle w:val="NormalWeb"/>
        <w:ind w:left="302" w:hanging="302"/>
      </w:pPr>
      <w:r>
        <w:t xml:space="preserve">McAlister, A. (2009). </w:t>
      </w:r>
      <w:proofErr w:type="gramStart"/>
      <w:r>
        <w:t>Teaching the millennial generation.</w:t>
      </w:r>
      <w:proofErr w:type="gramEnd"/>
      <w:r>
        <w:rPr>
          <w:i/>
          <w:iCs/>
        </w:rPr>
        <w:t xml:space="preserve"> American Music Teacher, 59</w:t>
      </w:r>
      <w:r>
        <w:t xml:space="preserve">(1), 13-15. Retrieved from </w:t>
      </w:r>
      <w:r w:rsidRPr="00BD517E">
        <w:t>http://search.ebscohost.com.ezproxy.osu-tulsa.okstate.edu/login.aspx?direct=true&amp;db=aph&amp;AN=43802552&amp;site=ehost-live</w:t>
      </w:r>
      <w:r>
        <w:t xml:space="preserve"> </w:t>
      </w:r>
    </w:p>
    <w:p w:rsidR="00E50D3A" w:rsidRPr="00D80BE7" w:rsidRDefault="00D80BE7" w:rsidP="002B03C5">
      <w:pPr>
        <w:spacing w:after="0" w:line="240" w:lineRule="auto"/>
        <w:ind w:left="720" w:hanging="720"/>
        <w:rPr>
          <w:rFonts w:ascii="Times New Roman" w:hAnsi="Times New Roman"/>
          <w:sz w:val="24"/>
          <w:szCs w:val="24"/>
        </w:rPr>
      </w:pPr>
      <w:proofErr w:type="gramStart"/>
      <w:r>
        <w:rPr>
          <w:rFonts w:ascii="Times New Roman" w:hAnsi="Times New Roman"/>
          <w:sz w:val="24"/>
          <w:szCs w:val="24"/>
        </w:rPr>
        <w:t>Murphy, T. H., &amp; Terry Jr., H. R. (1998).</w:t>
      </w:r>
      <w:proofErr w:type="gramEnd"/>
      <w:r>
        <w:rPr>
          <w:rFonts w:ascii="Times New Roman" w:hAnsi="Times New Roman"/>
          <w:sz w:val="24"/>
          <w:szCs w:val="24"/>
        </w:rPr>
        <w:t xml:space="preserve"> </w:t>
      </w:r>
      <w:r w:rsidR="00B01D13">
        <w:rPr>
          <w:rFonts w:ascii="Times New Roman" w:hAnsi="Times New Roman" w:cs="Times New Roman"/>
          <w:sz w:val="24"/>
          <w:szCs w:val="24"/>
        </w:rPr>
        <w:t xml:space="preserve">Opportunities and obstacles for distance education in agricultural education. </w:t>
      </w:r>
      <w:r w:rsidR="00B01D13">
        <w:rPr>
          <w:rFonts w:ascii="Times New Roman" w:hAnsi="Times New Roman" w:cs="Times New Roman"/>
          <w:i/>
          <w:sz w:val="24"/>
          <w:szCs w:val="24"/>
        </w:rPr>
        <w:t xml:space="preserve">Journal of Agricultural Education, </w:t>
      </w:r>
      <w:r w:rsidR="002313B1">
        <w:rPr>
          <w:rFonts w:ascii="Times New Roman" w:hAnsi="Times New Roman" w:cs="Times New Roman"/>
          <w:i/>
          <w:sz w:val="24"/>
          <w:szCs w:val="24"/>
        </w:rPr>
        <w:t>39</w:t>
      </w:r>
      <w:r w:rsidR="002313B1">
        <w:rPr>
          <w:rFonts w:ascii="Times New Roman" w:hAnsi="Times New Roman" w:cs="Times New Roman"/>
          <w:sz w:val="24"/>
          <w:szCs w:val="24"/>
        </w:rPr>
        <w:t>(1</w:t>
      </w:r>
      <w:r w:rsidR="00B01D13">
        <w:rPr>
          <w:rFonts w:ascii="Times New Roman" w:hAnsi="Times New Roman" w:cs="Times New Roman"/>
          <w:sz w:val="24"/>
          <w:szCs w:val="24"/>
        </w:rPr>
        <w:t xml:space="preserve">), </w:t>
      </w:r>
      <w:r w:rsidR="002313B1">
        <w:rPr>
          <w:rFonts w:ascii="Times New Roman" w:hAnsi="Times New Roman" w:cs="Times New Roman"/>
          <w:sz w:val="24"/>
          <w:szCs w:val="24"/>
        </w:rPr>
        <w:t>28-36</w:t>
      </w:r>
      <w:r w:rsidR="00B01D13">
        <w:rPr>
          <w:rFonts w:ascii="Times New Roman" w:hAnsi="Times New Roman" w:cs="Times New Roman"/>
          <w:sz w:val="24"/>
          <w:szCs w:val="24"/>
        </w:rPr>
        <w:t>.</w:t>
      </w:r>
    </w:p>
    <w:p w:rsidR="00E50D3A" w:rsidRPr="00D03668" w:rsidRDefault="00E50D3A" w:rsidP="00E50D3A">
      <w:pPr>
        <w:spacing w:after="0" w:line="240" w:lineRule="auto"/>
        <w:rPr>
          <w:rFonts w:ascii="Times New Roman" w:hAnsi="Times New Roman"/>
          <w:b/>
          <w:sz w:val="24"/>
          <w:szCs w:val="24"/>
        </w:rPr>
      </w:pPr>
    </w:p>
    <w:p w:rsidR="00B56745" w:rsidRDefault="00FE5B09" w:rsidP="002746E4">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lastRenderedPageBreak/>
        <w:t>Murphrey</w:t>
      </w:r>
      <w:proofErr w:type="spellEnd"/>
      <w:r>
        <w:rPr>
          <w:rFonts w:ascii="Times New Roman" w:hAnsi="Times New Roman" w:cs="Times New Roman"/>
          <w:sz w:val="24"/>
          <w:szCs w:val="24"/>
        </w:rPr>
        <w:t>, T. P., Miller, K. A., &amp; Roberts, T. G. (2009</w:t>
      </w:r>
      <w:r w:rsidR="000046BA">
        <w:rPr>
          <w:rFonts w:ascii="Times New Roman" w:hAnsi="Times New Roman" w:cs="Times New Roman"/>
          <w:sz w:val="24"/>
          <w:szCs w:val="24"/>
        </w:rPr>
        <w:t>a</w:t>
      </w:r>
      <w:r>
        <w:rPr>
          <w:rFonts w:ascii="Times New Roman" w:hAnsi="Times New Roman" w:cs="Times New Roman"/>
          <w:sz w:val="24"/>
          <w:szCs w:val="24"/>
        </w:rPr>
        <w:t>)</w:t>
      </w:r>
      <w:r w:rsidR="00F87C8D">
        <w:rPr>
          <w:rFonts w:ascii="Times New Roman" w:hAnsi="Times New Roman" w:cs="Times New Roman"/>
          <w:sz w:val="24"/>
          <w:szCs w:val="24"/>
        </w:rPr>
        <w:t>.</w:t>
      </w:r>
      <w:proofErr w:type="gramEnd"/>
      <w:r w:rsidR="00F87C8D">
        <w:rPr>
          <w:rFonts w:ascii="Times New Roman" w:hAnsi="Times New Roman" w:cs="Times New Roman"/>
          <w:sz w:val="24"/>
          <w:szCs w:val="24"/>
        </w:rPr>
        <w:t xml:space="preserve"> </w:t>
      </w:r>
      <w:proofErr w:type="gramStart"/>
      <w:r w:rsidR="00F87C8D">
        <w:rPr>
          <w:rFonts w:ascii="Times New Roman" w:hAnsi="Times New Roman" w:cs="Times New Roman"/>
          <w:sz w:val="24"/>
          <w:szCs w:val="24"/>
        </w:rPr>
        <w:t>Examining IPOD use by Texas agricultural science and technology teachers.</w:t>
      </w:r>
      <w:proofErr w:type="gramEnd"/>
      <w:r w:rsidR="00F87C8D">
        <w:rPr>
          <w:rFonts w:ascii="Times New Roman" w:hAnsi="Times New Roman" w:cs="Times New Roman"/>
          <w:sz w:val="24"/>
          <w:szCs w:val="24"/>
        </w:rPr>
        <w:t xml:space="preserve"> </w:t>
      </w:r>
      <w:r w:rsidR="002746E4">
        <w:rPr>
          <w:rFonts w:ascii="Times New Roman" w:hAnsi="Times New Roman" w:cs="Times New Roman"/>
          <w:i/>
          <w:sz w:val="24"/>
          <w:szCs w:val="24"/>
        </w:rPr>
        <w:t>Journal of Agricultural Education, 50</w:t>
      </w:r>
      <w:r w:rsidR="002746E4">
        <w:rPr>
          <w:rFonts w:ascii="Times New Roman" w:hAnsi="Times New Roman" w:cs="Times New Roman"/>
          <w:sz w:val="24"/>
          <w:szCs w:val="24"/>
        </w:rPr>
        <w:t>(4), 98-109.</w:t>
      </w:r>
    </w:p>
    <w:p w:rsidR="00871354" w:rsidRDefault="00B56745" w:rsidP="00B56745">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Murphrey</w:t>
      </w:r>
      <w:proofErr w:type="spellEnd"/>
      <w:r>
        <w:rPr>
          <w:rFonts w:ascii="Times New Roman" w:hAnsi="Times New Roman" w:cs="Times New Roman"/>
          <w:sz w:val="24"/>
          <w:szCs w:val="24"/>
        </w:rPr>
        <w:t>, T. P., Miller, K. A., &amp; Roberts, T. G. (2009</w:t>
      </w:r>
      <w:r w:rsidR="000046BA">
        <w:rPr>
          <w:rFonts w:ascii="Times New Roman" w:hAnsi="Times New Roman" w:cs="Times New Roman"/>
          <w:sz w:val="24"/>
          <w:szCs w:val="24"/>
        </w:rPr>
        <w:t>b</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Agricultural science and technology teachers’ perceptions of IPOD and MP3 technology integration into curricular and </w:t>
      </w:r>
      <w:proofErr w:type="spellStart"/>
      <w:r>
        <w:rPr>
          <w:rFonts w:ascii="Times New Roman" w:hAnsi="Times New Roman" w:cs="Times New Roman"/>
          <w:sz w:val="24"/>
          <w:szCs w:val="24"/>
        </w:rPr>
        <w:t>cocurricular</w:t>
      </w:r>
      <w:proofErr w:type="spellEnd"/>
      <w:r>
        <w:rPr>
          <w:rFonts w:ascii="Times New Roman" w:hAnsi="Times New Roman" w:cs="Times New Roman"/>
          <w:sz w:val="24"/>
          <w:szCs w:val="24"/>
        </w:rPr>
        <w:t xml:space="preserve"> activities.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50</w:t>
      </w:r>
      <w:r>
        <w:rPr>
          <w:rFonts w:ascii="Times New Roman" w:hAnsi="Times New Roman" w:cs="Times New Roman"/>
          <w:sz w:val="24"/>
          <w:szCs w:val="24"/>
        </w:rPr>
        <w:t>(4), 110-119.</w:t>
      </w:r>
    </w:p>
    <w:p w:rsidR="00EA54B4" w:rsidRDefault="00EA54B4" w:rsidP="00B56745">
      <w:pPr>
        <w:ind w:left="720" w:hanging="720"/>
        <w:rPr>
          <w:rFonts w:ascii="Times New Roman" w:hAnsi="Times New Roman" w:cs="Times New Roman"/>
          <w:sz w:val="24"/>
          <w:szCs w:val="24"/>
        </w:rPr>
      </w:pPr>
      <w:r>
        <w:rPr>
          <w:rFonts w:ascii="Times New Roman" w:hAnsi="Times New Roman" w:cs="Times New Roman"/>
          <w:sz w:val="24"/>
          <w:szCs w:val="24"/>
        </w:rPr>
        <w:t xml:space="preserve">Phillips, M. (2008, November 5). Change has come to America [Video file]. Retrieved from </w:t>
      </w:r>
      <w:r w:rsidRPr="00EA54B4">
        <w:rPr>
          <w:rFonts w:ascii="Times New Roman" w:hAnsi="Times New Roman" w:cs="Times New Roman"/>
          <w:sz w:val="24"/>
          <w:szCs w:val="24"/>
        </w:rPr>
        <w:t>http://change.gov/newsroom/blog/P120/</w:t>
      </w:r>
      <w:r>
        <w:rPr>
          <w:rFonts w:ascii="Times New Roman" w:hAnsi="Times New Roman" w:cs="Times New Roman"/>
          <w:sz w:val="24"/>
          <w:szCs w:val="24"/>
        </w:rPr>
        <w:t xml:space="preserve"> </w:t>
      </w:r>
    </w:p>
    <w:p w:rsidR="000B4715" w:rsidRDefault="00825297" w:rsidP="00B56745">
      <w:pPr>
        <w:ind w:left="720" w:hanging="720"/>
        <w:rPr>
          <w:rFonts w:ascii="Times New Roman" w:hAnsi="Times New Roman" w:cs="Times New Roman"/>
          <w:sz w:val="24"/>
          <w:szCs w:val="24"/>
        </w:rPr>
      </w:pPr>
      <w:proofErr w:type="gramStart"/>
      <w:r>
        <w:rPr>
          <w:rFonts w:ascii="Times New Roman" w:hAnsi="Times New Roman" w:cs="Times New Roman"/>
          <w:sz w:val="24"/>
          <w:szCs w:val="24"/>
        </w:rPr>
        <w:t>Reeves, C. (2003).</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Implementing the No Child Left </w:t>
      </w:r>
      <w:proofErr w:type="gramStart"/>
      <w:r>
        <w:rPr>
          <w:rFonts w:ascii="Times New Roman" w:hAnsi="Times New Roman" w:cs="Times New Roman"/>
          <w:i/>
          <w:sz w:val="24"/>
          <w:szCs w:val="24"/>
        </w:rPr>
        <w:t>Behind</w:t>
      </w:r>
      <w:proofErr w:type="gramEnd"/>
      <w:r>
        <w:rPr>
          <w:rFonts w:ascii="Times New Roman" w:hAnsi="Times New Roman" w:cs="Times New Roman"/>
          <w:i/>
          <w:sz w:val="24"/>
          <w:szCs w:val="24"/>
        </w:rPr>
        <w:t xml:space="preserve"> Act: Implications for rural schools and districts. </w:t>
      </w:r>
      <w:r>
        <w:rPr>
          <w:rFonts w:ascii="Times New Roman" w:hAnsi="Times New Roman" w:cs="Times New Roman"/>
          <w:sz w:val="24"/>
          <w:szCs w:val="24"/>
        </w:rPr>
        <w:t xml:space="preserve">Retrieved from </w:t>
      </w:r>
      <w:r w:rsidRPr="00EA54B4">
        <w:rPr>
          <w:rFonts w:ascii="Times New Roman" w:hAnsi="Times New Roman" w:cs="Times New Roman"/>
          <w:sz w:val="24"/>
          <w:szCs w:val="24"/>
        </w:rPr>
        <w:t>http://www.ncrel.org/policy/pubs/html/implicate/NCLB_PolicyBrief.pdf</w:t>
      </w:r>
      <w:r w:rsidR="005256B0">
        <w:rPr>
          <w:rFonts w:ascii="Times New Roman" w:hAnsi="Times New Roman" w:cs="Times New Roman"/>
          <w:sz w:val="24"/>
          <w:szCs w:val="24"/>
        </w:rPr>
        <w:tab/>
      </w:r>
    </w:p>
    <w:p w:rsidR="005256B0" w:rsidRDefault="005256B0" w:rsidP="005256B0">
      <w:pPr>
        <w:rPr>
          <w:rFonts w:ascii="Times New Roman" w:hAnsi="Times New Roman" w:cs="Times New Roman"/>
          <w:sz w:val="24"/>
          <w:szCs w:val="24"/>
        </w:rPr>
      </w:pPr>
      <w:r w:rsidRPr="005256B0">
        <w:rPr>
          <w:rFonts w:ascii="Times New Roman" w:hAnsi="Times New Roman" w:cs="Times New Roman"/>
          <w:sz w:val="24"/>
          <w:szCs w:val="24"/>
        </w:rPr>
        <w:t>Rogers, E. M. (2003).</w:t>
      </w:r>
      <w:r w:rsidRPr="005256B0">
        <w:rPr>
          <w:rFonts w:ascii="Times New Roman" w:hAnsi="Times New Roman" w:cs="Times New Roman"/>
          <w:i/>
          <w:iCs/>
          <w:sz w:val="24"/>
          <w:szCs w:val="24"/>
        </w:rPr>
        <w:t xml:space="preserve"> Diffusion of innovations</w:t>
      </w:r>
      <w:r w:rsidRPr="005256B0">
        <w:rPr>
          <w:rFonts w:ascii="Times New Roman" w:hAnsi="Times New Roman" w:cs="Times New Roman"/>
          <w:sz w:val="24"/>
          <w:szCs w:val="24"/>
        </w:rPr>
        <w:t xml:space="preserve"> (5th </w:t>
      </w:r>
      <w:proofErr w:type="gramStart"/>
      <w:r w:rsidRPr="005256B0">
        <w:rPr>
          <w:rFonts w:ascii="Times New Roman" w:hAnsi="Times New Roman" w:cs="Times New Roman"/>
          <w:sz w:val="24"/>
          <w:szCs w:val="24"/>
        </w:rPr>
        <w:t>ed</w:t>
      </w:r>
      <w:proofErr w:type="gramEnd"/>
      <w:r w:rsidRPr="005256B0">
        <w:rPr>
          <w:rFonts w:ascii="Times New Roman" w:hAnsi="Times New Roman" w:cs="Times New Roman"/>
          <w:sz w:val="24"/>
          <w:szCs w:val="24"/>
        </w:rPr>
        <w:t>.). New York: The Free Press.</w:t>
      </w:r>
    </w:p>
    <w:p w:rsidR="00871354" w:rsidRPr="000B4715" w:rsidRDefault="000B4715" w:rsidP="00B56745">
      <w:pPr>
        <w:ind w:left="720" w:hanging="720"/>
        <w:rPr>
          <w:rFonts w:ascii="Times New Roman" w:hAnsi="Times New Roman" w:cs="Times New Roman"/>
          <w:sz w:val="24"/>
          <w:szCs w:val="24"/>
        </w:rPr>
      </w:pPr>
      <w:r>
        <w:rPr>
          <w:rFonts w:ascii="Times New Roman" w:hAnsi="Times New Roman" w:cs="Times New Roman"/>
          <w:sz w:val="24"/>
          <w:szCs w:val="24"/>
        </w:rPr>
        <w:t xml:space="preserve">Taylor, M. L. (2006). Generation next comes to college: 2006 updates and emerging issues. </w:t>
      </w:r>
      <w:r w:rsidR="00195B68">
        <w:rPr>
          <w:rFonts w:ascii="Times New Roman" w:hAnsi="Times New Roman" w:cs="Times New Roman"/>
          <w:i/>
          <w:sz w:val="24"/>
          <w:szCs w:val="24"/>
        </w:rPr>
        <w:t>Self-study and Institutional I</w:t>
      </w:r>
      <w:r>
        <w:rPr>
          <w:rFonts w:ascii="Times New Roman" w:hAnsi="Times New Roman" w:cs="Times New Roman"/>
          <w:i/>
          <w:sz w:val="24"/>
          <w:szCs w:val="24"/>
        </w:rPr>
        <w:t>mprovement, 2</w:t>
      </w:r>
      <w:r>
        <w:rPr>
          <w:rFonts w:ascii="Times New Roman" w:hAnsi="Times New Roman" w:cs="Times New Roman"/>
          <w:sz w:val="24"/>
          <w:szCs w:val="24"/>
        </w:rPr>
        <w:t>(2), 248-255.</w:t>
      </w:r>
    </w:p>
    <w:p w:rsidR="00825297" w:rsidRDefault="00871354" w:rsidP="00B56745">
      <w:pPr>
        <w:ind w:left="720" w:hanging="720"/>
        <w:rPr>
          <w:rFonts w:ascii="Times New Roman" w:hAnsi="Times New Roman" w:cs="Times New Roman"/>
          <w:sz w:val="24"/>
          <w:szCs w:val="24"/>
        </w:rPr>
      </w:pPr>
      <w:r>
        <w:rPr>
          <w:rFonts w:ascii="Times New Roman" w:hAnsi="Times New Roman" w:cs="Times New Roman"/>
          <w:color w:val="000000"/>
          <w:sz w:val="23"/>
          <w:szCs w:val="23"/>
        </w:rPr>
        <w:t xml:space="preserve">Williams, J. (2008). </w:t>
      </w:r>
      <w:proofErr w:type="gramStart"/>
      <w:r>
        <w:rPr>
          <w:rFonts w:ascii="Times New Roman" w:hAnsi="Times New Roman" w:cs="Times New Roman"/>
          <w:color w:val="000000"/>
          <w:sz w:val="23"/>
          <w:szCs w:val="23"/>
        </w:rPr>
        <w:t>Using You Tube in teaching millennial college students.</w:t>
      </w:r>
      <w:proofErr w:type="gramEnd"/>
      <w:r>
        <w:rPr>
          <w:rFonts w:ascii="Times New Roman" w:hAnsi="Times New Roman" w:cs="Times New Roman"/>
          <w:color w:val="000000"/>
          <w:sz w:val="23"/>
          <w:szCs w:val="23"/>
        </w:rPr>
        <w:t xml:space="preserve"> </w:t>
      </w:r>
      <w:proofErr w:type="gramStart"/>
      <w:r>
        <w:rPr>
          <w:rFonts w:ascii="Times" w:hAnsi="Times" w:cs="Times"/>
          <w:i/>
          <w:iCs/>
          <w:color w:val="000000"/>
          <w:sz w:val="23"/>
          <w:szCs w:val="23"/>
        </w:rPr>
        <w:t xml:space="preserve">Proceedings of the </w:t>
      </w:r>
      <w:r w:rsidR="00957C4A">
        <w:rPr>
          <w:rFonts w:ascii="Times" w:hAnsi="Times" w:cs="Times"/>
          <w:i/>
          <w:iCs/>
          <w:color w:val="000000"/>
          <w:sz w:val="23"/>
          <w:szCs w:val="23"/>
        </w:rPr>
        <w:t>2008 National Research Conference of the American Association for Agricultural Education (AAAE)</w:t>
      </w:r>
      <w:r>
        <w:rPr>
          <w:rFonts w:ascii="Times" w:hAnsi="Times" w:cs="Times"/>
          <w:i/>
          <w:iCs/>
          <w:color w:val="000000"/>
          <w:sz w:val="23"/>
          <w:szCs w:val="23"/>
        </w:rPr>
        <w:t>,</w:t>
      </w:r>
      <w:r w:rsidR="00957C4A">
        <w:rPr>
          <w:rFonts w:ascii="Times" w:hAnsi="Times" w:cs="Times"/>
          <w:i/>
          <w:iCs/>
          <w:color w:val="000000"/>
          <w:sz w:val="23"/>
          <w:szCs w:val="23"/>
        </w:rPr>
        <w:t xml:space="preserve"> </w:t>
      </w:r>
      <w:r w:rsidR="00957C4A">
        <w:rPr>
          <w:rFonts w:ascii="Times" w:hAnsi="Times" w:cs="Times"/>
          <w:iCs/>
          <w:color w:val="000000"/>
          <w:sz w:val="23"/>
          <w:szCs w:val="23"/>
        </w:rPr>
        <w:t>(CD-ROM, May 20-22, 2009 release).</w:t>
      </w:r>
      <w:proofErr w:type="gramEnd"/>
    </w:p>
    <w:p w:rsidR="00B56745" w:rsidRPr="00825297" w:rsidRDefault="00B56745" w:rsidP="00B56745">
      <w:pPr>
        <w:ind w:left="720" w:hanging="720"/>
        <w:rPr>
          <w:rFonts w:ascii="Times New Roman" w:hAnsi="Times New Roman" w:cs="Times New Roman"/>
          <w:sz w:val="24"/>
          <w:szCs w:val="24"/>
        </w:rPr>
      </w:pPr>
    </w:p>
    <w:p w:rsidR="002A63BD" w:rsidRPr="002746E4" w:rsidRDefault="002A63BD" w:rsidP="002746E4">
      <w:pPr>
        <w:ind w:left="720" w:hanging="720"/>
        <w:rPr>
          <w:rFonts w:ascii="Times New Roman" w:hAnsi="Times New Roman" w:cs="Times New Roman"/>
          <w:sz w:val="24"/>
          <w:szCs w:val="24"/>
        </w:rPr>
      </w:pPr>
    </w:p>
    <w:sectPr w:rsidR="002A63BD" w:rsidRPr="002746E4" w:rsidSect="00F9667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415" w:rsidRDefault="009E0415" w:rsidP="00513110">
      <w:pPr>
        <w:spacing w:after="0" w:line="240" w:lineRule="auto"/>
      </w:pPr>
      <w:r>
        <w:separator/>
      </w:r>
    </w:p>
  </w:endnote>
  <w:endnote w:type="continuationSeparator" w:id="1">
    <w:p w:rsidR="009E0415" w:rsidRDefault="009E0415" w:rsidP="005131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415" w:rsidRDefault="009E0415" w:rsidP="00513110">
      <w:pPr>
        <w:spacing w:after="0" w:line="240" w:lineRule="auto"/>
      </w:pPr>
      <w:r>
        <w:separator/>
      </w:r>
    </w:p>
  </w:footnote>
  <w:footnote w:type="continuationSeparator" w:id="1">
    <w:p w:rsidR="009E0415" w:rsidRDefault="009E0415" w:rsidP="005131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B6A02"/>
    <w:multiLevelType w:val="hybridMultilevel"/>
    <w:tmpl w:val="427AC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D0F88"/>
    <w:rsid w:val="000046BA"/>
    <w:rsid w:val="000075AE"/>
    <w:rsid w:val="000449ED"/>
    <w:rsid w:val="0006314E"/>
    <w:rsid w:val="00074CC8"/>
    <w:rsid w:val="000A2F1D"/>
    <w:rsid w:val="000B4715"/>
    <w:rsid w:val="000C518D"/>
    <w:rsid w:val="000F0DE1"/>
    <w:rsid w:val="00114E89"/>
    <w:rsid w:val="00115E8E"/>
    <w:rsid w:val="00125D15"/>
    <w:rsid w:val="0013712C"/>
    <w:rsid w:val="00150B49"/>
    <w:rsid w:val="00175700"/>
    <w:rsid w:val="00195B68"/>
    <w:rsid w:val="002313B1"/>
    <w:rsid w:val="00236EF8"/>
    <w:rsid w:val="00245D60"/>
    <w:rsid w:val="002746E4"/>
    <w:rsid w:val="002A63BD"/>
    <w:rsid w:val="002B03C5"/>
    <w:rsid w:val="002F5F3B"/>
    <w:rsid w:val="00391009"/>
    <w:rsid w:val="00393F58"/>
    <w:rsid w:val="003968D2"/>
    <w:rsid w:val="003B2F15"/>
    <w:rsid w:val="003C1F26"/>
    <w:rsid w:val="003C1F29"/>
    <w:rsid w:val="0044029E"/>
    <w:rsid w:val="00446DBC"/>
    <w:rsid w:val="00456037"/>
    <w:rsid w:val="00484A55"/>
    <w:rsid w:val="00485A5A"/>
    <w:rsid w:val="004A65FD"/>
    <w:rsid w:val="004C34CC"/>
    <w:rsid w:val="004E25FD"/>
    <w:rsid w:val="00501ECA"/>
    <w:rsid w:val="00513110"/>
    <w:rsid w:val="00513C14"/>
    <w:rsid w:val="005256B0"/>
    <w:rsid w:val="005325D7"/>
    <w:rsid w:val="005439E8"/>
    <w:rsid w:val="00553ADC"/>
    <w:rsid w:val="00587075"/>
    <w:rsid w:val="005915CD"/>
    <w:rsid w:val="005D7DE2"/>
    <w:rsid w:val="00620971"/>
    <w:rsid w:val="0066104F"/>
    <w:rsid w:val="00666F1E"/>
    <w:rsid w:val="006C3D6F"/>
    <w:rsid w:val="006E04EE"/>
    <w:rsid w:val="007023AE"/>
    <w:rsid w:val="00712998"/>
    <w:rsid w:val="00740349"/>
    <w:rsid w:val="00751A21"/>
    <w:rsid w:val="007808FB"/>
    <w:rsid w:val="00783A2E"/>
    <w:rsid w:val="00784B13"/>
    <w:rsid w:val="007934AD"/>
    <w:rsid w:val="007A27F8"/>
    <w:rsid w:val="007C0703"/>
    <w:rsid w:val="0080033B"/>
    <w:rsid w:val="00825297"/>
    <w:rsid w:val="008414A6"/>
    <w:rsid w:val="00871354"/>
    <w:rsid w:val="00892EEC"/>
    <w:rsid w:val="008B7E47"/>
    <w:rsid w:val="008C67EC"/>
    <w:rsid w:val="00923049"/>
    <w:rsid w:val="00935B14"/>
    <w:rsid w:val="00945E86"/>
    <w:rsid w:val="00957C4A"/>
    <w:rsid w:val="0096118D"/>
    <w:rsid w:val="009761F6"/>
    <w:rsid w:val="00990DA1"/>
    <w:rsid w:val="009A0628"/>
    <w:rsid w:val="009B394C"/>
    <w:rsid w:val="009C69AE"/>
    <w:rsid w:val="009E0415"/>
    <w:rsid w:val="00A616C4"/>
    <w:rsid w:val="00A63F44"/>
    <w:rsid w:val="00A774C4"/>
    <w:rsid w:val="00A808F8"/>
    <w:rsid w:val="00AA0D3D"/>
    <w:rsid w:val="00AA5C41"/>
    <w:rsid w:val="00AC53DD"/>
    <w:rsid w:val="00B01D13"/>
    <w:rsid w:val="00B21EB2"/>
    <w:rsid w:val="00B34635"/>
    <w:rsid w:val="00B56745"/>
    <w:rsid w:val="00B93A9F"/>
    <w:rsid w:val="00BD517E"/>
    <w:rsid w:val="00BD6885"/>
    <w:rsid w:val="00BD6D68"/>
    <w:rsid w:val="00C308B6"/>
    <w:rsid w:val="00C334F0"/>
    <w:rsid w:val="00C45C40"/>
    <w:rsid w:val="00C61E5D"/>
    <w:rsid w:val="00C61F18"/>
    <w:rsid w:val="00C67A35"/>
    <w:rsid w:val="00C74DEF"/>
    <w:rsid w:val="00CC64F0"/>
    <w:rsid w:val="00D0401F"/>
    <w:rsid w:val="00D07211"/>
    <w:rsid w:val="00D233B3"/>
    <w:rsid w:val="00D80BE7"/>
    <w:rsid w:val="00DA5E92"/>
    <w:rsid w:val="00DA78AD"/>
    <w:rsid w:val="00DC0DE3"/>
    <w:rsid w:val="00DC4912"/>
    <w:rsid w:val="00DC5A1B"/>
    <w:rsid w:val="00DD0F88"/>
    <w:rsid w:val="00DD5CEF"/>
    <w:rsid w:val="00DF415E"/>
    <w:rsid w:val="00E40484"/>
    <w:rsid w:val="00E42E77"/>
    <w:rsid w:val="00E50D3A"/>
    <w:rsid w:val="00E875F9"/>
    <w:rsid w:val="00EA54B4"/>
    <w:rsid w:val="00EB5650"/>
    <w:rsid w:val="00EE605D"/>
    <w:rsid w:val="00F02DA3"/>
    <w:rsid w:val="00F2127C"/>
    <w:rsid w:val="00F57B88"/>
    <w:rsid w:val="00F6278B"/>
    <w:rsid w:val="00F62DE7"/>
    <w:rsid w:val="00F87C8D"/>
    <w:rsid w:val="00F96676"/>
    <w:rsid w:val="00FA7142"/>
    <w:rsid w:val="00FC1D4E"/>
    <w:rsid w:val="00FE5B09"/>
    <w:rsid w:val="00FE73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eb)" w:uiPriority="99"/>
  </w:latentStyles>
  <w:style w:type="paragraph" w:default="1" w:styleId="Normal">
    <w:name w:val="Normal"/>
    <w:qFormat/>
    <w:rsid w:val="007129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25297"/>
    <w:rPr>
      <w:color w:val="0000FF" w:themeColor="hyperlink"/>
      <w:u w:val="single"/>
    </w:rPr>
  </w:style>
  <w:style w:type="paragraph" w:styleId="NormalWeb">
    <w:name w:val="Normal (Web)"/>
    <w:basedOn w:val="Normal"/>
    <w:uiPriority w:val="99"/>
    <w:unhideWhenUsed/>
    <w:rsid w:val="00BD517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484A55"/>
    <w:pPr>
      <w:ind w:left="720"/>
      <w:contextualSpacing/>
    </w:pPr>
  </w:style>
  <w:style w:type="paragraph" w:styleId="Header">
    <w:name w:val="header"/>
    <w:basedOn w:val="Normal"/>
    <w:link w:val="HeaderChar"/>
    <w:rsid w:val="00513110"/>
    <w:pPr>
      <w:tabs>
        <w:tab w:val="center" w:pos="4680"/>
        <w:tab w:val="right" w:pos="9360"/>
      </w:tabs>
      <w:spacing w:after="0" w:line="240" w:lineRule="auto"/>
    </w:pPr>
  </w:style>
  <w:style w:type="character" w:customStyle="1" w:styleId="HeaderChar">
    <w:name w:val="Header Char"/>
    <w:basedOn w:val="DefaultParagraphFont"/>
    <w:link w:val="Header"/>
    <w:rsid w:val="00513110"/>
  </w:style>
  <w:style w:type="paragraph" w:styleId="Footer">
    <w:name w:val="footer"/>
    <w:basedOn w:val="Normal"/>
    <w:link w:val="FooterChar"/>
    <w:rsid w:val="00513110"/>
    <w:pPr>
      <w:tabs>
        <w:tab w:val="center" w:pos="4680"/>
        <w:tab w:val="right" w:pos="9360"/>
      </w:tabs>
      <w:spacing w:after="0" w:line="240" w:lineRule="auto"/>
    </w:pPr>
  </w:style>
  <w:style w:type="character" w:customStyle="1" w:styleId="FooterChar">
    <w:name w:val="Footer Char"/>
    <w:basedOn w:val="DefaultParagraphFont"/>
    <w:link w:val="Footer"/>
    <w:rsid w:val="00513110"/>
  </w:style>
</w:styles>
</file>

<file path=word/webSettings.xml><?xml version="1.0" encoding="utf-8"?>
<w:webSettings xmlns:r="http://schemas.openxmlformats.org/officeDocument/2006/relationships" xmlns:w="http://schemas.openxmlformats.org/wordprocessingml/2006/main">
  <w:divs>
    <w:div w:id="1851946515">
      <w:bodyDiv w:val="1"/>
      <w:marLeft w:val="0"/>
      <w:marRight w:val="0"/>
      <w:marTop w:val="0"/>
      <w:marBottom w:val="0"/>
      <w:divBdr>
        <w:top w:val="none" w:sz="0" w:space="0" w:color="auto"/>
        <w:left w:val="none" w:sz="0" w:space="0" w:color="auto"/>
        <w:bottom w:val="none" w:sz="0" w:space="0" w:color="auto"/>
        <w:right w:val="none" w:sz="0" w:space="0" w:color="auto"/>
      </w:divBdr>
    </w:div>
    <w:div w:id="1972054160">
      <w:bodyDiv w:val="1"/>
      <w:marLeft w:val="0"/>
      <w:marRight w:val="0"/>
      <w:marTop w:val="0"/>
      <w:marBottom w:val="0"/>
      <w:divBdr>
        <w:top w:val="none" w:sz="0" w:space="0" w:color="auto"/>
        <w:left w:val="none" w:sz="0" w:space="0" w:color="auto"/>
        <w:bottom w:val="none" w:sz="0" w:space="0" w:color="auto"/>
        <w:right w:val="none" w:sz="0" w:space="0" w:color="auto"/>
      </w:divBdr>
    </w:div>
    <w:div w:id="202011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nchj@okstat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on.ramsey@okstate.edu" TargetMode="External"/><Relationship Id="rId4" Type="http://schemas.openxmlformats.org/officeDocument/2006/relationships/settings" Target="settings.xml"/><Relationship Id="rId9" Type="http://schemas.openxmlformats.org/officeDocument/2006/relationships/hyperlink" Target="mailto:chris.haynes@okstat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B234A-4616-4C7B-9B77-26BD1A56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Oklahoma State University</Company>
  <LinksUpToDate>false</LinksUpToDate>
  <CharactersWithSpaces>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Chris Haynes</cp:lastModifiedBy>
  <cp:revision>2</cp:revision>
  <cp:lastPrinted>2010-01-21T23:00:00Z</cp:lastPrinted>
  <dcterms:created xsi:type="dcterms:W3CDTF">2010-03-05T19:48:00Z</dcterms:created>
  <dcterms:modified xsi:type="dcterms:W3CDTF">2010-03-05T19:48:00Z</dcterms:modified>
</cp:coreProperties>
</file>