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356FEE" w14:textId="66173489" w:rsidR="00060ED5" w:rsidRPr="002059AA" w:rsidRDefault="447DFB94" w:rsidP="0931C2BD">
      <w:pPr>
        <w:pStyle w:val="paragraph"/>
        <w:spacing w:before="0" w:beforeAutospacing="0" w:after="0" w:afterAutospacing="0"/>
        <w:jc w:val="center"/>
        <w:textAlignment w:val="baseline"/>
        <w:rPr>
          <w:b/>
          <w:bCs/>
        </w:rPr>
      </w:pPr>
      <w:r w:rsidRPr="002059AA">
        <w:rPr>
          <w:rStyle w:val="normaltextrun"/>
          <w:b/>
          <w:bCs/>
        </w:rPr>
        <w:t xml:space="preserve">Identifying the needs of </w:t>
      </w:r>
      <w:r w:rsidR="002059AA" w:rsidRPr="002059AA">
        <w:rPr>
          <w:rStyle w:val="normaltextrun"/>
          <w:b/>
          <w:bCs/>
        </w:rPr>
        <w:t>Florida</w:t>
      </w:r>
      <w:r w:rsidRPr="002059AA">
        <w:rPr>
          <w:rStyle w:val="normaltextrun"/>
          <w:b/>
          <w:bCs/>
        </w:rPr>
        <w:t xml:space="preserve"> elementary educators utilizing an agricultural context to teach STEM concepts in the classroom</w:t>
      </w:r>
    </w:p>
    <w:p w14:paraId="234FD7CF" w14:textId="694A70BC" w:rsidR="00ED2BE4" w:rsidRDefault="00ED2BE4" w:rsidP="0931C2BD">
      <w:pPr>
        <w:jc w:val="center"/>
        <w:rPr>
          <w:rFonts w:ascii="Times New Roman" w:eastAsia="Times New Roman" w:hAnsi="Times New Roman" w:cs="Times New Roman"/>
          <w:sz w:val="24"/>
          <w:szCs w:val="24"/>
        </w:rPr>
      </w:pPr>
    </w:p>
    <w:p w14:paraId="06064C17" w14:textId="681D8474" w:rsidR="002059AA" w:rsidRDefault="002059AA" w:rsidP="0931C2BD">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Jennifer K. </w:t>
      </w:r>
      <w:proofErr w:type="spellStart"/>
      <w:r>
        <w:rPr>
          <w:rFonts w:ascii="Times New Roman" w:eastAsia="Times New Roman" w:hAnsi="Times New Roman" w:cs="Times New Roman"/>
          <w:sz w:val="24"/>
          <w:szCs w:val="24"/>
        </w:rPr>
        <w:t>Morgenthal</w:t>
      </w:r>
      <w:proofErr w:type="spellEnd"/>
    </w:p>
    <w:p w14:paraId="7B257899" w14:textId="755E42BF" w:rsidR="002059AA" w:rsidRDefault="002059AA" w:rsidP="0931C2BD">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Graduate Student</w:t>
      </w:r>
    </w:p>
    <w:p w14:paraId="5BB50B53" w14:textId="164BE43C" w:rsidR="002059AA" w:rsidRDefault="002059AA" w:rsidP="0931C2BD">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Department of Agricultural Education and Communication</w:t>
      </w:r>
    </w:p>
    <w:p w14:paraId="21B7D1B1" w14:textId="537F74EA" w:rsidR="002059AA" w:rsidRPr="00ED2BE4" w:rsidRDefault="002059AA" w:rsidP="0931C2BD">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University of Florida</w:t>
      </w:r>
    </w:p>
    <w:p w14:paraId="02710A63" w14:textId="02344AFA" w:rsidR="002059AA" w:rsidRDefault="002059AA" w:rsidP="0931C2BD">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Gainesville, FL 32611</w:t>
      </w:r>
    </w:p>
    <w:p w14:paraId="6FEB7EE7" w14:textId="4FF8B0E7" w:rsidR="002059AA" w:rsidRDefault="002059AA" w:rsidP="0931C2BD">
      <w:pPr>
        <w:jc w:val="center"/>
        <w:rPr>
          <w:rFonts w:ascii="Times New Roman" w:eastAsia="Times New Roman" w:hAnsi="Times New Roman" w:cs="Times New Roman"/>
          <w:sz w:val="24"/>
          <w:szCs w:val="24"/>
        </w:rPr>
      </w:pPr>
      <w:hyperlink r:id="rId11" w:history="1">
        <w:r w:rsidRPr="00EC06F2">
          <w:rPr>
            <w:rStyle w:val="Hyperlink"/>
            <w:rFonts w:ascii="Times New Roman" w:eastAsia="Times New Roman" w:hAnsi="Times New Roman" w:cs="Times New Roman"/>
            <w:sz w:val="24"/>
            <w:szCs w:val="24"/>
          </w:rPr>
          <w:t>jhoney@ufl.edu</w:t>
        </w:r>
      </w:hyperlink>
    </w:p>
    <w:p w14:paraId="51BEE511" w14:textId="77777777" w:rsidR="002059AA" w:rsidRDefault="002059AA" w:rsidP="0931C2BD">
      <w:pPr>
        <w:jc w:val="center"/>
        <w:rPr>
          <w:rFonts w:ascii="Times New Roman" w:eastAsia="Times New Roman" w:hAnsi="Times New Roman" w:cs="Times New Roman"/>
          <w:sz w:val="24"/>
          <w:szCs w:val="24"/>
        </w:rPr>
      </w:pPr>
    </w:p>
    <w:p w14:paraId="4C913516" w14:textId="2CEA81BA" w:rsidR="002059AA" w:rsidRDefault="002059AA" w:rsidP="002059A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Jessica L. Switzer</w:t>
      </w:r>
    </w:p>
    <w:p w14:paraId="263BE887" w14:textId="33976999" w:rsidR="002059AA" w:rsidRDefault="002059AA" w:rsidP="0931C2BD">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Graduate Student</w:t>
      </w:r>
    </w:p>
    <w:p w14:paraId="2D5CA1BD" w14:textId="77777777" w:rsidR="002059AA" w:rsidRDefault="002059AA" w:rsidP="002059A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Department of Agricultural Education and Communication</w:t>
      </w:r>
    </w:p>
    <w:p w14:paraId="55B58E60" w14:textId="77777777" w:rsidR="002059AA" w:rsidRPr="00ED2BE4" w:rsidRDefault="002059AA" w:rsidP="002059A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University of Florida</w:t>
      </w:r>
    </w:p>
    <w:p w14:paraId="3123D3FD" w14:textId="0B2DA9E0" w:rsidR="002059AA" w:rsidRDefault="002059AA" w:rsidP="002059A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Plant City</w:t>
      </w:r>
      <w:r>
        <w:rPr>
          <w:rFonts w:ascii="Times New Roman" w:eastAsia="Times New Roman" w:hAnsi="Times New Roman" w:cs="Times New Roman"/>
          <w:sz w:val="24"/>
          <w:szCs w:val="24"/>
        </w:rPr>
        <w:t xml:space="preserve">, FL </w:t>
      </w:r>
      <w:r>
        <w:rPr>
          <w:rFonts w:ascii="Times New Roman" w:eastAsia="Times New Roman" w:hAnsi="Times New Roman" w:cs="Times New Roman"/>
          <w:sz w:val="24"/>
          <w:szCs w:val="24"/>
        </w:rPr>
        <w:t>33563</w:t>
      </w:r>
    </w:p>
    <w:p w14:paraId="493A2E24" w14:textId="019C5205" w:rsidR="002059AA" w:rsidRDefault="002059AA" w:rsidP="002059AA">
      <w:pPr>
        <w:jc w:val="center"/>
        <w:rPr>
          <w:rFonts w:ascii="Times New Roman" w:eastAsia="Times New Roman" w:hAnsi="Times New Roman" w:cs="Times New Roman"/>
          <w:sz w:val="24"/>
          <w:szCs w:val="24"/>
        </w:rPr>
      </w:pPr>
      <w:hyperlink r:id="rId12" w:history="1">
        <w:r w:rsidRPr="00EC06F2">
          <w:rPr>
            <w:rStyle w:val="Hyperlink"/>
            <w:rFonts w:ascii="Times New Roman" w:eastAsia="Times New Roman" w:hAnsi="Times New Roman" w:cs="Times New Roman"/>
            <w:sz w:val="24"/>
            <w:szCs w:val="24"/>
          </w:rPr>
          <w:t>jlswitzer@ufl.edu</w:t>
        </w:r>
      </w:hyperlink>
    </w:p>
    <w:p w14:paraId="1E5A0C25" w14:textId="77777777" w:rsidR="002059AA" w:rsidRDefault="002059AA" w:rsidP="002059AA">
      <w:pPr>
        <w:jc w:val="center"/>
        <w:rPr>
          <w:rFonts w:ascii="Times New Roman" w:eastAsia="Times New Roman" w:hAnsi="Times New Roman" w:cs="Times New Roman"/>
          <w:sz w:val="24"/>
          <w:szCs w:val="24"/>
        </w:rPr>
      </w:pPr>
    </w:p>
    <w:p w14:paraId="676D0FF5" w14:textId="76E00E43" w:rsidR="002059AA" w:rsidRDefault="002059AA" w:rsidP="002059A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Dr. Debra M. Barry</w:t>
      </w:r>
    </w:p>
    <w:p w14:paraId="5E0A1D04" w14:textId="71890830" w:rsidR="002059AA" w:rsidRDefault="002059AA" w:rsidP="002059A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Assistant Professor</w:t>
      </w:r>
    </w:p>
    <w:p w14:paraId="45081BB0" w14:textId="77777777" w:rsidR="002059AA" w:rsidRDefault="002059AA" w:rsidP="002059A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Department of Agricultural Education and Communication</w:t>
      </w:r>
    </w:p>
    <w:p w14:paraId="631B04BB" w14:textId="77777777" w:rsidR="002059AA" w:rsidRPr="00ED2BE4" w:rsidRDefault="002059AA" w:rsidP="002059A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University of Florida</w:t>
      </w:r>
    </w:p>
    <w:p w14:paraId="1E9152F3" w14:textId="0FB1D492" w:rsidR="002059AA" w:rsidRDefault="002059AA" w:rsidP="002059A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Plant City, FL </w:t>
      </w:r>
      <w:r>
        <w:rPr>
          <w:rFonts w:ascii="Times New Roman" w:eastAsia="Times New Roman" w:hAnsi="Times New Roman" w:cs="Times New Roman"/>
          <w:sz w:val="24"/>
          <w:szCs w:val="24"/>
        </w:rPr>
        <w:t>33563</w:t>
      </w:r>
    </w:p>
    <w:p w14:paraId="11AD35B1" w14:textId="259999C7" w:rsidR="002059AA" w:rsidRDefault="002059AA" w:rsidP="002059AA">
      <w:pPr>
        <w:jc w:val="center"/>
        <w:rPr>
          <w:rFonts w:ascii="Times New Roman" w:eastAsia="Times New Roman" w:hAnsi="Times New Roman" w:cs="Times New Roman"/>
          <w:sz w:val="24"/>
          <w:szCs w:val="24"/>
        </w:rPr>
      </w:pPr>
      <w:hyperlink r:id="rId13" w:history="1">
        <w:r w:rsidRPr="00EC06F2">
          <w:rPr>
            <w:rStyle w:val="Hyperlink"/>
            <w:rFonts w:ascii="Times New Roman" w:eastAsia="Times New Roman" w:hAnsi="Times New Roman" w:cs="Times New Roman"/>
            <w:sz w:val="24"/>
            <w:szCs w:val="24"/>
          </w:rPr>
          <w:t>dmbarry@ufl.edu</w:t>
        </w:r>
      </w:hyperlink>
    </w:p>
    <w:p w14:paraId="334DB05A" w14:textId="77777777" w:rsidR="002059AA" w:rsidRDefault="002059AA" w:rsidP="002059AA">
      <w:pPr>
        <w:jc w:val="center"/>
        <w:rPr>
          <w:rFonts w:ascii="Times New Roman" w:eastAsia="Times New Roman" w:hAnsi="Times New Roman" w:cs="Times New Roman"/>
          <w:sz w:val="24"/>
          <w:szCs w:val="24"/>
        </w:rPr>
      </w:pPr>
    </w:p>
    <w:p w14:paraId="11118020" w14:textId="77777777" w:rsidR="002059AA" w:rsidRDefault="002059AA" w:rsidP="0931C2BD">
      <w:pPr>
        <w:jc w:val="center"/>
        <w:rPr>
          <w:rFonts w:ascii="Times New Roman" w:eastAsia="Times New Roman" w:hAnsi="Times New Roman" w:cs="Times New Roman"/>
          <w:sz w:val="24"/>
          <w:szCs w:val="24"/>
        </w:rPr>
      </w:pPr>
    </w:p>
    <w:p w14:paraId="610FEEC8" w14:textId="77777777" w:rsidR="002059AA" w:rsidRDefault="002059AA" w:rsidP="0931C2BD">
      <w:pPr>
        <w:jc w:val="center"/>
        <w:rPr>
          <w:rFonts w:ascii="Times New Roman" w:eastAsia="Times New Roman" w:hAnsi="Times New Roman" w:cs="Times New Roman"/>
          <w:sz w:val="24"/>
          <w:szCs w:val="24"/>
        </w:rPr>
      </w:pPr>
    </w:p>
    <w:p w14:paraId="6208DFAA" w14:textId="77777777" w:rsidR="002059AA" w:rsidRDefault="002059AA" w:rsidP="0931C2BD">
      <w:pPr>
        <w:jc w:val="center"/>
        <w:rPr>
          <w:rFonts w:ascii="Times New Roman" w:eastAsia="Times New Roman" w:hAnsi="Times New Roman" w:cs="Times New Roman"/>
          <w:sz w:val="24"/>
          <w:szCs w:val="24"/>
        </w:rPr>
      </w:pPr>
    </w:p>
    <w:p w14:paraId="1299939D" w14:textId="77777777" w:rsidR="002059AA" w:rsidRDefault="002059AA" w:rsidP="0931C2BD">
      <w:pPr>
        <w:jc w:val="center"/>
        <w:rPr>
          <w:rFonts w:ascii="Times New Roman" w:eastAsia="Times New Roman" w:hAnsi="Times New Roman" w:cs="Times New Roman"/>
          <w:sz w:val="24"/>
          <w:szCs w:val="24"/>
        </w:rPr>
      </w:pPr>
    </w:p>
    <w:p w14:paraId="3B3F7EB2" w14:textId="77777777" w:rsidR="002059AA" w:rsidRDefault="002059AA" w:rsidP="0931C2BD">
      <w:pPr>
        <w:jc w:val="center"/>
        <w:rPr>
          <w:rFonts w:ascii="Times New Roman" w:eastAsia="Times New Roman" w:hAnsi="Times New Roman" w:cs="Times New Roman"/>
          <w:sz w:val="24"/>
          <w:szCs w:val="24"/>
        </w:rPr>
      </w:pPr>
    </w:p>
    <w:p w14:paraId="0E24CA1B" w14:textId="31844B0A" w:rsidR="00ED2BE4" w:rsidRPr="002059AA" w:rsidRDefault="3EDD97DF" w:rsidP="0931C2BD">
      <w:pPr>
        <w:jc w:val="center"/>
        <w:rPr>
          <w:rFonts w:ascii="Times New Roman" w:eastAsia="Times New Roman" w:hAnsi="Times New Roman" w:cs="Times New Roman"/>
          <w:b/>
          <w:bCs/>
          <w:sz w:val="24"/>
          <w:szCs w:val="24"/>
        </w:rPr>
      </w:pPr>
      <w:r w:rsidRPr="002059AA">
        <w:rPr>
          <w:rFonts w:ascii="Times New Roman" w:eastAsia="Times New Roman" w:hAnsi="Times New Roman" w:cs="Times New Roman"/>
          <w:b/>
          <w:bCs/>
          <w:sz w:val="24"/>
          <w:szCs w:val="24"/>
        </w:rPr>
        <w:lastRenderedPageBreak/>
        <w:t>Introduction/Need for Research</w:t>
      </w:r>
    </w:p>
    <w:p w14:paraId="6ED769EF" w14:textId="44C3ED52" w:rsidR="00060ED5" w:rsidRPr="00D83281" w:rsidRDefault="447DFB94" w:rsidP="0931C2BD">
      <w:pPr>
        <w:ind w:firstLine="720"/>
        <w:rPr>
          <w:rStyle w:val="eop"/>
          <w:rFonts w:ascii="Times New Roman" w:eastAsia="Times New Roman" w:hAnsi="Times New Roman" w:cs="Times New Roman"/>
          <w:color w:val="000000" w:themeColor="text1"/>
          <w:sz w:val="24"/>
          <w:szCs w:val="24"/>
        </w:rPr>
      </w:pPr>
      <w:r w:rsidRPr="0931C2BD">
        <w:rPr>
          <w:rStyle w:val="normaltextrun"/>
          <w:rFonts w:ascii="Times New Roman" w:eastAsia="Times New Roman" w:hAnsi="Times New Roman" w:cs="Times New Roman"/>
          <w:color w:val="000000"/>
          <w:sz w:val="24"/>
          <w:szCs w:val="24"/>
          <w:shd w:val="clear" w:color="auto" w:fill="FFFFFF"/>
        </w:rPr>
        <w:t>Although there is substantial evidence that interdisciplinary lessons that connect to students’ prior knowledge and lived experiences improve outcomes, there remain</w:t>
      </w:r>
      <w:r w:rsidR="5522CFC8" w:rsidRPr="0931C2BD">
        <w:rPr>
          <w:rStyle w:val="normaltextrun"/>
          <w:rFonts w:ascii="Times New Roman" w:eastAsia="Times New Roman" w:hAnsi="Times New Roman" w:cs="Times New Roman"/>
          <w:color w:val="000000"/>
          <w:sz w:val="24"/>
          <w:szCs w:val="24"/>
          <w:shd w:val="clear" w:color="auto" w:fill="FFFFFF"/>
        </w:rPr>
        <w:t>s</w:t>
      </w:r>
      <w:r w:rsidRPr="0931C2BD">
        <w:rPr>
          <w:rStyle w:val="normaltextrun"/>
          <w:rFonts w:ascii="Times New Roman" w:eastAsia="Times New Roman" w:hAnsi="Times New Roman" w:cs="Times New Roman"/>
          <w:color w:val="000000"/>
          <w:sz w:val="24"/>
          <w:szCs w:val="24"/>
          <w:shd w:val="clear" w:color="auto" w:fill="FFFFFF"/>
        </w:rPr>
        <w:t xml:space="preserve"> limited opportunities for meaningful, authentic learning of content through real-world connections (National Academies of Science, Engineering, and Medicine, 20</w:t>
      </w:r>
      <w:r w:rsidR="6E9B4D6C" w:rsidRPr="0931C2BD">
        <w:rPr>
          <w:rStyle w:val="normaltextrun"/>
          <w:rFonts w:ascii="Times New Roman" w:eastAsia="Times New Roman" w:hAnsi="Times New Roman" w:cs="Times New Roman"/>
          <w:color w:val="000000"/>
          <w:sz w:val="24"/>
          <w:szCs w:val="24"/>
          <w:shd w:val="clear" w:color="auto" w:fill="FFFFFF"/>
        </w:rPr>
        <w:t>21</w:t>
      </w:r>
      <w:r w:rsidRPr="0931C2BD">
        <w:rPr>
          <w:rStyle w:val="normaltextrun"/>
          <w:rFonts w:ascii="Times New Roman" w:eastAsia="Times New Roman" w:hAnsi="Times New Roman" w:cs="Times New Roman"/>
          <w:color w:val="000000"/>
          <w:sz w:val="24"/>
          <w:szCs w:val="24"/>
          <w:shd w:val="clear" w:color="auto" w:fill="FFFFFF"/>
        </w:rPr>
        <w:t>).</w:t>
      </w:r>
      <w:r w:rsidR="09DFD88E" w:rsidRPr="0931C2BD">
        <w:rPr>
          <w:rStyle w:val="normaltextrun"/>
          <w:rFonts w:ascii="Times New Roman" w:eastAsia="Times New Roman" w:hAnsi="Times New Roman" w:cs="Times New Roman"/>
          <w:color w:val="000000"/>
          <w:sz w:val="24"/>
          <w:szCs w:val="24"/>
          <w:shd w:val="clear" w:color="auto" w:fill="FFFFFF"/>
        </w:rPr>
        <w:t xml:space="preserve"> Mathematics and science education at the elementary and secondary levels serve as a fundamental basis for students' admission to postsecondary STEM programs and STEM-related professions (</w:t>
      </w:r>
      <w:proofErr w:type="spellStart"/>
      <w:r w:rsidR="09DFD88E" w:rsidRPr="0931C2BD">
        <w:rPr>
          <w:rStyle w:val="normaltextrun"/>
          <w:rFonts w:ascii="Times New Roman" w:eastAsia="Times New Roman" w:hAnsi="Times New Roman" w:cs="Times New Roman"/>
          <w:color w:val="000000"/>
          <w:sz w:val="24"/>
          <w:szCs w:val="24"/>
          <w:shd w:val="clear" w:color="auto" w:fill="FFFFFF"/>
        </w:rPr>
        <w:t>Rotermund</w:t>
      </w:r>
      <w:proofErr w:type="spellEnd"/>
      <w:r w:rsidR="09DFD88E" w:rsidRPr="0931C2BD">
        <w:rPr>
          <w:rStyle w:val="normaltextrun"/>
          <w:rFonts w:ascii="Times New Roman" w:eastAsia="Times New Roman" w:hAnsi="Times New Roman" w:cs="Times New Roman"/>
          <w:color w:val="000000"/>
          <w:sz w:val="24"/>
          <w:szCs w:val="24"/>
          <w:shd w:val="clear" w:color="auto" w:fill="FFFFFF"/>
        </w:rPr>
        <w:t xml:space="preserve"> &amp; Burke, 2021). </w:t>
      </w:r>
      <w:r w:rsidR="09931007" w:rsidRPr="0931C2BD">
        <w:rPr>
          <w:rStyle w:val="eop"/>
          <w:rFonts w:ascii="Times New Roman" w:eastAsia="Times New Roman" w:hAnsi="Times New Roman" w:cs="Times New Roman"/>
          <w:color w:val="000000" w:themeColor="text1"/>
          <w:sz w:val="24"/>
          <w:szCs w:val="24"/>
        </w:rPr>
        <w:t>Judson’s study (2023) suggests that elementary agriculture teachers in Georgia, the first state to offer formal EAE, believe the programs positively influence student learning outcomes. Teachers observed beneficial effects on both agricultural knowledge and academic performance (Judson, 2023). The primary goal of this research is to identify the needs of current and developing Elementary Agriculture Education (EAE) educators and programs</w:t>
      </w:r>
      <w:r w:rsidR="4318ED5C" w:rsidRPr="0931C2BD">
        <w:rPr>
          <w:rStyle w:val="eop"/>
          <w:rFonts w:ascii="Times New Roman" w:eastAsia="Times New Roman" w:hAnsi="Times New Roman" w:cs="Times New Roman"/>
          <w:color w:val="000000" w:themeColor="text1"/>
          <w:sz w:val="24"/>
          <w:szCs w:val="24"/>
        </w:rPr>
        <w:t xml:space="preserve"> in </w:t>
      </w:r>
      <w:r w:rsidR="002059AA">
        <w:rPr>
          <w:rStyle w:val="eop"/>
          <w:rFonts w:ascii="Times New Roman" w:eastAsia="Times New Roman" w:hAnsi="Times New Roman" w:cs="Times New Roman"/>
          <w:color w:val="000000" w:themeColor="text1"/>
          <w:sz w:val="24"/>
          <w:szCs w:val="24"/>
        </w:rPr>
        <w:t>Florida.</w:t>
      </w:r>
      <w:r w:rsidR="09931007" w:rsidRPr="0931C2BD">
        <w:rPr>
          <w:rStyle w:val="eop"/>
          <w:rFonts w:ascii="Times New Roman" w:eastAsia="Times New Roman" w:hAnsi="Times New Roman" w:cs="Times New Roman"/>
          <w:color w:val="000000" w:themeColor="text1"/>
          <w:sz w:val="24"/>
          <w:szCs w:val="24"/>
        </w:rPr>
        <w:t xml:space="preserve"> The two objectives of this study were: (1) d</w:t>
      </w:r>
      <w:r w:rsidR="1EDA772D" w:rsidRPr="0931C2BD">
        <w:rPr>
          <w:rStyle w:val="eop"/>
          <w:rFonts w:ascii="Times New Roman" w:eastAsia="Times New Roman" w:hAnsi="Times New Roman" w:cs="Times New Roman"/>
          <w:color w:val="000000" w:themeColor="text1"/>
          <w:sz w:val="24"/>
          <w:szCs w:val="24"/>
        </w:rPr>
        <w:t>escribe</w:t>
      </w:r>
      <w:r w:rsidR="09931007" w:rsidRPr="0931C2BD">
        <w:rPr>
          <w:rStyle w:val="eop"/>
          <w:rFonts w:ascii="Times New Roman" w:eastAsia="Times New Roman" w:hAnsi="Times New Roman" w:cs="Times New Roman"/>
          <w:color w:val="000000" w:themeColor="text1"/>
          <w:sz w:val="24"/>
          <w:szCs w:val="24"/>
        </w:rPr>
        <w:t xml:space="preserve"> the specific needs of K-5 STEM teachers implementing agricultural education and (2) identify areas for improvement in current supports that are in place for EAE </w:t>
      </w:r>
      <w:r w:rsidR="002059AA">
        <w:rPr>
          <w:rStyle w:val="eop"/>
          <w:rFonts w:ascii="Times New Roman" w:eastAsia="Times New Roman" w:hAnsi="Times New Roman" w:cs="Times New Roman"/>
          <w:color w:val="000000" w:themeColor="text1"/>
          <w:sz w:val="24"/>
          <w:szCs w:val="24"/>
        </w:rPr>
        <w:t>Florida</w:t>
      </w:r>
      <w:r w:rsidR="09931007" w:rsidRPr="0931C2BD">
        <w:rPr>
          <w:rStyle w:val="eop"/>
          <w:rFonts w:ascii="Times New Roman" w:eastAsia="Times New Roman" w:hAnsi="Times New Roman" w:cs="Times New Roman"/>
          <w:color w:val="000000" w:themeColor="text1"/>
          <w:sz w:val="24"/>
          <w:szCs w:val="24"/>
        </w:rPr>
        <w:t xml:space="preserve"> educators.   </w:t>
      </w:r>
    </w:p>
    <w:p w14:paraId="2011CC54" w14:textId="726E1D93" w:rsidR="00ED2BE4" w:rsidRPr="002059AA" w:rsidRDefault="3EDD97DF" w:rsidP="0931C2BD">
      <w:pPr>
        <w:jc w:val="center"/>
        <w:rPr>
          <w:rFonts w:ascii="Times New Roman" w:eastAsia="Times New Roman" w:hAnsi="Times New Roman" w:cs="Times New Roman"/>
          <w:b/>
          <w:bCs/>
          <w:sz w:val="24"/>
          <w:szCs w:val="24"/>
        </w:rPr>
      </w:pPr>
      <w:r w:rsidRPr="002059AA">
        <w:rPr>
          <w:rFonts w:ascii="Times New Roman" w:eastAsia="Times New Roman" w:hAnsi="Times New Roman" w:cs="Times New Roman"/>
          <w:b/>
          <w:bCs/>
          <w:sz w:val="24"/>
          <w:szCs w:val="24"/>
        </w:rPr>
        <w:t>Conceptual/Theoretical Framework</w:t>
      </w:r>
    </w:p>
    <w:p w14:paraId="6EE830CE" w14:textId="483FAB0A" w:rsidR="00ED2BE4" w:rsidRPr="00ED2BE4" w:rsidRDefault="35A33CF5" w:rsidP="0931C2BD">
      <w:pPr>
        <w:ind w:firstLine="720"/>
        <w:rPr>
          <w:rFonts w:ascii="Times New Roman" w:eastAsia="Times New Roman" w:hAnsi="Times New Roman" w:cs="Times New Roman"/>
          <w:sz w:val="24"/>
          <w:szCs w:val="24"/>
        </w:rPr>
      </w:pPr>
      <w:r w:rsidRPr="0AD31106">
        <w:rPr>
          <w:rFonts w:ascii="Times New Roman" w:eastAsia="Times New Roman" w:hAnsi="Times New Roman" w:cs="Times New Roman"/>
          <w:sz w:val="24"/>
          <w:szCs w:val="24"/>
        </w:rPr>
        <w:t xml:space="preserve">Constructivism </w:t>
      </w:r>
      <w:r w:rsidR="57D102A6" w:rsidRPr="0AD31106">
        <w:rPr>
          <w:rFonts w:ascii="Times New Roman" w:eastAsia="Times New Roman" w:hAnsi="Times New Roman" w:cs="Times New Roman"/>
          <w:sz w:val="24"/>
          <w:szCs w:val="24"/>
        </w:rPr>
        <w:t>is the active</w:t>
      </w:r>
      <w:r w:rsidRPr="0AD31106">
        <w:rPr>
          <w:rFonts w:ascii="Times New Roman" w:eastAsia="Times New Roman" w:hAnsi="Times New Roman" w:cs="Times New Roman"/>
          <w:sz w:val="24"/>
          <w:szCs w:val="24"/>
        </w:rPr>
        <w:t xml:space="preserve"> construction of </w:t>
      </w:r>
      <w:r w:rsidR="7915480D" w:rsidRPr="0AD31106">
        <w:rPr>
          <w:rFonts w:ascii="Times New Roman" w:eastAsia="Times New Roman" w:hAnsi="Times New Roman" w:cs="Times New Roman"/>
          <w:sz w:val="24"/>
          <w:szCs w:val="24"/>
        </w:rPr>
        <w:t>content</w:t>
      </w:r>
      <w:r w:rsidRPr="0AD31106">
        <w:rPr>
          <w:rFonts w:ascii="Times New Roman" w:eastAsia="Times New Roman" w:hAnsi="Times New Roman" w:cs="Times New Roman"/>
          <w:sz w:val="24"/>
          <w:szCs w:val="24"/>
        </w:rPr>
        <w:t xml:space="preserve"> and meaning by learners</w:t>
      </w:r>
      <w:r w:rsidR="3F6CD5B6" w:rsidRPr="0AD31106">
        <w:rPr>
          <w:rFonts w:ascii="Times New Roman" w:eastAsia="Times New Roman" w:hAnsi="Times New Roman" w:cs="Times New Roman"/>
          <w:sz w:val="24"/>
          <w:szCs w:val="24"/>
        </w:rPr>
        <w:t xml:space="preserve"> who </w:t>
      </w:r>
      <w:r w:rsidRPr="0AD31106">
        <w:rPr>
          <w:rFonts w:ascii="Times New Roman" w:eastAsia="Times New Roman" w:hAnsi="Times New Roman" w:cs="Times New Roman"/>
          <w:sz w:val="24"/>
          <w:szCs w:val="24"/>
        </w:rPr>
        <w:t xml:space="preserve">gain knowledge </w:t>
      </w:r>
      <w:r w:rsidR="7813E17F" w:rsidRPr="0AD31106">
        <w:rPr>
          <w:rFonts w:ascii="Times New Roman" w:eastAsia="Times New Roman" w:hAnsi="Times New Roman" w:cs="Times New Roman"/>
          <w:sz w:val="24"/>
          <w:szCs w:val="24"/>
        </w:rPr>
        <w:t>through</w:t>
      </w:r>
      <w:r w:rsidRPr="0AD31106">
        <w:rPr>
          <w:rFonts w:ascii="Times New Roman" w:eastAsia="Times New Roman" w:hAnsi="Times New Roman" w:cs="Times New Roman"/>
          <w:sz w:val="24"/>
          <w:szCs w:val="24"/>
        </w:rPr>
        <w:t xml:space="preserve"> building new information on top of prior knowledge and experiences (Piaget, 1950). Constructivism has been applied to STEM education due to its emphasis on active learning, problem-solving, and collaboration</w:t>
      </w:r>
      <w:r w:rsidR="274E1E6C" w:rsidRPr="0AD31106">
        <w:rPr>
          <w:rFonts w:ascii="Times New Roman" w:eastAsia="Times New Roman" w:hAnsi="Times New Roman" w:cs="Times New Roman"/>
          <w:sz w:val="24"/>
          <w:szCs w:val="24"/>
        </w:rPr>
        <w:t>, promoting critical thinking and creativity among students (Shah, 2019)</w:t>
      </w:r>
      <w:r w:rsidRPr="0AD31106">
        <w:rPr>
          <w:rFonts w:ascii="Times New Roman" w:eastAsia="Times New Roman" w:hAnsi="Times New Roman" w:cs="Times New Roman"/>
          <w:sz w:val="24"/>
          <w:szCs w:val="24"/>
        </w:rPr>
        <w:t xml:space="preserve">. Situated Learning Theory (SLT), an approach gaining momentum in elementary education, emphasizes context and social interaction as imperative in shaping a student's learning experience and enhancing how their knowledge is constructed (Lave &amp; Wegner, 1990). </w:t>
      </w:r>
      <w:r w:rsidR="53CA369A" w:rsidRPr="0AD31106">
        <w:rPr>
          <w:rFonts w:ascii="Times New Roman" w:eastAsia="Times New Roman" w:hAnsi="Times New Roman" w:cs="Times New Roman"/>
          <w:sz w:val="24"/>
          <w:szCs w:val="24"/>
        </w:rPr>
        <w:t xml:space="preserve">Engaging in inquiry-based, collaborative learning enhances students’ knowledge and aids in the development of skills such as communication, leadership, teamwork, and adaptability. </w:t>
      </w:r>
      <w:r w:rsidRPr="0AD31106">
        <w:rPr>
          <w:rFonts w:ascii="Times New Roman" w:eastAsia="Times New Roman" w:hAnsi="Times New Roman" w:cs="Times New Roman"/>
          <w:sz w:val="24"/>
          <w:szCs w:val="24"/>
        </w:rPr>
        <w:t xml:space="preserve">By prioritizing context and social interaction, SLT learning experiences connect classroom content to real-world </w:t>
      </w:r>
      <w:r w:rsidR="7D59F015" w:rsidRPr="0AD31106">
        <w:rPr>
          <w:rFonts w:ascii="Times New Roman" w:eastAsia="Times New Roman" w:hAnsi="Times New Roman" w:cs="Times New Roman"/>
          <w:sz w:val="24"/>
          <w:szCs w:val="24"/>
        </w:rPr>
        <w:t xml:space="preserve">settings </w:t>
      </w:r>
      <w:r w:rsidRPr="0AD31106">
        <w:rPr>
          <w:rFonts w:ascii="Times New Roman" w:eastAsia="Times New Roman" w:hAnsi="Times New Roman" w:cs="Times New Roman"/>
          <w:sz w:val="24"/>
          <w:szCs w:val="24"/>
        </w:rPr>
        <w:t xml:space="preserve">that would normally </w:t>
      </w:r>
      <w:r w:rsidR="096A0ADF" w:rsidRPr="0AD31106">
        <w:rPr>
          <w:rFonts w:ascii="Times New Roman" w:eastAsia="Times New Roman" w:hAnsi="Times New Roman" w:cs="Times New Roman"/>
          <w:sz w:val="24"/>
          <w:szCs w:val="24"/>
        </w:rPr>
        <w:t>require</w:t>
      </w:r>
      <w:r w:rsidRPr="0AD31106">
        <w:rPr>
          <w:rFonts w:ascii="Times New Roman" w:eastAsia="Times New Roman" w:hAnsi="Times New Roman" w:cs="Times New Roman"/>
          <w:sz w:val="24"/>
          <w:szCs w:val="24"/>
        </w:rPr>
        <w:t xml:space="preserve"> that knowledge. </w:t>
      </w:r>
    </w:p>
    <w:p w14:paraId="69579B7F" w14:textId="2B01E74C" w:rsidR="00ED2BE4" w:rsidRPr="002059AA" w:rsidRDefault="3EDD97DF" w:rsidP="0AD31106">
      <w:pPr>
        <w:jc w:val="center"/>
        <w:rPr>
          <w:rFonts w:ascii="Times New Roman" w:eastAsia="Times New Roman" w:hAnsi="Times New Roman" w:cs="Times New Roman"/>
          <w:b/>
          <w:bCs/>
          <w:sz w:val="24"/>
          <w:szCs w:val="24"/>
        </w:rPr>
      </w:pPr>
      <w:r w:rsidRPr="002059AA">
        <w:rPr>
          <w:rFonts w:ascii="Times New Roman" w:eastAsia="Times New Roman" w:hAnsi="Times New Roman" w:cs="Times New Roman"/>
          <w:b/>
          <w:bCs/>
          <w:sz w:val="24"/>
          <w:szCs w:val="24"/>
        </w:rPr>
        <w:t>Methodology</w:t>
      </w:r>
    </w:p>
    <w:p w14:paraId="2EC491B9" w14:textId="3026D94E" w:rsidR="2ADEF729" w:rsidRDefault="2ADEF729" w:rsidP="0AD31106">
      <w:pPr>
        <w:ind w:firstLine="720"/>
        <w:rPr>
          <w:rFonts w:ascii="Times New Roman" w:eastAsia="Times New Roman" w:hAnsi="Times New Roman" w:cs="Times New Roman"/>
          <w:sz w:val="24"/>
          <w:szCs w:val="24"/>
        </w:rPr>
      </w:pPr>
      <w:r w:rsidRPr="0AD31106">
        <w:rPr>
          <w:rFonts w:ascii="Times New Roman" w:eastAsia="Times New Roman" w:hAnsi="Times New Roman" w:cs="Times New Roman"/>
          <w:sz w:val="24"/>
          <w:szCs w:val="24"/>
        </w:rPr>
        <w:t xml:space="preserve">The research design </w:t>
      </w:r>
      <w:r w:rsidR="6F6E25B9" w:rsidRPr="0AD31106">
        <w:rPr>
          <w:rFonts w:ascii="Times New Roman" w:eastAsia="Times New Roman" w:hAnsi="Times New Roman" w:cs="Times New Roman"/>
          <w:sz w:val="24"/>
          <w:szCs w:val="24"/>
        </w:rPr>
        <w:t xml:space="preserve">for this study used a </w:t>
      </w:r>
      <w:r w:rsidR="0CBD203E" w:rsidRPr="0AD31106">
        <w:rPr>
          <w:rFonts w:ascii="Times New Roman" w:eastAsia="Times New Roman" w:hAnsi="Times New Roman" w:cs="Times New Roman"/>
          <w:sz w:val="24"/>
          <w:szCs w:val="24"/>
        </w:rPr>
        <w:t>multi-method</w:t>
      </w:r>
      <w:r w:rsidRPr="0AD31106">
        <w:rPr>
          <w:rFonts w:ascii="Times New Roman" w:eastAsia="Times New Roman" w:hAnsi="Times New Roman" w:cs="Times New Roman"/>
          <w:sz w:val="24"/>
          <w:szCs w:val="24"/>
        </w:rPr>
        <w:t xml:space="preserve"> strategy, which included collecting and analyzing quantitative and qualitative data in </w:t>
      </w:r>
      <w:r w:rsidR="2462178E" w:rsidRPr="0AD31106">
        <w:rPr>
          <w:rFonts w:ascii="Times New Roman" w:eastAsia="Times New Roman" w:hAnsi="Times New Roman" w:cs="Times New Roman"/>
          <w:sz w:val="24"/>
          <w:szCs w:val="24"/>
        </w:rPr>
        <w:t>two phases</w:t>
      </w:r>
      <w:r w:rsidRPr="0AD31106">
        <w:rPr>
          <w:rFonts w:ascii="Times New Roman" w:eastAsia="Times New Roman" w:hAnsi="Times New Roman" w:cs="Times New Roman"/>
          <w:sz w:val="24"/>
          <w:szCs w:val="24"/>
        </w:rPr>
        <w:t>.</w:t>
      </w:r>
      <w:r w:rsidR="15285459" w:rsidRPr="0AD31106">
        <w:rPr>
          <w:rFonts w:ascii="Times New Roman" w:eastAsia="Times New Roman" w:hAnsi="Times New Roman" w:cs="Times New Roman"/>
          <w:sz w:val="24"/>
          <w:szCs w:val="24"/>
        </w:rPr>
        <w:t xml:space="preserve"> The sampling frame was developed by compiling lists of teachers who utilized </w:t>
      </w:r>
      <w:r w:rsidR="4AFEB88C" w:rsidRPr="0AD31106">
        <w:rPr>
          <w:rFonts w:ascii="Times New Roman" w:eastAsia="Times New Roman" w:hAnsi="Times New Roman" w:cs="Times New Roman"/>
          <w:sz w:val="24"/>
          <w:szCs w:val="24"/>
        </w:rPr>
        <w:t xml:space="preserve">a variety of </w:t>
      </w:r>
      <w:r w:rsidR="002059AA">
        <w:rPr>
          <w:rFonts w:ascii="Times New Roman" w:eastAsia="Times New Roman" w:hAnsi="Times New Roman" w:cs="Times New Roman"/>
          <w:sz w:val="24"/>
          <w:szCs w:val="24"/>
        </w:rPr>
        <w:t>Florida</w:t>
      </w:r>
      <w:r w:rsidR="15285459" w:rsidRPr="0AD31106">
        <w:rPr>
          <w:rFonts w:ascii="Times New Roman" w:eastAsia="Times New Roman" w:hAnsi="Times New Roman" w:cs="Times New Roman"/>
          <w:sz w:val="24"/>
          <w:szCs w:val="24"/>
        </w:rPr>
        <w:t xml:space="preserve"> Agriculture in the Classroom resources</w:t>
      </w:r>
      <w:r w:rsidR="572E2AAF" w:rsidRPr="0AD31106">
        <w:rPr>
          <w:rFonts w:ascii="Times New Roman" w:eastAsia="Times New Roman" w:hAnsi="Times New Roman" w:cs="Times New Roman"/>
          <w:sz w:val="24"/>
          <w:szCs w:val="24"/>
        </w:rPr>
        <w:t>.</w:t>
      </w:r>
      <w:r w:rsidR="6FF47DE7" w:rsidRPr="0AD31106">
        <w:rPr>
          <w:rFonts w:ascii="Times New Roman" w:eastAsia="Times New Roman" w:hAnsi="Times New Roman" w:cs="Times New Roman"/>
          <w:sz w:val="24"/>
          <w:szCs w:val="24"/>
        </w:rPr>
        <w:t xml:space="preserve"> </w:t>
      </w:r>
      <w:r w:rsidR="23DB619B" w:rsidRPr="0AD31106">
        <w:rPr>
          <w:rFonts w:ascii="Times New Roman" w:eastAsia="Times New Roman" w:hAnsi="Times New Roman" w:cs="Times New Roman"/>
          <w:sz w:val="24"/>
          <w:szCs w:val="24"/>
        </w:rPr>
        <w:t>A</w:t>
      </w:r>
      <w:r w:rsidRPr="0AD31106">
        <w:rPr>
          <w:rFonts w:ascii="Times New Roman" w:eastAsia="Times New Roman" w:hAnsi="Times New Roman" w:cs="Times New Roman"/>
          <w:sz w:val="24"/>
          <w:szCs w:val="24"/>
        </w:rPr>
        <w:t xml:space="preserve"> survey </w:t>
      </w:r>
      <w:r w:rsidR="551E4C57" w:rsidRPr="0AD31106">
        <w:rPr>
          <w:rFonts w:ascii="Times New Roman" w:eastAsia="Times New Roman" w:hAnsi="Times New Roman" w:cs="Times New Roman"/>
          <w:sz w:val="24"/>
          <w:szCs w:val="24"/>
        </w:rPr>
        <w:t>was sent to</w:t>
      </w:r>
      <w:r w:rsidR="258AD517" w:rsidRPr="0AD31106">
        <w:rPr>
          <w:rFonts w:ascii="Times New Roman" w:eastAsia="Times New Roman" w:hAnsi="Times New Roman" w:cs="Times New Roman"/>
          <w:sz w:val="24"/>
          <w:szCs w:val="24"/>
        </w:rPr>
        <w:t xml:space="preserve"> </w:t>
      </w:r>
      <w:r w:rsidR="73C66C37" w:rsidRPr="0AD31106">
        <w:rPr>
          <w:rFonts w:ascii="Times New Roman" w:eastAsia="Times New Roman" w:hAnsi="Times New Roman" w:cs="Times New Roman"/>
          <w:sz w:val="24"/>
          <w:szCs w:val="24"/>
        </w:rPr>
        <w:t>teachers</w:t>
      </w:r>
      <w:r w:rsidR="70EECD4B" w:rsidRPr="0AD31106">
        <w:rPr>
          <w:rFonts w:ascii="Times New Roman" w:eastAsia="Times New Roman" w:hAnsi="Times New Roman" w:cs="Times New Roman"/>
          <w:sz w:val="24"/>
          <w:szCs w:val="24"/>
        </w:rPr>
        <w:t xml:space="preserve"> </w:t>
      </w:r>
      <w:r w:rsidR="1CEC02E6" w:rsidRPr="0AD31106">
        <w:rPr>
          <w:rFonts w:ascii="Times New Roman" w:eastAsia="Times New Roman" w:hAnsi="Times New Roman" w:cs="Times New Roman"/>
          <w:sz w:val="24"/>
          <w:szCs w:val="24"/>
        </w:rPr>
        <w:t>to ident</w:t>
      </w:r>
      <w:r w:rsidR="3AE46F41" w:rsidRPr="0AD31106">
        <w:rPr>
          <w:rFonts w:ascii="Times New Roman" w:eastAsia="Times New Roman" w:hAnsi="Times New Roman" w:cs="Times New Roman"/>
          <w:sz w:val="24"/>
          <w:szCs w:val="24"/>
        </w:rPr>
        <w:t>i</w:t>
      </w:r>
      <w:r w:rsidR="1CEC02E6" w:rsidRPr="0AD31106">
        <w:rPr>
          <w:rFonts w:ascii="Times New Roman" w:eastAsia="Times New Roman" w:hAnsi="Times New Roman" w:cs="Times New Roman"/>
          <w:sz w:val="24"/>
          <w:szCs w:val="24"/>
        </w:rPr>
        <w:t xml:space="preserve">fy </w:t>
      </w:r>
      <w:r w:rsidR="3B4DF6BE" w:rsidRPr="0AD31106">
        <w:rPr>
          <w:rFonts w:ascii="Times New Roman" w:eastAsia="Times New Roman" w:hAnsi="Times New Roman" w:cs="Times New Roman"/>
          <w:sz w:val="24"/>
          <w:szCs w:val="24"/>
        </w:rPr>
        <w:t>participants</w:t>
      </w:r>
      <w:r w:rsidR="1CEC02E6" w:rsidRPr="0AD31106">
        <w:rPr>
          <w:rFonts w:ascii="Times New Roman" w:eastAsia="Times New Roman" w:hAnsi="Times New Roman" w:cs="Times New Roman"/>
          <w:sz w:val="24"/>
          <w:szCs w:val="24"/>
        </w:rPr>
        <w:t xml:space="preserve"> </w:t>
      </w:r>
      <w:r w:rsidR="625AB53E" w:rsidRPr="0AD31106">
        <w:rPr>
          <w:rFonts w:ascii="Times New Roman" w:eastAsia="Times New Roman" w:hAnsi="Times New Roman" w:cs="Times New Roman"/>
          <w:sz w:val="24"/>
          <w:szCs w:val="24"/>
        </w:rPr>
        <w:t xml:space="preserve">for </w:t>
      </w:r>
      <w:r w:rsidR="776E5B2D" w:rsidRPr="0AD31106">
        <w:rPr>
          <w:rFonts w:ascii="Times New Roman" w:eastAsia="Times New Roman" w:hAnsi="Times New Roman" w:cs="Times New Roman"/>
          <w:sz w:val="24"/>
          <w:szCs w:val="24"/>
        </w:rPr>
        <w:t xml:space="preserve">three </w:t>
      </w:r>
      <w:r w:rsidR="1CEC02E6" w:rsidRPr="0AD31106">
        <w:rPr>
          <w:rFonts w:ascii="Times New Roman" w:eastAsia="Times New Roman" w:hAnsi="Times New Roman" w:cs="Times New Roman"/>
          <w:sz w:val="24"/>
          <w:szCs w:val="24"/>
        </w:rPr>
        <w:t xml:space="preserve">regional </w:t>
      </w:r>
      <w:r w:rsidRPr="0AD31106">
        <w:rPr>
          <w:rFonts w:ascii="Times New Roman" w:eastAsia="Times New Roman" w:hAnsi="Times New Roman" w:cs="Times New Roman"/>
          <w:sz w:val="24"/>
          <w:szCs w:val="24"/>
        </w:rPr>
        <w:t xml:space="preserve">focus </w:t>
      </w:r>
      <w:r w:rsidR="29400CE1" w:rsidRPr="0AD31106">
        <w:rPr>
          <w:rFonts w:ascii="Times New Roman" w:eastAsia="Times New Roman" w:hAnsi="Times New Roman" w:cs="Times New Roman"/>
          <w:sz w:val="24"/>
          <w:szCs w:val="24"/>
        </w:rPr>
        <w:t>groups</w:t>
      </w:r>
      <w:r w:rsidRPr="0AD31106">
        <w:rPr>
          <w:rFonts w:ascii="Times New Roman" w:eastAsia="Times New Roman" w:hAnsi="Times New Roman" w:cs="Times New Roman"/>
          <w:sz w:val="24"/>
          <w:szCs w:val="24"/>
        </w:rPr>
        <w:t xml:space="preserve"> </w:t>
      </w:r>
      <w:r w:rsidR="7A0C9484" w:rsidRPr="0AD31106">
        <w:rPr>
          <w:rFonts w:ascii="Times New Roman" w:eastAsia="Times New Roman" w:hAnsi="Times New Roman" w:cs="Times New Roman"/>
          <w:sz w:val="24"/>
          <w:szCs w:val="24"/>
        </w:rPr>
        <w:t xml:space="preserve">that </w:t>
      </w:r>
      <w:r w:rsidRPr="0AD31106">
        <w:rPr>
          <w:rFonts w:ascii="Times New Roman" w:eastAsia="Times New Roman" w:hAnsi="Times New Roman" w:cs="Times New Roman"/>
          <w:sz w:val="24"/>
          <w:szCs w:val="24"/>
        </w:rPr>
        <w:t>utiliz</w:t>
      </w:r>
      <w:r w:rsidR="2AAEED1F" w:rsidRPr="0AD31106">
        <w:rPr>
          <w:rFonts w:ascii="Times New Roman" w:eastAsia="Times New Roman" w:hAnsi="Times New Roman" w:cs="Times New Roman"/>
          <w:sz w:val="24"/>
          <w:szCs w:val="24"/>
        </w:rPr>
        <w:t>ed</w:t>
      </w:r>
      <w:r w:rsidRPr="0AD31106">
        <w:rPr>
          <w:rFonts w:ascii="Times New Roman" w:eastAsia="Times New Roman" w:hAnsi="Times New Roman" w:cs="Times New Roman"/>
          <w:sz w:val="24"/>
          <w:szCs w:val="24"/>
        </w:rPr>
        <w:t xml:space="preserve"> nominal group technique (NGT)</w:t>
      </w:r>
      <w:r w:rsidR="35DD5E40" w:rsidRPr="0AD31106">
        <w:rPr>
          <w:rFonts w:ascii="Times New Roman" w:eastAsia="Times New Roman" w:hAnsi="Times New Roman" w:cs="Times New Roman"/>
          <w:sz w:val="24"/>
          <w:szCs w:val="24"/>
        </w:rPr>
        <w:t>.</w:t>
      </w:r>
      <w:r w:rsidR="37A00737" w:rsidRPr="0AD31106">
        <w:rPr>
          <w:rFonts w:ascii="Times New Roman" w:eastAsia="Times New Roman" w:hAnsi="Times New Roman" w:cs="Times New Roman"/>
          <w:sz w:val="24"/>
          <w:szCs w:val="24"/>
        </w:rPr>
        <w:t xml:space="preserve"> </w:t>
      </w:r>
      <w:r w:rsidR="1A40C2A6" w:rsidRPr="0AD31106">
        <w:rPr>
          <w:rFonts w:ascii="Times New Roman" w:eastAsia="Times New Roman" w:hAnsi="Times New Roman" w:cs="Times New Roman"/>
          <w:sz w:val="24"/>
          <w:szCs w:val="24"/>
        </w:rPr>
        <w:t>NGT involve</w:t>
      </w:r>
      <w:r w:rsidR="658A426C" w:rsidRPr="0AD31106">
        <w:rPr>
          <w:rFonts w:ascii="Times New Roman" w:eastAsia="Times New Roman" w:hAnsi="Times New Roman" w:cs="Times New Roman"/>
          <w:sz w:val="24"/>
          <w:szCs w:val="24"/>
        </w:rPr>
        <w:t>s</w:t>
      </w:r>
      <w:r w:rsidR="1A40C2A6" w:rsidRPr="0AD31106">
        <w:rPr>
          <w:rFonts w:ascii="Times New Roman" w:eastAsia="Times New Roman" w:hAnsi="Times New Roman" w:cs="Times New Roman"/>
          <w:sz w:val="24"/>
          <w:szCs w:val="24"/>
        </w:rPr>
        <w:t xml:space="preserve"> brainstorming sessions where participants </w:t>
      </w:r>
      <w:r w:rsidR="3B12E7A6" w:rsidRPr="0AD31106">
        <w:rPr>
          <w:rFonts w:ascii="Times New Roman" w:eastAsia="Times New Roman" w:hAnsi="Times New Roman" w:cs="Times New Roman"/>
          <w:sz w:val="24"/>
          <w:szCs w:val="24"/>
        </w:rPr>
        <w:t>were</w:t>
      </w:r>
      <w:r w:rsidR="1A40C2A6" w:rsidRPr="0AD31106">
        <w:rPr>
          <w:rFonts w:ascii="Times New Roman" w:eastAsia="Times New Roman" w:hAnsi="Times New Roman" w:cs="Times New Roman"/>
          <w:sz w:val="24"/>
          <w:szCs w:val="24"/>
        </w:rPr>
        <w:t xml:space="preserve"> given time to generate their ideas and then share them without interruption</w:t>
      </w:r>
      <w:r w:rsidR="0A589145" w:rsidRPr="0AD31106">
        <w:rPr>
          <w:rFonts w:ascii="Times New Roman" w:eastAsia="Times New Roman" w:hAnsi="Times New Roman" w:cs="Times New Roman"/>
          <w:sz w:val="24"/>
          <w:szCs w:val="24"/>
        </w:rPr>
        <w:t xml:space="preserve"> (</w:t>
      </w:r>
      <w:r w:rsidR="3847D674" w:rsidRPr="0AD31106">
        <w:rPr>
          <w:rFonts w:ascii="Times New Roman" w:eastAsia="Times New Roman" w:hAnsi="Times New Roman" w:cs="Times New Roman"/>
          <w:sz w:val="24"/>
          <w:szCs w:val="24"/>
        </w:rPr>
        <w:t xml:space="preserve">Witkin &amp; </w:t>
      </w:r>
      <w:proofErr w:type="spellStart"/>
      <w:r w:rsidR="3847D674" w:rsidRPr="0AD31106">
        <w:rPr>
          <w:rFonts w:ascii="Times New Roman" w:eastAsia="Times New Roman" w:hAnsi="Times New Roman" w:cs="Times New Roman"/>
          <w:sz w:val="24"/>
          <w:szCs w:val="24"/>
        </w:rPr>
        <w:t>Altschuld</w:t>
      </w:r>
      <w:proofErr w:type="spellEnd"/>
      <w:r w:rsidR="3847D674" w:rsidRPr="0AD31106">
        <w:rPr>
          <w:rFonts w:ascii="Times New Roman" w:eastAsia="Times New Roman" w:hAnsi="Times New Roman" w:cs="Times New Roman"/>
          <w:sz w:val="24"/>
          <w:szCs w:val="24"/>
        </w:rPr>
        <w:t>, 1995</w:t>
      </w:r>
      <w:r w:rsidR="0A589145" w:rsidRPr="0AD31106">
        <w:rPr>
          <w:rFonts w:ascii="Times New Roman" w:eastAsia="Times New Roman" w:hAnsi="Times New Roman" w:cs="Times New Roman"/>
          <w:sz w:val="24"/>
          <w:szCs w:val="24"/>
        </w:rPr>
        <w:t>)</w:t>
      </w:r>
      <w:r w:rsidR="1A40C2A6" w:rsidRPr="0AD31106">
        <w:rPr>
          <w:rFonts w:ascii="Times New Roman" w:eastAsia="Times New Roman" w:hAnsi="Times New Roman" w:cs="Times New Roman"/>
          <w:sz w:val="24"/>
          <w:szCs w:val="24"/>
        </w:rPr>
        <w:t xml:space="preserve">. </w:t>
      </w:r>
      <w:r w:rsidR="4DA66B2E" w:rsidRPr="0AD31106">
        <w:rPr>
          <w:rFonts w:ascii="Times New Roman" w:eastAsia="Times New Roman" w:hAnsi="Times New Roman" w:cs="Times New Roman"/>
          <w:sz w:val="24"/>
          <w:szCs w:val="24"/>
        </w:rPr>
        <w:t xml:space="preserve">Participants </w:t>
      </w:r>
      <w:r w:rsidR="7568C22B" w:rsidRPr="0AD31106">
        <w:rPr>
          <w:rFonts w:ascii="Times New Roman" w:eastAsia="Times New Roman" w:hAnsi="Times New Roman" w:cs="Times New Roman"/>
          <w:sz w:val="24"/>
          <w:szCs w:val="24"/>
        </w:rPr>
        <w:t xml:space="preserve">in this study </w:t>
      </w:r>
      <w:r w:rsidR="4DA66B2E" w:rsidRPr="0AD31106">
        <w:rPr>
          <w:rFonts w:ascii="Times New Roman" w:eastAsia="Times New Roman" w:hAnsi="Times New Roman" w:cs="Times New Roman"/>
          <w:sz w:val="24"/>
          <w:szCs w:val="24"/>
        </w:rPr>
        <w:t xml:space="preserve">were asked to </w:t>
      </w:r>
      <w:r w:rsidR="4DA66B2E" w:rsidRPr="0AD31106">
        <w:rPr>
          <w:rFonts w:ascii="Times New Roman" w:eastAsia="Times New Roman" w:hAnsi="Times New Roman" w:cs="Times New Roman"/>
          <w:i/>
          <w:iCs/>
          <w:sz w:val="24"/>
          <w:szCs w:val="24"/>
        </w:rPr>
        <w:t>generate ideas related to starting and sustaining an elementary agriculture program</w:t>
      </w:r>
      <w:r w:rsidR="4DA66B2E" w:rsidRPr="0AD31106">
        <w:rPr>
          <w:rFonts w:ascii="Times New Roman" w:eastAsia="Times New Roman" w:hAnsi="Times New Roman" w:cs="Times New Roman"/>
          <w:sz w:val="24"/>
          <w:szCs w:val="24"/>
        </w:rPr>
        <w:t xml:space="preserve">. </w:t>
      </w:r>
      <w:r w:rsidR="5D674180" w:rsidRPr="0AD31106">
        <w:rPr>
          <w:rFonts w:ascii="Times New Roman" w:eastAsia="Times New Roman" w:hAnsi="Times New Roman" w:cs="Times New Roman"/>
          <w:sz w:val="24"/>
          <w:szCs w:val="24"/>
        </w:rPr>
        <w:t xml:space="preserve">Ideas were </w:t>
      </w:r>
      <w:r w:rsidR="57642A57" w:rsidRPr="0AD31106">
        <w:rPr>
          <w:rFonts w:ascii="Times New Roman" w:eastAsia="Times New Roman" w:hAnsi="Times New Roman" w:cs="Times New Roman"/>
          <w:sz w:val="24"/>
          <w:szCs w:val="24"/>
        </w:rPr>
        <w:t>recorded</w:t>
      </w:r>
      <w:r w:rsidR="2998C404" w:rsidRPr="0AD31106">
        <w:rPr>
          <w:rFonts w:ascii="Times New Roman" w:eastAsia="Times New Roman" w:hAnsi="Times New Roman" w:cs="Times New Roman"/>
          <w:sz w:val="24"/>
          <w:szCs w:val="24"/>
        </w:rPr>
        <w:t>, with discussion</w:t>
      </w:r>
      <w:r w:rsidR="57642A57" w:rsidRPr="0AD31106">
        <w:rPr>
          <w:rFonts w:ascii="Times New Roman" w:eastAsia="Times New Roman" w:hAnsi="Times New Roman" w:cs="Times New Roman"/>
          <w:sz w:val="24"/>
          <w:szCs w:val="24"/>
        </w:rPr>
        <w:t xml:space="preserve"> minimized</w:t>
      </w:r>
      <w:r w:rsidR="7014375F" w:rsidRPr="0AD31106">
        <w:rPr>
          <w:rFonts w:ascii="Times New Roman" w:eastAsia="Times New Roman" w:hAnsi="Times New Roman" w:cs="Times New Roman"/>
          <w:sz w:val="24"/>
          <w:szCs w:val="24"/>
        </w:rPr>
        <w:t>,</w:t>
      </w:r>
      <w:r w:rsidR="57642A57" w:rsidRPr="0AD31106">
        <w:rPr>
          <w:rFonts w:ascii="Times New Roman" w:eastAsia="Times New Roman" w:hAnsi="Times New Roman" w:cs="Times New Roman"/>
          <w:sz w:val="24"/>
          <w:szCs w:val="24"/>
        </w:rPr>
        <w:t xml:space="preserve"> to ensure equal participation and the compilation of a comprehensive list of ideas (McMillan et al., 2016). </w:t>
      </w:r>
      <w:r w:rsidR="19684B66" w:rsidRPr="0AD31106">
        <w:rPr>
          <w:rFonts w:ascii="Times New Roman" w:eastAsia="Times New Roman" w:hAnsi="Times New Roman" w:cs="Times New Roman"/>
          <w:sz w:val="24"/>
          <w:szCs w:val="24"/>
        </w:rPr>
        <w:t>Participants were asked to individually vote on the ideas based on their perceived importance</w:t>
      </w:r>
      <w:r w:rsidR="2BDD17F9" w:rsidRPr="0AD31106">
        <w:rPr>
          <w:rFonts w:ascii="Times New Roman" w:eastAsia="Times New Roman" w:hAnsi="Times New Roman" w:cs="Times New Roman"/>
          <w:sz w:val="24"/>
          <w:szCs w:val="24"/>
        </w:rPr>
        <w:t>, with sticky notes being utilized to prioritize their votes</w:t>
      </w:r>
      <w:r w:rsidR="19684B66" w:rsidRPr="0AD31106">
        <w:rPr>
          <w:rFonts w:ascii="Times New Roman" w:eastAsia="Times New Roman" w:hAnsi="Times New Roman" w:cs="Times New Roman"/>
          <w:sz w:val="24"/>
          <w:szCs w:val="24"/>
        </w:rPr>
        <w:t xml:space="preserve">. </w:t>
      </w:r>
      <w:r w:rsidR="5CEE039B" w:rsidRPr="0AD31106">
        <w:rPr>
          <w:rFonts w:ascii="Times New Roman" w:eastAsia="Times New Roman" w:hAnsi="Times New Roman" w:cs="Times New Roman"/>
          <w:color w:val="000000" w:themeColor="text1"/>
          <w:sz w:val="24"/>
          <w:szCs w:val="24"/>
        </w:rPr>
        <w:t>A</w:t>
      </w:r>
      <w:r w:rsidR="03FD501A" w:rsidRPr="0AD31106">
        <w:rPr>
          <w:rFonts w:ascii="Times New Roman" w:eastAsia="Times New Roman" w:hAnsi="Times New Roman" w:cs="Times New Roman"/>
          <w:color w:val="000000" w:themeColor="text1"/>
          <w:sz w:val="24"/>
          <w:szCs w:val="24"/>
        </w:rPr>
        <w:t xml:space="preserve"> thematic analysis </w:t>
      </w:r>
      <w:r w:rsidR="283658C4" w:rsidRPr="0AD31106">
        <w:rPr>
          <w:rFonts w:ascii="Times New Roman" w:eastAsia="Times New Roman" w:hAnsi="Times New Roman" w:cs="Times New Roman"/>
          <w:color w:val="000000" w:themeColor="text1"/>
          <w:sz w:val="24"/>
          <w:szCs w:val="24"/>
        </w:rPr>
        <w:t>was conducted</w:t>
      </w:r>
      <w:r w:rsidR="03FD501A" w:rsidRPr="0AD31106">
        <w:rPr>
          <w:rFonts w:ascii="Times New Roman" w:eastAsia="Times New Roman" w:hAnsi="Times New Roman" w:cs="Times New Roman"/>
          <w:color w:val="000000" w:themeColor="text1"/>
          <w:sz w:val="24"/>
          <w:szCs w:val="24"/>
        </w:rPr>
        <w:t xml:space="preserve">, </w:t>
      </w:r>
      <w:r w:rsidR="5A55158E" w:rsidRPr="0AD31106">
        <w:rPr>
          <w:rFonts w:ascii="Times New Roman" w:eastAsia="Times New Roman" w:hAnsi="Times New Roman" w:cs="Times New Roman"/>
          <w:color w:val="000000" w:themeColor="text1"/>
          <w:sz w:val="24"/>
          <w:szCs w:val="24"/>
        </w:rPr>
        <w:t xml:space="preserve">organizing </w:t>
      </w:r>
      <w:r w:rsidR="0A505C3B" w:rsidRPr="0AD31106">
        <w:rPr>
          <w:rFonts w:ascii="Times New Roman" w:eastAsia="Times New Roman" w:hAnsi="Times New Roman" w:cs="Times New Roman"/>
          <w:color w:val="000000" w:themeColor="text1"/>
          <w:sz w:val="24"/>
          <w:szCs w:val="24"/>
        </w:rPr>
        <w:t xml:space="preserve">all ideas by </w:t>
      </w:r>
      <w:r w:rsidR="400C93F1" w:rsidRPr="0AD31106">
        <w:rPr>
          <w:rFonts w:ascii="Times New Roman" w:eastAsia="Times New Roman" w:hAnsi="Times New Roman" w:cs="Times New Roman"/>
          <w:color w:val="000000" w:themeColor="text1"/>
          <w:sz w:val="24"/>
          <w:szCs w:val="24"/>
        </w:rPr>
        <w:t>categories</w:t>
      </w:r>
      <w:r w:rsidR="5A55158E" w:rsidRPr="0AD31106">
        <w:rPr>
          <w:rFonts w:ascii="Times New Roman" w:eastAsia="Times New Roman" w:hAnsi="Times New Roman" w:cs="Times New Roman"/>
          <w:color w:val="000000" w:themeColor="text1"/>
          <w:sz w:val="24"/>
          <w:szCs w:val="24"/>
        </w:rPr>
        <w:t xml:space="preserve"> </w:t>
      </w:r>
      <w:r w:rsidR="5862C804" w:rsidRPr="0AD31106">
        <w:rPr>
          <w:rFonts w:ascii="Times New Roman" w:eastAsia="Times New Roman" w:hAnsi="Times New Roman" w:cs="Times New Roman"/>
          <w:color w:val="000000" w:themeColor="text1"/>
          <w:sz w:val="24"/>
          <w:szCs w:val="24"/>
        </w:rPr>
        <w:t>of</w:t>
      </w:r>
      <w:r w:rsidR="03FD501A" w:rsidRPr="0AD31106">
        <w:rPr>
          <w:rFonts w:ascii="Times New Roman" w:eastAsia="Times New Roman" w:hAnsi="Times New Roman" w:cs="Times New Roman"/>
          <w:color w:val="000000" w:themeColor="text1"/>
          <w:sz w:val="24"/>
          <w:szCs w:val="24"/>
        </w:rPr>
        <w:t xml:space="preserve"> overlap and relatedness </w:t>
      </w:r>
      <w:r w:rsidR="03FD501A" w:rsidRPr="0AD31106">
        <w:rPr>
          <w:rFonts w:ascii="Times New Roman" w:eastAsia="Times New Roman" w:hAnsi="Times New Roman" w:cs="Times New Roman"/>
          <w:color w:val="000000" w:themeColor="text1"/>
          <w:sz w:val="24"/>
          <w:szCs w:val="24"/>
        </w:rPr>
        <w:lastRenderedPageBreak/>
        <w:t>(McMillan</w:t>
      </w:r>
      <w:r w:rsidR="484393F1" w:rsidRPr="0AD31106">
        <w:rPr>
          <w:rFonts w:ascii="Times New Roman" w:eastAsia="Times New Roman" w:hAnsi="Times New Roman" w:cs="Times New Roman"/>
          <w:color w:val="000000" w:themeColor="text1"/>
          <w:sz w:val="24"/>
          <w:szCs w:val="24"/>
        </w:rPr>
        <w:t xml:space="preserve"> </w:t>
      </w:r>
      <w:r w:rsidR="03FD501A" w:rsidRPr="0AD31106">
        <w:rPr>
          <w:rFonts w:ascii="Times New Roman" w:eastAsia="Times New Roman" w:hAnsi="Times New Roman" w:cs="Times New Roman"/>
          <w:color w:val="000000" w:themeColor="text1"/>
          <w:sz w:val="24"/>
          <w:szCs w:val="24"/>
        </w:rPr>
        <w:t xml:space="preserve">et al., 2016). Lastly, a frequency analysis was completed that generated five different themes. </w:t>
      </w:r>
      <w:r w:rsidR="2169A063" w:rsidRPr="0AD31106">
        <w:rPr>
          <w:rFonts w:ascii="Times New Roman" w:eastAsia="Times New Roman" w:hAnsi="Times New Roman" w:cs="Times New Roman"/>
          <w:color w:val="000000" w:themeColor="text1"/>
          <w:sz w:val="24"/>
          <w:szCs w:val="24"/>
        </w:rPr>
        <w:t>Employing both f</w:t>
      </w:r>
      <w:r w:rsidR="34317611" w:rsidRPr="0AD31106">
        <w:rPr>
          <w:rFonts w:ascii="Times New Roman" w:eastAsia="Times New Roman" w:hAnsi="Times New Roman" w:cs="Times New Roman"/>
          <w:color w:val="000000" w:themeColor="text1"/>
          <w:sz w:val="24"/>
          <w:szCs w:val="24"/>
        </w:rPr>
        <w:t>requency analysis and thematic analysis</w:t>
      </w:r>
      <w:r w:rsidR="646E5656" w:rsidRPr="0AD31106">
        <w:rPr>
          <w:rFonts w:ascii="Times New Roman" w:eastAsia="Times New Roman" w:hAnsi="Times New Roman" w:cs="Times New Roman"/>
          <w:color w:val="000000" w:themeColor="text1"/>
          <w:sz w:val="24"/>
          <w:szCs w:val="24"/>
        </w:rPr>
        <w:t xml:space="preserve"> </w:t>
      </w:r>
      <w:r w:rsidR="3E9B1CCD" w:rsidRPr="0AD31106">
        <w:rPr>
          <w:rFonts w:ascii="Times New Roman" w:eastAsia="Times New Roman" w:hAnsi="Times New Roman" w:cs="Times New Roman"/>
          <w:color w:val="000000" w:themeColor="text1"/>
          <w:sz w:val="24"/>
          <w:szCs w:val="24"/>
        </w:rPr>
        <w:t xml:space="preserve">provided </w:t>
      </w:r>
      <w:r w:rsidR="54E84E2E" w:rsidRPr="0AD31106">
        <w:rPr>
          <w:rFonts w:ascii="Times New Roman" w:eastAsia="Times New Roman" w:hAnsi="Times New Roman" w:cs="Times New Roman"/>
          <w:color w:val="000000" w:themeColor="text1"/>
          <w:sz w:val="24"/>
          <w:szCs w:val="24"/>
        </w:rPr>
        <w:t xml:space="preserve">a </w:t>
      </w:r>
      <w:r w:rsidR="34317611" w:rsidRPr="0AD31106">
        <w:rPr>
          <w:rFonts w:ascii="Times New Roman" w:eastAsia="Times New Roman" w:hAnsi="Times New Roman" w:cs="Times New Roman"/>
          <w:color w:val="000000" w:themeColor="text1"/>
          <w:sz w:val="24"/>
          <w:szCs w:val="24"/>
        </w:rPr>
        <w:t>comprehensive approach</w:t>
      </w:r>
      <w:r w:rsidR="01A3D194" w:rsidRPr="0AD31106">
        <w:rPr>
          <w:rFonts w:ascii="Times New Roman" w:eastAsia="Times New Roman" w:hAnsi="Times New Roman" w:cs="Times New Roman"/>
          <w:color w:val="000000" w:themeColor="text1"/>
          <w:sz w:val="24"/>
          <w:szCs w:val="24"/>
        </w:rPr>
        <w:t xml:space="preserve"> </w:t>
      </w:r>
      <w:r w:rsidR="34317611" w:rsidRPr="0AD31106">
        <w:rPr>
          <w:rFonts w:ascii="Times New Roman" w:eastAsia="Times New Roman" w:hAnsi="Times New Roman" w:cs="Times New Roman"/>
          <w:color w:val="000000" w:themeColor="text1"/>
          <w:sz w:val="24"/>
          <w:szCs w:val="24"/>
        </w:rPr>
        <w:t>(</w:t>
      </w:r>
      <w:proofErr w:type="spellStart"/>
      <w:r w:rsidR="34317611" w:rsidRPr="0AD31106">
        <w:rPr>
          <w:rFonts w:ascii="Times New Roman" w:eastAsia="Times New Roman" w:hAnsi="Times New Roman" w:cs="Times New Roman"/>
          <w:color w:val="0E101A"/>
          <w:sz w:val="24"/>
          <w:szCs w:val="24"/>
        </w:rPr>
        <w:t>Vaismoradi</w:t>
      </w:r>
      <w:proofErr w:type="spellEnd"/>
      <w:r w:rsidR="34317611" w:rsidRPr="0AD31106">
        <w:rPr>
          <w:rFonts w:ascii="Times New Roman" w:eastAsia="Times New Roman" w:hAnsi="Times New Roman" w:cs="Times New Roman"/>
          <w:color w:val="0E101A"/>
          <w:sz w:val="24"/>
          <w:szCs w:val="24"/>
        </w:rPr>
        <w:t xml:space="preserve"> et al., 2013).</w:t>
      </w:r>
      <w:r w:rsidR="34317611" w:rsidRPr="0AD31106">
        <w:rPr>
          <w:rFonts w:ascii="Times New Roman" w:eastAsia="Times New Roman" w:hAnsi="Times New Roman" w:cs="Times New Roman"/>
          <w:sz w:val="24"/>
          <w:szCs w:val="24"/>
        </w:rPr>
        <w:t xml:space="preserve"> </w:t>
      </w:r>
    </w:p>
    <w:p w14:paraId="5367E033" w14:textId="236BCC48" w:rsidR="00ED2BE4" w:rsidRPr="002059AA" w:rsidRDefault="3EDD97DF" w:rsidP="0931C2BD">
      <w:pPr>
        <w:jc w:val="center"/>
        <w:rPr>
          <w:rFonts w:ascii="Times New Roman" w:eastAsia="Times New Roman" w:hAnsi="Times New Roman" w:cs="Times New Roman"/>
          <w:b/>
          <w:bCs/>
          <w:sz w:val="24"/>
          <w:szCs w:val="24"/>
        </w:rPr>
      </w:pPr>
      <w:r w:rsidRPr="002059AA">
        <w:rPr>
          <w:rFonts w:ascii="Times New Roman" w:eastAsia="Times New Roman" w:hAnsi="Times New Roman" w:cs="Times New Roman"/>
          <w:b/>
          <w:bCs/>
          <w:sz w:val="24"/>
          <w:szCs w:val="24"/>
        </w:rPr>
        <w:t>Results/Findings</w:t>
      </w:r>
    </w:p>
    <w:p w14:paraId="0B96E9B4" w14:textId="7536FE51" w:rsidR="00ED2BE4" w:rsidRPr="00ED2BE4" w:rsidRDefault="1F2EA261" w:rsidP="0AD31106">
      <w:pPr>
        <w:ind w:firstLine="720"/>
        <w:rPr>
          <w:rFonts w:ascii="Times New Roman" w:eastAsia="Times New Roman" w:hAnsi="Times New Roman" w:cs="Times New Roman"/>
          <w:color w:val="000000" w:themeColor="text1"/>
          <w:sz w:val="24"/>
          <w:szCs w:val="24"/>
        </w:rPr>
      </w:pPr>
      <w:r w:rsidRPr="0AD31106">
        <w:rPr>
          <w:rFonts w:ascii="Times New Roman" w:eastAsia="Times New Roman" w:hAnsi="Times New Roman" w:cs="Times New Roman"/>
          <w:color w:val="000000" w:themeColor="text1"/>
          <w:sz w:val="24"/>
          <w:szCs w:val="24"/>
        </w:rPr>
        <w:t xml:space="preserve">When asked to generate ideas related to the needs of starting and sustaining an elementary agriculture program, </w:t>
      </w:r>
      <w:r w:rsidR="5E7D3D5C" w:rsidRPr="0AD31106">
        <w:rPr>
          <w:rFonts w:ascii="Times New Roman" w:eastAsia="Times New Roman" w:hAnsi="Times New Roman" w:cs="Times New Roman"/>
          <w:color w:val="000000" w:themeColor="text1"/>
          <w:sz w:val="24"/>
          <w:szCs w:val="24"/>
        </w:rPr>
        <w:t>five</w:t>
      </w:r>
      <w:r w:rsidR="63AE20C0" w:rsidRPr="0AD31106">
        <w:rPr>
          <w:rFonts w:ascii="Times New Roman" w:eastAsia="Times New Roman" w:hAnsi="Times New Roman" w:cs="Times New Roman"/>
          <w:color w:val="000000" w:themeColor="text1"/>
          <w:sz w:val="24"/>
          <w:szCs w:val="24"/>
        </w:rPr>
        <w:t xml:space="preserve"> main themes</w:t>
      </w:r>
      <w:r w:rsidR="392F842C" w:rsidRPr="0AD31106">
        <w:rPr>
          <w:rFonts w:ascii="Times New Roman" w:eastAsia="Times New Roman" w:hAnsi="Times New Roman" w:cs="Times New Roman"/>
          <w:color w:val="000000" w:themeColor="text1"/>
          <w:sz w:val="24"/>
          <w:szCs w:val="24"/>
        </w:rPr>
        <w:t xml:space="preserve"> emerged</w:t>
      </w:r>
      <w:r w:rsidR="63AE20C0" w:rsidRPr="0AD31106">
        <w:rPr>
          <w:rFonts w:ascii="Times New Roman" w:eastAsia="Times New Roman" w:hAnsi="Times New Roman" w:cs="Times New Roman"/>
          <w:color w:val="000000" w:themeColor="text1"/>
          <w:sz w:val="24"/>
          <w:szCs w:val="24"/>
        </w:rPr>
        <w:t xml:space="preserve">: </w:t>
      </w:r>
      <w:r w:rsidR="63AE20C0" w:rsidRPr="0AD31106">
        <w:rPr>
          <w:rFonts w:ascii="Times New Roman" w:eastAsia="Times New Roman" w:hAnsi="Times New Roman" w:cs="Times New Roman"/>
          <w:i/>
          <w:iCs/>
          <w:color w:val="000000" w:themeColor="text1"/>
          <w:sz w:val="24"/>
          <w:szCs w:val="24"/>
        </w:rPr>
        <w:t xml:space="preserve">District Funding, </w:t>
      </w:r>
      <w:r w:rsidR="59233441" w:rsidRPr="0AD31106">
        <w:rPr>
          <w:rFonts w:ascii="Times New Roman" w:eastAsia="Times New Roman" w:hAnsi="Times New Roman" w:cs="Times New Roman"/>
          <w:i/>
          <w:iCs/>
          <w:color w:val="000000" w:themeColor="text1"/>
          <w:sz w:val="24"/>
          <w:szCs w:val="24"/>
        </w:rPr>
        <w:t>Funding</w:t>
      </w:r>
      <w:r w:rsidR="63AE20C0" w:rsidRPr="0AD31106">
        <w:rPr>
          <w:rFonts w:ascii="Times New Roman" w:eastAsia="Times New Roman" w:hAnsi="Times New Roman" w:cs="Times New Roman"/>
          <w:i/>
          <w:iCs/>
          <w:color w:val="000000" w:themeColor="text1"/>
          <w:sz w:val="24"/>
          <w:szCs w:val="24"/>
        </w:rPr>
        <w:t>, Support, Relationships/Partnerships, Professional Development/Trainings,</w:t>
      </w:r>
      <w:r w:rsidR="30EE8558" w:rsidRPr="0AD31106">
        <w:rPr>
          <w:rFonts w:ascii="Times New Roman" w:eastAsia="Times New Roman" w:hAnsi="Times New Roman" w:cs="Times New Roman"/>
          <w:i/>
          <w:iCs/>
          <w:color w:val="000000" w:themeColor="text1"/>
          <w:sz w:val="24"/>
          <w:szCs w:val="24"/>
        </w:rPr>
        <w:t xml:space="preserve"> and</w:t>
      </w:r>
      <w:r w:rsidR="44DBC4BC" w:rsidRPr="0AD31106">
        <w:rPr>
          <w:rFonts w:ascii="Times New Roman" w:eastAsia="Times New Roman" w:hAnsi="Times New Roman" w:cs="Times New Roman"/>
          <w:i/>
          <w:iCs/>
          <w:color w:val="000000" w:themeColor="text1"/>
          <w:sz w:val="24"/>
          <w:szCs w:val="24"/>
        </w:rPr>
        <w:t xml:space="preserve"> </w:t>
      </w:r>
      <w:r w:rsidR="63AE20C0" w:rsidRPr="0AD31106">
        <w:rPr>
          <w:rFonts w:ascii="Times New Roman" w:eastAsia="Times New Roman" w:hAnsi="Times New Roman" w:cs="Times New Roman"/>
          <w:i/>
          <w:iCs/>
          <w:color w:val="000000" w:themeColor="text1"/>
          <w:sz w:val="24"/>
          <w:szCs w:val="24"/>
        </w:rPr>
        <w:t>Resources/</w:t>
      </w:r>
      <w:r w:rsidR="530C4F32" w:rsidRPr="0AD31106">
        <w:rPr>
          <w:rFonts w:ascii="Times New Roman" w:eastAsia="Times New Roman" w:hAnsi="Times New Roman" w:cs="Times New Roman"/>
          <w:i/>
          <w:iCs/>
          <w:color w:val="000000" w:themeColor="text1"/>
          <w:sz w:val="24"/>
          <w:szCs w:val="24"/>
        </w:rPr>
        <w:t>Tools</w:t>
      </w:r>
      <w:r w:rsidR="63AE20C0" w:rsidRPr="0AD31106">
        <w:rPr>
          <w:rFonts w:ascii="Times New Roman" w:eastAsia="Times New Roman" w:hAnsi="Times New Roman" w:cs="Times New Roman"/>
          <w:color w:val="000000" w:themeColor="text1"/>
          <w:sz w:val="24"/>
          <w:szCs w:val="24"/>
        </w:rPr>
        <w:t xml:space="preserve">. </w:t>
      </w:r>
      <w:r w:rsidR="50E57E62" w:rsidRPr="0AD31106">
        <w:rPr>
          <w:rFonts w:ascii="Times New Roman" w:eastAsia="Times New Roman" w:hAnsi="Times New Roman" w:cs="Times New Roman"/>
          <w:color w:val="000000" w:themeColor="text1"/>
          <w:sz w:val="24"/>
          <w:szCs w:val="24"/>
        </w:rPr>
        <w:t xml:space="preserve">The frequency analysis indicated that </w:t>
      </w:r>
      <w:r w:rsidR="50E57E62" w:rsidRPr="0AD31106">
        <w:rPr>
          <w:rFonts w:ascii="Times New Roman" w:eastAsia="Times New Roman" w:hAnsi="Times New Roman" w:cs="Times New Roman"/>
          <w:i/>
          <w:iCs/>
          <w:color w:val="000000" w:themeColor="text1"/>
          <w:sz w:val="24"/>
          <w:szCs w:val="24"/>
        </w:rPr>
        <w:t>Resources</w:t>
      </w:r>
      <w:r w:rsidR="50E57E62" w:rsidRPr="0AD31106">
        <w:rPr>
          <w:rFonts w:ascii="Times New Roman" w:eastAsia="Times New Roman" w:hAnsi="Times New Roman" w:cs="Times New Roman"/>
          <w:color w:val="000000" w:themeColor="text1"/>
          <w:sz w:val="24"/>
          <w:szCs w:val="24"/>
        </w:rPr>
        <w:t xml:space="preserve"> was the most mentioned theme (</w:t>
      </w:r>
      <w:r w:rsidR="5B058066" w:rsidRPr="0AD31106">
        <w:rPr>
          <w:rFonts w:ascii="Times New Roman" w:eastAsia="Times New Roman" w:hAnsi="Times New Roman" w:cs="Times New Roman"/>
          <w:i/>
          <w:iCs/>
          <w:color w:val="000000" w:themeColor="text1"/>
          <w:sz w:val="24"/>
          <w:szCs w:val="24"/>
        </w:rPr>
        <w:t>f</w:t>
      </w:r>
      <w:r w:rsidR="50E57E62" w:rsidRPr="0AD31106">
        <w:rPr>
          <w:rFonts w:ascii="Times New Roman" w:eastAsia="Times New Roman" w:hAnsi="Times New Roman" w:cs="Times New Roman"/>
          <w:i/>
          <w:iCs/>
          <w:color w:val="000000" w:themeColor="text1"/>
          <w:sz w:val="24"/>
          <w:szCs w:val="24"/>
        </w:rPr>
        <w:t xml:space="preserve"> =</w:t>
      </w:r>
      <w:r w:rsidR="50E57E62" w:rsidRPr="0AD31106">
        <w:rPr>
          <w:rFonts w:ascii="Times New Roman" w:eastAsia="Times New Roman" w:hAnsi="Times New Roman" w:cs="Times New Roman"/>
          <w:color w:val="000000" w:themeColor="text1"/>
          <w:sz w:val="24"/>
          <w:szCs w:val="24"/>
        </w:rPr>
        <w:t xml:space="preserve"> 47),</w:t>
      </w:r>
      <w:r w:rsidR="7566493C" w:rsidRPr="0AD31106">
        <w:rPr>
          <w:rFonts w:ascii="Times New Roman" w:eastAsia="Times New Roman" w:hAnsi="Times New Roman" w:cs="Times New Roman"/>
          <w:color w:val="000000" w:themeColor="text1"/>
          <w:sz w:val="24"/>
          <w:szCs w:val="24"/>
        </w:rPr>
        <w:t xml:space="preserve"> with suggested needs being curriculum and planning to </w:t>
      </w:r>
      <w:r w:rsidR="676C272A" w:rsidRPr="0AD31106">
        <w:rPr>
          <w:rFonts w:ascii="Times New Roman" w:eastAsia="Times New Roman" w:hAnsi="Times New Roman" w:cs="Times New Roman"/>
          <w:color w:val="000000" w:themeColor="text1"/>
          <w:sz w:val="24"/>
          <w:szCs w:val="24"/>
        </w:rPr>
        <w:t>meet standards</w:t>
      </w:r>
      <w:r w:rsidR="7566493C" w:rsidRPr="0AD31106">
        <w:rPr>
          <w:rFonts w:ascii="Times New Roman" w:eastAsia="Times New Roman" w:hAnsi="Times New Roman" w:cs="Times New Roman"/>
          <w:color w:val="000000" w:themeColor="text1"/>
          <w:sz w:val="24"/>
          <w:szCs w:val="24"/>
        </w:rPr>
        <w:t>,</w:t>
      </w:r>
      <w:r w:rsidR="366F854B" w:rsidRPr="0AD31106">
        <w:rPr>
          <w:rFonts w:ascii="Times New Roman" w:eastAsia="Times New Roman" w:hAnsi="Times New Roman" w:cs="Times New Roman"/>
          <w:color w:val="000000" w:themeColor="text1"/>
          <w:sz w:val="24"/>
          <w:szCs w:val="24"/>
        </w:rPr>
        <w:t xml:space="preserve"> tool kits, land</w:t>
      </w:r>
      <w:r w:rsidR="6E13F71A" w:rsidRPr="0AD31106">
        <w:rPr>
          <w:rFonts w:ascii="Times New Roman" w:eastAsia="Times New Roman" w:hAnsi="Times New Roman" w:cs="Times New Roman"/>
          <w:color w:val="000000" w:themeColor="text1"/>
          <w:sz w:val="24"/>
          <w:szCs w:val="24"/>
        </w:rPr>
        <w:t xml:space="preserve"> </w:t>
      </w:r>
      <w:r w:rsidR="366F854B" w:rsidRPr="0AD31106">
        <w:rPr>
          <w:rFonts w:ascii="Times New Roman" w:eastAsia="Times New Roman" w:hAnsi="Times New Roman" w:cs="Times New Roman"/>
          <w:color w:val="000000" w:themeColor="text1"/>
          <w:sz w:val="24"/>
          <w:szCs w:val="24"/>
        </w:rPr>
        <w:t>lab or garden</w:t>
      </w:r>
      <w:r w:rsidR="3289B444" w:rsidRPr="0AD31106">
        <w:rPr>
          <w:rFonts w:ascii="Times New Roman" w:eastAsia="Times New Roman" w:hAnsi="Times New Roman" w:cs="Times New Roman"/>
          <w:color w:val="000000" w:themeColor="text1"/>
          <w:sz w:val="24"/>
          <w:szCs w:val="24"/>
        </w:rPr>
        <w:t>s,</w:t>
      </w:r>
      <w:r w:rsidR="366F854B" w:rsidRPr="0AD31106">
        <w:rPr>
          <w:rFonts w:ascii="Times New Roman" w:eastAsia="Times New Roman" w:hAnsi="Times New Roman" w:cs="Times New Roman"/>
          <w:color w:val="000000" w:themeColor="text1"/>
          <w:sz w:val="24"/>
          <w:szCs w:val="24"/>
        </w:rPr>
        <w:t xml:space="preserve"> and </w:t>
      </w:r>
      <w:r w:rsidR="60F0F571" w:rsidRPr="0AD31106">
        <w:rPr>
          <w:rFonts w:ascii="Times New Roman" w:eastAsia="Times New Roman" w:hAnsi="Times New Roman" w:cs="Times New Roman"/>
          <w:color w:val="000000" w:themeColor="text1"/>
          <w:sz w:val="24"/>
          <w:szCs w:val="24"/>
        </w:rPr>
        <w:t>assistance with goal</w:t>
      </w:r>
      <w:r w:rsidR="07966D04" w:rsidRPr="0AD31106">
        <w:rPr>
          <w:rFonts w:ascii="Times New Roman" w:eastAsia="Times New Roman" w:hAnsi="Times New Roman" w:cs="Times New Roman"/>
          <w:color w:val="000000" w:themeColor="text1"/>
          <w:sz w:val="24"/>
          <w:szCs w:val="24"/>
        </w:rPr>
        <w:t xml:space="preserve"> setting. </w:t>
      </w:r>
      <w:r w:rsidR="50A500DB" w:rsidRPr="0AD31106">
        <w:rPr>
          <w:rFonts w:ascii="Times New Roman" w:eastAsia="Times New Roman" w:hAnsi="Times New Roman" w:cs="Times New Roman"/>
          <w:color w:val="000000" w:themeColor="text1"/>
          <w:sz w:val="24"/>
          <w:szCs w:val="24"/>
        </w:rPr>
        <w:t>The resource of time was specifically mentioned (</w:t>
      </w:r>
      <w:r w:rsidR="50A500DB" w:rsidRPr="0AD31106">
        <w:rPr>
          <w:rFonts w:ascii="Times New Roman" w:eastAsia="Times New Roman" w:hAnsi="Times New Roman" w:cs="Times New Roman"/>
          <w:i/>
          <w:iCs/>
          <w:color w:val="000000" w:themeColor="text1"/>
          <w:sz w:val="24"/>
          <w:szCs w:val="24"/>
        </w:rPr>
        <w:t>f</w:t>
      </w:r>
      <w:r w:rsidR="50A500DB" w:rsidRPr="0AD31106">
        <w:rPr>
          <w:rFonts w:ascii="Times New Roman" w:eastAsia="Times New Roman" w:hAnsi="Times New Roman" w:cs="Times New Roman"/>
          <w:color w:val="000000" w:themeColor="text1"/>
          <w:sz w:val="24"/>
          <w:szCs w:val="24"/>
        </w:rPr>
        <w:t xml:space="preserve"> = 7). </w:t>
      </w:r>
      <w:r w:rsidR="50E57E62" w:rsidRPr="0AD31106">
        <w:rPr>
          <w:rFonts w:ascii="Times New Roman" w:eastAsia="Times New Roman" w:hAnsi="Times New Roman" w:cs="Times New Roman"/>
          <w:i/>
          <w:iCs/>
          <w:color w:val="000000" w:themeColor="text1"/>
          <w:sz w:val="24"/>
          <w:szCs w:val="24"/>
        </w:rPr>
        <w:t>Relationships/Partnerships</w:t>
      </w:r>
      <w:r w:rsidR="50E57E62" w:rsidRPr="0AD31106">
        <w:rPr>
          <w:rFonts w:ascii="Times New Roman" w:eastAsia="Times New Roman" w:hAnsi="Times New Roman" w:cs="Times New Roman"/>
          <w:color w:val="000000" w:themeColor="text1"/>
          <w:sz w:val="24"/>
          <w:szCs w:val="24"/>
        </w:rPr>
        <w:t xml:space="preserve"> (</w:t>
      </w:r>
      <w:r w:rsidR="5DAD5B78" w:rsidRPr="0AD31106">
        <w:rPr>
          <w:rFonts w:ascii="Times New Roman" w:eastAsia="Times New Roman" w:hAnsi="Times New Roman" w:cs="Times New Roman"/>
          <w:i/>
          <w:iCs/>
          <w:color w:val="000000" w:themeColor="text1"/>
          <w:sz w:val="24"/>
          <w:szCs w:val="24"/>
        </w:rPr>
        <w:t>f</w:t>
      </w:r>
      <w:r w:rsidR="50E57E62" w:rsidRPr="0AD31106">
        <w:rPr>
          <w:rFonts w:ascii="Times New Roman" w:eastAsia="Times New Roman" w:hAnsi="Times New Roman" w:cs="Times New Roman"/>
          <w:color w:val="000000" w:themeColor="text1"/>
          <w:sz w:val="24"/>
          <w:szCs w:val="24"/>
        </w:rPr>
        <w:t xml:space="preserve"> = 15)</w:t>
      </w:r>
      <w:r w:rsidR="365E17E8" w:rsidRPr="0AD31106">
        <w:rPr>
          <w:rFonts w:ascii="Times New Roman" w:eastAsia="Times New Roman" w:hAnsi="Times New Roman" w:cs="Times New Roman"/>
          <w:color w:val="000000" w:themeColor="text1"/>
          <w:sz w:val="24"/>
          <w:szCs w:val="24"/>
        </w:rPr>
        <w:t xml:space="preserve"> needs included </w:t>
      </w:r>
      <w:r w:rsidR="13E4B08F" w:rsidRPr="0AD31106">
        <w:rPr>
          <w:rFonts w:ascii="Times New Roman" w:eastAsia="Times New Roman" w:hAnsi="Times New Roman" w:cs="Times New Roman"/>
          <w:color w:val="000000" w:themeColor="text1"/>
          <w:sz w:val="24"/>
          <w:szCs w:val="24"/>
        </w:rPr>
        <w:t xml:space="preserve">items such as </w:t>
      </w:r>
      <w:r w:rsidR="5A476605" w:rsidRPr="0AD31106">
        <w:rPr>
          <w:rFonts w:ascii="Times New Roman" w:eastAsia="Times New Roman" w:hAnsi="Times New Roman" w:cs="Times New Roman"/>
          <w:color w:val="000000" w:themeColor="text1"/>
          <w:sz w:val="24"/>
          <w:szCs w:val="24"/>
        </w:rPr>
        <w:t>building collaborations with local community stakeholders</w:t>
      </w:r>
      <w:r w:rsidR="7803A1EC" w:rsidRPr="0AD31106">
        <w:rPr>
          <w:rFonts w:ascii="Times New Roman" w:eastAsia="Times New Roman" w:hAnsi="Times New Roman" w:cs="Times New Roman"/>
          <w:color w:val="000000" w:themeColor="text1"/>
          <w:sz w:val="24"/>
          <w:szCs w:val="24"/>
        </w:rPr>
        <w:t xml:space="preserve"> and </w:t>
      </w:r>
      <w:r w:rsidR="5A476605" w:rsidRPr="0AD31106">
        <w:rPr>
          <w:rFonts w:ascii="Times New Roman" w:eastAsia="Times New Roman" w:hAnsi="Times New Roman" w:cs="Times New Roman"/>
          <w:color w:val="000000" w:themeColor="text1"/>
          <w:sz w:val="24"/>
          <w:szCs w:val="24"/>
        </w:rPr>
        <w:t>partnerships with high school and middle school school-based agricultural education (SBAE) programs</w:t>
      </w:r>
      <w:r w:rsidR="6AC20668" w:rsidRPr="0AD31106">
        <w:rPr>
          <w:rFonts w:ascii="Times New Roman" w:eastAsia="Times New Roman" w:hAnsi="Times New Roman" w:cs="Times New Roman"/>
          <w:color w:val="000000" w:themeColor="text1"/>
          <w:sz w:val="24"/>
          <w:szCs w:val="24"/>
        </w:rPr>
        <w:t xml:space="preserve">. </w:t>
      </w:r>
      <w:r w:rsidR="3DE4E36E" w:rsidRPr="0AD31106">
        <w:rPr>
          <w:rFonts w:ascii="Times New Roman" w:eastAsia="Times New Roman" w:hAnsi="Times New Roman" w:cs="Times New Roman"/>
          <w:color w:val="000000" w:themeColor="text1"/>
          <w:sz w:val="24"/>
          <w:szCs w:val="24"/>
        </w:rPr>
        <w:t>Leadership</w:t>
      </w:r>
      <w:r w:rsidR="5275EA2E" w:rsidRPr="0AD31106">
        <w:rPr>
          <w:rFonts w:ascii="Times New Roman" w:eastAsia="Times New Roman" w:hAnsi="Times New Roman" w:cs="Times New Roman"/>
          <w:color w:val="000000" w:themeColor="text1"/>
          <w:sz w:val="24"/>
          <w:szCs w:val="24"/>
        </w:rPr>
        <w:t xml:space="preserve"> support </w:t>
      </w:r>
      <w:r w:rsidR="69E0DFA6" w:rsidRPr="0AD31106">
        <w:rPr>
          <w:rFonts w:ascii="Times New Roman" w:eastAsia="Times New Roman" w:hAnsi="Times New Roman" w:cs="Times New Roman"/>
          <w:color w:val="000000" w:themeColor="text1"/>
          <w:sz w:val="24"/>
          <w:szCs w:val="24"/>
        </w:rPr>
        <w:t xml:space="preserve">from school and district administrators </w:t>
      </w:r>
      <w:r w:rsidR="5275EA2E" w:rsidRPr="0AD31106">
        <w:rPr>
          <w:rFonts w:ascii="Times New Roman" w:eastAsia="Times New Roman" w:hAnsi="Times New Roman" w:cs="Times New Roman"/>
          <w:color w:val="000000" w:themeColor="text1"/>
          <w:sz w:val="24"/>
          <w:szCs w:val="24"/>
        </w:rPr>
        <w:t xml:space="preserve">was emphasized in the </w:t>
      </w:r>
      <w:r w:rsidR="50E57E62" w:rsidRPr="0AD31106">
        <w:rPr>
          <w:rFonts w:ascii="Times New Roman" w:eastAsia="Times New Roman" w:hAnsi="Times New Roman" w:cs="Times New Roman"/>
          <w:i/>
          <w:iCs/>
          <w:color w:val="000000" w:themeColor="text1"/>
          <w:sz w:val="24"/>
          <w:szCs w:val="24"/>
        </w:rPr>
        <w:t>Support</w:t>
      </w:r>
      <w:r w:rsidR="50E57E62" w:rsidRPr="0AD31106">
        <w:rPr>
          <w:rFonts w:ascii="Times New Roman" w:eastAsia="Times New Roman" w:hAnsi="Times New Roman" w:cs="Times New Roman"/>
          <w:color w:val="000000" w:themeColor="text1"/>
          <w:sz w:val="24"/>
          <w:szCs w:val="24"/>
        </w:rPr>
        <w:t xml:space="preserve"> (</w:t>
      </w:r>
      <w:r w:rsidR="0A5DD254" w:rsidRPr="0AD31106">
        <w:rPr>
          <w:rFonts w:ascii="Times New Roman" w:eastAsia="Times New Roman" w:hAnsi="Times New Roman" w:cs="Times New Roman"/>
          <w:i/>
          <w:iCs/>
          <w:color w:val="000000" w:themeColor="text1"/>
          <w:sz w:val="24"/>
          <w:szCs w:val="24"/>
        </w:rPr>
        <w:t>f</w:t>
      </w:r>
      <w:r w:rsidR="50E57E62" w:rsidRPr="0AD31106">
        <w:rPr>
          <w:rFonts w:ascii="Times New Roman" w:eastAsia="Times New Roman" w:hAnsi="Times New Roman" w:cs="Times New Roman"/>
          <w:color w:val="000000" w:themeColor="text1"/>
          <w:sz w:val="24"/>
          <w:szCs w:val="24"/>
        </w:rPr>
        <w:t xml:space="preserve"> = 13</w:t>
      </w:r>
      <w:r w:rsidR="0EDD8724" w:rsidRPr="0AD31106">
        <w:rPr>
          <w:rFonts w:ascii="Times New Roman" w:eastAsia="Times New Roman" w:hAnsi="Times New Roman" w:cs="Times New Roman"/>
          <w:color w:val="000000" w:themeColor="text1"/>
          <w:sz w:val="24"/>
          <w:szCs w:val="24"/>
        </w:rPr>
        <w:t>). Professional</w:t>
      </w:r>
      <w:r w:rsidR="50E57E62" w:rsidRPr="0AD31106">
        <w:rPr>
          <w:rFonts w:ascii="Times New Roman" w:eastAsia="Times New Roman" w:hAnsi="Times New Roman" w:cs="Times New Roman"/>
          <w:i/>
          <w:iCs/>
          <w:color w:val="000000" w:themeColor="text1"/>
          <w:sz w:val="24"/>
          <w:szCs w:val="24"/>
        </w:rPr>
        <w:t xml:space="preserve"> Development/Trainings</w:t>
      </w:r>
      <w:r w:rsidR="50E57E62" w:rsidRPr="0AD31106">
        <w:rPr>
          <w:rFonts w:ascii="Times New Roman" w:eastAsia="Times New Roman" w:hAnsi="Times New Roman" w:cs="Times New Roman"/>
          <w:color w:val="000000" w:themeColor="text1"/>
          <w:sz w:val="24"/>
          <w:szCs w:val="24"/>
        </w:rPr>
        <w:t xml:space="preserve"> (</w:t>
      </w:r>
      <w:r w:rsidR="46D6781D" w:rsidRPr="0AD31106">
        <w:rPr>
          <w:rFonts w:ascii="Times New Roman" w:eastAsia="Times New Roman" w:hAnsi="Times New Roman" w:cs="Times New Roman"/>
          <w:i/>
          <w:iCs/>
          <w:color w:val="000000" w:themeColor="text1"/>
          <w:sz w:val="24"/>
          <w:szCs w:val="24"/>
        </w:rPr>
        <w:t>f</w:t>
      </w:r>
      <w:r w:rsidR="50E57E62" w:rsidRPr="0AD31106">
        <w:rPr>
          <w:rFonts w:ascii="Times New Roman" w:eastAsia="Times New Roman" w:hAnsi="Times New Roman" w:cs="Times New Roman"/>
          <w:color w:val="000000" w:themeColor="text1"/>
          <w:sz w:val="24"/>
          <w:szCs w:val="24"/>
        </w:rPr>
        <w:t xml:space="preserve"> = 12)</w:t>
      </w:r>
      <w:r w:rsidR="02763014" w:rsidRPr="0AD31106">
        <w:rPr>
          <w:rFonts w:ascii="Times New Roman" w:eastAsia="Times New Roman" w:hAnsi="Times New Roman" w:cs="Times New Roman"/>
          <w:color w:val="000000" w:themeColor="text1"/>
          <w:sz w:val="24"/>
          <w:szCs w:val="24"/>
        </w:rPr>
        <w:t xml:space="preserve"> needs </w:t>
      </w:r>
      <w:r w:rsidR="1FBBC295" w:rsidRPr="0AD31106">
        <w:rPr>
          <w:rFonts w:ascii="Times New Roman" w:eastAsia="Times New Roman" w:hAnsi="Times New Roman" w:cs="Times New Roman"/>
          <w:color w:val="000000" w:themeColor="text1"/>
          <w:sz w:val="24"/>
          <w:szCs w:val="24"/>
        </w:rPr>
        <w:t xml:space="preserve">included </w:t>
      </w:r>
      <w:r w:rsidR="5BAE279E" w:rsidRPr="0AD31106">
        <w:rPr>
          <w:rFonts w:ascii="Times New Roman" w:eastAsia="Times New Roman" w:hAnsi="Times New Roman" w:cs="Times New Roman"/>
          <w:color w:val="000000" w:themeColor="text1"/>
          <w:sz w:val="24"/>
          <w:szCs w:val="24"/>
        </w:rPr>
        <w:t>the need for additional</w:t>
      </w:r>
      <w:r w:rsidR="1FBBC295" w:rsidRPr="0AD31106">
        <w:rPr>
          <w:rFonts w:ascii="Times New Roman" w:eastAsia="Times New Roman" w:hAnsi="Times New Roman" w:cs="Times New Roman"/>
          <w:color w:val="000000" w:themeColor="text1"/>
          <w:sz w:val="24"/>
          <w:szCs w:val="24"/>
        </w:rPr>
        <w:t xml:space="preserve"> education </w:t>
      </w:r>
      <w:r w:rsidR="389CEA28" w:rsidRPr="0AD31106">
        <w:rPr>
          <w:rFonts w:ascii="Times New Roman" w:eastAsia="Times New Roman" w:hAnsi="Times New Roman" w:cs="Times New Roman"/>
          <w:color w:val="000000" w:themeColor="text1"/>
          <w:sz w:val="24"/>
          <w:szCs w:val="24"/>
        </w:rPr>
        <w:t>focused</w:t>
      </w:r>
      <w:r w:rsidR="1FBBC295" w:rsidRPr="0AD31106">
        <w:rPr>
          <w:rFonts w:ascii="Times New Roman" w:eastAsia="Times New Roman" w:hAnsi="Times New Roman" w:cs="Times New Roman"/>
          <w:color w:val="000000" w:themeColor="text1"/>
          <w:sz w:val="24"/>
          <w:szCs w:val="24"/>
        </w:rPr>
        <w:t xml:space="preserve"> on content knowledge</w:t>
      </w:r>
      <w:r w:rsidR="2472BC37" w:rsidRPr="0AD31106">
        <w:rPr>
          <w:rFonts w:ascii="Times New Roman" w:eastAsia="Times New Roman" w:hAnsi="Times New Roman" w:cs="Times New Roman"/>
          <w:color w:val="000000" w:themeColor="text1"/>
          <w:sz w:val="24"/>
          <w:szCs w:val="24"/>
        </w:rPr>
        <w:t xml:space="preserve">. </w:t>
      </w:r>
      <w:r w:rsidR="74024133" w:rsidRPr="0AD31106">
        <w:rPr>
          <w:rFonts w:ascii="Times New Roman" w:eastAsia="Times New Roman" w:hAnsi="Times New Roman" w:cs="Times New Roman"/>
          <w:color w:val="000000" w:themeColor="text1"/>
          <w:sz w:val="24"/>
          <w:szCs w:val="24"/>
        </w:rPr>
        <w:t xml:space="preserve">Finally, the theme </w:t>
      </w:r>
      <w:r w:rsidR="50E57E62" w:rsidRPr="0AD31106">
        <w:rPr>
          <w:rFonts w:ascii="Times New Roman" w:eastAsia="Times New Roman" w:hAnsi="Times New Roman" w:cs="Times New Roman"/>
          <w:i/>
          <w:iCs/>
          <w:color w:val="000000" w:themeColor="text1"/>
          <w:sz w:val="24"/>
          <w:szCs w:val="24"/>
        </w:rPr>
        <w:t>Funding</w:t>
      </w:r>
      <w:r w:rsidR="50E57E62" w:rsidRPr="0AD31106">
        <w:rPr>
          <w:rFonts w:ascii="Times New Roman" w:eastAsia="Times New Roman" w:hAnsi="Times New Roman" w:cs="Times New Roman"/>
          <w:color w:val="000000" w:themeColor="text1"/>
          <w:sz w:val="24"/>
          <w:szCs w:val="24"/>
        </w:rPr>
        <w:t xml:space="preserve"> (</w:t>
      </w:r>
      <w:r w:rsidR="35274B39" w:rsidRPr="0AD31106">
        <w:rPr>
          <w:rFonts w:ascii="Times New Roman" w:eastAsia="Times New Roman" w:hAnsi="Times New Roman" w:cs="Times New Roman"/>
          <w:i/>
          <w:iCs/>
          <w:color w:val="000000" w:themeColor="text1"/>
          <w:sz w:val="24"/>
          <w:szCs w:val="24"/>
        </w:rPr>
        <w:t>f</w:t>
      </w:r>
      <w:r w:rsidR="50E57E62" w:rsidRPr="0AD31106">
        <w:rPr>
          <w:rFonts w:ascii="Times New Roman" w:eastAsia="Times New Roman" w:hAnsi="Times New Roman" w:cs="Times New Roman"/>
          <w:i/>
          <w:iCs/>
          <w:color w:val="000000" w:themeColor="text1"/>
          <w:sz w:val="24"/>
          <w:szCs w:val="24"/>
        </w:rPr>
        <w:t xml:space="preserve"> </w:t>
      </w:r>
      <w:r w:rsidR="50E57E62" w:rsidRPr="0AD31106">
        <w:rPr>
          <w:rFonts w:ascii="Times New Roman" w:eastAsia="Times New Roman" w:hAnsi="Times New Roman" w:cs="Times New Roman"/>
          <w:color w:val="000000" w:themeColor="text1"/>
          <w:sz w:val="24"/>
          <w:szCs w:val="24"/>
        </w:rPr>
        <w:t>= 11)</w:t>
      </w:r>
      <w:r w:rsidR="4D8ED21A" w:rsidRPr="0AD31106">
        <w:rPr>
          <w:rFonts w:ascii="Times New Roman" w:eastAsia="Times New Roman" w:hAnsi="Times New Roman" w:cs="Times New Roman"/>
          <w:color w:val="000000" w:themeColor="text1"/>
          <w:sz w:val="24"/>
          <w:szCs w:val="24"/>
        </w:rPr>
        <w:t xml:space="preserve"> provided insight on the needs for maintenance as well as </w:t>
      </w:r>
      <w:r w:rsidR="5A3DC4B2" w:rsidRPr="0AD31106">
        <w:rPr>
          <w:rFonts w:ascii="Times New Roman" w:eastAsia="Times New Roman" w:hAnsi="Times New Roman" w:cs="Times New Roman"/>
          <w:color w:val="000000" w:themeColor="text1"/>
          <w:sz w:val="24"/>
          <w:szCs w:val="24"/>
        </w:rPr>
        <w:t>grants.</w:t>
      </w:r>
      <w:r w:rsidR="33F88611" w:rsidRPr="0AD31106">
        <w:rPr>
          <w:rFonts w:ascii="Times New Roman" w:eastAsia="Times New Roman" w:hAnsi="Times New Roman" w:cs="Times New Roman"/>
          <w:color w:val="000000" w:themeColor="text1"/>
          <w:sz w:val="24"/>
          <w:szCs w:val="24"/>
        </w:rPr>
        <w:t xml:space="preserve"> </w:t>
      </w:r>
      <w:r w:rsidR="50E57E62" w:rsidRPr="0AD31106">
        <w:rPr>
          <w:rFonts w:ascii="Times New Roman" w:eastAsia="Times New Roman" w:hAnsi="Times New Roman" w:cs="Times New Roman"/>
          <w:color w:val="000000" w:themeColor="text1"/>
          <w:sz w:val="24"/>
          <w:szCs w:val="24"/>
        </w:rPr>
        <w:t xml:space="preserve">The frequency analysis of the priorities revealed that </w:t>
      </w:r>
      <w:r w:rsidR="50E57E62" w:rsidRPr="0AD31106">
        <w:rPr>
          <w:rFonts w:ascii="Times New Roman" w:eastAsia="Times New Roman" w:hAnsi="Times New Roman" w:cs="Times New Roman"/>
          <w:i/>
          <w:iCs/>
          <w:color w:val="000000" w:themeColor="text1"/>
          <w:sz w:val="24"/>
          <w:szCs w:val="24"/>
        </w:rPr>
        <w:t xml:space="preserve">Support </w:t>
      </w:r>
      <w:r w:rsidR="50E57E62" w:rsidRPr="0AD31106">
        <w:rPr>
          <w:rFonts w:ascii="Times New Roman" w:eastAsia="Times New Roman" w:hAnsi="Times New Roman" w:cs="Times New Roman"/>
          <w:color w:val="000000" w:themeColor="text1"/>
          <w:sz w:val="24"/>
          <w:szCs w:val="24"/>
        </w:rPr>
        <w:t>was the top priority (</w:t>
      </w:r>
      <w:r w:rsidR="66125F04" w:rsidRPr="0AD31106">
        <w:rPr>
          <w:rFonts w:ascii="Times New Roman" w:eastAsia="Times New Roman" w:hAnsi="Times New Roman" w:cs="Times New Roman"/>
          <w:i/>
          <w:iCs/>
          <w:color w:val="000000" w:themeColor="text1"/>
          <w:sz w:val="24"/>
          <w:szCs w:val="24"/>
        </w:rPr>
        <w:t>f</w:t>
      </w:r>
      <w:r w:rsidR="50E57E62" w:rsidRPr="0AD31106">
        <w:rPr>
          <w:rFonts w:ascii="Times New Roman" w:eastAsia="Times New Roman" w:hAnsi="Times New Roman" w:cs="Times New Roman"/>
          <w:i/>
          <w:iCs/>
          <w:color w:val="000000" w:themeColor="text1"/>
          <w:sz w:val="24"/>
          <w:szCs w:val="24"/>
        </w:rPr>
        <w:t xml:space="preserve"> =</w:t>
      </w:r>
      <w:r w:rsidR="50E57E62" w:rsidRPr="0AD31106">
        <w:rPr>
          <w:rFonts w:ascii="Times New Roman" w:eastAsia="Times New Roman" w:hAnsi="Times New Roman" w:cs="Times New Roman"/>
          <w:color w:val="000000" w:themeColor="text1"/>
          <w:sz w:val="24"/>
          <w:szCs w:val="24"/>
        </w:rPr>
        <w:t xml:space="preserve"> 8), followed by </w:t>
      </w:r>
      <w:r w:rsidR="50E57E62" w:rsidRPr="0AD31106">
        <w:rPr>
          <w:rFonts w:ascii="Times New Roman" w:eastAsia="Times New Roman" w:hAnsi="Times New Roman" w:cs="Times New Roman"/>
          <w:i/>
          <w:iCs/>
          <w:color w:val="000000" w:themeColor="text1"/>
          <w:sz w:val="24"/>
          <w:szCs w:val="24"/>
        </w:rPr>
        <w:t xml:space="preserve">Resources </w:t>
      </w:r>
      <w:r w:rsidR="50E57E62" w:rsidRPr="0AD31106">
        <w:rPr>
          <w:rFonts w:ascii="Times New Roman" w:eastAsia="Times New Roman" w:hAnsi="Times New Roman" w:cs="Times New Roman"/>
          <w:color w:val="000000" w:themeColor="text1"/>
          <w:sz w:val="24"/>
          <w:szCs w:val="24"/>
        </w:rPr>
        <w:t>(</w:t>
      </w:r>
      <w:r w:rsidR="37716861" w:rsidRPr="0AD31106">
        <w:rPr>
          <w:rFonts w:ascii="Times New Roman" w:eastAsia="Times New Roman" w:hAnsi="Times New Roman" w:cs="Times New Roman"/>
          <w:i/>
          <w:iCs/>
          <w:color w:val="000000" w:themeColor="text1"/>
          <w:sz w:val="24"/>
          <w:szCs w:val="24"/>
        </w:rPr>
        <w:t>f</w:t>
      </w:r>
      <w:r w:rsidR="50E57E62" w:rsidRPr="0AD31106">
        <w:rPr>
          <w:rFonts w:ascii="Times New Roman" w:eastAsia="Times New Roman" w:hAnsi="Times New Roman" w:cs="Times New Roman"/>
          <w:i/>
          <w:iCs/>
          <w:color w:val="000000" w:themeColor="text1"/>
          <w:sz w:val="24"/>
          <w:szCs w:val="24"/>
        </w:rPr>
        <w:t xml:space="preserve"> =</w:t>
      </w:r>
      <w:r w:rsidR="50E57E62" w:rsidRPr="0AD31106">
        <w:rPr>
          <w:rFonts w:ascii="Times New Roman" w:eastAsia="Times New Roman" w:hAnsi="Times New Roman" w:cs="Times New Roman"/>
          <w:color w:val="000000" w:themeColor="text1"/>
          <w:sz w:val="24"/>
          <w:szCs w:val="24"/>
        </w:rPr>
        <w:t xml:space="preserve"> 6), and </w:t>
      </w:r>
      <w:r w:rsidR="50E57E62" w:rsidRPr="0AD31106">
        <w:rPr>
          <w:rFonts w:ascii="Times New Roman" w:eastAsia="Times New Roman" w:hAnsi="Times New Roman" w:cs="Times New Roman"/>
          <w:i/>
          <w:iCs/>
          <w:color w:val="000000" w:themeColor="text1"/>
          <w:sz w:val="24"/>
          <w:szCs w:val="24"/>
        </w:rPr>
        <w:t>Funding,</w:t>
      </w:r>
      <w:r w:rsidR="6BE2CB93" w:rsidRPr="0AD31106">
        <w:rPr>
          <w:rFonts w:ascii="Times New Roman" w:eastAsia="Times New Roman" w:hAnsi="Times New Roman" w:cs="Times New Roman"/>
          <w:i/>
          <w:iCs/>
          <w:color w:val="000000" w:themeColor="text1"/>
          <w:sz w:val="24"/>
          <w:szCs w:val="24"/>
        </w:rPr>
        <w:t xml:space="preserve"> </w:t>
      </w:r>
      <w:r w:rsidR="50E57E62" w:rsidRPr="0AD31106">
        <w:rPr>
          <w:rFonts w:ascii="Times New Roman" w:eastAsia="Times New Roman" w:hAnsi="Times New Roman" w:cs="Times New Roman"/>
          <w:i/>
          <w:iCs/>
          <w:color w:val="000000" w:themeColor="text1"/>
          <w:sz w:val="24"/>
          <w:szCs w:val="24"/>
        </w:rPr>
        <w:t xml:space="preserve">Relationships/Partnerships, </w:t>
      </w:r>
      <w:r w:rsidR="50E57E62" w:rsidRPr="0AD31106">
        <w:rPr>
          <w:rFonts w:ascii="Times New Roman" w:eastAsia="Times New Roman" w:hAnsi="Times New Roman" w:cs="Times New Roman"/>
          <w:color w:val="000000" w:themeColor="text1"/>
          <w:sz w:val="24"/>
          <w:szCs w:val="24"/>
        </w:rPr>
        <w:t>and</w:t>
      </w:r>
      <w:r w:rsidR="50E57E62" w:rsidRPr="0AD31106">
        <w:rPr>
          <w:rFonts w:ascii="Times New Roman" w:eastAsia="Times New Roman" w:hAnsi="Times New Roman" w:cs="Times New Roman"/>
          <w:i/>
          <w:iCs/>
          <w:color w:val="000000" w:themeColor="text1"/>
          <w:sz w:val="24"/>
          <w:szCs w:val="24"/>
        </w:rPr>
        <w:t xml:space="preserve"> Professional Development/Trainings</w:t>
      </w:r>
      <w:r w:rsidR="50E57E62" w:rsidRPr="0AD31106">
        <w:rPr>
          <w:rFonts w:ascii="Times New Roman" w:eastAsia="Times New Roman" w:hAnsi="Times New Roman" w:cs="Times New Roman"/>
          <w:color w:val="000000" w:themeColor="text1"/>
          <w:sz w:val="24"/>
          <w:szCs w:val="24"/>
        </w:rPr>
        <w:t xml:space="preserve"> (</w:t>
      </w:r>
      <w:r w:rsidR="492FBCE5" w:rsidRPr="0AD31106">
        <w:rPr>
          <w:rFonts w:ascii="Times New Roman" w:eastAsia="Times New Roman" w:hAnsi="Times New Roman" w:cs="Times New Roman"/>
          <w:i/>
          <w:iCs/>
          <w:color w:val="000000" w:themeColor="text1"/>
          <w:sz w:val="24"/>
          <w:szCs w:val="24"/>
        </w:rPr>
        <w:t>f</w:t>
      </w:r>
      <w:r w:rsidR="50E57E62" w:rsidRPr="0AD31106">
        <w:rPr>
          <w:rFonts w:ascii="Times New Roman" w:eastAsia="Times New Roman" w:hAnsi="Times New Roman" w:cs="Times New Roman"/>
          <w:i/>
          <w:iCs/>
          <w:color w:val="000000" w:themeColor="text1"/>
          <w:sz w:val="24"/>
          <w:szCs w:val="24"/>
        </w:rPr>
        <w:t xml:space="preserve"> </w:t>
      </w:r>
      <w:r w:rsidR="50E57E62" w:rsidRPr="0AD31106">
        <w:rPr>
          <w:rFonts w:ascii="Times New Roman" w:eastAsia="Times New Roman" w:hAnsi="Times New Roman" w:cs="Times New Roman"/>
          <w:color w:val="000000" w:themeColor="text1"/>
          <w:sz w:val="24"/>
          <w:szCs w:val="24"/>
        </w:rPr>
        <w:t>= 5).</w:t>
      </w:r>
    </w:p>
    <w:p w14:paraId="37FA73CD" w14:textId="1BCA2406" w:rsidR="00ED2BE4" w:rsidRPr="002059AA" w:rsidRDefault="3EDD97DF" w:rsidP="0931C2BD">
      <w:pPr>
        <w:jc w:val="center"/>
        <w:rPr>
          <w:rFonts w:ascii="Times New Roman" w:eastAsia="Times New Roman" w:hAnsi="Times New Roman" w:cs="Times New Roman"/>
          <w:b/>
          <w:bCs/>
          <w:sz w:val="24"/>
          <w:szCs w:val="24"/>
        </w:rPr>
      </w:pPr>
      <w:r w:rsidRPr="002059AA">
        <w:rPr>
          <w:rFonts w:ascii="Times New Roman" w:eastAsia="Times New Roman" w:hAnsi="Times New Roman" w:cs="Times New Roman"/>
          <w:b/>
          <w:bCs/>
          <w:sz w:val="24"/>
          <w:szCs w:val="24"/>
        </w:rPr>
        <w:t>Conclusions</w:t>
      </w:r>
      <w:r w:rsidR="15EB2E87" w:rsidRPr="002059AA">
        <w:rPr>
          <w:rFonts w:ascii="Times New Roman" w:eastAsia="Times New Roman" w:hAnsi="Times New Roman" w:cs="Times New Roman"/>
          <w:b/>
          <w:bCs/>
          <w:sz w:val="24"/>
          <w:szCs w:val="24"/>
        </w:rPr>
        <w:t>/ Implications/Recommendations/Impact</w:t>
      </w:r>
    </w:p>
    <w:p w14:paraId="186D24AD" w14:textId="165DAB63" w:rsidR="02100D07" w:rsidRDefault="02100D07" w:rsidP="0AD31106">
      <w:pPr>
        <w:ind w:firstLine="720"/>
        <w:rPr>
          <w:rFonts w:ascii="Times New Roman" w:eastAsia="Times New Roman" w:hAnsi="Times New Roman" w:cs="Times New Roman"/>
          <w:sz w:val="24"/>
          <w:szCs w:val="24"/>
        </w:rPr>
      </w:pPr>
      <w:r w:rsidRPr="0AD31106">
        <w:rPr>
          <w:rFonts w:ascii="Times New Roman" w:eastAsia="Times New Roman" w:hAnsi="Times New Roman" w:cs="Times New Roman"/>
          <w:color w:val="000000" w:themeColor="text1"/>
          <w:sz w:val="24"/>
          <w:szCs w:val="24"/>
        </w:rPr>
        <w:t xml:space="preserve">The </w:t>
      </w:r>
      <w:r w:rsidR="728E471F" w:rsidRPr="0AD31106">
        <w:rPr>
          <w:rFonts w:ascii="Times New Roman" w:eastAsia="Times New Roman" w:hAnsi="Times New Roman" w:cs="Times New Roman"/>
          <w:color w:val="000000" w:themeColor="text1"/>
          <w:sz w:val="24"/>
          <w:szCs w:val="24"/>
        </w:rPr>
        <w:t>specific needs of K-5 STEM teachers implementing agricultural education</w:t>
      </w:r>
      <w:r w:rsidR="36AC996B" w:rsidRPr="0AD31106">
        <w:rPr>
          <w:rFonts w:ascii="Times New Roman" w:eastAsia="Times New Roman" w:hAnsi="Times New Roman" w:cs="Times New Roman"/>
          <w:color w:val="000000" w:themeColor="text1"/>
          <w:sz w:val="24"/>
          <w:szCs w:val="24"/>
        </w:rPr>
        <w:t xml:space="preserve"> were</w:t>
      </w:r>
      <w:r w:rsidR="728E471F" w:rsidRPr="0AD31106">
        <w:rPr>
          <w:rFonts w:ascii="Times New Roman" w:eastAsia="Times New Roman" w:hAnsi="Times New Roman" w:cs="Times New Roman"/>
          <w:sz w:val="24"/>
          <w:szCs w:val="24"/>
        </w:rPr>
        <w:t xml:space="preserve"> identified and </w:t>
      </w:r>
      <w:r w:rsidR="5A718BCD" w:rsidRPr="0AD31106">
        <w:rPr>
          <w:rFonts w:ascii="Times New Roman" w:eastAsia="Times New Roman" w:hAnsi="Times New Roman" w:cs="Times New Roman"/>
          <w:sz w:val="24"/>
          <w:szCs w:val="24"/>
        </w:rPr>
        <w:t xml:space="preserve">included the need for </w:t>
      </w:r>
      <w:r w:rsidR="4DFA9637" w:rsidRPr="0AD31106">
        <w:rPr>
          <w:rFonts w:ascii="Times New Roman" w:eastAsia="Times New Roman" w:hAnsi="Times New Roman" w:cs="Times New Roman"/>
          <w:sz w:val="24"/>
          <w:szCs w:val="24"/>
        </w:rPr>
        <w:t>additional</w:t>
      </w:r>
      <w:r w:rsidR="5A718BCD" w:rsidRPr="0AD31106">
        <w:rPr>
          <w:rFonts w:ascii="Times New Roman" w:eastAsia="Times New Roman" w:hAnsi="Times New Roman" w:cs="Times New Roman"/>
          <w:sz w:val="24"/>
          <w:szCs w:val="24"/>
        </w:rPr>
        <w:t xml:space="preserve"> resources, community connections, </w:t>
      </w:r>
      <w:r w:rsidR="38358A8B" w:rsidRPr="0AD31106">
        <w:rPr>
          <w:rFonts w:ascii="Times New Roman" w:eastAsia="Times New Roman" w:hAnsi="Times New Roman" w:cs="Times New Roman"/>
          <w:sz w:val="24"/>
          <w:szCs w:val="24"/>
        </w:rPr>
        <w:t xml:space="preserve">further </w:t>
      </w:r>
      <w:r w:rsidR="37DB0C48" w:rsidRPr="0AD31106">
        <w:rPr>
          <w:rFonts w:ascii="Times New Roman" w:eastAsia="Times New Roman" w:hAnsi="Times New Roman" w:cs="Times New Roman"/>
          <w:sz w:val="24"/>
          <w:szCs w:val="24"/>
        </w:rPr>
        <w:t>professional development</w:t>
      </w:r>
      <w:r w:rsidR="5A718BCD" w:rsidRPr="0AD31106">
        <w:rPr>
          <w:rFonts w:ascii="Times New Roman" w:eastAsia="Times New Roman" w:hAnsi="Times New Roman" w:cs="Times New Roman"/>
          <w:sz w:val="24"/>
          <w:szCs w:val="24"/>
        </w:rPr>
        <w:t xml:space="preserve">, and </w:t>
      </w:r>
      <w:r w:rsidR="72CD072D" w:rsidRPr="0AD31106">
        <w:rPr>
          <w:rFonts w:ascii="Times New Roman" w:eastAsia="Times New Roman" w:hAnsi="Times New Roman" w:cs="Times New Roman"/>
          <w:sz w:val="24"/>
          <w:szCs w:val="24"/>
        </w:rPr>
        <w:t xml:space="preserve">additional </w:t>
      </w:r>
      <w:r w:rsidR="5A718BCD" w:rsidRPr="0AD31106">
        <w:rPr>
          <w:rFonts w:ascii="Times New Roman" w:eastAsia="Times New Roman" w:hAnsi="Times New Roman" w:cs="Times New Roman"/>
          <w:sz w:val="24"/>
          <w:szCs w:val="24"/>
        </w:rPr>
        <w:t>funding</w:t>
      </w:r>
      <w:r w:rsidR="029F5EE6" w:rsidRPr="0AD31106">
        <w:rPr>
          <w:rFonts w:ascii="Times New Roman" w:eastAsia="Times New Roman" w:hAnsi="Times New Roman" w:cs="Times New Roman"/>
          <w:sz w:val="24"/>
          <w:szCs w:val="24"/>
        </w:rPr>
        <w:t xml:space="preserve"> sources</w:t>
      </w:r>
      <w:r w:rsidR="5A718BCD" w:rsidRPr="0AD31106">
        <w:rPr>
          <w:rFonts w:ascii="Times New Roman" w:eastAsia="Times New Roman" w:hAnsi="Times New Roman" w:cs="Times New Roman"/>
          <w:sz w:val="24"/>
          <w:szCs w:val="24"/>
        </w:rPr>
        <w:t>.</w:t>
      </w:r>
      <w:r w:rsidR="728E471F" w:rsidRPr="0AD31106">
        <w:rPr>
          <w:rFonts w:ascii="Times New Roman" w:eastAsia="Times New Roman" w:hAnsi="Times New Roman" w:cs="Times New Roman"/>
          <w:sz w:val="24"/>
          <w:szCs w:val="24"/>
        </w:rPr>
        <w:t xml:space="preserve"> </w:t>
      </w:r>
      <w:r w:rsidR="16C28DE6" w:rsidRPr="0AD31106">
        <w:rPr>
          <w:rFonts w:ascii="Times New Roman" w:eastAsia="Times New Roman" w:hAnsi="Times New Roman" w:cs="Times New Roman"/>
          <w:sz w:val="24"/>
          <w:szCs w:val="24"/>
        </w:rPr>
        <w:t>A</w:t>
      </w:r>
      <w:r w:rsidR="728E471F" w:rsidRPr="0AD31106">
        <w:rPr>
          <w:rFonts w:ascii="Times New Roman" w:eastAsia="Times New Roman" w:hAnsi="Times New Roman" w:cs="Times New Roman"/>
          <w:sz w:val="24"/>
          <w:szCs w:val="24"/>
        </w:rPr>
        <w:t xml:space="preserve">reas for improvement </w:t>
      </w:r>
      <w:r w:rsidR="55F3FB97" w:rsidRPr="0AD31106">
        <w:rPr>
          <w:rFonts w:ascii="Times New Roman" w:eastAsia="Times New Roman" w:hAnsi="Times New Roman" w:cs="Times New Roman"/>
          <w:sz w:val="24"/>
          <w:szCs w:val="24"/>
        </w:rPr>
        <w:t xml:space="preserve">align with </w:t>
      </w:r>
      <w:r w:rsidR="762D9971" w:rsidRPr="0AD31106">
        <w:rPr>
          <w:rFonts w:ascii="Times New Roman" w:eastAsia="Times New Roman" w:hAnsi="Times New Roman" w:cs="Times New Roman"/>
          <w:sz w:val="24"/>
          <w:szCs w:val="24"/>
        </w:rPr>
        <w:t>in-service</w:t>
      </w:r>
      <w:r w:rsidR="55F3FB97" w:rsidRPr="0AD31106">
        <w:rPr>
          <w:rFonts w:ascii="Times New Roman" w:eastAsia="Times New Roman" w:hAnsi="Times New Roman" w:cs="Times New Roman"/>
          <w:sz w:val="24"/>
          <w:szCs w:val="24"/>
        </w:rPr>
        <w:t xml:space="preserve"> needs in a study by Bailey (2021) and</w:t>
      </w:r>
      <w:r w:rsidR="50A70AC5" w:rsidRPr="0AD31106">
        <w:rPr>
          <w:rFonts w:ascii="Times New Roman" w:eastAsia="Times New Roman" w:hAnsi="Times New Roman" w:cs="Times New Roman"/>
          <w:sz w:val="24"/>
          <w:szCs w:val="24"/>
        </w:rPr>
        <w:t xml:space="preserve"> </w:t>
      </w:r>
      <w:r w:rsidR="11B33281" w:rsidRPr="0AD31106">
        <w:rPr>
          <w:rFonts w:ascii="Times New Roman" w:eastAsia="Times New Roman" w:hAnsi="Times New Roman" w:cs="Times New Roman"/>
          <w:sz w:val="24"/>
          <w:szCs w:val="24"/>
        </w:rPr>
        <w:t>included the development of</w:t>
      </w:r>
      <w:r w:rsidR="4DB4799B" w:rsidRPr="0AD31106">
        <w:rPr>
          <w:rFonts w:ascii="Times New Roman" w:eastAsia="Times New Roman" w:hAnsi="Times New Roman" w:cs="Times New Roman"/>
          <w:sz w:val="24"/>
          <w:szCs w:val="24"/>
        </w:rPr>
        <w:t xml:space="preserve"> </w:t>
      </w:r>
      <w:r w:rsidR="728E471F" w:rsidRPr="0AD31106">
        <w:rPr>
          <w:rFonts w:ascii="Times New Roman" w:eastAsia="Times New Roman" w:hAnsi="Times New Roman" w:cs="Times New Roman"/>
          <w:sz w:val="24"/>
          <w:szCs w:val="24"/>
        </w:rPr>
        <w:t>comprehensive educational resources and a repository of curriculum materials</w:t>
      </w:r>
      <w:r w:rsidR="761005A4" w:rsidRPr="0AD31106">
        <w:rPr>
          <w:rFonts w:ascii="Times New Roman" w:eastAsia="Times New Roman" w:hAnsi="Times New Roman" w:cs="Times New Roman"/>
          <w:sz w:val="24"/>
          <w:szCs w:val="24"/>
        </w:rPr>
        <w:t xml:space="preserve"> </w:t>
      </w:r>
      <w:r w:rsidR="728E471F" w:rsidRPr="0AD31106">
        <w:rPr>
          <w:rFonts w:ascii="Times New Roman" w:eastAsia="Times New Roman" w:hAnsi="Times New Roman" w:cs="Times New Roman"/>
          <w:sz w:val="24"/>
          <w:szCs w:val="24"/>
        </w:rPr>
        <w:t>and hands-on activity kits tailored to integrating agricultural concepts</w:t>
      </w:r>
      <w:r w:rsidR="04707B49" w:rsidRPr="0AD31106">
        <w:rPr>
          <w:rFonts w:ascii="Times New Roman" w:eastAsia="Times New Roman" w:hAnsi="Times New Roman" w:cs="Times New Roman"/>
          <w:sz w:val="24"/>
          <w:szCs w:val="24"/>
        </w:rPr>
        <w:t>.</w:t>
      </w:r>
      <w:r w:rsidR="728E471F" w:rsidRPr="0AD31106">
        <w:rPr>
          <w:rFonts w:ascii="Times New Roman" w:eastAsia="Times New Roman" w:hAnsi="Times New Roman" w:cs="Times New Roman"/>
          <w:sz w:val="24"/>
          <w:szCs w:val="24"/>
        </w:rPr>
        <w:t xml:space="preserve"> Additionally, offering targeted professional development workshops </w:t>
      </w:r>
      <w:r w:rsidR="5E0ECB4A" w:rsidRPr="0AD31106">
        <w:rPr>
          <w:rFonts w:ascii="Times New Roman" w:eastAsia="Times New Roman" w:hAnsi="Times New Roman" w:cs="Times New Roman"/>
          <w:sz w:val="24"/>
          <w:szCs w:val="24"/>
        </w:rPr>
        <w:t xml:space="preserve">would </w:t>
      </w:r>
      <w:r w:rsidR="728E471F" w:rsidRPr="0AD31106">
        <w:rPr>
          <w:rFonts w:ascii="Times New Roman" w:eastAsia="Times New Roman" w:hAnsi="Times New Roman" w:cs="Times New Roman"/>
          <w:sz w:val="24"/>
          <w:szCs w:val="24"/>
        </w:rPr>
        <w:t>equip teachers with the necessary skills and confidence to effectively utilize resources in their classrooms.</w:t>
      </w:r>
      <w:r w:rsidR="44E613D7" w:rsidRPr="0AD31106">
        <w:rPr>
          <w:rFonts w:ascii="Times New Roman" w:eastAsia="Times New Roman" w:hAnsi="Times New Roman" w:cs="Times New Roman"/>
          <w:sz w:val="24"/>
          <w:szCs w:val="24"/>
        </w:rPr>
        <w:t xml:space="preserve"> </w:t>
      </w:r>
      <w:r w:rsidR="39EF8413" w:rsidRPr="0AD31106">
        <w:rPr>
          <w:rFonts w:ascii="Times New Roman" w:eastAsia="Times New Roman" w:hAnsi="Times New Roman" w:cs="Times New Roman"/>
          <w:sz w:val="24"/>
          <w:szCs w:val="24"/>
        </w:rPr>
        <w:t xml:space="preserve">The findings of this study provide insights and actionable steps for agricultural education practitioners in </w:t>
      </w:r>
      <w:r w:rsidR="002059AA">
        <w:rPr>
          <w:rFonts w:ascii="Times New Roman" w:eastAsia="Times New Roman" w:hAnsi="Times New Roman" w:cs="Times New Roman"/>
          <w:sz w:val="24"/>
          <w:szCs w:val="24"/>
        </w:rPr>
        <w:t>Florida</w:t>
      </w:r>
      <w:r w:rsidR="39EF8413" w:rsidRPr="0AD31106">
        <w:rPr>
          <w:rFonts w:ascii="Times New Roman" w:eastAsia="Times New Roman" w:hAnsi="Times New Roman" w:cs="Times New Roman"/>
          <w:sz w:val="24"/>
          <w:szCs w:val="24"/>
        </w:rPr>
        <w:t xml:space="preserve"> and beyond. It is crucial for practitioners to collaborate with </w:t>
      </w:r>
      <w:r w:rsidR="2E939BA8" w:rsidRPr="0AD31106">
        <w:rPr>
          <w:rFonts w:ascii="Times New Roman" w:eastAsia="Times New Roman" w:hAnsi="Times New Roman" w:cs="Times New Roman"/>
          <w:sz w:val="24"/>
          <w:szCs w:val="24"/>
        </w:rPr>
        <w:t xml:space="preserve">a variety of </w:t>
      </w:r>
      <w:r w:rsidR="39EF8413" w:rsidRPr="0AD31106">
        <w:rPr>
          <w:rFonts w:ascii="Times New Roman" w:eastAsia="Times New Roman" w:hAnsi="Times New Roman" w:cs="Times New Roman"/>
          <w:sz w:val="24"/>
          <w:szCs w:val="24"/>
        </w:rPr>
        <w:t xml:space="preserve">organizations </w:t>
      </w:r>
      <w:r w:rsidR="4593EBC6" w:rsidRPr="0AD31106">
        <w:rPr>
          <w:rFonts w:ascii="Times New Roman" w:eastAsia="Times New Roman" w:hAnsi="Times New Roman" w:cs="Times New Roman"/>
          <w:sz w:val="24"/>
          <w:szCs w:val="24"/>
        </w:rPr>
        <w:t xml:space="preserve">in their region </w:t>
      </w:r>
      <w:r w:rsidR="39EF8413" w:rsidRPr="0AD31106">
        <w:rPr>
          <w:rFonts w:ascii="Times New Roman" w:eastAsia="Times New Roman" w:hAnsi="Times New Roman" w:cs="Times New Roman"/>
          <w:sz w:val="24"/>
          <w:szCs w:val="24"/>
        </w:rPr>
        <w:t xml:space="preserve">to develop comprehensive educational resources and curriculum materials. </w:t>
      </w:r>
      <w:r w:rsidR="5A2B00FF" w:rsidRPr="0AD31106">
        <w:rPr>
          <w:rFonts w:ascii="Times New Roman" w:eastAsia="Times New Roman" w:hAnsi="Times New Roman" w:cs="Times New Roman"/>
          <w:sz w:val="24"/>
          <w:szCs w:val="24"/>
        </w:rPr>
        <w:t>C</w:t>
      </w:r>
      <w:r w:rsidR="39EF8413" w:rsidRPr="0AD31106">
        <w:rPr>
          <w:rFonts w:ascii="Times New Roman" w:eastAsia="Times New Roman" w:hAnsi="Times New Roman" w:cs="Times New Roman"/>
          <w:sz w:val="24"/>
          <w:szCs w:val="24"/>
        </w:rPr>
        <w:t>reating a repository of lesson plans and activity kits</w:t>
      </w:r>
      <w:r w:rsidR="25A48C44" w:rsidRPr="0AD31106">
        <w:rPr>
          <w:rFonts w:ascii="Times New Roman" w:eastAsia="Times New Roman" w:hAnsi="Times New Roman" w:cs="Times New Roman"/>
          <w:sz w:val="24"/>
          <w:szCs w:val="24"/>
        </w:rPr>
        <w:t xml:space="preserve"> </w:t>
      </w:r>
      <w:r w:rsidR="39EF8413" w:rsidRPr="0AD31106">
        <w:rPr>
          <w:rFonts w:ascii="Times New Roman" w:eastAsia="Times New Roman" w:hAnsi="Times New Roman" w:cs="Times New Roman"/>
          <w:sz w:val="24"/>
          <w:szCs w:val="24"/>
        </w:rPr>
        <w:t>can help teachers integrate STEM and agricultural concep</w:t>
      </w:r>
      <w:r w:rsidR="314FCF97" w:rsidRPr="0AD31106">
        <w:rPr>
          <w:rFonts w:ascii="Times New Roman" w:eastAsia="Times New Roman" w:hAnsi="Times New Roman" w:cs="Times New Roman"/>
          <w:sz w:val="24"/>
          <w:szCs w:val="24"/>
        </w:rPr>
        <w:t>ts</w:t>
      </w:r>
      <w:r w:rsidR="39EF8413" w:rsidRPr="0AD31106">
        <w:rPr>
          <w:rFonts w:ascii="Times New Roman" w:eastAsia="Times New Roman" w:hAnsi="Times New Roman" w:cs="Times New Roman"/>
          <w:sz w:val="24"/>
          <w:szCs w:val="24"/>
        </w:rPr>
        <w:t>. Additionally, professional development workshops tailored to these needs can enhance teachers' skills and confidence, ultimately benefiting students through enriched learning experiences. Schools considering or planning to add agricultural programs should</w:t>
      </w:r>
      <w:r w:rsidR="0087E0C9" w:rsidRPr="0AD31106">
        <w:rPr>
          <w:rFonts w:ascii="Times New Roman" w:eastAsia="Times New Roman" w:hAnsi="Times New Roman" w:cs="Times New Roman"/>
          <w:sz w:val="24"/>
          <w:szCs w:val="24"/>
        </w:rPr>
        <w:t xml:space="preserve"> establish </w:t>
      </w:r>
      <w:r w:rsidR="39EF8413" w:rsidRPr="0AD31106">
        <w:rPr>
          <w:rFonts w:ascii="Times New Roman" w:eastAsia="Times New Roman" w:hAnsi="Times New Roman" w:cs="Times New Roman"/>
          <w:sz w:val="24"/>
          <w:szCs w:val="24"/>
        </w:rPr>
        <w:t xml:space="preserve">strong partnerships with local agricultural businesses and community organizations </w:t>
      </w:r>
      <w:r w:rsidR="22B20089" w:rsidRPr="0AD31106">
        <w:rPr>
          <w:rFonts w:ascii="Times New Roman" w:eastAsia="Times New Roman" w:hAnsi="Times New Roman" w:cs="Times New Roman"/>
          <w:sz w:val="24"/>
          <w:szCs w:val="24"/>
        </w:rPr>
        <w:t>to aid in</w:t>
      </w:r>
      <w:r w:rsidR="43243B9B" w:rsidRPr="0AD31106">
        <w:rPr>
          <w:rFonts w:ascii="Times New Roman" w:eastAsia="Times New Roman" w:hAnsi="Times New Roman" w:cs="Times New Roman"/>
          <w:sz w:val="24"/>
          <w:szCs w:val="24"/>
        </w:rPr>
        <w:t xml:space="preserve"> </w:t>
      </w:r>
      <w:r w:rsidR="39EF8413" w:rsidRPr="0AD31106">
        <w:rPr>
          <w:rFonts w:ascii="Times New Roman" w:eastAsia="Times New Roman" w:hAnsi="Times New Roman" w:cs="Times New Roman"/>
          <w:sz w:val="24"/>
          <w:szCs w:val="24"/>
        </w:rPr>
        <w:t>practical learning opportunities for students</w:t>
      </w:r>
      <w:r w:rsidR="7E174360" w:rsidRPr="0AD31106">
        <w:rPr>
          <w:rFonts w:ascii="Times New Roman" w:eastAsia="Times New Roman" w:hAnsi="Times New Roman" w:cs="Times New Roman"/>
          <w:sz w:val="24"/>
          <w:szCs w:val="24"/>
        </w:rPr>
        <w:t>, as well as potential funding</w:t>
      </w:r>
      <w:r w:rsidR="39EF8413" w:rsidRPr="0AD31106">
        <w:rPr>
          <w:rFonts w:ascii="Times New Roman" w:eastAsia="Times New Roman" w:hAnsi="Times New Roman" w:cs="Times New Roman"/>
          <w:sz w:val="24"/>
          <w:szCs w:val="24"/>
        </w:rPr>
        <w:t xml:space="preserve">. Schools should also prioritize professional development for teachers to ensure they are well-equipped in integrating agricultural concepts into their STEM curriculum. </w:t>
      </w:r>
    </w:p>
    <w:p w14:paraId="0CD4D393" w14:textId="1EC3C08E" w:rsidR="0AD31106" w:rsidRDefault="0AD31106" w:rsidP="0AD31106">
      <w:pPr>
        <w:ind w:firstLine="720"/>
        <w:rPr>
          <w:rFonts w:ascii="Times New Roman" w:eastAsia="Times New Roman" w:hAnsi="Times New Roman" w:cs="Times New Roman"/>
          <w:sz w:val="24"/>
          <w:szCs w:val="24"/>
        </w:rPr>
      </w:pPr>
    </w:p>
    <w:p w14:paraId="6CD903F5" w14:textId="77777777" w:rsidR="002059AA" w:rsidRDefault="002059AA" w:rsidP="0AD31106">
      <w:pPr>
        <w:jc w:val="center"/>
        <w:rPr>
          <w:rFonts w:ascii="Times New Roman" w:hAnsi="Times New Roman" w:cs="Times New Roman"/>
          <w:b/>
          <w:bCs/>
          <w:sz w:val="24"/>
          <w:szCs w:val="24"/>
        </w:rPr>
      </w:pPr>
    </w:p>
    <w:p w14:paraId="4270C5FE" w14:textId="3055F65C" w:rsidR="00ED2BE4" w:rsidRPr="002059AA" w:rsidRDefault="00ED2BE4" w:rsidP="0AD31106">
      <w:pPr>
        <w:jc w:val="center"/>
        <w:rPr>
          <w:rFonts w:ascii="Times New Roman" w:hAnsi="Times New Roman" w:cs="Times New Roman"/>
          <w:b/>
          <w:bCs/>
          <w:sz w:val="24"/>
          <w:szCs w:val="24"/>
        </w:rPr>
      </w:pPr>
      <w:r w:rsidRPr="002059AA">
        <w:rPr>
          <w:rFonts w:ascii="Times New Roman" w:hAnsi="Times New Roman" w:cs="Times New Roman"/>
          <w:b/>
          <w:bCs/>
          <w:sz w:val="24"/>
          <w:szCs w:val="24"/>
        </w:rPr>
        <w:lastRenderedPageBreak/>
        <w:t>References</w:t>
      </w:r>
    </w:p>
    <w:p w14:paraId="462AFD5E" w14:textId="311DA6C0" w:rsidR="4E706D7A" w:rsidRDefault="4E706D7A" w:rsidP="0AD31106">
      <w:pPr>
        <w:spacing w:after="0"/>
        <w:ind w:left="720" w:hanging="720"/>
        <w:rPr>
          <w:rFonts w:ascii="Times New Roman" w:eastAsia="Times New Roman" w:hAnsi="Times New Roman" w:cs="Times New Roman"/>
          <w:sz w:val="24"/>
          <w:szCs w:val="24"/>
        </w:rPr>
      </w:pPr>
      <w:r w:rsidRPr="0AD31106">
        <w:rPr>
          <w:rFonts w:ascii="Times New Roman" w:eastAsia="Times New Roman" w:hAnsi="Times New Roman" w:cs="Times New Roman"/>
          <w:sz w:val="24"/>
          <w:szCs w:val="24"/>
        </w:rPr>
        <w:t xml:space="preserve">Bailey, H. (2021). </w:t>
      </w:r>
      <w:r w:rsidRPr="0AD31106">
        <w:rPr>
          <w:rFonts w:ascii="Times New Roman" w:eastAsia="Times New Roman" w:hAnsi="Times New Roman" w:cs="Times New Roman"/>
          <w:i/>
          <w:iCs/>
          <w:sz w:val="24"/>
          <w:szCs w:val="24"/>
        </w:rPr>
        <w:t>A needs assessment of Georgia elementary agricultural education teachers.</w:t>
      </w:r>
      <w:r w:rsidR="018C7384" w:rsidRPr="0AD31106">
        <w:rPr>
          <w:rFonts w:ascii="Times New Roman" w:eastAsia="Times New Roman" w:hAnsi="Times New Roman" w:cs="Times New Roman"/>
          <w:sz w:val="24"/>
          <w:szCs w:val="24"/>
        </w:rPr>
        <w:t xml:space="preserve"> [Master’s thesis, University of Georgia].</w:t>
      </w:r>
      <w:r w:rsidRPr="0AD31106">
        <w:rPr>
          <w:rFonts w:ascii="Times New Roman" w:eastAsia="Times New Roman" w:hAnsi="Times New Roman" w:cs="Times New Roman"/>
          <w:sz w:val="24"/>
          <w:szCs w:val="24"/>
        </w:rPr>
        <w:t xml:space="preserve"> Retrieved from </w:t>
      </w:r>
      <w:r w:rsidR="31FF9AA8" w:rsidRPr="0AD31106">
        <w:rPr>
          <w:rFonts w:ascii="Times New Roman" w:eastAsia="Times New Roman" w:hAnsi="Times New Roman" w:cs="Times New Roman"/>
          <w:sz w:val="24"/>
          <w:szCs w:val="24"/>
        </w:rPr>
        <w:t>University of Georgia Libraries</w:t>
      </w:r>
      <w:r w:rsidRPr="0AD31106">
        <w:rPr>
          <w:rFonts w:ascii="Times New Roman" w:eastAsia="Times New Roman" w:hAnsi="Times New Roman" w:cs="Times New Roman"/>
          <w:sz w:val="24"/>
          <w:szCs w:val="24"/>
        </w:rPr>
        <w:t>:</w:t>
      </w:r>
      <w:r w:rsidR="0E59D239" w:rsidRPr="0AD31106">
        <w:rPr>
          <w:rFonts w:ascii="Times New Roman" w:eastAsia="Times New Roman" w:hAnsi="Times New Roman" w:cs="Times New Roman"/>
          <w:sz w:val="24"/>
          <w:szCs w:val="24"/>
        </w:rPr>
        <w:t xml:space="preserve"> </w:t>
      </w:r>
      <w:hyperlink r:id="rId14">
        <w:r w:rsidR="499F3AC9" w:rsidRPr="0AD31106">
          <w:rPr>
            <w:rStyle w:val="Hyperlink"/>
            <w:rFonts w:ascii="Times New Roman" w:eastAsia="Times New Roman" w:hAnsi="Times New Roman" w:cs="Times New Roman"/>
            <w:sz w:val="24"/>
            <w:szCs w:val="24"/>
          </w:rPr>
          <w:t>https://esploro.libs.uga.edu/esploro/outputs/9949374967702959</w:t>
        </w:r>
      </w:hyperlink>
      <w:r w:rsidR="499F3AC9" w:rsidRPr="0AD31106">
        <w:rPr>
          <w:rFonts w:ascii="Times New Roman" w:eastAsia="Times New Roman" w:hAnsi="Times New Roman" w:cs="Times New Roman"/>
          <w:sz w:val="24"/>
          <w:szCs w:val="24"/>
        </w:rPr>
        <w:t>.</w:t>
      </w:r>
    </w:p>
    <w:p w14:paraId="5F534919" w14:textId="7B514AAA" w:rsidR="0AD31106" w:rsidRDefault="0AD31106" w:rsidP="0AD31106">
      <w:pPr>
        <w:pStyle w:val="ListParagraph"/>
        <w:spacing w:after="0"/>
        <w:rPr>
          <w:rFonts w:ascii="Times New Roman" w:eastAsia="Times New Roman" w:hAnsi="Times New Roman" w:cs="Times New Roman"/>
        </w:rPr>
      </w:pPr>
    </w:p>
    <w:p w14:paraId="46542C2B" w14:textId="5768BF5D" w:rsidR="4A8860BF" w:rsidRDefault="4A8860BF" w:rsidP="0AD31106">
      <w:pPr>
        <w:spacing w:after="0"/>
        <w:ind w:left="720" w:hanging="720"/>
      </w:pPr>
      <w:bookmarkStart w:id="0" w:name="_Int_0Ox6wrAw"/>
      <w:r w:rsidRPr="0AD31106">
        <w:rPr>
          <w:rFonts w:ascii="Times New Roman" w:eastAsia="Times New Roman" w:hAnsi="Times New Roman" w:cs="Times New Roman"/>
          <w:sz w:val="24"/>
          <w:szCs w:val="24"/>
        </w:rPr>
        <w:t xml:space="preserve">Judson, J. (2023). </w:t>
      </w:r>
      <w:r w:rsidRPr="0AD31106">
        <w:rPr>
          <w:rFonts w:ascii="Times New Roman" w:eastAsia="Times New Roman" w:hAnsi="Times New Roman" w:cs="Times New Roman"/>
          <w:i/>
          <w:iCs/>
          <w:sz w:val="24"/>
          <w:szCs w:val="24"/>
        </w:rPr>
        <w:t>Teacher perceptions of the Georgia agricultural education elementary standards of excellence: a qualitative study</w:t>
      </w:r>
      <w:r w:rsidRPr="0AD31106">
        <w:rPr>
          <w:rFonts w:ascii="Times New Roman" w:eastAsia="Times New Roman" w:hAnsi="Times New Roman" w:cs="Times New Roman"/>
          <w:sz w:val="24"/>
          <w:szCs w:val="24"/>
        </w:rPr>
        <w:t>. [Theses and Dissertations, Murray State]</w:t>
      </w:r>
      <w:r w:rsidRPr="0AD31106">
        <w:rPr>
          <w:rFonts w:ascii="Times New Roman" w:eastAsia="Times New Roman" w:hAnsi="Times New Roman" w:cs="Times New Roman"/>
          <w:i/>
          <w:iCs/>
          <w:sz w:val="24"/>
          <w:szCs w:val="24"/>
        </w:rPr>
        <w:t>.</w:t>
      </w:r>
      <w:r w:rsidRPr="0AD31106">
        <w:rPr>
          <w:rFonts w:ascii="Times New Roman" w:eastAsia="Times New Roman" w:hAnsi="Times New Roman" w:cs="Times New Roman"/>
          <w:sz w:val="24"/>
          <w:szCs w:val="24"/>
        </w:rPr>
        <w:t xml:space="preserve"> 319. </w:t>
      </w:r>
      <w:hyperlink r:id="rId15">
        <w:r w:rsidRPr="0AD31106">
          <w:rPr>
            <w:rStyle w:val="Hyperlink"/>
            <w:rFonts w:ascii="Times New Roman" w:eastAsia="Times New Roman" w:hAnsi="Times New Roman" w:cs="Times New Roman"/>
            <w:color w:val="0000FF"/>
            <w:sz w:val="24"/>
            <w:szCs w:val="24"/>
          </w:rPr>
          <w:t>https://digitalcommons.murraystate.edu/etd/319</w:t>
        </w:r>
      </w:hyperlink>
      <w:bookmarkEnd w:id="0"/>
    </w:p>
    <w:p w14:paraId="3172D8F9" w14:textId="5575C20A" w:rsidR="0AD31106" w:rsidRDefault="0AD31106" w:rsidP="0AD31106">
      <w:pPr>
        <w:spacing w:after="0"/>
        <w:ind w:left="720" w:hanging="720"/>
        <w:rPr>
          <w:rFonts w:ascii="Times New Roman" w:eastAsia="Times New Roman" w:hAnsi="Times New Roman" w:cs="Times New Roman"/>
          <w:sz w:val="24"/>
          <w:szCs w:val="24"/>
        </w:rPr>
      </w:pPr>
    </w:p>
    <w:p w14:paraId="17C0387F" w14:textId="45111CDB" w:rsidR="4B381C5A" w:rsidRDefault="4B381C5A" w:rsidP="0AD31106">
      <w:pPr>
        <w:spacing w:after="0" w:line="257" w:lineRule="auto"/>
        <w:ind w:left="720" w:hanging="720"/>
      </w:pPr>
      <w:r w:rsidRPr="0AD31106">
        <w:rPr>
          <w:rFonts w:ascii="Times New Roman" w:eastAsia="Times New Roman" w:hAnsi="Times New Roman" w:cs="Times New Roman"/>
          <w:color w:val="232323"/>
          <w:sz w:val="24"/>
          <w:szCs w:val="24"/>
        </w:rPr>
        <w:t xml:space="preserve">Lave, J., &amp; Wenger, E. (1991) Situated Learning: Legitimate Peripheral Participation. Cambridge: Cambridge University Press. </w:t>
      </w:r>
      <w:hyperlink r:id="rId16">
        <w:r w:rsidRPr="0AD31106">
          <w:rPr>
            <w:rStyle w:val="Hyperlink"/>
            <w:rFonts w:ascii="Times New Roman" w:eastAsia="Times New Roman" w:hAnsi="Times New Roman" w:cs="Times New Roman"/>
            <w:sz w:val="24"/>
            <w:szCs w:val="24"/>
          </w:rPr>
          <w:t>http://dx.doi.org/10.1017/CBO9780511815355</w:t>
        </w:r>
      </w:hyperlink>
    </w:p>
    <w:p w14:paraId="08C70F48" w14:textId="33DBD9F3" w:rsidR="0AD31106" w:rsidRDefault="0AD31106" w:rsidP="0AD31106">
      <w:pPr>
        <w:spacing w:after="0" w:line="257" w:lineRule="auto"/>
        <w:ind w:left="720" w:hanging="720"/>
        <w:rPr>
          <w:rFonts w:ascii="Times New Roman" w:eastAsia="Times New Roman" w:hAnsi="Times New Roman" w:cs="Times New Roman"/>
          <w:sz w:val="24"/>
          <w:szCs w:val="24"/>
        </w:rPr>
      </w:pPr>
    </w:p>
    <w:p w14:paraId="58F3ECAA" w14:textId="35141A9C" w:rsidR="76F3F043" w:rsidRDefault="76F3F043" w:rsidP="0AD31106">
      <w:pPr>
        <w:spacing w:after="0" w:line="257" w:lineRule="auto"/>
        <w:ind w:left="720" w:hanging="720"/>
      </w:pPr>
      <w:r w:rsidRPr="0AD31106">
        <w:rPr>
          <w:rFonts w:ascii="Times New Roman" w:eastAsia="Times New Roman" w:hAnsi="Times New Roman" w:cs="Times New Roman"/>
          <w:sz w:val="24"/>
          <w:szCs w:val="24"/>
        </w:rPr>
        <w:t xml:space="preserve">McMillan, S. S., King, M., &amp; Tully, M. P. (2016). How to use the nominal group and Delphi techniques. </w:t>
      </w:r>
      <w:r w:rsidRPr="0AD31106">
        <w:rPr>
          <w:rFonts w:ascii="Times New Roman" w:eastAsia="Times New Roman" w:hAnsi="Times New Roman" w:cs="Times New Roman"/>
          <w:i/>
          <w:iCs/>
          <w:sz w:val="24"/>
          <w:szCs w:val="24"/>
        </w:rPr>
        <w:t>International journal of clinical pharmacy</w:t>
      </w:r>
      <w:r w:rsidRPr="0AD31106">
        <w:rPr>
          <w:rFonts w:ascii="Times New Roman" w:eastAsia="Times New Roman" w:hAnsi="Times New Roman" w:cs="Times New Roman"/>
          <w:sz w:val="24"/>
          <w:szCs w:val="24"/>
        </w:rPr>
        <w:t xml:space="preserve">, </w:t>
      </w:r>
      <w:r w:rsidRPr="0AD31106">
        <w:rPr>
          <w:rFonts w:ascii="Times New Roman" w:eastAsia="Times New Roman" w:hAnsi="Times New Roman" w:cs="Times New Roman"/>
          <w:i/>
          <w:iCs/>
          <w:sz w:val="24"/>
          <w:szCs w:val="24"/>
        </w:rPr>
        <w:t>38</w:t>
      </w:r>
      <w:r w:rsidRPr="0AD31106">
        <w:rPr>
          <w:rFonts w:ascii="Times New Roman" w:eastAsia="Times New Roman" w:hAnsi="Times New Roman" w:cs="Times New Roman"/>
          <w:sz w:val="24"/>
          <w:szCs w:val="24"/>
        </w:rPr>
        <w:t xml:space="preserve">(3), 655–662. </w:t>
      </w:r>
      <w:hyperlink r:id="rId17">
        <w:r w:rsidRPr="0AD31106">
          <w:rPr>
            <w:rStyle w:val="Hyperlink"/>
            <w:rFonts w:ascii="Times New Roman" w:eastAsia="Times New Roman" w:hAnsi="Times New Roman" w:cs="Times New Roman"/>
            <w:sz w:val="24"/>
            <w:szCs w:val="24"/>
          </w:rPr>
          <w:t>https://doi.org/10.1007/s11096-016-0257-x</w:t>
        </w:r>
        <w:r w:rsidR="0572D45D" w:rsidRPr="0AD31106">
          <w:rPr>
            <w:rStyle w:val="Hyperlink"/>
            <w:rFonts w:ascii="Times New Roman" w:eastAsia="Times New Roman" w:hAnsi="Times New Roman" w:cs="Times New Roman"/>
            <w:sz w:val="24"/>
            <w:szCs w:val="24"/>
          </w:rPr>
          <w:t>.</w:t>
        </w:r>
      </w:hyperlink>
    </w:p>
    <w:p w14:paraId="126A7518" w14:textId="6B05E529" w:rsidR="0AD31106" w:rsidRDefault="0AD31106" w:rsidP="0AD31106">
      <w:pPr>
        <w:spacing w:after="0" w:line="257" w:lineRule="auto"/>
        <w:ind w:left="720" w:hanging="720"/>
        <w:rPr>
          <w:rFonts w:ascii="Times New Roman" w:eastAsia="Times New Roman" w:hAnsi="Times New Roman" w:cs="Times New Roman"/>
          <w:sz w:val="24"/>
          <w:szCs w:val="24"/>
        </w:rPr>
      </w:pPr>
    </w:p>
    <w:p w14:paraId="0A6D5DDB" w14:textId="5F3A6243" w:rsidR="0572D45D" w:rsidRDefault="0572D45D" w:rsidP="0AD31106">
      <w:pPr>
        <w:spacing w:after="0" w:line="257" w:lineRule="auto"/>
        <w:ind w:left="720" w:hanging="720"/>
        <w:rPr>
          <w:rFonts w:ascii="Times New Roman" w:eastAsia="Times New Roman" w:hAnsi="Times New Roman" w:cs="Times New Roman"/>
          <w:color w:val="000000" w:themeColor="text1"/>
          <w:sz w:val="24"/>
          <w:szCs w:val="24"/>
        </w:rPr>
      </w:pPr>
      <w:r w:rsidRPr="0AD31106">
        <w:rPr>
          <w:rFonts w:ascii="Times New Roman" w:eastAsia="Times New Roman" w:hAnsi="Times New Roman" w:cs="Times New Roman"/>
          <w:color w:val="000000" w:themeColor="text1"/>
          <w:sz w:val="24"/>
          <w:szCs w:val="24"/>
        </w:rPr>
        <w:t xml:space="preserve">National Academies of Sciences, Engineering, and Medicine. 2021. </w:t>
      </w:r>
      <w:r w:rsidRPr="0AD31106">
        <w:rPr>
          <w:rFonts w:ascii="Times New Roman" w:eastAsia="Times New Roman" w:hAnsi="Times New Roman" w:cs="Times New Roman"/>
          <w:i/>
          <w:iCs/>
          <w:color w:val="000000" w:themeColor="text1"/>
          <w:sz w:val="24"/>
          <w:szCs w:val="24"/>
        </w:rPr>
        <w:t>Cultivating Interest and Competencies in Computing: Authentic Experiences and Design Factors</w:t>
      </w:r>
      <w:r w:rsidRPr="0AD31106">
        <w:rPr>
          <w:rFonts w:ascii="Times New Roman" w:eastAsia="Times New Roman" w:hAnsi="Times New Roman" w:cs="Times New Roman"/>
          <w:color w:val="000000" w:themeColor="text1"/>
          <w:sz w:val="24"/>
          <w:szCs w:val="24"/>
        </w:rPr>
        <w:t xml:space="preserve">. Washington, DC: The National Academies Press. </w:t>
      </w:r>
      <w:hyperlink r:id="rId18">
        <w:r w:rsidRPr="0AD31106">
          <w:rPr>
            <w:rStyle w:val="Hyperlink"/>
            <w:rFonts w:ascii="Times New Roman" w:eastAsia="Times New Roman" w:hAnsi="Times New Roman" w:cs="Times New Roman"/>
            <w:sz w:val="24"/>
            <w:szCs w:val="24"/>
          </w:rPr>
          <w:t>https://doi.org/10.17226/25912</w:t>
        </w:r>
      </w:hyperlink>
      <w:r w:rsidRPr="0AD31106">
        <w:rPr>
          <w:rFonts w:ascii="Times New Roman" w:eastAsia="Times New Roman" w:hAnsi="Times New Roman" w:cs="Times New Roman"/>
          <w:color w:val="000000" w:themeColor="text1"/>
          <w:sz w:val="24"/>
          <w:szCs w:val="24"/>
        </w:rPr>
        <w:t>.</w:t>
      </w:r>
    </w:p>
    <w:p w14:paraId="262191A8" w14:textId="3A642F00" w:rsidR="0F54F44C" w:rsidRDefault="0F54F44C" w:rsidP="0AD31106">
      <w:pPr>
        <w:spacing w:before="240" w:after="240"/>
        <w:ind w:left="720" w:hanging="720"/>
        <w:rPr>
          <w:rStyle w:val="Hyperlink"/>
          <w:rFonts w:ascii="Times New Roman" w:eastAsia="Times New Roman" w:hAnsi="Times New Roman" w:cs="Times New Roman"/>
          <w:sz w:val="24"/>
          <w:szCs w:val="24"/>
        </w:rPr>
      </w:pPr>
      <w:r w:rsidRPr="0AD31106">
        <w:rPr>
          <w:rFonts w:ascii="Times New Roman" w:eastAsia="Times New Roman" w:hAnsi="Times New Roman" w:cs="Times New Roman"/>
          <w:color w:val="000000" w:themeColor="text1"/>
          <w:sz w:val="24"/>
          <w:szCs w:val="24"/>
        </w:rPr>
        <w:t xml:space="preserve">Piaget, J. (1950). </w:t>
      </w:r>
      <w:r w:rsidRPr="0AD31106">
        <w:rPr>
          <w:rFonts w:ascii="Times New Roman" w:eastAsia="Times New Roman" w:hAnsi="Times New Roman" w:cs="Times New Roman"/>
          <w:i/>
          <w:iCs/>
          <w:color w:val="000000" w:themeColor="text1"/>
          <w:sz w:val="24"/>
          <w:szCs w:val="24"/>
        </w:rPr>
        <w:t>The Psychology of Intelligence</w:t>
      </w:r>
      <w:r w:rsidR="0B7C768E" w:rsidRPr="0AD31106">
        <w:rPr>
          <w:rFonts w:ascii="Times New Roman" w:eastAsia="Times New Roman" w:hAnsi="Times New Roman" w:cs="Times New Roman"/>
          <w:i/>
          <w:iCs/>
          <w:color w:val="000000" w:themeColor="text1"/>
          <w:sz w:val="24"/>
          <w:szCs w:val="24"/>
        </w:rPr>
        <w:t>.</w:t>
      </w:r>
      <w:r w:rsidRPr="0AD31106">
        <w:rPr>
          <w:rFonts w:ascii="Times New Roman" w:eastAsia="Times New Roman" w:hAnsi="Times New Roman" w:cs="Times New Roman"/>
          <w:color w:val="000000" w:themeColor="text1"/>
          <w:sz w:val="24"/>
          <w:szCs w:val="24"/>
        </w:rPr>
        <w:t xml:space="preserve"> [D.E. </w:t>
      </w:r>
      <w:proofErr w:type="spellStart"/>
      <w:r w:rsidRPr="0AD31106">
        <w:rPr>
          <w:rFonts w:ascii="Times New Roman" w:eastAsia="Times New Roman" w:hAnsi="Times New Roman" w:cs="Times New Roman"/>
          <w:color w:val="000000" w:themeColor="text1"/>
          <w:sz w:val="24"/>
          <w:szCs w:val="24"/>
        </w:rPr>
        <w:t>Berlyne</w:t>
      </w:r>
      <w:proofErr w:type="spellEnd"/>
      <w:r w:rsidRPr="0AD31106">
        <w:rPr>
          <w:rFonts w:ascii="Times New Roman" w:eastAsia="Times New Roman" w:hAnsi="Times New Roman" w:cs="Times New Roman"/>
          <w:color w:val="000000" w:themeColor="text1"/>
          <w:sz w:val="24"/>
          <w:szCs w:val="24"/>
        </w:rPr>
        <w:t xml:space="preserve">, &amp; M. Piercy, Trans.; 1st ed.]. Routledge. </w:t>
      </w:r>
      <w:hyperlink r:id="rId19">
        <w:r w:rsidRPr="0AD31106">
          <w:rPr>
            <w:rStyle w:val="Hyperlink"/>
            <w:rFonts w:ascii="Times New Roman" w:eastAsia="Times New Roman" w:hAnsi="Times New Roman" w:cs="Times New Roman"/>
            <w:sz w:val="24"/>
            <w:szCs w:val="24"/>
          </w:rPr>
          <w:t>https://doi.org/10.4324/9780203164730</w:t>
        </w:r>
        <w:r w:rsidR="47DDED49" w:rsidRPr="0AD31106">
          <w:rPr>
            <w:rStyle w:val="Hyperlink"/>
            <w:rFonts w:ascii="Times New Roman" w:eastAsia="Times New Roman" w:hAnsi="Times New Roman" w:cs="Times New Roman"/>
            <w:sz w:val="24"/>
            <w:szCs w:val="24"/>
          </w:rPr>
          <w:t>/</w:t>
        </w:r>
      </w:hyperlink>
      <w:r w:rsidR="47DDED49" w:rsidRPr="0AD31106">
        <w:rPr>
          <w:rFonts w:ascii="Times New Roman" w:eastAsia="Times New Roman" w:hAnsi="Times New Roman" w:cs="Times New Roman"/>
          <w:sz w:val="24"/>
          <w:szCs w:val="24"/>
        </w:rPr>
        <w:t>.</w:t>
      </w:r>
    </w:p>
    <w:p w14:paraId="1C666403" w14:textId="5FEC12A3" w:rsidR="47DDED49" w:rsidRDefault="47DDED49" w:rsidP="0AD31106">
      <w:pPr>
        <w:spacing w:before="240" w:after="240"/>
        <w:ind w:left="720" w:hanging="720"/>
        <w:rPr>
          <w:rFonts w:ascii="Arial" w:eastAsia="Arial" w:hAnsi="Arial" w:cs="Arial"/>
          <w:color w:val="222222"/>
          <w:sz w:val="21"/>
          <w:szCs w:val="21"/>
        </w:rPr>
      </w:pPr>
      <w:proofErr w:type="spellStart"/>
      <w:r w:rsidRPr="0AD31106">
        <w:rPr>
          <w:rFonts w:ascii="Times New Roman" w:eastAsia="Times New Roman" w:hAnsi="Times New Roman" w:cs="Times New Roman"/>
          <w:sz w:val="24"/>
          <w:szCs w:val="24"/>
        </w:rPr>
        <w:t>Rotermund</w:t>
      </w:r>
      <w:proofErr w:type="spellEnd"/>
      <w:r w:rsidRPr="0AD31106">
        <w:rPr>
          <w:rFonts w:ascii="Times New Roman" w:eastAsia="Times New Roman" w:hAnsi="Times New Roman" w:cs="Times New Roman"/>
          <w:sz w:val="24"/>
          <w:szCs w:val="24"/>
        </w:rPr>
        <w:t xml:space="preserve">, S. &amp; Burke, A. (2021). Elementary and Secondary STEM Education. Science &amp; Engineering Indicators 2022. NSB-2021-1. </w:t>
      </w:r>
      <w:r w:rsidRPr="0AD31106">
        <w:rPr>
          <w:rFonts w:ascii="Times New Roman" w:eastAsia="Times New Roman" w:hAnsi="Times New Roman" w:cs="Times New Roman"/>
          <w:i/>
          <w:iCs/>
          <w:sz w:val="24"/>
          <w:szCs w:val="24"/>
        </w:rPr>
        <w:t>National Science Foundation</w:t>
      </w:r>
      <w:r w:rsidRPr="0AD31106">
        <w:rPr>
          <w:rFonts w:ascii="Times New Roman" w:eastAsia="Times New Roman" w:hAnsi="Times New Roman" w:cs="Times New Roman"/>
          <w:sz w:val="24"/>
          <w:szCs w:val="24"/>
        </w:rPr>
        <w:t xml:space="preserve">. </w:t>
      </w:r>
      <w:hyperlink r:id="rId20">
        <w:r w:rsidRPr="0AD31106">
          <w:rPr>
            <w:rStyle w:val="Hyperlink"/>
            <w:rFonts w:ascii="Times New Roman" w:eastAsia="Times New Roman" w:hAnsi="Times New Roman" w:cs="Times New Roman"/>
            <w:sz w:val="24"/>
            <w:szCs w:val="24"/>
          </w:rPr>
          <w:t>https://files.eric.ed.gov/fulltext/ED615446.pdf</w:t>
        </w:r>
      </w:hyperlink>
      <w:r w:rsidRPr="0AD31106">
        <w:rPr>
          <w:rFonts w:ascii="Times New Roman" w:eastAsia="Times New Roman" w:hAnsi="Times New Roman" w:cs="Times New Roman"/>
          <w:sz w:val="24"/>
          <w:szCs w:val="24"/>
        </w:rPr>
        <w:t>.</w:t>
      </w:r>
    </w:p>
    <w:p w14:paraId="707A1723" w14:textId="20FC1FFF" w:rsidR="5754F0E7" w:rsidRDefault="5754F0E7" w:rsidP="0AD31106">
      <w:pPr>
        <w:spacing w:before="240" w:after="240"/>
        <w:ind w:left="720" w:hanging="720"/>
        <w:rPr>
          <w:rFonts w:ascii="Times New Roman" w:eastAsia="Times New Roman" w:hAnsi="Times New Roman" w:cs="Times New Roman"/>
          <w:sz w:val="24"/>
          <w:szCs w:val="24"/>
        </w:rPr>
      </w:pPr>
      <w:r w:rsidRPr="0AD31106">
        <w:rPr>
          <w:rFonts w:ascii="Times New Roman" w:eastAsia="Times New Roman" w:hAnsi="Times New Roman" w:cs="Times New Roman"/>
          <w:sz w:val="24"/>
          <w:szCs w:val="24"/>
        </w:rPr>
        <w:t>Shah, R</w:t>
      </w:r>
      <w:r w:rsidR="5951FD85" w:rsidRPr="0AD31106">
        <w:rPr>
          <w:rFonts w:ascii="Times New Roman" w:eastAsia="Times New Roman" w:hAnsi="Times New Roman" w:cs="Times New Roman"/>
          <w:sz w:val="24"/>
          <w:szCs w:val="24"/>
        </w:rPr>
        <w:t xml:space="preserve">. </w:t>
      </w:r>
      <w:r w:rsidRPr="0AD31106">
        <w:rPr>
          <w:rFonts w:ascii="Times New Roman" w:eastAsia="Times New Roman" w:hAnsi="Times New Roman" w:cs="Times New Roman"/>
          <w:sz w:val="24"/>
          <w:szCs w:val="24"/>
        </w:rPr>
        <w:t>K.</w:t>
      </w:r>
      <w:r w:rsidR="79C5EFD1" w:rsidRPr="0AD31106">
        <w:rPr>
          <w:rFonts w:ascii="Times New Roman" w:eastAsia="Times New Roman" w:hAnsi="Times New Roman" w:cs="Times New Roman"/>
          <w:sz w:val="24"/>
          <w:szCs w:val="24"/>
        </w:rPr>
        <w:t xml:space="preserve"> (2019).</w:t>
      </w:r>
      <w:r w:rsidRPr="0AD31106">
        <w:rPr>
          <w:rFonts w:ascii="Times New Roman" w:eastAsia="Times New Roman" w:hAnsi="Times New Roman" w:cs="Times New Roman"/>
          <w:sz w:val="24"/>
          <w:szCs w:val="24"/>
        </w:rPr>
        <w:t xml:space="preserve"> </w:t>
      </w:r>
      <w:bookmarkStart w:id="1" w:name="_Int_sfHAwZh1"/>
      <w:r w:rsidRPr="0AD31106">
        <w:rPr>
          <w:rFonts w:ascii="Times New Roman" w:eastAsia="Times New Roman" w:hAnsi="Times New Roman" w:cs="Times New Roman"/>
          <w:sz w:val="24"/>
          <w:szCs w:val="24"/>
        </w:rPr>
        <w:t>Effective Constructivist Teaching Learning in the Classroom.</w:t>
      </w:r>
      <w:bookmarkEnd w:id="1"/>
      <w:r w:rsidRPr="0AD31106">
        <w:rPr>
          <w:rFonts w:ascii="Times New Roman" w:eastAsia="Times New Roman" w:hAnsi="Times New Roman" w:cs="Times New Roman"/>
          <w:sz w:val="24"/>
          <w:szCs w:val="24"/>
        </w:rPr>
        <w:t xml:space="preserve"> </w:t>
      </w:r>
      <w:proofErr w:type="spellStart"/>
      <w:r w:rsidRPr="0AD31106">
        <w:rPr>
          <w:rFonts w:ascii="Times New Roman" w:eastAsia="Times New Roman" w:hAnsi="Times New Roman" w:cs="Times New Roman"/>
          <w:i/>
          <w:iCs/>
          <w:sz w:val="24"/>
          <w:szCs w:val="24"/>
        </w:rPr>
        <w:t>Shanlax</w:t>
      </w:r>
      <w:proofErr w:type="spellEnd"/>
      <w:r w:rsidRPr="0AD31106">
        <w:rPr>
          <w:rFonts w:ascii="Times New Roman" w:eastAsia="Times New Roman" w:hAnsi="Times New Roman" w:cs="Times New Roman"/>
          <w:i/>
          <w:iCs/>
          <w:sz w:val="24"/>
          <w:szCs w:val="24"/>
        </w:rPr>
        <w:t xml:space="preserve"> International Journal of Education</w:t>
      </w:r>
      <w:r w:rsidRPr="0AD31106">
        <w:rPr>
          <w:rFonts w:ascii="Times New Roman" w:eastAsia="Times New Roman" w:hAnsi="Times New Roman" w:cs="Times New Roman"/>
          <w:sz w:val="24"/>
          <w:szCs w:val="24"/>
        </w:rPr>
        <w:t xml:space="preserve">, </w:t>
      </w:r>
      <w:r w:rsidR="020CE10B" w:rsidRPr="0AD31106">
        <w:rPr>
          <w:rFonts w:ascii="Times New Roman" w:eastAsia="Times New Roman" w:hAnsi="Times New Roman" w:cs="Times New Roman"/>
          <w:i/>
          <w:iCs/>
          <w:sz w:val="24"/>
          <w:szCs w:val="24"/>
        </w:rPr>
        <w:t>7</w:t>
      </w:r>
      <w:r w:rsidRPr="0AD31106">
        <w:rPr>
          <w:rFonts w:ascii="Times New Roman" w:eastAsia="Times New Roman" w:hAnsi="Times New Roman" w:cs="Times New Roman"/>
          <w:sz w:val="24"/>
          <w:szCs w:val="24"/>
        </w:rPr>
        <w:t xml:space="preserve"> </w:t>
      </w:r>
      <w:r w:rsidR="6AAD3843" w:rsidRPr="0AD31106">
        <w:rPr>
          <w:rFonts w:ascii="Times New Roman" w:eastAsia="Times New Roman" w:hAnsi="Times New Roman" w:cs="Times New Roman"/>
          <w:sz w:val="24"/>
          <w:szCs w:val="24"/>
        </w:rPr>
        <w:t>(</w:t>
      </w:r>
      <w:r w:rsidRPr="0AD31106">
        <w:rPr>
          <w:rFonts w:ascii="Times New Roman" w:eastAsia="Times New Roman" w:hAnsi="Times New Roman" w:cs="Times New Roman"/>
          <w:sz w:val="24"/>
          <w:szCs w:val="24"/>
        </w:rPr>
        <w:t>4</w:t>
      </w:r>
      <w:r w:rsidR="79340E29" w:rsidRPr="0AD31106">
        <w:rPr>
          <w:rFonts w:ascii="Times New Roman" w:eastAsia="Times New Roman" w:hAnsi="Times New Roman" w:cs="Times New Roman"/>
          <w:sz w:val="24"/>
          <w:szCs w:val="24"/>
        </w:rPr>
        <w:t>)</w:t>
      </w:r>
      <w:r w:rsidRPr="0AD31106">
        <w:rPr>
          <w:rFonts w:ascii="Times New Roman" w:eastAsia="Times New Roman" w:hAnsi="Times New Roman" w:cs="Times New Roman"/>
          <w:sz w:val="24"/>
          <w:szCs w:val="24"/>
        </w:rPr>
        <w:t xml:space="preserve">, p. 1–13. </w:t>
      </w:r>
      <w:hyperlink r:id="rId21">
        <w:r w:rsidR="385F9AB3" w:rsidRPr="0AD31106">
          <w:rPr>
            <w:rStyle w:val="Hyperlink"/>
            <w:rFonts w:ascii="Times New Roman" w:eastAsia="Times New Roman" w:hAnsi="Times New Roman" w:cs="Times New Roman"/>
            <w:sz w:val="24"/>
            <w:szCs w:val="24"/>
          </w:rPr>
          <w:t>https://doi.org/10.34293/education.v7i4.600</w:t>
        </w:r>
      </w:hyperlink>
      <w:r w:rsidR="385F9AB3" w:rsidRPr="0AD31106">
        <w:rPr>
          <w:rFonts w:ascii="Times New Roman" w:eastAsia="Times New Roman" w:hAnsi="Times New Roman" w:cs="Times New Roman"/>
          <w:sz w:val="24"/>
          <w:szCs w:val="24"/>
        </w:rPr>
        <w:t>.</w:t>
      </w:r>
    </w:p>
    <w:p w14:paraId="750E9EE1" w14:textId="00BAD086" w:rsidR="76F3F043" w:rsidRDefault="76F3F043" w:rsidP="0AD31106">
      <w:pPr>
        <w:spacing w:before="240" w:after="240"/>
        <w:ind w:left="720" w:hanging="720"/>
        <w:rPr>
          <w:rFonts w:ascii="Times New Roman" w:eastAsia="Times New Roman" w:hAnsi="Times New Roman" w:cs="Times New Roman"/>
          <w:color w:val="232323"/>
          <w:sz w:val="24"/>
          <w:szCs w:val="24"/>
        </w:rPr>
      </w:pPr>
      <w:proofErr w:type="spellStart"/>
      <w:r w:rsidRPr="0AD31106">
        <w:rPr>
          <w:rFonts w:ascii="Times New Roman" w:eastAsia="Times New Roman" w:hAnsi="Times New Roman" w:cs="Times New Roman"/>
          <w:sz w:val="24"/>
          <w:szCs w:val="24"/>
          <w:lang w:val="pt"/>
        </w:rPr>
        <w:t>Vaismoradi</w:t>
      </w:r>
      <w:proofErr w:type="spellEnd"/>
      <w:r w:rsidRPr="0AD31106">
        <w:rPr>
          <w:rFonts w:ascii="Times New Roman" w:eastAsia="Times New Roman" w:hAnsi="Times New Roman" w:cs="Times New Roman"/>
          <w:sz w:val="24"/>
          <w:szCs w:val="24"/>
          <w:lang w:val="pt"/>
        </w:rPr>
        <w:t xml:space="preserve">, M., </w:t>
      </w:r>
      <w:proofErr w:type="spellStart"/>
      <w:r w:rsidRPr="0AD31106">
        <w:rPr>
          <w:rFonts w:ascii="Times New Roman" w:eastAsia="Times New Roman" w:hAnsi="Times New Roman" w:cs="Times New Roman"/>
          <w:sz w:val="24"/>
          <w:szCs w:val="24"/>
          <w:lang w:val="pt"/>
        </w:rPr>
        <w:t>Turunen</w:t>
      </w:r>
      <w:proofErr w:type="spellEnd"/>
      <w:r w:rsidRPr="0AD31106">
        <w:rPr>
          <w:rFonts w:ascii="Times New Roman" w:eastAsia="Times New Roman" w:hAnsi="Times New Roman" w:cs="Times New Roman"/>
          <w:sz w:val="24"/>
          <w:szCs w:val="24"/>
          <w:lang w:val="pt"/>
        </w:rPr>
        <w:t xml:space="preserve">, H., &amp; </w:t>
      </w:r>
      <w:proofErr w:type="spellStart"/>
      <w:r w:rsidRPr="0AD31106">
        <w:rPr>
          <w:rFonts w:ascii="Times New Roman" w:eastAsia="Times New Roman" w:hAnsi="Times New Roman" w:cs="Times New Roman"/>
          <w:sz w:val="24"/>
          <w:szCs w:val="24"/>
          <w:lang w:val="pt"/>
        </w:rPr>
        <w:t>Bondas</w:t>
      </w:r>
      <w:proofErr w:type="spellEnd"/>
      <w:r w:rsidRPr="0AD31106">
        <w:rPr>
          <w:rFonts w:ascii="Times New Roman" w:eastAsia="Times New Roman" w:hAnsi="Times New Roman" w:cs="Times New Roman"/>
          <w:sz w:val="24"/>
          <w:szCs w:val="24"/>
          <w:lang w:val="pt"/>
        </w:rPr>
        <w:t xml:space="preserve">, T. (2013). </w:t>
      </w:r>
      <w:r w:rsidRPr="0AD31106">
        <w:rPr>
          <w:rFonts w:ascii="Times New Roman" w:eastAsia="Times New Roman" w:hAnsi="Times New Roman" w:cs="Times New Roman"/>
          <w:sz w:val="24"/>
          <w:szCs w:val="24"/>
        </w:rPr>
        <w:t xml:space="preserve">Content analysis and thematic analysis: Implications for conducting a qualitative descriptive study. </w:t>
      </w:r>
      <w:r w:rsidRPr="0AD31106">
        <w:rPr>
          <w:rFonts w:ascii="Times New Roman" w:eastAsia="Times New Roman" w:hAnsi="Times New Roman" w:cs="Times New Roman"/>
          <w:i/>
          <w:iCs/>
          <w:sz w:val="24"/>
          <w:szCs w:val="24"/>
        </w:rPr>
        <w:t>Nursing &amp; Health Sciences</w:t>
      </w:r>
      <w:r w:rsidRPr="0AD31106">
        <w:rPr>
          <w:rFonts w:ascii="Times New Roman" w:eastAsia="Times New Roman" w:hAnsi="Times New Roman" w:cs="Times New Roman"/>
          <w:sz w:val="24"/>
          <w:szCs w:val="24"/>
        </w:rPr>
        <w:t xml:space="preserve">, </w:t>
      </w:r>
      <w:r w:rsidRPr="0AD31106">
        <w:rPr>
          <w:rFonts w:ascii="Times New Roman" w:eastAsia="Times New Roman" w:hAnsi="Times New Roman" w:cs="Times New Roman"/>
          <w:i/>
          <w:iCs/>
          <w:sz w:val="24"/>
          <w:szCs w:val="24"/>
        </w:rPr>
        <w:t>15</w:t>
      </w:r>
      <w:r w:rsidRPr="0AD31106">
        <w:rPr>
          <w:rFonts w:ascii="Times New Roman" w:eastAsia="Times New Roman" w:hAnsi="Times New Roman" w:cs="Times New Roman"/>
          <w:sz w:val="24"/>
          <w:szCs w:val="24"/>
        </w:rPr>
        <w:t xml:space="preserve">(3), 398-405. </w:t>
      </w:r>
      <w:hyperlink r:id="rId22">
        <w:r w:rsidRPr="0AD31106">
          <w:rPr>
            <w:rStyle w:val="Hyperlink"/>
            <w:rFonts w:ascii="Times New Roman" w:eastAsia="Times New Roman" w:hAnsi="Times New Roman" w:cs="Times New Roman"/>
            <w:color w:val="0000FF"/>
            <w:sz w:val="24"/>
            <w:szCs w:val="24"/>
          </w:rPr>
          <w:t>https://doi.org/10.1111/nhs.12048</w:t>
        </w:r>
        <w:r w:rsidR="01BFEA31" w:rsidRPr="0AD31106">
          <w:rPr>
            <w:rStyle w:val="Hyperlink"/>
            <w:rFonts w:ascii="Times New Roman" w:eastAsia="Times New Roman" w:hAnsi="Times New Roman" w:cs="Times New Roman"/>
            <w:color w:val="0000FF"/>
            <w:sz w:val="24"/>
            <w:szCs w:val="24"/>
          </w:rPr>
          <w:t>.</w:t>
        </w:r>
      </w:hyperlink>
    </w:p>
    <w:p w14:paraId="39C26889" w14:textId="2DD1347C" w:rsidR="4B381C5A" w:rsidRDefault="4B381C5A" w:rsidP="0AD31106">
      <w:pPr>
        <w:spacing w:after="0" w:line="257" w:lineRule="auto"/>
        <w:ind w:left="720" w:hanging="720"/>
      </w:pPr>
      <w:r w:rsidRPr="0AD31106">
        <w:rPr>
          <w:rFonts w:ascii="Times New Roman" w:eastAsia="Times New Roman" w:hAnsi="Times New Roman" w:cs="Times New Roman"/>
          <w:color w:val="232323"/>
          <w:sz w:val="24"/>
          <w:szCs w:val="24"/>
        </w:rPr>
        <w:t xml:space="preserve">Witkin, B.R. and </w:t>
      </w:r>
      <w:proofErr w:type="spellStart"/>
      <w:r w:rsidRPr="0AD31106">
        <w:rPr>
          <w:rFonts w:ascii="Times New Roman" w:eastAsia="Times New Roman" w:hAnsi="Times New Roman" w:cs="Times New Roman"/>
          <w:color w:val="232323"/>
          <w:sz w:val="24"/>
          <w:szCs w:val="24"/>
        </w:rPr>
        <w:t>Altschuld</w:t>
      </w:r>
      <w:proofErr w:type="spellEnd"/>
      <w:r w:rsidRPr="0AD31106">
        <w:rPr>
          <w:rFonts w:ascii="Times New Roman" w:eastAsia="Times New Roman" w:hAnsi="Times New Roman" w:cs="Times New Roman"/>
          <w:color w:val="232323"/>
          <w:sz w:val="24"/>
          <w:szCs w:val="24"/>
        </w:rPr>
        <w:t>, J.W. (1995) Planning and Conducting Needs Assessments: A Practical Guide. Sage Publications, Newbury Park.</w:t>
      </w:r>
    </w:p>
    <w:p w14:paraId="046C7E7B" w14:textId="35BF6DC9" w:rsidR="0AD31106" w:rsidRDefault="0AD31106" w:rsidP="0AD31106">
      <w:pPr>
        <w:spacing w:after="0" w:line="257" w:lineRule="auto"/>
        <w:ind w:left="720" w:hanging="720"/>
        <w:rPr>
          <w:rFonts w:ascii="Times New Roman" w:eastAsia="Times New Roman" w:hAnsi="Times New Roman" w:cs="Times New Roman"/>
          <w:sz w:val="24"/>
          <w:szCs w:val="24"/>
        </w:rPr>
      </w:pPr>
    </w:p>
    <w:p w14:paraId="432266E7" w14:textId="1CDC5C69" w:rsidR="0AD31106" w:rsidRDefault="0AD31106" w:rsidP="0AD31106">
      <w:pPr>
        <w:ind w:left="720" w:hanging="720"/>
        <w:rPr>
          <w:rFonts w:ascii="Times New Roman" w:eastAsia="Times New Roman" w:hAnsi="Times New Roman" w:cs="Times New Roman"/>
          <w:color w:val="0000FF"/>
          <w:sz w:val="24"/>
          <w:szCs w:val="24"/>
          <w:u w:val="single"/>
        </w:rPr>
      </w:pPr>
    </w:p>
    <w:sectPr w:rsidR="0AD31106">
      <w:headerReference w:type="default" r:id="rId23"/>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96FB11" w14:textId="77777777" w:rsidR="00100C22" w:rsidRDefault="00100C22" w:rsidP="00ED2BE4">
      <w:pPr>
        <w:spacing w:after="0" w:line="240" w:lineRule="auto"/>
      </w:pPr>
      <w:r>
        <w:separator/>
      </w:r>
    </w:p>
  </w:endnote>
  <w:endnote w:type="continuationSeparator" w:id="0">
    <w:p w14:paraId="4DAE320F" w14:textId="77777777" w:rsidR="00100C22" w:rsidRDefault="00100C22" w:rsidP="00ED2BE4">
      <w:pPr>
        <w:spacing w:after="0" w:line="240" w:lineRule="auto"/>
      </w:pPr>
      <w:r>
        <w:continuationSeparator/>
      </w:r>
    </w:p>
  </w:endnote>
  <w:endnote w:type="continuationNotice" w:id="1">
    <w:p w14:paraId="1291EFB9" w14:textId="77777777" w:rsidR="00100C22" w:rsidRDefault="00100C2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0AD31106" w14:paraId="6CDF5F48" w14:textId="77777777" w:rsidTr="0AD31106">
      <w:trPr>
        <w:trHeight w:val="300"/>
      </w:trPr>
      <w:tc>
        <w:tcPr>
          <w:tcW w:w="3120" w:type="dxa"/>
        </w:tcPr>
        <w:p w14:paraId="6F2ED7CF" w14:textId="2780E749" w:rsidR="0AD31106" w:rsidRDefault="0AD31106" w:rsidP="0AD31106">
          <w:pPr>
            <w:pStyle w:val="Header"/>
            <w:ind w:left="-115"/>
          </w:pPr>
        </w:p>
      </w:tc>
      <w:tc>
        <w:tcPr>
          <w:tcW w:w="3120" w:type="dxa"/>
        </w:tcPr>
        <w:p w14:paraId="7CDCE98B" w14:textId="54C1AE6E" w:rsidR="0AD31106" w:rsidRDefault="0AD31106" w:rsidP="0AD31106">
          <w:pPr>
            <w:pStyle w:val="Header"/>
            <w:jc w:val="center"/>
          </w:pPr>
        </w:p>
      </w:tc>
      <w:tc>
        <w:tcPr>
          <w:tcW w:w="3120" w:type="dxa"/>
        </w:tcPr>
        <w:p w14:paraId="37DC6074" w14:textId="64011812" w:rsidR="0AD31106" w:rsidRDefault="0AD31106" w:rsidP="0AD31106">
          <w:pPr>
            <w:pStyle w:val="Header"/>
            <w:ind w:right="-115"/>
            <w:jc w:val="right"/>
          </w:pPr>
        </w:p>
      </w:tc>
    </w:tr>
  </w:tbl>
  <w:p w14:paraId="70E4697A" w14:textId="5298FE17" w:rsidR="0AD31106" w:rsidRDefault="0AD31106" w:rsidP="0AD311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8CAF7C" w14:textId="77777777" w:rsidR="00100C22" w:rsidRDefault="00100C22" w:rsidP="00ED2BE4">
      <w:pPr>
        <w:spacing w:after="0" w:line="240" w:lineRule="auto"/>
      </w:pPr>
      <w:r>
        <w:separator/>
      </w:r>
    </w:p>
  </w:footnote>
  <w:footnote w:type="continuationSeparator" w:id="0">
    <w:p w14:paraId="05B9B6A6" w14:textId="77777777" w:rsidR="00100C22" w:rsidRDefault="00100C22" w:rsidP="00ED2BE4">
      <w:pPr>
        <w:spacing w:after="0" w:line="240" w:lineRule="auto"/>
      </w:pPr>
      <w:r>
        <w:continuationSeparator/>
      </w:r>
    </w:p>
  </w:footnote>
  <w:footnote w:type="continuationNotice" w:id="1">
    <w:p w14:paraId="702D1330" w14:textId="77777777" w:rsidR="00100C22" w:rsidRDefault="00100C2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375100" w14:textId="31BC1111" w:rsidR="00ED2BE4" w:rsidRDefault="0AD31106" w:rsidP="0AD31106">
    <w:pPr>
      <w:pStyle w:val="Header"/>
      <w:jc w:val="right"/>
      <w:rPr>
        <w:rFonts w:ascii="Times New Roman" w:eastAsia="Times New Roman" w:hAnsi="Times New Roman" w:cs="Times New Roman"/>
        <w:sz w:val="24"/>
        <w:szCs w:val="24"/>
      </w:rPr>
    </w:pPr>
    <w:r w:rsidRPr="0AD31106">
      <w:rPr>
        <w:rFonts w:ascii="Times New Roman" w:eastAsia="Times New Roman" w:hAnsi="Times New Roman" w:cs="Times New Roman"/>
        <w:sz w:val="24"/>
        <w:szCs w:val="24"/>
      </w:rPr>
      <w:t>Research</w:t>
    </w:r>
  </w:p>
</w:hdr>
</file>

<file path=word/intelligence2.xml><?xml version="1.0" encoding="utf-8"?>
<int2:intelligence xmlns:int2="http://schemas.microsoft.com/office/intelligence/2020/intelligence" xmlns:oel="http://schemas.microsoft.com/office/2019/extlst">
  <int2:observations>
    <int2:textHash int2:hashCode="dJg5BlVof7Q7Bo" int2:id="KY5ghvyX">
      <int2:state int2:value="Rejected" int2:type="AugLoop_Text_Critique"/>
    </int2:textHash>
    <int2:bookmark int2:bookmarkName="_Int_sfHAwZh1" int2:invalidationBookmarkName="" int2:hashCode="sBQ/ffipTMHiFJ" int2:id="S3nvtKHs">
      <int2:state int2:value="Reviewed" int2:type="WordDesignerPullQuotesAnnotation"/>
    </int2:bookmark>
    <int2:bookmark int2:bookmarkName="_Int_0Ox6wrAw" int2:invalidationBookmarkName="" int2:hashCode="cRkvESL0qdmWeX" int2:id="dkaA45nh">
      <int2:state int2:value="Rejected" int2:type="WordDesignerDefaultAnnotation"/>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004D5F"/>
    <w:multiLevelType w:val="hybridMultilevel"/>
    <w:tmpl w:val="FFFFFFFF"/>
    <w:lvl w:ilvl="0" w:tplc="4C62B584">
      <w:start w:val="1"/>
      <w:numFmt w:val="bullet"/>
      <w:lvlText w:val=""/>
      <w:lvlJc w:val="left"/>
      <w:pPr>
        <w:ind w:left="720" w:hanging="360"/>
      </w:pPr>
      <w:rPr>
        <w:rFonts w:ascii="Symbol" w:hAnsi="Symbol" w:hint="default"/>
      </w:rPr>
    </w:lvl>
    <w:lvl w:ilvl="1" w:tplc="1B107D7C">
      <w:start w:val="1"/>
      <w:numFmt w:val="bullet"/>
      <w:lvlText w:val="o"/>
      <w:lvlJc w:val="left"/>
      <w:pPr>
        <w:ind w:left="1440" w:hanging="360"/>
      </w:pPr>
      <w:rPr>
        <w:rFonts w:ascii="Courier New" w:hAnsi="Courier New" w:hint="default"/>
      </w:rPr>
    </w:lvl>
    <w:lvl w:ilvl="2" w:tplc="95D21A2C">
      <w:start w:val="1"/>
      <w:numFmt w:val="bullet"/>
      <w:lvlText w:val=""/>
      <w:lvlJc w:val="left"/>
      <w:pPr>
        <w:ind w:left="2160" w:hanging="360"/>
      </w:pPr>
      <w:rPr>
        <w:rFonts w:ascii="Wingdings" w:hAnsi="Wingdings" w:hint="default"/>
      </w:rPr>
    </w:lvl>
    <w:lvl w:ilvl="3" w:tplc="5FB4E63A">
      <w:start w:val="1"/>
      <w:numFmt w:val="bullet"/>
      <w:lvlText w:val=""/>
      <w:lvlJc w:val="left"/>
      <w:pPr>
        <w:ind w:left="2880" w:hanging="360"/>
      </w:pPr>
      <w:rPr>
        <w:rFonts w:ascii="Symbol" w:hAnsi="Symbol" w:hint="default"/>
      </w:rPr>
    </w:lvl>
    <w:lvl w:ilvl="4" w:tplc="BFA81E12">
      <w:start w:val="1"/>
      <w:numFmt w:val="bullet"/>
      <w:lvlText w:val="o"/>
      <w:lvlJc w:val="left"/>
      <w:pPr>
        <w:ind w:left="3600" w:hanging="360"/>
      </w:pPr>
      <w:rPr>
        <w:rFonts w:ascii="Courier New" w:hAnsi="Courier New" w:hint="default"/>
      </w:rPr>
    </w:lvl>
    <w:lvl w:ilvl="5" w:tplc="EB0A94E6">
      <w:start w:val="1"/>
      <w:numFmt w:val="bullet"/>
      <w:lvlText w:val=""/>
      <w:lvlJc w:val="left"/>
      <w:pPr>
        <w:ind w:left="4320" w:hanging="360"/>
      </w:pPr>
      <w:rPr>
        <w:rFonts w:ascii="Wingdings" w:hAnsi="Wingdings" w:hint="default"/>
      </w:rPr>
    </w:lvl>
    <w:lvl w:ilvl="6" w:tplc="B3C2BCBC">
      <w:start w:val="1"/>
      <w:numFmt w:val="bullet"/>
      <w:lvlText w:val=""/>
      <w:lvlJc w:val="left"/>
      <w:pPr>
        <w:ind w:left="5040" w:hanging="360"/>
      </w:pPr>
      <w:rPr>
        <w:rFonts w:ascii="Symbol" w:hAnsi="Symbol" w:hint="default"/>
      </w:rPr>
    </w:lvl>
    <w:lvl w:ilvl="7" w:tplc="0F22D130">
      <w:start w:val="1"/>
      <w:numFmt w:val="bullet"/>
      <w:lvlText w:val="o"/>
      <w:lvlJc w:val="left"/>
      <w:pPr>
        <w:ind w:left="5760" w:hanging="360"/>
      </w:pPr>
      <w:rPr>
        <w:rFonts w:ascii="Courier New" w:hAnsi="Courier New" w:hint="default"/>
      </w:rPr>
    </w:lvl>
    <w:lvl w:ilvl="8" w:tplc="C67287D4">
      <w:start w:val="1"/>
      <w:numFmt w:val="bullet"/>
      <w:lvlText w:val=""/>
      <w:lvlJc w:val="left"/>
      <w:pPr>
        <w:ind w:left="6480" w:hanging="360"/>
      </w:pPr>
      <w:rPr>
        <w:rFonts w:ascii="Wingdings" w:hAnsi="Wingdings" w:hint="default"/>
      </w:rPr>
    </w:lvl>
  </w:abstractNum>
  <w:num w:numId="1" w16cid:durableId="12215534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4"/>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UwNzAxtTQzMTC0MDdU0lEKTi0uzszPAykwrAUAC/XjGCwAAAA="/>
  </w:docVars>
  <w:rsids>
    <w:rsidRoot w:val="00ED2BE4"/>
    <w:rsid w:val="000609BF"/>
    <w:rsid w:val="00060ED5"/>
    <w:rsid w:val="00096B74"/>
    <w:rsid w:val="00100C22"/>
    <w:rsid w:val="00112630"/>
    <w:rsid w:val="001C2B9C"/>
    <w:rsid w:val="002059AA"/>
    <w:rsid w:val="0021114A"/>
    <w:rsid w:val="00342B2D"/>
    <w:rsid w:val="005823E9"/>
    <w:rsid w:val="006311EC"/>
    <w:rsid w:val="00641EFE"/>
    <w:rsid w:val="0087E0C9"/>
    <w:rsid w:val="009F2BD2"/>
    <w:rsid w:val="00B91D53"/>
    <w:rsid w:val="00BF3F2C"/>
    <w:rsid w:val="00D3D83C"/>
    <w:rsid w:val="00D715C9"/>
    <w:rsid w:val="00D83281"/>
    <w:rsid w:val="00E404E7"/>
    <w:rsid w:val="00EC0CA2"/>
    <w:rsid w:val="00EC1445"/>
    <w:rsid w:val="00ED2BE4"/>
    <w:rsid w:val="0107E8A6"/>
    <w:rsid w:val="018C7384"/>
    <w:rsid w:val="01A3D194"/>
    <w:rsid w:val="01BFEA31"/>
    <w:rsid w:val="020CE10B"/>
    <w:rsid w:val="02100D07"/>
    <w:rsid w:val="0236DD14"/>
    <w:rsid w:val="02763014"/>
    <w:rsid w:val="029F5EE6"/>
    <w:rsid w:val="03FBE987"/>
    <w:rsid w:val="03FD501A"/>
    <w:rsid w:val="04707B49"/>
    <w:rsid w:val="0572D45D"/>
    <w:rsid w:val="068C93B0"/>
    <w:rsid w:val="06BA0705"/>
    <w:rsid w:val="070B5EE9"/>
    <w:rsid w:val="07469530"/>
    <w:rsid w:val="074EA4D3"/>
    <w:rsid w:val="07743235"/>
    <w:rsid w:val="07966D04"/>
    <w:rsid w:val="080620DE"/>
    <w:rsid w:val="083714E4"/>
    <w:rsid w:val="08C80223"/>
    <w:rsid w:val="08E6AE84"/>
    <w:rsid w:val="0931C2BD"/>
    <w:rsid w:val="095A818B"/>
    <w:rsid w:val="096A0ADF"/>
    <w:rsid w:val="09931007"/>
    <w:rsid w:val="09A93FD9"/>
    <w:rsid w:val="09DFD88E"/>
    <w:rsid w:val="09F6D0CE"/>
    <w:rsid w:val="0A505C3B"/>
    <w:rsid w:val="0A589145"/>
    <w:rsid w:val="0A5DD254"/>
    <w:rsid w:val="0AD31106"/>
    <w:rsid w:val="0B7C768E"/>
    <w:rsid w:val="0C0C210D"/>
    <w:rsid w:val="0C6F3A28"/>
    <w:rsid w:val="0CBD203E"/>
    <w:rsid w:val="0CC810A6"/>
    <w:rsid w:val="0CDC486B"/>
    <w:rsid w:val="0CE442B5"/>
    <w:rsid w:val="0E05EF93"/>
    <w:rsid w:val="0E59D239"/>
    <w:rsid w:val="0E991842"/>
    <w:rsid w:val="0EDD8724"/>
    <w:rsid w:val="0EDF7C73"/>
    <w:rsid w:val="0F54F44C"/>
    <w:rsid w:val="0FB64FF3"/>
    <w:rsid w:val="10A9B7C2"/>
    <w:rsid w:val="112C9B1C"/>
    <w:rsid w:val="1174F120"/>
    <w:rsid w:val="11B33281"/>
    <w:rsid w:val="11B4C7A0"/>
    <w:rsid w:val="120FE9F8"/>
    <w:rsid w:val="12222B2B"/>
    <w:rsid w:val="136755F6"/>
    <w:rsid w:val="13E4B08F"/>
    <w:rsid w:val="149DE3F6"/>
    <w:rsid w:val="15285459"/>
    <w:rsid w:val="154FCEC7"/>
    <w:rsid w:val="155A88DD"/>
    <w:rsid w:val="15EB2E87"/>
    <w:rsid w:val="15F608D7"/>
    <w:rsid w:val="16C28DE6"/>
    <w:rsid w:val="17FE526D"/>
    <w:rsid w:val="18674D9E"/>
    <w:rsid w:val="192BD0EA"/>
    <w:rsid w:val="1933FE6B"/>
    <w:rsid w:val="19684B66"/>
    <w:rsid w:val="19D3D094"/>
    <w:rsid w:val="1A40C2A6"/>
    <w:rsid w:val="1A7DBE95"/>
    <w:rsid w:val="1AC4CED6"/>
    <w:rsid w:val="1B1CAA4D"/>
    <w:rsid w:val="1B4279CE"/>
    <w:rsid w:val="1C0322DF"/>
    <w:rsid w:val="1C1D93C1"/>
    <w:rsid w:val="1C7BF2D9"/>
    <w:rsid w:val="1CC2936C"/>
    <w:rsid w:val="1CEC02E6"/>
    <w:rsid w:val="1DD3214F"/>
    <w:rsid w:val="1DF29BE6"/>
    <w:rsid w:val="1E0145D6"/>
    <w:rsid w:val="1E1EB69F"/>
    <w:rsid w:val="1E7928E7"/>
    <w:rsid w:val="1EA60FB8"/>
    <w:rsid w:val="1EC4345D"/>
    <w:rsid w:val="1EDA772D"/>
    <w:rsid w:val="1EFF04FE"/>
    <w:rsid w:val="1F188641"/>
    <w:rsid w:val="1F23C7CE"/>
    <w:rsid w:val="1F2EA261"/>
    <w:rsid w:val="1FBBC295"/>
    <w:rsid w:val="20164475"/>
    <w:rsid w:val="208154A2"/>
    <w:rsid w:val="2118FEF9"/>
    <w:rsid w:val="211C83F1"/>
    <w:rsid w:val="2169A063"/>
    <w:rsid w:val="21F7713B"/>
    <w:rsid w:val="21FA5659"/>
    <w:rsid w:val="2263444E"/>
    <w:rsid w:val="22B20089"/>
    <w:rsid w:val="22D47405"/>
    <w:rsid w:val="22DCAD07"/>
    <w:rsid w:val="23DB619B"/>
    <w:rsid w:val="2462178E"/>
    <w:rsid w:val="2472BC37"/>
    <w:rsid w:val="24AECD93"/>
    <w:rsid w:val="256158A7"/>
    <w:rsid w:val="25638226"/>
    <w:rsid w:val="258AD517"/>
    <w:rsid w:val="25A48C44"/>
    <w:rsid w:val="26545A11"/>
    <w:rsid w:val="266C9DF7"/>
    <w:rsid w:val="2725B618"/>
    <w:rsid w:val="274E1E6C"/>
    <w:rsid w:val="283153F8"/>
    <w:rsid w:val="283658C4"/>
    <w:rsid w:val="283B0230"/>
    <w:rsid w:val="285E392A"/>
    <w:rsid w:val="29400CE1"/>
    <w:rsid w:val="2998C404"/>
    <w:rsid w:val="29B0AAD9"/>
    <w:rsid w:val="2A7FFB45"/>
    <w:rsid w:val="2AAEED1F"/>
    <w:rsid w:val="2AC887A6"/>
    <w:rsid w:val="2AC8E75A"/>
    <w:rsid w:val="2ADEF729"/>
    <w:rsid w:val="2B3094DE"/>
    <w:rsid w:val="2B3E2353"/>
    <w:rsid w:val="2BB64929"/>
    <w:rsid w:val="2BDCAF99"/>
    <w:rsid w:val="2BDD17F9"/>
    <w:rsid w:val="2BF69C9C"/>
    <w:rsid w:val="2C4C3533"/>
    <w:rsid w:val="2D5E4C57"/>
    <w:rsid w:val="2DB25234"/>
    <w:rsid w:val="2DFC57E5"/>
    <w:rsid w:val="2E34A87B"/>
    <w:rsid w:val="2E939BA8"/>
    <w:rsid w:val="300161A5"/>
    <w:rsid w:val="30EE8558"/>
    <w:rsid w:val="30FEE857"/>
    <w:rsid w:val="312F8A5C"/>
    <w:rsid w:val="314FCF97"/>
    <w:rsid w:val="3154763C"/>
    <w:rsid w:val="31C3F2D5"/>
    <w:rsid w:val="31E68A46"/>
    <w:rsid w:val="31FF9AA8"/>
    <w:rsid w:val="3211B48D"/>
    <w:rsid w:val="323D1CF1"/>
    <w:rsid w:val="3289B444"/>
    <w:rsid w:val="33A7647D"/>
    <w:rsid w:val="33F88611"/>
    <w:rsid w:val="34317611"/>
    <w:rsid w:val="3434865C"/>
    <w:rsid w:val="3485FDC0"/>
    <w:rsid w:val="3495D3B7"/>
    <w:rsid w:val="34A1C09D"/>
    <w:rsid w:val="35274B39"/>
    <w:rsid w:val="3557C378"/>
    <w:rsid w:val="35A33CF5"/>
    <w:rsid w:val="35DD5E40"/>
    <w:rsid w:val="36035CEF"/>
    <w:rsid w:val="361B0A10"/>
    <w:rsid w:val="363B4D0E"/>
    <w:rsid w:val="36437413"/>
    <w:rsid w:val="365E17E8"/>
    <w:rsid w:val="3663B12B"/>
    <w:rsid w:val="366F854B"/>
    <w:rsid w:val="36AC996B"/>
    <w:rsid w:val="36DA55F6"/>
    <w:rsid w:val="371B0D6D"/>
    <w:rsid w:val="37716861"/>
    <w:rsid w:val="37A00737"/>
    <w:rsid w:val="37DB0C48"/>
    <w:rsid w:val="37E8F028"/>
    <w:rsid w:val="38358A8B"/>
    <w:rsid w:val="3847D674"/>
    <w:rsid w:val="385F9AB3"/>
    <w:rsid w:val="3883E2AC"/>
    <w:rsid w:val="389CEA28"/>
    <w:rsid w:val="392F842C"/>
    <w:rsid w:val="39EF8413"/>
    <w:rsid w:val="3A4BC2EF"/>
    <w:rsid w:val="3AE46F41"/>
    <w:rsid w:val="3B12E7A6"/>
    <w:rsid w:val="3B4DF6BE"/>
    <w:rsid w:val="3BE6DC69"/>
    <w:rsid w:val="3BF69AE3"/>
    <w:rsid w:val="3C4D9EF0"/>
    <w:rsid w:val="3D3E21A1"/>
    <w:rsid w:val="3D46A0AC"/>
    <w:rsid w:val="3D4E941F"/>
    <w:rsid w:val="3DE4E36E"/>
    <w:rsid w:val="3DF76592"/>
    <w:rsid w:val="3E077B1A"/>
    <w:rsid w:val="3E2AA940"/>
    <w:rsid w:val="3E43F841"/>
    <w:rsid w:val="3E9B1CCD"/>
    <w:rsid w:val="3EDD97DF"/>
    <w:rsid w:val="3F6CD5B6"/>
    <w:rsid w:val="3FCCEEB8"/>
    <w:rsid w:val="40091B19"/>
    <w:rsid w:val="400C93F1"/>
    <w:rsid w:val="408608C0"/>
    <w:rsid w:val="41886CEE"/>
    <w:rsid w:val="4191C409"/>
    <w:rsid w:val="41C55E58"/>
    <w:rsid w:val="41DA348F"/>
    <w:rsid w:val="41E529B9"/>
    <w:rsid w:val="42D9DC0A"/>
    <w:rsid w:val="4318ED5C"/>
    <w:rsid w:val="43243B9B"/>
    <w:rsid w:val="437A9879"/>
    <w:rsid w:val="43EEE124"/>
    <w:rsid w:val="43F41D96"/>
    <w:rsid w:val="44282076"/>
    <w:rsid w:val="4434A055"/>
    <w:rsid w:val="447DFB94"/>
    <w:rsid w:val="44DBC4BC"/>
    <w:rsid w:val="44E613D7"/>
    <w:rsid w:val="45695924"/>
    <w:rsid w:val="4579C728"/>
    <w:rsid w:val="45907D7D"/>
    <w:rsid w:val="4593EBC6"/>
    <w:rsid w:val="45B9CC96"/>
    <w:rsid w:val="460F9684"/>
    <w:rsid w:val="46D6781D"/>
    <w:rsid w:val="46EB6019"/>
    <w:rsid w:val="47A34537"/>
    <w:rsid w:val="47D98645"/>
    <w:rsid w:val="47DDED49"/>
    <w:rsid w:val="4805F257"/>
    <w:rsid w:val="484393F1"/>
    <w:rsid w:val="48671B26"/>
    <w:rsid w:val="492FBCE5"/>
    <w:rsid w:val="496DB4DA"/>
    <w:rsid w:val="499F3AC9"/>
    <w:rsid w:val="4A8860BF"/>
    <w:rsid w:val="4AFEB88C"/>
    <w:rsid w:val="4B381C5A"/>
    <w:rsid w:val="4B6C1733"/>
    <w:rsid w:val="4B95F3D1"/>
    <w:rsid w:val="4BC86308"/>
    <w:rsid w:val="4D3B2874"/>
    <w:rsid w:val="4D70B8C5"/>
    <w:rsid w:val="4D8ED21A"/>
    <w:rsid w:val="4D99917C"/>
    <w:rsid w:val="4DA66B2E"/>
    <w:rsid w:val="4DB4268E"/>
    <w:rsid w:val="4DB4799B"/>
    <w:rsid w:val="4DFA9637"/>
    <w:rsid w:val="4E3BE029"/>
    <w:rsid w:val="4E60BD0D"/>
    <w:rsid w:val="4E706D7A"/>
    <w:rsid w:val="4F001DAC"/>
    <w:rsid w:val="4F0A4D98"/>
    <w:rsid w:val="4F17E0E9"/>
    <w:rsid w:val="4F69C4EE"/>
    <w:rsid w:val="4FF5DDB6"/>
    <w:rsid w:val="50A500DB"/>
    <w:rsid w:val="50A70AC5"/>
    <w:rsid w:val="50ADB472"/>
    <w:rsid w:val="50E57E62"/>
    <w:rsid w:val="51507B56"/>
    <w:rsid w:val="516CD21E"/>
    <w:rsid w:val="51D809B2"/>
    <w:rsid w:val="51F5FBFC"/>
    <w:rsid w:val="51FC5F29"/>
    <w:rsid w:val="5272929E"/>
    <w:rsid w:val="5275EA2E"/>
    <w:rsid w:val="52DC4B5E"/>
    <w:rsid w:val="52F2EE85"/>
    <w:rsid w:val="530C4F32"/>
    <w:rsid w:val="5328A06A"/>
    <w:rsid w:val="539AB60D"/>
    <w:rsid w:val="53CA369A"/>
    <w:rsid w:val="5458111E"/>
    <w:rsid w:val="54E84E2E"/>
    <w:rsid w:val="551E4C57"/>
    <w:rsid w:val="5522CFC8"/>
    <w:rsid w:val="55F3FB97"/>
    <w:rsid w:val="56386A44"/>
    <w:rsid w:val="56A6BECE"/>
    <w:rsid w:val="572E2AAF"/>
    <w:rsid w:val="5754F0E7"/>
    <w:rsid w:val="57642A57"/>
    <w:rsid w:val="576CD629"/>
    <w:rsid w:val="57D102A6"/>
    <w:rsid w:val="580B4B46"/>
    <w:rsid w:val="58441DEF"/>
    <w:rsid w:val="5862C804"/>
    <w:rsid w:val="59233441"/>
    <w:rsid w:val="59267DA5"/>
    <w:rsid w:val="59429A1F"/>
    <w:rsid w:val="5951FD85"/>
    <w:rsid w:val="59A23F33"/>
    <w:rsid w:val="5A2B00FF"/>
    <w:rsid w:val="5A3DC4B2"/>
    <w:rsid w:val="5A476605"/>
    <w:rsid w:val="5A55158E"/>
    <w:rsid w:val="5A718BCD"/>
    <w:rsid w:val="5AC1AE0F"/>
    <w:rsid w:val="5AF0FC21"/>
    <w:rsid w:val="5B058066"/>
    <w:rsid w:val="5B46ED02"/>
    <w:rsid w:val="5B6310AB"/>
    <w:rsid w:val="5B7E0741"/>
    <w:rsid w:val="5BAB5A1A"/>
    <w:rsid w:val="5BAE279E"/>
    <w:rsid w:val="5C0AE180"/>
    <w:rsid w:val="5C1C1099"/>
    <w:rsid w:val="5CEE039B"/>
    <w:rsid w:val="5D03B6E3"/>
    <w:rsid w:val="5D0CEC10"/>
    <w:rsid w:val="5D674180"/>
    <w:rsid w:val="5DAD5B78"/>
    <w:rsid w:val="5DB169EB"/>
    <w:rsid w:val="5DE44F34"/>
    <w:rsid w:val="5E0ECB4A"/>
    <w:rsid w:val="5E7D3D5C"/>
    <w:rsid w:val="6031081F"/>
    <w:rsid w:val="60F0F571"/>
    <w:rsid w:val="611689DA"/>
    <w:rsid w:val="61737E07"/>
    <w:rsid w:val="6182647C"/>
    <w:rsid w:val="61F3E33D"/>
    <w:rsid w:val="6237A608"/>
    <w:rsid w:val="625AB53E"/>
    <w:rsid w:val="626C4044"/>
    <w:rsid w:val="62B67488"/>
    <w:rsid w:val="62CA34AA"/>
    <w:rsid w:val="631EFDE6"/>
    <w:rsid w:val="63735E75"/>
    <w:rsid w:val="63AE20C0"/>
    <w:rsid w:val="646E5656"/>
    <w:rsid w:val="64A4C253"/>
    <w:rsid w:val="653CA860"/>
    <w:rsid w:val="658A426C"/>
    <w:rsid w:val="66125F04"/>
    <w:rsid w:val="66D8242F"/>
    <w:rsid w:val="67389FD1"/>
    <w:rsid w:val="6758A43D"/>
    <w:rsid w:val="6767579C"/>
    <w:rsid w:val="676C272A"/>
    <w:rsid w:val="681134CB"/>
    <w:rsid w:val="683BE302"/>
    <w:rsid w:val="683DC361"/>
    <w:rsid w:val="68CF8A72"/>
    <w:rsid w:val="693EF9DA"/>
    <w:rsid w:val="6984E2D4"/>
    <w:rsid w:val="69E0DFA6"/>
    <w:rsid w:val="6AAD3843"/>
    <w:rsid w:val="6AC20668"/>
    <w:rsid w:val="6AED21EB"/>
    <w:rsid w:val="6B510F7F"/>
    <w:rsid w:val="6B5ED712"/>
    <w:rsid w:val="6B8FFF2F"/>
    <w:rsid w:val="6BE2CB93"/>
    <w:rsid w:val="6C7FC474"/>
    <w:rsid w:val="6CF8734D"/>
    <w:rsid w:val="6DB568DF"/>
    <w:rsid w:val="6E13F71A"/>
    <w:rsid w:val="6E60D615"/>
    <w:rsid w:val="6E9B4D6C"/>
    <w:rsid w:val="6F6E25B9"/>
    <w:rsid w:val="6F7C2221"/>
    <w:rsid w:val="6FF47DE7"/>
    <w:rsid w:val="7014375F"/>
    <w:rsid w:val="70601EBF"/>
    <w:rsid w:val="70AEC0AB"/>
    <w:rsid w:val="70EECD4B"/>
    <w:rsid w:val="711710A0"/>
    <w:rsid w:val="720D5AC1"/>
    <w:rsid w:val="72485CBB"/>
    <w:rsid w:val="72826E85"/>
    <w:rsid w:val="728E471F"/>
    <w:rsid w:val="72CD072D"/>
    <w:rsid w:val="73196310"/>
    <w:rsid w:val="737A4069"/>
    <w:rsid w:val="73B740A8"/>
    <w:rsid w:val="73C66C37"/>
    <w:rsid w:val="74024133"/>
    <w:rsid w:val="74A0B317"/>
    <w:rsid w:val="7566493C"/>
    <w:rsid w:val="7568C22B"/>
    <w:rsid w:val="760E30EF"/>
    <w:rsid w:val="761005A4"/>
    <w:rsid w:val="762BD72D"/>
    <w:rsid w:val="762D9971"/>
    <w:rsid w:val="768D1557"/>
    <w:rsid w:val="76B90615"/>
    <w:rsid w:val="76F3F043"/>
    <w:rsid w:val="776E5B2D"/>
    <w:rsid w:val="7803A1EC"/>
    <w:rsid w:val="7813E17F"/>
    <w:rsid w:val="785D7E19"/>
    <w:rsid w:val="787C059B"/>
    <w:rsid w:val="7915480D"/>
    <w:rsid w:val="792ACF77"/>
    <w:rsid w:val="79340E29"/>
    <w:rsid w:val="7957E59C"/>
    <w:rsid w:val="7965EEF0"/>
    <w:rsid w:val="79BDC1BC"/>
    <w:rsid w:val="79C5EFD1"/>
    <w:rsid w:val="7A0C9484"/>
    <w:rsid w:val="7A0EF76B"/>
    <w:rsid w:val="7A75222D"/>
    <w:rsid w:val="7A76E972"/>
    <w:rsid w:val="7ADDDCB0"/>
    <w:rsid w:val="7B72F18E"/>
    <w:rsid w:val="7C604E43"/>
    <w:rsid w:val="7C73A57B"/>
    <w:rsid w:val="7CA71BA9"/>
    <w:rsid w:val="7CC97A61"/>
    <w:rsid w:val="7D12A4F2"/>
    <w:rsid w:val="7D59F015"/>
    <w:rsid w:val="7E174360"/>
    <w:rsid w:val="7E84F752"/>
    <w:rsid w:val="7EBD504F"/>
    <w:rsid w:val="7F361F31"/>
    <w:rsid w:val="7F88B242"/>
    <w:rsid w:val="7FB0894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74EB1"/>
  <w15:chartTrackingRefBased/>
  <w15:docId w15:val="{23B338FD-833F-464A-BBD3-CA72E21F9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2B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D2B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2B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2B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2B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2B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2B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2B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2B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2B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D2B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D2B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2B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2B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2B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2B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2B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2BE4"/>
    <w:rPr>
      <w:rFonts w:eastAsiaTheme="majorEastAsia" w:cstheme="majorBidi"/>
      <w:color w:val="272727" w:themeColor="text1" w:themeTint="D8"/>
    </w:rPr>
  </w:style>
  <w:style w:type="paragraph" w:styleId="Title">
    <w:name w:val="Title"/>
    <w:basedOn w:val="Normal"/>
    <w:next w:val="Normal"/>
    <w:link w:val="TitleChar"/>
    <w:uiPriority w:val="10"/>
    <w:qFormat/>
    <w:rsid w:val="00ED2B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2B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2B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2B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2BE4"/>
    <w:pPr>
      <w:spacing w:before="160"/>
      <w:jc w:val="center"/>
    </w:pPr>
    <w:rPr>
      <w:i/>
      <w:iCs/>
      <w:color w:val="404040" w:themeColor="text1" w:themeTint="BF"/>
    </w:rPr>
  </w:style>
  <w:style w:type="character" w:customStyle="1" w:styleId="QuoteChar">
    <w:name w:val="Quote Char"/>
    <w:basedOn w:val="DefaultParagraphFont"/>
    <w:link w:val="Quote"/>
    <w:uiPriority w:val="29"/>
    <w:rsid w:val="00ED2BE4"/>
    <w:rPr>
      <w:i/>
      <w:iCs/>
      <w:color w:val="404040" w:themeColor="text1" w:themeTint="BF"/>
    </w:rPr>
  </w:style>
  <w:style w:type="paragraph" w:styleId="ListParagraph">
    <w:name w:val="List Paragraph"/>
    <w:basedOn w:val="Normal"/>
    <w:uiPriority w:val="34"/>
    <w:qFormat/>
    <w:rsid w:val="00ED2BE4"/>
    <w:pPr>
      <w:ind w:left="720"/>
      <w:contextualSpacing/>
    </w:pPr>
  </w:style>
  <w:style w:type="character" w:styleId="IntenseEmphasis">
    <w:name w:val="Intense Emphasis"/>
    <w:basedOn w:val="DefaultParagraphFont"/>
    <w:uiPriority w:val="21"/>
    <w:qFormat/>
    <w:rsid w:val="00ED2BE4"/>
    <w:rPr>
      <w:i/>
      <w:iCs/>
      <w:color w:val="0F4761" w:themeColor="accent1" w:themeShade="BF"/>
    </w:rPr>
  </w:style>
  <w:style w:type="paragraph" w:styleId="IntenseQuote">
    <w:name w:val="Intense Quote"/>
    <w:basedOn w:val="Normal"/>
    <w:next w:val="Normal"/>
    <w:link w:val="IntenseQuoteChar"/>
    <w:uiPriority w:val="30"/>
    <w:qFormat/>
    <w:rsid w:val="00ED2B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2BE4"/>
    <w:rPr>
      <w:i/>
      <w:iCs/>
      <w:color w:val="0F4761" w:themeColor="accent1" w:themeShade="BF"/>
    </w:rPr>
  </w:style>
  <w:style w:type="character" w:styleId="IntenseReference">
    <w:name w:val="Intense Reference"/>
    <w:basedOn w:val="DefaultParagraphFont"/>
    <w:uiPriority w:val="32"/>
    <w:qFormat/>
    <w:rsid w:val="00ED2BE4"/>
    <w:rPr>
      <w:b/>
      <w:bCs/>
      <w:smallCaps/>
      <w:color w:val="0F4761" w:themeColor="accent1" w:themeShade="BF"/>
      <w:spacing w:val="5"/>
    </w:rPr>
  </w:style>
  <w:style w:type="paragraph" w:styleId="Header">
    <w:name w:val="header"/>
    <w:basedOn w:val="Normal"/>
    <w:link w:val="HeaderChar"/>
    <w:uiPriority w:val="99"/>
    <w:unhideWhenUsed/>
    <w:rsid w:val="00ED2B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2BE4"/>
  </w:style>
  <w:style w:type="paragraph" w:styleId="Footer">
    <w:name w:val="footer"/>
    <w:basedOn w:val="Normal"/>
    <w:link w:val="FooterChar"/>
    <w:uiPriority w:val="99"/>
    <w:unhideWhenUsed/>
    <w:rsid w:val="00ED2B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2BE4"/>
  </w:style>
  <w:style w:type="paragraph" w:customStyle="1" w:styleId="paragraph">
    <w:name w:val="paragraph"/>
    <w:basedOn w:val="Normal"/>
    <w:rsid w:val="00060ED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060ED5"/>
  </w:style>
  <w:style w:type="character" w:customStyle="1" w:styleId="normaltextrun">
    <w:name w:val="normaltextrun"/>
    <w:basedOn w:val="DefaultParagraphFont"/>
    <w:rsid w:val="00060ED5"/>
  </w:style>
  <w:style w:type="character" w:styleId="Hyperlink">
    <w:name w:val="Hyperlink"/>
    <w:basedOn w:val="DefaultParagraphFont"/>
    <w:uiPriority w:val="99"/>
    <w:unhideWhenUsed/>
    <w:rsid w:val="0AD31106"/>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2059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09160138">
      <w:bodyDiv w:val="1"/>
      <w:marLeft w:val="0"/>
      <w:marRight w:val="0"/>
      <w:marTop w:val="0"/>
      <w:marBottom w:val="0"/>
      <w:divBdr>
        <w:top w:val="none" w:sz="0" w:space="0" w:color="auto"/>
        <w:left w:val="none" w:sz="0" w:space="0" w:color="auto"/>
        <w:bottom w:val="none" w:sz="0" w:space="0" w:color="auto"/>
        <w:right w:val="none" w:sz="0" w:space="0" w:color="auto"/>
      </w:divBdr>
      <w:divsChild>
        <w:div w:id="152836102">
          <w:marLeft w:val="0"/>
          <w:marRight w:val="0"/>
          <w:marTop w:val="0"/>
          <w:marBottom w:val="0"/>
          <w:divBdr>
            <w:top w:val="none" w:sz="0" w:space="0" w:color="auto"/>
            <w:left w:val="none" w:sz="0" w:space="0" w:color="auto"/>
            <w:bottom w:val="none" w:sz="0" w:space="0" w:color="auto"/>
            <w:right w:val="none" w:sz="0" w:space="0" w:color="auto"/>
          </w:divBdr>
        </w:div>
        <w:div w:id="9650445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mbarry@ufl.edu" TargetMode="External"/><Relationship Id="rId18" Type="http://schemas.openxmlformats.org/officeDocument/2006/relationships/hyperlink" Target="https://doi.org/10.17226/25912"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doi.org/10.34293/education.v7i4.600" TargetMode="External"/><Relationship Id="rId7" Type="http://schemas.openxmlformats.org/officeDocument/2006/relationships/settings" Target="settings.xml"/><Relationship Id="rId12" Type="http://schemas.openxmlformats.org/officeDocument/2006/relationships/hyperlink" Target="mailto:jlswitzer@ufl.edu" TargetMode="External"/><Relationship Id="rId17" Type="http://schemas.openxmlformats.org/officeDocument/2006/relationships/hyperlink" Target="https://doi.org/10.1007/s11096-016-0257-x."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dx.doi.org/10.1017/CBO9780511815355" TargetMode="External"/><Relationship Id="rId20" Type="http://schemas.openxmlformats.org/officeDocument/2006/relationships/hyperlink" Target="https://files.eric.ed.gov/fulltext/ED615446.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jhoney@ufl.edu"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digitalcommons.murraystate.edu/etd/319"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doi.org/10.4324/978020316473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ploro.libs.uga.edu/esploro/outputs/9949374967702959" TargetMode="External"/><Relationship Id="rId22" Type="http://schemas.openxmlformats.org/officeDocument/2006/relationships/hyperlink" Target="https://doi.org/10.1111/nhs.12048." TargetMode="External"/><Relationship Id="rId27"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EF118A00AA60E49A180E11CC7B1F0AF" ma:contentTypeVersion="4" ma:contentTypeDescription="Create a new document." ma:contentTypeScope="" ma:versionID="72131961483c1b24a2e853c8797891cf">
  <xsd:schema xmlns:xsd="http://www.w3.org/2001/XMLSchema" xmlns:xs="http://www.w3.org/2001/XMLSchema" xmlns:p="http://schemas.microsoft.com/office/2006/metadata/properties" xmlns:ns2="bba6f511-5431-4ebf-b08e-5944bfc83d06" targetNamespace="http://schemas.microsoft.com/office/2006/metadata/properties" ma:root="true" ma:fieldsID="f9e94c034ecc6a5ecb19e81098beabc9" ns2:_="">
    <xsd:import namespace="bba6f511-5431-4ebf-b08e-5944bfc83d0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a6f511-5431-4ebf-b08e-5944bfc83d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9F3D2C-D3E2-4BE1-8D4E-329720C04C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a6f511-5431-4ebf-b08e-5944bfc83d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BF1BF1-8EE1-4721-8C45-99C1B922D18E}">
  <ds:schemaRefs>
    <ds:schemaRef ds:uri="http://schemas.microsoft.com/sharepoint/v3/contenttype/forms"/>
  </ds:schemaRefs>
</ds:datastoreItem>
</file>

<file path=customXml/itemProps3.xml><?xml version="1.0" encoding="utf-8"?>
<ds:datastoreItem xmlns:ds="http://schemas.openxmlformats.org/officeDocument/2006/customXml" ds:itemID="{60AD02EE-EAA1-4358-992C-3E6C5759C06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62C922D-F6D2-BA47-9E7E-2B030BF381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1488</Words>
  <Characters>8482</Characters>
  <Application>Microsoft Office Word</Application>
  <DocSecurity>0</DocSecurity>
  <Lines>70</Lines>
  <Paragraphs>19</Paragraphs>
  <ScaleCrop>false</ScaleCrop>
  <Company/>
  <LinksUpToDate>false</LinksUpToDate>
  <CharactersWithSpaces>9951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Barry,Debra</dc:creator>
  <cp:keywords/>
  <dc:description/>
  <cp:lastModifiedBy>Jessica Switzer</cp:lastModifiedBy>
  <cp:revision>2</cp:revision>
  <dcterms:created xsi:type="dcterms:W3CDTF">2025-04-27T04:32:00Z</dcterms:created>
  <dcterms:modified xsi:type="dcterms:W3CDTF">2025-04-27T04:32:00Z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0x0101004EF118A00AA60E49A180E11CC7B1F0AF</vt:lpwstr>
  </property>
</Properties>
</file>