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901FF" w:rsidRDefault="00000000">
      <w:pPr>
        <w:jc w:val="center"/>
        <w:rPr>
          <w:rFonts w:ascii="Times New Roman" w:eastAsia="Times New Roman" w:hAnsi="Times New Roman" w:cs="Times New Roman"/>
          <w:b/>
          <w:color w:val="000000"/>
          <w:sz w:val="24"/>
          <w:szCs w:val="24"/>
        </w:rPr>
      </w:pPr>
      <w:bookmarkStart w:id="0" w:name="_heading=h.gjdgxs" w:colFirst="0" w:colLast="0"/>
      <w:bookmarkEnd w:id="0"/>
      <w:r w:rsidRPr="0098431F">
        <w:rPr>
          <w:rFonts w:ascii="Times New Roman" w:eastAsia="Times New Roman" w:hAnsi="Times New Roman" w:cs="Times New Roman"/>
          <w:b/>
          <w:color w:val="000000"/>
          <w:sz w:val="24"/>
          <w:szCs w:val="24"/>
          <w:highlight w:val="white"/>
        </w:rPr>
        <w:t xml:space="preserve">Growing Together: Uniting Foster Care Youth &amp; Undergraduate Students Through Service-Learning </w:t>
      </w:r>
      <w:r w:rsidRPr="0098431F">
        <w:rPr>
          <w:rFonts w:ascii="Times New Roman" w:eastAsia="Times New Roman" w:hAnsi="Times New Roman" w:cs="Times New Roman"/>
          <w:b/>
          <w:color w:val="000000"/>
          <w:sz w:val="24"/>
          <w:szCs w:val="24"/>
        </w:rPr>
        <w:t>&amp; Agricultural Outreach</w:t>
      </w:r>
    </w:p>
    <w:p w14:paraId="354465E4" w14:textId="77777777" w:rsidR="001E62F5" w:rsidRDefault="001E62F5">
      <w:pPr>
        <w:jc w:val="center"/>
        <w:rPr>
          <w:rFonts w:ascii="Times New Roman" w:eastAsia="Times New Roman" w:hAnsi="Times New Roman" w:cs="Times New Roman"/>
          <w:b/>
          <w:color w:val="000000"/>
          <w:sz w:val="24"/>
          <w:szCs w:val="24"/>
        </w:rPr>
      </w:pPr>
    </w:p>
    <w:p w14:paraId="57B549F1" w14:textId="77777777" w:rsidR="001E62F5" w:rsidRPr="00402FFC"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 xml:space="preserve">Delaney </w:t>
      </w:r>
      <w:proofErr w:type="spellStart"/>
      <w:r w:rsidRPr="00105F38">
        <w:rPr>
          <w:rFonts w:ascii="Times New Roman" w:eastAsia="Times" w:hAnsi="Times New Roman" w:cs="Times New Roman"/>
          <w:bCs/>
          <w:color w:val="000000"/>
        </w:rPr>
        <w:t>Weisend</w:t>
      </w:r>
      <w:proofErr w:type="spellEnd"/>
    </w:p>
    <w:p w14:paraId="60E27D10" w14:textId="77777777" w:rsidR="001E62F5" w:rsidRPr="00402FFC" w:rsidRDefault="001E62F5" w:rsidP="001E62F5">
      <w:pPr>
        <w:widowControl w:val="0"/>
        <w:jc w:val="center"/>
        <w:rPr>
          <w:rFonts w:ascii="Times New Roman" w:eastAsia="Times" w:hAnsi="Times New Roman" w:cs="Times New Roman"/>
          <w:bCs/>
          <w:color w:val="000000"/>
        </w:rPr>
      </w:pPr>
      <w:r w:rsidRPr="00402FFC">
        <w:rPr>
          <w:rFonts w:ascii="Times New Roman" w:eastAsia="Times" w:hAnsi="Times New Roman" w:cs="Times New Roman"/>
          <w:bCs/>
          <w:color w:val="000000"/>
        </w:rPr>
        <w:t>318 Agricultural Hall, Oklahoma State University, Stillwater, OK 74078</w:t>
      </w:r>
    </w:p>
    <w:p w14:paraId="6BE4B8D5" w14:textId="77777777" w:rsidR="001E62F5" w:rsidRPr="00402FFC" w:rsidRDefault="001E62F5" w:rsidP="001E62F5">
      <w:pPr>
        <w:widowControl w:val="0"/>
        <w:jc w:val="center"/>
        <w:rPr>
          <w:rFonts w:ascii="Times New Roman" w:eastAsia="Times" w:hAnsi="Times New Roman" w:cs="Times New Roman"/>
          <w:bCs/>
          <w:color w:val="000000"/>
        </w:rPr>
      </w:pPr>
      <w:r w:rsidRPr="00402FFC">
        <w:rPr>
          <w:rFonts w:ascii="Times New Roman" w:eastAsia="Times" w:hAnsi="Times New Roman" w:cs="Times New Roman"/>
          <w:bCs/>
          <w:color w:val="000000"/>
        </w:rPr>
        <w:t>405-744-8036</w:t>
      </w:r>
    </w:p>
    <w:p w14:paraId="4093C468" w14:textId="77777777" w:rsidR="001E62F5" w:rsidRPr="00105F38"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delaney.weisend@okstate.edu</w:t>
      </w:r>
    </w:p>
    <w:p w14:paraId="7FE29B86" w14:textId="77777777" w:rsidR="001E62F5" w:rsidRPr="00105F38" w:rsidRDefault="001E62F5" w:rsidP="001E62F5">
      <w:pPr>
        <w:widowControl w:val="0"/>
        <w:jc w:val="center"/>
        <w:rPr>
          <w:rFonts w:ascii="Times New Roman" w:eastAsia="Times" w:hAnsi="Times New Roman" w:cs="Times New Roman"/>
          <w:bCs/>
          <w:color w:val="000000"/>
        </w:rPr>
      </w:pPr>
    </w:p>
    <w:p w14:paraId="33756A67" w14:textId="77777777" w:rsidR="001E62F5" w:rsidRPr="00402FFC"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Rachel Grimes</w:t>
      </w:r>
    </w:p>
    <w:p w14:paraId="3A7FBBAC" w14:textId="77777777" w:rsidR="001E62F5" w:rsidRPr="00402FFC" w:rsidRDefault="001E62F5" w:rsidP="001E62F5">
      <w:pPr>
        <w:widowControl w:val="0"/>
        <w:jc w:val="center"/>
        <w:rPr>
          <w:rFonts w:ascii="Times New Roman" w:eastAsia="Times" w:hAnsi="Times New Roman" w:cs="Times New Roman"/>
          <w:bCs/>
          <w:color w:val="000000"/>
        </w:rPr>
      </w:pPr>
      <w:r w:rsidRPr="00402FFC">
        <w:rPr>
          <w:rFonts w:ascii="Times New Roman" w:eastAsia="Times" w:hAnsi="Times New Roman" w:cs="Times New Roman"/>
          <w:bCs/>
          <w:color w:val="000000"/>
        </w:rPr>
        <w:t>318 Agricultural Hall, Oklahoma State University, Stillwater, OK 74078</w:t>
      </w:r>
    </w:p>
    <w:p w14:paraId="514F8F8C" w14:textId="77777777" w:rsidR="001E62F5" w:rsidRPr="00402FFC" w:rsidRDefault="001E62F5" w:rsidP="001E62F5">
      <w:pPr>
        <w:widowControl w:val="0"/>
        <w:jc w:val="center"/>
        <w:rPr>
          <w:rFonts w:ascii="Times New Roman" w:eastAsia="Times" w:hAnsi="Times New Roman" w:cs="Times New Roman"/>
          <w:bCs/>
          <w:color w:val="000000"/>
        </w:rPr>
      </w:pPr>
      <w:r w:rsidRPr="00402FFC">
        <w:rPr>
          <w:rFonts w:ascii="Times New Roman" w:eastAsia="Times" w:hAnsi="Times New Roman" w:cs="Times New Roman"/>
          <w:bCs/>
          <w:color w:val="000000"/>
        </w:rPr>
        <w:t>405-744-8036</w:t>
      </w:r>
    </w:p>
    <w:p w14:paraId="7442D46F" w14:textId="77777777" w:rsidR="001E62F5" w:rsidRPr="00105F38"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rachel.grimes@oks</w:t>
      </w:r>
      <w:r w:rsidRPr="00105F38">
        <w:rPr>
          <w:rFonts w:ascii="Times New Roman" w:eastAsia="Times" w:hAnsi="Times New Roman" w:cs="Times New Roman"/>
          <w:bCs/>
          <w:color w:val="000000"/>
        </w:rPr>
        <w:t>t</w:t>
      </w:r>
      <w:r w:rsidRPr="00105F38">
        <w:rPr>
          <w:rFonts w:ascii="Times New Roman" w:eastAsia="Times" w:hAnsi="Times New Roman" w:cs="Times New Roman"/>
          <w:bCs/>
          <w:color w:val="000000"/>
        </w:rPr>
        <w:t>ate.edu</w:t>
      </w:r>
    </w:p>
    <w:p w14:paraId="42DC99B7" w14:textId="77777777" w:rsidR="001E62F5" w:rsidRPr="00105F38" w:rsidRDefault="001E62F5" w:rsidP="001E62F5">
      <w:pPr>
        <w:widowControl w:val="0"/>
        <w:jc w:val="center"/>
        <w:rPr>
          <w:rFonts w:ascii="Times New Roman" w:eastAsia="Times" w:hAnsi="Times New Roman" w:cs="Times New Roman"/>
          <w:bCs/>
          <w:color w:val="000000"/>
        </w:rPr>
      </w:pPr>
    </w:p>
    <w:p w14:paraId="12071A19" w14:textId="77777777" w:rsidR="001E62F5"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Courtney P. Brown</w:t>
      </w:r>
    </w:p>
    <w:p w14:paraId="74B53C90" w14:textId="3D4EC5CD" w:rsidR="001E62F5" w:rsidRPr="00105F38"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239 Agricultural Hall, Oklahoma State University, Stillwater, OK 74078</w:t>
      </w:r>
    </w:p>
    <w:p w14:paraId="67E16190" w14:textId="77777777" w:rsidR="001E62F5" w:rsidRPr="00105F38"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405-744-8036</w:t>
      </w:r>
    </w:p>
    <w:p w14:paraId="4C68B7E4" w14:textId="77777777" w:rsidR="001E62F5" w:rsidRPr="00105F38" w:rsidRDefault="001E62F5" w:rsidP="001E62F5">
      <w:pPr>
        <w:widowControl w:val="0"/>
        <w:jc w:val="center"/>
        <w:rPr>
          <w:rFonts w:ascii="Times New Roman" w:eastAsia="Times" w:hAnsi="Times New Roman" w:cs="Times New Roman"/>
          <w:bCs/>
          <w:color w:val="000000"/>
        </w:rPr>
      </w:pPr>
      <w:r w:rsidRPr="00105F38">
        <w:rPr>
          <w:rFonts w:ascii="Times New Roman" w:eastAsia="Times" w:hAnsi="Times New Roman" w:cs="Times New Roman"/>
          <w:bCs/>
          <w:color w:val="000000"/>
        </w:rPr>
        <w:t>courtney.p.brown</w:t>
      </w:r>
      <w:r w:rsidRPr="00402FFC">
        <w:rPr>
          <w:rFonts w:ascii="Times New Roman" w:eastAsia="Times" w:hAnsi="Times New Roman" w:cs="Times New Roman"/>
          <w:bCs/>
          <w:color w:val="000000"/>
        </w:rPr>
        <w:t>@okstate.edu</w:t>
      </w:r>
    </w:p>
    <w:p w14:paraId="686372DA" w14:textId="77777777" w:rsidR="001E62F5" w:rsidRPr="00105F38" w:rsidRDefault="001E62F5" w:rsidP="001E62F5">
      <w:pPr>
        <w:widowControl w:val="0"/>
        <w:rPr>
          <w:rFonts w:ascii="Times New Roman" w:eastAsia="Times" w:hAnsi="Times New Roman" w:cs="Times New Roman"/>
          <w:bCs/>
          <w:color w:val="000000"/>
        </w:rPr>
      </w:pPr>
    </w:p>
    <w:p w14:paraId="2028C90A" w14:textId="77777777" w:rsidR="001E62F5" w:rsidRDefault="001E62F5">
      <w:pPr>
        <w:jc w:val="center"/>
        <w:rPr>
          <w:rFonts w:ascii="Times New Roman" w:eastAsia="Times" w:hAnsi="Times New Roman" w:cs="Times New Roman"/>
          <w:bCs/>
          <w:color w:val="000000"/>
        </w:rPr>
      </w:pPr>
    </w:p>
    <w:p w14:paraId="7C1D35C2" w14:textId="77777777" w:rsidR="001E62F5" w:rsidRDefault="001E62F5">
      <w:pPr>
        <w:jc w:val="center"/>
        <w:rPr>
          <w:rFonts w:ascii="Times New Roman" w:eastAsia="Times" w:hAnsi="Times New Roman" w:cs="Times New Roman"/>
          <w:bCs/>
          <w:color w:val="000000"/>
        </w:rPr>
      </w:pPr>
    </w:p>
    <w:p w14:paraId="467B8856" w14:textId="77777777" w:rsidR="001E62F5" w:rsidRDefault="001E62F5">
      <w:pPr>
        <w:jc w:val="center"/>
        <w:rPr>
          <w:rFonts w:ascii="Times New Roman" w:eastAsia="Times" w:hAnsi="Times New Roman" w:cs="Times New Roman"/>
          <w:bCs/>
          <w:color w:val="000000"/>
        </w:rPr>
      </w:pPr>
    </w:p>
    <w:p w14:paraId="48CBFD91" w14:textId="77777777" w:rsidR="001E62F5" w:rsidRDefault="001E62F5">
      <w:pPr>
        <w:jc w:val="center"/>
        <w:rPr>
          <w:rFonts w:ascii="Times New Roman" w:eastAsia="Times" w:hAnsi="Times New Roman" w:cs="Times New Roman"/>
          <w:bCs/>
          <w:color w:val="000000"/>
        </w:rPr>
      </w:pPr>
    </w:p>
    <w:p w14:paraId="1E055DD8" w14:textId="77777777" w:rsidR="001E62F5" w:rsidRDefault="001E62F5">
      <w:pPr>
        <w:jc w:val="center"/>
        <w:rPr>
          <w:rFonts w:ascii="Times New Roman" w:eastAsia="Times" w:hAnsi="Times New Roman" w:cs="Times New Roman"/>
          <w:bCs/>
          <w:color w:val="000000"/>
        </w:rPr>
      </w:pPr>
    </w:p>
    <w:p w14:paraId="160966AF" w14:textId="77777777" w:rsidR="001E62F5" w:rsidRDefault="001E62F5">
      <w:pPr>
        <w:jc w:val="center"/>
        <w:rPr>
          <w:rFonts w:ascii="Times New Roman" w:eastAsia="Times" w:hAnsi="Times New Roman" w:cs="Times New Roman"/>
          <w:bCs/>
          <w:color w:val="000000"/>
        </w:rPr>
      </w:pPr>
    </w:p>
    <w:p w14:paraId="186BC3C0" w14:textId="77777777" w:rsidR="001E62F5" w:rsidRDefault="001E62F5">
      <w:pPr>
        <w:jc w:val="center"/>
        <w:rPr>
          <w:rFonts w:ascii="Times New Roman" w:eastAsia="Times" w:hAnsi="Times New Roman" w:cs="Times New Roman"/>
          <w:bCs/>
          <w:color w:val="000000"/>
        </w:rPr>
      </w:pPr>
    </w:p>
    <w:p w14:paraId="59A14A64" w14:textId="77777777" w:rsidR="001E62F5" w:rsidRDefault="001E62F5">
      <w:pPr>
        <w:jc w:val="center"/>
        <w:rPr>
          <w:rFonts w:ascii="Times New Roman" w:eastAsia="Times" w:hAnsi="Times New Roman" w:cs="Times New Roman"/>
          <w:bCs/>
          <w:color w:val="000000"/>
        </w:rPr>
      </w:pPr>
    </w:p>
    <w:p w14:paraId="40E28827" w14:textId="77777777" w:rsidR="001E62F5" w:rsidRDefault="001E62F5">
      <w:pPr>
        <w:jc w:val="center"/>
        <w:rPr>
          <w:rFonts w:ascii="Times New Roman" w:eastAsia="Times" w:hAnsi="Times New Roman" w:cs="Times New Roman"/>
          <w:bCs/>
          <w:color w:val="000000"/>
        </w:rPr>
      </w:pPr>
    </w:p>
    <w:p w14:paraId="600CCA73" w14:textId="77777777" w:rsidR="001E62F5" w:rsidRDefault="001E62F5">
      <w:pPr>
        <w:jc w:val="center"/>
        <w:rPr>
          <w:rFonts w:ascii="Times New Roman" w:eastAsia="Times" w:hAnsi="Times New Roman" w:cs="Times New Roman"/>
          <w:bCs/>
          <w:color w:val="000000"/>
        </w:rPr>
      </w:pPr>
    </w:p>
    <w:p w14:paraId="7DA1B6F7" w14:textId="77777777" w:rsidR="001E62F5" w:rsidRDefault="001E62F5">
      <w:pPr>
        <w:jc w:val="center"/>
        <w:rPr>
          <w:rFonts w:ascii="Times New Roman" w:eastAsia="Times" w:hAnsi="Times New Roman" w:cs="Times New Roman"/>
          <w:bCs/>
          <w:color w:val="000000"/>
        </w:rPr>
      </w:pPr>
    </w:p>
    <w:p w14:paraId="36BF86A1" w14:textId="77777777" w:rsidR="001E62F5" w:rsidRDefault="001E62F5">
      <w:pPr>
        <w:jc w:val="center"/>
        <w:rPr>
          <w:rFonts w:ascii="Times New Roman" w:eastAsia="Times" w:hAnsi="Times New Roman" w:cs="Times New Roman"/>
          <w:bCs/>
          <w:color w:val="000000"/>
        </w:rPr>
      </w:pPr>
    </w:p>
    <w:p w14:paraId="4EB669EC" w14:textId="77777777" w:rsidR="001E62F5" w:rsidRDefault="001E62F5">
      <w:pPr>
        <w:jc w:val="center"/>
        <w:rPr>
          <w:rFonts w:ascii="Times New Roman" w:eastAsia="Times" w:hAnsi="Times New Roman" w:cs="Times New Roman"/>
          <w:bCs/>
          <w:color w:val="000000"/>
        </w:rPr>
      </w:pPr>
    </w:p>
    <w:p w14:paraId="75AAACC2" w14:textId="77777777" w:rsidR="001E62F5" w:rsidRDefault="001E62F5">
      <w:pPr>
        <w:jc w:val="center"/>
        <w:rPr>
          <w:rFonts w:ascii="Times New Roman" w:eastAsia="Times" w:hAnsi="Times New Roman" w:cs="Times New Roman"/>
          <w:bCs/>
          <w:color w:val="000000"/>
        </w:rPr>
      </w:pPr>
    </w:p>
    <w:p w14:paraId="6EE7C8AA" w14:textId="77777777" w:rsidR="001E62F5" w:rsidRDefault="001E62F5">
      <w:pPr>
        <w:jc w:val="center"/>
        <w:rPr>
          <w:rFonts w:ascii="Times New Roman" w:eastAsia="Times" w:hAnsi="Times New Roman" w:cs="Times New Roman"/>
          <w:bCs/>
          <w:color w:val="000000"/>
        </w:rPr>
      </w:pPr>
    </w:p>
    <w:p w14:paraId="16392966" w14:textId="77777777" w:rsidR="001E62F5" w:rsidRDefault="001E62F5">
      <w:pPr>
        <w:jc w:val="center"/>
        <w:rPr>
          <w:rFonts w:ascii="Times New Roman" w:eastAsia="Times" w:hAnsi="Times New Roman" w:cs="Times New Roman"/>
          <w:bCs/>
          <w:color w:val="000000"/>
        </w:rPr>
      </w:pPr>
    </w:p>
    <w:p w14:paraId="5AFEF760" w14:textId="77777777" w:rsidR="001E62F5" w:rsidRDefault="001E62F5">
      <w:pPr>
        <w:jc w:val="center"/>
        <w:rPr>
          <w:rFonts w:ascii="Times New Roman" w:eastAsia="Times" w:hAnsi="Times New Roman" w:cs="Times New Roman"/>
          <w:bCs/>
          <w:color w:val="000000"/>
        </w:rPr>
      </w:pPr>
    </w:p>
    <w:p w14:paraId="7934B9FB" w14:textId="77777777" w:rsidR="001E62F5" w:rsidRDefault="001E62F5">
      <w:pPr>
        <w:jc w:val="center"/>
        <w:rPr>
          <w:rFonts w:ascii="Times New Roman" w:eastAsia="Times" w:hAnsi="Times New Roman" w:cs="Times New Roman"/>
          <w:bCs/>
          <w:color w:val="000000"/>
        </w:rPr>
      </w:pPr>
    </w:p>
    <w:p w14:paraId="1E59A21F" w14:textId="77777777" w:rsidR="001E62F5" w:rsidRDefault="001E62F5">
      <w:pPr>
        <w:jc w:val="center"/>
        <w:rPr>
          <w:rFonts w:ascii="Times New Roman" w:eastAsia="Times" w:hAnsi="Times New Roman" w:cs="Times New Roman"/>
          <w:bCs/>
          <w:color w:val="000000"/>
        </w:rPr>
      </w:pPr>
    </w:p>
    <w:p w14:paraId="6520F011" w14:textId="77777777" w:rsidR="001E62F5" w:rsidRDefault="001E62F5">
      <w:pPr>
        <w:jc w:val="center"/>
        <w:rPr>
          <w:rFonts w:ascii="Times New Roman" w:eastAsia="Times" w:hAnsi="Times New Roman" w:cs="Times New Roman"/>
          <w:bCs/>
          <w:color w:val="000000"/>
        </w:rPr>
      </w:pPr>
    </w:p>
    <w:p w14:paraId="05BB30BE" w14:textId="77777777" w:rsidR="001E62F5" w:rsidRDefault="001E62F5">
      <w:pPr>
        <w:jc w:val="center"/>
        <w:rPr>
          <w:rFonts w:ascii="Times New Roman" w:eastAsia="Times" w:hAnsi="Times New Roman" w:cs="Times New Roman"/>
          <w:bCs/>
          <w:color w:val="000000"/>
        </w:rPr>
      </w:pPr>
    </w:p>
    <w:p w14:paraId="18E5E216" w14:textId="77777777" w:rsidR="001E62F5" w:rsidRDefault="001E62F5">
      <w:pPr>
        <w:jc w:val="center"/>
        <w:rPr>
          <w:rFonts w:ascii="Times New Roman" w:eastAsia="Times" w:hAnsi="Times New Roman" w:cs="Times New Roman"/>
          <w:bCs/>
          <w:color w:val="000000"/>
        </w:rPr>
      </w:pPr>
    </w:p>
    <w:p w14:paraId="35A1B9EB" w14:textId="77777777" w:rsidR="001E62F5" w:rsidRDefault="001E62F5">
      <w:pPr>
        <w:jc w:val="center"/>
        <w:rPr>
          <w:rFonts w:ascii="Times New Roman" w:eastAsia="Times" w:hAnsi="Times New Roman" w:cs="Times New Roman"/>
          <w:bCs/>
          <w:color w:val="000000"/>
        </w:rPr>
      </w:pPr>
    </w:p>
    <w:p w14:paraId="23983A36" w14:textId="77777777" w:rsidR="001E62F5" w:rsidRDefault="001E62F5">
      <w:pPr>
        <w:jc w:val="center"/>
        <w:rPr>
          <w:rFonts w:ascii="Times New Roman" w:eastAsia="Times" w:hAnsi="Times New Roman" w:cs="Times New Roman"/>
          <w:bCs/>
          <w:color w:val="000000"/>
        </w:rPr>
      </w:pPr>
    </w:p>
    <w:p w14:paraId="230C33E9" w14:textId="77777777" w:rsidR="001E62F5" w:rsidRPr="0098431F" w:rsidRDefault="001E62F5">
      <w:pPr>
        <w:jc w:val="center"/>
        <w:rPr>
          <w:rFonts w:ascii="Times New Roman" w:eastAsia="Times New Roman" w:hAnsi="Times New Roman" w:cs="Times New Roman"/>
          <w:b/>
          <w:color w:val="000000"/>
          <w:sz w:val="24"/>
          <w:szCs w:val="24"/>
        </w:rPr>
      </w:pPr>
    </w:p>
    <w:p w14:paraId="00000002" w14:textId="2D5DF0AC" w:rsidR="00B901FF" w:rsidRPr="0098431F" w:rsidRDefault="00B901FF">
      <w:pPr>
        <w:jc w:val="center"/>
        <w:rPr>
          <w:rFonts w:ascii="Times New Roman" w:hAnsi="Times New Roman" w:cs="Times New Roman"/>
          <w:sz w:val="24"/>
          <w:szCs w:val="24"/>
        </w:rPr>
      </w:pPr>
    </w:p>
    <w:p w14:paraId="00000003" w14:textId="77777777" w:rsidR="00B901FF" w:rsidRPr="0098431F" w:rsidRDefault="00000000">
      <w:pPr>
        <w:jc w:val="center"/>
        <w:rPr>
          <w:rFonts w:ascii="Times New Roman" w:eastAsia="Times New Roman" w:hAnsi="Times New Roman" w:cs="Times New Roman"/>
          <w:b/>
          <w:color w:val="000000"/>
          <w:sz w:val="24"/>
          <w:szCs w:val="24"/>
        </w:rPr>
      </w:pPr>
      <w:r w:rsidRPr="0098431F">
        <w:rPr>
          <w:rFonts w:ascii="Times New Roman" w:eastAsia="Times New Roman" w:hAnsi="Times New Roman" w:cs="Times New Roman"/>
          <w:b/>
          <w:color w:val="000000"/>
          <w:sz w:val="24"/>
          <w:szCs w:val="24"/>
        </w:rPr>
        <w:lastRenderedPageBreak/>
        <w:t>Introduction/Need for Innovation</w:t>
      </w:r>
    </w:p>
    <w:p w14:paraId="00000005" w14:textId="52DD2809" w:rsidR="00B901FF" w:rsidRPr="0098431F" w:rsidRDefault="00000000">
      <w:pPr>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rPr>
        <w:t xml:space="preserve">The challenge school-based agricultural education programs face in appropriately serving the needs of diverse populations (Bird et al., 2013), including those of youth in foster care, is growing. As the divide between the agricultural community and the non-agricultural community </w:t>
      </w:r>
      <w:sdt>
        <w:sdtPr>
          <w:rPr>
            <w:rFonts w:ascii="Times New Roman" w:hAnsi="Times New Roman" w:cs="Times New Roman"/>
            <w:sz w:val="24"/>
            <w:szCs w:val="24"/>
          </w:rPr>
          <w:tag w:val="goog_rdk_3"/>
          <w:id w:val="-1305767404"/>
        </w:sdtPr>
        <w:sdtContent>
          <w:r w:rsidRPr="0098431F">
            <w:rPr>
              <w:rFonts w:ascii="Times New Roman" w:eastAsia="Times New Roman" w:hAnsi="Times New Roman" w:cs="Times New Roman"/>
              <w:color w:val="000000"/>
              <w:sz w:val="24"/>
              <w:szCs w:val="24"/>
            </w:rPr>
            <w:t>persists</w:t>
          </w:r>
        </w:sdtContent>
      </w:sdt>
      <w:r w:rsidRPr="0098431F">
        <w:rPr>
          <w:rFonts w:ascii="Times New Roman" w:eastAsia="Times New Roman" w:hAnsi="Times New Roman" w:cs="Times New Roman"/>
          <w:color w:val="000000"/>
          <w:sz w:val="24"/>
          <w:szCs w:val="24"/>
        </w:rPr>
        <w:t xml:space="preserve">, it presents a significant need for Extension personnel to aid in bridging this gap. Jean-Phillipe et al. (2017) determined that short-term agricultural programs generated positive </w:t>
      </w:r>
      <w:sdt>
        <w:sdtPr>
          <w:rPr>
            <w:rFonts w:ascii="Times New Roman" w:hAnsi="Times New Roman" w:cs="Times New Roman"/>
            <w:sz w:val="24"/>
            <w:szCs w:val="24"/>
          </w:rPr>
          <w:tag w:val="goog_rdk_5"/>
          <w:id w:val="-140425912"/>
        </w:sdtPr>
        <w:sdtContent>
          <w:r w:rsidRPr="0098431F">
            <w:rPr>
              <w:rFonts w:ascii="Times New Roman" w:eastAsia="Times New Roman" w:hAnsi="Times New Roman" w:cs="Times New Roman"/>
              <w:color w:val="000000"/>
              <w:sz w:val="24"/>
              <w:szCs w:val="24"/>
            </w:rPr>
            <w:t>perceptions</w:t>
          </w:r>
        </w:sdtContent>
      </w:sdt>
      <w:r w:rsidRPr="0098431F">
        <w:rPr>
          <w:rFonts w:ascii="Times New Roman" w:eastAsia="Times New Roman" w:hAnsi="Times New Roman" w:cs="Times New Roman"/>
          <w:color w:val="000000"/>
          <w:sz w:val="24"/>
          <w:szCs w:val="24"/>
        </w:rPr>
        <w:t xml:space="preserve"> of agriculture and increased agricultural awareness. These factors, along with the related literature gaps, presented a need for developing this innovativ</w:t>
      </w:r>
      <w:r w:rsidR="0003247B" w:rsidRPr="0098431F">
        <w:rPr>
          <w:rFonts w:ascii="Times New Roman" w:eastAsia="Times New Roman" w:hAnsi="Times New Roman" w:cs="Times New Roman"/>
          <w:color w:val="000000"/>
          <w:sz w:val="24"/>
          <w:szCs w:val="24"/>
        </w:rPr>
        <w:t>e</w:t>
      </w:r>
      <w:r w:rsidRPr="0098431F">
        <w:rPr>
          <w:rFonts w:ascii="Times New Roman" w:eastAsia="Times New Roman" w:hAnsi="Times New Roman" w:cs="Times New Roman"/>
          <w:color w:val="000000"/>
          <w:sz w:val="24"/>
          <w:szCs w:val="24"/>
        </w:rPr>
        <w:t xml:space="preserve"> </w:t>
      </w:r>
      <w:r w:rsidR="0003247B" w:rsidRPr="0098431F">
        <w:rPr>
          <w:rFonts w:ascii="Times New Roman" w:eastAsia="Times New Roman" w:hAnsi="Times New Roman" w:cs="Times New Roman"/>
          <w:color w:val="000000"/>
          <w:sz w:val="24"/>
          <w:szCs w:val="24"/>
        </w:rPr>
        <w:t>on-campus university</w:t>
      </w:r>
      <w:r w:rsidRPr="0098431F">
        <w:rPr>
          <w:rFonts w:ascii="Times New Roman" w:eastAsia="Times New Roman" w:hAnsi="Times New Roman" w:cs="Times New Roman"/>
          <w:color w:val="000000"/>
          <w:sz w:val="24"/>
          <w:szCs w:val="24"/>
        </w:rPr>
        <w:t xml:space="preserve"> </w:t>
      </w:r>
      <w:proofErr w:type="spellStart"/>
      <w:r w:rsidRPr="0098431F">
        <w:rPr>
          <w:rFonts w:ascii="Times New Roman" w:eastAsia="Times New Roman" w:hAnsi="Times New Roman" w:cs="Times New Roman"/>
          <w:color w:val="000000"/>
          <w:sz w:val="24"/>
          <w:szCs w:val="24"/>
        </w:rPr>
        <w:t>AgriKids</w:t>
      </w:r>
      <w:proofErr w:type="spellEnd"/>
      <w:r w:rsidRPr="0098431F">
        <w:rPr>
          <w:rFonts w:ascii="Times New Roman" w:eastAsia="Times New Roman" w:hAnsi="Times New Roman" w:cs="Times New Roman"/>
          <w:color w:val="000000"/>
          <w:sz w:val="24"/>
          <w:szCs w:val="24"/>
        </w:rPr>
        <w:t xml:space="preserve"> Day</w:t>
      </w:r>
      <w:r w:rsidR="0003247B" w:rsidRPr="0098431F">
        <w:rPr>
          <w:rFonts w:ascii="Times New Roman" w:eastAsia="Times New Roman" w:hAnsi="Times New Roman" w:cs="Times New Roman"/>
          <w:color w:val="000000"/>
          <w:sz w:val="24"/>
          <w:szCs w:val="24"/>
        </w:rPr>
        <w:t xml:space="preserve"> event</w:t>
      </w:r>
      <w:r w:rsidRPr="0098431F">
        <w:rPr>
          <w:rFonts w:ascii="Times New Roman" w:eastAsia="Times New Roman" w:hAnsi="Times New Roman" w:cs="Times New Roman"/>
          <w:color w:val="000000"/>
          <w:sz w:val="24"/>
          <w:szCs w:val="24"/>
        </w:rPr>
        <w:t xml:space="preserve">, to create more opportunities for inclusive integration of agricultural programming to students in foster care. The event’s objectives were 1) to reach out to students who had little to no agricultural knowledge in hopes to educate them about aspects of the agricultural industry and raise their interest and engagement in agriculture and 2) to teach undergraduate </w:t>
      </w:r>
      <w:r w:rsidR="00487F07" w:rsidRPr="0098431F">
        <w:rPr>
          <w:rFonts w:ascii="Times New Roman" w:eastAsia="Times New Roman" w:hAnsi="Times New Roman" w:cs="Times New Roman"/>
          <w:color w:val="000000"/>
          <w:sz w:val="24"/>
          <w:szCs w:val="24"/>
        </w:rPr>
        <w:t>students’</w:t>
      </w:r>
      <w:r w:rsidRPr="0098431F">
        <w:rPr>
          <w:rFonts w:ascii="Times New Roman" w:eastAsia="Times New Roman" w:hAnsi="Times New Roman" w:cs="Times New Roman"/>
          <w:color w:val="000000"/>
          <w:sz w:val="24"/>
          <w:szCs w:val="24"/>
        </w:rPr>
        <w:t xml:space="preserve"> leadership through service-learning by participating in the organization and planning of the event. </w:t>
      </w:r>
      <w:sdt>
        <w:sdtPr>
          <w:rPr>
            <w:rFonts w:ascii="Times New Roman" w:hAnsi="Times New Roman" w:cs="Times New Roman"/>
            <w:sz w:val="24"/>
            <w:szCs w:val="24"/>
          </w:rPr>
          <w:tag w:val="goog_rdk_12"/>
          <w:id w:val="-1556696877"/>
        </w:sdtPr>
        <w:sdtContent/>
      </w:sdt>
    </w:p>
    <w:p w14:paraId="5540B763" w14:textId="77777777" w:rsidR="00487F07" w:rsidRPr="0098431F" w:rsidRDefault="00487F07">
      <w:pPr>
        <w:jc w:val="center"/>
        <w:rPr>
          <w:rFonts w:ascii="Times New Roman" w:eastAsia="Times New Roman" w:hAnsi="Times New Roman" w:cs="Times New Roman"/>
          <w:b/>
          <w:color w:val="000000"/>
          <w:sz w:val="24"/>
          <w:szCs w:val="24"/>
        </w:rPr>
      </w:pPr>
    </w:p>
    <w:p w14:paraId="00000006" w14:textId="64380C67" w:rsidR="00B901FF" w:rsidRPr="0098431F" w:rsidRDefault="00000000">
      <w:pPr>
        <w:jc w:val="center"/>
        <w:rPr>
          <w:rFonts w:ascii="Times New Roman" w:eastAsia="Times New Roman" w:hAnsi="Times New Roman" w:cs="Times New Roman"/>
          <w:b/>
          <w:color w:val="000000"/>
          <w:sz w:val="24"/>
          <w:szCs w:val="24"/>
        </w:rPr>
      </w:pPr>
      <w:r w:rsidRPr="0098431F">
        <w:rPr>
          <w:rFonts w:ascii="Times New Roman" w:eastAsia="Times New Roman" w:hAnsi="Times New Roman" w:cs="Times New Roman"/>
          <w:b/>
          <w:color w:val="000000"/>
          <w:sz w:val="24"/>
          <w:szCs w:val="24"/>
        </w:rPr>
        <w:t>How it Works/Methodology/Program Phases/Steps</w:t>
      </w:r>
    </w:p>
    <w:p w14:paraId="61EB2C5E" w14:textId="6E50E82E" w:rsidR="00E72257" w:rsidRPr="0098431F" w:rsidRDefault="00000000">
      <w:pPr>
        <w:rPr>
          <w:rFonts w:ascii="Times New Roman" w:eastAsia="Times New Roman" w:hAnsi="Times New Roman" w:cs="Times New Roman"/>
          <w:color w:val="000000"/>
          <w:sz w:val="24"/>
          <w:szCs w:val="24"/>
        </w:rPr>
      </w:pPr>
      <w:sdt>
        <w:sdtPr>
          <w:rPr>
            <w:rFonts w:ascii="Times New Roman" w:hAnsi="Times New Roman" w:cs="Times New Roman"/>
            <w:sz w:val="24"/>
            <w:szCs w:val="24"/>
          </w:rPr>
          <w:tag w:val="goog_rdk_15"/>
          <w:id w:val="1637211578"/>
        </w:sdtPr>
        <w:sdtContent>
          <w:proofErr w:type="spellStart"/>
          <w:r w:rsidRPr="0098431F">
            <w:rPr>
              <w:rFonts w:ascii="Times New Roman" w:eastAsia="Times New Roman" w:hAnsi="Times New Roman" w:cs="Times New Roman"/>
              <w:color w:val="000000"/>
              <w:sz w:val="24"/>
              <w:szCs w:val="24"/>
            </w:rPr>
            <w:t>AgriKids</w:t>
          </w:r>
          <w:proofErr w:type="spellEnd"/>
          <w:r w:rsidRPr="0098431F">
            <w:rPr>
              <w:rFonts w:ascii="Times New Roman" w:eastAsia="Times New Roman" w:hAnsi="Times New Roman" w:cs="Times New Roman"/>
              <w:color w:val="000000"/>
              <w:sz w:val="24"/>
              <w:szCs w:val="24"/>
            </w:rPr>
            <w:t xml:space="preserve"> Day</w:t>
          </w:r>
        </w:sdtContent>
      </w:sdt>
      <w:r w:rsidRPr="0098431F">
        <w:rPr>
          <w:rFonts w:ascii="Times New Roman" w:eastAsia="Times New Roman" w:hAnsi="Times New Roman" w:cs="Times New Roman"/>
          <w:color w:val="000000"/>
          <w:sz w:val="24"/>
          <w:szCs w:val="24"/>
        </w:rPr>
        <w:t xml:space="preserve"> was inspired by the lack of agricultural programs serving youth placed in foster care and emergency shelters, with a vision to create an innovative approach to </w:t>
      </w:r>
      <w:sdt>
        <w:sdtPr>
          <w:rPr>
            <w:rFonts w:ascii="Times New Roman" w:hAnsi="Times New Roman" w:cs="Times New Roman"/>
            <w:sz w:val="24"/>
            <w:szCs w:val="24"/>
          </w:rPr>
          <w:tag w:val="goog_rdk_17"/>
          <w:id w:val="-1983073682"/>
        </w:sdtPr>
        <w:sdtContent>
          <w:r w:rsidRPr="0098431F">
            <w:rPr>
              <w:rFonts w:ascii="Times New Roman" w:eastAsia="Times New Roman" w:hAnsi="Times New Roman" w:cs="Times New Roman"/>
              <w:color w:val="000000"/>
              <w:sz w:val="24"/>
              <w:szCs w:val="24"/>
            </w:rPr>
            <w:t>connect local youth and college students</w:t>
          </w:r>
        </w:sdtContent>
      </w:sdt>
      <w:r w:rsidRPr="0098431F">
        <w:rPr>
          <w:rFonts w:ascii="Times New Roman" w:eastAsia="Times New Roman" w:hAnsi="Times New Roman" w:cs="Times New Roman"/>
          <w:color w:val="000000"/>
          <w:sz w:val="24"/>
          <w:szCs w:val="24"/>
        </w:rPr>
        <w:t xml:space="preserve">. This event utilized a creative and adaptive </w:t>
      </w:r>
      <w:r w:rsidR="0003247B" w:rsidRPr="0098431F">
        <w:rPr>
          <w:rFonts w:ascii="Times New Roman" w:eastAsia="Times New Roman" w:hAnsi="Times New Roman" w:cs="Times New Roman"/>
          <w:color w:val="000000"/>
          <w:sz w:val="24"/>
          <w:szCs w:val="24"/>
        </w:rPr>
        <w:t>strategy</w:t>
      </w:r>
      <w:r w:rsidRPr="0098431F">
        <w:rPr>
          <w:rFonts w:ascii="Times New Roman" w:eastAsia="Times New Roman" w:hAnsi="Times New Roman" w:cs="Times New Roman"/>
          <w:color w:val="000000"/>
          <w:sz w:val="24"/>
          <w:szCs w:val="24"/>
        </w:rPr>
        <w:t xml:space="preserve"> to provide youth with opportunities to experience agriculture and to provide undergraduate students with leadership opportunities to develop educational activities to teach and engage youth new to the agricultural industry. </w:t>
      </w:r>
      <w:r w:rsidR="0003247B" w:rsidRPr="0098431F">
        <w:rPr>
          <w:rFonts w:ascii="Times New Roman" w:eastAsia="Times New Roman" w:hAnsi="Times New Roman" w:cs="Times New Roman"/>
          <w:color w:val="000000"/>
          <w:sz w:val="24"/>
          <w:szCs w:val="24"/>
        </w:rPr>
        <w:t xml:space="preserve">Providing a </w:t>
      </w:r>
      <w:r w:rsidR="00487F07" w:rsidRPr="0098431F">
        <w:rPr>
          <w:rFonts w:ascii="Times New Roman" w:eastAsia="Times New Roman" w:hAnsi="Times New Roman" w:cs="Times New Roman"/>
          <w:color w:val="000000"/>
          <w:sz w:val="24"/>
          <w:szCs w:val="24"/>
        </w:rPr>
        <w:t>service-learning</w:t>
      </w:r>
      <w:r w:rsidR="0003247B" w:rsidRPr="0098431F">
        <w:rPr>
          <w:rFonts w:ascii="Times New Roman" w:eastAsia="Times New Roman" w:hAnsi="Times New Roman" w:cs="Times New Roman"/>
          <w:color w:val="000000"/>
          <w:sz w:val="24"/>
          <w:szCs w:val="24"/>
        </w:rPr>
        <w:t xml:space="preserve"> experience for the undergraduate students involved was a strong component of this </w:t>
      </w:r>
      <w:proofErr w:type="spellStart"/>
      <w:r w:rsidR="0003247B" w:rsidRPr="0098431F">
        <w:rPr>
          <w:rFonts w:ascii="Times New Roman" w:eastAsia="Times New Roman" w:hAnsi="Times New Roman" w:cs="Times New Roman"/>
          <w:color w:val="000000"/>
          <w:sz w:val="24"/>
          <w:szCs w:val="24"/>
        </w:rPr>
        <w:t>AgriKids</w:t>
      </w:r>
      <w:proofErr w:type="spellEnd"/>
      <w:r w:rsidR="0003247B" w:rsidRPr="0098431F">
        <w:rPr>
          <w:rFonts w:ascii="Times New Roman" w:eastAsia="Times New Roman" w:hAnsi="Times New Roman" w:cs="Times New Roman"/>
          <w:color w:val="000000"/>
          <w:sz w:val="24"/>
          <w:szCs w:val="24"/>
        </w:rPr>
        <w:t xml:space="preserve"> Day event. Kinloch et al. (2015) stated that service-learning often acts as charity and that individuals should focus on the social process, ensuring that participants contribute to the project and collaborate with one another, to build community and avoid this sense of charity. </w:t>
      </w:r>
      <w:r w:rsidR="00E72257" w:rsidRPr="0098431F">
        <w:rPr>
          <w:rFonts w:ascii="Times New Roman" w:eastAsia="Times New Roman" w:hAnsi="Times New Roman" w:cs="Times New Roman"/>
          <w:color w:val="000000"/>
          <w:sz w:val="24"/>
          <w:szCs w:val="24"/>
        </w:rPr>
        <w:t>To this point, a</w:t>
      </w:r>
      <w:r w:rsidRPr="0098431F">
        <w:rPr>
          <w:rFonts w:ascii="Times New Roman" w:eastAsia="Times New Roman" w:hAnsi="Times New Roman" w:cs="Times New Roman"/>
          <w:color w:val="000000"/>
          <w:sz w:val="24"/>
          <w:szCs w:val="24"/>
        </w:rPr>
        <w:t xml:space="preserve">n 1862 Land Grant Extension State Specialist and graduate student began this endeavor by developing a relationship with the local county youth shelter to learn about the students’ needs and interests </w:t>
      </w:r>
      <w:proofErr w:type="gramStart"/>
      <w:r w:rsidR="00E72257" w:rsidRPr="0098431F">
        <w:rPr>
          <w:rFonts w:ascii="Times New Roman" w:eastAsia="Times New Roman" w:hAnsi="Times New Roman" w:cs="Times New Roman"/>
          <w:color w:val="000000"/>
          <w:sz w:val="24"/>
          <w:szCs w:val="24"/>
        </w:rPr>
        <w:t>in order</w:t>
      </w:r>
      <w:r w:rsidRPr="0098431F">
        <w:rPr>
          <w:rFonts w:ascii="Times New Roman" w:eastAsia="Times New Roman" w:hAnsi="Times New Roman" w:cs="Times New Roman"/>
          <w:color w:val="000000"/>
          <w:sz w:val="24"/>
          <w:szCs w:val="24"/>
        </w:rPr>
        <w:t xml:space="preserve"> to</w:t>
      </w:r>
      <w:proofErr w:type="gramEnd"/>
      <w:r w:rsidRPr="0098431F">
        <w:rPr>
          <w:rFonts w:ascii="Times New Roman" w:eastAsia="Times New Roman" w:hAnsi="Times New Roman" w:cs="Times New Roman"/>
          <w:color w:val="000000"/>
          <w:sz w:val="24"/>
          <w:szCs w:val="24"/>
        </w:rPr>
        <w:t xml:space="preserve"> begin preparation for an agricultural awareness event to be hosted on campus. The shelter had youth ages 12 to 16 from areas within the state or </w:t>
      </w:r>
      <w:sdt>
        <w:sdtPr>
          <w:rPr>
            <w:rFonts w:ascii="Times New Roman" w:hAnsi="Times New Roman" w:cs="Times New Roman"/>
            <w:sz w:val="24"/>
            <w:szCs w:val="24"/>
          </w:rPr>
          <w:tag w:val="goog_rdk_21"/>
          <w:id w:val="1943103838"/>
        </w:sdtPr>
        <w:sdtContent>
          <w:r w:rsidRPr="0098431F">
            <w:rPr>
              <w:rFonts w:ascii="Times New Roman" w:eastAsia="Times New Roman" w:hAnsi="Times New Roman" w:cs="Times New Roman"/>
              <w:color w:val="000000"/>
              <w:sz w:val="24"/>
              <w:szCs w:val="24"/>
            </w:rPr>
            <w:t>country</w:t>
          </w:r>
        </w:sdtContent>
      </w:sdt>
      <w:r w:rsidRPr="0098431F">
        <w:rPr>
          <w:rFonts w:ascii="Times New Roman" w:eastAsia="Times New Roman" w:hAnsi="Times New Roman" w:cs="Times New Roman"/>
          <w:color w:val="000000"/>
          <w:sz w:val="24"/>
          <w:szCs w:val="24"/>
        </w:rPr>
        <w:t xml:space="preserve">, all with various backgrounds and experiences. </w:t>
      </w:r>
      <w:r w:rsidR="00E72257" w:rsidRPr="0098431F">
        <w:rPr>
          <w:rFonts w:ascii="Times New Roman" w:eastAsia="Times New Roman" w:hAnsi="Times New Roman" w:cs="Times New Roman"/>
          <w:color w:val="000000"/>
          <w:sz w:val="24"/>
          <w:szCs w:val="24"/>
        </w:rPr>
        <w:t xml:space="preserve">At the time of the </w:t>
      </w:r>
      <w:proofErr w:type="spellStart"/>
      <w:r w:rsidR="00E72257" w:rsidRPr="0098431F">
        <w:rPr>
          <w:rFonts w:ascii="Times New Roman" w:eastAsia="Times New Roman" w:hAnsi="Times New Roman" w:cs="Times New Roman"/>
          <w:color w:val="000000"/>
          <w:sz w:val="24"/>
          <w:szCs w:val="24"/>
        </w:rPr>
        <w:t>Agrikids</w:t>
      </w:r>
      <w:proofErr w:type="spellEnd"/>
      <w:r w:rsidR="00E72257" w:rsidRPr="0098431F">
        <w:rPr>
          <w:rFonts w:ascii="Times New Roman" w:eastAsia="Times New Roman" w:hAnsi="Times New Roman" w:cs="Times New Roman"/>
          <w:color w:val="000000"/>
          <w:sz w:val="24"/>
          <w:szCs w:val="24"/>
        </w:rPr>
        <w:t xml:space="preserve"> Day event, the youth </w:t>
      </w:r>
      <w:r w:rsidR="002C418B" w:rsidRPr="0098431F">
        <w:rPr>
          <w:rFonts w:ascii="Times New Roman" w:eastAsia="Times New Roman" w:hAnsi="Times New Roman" w:cs="Times New Roman"/>
          <w:color w:val="000000"/>
          <w:sz w:val="24"/>
          <w:szCs w:val="24"/>
        </w:rPr>
        <w:t>shelter</w:t>
      </w:r>
      <w:r w:rsidR="00E72257" w:rsidRPr="0098431F">
        <w:rPr>
          <w:rFonts w:ascii="Times New Roman" w:eastAsia="Times New Roman" w:hAnsi="Times New Roman" w:cs="Times New Roman"/>
          <w:color w:val="000000"/>
          <w:sz w:val="24"/>
          <w:szCs w:val="24"/>
        </w:rPr>
        <w:t xml:space="preserve"> </w:t>
      </w:r>
      <w:r w:rsidR="002C418B" w:rsidRPr="0098431F">
        <w:rPr>
          <w:rFonts w:ascii="Times New Roman" w:eastAsia="Times New Roman" w:hAnsi="Times New Roman" w:cs="Times New Roman"/>
          <w:color w:val="000000"/>
          <w:sz w:val="24"/>
          <w:szCs w:val="24"/>
        </w:rPr>
        <w:t>was</w:t>
      </w:r>
      <w:r w:rsidR="00E72257" w:rsidRPr="0098431F">
        <w:rPr>
          <w:rFonts w:ascii="Times New Roman" w:eastAsia="Times New Roman" w:hAnsi="Times New Roman" w:cs="Times New Roman"/>
          <w:color w:val="000000"/>
          <w:sz w:val="24"/>
          <w:szCs w:val="24"/>
        </w:rPr>
        <w:t xml:space="preserve"> not involved </w:t>
      </w:r>
      <w:r w:rsidRPr="0098431F">
        <w:rPr>
          <w:rFonts w:ascii="Times New Roman" w:eastAsia="Times New Roman" w:hAnsi="Times New Roman" w:cs="Times New Roman"/>
          <w:color w:val="000000"/>
          <w:sz w:val="24"/>
          <w:szCs w:val="24"/>
        </w:rPr>
        <w:t>in any agricultural</w:t>
      </w:r>
      <w:r w:rsidR="00487F07" w:rsidRPr="0098431F">
        <w:rPr>
          <w:rFonts w:ascii="Times New Roman" w:eastAsia="Times New Roman" w:hAnsi="Times New Roman" w:cs="Times New Roman"/>
          <w:color w:val="000000"/>
          <w:sz w:val="24"/>
          <w:szCs w:val="24"/>
        </w:rPr>
        <w:t xml:space="preserve"> </w:t>
      </w:r>
      <w:r w:rsidRPr="0098431F">
        <w:rPr>
          <w:rFonts w:ascii="Times New Roman" w:eastAsia="Times New Roman" w:hAnsi="Times New Roman" w:cs="Times New Roman"/>
          <w:color w:val="000000"/>
          <w:sz w:val="24"/>
          <w:szCs w:val="24"/>
        </w:rPr>
        <w:t xml:space="preserve">programming and had minimal interaction with Extension programs throughout the state. Students </w:t>
      </w:r>
      <w:r w:rsidR="00E72257" w:rsidRPr="0098431F">
        <w:rPr>
          <w:rFonts w:ascii="Times New Roman" w:eastAsia="Times New Roman" w:hAnsi="Times New Roman" w:cs="Times New Roman"/>
          <w:color w:val="000000"/>
          <w:sz w:val="24"/>
          <w:szCs w:val="24"/>
        </w:rPr>
        <w:t>enrolled in</w:t>
      </w:r>
      <w:r w:rsidRPr="0098431F">
        <w:rPr>
          <w:rFonts w:ascii="Times New Roman" w:eastAsia="Times New Roman" w:hAnsi="Times New Roman" w:cs="Times New Roman"/>
          <w:color w:val="000000"/>
          <w:sz w:val="24"/>
          <w:szCs w:val="24"/>
        </w:rPr>
        <w:t xml:space="preserve"> the Extension State Specialist’s </w:t>
      </w:r>
      <w:r w:rsidR="00E72257" w:rsidRPr="0098431F">
        <w:rPr>
          <w:rFonts w:ascii="Times New Roman" w:eastAsia="Times New Roman" w:hAnsi="Times New Roman" w:cs="Times New Roman"/>
          <w:color w:val="000000"/>
          <w:sz w:val="24"/>
          <w:szCs w:val="24"/>
        </w:rPr>
        <w:t xml:space="preserve">Agricultural Leadership </w:t>
      </w:r>
      <w:r w:rsidRPr="0098431F">
        <w:rPr>
          <w:rFonts w:ascii="Times New Roman" w:eastAsia="Times New Roman" w:hAnsi="Times New Roman" w:cs="Times New Roman"/>
          <w:color w:val="000000"/>
          <w:sz w:val="24"/>
          <w:szCs w:val="24"/>
        </w:rPr>
        <w:t>class learned about various leadership theories and focused on service-learning to build activities designed to</w:t>
      </w:r>
      <w:r w:rsidR="00487F07" w:rsidRPr="0098431F">
        <w:rPr>
          <w:rFonts w:ascii="Times New Roman" w:eastAsia="Times New Roman" w:hAnsi="Times New Roman" w:cs="Times New Roman"/>
          <w:color w:val="000000"/>
          <w:sz w:val="24"/>
          <w:szCs w:val="24"/>
        </w:rPr>
        <w:t xml:space="preserve"> h</w:t>
      </w:r>
      <w:r w:rsidRPr="0098431F">
        <w:rPr>
          <w:rFonts w:ascii="Times New Roman" w:eastAsia="Times New Roman" w:hAnsi="Times New Roman" w:cs="Times New Roman"/>
          <w:color w:val="000000"/>
          <w:sz w:val="24"/>
          <w:szCs w:val="24"/>
        </w:rPr>
        <w:t xml:space="preserve">ighlight </w:t>
      </w:r>
      <w:sdt>
        <w:sdtPr>
          <w:rPr>
            <w:rFonts w:ascii="Times New Roman" w:hAnsi="Times New Roman" w:cs="Times New Roman"/>
            <w:sz w:val="24"/>
            <w:szCs w:val="24"/>
          </w:rPr>
          <w:tag w:val="goog_rdk_23"/>
          <w:id w:val="-598180362"/>
        </w:sdtPr>
        <w:sdtContent>
          <w:r w:rsidRPr="0098431F">
            <w:rPr>
              <w:rFonts w:ascii="Times New Roman" w:eastAsia="Times New Roman" w:hAnsi="Times New Roman" w:cs="Times New Roman"/>
              <w:color w:val="000000"/>
              <w:sz w:val="24"/>
              <w:szCs w:val="24"/>
            </w:rPr>
            <w:t>the diverse</w:t>
          </w:r>
        </w:sdtContent>
      </w:sdt>
      <w:r w:rsidRPr="0098431F">
        <w:rPr>
          <w:rFonts w:ascii="Times New Roman" w:eastAsia="Times New Roman" w:hAnsi="Times New Roman" w:cs="Times New Roman"/>
          <w:color w:val="000000"/>
          <w:sz w:val="24"/>
          <w:szCs w:val="24"/>
        </w:rPr>
        <w:t xml:space="preserve"> attributes of agriculture. The students were assigned </w:t>
      </w:r>
      <w:sdt>
        <w:sdtPr>
          <w:rPr>
            <w:rFonts w:ascii="Times New Roman" w:hAnsi="Times New Roman" w:cs="Times New Roman"/>
            <w:sz w:val="24"/>
            <w:szCs w:val="24"/>
          </w:rPr>
          <w:tag w:val="goog_rdk_25"/>
          <w:id w:val="1201514296"/>
        </w:sdtPr>
        <w:sdtContent>
          <w:r w:rsidRPr="0098431F">
            <w:rPr>
              <w:rFonts w:ascii="Times New Roman" w:eastAsia="Times New Roman" w:hAnsi="Times New Roman" w:cs="Times New Roman"/>
              <w:color w:val="000000"/>
              <w:sz w:val="24"/>
              <w:szCs w:val="24"/>
            </w:rPr>
            <w:t xml:space="preserve">to </w:t>
          </w:r>
        </w:sdtContent>
      </w:sdt>
      <w:r w:rsidRPr="0098431F">
        <w:rPr>
          <w:rFonts w:ascii="Times New Roman" w:eastAsia="Times New Roman" w:hAnsi="Times New Roman" w:cs="Times New Roman"/>
          <w:color w:val="000000"/>
          <w:sz w:val="24"/>
          <w:szCs w:val="24"/>
        </w:rPr>
        <w:t>groups</w:t>
      </w:r>
      <w:r w:rsidR="00E72257" w:rsidRPr="0098431F">
        <w:rPr>
          <w:rFonts w:ascii="Times New Roman" w:eastAsia="Times New Roman" w:hAnsi="Times New Roman" w:cs="Times New Roman"/>
          <w:color w:val="000000"/>
          <w:sz w:val="24"/>
          <w:szCs w:val="24"/>
        </w:rPr>
        <w:t xml:space="preserve"> and</w:t>
      </w:r>
      <w:r w:rsidRPr="0098431F">
        <w:rPr>
          <w:rFonts w:ascii="Times New Roman" w:eastAsia="Times New Roman" w:hAnsi="Times New Roman" w:cs="Times New Roman"/>
          <w:color w:val="000000"/>
          <w:sz w:val="24"/>
          <w:szCs w:val="24"/>
        </w:rPr>
        <w:t xml:space="preserve"> tasked with planning, organizing and ultimately facilitating an agriculturally related workshop activity. </w:t>
      </w:r>
      <w:sdt>
        <w:sdtPr>
          <w:rPr>
            <w:rFonts w:ascii="Times New Roman" w:hAnsi="Times New Roman" w:cs="Times New Roman"/>
            <w:sz w:val="24"/>
            <w:szCs w:val="24"/>
          </w:rPr>
          <w:tag w:val="goog_rdk_32"/>
          <w:id w:val="-721445903"/>
        </w:sdtPr>
        <w:sdtContent>
          <w:sdt>
            <w:sdtPr>
              <w:rPr>
                <w:rFonts w:ascii="Times New Roman" w:hAnsi="Times New Roman" w:cs="Times New Roman"/>
                <w:sz w:val="24"/>
                <w:szCs w:val="24"/>
              </w:rPr>
              <w:tag w:val="goog_rdk_33"/>
              <w:id w:val="1135219340"/>
            </w:sdtPr>
            <w:sdtContent/>
          </w:sdt>
          <w:proofErr w:type="spellStart"/>
          <w:r w:rsidRPr="0098431F">
            <w:rPr>
              <w:rFonts w:ascii="Times New Roman" w:eastAsia="Times New Roman" w:hAnsi="Times New Roman" w:cs="Times New Roman"/>
              <w:color w:val="000000"/>
              <w:sz w:val="24"/>
              <w:szCs w:val="24"/>
            </w:rPr>
            <w:t>AgriKids</w:t>
          </w:r>
          <w:proofErr w:type="spellEnd"/>
          <w:r w:rsidRPr="0098431F">
            <w:rPr>
              <w:rFonts w:ascii="Times New Roman" w:eastAsia="Times New Roman" w:hAnsi="Times New Roman" w:cs="Times New Roman"/>
              <w:color w:val="000000"/>
              <w:sz w:val="24"/>
              <w:szCs w:val="24"/>
            </w:rPr>
            <w:t xml:space="preserve"> Day</w:t>
          </w:r>
        </w:sdtContent>
      </w:sdt>
      <w:r w:rsidRPr="0098431F">
        <w:rPr>
          <w:rFonts w:ascii="Times New Roman" w:eastAsia="Times New Roman" w:hAnsi="Times New Roman" w:cs="Times New Roman"/>
          <w:color w:val="000000"/>
          <w:sz w:val="24"/>
          <w:szCs w:val="24"/>
        </w:rPr>
        <w:t xml:space="preserve"> was a one-day event designed to allow undergraduate students to lead through service-learning to provide youth at </w:t>
      </w:r>
      <w:r w:rsidR="002C418B" w:rsidRPr="0098431F">
        <w:rPr>
          <w:rFonts w:ascii="Times New Roman" w:eastAsia="Times New Roman" w:hAnsi="Times New Roman" w:cs="Times New Roman"/>
          <w:color w:val="000000"/>
          <w:sz w:val="24"/>
          <w:szCs w:val="24"/>
        </w:rPr>
        <w:t>local shelter</w:t>
      </w:r>
      <w:r w:rsidRPr="0098431F">
        <w:rPr>
          <w:rFonts w:ascii="Times New Roman" w:eastAsia="Times New Roman" w:hAnsi="Times New Roman" w:cs="Times New Roman"/>
          <w:color w:val="000000"/>
          <w:sz w:val="24"/>
          <w:szCs w:val="24"/>
        </w:rPr>
        <w:t xml:space="preserve"> the opportunity to participate in educational agricultural activities. Preparation for the event included five meetings which consisted of event brainstorming and organization with youth shelter staff, shelter staff members’ visit to the class, an organizational </w:t>
      </w:r>
      <w:r w:rsidRPr="0098431F">
        <w:rPr>
          <w:rFonts w:ascii="Times New Roman" w:eastAsia="Times New Roman" w:hAnsi="Times New Roman" w:cs="Times New Roman"/>
          <w:color w:val="000000"/>
          <w:sz w:val="24"/>
          <w:szCs w:val="24"/>
        </w:rPr>
        <w:lastRenderedPageBreak/>
        <w:t xml:space="preserve">meeting with 4-H personnel, </w:t>
      </w:r>
      <w:sdt>
        <w:sdtPr>
          <w:rPr>
            <w:rFonts w:ascii="Times New Roman" w:hAnsi="Times New Roman" w:cs="Times New Roman"/>
            <w:sz w:val="24"/>
            <w:szCs w:val="24"/>
          </w:rPr>
          <w:tag w:val="goog_rdk_37"/>
          <w:id w:val="-1132867652"/>
        </w:sdtPr>
        <w:sdtContent>
          <w:r w:rsidRPr="0098431F">
            <w:rPr>
              <w:rFonts w:ascii="Times New Roman" w:eastAsia="Times New Roman" w:hAnsi="Times New Roman" w:cs="Times New Roman"/>
              <w:color w:val="000000"/>
              <w:sz w:val="24"/>
              <w:szCs w:val="24"/>
            </w:rPr>
            <w:t>a</w:t>
          </w:r>
        </w:sdtContent>
      </w:sdt>
      <w:r w:rsidRPr="0098431F">
        <w:rPr>
          <w:rFonts w:ascii="Times New Roman" w:eastAsia="Times New Roman" w:hAnsi="Times New Roman" w:cs="Times New Roman"/>
          <w:color w:val="000000"/>
          <w:sz w:val="24"/>
          <w:szCs w:val="24"/>
        </w:rPr>
        <w:t xml:space="preserve"> guest lecture regarding trauma-informed pedagogy, and the students’ visit to the youth shelter. This event consisted of approximately 37 undergraduate students and five youth </w:t>
      </w:r>
      <w:sdt>
        <w:sdtPr>
          <w:rPr>
            <w:rFonts w:ascii="Times New Roman" w:hAnsi="Times New Roman" w:cs="Times New Roman"/>
            <w:sz w:val="24"/>
            <w:szCs w:val="24"/>
          </w:rPr>
          <w:tag w:val="goog_rdk_39"/>
          <w:id w:val="798875577"/>
        </w:sdtPr>
        <w:sdtContent>
          <w:r w:rsidRPr="0098431F">
            <w:rPr>
              <w:rFonts w:ascii="Times New Roman" w:eastAsia="Times New Roman" w:hAnsi="Times New Roman" w:cs="Times New Roman"/>
              <w:color w:val="000000"/>
              <w:sz w:val="24"/>
              <w:szCs w:val="24"/>
            </w:rPr>
            <w:t>with</w:t>
          </w:r>
        </w:sdtContent>
      </w:sdt>
      <w:r w:rsidRPr="0098431F">
        <w:rPr>
          <w:rFonts w:ascii="Times New Roman" w:eastAsia="Times New Roman" w:hAnsi="Times New Roman" w:cs="Times New Roman"/>
          <w:color w:val="000000"/>
          <w:sz w:val="24"/>
          <w:szCs w:val="24"/>
        </w:rPr>
        <w:t xml:space="preserve"> </w:t>
      </w:r>
      <w:r w:rsidR="002C418B" w:rsidRPr="0098431F">
        <w:rPr>
          <w:rFonts w:ascii="Times New Roman" w:eastAsia="Times New Roman" w:hAnsi="Times New Roman" w:cs="Times New Roman"/>
          <w:color w:val="000000"/>
          <w:sz w:val="24"/>
          <w:szCs w:val="24"/>
        </w:rPr>
        <w:t xml:space="preserve">tours and </w:t>
      </w:r>
      <w:r w:rsidRPr="0098431F">
        <w:rPr>
          <w:rFonts w:ascii="Times New Roman" w:eastAsia="Times New Roman" w:hAnsi="Times New Roman" w:cs="Times New Roman"/>
          <w:color w:val="000000"/>
          <w:sz w:val="24"/>
          <w:szCs w:val="24"/>
        </w:rPr>
        <w:t xml:space="preserve">activities focusing </w:t>
      </w:r>
      <w:r w:rsidR="002C418B" w:rsidRPr="0098431F">
        <w:rPr>
          <w:rFonts w:ascii="Times New Roman" w:eastAsia="Times New Roman" w:hAnsi="Times New Roman" w:cs="Times New Roman"/>
          <w:color w:val="000000"/>
          <w:sz w:val="24"/>
          <w:szCs w:val="24"/>
        </w:rPr>
        <w:t>on</w:t>
      </w:r>
      <w:r w:rsidRPr="0098431F">
        <w:rPr>
          <w:rFonts w:ascii="Times New Roman" w:eastAsia="Times New Roman" w:hAnsi="Times New Roman" w:cs="Times New Roman"/>
          <w:color w:val="000000"/>
          <w:sz w:val="24"/>
          <w:szCs w:val="24"/>
        </w:rPr>
        <w:t xml:space="preserve"> </w:t>
      </w:r>
      <w:r w:rsidR="002C418B" w:rsidRPr="0098431F">
        <w:rPr>
          <w:rFonts w:ascii="Times New Roman" w:eastAsia="Times New Roman" w:hAnsi="Times New Roman" w:cs="Times New Roman"/>
          <w:color w:val="000000"/>
          <w:sz w:val="24"/>
          <w:szCs w:val="24"/>
        </w:rPr>
        <w:t xml:space="preserve">various areas of the agriculture industry. </w:t>
      </w:r>
    </w:p>
    <w:p w14:paraId="5540E811" w14:textId="77777777" w:rsidR="002C418B" w:rsidRPr="0098431F" w:rsidRDefault="002C418B">
      <w:pPr>
        <w:rPr>
          <w:rFonts w:ascii="Times New Roman" w:eastAsia="Times New Roman" w:hAnsi="Times New Roman" w:cs="Times New Roman"/>
          <w:color w:val="000000"/>
          <w:sz w:val="24"/>
          <w:szCs w:val="24"/>
        </w:rPr>
      </w:pPr>
    </w:p>
    <w:p w14:paraId="00000008" w14:textId="77777777" w:rsidR="00B901FF" w:rsidRPr="0098431F" w:rsidRDefault="00000000">
      <w:pPr>
        <w:jc w:val="center"/>
        <w:rPr>
          <w:rFonts w:ascii="Times New Roman" w:eastAsia="Times New Roman" w:hAnsi="Times New Roman" w:cs="Times New Roman"/>
          <w:b/>
          <w:color w:val="000000"/>
          <w:sz w:val="24"/>
          <w:szCs w:val="24"/>
        </w:rPr>
      </w:pPr>
      <w:r w:rsidRPr="0098431F">
        <w:rPr>
          <w:rFonts w:ascii="Times New Roman" w:eastAsia="Times New Roman" w:hAnsi="Times New Roman" w:cs="Times New Roman"/>
          <w:b/>
          <w:color w:val="000000"/>
          <w:sz w:val="24"/>
          <w:szCs w:val="24"/>
        </w:rPr>
        <w:t>Results to Date</w:t>
      </w:r>
    </w:p>
    <w:p w14:paraId="00000009" w14:textId="31DE4E78" w:rsidR="00B901FF" w:rsidRPr="0098431F" w:rsidRDefault="00000000">
      <w:pPr>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rPr>
        <w:t xml:space="preserve">Five youth from </w:t>
      </w:r>
      <w:r w:rsidR="00487F07" w:rsidRPr="0098431F">
        <w:rPr>
          <w:rFonts w:ascii="Times New Roman" w:eastAsia="Times New Roman" w:hAnsi="Times New Roman" w:cs="Times New Roman"/>
          <w:color w:val="000000"/>
          <w:sz w:val="24"/>
          <w:szCs w:val="24"/>
        </w:rPr>
        <w:t>the local youth shelter</w:t>
      </w:r>
      <w:r w:rsidRPr="0098431F">
        <w:rPr>
          <w:rFonts w:ascii="Times New Roman" w:eastAsia="Times New Roman" w:hAnsi="Times New Roman" w:cs="Times New Roman"/>
          <w:color w:val="000000"/>
          <w:sz w:val="24"/>
          <w:szCs w:val="24"/>
        </w:rPr>
        <w:t xml:space="preserve"> </w:t>
      </w:r>
      <w:r w:rsidR="00487F07" w:rsidRPr="0098431F">
        <w:rPr>
          <w:rFonts w:ascii="Times New Roman" w:eastAsia="Times New Roman" w:hAnsi="Times New Roman" w:cs="Times New Roman"/>
          <w:color w:val="000000"/>
          <w:sz w:val="24"/>
          <w:szCs w:val="24"/>
        </w:rPr>
        <w:t xml:space="preserve">participated in </w:t>
      </w:r>
      <w:r w:rsidRPr="0098431F">
        <w:rPr>
          <w:rFonts w:ascii="Times New Roman" w:eastAsia="Times New Roman" w:hAnsi="Times New Roman" w:cs="Times New Roman"/>
          <w:color w:val="000000"/>
          <w:sz w:val="24"/>
          <w:szCs w:val="24"/>
        </w:rPr>
        <w:t>this event. It was evident that the youth gained a new understanding of agriculture through the event’s activities, and their eager chatter throughout the exercises verified their excitement. Additionally, 37 undergraduate students successfully facilitated team-led activit</w:t>
      </w:r>
      <w:sdt>
        <w:sdtPr>
          <w:rPr>
            <w:rFonts w:ascii="Times New Roman" w:hAnsi="Times New Roman" w:cs="Times New Roman"/>
            <w:sz w:val="24"/>
            <w:szCs w:val="24"/>
          </w:rPr>
          <w:tag w:val="goog_rdk_47"/>
          <w:id w:val="-1818333304"/>
        </w:sdtPr>
        <w:sdtContent>
          <w:r w:rsidRPr="0098431F">
            <w:rPr>
              <w:rFonts w:ascii="Times New Roman" w:eastAsia="Times New Roman" w:hAnsi="Times New Roman" w:cs="Times New Roman"/>
              <w:color w:val="000000"/>
              <w:sz w:val="24"/>
              <w:szCs w:val="24"/>
            </w:rPr>
            <w:t>ies</w:t>
          </w:r>
        </w:sdtContent>
      </w:sdt>
      <w:r w:rsidRPr="0098431F">
        <w:rPr>
          <w:rFonts w:ascii="Times New Roman" w:eastAsia="Times New Roman" w:hAnsi="Times New Roman" w:cs="Times New Roman"/>
          <w:color w:val="000000"/>
          <w:sz w:val="24"/>
          <w:szCs w:val="24"/>
        </w:rPr>
        <w:t xml:space="preserve">, and their engagement with the youth verified their own enthusiasm for the event. Educational activities included animal identification via pipe cleaner branding, milk production </w:t>
      </w:r>
      <w:r w:rsidR="00E72257" w:rsidRPr="0098431F">
        <w:rPr>
          <w:rFonts w:ascii="Times New Roman" w:eastAsia="Times New Roman" w:hAnsi="Times New Roman" w:cs="Times New Roman"/>
          <w:color w:val="000000"/>
          <w:sz w:val="24"/>
          <w:szCs w:val="24"/>
        </w:rPr>
        <w:t>through</w:t>
      </w:r>
      <w:r w:rsidRPr="0098431F">
        <w:rPr>
          <w:rFonts w:ascii="Times New Roman" w:eastAsia="Times New Roman" w:hAnsi="Times New Roman" w:cs="Times New Roman"/>
          <w:color w:val="000000"/>
          <w:sz w:val="24"/>
          <w:szCs w:val="24"/>
        </w:rPr>
        <w:t xml:space="preserve"> </w:t>
      </w:r>
      <w:r w:rsidR="002C418B" w:rsidRPr="0098431F">
        <w:rPr>
          <w:rFonts w:ascii="Times New Roman" w:eastAsia="Times New Roman" w:hAnsi="Times New Roman" w:cs="Times New Roman"/>
          <w:color w:val="000000"/>
          <w:sz w:val="24"/>
          <w:szCs w:val="24"/>
        </w:rPr>
        <w:t xml:space="preserve">a </w:t>
      </w:r>
      <w:r w:rsidRPr="0098431F">
        <w:rPr>
          <w:rFonts w:ascii="Times New Roman" w:eastAsia="Times New Roman" w:hAnsi="Times New Roman" w:cs="Times New Roman"/>
          <w:color w:val="000000"/>
          <w:sz w:val="24"/>
          <w:szCs w:val="24"/>
        </w:rPr>
        <w:t>milking simulation</w:t>
      </w:r>
      <w:r w:rsidR="00E72257" w:rsidRPr="0098431F">
        <w:rPr>
          <w:rFonts w:ascii="Times New Roman" w:eastAsia="Times New Roman" w:hAnsi="Times New Roman" w:cs="Times New Roman"/>
          <w:color w:val="000000"/>
          <w:sz w:val="24"/>
          <w:szCs w:val="24"/>
        </w:rPr>
        <w:t xml:space="preserve"> </w:t>
      </w:r>
      <w:r w:rsidR="002C418B" w:rsidRPr="0098431F">
        <w:rPr>
          <w:rFonts w:ascii="Times New Roman" w:eastAsia="Times New Roman" w:hAnsi="Times New Roman" w:cs="Times New Roman"/>
          <w:color w:val="000000"/>
          <w:sz w:val="24"/>
          <w:szCs w:val="24"/>
        </w:rPr>
        <w:t>station</w:t>
      </w:r>
      <w:r w:rsidRPr="0098431F">
        <w:rPr>
          <w:rFonts w:ascii="Times New Roman" w:eastAsia="Times New Roman" w:hAnsi="Times New Roman" w:cs="Times New Roman"/>
          <w:color w:val="000000"/>
          <w:sz w:val="24"/>
          <w:szCs w:val="24"/>
        </w:rPr>
        <w:t xml:space="preserve">, </w:t>
      </w:r>
      <w:r w:rsidR="00E72257" w:rsidRPr="0098431F">
        <w:rPr>
          <w:rFonts w:ascii="Times New Roman" w:eastAsia="Times New Roman" w:hAnsi="Times New Roman" w:cs="Times New Roman"/>
          <w:color w:val="000000"/>
          <w:sz w:val="24"/>
          <w:szCs w:val="24"/>
        </w:rPr>
        <w:t xml:space="preserve">“ball toss” </w:t>
      </w:r>
      <w:r w:rsidRPr="0098431F">
        <w:rPr>
          <w:rFonts w:ascii="Times New Roman" w:eastAsia="Times New Roman" w:hAnsi="Times New Roman" w:cs="Times New Roman"/>
          <w:color w:val="000000"/>
          <w:sz w:val="24"/>
          <w:szCs w:val="24"/>
        </w:rPr>
        <w:t>egg production and products</w:t>
      </w:r>
      <w:r w:rsidR="00E72257" w:rsidRPr="0098431F">
        <w:rPr>
          <w:rFonts w:ascii="Times New Roman" w:eastAsia="Times New Roman" w:hAnsi="Times New Roman" w:cs="Times New Roman"/>
          <w:color w:val="000000"/>
          <w:sz w:val="24"/>
          <w:szCs w:val="24"/>
        </w:rPr>
        <w:t xml:space="preserve"> games</w:t>
      </w:r>
      <w:r w:rsidRPr="0098431F">
        <w:rPr>
          <w:rFonts w:ascii="Times New Roman" w:eastAsia="Times New Roman" w:hAnsi="Times New Roman" w:cs="Times New Roman"/>
          <w:color w:val="000000"/>
          <w:sz w:val="24"/>
          <w:szCs w:val="24"/>
        </w:rPr>
        <w:t xml:space="preserve">, sheep herding via balloons and fly swatters, </w:t>
      </w:r>
      <w:r w:rsidR="00E72257" w:rsidRPr="0098431F">
        <w:rPr>
          <w:rFonts w:ascii="Times New Roman" w:eastAsia="Times New Roman" w:hAnsi="Times New Roman" w:cs="Times New Roman"/>
          <w:color w:val="000000"/>
          <w:sz w:val="24"/>
          <w:szCs w:val="24"/>
        </w:rPr>
        <w:t xml:space="preserve">bingo </w:t>
      </w:r>
      <w:r w:rsidRPr="0098431F">
        <w:rPr>
          <w:rFonts w:ascii="Times New Roman" w:eastAsia="Times New Roman" w:hAnsi="Times New Roman" w:cs="Times New Roman"/>
          <w:color w:val="000000"/>
          <w:sz w:val="24"/>
          <w:szCs w:val="24"/>
        </w:rPr>
        <w:t xml:space="preserve">fun facts in agriculture, and equine barrel racing </w:t>
      </w:r>
      <w:r w:rsidR="002C418B" w:rsidRPr="0098431F">
        <w:rPr>
          <w:rFonts w:ascii="Times New Roman" w:eastAsia="Times New Roman" w:hAnsi="Times New Roman" w:cs="Times New Roman"/>
          <w:color w:val="000000"/>
          <w:sz w:val="24"/>
          <w:szCs w:val="24"/>
        </w:rPr>
        <w:t>demonstrations through</w:t>
      </w:r>
      <w:r w:rsidRPr="0098431F">
        <w:rPr>
          <w:rFonts w:ascii="Times New Roman" w:eastAsia="Times New Roman" w:hAnsi="Times New Roman" w:cs="Times New Roman"/>
          <w:color w:val="000000"/>
          <w:sz w:val="24"/>
          <w:szCs w:val="24"/>
        </w:rPr>
        <w:t xml:space="preserve"> </w:t>
      </w:r>
      <w:r w:rsidR="002C418B" w:rsidRPr="0098431F">
        <w:rPr>
          <w:rFonts w:ascii="Times New Roman" w:eastAsia="Times New Roman" w:hAnsi="Times New Roman" w:cs="Times New Roman"/>
          <w:color w:val="000000"/>
          <w:sz w:val="24"/>
          <w:szCs w:val="24"/>
        </w:rPr>
        <w:t xml:space="preserve">an </w:t>
      </w:r>
      <w:proofErr w:type="gramStart"/>
      <w:r w:rsidR="002C418B" w:rsidRPr="0098431F">
        <w:rPr>
          <w:rFonts w:ascii="Times New Roman" w:eastAsia="Times New Roman" w:hAnsi="Times New Roman" w:cs="Times New Roman"/>
          <w:color w:val="000000"/>
          <w:sz w:val="24"/>
          <w:szCs w:val="24"/>
        </w:rPr>
        <w:t>in class</w:t>
      </w:r>
      <w:proofErr w:type="gramEnd"/>
      <w:r w:rsidR="002C418B" w:rsidRPr="0098431F">
        <w:rPr>
          <w:rFonts w:ascii="Times New Roman" w:eastAsia="Times New Roman" w:hAnsi="Times New Roman" w:cs="Times New Roman"/>
          <w:color w:val="000000"/>
          <w:sz w:val="24"/>
          <w:szCs w:val="24"/>
        </w:rPr>
        <w:t xml:space="preserve"> obstacle course</w:t>
      </w:r>
      <w:r w:rsidRPr="0098431F">
        <w:rPr>
          <w:rFonts w:ascii="Times New Roman" w:eastAsia="Times New Roman" w:hAnsi="Times New Roman" w:cs="Times New Roman"/>
          <w:color w:val="000000"/>
          <w:sz w:val="24"/>
          <w:szCs w:val="24"/>
        </w:rPr>
        <w:t xml:space="preserve"> with cones and yardsticks. The high engagement and overall positive feedback from the student leaders and the youth participants demonstrated the event’s success. Shelter staff members </w:t>
      </w:r>
      <w:r w:rsidR="00E72257" w:rsidRPr="0098431F">
        <w:rPr>
          <w:rFonts w:ascii="Times New Roman" w:eastAsia="Times New Roman" w:hAnsi="Times New Roman" w:cs="Times New Roman"/>
          <w:color w:val="000000"/>
          <w:sz w:val="24"/>
          <w:szCs w:val="24"/>
        </w:rPr>
        <w:t>also communicated their</w:t>
      </w:r>
      <w:r w:rsidRPr="0098431F">
        <w:rPr>
          <w:rFonts w:ascii="Times New Roman" w:eastAsia="Times New Roman" w:hAnsi="Times New Roman" w:cs="Times New Roman"/>
          <w:color w:val="000000"/>
          <w:sz w:val="24"/>
          <w:szCs w:val="24"/>
        </w:rPr>
        <w:t xml:space="preserve"> excite</w:t>
      </w:r>
      <w:r w:rsidR="00E72257" w:rsidRPr="0098431F">
        <w:rPr>
          <w:rFonts w:ascii="Times New Roman" w:eastAsia="Times New Roman" w:hAnsi="Times New Roman" w:cs="Times New Roman"/>
          <w:color w:val="000000"/>
          <w:sz w:val="24"/>
          <w:szCs w:val="24"/>
        </w:rPr>
        <w:t>ment</w:t>
      </w:r>
      <w:r w:rsidRPr="0098431F">
        <w:rPr>
          <w:rFonts w:ascii="Times New Roman" w:eastAsia="Times New Roman" w:hAnsi="Times New Roman" w:cs="Times New Roman"/>
          <w:color w:val="000000"/>
          <w:sz w:val="24"/>
          <w:szCs w:val="24"/>
        </w:rPr>
        <w:t xml:space="preserve"> to collaborate on future events. </w:t>
      </w:r>
      <w:sdt>
        <w:sdtPr>
          <w:rPr>
            <w:rFonts w:ascii="Times New Roman" w:hAnsi="Times New Roman" w:cs="Times New Roman"/>
            <w:sz w:val="24"/>
            <w:szCs w:val="24"/>
          </w:rPr>
          <w:tag w:val="goog_rdk_50"/>
          <w:id w:val="834885714"/>
          <w:showingPlcHdr/>
        </w:sdtPr>
        <w:sdtContent>
          <w:r w:rsidR="00487F07" w:rsidRPr="0098431F">
            <w:rPr>
              <w:rFonts w:ascii="Times New Roman" w:hAnsi="Times New Roman" w:cs="Times New Roman"/>
              <w:sz w:val="24"/>
              <w:szCs w:val="24"/>
            </w:rPr>
            <w:t xml:space="preserve">     </w:t>
          </w:r>
        </w:sdtContent>
      </w:sdt>
      <w:r w:rsidRPr="0098431F">
        <w:rPr>
          <w:rFonts w:ascii="Times New Roman" w:eastAsia="Times New Roman" w:hAnsi="Times New Roman" w:cs="Times New Roman"/>
          <w:color w:val="000000"/>
          <w:sz w:val="24"/>
          <w:szCs w:val="24"/>
        </w:rPr>
        <w:t xml:space="preserve"> </w:t>
      </w:r>
    </w:p>
    <w:p w14:paraId="4B7139BC" w14:textId="77777777" w:rsidR="00E72257" w:rsidRPr="0098431F" w:rsidRDefault="00E72257">
      <w:pPr>
        <w:rPr>
          <w:rFonts w:ascii="Times New Roman" w:eastAsia="Times New Roman" w:hAnsi="Times New Roman" w:cs="Times New Roman"/>
          <w:color w:val="000000"/>
          <w:sz w:val="24"/>
          <w:szCs w:val="24"/>
        </w:rPr>
      </w:pPr>
    </w:p>
    <w:p w14:paraId="0000000A" w14:textId="77777777" w:rsidR="00B901FF" w:rsidRPr="0098431F" w:rsidRDefault="00000000">
      <w:pPr>
        <w:jc w:val="center"/>
        <w:rPr>
          <w:rFonts w:ascii="Times New Roman" w:eastAsia="Times New Roman" w:hAnsi="Times New Roman" w:cs="Times New Roman"/>
          <w:b/>
          <w:color w:val="000000"/>
          <w:sz w:val="24"/>
          <w:szCs w:val="24"/>
        </w:rPr>
      </w:pPr>
      <w:proofErr w:type="gramStart"/>
      <w:r w:rsidRPr="0098431F">
        <w:rPr>
          <w:rFonts w:ascii="Times New Roman" w:eastAsia="Times New Roman" w:hAnsi="Times New Roman" w:cs="Times New Roman"/>
          <w:b/>
          <w:color w:val="000000"/>
          <w:sz w:val="24"/>
          <w:szCs w:val="24"/>
        </w:rPr>
        <w:t>Future Plans</w:t>
      </w:r>
      <w:proofErr w:type="gramEnd"/>
      <w:r w:rsidRPr="0098431F">
        <w:rPr>
          <w:rFonts w:ascii="Times New Roman" w:eastAsia="Times New Roman" w:hAnsi="Times New Roman" w:cs="Times New Roman"/>
          <w:b/>
          <w:color w:val="000000"/>
          <w:sz w:val="24"/>
          <w:szCs w:val="24"/>
        </w:rPr>
        <w:t>/Advice to Others</w:t>
      </w:r>
    </w:p>
    <w:p w14:paraId="0000000B" w14:textId="52BBFDE4" w:rsidR="00B901FF" w:rsidRPr="0098431F" w:rsidRDefault="00000000">
      <w:pPr>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rPr>
        <w:t>When organizing an event for a trauma</w:t>
      </w:r>
      <w:sdt>
        <w:sdtPr>
          <w:rPr>
            <w:rFonts w:ascii="Times New Roman" w:hAnsi="Times New Roman" w:cs="Times New Roman"/>
            <w:sz w:val="24"/>
            <w:szCs w:val="24"/>
          </w:rPr>
          <w:tag w:val="goog_rdk_51"/>
          <w:id w:val="-1564014986"/>
        </w:sdtPr>
        <w:sdtContent>
          <w:r w:rsidRPr="0098431F">
            <w:rPr>
              <w:rFonts w:ascii="Times New Roman" w:eastAsia="Times New Roman" w:hAnsi="Times New Roman" w:cs="Times New Roman"/>
              <w:color w:val="000000"/>
              <w:sz w:val="24"/>
              <w:szCs w:val="24"/>
            </w:rPr>
            <w:t>-</w:t>
          </w:r>
        </w:sdtContent>
      </w:sdt>
      <w:r w:rsidRPr="0098431F">
        <w:rPr>
          <w:rFonts w:ascii="Times New Roman" w:eastAsia="Times New Roman" w:hAnsi="Times New Roman" w:cs="Times New Roman"/>
          <w:color w:val="000000"/>
          <w:sz w:val="24"/>
          <w:szCs w:val="24"/>
        </w:rPr>
        <w:t xml:space="preserve">exposed group such as foster youth, it is first crucial to develop a relationship with the youth services’ staff to learn the youth’s needs. Frequent and consistent communication with the shelter director and other staff members is very beneficial, especially </w:t>
      </w:r>
      <w:r w:rsidR="00487F07" w:rsidRPr="0098431F">
        <w:rPr>
          <w:rFonts w:ascii="Times New Roman" w:eastAsia="Times New Roman" w:hAnsi="Times New Roman" w:cs="Times New Roman"/>
          <w:color w:val="000000"/>
          <w:sz w:val="24"/>
          <w:szCs w:val="24"/>
        </w:rPr>
        <w:t xml:space="preserve">as </w:t>
      </w:r>
      <w:r w:rsidRPr="0098431F">
        <w:rPr>
          <w:rFonts w:ascii="Times New Roman" w:eastAsia="Times New Roman" w:hAnsi="Times New Roman" w:cs="Times New Roman"/>
          <w:color w:val="000000"/>
          <w:sz w:val="24"/>
          <w:szCs w:val="24"/>
        </w:rPr>
        <w:t xml:space="preserve">the number of </w:t>
      </w:r>
      <w:proofErr w:type="gramStart"/>
      <w:r w:rsidRPr="0098431F">
        <w:rPr>
          <w:rFonts w:ascii="Times New Roman" w:eastAsia="Times New Roman" w:hAnsi="Times New Roman" w:cs="Times New Roman"/>
          <w:color w:val="000000"/>
          <w:sz w:val="24"/>
          <w:szCs w:val="24"/>
        </w:rPr>
        <w:t>youth</w:t>
      </w:r>
      <w:proofErr w:type="gramEnd"/>
      <w:r w:rsidRPr="0098431F">
        <w:rPr>
          <w:rFonts w:ascii="Times New Roman" w:eastAsia="Times New Roman" w:hAnsi="Times New Roman" w:cs="Times New Roman"/>
          <w:color w:val="000000"/>
          <w:sz w:val="24"/>
          <w:szCs w:val="24"/>
        </w:rPr>
        <w:t xml:space="preserve"> in the shelter at any given time may change. It is </w:t>
      </w:r>
      <w:r w:rsidR="00A074B3" w:rsidRPr="0098431F">
        <w:rPr>
          <w:rFonts w:ascii="Times New Roman" w:eastAsia="Times New Roman" w:hAnsi="Times New Roman" w:cs="Times New Roman"/>
          <w:color w:val="000000"/>
          <w:sz w:val="24"/>
          <w:szCs w:val="24"/>
        </w:rPr>
        <w:t xml:space="preserve">also </w:t>
      </w:r>
      <w:r w:rsidRPr="0098431F">
        <w:rPr>
          <w:rFonts w:ascii="Times New Roman" w:eastAsia="Times New Roman" w:hAnsi="Times New Roman" w:cs="Times New Roman"/>
          <w:color w:val="000000"/>
          <w:sz w:val="24"/>
          <w:szCs w:val="24"/>
        </w:rPr>
        <w:t>important to encourage</w:t>
      </w:r>
      <w:sdt>
        <w:sdtPr>
          <w:rPr>
            <w:rFonts w:ascii="Times New Roman" w:hAnsi="Times New Roman" w:cs="Times New Roman"/>
            <w:sz w:val="24"/>
            <w:szCs w:val="24"/>
          </w:rPr>
          <w:tag w:val="goog_rdk_53"/>
          <w:id w:val="1426926152"/>
        </w:sdtPr>
        <w:sdtContent>
          <w:r w:rsidRPr="0098431F">
            <w:rPr>
              <w:rFonts w:ascii="Times New Roman" w:eastAsia="Times New Roman" w:hAnsi="Times New Roman" w:cs="Times New Roman"/>
              <w:color w:val="000000"/>
              <w:sz w:val="24"/>
              <w:szCs w:val="24"/>
            </w:rPr>
            <w:t xml:space="preserve"> undergraduate</w:t>
          </w:r>
        </w:sdtContent>
      </w:sdt>
      <w:r w:rsidRPr="0098431F">
        <w:rPr>
          <w:rFonts w:ascii="Times New Roman" w:eastAsia="Times New Roman" w:hAnsi="Times New Roman" w:cs="Times New Roman"/>
          <w:color w:val="000000"/>
          <w:sz w:val="24"/>
          <w:szCs w:val="24"/>
        </w:rPr>
        <w:t xml:space="preserve"> students to create a variety of activities to keep the youth engaged throughout the event. As the youth’s knowledge and comprehension levels are unknown until the start of the event, it is important to develop basic level activities with academic flexibility. The Extension State Specialist and </w:t>
      </w:r>
      <w:r w:rsidR="00487F07" w:rsidRPr="0098431F">
        <w:rPr>
          <w:rFonts w:ascii="Times New Roman" w:eastAsia="Times New Roman" w:hAnsi="Times New Roman" w:cs="Times New Roman"/>
          <w:color w:val="000000"/>
          <w:sz w:val="24"/>
          <w:szCs w:val="24"/>
        </w:rPr>
        <w:t xml:space="preserve">her </w:t>
      </w:r>
      <w:r w:rsidRPr="0098431F">
        <w:rPr>
          <w:rFonts w:ascii="Times New Roman" w:eastAsia="Times New Roman" w:hAnsi="Times New Roman" w:cs="Times New Roman"/>
          <w:color w:val="000000"/>
          <w:sz w:val="24"/>
          <w:szCs w:val="24"/>
        </w:rPr>
        <w:t xml:space="preserve">class visited the youth shelter prior to facilitating the event to learn about the youth’s current environment and tools that may assist the students in engaging with the youth. Authentic relationship building was stressed in this event’s preparation and meeting with the shelter’s staff members allowed for collective brainstorming and insights to potential triggers and suggestions for success. </w:t>
      </w:r>
    </w:p>
    <w:p w14:paraId="6823130B" w14:textId="77777777" w:rsidR="00E72257" w:rsidRPr="0098431F" w:rsidRDefault="00E72257">
      <w:pPr>
        <w:rPr>
          <w:rFonts w:ascii="Times New Roman" w:eastAsia="Times New Roman" w:hAnsi="Times New Roman" w:cs="Times New Roman"/>
          <w:color w:val="000000"/>
          <w:sz w:val="24"/>
          <w:szCs w:val="24"/>
        </w:rPr>
      </w:pPr>
    </w:p>
    <w:p w14:paraId="0000000D" w14:textId="4F80208A" w:rsidR="00B901FF" w:rsidRPr="0098431F" w:rsidRDefault="00000000">
      <w:pPr>
        <w:jc w:val="center"/>
        <w:rPr>
          <w:rFonts w:ascii="Times New Roman" w:eastAsia="Times New Roman" w:hAnsi="Times New Roman" w:cs="Times New Roman"/>
          <w:b/>
          <w:color w:val="000000"/>
          <w:sz w:val="24"/>
          <w:szCs w:val="24"/>
        </w:rPr>
      </w:pPr>
      <w:sdt>
        <w:sdtPr>
          <w:rPr>
            <w:rFonts w:ascii="Times New Roman" w:hAnsi="Times New Roman" w:cs="Times New Roman"/>
            <w:sz w:val="24"/>
            <w:szCs w:val="24"/>
          </w:rPr>
          <w:tag w:val="goog_rdk_58"/>
          <w:id w:val="-649129990"/>
        </w:sdtPr>
        <w:sdtContent>
          <w:sdt>
            <w:sdtPr>
              <w:rPr>
                <w:rFonts w:ascii="Times New Roman" w:hAnsi="Times New Roman" w:cs="Times New Roman"/>
                <w:sz w:val="24"/>
                <w:szCs w:val="24"/>
              </w:rPr>
              <w:tag w:val="goog_rdk_57"/>
              <w:id w:val="-839153543"/>
            </w:sdtPr>
            <w:sdtContent/>
          </w:sdt>
        </w:sdtContent>
      </w:sdt>
      <w:r w:rsidRPr="0098431F">
        <w:rPr>
          <w:rFonts w:ascii="Times New Roman" w:eastAsia="Times New Roman" w:hAnsi="Times New Roman" w:cs="Times New Roman"/>
          <w:b/>
          <w:color w:val="000000"/>
          <w:sz w:val="24"/>
          <w:szCs w:val="24"/>
        </w:rPr>
        <w:t>Costs/Resources Needed</w:t>
      </w:r>
    </w:p>
    <w:p w14:paraId="79EEB37F" w14:textId="4A9B22A6" w:rsidR="00487F07" w:rsidRPr="0098431F" w:rsidRDefault="00000000" w:rsidP="00487F07">
      <w:pPr>
        <w:rPr>
          <w:rFonts w:ascii="Times New Roman" w:hAnsi="Times New Roman" w:cs="Times New Roman"/>
          <w:sz w:val="24"/>
          <w:szCs w:val="24"/>
        </w:rPr>
      </w:pPr>
      <w:r w:rsidRPr="0098431F">
        <w:rPr>
          <w:rFonts w:ascii="Times New Roman" w:eastAsia="Times New Roman" w:hAnsi="Times New Roman" w:cs="Times New Roman"/>
          <w:color w:val="000000"/>
          <w:sz w:val="24"/>
          <w:szCs w:val="24"/>
        </w:rPr>
        <w:t>The overall costs were minimal, totaling approximately $310. Activity supplies for student facilitation and horticulture activities were $150, and lunch for student volunteers and youth visitors cost $160. Gift bags for youth containing promotional and university items were donated by various campus departments. All expenses were covered by Extension programming.</w:t>
      </w:r>
      <w:bookmarkStart w:id="1" w:name="_heading=h.tfdjdxd1emdx" w:colFirst="0" w:colLast="0"/>
      <w:bookmarkEnd w:id="1"/>
      <w:sdt>
        <w:sdtPr>
          <w:rPr>
            <w:rFonts w:ascii="Times New Roman" w:hAnsi="Times New Roman" w:cs="Times New Roman"/>
            <w:sz w:val="24"/>
            <w:szCs w:val="24"/>
          </w:rPr>
          <w:tag w:val="goog_rdk_59"/>
          <w:id w:val="1059748502"/>
        </w:sdtPr>
        <w:sdtContent/>
      </w:sdt>
    </w:p>
    <w:p w14:paraId="2F5C7623" w14:textId="77777777" w:rsidR="001E62F5" w:rsidRDefault="001E62F5">
      <w:pPr>
        <w:jc w:val="center"/>
        <w:rPr>
          <w:rFonts w:ascii="Times New Roman" w:eastAsia="Times New Roman" w:hAnsi="Times New Roman" w:cs="Times New Roman"/>
          <w:b/>
          <w:color w:val="000000"/>
          <w:sz w:val="24"/>
          <w:szCs w:val="24"/>
        </w:rPr>
      </w:pPr>
    </w:p>
    <w:p w14:paraId="1A15D8A0" w14:textId="77777777" w:rsidR="001E62F5" w:rsidRDefault="001E62F5">
      <w:pPr>
        <w:jc w:val="center"/>
        <w:rPr>
          <w:rFonts w:ascii="Times New Roman" w:eastAsia="Times New Roman" w:hAnsi="Times New Roman" w:cs="Times New Roman"/>
          <w:b/>
          <w:color w:val="000000"/>
          <w:sz w:val="24"/>
          <w:szCs w:val="24"/>
        </w:rPr>
      </w:pPr>
    </w:p>
    <w:p w14:paraId="30CE2810" w14:textId="77777777" w:rsidR="001E62F5" w:rsidRDefault="001E62F5">
      <w:pPr>
        <w:jc w:val="center"/>
        <w:rPr>
          <w:rFonts w:ascii="Times New Roman" w:eastAsia="Times New Roman" w:hAnsi="Times New Roman" w:cs="Times New Roman"/>
          <w:b/>
          <w:color w:val="000000"/>
          <w:sz w:val="24"/>
          <w:szCs w:val="24"/>
        </w:rPr>
      </w:pPr>
    </w:p>
    <w:p w14:paraId="00000010" w14:textId="53244093" w:rsidR="00B901FF" w:rsidRPr="0098431F" w:rsidRDefault="00000000">
      <w:pPr>
        <w:jc w:val="center"/>
        <w:rPr>
          <w:rFonts w:ascii="Times New Roman" w:eastAsia="Times New Roman" w:hAnsi="Times New Roman" w:cs="Times New Roman"/>
          <w:b/>
          <w:color w:val="000000"/>
          <w:sz w:val="24"/>
          <w:szCs w:val="24"/>
        </w:rPr>
      </w:pPr>
      <w:r w:rsidRPr="0098431F">
        <w:rPr>
          <w:rFonts w:ascii="Times New Roman" w:eastAsia="Times New Roman" w:hAnsi="Times New Roman" w:cs="Times New Roman"/>
          <w:b/>
          <w:color w:val="000000"/>
          <w:sz w:val="24"/>
          <w:szCs w:val="24"/>
        </w:rPr>
        <w:lastRenderedPageBreak/>
        <w:t>References</w:t>
      </w:r>
    </w:p>
    <w:p w14:paraId="00000011" w14:textId="77777777" w:rsidR="00B901FF" w:rsidRPr="0098431F" w:rsidRDefault="00000000">
      <w:pPr>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rPr>
        <w:t xml:space="preserve">Bird, W. A., Martin, M. J., </w:t>
      </w:r>
      <w:proofErr w:type="spellStart"/>
      <w:r w:rsidRPr="0098431F">
        <w:rPr>
          <w:rFonts w:ascii="Times New Roman" w:eastAsia="Times New Roman" w:hAnsi="Times New Roman" w:cs="Times New Roman"/>
          <w:color w:val="000000"/>
          <w:sz w:val="24"/>
          <w:szCs w:val="24"/>
        </w:rPr>
        <w:t>Tummons</w:t>
      </w:r>
      <w:proofErr w:type="spellEnd"/>
      <w:r w:rsidRPr="0098431F">
        <w:rPr>
          <w:rFonts w:ascii="Times New Roman" w:eastAsia="Times New Roman" w:hAnsi="Times New Roman" w:cs="Times New Roman"/>
          <w:color w:val="000000"/>
          <w:sz w:val="24"/>
          <w:szCs w:val="24"/>
        </w:rPr>
        <w:t xml:space="preserve">, J. D., &amp; Ball, A. L. (2013). Engaging students in </w:t>
      </w:r>
    </w:p>
    <w:p w14:paraId="00000012" w14:textId="62CADA49" w:rsidR="00B901FF" w:rsidRDefault="00000000">
      <w:pPr>
        <w:ind w:left="720"/>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rPr>
        <w:t xml:space="preserve">constructive youth-adult relationships: A case study of urban school-based agriculture students and positive adult mentors. </w:t>
      </w:r>
      <w:r w:rsidRPr="0098431F">
        <w:rPr>
          <w:rFonts w:ascii="Times New Roman" w:eastAsia="Times New Roman" w:hAnsi="Times New Roman" w:cs="Times New Roman"/>
          <w:i/>
          <w:color w:val="000000"/>
          <w:sz w:val="24"/>
          <w:szCs w:val="24"/>
        </w:rPr>
        <w:t>Journal of Agricultural Education, 54</w:t>
      </w:r>
      <w:r w:rsidRPr="0098431F">
        <w:rPr>
          <w:rFonts w:ascii="Times New Roman" w:eastAsia="Times New Roman" w:hAnsi="Times New Roman" w:cs="Times New Roman"/>
          <w:color w:val="000000"/>
          <w:sz w:val="24"/>
          <w:szCs w:val="24"/>
        </w:rPr>
        <w:t xml:space="preserve">(2), 29-43. </w:t>
      </w:r>
      <w:r w:rsidR="001E62F5" w:rsidRPr="001E62F5">
        <w:rPr>
          <w:rFonts w:ascii="Times New Roman" w:eastAsia="Times New Roman" w:hAnsi="Times New Roman" w:cs="Times New Roman"/>
          <w:color w:val="000000"/>
          <w:sz w:val="24"/>
          <w:szCs w:val="24"/>
        </w:rPr>
        <w:t>https://doi.org/10.5032/jae.2013.02029</w:t>
      </w:r>
    </w:p>
    <w:p w14:paraId="0C81109B" w14:textId="77777777" w:rsidR="001E62F5" w:rsidRPr="0098431F" w:rsidRDefault="001E62F5">
      <w:pPr>
        <w:ind w:left="720"/>
        <w:rPr>
          <w:rFonts w:ascii="Times New Roman" w:eastAsia="Times New Roman" w:hAnsi="Times New Roman" w:cs="Times New Roman"/>
          <w:color w:val="000000"/>
          <w:sz w:val="24"/>
          <w:szCs w:val="24"/>
        </w:rPr>
      </w:pPr>
    </w:p>
    <w:p w14:paraId="00000013" w14:textId="77777777" w:rsidR="00B901FF" w:rsidRPr="0098431F" w:rsidRDefault="00000000">
      <w:pPr>
        <w:rPr>
          <w:rFonts w:ascii="Times New Roman" w:eastAsia="Times New Roman" w:hAnsi="Times New Roman" w:cs="Times New Roman"/>
          <w:color w:val="000000"/>
          <w:sz w:val="24"/>
          <w:szCs w:val="24"/>
          <w:highlight w:val="white"/>
        </w:rPr>
      </w:pPr>
      <w:r w:rsidRPr="0098431F">
        <w:rPr>
          <w:rFonts w:ascii="Times New Roman" w:eastAsia="Times New Roman" w:hAnsi="Times New Roman" w:cs="Times New Roman"/>
          <w:color w:val="000000"/>
          <w:sz w:val="24"/>
          <w:szCs w:val="24"/>
          <w:highlight w:val="white"/>
        </w:rPr>
        <w:t xml:space="preserve">Jean-Philippe, S., Richards, J., Gwinn, K., &amp; </w:t>
      </w:r>
      <w:proofErr w:type="spellStart"/>
      <w:r w:rsidRPr="0098431F">
        <w:rPr>
          <w:rFonts w:ascii="Times New Roman" w:eastAsia="Times New Roman" w:hAnsi="Times New Roman" w:cs="Times New Roman"/>
          <w:color w:val="000000"/>
          <w:sz w:val="24"/>
          <w:szCs w:val="24"/>
          <w:highlight w:val="white"/>
        </w:rPr>
        <w:t>Beyl</w:t>
      </w:r>
      <w:proofErr w:type="spellEnd"/>
      <w:r w:rsidRPr="0098431F">
        <w:rPr>
          <w:rFonts w:ascii="Times New Roman" w:eastAsia="Times New Roman" w:hAnsi="Times New Roman" w:cs="Times New Roman"/>
          <w:color w:val="000000"/>
          <w:sz w:val="24"/>
          <w:szCs w:val="24"/>
          <w:highlight w:val="white"/>
        </w:rPr>
        <w:t xml:space="preserve">, C. (2017). Urban youth perceptions </w:t>
      </w:r>
    </w:p>
    <w:p w14:paraId="00000014" w14:textId="11DF171E" w:rsidR="00B901FF" w:rsidRDefault="00000000">
      <w:pPr>
        <w:ind w:left="720"/>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highlight w:val="white"/>
        </w:rPr>
        <w:t xml:space="preserve">of agriculture. </w:t>
      </w:r>
      <w:r w:rsidRPr="0098431F">
        <w:rPr>
          <w:rFonts w:ascii="Times New Roman" w:eastAsia="Times New Roman" w:hAnsi="Times New Roman" w:cs="Times New Roman"/>
          <w:i/>
          <w:color w:val="000000"/>
          <w:sz w:val="24"/>
          <w:szCs w:val="24"/>
          <w:highlight w:val="white"/>
        </w:rPr>
        <w:t>Journal of Youth Development</w:t>
      </w:r>
      <w:r w:rsidRPr="0098431F">
        <w:rPr>
          <w:rFonts w:ascii="Times New Roman" w:eastAsia="Times New Roman" w:hAnsi="Times New Roman" w:cs="Times New Roman"/>
          <w:color w:val="000000"/>
          <w:sz w:val="24"/>
          <w:szCs w:val="24"/>
          <w:highlight w:val="white"/>
        </w:rPr>
        <w:t xml:space="preserve">, </w:t>
      </w:r>
      <w:r w:rsidRPr="0098431F">
        <w:rPr>
          <w:rFonts w:ascii="Times New Roman" w:eastAsia="Times New Roman" w:hAnsi="Times New Roman" w:cs="Times New Roman"/>
          <w:i/>
          <w:color w:val="000000"/>
          <w:sz w:val="24"/>
          <w:szCs w:val="24"/>
          <w:highlight w:val="white"/>
        </w:rPr>
        <w:t>12</w:t>
      </w:r>
      <w:r w:rsidRPr="0098431F">
        <w:rPr>
          <w:rFonts w:ascii="Times New Roman" w:eastAsia="Times New Roman" w:hAnsi="Times New Roman" w:cs="Times New Roman"/>
          <w:color w:val="000000"/>
          <w:sz w:val="24"/>
          <w:szCs w:val="24"/>
          <w:highlight w:val="white"/>
        </w:rPr>
        <w:t xml:space="preserve">(3), 1-17. </w:t>
      </w:r>
      <w:r w:rsidR="001E62F5" w:rsidRPr="001E62F5">
        <w:rPr>
          <w:rFonts w:ascii="Times New Roman" w:eastAsia="Times New Roman" w:hAnsi="Times New Roman" w:cs="Times New Roman"/>
          <w:color w:val="000000"/>
          <w:sz w:val="24"/>
          <w:szCs w:val="24"/>
        </w:rPr>
        <w:t>https://doi.org/10.5195/jyd.2017.497</w:t>
      </w:r>
    </w:p>
    <w:p w14:paraId="48CC98F0" w14:textId="77777777" w:rsidR="001E62F5" w:rsidRPr="0098431F" w:rsidRDefault="001E62F5">
      <w:pPr>
        <w:ind w:left="720"/>
        <w:rPr>
          <w:rFonts w:ascii="Times New Roman" w:eastAsia="Times New Roman" w:hAnsi="Times New Roman" w:cs="Times New Roman"/>
          <w:color w:val="000000"/>
          <w:sz w:val="24"/>
          <w:szCs w:val="24"/>
        </w:rPr>
      </w:pPr>
    </w:p>
    <w:p w14:paraId="00000015" w14:textId="77777777" w:rsidR="00B901FF" w:rsidRPr="0098431F" w:rsidRDefault="00000000">
      <w:pPr>
        <w:rPr>
          <w:rFonts w:ascii="Times New Roman" w:eastAsia="Times New Roman" w:hAnsi="Times New Roman" w:cs="Times New Roman"/>
          <w:color w:val="000000"/>
          <w:sz w:val="24"/>
          <w:szCs w:val="24"/>
          <w:highlight w:val="white"/>
        </w:rPr>
      </w:pPr>
      <w:r w:rsidRPr="0098431F">
        <w:rPr>
          <w:rFonts w:ascii="Times New Roman" w:eastAsia="Times New Roman" w:hAnsi="Times New Roman" w:cs="Times New Roman"/>
          <w:color w:val="000000"/>
          <w:sz w:val="24"/>
          <w:szCs w:val="24"/>
          <w:highlight w:val="white"/>
        </w:rPr>
        <w:t xml:space="preserve">Kinloch, V., Nemeth, E., &amp; Patterson, A. (2015). Reframing service-learning as learning </w:t>
      </w:r>
    </w:p>
    <w:p w14:paraId="00000016" w14:textId="77777777" w:rsidR="00B901FF" w:rsidRPr="0098431F" w:rsidRDefault="00000000">
      <w:pPr>
        <w:ind w:left="720"/>
        <w:rPr>
          <w:rFonts w:ascii="Times New Roman" w:eastAsia="Times New Roman" w:hAnsi="Times New Roman" w:cs="Times New Roman"/>
          <w:color w:val="000000"/>
          <w:sz w:val="24"/>
          <w:szCs w:val="24"/>
        </w:rPr>
      </w:pPr>
      <w:r w:rsidRPr="0098431F">
        <w:rPr>
          <w:rFonts w:ascii="Times New Roman" w:eastAsia="Times New Roman" w:hAnsi="Times New Roman" w:cs="Times New Roman"/>
          <w:color w:val="000000"/>
          <w:sz w:val="24"/>
          <w:szCs w:val="24"/>
          <w:highlight w:val="white"/>
        </w:rPr>
        <w:t xml:space="preserve">and participation with urban youth. </w:t>
      </w:r>
      <w:r w:rsidRPr="0098431F">
        <w:rPr>
          <w:rFonts w:ascii="Times New Roman" w:eastAsia="Times New Roman" w:hAnsi="Times New Roman" w:cs="Times New Roman"/>
          <w:i/>
          <w:color w:val="000000"/>
          <w:sz w:val="24"/>
          <w:szCs w:val="24"/>
          <w:highlight w:val="white"/>
        </w:rPr>
        <w:t>Theory Into Practice, 54</w:t>
      </w:r>
      <w:r w:rsidRPr="0098431F">
        <w:rPr>
          <w:rFonts w:ascii="Times New Roman" w:eastAsia="Times New Roman" w:hAnsi="Times New Roman" w:cs="Times New Roman"/>
          <w:color w:val="000000"/>
          <w:sz w:val="24"/>
          <w:szCs w:val="24"/>
          <w:highlight w:val="white"/>
        </w:rPr>
        <w:t xml:space="preserve">, 39-46. </w:t>
      </w:r>
      <w:r w:rsidRPr="0098431F">
        <w:rPr>
          <w:rFonts w:ascii="Times New Roman" w:eastAsia="Times New Roman" w:hAnsi="Times New Roman" w:cs="Times New Roman"/>
          <w:color w:val="000000"/>
          <w:sz w:val="24"/>
          <w:szCs w:val="24"/>
        </w:rPr>
        <w:t>https://doi.org/10.1080/00405841.2015.977660</w:t>
      </w:r>
    </w:p>
    <w:sectPr w:rsidR="00B901FF" w:rsidRPr="0098431F">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1F9D2" w14:textId="77777777" w:rsidR="00BA47B9" w:rsidRDefault="00BA47B9">
      <w:pPr>
        <w:spacing w:line="240" w:lineRule="auto"/>
      </w:pPr>
      <w:r>
        <w:separator/>
      </w:r>
    </w:p>
  </w:endnote>
  <w:endnote w:type="continuationSeparator" w:id="0">
    <w:p w14:paraId="4C58D299" w14:textId="77777777" w:rsidR="00BA47B9" w:rsidRDefault="00BA47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B0604020202020204"/>
    <w:charset w:val="00"/>
    <w:family w:val="auto"/>
    <w:pitch w:val="default"/>
  </w:font>
  <w:font w:name="Cambria">
    <w:panose1 w:val="02040503050406030204"/>
    <w:charset w:val="00"/>
    <w:family w:val="roman"/>
    <w:notTrueType/>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B2AAE" w14:textId="77777777" w:rsidR="00BA47B9" w:rsidRDefault="00BA47B9">
      <w:pPr>
        <w:spacing w:line="240" w:lineRule="auto"/>
      </w:pPr>
      <w:r>
        <w:separator/>
      </w:r>
    </w:p>
  </w:footnote>
  <w:footnote w:type="continuationSeparator" w:id="0">
    <w:p w14:paraId="46552632" w14:textId="77777777" w:rsidR="00BA47B9" w:rsidRDefault="00BA47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7" w14:textId="77777777" w:rsidR="00B901FF"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1FF"/>
    <w:rsid w:val="0003247B"/>
    <w:rsid w:val="001E62F5"/>
    <w:rsid w:val="002C418B"/>
    <w:rsid w:val="003F3675"/>
    <w:rsid w:val="00487F07"/>
    <w:rsid w:val="0098431F"/>
    <w:rsid w:val="00A074B3"/>
    <w:rsid w:val="00B901FF"/>
    <w:rsid w:val="00BA47B9"/>
    <w:rsid w:val="00E45A0A"/>
    <w:rsid w:val="00E72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26DDC6"/>
  <w15:docId w15:val="{E60F6591-04B2-C045-8115-061D1794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127F99"/>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7F99"/>
    <w:rPr>
      <w:rFonts w:ascii="Times New Roman" w:hAnsi="Times New Roman" w:cs="Times New Roman"/>
      <w:sz w:val="18"/>
      <w:szCs w:val="18"/>
    </w:rPr>
  </w:style>
  <w:style w:type="paragraph" w:styleId="Revision">
    <w:name w:val="Revision"/>
    <w:hidden/>
    <w:uiPriority w:val="99"/>
    <w:semiHidden/>
    <w:rsid w:val="00272E49"/>
    <w:pPr>
      <w:spacing w:line="240" w:lineRule="auto"/>
    </w:pPr>
  </w:style>
  <w:style w:type="paragraph" w:styleId="ListParagraph">
    <w:name w:val="List Paragraph"/>
    <w:basedOn w:val="Normal"/>
    <w:uiPriority w:val="34"/>
    <w:qFormat/>
    <w:rsid w:val="001E62F5"/>
    <w:pPr>
      <w:spacing w:line="240" w:lineRule="auto"/>
      <w:ind w:left="720"/>
      <w:contextualSpacing/>
    </w:pPr>
    <w:rPr>
      <w:rFonts w:ascii="Calibri" w:eastAsia="Calibri" w:hAnsi="Calibri" w:cs="Calibri"/>
      <w:sz w:val="24"/>
      <w:szCs w:val="24"/>
      <w:lang w:val="en-US"/>
    </w:rPr>
  </w:style>
  <w:style w:type="character" w:styleId="Hyperlink">
    <w:name w:val="Hyperlink"/>
    <w:basedOn w:val="DefaultParagraphFont"/>
    <w:uiPriority w:val="99"/>
    <w:unhideWhenUsed/>
    <w:rsid w:val="001E62F5"/>
    <w:rPr>
      <w:color w:val="0000FF" w:themeColor="hyperlink"/>
      <w:u w:val="single"/>
    </w:rPr>
  </w:style>
  <w:style w:type="character" w:styleId="UnresolvedMention">
    <w:name w:val="Unresolved Mention"/>
    <w:basedOn w:val="DefaultParagraphFont"/>
    <w:uiPriority w:val="99"/>
    <w:semiHidden/>
    <w:unhideWhenUsed/>
    <w:rsid w:val="001E6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HE2CeBwcdwvPmOg0IZJxg4HvLg==">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Brown, Courtney Patrice</cp:lastModifiedBy>
  <cp:revision>2</cp:revision>
  <dcterms:created xsi:type="dcterms:W3CDTF">2025-04-27T04:42:00Z</dcterms:created>
  <dcterms:modified xsi:type="dcterms:W3CDTF">2025-04-27T04:42:00Z</dcterms:modified>
</cp:coreProperties>
</file>