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C3BD3" w14:textId="4A6F7A6C" w:rsidR="00044CD9" w:rsidRPr="00B27314" w:rsidRDefault="004F0278" w:rsidP="0084716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27314">
        <w:rPr>
          <w:rFonts w:ascii="Times New Roman" w:hAnsi="Times New Roman" w:cs="Times New Roman"/>
          <w:b/>
          <w:bCs/>
        </w:rPr>
        <w:t xml:space="preserve">Bridging Understanding for Program Support: </w:t>
      </w:r>
      <w:r w:rsidR="00044CD9" w:rsidRPr="00B27314">
        <w:rPr>
          <w:rFonts w:ascii="Times New Roman" w:hAnsi="Times New Roman" w:cs="Times New Roman"/>
          <w:b/>
          <w:bCs/>
        </w:rPr>
        <w:t xml:space="preserve">Perceptions of </w:t>
      </w:r>
      <w:r w:rsidR="00AD520F" w:rsidRPr="00B27314">
        <w:rPr>
          <w:rFonts w:ascii="Times New Roman" w:hAnsi="Times New Roman" w:cs="Times New Roman"/>
          <w:b/>
          <w:bCs/>
        </w:rPr>
        <w:t>Rural</w:t>
      </w:r>
      <w:r w:rsidR="00EC3813" w:rsidRPr="00B27314">
        <w:rPr>
          <w:rFonts w:ascii="Times New Roman" w:hAnsi="Times New Roman" w:cs="Times New Roman"/>
          <w:b/>
          <w:bCs/>
        </w:rPr>
        <w:t>-</w:t>
      </w:r>
      <w:r w:rsidR="00044CD9" w:rsidRPr="00B27314">
        <w:rPr>
          <w:rFonts w:ascii="Times New Roman" w:hAnsi="Times New Roman" w:cs="Times New Roman"/>
          <w:b/>
          <w:bCs/>
        </w:rPr>
        <w:t xml:space="preserve">District </w:t>
      </w:r>
      <w:r w:rsidR="007E2F0A" w:rsidRPr="00B27314">
        <w:rPr>
          <w:rFonts w:ascii="Times New Roman" w:hAnsi="Times New Roman" w:cs="Times New Roman"/>
          <w:b/>
          <w:bCs/>
        </w:rPr>
        <w:t>Administrator</w:t>
      </w:r>
      <w:r w:rsidR="00044CD9" w:rsidRPr="00B27314">
        <w:rPr>
          <w:rFonts w:ascii="Times New Roman" w:hAnsi="Times New Roman" w:cs="Times New Roman"/>
          <w:b/>
          <w:bCs/>
        </w:rPr>
        <w:t xml:space="preserve">s </w:t>
      </w:r>
      <w:r w:rsidR="00563E9C" w:rsidRPr="00B27314">
        <w:rPr>
          <w:rFonts w:ascii="Times New Roman" w:hAnsi="Times New Roman" w:cs="Times New Roman"/>
          <w:b/>
          <w:bCs/>
        </w:rPr>
        <w:t>Regarding</w:t>
      </w:r>
      <w:r w:rsidR="00044CD9" w:rsidRPr="00B27314">
        <w:rPr>
          <w:rFonts w:ascii="Times New Roman" w:hAnsi="Times New Roman" w:cs="Times New Roman"/>
          <w:b/>
          <w:bCs/>
        </w:rPr>
        <w:t xml:space="preserve"> Agricultur</w:t>
      </w:r>
      <w:r w:rsidR="00DF1224" w:rsidRPr="00B27314">
        <w:rPr>
          <w:rFonts w:ascii="Times New Roman" w:hAnsi="Times New Roman" w:cs="Times New Roman"/>
          <w:b/>
          <w:bCs/>
        </w:rPr>
        <w:t>al</w:t>
      </w:r>
      <w:r w:rsidR="00044CD9" w:rsidRPr="00B27314">
        <w:rPr>
          <w:rFonts w:ascii="Times New Roman" w:hAnsi="Times New Roman" w:cs="Times New Roman"/>
          <w:b/>
          <w:bCs/>
        </w:rPr>
        <w:t xml:space="preserve"> Education</w:t>
      </w:r>
    </w:p>
    <w:p w14:paraId="3C9A4096" w14:textId="77777777" w:rsidR="00ED4EC8" w:rsidRPr="00B27314" w:rsidRDefault="00ED4EC8" w:rsidP="0084716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D6A3844" w14:textId="37C39D1F" w:rsidR="00E56E82" w:rsidRPr="00B27314" w:rsidRDefault="00E56E82" w:rsidP="00ED4EC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>Alan Parker, New Mexico State University</w:t>
      </w:r>
    </w:p>
    <w:p w14:paraId="6ACEFD8B" w14:textId="4AB85A3A" w:rsidR="00ED4EC8" w:rsidRPr="00B27314" w:rsidRDefault="00ED4EC8" w:rsidP="00ED4EC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>William Norris, New Mexico State University</w:t>
      </w:r>
    </w:p>
    <w:p w14:paraId="610FBBB5" w14:textId="10B53A32" w:rsidR="00E56E82" w:rsidRPr="00B27314" w:rsidRDefault="00871F01" w:rsidP="00ED4EC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>Shannon Norris-Parish, Texas A&amp;M University</w:t>
      </w:r>
    </w:p>
    <w:p w14:paraId="21E41C25" w14:textId="77777777" w:rsidR="00847164" w:rsidRPr="00B27314" w:rsidRDefault="00847164" w:rsidP="00300C28">
      <w:pPr>
        <w:spacing w:after="0" w:line="240" w:lineRule="auto"/>
        <w:rPr>
          <w:rFonts w:ascii="Times New Roman" w:hAnsi="Times New Roman" w:cs="Times New Roman"/>
        </w:rPr>
      </w:pPr>
    </w:p>
    <w:p w14:paraId="10099CB1" w14:textId="4FC18ABD" w:rsidR="00847164" w:rsidRPr="00B27314" w:rsidRDefault="00044CD9" w:rsidP="00E17C2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27314">
        <w:rPr>
          <w:rFonts w:ascii="Times New Roman" w:hAnsi="Times New Roman" w:cs="Times New Roman"/>
          <w:b/>
          <w:bCs/>
        </w:rPr>
        <w:t xml:space="preserve">Introduction </w:t>
      </w:r>
      <w:r w:rsidR="001326D1" w:rsidRPr="00B27314">
        <w:rPr>
          <w:rFonts w:ascii="Times New Roman" w:hAnsi="Times New Roman" w:cs="Times New Roman"/>
          <w:b/>
          <w:bCs/>
        </w:rPr>
        <w:t xml:space="preserve">and </w:t>
      </w:r>
      <w:r w:rsidRPr="00B27314">
        <w:rPr>
          <w:rFonts w:ascii="Times New Roman" w:hAnsi="Times New Roman" w:cs="Times New Roman"/>
          <w:b/>
          <w:bCs/>
        </w:rPr>
        <w:t>Theoretical Framework</w:t>
      </w:r>
    </w:p>
    <w:p w14:paraId="56394B80" w14:textId="0A1682D3" w:rsidR="009D345F" w:rsidRPr="00B27314" w:rsidRDefault="00044CD9" w:rsidP="00847164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>Agricultural education has long been a cornerstone of Career and Technical Education (CTE), promoting knowledge of</w:t>
      </w:r>
      <w:r w:rsidR="00C447D3" w:rsidRPr="00B27314">
        <w:rPr>
          <w:rFonts w:ascii="Times New Roman" w:hAnsi="Times New Roman" w:cs="Times New Roman"/>
        </w:rPr>
        <w:t xml:space="preserve"> the</w:t>
      </w:r>
      <w:r w:rsidRPr="00B27314">
        <w:rPr>
          <w:rFonts w:ascii="Times New Roman" w:hAnsi="Times New Roman" w:cs="Times New Roman"/>
        </w:rPr>
        <w:t xml:space="preserve"> agricultur</w:t>
      </w:r>
      <w:r w:rsidR="00C447D3" w:rsidRPr="00B27314">
        <w:rPr>
          <w:rFonts w:ascii="Times New Roman" w:hAnsi="Times New Roman" w:cs="Times New Roman"/>
        </w:rPr>
        <w:t>al industry</w:t>
      </w:r>
      <w:r w:rsidR="003D5A5B" w:rsidRPr="00B27314">
        <w:rPr>
          <w:rFonts w:ascii="Times New Roman" w:hAnsi="Times New Roman" w:cs="Times New Roman"/>
        </w:rPr>
        <w:t xml:space="preserve"> (Kovar &amp; Ball, 2013)</w:t>
      </w:r>
      <w:r w:rsidR="00C447D3" w:rsidRPr="00B27314">
        <w:rPr>
          <w:rFonts w:ascii="Times New Roman" w:hAnsi="Times New Roman" w:cs="Times New Roman"/>
        </w:rPr>
        <w:t>,</w:t>
      </w:r>
      <w:r w:rsidRPr="00B27314">
        <w:rPr>
          <w:rFonts w:ascii="Times New Roman" w:hAnsi="Times New Roman" w:cs="Times New Roman"/>
        </w:rPr>
        <w:t xml:space="preserve"> critical leadership</w:t>
      </w:r>
      <w:r w:rsidR="00C447D3" w:rsidRPr="00B27314">
        <w:rPr>
          <w:rFonts w:ascii="Times New Roman" w:hAnsi="Times New Roman" w:cs="Times New Roman"/>
        </w:rPr>
        <w:t xml:space="preserve"> skills</w:t>
      </w:r>
      <w:r w:rsidR="000D0A7D" w:rsidRPr="00B27314">
        <w:rPr>
          <w:rFonts w:ascii="Times New Roman" w:hAnsi="Times New Roman" w:cs="Times New Roman"/>
        </w:rPr>
        <w:t xml:space="preserve"> (Ahrens et al., 2015; Rosch et al., 2015)</w:t>
      </w:r>
      <w:r w:rsidR="00C447D3" w:rsidRPr="00B27314">
        <w:rPr>
          <w:rFonts w:ascii="Times New Roman" w:hAnsi="Times New Roman" w:cs="Times New Roman"/>
        </w:rPr>
        <w:t>,</w:t>
      </w:r>
      <w:r w:rsidRPr="00B27314">
        <w:rPr>
          <w:rFonts w:ascii="Times New Roman" w:hAnsi="Times New Roman" w:cs="Times New Roman"/>
        </w:rPr>
        <w:t xml:space="preserve"> and workforce readiness skills</w:t>
      </w:r>
      <w:r w:rsidR="00E00A75" w:rsidRPr="00B27314">
        <w:rPr>
          <w:rFonts w:ascii="Times New Roman" w:hAnsi="Times New Roman" w:cs="Times New Roman"/>
        </w:rPr>
        <w:t xml:space="preserve"> </w:t>
      </w:r>
      <w:r w:rsidR="00B661D4" w:rsidRPr="00B27314">
        <w:rPr>
          <w:rFonts w:ascii="Times New Roman" w:hAnsi="Times New Roman" w:cs="Times New Roman"/>
        </w:rPr>
        <w:t>(</w:t>
      </w:r>
      <w:r w:rsidR="00EF4DB4" w:rsidRPr="00B27314">
        <w:rPr>
          <w:rFonts w:ascii="Times New Roman" w:hAnsi="Times New Roman" w:cs="Times New Roman"/>
        </w:rPr>
        <w:t>Norris et al., 2023</w:t>
      </w:r>
      <w:r w:rsidR="0028571E" w:rsidRPr="00B27314">
        <w:rPr>
          <w:rFonts w:ascii="Times New Roman" w:hAnsi="Times New Roman" w:cs="Times New Roman"/>
        </w:rPr>
        <w:t>)</w:t>
      </w:r>
      <w:r w:rsidRPr="00B27314">
        <w:rPr>
          <w:rFonts w:ascii="Times New Roman" w:hAnsi="Times New Roman" w:cs="Times New Roman"/>
        </w:rPr>
        <w:t>. Despite its established value, agricultur</w:t>
      </w:r>
      <w:r w:rsidR="0028571E" w:rsidRPr="00B27314">
        <w:rPr>
          <w:rFonts w:ascii="Times New Roman" w:hAnsi="Times New Roman" w:cs="Times New Roman"/>
        </w:rPr>
        <w:t>al</w:t>
      </w:r>
      <w:r w:rsidRPr="00B27314">
        <w:rPr>
          <w:rFonts w:ascii="Times New Roman" w:hAnsi="Times New Roman" w:cs="Times New Roman"/>
        </w:rPr>
        <w:t xml:space="preserve"> education often faces challenges in </w:t>
      </w:r>
      <w:r w:rsidR="0028571E" w:rsidRPr="00B27314">
        <w:rPr>
          <w:rFonts w:ascii="Times New Roman" w:hAnsi="Times New Roman" w:cs="Times New Roman"/>
        </w:rPr>
        <w:t>school</w:t>
      </w:r>
      <w:r w:rsidRPr="00B27314">
        <w:rPr>
          <w:rFonts w:ascii="Times New Roman" w:hAnsi="Times New Roman" w:cs="Times New Roman"/>
        </w:rPr>
        <w:t xml:space="preserve"> districts where administrative understanding and support may be limited</w:t>
      </w:r>
      <w:r w:rsidR="0046417A" w:rsidRPr="00B27314">
        <w:rPr>
          <w:rFonts w:ascii="Times New Roman" w:hAnsi="Times New Roman" w:cs="Times New Roman"/>
        </w:rPr>
        <w:t xml:space="preserve"> </w:t>
      </w:r>
      <w:r w:rsidR="00AA6877" w:rsidRPr="00B27314">
        <w:rPr>
          <w:rFonts w:ascii="Times New Roman" w:hAnsi="Times New Roman" w:cs="Times New Roman"/>
        </w:rPr>
        <w:t>(Young, 2023)</w:t>
      </w:r>
      <w:r w:rsidRPr="00B27314">
        <w:rPr>
          <w:rFonts w:ascii="Times New Roman" w:hAnsi="Times New Roman" w:cs="Times New Roman"/>
        </w:rPr>
        <w:t xml:space="preserve">. </w:t>
      </w:r>
      <w:r w:rsidR="00EF4DB4" w:rsidRPr="00B27314">
        <w:rPr>
          <w:rFonts w:ascii="Times New Roman" w:hAnsi="Times New Roman" w:cs="Times New Roman"/>
        </w:rPr>
        <w:t xml:space="preserve">Norris et al. (2024) found that </w:t>
      </w:r>
      <w:r w:rsidR="00E23063" w:rsidRPr="00B27314">
        <w:rPr>
          <w:rFonts w:ascii="Times New Roman" w:hAnsi="Times New Roman" w:cs="Times New Roman"/>
        </w:rPr>
        <w:t>superintendents</w:t>
      </w:r>
      <w:r w:rsidR="00EF4DB4" w:rsidRPr="00B27314">
        <w:rPr>
          <w:rFonts w:ascii="Times New Roman" w:hAnsi="Times New Roman" w:cs="Times New Roman"/>
        </w:rPr>
        <w:t xml:space="preserve"> have varying perceptions </w:t>
      </w:r>
      <w:r w:rsidR="00E23063" w:rsidRPr="00B27314">
        <w:rPr>
          <w:rFonts w:ascii="Times New Roman" w:hAnsi="Times New Roman" w:cs="Times New Roman"/>
        </w:rPr>
        <w:t xml:space="preserve">regarding the </w:t>
      </w:r>
      <w:r w:rsidR="00E54873" w:rsidRPr="00B27314">
        <w:rPr>
          <w:rFonts w:ascii="Times New Roman" w:hAnsi="Times New Roman" w:cs="Times New Roman"/>
        </w:rPr>
        <w:t>duties of an agricultural educator</w:t>
      </w:r>
      <w:r w:rsidR="00BE38F7" w:rsidRPr="00B27314">
        <w:rPr>
          <w:rFonts w:ascii="Times New Roman" w:hAnsi="Times New Roman" w:cs="Times New Roman"/>
        </w:rPr>
        <w:t>, some even having legal ramifications</w:t>
      </w:r>
      <w:r w:rsidR="00E54873" w:rsidRPr="00B27314">
        <w:rPr>
          <w:rFonts w:ascii="Times New Roman" w:hAnsi="Times New Roman" w:cs="Times New Roman"/>
        </w:rPr>
        <w:t>. The administrators</w:t>
      </w:r>
      <w:r w:rsidRPr="00B27314">
        <w:rPr>
          <w:rFonts w:ascii="Times New Roman" w:hAnsi="Times New Roman" w:cs="Times New Roman"/>
        </w:rPr>
        <w:t xml:space="preserve"> </w:t>
      </w:r>
      <w:r w:rsidR="0011746E" w:rsidRPr="00B27314">
        <w:rPr>
          <w:rFonts w:ascii="Times New Roman" w:hAnsi="Times New Roman" w:cs="Times New Roman"/>
        </w:rPr>
        <w:t>of school</w:t>
      </w:r>
      <w:r w:rsidRPr="00B27314">
        <w:rPr>
          <w:rFonts w:ascii="Times New Roman" w:hAnsi="Times New Roman" w:cs="Times New Roman"/>
        </w:rPr>
        <w:t xml:space="preserve"> districts play a pivotal role in </w:t>
      </w:r>
      <w:r w:rsidR="00D45501" w:rsidRPr="00B27314">
        <w:rPr>
          <w:rFonts w:ascii="Times New Roman" w:hAnsi="Times New Roman" w:cs="Times New Roman"/>
        </w:rPr>
        <w:t>the success of agricultural education programs, as their perceptions and understanding of agricultural education can</w:t>
      </w:r>
      <w:r w:rsidRPr="00B27314">
        <w:rPr>
          <w:rFonts w:ascii="Times New Roman" w:hAnsi="Times New Roman" w:cs="Times New Roman"/>
        </w:rPr>
        <w:t xml:space="preserve"> either strengthen or limit program development</w:t>
      </w:r>
      <w:r w:rsidR="005B386D" w:rsidRPr="00B27314">
        <w:rPr>
          <w:rFonts w:ascii="Times New Roman" w:hAnsi="Times New Roman" w:cs="Times New Roman"/>
        </w:rPr>
        <w:t xml:space="preserve"> (Young, 2023)</w:t>
      </w:r>
      <w:r w:rsidRPr="00B27314">
        <w:rPr>
          <w:rFonts w:ascii="Times New Roman" w:hAnsi="Times New Roman" w:cs="Times New Roman"/>
        </w:rPr>
        <w:t>.</w:t>
      </w:r>
      <w:r w:rsidR="001D232B" w:rsidRPr="00B27314">
        <w:rPr>
          <w:rFonts w:ascii="Times New Roman" w:hAnsi="Times New Roman" w:cs="Times New Roman"/>
        </w:rPr>
        <w:t xml:space="preserve"> Furthermore, many administrators </w:t>
      </w:r>
      <w:r w:rsidR="00897CC8" w:rsidRPr="00B27314">
        <w:rPr>
          <w:rFonts w:ascii="Times New Roman" w:hAnsi="Times New Roman" w:cs="Times New Roman"/>
        </w:rPr>
        <w:t xml:space="preserve">have </w:t>
      </w:r>
      <w:r w:rsidR="008A6CC3" w:rsidRPr="00B27314">
        <w:rPr>
          <w:rFonts w:ascii="Times New Roman" w:hAnsi="Times New Roman" w:cs="Times New Roman"/>
        </w:rPr>
        <w:t>limited to no background in teaching, and many districts opt</w:t>
      </w:r>
      <w:r w:rsidR="002A295C" w:rsidRPr="00B27314">
        <w:rPr>
          <w:rFonts w:ascii="Times New Roman" w:hAnsi="Times New Roman" w:cs="Times New Roman"/>
        </w:rPr>
        <w:t xml:space="preserve"> to hire lea</w:t>
      </w:r>
      <w:r w:rsidR="00D5293A" w:rsidRPr="00B27314">
        <w:rPr>
          <w:rFonts w:ascii="Times New Roman" w:hAnsi="Times New Roman" w:cs="Times New Roman"/>
        </w:rPr>
        <w:t>ders with a business background</w:t>
      </w:r>
      <w:r w:rsidR="00E027A8" w:rsidRPr="00B27314">
        <w:rPr>
          <w:rFonts w:ascii="Times New Roman" w:hAnsi="Times New Roman" w:cs="Times New Roman"/>
        </w:rPr>
        <w:t xml:space="preserve"> (Novak, 2012)</w:t>
      </w:r>
      <w:r w:rsidR="00D5293A" w:rsidRPr="00B27314">
        <w:rPr>
          <w:rFonts w:ascii="Times New Roman" w:hAnsi="Times New Roman" w:cs="Times New Roman"/>
        </w:rPr>
        <w:t>.</w:t>
      </w:r>
      <w:r w:rsidR="00E027A8" w:rsidRPr="00B27314">
        <w:rPr>
          <w:rFonts w:ascii="Times New Roman" w:hAnsi="Times New Roman" w:cs="Times New Roman"/>
        </w:rPr>
        <w:t xml:space="preserve"> This lack of experience in education can </w:t>
      </w:r>
      <w:r w:rsidR="00727EB5" w:rsidRPr="00B27314">
        <w:rPr>
          <w:rFonts w:ascii="Times New Roman" w:hAnsi="Times New Roman" w:cs="Times New Roman"/>
        </w:rPr>
        <w:t>lead to miscommunication between teachers and administrators, resulting in further animosity (Novak, 2012), particularly</w:t>
      </w:r>
      <w:r w:rsidR="00A06B18" w:rsidRPr="00B27314">
        <w:rPr>
          <w:rFonts w:ascii="Times New Roman" w:hAnsi="Times New Roman" w:cs="Times New Roman"/>
        </w:rPr>
        <w:t xml:space="preserve"> in specialized teaching roles</w:t>
      </w:r>
      <w:r w:rsidR="00D840B4" w:rsidRPr="00B27314">
        <w:rPr>
          <w:rFonts w:ascii="Times New Roman" w:hAnsi="Times New Roman" w:cs="Times New Roman"/>
        </w:rPr>
        <w:t>,</w:t>
      </w:r>
      <w:r w:rsidR="00A06B18" w:rsidRPr="00B27314">
        <w:rPr>
          <w:rFonts w:ascii="Times New Roman" w:hAnsi="Times New Roman" w:cs="Times New Roman"/>
        </w:rPr>
        <w:t xml:space="preserve"> such as agricultural education</w:t>
      </w:r>
      <w:r w:rsidR="00285E46" w:rsidRPr="00B27314">
        <w:rPr>
          <w:rFonts w:ascii="Times New Roman" w:hAnsi="Times New Roman" w:cs="Times New Roman"/>
        </w:rPr>
        <w:t>.</w:t>
      </w:r>
      <w:r w:rsidRPr="00B27314">
        <w:rPr>
          <w:rFonts w:ascii="Times New Roman" w:hAnsi="Times New Roman" w:cs="Times New Roman"/>
        </w:rPr>
        <w:t xml:space="preserve"> </w:t>
      </w:r>
    </w:p>
    <w:p w14:paraId="2D97CBA3" w14:textId="77777777" w:rsidR="009D345F" w:rsidRPr="00B27314" w:rsidRDefault="009D345F" w:rsidP="00847164">
      <w:pPr>
        <w:spacing w:after="0" w:line="240" w:lineRule="auto"/>
        <w:ind w:firstLine="720"/>
        <w:rPr>
          <w:rFonts w:ascii="Times New Roman" w:hAnsi="Times New Roman" w:cs="Times New Roman"/>
        </w:rPr>
      </w:pPr>
    </w:p>
    <w:p w14:paraId="675FF9D9" w14:textId="782D5F28" w:rsidR="00044CD9" w:rsidRPr="00B27314" w:rsidRDefault="008E4A31" w:rsidP="00847164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 xml:space="preserve">This study </w:t>
      </w:r>
      <w:r w:rsidR="00727EB5" w:rsidRPr="00B27314">
        <w:rPr>
          <w:rFonts w:ascii="Times New Roman" w:hAnsi="Times New Roman" w:cs="Times New Roman"/>
        </w:rPr>
        <w:t>aimed to gain a deeper understanding of the perceptions of rural district</w:t>
      </w:r>
      <w:r w:rsidR="00285E46" w:rsidRPr="00B27314">
        <w:rPr>
          <w:rFonts w:ascii="Times New Roman" w:hAnsi="Times New Roman" w:cs="Times New Roman"/>
        </w:rPr>
        <w:t xml:space="preserve"> </w:t>
      </w:r>
      <w:r w:rsidR="00A06B18" w:rsidRPr="00B27314">
        <w:rPr>
          <w:rFonts w:ascii="Times New Roman" w:hAnsi="Times New Roman" w:cs="Times New Roman"/>
        </w:rPr>
        <w:t>administrators regarding agricultural educatio</w:t>
      </w:r>
      <w:r w:rsidR="008A6CC3" w:rsidRPr="00B27314">
        <w:rPr>
          <w:rFonts w:ascii="Times New Roman" w:hAnsi="Times New Roman" w:cs="Times New Roman"/>
        </w:rPr>
        <w:t>n</w:t>
      </w:r>
      <w:r w:rsidR="00A06B18" w:rsidRPr="00B27314">
        <w:rPr>
          <w:rFonts w:ascii="Times New Roman" w:hAnsi="Times New Roman" w:cs="Times New Roman"/>
        </w:rPr>
        <w:t>.</w:t>
      </w:r>
      <w:r w:rsidRPr="00B27314">
        <w:rPr>
          <w:rFonts w:ascii="Times New Roman" w:hAnsi="Times New Roman" w:cs="Times New Roman"/>
        </w:rPr>
        <w:t xml:space="preserve"> </w:t>
      </w:r>
      <w:r w:rsidR="009D345F" w:rsidRPr="00B27314">
        <w:rPr>
          <w:rFonts w:ascii="Times New Roman" w:hAnsi="Times New Roman" w:cs="Times New Roman"/>
        </w:rPr>
        <w:t xml:space="preserve">As such, we used </w:t>
      </w:r>
      <w:proofErr w:type="gramStart"/>
      <w:r w:rsidR="009D345F" w:rsidRPr="00B27314">
        <w:rPr>
          <w:rFonts w:ascii="Times New Roman" w:hAnsi="Times New Roman" w:cs="Times New Roman"/>
        </w:rPr>
        <w:t xml:space="preserve">the </w:t>
      </w:r>
      <w:r w:rsidR="00044CD9" w:rsidRPr="00B27314">
        <w:rPr>
          <w:rFonts w:ascii="Times New Roman" w:hAnsi="Times New Roman" w:cs="Times New Roman"/>
        </w:rPr>
        <w:t>educational</w:t>
      </w:r>
      <w:proofErr w:type="gramEnd"/>
      <w:r w:rsidR="00044CD9" w:rsidRPr="00B27314">
        <w:rPr>
          <w:rFonts w:ascii="Times New Roman" w:hAnsi="Times New Roman" w:cs="Times New Roman"/>
        </w:rPr>
        <w:t xml:space="preserve"> leadership and stakeholder theory (Freeman, 1984)</w:t>
      </w:r>
      <w:r w:rsidR="00F47BB9" w:rsidRPr="00B27314">
        <w:rPr>
          <w:rFonts w:ascii="Times New Roman" w:hAnsi="Times New Roman" w:cs="Times New Roman"/>
        </w:rPr>
        <w:t xml:space="preserve"> </w:t>
      </w:r>
      <w:r w:rsidR="009D345F" w:rsidRPr="00B27314">
        <w:rPr>
          <w:rFonts w:ascii="Times New Roman" w:hAnsi="Times New Roman" w:cs="Times New Roman"/>
        </w:rPr>
        <w:t>to frame</w:t>
      </w:r>
      <w:r w:rsidR="00F47BB9" w:rsidRPr="00B27314">
        <w:rPr>
          <w:rFonts w:ascii="Times New Roman" w:hAnsi="Times New Roman" w:cs="Times New Roman"/>
        </w:rPr>
        <w:t xml:space="preserve"> this study</w:t>
      </w:r>
      <w:r w:rsidR="00AB3EA4" w:rsidRPr="00B27314">
        <w:rPr>
          <w:rFonts w:ascii="Times New Roman" w:hAnsi="Times New Roman" w:cs="Times New Roman"/>
        </w:rPr>
        <w:t xml:space="preserve">. </w:t>
      </w:r>
      <w:r w:rsidR="005F4F9A" w:rsidRPr="00B27314">
        <w:rPr>
          <w:rFonts w:ascii="Times New Roman" w:hAnsi="Times New Roman" w:cs="Times New Roman"/>
        </w:rPr>
        <w:t>When applied to this study,</w:t>
      </w:r>
      <w:r w:rsidR="00044CD9" w:rsidRPr="00B27314">
        <w:rPr>
          <w:rFonts w:ascii="Times New Roman" w:hAnsi="Times New Roman" w:cs="Times New Roman"/>
        </w:rPr>
        <w:t xml:space="preserve"> </w:t>
      </w:r>
      <w:r w:rsidR="005F4F9A" w:rsidRPr="00B27314">
        <w:rPr>
          <w:rFonts w:ascii="Times New Roman" w:hAnsi="Times New Roman" w:cs="Times New Roman"/>
        </w:rPr>
        <w:t xml:space="preserve">we </w:t>
      </w:r>
      <w:r w:rsidR="008D3DA4" w:rsidRPr="00B27314">
        <w:rPr>
          <w:rFonts w:ascii="Times New Roman" w:hAnsi="Times New Roman" w:cs="Times New Roman"/>
        </w:rPr>
        <w:t>aimed to determine how rural-district administrators perceive agricultural education and how their awareness can be enhanced to facilitate</w:t>
      </w:r>
      <w:r w:rsidR="00044CD9" w:rsidRPr="00B27314">
        <w:rPr>
          <w:rFonts w:ascii="Times New Roman" w:hAnsi="Times New Roman" w:cs="Times New Roman"/>
        </w:rPr>
        <w:t xml:space="preserve"> greater program support. The study also align</w:t>
      </w:r>
      <w:r w:rsidR="009D345F" w:rsidRPr="00B27314">
        <w:rPr>
          <w:rFonts w:ascii="Times New Roman" w:hAnsi="Times New Roman" w:cs="Times New Roman"/>
        </w:rPr>
        <w:t>ed</w:t>
      </w:r>
      <w:r w:rsidR="00044CD9" w:rsidRPr="00B27314">
        <w:rPr>
          <w:rFonts w:ascii="Times New Roman" w:hAnsi="Times New Roman" w:cs="Times New Roman"/>
        </w:rPr>
        <w:t xml:space="preserve"> with Bandura’s (1977) </w:t>
      </w:r>
      <w:r w:rsidR="008239A9" w:rsidRPr="00B27314">
        <w:rPr>
          <w:rFonts w:ascii="Times New Roman" w:hAnsi="Times New Roman" w:cs="Times New Roman"/>
        </w:rPr>
        <w:t>self-efficacy theory</w:t>
      </w:r>
      <w:r w:rsidR="00044CD9" w:rsidRPr="00B27314">
        <w:rPr>
          <w:rFonts w:ascii="Times New Roman" w:hAnsi="Times New Roman" w:cs="Times New Roman"/>
        </w:rPr>
        <w:t>, suggesting that administrators who feel more confident in their understanding of agricultur</w:t>
      </w:r>
      <w:r w:rsidR="005B386D" w:rsidRPr="00B27314">
        <w:rPr>
          <w:rFonts w:ascii="Times New Roman" w:hAnsi="Times New Roman" w:cs="Times New Roman"/>
        </w:rPr>
        <w:t>al</w:t>
      </w:r>
      <w:r w:rsidR="00044CD9" w:rsidRPr="00B27314">
        <w:rPr>
          <w:rFonts w:ascii="Times New Roman" w:hAnsi="Times New Roman" w:cs="Times New Roman"/>
        </w:rPr>
        <w:t xml:space="preserve"> education are more likely to advocate for and support these programs.</w:t>
      </w:r>
    </w:p>
    <w:p w14:paraId="5EF6B0B2" w14:textId="77777777" w:rsidR="00847164" w:rsidRPr="00B27314" w:rsidRDefault="00847164" w:rsidP="00847164">
      <w:pPr>
        <w:spacing w:after="0" w:line="240" w:lineRule="auto"/>
        <w:ind w:firstLine="720"/>
        <w:rPr>
          <w:rFonts w:ascii="Times New Roman" w:hAnsi="Times New Roman" w:cs="Times New Roman"/>
        </w:rPr>
      </w:pPr>
    </w:p>
    <w:p w14:paraId="588C872D" w14:textId="72548B4B" w:rsidR="00847164" w:rsidRPr="00B27314" w:rsidRDefault="00044CD9" w:rsidP="00E17C2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27314">
        <w:rPr>
          <w:rFonts w:ascii="Times New Roman" w:hAnsi="Times New Roman" w:cs="Times New Roman"/>
          <w:b/>
          <w:bCs/>
        </w:rPr>
        <w:t xml:space="preserve">Purpose </w:t>
      </w:r>
      <w:r w:rsidR="00C36CE6" w:rsidRPr="00B27314">
        <w:rPr>
          <w:rFonts w:ascii="Times New Roman" w:hAnsi="Times New Roman" w:cs="Times New Roman"/>
          <w:b/>
          <w:bCs/>
        </w:rPr>
        <w:t>and</w:t>
      </w:r>
      <w:r w:rsidRPr="00B27314">
        <w:rPr>
          <w:rFonts w:ascii="Times New Roman" w:hAnsi="Times New Roman" w:cs="Times New Roman"/>
          <w:b/>
          <w:bCs/>
        </w:rPr>
        <w:t xml:space="preserve"> Objective</w:t>
      </w:r>
      <w:r w:rsidR="00C36CE6" w:rsidRPr="00B27314">
        <w:rPr>
          <w:rFonts w:ascii="Times New Roman" w:hAnsi="Times New Roman" w:cs="Times New Roman"/>
          <w:b/>
          <w:bCs/>
        </w:rPr>
        <w:t>s</w:t>
      </w:r>
    </w:p>
    <w:p w14:paraId="6800DEC2" w14:textId="7F956FC9" w:rsidR="00044CD9" w:rsidRPr="00B27314" w:rsidRDefault="00044CD9" w:rsidP="00847164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 xml:space="preserve">The primary purpose of this study was to </w:t>
      </w:r>
      <w:r w:rsidR="0096072D" w:rsidRPr="00B27314">
        <w:rPr>
          <w:rFonts w:ascii="Times New Roman" w:hAnsi="Times New Roman" w:cs="Times New Roman"/>
        </w:rPr>
        <w:t>describe</w:t>
      </w:r>
      <w:r w:rsidRPr="00B27314">
        <w:rPr>
          <w:rFonts w:ascii="Times New Roman" w:hAnsi="Times New Roman" w:cs="Times New Roman"/>
        </w:rPr>
        <w:t xml:space="preserve"> </w:t>
      </w:r>
      <w:r w:rsidR="00863641" w:rsidRPr="00B27314">
        <w:rPr>
          <w:rFonts w:ascii="Times New Roman" w:hAnsi="Times New Roman" w:cs="Times New Roman"/>
        </w:rPr>
        <w:t>rural</w:t>
      </w:r>
      <w:r w:rsidR="00462356" w:rsidRPr="00B27314">
        <w:rPr>
          <w:rFonts w:ascii="Times New Roman" w:hAnsi="Times New Roman" w:cs="Times New Roman"/>
        </w:rPr>
        <w:t>-</w:t>
      </w:r>
      <w:r w:rsidRPr="00B27314">
        <w:rPr>
          <w:rFonts w:ascii="Times New Roman" w:hAnsi="Times New Roman" w:cs="Times New Roman"/>
        </w:rPr>
        <w:t xml:space="preserve">district </w:t>
      </w:r>
      <w:r w:rsidR="007E2F0A" w:rsidRPr="00B27314">
        <w:rPr>
          <w:rFonts w:ascii="Times New Roman" w:hAnsi="Times New Roman" w:cs="Times New Roman"/>
        </w:rPr>
        <w:t>administrator</w:t>
      </w:r>
      <w:r w:rsidRPr="00B27314">
        <w:rPr>
          <w:rFonts w:ascii="Times New Roman" w:hAnsi="Times New Roman" w:cs="Times New Roman"/>
        </w:rPr>
        <w:t>s' perceptions of agricultur</w:t>
      </w:r>
      <w:r w:rsidR="005B72A6" w:rsidRPr="00B27314">
        <w:rPr>
          <w:rFonts w:ascii="Times New Roman" w:hAnsi="Times New Roman" w:cs="Times New Roman"/>
        </w:rPr>
        <w:t>al</w:t>
      </w:r>
      <w:r w:rsidRPr="00B27314">
        <w:rPr>
          <w:rFonts w:ascii="Times New Roman" w:hAnsi="Times New Roman" w:cs="Times New Roman"/>
        </w:rPr>
        <w:t xml:space="preserve"> education programs and how these perceptions impact program support. </w:t>
      </w:r>
      <w:r w:rsidR="00D840B4" w:rsidRPr="00B27314">
        <w:rPr>
          <w:rFonts w:ascii="Times New Roman" w:hAnsi="Times New Roman" w:cs="Times New Roman"/>
        </w:rPr>
        <w:t xml:space="preserve">One primary </w:t>
      </w:r>
      <w:r w:rsidRPr="00B27314">
        <w:rPr>
          <w:rFonts w:ascii="Times New Roman" w:hAnsi="Times New Roman" w:cs="Times New Roman"/>
        </w:rPr>
        <w:t xml:space="preserve">objective </w:t>
      </w:r>
      <w:r w:rsidR="00D840B4" w:rsidRPr="00B27314">
        <w:rPr>
          <w:rFonts w:ascii="Times New Roman" w:hAnsi="Times New Roman" w:cs="Times New Roman"/>
        </w:rPr>
        <w:t>guided the study</w:t>
      </w:r>
      <w:r w:rsidRPr="00B27314">
        <w:rPr>
          <w:rFonts w:ascii="Times New Roman" w:hAnsi="Times New Roman" w:cs="Times New Roman"/>
        </w:rPr>
        <w:t>:</w:t>
      </w:r>
    </w:p>
    <w:p w14:paraId="4CBDEA67" w14:textId="77777777" w:rsidR="00847164" w:rsidRPr="00B27314" w:rsidRDefault="00847164" w:rsidP="00847164">
      <w:pPr>
        <w:spacing w:after="0" w:line="240" w:lineRule="auto"/>
        <w:ind w:firstLine="720"/>
        <w:rPr>
          <w:rFonts w:ascii="Times New Roman" w:hAnsi="Times New Roman" w:cs="Times New Roman"/>
        </w:rPr>
      </w:pPr>
    </w:p>
    <w:p w14:paraId="046EAC05" w14:textId="5F2E3087" w:rsidR="00044CD9" w:rsidRPr="00B27314" w:rsidRDefault="00D840B4" w:rsidP="0084716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>Describe</w:t>
      </w:r>
      <w:r w:rsidR="00044CD9" w:rsidRPr="00B27314">
        <w:rPr>
          <w:rFonts w:ascii="Times New Roman" w:hAnsi="Times New Roman" w:cs="Times New Roman"/>
        </w:rPr>
        <w:t xml:space="preserve"> </w:t>
      </w:r>
      <w:r w:rsidR="000E6CA3" w:rsidRPr="00B27314">
        <w:rPr>
          <w:rFonts w:ascii="Times New Roman" w:hAnsi="Times New Roman" w:cs="Times New Roman"/>
        </w:rPr>
        <w:t xml:space="preserve">rural-district administrators' strengths, challenges, and awareness </w:t>
      </w:r>
      <w:r w:rsidR="00044CD9" w:rsidRPr="00B27314">
        <w:rPr>
          <w:rFonts w:ascii="Times New Roman" w:hAnsi="Times New Roman" w:cs="Times New Roman"/>
        </w:rPr>
        <w:t>regarding agricultu</w:t>
      </w:r>
      <w:r w:rsidR="00F635F6" w:rsidRPr="00B27314">
        <w:rPr>
          <w:rFonts w:ascii="Times New Roman" w:hAnsi="Times New Roman" w:cs="Times New Roman"/>
        </w:rPr>
        <w:t>ral</w:t>
      </w:r>
      <w:r w:rsidR="00044CD9" w:rsidRPr="00B27314">
        <w:rPr>
          <w:rFonts w:ascii="Times New Roman" w:hAnsi="Times New Roman" w:cs="Times New Roman"/>
        </w:rPr>
        <w:t xml:space="preserve"> education programs.</w:t>
      </w:r>
    </w:p>
    <w:p w14:paraId="5C3B7225" w14:textId="77777777" w:rsidR="00847164" w:rsidRPr="00B27314" w:rsidRDefault="00847164" w:rsidP="00847164">
      <w:pPr>
        <w:spacing w:after="0" w:line="240" w:lineRule="auto"/>
        <w:ind w:left="720"/>
        <w:rPr>
          <w:rFonts w:ascii="Times New Roman" w:hAnsi="Times New Roman" w:cs="Times New Roman"/>
        </w:rPr>
      </w:pPr>
    </w:p>
    <w:p w14:paraId="0C2CBA32" w14:textId="19C8789A" w:rsidR="00847164" w:rsidRPr="00B27314" w:rsidRDefault="00044CD9" w:rsidP="00E17C2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27314">
        <w:rPr>
          <w:rFonts w:ascii="Times New Roman" w:hAnsi="Times New Roman" w:cs="Times New Roman"/>
          <w:b/>
          <w:bCs/>
        </w:rPr>
        <w:t>Method</w:t>
      </w:r>
      <w:r w:rsidR="00C36CE6" w:rsidRPr="00B27314">
        <w:rPr>
          <w:rFonts w:ascii="Times New Roman" w:hAnsi="Times New Roman" w:cs="Times New Roman"/>
          <w:b/>
          <w:bCs/>
        </w:rPr>
        <w:t>ology</w:t>
      </w:r>
    </w:p>
    <w:p w14:paraId="2AEB748B" w14:textId="04C1CAB9" w:rsidR="005F4F9A" w:rsidRPr="00B27314" w:rsidRDefault="00B65C79" w:rsidP="005F4F9A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 xml:space="preserve">We </w:t>
      </w:r>
      <w:r w:rsidR="00044CD9" w:rsidRPr="00B27314">
        <w:rPr>
          <w:rFonts w:ascii="Times New Roman" w:hAnsi="Times New Roman" w:cs="Times New Roman"/>
        </w:rPr>
        <w:t xml:space="preserve">employed a </w:t>
      </w:r>
      <w:r w:rsidR="00A17890" w:rsidRPr="00B27314">
        <w:rPr>
          <w:rFonts w:ascii="Times New Roman" w:hAnsi="Times New Roman" w:cs="Times New Roman"/>
        </w:rPr>
        <w:t>phenomenological case study</w:t>
      </w:r>
      <w:r w:rsidR="00060D38" w:rsidRPr="00B27314">
        <w:rPr>
          <w:rFonts w:ascii="Times New Roman" w:hAnsi="Times New Roman" w:cs="Times New Roman"/>
        </w:rPr>
        <w:t xml:space="preserve"> </w:t>
      </w:r>
      <w:r w:rsidR="00032B21" w:rsidRPr="00B27314">
        <w:rPr>
          <w:rFonts w:ascii="Times New Roman" w:hAnsi="Times New Roman" w:cs="Times New Roman"/>
        </w:rPr>
        <w:t>approach (Merriam &amp; Tisdell, 2016) to evaluate the lived experiences of rural district</w:t>
      </w:r>
      <w:r w:rsidR="000E6CA3" w:rsidRPr="00B27314">
        <w:rPr>
          <w:rFonts w:ascii="Times New Roman" w:hAnsi="Times New Roman" w:cs="Times New Roman"/>
        </w:rPr>
        <w:t xml:space="preserve"> administrators regarding agricultural education. </w:t>
      </w:r>
      <w:r w:rsidR="00AA4B4C" w:rsidRPr="00B27314">
        <w:rPr>
          <w:rFonts w:ascii="Times New Roman" w:hAnsi="Times New Roman" w:cs="Times New Roman"/>
        </w:rPr>
        <w:t xml:space="preserve">We </w:t>
      </w:r>
      <w:r w:rsidR="00032B21" w:rsidRPr="00B27314">
        <w:rPr>
          <w:rFonts w:ascii="Times New Roman" w:hAnsi="Times New Roman" w:cs="Times New Roman"/>
        </w:rPr>
        <w:t>conducted one-hour semi-structured Zoom interviews with 10 rural district administrators to achieve</w:t>
      </w:r>
      <w:r w:rsidR="00AA4B4C" w:rsidRPr="00B27314">
        <w:rPr>
          <w:rFonts w:ascii="Times New Roman" w:hAnsi="Times New Roman" w:cs="Times New Roman"/>
        </w:rPr>
        <w:t xml:space="preserve"> the research objective</w:t>
      </w:r>
      <w:r w:rsidR="00AC24B6" w:rsidRPr="00B27314">
        <w:rPr>
          <w:rFonts w:ascii="Times New Roman" w:hAnsi="Times New Roman" w:cs="Times New Roman"/>
        </w:rPr>
        <w:t xml:space="preserve">. </w:t>
      </w:r>
      <w:r w:rsidR="007A7B44" w:rsidRPr="00B27314">
        <w:rPr>
          <w:rFonts w:ascii="Times New Roman" w:hAnsi="Times New Roman" w:cs="Times New Roman"/>
        </w:rPr>
        <w:t>We selected a phenomenological case study approach due to the niche nature of the population</w:t>
      </w:r>
      <w:r w:rsidR="00474009" w:rsidRPr="00B27314">
        <w:rPr>
          <w:rFonts w:ascii="Times New Roman" w:hAnsi="Times New Roman" w:cs="Times New Roman"/>
        </w:rPr>
        <w:t xml:space="preserve">, </w:t>
      </w:r>
      <w:r w:rsidR="000B20E4" w:rsidRPr="00B27314">
        <w:rPr>
          <w:rFonts w:ascii="Times New Roman" w:hAnsi="Times New Roman" w:cs="Times New Roman"/>
        </w:rPr>
        <w:t xml:space="preserve">which yielded a better understanding of the participants' knowledge and perceptions regarding </w:t>
      </w:r>
      <w:r w:rsidR="002E5F52" w:rsidRPr="00B27314">
        <w:rPr>
          <w:rFonts w:ascii="Times New Roman" w:hAnsi="Times New Roman" w:cs="Times New Roman"/>
        </w:rPr>
        <w:t>school-based agricultural education (SBAE).</w:t>
      </w:r>
      <w:r w:rsidR="00710F83" w:rsidRPr="00B27314">
        <w:rPr>
          <w:rFonts w:ascii="Times New Roman" w:hAnsi="Times New Roman" w:cs="Times New Roman"/>
        </w:rPr>
        <w:t xml:space="preserve"> The questions asked in the semi-structured interviews are in Table 1.</w:t>
      </w:r>
    </w:p>
    <w:p w14:paraId="2ECD824C" w14:textId="77777777" w:rsidR="00300C28" w:rsidRPr="00B27314" w:rsidRDefault="00300C28" w:rsidP="005F4F9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D6B1D6F" w14:textId="30D9CE56" w:rsidR="00847164" w:rsidRPr="00B27314" w:rsidRDefault="00847164" w:rsidP="005F4F9A">
      <w:pPr>
        <w:spacing w:after="0" w:line="240" w:lineRule="auto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  <w:b/>
          <w:bCs/>
        </w:rPr>
        <w:t>Table 1</w:t>
      </w:r>
    </w:p>
    <w:p w14:paraId="55C81364" w14:textId="77777777" w:rsidR="00847164" w:rsidRPr="00B27314" w:rsidRDefault="00847164" w:rsidP="00847164">
      <w:pPr>
        <w:spacing w:after="0" w:line="240" w:lineRule="auto"/>
        <w:rPr>
          <w:rFonts w:ascii="Times New Roman" w:hAnsi="Times New Roman" w:cs="Times New Roman"/>
        </w:rPr>
      </w:pPr>
    </w:p>
    <w:p w14:paraId="0AA48B54" w14:textId="5271D769" w:rsidR="00710F83" w:rsidRPr="00B27314" w:rsidRDefault="00847164" w:rsidP="00300C28">
      <w:pPr>
        <w:spacing w:after="0" w:line="240" w:lineRule="auto"/>
        <w:rPr>
          <w:rFonts w:ascii="Times New Roman" w:hAnsi="Times New Roman" w:cs="Times New Roman"/>
          <w:i/>
          <w:iCs/>
        </w:rPr>
      </w:pPr>
      <w:r w:rsidRPr="00B27314">
        <w:rPr>
          <w:rFonts w:ascii="Times New Roman" w:hAnsi="Times New Roman" w:cs="Times New Roman"/>
          <w:i/>
          <w:iCs/>
        </w:rPr>
        <w:t>Semi-Structured Interview Questions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A8270A" w:rsidRPr="00B27314" w14:paraId="67AE3EA9" w14:textId="77777777" w:rsidTr="00847164">
        <w:tc>
          <w:tcPr>
            <w:tcW w:w="9350" w:type="dxa"/>
            <w:tcBorders>
              <w:top w:val="single" w:sz="4" w:space="0" w:color="auto"/>
            </w:tcBorders>
          </w:tcPr>
          <w:p w14:paraId="588B00E5" w14:textId="4A939B92" w:rsidR="00A8270A" w:rsidRPr="00B27314" w:rsidRDefault="001326D1" w:rsidP="00847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sz w:val="24"/>
                <w:szCs w:val="24"/>
              </w:rPr>
              <w:t>Question #1</w:t>
            </w:r>
            <w:r w:rsidR="00F83EC2" w:rsidRPr="00B2731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F1EBB" w:rsidRPr="00B27314">
              <w:rPr>
                <w:rFonts w:ascii="Times New Roman" w:hAnsi="Times New Roman" w:cs="Times New Roman"/>
                <w:sz w:val="24"/>
                <w:szCs w:val="24"/>
              </w:rPr>
              <w:t>Can you describe your overall perception of the agricultural education program in your district?</w:t>
            </w:r>
          </w:p>
        </w:tc>
      </w:tr>
      <w:tr w:rsidR="00A8270A" w:rsidRPr="00B27314" w14:paraId="790ADFC7" w14:textId="77777777" w:rsidTr="00847164">
        <w:tc>
          <w:tcPr>
            <w:tcW w:w="9350" w:type="dxa"/>
          </w:tcPr>
          <w:p w14:paraId="5E7CE931" w14:textId="2643F845" w:rsidR="00A8270A" w:rsidRPr="00B27314" w:rsidRDefault="00F83EC2" w:rsidP="00847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sz w:val="24"/>
                <w:szCs w:val="24"/>
              </w:rPr>
              <w:t xml:space="preserve">Question #2- </w:t>
            </w:r>
            <w:r w:rsidR="00DF1EBB" w:rsidRPr="00B27314">
              <w:rPr>
                <w:rFonts w:ascii="Times New Roman" w:hAnsi="Times New Roman" w:cs="Times New Roman"/>
                <w:sz w:val="24"/>
                <w:szCs w:val="24"/>
              </w:rPr>
              <w:t>What do you believe are the primary benefits of having an agricultural education program in your district?</w:t>
            </w:r>
          </w:p>
        </w:tc>
      </w:tr>
      <w:tr w:rsidR="00A8270A" w:rsidRPr="00B27314" w14:paraId="569DC58A" w14:textId="77777777" w:rsidTr="00847164">
        <w:tc>
          <w:tcPr>
            <w:tcW w:w="9350" w:type="dxa"/>
          </w:tcPr>
          <w:p w14:paraId="45B89E4D" w14:textId="13544FCE" w:rsidR="00A8270A" w:rsidRPr="00B27314" w:rsidRDefault="00F83EC2" w:rsidP="00847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sz w:val="24"/>
                <w:szCs w:val="24"/>
              </w:rPr>
              <w:t xml:space="preserve">Question #3- </w:t>
            </w:r>
            <w:r w:rsidR="00DF1EBB" w:rsidRPr="00B27314">
              <w:rPr>
                <w:rFonts w:ascii="Times New Roman" w:hAnsi="Times New Roman" w:cs="Times New Roman"/>
                <w:sz w:val="24"/>
                <w:szCs w:val="24"/>
              </w:rPr>
              <w:t>In what ways do you think agricultural education impacts students’ personal and academic development?</w:t>
            </w:r>
          </w:p>
        </w:tc>
      </w:tr>
      <w:tr w:rsidR="00A8270A" w:rsidRPr="00B27314" w14:paraId="275ED11B" w14:textId="77777777" w:rsidTr="00847164">
        <w:tc>
          <w:tcPr>
            <w:tcW w:w="9350" w:type="dxa"/>
          </w:tcPr>
          <w:p w14:paraId="6A38FD6B" w14:textId="47C04FD9" w:rsidR="00A8270A" w:rsidRPr="00B27314" w:rsidRDefault="00F83EC2" w:rsidP="00847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sz w:val="24"/>
                <w:szCs w:val="24"/>
              </w:rPr>
              <w:t xml:space="preserve">Question #4- </w:t>
            </w:r>
            <w:r w:rsidR="00DF1EBB" w:rsidRPr="00B27314">
              <w:rPr>
                <w:rFonts w:ascii="Times New Roman" w:hAnsi="Times New Roman" w:cs="Times New Roman"/>
                <w:sz w:val="24"/>
                <w:szCs w:val="24"/>
              </w:rPr>
              <w:t>Can you share any specific experiences you have had with the agricultural education program or FFA advisors in your district?</w:t>
            </w:r>
          </w:p>
        </w:tc>
      </w:tr>
      <w:tr w:rsidR="00A8270A" w:rsidRPr="00B27314" w14:paraId="06A5F4D5" w14:textId="77777777" w:rsidTr="00847164">
        <w:tc>
          <w:tcPr>
            <w:tcW w:w="9350" w:type="dxa"/>
          </w:tcPr>
          <w:p w14:paraId="4A3FA4E6" w14:textId="599E2914" w:rsidR="00A8270A" w:rsidRPr="00B27314" w:rsidRDefault="00F83EC2" w:rsidP="00847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sz w:val="24"/>
                <w:szCs w:val="24"/>
              </w:rPr>
              <w:t xml:space="preserve">Question #5- </w:t>
            </w:r>
            <w:r w:rsidR="00E70E5F" w:rsidRPr="00B27314">
              <w:rPr>
                <w:rFonts w:ascii="Times New Roman" w:hAnsi="Times New Roman" w:cs="Times New Roman"/>
                <w:sz w:val="24"/>
                <w:szCs w:val="24"/>
              </w:rPr>
              <w:t xml:space="preserve">How do you feel the agricultural education </w:t>
            </w:r>
            <w:proofErr w:type="gramStart"/>
            <w:r w:rsidR="00E70E5F" w:rsidRPr="00B27314">
              <w:rPr>
                <w:rFonts w:ascii="Times New Roman" w:hAnsi="Times New Roman" w:cs="Times New Roman"/>
                <w:sz w:val="24"/>
                <w:szCs w:val="24"/>
              </w:rPr>
              <w:t>program</w:t>
            </w:r>
            <w:proofErr w:type="gramEnd"/>
            <w:r w:rsidR="00E70E5F" w:rsidRPr="00B27314">
              <w:rPr>
                <w:rFonts w:ascii="Times New Roman" w:hAnsi="Times New Roman" w:cs="Times New Roman"/>
                <w:sz w:val="24"/>
                <w:szCs w:val="24"/>
              </w:rPr>
              <w:t xml:space="preserve"> aligns with the district's broader educational goals? </w:t>
            </w:r>
          </w:p>
        </w:tc>
      </w:tr>
      <w:tr w:rsidR="00A8270A" w:rsidRPr="00B27314" w14:paraId="08492859" w14:textId="77777777" w:rsidTr="00847164">
        <w:tc>
          <w:tcPr>
            <w:tcW w:w="9350" w:type="dxa"/>
          </w:tcPr>
          <w:p w14:paraId="64756FA6" w14:textId="3E57C9E4" w:rsidR="00A8270A" w:rsidRPr="00B27314" w:rsidRDefault="00F83EC2" w:rsidP="00847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sz w:val="24"/>
                <w:szCs w:val="24"/>
              </w:rPr>
              <w:t xml:space="preserve">Question #6- </w:t>
            </w:r>
            <w:r w:rsidR="00E70E5F" w:rsidRPr="00B27314">
              <w:rPr>
                <w:rFonts w:ascii="Times New Roman" w:hAnsi="Times New Roman" w:cs="Times New Roman"/>
                <w:sz w:val="24"/>
                <w:szCs w:val="24"/>
              </w:rPr>
              <w:t>What are some of the challenges or barriers you perceive facing agricultural education programs in your district?</w:t>
            </w:r>
          </w:p>
        </w:tc>
      </w:tr>
      <w:tr w:rsidR="00A8270A" w:rsidRPr="00B27314" w14:paraId="50941EED" w14:textId="77777777" w:rsidTr="00847164">
        <w:tc>
          <w:tcPr>
            <w:tcW w:w="9350" w:type="dxa"/>
          </w:tcPr>
          <w:p w14:paraId="2B57563D" w14:textId="6B547FB2" w:rsidR="00A8270A" w:rsidRPr="00B27314" w:rsidRDefault="00F83EC2" w:rsidP="00847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sz w:val="24"/>
                <w:szCs w:val="24"/>
              </w:rPr>
              <w:t xml:space="preserve">Question #7- </w:t>
            </w:r>
            <w:r w:rsidR="00E70E5F" w:rsidRPr="00B27314">
              <w:rPr>
                <w:rFonts w:ascii="Times New Roman" w:hAnsi="Times New Roman" w:cs="Times New Roman"/>
                <w:sz w:val="24"/>
                <w:szCs w:val="24"/>
              </w:rPr>
              <w:t xml:space="preserve">How do you engage with or support the agricultural education teachers and FFA advisors in your district? </w:t>
            </w:r>
          </w:p>
        </w:tc>
      </w:tr>
      <w:tr w:rsidR="00A8270A" w:rsidRPr="00B27314" w14:paraId="2C48D8EE" w14:textId="77777777" w:rsidTr="00847164">
        <w:tc>
          <w:tcPr>
            <w:tcW w:w="9350" w:type="dxa"/>
          </w:tcPr>
          <w:p w14:paraId="2BCB2B4C" w14:textId="2E410701" w:rsidR="00A8270A" w:rsidRPr="00B27314" w:rsidRDefault="00F83EC2" w:rsidP="00847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sz w:val="24"/>
                <w:szCs w:val="24"/>
              </w:rPr>
              <w:t xml:space="preserve">Question #8- </w:t>
            </w:r>
            <w:r w:rsidR="00E70E5F" w:rsidRPr="00B27314">
              <w:rPr>
                <w:rFonts w:ascii="Times New Roman" w:hAnsi="Times New Roman" w:cs="Times New Roman"/>
                <w:sz w:val="24"/>
                <w:szCs w:val="24"/>
              </w:rPr>
              <w:t>What changes or improvements would you suggest to better support agricultural education teachers in your district?</w:t>
            </w:r>
          </w:p>
        </w:tc>
      </w:tr>
      <w:tr w:rsidR="00A8270A" w:rsidRPr="00B27314" w14:paraId="1B99A852" w14:textId="77777777" w:rsidTr="00847164">
        <w:tc>
          <w:tcPr>
            <w:tcW w:w="9350" w:type="dxa"/>
          </w:tcPr>
          <w:p w14:paraId="5FAA194E" w14:textId="1114F766" w:rsidR="00A8270A" w:rsidRPr="00B27314" w:rsidRDefault="00F83EC2" w:rsidP="00847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sz w:val="24"/>
                <w:szCs w:val="24"/>
              </w:rPr>
              <w:t xml:space="preserve">Question #9- </w:t>
            </w:r>
            <w:r w:rsidR="00E70E5F" w:rsidRPr="00B27314">
              <w:rPr>
                <w:rFonts w:ascii="Times New Roman" w:hAnsi="Times New Roman" w:cs="Times New Roman"/>
                <w:sz w:val="24"/>
                <w:szCs w:val="24"/>
              </w:rPr>
              <w:t>How do you perceive the level of community support and involvement in the agricultural education program?</w:t>
            </w:r>
          </w:p>
        </w:tc>
      </w:tr>
      <w:tr w:rsidR="00A8270A" w:rsidRPr="00B27314" w14:paraId="72619D82" w14:textId="77777777" w:rsidTr="00847164">
        <w:tc>
          <w:tcPr>
            <w:tcW w:w="9350" w:type="dxa"/>
          </w:tcPr>
          <w:p w14:paraId="22A6C1B2" w14:textId="38981321" w:rsidR="00A8270A" w:rsidRPr="00B27314" w:rsidRDefault="00F83EC2" w:rsidP="00847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sz w:val="24"/>
                <w:szCs w:val="24"/>
              </w:rPr>
              <w:t xml:space="preserve">Question #10- </w:t>
            </w:r>
            <w:r w:rsidR="007E7480" w:rsidRPr="00B27314">
              <w:rPr>
                <w:rFonts w:ascii="Times New Roman" w:hAnsi="Times New Roman" w:cs="Times New Roman"/>
                <w:sz w:val="24"/>
                <w:szCs w:val="24"/>
              </w:rPr>
              <w:t>Can you provide an example of a time when the agricultural education program made a significant impact in your district?</w:t>
            </w:r>
          </w:p>
        </w:tc>
      </w:tr>
      <w:tr w:rsidR="00A8270A" w:rsidRPr="00B27314" w14:paraId="4672130E" w14:textId="77777777" w:rsidTr="00847164">
        <w:tc>
          <w:tcPr>
            <w:tcW w:w="9350" w:type="dxa"/>
          </w:tcPr>
          <w:p w14:paraId="25E467E2" w14:textId="5F2FD581" w:rsidR="00A8270A" w:rsidRPr="00B27314" w:rsidRDefault="00F83EC2" w:rsidP="00847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sz w:val="24"/>
                <w:szCs w:val="24"/>
              </w:rPr>
              <w:t xml:space="preserve">Question #11- </w:t>
            </w:r>
            <w:r w:rsidR="007E7480" w:rsidRPr="00B27314">
              <w:rPr>
                <w:rFonts w:ascii="Times New Roman" w:hAnsi="Times New Roman" w:cs="Times New Roman"/>
                <w:sz w:val="24"/>
                <w:szCs w:val="24"/>
              </w:rPr>
              <w:t xml:space="preserve">What professional development opportunities do you think are most needed for agricultural education teachers? </w:t>
            </w:r>
          </w:p>
        </w:tc>
      </w:tr>
      <w:tr w:rsidR="00A8270A" w:rsidRPr="00B27314" w14:paraId="5DBD3846" w14:textId="77777777" w:rsidTr="00847164">
        <w:tc>
          <w:tcPr>
            <w:tcW w:w="9350" w:type="dxa"/>
          </w:tcPr>
          <w:p w14:paraId="2151E4A4" w14:textId="5D80BC2B" w:rsidR="00A8270A" w:rsidRPr="00B27314" w:rsidRDefault="00F83EC2" w:rsidP="00847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sz w:val="24"/>
                <w:szCs w:val="24"/>
              </w:rPr>
              <w:t xml:space="preserve">Question #12- </w:t>
            </w:r>
            <w:r w:rsidR="007E7480" w:rsidRPr="00B27314">
              <w:rPr>
                <w:rFonts w:ascii="Times New Roman" w:hAnsi="Times New Roman" w:cs="Times New Roman"/>
                <w:sz w:val="24"/>
                <w:szCs w:val="24"/>
              </w:rPr>
              <w:t>How do you think the agricultural education program could be better integrated with other academic subjects?</w:t>
            </w:r>
          </w:p>
        </w:tc>
      </w:tr>
      <w:tr w:rsidR="00A8270A" w:rsidRPr="00B27314" w14:paraId="00FF723B" w14:textId="77777777" w:rsidTr="00847164">
        <w:tc>
          <w:tcPr>
            <w:tcW w:w="9350" w:type="dxa"/>
          </w:tcPr>
          <w:p w14:paraId="3F24C752" w14:textId="6524CD5D" w:rsidR="00A8270A" w:rsidRPr="00B27314" w:rsidRDefault="00F83EC2" w:rsidP="00847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sz w:val="24"/>
                <w:szCs w:val="24"/>
              </w:rPr>
              <w:t xml:space="preserve">Question #13- </w:t>
            </w:r>
            <w:r w:rsidR="007E7480" w:rsidRPr="00B27314">
              <w:rPr>
                <w:rFonts w:ascii="Times New Roman" w:hAnsi="Times New Roman" w:cs="Times New Roman"/>
                <w:sz w:val="24"/>
                <w:szCs w:val="24"/>
              </w:rPr>
              <w:t xml:space="preserve">In your opinion, what role should agricultural education play in preparing students for their future careers? </w:t>
            </w:r>
          </w:p>
        </w:tc>
      </w:tr>
      <w:tr w:rsidR="00A8270A" w:rsidRPr="00B27314" w14:paraId="0F62210A" w14:textId="77777777" w:rsidTr="00847164">
        <w:tc>
          <w:tcPr>
            <w:tcW w:w="9350" w:type="dxa"/>
          </w:tcPr>
          <w:p w14:paraId="62CDE1F3" w14:textId="4F8B19B9" w:rsidR="00A8270A" w:rsidRPr="00B27314" w:rsidRDefault="00F83EC2" w:rsidP="00847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sz w:val="24"/>
                <w:szCs w:val="24"/>
              </w:rPr>
              <w:t xml:space="preserve">Question #14- </w:t>
            </w:r>
            <w:r w:rsidR="007E7480" w:rsidRPr="00B27314">
              <w:rPr>
                <w:rFonts w:ascii="Times New Roman" w:hAnsi="Times New Roman" w:cs="Times New Roman"/>
                <w:sz w:val="24"/>
                <w:szCs w:val="24"/>
              </w:rPr>
              <w:t>What do you believe is the most significant contribution that FFA makes to students’ education and development?</w:t>
            </w:r>
          </w:p>
        </w:tc>
      </w:tr>
      <w:tr w:rsidR="007E7480" w:rsidRPr="00B27314" w14:paraId="5FB2A422" w14:textId="77777777" w:rsidTr="00847164">
        <w:tc>
          <w:tcPr>
            <w:tcW w:w="9350" w:type="dxa"/>
            <w:tcBorders>
              <w:bottom w:val="single" w:sz="4" w:space="0" w:color="auto"/>
            </w:tcBorders>
          </w:tcPr>
          <w:p w14:paraId="1D68FCB0" w14:textId="02DC147E" w:rsidR="007E7480" w:rsidRPr="00B27314" w:rsidRDefault="00F83EC2" w:rsidP="00847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sz w:val="24"/>
                <w:szCs w:val="24"/>
              </w:rPr>
              <w:t xml:space="preserve">Question #15- </w:t>
            </w:r>
            <w:r w:rsidR="00847164" w:rsidRPr="00B27314">
              <w:rPr>
                <w:rFonts w:ascii="Times New Roman" w:hAnsi="Times New Roman" w:cs="Times New Roman"/>
                <w:sz w:val="24"/>
                <w:szCs w:val="24"/>
              </w:rPr>
              <w:t xml:space="preserve">Is there anything else you would like to share about your experiences with or views on agricultural education in your district? </w:t>
            </w:r>
          </w:p>
        </w:tc>
      </w:tr>
    </w:tbl>
    <w:p w14:paraId="7D8032CB" w14:textId="77777777" w:rsidR="003759C8" w:rsidRPr="00B27314" w:rsidRDefault="003759C8" w:rsidP="00847164">
      <w:pPr>
        <w:spacing w:after="0" w:line="240" w:lineRule="auto"/>
        <w:rPr>
          <w:rFonts w:ascii="Times New Roman" w:hAnsi="Times New Roman" w:cs="Times New Roman"/>
        </w:rPr>
      </w:pPr>
    </w:p>
    <w:p w14:paraId="2DF09568" w14:textId="01D2CCED" w:rsidR="00FE31FF" w:rsidRPr="00B27314" w:rsidRDefault="00174EC3" w:rsidP="00847164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>The study's population (</w:t>
      </w:r>
      <w:r w:rsidRPr="00B27314">
        <w:rPr>
          <w:rFonts w:ascii="Times New Roman" w:hAnsi="Times New Roman" w:cs="Times New Roman"/>
          <w:i/>
          <w:iCs/>
        </w:rPr>
        <w:t>N</w:t>
      </w:r>
      <w:r w:rsidRPr="00B27314">
        <w:rPr>
          <w:rFonts w:ascii="Times New Roman" w:hAnsi="Times New Roman" w:cs="Times New Roman"/>
        </w:rPr>
        <w:t xml:space="preserve"> = 10) consisted of rural district</w:t>
      </w:r>
      <w:r w:rsidR="006F50BB" w:rsidRPr="00B27314">
        <w:rPr>
          <w:rFonts w:ascii="Times New Roman" w:hAnsi="Times New Roman" w:cs="Times New Roman"/>
        </w:rPr>
        <w:t xml:space="preserve"> administrators in </w:t>
      </w:r>
      <w:r w:rsidR="00907E69" w:rsidRPr="00B27314">
        <w:rPr>
          <w:rFonts w:ascii="Times New Roman" w:hAnsi="Times New Roman" w:cs="Times New Roman"/>
        </w:rPr>
        <w:t>New Mexico</w:t>
      </w:r>
      <w:r w:rsidR="000520EA" w:rsidRPr="00B27314">
        <w:rPr>
          <w:rFonts w:ascii="Times New Roman" w:hAnsi="Times New Roman" w:cs="Times New Roman"/>
        </w:rPr>
        <w:t xml:space="preserve">. </w:t>
      </w:r>
      <w:r w:rsidR="00857A9D" w:rsidRPr="00B27314">
        <w:rPr>
          <w:rFonts w:ascii="Times New Roman" w:hAnsi="Times New Roman" w:cs="Times New Roman"/>
        </w:rPr>
        <w:t xml:space="preserve">We </w:t>
      </w:r>
      <w:r w:rsidR="006B2BBD" w:rsidRPr="00B27314">
        <w:rPr>
          <w:rFonts w:ascii="Times New Roman" w:hAnsi="Times New Roman" w:cs="Times New Roman"/>
        </w:rPr>
        <w:t>employed purposive and snowball sampling to identify participants, with our professional connections facilitating</w:t>
      </w:r>
      <w:r w:rsidR="00876FD2" w:rsidRPr="00B27314">
        <w:rPr>
          <w:rFonts w:ascii="Times New Roman" w:hAnsi="Times New Roman" w:cs="Times New Roman"/>
        </w:rPr>
        <w:t xml:space="preserve"> the initial contact. </w:t>
      </w:r>
      <w:proofErr w:type="gramStart"/>
      <w:r w:rsidR="00721CB4" w:rsidRPr="00B27314">
        <w:rPr>
          <w:rFonts w:ascii="Times New Roman" w:hAnsi="Times New Roman" w:cs="Times New Roman"/>
        </w:rPr>
        <w:t xml:space="preserve">The </w:t>
      </w:r>
      <w:r w:rsidR="003E0E39" w:rsidRPr="00B27314">
        <w:rPr>
          <w:rFonts w:ascii="Times New Roman" w:hAnsi="Times New Roman" w:cs="Times New Roman"/>
        </w:rPr>
        <w:t>majority of</w:t>
      </w:r>
      <w:proofErr w:type="gramEnd"/>
      <w:r w:rsidR="003E0E39" w:rsidRPr="00B27314">
        <w:rPr>
          <w:rFonts w:ascii="Times New Roman" w:hAnsi="Times New Roman" w:cs="Times New Roman"/>
        </w:rPr>
        <w:t xml:space="preserve"> participants were either Hispanic or white </w:t>
      </w:r>
      <w:r w:rsidR="008474A1" w:rsidRPr="00B27314">
        <w:rPr>
          <w:rFonts w:ascii="Times New Roman" w:hAnsi="Times New Roman" w:cs="Times New Roman"/>
        </w:rPr>
        <w:t xml:space="preserve">administrators with 13+ years of experience in education. Furthermore, </w:t>
      </w:r>
      <w:r w:rsidR="008474A1" w:rsidRPr="00B27314">
        <w:rPr>
          <w:rFonts w:ascii="Times New Roman" w:hAnsi="Times New Roman" w:cs="Times New Roman"/>
          <w:i/>
          <w:iCs/>
        </w:rPr>
        <w:t>f</w:t>
      </w:r>
      <w:r w:rsidR="008474A1" w:rsidRPr="00B27314">
        <w:rPr>
          <w:rFonts w:ascii="Times New Roman" w:hAnsi="Times New Roman" w:cs="Times New Roman"/>
        </w:rPr>
        <w:t xml:space="preserve"> = 5 were male, </w:t>
      </w:r>
      <w:r w:rsidR="008474A1" w:rsidRPr="00B27314">
        <w:rPr>
          <w:rFonts w:ascii="Times New Roman" w:hAnsi="Times New Roman" w:cs="Times New Roman"/>
          <w:i/>
          <w:iCs/>
        </w:rPr>
        <w:t>f</w:t>
      </w:r>
      <w:r w:rsidR="00F81C2B" w:rsidRPr="00B27314">
        <w:rPr>
          <w:rFonts w:ascii="Times New Roman" w:hAnsi="Times New Roman" w:cs="Times New Roman"/>
          <w:i/>
          <w:iCs/>
        </w:rPr>
        <w:t xml:space="preserve"> </w:t>
      </w:r>
      <w:r w:rsidR="008474A1" w:rsidRPr="00B27314">
        <w:rPr>
          <w:rFonts w:ascii="Times New Roman" w:hAnsi="Times New Roman" w:cs="Times New Roman"/>
        </w:rPr>
        <w:t>=</w:t>
      </w:r>
      <w:r w:rsidR="00F81C2B" w:rsidRPr="00B27314">
        <w:rPr>
          <w:rFonts w:ascii="Times New Roman" w:hAnsi="Times New Roman" w:cs="Times New Roman"/>
        </w:rPr>
        <w:t xml:space="preserve"> </w:t>
      </w:r>
      <w:r w:rsidR="008474A1" w:rsidRPr="00B27314">
        <w:rPr>
          <w:rFonts w:ascii="Times New Roman" w:hAnsi="Times New Roman" w:cs="Times New Roman"/>
        </w:rPr>
        <w:t xml:space="preserve">5 were female, </w:t>
      </w:r>
      <w:r w:rsidR="00565846" w:rsidRPr="00B27314">
        <w:rPr>
          <w:rFonts w:ascii="Times New Roman" w:hAnsi="Times New Roman" w:cs="Times New Roman"/>
          <w:i/>
          <w:iCs/>
        </w:rPr>
        <w:t>f</w:t>
      </w:r>
      <w:r w:rsidR="00565846" w:rsidRPr="00B27314">
        <w:rPr>
          <w:rFonts w:ascii="Times New Roman" w:hAnsi="Times New Roman" w:cs="Times New Roman"/>
        </w:rPr>
        <w:t xml:space="preserve"> =10 taught in a</w:t>
      </w:r>
      <w:r w:rsidR="00E95D5B" w:rsidRPr="00B27314">
        <w:rPr>
          <w:rFonts w:ascii="Times New Roman" w:hAnsi="Times New Roman" w:cs="Times New Roman"/>
        </w:rPr>
        <w:t xml:space="preserve"> 4A</w:t>
      </w:r>
      <w:r w:rsidR="00565846" w:rsidRPr="00B27314">
        <w:rPr>
          <w:rFonts w:ascii="Times New Roman" w:hAnsi="Times New Roman" w:cs="Times New Roman"/>
        </w:rPr>
        <w:t xml:space="preserve"> school district </w:t>
      </w:r>
      <w:r w:rsidR="00E95D5B" w:rsidRPr="00B27314">
        <w:rPr>
          <w:rFonts w:ascii="Times New Roman" w:hAnsi="Times New Roman" w:cs="Times New Roman"/>
        </w:rPr>
        <w:t>or smaller</w:t>
      </w:r>
      <w:r w:rsidR="00565846" w:rsidRPr="00B27314">
        <w:rPr>
          <w:rFonts w:ascii="Times New Roman" w:hAnsi="Times New Roman" w:cs="Times New Roman"/>
        </w:rPr>
        <w:t xml:space="preserve">, </w:t>
      </w:r>
      <w:r w:rsidR="00F81C2B" w:rsidRPr="00B27314">
        <w:rPr>
          <w:rFonts w:ascii="Times New Roman" w:hAnsi="Times New Roman" w:cs="Times New Roman"/>
          <w:i/>
          <w:iCs/>
        </w:rPr>
        <w:t>f</w:t>
      </w:r>
      <w:r w:rsidR="00F81C2B" w:rsidRPr="00B27314">
        <w:rPr>
          <w:rFonts w:ascii="Times New Roman" w:hAnsi="Times New Roman" w:cs="Times New Roman"/>
        </w:rPr>
        <w:t xml:space="preserve"> = 3 taught agricultural education, and </w:t>
      </w:r>
      <w:r w:rsidR="00F81C2B" w:rsidRPr="00B27314">
        <w:rPr>
          <w:rFonts w:ascii="Times New Roman" w:hAnsi="Times New Roman" w:cs="Times New Roman"/>
          <w:i/>
          <w:iCs/>
        </w:rPr>
        <w:t>f</w:t>
      </w:r>
      <w:r w:rsidR="00F81C2B" w:rsidRPr="00B27314">
        <w:rPr>
          <w:rFonts w:ascii="Times New Roman" w:hAnsi="Times New Roman" w:cs="Times New Roman"/>
        </w:rPr>
        <w:t xml:space="preserve"> = 3 had been involved with agricultural education as a secondary student (see Table </w:t>
      </w:r>
      <w:r w:rsidR="00710F83" w:rsidRPr="00B27314">
        <w:rPr>
          <w:rFonts w:ascii="Times New Roman" w:hAnsi="Times New Roman" w:cs="Times New Roman"/>
        </w:rPr>
        <w:t>2</w:t>
      </w:r>
      <w:r w:rsidR="00F81C2B" w:rsidRPr="00B27314">
        <w:rPr>
          <w:rFonts w:ascii="Times New Roman" w:hAnsi="Times New Roman" w:cs="Times New Roman"/>
        </w:rPr>
        <w:t xml:space="preserve">). </w:t>
      </w:r>
      <w:r w:rsidR="00690547" w:rsidRPr="00B27314">
        <w:rPr>
          <w:rFonts w:ascii="Times New Roman" w:hAnsi="Times New Roman" w:cs="Times New Roman"/>
        </w:rPr>
        <w:t xml:space="preserve">To maintain confidentiality, </w:t>
      </w:r>
      <w:r w:rsidR="0096072D" w:rsidRPr="00B27314">
        <w:rPr>
          <w:rFonts w:ascii="Times New Roman" w:hAnsi="Times New Roman" w:cs="Times New Roman"/>
        </w:rPr>
        <w:t xml:space="preserve">we assigned </w:t>
      </w:r>
      <w:r w:rsidR="00D57B83" w:rsidRPr="00B27314">
        <w:rPr>
          <w:rFonts w:ascii="Times New Roman" w:hAnsi="Times New Roman" w:cs="Times New Roman"/>
        </w:rPr>
        <w:t>all participants a pseudonym (All</w:t>
      </w:r>
      <w:r w:rsidR="001745A4" w:rsidRPr="00B27314">
        <w:rPr>
          <w:rFonts w:ascii="Times New Roman" w:hAnsi="Times New Roman" w:cs="Times New Roman"/>
        </w:rPr>
        <w:t>e</w:t>
      </w:r>
      <w:r w:rsidR="00D57B83" w:rsidRPr="00B27314">
        <w:rPr>
          <w:rFonts w:ascii="Times New Roman" w:hAnsi="Times New Roman" w:cs="Times New Roman"/>
        </w:rPr>
        <w:t xml:space="preserve">n &amp; Wiles, </w:t>
      </w:r>
      <w:r w:rsidR="00FF0C2E" w:rsidRPr="00B27314">
        <w:rPr>
          <w:rFonts w:ascii="Times New Roman" w:hAnsi="Times New Roman" w:cs="Times New Roman"/>
        </w:rPr>
        <w:t>2015).</w:t>
      </w:r>
    </w:p>
    <w:p w14:paraId="7C26652E" w14:textId="77777777" w:rsidR="00E17C25" w:rsidRPr="00B27314" w:rsidRDefault="00E17C25" w:rsidP="00847164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4BB0785" w14:textId="634F8176" w:rsidR="00361E0C" w:rsidRPr="00B27314" w:rsidRDefault="00361E0C" w:rsidP="00847164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B27314">
        <w:rPr>
          <w:rFonts w:ascii="Times New Roman" w:hAnsi="Times New Roman" w:cs="Times New Roman"/>
          <w:b/>
          <w:bCs/>
        </w:rPr>
        <w:t xml:space="preserve">Table </w:t>
      </w:r>
      <w:r w:rsidR="00710F83" w:rsidRPr="00B27314">
        <w:rPr>
          <w:rFonts w:ascii="Times New Roman" w:hAnsi="Times New Roman" w:cs="Times New Roman"/>
          <w:b/>
          <w:bCs/>
        </w:rPr>
        <w:t>2</w:t>
      </w:r>
    </w:p>
    <w:p w14:paraId="361C4A64" w14:textId="77777777" w:rsidR="00361E0C" w:rsidRPr="00B27314" w:rsidRDefault="00361E0C" w:rsidP="00847164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81FFA13" w14:textId="26879CBD" w:rsidR="00361E0C" w:rsidRPr="00B27314" w:rsidRDefault="00361E0C" w:rsidP="00847164">
      <w:pPr>
        <w:spacing w:after="0" w:line="240" w:lineRule="auto"/>
        <w:rPr>
          <w:rFonts w:ascii="Times New Roman" w:hAnsi="Times New Roman" w:cs="Times New Roman"/>
          <w:i/>
          <w:iCs/>
        </w:rPr>
      </w:pPr>
      <w:r w:rsidRPr="00B27314">
        <w:rPr>
          <w:rFonts w:ascii="Times New Roman" w:hAnsi="Times New Roman" w:cs="Times New Roman"/>
          <w:i/>
          <w:iCs/>
        </w:rPr>
        <w:t xml:space="preserve">Demographics of Focus Group Participants </w:t>
      </w:r>
    </w:p>
    <w:tbl>
      <w:tblPr>
        <w:tblStyle w:val="TableGrid"/>
        <w:tblW w:w="9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1260"/>
        <w:gridCol w:w="1080"/>
        <w:gridCol w:w="990"/>
        <w:gridCol w:w="1710"/>
        <w:gridCol w:w="990"/>
        <w:gridCol w:w="990"/>
        <w:gridCol w:w="1080"/>
      </w:tblGrid>
      <w:tr w:rsidR="00B74A5A" w:rsidRPr="00B27314" w14:paraId="6D4271DB" w14:textId="2B8A050F" w:rsidTr="006244B4">
        <w:trPr>
          <w:cantSplit/>
          <w:trHeight w:val="1134"/>
        </w:trPr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6DC973A8" w14:textId="77777777" w:rsidR="00B74A5A" w:rsidRPr="00B27314" w:rsidRDefault="00B74A5A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Identifier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6466DC2E" w14:textId="766519ED" w:rsidR="00B74A5A" w:rsidRPr="00B27314" w:rsidRDefault="00B74A5A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Years </w:t>
            </w:r>
            <w:r w:rsidR="005E2A47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of Experience in </w:t>
            </w:r>
            <w:r w:rsidR="00C37763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Edu</w:t>
            </w:r>
            <w:r w:rsidR="006244B4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5919BD22" w14:textId="5D540CF5" w:rsidR="00B74A5A" w:rsidRPr="00B27314" w:rsidRDefault="006244B4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Race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4B7994D2" w14:textId="77777777" w:rsidR="00B74A5A" w:rsidRPr="00B27314" w:rsidRDefault="00B74A5A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Gender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</w:tcPr>
          <w:p w14:paraId="137112A2" w14:textId="77777777" w:rsidR="00B74A5A" w:rsidRPr="00B27314" w:rsidRDefault="00B74A5A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Admin</w:t>
            </w:r>
          </w:p>
          <w:p w14:paraId="01106AA5" w14:textId="20A13D18" w:rsidR="00B74A5A" w:rsidRPr="00B27314" w:rsidRDefault="00B74A5A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Role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6DD7EA52" w14:textId="6719DB99" w:rsidR="00B74A5A" w:rsidRPr="00B27314" w:rsidRDefault="00B74A5A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Size of School District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0F453657" w14:textId="69C3AAEE" w:rsidR="00B74A5A" w:rsidRPr="00B27314" w:rsidRDefault="00B74A5A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Taught SBAE</w:t>
            </w:r>
            <w:r w:rsidR="002F423C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68F0E33E" w14:textId="1EF64BB9" w:rsidR="00B74A5A" w:rsidRPr="00B27314" w:rsidRDefault="004C79AF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Involv</w:t>
            </w:r>
            <w:r w:rsidR="002F423C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ed </w:t>
            </w: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 SBAE as</w:t>
            </w:r>
            <w:r w:rsidR="002F423C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 student?</w:t>
            </w:r>
          </w:p>
        </w:tc>
      </w:tr>
      <w:tr w:rsidR="00B74A5A" w:rsidRPr="00B27314" w14:paraId="48ABB617" w14:textId="76E42C0F" w:rsidTr="006244B4">
        <w:tc>
          <w:tcPr>
            <w:tcW w:w="1350" w:type="dxa"/>
            <w:tcBorders>
              <w:top w:val="single" w:sz="4" w:space="0" w:color="auto"/>
            </w:tcBorders>
          </w:tcPr>
          <w:p w14:paraId="2916DEFD" w14:textId="17E0394F" w:rsidR="00B74A5A" w:rsidRPr="00B27314" w:rsidRDefault="000A20AE" w:rsidP="00A81F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Sara</w:t>
            </w:r>
            <w:r w:rsidR="00016603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(F</w:t>
            </w: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B74A5A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6D755045" w14:textId="00AD8A40" w:rsidR="00B74A5A" w:rsidRPr="00B27314" w:rsidRDefault="00C37763" w:rsidP="00A81F90">
            <w:pPr>
              <w:tabs>
                <w:tab w:val="decimal" w:pos="616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48956864" w14:textId="73F2DE48" w:rsidR="00B74A5A" w:rsidRPr="00B27314" w:rsidRDefault="00425191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Hispanic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26D2B1F3" w14:textId="22D75188" w:rsidR="00B74A5A" w:rsidRPr="00B27314" w:rsidRDefault="00E15F56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Female</w:t>
            </w:r>
          </w:p>
        </w:tc>
        <w:tc>
          <w:tcPr>
            <w:tcW w:w="1710" w:type="dxa"/>
            <w:tcBorders>
              <w:top w:val="single" w:sz="4" w:space="0" w:color="auto"/>
            </w:tcBorders>
          </w:tcPr>
          <w:p w14:paraId="7C018726" w14:textId="7A798978" w:rsidR="00B74A5A" w:rsidRPr="00B27314" w:rsidRDefault="00E12EFA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Superintendent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1AAAEC5" w14:textId="0923BD3B" w:rsidR="00B74A5A" w:rsidRPr="00B27314" w:rsidRDefault="00426A9D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1A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BFFA00B" w14:textId="780B984C" w:rsidR="00B74A5A" w:rsidRPr="00B27314" w:rsidRDefault="00E00C0B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2A7B264C" w14:textId="6E54D599" w:rsidR="00B74A5A" w:rsidRPr="00B27314" w:rsidRDefault="00ED7395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</w:tr>
      <w:tr w:rsidR="00B74A5A" w:rsidRPr="00B27314" w14:paraId="4ABD3858" w14:textId="206C67DB" w:rsidTr="006244B4">
        <w:tc>
          <w:tcPr>
            <w:tcW w:w="1350" w:type="dxa"/>
          </w:tcPr>
          <w:p w14:paraId="7E756000" w14:textId="09177238" w:rsidR="00B74A5A" w:rsidRPr="00B27314" w:rsidRDefault="00016603" w:rsidP="00A81F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Katy F</w:t>
            </w:r>
            <w:r w:rsidR="000A20AE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B74A5A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60" w:type="dxa"/>
          </w:tcPr>
          <w:p w14:paraId="77F0E36C" w14:textId="4D1993C9" w:rsidR="00B74A5A" w:rsidRPr="00B27314" w:rsidRDefault="004B437C" w:rsidP="00A81F90">
            <w:pPr>
              <w:tabs>
                <w:tab w:val="decimal" w:pos="616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080" w:type="dxa"/>
          </w:tcPr>
          <w:p w14:paraId="6F519726" w14:textId="4A5E3343" w:rsidR="00B74A5A" w:rsidRPr="00B27314" w:rsidRDefault="00861352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Hispanic</w:t>
            </w:r>
          </w:p>
        </w:tc>
        <w:tc>
          <w:tcPr>
            <w:tcW w:w="990" w:type="dxa"/>
          </w:tcPr>
          <w:p w14:paraId="282082D2" w14:textId="38E95CD7" w:rsidR="00B74A5A" w:rsidRPr="00B27314" w:rsidRDefault="00861352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Female</w:t>
            </w:r>
          </w:p>
        </w:tc>
        <w:tc>
          <w:tcPr>
            <w:tcW w:w="1710" w:type="dxa"/>
          </w:tcPr>
          <w:p w14:paraId="02476911" w14:textId="7A86E717" w:rsidR="00B74A5A" w:rsidRPr="00B27314" w:rsidRDefault="00337360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Principal</w:t>
            </w:r>
          </w:p>
        </w:tc>
        <w:tc>
          <w:tcPr>
            <w:tcW w:w="990" w:type="dxa"/>
          </w:tcPr>
          <w:p w14:paraId="08965C30" w14:textId="74DE8DF1" w:rsidR="00B74A5A" w:rsidRPr="00B27314" w:rsidRDefault="004B437C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1A</w:t>
            </w:r>
          </w:p>
        </w:tc>
        <w:tc>
          <w:tcPr>
            <w:tcW w:w="990" w:type="dxa"/>
          </w:tcPr>
          <w:p w14:paraId="0B5B5AF6" w14:textId="72EBF40A" w:rsidR="00B74A5A" w:rsidRPr="00B27314" w:rsidRDefault="00CB397A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Yes</w:t>
            </w:r>
          </w:p>
        </w:tc>
        <w:tc>
          <w:tcPr>
            <w:tcW w:w="1080" w:type="dxa"/>
          </w:tcPr>
          <w:p w14:paraId="79D90F47" w14:textId="55F3A6A8" w:rsidR="00B74A5A" w:rsidRPr="00B27314" w:rsidRDefault="00203002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Yes</w:t>
            </w:r>
          </w:p>
        </w:tc>
      </w:tr>
      <w:tr w:rsidR="00B74A5A" w:rsidRPr="00B27314" w14:paraId="64BA353C" w14:textId="55AD7833" w:rsidTr="006244B4">
        <w:tc>
          <w:tcPr>
            <w:tcW w:w="1350" w:type="dxa"/>
          </w:tcPr>
          <w:p w14:paraId="58276043" w14:textId="5C5D0A90" w:rsidR="00B74A5A" w:rsidRPr="00B27314" w:rsidRDefault="000A20AE" w:rsidP="00A81F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John</w:t>
            </w:r>
            <w:r w:rsidR="006244B4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16603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(M</w:t>
            </w: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B74A5A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60" w:type="dxa"/>
          </w:tcPr>
          <w:p w14:paraId="79A4CA8B" w14:textId="5FE8D171" w:rsidR="00B74A5A" w:rsidRPr="00B27314" w:rsidRDefault="000D1B06" w:rsidP="00A81F90">
            <w:pPr>
              <w:tabs>
                <w:tab w:val="decimal" w:pos="616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1080" w:type="dxa"/>
          </w:tcPr>
          <w:p w14:paraId="41FB3F64" w14:textId="3A82AD64" w:rsidR="00B74A5A" w:rsidRPr="00B27314" w:rsidRDefault="002D584B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White</w:t>
            </w:r>
          </w:p>
        </w:tc>
        <w:tc>
          <w:tcPr>
            <w:tcW w:w="990" w:type="dxa"/>
          </w:tcPr>
          <w:p w14:paraId="5EBBB3C5" w14:textId="3D3017F4" w:rsidR="00B74A5A" w:rsidRPr="00B27314" w:rsidRDefault="004079C2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Male</w:t>
            </w:r>
          </w:p>
        </w:tc>
        <w:tc>
          <w:tcPr>
            <w:tcW w:w="1710" w:type="dxa"/>
          </w:tcPr>
          <w:p w14:paraId="61EC819A" w14:textId="441A8D5A" w:rsidR="00B74A5A" w:rsidRPr="00B27314" w:rsidRDefault="000629F2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Superintendent</w:t>
            </w:r>
          </w:p>
        </w:tc>
        <w:tc>
          <w:tcPr>
            <w:tcW w:w="990" w:type="dxa"/>
          </w:tcPr>
          <w:p w14:paraId="4934E682" w14:textId="5D6EDB3A" w:rsidR="00B74A5A" w:rsidRPr="00B27314" w:rsidRDefault="00592AC3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2A</w:t>
            </w:r>
          </w:p>
        </w:tc>
        <w:tc>
          <w:tcPr>
            <w:tcW w:w="990" w:type="dxa"/>
          </w:tcPr>
          <w:p w14:paraId="0D7BE2D8" w14:textId="3DCD4A98" w:rsidR="00B74A5A" w:rsidRPr="00B27314" w:rsidRDefault="00592AC3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1080" w:type="dxa"/>
          </w:tcPr>
          <w:p w14:paraId="7AE91FCE" w14:textId="348664E2" w:rsidR="00B74A5A" w:rsidRPr="00B27314" w:rsidRDefault="00FA0C1B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</w:tr>
      <w:tr w:rsidR="00B74A5A" w:rsidRPr="00B27314" w14:paraId="3E55E68D" w14:textId="4D3D94FC" w:rsidTr="006244B4">
        <w:tc>
          <w:tcPr>
            <w:tcW w:w="1350" w:type="dxa"/>
          </w:tcPr>
          <w:p w14:paraId="5699248C" w14:textId="1C21188B" w:rsidR="00B74A5A" w:rsidRPr="00B27314" w:rsidRDefault="000A20AE" w:rsidP="00A81F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Sam</w:t>
            </w:r>
            <w:r w:rsidR="00016603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(F</w:t>
            </w: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B74A5A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60" w:type="dxa"/>
          </w:tcPr>
          <w:p w14:paraId="4C1C0253" w14:textId="110A7ADC" w:rsidR="00B74A5A" w:rsidRPr="00B27314" w:rsidRDefault="003D4988" w:rsidP="00A81F90">
            <w:pPr>
              <w:tabs>
                <w:tab w:val="decimal" w:pos="616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1080" w:type="dxa"/>
          </w:tcPr>
          <w:p w14:paraId="69920078" w14:textId="3EA5D866" w:rsidR="00B74A5A" w:rsidRPr="00B27314" w:rsidRDefault="006F0841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White</w:t>
            </w:r>
          </w:p>
        </w:tc>
        <w:tc>
          <w:tcPr>
            <w:tcW w:w="990" w:type="dxa"/>
          </w:tcPr>
          <w:p w14:paraId="2128DF07" w14:textId="66A6209B" w:rsidR="00B74A5A" w:rsidRPr="00B27314" w:rsidRDefault="006F0841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Female</w:t>
            </w:r>
          </w:p>
        </w:tc>
        <w:tc>
          <w:tcPr>
            <w:tcW w:w="1710" w:type="dxa"/>
          </w:tcPr>
          <w:p w14:paraId="3800C471" w14:textId="7A2720F2" w:rsidR="00B74A5A" w:rsidRPr="00B27314" w:rsidRDefault="003D4988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Principal</w:t>
            </w:r>
          </w:p>
        </w:tc>
        <w:tc>
          <w:tcPr>
            <w:tcW w:w="990" w:type="dxa"/>
          </w:tcPr>
          <w:p w14:paraId="107D0609" w14:textId="01CC05BD" w:rsidR="00B74A5A" w:rsidRPr="00B27314" w:rsidRDefault="00694A4C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4A</w:t>
            </w:r>
          </w:p>
        </w:tc>
        <w:tc>
          <w:tcPr>
            <w:tcW w:w="990" w:type="dxa"/>
          </w:tcPr>
          <w:p w14:paraId="275D38B9" w14:textId="6D12A50B" w:rsidR="00B74A5A" w:rsidRPr="00B27314" w:rsidRDefault="00DD5DB5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1080" w:type="dxa"/>
          </w:tcPr>
          <w:p w14:paraId="4E8963EF" w14:textId="2B9BD6F2" w:rsidR="00B74A5A" w:rsidRPr="00B27314" w:rsidRDefault="00DD5DB5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</w:tr>
      <w:tr w:rsidR="00B74A5A" w:rsidRPr="00B27314" w14:paraId="128D69EE" w14:textId="0BAD216E" w:rsidTr="006244B4">
        <w:tc>
          <w:tcPr>
            <w:tcW w:w="1350" w:type="dxa"/>
          </w:tcPr>
          <w:p w14:paraId="007A84CC" w14:textId="108E51CC" w:rsidR="00B74A5A" w:rsidRPr="00B27314" w:rsidRDefault="00016603" w:rsidP="00A81F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Jen (F</w:t>
            </w:r>
            <w:r w:rsidR="000A20AE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B74A5A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60" w:type="dxa"/>
          </w:tcPr>
          <w:p w14:paraId="774523DA" w14:textId="3AA164E1" w:rsidR="00B74A5A" w:rsidRPr="00B27314" w:rsidRDefault="007A1F60" w:rsidP="00A81F90">
            <w:pPr>
              <w:tabs>
                <w:tab w:val="decimal" w:pos="616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080" w:type="dxa"/>
          </w:tcPr>
          <w:p w14:paraId="327D66AC" w14:textId="62FE36B1" w:rsidR="00B74A5A" w:rsidRPr="00B27314" w:rsidRDefault="00F526FE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White</w:t>
            </w:r>
          </w:p>
        </w:tc>
        <w:tc>
          <w:tcPr>
            <w:tcW w:w="990" w:type="dxa"/>
          </w:tcPr>
          <w:p w14:paraId="0FD898E6" w14:textId="5BA0FA60" w:rsidR="00B74A5A" w:rsidRPr="00B27314" w:rsidRDefault="00F526FE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Female</w:t>
            </w:r>
          </w:p>
        </w:tc>
        <w:tc>
          <w:tcPr>
            <w:tcW w:w="1710" w:type="dxa"/>
          </w:tcPr>
          <w:p w14:paraId="036E5CD1" w14:textId="6181675B" w:rsidR="00B74A5A" w:rsidRPr="00B27314" w:rsidRDefault="007B214A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HR</w:t>
            </w:r>
            <w:r w:rsidR="00264D3A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Director</w:t>
            </w:r>
          </w:p>
        </w:tc>
        <w:tc>
          <w:tcPr>
            <w:tcW w:w="990" w:type="dxa"/>
          </w:tcPr>
          <w:p w14:paraId="3BEB6650" w14:textId="55C5EF52" w:rsidR="00B74A5A" w:rsidRPr="00B27314" w:rsidRDefault="006815D9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3A</w:t>
            </w:r>
          </w:p>
        </w:tc>
        <w:tc>
          <w:tcPr>
            <w:tcW w:w="990" w:type="dxa"/>
          </w:tcPr>
          <w:p w14:paraId="50C0E13B" w14:textId="78E43533" w:rsidR="00B74A5A" w:rsidRPr="00B27314" w:rsidRDefault="006815D9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1080" w:type="dxa"/>
          </w:tcPr>
          <w:p w14:paraId="0BE84012" w14:textId="0F10CF5F" w:rsidR="00B74A5A" w:rsidRPr="00B27314" w:rsidRDefault="00FE3767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</w:tr>
      <w:tr w:rsidR="00B74A5A" w:rsidRPr="00B27314" w14:paraId="4693CCE9" w14:textId="34D7AEEA" w:rsidTr="006244B4">
        <w:tc>
          <w:tcPr>
            <w:tcW w:w="1350" w:type="dxa"/>
          </w:tcPr>
          <w:p w14:paraId="56258C9A" w14:textId="786B12FF" w:rsidR="00B74A5A" w:rsidRPr="00B27314" w:rsidRDefault="00213D2B" w:rsidP="00A81F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</w:t>
            </w:r>
            <w:r w:rsidR="000A20AE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ax</w:t>
            </w:r>
            <w:r w:rsidR="006244B4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16603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(M</w:t>
            </w:r>
            <w:r w:rsidR="000A20AE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B74A5A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60" w:type="dxa"/>
          </w:tcPr>
          <w:p w14:paraId="798FD22C" w14:textId="6E9D9C10" w:rsidR="00B74A5A" w:rsidRPr="00B27314" w:rsidRDefault="00FA5C81" w:rsidP="00A81F90">
            <w:pPr>
              <w:tabs>
                <w:tab w:val="decimal" w:pos="616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1080" w:type="dxa"/>
          </w:tcPr>
          <w:p w14:paraId="1D7EE736" w14:textId="3B2E9A8F" w:rsidR="00B74A5A" w:rsidRPr="00B27314" w:rsidRDefault="00331C3A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White</w:t>
            </w:r>
          </w:p>
        </w:tc>
        <w:tc>
          <w:tcPr>
            <w:tcW w:w="990" w:type="dxa"/>
          </w:tcPr>
          <w:p w14:paraId="2878B499" w14:textId="25938CF9" w:rsidR="00B74A5A" w:rsidRPr="00B27314" w:rsidRDefault="00331C3A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Male</w:t>
            </w:r>
          </w:p>
        </w:tc>
        <w:tc>
          <w:tcPr>
            <w:tcW w:w="1710" w:type="dxa"/>
          </w:tcPr>
          <w:p w14:paraId="39B50AFA" w14:textId="06896A29" w:rsidR="00B74A5A" w:rsidRPr="00B27314" w:rsidRDefault="000D06B2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Superintendent</w:t>
            </w:r>
          </w:p>
        </w:tc>
        <w:tc>
          <w:tcPr>
            <w:tcW w:w="990" w:type="dxa"/>
          </w:tcPr>
          <w:p w14:paraId="7172F7E7" w14:textId="57EF2620" w:rsidR="00B74A5A" w:rsidRPr="00B27314" w:rsidRDefault="00C14D5B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3A</w:t>
            </w:r>
          </w:p>
        </w:tc>
        <w:tc>
          <w:tcPr>
            <w:tcW w:w="990" w:type="dxa"/>
          </w:tcPr>
          <w:p w14:paraId="629D4603" w14:textId="7EA0449C" w:rsidR="00B74A5A" w:rsidRPr="00B27314" w:rsidRDefault="00C14D5B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Yes</w:t>
            </w:r>
          </w:p>
        </w:tc>
        <w:tc>
          <w:tcPr>
            <w:tcW w:w="1080" w:type="dxa"/>
          </w:tcPr>
          <w:p w14:paraId="515E10D0" w14:textId="3CC82930" w:rsidR="00B74A5A" w:rsidRPr="00B27314" w:rsidRDefault="007A2016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Yes</w:t>
            </w:r>
          </w:p>
        </w:tc>
      </w:tr>
      <w:tr w:rsidR="00B74A5A" w:rsidRPr="00B27314" w14:paraId="1FCDE3CA" w14:textId="73BD5C72" w:rsidTr="006244B4">
        <w:tc>
          <w:tcPr>
            <w:tcW w:w="1350" w:type="dxa"/>
          </w:tcPr>
          <w:p w14:paraId="2F28EF19" w14:textId="3EC4B4ED" w:rsidR="00B74A5A" w:rsidRPr="00B27314" w:rsidRDefault="000A20AE" w:rsidP="00A81F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Barb</w:t>
            </w:r>
            <w:r w:rsidR="006244B4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16603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(F</w:t>
            </w:r>
            <w:r w:rsidR="00CC6640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B74A5A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60" w:type="dxa"/>
          </w:tcPr>
          <w:p w14:paraId="50694D80" w14:textId="1EA36D15" w:rsidR="00B74A5A" w:rsidRPr="00B27314" w:rsidRDefault="003805F0" w:rsidP="00A81F90">
            <w:pPr>
              <w:tabs>
                <w:tab w:val="decimal" w:pos="616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080" w:type="dxa"/>
          </w:tcPr>
          <w:p w14:paraId="72CF02E9" w14:textId="2BDDD363" w:rsidR="00B74A5A" w:rsidRPr="00B27314" w:rsidRDefault="003805F0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Hispanic</w:t>
            </w:r>
          </w:p>
        </w:tc>
        <w:tc>
          <w:tcPr>
            <w:tcW w:w="990" w:type="dxa"/>
          </w:tcPr>
          <w:p w14:paraId="0AAF9591" w14:textId="4188C87C" w:rsidR="00B74A5A" w:rsidRPr="00B27314" w:rsidRDefault="003805F0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Female</w:t>
            </w:r>
          </w:p>
        </w:tc>
        <w:tc>
          <w:tcPr>
            <w:tcW w:w="1710" w:type="dxa"/>
          </w:tcPr>
          <w:p w14:paraId="0D0984F7" w14:textId="758A8C56" w:rsidR="00B74A5A" w:rsidRPr="00B27314" w:rsidRDefault="00326BEF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Assi</w:t>
            </w:r>
            <w:r w:rsidR="00FA5C2E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stant</w:t>
            </w: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Principal</w:t>
            </w:r>
          </w:p>
        </w:tc>
        <w:tc>
          <w:tcPr>
            <w:tcW w:w="990" w:type="dxa"/>
          </w:tcPr>
          <w:p w14:paraId="413EAE6E" w14:textId="7DD34218" w:rsidR="00B74A5A" w:rsidRPr="00B27314" w:rsidRDefault="00326BEF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3A</w:t>
            </w:r>
          </w:p>
        </w:tc>
        <w:tc>
          <w:tcPr>
            <w:tcW w:w="990" w:type="dxa"/>
          </w:tcPr>
          <w:p w14:paraId="1CB67C5E" w14:textId="521D1830" w:rsidR="00B74A5A" w:rsidRPr="00B27314" w:rsidRDefault="002650BB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1080" w:type="dxa"/>
          </w:tcPr>
          <w:p w14:paraId="429065E5" w14:textId="2AE80F2B" w:rsidR="00B74A5A" w:rsidRPr="00B27314" w:rsidRDefault="002650BB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Yes</w:t>
            </w:r>
          </w:p>
        </w:tc>
      </w:tr>
      <w:tr w:rsidR="00B74A5A" w:rsidRPr="00B27314" w14:paraId="3BF2C5D7" w14:textId="6F77B28D" w:rsidTr="006244B4">
        <w:tc>
          <w:tcPr>
            <w:tcW w:w="1350" w:type="dxa"/>
          </w:tcPr>
          <w:p w14:paraId="38A8745B" w14:textId="55E2109D" w:rsidR="00B74A5A" w:rsidRPr="00B27314" w:rsidRDefault="00016603" w:rsidP="00A81F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Jon (M</w:t>
            </w:r>
            <w:r w:rsidR="00CC6640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B74A5A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60" w:type="dxa"/>
          </w:tcPr>
          <w:p w14:paraId="318494D6" w14:textId="5E5652DC" w:rsidR="00B74A5A" w:rsidRPr="00B27314" w:rsidRDefault="00F07028" w:rsidP="00A81F90">
            <w:pPr>
              <w:tabs>
                <w:tab w:val="decimal" w:pos="616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80" w:type="dxa"/>
          </w:tcPr>
          <w:p w14:paraId="464E9E0C" w14:textId="40E0B152" w:rsidR="00B74A5A" w:rsidRPr="00B27314" w:rsidRDefault="00F07028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Hispanic</w:t>
            </w:r>
          </w:p>
        </w:tc>
        <w:tc>
          <w:tcPr>
            <w:tcW w:w="990" w:type="dxa"/>
          </w:tcPr>
          <w:p w14:paraId="51121710" w14:textId="08B2E3B5" w:rsidR="00B74A5A" w:rsidRPr="00B27314" w:rsidRDefault="00F07028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Male</w:t>
            </w:r>
          </w:p>
        </w:tc>
        <w:tc>
          <w:tcPr>
            <w:tcW w:w="1710" w:type="dxa"/>
          </w:tcPr>
          <w:p w14:paraId="3E0B9F73" w14:textId="0CF02E07" w:rsidR="00B74A5A" w:rsidRPr="00B27314" w:rsidRDefault="00AF23B7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Dean of Students</w:t>
            </w:r>
          </w:p>
        </w:tc>
        <w:tc>
          <w:tcPr>
            <w:tcW w:w="990" w:type="dxa"/>
          </w:tcPr>
          <w:p w14:paraId="5EF0C210" w14:textId="5A2BB8E3" w:rsidR="00B74A5A" w:rsidRPr="00B27314" w:rsidRDefault="0019609B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2A</w:t>
            </w:r>
          </w:p>
        </w:tc>
        <w:tc>
          <w:tcPr>
            <w:tcW w:w="990" w:type="dxa"/>
          </w:tcPr>
          <w:p w14:paraId="5551BDFF" w14:textId="5DA0345F" w:rsidR="00B74A5A" w:rsidRPr="00B27314" w:rsidRDefault="0069477A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1080" w:type="dxa"/>
          </w:tcPr>
          <w:p w14:paraId="5E09BC5D" w14:textId="2BDCDF4E" w:rsidR="00B74A5A" w:rsidRPr="00B27314" w:rsidRDefault="00971591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</w:tr>
      <w:tr w:rsidR="00B74A5A" w:rsidRPr="00B27314" w14:paraId="7AE7D3F9" w14:textId="5FC437C1" w:rsidTr="006244B4">
        <w:tc>
          <w:tcPr>
            <w:tcW w:w="1350" w:type="dxa"/>
          </w:tcPr>
          <w:p w14:paraId="6B9C99A7" w14:textId="1B5DBE58" w:rsidR="00B74A5A" w:rsidRPr="00B27314" w:rsidRDefault="00016603" w:rsidP="00A81F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Bob</w:t>
            </w:r>
            <w:r w:rsidR="006244B4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(M</w:t>
            </w:r>
            <w:r w:rsidR="00CC6640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4)</w:t>
            </w:r>
          </w:p>
        </w:tc>
        <w:tc>
          <w:tcPr>
            <w:tcW w:w="1260" w:type="dxa"/>
          </w:tcPr>
          <w:p w14:paraId="71BF7F9F" w14:textId="216FA398" w:rsidR="00B74A5A" w:rsidRPr="00B27314" w:rsidRDefault="00994E00" w:rsidP="00A81F90">
            <w:pPr>
              <w:tabs>
                <w:tab w:val="decimal" w:pos="616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080" w:type="dxa"/>
          </w:tcPr>
          <w:p w14:paraId="5A8FDC97" w14:textId="07439594" w:rsidR="00B74A5A" w:rsidRPr="00B27314" w:rsidRDefault="00994E00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White</w:t>
            </w:r>
          </w:p>
        </w:tc>
        <w:tc>
          <w:tcPr>
            <w:tcW w:w="990" w:type="dxa"/>
          </w:tcPr>
          <w:p w14:paraId="5C0E6100" w14:textId="0D4948A8" w:rsidR="00B74A5A" w:rsidRPr="00B27314" w:rsidRDefault="00994E00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Male</w:t>
            </w:r>
          </w:p>
        </w:tc>
        <w:tc>
          <w:tcPr>
            <w:tcW w:w="1710" w:type="dxa"/>
          </w:tcPr>
          <w:p w14:paraId="2EAC162B" w14:textId="348CA05E" w:rsidR="00B74A5A" w:rsidRPr="00B27314" w:rsidRDefault="00876472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Former Principal</w:t>
            </w:r>
          </w:p>
        </w:tc>
        <w:tc>
          <w:tcPr>
            <w:tcW w:w="990" w:type="dxa"/>
          </w:tcPr>
          <w:p w14:paraId="1ADB28F2" w14:textId="3E4EFB4E" w:rsidR="00B74A5A" w:rsidRPr="00B27314" w:rsidRDefault="00900D14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3A</w:t>
            </w:r>
          </w:p>
        </w:tc>
        <w:tc>
          <w:tcPr>
            <w:tcW w:w="990" w:type="dxa"/>
          </w:tcPr>
          <w:p w14:paraId="64BE7DAA" w14:textId="218F562E" w:rsidR="00B74A5A" w:rsidRPr="00B27314" w:rsidRDefault="00876472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Yes</w:t>
            </w:r>
          </w:p>
        </w:tc>
        <w:tc>
          <w:tcPr>
            <w:tcW w:w="1080" w:type="dxa"/>
          </w:tcPr>
          <w:p w14:paraId="059BC4ED" w14:textId="51BEE8B1" w:rsidR="00B74A5A" w:rsidRPr="00B27314" w:rsidRDefault="00E17196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</w:tr>
      <w:tr w:rsidR="00CC6640" w:rsidRPr="00B27314" w14:paraId="5113933A" w14:textId="77777777" w:rsidTr="006244B4">
        <w:tc>
          <w:tcPr>
            <w:tcW w:w="1350" w:type="dxa"/>
            <w:tcBorders>
              <w:bottom w:val="single" w:sz="4" w:space="0" w:color="auto"/>
            </w:tcBorders>
          </w:tcPr>
          <w:p w14:paraId="36C924A2" w14:textId="765BEC10" w:rsidR="00CC6640" w:rsidRPr="00B27314" w:rsidRDefault="00016603" w:rsidP="00A81F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Curt</w:t>
            </w:r>
            <w:r w:rsidR="006244B4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(M</w:t>
            </w:r>
            <w:r w:rsidR="00971591"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5)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D8F21E2" w14:textId="27F2D05D" w:rsidR="00CC6640" w:rsidRPr="00B27314" w:rsidRDefault="0072148D" w:rsidP="00A81F90">
            <w:pPr>
              <w:tabs>
                <w:tab w:val="decimal" w:pos="616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713BC6F" w14:textId="0569B72F" w:rsidR="00CC6640" w:rsidRPr="00B27314" w:rsidRDefault="00FC4DE9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White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2B30C64B" w14:textId="39576228" w:rsidR="00CC6640" w:rsidRPr="00B27314" w:rsidRDefault="00FC4DE9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Male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0933E82B" w14:textId="28B7966B" w:rsidR="00CC6640" w:rsidRPr="00B27314" w:rsidRDefault="0072148D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Principal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275E6096" w14:textId="5C578128" w:rsidR="00CC6640" w:rsidRPr="00B27314" w:rsidRDefault="00971591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3A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6AAC1F59" w14:textId="16DDD039" w:rsidR="00CC6640" w:rsidRPr="00B27314" w:rsidRDefault="00971591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83B96C3" w14:textId="792BCD28" w:rsidR="00CC6640" w:rsidRPr="00B27314" w:rsidRDefault="00971591" w:rsidP="008471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73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</w:tr>
    </w:tbl>
    <w:p w14:paraId="16DC097A" w14:textId="0B4A73B4" w:rsidR="009A186A" w:rsidRPr="00B27314" w:rsidRDefault="00F81C2B" w:rsidP="00847164">
      <w:pPr>
        <w:spacing w:after="0" w:line="240" w:lineRule="auto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  <w:i/>
          <w:iCs/>
        </w:rPr>
        <w:t>Note</w:t>
      </w:r>
      <w:r w:rsidRPr="00B27314">
        <w:rPr>
          <w:rFonts w:ascii="Times New Roman" w:hAnsi="Times New Roman" w:cs="Times New Roman"/>
        </w:rPr>
        <w:t xml:space="preserve">. </w:t>
      </w:r>
      <w:r w:rsidR="002A596D" w:rsidRPr="00B27314">
        <w:rPr>
          <w:rFonts w:ascii="Times New Roman" w:hAnsi="Times New Roman" w:cs="Times New Roman"/>
          <w:i/>
          <w:iCs/>
        </w:rPr>
        <w:t>n</w:t>
      </w:r>
      <w:r w:rsidR="002A596D" w:rsidRPr="00B27314">
        <w:rPr>
          <w:rFonts w:ascii="Times New Roman" w:hAnsi="Times New Roman" w:cs="Times New Roman"/>
        </w:rPr>
        <w:t xml:space="preserve"> = 10</w:t>
      </w:r>
      <w:r w:rsidR="00CA0ABE" w:rsidRPr="00B27314">
        <w:rPr>
          <w:rFonts w:ascii="Times New Roman" w:hAnsi="Times New Roman" w:cs="Times New Roman"/>
        </w:rPr>
        <w:t xml:space="preserve">. </w:t>
      </w:r>
      <w:r w:rsidR="00FA2599" w:rsidRPr="00B27314">
        <w:rPr>
          <w:rFonts w:ascii="Times New Roman" w:hAnsi="Times New Roman" w:cs="Times New Roman"/>
        </w:rPr>
        <w:t>The size of a school district is based on</w:t>
      </w:r>
      <w:r w:rsidR="00DC4378" w:rsidRPr="00B27314">
        <w:rPr>
          <w:rFonts w:ascii="Times New Roman" w:hAnsi="Times New Roman" w:cs="Times New Roman"/>
        </w:rPr>
        <w:t xml:space="preserve"> </w:t>
      </w:r>
      <w:proofErr w:type="gramStart"/>
      <w:r w:rsidR="00DC4378" w:rsidRPr="00B27314">
        <w:rPr>
          <w:rFonts w:ascii="Times New Roman" w:hAnsi="Times New Roman" w:cs="Times New Roman"/>
        </w:rPr>
        <w:t>its enrollment</w:t>
      </w:r>
      <w:proofErr w:type="gramEnd"/>
      <w:r w:rsidR="00DC4378" w:rsidRPr="00B27314">
        <w:rPr>
          <w:rFonts w:ascii="Times New Roman" w:hAnsi="Times New Roman" w:cs="Times New Roman"/>
        </w:rPr>
        <w:t xml:space="preserve"> in grades 9-12. The </w:t>
      </w:r>
      <w:r w:rsidR="00440D89" w:rsidRPr="00B27314">
        <w:rPr>
          <w:rFonts w:ascii="Times New Roman" w:hAnsi="Times New Roman" w:cs="Times New Roman"/>
        </w:rPr>
        <w:t xml:space="preserve">district </w:t>
      </w:r>
      <w:r w:rsidR="0046756E" w:rsidRPr="00B27314">
        <w:rPr>
          <w:rFonts w:ascii="Times New Roman" w:hAnsi="Times New Roman" w:cs="Times New Roman"/>
        </w:rPr>
        <w:t>classifications</w:t>
      </w:r>
      <w:r w:rsidR="00DC4378" w:rsidRPr="00B27314">
        <w:rPr>
          <w:rFonts w:ascii="Times New Roman" w:hAnsi="Times New Roman" w:cs="Times New Roman"/>
        </w:rPr>
        <w:t xml:space="preserve"> in </w:t>
      </w:r>
      <w:r w:rsidR="00907E69" w:rsidRPr="00B27314">
        <w:rPr>
          <w:rFonts w:ascii="Times New Roman" w:hAnsi="Times New Roman" w:cs="Times New Roman"/>
        </w:rPr>
        <w:t>New Mexico</w:t>
      </w:r>
      <w:r w:rsidR="00DC4378" w:rsidRPr="00B27314">
        <w:rPr>
          <w:rFonts w:ascii="Times New Roman" w:hAnsi="Times New Roman" w:cs="Times New Roman"/>
        </w:rPr>
        <w:t xml:space="preserve"> are 1A = 0-99 students, 2A = 100-234 students, </w:t>
      </w:r>
      <w:r w:rsidR="0046756E" w:rsidRPr="00B27314">
        <w:rPr>
          <w:rFonts w:ascii="Times New Roman" w:hAnsi="Times New Roman" w:cs="Times New Roman"/>
        </w:rPr>
        <w:t>3A = 235-549 students, 4A = 550-1299 students.</w:t>
      </w:r>
      <w:r w:rsidR="00FA2599" w:rsidRPr="00B27314">
        <w:rPr>
          <w:rFonts w:ascii="Times New Roman" w:hAnsi="Times New Roman" w:cs="Times New Roman"/>
        </w:rPr>
        <w:t xml:space="preserve"> </w:t>
      </w:r>
    </w:p>
    <w:p w14:paraId="3734D7C1" w14:textId="77777777" w:rsidR="00D479A1" w:rsidRPr="00B27314" w:rsidRDefault="00D479A1" w:rsidP="00847164">
      <w:pPr>
        <w:spacing w:after="0" w:line="240" w:lineRule="auto"/>
        <w:rPr>
          <w:rFonts w:ascii="Times New Roman" w:hAnsi="Times New Roman" w:cs="Times New Roman"/>
        </w:rPr>
      </w:pPr>
    </w:p>
    <w:p w14:paraId="4055F531" w14:textId="6C5D26D1" w:rsidR="00C87F63" w:rsidRPr="00B27314" w:rsidRDefault="00D479A1" w:rsidP="00371769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 xml:space="preserve">The data from this study </w:t>
      </w:r>
      <w:r w:rsidR="00583822" w:rsidRPr="00B27314">
        <w:rPr>
          <w:rFonts w:ascii="Times New Roman" w:hAnsi="Times New Roman" w:cs="Times New Roman"/>
        </w:rPr>
        <w:t>were</w:t>
      </w:r>
      <w:r w:rsidRPr="00B27314">
        <w:rPr>
          <w:rFonts w:ascii="Times New Roman" w:hAnsi="Times New Roman" w:cs="Times New Roman"/>
        </w:rPr>
        <w:t xml:space="preserve"> </w:t>
      </w:r>
      <w:r w:rsidR="00583822" w:rsidRPr="00B27314">
        <w:rPr>
          <w:rFonts w:ascii="Times New Roman" w:hAnsi="Times New Roman" w:cs="Times New Roman"/>
        </w:rPr>
        <w:t>analyzed using a naturalistic approach (Lincoln &amp; Guba, 1985)</w:t>
      </w:r>
      <w:r w:rsidR="00BA3C82" w:rsidRPr="00B27314">
        <w:rPr>
          <w:rFonts w:ascii="Times New Roman" w:hAnsi="Times New Roman" w:cs="Times New Roman"/>
        </w:rPr>
        <w:t xml:space="preserve">. </w:t>
      </w:r>
      <w:r w:rsidR="00E50DCA" w:rsidRPr="00B27314">
        <w:rPr>
          <w:rFonts w:ascii="Times New Roman" w:hAnsi="Times New Roman" w:cs="Times New Roman"/>
        </w:rPr>
        <w:t xml:space="preserve">Upon </w:t>
      </w:r>
      <w:r w:rsidR="00F814D1" w:rsidRPr="00B27314">
        <w:rPr>
          <w:rFonts w:ascii="Times New Roman" w:hAnsi="Times New Roman" w:cs="Times New Roman"/>
        </w:rPr>
        <w:t>completing</w:t>
      </w:r>
      <w:r w:rsidR="00E50DCA" w:rsidRPr="00B27314">
        <w:rPr>
          <w:rFonts w:ascii="Times New Roman" w:hAnsi="Times New Roman" w:cs="Times New Roman"/>
        </w:rPr>
        <w:t xml:space="preserve"> the </w:t>
      </w:r>
      <w:r w:rsidR="00857A9D" w:rsidRPr="00B27314">
        <w:rPr>
          <w:rFonts w:ascii="Times New Roman" w:hAnsi="Times New Roman" w:cs="Times New Roman"/>
        </w:rPr>
        <w:t xml:space="preserve">final </w:t>
      </w:r>
      <w:r w:rsidR="00E50DCA" w:rsidRPr="00B27314">
        <w:rPr>
          <w:rFonts w:ascii="Times New Roman" w:hAnsi="Times New Roman" w:cs="Times New Roman"/>
        </w:rPr>
        <w:t xml:space="preserve">interview, we felt that </w:t>
      </w:r>
      <w:r w:rsidR="00671402" w:rsidRPr="00B27314">
        <w:rPr>
          <w:rFonts w:ascii="Times New Roman" w:hAnsi="Times New Roman" w:cs="Times New Roman"/>
        </w:rPr>
        <w:t xml:space="preserve">data </w:t>
      </w:r>
      <w:r w:rsidR="00E50DCA" w:rsidRPr="00B27314">
        <w:rPr>
          <w:rFonts w:ascii="Times New Roman" w:hAnsi="Times New Roman" w:cs="Times New Roman"/>
        </w:rPr>
        <w:t xml:space="preserve">saturation had been </w:t>
      </w:r>
      <w:r w:rsidR="00011E9E" w:rsidRPr="00B27314">
        <w:rPr>
          <w:rFonts w:ascii="Times New Roman" w:hAnsi="Times New Roman" w:cs="Times New Roman"/>
        </w:rPr>
        <w:t>achieved</w:t>
      </w:r>
      <w:r w:rsidR="00EF2E5A" w:rsidRPr="00B27314">
        <w:rPr>
          <w:rFonts w:ascii="Times New Roman" w:hAnsi="Times New Roman" w:cs="Times New Roman"/>
        </w:rPr>
        <w:t xml:space="preserve"> due to the thick </w:t>
      </w:r>
      <w:r w:rsidR="00495EAE" w:rsidRPr="00B27314">
        <w:rPr>
          <w:rFonts w:ascii="Times New Roman" w:hAnsi="Times New Roman" w:cs="Times New Roman"/>
        </w:rPr>
        <w:t xml:space="preserve">and </w:t>
      </w:r>
      <w:r w:rsidR="00EF2E5A" w:rsidRPr="00B27314">
        <w:rPr>
          <w:rFonts w:ascii="Times New Roman" w:hAnsi="Times New Roman" w:cs="Times New Roman"/>
        </w:rPr>
        <w:t>ric</w:t>
      </w:r>
      <w:r w:rsidR="00495EAE" w:rsidRPr="00B27314">
        <w:rPr>
          <w:rFonts w:ascii="Times New Roman" w:hAnsi="Times New Roman" w:cs="Times New Roman"/>
        </w:rPr>
        <w:t>h</w:t>
      </w:r>
      <w:r w:rsidR="00EF2E5A" w:rsidRPr="00B27314">
        <w:rPr>
          <w:rFonts w:ascii="Times New Roman" w:hAnsi="Times New Roman" w:cs="Times New Roman"/>
        </w:rPr>
        <w:t xml:space="preserve"> descriptions provided by the </w:t>
      </w:r>
      <w:r w:rsidR="004F53CA" w:rsidRPr="00B27314">
        <w:rPr>
          <w:rFonts w:ascii="Times New Roman" w:hAnsi="Times New Roman" w:cs="Times New Roman"/>
        </w:rPr>
        <w:t>participants</w:t>
      </w:r>
      <w:r w:rsidR="002D12B0" w:rsidRPr="00B27314">
        <w:rPr>
          <w:rFonts w:ascii="Times New Roman" w:hAnsi="Times New Roman" w:cs="Times New Roman"/>
        </w:rPr>
        <w:t xml:space="preserve"> (</w:t>
      </w:r>
      <w:r w:rsidR="003C556D" w:rsidRPr="00B27314">
        <w:rPr>
          <w:rFonts w:ascii="Times New Roman" w:hAnsi="Times New Roman" w:cs="Times New Roman"/>
        </w:rPr>
        <w:t>Bryman, 2016; Merriam &amp; Tisdell, 2016</w:t>
      </w:r>
      <w:r w:rsidR="002D12B0" w:rsidRPr="00B27314">
        <w:rPr>
          <w:rFonts w:ascii="Times New Roman" w:hAnsi="Times New Roman" w:cs="Times New Roman"/>
        </w:rPr>
        <w:t>)</w:t>
      </w:r>
      <w:r w:rsidR="004F53CA" w:rsidRPr="00B27314">
        <w:rPr>
          <w:rFonts w:ascii="Times New Roman" w:hAnsi="Times New Roman" w:cs="Times New Roman"/>
        </w:rPr>
        <w:t xml:space="preserve">. </w:t>
      </w:r>
      <w:r w:rsidR="00857A9D" w:rsidRPr="00B27314">
        <w:rPr>
          <w:rFonts w:ascii="Times New Roman" w:hAnsi="Times New Roman" w:cs="Times New Roman"/>
        </w:rPr>
        <w:t xml:space="preserve">We </w:t>
      </w:r>
      <w:r w:rsidR="0094438C" w:rsidRPr="00B27314">
        <w:rPr>
          <w:rFonts w:ascii="Times New Roman" w:hAnsi="Times New Roman" w:cs="Times New Roman"/>
        </w:rPr>
        <w:t>transcribed</w:t>
      </w:r>
      <w:r w:rsidR="00857A9D" w:rsidRPr="00B27314">
        <w:rPr>
          <w:rFonts w:ascii="Times New Roman" w:hAnsi="Times New Roman" w:cs="Times New Roman"/>
        </w:rPr>
        <w:t xml:space="preserve"> the q</w:t>
      </w:r>
      <w:r w:rsidR="00044CD9" w:rsidRPr="00B27314">
        <w:rPr>
          <w:rFonts w:ascii="Times New Roman" w:hAnsi="Times New Roman" w:cs="Times New Roman"/>
        </w:rPr>
        <w:t xml:space="preserve">ualitative interview data </w:t>
      </w:r>
      <w:r w:rsidR="00987A42" w:rsidRPr="00B27314">
        <w:rPr>
          <w:rFonts w:ascii="Times New Roman" w:hAnsi="Times New Roman" w:cs="Times New Roman"/>
        </w:rPr>
        <w:t>using Microsoft Word</w:t>
      </w:r>
      <w:r w:rsidR="004E30C2" w:rsidRPr="00B27314">
        <w:rPr>
          <w:rFonts w:ascii="Times New Roman" w:hAnsi="Times New Roman" w:cs="Times New Roman"/>
        </w:rPr>
        <w:t>. We used</w:t>
      </w:r>
      <w:r w:rsidR="00044CD9" w:rsidRPr="00B27314">
        <w:rPr>
          <w:rFonts w:ascii="Times New Roman" w:hAnsi="Times New Roman" w:cs="Times New Roman"/>
        </w:rPr>
        <w:t xml:space="preserve"> thematic analysis to identify common themes and narratives re</w:t>
      </w:r>
      <w:r w:rsidR="00815391" w:rsidRPr="00B27314">
        <w:rPr>
          <w:rFonts w:ascii="Times New Roman" w:hAnsi="Times New Roman" w:cs="Times New Roman"/>
        </w:rPr>
        <w:t>garding</w:t>
      </w:r>
      <w:r w:rsidR="00044CD9" w:rsidRPr="00B27314">
        <w:rPr>
          <w:rFonts w:ascii="Times New Roman" w:hAnsi="Times New Roman" w:cs="Times New Roman"/>
        </w:rPr>
        <w:t xml:space="preserve"> administrative s</w:t>
      </w:r>
      <w:r w:rsidR="004E30C2" w:rsidRPr="00B27314">
        <w:rPr>
          <w:rFonts w:ascii="Times New Roman" w:hAnsi="Times New Roman" w:cs="Times New Roman"/>
        </w:rPr>
        <w:t>trengths</w:t>
      </w:r>
      <w:r w:rsidR="00044CD9" w:rsidRPr="00B27314">
        <w:rPr>
          <w:rFonts w:ascii="Times New Roman" w:hAnsi="Times New Roman" w:cs="Times New Roman"/>
        </w:rPr>
        <w:t xml:space="preserve">, </w:t>
      </w:r>
      <w:r w:rsidR="004E30C2" w:rsidRPr="00B27314">
        <w:rPr>
          <w:rFonts w:ascii="Times New Roman" w:hAnsi="Times New Roman" w:cs="Times New Roman"/>
        </w:rPr>
        <w:t>challenges</w:t>
      </w:r>
      <w:r w:rsidR="00044CD9" w:rsidRPr="00B27314">
        <w:rPr>
          <w:rFonts w:ascii="Times New Roman" w:hAnsi="Times New Roman" w:cs="Times New Roman"/>
        </w:rPr>
        <w:t xml:space="preserve">, and </w:t>
      </w:r>
      <w:r w:rsidR="00815391" w:rsidRPr="00B27314">
        <w:rPr>
          <w:rFonts w:ascii="Times New Roman" w:hAnsi="Times New Roman" w:cs="Times New Roman"/>
        </w:rPr>
        <w:t>awareness</w:t>
      </w:r>
      <w:r w:rsidR="002D12B0" w:rsidRPr="00B27314">
        <w:rPr>
          <w:rFonts w:ascii="Times New Roman" w:hAnsi="Times New Roman" w:cs="Times New Roman"/>
        </w:rPr>
        <w:t xml:space="preserve"> (Bryman, 2016)</w:t>
      </w:r>
      <w:r w:rsidR="00044CD9" w:rsidRPr="00B27314">
        <w:rPr>
          <w:rFonts w:ascii="Times New Roman" w:hAnsi="Times New Roman" w:cs="Times New Roman"/>
        </w:rPr>
        <w:t>.</w:t>
      </w:r>
      <w:r w:rsidR="001971C7" w:rsidRPr="00B27314">
        <w:rPr>
          <w:rFonts w:ascii="Times New Roman" w:hAnsi="Times New Roman" w:cs="Times New Roman"/>
        </w:rPr>
        <w:t xml:space="preserve"> An inductive coding process</w:t>
      </w:r>
      <w:r w:rsidR="00A630E4" w:rsidRPr="00B27314">
        <w:rPr>
          <w:rFonts w:ascii="Times New Roman" w:hAnsi="Times New Roman" w:cs="Times New Roman"/>
        </w:rPr>
        <w:t>, utilizing both open and axial coding,</w:t>
      </w:r>
      <w:r w:rsidR="00635E57" w:rsidRPr="00B27314">
        <w:rPr>
          <w:rFonts w:ascii="Times New Roman" w:hAnsi="Times New Roman" w:cs="Times New Roman"/>
        </w:rPr>
        <w:t xml:space="preserve"> further refined the data.</w:t>
      </w:r>
      <w:r w:rsidR="00C07AC7" w:rsidRPr="00B27314">
        <w:rPr>
          <w:rFonts w:ascii="Times New Roman" w:hAnsi="Times New Roman" w:cs="Times New Roman"/>
        </w:rPr>
        <w:t xml:space="preserve"> We used exemplary statements to</w:t>
      </w:r>
      <w:r w:rsidR="00445945" w:rsidRPr="00B27314">
        <w:rPr>
          <w:rFonts w:ascii="Times New Roman" w:hAnsi="Times New Roman" w:cs="Times New Roman"/>
        </w:rPr>
        <w:t xml:space="preserve"> </w:t>
      </w:r>
      <w:r w:rsidR="00793250" w:rsidRPr="00B27314">
        <w:rPr>
          <w:rFonts w:ascii="Times New Roman" w:hAnsi="Times New Roman" w:cs="Times New Roman"/>
        </w:rPr>
        <w:t xml:space="preserve">support each theme </w:t>
      </w:r>
      <w:r w:rsidR="00A14638" w:rsidRPr="00B27314">
        <w:rPr>
          <w:rFonts w:ascii="Times New Roman" w:hAnsi="Times New Roman" w:cs="Times New Roman"/>
        </w:rPr>
        <w:t>(Bryman, 2016)</w:t>
      </w:r>
      <w:r w:rsidR="00E14A53" w:rsidRPr="00B27314">
        <w:rPr>
          <w:rFonts w:ascii="Times New Roman" w:hAnsi="Times New Roman" w:cs="Times New Roman"/>
        </w:rPr>
        <w:t>, and</w:t>
      </w:r>
      <w:r w:rsidR="00440796" w:rsidRPr="00B27314">
        <w:rPr>
          <w:rFonts w:ascii="Times New Roman" w:hAnsi="Times New Roman" w:cs="Times New Roman"/>
        </w:rPr>
        <w:t xml:space="preserve"> we used</w:t>
      </w:r>
      <w:r w:rsidR="00964C69" w:rsidRPr="00B27314">
        <w:rPr>
          <w:rFonts w:ascii="Times New Roman" w:hAnsi="Times New Roman" w:cs="Times New Roman"/>
        </w:rPr>
        <w:t xml:space="preserve"> artificial </w:t>
      </w:r>
      <w:r w:rsidR="00CF733F" w:rsidRPr="00B27314">
        <w:rPr>
          <w:rFonts w:ascii="Times New Roman" w:hAnsi="Times New Roman" w:cs="Times New Roman"/>
        </w:rPr>
        <w:t xml:space="preserve">intelligence </w:t>
      </w:r>
      <w:r w:rsidR="00F814D1" w:rsidRPr="00B27314">
        <w:rPr>
          <w:rFonts w:ascii="Times New Roman" w:hAnsi="Times New Roman" w:cs="Times New Roman"/>
        </w:rPr>
        <w:t>to refine themes further</w:t>
      </w:r>
      <w:r w:rsidR="00F24119" w:rsidRPr="00B27314">
        <w:rPr>
          <w:rFonts w:ascii="Times New Roman" w:hAnsi="Times New Roman" w:cs="Times New Roman"/>
        </w:rPr>
        <w:t>.</w:t>
      </w:r>
      <w:r w:rsidR="00044CD9" w:rsidRPr="00B27314">
        <w:rPr>
          <w:rFonts w:ascii="Times New Roman" w:hAnsi="Times New Roman" w:cs="Times New Roman"/>
        </w:rPr>
        <w:t xml:space="preserve"> </w:t>
      </w:r>
      <w:r w:rsidR="00F24119" w:rsidRPr="00B27314">
        <w:rPr>
          <w:rFonts w:ascii="Times New Roman" w:hAnsi="Times New Roman" w:cs="Times New Roman"/>
        </w:rPr>
        <w:t>W</w:t>
      </w:r>
      <w:r w:rsidR="00857A9D" w:rsidRPr="00B27314">
        <w:rPr>
          <w:rFonts w:ascii="Times New Roman" w:hAnsi="Times New Roman" w:cs="Times New Roman"/>
        </w:rPr>
        <w:t xml:space="preserve">e used </w:t>
      </w:r>
      <w:r w:rsidR="00044CD9" w:rsidRPr="00B27314">
        <w:rPr>
          <w:rFonts w:ascii="Times New Roman" w:hAnsi="Times New Roman" w:cs="Times New Roman"/>
        </w:rPr>
        <w:t xml:space="preserve">triangulation </w:t>
      </w:r>
      <w:r w:rsidR="00635E57" w:rsidRPr="00B27314">
        <w:rPr>
          <w:rFonts w:ascii="Times New Roman" w:hAnsi="Times New Roman" w:cs="Times New Roman"/>
        </w:rPr>
        <w:t xml:space="preserve">between interview </w:t>
      </w:r>
      <w:r w:rsidR="00371769" w:rsidRPr="00B27314">
        <w:rPr>
          <w:rFonts w:ascii="Times New Roman" w:hAnsi="Times New Roman" w:cs="Times New Roman"/>
        </w:rPr>
        <w:t>transcriptions, field notes, and a reflexive journal</w:t>
      </w:r>
      <w:r w:rsidR="00F24119" w:rsidRPr="00B27314">
        <w:rPr>
          <w:rFonts w:ascii="Times New Roman" w:hAnsi="Times New Roman" w:cs="Times New Roman"/>
        </w:rPr>
        <w:t xml:space="preserve"> to improve the trustworthiness of the data</w:t>
      </w:r>
      <w:r w:rsidR="00371769" w:rsidRPr="00B27314">
        <w:rPr>
          <w:rFonts w:ascii="Times New Roman" w:hAnsi="Times New Roman" w:cs="Times New Roman"/>
        </w:rPr>
        <w:t xml:space="preserve"> </w:t>
      </w:r>
      <w:r w:rsidR="008C052C" w:rsidRPr="00B27314">
        <w:rPr>
          <w:rFonts w:ascii="Times New Roman" w:hAnsi="Times New Roman" w:cs="Times New Roman"/>
        </w:rPr>
        <w:t>(</w:t>
      </w:r>
      <w:r w:rsidR="003C556D" w:rsidRPr="00B27314">
        <w:rPr>
          <w:rFonts w:ascii="Times New Roman" w:hAnsi="Times New Roman" w:cs="Times New Roman"/>
        </w:rPr>
        <w:t>Nowell et al., 2017</w:t>
      </w:r>
      <w:r w:rsidR="008C052C" w:rsidRPr="00B27314">
        <w:rPr>
          <w:rFonts w:ascii="Times New Roman" w:hAnsi="Times New Roman" w:cs="Times New Roman"/>
        </w:rPr>
        <w:t>)</w:t>
      </w:r>
      <w:r w:rsidR="00371769" w:rsidRPr="00B27314">
        <w:rPr>
          <w:rFonts w:ascii="Times New Roman" w:hAnsi="Times New Roman" w:cs="Times New Roman"/>
        </w:rPr>
        <w:t>.</w:t>
      </w:r>
      <w:r w:rsidR="00AD56AF" w:rsidRPr="00B27314">
        <w:rPr>
          <w:rFonts w:ascii="Times New Roman" w:hAnsi="Times New Roman" w:cs="Times New Roman"/>
        </w:rPr>
        <w:t xml:space="preserve"> Additionally, </w:t>
      </w:r>
      <w:r w:rsidR="00857A9D" w:rsidRPr="00B27314">
        <w:rPr>
          <w:rFonts w:ascii="Times New Roman" w:hAnsi="Times New Roman" w:cs="Times New Roman"/>
        </w:rPr>
        <w:t>we e</w:t>
      </w:r>
      <w:r w:rsidR="00721A6C" w:rsidRPr="00B27314">
        <w:rPr>
          <w:rFonts w:ascii="Times New Roman" w:hAnsi="Times New Roman" w:cs="Times New Roman"/>
        </w:rPr>
        <w:t>ngaged</w:t>
      </w:r>
      <w:r w:rsidR="00857A9D" w:rsidRPr="00B27314">
        <w:rPr>
          <w:rFonts w:ascii="Times New Roman" w:hAnsi="Times New Roman" w:cs="Times New Roman"/>
        </w:rPr>
        <w:t xml:space="preserve"> member checking (Birt et al., 2016) </w:t>
      </w:r>
      <w:r w:rsidR="00721A6C" w:rsidRPr="00B27314">
        <w:rPr>
          <w:rFonts w:ascii="Times New Roman" w:hAnsi="Times New Roman" w:cs="Times New Roman"/>
        </w:rPr>
        <w:t>by sending the transcriptions to each participant for their review</w:t>
      </w:r>
      <w:r w:rsidR="00AD56AF" w:rsidRPr="00B27314">
        <w:rPr>
          <w:rFonts w:ascii="Times New Roman" w:hAnsi="Times New Roman" w:cs="Times New Roman"/>
        </w:rPr>
        <w:t>.</w:t>
      </w:r>
      <w:r w:rsidR="001A0B93" w:rsidRPr="00B27314">
        <w:rPr>
          <w:rFonts w:ascii="Times New Roman" w:hAnsi="Times New Roman" w:cs="Times New Roman"/>
        </w:rPr>
        <w:t xml:space="preserve"> </w:t>
      </w:r>
      <w:r w:rsidR="00E14A53" w:rsidRPr="00B27314">
        <w:rPr>
          <w:rFonts w:ascii="Times New Roman" w:hAnsi="Times New Roman" w:cs="Times New Roman"/>
        </w:rPr>
        <w:t>Member checking</w:t>
      </w:r>
      <w:r w:rsidR="001A0B93" w:rsidRPr="00B27314">
        <w:rPr>
          <w:rFonts w:ascii="Times New Roman" w:hAnsi="Times New Roman" w:cs="Times New Roman"/>
        </w:rPr>
        <w:t xml:space="preserve"> increased the trustworthiness and confirmability of the data.</w:t>
      </w:r>
    </w:p>
    <w:p w14:paraId="5DDDDB5A" w14:textId="77777777" w:rsidR="00C87F63" w:rsidRPr="00B27314" w:rsidRDefault="00C87F63" w:rsidP="00C87F63">
      <w:pPr>
        <w:spacing w:after="0" w:line="240" w:lineRule="auto"/>
        <w:rPr>
          <w:rFonts w:ascii="Times New Roman" w:hAnsi="Times New Roman" w:cs="Times New Roman"/>
        </w:rPr>
      </w:pPr>
    </w:p>
    <w:p w14:paraId="3E12A583" w14:textId="3C9ACAFF" w:rsidR="0064254C" w:rsidRPr="00B27314" w:rsidRDefault="00782DFE" w:rsidP="00300C28">
      <w:pPr>
        <w:spacing w:after="0" w:line="240" w:lineRule="auto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ab/>
        <w:t xml:space="preserve">While the purpose of qualitative research is not to </w:t>
      </w:r>
      <w:r w:rsidR="008F5BE8" w:rsidRPr="00B27314">
        <w:rPr>
          <w:rFonts w:ascii="Times New Roman" w:hAnsi="Times New Roman" w:cs="Times New Roman"/>
        </w:rPr>
        <w:t xml:space="preserve">generalize to the greater population, this study provides a robust analysis of the </w:t>
      </w:r>
      <w:r w:rsidR="00801038" w:rsidRPr="00B27314">
        <w:rPr>
          <w:rFonts w:ascii="Times New Roman" w:hAnsi="Times New Roman" w:cs="Times New Roman"/>
        </w:rPr>
        <w:t>participants' perceptions. The study’s narrow sample size is a limitation</w:t>
      </w:r>
      <w:r w:rsidR="00B6196F" w:rsidRPr="00B27314">
        <w:rPr>
          <w:rFonts w:ascii="Times New Roman" w:hAnsi="Times New Roman" w:cs="Times New Roman"/>
        </w:rPr>
        <w:t xml:space="preserve">, but saturation was still met due to the thick and rich descriptions </w:t>
      </w:r>
      <w:r w:rsidR="00D67B7A" w:rsidRPr="00B27314">
        <w:rPr>
          <w:rFonts w:ascii="Times New Roman" w:hAnsi="Times New Roman" w:cs="Times New Roman"/>
        </w:rPr>
        <w:t>provided by the participants</w:t>
      </w:r>
      <w:r w:rsidR="004C0332" w:rsidRPr="00B27314">
        <w:rPr>
          <w:rFonts w:ascii="Times New Roman" w:hAnsi="Times New Roman" w:cs="Times New Roman"/>
        </w:rPr>
        <w:t xml:space="preserve">. </w:t>
      </w:r>
      <w:r w:rsidR="00667E3D" w:rsidRPr="00B27314">
        <w:rPr>
          <w:rFonts w:ascii="Times New Roman" w:hAnsi="Times New Roman" w:cs="Times New Roman"/>
        </w:rPr>
        <w:t xml:space="preserve">Additionally, </w:t>
      </w:r>
      <w:r w:rsidR="00801038" w:rsidRPr="00B27314">
        <w:rPr>
          <w:rFonts w:ascii="Times New Roman" w:hAnsi="Times New Roman" w:cs="Times New Roman"/>
        </w:rPr>
        <w:t>most</w:t>
      </w:r>
      <w:r w:rsidR="00390F9E" w:rsidRPr="00B27314">
        <w:rPr>
          <w:rFonts w:ascii="Times New Roman" w:hAnsi="Times New Roman" w:cs="Times New Roman"/>
        </w:rPr>
        <w:t xml:space="preserve"> participants </w:t>
      </w:r>
      <w:r w:rsidR="00DA2AD1" w:rsidRPr="00B27314">
        <w:rPr>
          <w:rFonts w:ascii="Times New Roman" w:hAnsi="Times New Roman" w:cs="Times New Roman"/>
        </w:rPr>
        <w:t>came</w:t>
      </w:r>
      <w:r w:rsidR="00390F9E" w:rsidRPr="00B27314">
        <w:rPr>
          <w:rFonts w:ascii="Times New Roman" w:hAnsi="Times New Roman" w:cs="Times New Roman"/>
        </w:rPr>
        <w:t xml:space="preserve"> from the eastern side of </w:t>
      </w:r>
      <w:r w:rsidR="00907E69" w:rsidRPr="00B27314">
        <w:rPr>
          <w:rFonts w:ascii="Times New Roman" w:hAnsi="Times New Roman" w:cs="Times New Roman"/>
        </w:rPr>
        <w:t>New Mexico</w:t>
      </w:r>
      <w:r w:rsidR="00DA2AD1" w:rsidRPr="00B27314">
        <w:rPr>
          <w:rFonts w:ascii="Times New Roman" w:hAnsi="Times New Roman" w:cs="Times New Roman"/>
        </w:rPr>
        <w:t>,</w:t>
      </w:r>
      <w:r w:rsidR="00390F9E" w:rsidRPr="00B27314">
        <w:rPr>
          <w:rFonts w:ascii="Times New Roman" w:hAnsi="Times New Roman" w:cs="Times New Roman"/>
        </w:rPr>
        <w:t xml:space="preserve"> creating </w:t>
      </w:r>
      <w:r w:rsidR="00DA2AD1" w:rsidRPr="00B27314">
        <w:rPr>
          <w:rFonts w:ascii="Times New Roman" w:hAnsi="Times New Roman" w:cs="Times New Roman"/>
        </w:rPr>
        <w:t>geographic limitations.</w:t>
      </w:r>
    </w:p>
    <w:p w14:paraId="7E617B0B" w14:textId="77777777" w:rsidR="00E17C25" w:rsidRPr="00B27314" w:rsidRDefault="00E17C25" w:rsidP="00E17C25">
      <w:pPr>
        <w:widowControl w:val="0"/>
        <w:spacing w:line="240" w:lineRule="auto"/>
        <w:rPr>
          <w:rFonts w:ascii="Times New Roman" w:hAnsi="Times New Roman" w:cs="Times New Roman"/>
          <w:b/>
          <w:bCs/>
        </w:rPr>
      </w:pPr>
    </w:p>
    <w:p w14:paraId="7DAAD687" w14:textId="646E8141" w:rsidR="00C36CE6" w:rsidRPr="00B27314" w:rsidRDefault="00044CD9" w:rsidP="007D2836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B27314">
        <w:rPr>
          <w:rFonts w:ascii="Times New Roman" w:hAnsi="Times New Roman" w:cs="Times New Roman"/>
          <w:b/>
          <w:bCs/>
        </w:rPr>
        <w:t>Results</w:t>
      </w:r>
    </w:p>
    <w:p w14:paraId="4D0B5D5E" w14:textId="5D16B181" w:rsidR="00BD5253" w:rsidRPr="00B27314" w:rsidRDefault="00A833C7" w:rsidP="00247510">
      <w:pPr>
        <w:widowControl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B27314">
        <w:rPr>
          <w:rFonts w:ascii="Times New Roman" w:hAnsi="Times New Roman" w:cs="Times New Roman"/>
          <w:b/>
          <w:bCs/>
        </w:rPr>
        <w:t xml:space="preserve">Theme 1: </w:t>
      </w:r>
      <w:r w:rsidR="00F62ED9" w:rsidRPr="00B27314">
        <w:rPr>
          <w:rFonts w:ascii="Times New Roman" w:hAnsi="Times New Roman" w:cs="Times New Roman"/>
          <w:b/>
          <w:bCs/>
        </w:rPr>
        <w:t>Narrow View of the Scope of Agricultural Education</w:t>
      </w:r>
    </w:p>
    <w:p w14:paraId="3464C034" w14:textId="5FC00BBC" w:rsidR="00A833C7" w:rsidRPr="00B27314" w:rsidRDefault="00A833C7" w:rsidP="00247510">
      <w:pPr>
        <w:widowControl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 xml:space="preserve">The first major theme identified was a lack of deep understanding among participants regarding the full scope of SBAE. While many </w:t>
      </w:r>
      <w:r w:rsidR="007E2F0A" w:rsidRPr="00B27314">
        <w:rPr>
          <w:rFonts w:ascii="Times New Roman" w:hAnsi="Times New Roman" w:cs="Times New Roman"/>
        </w:rPr>
        <w:t>administrators</w:t>
      </w:r>
      <w:r w:rsidRPr="00B27314">
        <w:rPr>
          <w:rFonts w:ascii="Times New Roman" w:hAnsi="Times New Roman" w:cs="Times New Roman"/>
        </w:rPr>
        <w:t xml:space="preserve"> recognized agricultur</w:t>
      </w:r>
      <w:r w:rsidR="00D66DBE" w:rsidRPr="00B27314">
        <w:rPr>
          <w:rFonts w:ascii="Times New Roman" w:hAnsi="Times New Roman" w:cs="Times New Roman"/>
        </w:rPr>
        <w:t>al</w:t>
      </w:r>
      <w:r w:rsidRPr="00B27314">
        <w:rPr>
          <w:rFonts w:ascii="Times New Roman" w:hAnsi="Times New Roman" w:cs="Times New Roman"/>
        </w:rPr>
        <w:t xml:space="preserve"> education as important, their understanding was often limited to surface-level aspects such as livestock showing or FFA chapter events</w:t>
      </w:r>
      <w:r w:rsidR="00121C15" w:rsidRPr="00B27314">
        <w:rPr>
          <w:rFonts w:ascii="Times New Roman" w:hAnsi="Times New Roman" w:cs="Times New Roman"/>
        </w:rPr>
        <w:t xml:space="preserve"> (</w:t>
      </w:r>
      <w:r w:rsidR="003306F5" w:rsidRPr="00B27314">
        <w:rPr>
          <w:rFonts w:ascii="Times New Roman" w:hAnsi="Times New Roman" w:cs="Times New Roman"/>
        </w:rPr>
        <w:t xml:space="preserve">e.g., </w:t>
      </w:r>
      <w:r w:rsidR="00EF59CA" w:rsidRPr="00B27314">
        <w:rPr>
          <w:rFonts w:ascii="Times New Roman" w:hAnsi="Times New Roman" w:cs="Times New Roman"/>
        </w:rPr>
        <w:t>F1, F3, F4, M3, M4, M5)</w:t>
      </w:r>
      <w:r w:rsidRPr="00B27314">
        <w:rPr>
          <w:rFonts w:ascii="Times New Roman" w:hAnsi="Times New Roman" w:cs="Times New Roman"/>
        </w:rPr>
        <w:t>.</w:t>
      </w:r>
      <w:r w:rsidR="0092370B" w:rsidRPr="00B27314">
        <w:rPr>
          <w:rFonts w:ascii="Times New Roman" w:hAnsi="Times New Roman" w:cs="Times New Roman"/>
        </w:rPr>
        <w:t xml:space="preserve"> </w:t>
      </w:r>
      <w:r w:rsidR="00016603" w:rsidRPr="00B27314">
        <w:rPr>
          <w:rFonts w:ascii="Times New Roman" w:hAnsi="Times New Roman" w:cs="Times New Roman"/>
        </w:rPr>
        <w:t>Sara</w:t>
      </w:r>
      <w:r w:rsidRPr="00B27314">
        <w:rPr>
          <w:rFonts w:ascii="Times New Roman" w:hAnsi="Times New Roman" w:cs="Times New Roman"/>
        </w:rPr>
        <w:t xml:space="preserve"> (F1) stated, “I always thought FFA was just about raising animals. I didn’t know they competed in leadership or career skills.”</w:t>
      </w:r>
      <w:r w:rsidR="0092370B" w:rsidRPr="00B27314">
        <w:rPr>
          <w:rFonts w:ascii="Times New Roman" w:hAnsi="Times New Roman" w:cs="Times New Roman"/>
        </w:rPr>
        <w:t xml:space="preserve"> </w:t>
      </w:r>
      <w:r w:rsidR="00016603" w:rsidRPr="00B27314">
        <w:rPr>
          <w:rFonts w:ascii="Times New Roman" w:hAnsi="Times New Roman" w:cs="Times New Roman"/>
        </w:rPr>
        <w:t xml:space="preserve">Jon </w:t>
      </w:r>
      <w:r w:rsidRPr="00B27314">
        <w:rPr>
          <w:rFonts w:ascii="Times New Roman" w:hAnsi="Times New Roman" w:cs="Times New Roman"/>
        </w:rPr>
        <w:t>(M3) added, “The ag program is impressive, but I didn’t realize how much curriculum is involved. SAEs, classwork, travel—it’s a lot more than people assume.”</w:t>
      </w:r>
      <w:r w:rsidR="0092370B" w:rsidRPr="00B27314">
        <w:rPr>
          <w:rFonts w:ascii="Times New Roman" w:hAnsi="Times New Roman" w:cs="Times New Roman"/>
        </w:rPr>
        <w:t xml:space="preserve"> </w:t>
      </w:r>
      <w:r w:rsidRPr="00B27314">
        <w:rPr>
          <w:rFonts w:ascii="Times New Roman" w:hAnsi="Times New Roman" w:cs="Times New Roman"/>
        </w:rPr>
        <w:t xml:space="preserve">This lack of awareness </w:t>
      </w:r>
      <w:r w:rsidR="000F32CD" w:rsidRPr="00B27314">
        <w:rPr>
          <w:rFonts w:ascii="Times New Roman" w:hAnsi="Times New Roman" w:cs="Times New Roman"/>
        </w:rPr>
        <w:t xml:space="preserve">can </w:t>
      </w:r>
      <w:r w:rsidRPr="00B27314">
        <w:rPr>
          <w:rFonts w:ascii="Times New Roman" w:hAnsi="Times New Roman" w:cs="Times New Roman"/>
        </w:rPr>
        <w:t>le</w:t>
      </w:r>
      <w:r w:rsidR="000F32CD" w:rsidRPr="00B27314">
        <w:rPr>
          <w:rFonts w:ascii="Times New Roman" w:hAnsi="Times New Roman" w:cs="Times New Roman"/>
        </w:rPr>
        <w:t>a</w:t>
      </w:r>
      <w:r w:rsidRPr="00B27314">
        <w:rPr>
          <w:rFonts w:ascii="Times New Roman" w:hAnsi="Times New Roman" w:cs="Times New Roman"/>
        </w:rPr>
        <w:t xml:space="preserve">d to misconceptions about teacher workload, program outcomes, and the integration of FFA into the </w:t>
      </w:r>
      <w:r w:rsidR="00D67A7A" w:rsidRPr="00B27314">
        <w:rPr>
          <w:rFonts w:ascii="Times New Roman" w:hAnsi="Times New Roman" w:cs="Times New Roman"/>
        </w:rPr>
        <w:t>district's broader academic and career readiness goals</w:t>
      </w:r>
      <w:r w:rsidRPr="00B27314">
        <w:rPr>
          <w:rFonts w:ascii="Times New Roman" w:hAnsi="Times New Roman" w:cs="Times New Roman"/>
        </w:rPr>
        <w:t>. Several participants noted that their knowledge of SBAE primarily came from observation rather than formal training</w:t>
      </w:r>
      <w:r w:rsidR="000F32CD" w:rsidRPr="00B27314">
        <w:rPr>
          <w:rFonts w:ascii="Times New Roman" w:hAnsi="Times New Roman" w:cs="Times New Roman"/>
        </w:rPr>
        <w:t xml:space="preserve">, </w:t>
      </w:r>
      <w:r w:rsidRPr="00B27314">
        <w:rPr>
          <w:rFonts w:ascii="Times New Roman" w:hAnsi="Times New Roman" w:cs="Times New Roman"/>
        </w:rPr>
        <w:t>onboarding</w:t>
      </w:r>
      <w:r w:rsidR="000F32CD" w:rsidRPr="00B27314">
        <w:rPr>
          <w:rFonts w:ascii="Times New Roman" w:hAnsi="Times New Roman" w:cs="Times New Roman"/>
        </w:rPr>
        <w:t>, or communication with the agricultural educator</w:t>
      </w:r>
      <w:r w:rsidR="001950BD" w:rsidRPr="00B27314">
        <w:rPr>
          <w:rFonts w:ascii="Times New Roman" w:hAnsi="Times New Roman" w:cs="Times New Roman"/>
        </w:rPr>
        <w:t>(s)</w:t>
      </w:r>
      <w:r w:rsidRPr="00B27314">
        <w:rPr>
          <w:rFonts w:ascii="Times New Roman" w:hAnsi="Times New Roman" w:cs="Times New Roman"/>
        </w:rPr>
        <w:t>.</w:t>
      </w:r>
    </w:p>
    <w:p w14:paraId="182E590B" w14:textId="7FD1E908" w:rsidR="00A833C7" w:rsidRPr="00B27314" w:rsidRDefault="00A833C7" w:rsidP="00A833C7">
      <w:pPr>
        <w:spacing w:after="0" w:line="240" w:lineRule="auto"/>
        <w:rPr>
          <w:rFonts w:ascii="Times New Roman" w:hAnsi="Times New Roman" w:cs="Times New Roman"/>
        </w:rPr>
      </w:pPr>
    </w:p>
    <w:p w14:paraId="0971DFE6" w14:textId="3619294E" w:rsidR="001950BD" w:rsidRPr="00B27314" w:rsidRDefault="00A833C7" w:rsidP="00A833C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B27314">
        <w:rPr>
          <w:rFonts w:ascii="Times New Roman" w:hAnsi="Times New Roman" w:cs="Times New Roman"/>
          <w:b/>
          <w:bCs/>
        </w:rPr>
        <w:t>Theme 2: Inconsistency in Administrative Support</w:t>
      </w:r>
    </w:p>
    <w:p w14:paraId="7B988ACD" w14:textId="1364AA13" w:rsidR="00A833C7" w:rsidRPr="00B27314" w:rsidRDefault="00A833C7" w:rsidP="00923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 xml:space="preserve">Support for SBAE programs varied significantly among participants, revealing a second theme of inconsistency in administrative </w:t>
      </w:r>
      <w:r w:rsidR="0092370B" w:rsidRPr="00B27314">
        <w:rPr>
          <w:rFonts w:ascii="Times New Roman" w:hAnsi="Times New Roman" w:cs="Times New Roman"/>
        </w:rPr>
        <w:t>support</w:t>
      </w:r>
      <w:r w:rsidRPr="00B27314">
        <w:rPr>
          <w:rFonts w:ascii="Times New Roman" w:hAnsi="Times New Roman" w:cs="Times New Roman"/>
        </w:rPr>
        <w:t xml:space="preserve">. Some </w:t>
      </w:r>
      <w:r w:rsidR="007E2F0A" w:rsidRPr="00B27314">
        <w:rPr>
          <w:rFonts w:ascii="Times New Roman" w:hAnsi="Times New Roman" w:cs="Times New Roman"/>
        </w:rPr>
        <w:t>administrator</w:t>
      </w:r>
      <w:r w:rsidRPr="00B27314">
        <w:rPr>
          <w:rFonts w:ascii="Times New Roman" w:hAnsi="Times New Roman" w:cs="Times New Roman"/>
        </w:rPr>
        <w:t xml:space="preserve">s expressed </w:t>
      </w:r>
      <w:r w:rsidR="00016FDD" w:rsidRPr="00B27314">
        <w:rPr>
          <w:rFonts w:ascii="Times New Roman" w:hAnsi="Times New Roman" w:cs="Times New Roman"/>
        </w:rPr>
        <w:t>apparent</w:t>
      </w:r>
      <w:r w:rsidRPr="00B27314">
        <w:rPr>
          <w:rFonts w:ascii="Times New Roman" w:hAnsi="Times New Roman" w:cs="Times New Roman"/>
        </w:rPr>
        <w:t xml:space="preserve"> enthusiasm and proactive support, while others admitted that they only provided resources or attention when prompted by the agriculture teacher</w:t>
      </w:r>
      <w:r w:rsidR="00EF59CA" w:rsidRPr="00B27314">
        <w:rPr>
          <w:rFonts w:ascii="Times New Roman" w:hAnsi="Times New Roman" w:cs="Times New Roman"/>
        </w:rPr>
        <w:t xml:space="preserve"> (e.g., </w:t>
      </w:r>
      <w:r w:rsidR="00AB49E6" w:rsidRPr="00B27314">
        <w:rPr>
          <w:rFonts w:ascii="Times New Roman" w:hAnsi="Times New Roman" w:cs="Times New Roman"/>
        </w:rPr>
        <w:t>F2, F5, M1, M2)</w:t>
      </w:r>
      <w:r w:rsidRPr="00B27314">
        <w:rPr>
          <w:rFonts w:ascii="Times New Roman" w:hAnsi="Times New Roman" w:cs="Times New Roman"/>
        </w:rPr>
        <w:t>.</w:t>
      </w:r>
      <w:r w:rsidR="0092370B" w:rsidRPr="00B27314">
        <w:rPr>
          <w:rFonts w:ascii="Times New Roman" w:hAnsi="Times New Roman" w:cs="Times New Roman"/>
        </w:rPr>
        <w:t xml:space="preserve"> </w:t>
      </w:r>
      <w:r w:rsidR="00016603" w:rsidRPr="00B27314">
        <w:rPr>
          <w:rFonts w:ascii="Times New Roman" w:hAnsi="Times New Roman" w:cs="Times New Roman"/>
        </w:rPr>
        <w:t>Max</w:t>
      </w:r>
      <w:r w:rsidRPr="00B27314">
        <w:rPr>
          <w:rFonts w:ascii="Times New Roman" w:hAnsi="Times New Roman" w:cs="Times New Roman"/>
        </w:rPr>
        <w:t xml:space="preserve"> (M2) shared, “If the ag teacher asks, I try to help, but I don’t always know what’s going on unless they tell me.”</w:t>
      </w:r>
      <w:r w:rsidR="0092370B" w:rsidRPr="00B27314">
        <w:rPr>
          <w:rFonts w:ascii="Times New Roman" w:hAnsi="Times New Roman" w:cs="Times New Roman"/>
        </w:rPr>
        <w:t xml:space="preserve"> </w:t>
      </w:r>
      <w:r w:rsidR="00016603" w:rsidRPr="00B27314">
        <w:rPr>
          <w:rFonts w:ascii="Times New Roman" w:hAnsi="Times New Roman" w:cs="Times New Roman"/>
        </w:rPr>
        <w:t>Sam</w:t>
      </w:r>
      <w:r w:rsidRPr="00B27314">
        <w:rPr>
          <w:rFonts w:ascii="Times New Roman" w:hAnsi="Times New Roman" w:cs="Times New Roman"/>
        </w:rPr>
        <w:t xml:space="preserve"> (F3) remarked, “We support them when they’re going to state or have something big, but I’ll admit I’m not always involved in the day-to-day.”</w:t>
      </w:r>
      <w:r w:rsidR="0092370B" w:rsidRPr="00B27314">
        <w:rPr>
          <w:rFonts w:ascii="Times New Roman" w:hAnsi="Times New Roman" w:cs="Times New Roman"/>
        </w:rPr>
        <w:t xml:space="preserve"> </w:t>
      </w:r>
      <w:r w:rsidRPr="00B27314">
        <w:rPr>
          <w:rFonts w:ascii="Times New Roman" w:hAnsi="Times New Roman" w:cs="Times New Roman"/>
        </w:rPr>
        <w:t xml:space="preserve">This variability often correlated with whether the </w:t>
      </w:r>
      <w:r w:rsidR="007E2F0A" w:rsidRPr="00B27314">
        <w:rPr>
          <w:rFonts w:ascii="Times New Roman" w:hAnsi="Times New Roman" w:cs="Times New Roman"/>
        </w:rPr>
        <w:t>administrator</w:t>
      </w:r>
      <w:r w:rsidRPr="00B27314">
        <w:rPr>
          <w:rFonts w:ascii="Times New Roman" w:hAnsi="Times New Roman" w:cs="Times New Roman"/>
        </w:rPr>
        <w:t xml:space="preserve"> had prior experience with agriculture or FFA. Those who did were more engaged in conversations about curriculum, facilities, and program direction</w:t>
      </w:r>
      <w:r w:rsidR="00E174D4" w:rsidRPr="00B27314">
        <w:rPr>
          <w:rFonts w:ascii="Times New Roman" w:hAnsi="Times New Roman" w:cs="Times New Roman"/>
        </w:rPr>
        <w:t>, while o</w:t>
      </w:r>
      <w:r w:rsidRPr="00B27314">
        <w:rPr>
          <w:rFonts w:ascii="Times New Roman" w:hAnsi="Times New Roman" w:cs="Times New Roman"/>
        </w:rPr>
        <w:t>thers saw it as a stand-alone elective program.</w:t>
      </w:r>
      <w:r w:rsidR="00E174D4" w:rsidRPr="00B27314">
        <w:rPr>
          <w:rFonts w:ascii="Times New Roman" w:hAnsi="Times New Roman" w:cs="Times New Roman"/>
        </w:rPr>
        <w:t xml:space="preserve"> Th</w:t>
      </w:r>
      <w:r w:rsidR="002F0611" w:rsidRPr="00B27314">
        <w:rPr>
          <w:rFonts w:ascii="Times New Roman" w:hAnsi="Times New Roman" w:cs="Times New Roman"/>
        </w:rPr>
        <w:t>is variability</w:t>
      </w:r>
      <w:r w:rsidR="00E174D4" w:rsidRPr="00B27314">
        <w:rPr>
          <w:rFonts w:ascii="Times New Roman" w:hAnsi="Times New Roman" w:cs="Times New Roman"/>
        </w:rPr>
        <w:t xml:space="preserve"> in </w:t>
      </w:r>
      <w:r w:rsidR="002F0611" w:rsidRPr="00B27314">
        <w:rPr>
          <w:rFonts w:ascii="Times New Roman" w:hAnsi="Times New Roman" w:cs="Times New Roman"/>
        </w:rPr>
        <w:t xml:space="preserve">support could be due to differences in </w:t>
      </w:r>
      <w:r w:rsidR="0072568A" w:rsidRPr="00B27314">
        <w:rPr>
          <w:rFonts w:ascii="Times New Roman" w:hAnsi="Times New Roman" w:cs="Times New Roman"/>
        </w:rPr>
        <w:t xml:space="preserve">school or district size, with </w:t>
      </w:r>
      <w:r w:rsidR="00E465D3" w:rsidRPr="00B27314">
        <w:rPr>
          <w:rFonts w:ascii="Times New Roman" w:hAnsi="Times New Roman" w:cs="Times New Roman"/>
        </w:rPr>
        <w:t>Sam (F3) and Max (</w:t>
      </w:r>
      <w:r w:rsidR="00DC7A78" w:rsidRPr="00B27314">
        <w:rPr>
          <w:rFonts w:ascii="Times New Roman" w:hAnsi="Times New Roman" w:cs="Times New Roman"/>
        </w:rPr>
        <w:t>M2) teaching in larger districts.</w:t>
      </w:r>
    </w:p>
    <w:p w14:paraId="2611C4B9" w14:textId="02011D69" w:rsidR="00A833C7" w:rsidRPr="00B27314" w:rsidRDefault="00A833C7" w:rsidP="00A833C7">
      <w:pPr>
        <w:spacing w:after="0" w:line="240" w:lineRule="auto"/>
        <w:rPr>
          <w:rFonts w:ascii="Times New Roman" w:hAnsi="Times New Roman" w:cs="Times New Roman"/>
        </w:rPr>
      </w:pPr>
    </w:p>
    <w:p w14:paraId="56DA6EE2" w14:textId="6F73D60B" w:rsidR="001950BD" w:rsidRPr="00B27314" w:rsidRDefault="00A833C7" w:rsidP="00A833C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B27314">
        <w:rPr>
          <w:rFonts w:ascii="Times New Roman" w:hAnsi="Times New Roman" w:cs="Times New Roman"/>
          <w:b/>
          <w:bCs/>
        </w:rPr>
        <w:t>Theme 3: Communication and Relationship-Building</w:t>
      </w:r>
    </w:p>
    <w:p w14:paraId="3885923A" w14:textId="12D29549" w:rsidR="00A833C7" w:rsidRPr="00B27314" w:rsidRDefault="00A833C7" w:rsidP="00DB2435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>A third theme that emerged was the impact of communication on program success and administrator understanding. Participants who had regular conversations or updates from their agricultur</w:t>
      </w:r>
      <w:r w:rsidR="00DB2435" w:rsidRPr="00B27314">
        <w:rPr>
          <w:rFonts w:ascii="Times New Roman" w:hAnsi="Times New Roman" w:cs="Times New Roman"/>
        </w:rPr>
        <w:t>al</w:t>
      </w:r>
      <w:r w:rsidRPr="00B27314">
        <w:rPr>
          <w:rFonts w:ascii="Times New Roman" w:hAnsi="Times New Roman" w:cs="Times New Roman"/>
        </w:rPr>
        <w:t xml:space="preserve"> educators reported a better grasp of the program’s needs, strengths, and student outcomes</w:t>
      </w:r>
      <w:r w:rsidR="00AB49E6" w:rsidRPr="00B27314">
        <w:rPr>
          <w:rFonts w:ascii="Times New Roman" w:hAnsi="Times New Roman" w:cs="Times New Roman"/>
        </w:rPr>
        <w:t xml:space="preserve"> </w:t>
      </w:r>
      <w:r w:rsidR="000F638E" w:rsidRPr="00B27314">
        <w:rPr>
          <w:rFonts w:ascii="Times New Roman" w:hAnsi="Times New Roman" w:cs="Times New Roman"/>
        </w:rPr>
        <w:t>(e.g., F1, F2, M1, M2, M5)</w:t>
      </w:r>
      <w:r w:rsidRPr="00B27314">
        <w:rPr>
          <w:rFonts w:ascii="Times New Roman" w:hAnsi="Times New Roman" w:cs="Times New Roman"/>
        </w:rPr>
        <w:t>.</w:t>
      </w:r>
      <w:r w:rsidR="00DB2435" w:rsidRPr="00B27314">
        <w:rPr>
          <w:rFonts w:ascii="Times New Roman" w:hAnsi="Times New Roman" w:cs="Times New Roman"/>
        </w:rPr>
        <w:t xml:space="preserve"> </w:t>
      </w:r>
      <w:r w:rsidR="00016603" w:rsidRPr="00B27314">
        <w:rPr>
          <w:rFonts w:ascii="Times New Roman" w:hAnsi="Times New Roman" w:cs="Times New Roman"/>
        </w:rPr>
        <w:t>Bob</w:t>
      </w:r>
      <w:r w:rsidRPr="00B27314">
        <w:rPr>
          <w:rFonts w:ascii="Times New Roman" w:hAnsi="Times New Roman" w:cs="Times New Roman"/>
        </w:rPr>
        <w:t xml:space="preserve"> (M4) noted, “Our ag teacher gives me a monthly update—highlights, needs, upcoming events. That’s really helped me stay in the loop and advocate when needed.”</w:t>
      </w:r>
      <w:r w:rsidR="00DB2435" w:rsidRPr="00B27314">
        <w:rPr>
          <w:rFonts w:ascii="Times New Roman" w:hAnsi="Times New Roman" w:cs="Times New Roman"/>
        </w:rPr>
        <w:t xml:space="preserve"> </w:t>
      </w:r>
      <w:r w:rsidR="00016603" w:rsidRPr="00B27314">
        <w:rPr>
          <w:rFonts w:ascii="Times New Roman" w:hAnsi="Times New Roman" w:cs="Times New Roman"/>
        </w:rPr>
        <w:t>Katy</w:t>
      </w:r>
      <w:r w:rsidRPr="00B27314">
        <w:rPr>
          <w:rFonts w:ascii="Times New Roman" w:hAnsi="Times New Roman" w:cs="Times New Roman"/>
        </w:rPr>
        <w:t xml:space="preserve"> (F2) commented, “Honestly, I don’t hear much unless there’s a problem. I’d be more involved if I knew more about what was happening on a regular basis.”</w:t>
      </w:r>
      <w:r w:rsidR="00DB2435" w:rsidRPr="00B27314">
        <w:rPr>
          <w:rFonts w:ascii="Times New Roman" w:hAnsi="Times New Roman" w:cs="Times New Roman"/>
        </w:rPr>
        <w:t xml:space="preserve"> </w:t>
      </w:r>
      <w:r w:rsidRPr="00B27314">
        <w:rPr>
          <w:rFonts w:ascii="Times New Roman" w:hAnsi="Times New Roman" w:cs="Times New Roman"/>
        </w:rPr>
        <w:t xml:space="preserve">This theme suggests that the relationship between </w:t>
      </w:r>
      <w:r w:rsidR="00DB2435" w:rsidRPr="00B27314">
        <w:rPr>
          <w:rFonts w:ascii="Times New Roman" w:hAnsi="Times New Roman" w:cs="Times New Roman"/>
        </w:rPr>
        <w:t>administrators</w:t>
      </w:r>
      <w:r w:rsidRPr="00B27314">
        <w:rPr>
          <w:rFonts w:ascii="Times New Roman" w:hAnsi="Times New Roman" w:cs="Times New Roman"/>
        </w:rPr>
        <w:t xml:space="preserve"> and the agriculture teacher plays a vital role in shaping support, budget decisions, and the overall perception of the program.</w:t>
      </w:r>
    </w:p>
    <w:p w14:paraId="77478E50" w14:textId="3251AA5A" w:rsidR="00A833C7" w:rsidRPr="00B27314" w:rsidRDefault="00A833C7" w:rsidP="00A833C7">
      <w:pPr>
        <w:spacing w:after="0" w:line="240" w:lineRule="auto"/>
        <w:rPr>
          <w:rFonts w:ascii="Times New Roman" w:hAnsi="Times New Roman" w:cs="Times New Roman"/>
        </w:rPr>
      </w:pPr>
    </w:p>
    <w:p w14:paraId="703511CA" w14:textId="332ACF60" w:rsidR="001950BD" w:rsidRPr="00B27314" w:rsidRDefault="00A833C7" w:rsidP="00A833C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B27314">
        <w:rPr>
          <w:rFonts w:ascii="Times New Roman" w:hAnsi="Times New Roman" w:cs="Times New Roman"/>
          <w:b/>
          <w:bCs/>
        </w:rPr>
        <w:t>Theme 4: Cultural and Community Significance of Ag</w:t>
      </w:r>
      <w:r w:rsidR="001F52DE" w:rsidRPr="00B27314">
        <w:rPr>
          <w:rFonts w:ascii="Times New Roman" w:hAnsi="Times New Roman" w:cs="Times New Roman"/>
          <w:b/>
          <w:bCs/>
        </w:rPr>
        <w:t>riculture</w:t>
      </w:r>
      <w:r w:rsidRPr="00B27314">
        <w:rPr>
          <w:rFonts w:ascii="Times New Roman" w:hAnsi="Times New Roman" w:cs="Times New Roman"/>
          <w:b/>
          <w:bCs/>
        </w:rPr>
        <w:t xml:space="preserve"> Programs</w:t>
      </w:r>
    </w:p>
    <w:p w14:paraId="1213067C" w14:textId="5ED93AE5" w:rsidR="00E17C25" w:rsidRPr="00B27314" w:rsidRDefault="00A833C7" w:rsidP="00E17C25">
      <w:pPr>
        <w:widowControl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 xml:space="preserve">The final theme </w:t>
      </w:r>
      <w:r w:rsidR="004E2CAC" w:rsidRPr="00B27314">
        <w:rPr>
          <w:rFonts w:ascii="Times New Roman" w:hAnsi="Times New Roman" w:cs="Times New Roman"/>
        </w:rPr>
        <w:t>highlighted the importance of agricultural</w:t>
      </w:r>
      <w:r w:rsidRPr="00B27314">
        <w:rPr>
          <w:rFonts w:ascii="Times New Roman" w:hAnsi="Times New Roman" w:cs="Times New Roman"/>
        </w:rPr>
        <w:t xml:space="preserve"> programs in small, rural communities. Many participants highlighted the FFA as </w:t>
      </w:r>
      <w:r w:rsidR="000763CF" w:rsidRPr="00B27314">
        <w:rPr>
          <w:rFonts w:ascii="Times New Roman" w:hAnsi="Times New Roman" w:cs="Times New Roman"/>
        </w:rPr>
        <w:t>vital to</w:t>
      </w:r>
      <w:r w:rsidRPr="00B27314">
        <w:rPr>
          <w:rFonts w:ascii="Times New Roman" w:hAnsi="Times New Roman" w:cs="Times New Roman"/>
        </w:rPr>
        <w:t xml:space="preserve"> community life</w:t>
      </w:r>
      <w:r w:rsidR="0064254C" w:rsidRPr="00B27314">
        <w:rPr>
          <w:rFonts w:ascii="Times New Roman" w:hAnsi="Times New Roman" w:cs="Times New Roman"/>
        </w:rPr>
        <w:t>.</w:t>
      </w:r>
      <w:r w:rsidRPr="00B27314">
        <w:rPr>
          <w:rFonts w:ascii="Times New Roman" w:hAnsi="Times New Roman" w:cs="Times New Roman"/>
        </w:rPr>
        <w:t xml:space="preserve"> These programs </w:t>
      </w:r>
      <w:r w:rsidR="00CB64AB" w:rsidRPr="00B27314">
        <w:rPr>
          <w:rFonts w:ascii="Times New Roman" w:hAnsi="Times New Roman" w:cs="Times New Roman"/>
        </w:rPr>
        <w:t>provided academic and career skills</w:t>
      </w:r>
      <w:r w:rsidR="0078128B" w:rsidRPr="00B27314">
        <w:rPr>
          <w:rFonts w:ascii="Times New Roman" w:hAnsi="Times New Roman" w:cs="Times New Roman"/>
        </w:rPr>
        <w:t>, serving</w:t>
      </w:r>
      <w:r w:rsidRPr="00B27314">
        <w:rPr>
          <w:rFonts w:ascii="Times New Roman" w:hAnsi="Times New Roman" w:cs="Times New Roman"/>
        </w:rPr>
        <w:t xml:space="preserve"> as a source of pride and engagement for families, businesses, and </w:t>
      </w:r>
      <w:r w:rsidR="0064254C" w:rsidRPr="00B27314">
        <w:rPr>
          <w:rFonts w:ascii="Times New Roman" w:hAnsi="Times New Roman" w:cs="Times New Roman"/>
        </w:rPr>
        <w:t>the community</w:t>
      </w:r>
      <w:r w:rsidR="00FD4537" w:rsidRPr="00B27314">
        <w:rPr>
          <w:rFonts w:ascii="Times New Roman" w:hAnsi="Times New Roman" w:cs="Times New Roman"/>
        </w:rPr>
        <w:t xml:space="preserve"> (</w:t>
      </w:r>
      <w:r w:rsidR="003A06DE" w:rsidRPr="00B27314">
        <w:rPr>
          <w:rFonts w:ascii="Times New Roman" w:hAnsi="Times New Roman" w:cs="Times New Roman"/>
        </w:rPr>
        <w:t>e.g., F1, F2, F5, M1, M2,</w:t>
      </w:r>
      <w:r w:rsidR="00A822E3" w:rsidRPr="00B27314">
        <w:rPr>
          <w:rFonts w:ascii="Times New Roman" w:hAnsi="Times New Roman" w:cs="Times New Roman"/>
        </w:rPr>
        <w:t xml:space="preserve"> M5)</w:t>
      </w:r>
      <w:r w:rsidRPr="00B27314">
        <w:rPr>
          <w:rFonts w:ascii="Times New Roman" w:hAnsi="Times New Roman" w:cs="Times New Roman"/>
        </w:rPr>
        <w:t>.</w:t>
      </w:r>
      <w:r w:rsidR="00DB2435" w:rsidRPr="00B27314">
        <w:rPr>
          <w:rFonts w:ascii="Times New Roman" w:hAnsi="Times New Roman" w:cs="Times New Roman"/>
        </w:rPr>
        <w:t xml:space="preserve"> </w:t>
      </w:r>
      <w:r w:rsidR="00016603" w:rsidRPr="00B27314">
        <w:rPr>
          <w:rFonts w:ascii="Times New Roman" w:hAnsi="Times New Roman" w:cs="Times New Roman"/>
        </w:rPr>
        <w:t>Curt</w:t>
      </w:r>
      <w:r w:rsidRPr="00B27314">
        <w:rPr>
          <w:rFonts w:ascii="Times New Roman" w:hAnsi="Times New Roman" w:cs="Times New Roman"/>
        </w:rPr>
        <w:t xml:space="preserve"> (M5) shared, “FFA is one of the few things that brings our town together. Whether it’s a farm day or banquet, everyone shows up and supports our kids.”</w:t>
      </w:r>
      <w:r w:rsidR="00DB2435" w:rsidRPr="00B27314">
        <w:rPr>
          <w:rFonts w:ascii="Times New Roman" w:hAnsi="Times New Roman" w:cs="Times New Roman"/>
        </w:rPr>
        <w:t xml:space="preserve"> </w:t>
      </w:r>
      <w:r w:rsidR="00016603" w:rsidRPr="00B27314">
        <w:rPr>
          <w:rFonts w:ascii="Times New Roman" w:hAnsi="Times New Roman" w:cs="Times New Roman"/>
        </w:rPr>
        <w:t>Jen</w:t>
      </w:r>
      <w:r w:rsidRPr="00B27314">
        <w:rPr>
          <w:rFonts w:ascii="Times New Roman" w:hAnsi="Times New Roman" w:cs="Times New Roman"/>
        </w:rPr>
        <w:t xml:space="preserve"> (F4) stated, “It’s more than a class here. The ag program is part of who we are. Losing it would be like losing a piece of our community.”</w:t>
      </w:r>
      <w:r w:rsidR="00DB2435" w:rsidRPr="00B27314">
        <w:rPr>
          <w:rFonts w:ascii="Times New Roman" w:hAnsi="Times New Roman" w:cs="Times New Roman"/>
        </w:rPr>
        <w:t xml:space="preserve"> </w:t>
      </w:r>
      <w:r w:rsidRPr="00B27314">
        <w:rPr>
          <w:rFonts w:ascii="Times New Roman" w:hAnsi="Times New Roman" w:cs="Times New Roman"/>
        </w:rPr>
        <w:t xml:space="preserve">This theme </w:t>
      </w:r>
      <w:r w:rsidR="0078128B" w:rsidRPr="00B27314">
        <w:rPr>
          <w:rFonts w:ascii="Times New Roman" w:hAnsi="Times New Roman" w:cs="Times New Roman"/>
        </w:rPr>
        <w:t>highlights that agricultural education has a broader impact</w:t>
      </w:r>
      <w:r w:rsidRPr="00B27314">
        <w:rPr>
          <w:rFonts w:ascii="Times New Roman" w:hAnsi="Times New Roman" w:cs="Times New Roman"/>
        </w:rPr>
        <w:t xml:space="preserve"> beyond the classroom, influencing school culture and community relations.</w:t>
      </w:r>
    </w:p>
    <w:p w14:paraId="66188A90" w14:textId="1019CC34" w:rsidR="00300C28" w:rsidRPr="00B27314" w:rsidRDefault="00A833C7" w:rsidP="00A833C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B27314">
        <w:rPr>
          <w:rFonts w:ascii="Times New Roman" w:hAnsi="Times New Roman" w:cs="Times New Roman"/>
          <w:b/>
          <w:bCs/>
        </w:rPr>
        <w:t>Summary of Findings</w:t>
      </w:r>
    </w:p>
    <w:p w14:paraId="42AC6019" w14:textId="75E53D8A" w:rsidR="00A833C7" w:rsidRPr="00B27314" w:rsidRDefault="00A833C7" w:rsidP="00A833C7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 xml:space="preserve">These four themes reveal the strengths, challenges, and areas </w:t>
      </w:r>
      <w:r w:rsidR="00DA4206" w:rsidRPr="00B27314">
        <w:rPr>
          <w:rFonts w:ascii="Times New Roman" w:hAnsi="Times New Roman" w:cs="Times New Roman"/>
        </w:rPr>
        <w:t>for growth in how rural-district</w:t>
      </w:r>
      <w:r w:rsidR="00BE0148" w:rsidRPr="00B27314">
        <w:rPr>
          <w:rFonts w:ascii="Times New Roman" w:hAnsi="Times New Roman" w:cs="Times New Roman"/>
        </w:rPr>
        <w:t xml:space="preserve"> administrators perceive and support SBAE. While there is widespread appreciation for the program, more intentional training, communication, and policy alignment remain needed </w:t>
      </w:r>
      <w:r w:rsidRPr="00B27314">
        <w:rPr>
          <w:rFonts w:ascii="Times New Roman" w:hAnsi="Times New Roman" w:cs="Times New Roman"/>
        </w:rPr>
        <w:t>to ensure sustained and equitable support across districts.</w:t>
      </w:r>
    </w:p>
    <w:p w14:paraId="51EF6D8D" w14:textId="77777777" w:rsidR="00A833C7" w:rsidRPr="00B27314" w:rsidRDefault="00A833C7" w:rsidP="00371769">
      <w:pPr>
        <w:spacing w:after="0" w:line="240" w:lineRule="auto"/>
        <w:rPr>
          <w:rFonts w:ascii="Times New Roman" w:hAnsi="Times New Roman" w:cs="Times New Roman"/>
        </w:rPr>
      </w:pPr>
    </w:p>
    <w:p w14:paraId="6A54E36D" w14:textId="347EDC3C" w:rsidR="0042676D" w:rsidRPr="00B27314" w:rsidRDefault="00044CD9" w:rsidP="00E17C2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27314">
        <w:rPr>
          <w:rFonts w:ascii="Times New Roman" w:hAnsi="Times New Roman" w:cs="Times New Roman"/>
          <w:b/>
          <w:bCs/>
        </w:rPr>
        <w:t>Conclusions</w:t>
      </w:r>
      <w:r w:rsidR="008D2154" w:rsidRPr="00B27314">
        <w:rPr>
          <w:rFonts w:ascii="Times New Roman" w:hAnsi="Times New Roman" w:cs="Times New Roman"/>
          <w:b/>
          <w:bCs/>
        </w:rPr>
        <w:t xml:space="preserve">, </w:t>
      </w:r>
      <w:r w:rsidRPr="00B27314">
        <w:rPr>
          <w:rFonts w:ascii="Times New Roman" w:hAnsi="Times New Roman" w:cs="Times New Roman"/>
          <w:b/>
          <w:bCs/>
        </w:rPr>
        <w:t>Recommendations</w:t>
      </w:r>
      <w:r w:rsidR="008D2154" w:rsidRPr="00B27314">
        <w:rPr>
          <w:rFonts w:ascii="Times New Roman" w:hAnsi="Times New Roman" w:cs="Times New Roman"/>
          <w:b/>
          <w:bCs/>
        </w:rPr>
        <w:t xml:space="preserve">, and </w:t>
      </w:r>
      <w:r w:rsidRPr="00B27314">
        <w:rPr>
          <w:rFonts w:ascii="Times New Roman" w:hAnsi="Times New Roman" w:cs="Times New Roman"/>
          <w:b/>
          <w:bCs/>
        </w:rPr>
        <w:t>Implications</w:t>
      </w:r>
    </w:p>
    <w:p w14:paraId="18F2BAC3" w14:textId="4BAB0B40" w:rsidR="00044CD9" w:rsidRPr="00B27314" w:rsidRDefault="00044CD9" w:rsidP="00885651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 xml:space="preserve">The study concludes that </w:t>
      </w:r>
      <w:r w:rsidR="003E6311" w:rsidRPr="00B27314">
        <w:rPr>
          <w:rFonts w:ascii="Times New Roman" w:hAnsi="Times New Roman" w:cs="Times New Roman"/>
        </w:rPr>
        <w:t>rural</w:t>
      </w:r>
      <w:r w:rsidR="000E1CDB" w:rsidRPr="00B27314">
        <w:rPr>
          <w:rFonts w:ascii="Times New Roman" w:hAnsi="Times New Roman" w:cs="Times New Roman"/>
        </w:rPr>
        <w:t>-</w:t>
      </w:r>
      <w:r w:rsidR="003E6311" w:rsidRPr="00B27314">
        <w:rPr>
          <w:rFonts w:ascii="Times New Roman" w:hAnsi="Times New Roman" w:cs="Times New Roman"/>
        </w:rPr>
        <w:t>district administrators highly value agricultural education, but it remains under</w:t>
      </w:r>
      <w:r w:rsidR="000E1CDB" w:rsidRPr="00B27314">
        <w:rPr>
          <w:rFonts w:ascii="Times New Roman" w:hAnsi="Times New Roman" w:cs="Times New Roman"/>
        </w:rPr>
        <w:t>-</w:t>
      </w:r>
      <w:r w:rsidR="003E6311" w:rsidRPr="00B27314">
        <w:rPr>
          <w:rFonts w:ascii="Times New Roman" w:hAnsi="Times New Roman" w:cs="Times New Roman"/>
        </w:rPr>
        <w:t>supported due to awareness gaps and funding constraints.</w:t>
      </w:r>
      <w:r w:rsidRPr="00B27314">
        <w:rPr>
          <w:rFonts w:ascii="Times New Roman" w:hAnsi="Times New Roman" w:cs="Times New Roman"/>
        </w:rPr>
        <w:t xml:space="preserve"> The findings reinforce the need for intentional </w:t>
      </w:r>
      <w:r w:rsidR="00AB7E05" w:rsidRPr="00B27314">
        <w:rPr>
          <w:rFonts w:ascii="Times New Roman" w:hAnsi="Times New Roman" w:cs="Times New Roman"/>
        </w:rPr>
        <w:t>education of administrators regarding the structure, expectations, and outcomes of agriculture programs</w:t>
      </w:r>
      <w:r w:rsidRPr="00B27314">
        <w:rPr>
          <w:rFonts w:ascii="Times New Roman" w:hAnsi="Times New Roman" w:cs="Times New Roman"/>
        </w:rPr>
        <w:t>. Without targeted interventions, districts risk losing agricultur</w:t>
      </w:r>
      <w:r w:rsidR="00FA6D11" w:rsidRPr="00B27314">
        <w:rPr>
          <w:rFonts w:ascii="Times New Roman" w:hAnsi="Times New Roman" w:cs="Times New Roman"/>
        </w:rPr>
        <w:t>al</w:t>
      </w:r>
      <w:r w:rsidRPr="00B27314">
        <w:rPr>
          <w:rFonts w:ascii="Times New Roman" w:hAnsi="Times New Roman" w:cs="Times New Roman"/>
        </w:rPr>
        <w:t xml:space="preserve"> educators due to burnout</w:t>
      </w:r>
      <w:r w:rsidR="004628FD" w:rsidRPr="00B27314">
        <w:rPr>
          <w:rFonts w:ascii="Times New Roman" w:hAnsi="Times New Roman" w:cs="Times New Roman"/>
        </w:rPr>
        <w:t xml:space="preserve"> (Smith &amp; Smalley, 2018)</w:t>
      </w:r>
      <w:r w:rsidRPr="00B27314">
        <w:rPr>
          <w:rFonts w:ascii="Times New Roman" w:hAnsi="Times New Roman" w:cs="Times New Roman"/>
        </w:rPr>
        <w:t xml:space="preserve"> and inadequate compensation</w:t>
      </w:r>
      <w:r w:rsidR="004628FD" w:rsidRPr="00B27314">
        <w:rPr>
          <w:rFonts w:ascii="Times New Roman" w:hAnsi="Times New Roman" w:cs="Times New Roman"/>
        </w:rPr>
        <w:t xml:space="preserve"> (Still &amp; Solomonson, 2024)</w:t>
      </w:r>
      <w:r w:rsidRPr="00B27314">
        <w:rPr>
          <w:rFonts w:ascii="Times New Roman" w:hAnsi="Times New Roman" w:cs="Times New Roman"/>
        </w:rPr>
        <w:t xml:space="preserve">, which </w:t>
      </w:r>
      <w:r w:rsidR="004628FD" w:rsidRPr="00B27314">
        <w:rPr>
          <w:rFonts w:ascii="Times New Roman" w:hAnsi="Times New Roman" w:cs="Times New Roman"/>
        </w:rPr>
        <w:t>could diminish</w:t>
      </w:r>
      <w:r w:rsidRPr="00B27314">
        <w:rPr>
          <w:rFonts w:ascii="Times New Roman" w:hAnsi="Times New Roman" w:cs="Times New Roman"/>
        </w:rPr>
        <w:t xml:space="preserve"> student opportunities for workforce readiness.</w:t>
      </w:r>
    </w:p>
    <w:p w14:paraId="34379713" w14:textId="77777777" w:rsidR="00885651" w:rsidRPr="00B27314" w:rsidRDefault="00885651" w:rsidP="00885651">
      <w:pPr>
        <w:spacing w:after="0" w:line="240" w:lineRule="auto"/>
        <w:ind w:firstLine="720"/>
        <w:rPr>
          <w:rFonts w:ascii="Times New Roman" w:hAnsi="Times New Roman" w:cs="Times New Roman"/>
        </w:rPr>
      </w:pPr>
    </w:p>
    <w:p w14:paraId="53C34533" w14:textId="20E51DCC" w:rsidR="00B87F0B" w:rsidRPr="00B27314" w:rsidRDefault="00AE4275" w:rsidP="0014271C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>Several key recommendations emerged from this study to strengthen the support and sustainability of agricultural education programs</w:t>
      </w:r>
      <w:r w:rsidR="00A833C7" w:rsidRPr="00B27314">
        <w:rPr>
          <w:rFonts w:ascii="Times New Roman" w:hAnsi="Times New Roman" w:cs="Times New Roman"/>
        </w:rPr>
        <w:t xml:space="preserve">. First, administrator training is </w:t>
      </w:r>
      <w:r w:rsidR="00AB7E05" w:rsidRPr="00B27314">
        <w:rPr>
          <w:rFonts w:ascii="Times New Roman" w:hAnsi="Times New Roman" w:cs="Times New Roman"/>
        </w:rPr>
        <w:t>crucial to the success of agricultural educators</w:t>
      </w:r>
      <w:r w:rsidR="00A833C7" w:rsidRPr="00B27314">
        <w:rPr>
          <w:rFonts w:ascii="Times New Roman" w:hAnsi="Times New Roman" w:cs="Times New Roman"/>
        </w:rPr>
        <w:t>. School leadership teams should participate in annual professional development that focuses on the components of agricultur</w:t>
      </w:r>
      <w:r w:rsidR="004628FD" w:rsidRPr="00B27314">
        <w:rPr>
          <w:rFonts w:ascii="Times New Roman" w:hAnsi="Times New Roman" w:cs="Times New Roman"/>
        </w:rPr>
        <w:t>al</w:t>
      </w:r>
      <w:r w:rsidR="00A833C7" w:rsidRPr="00B27314">
        <w:rPr>
          <w:rFonts w:ascii="Times New Roman" w:hAnsi="Times New Roman" w:cs="Times New Roman"/>
        </w:rPr>
        <w:t xml:space="preserve"> education, including FFA, Supervised Agricultural Experiences (SAEs), and the unique demands of teacher contracts</w:t>
      </w:r>
      <w:r w:rsidR="004628FD" w:rsidRPr="00B27314">
        <w:rPr>
          <w:rFonts w:ascii="Times New Roman" w:hAnsi="Times New Roman" w:cs="Times New Roman"/>
        </w:rPr>
        <w:t xml:space="preserve"> (Croom, 2008; Still &amp; Solomonson, 2024)</w:t>
      </w:r>
      <w:r w:rsidR="00A833C7" w:rsidRPr="00B27314">
        <w:rPr>
          <w:rFonts w:ascii="Times New Roman" w:hAnsi="Times New Roman" w:cs="Times New Roman"/>
        </w:rPr>
        <w:t xml:space="preserve">. This training </w:t>
      </w:r>
      <w:r w:rsidR="00CD1E0F" w:rsidRPr="00B27314">
        <w:rPr>
          <w:rFonts w:ascii="Times New Roman" w:hAnsi="Times New Roman" w:cs="Times New Roman"/>
        </w:rPr>
        <w:t>c</w:t>
      </w:r>
      <w:r w:rsidR="00A833C7" w:rsidRPr="00B27314">
        <w:rPr>
          <w:rFonts w:ascii="Times New Roman" w:hAnsi="Times New Roman" w:cs="Times New Roman"/>
        </w:rPr>
        <w:t xml:space="preserve">ould include site visits to </w:t>
      </w:r>
      <w:proofErr w:type="gramStart"/>
      <w:r w:rsidR="00A833C7" w:rsidRPr="00B27314">
        <w:rPr>
          <w:rFonts w:ascii="Times New Roman" w:hAnsi="Times New Roman" w:cs="Times New Roman"/>
        </w:rPr>
        <w:t>model</w:t>
      </w:r>
      <w:proofErr w:type="gramEnd"/>
      <w:r w:rsidR="00A833C7" w:rsidRPr="00B27314">
        <w:rPr>
          <w:rFonts w:ascii="Times New Roman" w:hAnsi="Times New Roman" w:cs="Times New Roman"/>
        </w:rPr>
        <w:t xml:space="preserve"> programs and presentations by successful agricultur</w:t>
      </w:r>
      <w:r w:rsidR="004628FD" w:rsidRPr="00B27314">
        <w:rPr>
          <w:rFonts w:ascii="Times New Roman" w:hAnsi="Times New Roman" w:cs="Times New Roman"/>
        </w:rPr>
        <w:t>al</w:t>
      </w:r>
      <w:r w:rsidR="00A833C7" w:rsidRPr="00B27314">
        <w:rPr>
          <w:rFonts w:ascii="Times New Roman" w:hAnsi="Times New Roman" w:cs="Times New Roman"/>
        </w:rPr>
        <w:t xml:space="preserve"> educators. Second, funding prioritization</w:t>
      </w:r>
      <w:r w:rsidR="004628FD" w:rsidRPr="00B27314">
        <w:rPr>
          <w:rFonts w:ascii="Times New Roman" w:hAnsi="Times New Roman" w:cs="Times New Roman"/>
        </w:rPr>
        <w:t xml:space="preserve"> should</w:t>
      </w:r>
      <w:r w:rsidR="00A833C7" w:rsidRPr="00B27314">
        <w:rPr>
          <w:rFonts w:ascii="Times New Roman" w:hAnsi="Times New Roman" w:cs="Times New Roman"/>
        </w:rPr>
        <w:t xml:space="preserve"> be addressed</w:t>
      </w:r>
      <w:r w:rsidR="004628FD" w:rsidRPr="00B27314">
        <w:rPr>
          <w:rFonts w:ascii="Times New Roman" w:hAnsi="Times New Roman" w:cs="Times New Roman"/>
        </w:rPr>
        <w:t xml:space="preserve"> to ensure </w:t>
      </w:r>
      <w:r w:rsidR="00BC0363" w:rsidRPr="00B27314">
        <w:rPr>
          <w:rFonts w:ascii="Times New Roman" w:hAnsi="Times New Roman" w:cs="Times New Roman"/>
        </w:rPr>
        <w:t xml:space="preserve">that </w:t>
      </w:r>
      <w:r w:rsidR="004628FD" w:rsidRPr="00B27314">
        <w:rPr>
          <w:rFonts w:ascii="Times New Roman" w:hAnsi="Times New Roman" w:cs="Times New Roman"/>
        </w:rPr>
        <w:t>agriculture programs receive the necessary resources to be successful</w:t>
      </w:r>
      <w:r w:rsidR="00A833C7" w:rsidRPr="00B27314">
        <w:rPr>
          <w:rFonts w:ascii="Times New Roman" w:hAnsi="Times New Roman" w:cs="Times New Roman"/>
        </w:rPr>
        <w:t xml:space="preserve">. Districts should allocate funds for extended contracts and student travel, </w:t>
      </w:r>
      <w:r w:rsidR="00AB7E05" w:rsidRPr="00B27314">
        <w:rPr>
          <w:rFonts w:ascii="Times New Roman" w:hAnsi="Times New Roman" w:cs="Times New Roman"/>
        </w:rPr>
        <w:t xml:space="preserve">as these are critical for both </w:t>
      </w:r>
      <w:r w:rsidR="00A833C7" w:rsidRPr="00B27314">
        <w:rPr>
          <w:rFonts w:ascii="Times New Roman" w:hAnsi="Times New Roman" w:cs="Times New Roman"/>
        </w:rPr>
        <w:t>teacher and student success. Offering grant-writing workshops and promoting partnerships with local agricultural businesses can also help expand financial resources</w:t>
      </w:r>
      <w:r w:rsidR="00300A25" w:rsidRPr="00B27314">
        <w:rPr>
          <w:rFonts w:ascii="Times New Roman" w:hAnsi="Times New Roman" w:cs="Times New Roman"/>
        </w:rPr>
        <w:t xml:space="preserve"> for agriculture programs</w:t>
      </w:r>
      <w:r w:rsidR="00A833C7" w:rsidRPr="00B27314">
        <w:rPr>
          <w:rFonts w:ascii="Times New Roman" w:hAnsi="Times New Roman" w:cs="Times New Roman"/>
        </w:rPr>
        <w:t>. Third, enhancing community engagement is vital</w:t>
      </w:r>
      <w:r w:rsidR="00300A25" w:rsidRPr="00B27314">
        <w:rPr>
          <w:rFonts w:ascii="Times New Roman" w:hAnsi="Times New Roman" w:cs="Times New Roman"/>
        </w:rPr>
        <w:t xml:space="preserve"> for success</w:t>
      </w:r>
      <w:r w:rsidR="00A833C7" w:rsidRPr="00B27314">
        <w:rPr>
          <w:rFonts w:ascii="Times New Roman" w:hAnsi="Times New Roman" w:cs="Times New Roman"/>
        </w:rPr>
        <w:t xml:space="preserve">. </w:t>
      </w:r>
      <w:r w:rsidR="007E2F0A" w:rsidRPr="00B27314">
        <w:rPr>
          <w:rFonts w:ascii="Times New Roman" w:hAnsi="Times New Roman" w:cs="Times New Roman"/>
        </w:rPr>
        <w:t>Administrator</w:t>
      </w:r>
      <w:r w:rsidR="00A833C7" w:rsidRPr="00B27314">
        <w:rPr>
          <w:rFonts w:ascii="Times New Roman" w:hAnsi="Times New Roman" w:cs="Times New Roman"/>
        </w:rPr>
        <w:t xml:space="preserve">s should actively seek partnerships with local industry stakeholders to ensure program relevance and </w:t>
      </w:r>
      <w:r w:rsidR="00300A25" w:rsidRPr="00B27314">
        <w:rPr>
          <w:rFonts w:ascii="Times New Roman" w:hAnsi="Times New Roman" w:cs="Times New Roman"/>
        </w:rPr>
        <w:t xml:space="preserve">to </w:t>
      </w:r>
      <w:r w:rsidR="00A833C7" w:rsidRPr="00B27314">
        <w:rPr>
          <w:rFonts w:ascii="Times New Roman" w:hAnsi="Times New Roman" w:cs="Times New Roman"/>
        </w:rPr>
        <w:t xml:space="preserve">generate broader support. Establishing advisory boards composed of community members can provide ongoing guidance and alignment with local workforce needs. Lastly, </w:t>
      </w:r>
      <w:r w:rsidR="00E572FF" w:rsidRPr="00B27314">
        <w:rPr>
          <w:rFonts w:ascii="Times New Roman" w:hAnsi="Times New Roman" w:cs="Times New Roman"/>
        </w:rPr>
        <w:t>increased awareness of the program could aid in</w:t>
      </w:r>
      <w:r w:rsidR="00EA330F" w:rsidRPr="00B27314">
        <w:rPr>
          <w:rFonts w:ascii="Times New Roman" w:hAnsi="Times New Roman" w:cs="Times New Roman"/>
        </w:rPr>
        <w:t xml:space="preserve"> policy advocacy. P</w:t>
      </w:r>
      <w:r w:rsidR="00A833C7" w:rsidRPr="00B27314">
        <w:rPr>
          <w:rFonts w:ascii="Times New Roman" w:hAnsi="Times New Roman" w:cs="Times New Roman"/>
        </w:rPr>
        <w:t xml:space="preserve">olicy advocacy is a </w:t>
      </w:r>
      <w:r w:rsidR="00E572FF" w:rsidRPr="00B27314">
        <w:rPr>
          <w:rFonts w:ascii="Times New Roman" w:hAnsi="Times New Roman" w:cs="Times New Roman"/>
        </w:rPr>
        <w:t>crucial step for ensuring the long-term viability of programs</w:t>
      </w:r>
      <w:r w:rsidR="00A833C7" w:rsidRPr="00B27314">
        <w:rPr>
          <w:rFonts w:ascii="Times New Roman" w:hAnsi="Times New Roman" w:cs="Times New Roman"/>
        </w:rPr>
        <w:t>. School leaders should advocate for increased state-level support for agricultur</w:t>
      </w:r>
      <w:r w:rsidR="00300A25" w:rsidRPr="00B27314">
        <w:rPr>
          <w:rFonts w:ascii="Times New Roman" w:hAnsi="Times New Roman" w:cs="Times New Roman"/>
        </w:rPr>
        <w:t>al</w:t>
      </w:r>
      <w:r w:rsidR="00A833C7" w:rsidRPr="00B27314">
        <w:rPr>
          <w:rFonts w:ascii="Times New Roman" w:hAnsi="Times New Roman" w:cs="Times New Roman"/>
        </w:rPr>
        <w:t xml:space="preserve"> education in </w:t>
      </w:r>
      <w:r w:rsidR="00AD520F" w:rsidRPr="00B27314">
        <w:rPr>
          <w:rFonts w:ascii="Times New Roman" w:hAnsi="Times New Roman" w:cs="Times New Roman"/>
        </w:rPr>
        <w:t>rural</w:t>
      </w:r>
      <w:r w:rsidR="00A833C7" w:rsidRPr="00B27314">
        <w:rPr>
          <w:rFonts w:ascii="Times New Roman" w:hAnsi="Times New Roman" w:cs="Times New Roman"/>
        </w:rPr>
        <w:t xml:space="preserve"> districts through legislative visits and public testimony at state education hearings, ensuring that the importance of SBAE is heard and understood at the policy level.</w:t>
      </w:r>
      <w:r w:rsidR="005F590B" w:rsidRPr="00B27314">
        <w:rPr>
          <w:rFonts w:ascii="Times New Roman" w:hAnsi="Times New Roman" w:cs="Times New Roman"/>
        </w:rPr>
        <w:t xml:space="preserve"> </w:t>
      </w:r>
    </w:p>
    <w:p w14:paraId="663DB269" w14:textId="77777777" w:rsidR="00B87F0B" w:rsidRPr="00B27314" w:rsidRDefault="00B87F0B" w:rsidP="0014271C">
      <w:pPr>
        <w:spacing w:after="0" w:line="240" w:lineRule="auto"/>
        <w:ind w:firstLine="720"/>
        <w:rPr>
          <w:rFonts w:ascii="Times New Roman" w:hAnsi="Times New Roman" w:cs="Times New Roman"/>
        </w:rPr>
      </w:pPr>
    </w:p>
    <w:p w14:paraId="0E9FBE71" w14:textId="338E057B" w:rsidR="001950BD" w:rsidRPr="00B27314" w:rsidRDefault="00E572FF" w:rsidP="00C75E0D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>The implications of this study suggest that stronger administrative awareness can lead to more robust agricultural education programs, which</w:t>
      </w:r>
      <w:r w:rsidR="00044CD9" w:rsidRPr="00B27314">
        <w:rPr>
          <w:rFonts w:ascii="Times New Roman" w:hAnsi="Times New Roman" w:cs="Times New Roman"/>
        </w:rPr>
        <w:t xml:space="preserve"> contribute to student achievement</w:t>
      </w:r>
      <w:r w:rsidR="002E373B" w:rsidRPr="00B27314">
        <w:rPr>
          <w:rFonts w:ascii="Times New Roman" w:hAnsi="Times New Roman" w:cs="Times New Roman"/>
        </w:rPr>
        <w:t xml:space="preserve"> (Nolin &amp; Parr</w:t>
      </w:r>
      <w:r w:rsidR="00BC0363" w:rsidRPr="00B27314">
        <w:rPr>
          <w:rFonts w:ascii="Times New Roman" w:hAnsi="Times New Roman" w:cs="Times New Roman"/>
        </w:rPr>
        <w:t>,</w:t>
      </w:r>
      <w:r w:rsidR="002E373B" w:rsidRPr="00B27314">
        <w:rPr>
          <w:rFonts w:ascii="Times New Roman" w:hAnsi="Times New Roman" w:cs="Times New Roman"/>
        </w:rPr>
        <w:t xml:space="preserve"> 2013)</w:t>
      </w:r>
      <w:r w:rsidR="00044CD9" w:rsidRPr="00B27314">
        <w:rPr>
          <w:rFonts w:ascii="Times New Roman" w:hAnsi="Times New Roman" w:cs="Times New Roman"/>
        </w:rPr>
        <w:t>, workforce readiness</w:t>
      </w:r>
      <w:r w:rsidR="009C7BC8" w:rsidRPr="00B27314">
        <w:rPr>
          <w:rFonts w:ascii="Times New Roman" w:hAnsi="Times New Roman" w:cs="Times New Roman"/>
        </w:rPr>
        <w:t xml:space="preserve"> (Norris et al., 2023)</w:t>
      </w:r>
      <w:r w:rsidR="00044CD9" w:rsidRPr="00B27314">
        <w:rPr>
          <w:rFonts w:ascii="Times New Roman" w:hAnsi="Times New Roman" w:cs="Times New Roman"/>
        </w:rPr>
        <w:t xml:space="preserve">, and community vitality. Future research should explore similar perceptions among school board members and state policymakers to develop a comprehensive advocacy strategy. </w:t>
      </w:r>
      <w:r w:rsidR="00BC0363" w:rsidRPr="00B27314">
        <w:rPr>
          <w:rFonts w:ascii="Times New Roman" w:hAnsi="Times New Roman" w:cs="Times New Roman"/>
        </w:rPr>
        <w:t xml:space="preserve">We also suggest </w:t>
      </w:r>
      <w:r w:rsidR="0014271C" w:rsidRPr="00B27314">
        <w:rPr>
          <w:rFonts w:ascii="Times New Roman" w:hAnsi="Times New Roman" w:cs="Times New Roman"/>
        </w:rPr>
        <w:t>conducting a similar study</w:t>
      </w:r>
      <w:r w:rsidR="00B87F0B" w:rsidRPr="00B27314">
        <w:rPr>
          <w:rFonts w:ascii="Times New Roman" w:hAnsi="Times New Roman" w:cs="Times New Roman"/>
        </w:rPr>
        <w:t xml:space="preserve"> that is</w:t>
      </w:r>
      <w:r w:rsidR="0014271C" w:rsidRPr="00B27314">
        <w:rPr>
          <w:rFonts w:ascii="Times New Roman" w:hAnsi="Times New Roman" w:cs="Times New Roman"/>
        </w:rPr>
        <w:t xml:space="preserve"> more representative of administrators </w:t>
      </w:r>
      <w:r w:rsidR="00E17C25" w:rsidRPr="00B27314">
        <w:rPr>
          <w:rFonts w:ascii="Times New Roman" w:hAnsi="Times New Roman" w:cs="Times New Roman"/>
        </w:rPr>
        <w:t>across all areas of New Mexico, which could yield different results due to the cultural nuances in other geographic regions of the state</w:t>
      </w:r>
      <w:r w:rsidR="0014271C" w:rsidRPr="00B27314">
        <w:rPr>
          <w:rFonts w:ascii="Times New Roman" w:hAnsi="Times New Roman" w:cs="Times New Roman"/>
        </w:rPr>
        <w:t xml:space="preserve">. </w:t>
      </w:r>
      <w:r w:rsidR="00044CD9" w:rsidRPr="00B27314">
        <w:rPr>
          <w:rFonts w:ascii="Times New Roman" w:hAnsi="Times New Roman" w:cs="Times New Roman"/>
        </w:rPr>
        <w:t>Additionally, longitudinal studies could examine how increased administrative awareness impacts long-term student success and teacher retention in agricultural education</w:t>
      </w:r>
      <w:r w:rsidR="00300A25" w:rsidRPr="00B27314">
        <w:rPr>
          <w:rFonts w:ascii="Times New Roman" w:hAnsi="Times New Roman" w:cs="Times New Roman"/>
        </w:rPr>
        <w:t>.</w:t>
      </w:r>
    </w:p>
    <w:p w14:paraId="2209109B" w14:textId="77777777" w:rsidR="00E603C1" w:rsidRPr="00B27314" w:rsidRDefault="00E603C1" w:rsidP="00E646B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0EB72E50" w14:textId="6DB70A0A" w:rsidR="00D001F0" w:rsidRPr="00B27314" w:rsidRDefault="00044CD9" w:rsidP="00E646B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27314">
        <w:rPr>
          <w:rFonts w:ascii="Times New Roman" w:hAnsi="Times New Roman" w:cs="Times New Roman"/>
          <w:b/>
          <w:bCs/>
        </w:rPr>
        <w:t>References</w:t>
      </w:r>
    </w:p>
    <w:p w14:paraId="79796005" w14:textId="77777777" w:rsidR="00E646BA" w:rsidRPr="00B27314" w:rsidRDefault="00E646BA" w:rsidP="00E646BA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85E85ED" w14:textId="6CB8C17D" w:rsidR="00CC0221" w:rsidRPr="00B27314" w:rsidRDefault="00CC0221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 xml:space="preserve">Ahrens, C. A., Cox, C. K., Burris, S., &amp; Dykes, M. (2015). Perceived </w:t>
      </w:r>
      <w:proofErr w:type="gramStart"/>
      <w:r w:rsidRPr="00B27314">
        <w:rPr>
          <w:rFonts w:ascii="Times New Roman" w:hAnsi="Times New Roman" w:cs="Times New Roman"/>
        </w:rPr>
        <w:t>leadership life</w:t>
      </w:r>
      <w:proofErr w:type="gramEnd"/>
      <w:r w:rsidRPr="00B27314">
        <w:rPr>
          <w:rFonts w:ascii="Times New Roman" w:hAnsi="Times New Roman" w:cs="Times New Roman"/>
        </w:rPr>
        <w:t xml:space="preserve"> skills developed through participation at the Arkansas FFA leadership conference: A program evaluation. </w:t>
      </w:r>
      <w:r w:rsidRPr="00B27314">
        <w:rPr>
          <w:rFonts w:ascii="Times New Roman" w:hAnsi="Times New Roman" w:cs="Times New Roman"/>
          <w:i/>
          <w:iCs/>
        </w:rPr>
        <w:t>Journal of Leadership Education</w:t>
      </w:r>
      <w:r w:rsidRPr="00B27314">
        <w:rPr>
          <w:rFonts w:ascii="Times New Roman" w:hAnsi="Times New Roman" w:cs="Times New Roman"/>
        </w:rPr>
        <w:t>, </w:t>
      </w:r>
      <w:r w:rsidRPr="00B27314">
        <w:rPr>
          <w:rFonts w:ascii="Times New Roman" w:hAnsi="Times New Roman" w:cs="Times New Roman"/>
          <w:i/>
          <w:iCs/>
        </w:rPr>
        <w:t>14</w:t>
      </w:r>
      <w:r w:rsidRPr="00B27314">
        <w:rPr>
          <w:rFonts w:ascii="Times New Roman" w:hAnsi="Times New Roman" w:cs="Times New Roman"/>
        </w:rPr>
        <w:t>(1), 124</w:t>
      </w:r>
      <w:r w:rsidR="00CD1E0F" w:rsidRPr="00B27314">
        <w:rPr>
          <w:rFonts w:ascii="Times New Roman" w:hAnsi="Times New Roman" w:cs="Times New Roman"/>
        </w:rPr>
        <w:t>–</w:t>
      </w:r>
      <w:r w:rsidRPr="00B27314">
        <w:rPr>
          <w:rFonts w:ascii="Times New Roman" w:hAnsi="Times New Roman" w:cs="Times New Roman"/>
        </w:rPr>
        <w:t>141.</w:t>
      </w:r>
      <w:r w:rsidR="00950A9A" w:rsidRPr="00B27314">
        <w:rPr>
          <w:rFonts w:ascii="Times New Roman" w:hAnsi="Times New Roman" w:cs="Times New Roman"/>
        </w:rPr>
        <w:t xml:space="preserve"> </w:t>
      </w:r>
      <w:hyperlink r:id="rId7" w:history="1">
        <w:r w:rsidR="00950A9A" w:rsidRPr="00B27314">
          <w:rPr>
            <w:rStyle w:val="Hyperlink"/>
            <w:rFonts w:ascii="Times New Roman" w:hAnsi="Times New Roman" w:cs="Times New Roman"/>
          </w:rPr>
          <w:t>https://doi.org/10.12806/V14/I1/R8</w:t>
        </w:r>
      </w:hyperlink>
    </w:p>
    <w:p w14:paraId="7AA44A76" w14:textId="77777777" w:rsidR="00EF7366" w:rsidRPr="00B27314" w:rsidRDefault="00EF7366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71622D6F" w14:textId="5960B36D" w:rsidR="006B1FE2" w:rsidRPr="00B27314" w:rsidRDefault="006B1FE2" w:rsidP="00E646BA">
      <w:pPr>
        <w:spacing w:after="0" w:line="240" w:lineRule="auto"/>
        <w:ind w:left="720" w:hanging="720"/>
        <w:rPr>
          <w:rFonts w:ascii="Times New Roman" w:hAnsi="Times New Roman" w:cs="Times New Roman"/>
          <w:shd w:val="clear" w:color="auto" w:fill="FFFFFF"/>
        </w:rPr>
      </w:pPr>
      <w:r w:rsidRPr="00B27314">
        <w:rPr>
          <w:rStyle w:val="authors"/>
          <w:rFonts w:ascii="Times New Roman" w:hAnsi="Times New Roman" w:cs="Times New Roman"/>
          <w:color w:val="000000" w:themeColor="text1"/>
          <w:shd w:val="clear" w:color="auto" w:fill="FFFFFF"/>
        </w:rPr>
        <w:t xml:space="preserve">Allen, R. E., &amp; Wiles, J. L. (2016). A rose by any other name: Participants choosing research pseudonyms. </w:t>
      </w:r>
      <w:r w:rsidRPr="00B27314">
        <w:rPr>
          <w:rStyle w:val="authors"/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Qualitative Research in Psychology, 13</w:t>
      </w:r>
      <w:r w:rsidRPr="00B27314">
        <w:rPr>
          <w:rStyle w:val="authors"/>
          <w:rFonts w:ascii="Times New Roman" w:hAnsi="Times New Roman" w:cs="Times New Roman"/>
          <w:color w:val="000000" w:themeColor="text1"/>
          <w:shd w:val="clear" w:color="auto" w:fill="FFFFFF"/>
        </w:rPr>
        <w:t xml:space="preserve">(2), 149–165. </w:t>
      </w:r>
      <w:hyperlink r:id="rId8" w:history="1">
        <w:r w:rsidR="00EF7366" w:rsidRPr="00B27314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https://doi.org/10.1080/14780887.2015.1133746</w:t>
        </w:r>
      </w:hyperlink>
    </w:p>
    <w:p w14:paraId="4E031A64" w14:textId="77777777" w:rsidR="00EF7366" w:rsidRPr="00B27314" w:rsidRDefault="00EF7366" w:rsidP="00E646BA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14:paraId="0166BA3C" w14:textId="7607089B" w:rsidR="00CD1B83" w:rsidRPr="00B27314" w:rsidRDefault="00044CD9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 xml:space="preserve">Bandura, A. (1977). Self-efficacy: Toward a unifying theory of behavioral change. </w:t>
      </w:r>
      <w:r w:rsidRPr="00B27314">
        <w:rPr>
          <w:rFonts w:ascii="Times New Roman" w:hAnsi="Times New Roman" w:cs="Times New Roman"/>
          <w:i/>
          <w:iCs/>
        </w:rPr>
        <w:t>Psychological Review</w:t>
      </w:r>
      <w:r w:rsidRPr="00B27314">
        <w:rPr>
          <w:rFonts w:ascii="Times New Roman" w:hAnsi="Times New Roman" w:cs="Times New Roman"/>
        </w:rPr>
        <w:t xml:space="preserve">, </w:t>
      </w:r>
      <w:r w:rsidRPr="00B27314">
        <w:rPr>
          <w:rFonts w:ascii="Times New Roman" w:hAnsi="Times New Roman" w:cs="Times New Roman"/>
          <w:i/>
          <w:iCs/>
        </w:rPr>
        <w:t>84</w:t>
      </w:r>
      <w:r w:rsidRPr="00B27314">
        <w:rPr>
          <w:rFonts w:ascii="Times New Roman" w:hAnsi="Times New Roman" w:cs="Times New Roman"/>
        </w:rPr>
        <w:t xml:space="preserve">(2), 191–215. </w:t>
      </w:r>
      <w:hyperlink r:id="rId9" w:tgtFrame="_blank" w:history="1">
        <w:r w:rsidR="00113C04" w:rsidRPr="00B27314">
          <w:rPr>
            <w:rStyle w:val="Hyperlink"/>
            <w:rFonts w:ascii="Times New Roman" w:hAnsi="Times New Roman" w:cs="Times New Roman"/>
          </w:rPr>
          <w:t>https://doi.org/10.1037/0033-295X.84.2.191</w:t>
        </w:r>
      </w:hyperlink>
    </w:p>
    <w:p w14:paraId="21E5A3FC" w14:textId="77777777" w:rsidR="00EF7366" w:rsidRPr="00B27314" w:rsidRDefault="00EF7366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607B0FC7" w14:textId="70D2E1B6" w:rsidR="00E80BE5" w:rsidRPr="00B27314" w:rsidRDefault="00E80BE5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 xml:space="preserve">Birt, L., Scott, S., Cavers, D., Campbell, C., &amp; Walter, F. (2016). Member checking: A tool to enhance trustworthiness or merely a nod to validation? </w:t>
      </w:r>
      <w:r w:rsidRPr="00B27314">
        <w:rPr>
          <w:rFonts w:ascii="Times New Roman" w:hAnsi="Times New Roman" w:cs="Times New Roman"/>
          <w:i/>
          <w:iCs/>
        </w:rPr>
        <w:t>Qualitative Health Research, 26</w:t>
      </w:r>
      <w:r w:rsidRPr="00B27314">
        <w:rPr>
          <w:rFonts w:ascii="Times New Roman" w:hAnsi="Times New Roman" w:cs="Times New Roman"/>
        </w:rPr>
        <w:t xml:space="preserve">(13), 1802–1811. </w:t>
      </w:r>
      <w:hyperlink r:id="rId10" w:history="1">
        <w:r w:rsidRPr="00B27314">
          <w:rPr>
            <w:rStyle w:val="Hyperlink"/>
            <w:rFonts w:ascii="Times New Roman" w:hAnsi="Times New Roman" w:cs="Times New Roman"/>
          </w:rPr>
          <w:t>https://doi.org/10.1177/1049732316654870</w:t>
        </w:r>
      </w:hyperlink>
    </w:p>
    <w:p w14:paraId="41D2BE43" w14:textId="77777777" w:rsidR="00EF7366" w:rsidRPr="00B27314" w:rsidRDefault="00EF7366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73B19F5B" w14:textId="77777777" w:rsidR="00DE32B9" w:rsidRPr="00B27314" w:rsidRDefault="00DE32B9" w:rsidP="00E646BA">
      <w:pPr>
        <w:widowControl w:val="0"/>
        <w:autoSpaceDE w:val="0"/>
        <w:autoSpaceDN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</w:rPr>
      </w:pPr>
      <w:r w:rsidRPr="00B27314">
        <w:rPr>
          <w:rFonts w:ascii="Times New Roman" w:hAnsi="Times New Roman" w:cs="Times New Roman"/>
          <w:color w:val="000000" w:themeColor="text1"/>
        </w:rPr>
        <w:t xml:space="preserve">Bryman, A. (2016). </w:t>
      </w:r>
      <w:r w:rsidRPr="00B27314">
        <w:rPr>
          <w:rFonts w:ascii="Times New Roman" w:hAnsi="Times New Roman" w:cs="Times New Roman"/>
          <w:i/>
          <w:iCs/>
          <w:color w:val="000000" w:themeColor="text1"/>
        </w:rPr>
        <w:t>Social research methods</w:t>
      </w:r>
      <w:r w:rsidRPr="00B27314">
        <w:rPr>
          <w:rFonts w:ascii="Times New Roman" w:hAnsi="Times New Roman" w:cs="Times New Roman"/>
          <w:color w:val="000000" w:themeColor="text1"/>
        </w:rPr>
        <w:t>. Oxford University Press.</w:t>
      </w:r>
    </w:p>
    <w:p w14:paraId="2F8A9CE4" w14:textId="77777777" w:rsidR="00DE32B9" w:rsidRPr="00B27314" w:rsidRDefault="00DE32B9" w:rsidP="00E646BA">
      <w:pPr>
        <w:spacing w:after="0" w:line="240" w:lineRule="auto"/>
        <w:rPr>
          <w:rFonts w:ascii="Times New Roman" w:hAnsi="Times New Roman" w:cs="Times New Roman"/>
        </w:rPr>
      </w:pPr>
    </w:p>
    <w:p w14:paraId="2FEF97B6" w14:textId="41FC6E64" w:rsidR="00E646BA" w:rsidRPr="00B27314" w:rsidRDefault="00E646BA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>Croom, D. B. (2008). The development of the integrated three-component model of agricultural education. </w:t>
      </w:r>
      <w:r w:rsidRPr="00B27314">
        <w:rPr>
          <w:rFonts w:ascii="Times New Roman" w:hAnsi="Times New Roman" w:cs="Times New Roman"/>
          <w:i/>
          <w:iCs/>
        </w:rPr>
        <w:t>Journal of Agricultural Education</w:t>
      </w:r>
      <w:r w:rsidRPr="00B27314">
        <w:rPr>
          <w:rFonts w:ascii="Times New Roman" w:hAnsi="Times New Roman" w:cs="Times New Roman"/>
        </w:rPr>
        <w:t>, </w:t>
      </w:r>
      <w:r w:rsidRPr="00B27314">
        <w:rPr>
          <w:rFonts w:ascii="Times New Roman" w:hAnsi="Times New Roman" w:cs="Times New Roman"/>
          <w:i/>
          <w:iCs/>
        </w:rPr>
        <w:t>49</w:t>
      </w:r>
      <w:r w:rsidRPr="00B27314">
        <w:rPr>
          <w:rFonts w:ascii="Times New Roman" w:hAnsi="Times New Roman" w:cs="Times New Roman"/>
        </w:rPr>
        <w:t xml:space="preserve">(1), 110–120. </w:t>
      </w:r>
      <w:hyperlink r:id="rId11" w:history="1">
        <w:r w:rsidRPr="00B27314">
          <w:rPr>
            <w:rStyle w:val="Hyperlink"/>
            <w:rFonts w:ascii="Times New Roman" w:hAnsi="Times New Roman" w:cs="Times New Roman"/>
          </w:rPr>
          <w:t>https://doi.org/10.5032/jae.2008.01110</w:t>
        </w:r>
      </w:hyperlink>
    </w:p>
    <w:p w14:paraId="420F69CD" w14:textId="77777777" w:rsidR="00E646BA" w:rsidRPr="00B27314" w:rsidRDefault="00E646BA" w:rsidP="00E646BA">
      <w:pPr>
        <w:spacing w:after="0" w:line="240" w:lineRule="auto"/>
        <w:rPr>
          <w:rFonts w:ascii="Times New Roman" w:hAnsi="Times New Roman" w:cs="Times New Roman"/>
        </w:rPr>
      </w:pPr>
    </w:p>
    <w:p w14:paraId="79BEACD8" w14:textId="026676FE" w:rsidR="00194BF6" w:rsidRPr="00B27314" w:rsidRDefault="00044CD9" w:rsidP="00E646BA">
      <w:pPr>
        <w:spacing w:after="0" w:line="240" w:lineRule="auto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 xml:space="preserve">Freeman, R. E. (1984). </w:t>
      </w:r>
      <w:r w:rsidRPr="00B27314">
        <w:rPr>
          <w:rFonts w:ascii="Times New Roman" w:hAnsi="Times New Roman" w:cs="Times New Roman"/>
          <w:i/>
          <w:iCs/>
        </w:rPr>
        <w:t>Strategic management: A stakeholder approach</w:t>
      </w:r>
      <w:r w:rsidRPr="00B27314">
        <w:rPr>
          <w:rFonts w:ascii="Times New Roman" w:hAnsi="Times New Roman" w:cs="Times New Roman"/>
        </w:rPr>
        <w:t>. Pitman.</w:t>
      </w:r>
    </w:p>
    <w:p w14:paraId="701EDBAE" w14:textId="77777777" w:rsidR="00EF7366" w:rsidRPr="00B27314" w:rsidRDefault="00EF7366" w:rsidP="00E646BA">
      <w:pPr>
        <w:spacing w:after="0" w:line="240" w:lineRule="auto"/>
        <w:rPr>
          <w:rFonts w:ascii="Times New Roman" w:hAnsi="Times New Roman" w:cs="Times New Roman"/>
        </w:rPr>
      </w:pPr>
    </w:p>
    <w:p w14:paraId="26B33DCE" w14:textId="620E71B8" w:rsidR="00194BF6" w:rsidRPr="00B27314" w:rsidRDefault="00194BF6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>Kovar, K. A., &amp; Ball, A. L. (2013). Two decades of agricultural literacy research: A synthesis of the literature. </w:t>
      </w:r>
      <w:r w:rsidRPr="00B27314">
        <w:rPr>
          <w:rFonts w:ascii="Times New Roman" w:hAnsi="Times New Roman" w:cs="Times New Roman"/>
          <w:i/>
          <w:iCs/>
        </w:rPr>
        <w:t>Journal of Agricultural Education</w:t>
      </w:r>
      <w:r w:rsidRPr="00B27314">
        <w:rPr>
          <w:rFonts w:ascii="Times New Roman" w:hAnsi="Times New Roman" w:cs="Times New Roman"/>
        </w:rPr>
        <w:t>, </w:t>
      </w:r>
      <w:r w:rsidRPr="00B27314">
        <w:rPr>
          <w:rFonts w:ascii="Times New Roman" w:hAnsi="Times New Roman" w:cs="Times New Roman"/>
          <w:i/>
          <w:iCs/>
        </w:rPr>
        <w:t>54</w:t>
      </w:r>
      <w:r w:rsidRPr="00B27314">
        <w:rPr>
          <w:rFonts w:ascii="Times New Roman" w:hAnsi="Times New Roman" w:cs="Times New Roman"/>
        </w:rPr>
        <w:t xml:space="preserve">(1), 167–178. </w:t>
      </w:r>
      <w:hyperlink r:id="rId12" w:history="1">
        <w:r w:rsidRPr="00B27314">
          <w:rPr>
            <w:rStyle w:val="Hyperlink"/>
            <w:rFonts w:ascii="Times New Roman" w:hAnsi="Times New Roman" w:cs="Times New Roman"/>
          </w:rPr>
          <w:t>https://doi.org/10.5032/jae.2013.01167</w:t>
        </w:r>
      </w:hyperlink>
    </w:p>
    <w:p w14:paraId="1C225316" w14:textId="77777777" w:rsidR="00DA1275" w:rsidRPr="00B27314" w:rsidRDefault="00DA1275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4E406293" w14:textId="77777777" w:rsidR="000E4682" w:rsidRPr="00B27314" w:rsidRDefault="000E4682" w:rsidP="00E646BA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B27314">
        <w:rPr>
          <w:rFonts w:ascii="Times New Roman" w:hAnsi="Times New Roman" w:cs="Times New Roman"/>
          <w:color w:val="000000" w:themeColor="text1"/>
        </w:rPr>
        <w:t xml:space="preserve">Lincoln, Y. S., &amp; Guba, E. G. (1985). </w:t>
      </w:r>
      <w:r w:rsidRPr="00B27314">
        <w:rPr>
          <w:rFonts w:ascii="Times New Roman" w:hAnsi="Times New Roman" w:cs="Times New Roman"/>
          <w:i/>
          <w:iCs/>
          <w:color w:val="000000" w:themeColor="text1"/>
        </w:rPr>
        <w:t>Naturalistic inquiry</w:t>
      </w:r>
      <w:r w:rsidRPr="00B27314">
        <w:rPr>
          <w:rFonts w:ascii="Times New Roman" w:hAnsi="Times New Roman" w:cs="Times New Roman"/>
          <w:color w:val="000000" w:themeColor="text1"/>
        </w:rPr>
        <w:t>. SAGE Publications, Inc.</w:t>
      </w:r>
    </w:p>
    <w:p w14:paraId="48A071F3" w14:textId="77777777" w:rsidR="000E4682" w:rsidRPr="00B27314" w:rsidRDefault="000E4682" w:rsidP="00E646BA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14:paraId="3757412A" w14:textId="47349E0F" w:rsidR="00F84F0D" w:rsidRPr="00B27314" w:rsidRDefault="00F84F0D" w:rsidP="00E646BA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B27314">
        <w:rPr>
          <w:rFonts w:ascii="Times New Roman" w:hAnsi="Times New Roman" w:cs="Times New Roman"/>
          <w:color w:val="000000" w:themeColor="text1"/>
          <w:shd w:val="clear" w:color="auto" w:fill="FFFFFF"/>
        </w:rPr>
        <w:t>Merriam, S. B., &amp; Tisdell, E. J. (2015). </w:t>
      </w:r>
      <w:r w:rsidRPr="00B27314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Qualitative research: A guide to design and implementation</w:t>
      </w:r>
      <w:r w:rsidRPr="00B27314">
        <w:rPr>
          <w:rFonts w:ascii="Times New Roman" w:hAnsi="Times New Roman" w:cs="Times New Roman"/>
          <w:color w:val="000000" w:themeColor="text1"/>
          <w:shd w:val="clear" w:color="auto" w:fill="FFFFFF"/>
        </w:rPr>
        <w:t>. John Wiley &amp; Sons.</w:t>
      </w:r>
    </w:p>
    <w:p w14:paraId="7A0F4DFE" w14:textId="77777777" w:rsidR="00EF7366" w:rsidRPr="00B27314" w:rsidRDefault="00EF7366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062B7243" w14:textId="42A44BED" w:rsidR="000D7642" w:rsidRPr="00B27314" w:rsidRDefault="000D7642" w:rsidP="00A73762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 xml:space="preserve">Nolin, J. B., &amp; Parr, B. (2013). Utilization of a high stakes high school graduation exam to assess the impact of agricultural education: A measure of curriculum integration. </w:t>
      </w:r>
      <w:r w:rsidRPr="00B27314">
        <w:rPr>
          <w:rFonts w:ascii="Times New Roman" w:hAnsi="Times New Roman" w:cs="Times New Roman"/>
          <w:i/>
        </w:rPr>
        <w:t>Journal of Agricultural Education</w:t>
      </w:r>
      <w:r w:rsidRPr="00B27314">
        <w:rPr>
          <w:rFonts w:ascii="Times New Roman" w:hAnsi="Times New Roman" w:cs="Times New Roman"/>
        </w:rPr>
        <w:t xml:space="preserve">, </w:t>
      </w:r>
      <w:r w:rsidRPr="00B27314">
        <w:rPr>
          <w:rFonts w:ascii="Times New Roman" w:hAnsi="Times New Roman" w:cs="Times New Roman"/>
          <w:i/>
        </w:rPr>
        <w:t>54</w:t>
      </w:r>
      <w:r w:rsidRPr="00B27314">
        <w:rPr>
          <w:rFonts w:ascii="Times New Roman" w:hAnsi="Times New Roman" w:cs="Times New Roman"/>
        </w:rPr>
        <w:t xml:space="preserve">(3), 41–53. </w:t>
      </w:r>
      <w:hyperlink r:id="rId13" w:history="1">
        <w:r w:rsidRPr="00B27314">
          <w:rPr>
            <w:rStyle w:val="Hyperlink"/>
            <w:rFonts w:ascii="Times New Roman" w:hAnsi="Times New Roman" w:cs="Times New Roman"/>
          </w:rPr>
          <w:t>https://doi.org/10.5032/jae.2013.03041</w:t>
        </w:r>
      </w:hyperlink>
    </w:p>
    <w:p w14:paraId="5412517F" w14:textId="77777777" w:rsidR="00A73762" w:rsidRPr="00B27314" w:rsidRDefault="00A73762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3A61F238" w14:textId="755D77D3" w:rsidR="000D7642" w:rsidRPr="00B27314" w:rsidRDefault="001E240B" w:rsidP="00300C28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>Norris, W., Norris-Parish, S., &amp; Crayton, T. (2024). The administrative paradox: Assessing how teaching experience affects superintendents’ perceptions of the importance of educational law to agricultural educators. </w:t>
      </w:r>
      <w:r w:rsidRPr="00B27314">
        <w:rPr>
          <w:rFonts w:ascii="Times New Roman" w:hAnsi="Times New Roman" w:cs="Times New Roman"/>
          <w:i/>
          <w:iCs/>
        </w:rPr>
        <w:t>Journal of Agricultural Education</w:t>
      </w:r>
      <w:r w:rsidRPr="00B27314">
        <w:rPr>
          <w:rFonts w:ascii="Times New Roman" w:hAnsi="Times New Roman" w:cs="Times New Roman"/>
        </w:rPr>
        <w:t>, </w:t>
      </w:r>
      <w:r w:rsidRPr="00B27314">
        <w:rPr>
          <w:rFonts w:ascii="Times New Roman" w:hAnsi="Times New Roman" w:cs="Times New Roman"/>
          <w:i/>
          <w:iCs/>
        </w:rPr>
        <w:t>65</w:t>
      </w:r>
      <w:r w:rsidRPr="00B27314">
        <w:rPr>
          <w:rFonts w:ascii="Times New Roman" w:hAnsi="Times New Roman" w:cs="Times New Roman"/>
        </w:rPr>
        <w:t xml:space="preserve">(3), 75–94. </w:t>
      </w:r>
      <w:hyperlink r:id="rId14" w:history="1">
        <w:r w:rsidRPr="00B27314">
          <w:rPr>
            <w:rStyle w:val="Hyperlink"/>
            <w:rFonts w:ascii="Times New Roman" w:hAnsi="Times New Roman" w:cs="Times New Roman"/>
          </w:rPr>
          <w:t>https://doi.org/10.5032/jae.v65i3.2597</w:t>
        </w:r>
      </w:hyperlink>
    </w:p>
    <w:p w14:paraId="49F5AE42" w14:textId="77777777" w:rsidR="000D7642" w:rsidRPr="00B27314" w:rsidRDefault="000D7642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32810759" w14:textId="77777777" w:rsidR="00E17C25" w:rsidRPr="00B27314" w:rsidRDefault="00E17C25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16314B99" w14:textId="01D3B986" w:rsidR="00DA1275" w:rsidRPr="00B27314" w:rsidRDefault="00DA1275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>Norris, W., Swortzel, K., &amp; McCubbins, O. (2023). A quantitative analysis of the perceptions of CTE administrators on the integration of employability skills into agricultural education. </w:t>
      </w:r>
      <w:r w:rsidRPr="00B27314">
        <w:rPr>
          <w:rFonts w:ascii="Times New Roman" w:hAnsi="Times New Roman" w:cs="Times New Roman"/>
          <w:i/>
          <w:iCs/>
        </w:rPr>
        <w:t>Journal of Agricultural Education</w:t>
      </w:r>
      <w:r w:rsidRPr="00B27314">
        <w:rPr>
          <w:rFonts w:ascii="Times New Roman" w:hAnsi="Times New Roman" w:cs="Times New Roman"/>
        </w:rPr>
        <w:t>, </w:t>
      </w:r>
      <w:r w:rsidRPr="00B27314">
        <w:rPr>
          <w:rFonts w:ascii="Times New Roman" w:hAnsi="Times New Roman" w:cs="Times New Roman"/>
          <w:i/>
          <w:iCs/>
        </w:rPr>
        <w:t>64</w:t>
      </w:r>
      <w:r w:rsidRPr="00B27314">
        <w:rPr>
          <w:rFonts w:ascii="Times New Roman" w:hAnsi="Times New Roman" w:cs="Times New Roman"/>
        </w:rPr>
        <w:t xml:space="preserve">(3), 243–260. </w:t>
      </w:r>
      <w:hyperlink r:id="rId15" w:history="1">
        <w:r w:rsidRPr="00B27314">
          <w:rPr>
            <w:rStyle w:val="Hyperlink"/>
            <w:rFonts w:ascii="Times New Roman" w:hAnsi="Times New Roman" w:cs="Times New Roman"/>
          </w:rPr>
          <w:t>https://doi.org/10.5032/jae.v64i3.85</w:t>
        </w:r>
      </w:hyperlink>
    </w:p>
    <w:p w14:paraId="69484580" w14:textId="77777777" w:rsidR="00E646BA" w:rsidRPr="00B27314" w:rsidRDefault="00E646BA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46EA7398" w14:textId="773C8F09" w:rsidR="002B6094" w:rsidRPr="00B27314" w:rsidRDefault="002B6094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 xml:space="preserve">Novak, J. (2012). </w:t>
      </w:r>
      <w:r w:rsidRPr="00B27314">
        <w:rPr>
          <w:rFonts w:ascii="Times New Roman" w:hAnsi="Times New Roman" w:cs="Times New Roman"/>
          <w:i/>
          <w:iCs/>
        </w:rPr>
        <w:t>Case study of K–12 public school superintendents having business background and no teaching experience</w:t>
      </w:r>
      <w:r w:rsidRPr="00B27314">
        <w:rPr>
          <w:rFonts w:ascii="Times New Roman" w:hAnsi="Times New Roman" w:cs="Times New Roman"/>
        </w:rPr>
        <w:t xml:space="preserve"> [Doctoral dissertation, Walden University]. </w:t>
      </w:r>
      <w:hyperlink r:id="rId16" w:history="1">
        <w:r w:rsidRPr="00B27314">
          <w:rPr>
            <w:rStyle w:val="Hyperlink"/>
            <w:rFonts w:ascii="Times New Roman" w:hAnsi="Times New Roman" w:cs="Times New Roman"/>
          </w:rPr>
          <w:t>https://www.proquest.com/openview/ed8f71762ac855e40948bf84fc340439/1?pqorigsite=gscholar&amp;cbl=18750</w:t>
        </w:r>
      </w:hyperlink>
      <w:r w:rsidRPr="00B27314">
        <w:rPr>
          <w:rFonts w:ascii="Times New Roman" w:hAnsi="Times New Roman" w:cs="Times New Roman"/>
        </w:rPr>
        <w:t xml:space="preserve"> </w:t>
      </w:r>
    </w:p>
    <w:p w14:paraId="618D6A60" w14:textId="77777777" w:rsidR="00EF7366" w:rsidRPr="00B27314" w:rsidRDefault="00EF7366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07EF81BB" w14:textId="4775DAC2" w:rsidR="00654B63" w:rsidRPr="00B27314" w:rsidRDefault="00654B63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 xml:space="preserve">Nowell, L. S., Norris, J. M., White, D. E., &amp; Moules, N. J. (2017). Thematic analysis: Striving to meet the trustworthiness criteria. </w:t>
      </w:r>
      <w:r w:rsidRPr="00B27314">
        <w:rPr>
          <w:rFonts w:ascii="Times New Roman" w:hAnsi="Times New Roman" w:cs="Times New Roman"/>
          <w:i/>
          <w:iCs/>
        </w:rPr>
        <w:t>International Journal of Qualitative Methods, 16</w:t>
      </w:r>
      <w:r w:rsidRPr="00B27314">
        <w:rPr>
          <w:rFonts w:ascii="Times New Roman" w:hAnsi="Times New Roman" w:cs="Times New Roman"/>
        </w:rPr>
        <w:t xml:space="preserve">(1), 1–13. </w:t>
      </w:r>
      <w:hyperlink r:id="rId17" w:history="1">
        <w:r w:rsidR="00EF7366" w:rsidRPr="00B27314">
          <w:rPr>
            <w:rStyle w:val="Hyperlink"/>
            <w:rFonts w:ascii="Times New Roman" w:hAnsi="Times New Roman" w:cs="Times New Roman"/>
          </w:rPr>
          <w:t>https://doi.org/10.1177/1609406917733847</w:t>
        </w:r>
      </w:hyperlink>
    </w:p>
    <w:p w14:paraId="17897E43" w14:textId="77777777" w:rsidR="00EF7366" w:rsidRPr="00B27314" w:rsidRDefault="00EF7366" w:rsidP="00E646BA">
      <w:pPr>
        <w:spacing w:after="0" w:line="240" w:lineRule="auto"/>
        <w:ind w:left="720" w:hanging="720"/>
        <w:rPr>
          <w:rFonts w:ascii="Times New Roman" w:hAnsi="Times New Roman" w:cs="Times New Roman"/>
          <w:bCs/>
        </w:rPr>
      </w:pPr>
    </w:p>
    <w:p w14:paraId="5004A7C5" w14:textId="5612B5C3" w:rsidR="00726B59" w:rsidRPr="00B27314" w:rsidRDefault="000724FB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>Rosch, D., Simonsen, J. C., &amp; Velez, J. J. (2015). Examining year-long leadership gains in FFA members by prior FFA involvement, class year, and gender. </w:t>
      </w:r>
      <w:r w:rsidRPr="00B27314">
        <w:rPr>
          <w:rFonts w:ascii="Times New Roman" w:hAnsi="Times New Roman" w:cs="Times New Roman"/>
          <w:i/>
          <w:iCs/>
        </w:rPr>
        <w:t>Journal of Agricultural Education</w:t>
      </w:r>
      <w:r w:rsidRPr="00B27314">
        <w:rPr>
          <w:rFonts w:ascii="Times New Roman" w:hAnsi="Times New Roman" w:cs="Times New Roman"/>
        </w:rPr>
        <w:t>, </w:t>
      </w:r>
      <w:r w:rsidRPr="00B27314">
        <w:rPr>
          <w:rFonts w:ascii="Times New Roman" w:hAnsi="Times New Roman" w:cs="Times New Roman"/>
          <w:i/>
          <w:iCs/>
        </w:rPr>
        <w:t>56</w:t>
      </w:r>
      <w:r w:rsidRPr="00B27314">
        <w:rPr>
          <w:rFonts w:ascii="Times New Roman" w:hAnsi="Times New Roman" w:cs="Times New Roman"/>
        </w:rPr>
        <w:t xml:space="preserve">(3), 227–241. </w:t>
      </w:r>
      <w:hyperlink r:id="rId18" w:history="1">
        <w:r w:rsidRPr="00B27314">
          <w:rPr>
            <w:rStyle w:val="Hyperlink"/>
            <w:rFonts w:ascii="Times New Roman" w:hAnsi="Times New Roman" w:cs="Times New Roman"/>
          </w:rPr>
          <w:t>https://doi.org/10.5032/jae.2015.03227</w:t>
        </w:r>
      </w:hyperlink>
    </w:p>
    <w:p w14:paraId="6310AC09" w14:textId="77777777" w:rsidR="00EF7366" w:rsidRPr="00B27314" w:rsidRDefault="00EF7366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1FE344D9" w14:textId="02AEBD55" w:rsidR="00300A25" w:rsidRPr="00B27314" w:rsidRDefault="00300A25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>Smith, A. R., &amp; Smalley, S. (2018). Job stress, burnout, and professional development needs of mid-career agricultural education teachers. </w:t>
      </w:r>
      <w:r w:rsidRPr="00B27314">
        <w:rPr>
          <w:rFonts w:ascii="Times New Roman" w:hAnsi="Times New Roman" w:cs="Times New Roman"/>
          <w:i/>
          <w:iCs/>
        </w:rPr>
        <w:t>Journal of Agricultural Education</w:t>
      </w:r>
      <w:r w:rsidRPr="00B27314">
        <w:rPr>
          <w:rFonts w:ascii="Times New Roman" w:hAnsi="Times New Roman" w:cs="Times New Roman"/>
        </w:rPr>
        <w:t>, </w:t>
      </w:r>
      <w:r w:rsidRPr="00B27314">
        <w:rPr>
          <w:rFonts w:ascii="Times New Roman" w:hAnsi="Times New Roman" w:cs="Times New Roman"/>
          <w:i/>
          <w:iCs/>
        </w:rPr>
        <w:t>59</w:t>
      </w:r>
      <w:r w:rsidRPr="00B27314">
        <w:rPr>
          <w:rFonts w:ascii="Times New Roman" w:hAnsi="Times New Roman" w:cs="Times New Roman"/>
        </w:rPr>
        <w:t xml:space="preserve">(2), 305–320. </w:t>
      </w:r>
      <w:hyperlink r:id="rId19" w:history="1">
        <w:r w:rsidRPr="00B27314">
          <w:rPr>
            <w:rStyle w:val="Hyperlink"/>
            <w:rFonts w:ascii="Times New Roman" w:hAnsi="Times New Roman" w:cs="Times New Roman"/>
          </w:rPr>
          <w:t>https://doi.org/10.5032/jae.2018.02305</w:t>
        </w:r>
      </w:hyperlink>
    </w:p>
    <w:p w14:paraId="335221C5" w14:textId="77777777" w:rsidR="00300A25" w:rsidRPr="00B27314" w:rsidRDefault="00300A25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467C93BA" w14:textId="3634BA7E" w:rsidR="00300A25" w:rsidRPr="00B27314" w:rsidRDefault="00300A25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>Still, S., &amp; Solomonson, J. (2024). Perceptions of agriculture teachers and school administrators toward compensation and extended contracts. </w:t>
      </w:r>
      <w:r w:rsidRPr="00B27314">
        <w:rPr>
          <w:rFonts w:ascii="Times New Roman" w:hAnsi="Times New Roman" w:cs="Times New Roman"/>
          <w:i/>
          <w:iCs/>
        </w:rPr>
        <w:t>Journal of Agricultural Education</w:t>
      </w:r>
      <w:r w:rsidRPr="00B27314">
        <w:rPr>
          <w:rFonts w:ascii="Times New Roman" w:hAnsi="Times New Roman" w:cs="Times New Roman"/>
        </w:rPr>
        <w:t>, </w:t>
      </w:r>
      <w:r w:rsidRPr="00B27314">
        <w:rPr>
          <w:rFonts w:ascii="Times New Roman" w:hAnsi="Times New Roman" w:cs="Times New Roman"/>
          <w:i/>
          <w:iCs/>
        </w:rPr>
        <w:t>65</w:t>
      </w:r>
      <w:r w:rsidRPr="00B27314">
        <w:rPr>
          <w:rFonts w:ascii="Times New Roman" w:hAnsi="Times New Roman" w:cs="Times New Roman"/>
        </w:rPr>
        <w:t xml:space="preserve">(3), 204–224. </w:t>
      </w:r>
      <w:hyperlink r:id="rId20" w:history="1">
        <w:r w:rsidRPr="00B27314">
          <w:rPr>
            <w:rStyle w:val="Hyperlink"/>
            <w:rFonts w:ascii="Times New Roman" w:hAnsi="Times New Roman" w:cs="Times New Roman"/>
          </w:rPr>
          <w:t>https://doi.org/10.5032/jae.v65i3.2751</w:t>
        </w:r>
      </w:hyperlink>
    </w:p>
    <w:p w14:paraId="3D5DAB32" w14:textId="77777777" w:rsidR="00300A25" w:rsidRPr="00B27314" w:rsidRDefault="00300A25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2A76C70F" w14:textId="450E0903" w:rsidR="00726B59" w:rsidRPr="00B27314" w:rsidRDefault="00726B59" w:rsidP="00E646BA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B27314">
        <w:rPr>
          <w:rFonts w:ascii="Times New Roman" w:hAnsi="Times New Roman" w:cs="Times New Roman"/>
        </w:rPr>
        <w:t>Young, C. (2023). </w:t>
      </w:r>
      <w:r w:rsidRPr="00B27314">
        <w:rPr>
          <w:rFonts w:ascii="Times New Roman" w:hAnsi="Times New Roman" w:cs="Times New Roman"/>
          <w:i/>
          <w:iCs/>
        </w:rPr>
        <w:t>Administrative Support of Arizona School Based Agricultural Education Programs: An Exemplary Case Study Analysis</w:t>
      </w:r>
      <w:r w:rsidRPr="00B27314">
        <w:rPr>
          <w:rFonts w:ascii="Times New Roman" w:hAnsi="Times New Roman" w:cs="Times New Roman"/>
        </w:rPr>
        <w:t> [</w:t>
      </w:r>
      <w:proofErr w:type="gramStart"/>
      <w:r w:rsidRPr="00B27314">
        <w:rPr>
          <w:rFonts w:ascii="Times New Roman" w:hAnsi="Times New Roman" w:cs="Times New Roman"/>
        </w:rPr>
        <w:t>Master's</w:t>
      </w:r>
      <w:proofErr w:type="gramEnd"/>
      <w:r w:rsidRPr="00B27314">
        <w:rPr>
          <w:rFonts w:ascii="Times New Roman" w:hAnsi="Times New Roman" w:cs="Times New Roman"/>
        </w:rPr>
        <w:t xml:space="preserve"> thesis, The University of Arizona].</w:t>
      </w:r>
      <w:r w:rsidR="00CB1B9B" w:rsidRPr="00B27314">
        <w:rPr>
          <w:rFonts w:ascii="Times New Roman" w:hAnsi="Times New Roman" w:cs="Times New Roman"/>
        </w:rPr>
        <w:t xml:space="preserve"> </w:t>
      </w:r>
      <w:hyperlink r:id="rId21" w:history="1">
        <w:r w:rsidR="00521CE5" w:rsidRPr="00B27314">
          <w:rPr>
            <w:rStyle w:val="Hyperlink"/>
            <w:rFonts w:ascii="Times New Roman" w:hAnsi="Times New Roman" w:cs="Times New Roman"/>
          </w:rPr>
          <w:t>https://www.proquest.com/docview/2861503052?pq-origsite=gscholar&amp;fromopenview=true&amp;sourcetype=Dissertations%20&amp;%20Theses</w:t>
        </w:r>
      </w:hyperlink>
    </w:p>
    <w:p w14:paraId="5F3E3048" w14:textId="77777777" w:rsidR="00044CD9" w:rsidRPr="00B27314" w:rsidRDefault="00044CD9" w:rsidP="00EF7366">
      <w:pPr>
        <w:spacing w:after="0" w:line="240" w:lineRule="auto"/>
        <w:rPr>
          <w:rFonts w:ascii="Times New Roman" w:hAnsi="Times New Roman" w:cs="Times New Roman"/>
        </w:rPr>
      </w:pPr>
    </w:p>
    <w:sectPr w:rsidR="00044CD9" w:rsidRPr="00B27314"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746CB" w14:textId="77777777" w:rsidR="00645361" w:rsidRDefault="00645361" w:rsidP="008D2154">
      <w:pPr>
        <w:spacing w:after="0" w:line="240" w:lineRule="auto"/>
      </w:pPr>
      <w:r>
        <w:separator/>
      </w:r>
    </w:p>
  </w:endnote>
  <w:endnote w:type="continuationSeparator" w:id="0">
    <w:p w14:paraId="2F863F65" w14:textId="77777777" w:rsidR="00645361" w:rsidRDefault="00645361" w:rsidP="008D21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665388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0F23783" w14:textId="583C4BD6" w:rsidR="008D2154" w:rsidRPr="008D2154" w:rsidRDefault="008D2154">
        <w:pPr>
          <w:pStyle w:val="Footer"/>
          <w:jc w:val="center"/>
          <w:rPr>
            <w:rFonts w:ascii="Times New Roman" w:hAnsi="Times New Roman" w:cs="Times New Roman"/>
          </w:rPr>
        </w:pPr>
        <w:r w:rsidRPr="008D2154">
          <w:rPr>
            <w:rFonts w:ascii="Times New Roman" w:hAnsi="Times New Roman" w:cs="Times New Roman"/>
          </w:rPr>
          <w:fldChar w:fldCharType="begin"/>
        </w:r>
        <w:r w:rsidRPr="008D2154">
          <w:rPr>
            <w:rFonts w:ascii="Times New Roman" w:hAnsi="Times New Roman" w:cs="Times New Roman"/>
          </w:rPr>
          <w:instrText xml:space="preserve"> PAGE   \* MERGEFORMAT </w:instrText>
        </w:r>
        <w:r w:rsidRPr="008D2154">
          <w:rPr>
            <w:rFonts w:ascii="Times New Roman" w:hAnsi="Times New Roman" w:cs="Times New Roman"/>
          </w:rPr>
          <w:fldChar w:fldCharType="separate"/>
        </w:r>
        <w:r w:rsidRPr="008D2154">
          <w:rPr>
            <w:rFonts w:ascii="Times New Roman" w:hAnsi="Times New Roman" w:cs="Times New Roman"/>
            <w:noProof/>
          </w:rPr>
          <w:t>2</w:t>
        </w:r>
        <w:r w:rsidRPr="008D2154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2B0BA46" w14:textId="77777777" w:rsidR="008D2154" w:rsidRDefault="008D21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99032" w14:textId="77777777" w:rsidR="00645361" w:rsidRDefault="00645361" w:rsidP="008D2154">
      <w:pPr>
        <w:spacing w:after="0" w:line="240" w:lineRule="auto"/>
      </w:pPr>
      <w:r>
        <w:separator/>
      </w:r>
    </w:p>
  </w:footnote>
  <w:footnote w:type="continuationSeparator" w:id="0">
    <w:p w14:paraId="4C642EB4" w14:textId="77777777" w:rsidR="00645361" w:rsidRDefault="00645361" w:rsidP="008D21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A484E"/>
    <w:multiLevelType w:val="multilevel"/>
    <w:tmpl w:val="573E3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7948E6"/>
    <w:multiLevelType w:val="multilevel"/>
    <w:tmpl w:val="A4DE6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6B595A"/>
    <w:multiLevelType w:val="multilevel"/>
    <w:tmpl w:val="53D80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60794338">
    <w:abstractNumId w:val="0"/>
  </w:num>
  <w:num w:numId="2" w16cid:durableId="1203712092">
    <w:abstractNumId w:val="2"/>
  </w:num>
  <w:num w:numId="3" w16cid:durableId="20832104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CD9"/>
    <w:rsid w:val="00011E9E"/>
    <w:rsid w:val="00016603"/>
    <w:rsid w:val="00016FDD"/>
    <w:rsid w:val="00031709"/>
    <w:rsid w:val="00032B21"/>
    <w:rsid w:val="00044CD9"/>
    <w:rsid w:val="00051A5B"/>
    <w:rsid w:val="000520EA"/>
    <w:rsid w:val="00060D38"/>
    <w:rsid w:val="000629F2"/>
    <w:rsid w:val="000649A8"/>
    <w:rsid w:val="000724FB"/>
    <w:rsid w:val="000763CF"/>
    <w:rsid w:val="00091A9F"/>
    <w:rsid w:val="000A20AE"/>
    <w:rsid w:val="000A2F69"/>
    <w:rsid w:val="000B20E4"/>
    <w:rsid w:val="000D06B2"/>
    <w:rsid w:val="000D0A7D"/>
    <w:rsid w:val="000D1B06"/>
    <w:rsid w:val="000D6600"/>
    <w:rsid w:val="000D7642"/>
    <w:rsid w:val="000E1CDB"/>
    <w:rsid w:val="000E39B7"/>
    <w:rsid w:val="000E4682"/>
    <w:rsid w:val="000E6CA3"/>
    <w:rsid w:val="000F32CD"/>
    <w:rsid w:val="000F638E"/>
    <w:rsid w:val="00105BC8"/>
    <w:rsid w:val="00107687"/>
    <w:rsid w:val="00113C04"/>
    <w:rsid w:val="001160A4"/>
    <w:rsid w:val="00116DA2"/>
    <w:rsid w:val="0011746E"/>
    <w:rsid w:val="00121C15"/>
    <w:rsid w:val="001326D1"/>
    <w:rsid w:val="0014271C"/>
    <w:rsid w:val="001745A4"/>
    <w:rsid w:val="00174EC3"/>
    <w:rsid w:val="00180835"/>
    <w:rsid w:val="00194BF6"/>
    <w:rsid w:val="001950BD"/>
    <w:rsid w:val="0019609B"/>
    <w:rsid w:val="001971C7"/>
    <w:rsid w:val="001A0B93"/>
    <w:rsid w:val="001B47D6"/>
    <w:rsid w:val="001C6DD0"/>
    <w:rsid w:val="001D232B"/>
    <w:rsid w:val="001E240B"/>
    <w:rsid w:val="001F52DE"/>
    <w:rsid w:val="00203002"/>
    <w:rsid w:val="00203673"/>
    <w:rsid w:val="00207A31"/>
    <w:rsid w:val="00213D2B"/>
    <w:rsid w:val="00216DE1"/>
    <w:rsid w:val="00217ABA"/>
    <w:rsid w:val="00247510"/>
    <w:rsid w:val="00264D3A"/>
    <w:rsid w:val="002650BB"/>
    <w:rsid w:val="002713E9"/>
    <w:rsid w:val="0028571E"/>
    <w:rsid w:val="00285E46"/>
    <w:rsid w:val="002A295C"/>
    <w:rsid w:val="002A596D"/>
    <w:rsid w:val="002B6094"/>
    <w:rsid w:val="002C5F32"/>
    <w:rsid w:val="002D12B0"/>
    <w:rsid w:val="002D584B"/>
    <w:rsid w:val="002E373B"/>
    <w:rsid w:val="002E5F52"/>
    <w:rsid w:val="002F0611"/>
    <w:rsid w:val="002F423C"/>
    <w:rsid w:val="00300A25"/>
    <w:rsid w:val="00300C28"/>
    <w:rsid w:val="00326BEF"/>
    <w:rsid w:val="003306F5"/>
    <w:rsid w:val="00331C3A"/>
    <w:rsid w:val="00337360"/>
    <w:rsid w:val="00361E0C"/>
    <w:rsid w:val="00371769"/>
    <w:rsid w:val="003759C8"/>
    <w:rsid w:val="003805F0"/>
    <w:rsid w:val="00390F9E"/>
    <w:rsid w:val="003A06DE"/>
    <w:rsid w:val="003C556D"/>
    <w:rsid w:val="003D4988"/>
    <w:rsid w:val="003D5A5B"/>
    <w:rsid w:val="003E0E39"/>
    <w:rsid w:val="003E6311"/>
    <w:rsid w:val="004079C2"/>
    <w:rsid w:val="004249FE"/>
    <w:rsid w:val="00425191"/>
    <w:rsid w:val="0042676D"/>
    <w:rsid w:val="00426A9D"/>
    <w:rsid w:val="00440796"/>
    <w:rsid w:val="00440D89"/>
    <w:rsid w:val="00445945"/>
    <w:rsid w:val="00455A50"/>
    <w:rsid w:val="00462356"/>
    <w:rsid w:val="004628FD"/>
    <w:rsid w:val="0046417A"/>
    <w:rsid w:val="0046756E"/>
    <w:rsid w:val="004705DD"/>
    <w:rsid w:val="00474009"/>
    <w:rsid w:val="00495EAE"/>
    <w:rsid w:val="004A32EC"/>
    <w:rsid w:val="004B437C"/>
    <w:rsid w:val="004C0332"/>
    <w:rsid w:val="004C6023"/>
    <w:rsid w:val="004C79AF"/>
    <w:rsid w:val="004E2CAC"/>
    <w:rsid w:val="004E2E3C"/>
    <w:rsid w:val="004E30C2"/>
    <w:rsid w:val="004F0278"/>
    <w:rsid w:val="004F53CA"/>
    <w:rsid w:val="00521CE5"/>
    <w:rsid w:val="00523313"/>
    <w:rsid w:val="00563E9C"/>
    <w:rsid w:val="00565846"/>
    <w:rsid w:val="00565F8E"/>
    <w:rsid w:val="00582BDA"/>
    <w:rsid w:val="00583822"/>
    <w:rsid w:val="00592AC3"/>
    <w:rsid w:val="005B386D"/>
    <w:rsid w:val="005B72A6"/>
    <w:rsid w:val="005D19BE"/>
    <w:rsid w:val="005E2A47"/>
    <w:rsid w:val="005F4F9A"/>
    <w:rsid w:val="005F590B"/>
    <w:rsid w:val="006244B4"/>
    <w:rsid w:val="00635E57"/>
    <w:rsid w:val="0064254C"/>
    <w:rsid w:val="00642DA5"/>
    <w:rsid w:val="00645361"/>
    <w:rsid w:val="0065494B"/>
    <w:rsid w:val="00654B63"/>
    <w:rsid w:val="00667E3D"/>
    <w:rsid w:val="00671402"/>
    <w:rsid w:val="006815D9"/>
    <w:rsid w:val="00682C9D"/>
    <w:rsid w:val="00690547"/>
    <w:rsid w:val="0069477A"/>
    <w:rsid w:val="00694A4C"/>
    <w:rsid w:val="006A38DD"/>
    <w:rsid w:val="006B1FE2"/>
    <w:rsid w:val="006B2BBD"/>
    <w:rsid w:val="006C230A"/>
    <w:rsid w:val="006E5F67"/>
    <w:rsid w:val="006F0841"/>
    <w:rsid w:val="006F50BB"/>
    <w:rsid w:val="006F56A4"/>
    <w:rsid w:val="00710F83"/>
    <w:rsid w:val="0072148D"/>
    <w:rsid w:val="00721A6C"/>
    <w:rsid w:val="00721CB4"/>
    <w:rsid w:val="0072568A"/>
    <w:rsid w:val="00726B59"/>
    <w:rsid w:val="00727EB5"/>
    <w:rsid w:val="007410D7"/>
    <w:rsid w:val="00745AF2"/>
    <w:rsid w:val="00747B65"/>
    <w:rsid w:val="0078128B"/>
    <w:rsid w:val="00782DFE"/>
    <w:rsid w:val="00793250"/>
    <w:rsid w:val="007A00DD"/>
    <w:rsid w:val="007A1F60"/>
    <w:rsid w:val="007A2016"/>
    <w:rsid w:val="007A7B44"/>
    <w:rsid w:val="007B214A"/>
    <w:rsid w:val="007B79D8"/>
    <w:rsid w:val="007D2836"/>
    <w:rsid w:val="007D7DF3"/>
    <w:rsid w:val="007E2F0A"/>
    <w:rsid w:val="007E7480"/>
    <w:rsid w:val="00801038"/>
    <w:rsid w:val="008149FA"/>
    <w:rsid w:val="00815391"/>
    <w:rsid w:val="008205D1"/>
    <w:rsid w:val="008239A9"/>
    <w:rsid w:val="00847164"/>
    <w:rsid w:val="008474A1"/>
    <w:rsid w:val="00855D7E"/>
    <w:rsid w:val="00857A9D"/>
    <w:rsid w:val="00861352"/>
    <w:rsid w:val="00863641"/>
    <w:rsid w:val="00871F01"/>
    <w:rsid w:val="00876472"/>
    <w:rsid w:val="00876FD2"/>
    <w:rsid w:val="00885651"/>
    <w:rsid w:val="00897CC8"/>
    <w:rsid w:val="008A6CC3"/>
    <w:rsid w:val="008C052C"/>
    <w:rsid w:val="008D2154"/>
    <w:rsid w:val="008D3DA4"/>
    <w:rsid w:val="008E4A31"/>
    <w:rsid w:val="008F5BE8"/>
    <w:rsid w:val="00900D14"/>
    <w:rsid w:val="00907E69"/>
    <w:rsid w:val="0092370B"/>
    <w:rsid w:val="0094438C"/>
    <w:rsid w:val="00950A9A"/>
    <w:rsid w:val="0096072D"/>
    <w:rsid w:val="00964C69"/>
    <w:rsid w:val="00971591"/>
    <w:rsid w:val="0098192E"/>
    <w:rsid w:val="00987A42"/>
    <w:rsid w:val="00994E00"/>
    <w:rsid w:val="009A186A"/>
    <w:rsid w:val="009A2452"/>
    <w:rsid w:val="009C7BC8"/>
    <w:rsid w:val="009D345F"/>
    <w:rsid w:val="009F45D5"/>
    <w:rsid w:val="00A06B18"/>
    <w:rsid w:val="00A12B5A"/>
    <w:rsid w:val="00A13FC6"/>
    <w:rsid w:val="00A14638"/>
    <w:rsid w:val="00A17890"/>
    <w:rsid w:val="00A32BAC"/>
    <w:rsid w:val="00A630E4"/>
    <w:rsid w:val="00A72C32"/>
    <w:rsid w:val="00A73762"/>
    <w:rsid w:val="00A81F90"/>
    <w:rsid w:val="00A822E3"/>
    <w:rsid w:val="00A8270A"/>
    <w:rsid w:val="00A833C7"/>
    <w:rsid w:val="00AA4B4C"/>
    <w:rsid w:val="00AA6877"/>
    <w:rsid w:val="00AB3EA4"/>
    <w:rsid w:val="00AB49E6"/>
    <w:rsid w:val="00AB7E05"/>
    <w:rsid w:val="00AC24B6"/>
    <w:rsid w:val="00AC5ADD"/>
    <w:rsid w:val="00AD520F"/>
    <w:rsid w:val="00AD56AF"/>
    <w:rsid w:val="00AE4275"/>
    <w:rsid w:val="00AF23B7"/>
    <w:rsid w:val="00AF6487"/>
    <w:rsid w:val="00B1479E"/>
    <w:rsid w:val="00B27314"/>
    <w:rsid w:val="00B36721"/>
    <w:rsid w:val="00B55348"/>
    <w:rsid w:val="00B606F2"/>
    <w:rsid w:val="00B6196F"/>
    <w:rsid w:val="00B65C79"/>
    <w:rsid w:val="00B661D4"/>
    <w:rsid w:val="00B675AF"/>
    <w:rsid w:val="00B720FD"/>
    <w:rsid w:val="00B74A5A"/>
    <w:rsid w:val="00B87F0B"/>
    <w:rsid w:val="00BA3C82"/>
    <w:rsid w:val="00BC0363"/>
    <w:rsid w:val="00BD5253"/>
    <w:rsid w:val="00BE0148"/>
    <w:rsid w:val="00BE38F7"/>
    <w:rsid w:val="00C07AC7"/>
    <w:rsid w:val="00C14D5B"/>
    <w:rsid w:val="00C26CF9"/>
    <w:rsid w:val="00C338DE"/>
    <w:rsid w:val="00C36CE6"/>
    <w:rsid w:val="00C37763"/>
    <w:rsid w:val="00C41A82"/>
    <w:rsid w:val="00C447D3"/>
    <w:rsid w:val="00C50864"/>
    <w:rsid w:val="00C7388D"/>
    <w:rsid w:val="00C75E0D"/>
    <w:rsid w:val="00C85946"/>
    <w:rsid w:val="00C87F63"/>
    <w:rsid w:val="00CA0ABE"/>
    <w:rsid w:val="00CA2940"/>
    <w:rsid w:val="00CB1B9B"/>
    <w:rsid w:val="00CB397A"/>
    <w:rsid w:val="00CB64AB"/>
    <w:rsid w:val="00CC0221"/>
    <w:rsid w:val="00CC6640"/>
    <w:rsid w:val="00CD1B83"/>
    <w:rsid w:val="00CD1E0F"/>
    <w:rsid w:val="00CF733F"/>
    <w:rsid w:val="00D001F0"/>
    <w:rsid w:val="00D21559"/>
    <w:rsid w:val="00D45501"/>
    <w:rsid w:val="00D479A1"/>
    <w:rsid w:val="00D5293A"/>
    <w:rsid w:val="00D57B83"/>
    <w:rsid w:val="00D66DBE"/>
    <w:rsid w:val="00D67A7A"/>
    <w:rsid w:val="00D67B7A"/>
    <w:rsid w:val="00D71940"/>
    <w:rsid w:val="00D752AE"/>
    <w:rsid w:val="00D840B4"/>
    <w:rsid w:val="00DA1275"/>
    <w:rsid w:val="00DA2AD1"/>
    <w:rsid w:val="00DA4206"/>
    <w:rsid w:val="00DB2435"/>
    <w:rsid w:val="00DC4378"/>
    <w:rsid w:val="00DC7A78"/>
    <w:rsid w:val="00DD5DB5"/>
    <w:rsid w:val="00DE32B9"/>
    <w:rsid w:val="00DF1224"/>
    <w:rsid w:val="00DF1EBB"/>
    <w:rsid w:val="00E00A75"/>
    <w:rsid w:val="00E00C0B"/>
    <w:rsid w:val="00E027A8"/>
    <w:rsid w:val="00E12EFA"/>
    <w:rsid w:val="00E14A53"/>
    <w:rsid w:val="00E15F56"/>
    <w:rsid w:val="00E17196"/>
    <w:rsid w:val="00E174D4"/>
    <w:rsid w:val="00E17C25"/>
    <w:rsid w:val="00E23063"/>
    <w:rsid w:val="00E30BEB"/>
    <w:rsid w:val="00E465D3"/>
    <w:rsid w:val="00E50DCA"/>
    <w:rsid w:val="00E54873"/>
    <w:rsid w:val="00E56E82"/>
    <w:rsid w:val="00E572FF"/>
    <w:rsid w:val="00E5786C"/>
    <w:rsid w:val="00E603C1"/>
    <w:rsid w:val="00E646BA"/>
    <w:rsid w:val="00E70E5F"/>
    <w:rsid w:val="00E80BE5"/>
    <w:rsid w:val="00E95D5B"/>
    <w:rsid w:val="00EA330F"/>
    <w:rsid w:val="00EA645E"/>
    <w:rsid w:val="00EC3813"/>
    <w:rsid w:val="00ED4EC8"/>
    <w:rsid w:val="00ED7395"/>
    <w:rsid w:val="00ED7D0D"/>
    <w:rsid w:val="00EF2E5A"/>
    <w:rsid w:val="00EF4DB4"/>
    <w:rsid w:val="00EF59CA"/>
    <w:rsid w:val="00EF7366"/>
    <w:rsid w:val="00F07028"/>
    <w:rsid w:val="00F24119"/>
    <w:rsid w:val="00F47BB9"/>
    <w:rsid w:val="00F526FE"/>
    <w:rsid w:val="00F62ED9"/>
    <w:rsid w:val="00F635F6"/>
    <w:rsid w:val="00F814D1"/>
    <w:rsid w:val="00F81C2B"/>
    <w:rsid w:val="00F83EC2"/>
    <w:rsid w:val="00F84F0D"/>
    <w:rsid w:val="00F86EEA"/>
    <w:rsid w:val="00F97214"/>
    <w:rsid w:val="00FA0C1B"/>
    <w:rsid w:val="00FA2599"/>
    <w:rsid w:val="00FA5C2E"/>
    <w:rsid w:val="00FA5C81"/>
    <w:rsid w:val="00FA6D11"/>
    <w:rsid w:val="00FB1DD2"/>
    <w:rsid w:val="00FC4DE9"/>
    <w:rsid w:val="00FD4537"/>
    <w:rsid w:val="00FE31FF"/>
    <w:rsid w:val="00FE3767"/>
    <w:rsid w:val="00FF0C2E"/>
    <w:rsid w:val="00FF53E0"/>
    <w:rsid w:val="00FF65AB"/>
    <w:rsid w:val="00FF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BB675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4C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4C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4C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4C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4C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4C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4C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4C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4C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4C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4C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4C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4C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4C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4C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4C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4C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4C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4C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4C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4C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4C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4C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4C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4C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4C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4C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4C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4CD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D21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2154"/>
  </w:style>
  <w:style w:type="paragraph" w:styleId="Footer">
    <w:name w:val="footer"/>
    <w:basedOn w:val="Normal"/>
    <w:link w:val="FooterChar"/>
    <w:uiPriority w:val="99"/>
    <w:unhideWhenUsed/>
    <w:rsid w:val="008D21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2154"/>
  </w:style>
  <w:style w:type="table" w:styleId="TableGrid">
    <w:name w:val="Table Grid"/>
    <w:basedOn w:val="TableNormal"/>
    <w:uiPriority w:val="39"/>
    <w:rsid w:val="00361E0C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94BF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4BF6"/>
    <w:rPr>
      <w:color w:val="605E5C"/>
      <w:shd w:val="clear" w:color="auto" w:fill="E1DFDD"/>
    </w:rPr>
  </w:style>
  <w:style w:type="character" w:customStyle="1" w:styleId="authors">
    <w:name w:val="authors"/>
    <w:basedOn w:val="DefaultParagraphFont"/>
    <w:rsid w:val="006B1FE2"/>
  </w:style>
  <w:style w:type="character" w:styleId="CommentReference">
    <w:name w:val="annotation reference"/>
    <w:basedOn w:val="DefaultParagraphFont"/>
    <w:uiPriority w:val="99"/>
    <w:semiHidden/>
    <w:unhideWhenUsed/>
    <w:rsid w:val="004267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267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2676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67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676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840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7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14780887.2015.1133746" TargetMode="External"/><Relationship Id="rId13" Type="http://schemas.openxmlformats.org/officeDocument/2006/relationships/hyperlink" Target="https://doi.org/10.5032/jae.2013.03041" TargetMode="External"/><Relationship Id="rId18" Type="http://schemas.openxmlformats.org/officeDocument/2006/relationships/hyperlink" Target="https://doi.org/10.5032/jae.2015.0322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proquest.com/docview/2861503052?pq-origsite=gscholar&amp;fromopenview=true&amp;sourcetype=Dissertations%20&amp;%20Theses" TargetMode="External"/><Relationship Id="rId7" Type="http://schemas.openxmlformats.org/officeDocument/2006/relationships/hyperlink" Target="https://doi.org/10.12806/V14/I1/R8" TargetMode="External"/><Relationship Id="rId12" Type="http://schemas.openxmlformats.org/officeDocument/2006/relationships/hyperlink" Target="https://doi.org/10.5032/jae.2013.01167" TargetMode="External"/><Relationship Id="rId17" Type="http://schemas.openxmlformats.org/officeDocument/2006/relationships/hyperlink" Target="https://doi.org/10.1177/1609406917733847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roquest.com/openview/ed8f71762ac855e40948bf84fc340439/1?pqorigsite=gscholar&amp;cbl=18750%20" TargetMode="External"/><Relationship Id="rId20" Type="http://schemas.openxmlformats.org/officeDocument/2006/relationships/hyperlink" Target="https://doi.org/10.5032/jae.v65i3.275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5032/jae.2008.01110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doi.org/10.5032/jae.v64i3.85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doi.org/10.1177/1049732316654870" TargetMode="External"/><Relationship Id="rId19" Type="http://schemas.openxmlformats.org/officeDocument/2006/relationships/hyperlink" Target="https://doi.org/10.5032/jae.2018.023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sycnet.apa.org/doi/10.1037/0033-295X.84.2.191" TargetMode="External"/><Relationship Id="rId14" Type="http://schemas.openxmlformats.org/officeDocument/2006/relationships/hyperlink" Target="https://doi.org/10.5032/jae.v65i3.2597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2744</Words>
  <Characters>17881</Characters>
  <Application>Microsoft Office Word</Application>
  <DocSecurity>0</DocSecurity>
  <Lines>425</Lines>
  <Paragraphs>192</Paragraphs>
  <ScaleCrop>false</ScaleCrop>
  <Company/>
  <LinksUpToDate>false</LinksUpToDate>
  <CharactersWithSpaces>20433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2025-05-12T03:21:00Z</dcterms:created>
  <dcterms:modified xsi:type="dcterms:W3CDTF">2025-07-20T21:56:00Z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369e6a89-aa9d-4c93-bb13-088e92d697bd</vt:lpwstr>
  </property>
</Properties>
</file>