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7AC42E" w14:textId="064BA63F" w:rsidR="00967CDC" w:rsidRDefault="00F76B2A" w:rsidP="0077548B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77548B">
        <w:rPr>
          <w:rFonts w:ascii="Times New Roman" w:hAnsi="Times New Roman" w:cs="Times New Roman"/>
          <w:b/>
          <w:bCs/>
        </w:rPr>
        <w:t>Saddle Up for Science:</w:t>
      </w:r>
      <w:r w:rsidR="00B80C2B" w:rsidRPr="0077548B">
        <w:rPr>
          <w:rFonts w:ascii="Times New Roman" w:hAnsi="Times New Roman" w:cs="Times New Roman"/>
          <w:b/>
          <w:bCs/>
        </w:rPr>
        <w:t xml:space="preserve"> Measuring Growth in Animal Science Knowledge Among Educators</w:t>
      </w:r>
      <w:r w:rsidR="00DA4C9D" w:rsidRPr="0077548B">
        <w:rPr>
          <w:rFonts w:ascii="Times New Roman" w:hAnsi="Times New Roman" w:cs="Times New Roman"/>
          <w:b/>
          <w:bCs/>
        </w:rPr>
        <w:t xml:space="preserve"> in a Professional Development Cohort</w:t>
      </w:r>
    </w:p>
    <w:p w14:paraId="197E6360" w14:textId="77777777" w:rsidR="00F06B34" w:rsidRDefault="00F06B34" w:rsidP="0077548B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14:paraId="69AA5098" w14:textId="65CE4E44" w:rsidR="00F06B34" w:rsidRDefault="00F06B34" w:rsidP="0077548B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William Norris, New Mexico State University</w:t>
      </w:r>
    </w:p>
    <w:p w14:paraId="53646E6D" w14:textId="030BDD06" w:rsidR="00F06B34" w:rsidRDefault="00F06B34" w:rsidP="0077548B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Kalynn Baldock, Eastern New Mexico University</w:t>
      </w:r>
    </w:p>
    <w:p w14:paraId="705089AD" w14:textId="77777777" w:rsidR="00573A8A" w:rsidRDefault="00573A8A" w:rsidP="0077548B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52ED3AF2" w14:textId="381EEA5D" w:rsidR="00A846ED" w:rsidRPr="00573A8A" w:rsidRDefault="00573A8A" w:rsidP="00573A8A">
      <w:pPr>
        <w:spacing w:after="0" w:line="240" w:lineRule="auto"/>
        <w:rPr>
          <w:rFonts w:ascii="Times New Roman" w:hAnsi="Times New Roman" w:cs="Times New Roman"/>
        </w:rPr>
      </w:pPr>
      <w:r w:rsidRPr="00852632">
        <w:rPr>
          <w:rFonts w:ascii="Times New Roman" w:hAnsi="Times New Roman" w:cs="Times New Roman"/>
        </w:rPr>
        <w:t>This work is supported by the Professional Development for Agricultural Literacy, project award no. 2024-67038-42605, from the U.S. Department of Agriculture National Institute of Food and Agriculture.</w:t>
      </w:r>
    </w:p>
    <w:p w14:paraId="609766BD" w14:textId="5156E26C" w:rsidR="00E048B8" w:rsidRDefault="00B80C2B" w:rsidP="00573A8A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77548B">
        <w:rPr>
          <w:rFonts w:ascii="Times New Roman" w:hAnsi="Times New Roman" w:cs="Times New Roman"/>
          <w:b/>
          <w:bCs/>
        </w:rPr>
        <w:t>Introduction and Theoretical Fram</w:t>
      </w:r>
      <w:r w:rsidR="00A846ED" w:rsidRPr="0077548B">
        <w:rPr>
          <w:rFonts w:ascii="Times New Roman" w:hAnsi="Times New Roman" w:cs="Times New Roman"/>
          <w:b/>
          <w:bCs/>
        </w:rPr>
        <w:t>e</w:t>
      </w:r>
      <w:r w:rsidRPr="0077548B">
        <w:rPr>
          <w:rFonts w:ascii="Times New Roman" w:hAnsi="Times New Roman" w:cs="Times New Roman"/>
          <w:b/>
          <w:bCs/>
        </w:rPr>
        <w:t>work</w:t>
      </w:r>
    </w:p>
    <w:p w14:paraId="61DE8AF8" w14:textId="77777777" w:rsidR="00573A8A" w:rsidRPr="0077548B" w:rsidRDefault="00573A8A" w:rsidP="00573A8A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14:paraId="14C2F1D8" w14:textId="16238D5D" w:rsidR="00655BD1" w:rsidRPr="0077548B" w:rsidRDefault="004B6349" w:rsidP="0077548B">
      <w:pPr>
        <w:spacing w:after="0" w:line="240" w:lineRule="auto"/>
        <w:rPr>
          <w:rFonts w:ascii="Times New Roman" w:hAnsi="Times New Roman" w:cs="Times New Roman"/>
        </w:rPr>
      </w:pPr>
      <w:r w:rsidRPr="0077548B">
        <w:rPr>
          <w:rFonts w:ascii="Times New Roman" w:hAnsi="Times New Roman" w:cs="Times New Roman"/>
          <w:b/>
          <w:bCs/>
        </w:rPr>
        <w:tab/>
      </w:r>
      <w:r w:rsidR="00E87353" w:rsidRPr="0077548B">
        <w:rPr>
          <w:rFonts w:ascii="Times New Roman" w:hAnsi="Times New Roman" w:cs="Times New Roman"/>
        </w:rPr>
        <w:t>School-based</w:t>
      </w:r>
      <w:r w:rsidR="00313E31" w:rsidRPr="0077548B">
        <w:rPr>
          <w:rFonts w:ascii="Times New Roman" w:hAnsi="Times New Roman" w:cs="Times New Roman"/>
        </w:rPr>
        <w:t xml:space="preserve"> agricultural education</w:t>
      </w:r>
      <w:r w:rsidR="00E87353" w:rsidRPr="0077548B">
        <w:rPr>
          <w:rFonts w:ascii="Times New Roman" w:hAnsi="Times New Roman" w:cs="Times New Roman"/>
        </w:rPr>
        <w:t xml:space="preserve"> (SBAE)</w:t>
      </w:r>
      <w:r w:rsidR="00313E31" w:rsidRPr="0077548B">
        <w:rPr>
          <w:rFonts w:ascii="Times New Roman" w:hAnsi="Times New Roman" w:cs="Times New Roman"/>
        </w:rPr>
        <w:t xml:space="preserve"> has made an impact on </w:t>
      </w:r>
      <w:r w:rsidR="00C162C4" w:rsidRPr="0077548B">
        <w:rPr>
          <w:rFonts w:ascii="Times New Roman" w:hAnsi="Times New Roman" w:cs="Times New Roman"/>
        </w:rPr>
        <w:t xml:space="preserve">secondary </w:t>
      </w:r>
      <w:r w:rsidR="00E87353" w:rsidRPr="0077548B">
        <w:rPr>
          <w:rFonts w:ascii="Times New Roman" w:hAnsi="Times New Roman" w:cs="Times New Roman"/>
        </w:rPr>
        <w:t>students'</w:t>
      </w:r>
      <w:r w:rsidR="00313E31" w:rsidRPr="0077548B">
        <w:rPr>
          <w:rFonts w:ascii="Times New Roman" w:hAnsi="Times New Roman" w:cs="Times New Roman"/>
        </w:rPr>
        <w:t xml:space="preserve"> employability skill develop</w:t>
      </w:r>
      <w:r w:rsidR="00E87353" w:rsidRPr="0077548B">
        <w:rPr>
          <w:rFonts w:ascii="Times New Roman" w:hAnsi="Times New Roman" w:cs="Times New Roman"/>
        </w:rPr>
        <w:t>ment</w:t>
      </w:r>
      <w:r w:rsidR="002D6E2E" w:rsidRPr="0077548B">
        <w:rPr>
          <w:rFonts w:ascii="Times New Roman" w:hAnsi="Times New Roman" w:cs="Times New Roman"/>
        </w:rPr>
        <w:t xml:space="preserve"> </w:t>
      </w:r>
      <w:r w:rsidR="002D6E2E" w:rsidRPr="0077548B">
        <w:rPr>
          <w:rFonts w:ascii="Times New Roman" w:eastAsia="Times New Roman" w:hAnsi="Times New Roman" w:cs="Times New Roman"/>
        </w:rPr>
        <w:t>(Ahrens et al., 2015; Hoover et al., 2007; Rosch et al., 2015)</w:t>
      </w:r>
      <w:r w:rsidR="00C162C4" w:rsidRPr="0077548B">
        <w:rPr>
          <w:rFonts w:ascii="Times New Roman" w:hAnsi="Times New Roman" w:cs="Times New Roman"/>
        </w:rPr>
        <w:t>, academic achievement</w:t>
      </w:r>
      <w:r w:rsidR="002D6E2E" w:rsidRPr="0077548B">
        <w:rPr>
          <w:rFonts w:ascii="Times New Roman" w:hAnsi="Times New Roman" w:cs="Times New Roman"/>
        </w:rPr>
        <w:t xml:space="preserve"> (</w:t>
      </w:r>
      <w:r w:rsidR="00FD5F84" w:rsidRPr="0077548B">
        <w:rPr>
          <w:rFonts w:ascii="Times New Roman" w:hAnsi="Times New Roman" w:cs="Times New Roman"/>
        </w:rPr>
        <w:t xml:space="preserve">Chiasson &amp; Burnett, 2001; </w:t>
      </w:r>
      <w:r w:rsidR="002D6E2E" w:rsidRPr="0077548B">
        <w:rPr>
          <w:rFonts w:ascii="Times New Roman" w:hAnsi="Times New Roman" w:cs="Times New Roman"/>
        </w:rPr>
        <w:t>Nolin &amp; Parr, 2013</w:t>
      </w:r>
      <w:r w:rsidR="003C3F7A" w:rsidRPr="0077548B">
        <w:rPr>
          <w:rFonts w:ascii="Times New Roman" w:hAnsi="Times New Roman" w:cs="Times New Roman"/>
        </w:rPr>
        <w:t xml:space="preserve">; Theriot &amp; </w:t>
      </w:r>
      <w:proofErr w:type="spellStart"/>
      <w:r w:rsidR="003C3F7A" w:rsidRPr="0077548B">
        <w:rPr>
          <w:rFonts w:ascii="Times New Roman" w:hAnsi="Times New Roman" w:cs="Times New Roman"/>
        </w:rPr>
        <w:t>Kotrlik</w:t>
      </w:r>
      <w:proofErr w:type="spellEnd"/>
      <w:r w:rsidR="003C3F7A" w:rsidRPr="0077548B">
        <w:rPr>
          <w:rFonts w:ascii="Times New Roman" w:hAnsi="Times New Roman" w:cs="Times New Roman"/>
        </w:rPr>
        <w:t>, 2009</w:t>
      </w:r>
      <w:r w:rsidR="002D6E2E" w:rsidRPr="0077548B">
        <w:rPr>
          <w:rFonts w:ascii="Times New Roman" w:hAnsi="Times New Roman" w:cs="Times New Roman"/>
        </w:rPr>
        <w:t>)</w:t>
      </w:r>
      <w:r w:rsidR="00C162C4" w:rsidRPr="0077548B">
        <w:rPr>
          <w:rFonts w:ascii="Times New Roman" w:hAnsi="Times New Roman" w:cs="Times New Roman"/>
        </w:rPr>
        <w:t>, and graduation rates</w:t>
      </w:r>
      <w:r w:rsidR="007F1278" w:rsidRPr="0077548B">
        <w:rPr>
          <w:rFonts w:ascii="Times New Roman" w:hAnsi="Times New Roman" w:cs="Times New Roman"/>
        </w:rPr>
        <w:t xml:space="preserve"> (McKim et al., 2018)</w:t>
      </w:r>
      <w:r w:rsidR="002557C2" w:rsidRPr="0077548B">
        <w:rPr>
          <w:rFonts w:ascii="Times New Roman" w:hAnsi="Times New Roman" w:cs="Times New Roman"/>
        </w:rPr>
        <w:t xml:space="preserve"> for 100+ years</w:t>
      </w:r>
      <w:r w:rsidR="00CF6FF8" w:rsidRPr="0077548B">
        <w:rPr>
          <w:rFonts w:ascii="Times New Roman" w:hAnsi="Times New Roman" w:cs="Times New Roman"/>
        </w:rPr>
        <w:t xml:space="preserve"> (Her</w:t>
      </w:r>
      <w:r w:rsidR="00AD45EC">
        <w:rPr>
          <w:rFonts w:ascii="Times New Roman" w:hAnsi="Times New Roman" w:cs="Times New Roman"/>
        </w:rPr>
        <w:t>r</w:t>
      </w:r>
      <w:r w:rsidR="00B0558D">
        <w:rPr>
          <w:rFonts w:ascii="Times New Roman" w:hAnsi="Times New Roman" w:cs="Times New Roman"/>
        </w:rPr>
        <w:t>e</w:t>
      </w:r>
      <w:r w:rsidR="00CF6FF8" w:rsidRPr="0077548B">
        <w:rPr>
          <w:rFonts w:ascii="Times New Roman" w:hAnsi="Times New Roman" w:cs="Times New Roman"/>
        </w:rPr>
        <w:t>n, 1986)</w:t>
      </w:r>
      <w:r w:rsidR="002557C2" w:rsidRPr="0077548B">
        <w:rPr>
          <w:rFonts w:ascii="Times New Roman" w:hAnsi="Times New Roman" w:cs="Times New Roman"/>
        </w:rPr>
        <w:t>. Th</w:t>
      </w:r>
      <w:r w:rsidR="00B328C8" w:rsidRPr="0077548B">
        <w:rPr>
          <w:rFonts w:ascii="Times New Roman" w:hAnsi="Times New Roman" w:cs="Times New Roman"/>
        </w:rPr>
        <w:t xml:space="preserve">e three-component SBAE model utilizes formal </w:t>
      </w:r>
      <w:r w:rsidR="00DB5315" w:rsidRPr="0077548B">
        <w:rPr>
          <w:rFonts w:ascii="Times New Roman" w:hAnsi="Times New Roman" w:cs="Times New Roman"/>
        </w:rPr>
        <w:t xml:space="preserve">agricultural </w:t>
      </w:r>
      <w:r w:rsidR="00B328C8" w:rsidRPr="0077548B">
        <w:rPr>
          <w:rFonts w:ascii="Times New Roman" w:hAnsi="Times New Roman" w:cs="Times New Roman"/>
        </w:rPr>
        <w:t>instruction</w:t>
      </w:r>
      <w:r w:rsidR="00DB5315" w:rsidRPr="0077548B">
        <w:rPr>
          <w:rFonts w:ascii="Times New Roman" w:hAnsi="Times New Roman" w:cs="Times New Roman"/>
        </w:rPr>
        <w:t>, a youth agricultural leadership organization (FFA), and</w:t>
      </w:r>
      <w:r w:rsidR="0035043C" w:rsidRPr="0077548B">
        <w:rPr>
          <w:rFonts w:ascii="Times New Roman" w:hAnsi="Times New Roman" w:cs="Times New Roman"/>
        </w:rPr>
        <w:t xml:space="preserve"> supervised agricultural experience</w:t>
      </w:r>
      <w:r w:rsidR="003F3A09">
        <w:rPr>
          <w:rFonts w:ascii="Times New Roman" w:hAnsi="Times New Roman" w:cs="Times New Roman"/>
        </w:rPr>
        <w:t>s</w:t>
      </w:r>
      <w:r w:rsidR="0035043C" w:rsidRPr="0077548B">
        <w:rPr>
          <w:rFonts w:ascii="Times New Roman" w:hAnsi="Times New Roman" w:cs="Times New Roman"/>
        </w:rPr>
        <w:t xml:space="preserve"> (SAE)</w:t>
      </w:r>
      <w:r w:rsidR="00942B4B" w:rsidRPr="0077548B">
        <w:rPr>
          <w:rFonts w:ascii="Times New Roman" w:hAnsi="Times New Roman" w:cs="Times New Roman"/>
        </w:rPr>
        <w:t xml:space="preserve"> to facilitate its impact on students</w:t>
      </w:r>
      <w:r w:rsidR="003C3F7A" w:rsidRPr="0077548B">
        <w:rPr>
          <w:rFonts w:ascii="Times New Roman" w:hAnsi="Times New Roman" w:cs="Times New Roman"/>
        </w:rPr>
        <w:t xml:space="preserve"> (Croom, 2008)</w:t>
      </w:r>
      <w:r w:rsidR="00942B4B" w:rsidRPr="0077548B">
        <w:rPr>
          <w:rFonts w:ascii="Times New Roman" w:hAnsi="Times New Roman" w:cs="Times New Roman"/>
        </w:rPr>
        <w:t xml:space="preserve">. </w:t>
      </w:r>
      <w:r w:rsidR="007A576A" w:rsidRPr="0077548B">
        <w:rPr>
          <w:rFonts w:ascii="Times New Roman" w:hAnsi="Times New Roman" w:cs="Times New Roman"/>
        </w:rPr>
        <w:t xml:space="preserve">The agricultural educator is often </w:t>
      </w:r>
      <w:r w:rsidR="00D00AF4" w:rsidRPr="0077548B">
        <w:rPr>
          <w:rFonts w:ascii="Times New Roman" w:hAnsi="Times New Roman" w:cs="Times New Roman"/>
        </w:rPr>
        <w:t>prepared</w:t>
      </w:r>
      <w:r w:rsidR="007C240B" w:rsidRPr="0077548B">
        <w:rPr>
          <w:rFonts w:ascii="Times New Roman" w:hAnsi="Times New Roman" w:cs="Times New Roman"/>
        </w:rPr>
        <w:t xml:space="preserve"> to provide comprehensive instruction on topics such as animal science, plant science, forestry, </w:t>
      </w:r>
      <w:r w:rsidR="0086156B" w:rsidRPr="0077548B">
        <w:rPr>
          <w:rFonts w:ascii="Times New Roman" w:hAnsi="Times New Roman" w:cs="Times New Roman"/>
        </w:rPr>
        <w:t xml:space="preserve">agricultural mechanics, </w:t>
      </w:r>
      <w:r w:rsidR="00296537" w:rsidRPr="0077548B">
        <w:rPr>
          <w:rFonts w:ascii="Times New Roman" w:hAnsi="Times New Roman" w:cs="Times New Roman"/>
        </w:rPr>
        <w:t>etc.</w:t>
      </w:r>
      <w:r w:rsidR="0086156B" w:rsidRPr="0077548B">
        <w:rPr>
          <w:rFonts w:ascii="Times New Roman" w:hAnsi="Times New Roman" w:cs="Times New Roman"/>
        </w:rPr>
        <w:t>,</w:t>
      </w:r>
      <w:r w:rsidR="00D00AF4" w:rsidRPr="0077548B">
        <w:rPr>
          <w:rFonts w:ascii="Times New Roman" w:hAnsi="Times New Roman" w:cs="Times New Roman"/>
        </w:rPr>
        <w:t xml:space="preserve"> but this technical agriculture coursework has declined over time</w:t>
      </w:r>
      <w:r w:rsidR="00856D90">
        <w:rPr>
          <w:rFonts w:ascii="Times New Roman" w:hAnsi="Times New Roman" w:cs="Times New Roman"/>
        </w:rPr>
        <w:t xml:space="preserve"> in teacher preparation </w:t>
      </w:r>
      <w:r w:rsidR="000E64D7">
        <w:rPr>
          <w:rFonts w:ascii="Times New Roman" w:hAnsi="Times New Roman" w:cs="Times New Roman"/>
        </w:rPr>
        <w:t>programs</w:t>
      </w:r>
      <w:r w:rsidR="00D00AF4" w:rsidRPr="0077548B">
        <w:rPr>
          <w:rFonts w:ascii="Times New Roman" w:hAnsi="Times New Roman" w:cs="Times New Roman"/>
        </w:rPr>
        <w:t xml:space="preserve"> (</w:t>
      </w:r>
      <w:r w:rsidR="00C330D5" w:rsidRPr="0077548B">
        <w:rPr>
          <w:rFonts w:ascii="Times New Roman" w:hAnsi="Times New Roman" w:cs="Times New Roman"/>
        </w:rPr>
        <w:t xml:space="preserve">Rankin et al., 2025). This </w:t>
      </w:r>
      <w:r w:rsidR="00BB7744">
        <w:rPr>
          <w:rFonts w:ascii="Times New Roman" w:hAnsi="Times New Roman" w:cs="Times New Roman"/>
        </w:rPr>
        <w:t>decline in technical agriculture preparation can create difficulties</w:t>
      </w:r>
      <w:r w:rsidR="0086156B" w:rsidRPr="0077548B">
        <w:rPr>
          <w:rFonts w:ascii="Times New Roman" w:hAnsi="Times New Roman" w:cs="Times New Roman"/>
        </w:rPr>
        <w:t xml:space="preserve"> </w:t>
      </w:r>
      <w:r w:rsidR="00C10C75" w:rsidRPr="0077548B">
        <w:rPr>
          <w:rFonts w:ascii="Times New Roman" w:hAnsi="Times New Roman" w:cs="Times New Roman"/>
        </w:rPr>
        <w:t xml:space="preserve">for </w:t>
      </w:r>
      <w:r w:rsidR="00296537" w:rsidRPr="0077548B">
        <w:rPr>
          <w:rFonts w:ascii="Times New Roman" w:hAnsi="Times New Roman" w:cs="Times New Roman"/>
        </w:rPr>
        <w:t>teachers</w:t>
      </w:r>
      <w:r w:rsidR="00C10C75" w:rsidRPr="0077548B">
        <w:rPr>
          <w:rFonts w:ascii="Times New Roman" w:hAnsi="Times New Roman" w:cs="Times New Roman"/>
        </w:rPr>
        <w:t xml:space="preserve"> (Norris et al., 2023)</w:t>
      </w:r>
      <w:r w:rsidR="0086156B" w:rsidRPr="0077548B">
        <w:rPr>
          <w:rFonts w:ascii="Times New Roman" w:hAnsi="Times New Roman" w:cs="Times New Roman"/>
        </w:rPr>
        <w:t>.</w:t>
      </w:r>
      <w:r w:rsidR="008C31E3" w:rsidRPr="0077548B">
        <w:rPr>
          <w:rFonts w:ascii="Times New Roman" w:hAnsi="Times New Roman" w:cs="Times New Roman"/>
        </w:rPr>
        <w:t xml:space="preserve"> </w:t>
      </w:r>
      <w:r w:rsidR="00E02C9F" w:rsidRPr="0077548B">
        <w:rPr>
          <w:rFonts w:ascii="Times New Roman" w:hAnsi="Times New Roman" w:cs="Times New Roman"/>
        </w:rPr>
        <w:t>While the teacher</w:t>
      </w:r>
      <w:r w:rsidR="000E6F08" w:rsidRPr="0077548B">
        <w:rPr>
          <w:rFonts w:ascii="Times New Roman" w:hAnsi="Times New Roman" w:cs="Times New Roman"/>
        </w:rPr>
        <w:t xml:space="preserve"> </w:t>
      </w:r>
      <w:r w:rsidR="00E02C9F" w:rsidRPr="0077548B">
        <w:rPr>
          <w:rFonts w:ascii="Times New Roman" w:hAnsi="Times New Roman" w:cs="Times New Roman"/>
        </w:rPr>
        <w:t xml:space="preserve">preparation program is an important </w:t>
      </w:r>
      <w:r w:rsidR="0030677F">
        <w:rPr>
          <w:rFonts w:ascii="Times New Roman" w:hAnsi="Times New Roman" w:cs="Times New Roman"/>
        </w:rPr>
        <w:t>source of training, many early-career educators report that most of their knowledge of animal science comes from previous personal and professional experiences</w:t>
      </w:r>
      <w:r w:rsidR="000E6F08" w:rsidRPr="0077548B">
        <w:rPr>
          <w:rFonts w:ascii="Times New Roman" w:hAnsi="Times New Roman" w:cs="Times New Roman"/>
        </w:rPr>
        <w:t xml:space="preserve"> (Wood et al., 202</w:t>
      </w:r>
      <w:r w:rsidR="00564765" w:rsidRPr="0077548B">
        <w:rPr>
          <w:rFonts w:ascii="Times New Roman" w:hAnsi="Times New Roman" w:cs="Times New Roman"/>
        </w:rPr>
        <w:t>4).</w:t>
      </w:r>
      <w:r w:rsidR="00E02C9F" w:rsidRPr="0077548B">
        <w:rPr>
          <w:rFonts w:ascii="Times New Roman" w:hAnsi="Times New Roman" w:cs="Times New Roman"/>
        </w:rPr>
        <w:t xml:space="preserve"> </w:t>
      </w:r>
      <w:r w:rsidR="008C31E3" w:rsidRPr="0077548B">
        <w:rPr>
          <w:rFonts w:ascii="Times New Roman" w:hAnsi="Times New Roman" w:cs="Times New Roman"/>
        </w:rPr>
        <w:t xml:space="preserve">Norris et al. (2023) suggested that </w:t>
      </w:r>
      <w:r w:rsidR="00DD2631" w:rsidRPr="0077548B">
        <w:rPr>
          <w:rFonts w:ascii="Times New Roman" w:hAnsi="Times New Roman" w:cs="Times New Roman"/>
        </w:rPr>
        <w:t xml:space="preserve">agricultural </w:t>
      </w:r>
      <w:r w:rsidR="008C31E3" w:rsidRPr="0077548B">
        <w:rPr>
          <w:rFonts w:ascii="Times New Roman" w:hAnsi="Times New Roman" w:cs="Times New Roman"/>
        </w:rPr>
        <w:t xml:space="preserve">educators </w:t>
      </w:r>
      <w:r w:rsidR="00DD2631" w:rsidRPr="0077548B">
        <w:rPr>
          <w:rFonts w:ascii="Times New Roman" w:hAnsi="Times New Roman" w:cs="Times New Roman"/>
        </w:rPr>
        <w:t xml:space="preserve">have difficulty teaching </w:t>
      </w:r>
      <w:r w:rsidR="00DF3476" w:rsidRPr="0077548B">
        <w:rPr>
          <w:rFonts w:ascii="Times New Roman" w:hAnsi="Times New Roman" w:cs="Times New Roman"/>
        </w:rPr>
        <w:t xml:space="preserve">animal science </w:t>
      </w:r>
      <w:r w:rsidR="00DD2631" w:rsidRPr="0077548B">
        <w:rPr>
          <w:rFonts w:ascii="Times New Roman" w:hAnsi="Times New Roman" w:cs="Times New Roman"/>
        </w:rPr>
        <w:t>concepts.</w:t>
      </w:r>
      <w:r w:rsidR="00E609C4" w:rsidRPr="0077548B">
        <w:rPr>
          <w:rFonts w:ascii="Times New Roman" w:hAnsi="Times New Roman" w:cs="Times New Roman"/>
        </w:rPr>
        <w:t xml:space="preserve"> Furthermore, </w:t>
      </w:r>
      <w:r w:rsidR="008A295A" w:rsidRPr="0077548B">
        <w:rPr>
          <w:rFonts w:ascii="Times New Roman" w:hAnsi="Times New Roman" w:cs="Times New Roman"/>
        </w:rPr>
        <w:t xml:space="preserve">Wood et al. (2024) reported that professional development in </w:t>
      </w:r>
      <w:r w:rsidR="00511270" w:rsidRPr="0077548B">
        <w:rPr>
          <w:rFonts w:ascii="Times New Roman" w:hAnsi="Times New Roman" w:cs="Times New Roman"/>
        </w:rPr>
        <w:t xml:space="preserve">specific content areas, such as animal science, would be highly valuable to educators. </w:t>
      </w:r>
      <w:r w:rsidR="0073164F" w:rsidRPr="0077548B">
        <w:rPr>
          <w:rFonts w:ascii="Times New Roman" w:hAnsi="Times New Roman" w:cs="Times New Roman"/>
        </w:rPr>
        <w:t xml:space="preserve">To be successful </w:t>
      </w:r>
      <w:r w:rsidR="00A32067">
        <w:rPr>
          <w:rFonts w:ascii="Times New Roman" w:hAnsi="Times New Roman" w:cs="Times New Roman"/>
        </w:rPr>
        <w:t>in teaching animal science, educators require a broad range of knowledge and skills in various areas, including nutrition, genetics, reproduction, health, and veterinary science</w:t>
      </w:r>
      <w:r w:rsidR="004F0259" w:rsidRPr="0077548B">
        <w:rPr>
          <w:rFonts w:ascii="Times New Roman" w:hAnsi="Times New Roman" w:cs="Times New Roman"/>
        </w:rPr>
        <w:t xml:space="preserve"> (Wells et al., 2023). In addition to formal instruction in animal science, agricultural educat</w:t>
      </w:r>
      <w:r w:rsidR="00533F2F" w:rsidRPr="0077548B">
        <w:rPr>
          <w:rFonts w:ascii="Times New Roman" w:hAnsi="Times New Roman" w:cs="Times New Roman"/>
        </w:rPr>
        <w:t>ors are</w:t>
      </w:r>
      <w:r w:rsidR="004F0259" w:rsidRPr="0077548B">
        <w:rPr>
          <w:rFonts w:ascii="Times New Roman" w:hAnsi="Times New Roman" w:cs="Times New Roman"/>
        </w:rPr>
        <w:t xml:space="preserve"> often </w:t>
      </w:r>
      <w:r w:rsidR="00533F2F" w:rsidRPr="0077548B">
        <w:rPr>
          <w:rFonts w:ascii="Times New Roman" w:hAnsi="Times New Roman" w:cs="Times New Roman"/>
        </w:rPr>
        <w:t>required to assist students with</w:t>
      </w:r>
      <w:r w:rsidR="005F29CE" w:rsidRPr="0077548B">
        <w:rPr>
          <w:rFonts w:ascii="Times New Roman" w:hAnsi="Times New Roman" w:cs="Times New Roman"/>
        </w:rPr>
        <w:t xml:space="preserve"> animal science SAEs</w:t>
      </w:r>
      <w:r w:rsidR="00CF6FF8" w:rsidRPr="0077548B">
        <w:rPr>
          <w:rFonts w:ascii="Times New Roman" w:hAnsi="Times New Roman" w:cs="Times New Roman"/>
        </w:rPr>
        <w:t xml:space="preserve"> (Norris et al., 2025)</w:t>
      </w:r>
      <w:r w:rsidR="005F29CE" w:rsidRPr="0077548B">
        <w:rPr>
          <w:rFonts w:ascii="Times New Roman" w:hAnsi="Times New Roman" w:cs="Times New Roman"/>
        </w:rPr>
        <w:t>. The SAE is an</w:t>
      </w:r>
      <w:r w:rsidR="00DB5315" w:rsidRPr="0077548B">
        <w:rPr>
          <w:rFonts w:ascii="Times New Roman" w:hAnsi="Times New Roman" w:cs="Times New Roman"/>
        </w:rPr>
        <w:t xml:space="preserve"> experiential Work-Based Learning (WBL) model</w:t>
      </w:r>
      <w:r w:rsidR="00B7451F" w:rsidRPr="0077548B">
        <w:rPr>
          <w:rFonts w:ascii="Times New Roman" w:hAnsi="Times New Roman" w:cs="Times New Roman"/>
        </w:rPr>
        <w:t xml:space="preserve"> that </w:t>
      </w:r>
      <w:r w:rsidR="008E6862">
        <w:rPr>
          <w:rFonts w:ascii="Times New Roman" w:hAnsi="Times New Roman" w:cs="Times New Roman"/>
        </w:rPr>
        <w:t xml:space="preserve">enables students to apply skills </w:t>
      </w:r>
      <w:r w:rsidR="00965BA3" w:rsidRPr="0077548B">
        <w:rPr>
          <w:rFonts w:ascii="Times New Roman" w:hAnsi="Times New Roman" w:cs="Times New Roman"/>
        </w:rPr>
        <w:t>developed in class</w:t>
      </w:r>
      <w:r w:rsidR="00CF6FF8" w:rsidRPr="0077548B">
        <w:rPr>
          <w:rFonts w:ascii="Times New Roman" w:hAnsi="Times New Roman" w:cs="Times New Roman"/>
        </w:rPr>
        <w:t xml:space="preserve"> </w:t>
      </w:r>
      <w:r w:rsidR="00DA0671">
        <w:rPr>
          <w:rFonts w:ascii="Times New Roman" w:hAnsi="Times New Roman" w:cs="Times New Roman"/>
        </w:rPr>
        <w:t>thro</w:t>
      </w:r>
      <w:r w:rsidR="00B437D8">
        <w:rPr>
          <w:rFonts w:ascii="Times New Roman" w:hAnsi="Times New Roman" w:cs="Times New Roman"/>
        </w:rPr>
        <w:t xml:space="preserve">ugh a project </w:t>
      </w:r>
      <w:r w:rsidR="00CF6FF8" w:rsidRPr="0077548B">
        <w:rPr>
          <w:rFonts w:ascii="Times New Roman" w:hAnsi="Times New Roman" w:cs="Times New Roman"/>
        </w:rPr>
        <w:t>(Baker et al., 2012)</w:t>
      </w:r>
      <w:r w:rsidR="00965BA3" w:rsidRPr="0077548B">
        <w:rPr>
          <w:rFonts w:ascii="Times New Roman" w:hAnsi="Times New Roman" w:cs="Times New Roman"/>
        </w:rPr>
        <w:t>. Norris et al. (202</w:t>
      </w:r>
      <w:r w:rsidR="00CF6FF8" w:rsidRPr="0077548B">
        <w:rPr>
          <w:rFonts w:ascii="Times New Roman" w:hAnsi="Times New Roman" w:cs="Times New Roman"/>
        </w:rPr>
        <w:t>5</w:t>
      </w:r>
      <w:r w:rsidR="00965BA3" w:rsidRPr="0077548B">
        <w:rPr>
          <w:rFonts w:ascii="Times New Roman" w:hAnsi="Times New Roman" w:cs="Times New Roman"/>
        </w:rPr>
        <w:t>) indicate</w:t>
      </w:r>
      <w:r w:rsidR="00B437D8">
        <w:rPr>
          <w:rFonts w:ascii="Times New Roman" w:hAnsi="Times New Roman" w:cs="Times New Roman"/>
        </w:rPr>
        <w:t>d</w:t>
      </w:r>
      <w:r w:rsidR="00965BA3" w:rsidRPr="0077548B">
        <w:rPr>
          <w:rFonts w:ascii="Times New Roman" w:hAnsi="Times New Roman" w:cs="Times New Roman"/>
        </w:rPr>
        <w:t xml:space="preserve"> that the average </w:t>
      </w:r>
      <w:r w:rsidR="00051058" w:rsidRPr="0077548B">
        <w:rPr>
          <w:rFonts w:ascii="Times New Roman" w:hAnsi="Times New Roman" w:cs="Times New Roman"/>
        </w:rPr>
        <w:t xml:space="preserve">agricultural education program has </w:t>
      </w:r>
      <w:r w:rsidR="005D18C2" w:rsidRPr="0077548B">
        <w:rPr>
          <w:rFonts w:ascii="Times New Roman" w:hAnsi="Times New Roman" w:cs="Times New Roman"/>
        </w:rPr>
        <w:t>35 animal science SAE projects</w:t>
      </w:r>
      <w:r w:rsidR="00CB78E9" w:rsidRPr="0077548B">
        <w:rPr>
          <w:rFonts w:ascii="Times New Roman" w:hAnsi="Times New Roman" w:cs="Times New Roman"/>
        </w:rPr>
        <w:t xml:space="preserve">, which </w:t>
      </w:r>
      <w:r w:rsidR="0048644B" w:rsidRPr="0077548B">
        <w:rPr>
          <w:rFonts w:ascii="Times New Roman" w:hAnsi="Times New Roman" w:cs="Times New Roman"/>
        </w:rPr>
        <w:t>the agricultural educator oversees</w:t>
      </w:r>
      <w:r w:rsidR="00CB78E9" w:rsidRPr="0077548B">
        <w:rPr>
          <w:rFonts w:ascii="Times New Roman" w:hAnsi="Times New Roman" w:cs="Times New Roman"/>
        </w:rPr>
        <w:t>.</w:t>
      </w:r>
      <w:r w:rsidR="0046069B" w:rsidRPr="0077548B">
        <w:rPr>
          <w:rFonts w:ascii="Times New Roman" w:hAnsi="Times New Roman" w:cs="Times New Roman"/>
        </w:rPr>
        <w:t xml:space="preserve"> </w:t>
      </w:r>
      <w:r w:rsidR="00C3125A" w:rsidRPr="0077548B">
        <w:rPr>
          <w:rFonts w:ascii="Times New Roman" w:hAnsi="Times New Roman" w:cs="Times New Roman"/>
        </w:rPr>
        <w:t>Holm</w:t>
      </w:r>
      <w:r w:rsidR="0049005C" w:rsidRPr="0077548B">
        <w:rPr>
          <w:rFonts w:ascii="Times New Roman" w:hAnsi="Times New Roman" w:cs="Times New Roman"/>
        </w:rPr>
        <w:t>gren and Reid (2007) noted</w:t>
      </w:r>
      <w:r w:rsidR="00655BD1" w:rsidRPr="0077548B">
        <w:rPr>
          <w:rFonts w:ascii="Times New Roman" w:hAnsi="Times New Roman" w:cs="Times New Roman"/>
        </w:rPr>
        <w:t xml:space="preserve"> that life skills can be developed in students when working on livestock projects </w:t>
      </w:r>
      <w:r w:rsidR="007F1D87" w:rsidRPr="0077548B">
        <w:rPr>
          <w:rFonts w:ascii="Times New Roman" w:hAnsi="Times New Roman" w:cs="Times New Roman"/>
        </w:rPr>
        <w:t>(</w:t>
      </w:r>
      <w:r w:rsidR="003D073C" w:rsidRPr="0077548B">
        <w:rPr>
          <w:rFonts w:ascii="Times New Roman" w:hAnsi="Times New Roman" w:cs="Times New Roman"/>
        </w:rPr>
        <w:t>Martin &amp; Rusk, 2021)</w:t>
      </w:r>
      <w:r w:rsidR="00562F19" w:rsidRPr="0077548B">
        <w:rPr>
          <w:rFonts w:ascii="Times New Roman" w:hAnsi="Times New Roman" w:cs="Times New Roman"/>
        </w:rPr>
        <w:t>. If educators are not confident in their animal science knowledge and skills, their students’ SBAE experience could be negatively impacted.</w:t>
      </w:r>
      <w:r w:rsidR="003F511F" w:rsidRPr="0077548B">
        <w:rPr>
          <w:rFonts w:ascii="Times New Roman" w:hAnsi="Times New Roman" w:cs="Times New Roman"/>
        </w:rPr>
        <w:t xml:space="preserve"> To combat this issue, professional development in animal science is often recommended</w:t>
      </w:r>
      <w:r w:rsidR="008E0367" w:rsidRPr="0077548B">
        <w:rPr>
          <w:rFonts w:ascii="Times New Roman" w:hAnsi="Times New Roman" w:cs="Times New Roman"/>
        </w:rPr>
        <w:t xml:space="preserve"> as a remedy</w:t>
      </w:r>
      <w:r w:rsidR="008D1828" w:rsidRPr="0077548B">
        <w:rPr>
          <w:rFonts w:ascii="Times New Roman" w:hAnsi="Times New Roman" w:cs="Times New Roman"/>
        </w:rPr>
        <w:t xml:space="preserve"> (Este</w:t>
      </w:r>
      <w:r w:rsidR="0082176C" w:rsidRPr="0077548B">
        <w:rPr>
          <w:rFonts w:ascii="Times New Roman" w:hAnsi="Times New Roman" w:cs="Times New Roman"/>
        </w:rPr>
        <w:t>pp et al., 2014</w:t>
      </w:r>
      <w:r w:rsidR="00D305D2">
        <w:rPr>
          <w:rFonts w:ascii="Times New Roman" w:hAnsi="Times New Roman" w:cs="Times New Roman"/>
        </w:rPr>
        <w:t>; Wells et al., 2023</w:t>
      </w:r>
      <w:r w:rsidR="0082176C" w:rsidRPr="0077548B">
        <w:rPr>
          <w:rFonts w:ascii="Times New Roman" w:hAnsi="Times New Roman" w:cs="Times New Roman"/>
        </w:rPr>
        <w:t>)</w:t>
      </w:r>
      <w:r w:rsidR="003F511F" w:rsidRPr="0077548B">
        <w:rPr>
          <w:rFonts w:ascii="Times New Roman" w:hAnsi="Times New Roman" w:cs="Times New Roman"/>
        </w:rPr>
        <w:t>.</w:t>
      </w:r>
    </w:p>
    <w:p w14:paraId="57365D6A" w14:textId="77777777" w:rsidR="00F3349B" w:rsidRPr="0077548B" w:rsidRDefault="00F3349B" w:rsidP="0077548B">
      <w:pPr>
        <w:spacing w:after="0" w:line="240" w:lineRule="auto"/>
        <w:rPr>
          <w:rFonts w:ascii="Times New Roman" w:hAnsi="Times New Roman" w:cs="Times New Roman"/>
        </w:rPr>
      </w:pPr>
    </w:p>
    <w:p w14:paraId="4EAA64AD" w14:textId="140D222B" w:rsidR="004700D3" w:rsidRPr="0077548B" w:rsidRDefault="00564765" w:rsidP="0077548B">
      <w:pPr>
        <w:spacing w:after="0" w:line="240" w:lineRule="auto"/>
        <w:rPr>
          <w:rFonts w:ascii="Times New Roman" w:hAnsi="Times New Roman" w:cs="Times New Roman"/>
        </w:rPr>
      </w:pPr>
      <w:r w:rsidRPr="0077548B">
        <w:rPr>
          <w:rFonts w:ascii="Times New Roman" w:hAnsi="Times New Roman" w:cs="Times New Roman"/>
        </w:rPr>
        <w:tab/>
      </w:r>
      <w:r w:rsidR="0078407E" w:rsidRPr="0077548B">
        <w:rPr>
          <w:rFonts w:ascii="Times New Roman" w:hAnsi="Times New Roman" w:cs="Times New Roman"/>
        </w:rPr>
        <w:t xml:space="preserve">Factors such as school culture, </w:t>
      </w:r>
      <w:r w:rsidR="005F6A4B" w:rsidRPr="0077548B">
        <w:rPr>
          <w:rFonts w:ascii="Times New Roman" w:hAnsi="Times New Roman" w:cs="Times New Roman"/>
        </w:rPr>
        <w:t xml:space="preserve">social support, </w:t>
      </w:r>
      <w:r w:rsidR="00A4596A">
        <w:rPr>
          <w:rFonts w:ascii="Times New Roman" w:hAnsi="Times New Roman" w:cs="Times New Roman"/>
        </w:rPr>
        <w:t>and confidence in job duties</w:t>
      </w:r>
      <w:r w:rsidR="005F6A4B" w:rsidRPr="0077548B">
        <w:rPr>
          <w:rFonts w:ascii="Times New Roman" w:hAnsi="Times New Roman" w:cs="Times New Roman"/>
        </w:rPr>
        <w:t xml:space="preserve"> can </w:t>
      </w:r>
      <w:r w:rsidR="00972834" w:rsidRPr="0077548B">
        <w:rPr>
          <w:rFonts w:ascii="Times New Roman" w:hAnsi="Times New Roman" w:cs="Times New Roman"/>
        </w:rPr>
        <w:t>influence</w:t>
      </w:r>
      <w:r w:rsidR="005F6A4B" w:rsidRPr="0077548B">
        <w:rPr>
          <w:rFonts w:ascii="Times New Roman" w:hAnsi="Times New Roman" w:cs="Times New Roman"/>
        </w:rPr>
        <w:t xml:space="preserve"> an </w:t>
      </w:r>
      <w:r w:rsidR="00972834" w:rsidRPr="0077548B">
        <w:rPr>
          <w:rFonts w:ascii="Times New Roman" w:hAnsi="Times New Roman" w:cs="Times New Roman"/>
        </w:rPr>
        <w:t>educator's</w:t>
      </w:r>
      <w:r w:rsidR="005F6A4B" w:rsidRPr="0077548B">
        <w:rPr>
          <w:rFonts w:ascii="Times New Roman" w:hAnsi="Times New Roman" w:cs="Times New Roman"/>
        </w:rPr>
        <w:t xml:space="preserve"> self-efficacy</w:t>
      </w:r>
      <w:r w:rsidR="00FF0E4E" w:rsidRPr="0077548B">
        <w:rPr>
          <w:rFonts w:ascii="Times New Roman" w:hAnsi="Times New Roman" w:cs="Times New Roman"/>
        </w:rPr>
        <w:t xml:space="preserve"> (Hass</w:t>
      </w:r>
      <w:r w:rsidR="006770A7" w:rsidRPr="0077548B">
        <w:rPr>
          <w:rFonts w:ascii="Times New Roman" w:hAnsi="Times New Roman" w:cs="Times New Roman"/>
        </w:rPr>
        <w:t>elquist et al., 2017</w:t>
      </w:r>
      <w:r w:rsidR="00A82233" w:rsidRPr="0077548B">
        <w:rPr>
          <w:rFonts w:ascii="Times New Roman" w:hAnsi="Times New Roman" w:cs="Times New Roman"/>
        </w:rPr>
        <w:t xml:space="preserve">; Langley </w:t>
      </w:r>
      <w:r w:rsidR="000857CA" w:rsidRPr="0077548B">
        <w:rPr>
          <w:rFonts w:ascii="Times New Roman" w:hAnsi="Times New Roman" w:cs="Times New Roman"/>
        </w:rPr>
        <w:t>et al., 2014</w:t>
      </w:r>
      <w:r w:rsidR="006770A7" w:rsidRPr="0077548B">
        <w:rPr>
          <w:rFonts w:ascii="Times New Roman" w:hAnsi="Times New Roman" w:cs="Times New Roman"/>
        </w:rPr>
        <w:t>)</w:t>
      </w:r>
      <w:r w:rsidR="005F6A4B" w:rsidRPr="0077548B">
        <w:rPr>
          <w:rFonts w:ascii="Times New Roman" w:hAnsi="Times New Roman" w:cs="Times New Roman"/>
        </w:rPr>
        <w:t>. With 30</w:t>
      </w:r>
      <w:r w:rsidR="00972834" w:rsidRPr="0077548B">
        <w:rPr>
          <w:rFonts w:ascii="Times New Roman" w:hAnsi="Times New Roman" w:cs="Times New Roman"/>
        </w:rPr>
        <w:t>–</w:t>
      </w:r>
      <w:r w:rsidR="005F6A4B" w:rsidRPr="0077548B">
        <w:rPr>
          <w:rFonts w:ascii="Times New Roman" w:hAnsi="Times New Roman" w:cs="Times New Roman"/>
        </w:rPr>
        <w:t>50% of educators leaving the</w:t>
      </w:r>
      <w:r w:rsidR="00972834" w:rsidRPr="0077548B">
        <w:rPr>
          <w:rFonts w:ascii="Times New Roman" w:hAnsi="Times New Roman" w:cs="Times New Roman"/>
        </w:rPr>
        <w:t xml:space="preserve"> profession </w:t>
      </w:r>
      <w:r w:rsidR="00D53137">
        <w:rPr>
          <w:rFonts w:ascii="Times New Roman" w:hAnsi="Times New Roman" w:cs="Times New Roman"/>
        </w:rPr>
        <w:t>within their first five years of teaching (Ingersoll et al., 2014), feelings of burnout can lead to premature teacher departure</w:t>
      </w:r>
      <w:r w:rsidR="0076543C" w:rsidRPr="0077548B">
        <w:rPr>
          <w:rFonts w:ascii="Times New Roman" w:hAnsi="Times New Roman" w:cs="Times New Roman"/>
        </w:rPr>
        <w:t xml:space="preserve"> </w:t>
      </w:r>
      <w:r w:rsidR="003048EE" w:rsidRPr="0077548B">
        <w:rPr>
          <w:rFonts w:ascii="Times New Roman" w:hAnsi="Times New Roman" w:cs="Times New Roman"/>
        </w:rPr>
        <w:t>(Smith &amp; Smalley, 2018; Solomonson et al., 2021; Sorensen et al., 2016)</w:t>
      </w:r>
      <w:r w:rsidR="00477809" w:rsidRPr="0077548B">
        <w:rPr>
          <w:rFonts w:ascii="Times New Roman" w:hAnsi="Times New Roman" w:cs="Times New Roman"/>
        </w:rPr>
        <w:t xml:space="preserve">. </w:t>
      </w:r>
      <w:r w:rsidR="006D1CB2" w:rsidRPr="0077548B">
        <w:rPr>
          <w:rFonts w:ascii="Times New Roman" w:hAnsi="Times New Roman" w:cs="Times New Roman"/>
        </w:rPr>
        <w:t xml:space="preserve">If teachers do not feel </w:t>
      </w:r>
      <w:r w:rsidR="00E61678" w:rsidRPr="0077548B">
        <w:rPr>
          <w:rFonts w:ascii="Times New Roman" w:hAnsi="Times New Roman" w:cs="Times New Roman"/>
        </w:rPr>
        <w:t>confident</w:t>
      </w:r>
      <w:r w:rsidR="006D1CB2" w:rsidRPr="0077548B">
        <w:rPr>
          <w:rFonts w:ascii="Times New Roman" w:hAnsi="Times New Roman" w:cs="Times New Roman"/>
        </w:rPr>
        <w:t xml:space="preserve"> in</w:t>
      </w:r>
      <w:r w:rsidR="00AD7EA2">
        <w:rPr>
          <w:rFonts w:ascii="Times New Roman" w:hAnsi="Times New Roman" w:cs="Times New Roman"/>
        </w:rPr>
        <w:t xml:space="preserve"> a primary aspect of their job duties, such as</w:t>
      </w:r>
      <w:r w:rsidR="006D1CB2" w:rsidRPr="0077548B">
        <w:rPr>
          <w:rFonts w:ascii="Times New Roman" w:hAnsi="Times New Roman" w:cs="Times New Roman"/>
        </w:rPr>
        <w:t xml:space="preserve"> teaching animal science</w:t>
      </w:r>
      <w:r w:rsidR="00E61678" w:rsidRPr="0077548B">
        <w:rPr>
          <w:rFonts w:ascii="Times New Roman" w:hAnsi="Times New Roman" w:cs="Times New Roman"/>
        </w:rPr>
        <w:t>, it could lead to reduced self-efficacy, ultimately leading to burnout</w:t>
      </w:r>
      <w:r w:rsidR="004700D3" w:rsidRPr="0077548B">
        <w:rPr>
          <w:rFonts w:ascii="Times New Roman" w:hAnsi="Times New Roman" w:cs="Times New Roman"/>
        </w:rPr>
        <w:t xml:space="preserve">. </w:t>
      </w:r>
      <w:r w:rsidR="00E2679D" w:rsidRPr="0077548B">
        <w:rPr>
          <w:rFonts w:ascii="Times New Roman" w:hAnsi="Times New Roman" w:cs="Times New Roman"/>
        </w:rPr>
        <w:t xml:space="preserve">The human capital theory purports that as educators </w:t>
      </w:r>
      <w:r w:rsidR="00F74DAC" w:rsidRPr="0077548B">
        <w:rPr>
          <w:rFonts w:ascii="Times New Roman" w:hAnsi="Times New Roman" w:cs="Times New Roman"/>
        </w:rPr>
        <w:t>engage</w:t>
      </w:r>
      <w:r w:rsidR="00E2679D" w:rsidRPr="0077548B">
        <w:rPr>
          <w:rFonts w:ascii="Times New Roman" w:hAnsi="Times New Roman" w:cs="Times New Roman"/>
        </w:rPr>
        <w:t xml:space="preserve"> </w:t>
      </w:r>
      <w:r w:rsidR="008C08B7" w:rsidRPr="0077548B">
        <w:rPr>
          <w:rFonts w:ascii="Times New Roman" w:hAnsi="Times New Roman" w:cs="Times New Roman"/>
        </w:rPr>
        <w:t xml:space="preserve">in </w:t>
      </w:r>
      <w:r w:rsidR="00E2679D" w:rsidRPr="0077548B">
        <w:rPr>
          <w:rFonts w:ascii="Times New Roman" w:hAnsi="Times New Roman" w:cs="Times New Roman"/>
        </w:rPr>
        <w:t>inputs such as specialized training, education, and experience in a particular area, they become more confident in th</w:t>
      </w:r>
      <w:r w:rsidR="00456794" w:rsidRPr="0077548B">
        <w:rPr>
          <w:rFonts w:ascii="Times New Roman" w:hAnsi="Times New Roman" w:cs="Times New Roman"/>
        </w:rPr>
        <w:t>at area of their</w:t>
      </w:r>
      <w:r w:rsidR="00E2679D" w:rsidRPr="0077548B">
        <w:rPr>
          <w:rFonts w:ascii="Times New Roman" w:hAnsi="Times New Roman" w:cs="Times New Roman"/>
        </w:rPr>
        <w:t xml:space="preserve"> career</w:t>
      </w:r>
      <w:r w:rsidR="0066361A" w:rsidRPr="0077548B">
        <w:rPr>
          <w:rFonts w:ascii="Times New Roman" w:hAnsi="Times New Roman" w:cs="Times New Roman"/>
        </w:rPr>
        <w:t xml:space="preserve"> (Becker, 1993)</w:t>
      </w:r>
      <w:r w:rsidR="00456794" w:rsidRPr="0077548B">
        <w:rPr>
          <w:rFonts w:ascii="Times New Roman" w:hAnsi="Times New Roman" w:cs="Times New Roman"/>
        </w:rPr>
        <w:t xml:space="preserve">. </w:t>
      </w:r>
      <w:r w:rsidR="0068021D" w:rsidRPr="0077548B">
        <w:rPr>
          <w:rFonts w:ascii="Times New Roman" w:hAnsi="Times New Roman" w:cs="Times New Roman"/>
        </w:rPr>
        <w:t xml:space="preserve">In the case of this study, if practical </w:t>
      </w:r>
      <w:r w:rsidR="0068021D" w:rsidRPr="0077548B">
        <w:rPr>
          <w:rFonts w:ascii="Times New Roman" w:hAnsi="Times New Roman" w:cs="Times New Roman"/>
        </w:rPr>
        <w:lastRenderedPageBreak/>
        <w:t>professional development in animal science can be provided to educators in need, it could increase their human capital in animal science</w:t>
      </w:r>
      <w:r w:rsidR="00303347" w:rsidRPr="0077548B">
        <w:rPr>
          <w:rFonts w:ascii="Times New Roman" w:hAnsi="Times New Roman" w:cs="Times New Roman"/>
        </w:rPr>
        <w:t xml:space="preserve"> (Becker, 1993)</w:t>
      </w:r>
      <w:r w:rsidR="0068021D" w:rsidRPr="0077548B">
        <w:rPr>
          <w:rFonts w:ascii="Times New Roman" w:hAnsi="Times New Roman" w:cs="Times New Roman"/>
        </w:rPr>
        <w:t>.</w:t>
      </w:r>
    </w:p>
    <w:p w14:paraId="32E682BD" w14:textId="77777777" w:rsidR="00B942EE" w:rsidRPr="0077548B" w:rsidRDefault="00B942EE" w:rsidP="0077548B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14:paraId="1E6B317A" w14:textId="7046A95D" w:rsidR="00AE6F88" w:rsidRDefault="00F3349B" w:rsidP="00573A8A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77548B">
        <w:rPr>
          <w:rFonts w:ascii="Times New Roman" w:hAnsi="Times New Roman" w:cs="Times New Roman"/>
          <w:b/>
          <w:bCs/>
        </w:rPr>
        <w:t>Purpose and Objectives</w:t>
      </w:r>
    </w:p>
    <w:p w14:paraId="3E13BE53" w14:textId="77777777" w:rsidR="00573A8A" w:rsidRPr="0077548B" w:rsidRDefault="00573A8A" w:rsidP="00573A8A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14:paraId="697B1E71" w14:textId="3DCC1C3A" w:rsidR="00DC7EBF" w:rsidRPr="0077548B" w:rsidRDefault="00AE6F88" w:rsidP="00573A8A">
      <w:pPr>
        <w:spacing w:after="0" w:line="240" w:lineRule="auto"/>
        <w:ind w:firstLine="720"/>
        <w:rPr>
          <w:rFonts w:ascii="Times New Roman" w:hAnsi="Times New Roman" w:cs="Times New Roman"/>
        </w:rPr>
      </w:pPr>
      <w:r w:rsidRPr="0077548B">
        <w:rPr>
          <w:rFonts w:ascii="Times New Roman" w:hAnsi="Times New Roman" w:cs="Times New Roman"/>
        </w:rPr>
        <w:t xml:space="preserve">The purpose of this </w:t>
      </w:r>
      <w:r w:rsidR="00D914B3" w:rsidRPr="0077548B">
        <w:rPr>
          <w:rFonts w:ascii="Times New Roman" w:hAnsi="Times New Roman" w:cs="Times New Roman"/>
        </w:rPr>
        <w:t xml:space="preserve">study </w:t>
      </w:r>
      <w:r w:rsidR="00B740BC">
        <w:rPr>
          <w:rFonts w:ascii="Times New Roman" w:hAnsi="Times New Roman" w:cs="Times New Roman"/>
        </w:rPr>
        <w:t>was</w:t>
      </w:r>
      <w:r w:rsidR="00D914B3" w:rsidRPr="0077548B">
        <w:rPr>
          <w:rFonts w:ascii="Times New Roman" w:hAnsi="Times New Roman" w:cs="Times New Roman"/>
        </w:rPr>
        <w:t xml:space="preserve"> to measure the </w:t>
      </w:r>
      <w:r w:rsidR="009A2E59" w:rsidRPr="0077548B">
        <w:rPr>
          <w:rFonts w:ascii="Times New Roman" w:hAnsi="Times New Roman" w:cs="Times New Roman"/>
        </w:rPr>
        <w:t xml:space="preserve">perceived </w:t>
      </w:r>
      <w:r w:rsidR="00D914B3" w:rsidRPr="0077548B">
        <w:rPr>
          <w:rFonts w:ascii="Times New Roman" w:hAnsi="Times New Roman" w:cs="Times New Roman"/>
        </w:rPr>
        <w:t>change in</w:t>
      </w:r>
      <w:r w:rsidR="00B740BC">
        <w:rPr>
          <w:rFonts w:ascii="Times New Roman" w:hAnsi="Times New Roman" w:cs="Times New Roman"/>
        </w:rPr>
        <w:t xml:space="preserve"> competence to teach</w:t>
      </w:r>
      <w:r w:rsidR="00D914B3" w:rsidRPr="0077548B">
        <w:rPr>
          <w:rFonts w:ascii="Times New Roman" w:hAnsi="Times New Roman" w:cs="Times New Roman"/>
        </w:rPr>
        <w:t xml:space="preserve"> </w:t>
      </w:r>
      <w:r w:rsidR="009A2E59" w:rsidRPr="0077548B">
        <w:rPr>
          <w:rFonts w:ascii="Times New Roman" w:hAnsi="Times New Roman" w:cs="Times New Roman"/>
        </w:rPr>
        <w:t>animal science</w:t>
      </w:r>
      <w:r w:rsidR="00D914B3" w:rsidRPr="0077548B">
        <w:rPr>
          <w:rFonts w:ascii="Times New Roman" w:hAnsi="Times New Roman" w:cs="Times New Roman"/>
        </w:rPr>
        <w:t xml:space="preserve"> </w:t>
      </w:r>
      <w:r w:rsidR="00300ACC" w:rsidRPr="0077548B">
        <w:rPr>
          <w:rFonts w:ascii="Times New Roman" w:hAnsi="Times New Roman" w:cs="Times New Roman"/>
        </w:rPr>
        <w:t xml:space="preserve">of </w:t>
      </w:r>
      <w:r w:rsidR="00B942EE" w:rsidRPr="0077548B">
        <w:rPr>
          <w:rFonts w:ascii="Times New Roman" w:hAnsi="Times New Roman" w:cs="Times New Roman"/>
        </w:rPr>
        <w:t>agricultural</w:t>
      </w:r>
      <w:r w:rsidR="00300ACC" w:rsidRPr="0077548B">
        <w:rPr>
          <w:rFonts w:ascii="Times New Roman" w:hAnsi="Times New Roman" w:cs="Times New Roman"/>
        </w:rPr>
        <w:t xml:space="preserve"> educators </w:t>
      </w:r>
      <w:r w:rsidR="00B942EE" w:rsidRPr="0077548B">
        <w:rPr>
          <w:rFonts w:ascii="Times New Roman" w:hAnsi="Times New Roman" w:cs="Times New Roman"/>
        </w:rPr>
        <w:t>participating</w:t>
      </w:r>
      <w:r w:rsidR="00300ACC" w:rsidRPr="0077548B">
        <w:rPr>
          <w:rFonts w:ascii="Times New Roman" w:hAnsi="Times New Roman" w:cs="Times New Roman"/>
        </w:rPr>
        <w:t xml:space="preserve"> in a year-long professional dev</w:t>
      </w:r>
      <w:r w:rsidR="00B942EE" w:rsidRPr="0077548B">
        <w:rPr>
          <w:rFonts w:ascii="Times New Roman" w:hAnsi="Times New Roman" w:cs="Times New Roman"/>
        </w:rPr>
        <w:t>elopment cohort.</w:t>
      </w:r>
      <w:r w:rsidR="009A2E59" w:rsidRPr="0077548B">
        <w:rPr>
          <w:rFonts w:ascii="Times New Roman" w:hAnsi="Times New Roman" w:cs="Times New Roman"/>
        </w:rPr>
        <w:t xml:space="preserve"> The following research objectives </w:t>
      </w:r>
      <w:r w:rsidR="00DC7EBF" w:rsidRPr="0077548B">
        <w:rPr>
          <w:rFonts w:ascii="Times New Roman" w:hAnsi="Times New Roman" w:cs="Times New Roman"/>
        </w:rPr>
        <w:t>guided this study:</w:t>
      </w:r>
    </w:p>
    <w:p w14:paraId="7EE2148D" w14:textId="004C0A2F" w:rsidR="00DC7EBF" w:rsidRPr="0077548B" w:rsidRDefault="00162B12" w:rsidP="0077548B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</w:rPr>
      </w:pPr>
      <w:r w:rsidRPr="0077548B">
        <w:rPr>
          <w:rFonts w:ascii="Times New Roman" w:hAnsi="Times New Roman" w:cs="Times New Roman"/>
        </w:rPr>
        <w:t xml:space="preserve">Assess </w:t>
      </w:r>
      <w:r w:rsidR="00D913F8" w:rsidRPr="0077548B">
        <w:rPr>
          <w:rFonts w:ascii="Times New Roman" w:hAnsi="Times New Roman" w:cs="Times New Roman"/>
        </w:rPr>
        <w:t xml:space="preserve">the </w:t>
      </w:r>
      <w:r w:rsidR="00F80FC6" w:rsidRPr="0077548B">
        <w:rPr>
          <w:rFonts w:ascii="Times New Roman" w:hAnsi="Times New Roman" w:cs="Times New Roman"/>
        </w:rPr>
        <w:t xml:space="preserve">perceived </w:t>
      </w:r>
      <w:r w:rsidR="00B740BC" w:rsidRPr="0077548B">
        <w:rPr>
          <w:rFonts w:ascii="Times New Roman" w:hAnsi="Times New Roman" w:cs="Times New Roman"/>
        </w:rPr>
        <w:t>change in</w:t>
      </w:r>
      <w:r w:rsidR="00B740BC">
        <w:rPr>
          <w:rFonts w:ascii="Times New Roman" w:hAnsi="Times New Roman" w:cs="Times New Roman"/>
        </w:rPr>
        <w:t xml:space="preserve"> competence to teach</w:t>
      </w:r>
      <w:r w:rsidR="00B740BC" w:rsidRPr="0077548B">
        <w:rPr>
          <w:rFonts w:ascii="Times New Roman" w:hAnsi="Times New Roman" w:cs="Times New Roman"/>
        </w:rPr>
        <w:t xml:space="preserve"> animal science of agricultural educators participating in a year-long professional development cohort</w:t>
      </w:r>
      <w:r w:rsidR="00D913F8" w:rsidRPr="0077548B">
        <w:rPr>
          <w:rFonts w:ascii="Times New Roman" w:hAnsi="Times New Roman" w:cs="Times New Roman"/>
        </w:rPr>
        <w:t>.</w:t>
      </w:r>
    </w:p>
    <w:p w14:paraId="23D9A325" w14:textId="77777777" w:rsidR="00147A8A" w:rsidRDefault="00147A8A" w:rsidP="0077548B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3A6ED23C" w14:textId="667A4D7B" w:rsidR="00D913F8" w:rsidRPr="0077548B" w:rsidRDefault="00D913F8" w:rsidP="00573A8A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77548B">
        <w:rPr>
          <w:rFonts w:ascii="Times New Roman" w:hAnsi="Times New Roman" w:cs="Times New Roman"/>
          <w:b/>
          <w:bCs/>
        </w:rPr>
        <w:t>Methods</w:t>
      </w:r>
    </w:p>
    <w:p w14:paraId="2995A10A" w14:textId="47DF69B0" w:rsidR="00D913F8" w:rsidRPr="0077548B" w:rsidRDefault="008C591B" w:rsidP="0077548B">
      <w:pPr>
        <w:spacing w:after="0" w:line="240" w:lineRule="auto"/>
        <w:rPr>
          <w:rFonts w:ascii="Times New Roman" w:hAnsi="Times New Roman" w:cs="Times New Roman"/>
          <w:b/>
          <w:bCs/>
        </w:rPr>
      </w:pPr>
      <w:r w:rsidRPr="0077548B">
        <w:rPr>
          <w:rFonts w:ascii="Times New Roman" w:hAnsi="Times New Roman" w:cs="Times New Roman"/>
          <w:b/>
          <w:bCs/>
        </w:rPr>
        <w:t>Participants</w:t>
      </w:r>
    </w:p>
    <w:p w14:paraId="1F2FE046" w14:textId="77777777" w:rsidR="00205B9A" w:rsidRPr="0077548B" w:rsidRDefault="00205B9A" w:rsidP="0077548B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14:paraId="0A69E910" w14:textId="57C94DA9" w:rsidR="00B80F7D" w:rsidRPr="0077548B" w:rsidRDefault="000E28E5" w:rsidP="0077548B">
      <w:pPr>
        <w:spacing w:after="0" w:line="240" w:lineRule="auto"/>
        <w:ind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We used a</w:t>
      </w:r>
      <w:r w:rsidR="008D1504" w:rsidRPr="0077548B">
        <w:rPr>
          <w:rFonts w:ascii="Times New Roman" w:hAnsi="Times New Roman" w:cs="Times New Roman"/>
        </w:rPr>
        <w:t xml:space="preserve"> descriptive correlational research design to execute the objective of this quantitative study. </w:t>
      </w:r>
      <w:r w:rsidR="0050177D" w:rsidRPr="0077548B">
        <w:rPr>
          <w:rFonts w:ascii="Times New Roman" w:hAnsi="Times New Roman" w:cs="Times New Roman"/>
        </w:rPr>
        <w:t xml:space="preserve">The participants were </w:t>
      </w:r>
      <w:r w:rsidR="00610869" w:rsidRPr="0077548B">
        <w:rPr>
          <w:rFonts w:ascii="Times New Roman" w:hAnsi="Times New Roman" w:cs="Times New Roman"/>
        </w:rPr>
        <w:t xml:space="preserve">nine </w:t>
      </w:r>
      <w:r w:rsidR="0050177D" w:rsidRPr="0077548B">
        <w:rPr>
          <w:rFonts w:ascii="Times New Roman" w:hAnsi="Times New Roman" w:cs="Times New Roman"/>
        </w:rPr>
        <w:t>agricultural educators</w:t>
      </w:r>
      <w:r w:rsidR="00807922">
        <w:rPr>
          <w:rFonts w:ascii="Times New Roman" w:hAnsi="Times New Roman" w:cs="Times New Roman"/>
        </w:rPr>
        <w:t xml:space="preserve"> </w:t>
      </w:r>
      <w:r w:rsidR="00807922" w:rsidRPr="0077548B">
        <w:rPr>
          <w:rFonts w:ascii="Times New Roman" w:hAnsi="Times New Roman" w:cs="Times New Roman"/>
        </w:rPr>
        <w:t xml:space="preserve">in </w:t>
      </w:r>
      <w:r w:rsidR="008F6A10">
        <w:rPr>
          <w:rFonts w:ascii="Times New Roman" w:hAnsi="Times New Roman" w:cs="Times New Roman"/>
        </w:rPr>
        <w:t>New Mexico</w:t>
      </w:r>
      <w:r w:rsidR="00FB4DC7">
        <w:rPr>
          <w:rFonts w:ascii="Times New Roman" w:hAnsi="Times New Roman" w:cs="Times New Roman"/>
        </w:rPr>
        <w:t xml:space="preserve"> with less than five years of experience teaching agricultural education</w:t>
      </w:r>
      <w:r w:rsidR="000E6923" w:rsidRPr="0077548B">
        <w:rPr>
          <w:rFonts w:ascii="Times New Roman" w:hAnsi="Times New Roman" w:cs="Times New Roman"/>
        </w:rPr>
        <w:t xml:space="preserve"> </w:t>
      </w:r>
      <w:r w:rsidR="0050177D" w:rsidRPr="0077548B">
        <w:rPr>
          <w:rFonts w:ascii="Times New Roman" w:hAnsi="Times New Roman" w:cs="Times New Roman"/>
        </w:rPr>
        <w:t>who p</w:t>
      </w:r>
      <w:r w:rsidR="001E4579" w:rsidRPr="0077548B">
        <w:rPr>
          <w:rFonts w:ascii="Times New Roman" w:hAnsi="Times New Roman" w:cs="Times New Roman"/>
        </w:rPr>
        <w:t>articipated in a year-long animal science professional development cohort</w:t>
      </w:r>
      <w:r w:rsidR="00807922">
        <w:rPr>
          <w:rFonts w:ascii="Times New Roman" w:hAnsi="Times New Roman" w:cs="Times New Roman"/>
        </w:rPr>
        <w:t>.</w:t>
      </w:r>
      <w:r w:rsidR="000E6923" w:rsidRPr="0077548B">
        <w:rPr>
          <w:rFonts w:ascii="Times New Roman" w:hAnsi="Times New Roman" w:cs="Times New Roman"/>
        </w:rPr>
        <w:t xml:space="preserve"> </w:t>
      </w:r>
      <w:r w:rsidR="00F53349">
        <w:rPr>
          <w:rFonts w:ascii="Times New Roman" w:hAnsi="Times New Roman" w:cs="Times New Roman"/>
        </w:rPr>
        <w:t>This professional development experience</w:t>
      </w:r>
      <w:r w:rsidR="000E6923" w:rsidRPr="0077548B">
        <w:rPr>
          <w:rFonts w:ascii="Times New Roman" w:hAnsi="Times New Roman" w:cs="Times New Roman"/>
        </w:rPr>
        <w:t xml:space="preserve"> was funded through a United States Department of Agriculture (USDA) National Institute for Food and Agriculture (NIFA) grant. </w:t>
      </w:r>
      <w:r w:rsidR="007E2274">
        <w:rPr>
          <w:rFonts w:ascii="Times New Roman" w:hAnsi="Times New Roman" w:cs="Times New Roman"/>
        </w:rPr>
        <w:t>We</w:t>
      </w:r>
      <w:r w:rsidR="00457F37" w:rsidRPr="0077548B">
        <w:rPr>
          <w:rFonts w:ascii="Times New Roman" w:hAnsi="Times New Roman" w:cs="Times New Roman"/>
        </w:rPr>
        <w:t xml:space="preserve"> selected </w:t>
      </w:r>
      <w:r w:rsidR="007E2274">
        <w:rPr>
          <w:rFonts w:ascii="Times New Roman" w:hAnsi="Times New Roman" w:cs="Times New Roman"/>
        </w:rPr>
        <w:t xml:space="preserve">the participants </w:t>
      </w:r>
      <w:r w:rsidR="00457F37" w:rsidRPr="0077548B">
        <w:rPr>
          <w:rFonts w:ascii="Times New Roman" w:hAnsi="Times New Roman" w:cs="Times New Roman"/>
        </w:rPr>
        <w:t xml:space="preserve">through a competitive application process </w:t>
      </w:r>
      <w:r w:rsidR="00B80F7D" w:rsidRPr="0077548B">
        <w:rPr>
          <w:rFonts w:ascii="Times New Roman" w:hAnsi="Times New Roman" w:cs="Times New Roman"/>
        </w:rPr>
        <w:t xml:space="preserve">and </w:t>
      </w:r>
      <w:r w:rsidR="007E2274" w:rsidRPr="0077548B">
        <w:rPr>
          <w:rFonts w:ascii="Times New Roman" w:hAnsi="Times New Roman" w:cs="Times New Roman"/>
        </w:rPr>
        <w:t>chose</w:t>
      </w:r>
      <w:r w:rsidR="00B80F7D" w:rsidRPr="0077548B">
        <w:rPr>
          <w:rFonts w:ascii="Times New Roman" w:hAnsi="Times New Roman" w:cs="Times New Roman"/>
        </w:rPr>
        <w:t xml:space="preserve"> </w:t>
      </w:r>
      <w:r w:rsidR="007E2274">
        <w:rPr>
          <w:rFonts w:ascii="Times New Roman" w:hAnsi="Times New Roman" w:cs="Times New Roman"/>
        </w:rPr>
        <w:t xml:space="preserve">them </w:t>
      </w:r>
      <w:r w:rsidR="00B80F7D" w:rsidRPr="0077548B">
        <w:rPr>
          <w:rFonts w:ascii="Times New Roman" w:hAnsi="Times New Roman" w:cs="Times New Roman"/>
        </w:rPr>
        <w:t xml:space="preserve">based on their lack of background and knowledge in animal science, which demonstrated a need for professional development. </w:t>
      </w:r>
      <w:r w:rsidR="008A39E0" w:rsidRPr="0077548B">
        <w:rPr>
          <w:rFonts w:ascii="Times New Roman" w:hAnsi="Times New Roman" w:cs="Times New Roman"/>
        </w:rPr>
        <w:t xml:space="preserve">The </w:t>
      </w:r>
      <w:r w:rsidR="007E2274" w:rsidRPr="0077548B">
        <w:rPr>
          <w:rFonts w:ascii="Times New Roman" w:hAnsi="Times New Roman" w:cs="Times New Roman"/>
        </w:rPr>
        <w:t>participant's</w:t>
      </w:r>
      <w:r w:rsidR="00570F89" w:rsidRPr="0077548B">
        <w:rPr>
          <w:rFonts w:ascii="Times New Roman" w:hAnsi="Times New Roman" w:cs="Times New Roman"/>
        </w:rPr>
        <w:t xml:space="preserve"> demographics</w:t>
      </w:r>
      <w:r w:rsidR="008A39E0" w:rsidRPr="0077548B">
        <w:rPr>
          <w:rFonts w:ascii="Times New Roman" w:hAnsi="Times New Roman" w:cs="Times New Roman"/>
        </w:rPr>
        <w:t xml:space="preserve"> were </w:t>
      </w:r>
      <w:r w:rsidR="008A39E0" w:rsidRPr="0077548B">
        <w:rPr>
          <w:rFonts w:ascii="Times New Roman" w:hAnsi="Times New Roman" w:cs="Times New Roman"/>
          <w:i/>
          <w:iCs/>
        </w:rPr>
        <w:t>f</w:t>
      </w:r>
      <w:r w:rsidR="008A39E0" w:rsidRPr="0077548B">
        <w:rPr>
          <w:rFonts w:ascii="Times New Roman" w:hAnsi="Times New Roman" w:cs="Times New Roman"/>
        </w:rPr>
        <w:t xml:space="preserve"> = </w:t>
      </w:r>
      <w:r w:rsidR="00AC11AB" w:rsidRPr="0077548B">
        <w:rPr>
          <w:rFonts w:ascii="Times New Roman" w:hAnsi="Times New Roman" w:cs="Times New Roman"/>
        </w:rPr>
        <w:t>4 male</w:t>
      </w:r>
      <w:r w:rsidR="00B07DA5" w:rsidRPr="0077548B">
        <w:rPr>
          <w:rFonts w:ascii="Times New Roman" w:hAnsi="Times New Roman" w:cs="Times New Roman"/>
        </w:rPr>
        <w:t>,</w:t>
      </w:r>
      <w:r w:rsidR="00AC11AB" w:rsidRPr="0077548B">
        <w:rPr>
          <w:rFonts w:ascii="Times New Roman" w:hAnsi="Times New Roman" w:cs="Times New Roman"/>
        </w:rPr>
        <w:t xml:space="preserve"> </w:t>
      </w:r>
      <w:r w:rsidR="00AC11AB" w:rsidRPr="0077548B">
        <w:rPr>
          <w:rFonts w:ascii="Times New Roman" w:hAnsi="Times New Roman" w:cs="Times New Roman"/>
          <w:i/>
          <w:iCs/>
        </w:rPr>
        <w:t>f</w:t>
      </w:r>
      <w:r w:rsidR="00AC11AB" w:rsidRPr="0077548B">
        <w:rPr>
          <w:rFonts w:ascii="Times New Roman" w:hAnsi="Times New Roman" w:cs="Times New Roman"/>
        </w:rPr>
        <w:t xml:space="preserve"> = 5 female</w:t>
      </w:r>
      <w:r w:rsidR="00B07DA5" w:rsidRPr="0077548B">
        <w:rPr>
          <w:rFonts w:ascii="Times New Roman" w:hAnsi="Times New Roman" w:cs="Times New Roman"/>
        </w:rPr>
        <w:t xml:space="preserve">, </w:t>
      </w:r>
      <w:r w:rsidR="00B07DA5" w:rsidRPr="0077548B">
        <w:rPr>
          <w:rFonts w:ascii="Times New Roman" w:hAnsi="Times New Roman" w:cs="Times New Roman"/>
          <w:i/>
          <w:iCs/>
        </w:rPr>
        <w:t>f</w:t>
      </w:r>
      <w:r w:rsidR="00B07DA5" w:rsidRPr="0077548B">
        <w:rPr>
          <w:rFonts w:ascii="Times New Roman" w:hAnsi="Times New Roman" w:cs="Times New Roman"/>
        </w:rPr>
        <w:t xml:space="preserve"> = 6 taught in a rural school, </w:t>
      </w:r>
      <w:r w:rsidR="00570F89" w:rsidRPr="0077548B">
        <w:rPr>
          <w:rFonts w:ascii="Times New Roman" w:hAnsi="Times New Roman" w:cs="Times New Roman"/>
          <w:i/>
          <w:iCs/>
        </w:rPr>
        <w:t>f</w:t>
      </w:r>
      <w:r w:rsidR="00570F89" w:rsidRPr="0077548B">
        <w:rPr>
          <w:rFonts w:ascii="Times New Roman" w:hAnsi="Times New Roman" w:cs="Times New Roman"/>
        </w:rPr>
        <w:t xml:space="preserve"> = 5 were white, </w:t>
      </w:r>
      <w:r w:rsidR="00570F89" w:rsidRPr="0077548B">
        <w:rPr>
          <w:rFonts w:ascii="Times New Roman" w:hAnsi="Times New Roman" w:cs="Times New Roman"/>
          <w:i/>
          <w:iCs/>
        </w:rPr>
        <w:t>f</w:t>
      </w:r>
      <w:r w:rsidR="00570F89" w:rsidRPr="0077548B">
        <w:rPr>
          <w:rFonts w:ascii="Times New Roman" w:hAnsi="Times New Roman" w:cs="Times New Roman"/>
        </w:rPr>
        <w:t xml:space="preserve"> = 4 were Hispanic</w:t>
      </w:r>
      <w:r w:rsidR="007E732A">
        <w:rPr>
          <w:rFonts w:ascii="Times New Roman" w:hAnsi="Times New Roman" w:cs="Times New Roman"/>
        </w:rPr>
        <w:t xml:space="preserve">, and </w:t>
      </w:r>
      <w:r w:rsidR="007E732A" w:rsidRPr="007E732A">
        <w:rPr>
          <w:rFonts w:ascii="Times New Roman" w:hAnsi="Times New Roman" w:cs="Times New Roman"/>
          <w:i/>
          <w:iCs/>
        </w:rPr>
        <w:t>f</w:t>
      </w:r>
      <w:r w:rsidR="007E732A">
        <w:rPr>
          <w:rFonts w:ascii="Times New Roman" w:hAnsi="Times New Roman" w:cs="Times New Roman"/>
        </w:rPr>
        <w:t xml:space="preserve"> = 9 had five years </w:t>
      </w:r>
      <w:r w:rsidR="004E60D0">
        <w:rPr>
          <w:rFonts w:ascii="Times New Roman" w:hAnsi="Times New Roman" w:cs="Times New Roman"/>
        </w:rPr>
        <w:t>or less of</w:t>
      </w:r>
      <w:r w:rsidR="007E732A">
        <w:rPr>
          <w:rFonts w:ascii="Times New Roman" w:hAnsi="Times New Roman" w:cs="Times New Roman"/>
        </w:rPr>
        <w:t xml:space="preserve"> experience teaching agricultural education</w:t>
      </w:r>
      <w:r w:rsidR="00C030EF" w:rsidRPr="0077548B">
        <w:rPr>
          <w:rFonts w:ascii="Times New Roman" w:hAnsi="Times New Roman" w:cs="Times New Roman"/>
        </w:rPr>
        <w:t xml:space="preserve">. </w:t>
      </w:r>
      <w:r w:rsidR="00B80F7D" w:rsidRPr="0077548B">
        <w:rPr>
          <w:rFonts w:ascii="Times New Roman" w:hAnsi="Times New Roman" w:cs="Times New Roman"/>
        </w:rPr>
        <w:t xml:space="preserve">Additionally, </w:t>
      </w:r>
      <w:r w:rsidR="004E60D0" w:rsidRPr="0077548B">
        <w:rPr>
          <w:rFonts w:ascii="Times New Roman" w:hAnsi="Times New Roman" w:cs="Times New Roman"/>
        </w:rPr>
        <w:t>all</w:t>
      </w:r>
      <w:r w:rsidR="00B80F7D" w:rsidRPr="0077548B">
        <w:rPr>
          <w:rFonts w:ascii="Times New Roman" w:hAnsi="Times New Roman" w:cs="Times New Roman"/>
        </w:rPr>
        <w:t xml:space="preserve"> </w:t>
      </w:r>
      <w:r w:rsidR="00D53137">
        <w:rPr>
          <w:rFonts w:ascii="Times New Roman" w:hAnsi="Times New Roman" w:cs="Times New Roman"/>
        </w:rPr>
        <w:t>participants taught in schools with high minority</w:t>
      </w:r>
      <w:r w:rsidR="004E60D0">
        <w:rPr>
          <w:rFonts w:ascii="Times New Roman" w:hAnsi="Times New Roman" w:cs="Times New Roman"/>
        </w:rPr>
        <w:t xml:space="preserve"> populations and</w:t>
      </w:r>
      <w:r w:rsidR="00B80F7D" w:rsidRPr="0077548B">
        <w:rPr>
          <w:rFonts w:ascii="Times New Roman" w:hAnsi="Times New Roman" w:cs="Times New Roman"/>
        </w:rPr>
        <w:t xml:space="preserve"> lo</w:t>
      </w:r>
      <w:r w:rsidR="00766258" w:rsidRPr="0077548B">
        <w:rPr>
          <w:rFonts w:ascii="Times New Roman" w:hAnsi="Times New Roman" w:cs="Times New Roman"/>
        </w:rPr>
        <w:t>w-income students</w:t>
      </w:r>
      <w:r w:rsidR="00E774EA" w:rsidRPr="0077548B">
        <w:rPr>
          <w:rFonts w:ascii="Times New Roman" w:hAnsi="Times New Roman" w:cs="Times New Roman"/>
        </w:rPr>
        <w:t xml:space="preserve"> (See Table 1)</w:t>
      </w:r>
      <w:r w:rsidR="00766258" w:rsidRPr="0077548B">
        <w:rPr>
          <w:rFonts w:ascii="Times New Roman" w:hAnsi="Times New Roman" w:cs="Times New Roman"/>
        </w:rPr>
        <w:t>.</w:t>
      </w:r>
      <w:r w:rsidR="008A39E0" w:rsidRPr="0077548B">
        <w:rPr>
          <w:rFonts w:ascii="Times New Roman" w:hAnsi="Times New Roman" w:cs="Times New Roman"/>
        </w:rPr>
        <w:t xml:space="preserve"> </w:t>
      </w:r>
    </w:p>
    <w:p w14:paraId="1787C572" w14:textId="77777777" w:rsidR="00610869" w:rsidRPr="0077548B" w:rsidRDefault="00610869" w:rsidP="0077548B">
      <w:pPr>
        <w:spacing w:after="0" w:line="240" w:lineRule="auto"/>
        <w:rPr>
          <w:rFonts w:ascii="Times New Roman" w:hAnsi="Times New Roman" w:cs="Times New Roman"/>
        </w:rPr>
      </w:pPr>
    </w:p>
    <w:p w14:paraId="132CFF59" w14:textId="4EECAF0C" w:rsidR="00610869" w:rsidRPr="0077548B" w:rsidRDefault="00610869" w:rsidP="0077548B">
      <w:pPr>
        <w:spacing w:after="0" w:line="240" w:lineRule="auto"/>
        <w:rPr>
          <w:rFonts w:ascii="Times New Roman" w:hAnsi="Times New Roman" w:cs="Times New Roman"/>
          <w:b/>
          <w:bCs/>
        </w:rPr>
      </w:pPr>
      <w:r w:rsidRPr="0077548B">
        <w:rPr>
          <w:rFonts w:ascii="Times New Roman" w:hAnsi="Times New Roman" w:cs="Times New Roman"/>
          <w:b/>
          <w:bCs/>
        </w:rPr>
        <w:t>Table 1</w:t>
      </w:r>
    </w:p>
    <w:p w14:paraId="404CBB0B" w14:textId="77777777" w:rsidR="00610869" w:rsidRPr="0077548B" w:rsidRDefault="00610869" w:rsidP="0077548B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14:paraId="5AB07A4C" w14:textId="69045106" w:rsidR="00610869" w:rsidRPr="0077548B" w:rsidRDefault="00610869" w:rsidP="0077548B">
      <w:pPr>
        <w:spacing w:after="0" w:line="240" w:lineRule="auto"/>
        <w:rPr>
          <w:rFonts w:ascii="Times New Roman" w:hAnsi="Times New Roman" w:cs="Times New Roman"/>
          <w:i/>
          <w:iCs/>
        </w:rPr>
      </w:pPr>
      <w:r w:rsidRPr="0077548B">
        <w:rPr>
          <w:rFonts w:ascii="Times New Roman" w:hAnsi="Times New Roman" w:cs="Times New Roman"/>
          <w:i/>
          <w:iCs/>
        </w:rPr>
        <w:t>School Demographics of Participants</w:t>
      </w:r>
    </w:p>
    <w:p w14:paraId="3F50A5A1" w14:textId="77777777" w:rsidR="00610869" w:rsidRPr="0077548B" w:rsidRDefault="00610869" w:rsidP="0077548B">
      <w:pPr>
        <w:spacing w:after="0" w:line="240" w:lineRule="auto"/>
        <w:rPr>
          <w:rFonts w:ascii="Times New Roman" w:hAnsi="Times New Roman" w:cs="Times New Roman"/>
          <w:i/>
          <w:iCs/>
        </w:rPr>
      </w:pPr>
    </w:p>
    <w:tbl>
      <w:tblPr>
        <w:tblStyle w:val="TableGrid"/>
        <w:tblW w:w="92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84"/>
        <w:gridCol w:w="2331"/>
        <w:gridCol w:w="1948"/>
        <w:gridCol w:w="1707"/>
      </w:tblGrid>
      <w:tr w:rsidR="00610869" w:rsidRPr="0077548B" w14:paraId="0DB092DB" w14:textId="77777777" w:rsidTr="00B11C56">
        <w:trPr>
          <w:trHeight w:val="530"/>
        </w:trPr>
        <w:tc>
          <w:tcPr>
            <w:tcW w:w="3284" w:type="dxa"/>
            <w:tcBorders>
              <w:top w:val="single" w:sz="4" w:space="0" w:color="auto"/>
              <w:bottom w:val="single" w:sz="4" w:space="0" w:color="auto"/>
            </w:tcBorders>
          </w:tcPr>
          <w:p w14:paraId="13EEDA2C" w14:textId="77777777" w:rsidR="00610869" w:rsidRPr="0077548B" w:rsidRDefault="00610869" w:rsidP="007754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48B">
              <w:rPr>
                <w:rFonts w:ascii="Times New Roman" w:hAnsi="Times New Roman" w:cs="Times New Roman"/>
                <w:sz w:val="24"/>
                <w:szCs w:val="24"/>
              </w:rPr>
              <w:t xml:space="preserve">Identifier </w:t>
            </w:r>
          </w:p>
        </w:tc>
        <w:tc>
          <w:tcPr>
            <w:tcW w:w="2331" w:type="dxa"/>
            <w:tcBorders>
              <w:top w:val="single" w:sz="4" w:space="0" w:color="auto"/>
              <w:bottom w:val="single" w:sz="4" w:space="0" w:color="auto"/>
            </w:tcBorders>
          </w:tcPr>
          <w:p w14:paraId="4D3484CD" w14:textId="77777777" w:rsidR="00610869" w:rsidRPr="0077548B" w:rsidRDefault="00610869" w:rsidP="007754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548B">
              <w:rPr>
                <w:rFonts w:ascii="Times New Roman" w:hAnsi="Times New Roman" w:cs="Times New Roman"/>
                <w:sz w:val="24"/>
                <w:szCs w:val="24"/>
              </w:rPr>
              <w:t xml:space="preserve">Free &amp; Reduced </w:t>
            </w:r>
            <w:r w:rsidRPr="0077548B">
              <w:rPr>
                <w:rFonts w:ascii="Times New Roman" w:hAnsi="Times New Roman" w:cs="Times New Roman"/>
                <w:sz w:val="24"/>
                <w:szCs w:val="24"/>
              </w:rPr>
              <w:br/>
              <w:t>Lunch %</w:t>
            </w:r>
          </w:p>
        </w:tc>
        <w:tc>
          <w:tcPr>
            <w:tcW w:w="1948" w:type="dxa"/>
            <w:tcBorders>
              <w:top w:val="single" w:sz="4" w:space="0" w:color="auto"/>
              <w:bottom w:val="single" w:sz="4" w:space="0" w:color="auto"/>
            </w:tcBorders>
          </w:tcPr>
          <w:p w14:paraId="72D79CDD" w14:textId="77777777" w:rsidR="00610869" w:rsidRPr="0077548B" w:rsidRDefault="00610869" w:rsidP="007754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548B">
              <w:rPr>
                <w:rFonts w:ascii="Times New Roman" w:hAnsi="Times New Roman" w:cs="Times New Roman"/>
                <w:sz w:val="24"/>
                <w:szCs w:val="24"/>
              </w:rPr>
              <w:t xml:space="preserve">Minority </w:t>
            </w:r>
            <w:r w:rsidRPr="0077548B">
              <w:rPr>
                <w:rFonts w:ascii="Times New Roman" w:hAnsi="Times New Roman" w:cs="Times New Roman"/>
                <w:sz w:val="24"/>
                <w:szCs w:val="24"/>
              </w:rPr>
              <w:br/>
              <w:t>Enrollment %</w:t>
            </w:r>
          </w:p>
        </w:tc>
        <w:tc>
          <w:tcPr>
            <w:tcW w:w="1707" w:type="dxa"/>
            <w:tcBorders>
              <w:top w:val="single" w:sz="4" w:space="0" w:color="auto"/>
              <w:bottom w:val="single" w:sz="4" w:space="0" w:color="auto"/>
            </w:tcBorders>
          </w:tcPr>
          <w:p w14:paraId="54A9B5CE" w14:textId="77777777" w:rsidR="00610869" w:rsidRPr="0077548B" w:rsidRDefault="00610869" w:rsidP="007754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548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Title One School</w:t>
            </w:r>
          </w:p>
        </w:tc>
      </w:tr>
      <w:tr w:rsidR="00610869" w:rsidRPr="0077548B" w14:paraId="49E576BB" w14:textId="77777777" w:rsidTr="00B11C56">
        <w:trPr>
          <w:trHeight w:hRule="exact" w:val="274"/>
        </w:trPr>
        <w:tc>
          <w:tcPr>
            <w:tcW w:w="3284" w:type="dxa"/>
            <w:tcBorders>
              <w:top w:val="single" w:sz="4" w:space="0" w:color="auto"/>
            </w:tcBorders>
          </w:tcPr>
          <w:p w14:paraId="49FE8811" w14:textId="4B2DD753" w:rsidR="00610869" w:rsidRPr="0077548B" w:rsidRDefault="00610869" w:rsidP="0077548B">
            <w:pPr>
              <w:ind w:firstLine="165"/>
              <w:rPr>
                <w:rFonts w:ascii="Times New Roman" w:hAnsi="Times New Roman" w:cs="Times New Roman"/>
                <w:sz w:val="24"/>
                <w:szCs w:val="24"/>
              </w:rPr>
            </w:pPr>
            <w:r w:rsidRPr="0077548B">
              <w:rPr>
                <w:rFonts w:ascii="Times New Roman" w:hAnsi="Times New Roman" w:cs="Times New Roman"/>
                <w:sz w:val="24"/>
                <w:szCs w:val="24"/>
              </w:rPr>
              <w:t>School 1</w:t>
            </w:r>
          </w:p>
        </w:tc>
        <w:tc>
          <w:tcPr>
            <w:tcW w:w="2331" w:type="dxa"/>
            <w:tcBorders>
              <w:top w:val="single" w:sz="4" w:space="0" w:color="auto"/>
            </w:tcBorders>
          </w:tcPr>
          <w:p w14:paraId="44B6C9F8" w14:textId="77777777" w:rsidR="00610869" w:rsidRPr="0077548B" w:rsidRDefault="00610869" w:rsidP="0077548B">
            <w:pPr>
              <w:tabs>
                <w:tab w:val="decimal" w:pos="106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7548B"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  <w:tc>
          <w:tcPr>
            <w:tcW w:w="1948" w:type="dxa"/>
            <w:tcBorders>
              <w:top w:val="single" w:sz="4" w:space="0" w:color="auto"/>
            </w:tcBorders>
          </w:tcPr>
          <w:p w14:paraId="336F081C" w14:textId="77777777" w:rsidR="00610869" w:rsidRPr="0077548B" w:rsidRDefault="00610869" w:rsidP="0077548B">
            <w:pPr>
              <w:tabs>
                <w:tab w:val="decimal" w:pos="88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7548B">
              <w:rPr>
                <w:rFonts w:ascii="Times New Roman" w:hAnsi="Times New Roman" w:cs="Times New Roman"/>
                <w:sz w:val="24"/>
                <w:szCs w:val="24"/>
              </w:rPr>
              <w:t>98.7%</w:t>
            </w:r>
          </w:p>
        </w:tc>
        <w:tc>
          <w:tcPr>
            <w:tcW w:w="1707" w:type="dxa"/>
            <w:tcBorders>
              <w:top w:val="single" w:sz="4" w:space="0" w:color="auto"/>
            </w:tcBorders>
          </w:tcPr>
          <w:p w14:paraId="4596EBEB" w14:textId="77777777" w:rsidR="00610869" w:rsidRPr="0077548B" w:rsidRDefault="00610869" w:rsidP="0077548B">
            <w:pPr>
              <w:tabs>
                <w:tab w:val="decimal" w:pos="88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7548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Yes</w:t>
            </w:r>
          </w:p>
        </w:tc>
      </w:tr>
      <w:tr w:rsidR="00610869" w:rsidRPr="0077548B" w14:paraId="5E13B427" w14:textId="77777777" w:rsidTr="00B11C56">
        <w:trPr>
          <w:trHeight w:hRule="exact" w:val="274"/>
        </w:trPr>
        <w:tc>
          <w:tcPr>
            <w:tcW w:w="3284" w:type="dxa"/>
          </w:tcPr>
          <w:p w14:paraId="0308AE0B" w14:textId="61F682D2" w:rsidR="00610869" w:rsidRPr="0077548B" w:rsidRDefault="00610869" w:rsidP="0077548B">
            <w:pPr>
              <w:ind w:firstLine="165"/>
              <w:rPr>
                <w:rFonts w:ascii="Times New Roman" w:hAnsi="Times New Roman" w:cs="Times New Roman"/>
                <w:sz w:val="24"/>
                <w:szCs w:val="24"/>
              </w:rPr>
            </w:pPr>
            <w:r w:rsidRPr="0077548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School 2</w:t>
            </w:r>
          </w:p>
        </w:tc>
        <w:tc>
          <w:tcPr>
            <w:tcW w:w="2331" w:type="dxa"/>
          </w:tcPr>
          <w:p w14:paraId="7F0981C2" w14:textId="77777777" w:rsidR="00610869" w:rsidRPr="0077548B" w:rsidRDefault="00610869" w:rsidP="0077548B">
            <w:pPr>
              <w:tabs>
                <w:tab w:val="decimal" w:pos="106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7548B">
              <w:rPr>
                <w:rFonts w:ascii="Times New Roman" w:hAnsi="Times New Roman" w:cs="Times New Roman"/>
                <w:sz w:val="24"/>
                <w:szCs w:val="24"/>
              </w:rPr>
              <w:t>97.4%</w:t>
            </w:r>
          </w:p>
        </w:tc>
        <w:tc>
          <w:tcPr>
            <w:tcW w:w="1948" w:type="dxa"/>
          </w:tcPr>
          <w:p w14:paraId="2AC3DE4D" w14:textId="77777777" w:rsidR="00610869" w:rsidRPr="0077548B" w:rsidRDefault="00610869" w:rsidP="0077548B">
            <w:pPr>
              <w:tabs>
                <w:tab w:val="decimal" w:pos="88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7548B">
              <w:rPr>
                <w:rFonts w:ascii="Times New Roman" w:hAnsi="Times New Roman" w:cs="Times New Roman"/>
                <w:sz w:val="24"/>
                <w:szCs w:val="24"/>
              </w:rPr>
              <w:t>78.1%</w:t>
            </w:r>
          </w:p>
        </w:tc>
        <w:tc>
          <w:tcPr>
            <w:tcW w:w="1707" w:type="dxa"/>
          </w:tcPr>
          <w:p w14:paraId="3733ECE4" w14:textId="77777777" w:rsidR="00610869" w:rsidRPr="0077548B" w:rsidRDefault="00610869" w:rsidP="0077548B">
            <w:pPr>
              <w:tabs>
                <w:tab w:val="decimal" w:pos="88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7548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No</w:t>
            </w:r>
          </w:p>
        </w:tc>
      </w:tr>
      <w:tr w:rsidR="00610869" w:rsidRPr="0077548B" w14:paraId="1BAA21D0" w14:textId="77777777" w:rsidTr="00B11C56">
        <w:trPr>
          <w:trHeight w:hRule="exact" w:val="274"/>
        </w:trPr>
        <w:tc>
          <w:tcPr>
            <w:tcW w:w="3284" w:type="dxa"/>
          </w:tcPr>
          <w:p w14:paraId="34F32764" w14:textId="5C80DA23" w:rsidR="00610869" w:rsidRPr="0077548B" w:rsidRDefault="00610869" w:rsidP="0077548B">
            <w:pPr>
              <w:ind w:firstLine="165"/>
              <w:rPr>
                <w:rFonts w:ascii="Times New Roman" w:hAnsi="Times New Roman" w:cs="Times New Roman"/>
                <w:sz w:val="24"/>
                <w:szCs w:val="24"/>
              </w:rPr>
            </w:pPr>
            <w:r w:rsidRPr="0077548B">
              <w:rPr>
                <w:rFonts w:ascii="Times New Roman" w:hAnsi="Times New Roman" w:cs="Times New Roman"/>
                <w:sz w:val="24"/>
                <w:szCs w:val="24"/>
              </w:rPr>
              <w:t>School 3</w:t>
            </w:r>
          </w:p>
        </w:tc>
        <w:tc>
          <w:tcPr>
            <w:tcW w:w="2331" w:type="dxa"/>
          </w:tcPr>
          <w:p w14:paraId="6F3AFE64" w14:textId="77777777" w:rsidR="00610869" w:rsidRPr="0077548B" w:rsidRDefault="00610869" w:rsidP="0077548B">
            <w:pPr>
              <w:tabs>
                <w:tab w:val="decimal" w:pos="106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7548B"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  <w:tc>
          <w:tcPr>
            <w:tcW w:w="1948" w:type="dxa"/>
          </w:tcPr>
          <w:p w14:paraId="453E4514" w14:textId="77777777" w:rsidR="00610869" w:rsidRPr="0077548B" w:rsidRDefault="00610869" w:rsidP="0077548B">
            <w:pPr>
              <w:tabs>
                <w:tab w:val="decimal" w:pos="88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7548B">
              <w:rPr>
                <w:rFonts w:ascii="Times New Roman" w:hAnsi="Times New Roman" w:cs="Times New Roman"/>
                <w:sz w:val="24"/>
                <w:szCs w:val="24"/>
              </w:rPr>
              <w:t>81.1%</w:t>
            </w:r>
          </w:p>
        </w:tc>
        <w:tc>
          <w:tcPr>
            <w:tcW w:w="1707" w:type="dxa"/>
          </w:tcPr>
          <w:p w14:paraId="00ECE8C3" w14:textId="77777777" w:rsidR="00610869" w:rsidRPr="0077548B" w:rsidRDefault="00610869" w:rsidP="0077548B">
            <w:pPr>
              <w:tabs>
                <w:tab w:val="decimal" w:pos="88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7548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Yes</w:t>
            </w:r>
          </w:p>
        </w:tc>
      </w:tr>
      <w:tr w:rsidR="00610869" w:rsidRPr="0077548B" w14:paraId="40DC3448" w14:textId="77777777" w:rsidTr="00B11C56">
        <w:trPr>
          <w:trHeight w:hRule="exact" w:val="274"/>
        </w:trPr>
        <w:tc>
          <w:tcPr>
            <w:tcW w:w="3284" w:type="dxa"/>
          </w:tcPr>
          <w:p w14:paraId="68DFD90A" w14:textId="51DC1022" w:rsidR="00610869" w:rsidRPr="0077548B" w:rsidRDefault="00610869" w:rsidP="0077548B">
            <w:pPr>
              <w:ind w:firstLine="165"/>
              <w:rPr>
                <w:rFonts w:ascii="Times New Roman" w:hAnsi="Times New Roman" w:cs="Times New Roman"/>
                <w:sz w:val="24"/>
                <w:szCs w:val="24"/>
              </w:rPr>
            </w:pPr>
            <w:r w:rsidRPr="0077548B">
              <w:rPr>
                <w:rFonts w:ascii="Times New Roman" w:hAnsi="Times New Roman" w:cs="Times New Roman"/>
                <w:sz w:val="24"/>
                <w:szCs w:val="24"/>
              </w:rPr>
              <w:t>School 4</w:t>
            </w:r>
          </w:p>
        </w:tc>
        <w:tc>
          <w:tcPr>
            <w:tcW w:w="2331" w:type="dxa"/>
          </w:tcPr>
          <w:p w14:paraId="6E964DFA" w14:textId="77777777" w:rsidR="00610869" w:rsidRPr="0077548B" w:rsidRDefault="00610869" w:rsidP="0077548B">
            <w:pPr>
              <w:tabs>
                <w:tab w:val="decimal" w:pos="106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7548B">
              <w:rPr>
                <w:rFonts w:ascii="Times New Roman" w:hAnsi="Times New Roman" w:cs="Times New Roman"/>
                <w:sz w:val="24"/>
                <w:szCs w:val="24"/>
              </w:rPr>
              <w:t>99.8%</w:t>
            </w:r>
          </w:p>
        </w:tc>
        <w:tc>
          <w:tcPr>
            <w:tcW w:w="1948" w:type="dxa"/>
          </w:tcPr>
          <w:p w14:paraId="173A6336" w14:textId="77777777" w:rsidR="00610869" w:rsidRPr="0077548B" w:rsidRDefault="00610869" w:rsidP="0077548B">
            <w:pPr>
              <w:tabs>
                <w:tab w:val="decimal" w:pos="88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7548B">
              <w:rPr>
                <w:rFonts w:ascii="Times New Roman" w:hAnsi="Times New Roman" w:cs="Times New Roman"/>
                <w:sz w:val="24"/>
                <w:szCs w:val="24"/>
              </w:rPr>
              <w:t>88.6%</w:t>
            </w:r>
          </w:p>
        </w:tc>
        <w:tc>
          <w:tcPr>
            <w:tcW w:w="1707" w:type="dxa"/>
          </w:tcPr>
          <w:p w14:paraId="35FCDDF8" w14:textId="77777777" w:rsidR="00610869" w:rsidRPr="0077548B" w:rsidRDefault="00610869" w:rsidP="0077548B">
            <w:pPr>
              <w:tabs>
                <w:tab w:val="decimal" w:pos="88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7548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Yes</w:t>
            </w:r>
          </w:p>
        </w:tc>
      </w:tr>
      <w:tr w:rsidR="00610869" w:rsidRPr="0077548B" w14:paraId="1FD4B60D" w14:textId="77777777" w:rsidTr="00B11C56">
        <w:trPr>
          <w:trHeight w:hRule="exact" w:val="274"/>
        </w:trPr>
        <w:tc>
          <w:tcPr>
            <w:tcW w:w="3284" w:type="dxa"/>
          </w:tcPr>
          <w:p w14:paraId="5ACE890B" w14:textId="11F02071" w:rsidR="00610869" w:rsidRPr="0077548B" w:rsidRDefault="00610869" w:rsidP="0077548B">
            <w:pPr>
              <w:ind w:firstLine="165"/>
              <w:rPr>
                <w:rFonts w:ascii="Times New Roman" w:hAnsi="Times New Roman" w:cs="Times New Roman"/>
                <w:sz w:val="24"/>
                <w:szCs w:val="24"/>
              </w:rPr>
            </w:pPr>
            <w:r w:rsidRPr="0077548B">
              <w:rPr>
                <w:rFonts w:ascii="Times New Roman" w:hAnsi="Times New Roman" w:cs="Times New Roman"/>
                <w:sz w:val="24"/>
                <w:szCs w:val="24"/>
              </w:rPr>
              <w:t>School 5</w:t>
            </w:r>
          </w:p>
        </w:tc>
        <w:tc>
          <w:tcPr>
            <w:tcW w:w="2331" w:type="dxa"/>
          </w:tcPr>
          <w:p w14:paraId="406C5180" w14:textId="77777777" w:rsidR="00610869" w:rsidRPr="0077548B" w:rsidRDefault="00610869" w:rsidP="0077548B">
            <w:pPr>
              <w:tabs>
                <w:tab w:val="decimal" w:pos="106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7548B"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  <w:tc>
          <w:tcPr>
            <w:tcW w:w="1948" w:type="dxa"/>
          </w:tcPr>
          <w:p w14:paraId="167F6190" w14:textId="77777777" w:rsidR="00610869" w:rsidRPr="0077548B" w:rsidRDefault="00610869" w:rsidP="0077548B">
            <w:pPr>
              <w:tabs>
                <w:tab w:val="decimal" w:pos="88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7548B">
              <w:rPr>
                <w:rFonts w:ascii="Times New Roman" w:hAnsi="Times New Roman" w:cs="Times New Roman"/>
                <w:sz w:val="24"/>
                <w:szCs w:val="24"/>
              </w:rPr>
              <w:t>91.0%</w:t>
            </w:r>
          </w:p>
        </w:tc>
        <w:tc>
          <w:tcPr>
            <w:tcW w:w="1707" w:type="dxa"/>
          </w:tcPr>
          <w:p w14:paraId="2FCE7E6C" w14:textId="77777777" w:rsidR="00610869" w:rsidRPr="0077548B" w:rsidRDefault="00610869" w:rsidP="0077548B">
            <w:pPr>
              <w:tabs>
                <w:tab w:val="decimal" w:pos="88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7548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Yes</w:t>
            </w:r>
          </w:p>
        </w:tc>
      </w:tr>
      <w:tr w:rsidR="00610869" w:rsidRPr="0077548B" w14:paraId="39F612A9" w14:textId="77777777" w:rsidTr="00B11C56">
        <w:trPr>
          <w:trHeight w:hRule="exact" w:val="274"/>
        </w:trPr>
        <w:tc>
          <w:tcPr>
            <w:tcW w:w="3284" w:type="dxa"/>
          </w:tcPr>
          <w:p w14:paraId="3E58C8C5" w14:textId="3F0DA768" w:rsidR="00610869" w:rsidRPr="0077548B" w:rsidRDefault="00610869" w:rsidP="0077548B">
            <w:pPr>
              <w:ind w:firstLine="165"/>
              <w:rPr>
                <w:rFonts w:ascii="Times New Roman" w:hAnsi="Times New Roman" w:cs="Times New Roman"/>
                <w:sz w:val="24"/>
                <w:szCs w:val="24"/>
              </w:rPr>
            </w:pPr>
            <w:r w:rsidRPr="0077548B">
              <w:rPr>
                <w:rFonts w:ascii="Times New Roman" w:hAnsi="Times New Roman" w:cs="Times New Roman"/>
                <w:sz w:val="24"/>
                <w:szCs w:val="24"/>
              </w:rPr>
              <w:t>School 6</w:t>
            </w:r>
          </w:p>
        </w:tc>
        <w:tc>
          <w:tcPr>
            <w:tcW w:w="2331" w:type="dxa"/>
          </w:tcPr>
          <w:p w14:paraId="6F1B024F" w14:textId="77777777" w:rsidR="00610869" w:rsidRPr="0077548B" w:rsidRDefault="00610869" w:rsidP="0077548B">
            <w:pPr>
              <w:tabs>
                <w:tab w:val="decimal" w:pos="106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7548B"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  <w:tc>
          <w:tcPr>
            <w:tcW w:w="1948" w:type="dxa"/>
          </w:tcPr>
          <w:p w14:paraId="7A347B3E" w14:textId="77777777" w:rsidR="00610869" w:rsidRPr="0077548B" w:rsidRDefault="00610869" w:rsidP="0077548B">
            <w:pPr>
              <w:tabs>
                <w:tab w:val="decimal" w:pos="88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7548B">
              <w:rPr>
                <w:rFonts w:ascii="Times New Roman" w:hAnsi="Times New Roman" w:cs="Times New Roman"/>
                <w:sz w:val="24"/>
                <w:szCs w:val="24"/>
              </w:rPr>
              <w:t>81.5%</w:t>
            </w:r>
          </w:p>
        </w:tc>
        <w:tc>
          <w:tcPr>
            <w:tcW w:w="1707" w:type="dxa"/>
          </w:tcPr>
          <w:p w14:paraId="4A69051D" w14:textId="77777777" w:rsidR="00610869" w:rsidRPr="0077548B" w:rsidRDefault="00610869" w:rsidP="0077548B">
            <w:pPr>
              <w:tabs>
                <w:tab w:val="decimal" w:pos="88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7548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Yes</w:t>
            </w:r>
          </w:p>
        </w:tc>
      </w:tr>
      <w:tr w:rsidR="00610869" w:rsidRPr="0077548B" w14:paraId="0D54E5CC" w14:textId="77777777" w:rsidTr="00B11C56">
        <w:trPr>
          <w:trHeight w:hRule="exact" w:val="274"/>
        </w:trPr>
        <w:tc>
          <w:tcPr>
            <w:tcW w:w="3284" w:type="dxa"/>
          </w:tcPr>
          <w:p w14:paraId="3036B12A" w14:textId="341B68CC" w:rsidR="00610869" w:rsidRPr="0077548B" w:rsidRDefault="00610869" w:rsidP="0077548B">
            <w:pPr>
              <w:ind w:firstLine="165"/>
              <w:rPr>
                <w:rFonts w:ascii="Times New Roman" w:hAnsi="Times New Roman" w:cs="Times New Roman"/>
                <w:sz w:val="24"/>
                <w:szCs w:val="24"/>
              </w:rPr>
            </w:pPr>
            <w:r w:rsidRPr="0077548B">
              <w:rPr>
                <w:rFonts w:ascii="Times New Roman" w:hAnsi="Times New Roman" w:cs="Times New Roman"/>
                <w:sz w:val="24"/>
                <w:szCs w:val="24"/>
              </w:rPr>
              <w:t>School 7</w:t>
            </w:r>
          </w:p>
        </w:tc>
        <w:tc>
          <w:tcPr>
            <w:tcW w:w="2331" w:type="dxa"/>
          </w:tcPr>
          <w:p w14:paraId="3D3774F2" w14:textId="77777777" w:rsidR="00610869" w:rsidRPr="0077548B" w:rsidRDefault="00610869" w:rsidP="0077548B">
            <w:pPr>
              <w:tabs>
                <w:tab w:val="decimal" w:pos="106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7548B"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  <w:tc>
          <w:tcPr>
            <w:tcW w:w="1948" w:type="dxa"/>
          </w:tcPr>
          <w:p w14:paraId="138E35D8" w14:textId="77777777" w:rsidR="00610869" w:rsidRPr="0077548B" w:rsidRDefault="00610869" w:rsidP="0077548B">
            <w:pPr>
              <w:tabs>
                <w:tab w:val="decimal" w:pos="88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7548B">
              <w:rPr>
                <w:rFonts w:ascii="Times New Roman" w:hAnsi="Times New Roman" w:cs="Times New Roman"/>
                <w:sz w:val="24"/>
                <w:szCs w:val="24"/>
              </w:rPr>
              <w:t>97.3%</w:t>
            </w:r>
          </w:p>
        </w:tc>
        <w:tc>
          <w:tcPr>
            <w:tcW w:w="1707" w:type="dxa"/>
          </w:tcPr>
          <w:p w14:paraId="51B44F59" w14:textId="77777777" w:rsidR="00610869" w:rsidRPr="0077548B" w:rsidRDefault="00610869" w:rsidP="0077548B">
            <w:pPr>
              <w:tabs>
                <w:tab w:val="decimal" w:pos="88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7548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Yes</w:t>
            </w:r>
          </w:p>
        </w:tc>
      </w:tr>
      <w:tr w:rsidR="00610869" w:rsidRPr="0077548B" w14:paraId="05A9BA78" w14:textId="77777777" w:rsidTr="00B11C56">
        <w:trPr>
          <w:trHeight w:hRule="exact" w:val="274"/>
        </w:trPr>
        <w:tc>
          <w:tcPr>
            <w:tcW w:w="3284" w:type="dxa"/>
          </w:tcPr>
          <w:p w14:paraId="0D007C22" w14:textId="33C8852C" w:rsidR="00610869" w:rsidRPr="0077548B" w:rsidRDefault="00610869" w:rsidP="0077548B">
            <w:pPr>
              <w:ind w:firstLine="165"/>
              <w:rPr>
                <w:rFonts w:ascii="Times New Roman" w:hAnsi="Times New Roman" w:cs="Times New Roman"/>
                <w:sz w:val="24"/>
                <w:szCs w:val="24"/>
              </w:rPr>
            </w:pPr>
            <w:r w:rsidRPr="0077548B">
              <w:rPr>
                <w:rFonts w:ascii="Times New Roman" w:hAnsi="Times New Roman" w:cs="Times New Roman"/>
                <w:sz w:val="24"/>
                <w:szCs w:val="24"/>
              </w:rPr>
              <w:t>School 8</w:t>
            </w:r>
          </w:p>
        </w:tc>
        <w:tc>
          <w:tcPr>
            <w:tcW w:w="2331" w:type="dxa"/>
          </w:tcPr>
          <w:p w14:paraId="66A6E098" w14:textId="77777777" w:rsidR="00610869" w:rsidRPr="0077548B" w:rsidRDefault="00610869" w:rsidP="0077548B">
            <w:pPr>
              <w:tabs>
                <w:tab w:val="decimal" w:pos="106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7548B">
              <w:rPr>
                <w:rFonts w:ascii="Times New Roman" w:hAnsi="Times New Roman" w:cs="Times New Roman"/>
                <w:sz w:val="24"/>
                <w:szCs w:val="24"/>
              </w:rPr>
              <w:t>48.6%</w:t>
            </w:r>
          </w:p>
        </w:tc>
        <w:tc>
          <w:tcPr>
            <w:tcW w:w="1948" w:type="dxa"/>
          </w:tcPr>
          <w:p w14:paraId="2B03028F" w14:textId="77777777" w:rsidR="00610869" w:rsidRPr="0077548B" w:rsidRDefault="00610869" w:rsidP="0077548B">
            <w:pPr>
              <w:tabs>
                <w:tab w:val="decimal" w:pos="88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7548B">
              <w:rPr>
                <w:rFonts w:ascii="Times New Roman" w:hAnsi="Times New Roman" w:cs="Times New Roman"/>
                <w:sz w:val="24"/>
                <w:szCs w:val="24"/>
              </w:rPr>
              <w:t>74.7%</w:t>
            </w:r>
          </w:p>
        </w:tc>
        <w:tc>
          <w:tcPr>
            <w:tcW w:w="1707" w:type="dxa"/>
          </w:tcPr>
          <w:p w14:paraId="2D85EB89" w14:textId="77777777" w:rsidR="00610869" w:rsidRPr="0077548B" w:rsidRDefault="00610869" w:rsidP="0077548B">
            <w:pPr>
              <w:tabs>
                <w:tab w:val="decimal" w:pos="88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7548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No</w:t>
            </w:r>
          </w:p>
        </w:tc>
      </w:tr>
      <w:tr w:rsidR="00610869" w:rsidRPr="0077548B" w14:paraId="1A3C671A" w14:textId="77777777" w:rsidTr="00B11C56">
        <w:trPr>
          <w:trHeight w:hRule="exact" w:val="274"/>
        </w:trPr>
        <w:tc>
          <w:tcPr>
            <w:tcW w:w="3284" w:type="dxa"/>
            <w:tcBorders>
              <w:bottom w:val="single" w:sz="4" w:space="0" w:color="auto"/>
            </w:tcBorders>
          </w:tcPr>
          <w:p w14:paraId="5B633CF2" w14:textId="38511642" w:rsidR="00610869" w:rsidRPr="0077548B" w:rsidRDefault="00610869" w:rsidP="0077548B">
            <w:pPr>
              <w:ind w:firstLine="165"/>
              <w:rPr>
                <w:rFonts w:ascii="Times New Roman" w:hAnsi="Times New Roman" w:cs="Times New Roman"/>
                <w:sz w:val="24"/>
                <w:szCs w:val="24"/>
              </w:rPr>
            </w:pPr>
            <w:r w:rsidRPr="0077548B">
              <w:rPr>
                <w:rFonts w:ascii="Times New Roman" w:hAnsi="Times New Roman" w:cs="Times New Roman"/>
                <w:sz w:val="24"/>
                <w:szCs w:val="24"/>
              </w:rPr>
              <w:t>School 9</w:t>
            </w:r>
          </w:p>
        </w:tc>
        <w:tc>
          <w:tcPr>
            <w:tcW w:w="2331" w:type="dxa"/>
            <w:tcBorders>
              <w:bottom w:val="single" w:sz="4" w:space="0" w:color="auto"/>
            </w:tcBorders>
          </w:tcPr>
          <w:p w14:paraId="09260854" w14:textId="77777777" w:rsidR="00610869" w:rsidRPr="0077548B" w:rsidRDefault="00610869" w:rsidP="0077548B">
            <w:pPr>
              <w:tabs>
                <w:tab w:val="decimal" w:pos="106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7548B"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  <w:tc>
          <w:tcPr>
            <w:tcW w:w="1948" w:type="dxa"/>
            <w:tcBorders>
              <w:bottom w:val="single" w:sz="4" w:space="0" w:color="auto"/>
            </w:tcBorders>
          </w:tcPr>
          <w:p w14:paraId="131A2E06" w14:textId="77777777" w:rsidR="00610869" w:rsidRPr="0077548B" w:rsidRDefault="00610869" w:rsidP="0077548B">
            <w:pPr>
              <w:tabs>
                <w:tab w:val="decimal" w:pos="88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7548B">
              <w:rPr>
                <w:rFonts w:ascii="Times New Roman" w:hAnsi="Times New Roman" w:cs="Times New Roman"/>
                <w:sz w:val="24"/>
                <w:szCs w:val="24"/>
              </w:rPr>
              <w:t>96.8%</w:t>
            </w:r>
          </w:p>
        </w:tc>
        <w:tc>
          <w:tcPr>
            <w:tcW w:w="1707" w:type="dxa"/>
            <w:tcBorders>
              <w:bottom w:val="single" w:sz="4" w:space="0" w:color="auto"/>
            </w:tcBorders>
          </w:tcPr>
          <w:p w14:paraId="6E6455CC" w14:textId="77777777" w:rsidR="00610869" w:rsidRPr="0077548B" w:rsidRDefault="00610869" w:rsidP="0077548B">
            <w:pPr>
              <w:tabs>
                <w:tab w:val="decimal" w:pos="88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7548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Yes</w:t>
            </w:r>
          </w:p>
        </w:tc>
      </w:tr>
    </w:tbl>
    <w:p w14:paraId="2F903E4C" w14:textId="42C95545" w:rsidR="007E732A" w:rsidRDefault="00610869" w:rsidP="0077548B">
      <w:pPr>
        <w:spacing w:after="0" w:line="240" w:lineRule="auto"/>
        <w:rPr>
          <w:rFonts w:ascii="Times New Roman" w:hAnsi="Times New Roman" w:cs="Times New Roman"/>
        </w:rPr>
      </w:pPr>
      <w:r w:rsidRPr="0077548B">
        <w:rPr>
          <w:rFonts w:ascii="Times New Roman" w:hAnsi="Times New Roman" w:cs="Times New Roman"/>
          <w:i/>
          <w:iCs/>
        </w:rPr>
        <w:t>Note</w:t>
      </w:r>
      <w:r w:rsidRPr="0077548B">
        <w:rPr>
          <w:rFonts w:ascii="Times New Roman" w:hAnsi="Times New Roman" w:cs="Times New Roman"/>
        </w:rPr>
        <w:t>. Information Reported by the National Center for Educational Statistics (NCES, 202</w:t>
      </w:r>
      <w:r w:rsidR="004E60D0">
        <w:rPr>
          <w:rFonts w:ascii="Times New Roman" w:hAnsi="Times New Roman" w:cs="Times New Roman"/>
        </w:rPr>
        <w:t>5</w:t>
      </w:r>
      <w:r w:rsidRPr="0077548B">
        <w:rPr>
          <w:rFonts w:ascii="Times New Roman" w:hAnsi="Times New Roman" w:cs="Times New Roman"/>
        </w:rPr>
        <w:t xml:space="preserve">). </w:t>
      </w:r>
    </w:p>
    <w:p w14:paraId="77EF247B" w14:textId="22123537" w:rsidR="008C591B" w:rsidRPr="0077548B" w:rsidRDefault="008C591B" w:rsidP="0077548B">
      <w:pPr>
        <w:spacing w:after="0" w:line="240" w:lineRule="auto"/>
        <w:rPr>
          <w:rFonts w:ascii="Times New Roman" w:hAnsi="Times New Roman" w:cs="Times New Roman"/>
          <w:b/>
          <w:bCs/>
        </w:rPr>
      </w:pPr>
      <w:r w:rsidRPr="0077548B">
        <w:rPr>
          <w:rFonts w:ascii="Times New Roman" w:hAnsi="Times New Roman" w:cs="Times New Roman"/>
          <w:b/>
          <w:bCs/>
        </w:rPr>
        <w:t>Instrumentation</w:t>
      </w:r>
    </w:p>
    <w:p w14:paraId="0635FB4B" w14:textId="7F96549A" w:rsidR="00F765F0" w:rsidRPr="0077548B" w:rsidRDefault="00F765F0" w:rsidP="0077548B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14:paraId="09CC4F30" w14:textId="0F198012" w:rsidR="00236A60" w:rsidRDefault="00703746" w:rsidP="0077548B">
      <w:pPr>
        <w:spacing w:after="0" w:line="240" w:lineRule="auto"/>
        <w:rPr>
          <w:rFonts w:ascii="Times New Roman" w:hAnsi="Times New Roman" w:cs="Times New Roman"/>
        </w:rPr>
      </w:pPr>
      <w:r w:rsidRPr="0077548B">
        <w:rPr>
          <w:rFonts w:ascii="Times New Roman" w:hAnsi="Times New Roman" w:cs="Times New Roman"/>
          <w:b/>
          <w:bCs/>
        </w:rPr>
        <w:tab/>
      </w:r>
      <w:r w:rsidR="006E6B4C">
        <w:rPr>
          <w:rFonts w:ascii="Times New Roman" w:hAnsi="Times New Roman" w:cs="Times New Roman"/>
        </w:rPr>
        <w:t xml:space="preserve">We </w:t>
      </w:r>
      <w:r w:rsidRPr="0077548B">
        <w:rPr>
          <w:rFonts w:ascii="Times New Roman" w:hAnsi="Times New Roman" w:cs="Times New Roman"/>
        </w:rPr>
        <w:t>developed</w:t>
      </w:r>
      <w:r w:rsidR="006508E3">
        <w:rPr>
          <w:rFonts w:ascii="Times New Roman" w:hAnsi="Times New Roman" w:cs="Times New Roman"/>
        </w:rPr>
        <w:t xml:space="preserve"> the instrument</w:t>
      </w:r>
      <w:r w:rsidRPr="0077548B">
        <w:rPr>
          <w:rFonts w:ascii="Times New Roman" w:hAnsi="Times New Roman" w:cs="Times New Roman"/>
        </w:rPr>
        <w:t xml:space="preserve"> </w:t>
      </w:r>
      <w:r w:rsidR="009D6A33" w:rsidRPr="0077548B">
        <w:rPr>
          <w:rFonts w:ascii="Times New Roman" w:hAnsi="Times New Roman" w:cs="Times New Roman"/>
        </w:rPr>
        <w:t xml:space="preserve">in Qualtrics </w:t>
      </w:r>
      <w:r w:rsidRPr="0077548B">
        <w:rPr>
          <w:rFonts w:ascii="Times New Roman" w:hAnsi="Times New Roman" w:cs="Times New Roman"/>
        </w:rPr>
        <w:t xml:space="preserve">using </w:t>
      </w:r>
      <w:r w:rsidR="00B659C6" w:rsidRPr="0077548B">
        <w:rPr>
          <w:rFonts w:ascii="Times New Roman" w:hAnsi="Times New Roman" w:cs="Times New Roman"/>
        </w:rPr>
        <w:t>20</w:t>
      </w:r>
      <w:r w:rsidRPr="0077548B">
        <w:rPr>
          <w:rFonts w:ascii="Times New Roman" w:hAnsi="Times New Roman" w:cs="Times New Roman"/>
        </w:rPr>
        <w:t xml:space="preserve"> </w:t>
      </w:r>
      <w:r w:rsidR="00B659C6" w:rsidRPr="0077548B">
        <w:rPr>
          <w:rFonts w:ascii="Times New Roman" w:hAnsi="Times New Roman" w:cs="Times New Roman"/>
        </w:rPr>
        <w:t xml:space="preserve">national </w:t>
      </w:r>
      <w:r w:rsidR="00C15BB1" w:rsidRPr="0077548B">
        <w:rPr>
          <w:rFonts w:ascii="Times New Roman" w:hAnsi="Times New Roman" w:cs="Times New Roman"/>
        </w:rPr>
        <w:t>animal science</w:t>
      </w:r>
      <w:r w:rsidR="00587320">
        <w:rPr>
          <w:rFonts w:ascii="Times New Roman" w:hAnsi="Times New Roman" w:cs="Times New Roman"/>
        </w:rPr>
        <w:t>,</w:t>
      </w:r>
      <w:r w:rsidR="00C15BB1" w:rsidRPr="0077548B">
        <w:rPr>
          <w:rFonts w:ascii="Times New Roman" w:hAnsi="Times New Roman" w:cs="Times New Roman"/>
        </w:rPr>
        <w:t xml:space="preserve"> agriculture, food, and natural resource (AFNR) standards produced by the National Council for Agricultural Education (NCAE, 20</w:t>
      </w:r>
      <w:r w:rsidR="004C2C1F">
        <w:rPr>
          <w:rFonts w:ascii="Times New Roman" w:hAnsi="Times New Roman" w:cs="Times New Roman"/>
        </w:rPr>
        <w:t>1</w:t>
      </w:r>
      <w:r w:rsidR="005142CF" w:rsidRPr="0077548B">
        <w:rPr>
          <w:rFonts w:ascii="Times New Roman" w:hAnsi="Times New Roman" w:cs="Times New Roman"/>
        </w:rPr>
        <w:t>5</w:t>
      </w:r>
      <w:r w:rsidR="006E6B4C">
        <w:rPr>
          <w:rFonts w:ascii="Times New Roman" w:hAnsi="Times New Roman" w:cs="Times New Roman"/>
        </w:rPr>
        <w:t>; see Table 2</w:t>
      </w:r>
      <w:r w:rsidR="00746E05" w:rsidRPr="0077548B">
        <w:rPr>
          <w:rFonts w:ascii="Times New Roman" w:hAnsi="Times New Roman" w:cs="Times New Roman"/>
        </w:rPr>
        <w:t xml:space="preserve">). </w:t>
      </w:r>
      <w:r w:rsidR="00785883" w:rsidRPr="0077548B">
        <w:rPr>
          <w:rFonts w:ascii="Times New Roman" w:hAnsi="Times New Roman" w:cs="Times New Roman"/>
        </w:rPr>
        <w:t>We</w:t>
      </w:r>
      <w:r w:rsidR="00746E05" w:rsidRPr="0077548B">
        <w:rPr>
          <w:rFonts w:ascii="Times New Roman" w:hAnsi="Times New Roman" w:cs="Times New Roman"/>
        </w:rPr>
        <w:t xml:space="preserve"> asked </w:t>
      </w:r>
      <w:r w:rsidR="00785883" w:rsidRPr="0077548B">
        <w:rPr>
          <w:rFonts w:ascii="Times New Roman" w:hAnsi="Times New Roman" w:cs="Times New Roman"/>
        </w:rPr>
        <w:t xml:space="preserve">the participants </w:t>
      </w:r>
      <w:r w:rsidR="00746E05" w:rsidRPr="0077548B">
        <w:rPr>
          <w:rFonts w:ascii="Times New Roman" w:hAnsi="Times New Roman" w:cs="Times New Roman"/>
        </w:rPr>
        <w:t xml:space="preserve">to rate </w:t>
      </w:r>
      <w:r w:rsidR="005142CF" w:rsidRPr="0077548B">
        <w:rPr>
          <w:rFonts w:ascii="Times New Roman" w:hAnsi="Times New Roman" w:cs="Times New Roman"/>
        </w:rPr>
        <w:t xml:space="preserve">their </w:t>
      </w:r>
      <w:r w:rsidR="00236A60" w:rsidRPr="0077548B">
        <w:rPr>
          <w:rFonts w:ascii="Times New Roman" w:hAnsi="Times New Roman" w:cs="Times New Roman"/>
        </w:rPr>
        <w:t>competence</w:t>
      </w:r>
      <w:r w:rsidR="005142CF" w:rsidRPr="0077548B">
        <w:rPr>
          <w:rFonts w:ascii="Times New Roman" w:hAnsi="Times New Roman" w:cs="Times New Roman"/>
        </w:rPr>
        <w:t xml:space="preserve"> </w:t>
      </w:r>
      <w:r w:rsidR="00F105BE">
        <w:rPr>
          <w:rFonts w:ascii="Times New Roman" w:hAnsi="Times New Roman" w:cs="Times New Roman"/>
        </w:rPr>
        <w:t xml:space="preserve">in teaching each standard using a five-point Likert scale, which ranged from 5 = </w:t>
      </w:r>
      <w:r w:rsidR="00F105BE" w:rsidRPr="00F105BE">
        <w:rPr>
          <w:rFonts w:ascii="Times New Roman" w:hAnsi="Times New Roman" w:cs="Times New Roman"/>
          <w:i/>
          <w:iCs/>
        </w:rPr>
        <w:t>Extremely Competent</w:t>
      </w:r>
      <w:r w:rsidR="00F105BE">
        <w:rPr>
          <w:rFonts w:ascii="Times New Roman" w:hAnsi="Times New Roman" w:cs="Times New Roman"/>
        </w:rPr>
        <w:t xml:space="preserve">, 4 = </w:t>
      </w:r>
      <w:r w:rsidR="00F105BE" w:rsidRPr="00F105BE">
        <w:rPr>
          <w:rFonts w:ascii="Times New Roman" w:hAnsi="Times New Roman" w:cs="Times New Roman"/>
          <w:i/>
          <w:iCs/>
        </w:rPr>
        <w:t>Very Competent</w:t>
      </w:r>
      <w:r w:rsidR="00F105BE">
        <w:rPr>
          <w:rFonts w:ascii="Times New Roman" w:hAnsi="Times New Roman" w:cs="Times New Roman"/>
        </w:rPr>
        <w:t xml:space="preserve">, 3 = </w:t>
      </w:r>
      <w:r w:rsidR="00F105BE" w:rsidRPr="00F105BE">
        <w:rPr>
          <w:rFonts w:ascii="Times New Roman" w:hAnsi="Times New Roman" w:cs="Times New Roman"/>
          <w:i/>
          <w:iCs/>
        </w:rPr>
        <w:t>Moderately Competent</w:t>
      </w:r>
      <w:r w:rsidR="00F105BE">
        <w:rPr>
          <w:rFonts w:ascii="Times New Roman" w:hAnsi="Times New Roman" w:cs="Times New Roman"/>
        </w:rPr>
        <w:t xml:space="preserve">, 2 = </w:t>
      </w:r>
      <w:r w:rsidR="00F105BE" w:rsidRPr="00F105BE">
        <w:rPr>
          <w:rFonts w:ascii="Times New Roman" w:hAnsi="Times New Roman" w:cs="Times New Roman"/>
          <w:i/>
          <w:iCs/>
        </w:rPr>
        <w:t>Slightly Competent</w:t>
      </w:r>
      <w:r w:rsidR="00F105BE">
        <w:rPr>
          <w:rFonts w:ascii="Times New Roman" w:hAnsi="Times New Roman" w:cs="Times New Roman"/>
        </w:rPr>
        <w:t xml:space="preserve">, to </w:t>
      </w:r>
      <w:r w:rsidR="00073B65" w:rsidRPr="0077548B">
        <w:rPr>
          <w:rFonts w:ascii="Times New Roman" w:hAnsi="Times New Roman" w:cs="Times New Roman"/>
        </w:rPr>
        <w:t xml:space="preserve">1 = </w:t>
      </w:r>
      <w:r w:rsidR="00073B65" w:rsidRPr="0077548B">
        <w:rPr>
          <w:rFonts w:ascii="Times New Roman" w:hAnsi="Times New Roman" w:cs="Times New Roman"/>
          <w:i/>
          <w:iCs/>
        </w:rPr>
        <w:t>Not Competent at all</w:t>
      </w:r>
      <w:r w:rsidR="005142CF" w:rsidRPr="0077548B">
        <w:rPr>
          <w:rFonts w:ascii="Times New Roman" w:hAnsi="Times New Roman" w:cs="Times New Roman"/>
        </w:rPr>
        <w:t>.</w:t>
      </w:r>
      <w:r w:rsidR="00AD4565" w:rsidRPr="0077548B">
        <w:rPr>
          <w:rFonts w:ascii="Times New Roman" w:hAnsi="Times New Roman" w:cs="Times New Roman"/>
        </w:rPr>
        <w:t xml:space="preserve"> </w:t>
      </w:r>
      <w:r w:rsidR="009D6A33" w:rsidRPr="0077548B">
        <w:rPr>
          <w:rFonts w:ascii="Times New Roman" w:hAnsi="Times New Roman" w:cs="Times New Roman"/>
        </w:rPr>
        <w:t xml:space="preserve">Additionally, </w:t>
      </w:r>
      <w:r w:rsidR="00F105BE">
        <w:rPr>
          <w:rFonts w:ascii="Times New Roman" w:hAnsi="Times New Roman" w:cs="Times New Roman"/>
        </w:rPr>
        <w:t>the instrument collected demographic data, including race, biological sex, and school setting</w:t>
      </w:r>
      <w:r w:rsidR="008D1504" w:rsidRPr="0077548B">
        <w:rPr>
          <w:rFonts w:ascii="Times New Roman" w:hAnsi="Times New Roman" w:cs="Times New Roman"/>
        </w:rPr>
        <w:t xml:space="preserve">. </w:t>
      </w:r>
      <w:r w:rsidR="00E72565">
        <w:rPr>
          <w:rFonts w:ascii="Times New Roman" w:hAnsi="Times New Roman" w:cs="Times New Roman"/>
        </w:rPr>
        <w:t xml:space="preserve">A committee of two agricultural education </w:t>
      </w:r>
      <w:proofErr w:type="gramStart"/>
      <w:r w:rsidR="00E72565">
        <w:rPr>
          <w:rFonts w:ascii="Times New Roman" w:hAnsi="Times New Roman" w:cs="Times New Roman"/>
        </w:rPr>
        <w:t>faculty</w:t>
      </w:r>
      <w:proofErr w:type="gramEnd"/>
      <w:r w:rsidR="000211D1">
        <w:rPr>
          <w:rFonts w:ascii="Times New Roman" w:hAnsi="Times New Roman" w:cs="Times New Roman"/>
        </w:rPr>
        <w:t xml:space="preserve"> evaluated the</w:t>
      </w:r>
      <w:r w:rsidR="001B6AFF" w:rsidRPr="0077548B">
        <w:rPr>
          <w:rFonts w:ascii="Times New Roman" w:hAnsi="Times New Roman" w:cs="Times New Roman"/>
        </w:rPr>
        <w:t xml:space="preserve"> content, construct, and face validity of the instrument </w:t>
      </w:r>
      <w:r w:rsidR="00A65EB5" w:rsidRPr="0077548B">
        <w:rPr>
          <w:rFonts w:ascii="Times New Roman" w:hAnsi="Times New Roman" w:cs="Times New Roman"/>
        </w:rPr>
        <w:t>and</w:t>
      </w:r>
      <w:r w:rsidR="000211D1">
        <w:rPr>
          <w:rFonts w:ascii="Times New Roman" w:hAnsi="Times New Roman" w:cs="Times New Roman"/>
        </w:rPr>
        <w:t xml:space="preserve"> </w:t>
      </w:r>
      <w:r w:rsidR="00A65EB5" w:rsidRPr="0077548B">
        <w:rPr>
          <w:rFonts w:ascii="Times New Roman" w:hAnsi="Times New Roman" w:cs="Times New Roman"/>
        </w:rPr>
        <w:t>deemed</w:t>
      </w:r>
      <w:r w:rsidR="000211D1">
        <w:rPr>
          <w:rFonts w:ascii="Times New Roman" w:hAnsi="Times New Roman" w:cs="Times New Roman"/>
        </w:rPr>
        <w:t xml:space="preserve"> it</w:t>
      </w:r>
      <w:r w:rsidR="00A65EB5" w:rsidRPr="0077548B">
        <w:rPr>
          <w:rFonts w:ascii="Times New Roman" w:hAnsi="Times New Roman" w:cs="Times New Roman"/>
        </w:rPr>
        <w:t xml:space="preserve"> acceptable for the study. </w:t>
      </w:r>
      <w:r w:rsidR="000211D1">
        <w:rPr>
          <w:rFonts w:ascii="Times New Roman" w:hAnsi="Times New Roman" w:cs="Times New Roman"/>
        </w:rPr>
        <w:t>We</w:t>
      </w:r>
      <w:r w:rsidR="00A65EB5" w:rsidRPr="0077548B">
        <w:rPr>
          <w:rFonts w:ascii="Times New Roman" w:hAnsi="Times New Roman" w:cs="Times New Roman"/>
        </w:rPr>
        <w:t xml:space="preserve"> measured </w:t>
      </w:r>
      <w:r w:rsidR="000211D1">
        <w:rPr>
          <w:rFonts w:ascii="Times New Roman" w:hAnsi="Times New Roman" w:cs="Times New Roman"/>
        </w:rPr>
        <w:t xml:space="preserve">the instruments’ reliability </w:t>
      </w:r>
      <w:r w:rsidR="00A65EB5" w:rsidRPr="0077548B">
        <w:rPr>
          <w:rFonts w:ascii="Times New Roman" w:hAnsi="Times New Roman" w:cs="Times New Roman"/>
        </w:rPr>
        <w:t>using Cronbach’s Alpha reliability coefficients</w:t>
      </w:r>
      <w:r w:rsidR="00D81E2B" w:rsidRPr="0077548B">
        <w:rPr>
          <w:rFonts w:ascii="Times New Roman" w:hAnsi="Times New Roman" w:cs="Times New Roman"/>
        </w:rPr>
        <w:t>. The reliability coefficient</w:t>
      </w:r>
      <w:r w:rsidR="00F53349">
        <w:rPr>
          <w:rFonts w:ascii="Times New Roman" w:hAnsi="Times New Roman" w:cs="Times New Roman"/>
        </w:rPr>
        <w:t>s</w:t>
      </w:r>
      <w:r w:rsidR="00D81E2B" w:rsidRPr="0077548B">
        <w:rPr>
          <w:rFonts w:ascii="Times New Roman" w:hAnsi="Times New Roman" w:cs="Times New Roman"/>
        </w:rPr>
        <w:t xml:space="preserve"> for the c</w:t>
      </w:r>
      <w:r w:rsidR="00CA600E" w:rsidRPr="0077548B">
        <w:rPr>
          <w:rFonts w:ascii="Times New Roman" w:hAnsi="Times New Roman" w:cs="Times New Roman"/>
        </w:rPr>
        <w:t xml:space="preserve">onstructs ranged from </w:t>
      </w:r>
      <w:r w:rsidR="003D3C8D" w:rsidRPr="003D3C8D">
        <w:rPr>
          <w:rFonts w:ascii="Times New Roman" w:hAnsi="Times New Roman" w:cs="Times New Roman"/>
        </w:rPr>
        <w:t>.90</w:t>
      </w:r>
      <w:r w:rsidR="00CA600E" w:rsidRPr="003D3C8D">
        <w:rPr>
          <w:rFonts w:ascii="Times New Roman" w:hAnsi="Times New Roman" w:cs="Times New Roman"/>
        </w:rPr>
        <w:t xml:space="preserve"> to </w:t>
      </w:r>
      <w:r w:rsidR="003D3C8D" w:rsidRPr="003D3C8D">
        <w:rPr>
          <w:rFonts w:ascii="Times New Roman" w:hAnsi="Times New Roman" w:cs="Times New Roman"/>
        </w:rPr>
        <w:t>.97</w:t>
      </w:r>
      <w:r w:rsidR="001D30D8" w:rsidRPr="0077548B">
        <w:rPr>
          <w:rFonts w:ascii="Times New Roman" w:hAnsi="Times New Roman" w:cs="Times New Roman"/>
        </w:rPr>
        <w:t>. According to Ary et al. (2010), these values meet the threshold for a reliable analysis.</w:t>
      </w:r>
    </w:p>
    <w:p w14:paraId="395E5AA1" w14:textId="77777777" w:rsidR="00E53585" w:rsidRDefault="00E53585" w:rsidP="0077548B">
      <w:pPr>
        <w:spacing w:after="0" w:line="240" w:lineRule="auto"/>
        <w:rPr>
          <w:rFonts w:ascii="Times New Roman" w:hAnsi="Times New Roman" w:cs="Times New Roman"/>
        </w:rPr>
      </w:pPr>
    </w:p>
    <w:p w14:paraId="4FC031F4" w14:textId="3378570D" w:rsidR="00E53585" w:rsidRPr="00E53585" w:rsidRDefault="00E53585" w:rsidP="0077548B">
      <w:pPr>
        <w:spacing w:after="0" w:line="240" w:lineRule="auto"/>
        <w:rPr>
          <w:rFonts w:ascii="Times New Roman" w:hAnsi="Times New Roman" w:cs="Times New Roman"/>
          <w:b/>
          <w:bCs/>
        </w:rPr>
      </w:pPr>
      <w:r w:rsidRPr="00E53585">
        <w:rPr>
          <w:rFonts w:ascii="Times New Roman" w:hAnsi="Times New Roman" w:cs="Times New Roman"/>
          <w:b/>
          <w:bCs/>
        </w:rPr>
        <w:t>Table 2</w:t>
      </w:r>
    </w:p>
    <w:p w14:paraId="4C2E74BC" w14:textId="77777777" w:rsidR="00E53585" w:rsidRDefault="00E53585" w:rsidP="0077548B">
      <w:pPr>
        <w:spacing w:after="0" w:line="240" w:lineRule="auto"/>
        <w:rPr>
          <w:rFonts w:ascii="Times New Roman" w:hAnsi="Times New Roman" w:cs="Times New Roman"/>
        </w:rPr>
      </w:pPr>
    </w:p>
    <w:p w14:paraId="3892AB88" w14:textId="63D8E3CC" w:rsidR="00E53585" w:rsidRPr="00E53585" w:rsidRDefault="00E53585" w:rsidP="0077548B">
      <w:pPr>
        <w:spacing w:after="0" w:line="240" w:lineRule="auto"/>
        <w:rPr>
          <w:rFonts w:ascii="Times New Roman" w:hAnsi="Times New Roman" w:cs="Times New Roman"/>
          <w:i/>
          <w:iCs/>
        </w:rPr>
      </w:pPr>
      <w:r w:rsidRPr="00E53585">
        <w:rPr>
          <w:rFonts w:ascii="Times New Roman" w:hAnsi="Times New Roman" w:cs="Times New Roman"/>
          <w:i/>
          <w:iCs/>
        </w:rPr>
        <w:t>A</w:t>
      </w:r>
      <w:r w:rsidR="00E21FCF">
        <w:rPr>
          <w:rFonts w:ascii="Times New Roman" w:hAnsi="Times New Roman" w:cs="Times New Roman"/>
          <w:i/>
          <w:iCs/>
        </w:rPr>
        <w:t>F</w:t>
      </w:r>
      <w:r w:rsidRPr="00E53585">
        <w:rPr>
          <w:rFonts w:ascii="Times New Roman" w:hAnsi="Times New Roman" w:cs="Times New Roman"/>
          <w:i/>
          <w:iCs/>
        </w:rPr>
        <w:t>NR Animal Science Standards Used in Instrument</w:t>
      </w:r>
    </w:p>
    <w:p w14:paraId="3AAB2487" w14:textId="77777777" w:rsidR="00632505" w:rsidRPr="0077548B" w:rsidRDefault="00632505" w:rsidP="0077548B">
      <w:pPr>
        <w:spacing w:after="0" w:line="240" w:lineRule="auto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50"/>
      </w:tblGrid>
      <w:tr w:rsidR="00B45424" w:rsidRPr="0077548B" w14:paraId="2FD916CA" w14:textId="77777777" w:rsidTr="00B45424">
        <w:tc>
          <w:tcPr>
            <w:tcW w:w="9350" w:type="dxa"/>
            <w:tcBorders>
              <w:top w:val="single" w:sz="4" w:space="0" w:color="auto"/>
              <w:bottom w:val="single" w:sz="4" w:space="0" w:color="auto"/>
            </w:tcBorders>
          </w:tcPr>
          <w:p w14:paraId="752F3A36" w14:textId="34085FCE" w:rsidR="00B45424" w:rsidRPr="004350C1" w:rsidRDefault="00B45424" w:rsidP="0077548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AFNR Animal Science Standards</w:t>
            </w:r>
          </w:p>
        </w:tc>
      </w:tr>
      <w:tr w:rsidR="00AC3006" w:rsidRPr="0077548B" w14:paraId="20652852" w14:textId="77777777" w:rsidTr="000779E3">
        <w:trPr>
          <w:trHeight w:hRule="exact" w:val="274"/>
        </w:trPr>
        <w:tc>
          <w:tcPr>
            <w:tcW w:w="9350" w:type="dxa"/>
            <w:tcBorders>
              <w:top w:val="single" w:sz="4" w:space="0" w:color="auto"/>
            </w:tcBorders>
          </w:tcPr>
          <w:p w14:paraId="496E1D41" w14:textId="57889F07" w:rsidR="00AC3006" w:rsidRPr="0077548B" w:rsidRDefault="004350C1" w:rsidP="007754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50C1">
              <w:rPr>
                <w:rFonts w:ascii="Times New Roman" w:hAnsi="Times New Roman" w:cs="Times New Roman"/>
                <w:sz w:val="24"/>
                <w:szCs w:val="24"/>
              </w:rPr>
              <w:t>AS 01.01 Evaluate the development</w:t>
            </w:r>
            <w:r w:rsidR="00C864BE">
              <w:rPr>
                <w:rFonts w:ascii="Times New Roman" w:hAnsi="Times New Roman" w:cs="Times New Roman"/>
                <w:sz w:val="24"/>
                <w:szCs w:val="24"/>
              </w:rPr>
              <w:t>…</w:t>
            </w:r>
            <w:r w:rsidRPr="004350C1">
              <w:rPr>
                <w:rFonts w:ascii="Times New Roman" w:hAnsi="Times New Roman" w:cs="Times New Roman"/>
                <w:sz w:val="24"/>
                <w:szCs w:val="24"/>
              </w:rPr>
              <w:t xml:space="preserve"> of animal origin, domestication, and distribution</w:t>
            </w:r>
            <w:r w:rsidR="00C864BE">
              <w:rPr>
                <w:rFonts w:ascii="Times New Roman" w:hAnsi="Times New Roman" w:cs="Times New Roman"/>
                <w:sz w:val="24"/>
                <w:szCs w:val="24"/>
              </w:rPr>
              <w:t>…</w:t>
            </w:r>
          </w:p>
        </w:tc>
      </w:tr>
      <w:tr w:rsidR="00AC3006" w:rsidRPr="0077548B" w14:paraId="6381783D" w14:textId="77777777" w:rsidTr="000779E3">
        <w:trPr>
          <w:trHeight w:hRule="exact" w:val="274"/>
        </w:trPr>
        <w:tc>
          <w:tcPr>
            <w:tcW w:w="9350" w:type="dxa"/>
          </w:tcPr>
          <w:p w14:paraId="69EDD140" w14:textId="1A64A890" w:rsidR="00AC3006" w:rsidRPr="0077548B" w:rsidRDefault="008570CB" w:rsidP="007754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70CB">
              <w:rPr>
                <w:rFonts w:ascii="Times New Roman" w:hAnsi="Times New Roman" w:cs="Times New Roman"/>
                <w:sz w:val="24"/>
                <w:szCs w:val="24"/>
              </w:rPr>
              <w:t>AS 01.02 Assess animal production</w:t>
            </w:r>
            <w:r w:rsidR="00C864B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570CB">
              <w:rPr>
                <w:rFonts w:ascii="Times New Roman" w:hAnsi="Times New Roman" w:cs="Times New Roman"/>
                <w:sz w:val="24"/>
                <w:szCs w:val="24"/>
              </w:rPr>
              <w:t>based upon effectiveness and potential impacts.</w:t>
            </w:r>
          </w:p>
        </w:tc>
      </w:tr>
      <w:tr w:rsidR="00AC3006" w:rsidRPr="0077548B" w14:paraId="793460F6" w14:textId="77777777" w:rsidTr="000779E3">
        <w:trPr>
          <w:trHeight w:hRule="exact" w:val="274"/>
        </w:trPr>
        <w:tc>
          <w:tcPr>
            <w:tcW w:w="9350" w:type="dxa"/>
          </w:tcPr>
          <w:p w14:paraId="7505C3C5" w14:textId="19D68458" w:rsidR="00AC3006" w:rsidRPr="0077548B" w:rsidRDefault="008570CB" w:rsidP="007754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70CB">
              <w:rPr>
                <w:rFonts w:ascii="Times New Roman" w:hAnsi="Times New Roman" w:cs="Times New Roman"/>
                <w:sz w:val="24"/>
                <w:szCs w:val="24"/>
              </w:rPr>
              <w:t>AS.01.03. Analyze laws and sustainable practices that impact animal agriculture</w:t>
            </w:r>
            <w:r w:rsidR="00C864BE">
              <w:rPr>
                <w:rFonts w:ascii="Times New Roman" w:hAnsi="Times New Roman" w:cs="Times New Roman"/>
                <w:sz w:val="24"/>
                <w:szCs w:val="24"/>
              </w:rPr>
              <w:t>…</w:t>
            </w:r>
          </w:p>
        </w:tc>
      </w:tr>
      <w:tr w:rsidR="00AC3006" w:rsidRPr="0077548B" w14:paraId="7606C890" w14:textId="77777777" w:rsidTr="000779E3">
        <w:trPr>
          <w:trHeight w:hRule="exact" w:val="274"/>
        </w:trPr>
        <w:tc>
          <w:tcPr>
            <w:tcW w:w="9350" w:type="dxa"/>
          </w:tcPr>
          <w:p w14:paraId="57D3DE5F" w14:textId="2B4DDF4E" w:rsidR="00AC3006" w:rsidRPr="0077548B" w:rsidRDefault="008570CB" w:rsidP="007754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70CB">
              <w:rPr>
                <w:rFonts w:ascii="Times New Roman" w:hAnsi="Times New Roman" w:cs="Times New Roman"/>
                <w:sz w:val="24"/>
                <w:szCs w:val="24"/>
              </w:rPr>
              <w:t>AS.02.01. Explain management techniques that ensure animal welfare.</w:t>
            </w:r>
          </w:p>
        </w:tc>
      </w:tr>
      <w:tr w:rsidR="00AC3006" w:rsidRPr="0077548B" w14:paraId="773D2A5A" w14:textId="77777777" w:rsidTr="000779E3">
        <w:trPr>
          <w:trHeight w:hRule="exact" w:val="274"/>
        </w:trPr>
        <w:tc>
          <w:tcPr>
            <w:tcW w:w="9350" w:type="dxa"/>
          </w:tcPr>
          <w:p w14:paraId="7A284DCA" w14:textId="35DFE938" w:rsidR="00AC3006" w:rsidRPr="0077548B" w:rsidRDefault="008570CB" w:rsidP="007754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570CB">
              <w:rPr>
                <w:rFonts w:ascii="Times New Roman" w:hAnsi="Times New Roman" w:cs="Times New Roman"/>
                <w:sz w:val="24"/>
                <w:szCs w:val="24"/>
              </w:rPr>
              <w:t>AS.02.02. Analyze procedures to ensure that animal products are safe for consumption.</w:t>
            </w:r>
          </w:p>
        </w:tc>
      </w:tr>
      <w:tr w:rsidR="00AC3006" w:rsidRPr="0077548B" w14:paraId="14B3578C" w14:textId="77777777" w:rsidTr="000779E3">
        <w:trPr>
          <w:trHeight w:hRule="exact" w:val="274"/>
        </w:trPr>
        <w:tc>
          <w:tcPr>
            <w:tcW w:w="9350" w:type="dxa"/>
          </w:tcPr>
          <w:p w14:paraId="7DC8A01C" w14:textId="4337105A" w:rsidR="00AC3006" w:rsidRPr="0077548B" w:rsidRDefault="00477E76" w:rsidP="007754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7E76">
              <w:rPr>
                <w:rFonts w:ascii="Times New Roman" w:hAnsi="Times New Roman" w:cs="Times New Roman"/>
                <w:sz w:val="24"/>
                <w:szCs w:val="24"/>
              </w:rPr>
              <w:t>AS.03.01. Analyze the nutritional needs of animals.</w:t>
            </w:r>
          </w:p>
        </w:tc>
      </w:tr>
      <w:tr w:rsidR="00AC3006" w:rsidRPr="0077548B" w14:paraId="751628A0" w14:textId="77777777" w:rsidTr="000779E3">
        <w:trPr>
          <w:trHeight w:hRule="exact" w:val="274"/>
        </w:trPr>
        <w:tc>
          <w:tcPr>
            <w:tcW w:w="9350" w:type="dxa"/>
          </w:tcPr>
          <w:p w14:paraId="0AC650CB" w14:textId="649BF05E" w:rsidR="00AC3006" w:rsidRPr="0077548B" w:rsidRDefault="00477E76" w:rsidP="007754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7E76">
              <w:rPr>
                <w:rFonts w:ascii="Times New Roman" w:hAnsi="Times New Roman" w:cs="Times New Roman"/>
                <w:sz w:val="24"/>
                <w:szCs w:val="24"/>
              </w:rPr>
              <w:t>AS.03.02. Analyze feed rations and assess if they meet the nutritional needs of animals.</w:t>
            </w:r>
          </w:p>
        </w:tc>
      </w:tr>
      <w:tr w:rsidR="00AC3006" w:rsidRPr="0077548B" w14:paraId="6A45DDAF" w14:textId="77777777" w:rsidTr="000779E3">
        <w:trPr>
          <w:trHeight w:hRule="exact" w:val="274"/>
        </w:trPr>
        <w:tc>
          <w:tcPr>
            <w:tcW w:w="9350" w:type="dxa"/>
          </w:tcPr>
          <w:p w14:paraId="156F4F67" w14:textId="5DB9A8A9" w:rsidR="00AC3006" w:rsidRPr="0077548B" w:rsidRDefault="00477E76" w:rsidP="007754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7E76">
              <w:rPr>
                <w:rFonts w:ascii="Times New Roman" w:hAnsi="Times New Roman" w:cs="Times New Roman"/>
                <w:sz w:val="24"/>
                <w:szCs w:val="24"/>
              </w:rPr>
              <w:t>AS.03.03. Utilize tools</w:t>
            </w:r>
            <w:r w:rsidR="00B45424">
              <w:rPr>
                <w:rFonts w:ascii="Times New Roman" w:hAnsi="Times New Roman" w:cs="Times New Roman"/>
                <w:sz w:val="24"/>
                <w:szCs w:val="24"/>
              </w:rPr>
              <w:t>…</w:t>
            </w:r>
            <w:r w:rsidRPr="00477E76">
              <w:rPr>
                <w:rFonts w:ascii="Times New Roman" w:hAnsi="Times New Roman" w:cs="Times New Roman"/>
                <w:sz w:val="24"/>
                <w:szCs w:val="24"/>
              </w:rPr>
              <w:t>to make animal nutrition decisions.</w:t>
            </w:r>
          </w:p>
        </w:tc>
      </w:tr>
      <w:tr w:rsidR="00AC3006" w:rsidRPr="0077548B" w14:paraId="5764E629" w14:textId="77777777" w:rsidTr="000779E3">
        <w:trPr>
          <w:trHeight w:hRule="exact" w:val="274"/>
        </w:trPr>
        <w:tc>
          <w:tcPr>
            <w:tcW w:w="9350" w:type="dxa"/>
          </w:tcPr>
          <w:p w14:paraId="3109934E" w14:textId="3D849640" w:rsidR="00AC3006" w:rsidRPr="0077548B" w:rsidRDefault="00477E76" w:rsidP="007754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7E76">
              <w:rPr>
                <w:rFonts w:ascii="Times New Roman" w:hAnsi="Times New Roman" w:cs="Times New Roman"/>
                <w:sz w:val="24"/>
                <w:szCs w:val="24"/>
              </w:rPr>
              <w:t>AS.04.01. Evaluate animals for breeding readiness and soundness.</w:t>
            </w:r>
          </w:p>
        </w:tc>
      </w:tr>
      <w:tr w:rsidR="00AC3006" w:rsidRPr="0077548B" w14:paraId="66D60BAC" w14:textId="77777777" w:rsidTr="000779E3">
        <w:trPr>
          <w:trHeight w:hRule="exact" w:val="274"/>
        </w:trPr>
        <w:tc>
          <w:tcPr>
            <w:tcW w:w="9350" w:type="dxa"/>
          </w:tcPr>
          <w:p w14:paraId="79485446" w14:textId="1BA40EF0" w:rsidR="00AC3006" w:rsidRPr="0077548B" w:rsidRDefault="00C07742" w:rsidP="007754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7742">
              <w:rPr>
                <w:rFonts w:ascii="Times New Roman" w:hAnsi="Times New Roman" w:cs="Times New Roman"/>
                <w:sz w:val="24"/>
                <w:szCs w:val="24"/>
              </w:rPr>
              <w:t>AS.04.02. Apply scientific principles to select and care for breeding animals.</w:t>
            </w:r>
          </w:p>
        </w:tc>
      </w:tr>
      <w:tr w:rsidR="00AC3006" w:rsidRPr="0077548B" w14:paraId="226038D4" w14:textId="77777777" w:rsidTr="000779E3">
        <w:trPr>
          <w:trHeight w:hRule="exact" w:val="274"/>
        </w:trPr>
        <w:tc>
          <w:tcPr>
            <w:tcW w:w="9350" w:type="dxa"/>
          </w:tcPr>
          <w:p w14:paraId="2DCCBC4A" w14:textId="66EF196F" w:rsidR="00AC3006" w:rsidRPr="0077548B" w:rsidRDefault="00C07742" w:rsidP="007754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7742">
              <w:rPr>
                <w:rFonts w:ascii="Times New Roman" w:hAnsi="Times New Roman" w:cs="Times New Roman"/>
                <w:sz w:val="24"/>
                <w:szCs w:val="24"/>
              </w:rPr>
              <w:t>AS.04.03. Apply scientific principles to animal breeding.</w:t>
            </w:r>
          </w:p>
        </w:tc>
      </w:tr>
      <w:tr w:rsidR="00AC3006" w:rsidRPr="0077548B" w14:paraId="3E79A8AC" w14:textId="77777777" w:rsidTr="000779E3">
        <w:trPr>
          <w:trHeight w:hRule="exact" w:val="274"/>
        </w:trPr>
        <w:tc>
          <w:tcPr>
            <w:tcW w:w="9350" w:type="dxa"/>
          </w:tcPr>
          <w:p w14:paraId="64F24CD0" w14:textId="15F51C75" w:rsidR="00AC3006" w:rsidRPr="0077548B" w:rsidRDefault="00C07742" w:rsidP="007754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7742">
              <w:rPr>
                <w:rFonts w:ascii="Times New Roman" w:hAnsi="Times New Roman" w:cs="Times New Roman"/>
                <w:sz w:val="24"/>
                <w:szCs w:val="24"/>
              </w:rPr>
              <w:t>AS.05.01. Design and evaluate animal housing, equipment, and handling facilities</w:t>
            </w:r>
            <w:r w:rsidR="00FD018F">
              <w:rPr>
                <w:rFonts w:ascii="Times New Roman" w:hAnsi="Times New Roman" w:cs="Times New Roman"/>
                <w:sz w:val="24"/>
                <w:szCs w:val="24"/>
              </w:rPr>
              <w:t>…</w:t>
            </w:r>
          </w:p>
        </w:tc>
      </w:tr>
      <w:tr w:rsidR="00AC3006" w:rsidRPr="0077548B" w14:paraId="30753E48" w14:textId="77777777" w:rsidTr="000779E3">
        <w:trPr>
          <w:trHeight w:hRule="exact" w:val="274"/>
        </w:trPr>
        <w:tc>
          <w:tcPr>
            <w:tcW w:w="9350" w:type="dxa"/>
          </w:tcPr>
          <w:p w14:paraId="67047123" w14:textId="0C00D7AD" w:rsidR="00AC3006" w:rsidRPr="0077548B" w:rsidRDefault="00C07742" w:rsidP="007754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07742">
              <w:rPr>
                <w:rFonts w:ascii="Times New Roman" w:hAnsi="Times New Roman" w:cs="Times New Roman"/>
                <w:sz w:val="24"/>
                <w:szCs w:val="24"/>
              </w:rPr>
              <w:t>AS.05.02. Comply with government regulations and safety standards for facilities</w:t>
            </w:r>
            <w:r w:rsidR="00FD018F">
              <w:rPr>
                <w:rFonts w:ascii="Times New Roman" w:hAnsi="Times New Roman" w:cs="Times New Roman"/>
                <w:sz w:val="24"/>
                <w:szCs w:val="24"/>
              </w:rPr>
              <w:t>…</w:t>
            </w:r>
          </w:p>
        </w:tc>
      </w:tr>
      <w:tr w:rsidR="00AC3006" w:rsidRPr="0077548B" w14:paraId="2A374A4A" w14:textId="77777777" w:rsidTr="000779E3">
        <w:trPr>
          <w:trHeight w:hRule="exact" w:val="274"/>
        </w:trPr>
        <w:tc>
          <w:tcPr>
            <w:tcW w:w="9350" w:type="dxa"/>
          </w:tcPr>
          <w:p w14:paraId="503F5F49" w14:textId="62E25C75" w:rsidR="00AC3006" w:rsidRPr="0077548B" w:rsidRDefault="001E7BB7" w:rsidP="007754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7BB7">
              <w:rPr>
                <w:rFonts w:ascii="Times New Roman" w:hAnsi="Times New Roman" w:cs="Times New Roman"/>
                <w:sz w:val="24"/>
                <w:szCs w:val="24"/>
              </w:rPr>
              <w:t>AS.06.01. Classify animals according to taxonomic classification systems and use</w:t>
            </w:r>
            <w:r w:rsidR="00FD018F">
              <w:rPr>
                <w:rFonts w:ascii="Times New Roman" w:hAnsi="Times New Roman" w:cs="Times New Roman"/>
                <w:sz w:val="24"/>
                <w:szCs w:val="24"/>
              </w:rPr>
              <w:t>…</w:t>
            </w:r>
          </w:p>
        </w:tc>
      </w:tr>
      <w:tr w:rsidR="00AC3006" w:rsidRPr="0077548B" w14:paraId="694CC615" w14:textId="77777777" w:rsidTr="000779E3">
        <w:trPr>
          <w:trHeight w:hRule="exact" w:val="274"/>
        </w:trPr>
        <w:tc>
          <w:tcPr>
            <w:tcW w:w="9350" w:type="dxa"/>
          </w:tcPr>
          <w:p w14:paraId="29BA4098" w14:textId="2ADE11C2" w:rsidR="00AC3006" w:rsidRPr="0077548B" w:rsidRDefault="001E7BB7" w:rsidP="007754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7BB7">
              <w:rPr>
                <w:rFonts w:ascii="Times New Roman" w:hAnsi="Times New Roman" w:cs="Times New Roman"/>
                <w:sz w:val="24"/>
                <w:szCs w:val="24"/>
              </w:rPr>
              <w:t>AS.06.02. Apply principles of comparative anatomy and physiology</w:t>
            </w:r>
            <w:r w:rsidR="00FD018F">
              <w:rPr>
                <w:rFonts w:ascii="Times New Roman" w:hAnsi="Times New Roman" w:cs="Times New Roman"/>
                <w:sz w:val="24"/>
                <w:szCs w:val="24"/>
              </w:rPr>
              <w:t>…</w:t>
            </w:r>
          </w:p>
        </w:tc>
      </w:tr>
      <w:tr w:rsidR="00AC3006" w:rsidRPr="0077548B" w14:paraId="048D8FE7" w14:textId="77777777" w:rsidTr="000779E3">
        <w:trPr>
          <w:trHeight w:hRule="exact" w:val="274"/>
        </w:trPr>
        <w:tc>
          <w:tcPr>
            <w:tcW w:w="9350" w:type="dxa"/>
          </w:tcPr>
          <w:p w14:paraId="67856C03" w14:textId="41EEB54C" w:rsidR="00AC3006" w:rsidRPr="0077548B" w:rsidRDefault="001E7BB7" w:rsidP="007754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7BB7">
              <w:rPr>
                <w:rFonts w:ascii="Times New Roman" w:hAnsi="Times New Roman" w:cs="Times New Roman"/>
                <w:sz w:val="24"/>
                <w:szCs w:val="24"/>
              </w:rPr>
              <w:t>AS.06.03. Select animals for specific purposes and maximum performance</w:t>
            </w:r>
            <w:r w:rsidR="00FD018F">
              <w:rPr>
                <w:rFonts w:ascii="Times New Roman" w:hAnsi="Times New Roman" w:cs="Times New Roman"/>
                <w:sz w:val="24"/>
                <w:szCs w:val="24"/>
              </w:rPr>
              <w:t>…</w:t>
            </w:r>
          </w:p>
        </w:tc>
      </w:tr>
      <w:tr w:rsidR="00AC3006" w:rsidRPr="0077548B" w14:paraId="239E1A79" w14:textId="77777777" w:rsidTr="000779E3">
        <w:trPr>
          <w:trHeight w:hRule="exact" w:val="274"/>
        </w:trPr>
        <w:tc>
          <w:tcPr>
            <w:tcW w:w="9350" w:type="dxa"/>
          </w:tcPr>
          <w:p w14:paraId="63C8A63B" w14:textId="4FE95BB7" w:rsidR="00AC3006" w:rsidRPr="0077548B" w:rsidRDefault="001E7BB7" w:rsidP="007754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7BB7">
              <w:rPr>
                <w:rFonts w:ascii="Times New Roman" w:hAnsi="Times New Roman" w:cs="Times New Roman"/>
                <w:sz w:val="24"/>
                <w:szCs w:val="24"/>
              </w:rPr>
              <w:t>AS.07.01. Design programs to prevent animal diseases, parasites, and other disorders</w:t>
            </w:r>
            <w:r w:rsidR="00FD018F">
              <w:rPr>
                <w:rFonts w:ascii="Times New Roman" w:hAnsi="Times New Roman" w:cs="Times New Roman"/>
                <w:sz w:val="24"/>
                <w:szCs w:val="24"/>
              </w:rPr>
              <w:t>…</w:t>
            </w:r>
          </w:p>
        </w:tc>
      </w:tr>
      <w:tr w:rsidR="00AC3006" w:rsidRPr="0077548B" w14:paraId="236ACF26" w14:textId="77777777" w:rsidTr="000779E3">
        <w:trPr>
          <w:trHeight w:hRule="exact" w:val="274"/>
        </w:trPr>
        <w:tc>
          <w:tcPr>
            <w:tcW w:w="9350" w:type="dxa"/>
          </w:tcPr>
          <w:p w14:paraId="036A6329" w14:textId="4F7B19D3" w:rsidR="00AC3006" w:rsidRPr="0077548B" w:rsidRDefault="00B45424" w:rsidP="007754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45424">
              <w:rPr>
                <w:rFonts w:ascii="Times New Roman" w:hAnsi="Times New Roman" w:cs="Times New Roman"/>
                <w:sz w:val="24"/>
                <w:szCs w:val="24"/>
              </w:rPr>
              <w:t xml:space="preserve">AS.07.02. Analyze biosecurity measures utilized to protect the welfare of </w:t>
            </w:r>
            <w:r w:rsidR="00FD018F">
              <w:rPr>
                <w:rFonts w:ascii="Times New Roman" w:hAnsi="Times New Roman" w:cs="Times New Roman"/>
                <w:sz w:val="24"/>
                <w:szCs w:val="24"/>
              </w:rPr>
              <w:t>animals…</w:t>
            </w:r>
          </w:p>
        </w:tc>
      </w:tr>
      <w:tr w:rsidR="00AC3006" w:rsidRPr="0077548B" w14:paraId="47D843CB" w14:textId="77777777" w:rsidTr="000779E3">
        <w:trPr>
          <w:trHeight w:hRule="exact" w:val="274"/>
        </w:trPr>
        <w:tc>
          <w:tcPr>
            <w:tcW w:w="9350" w:type="dxa"/>
          </w:tcPr>
          <w:p w14:paraId="5399A192" w14:textId="7B1C1FBD" w:rsidR="00AC3006" w:rsidRPr="0077548B" w:rsidRDefault="00B45424" w:rsidP="007754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45424">
              <w:rPr>
                <w:rFonts w:ascii="Times New Roman" w:hAnsi="Times New Roman" w:cs="Times New Roman"/>
                <w:sz w:val="24"/>
                <w:szCs w:val="24"/>
              </w:rPr>
              <w:t>AS.08.01. Design management practices related to animal agriculture</w:t>
            </w:r>
            <w:r w:rsidR="00FD018F">
              <w:rPr>
                <w:rFonts w:ascii="Times New Roman" w:hAnsi="Times New Roman" w:cs="Times New Roman"/>
                <w:sz w:val="24"/>
                <w:szCs w:val="24"/>
              </w:rPr>
              <w:t>…</w:t>
            </w:r>
          </w:p>
        </w:tc>
      </w:tr>
      <w:tr w:rsidR="00AC3006" w:rsidRPr="0077548B" w14:paraId="73744E26" w14:textId="77777777" w:rsidTr="000779E3">
        <w:trPr>
          <w:trHeight w:hRule="exact" w:val="274"/>
        </w:trPr>
        <w:tc>
          <w:tcPr>
            <w:tcW w:w="9350" w:type="dxa"/>
            <w:tcBorders>
              <w:bottom w:val="single" w:sz="4" w:space="0" w:color="auto"/>
            </w:tcBorders>
          </w:tcPr>
          <w:p w14:paraId="4EAD8FD9" w14:textId="659F309F" w:rsidR="00AC3006" w:rsidRPr="0077548B" w:rsidRDefault="00B45424" w:rsidP="007754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45424">
              <w:rPr>
                <w:rFonts w:ascii="Times New Roman" w:hAnsi="Times New Roman" w:cs="Times New Roman"/>
                <w:sz w:val="24"/>
                <w:szCs w:val="24"/>
              </w:rPr>
              <w:t>AS.08.02. Evaluate the effects of environmental conditions on animals.</w:t>
            </w:r>
          </w:p>
        </w:tc>
      </w:tr>
    </w:tbl>
    <w:p w14:paraId="2660294A" w14:textId="79AB03D1" w:rsidR="00632505" w:rsidRPr="0077548B" w:rsidRDefault="00FD018F" w:rsidP="0077548B">
      <w:pPr>
        <w:spacing w:after="0" w:line="240" w:lineRule="auto"/>
        <w:rPr>
          <w:rFonts w:ascii="Times New Roman" w:hAnsi="Times New Roman" w:cs="Times New Roman"/>
        </w:rPr>
      </w:pPr>
      <w:r w:rsidRPr="00FD018F">
        <w:rPr>
          <w:rFonts w:ascii="Times New Roman" w:hAnsi="Times New Roman" w:cs="Times New Roman"/>
          <w:i/>
          <w:iCs/>
        </w:rPr>
        <w:t>Note</w:t>
      </w:r>
      <w:r>
        <w:rPr>
          <w:rFonts w:ascii="Times New Roman" w:hAnsi="Times New Roman" w:cs="Times New Roman"/>
        </w:rPr>
        <w:t xml:space="preserve">. Standards have been </w:t>
      </w:r>
      <w:r w:rsidR="009C678B">
        <w:rPr>
          <w:rFonts w:ascii="Times New Roman" w:hAnsi="Times New Roman" w:cs="Times New Roman"/>
        </w:rPr>
        <w:t xml:space="preserve">shortened from their original form. </w:t>
      </w:r>
    </w:p>
    <w:p w14:paraId="21EB11AF" w14:textId="77777777" w:rsidR="001D30D8" w:rsidRPr="0077548B" w:rsidRDefault="001D30D8" w:rsidP="0077548B">
      <w:pPr>
        <w:spacing w:after="0" w:line="240" w:lineRule="auto"/>
        <w:rPr>
          <w:rFonts w:ascii="Times New Roman" w:hAnsi="Times New Roman" w:cs="Times New Roman"/>
        </w:rPr>
      </w:pPr>
    </w:p>
    <w:p w14:paraId="26522E3F" w14:textId="06D9181C" w:rsidR="008C591B" w:rsidRPr="0077548B" w:rsidRDefault="00205B9A" w:rsidP="0077548B">
      <w:pPr>
        <w:spacing w:after="0" w:line="240" w:lineRule="auto"/>
        <w:rPr>
          <w:rFonts w:ascii="Times New Roman" w:hAnsi="Times New Roman" w:cs="Times New Roman"/>
          <w:b/>
          <w:bCs/>
        </w:rPr>
      </w:pPr>
      <w:r w:rsidRPr="0077548B">
        <w:rPr>
          <w:rFonts w:ascii="Times New Roman" w:hAnsi="Times New Roman" w:cs="Times New Roman"/>
          <w:b/>
          <w:bCs/>
        </w:rPr>
        <w:t>Data Collection</w:t>
      </w:r>
    </w:p>
    <w:p w14:paraId="4BEF9FD1" w14:textId="77777777" w:rsidR="002D6BE5" w:rsidRPr="0077548B" w:rsidRDefault="002D6BE5" w:rsidP="0077548B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14:paraId="6772278E" w14:textId="32DA41AB" w:rsidR="001023B3" w:rsidRPr="0077548B" w:rsidRDefault="002D6BE5" w:rsidP="0077548B">
      <w:pPr>
        <w:spacing w:after="0" w:line="240" w:lineRule="auto"/>
        <w:rPr>
          <w:rFonts w:ascii="Times New Roman" w:hAnsi="Times New Roman" w:cs="Times New Roman"/>
        </w:rPr>
      </w:pPr>
      <w:r w:rsidRPr="0077548B">
        <w:rPr>
          <w:rFonts w:ascii="Times New Roman" w:hAnsi="Times New Roman" w:cs="Times New Roman"/>
          <w:b/>
          <w:bCs/>
        </w:rPr>
        <w:tab/>
      </w:r>
      <w:r w:rsidR="000478E2" w:rsidRPr="0077548B">
        <w:rPr>
          <w:rFonts w:ascii="Times New Roman" w:hAnsi="Times New Roman" w:cs="Times New Roman"/>
        </w:rPr>
        <w:t xml:space="preserve">The professional development cohort </w:t>
      </w:r>
      <w:r w:rsidR="00171310">
        <w:rPr>
          <w:rFonts w:ascii="Times New Roman" w:hAnsi="Times New Roman" w:cs="Times New Roman"/>
        </w:rPr>
        <w:t>consisted</w:t>
      </w:r>
      <w:r w:rsidR="00DE067A" w:rsidRPr="0077548B">
        <w:rPr>
          <w:rFonts w:ascii="Times New Roman" w:hAnsi="Times New Roman" w:cs="Times New Roman"/>
        </w:rPr>
        <w:t xml:space="preserve"> </w:t>
      </w:r>
      <w:r w:rsidR="008536EB">
        <w:rPr>
          <w:rFonts w:ascii="Times New Roman" w:hAnsi="Times New Roman" w:cs="Times New Roman"/>
        </w:rPr>
        <w:t xml:space="preserve">of </w:t>
      </w:r>
      <w:r w:rsidR="00DE067A" w:rsidRPr="0077548B">
        <w:rPr>
          <w:rFonts w:ascii="Times New Roman" w:hAnsi="Times New Roman" w:cs="Times New Roman"/>
        </w:rPr>
        <w:t xml:space="preserve">a three-day intensive training </w:t>
      </w:r>
      <w:r w:rsidR="0084347A" w:rsidRPr="0077548B">
        <w:rPr>
          <w:rFonts w:ascii="Times New Roman" w:hAnsi="Times New Roman" w:cs="Times New Roman"/>
        </w:rPr>
        <w:t>in November 2024</w:t>
      </w:r>
      <w:r w:rsidR="008A7401">
        <w:rPr>
          <w:rFonts w:ascii="Times New Roman" w:hAnsi="Times New Roman" w:cs="Times New Roman"/>
        </w:rPr>
        <w:t>, covering animal science topics such as livestock management, animal science SAE management, integrating hands-on activities into</w:t>
      </w:r>
      <w:r w:rsidR="00EA7A4E" w:rsidRPr="0077548B">
        <w:rPr>
          <w:rFonts w:ascii="Times New Roman" w:hAnsi="Times New Roman" w:cs="Times New Roman"/>
        </w:rPr>
        <w:t xml:space="preserve"> </w:t>
      </w:r>
      <w:r w:rsidR="00B54494" w:rsidRPr="0077548B">
        <w:rPr>
          <w:rFonts w:ascii="Times New Roman" w:hAnsi="Times New Roman" w:cs="Times New Roman"/>
        </w:rPr>
        <w:t xml:space="preserve">teaching animal science, and </w:t>
      </w:r>
      <w:r w:rsidR="00887963" w:rsidRPr="0077548B">
        <w:rPr>
          <w:rFonts w:ascii="Times New Roman" w:hAnsi="Times New Roman" w:cs="Times New Roman"/>
        </w:rPr>
        <w:t xml:space="preserve">a livestock showing </w:t>
      </w:r>
      <w:r w:rsidR="008536EB">
        <w:rPr>
          <w:rFonts w:ascii="Times New Roman" w:hAnsi="Times New Roman" w:cs="Times New Roman"/>
        </w:rPr>
        <w:t>clinic</w:t>
      </w:r>
      <w:r w:rsidR="00887963" w:rsidRPr="0077548B">
        <w:rPr>
          <w:rFonts w:ascii="Times New Roman" w:hAnsi="Times New Roman" w:cs="Times New Roman"/>
        </w:rPr>
        <w:t>. Additionally, there were monthly meeting</w:t>
      </w:r>
      <w:r w:rsidR="00DF72F8" w:rsidRPr="0077548B">
        <w:rPr>
          <w:rFonts w:ascii="Times New Roman" w:hAnsi="Times New Roman" w:cs="Times New Roman"/>
        </w:rPr>
        <w:t xml:space="preserve">s </w:t>
      </w:r>
      <w:r w:rsidR="007F1350" w:rsidRPr="0077548B">
        <w:rPr>
          <w:rFonts w:ascii="Times New Roman" w:hAnsi="Times New Roman" w:cs="Times New Roman"/>
        </w:rPr>
        <w:t>on various animal science topics such as animal nutrition</w:t>
      </w:r>
      <w:r w:rsidR="004D66EE" w:rsidRPr="0077548B">
        <w:rPr>
          <w:rFonts w:ascii="Times New Roman" w:hAnsi="Times New Roman" w:cs="Times New Roman"/>
        </w:rPr>
        <w:t xml:space="preserve">, reproduction, </w:t>
      </w:r>
      <w:r w:rsidR="00624C6E">
        <w:rPr>
          <w:rFonts w:ascii="Times New Roman" w:hAnsi="Times New Roman" w:cs="Times New Roman"/>
        </w:rPr>
        <w:t>SAE record-keeping, and animal science lesson development</w:t>
      </w:r>
      <w:r w:rsidR="009B3078" w:rsidRPr="0077548B">
        <w:rPr>
          <w:rFonts w:ascii="Times New Roman" w:hAnsi="Times New Roman" w:cs="Times New Roman"/>
        </w:rPr>
        <w:t xml:space="preserve">. The cohort also </w:t>
      </w:r>
      <w:r w:rsidR="004D66EE" w:rsidRPr="0077548B">
        <w:rPr>
          <w:rFonts w:ascii="Times New Roman" w:hAnsi="Times New Roman" w:cs="Times New Roman"/>
        </w:rPr>
        <w:t>a</w:t>
      </w:r>
      <w:r w:rsidR="009B3078" w:rsidRPr="0077548B">
        <w:rPr>
          <w:rFonts w:ascii="Times New Roman" w:hAnsi="Times New Roman" w:cs="Times New Roman"/>
        </w:rPr>
        <w:t>ttended a</w:t>
      </w:r>
      <w:r w:rsidR="004D66EE" w:rsidRPr="0077548B">
        <w:rPr>
          <w:rFonts w:ascii="Times New Roman" w:hAnsi="Times New Roman" w:cs="Times New Roman"/>
        </w:rPr>
        <w:t xml:space="preserve"> </w:t>
      </w:r>
      <w:r w:rsidR="004806D5" w:rsidRPr="0077548B">
        <w:rPr>
          <w:rFonts w:ascii="Times New Roman" w:hAnsi="Times New Roman" w:cs="Times New Roman"/>
        </w:rPr>
        <w:t>four-day artificial insemination training with in-depth instruction on animal reproduction and genetics</w:t>
      </w:r>
      <w:r w:rsidR="0084347A" w:rsidRPr="0077548B">
        <w:rPr>
          <w:rFonts w:ascii="Times New Roman" w:hAnsi="Times New Roman" w:cs="Times New Roman"/>
        </w:rPr>
        <w:t xml:space="preserve"> in April 2025</w:t>
      </w:r>
      <w:r w:rsidR="004D66EE" w:rsidRPr="0077548B">
        <w:rPr>
          <w:rFonts w:ascii="Times New Roman" w:hAnsi="Times New Roman" w:cs="Times New Roman"/>
        </w:rPr>
        <w:t>.</w:t>
      </w:r>
      <w:r w:rsidR="00DE067A" w:rsidRPr="0077548B">
        <w:rPr>
          <w:rFonts w:ascii="Times New Roman" w:hAnsi="Times New Roman" w:cs="Times New Roman"/>
        </w:rPr>
        <w:t xml:space="preserve"> </w:t>
      </w:r>
      <w:r w:rsidR="00171310">
        <w:rPr>
          <w:rFonts w:ascii="Times New Roman" w:hAnsi="Times New Roman" w:cs="Times New Roman"/>
        </w:rPr>
        <w:t xml:space="preserve">We </w:t>
      </w:r>
      <w:r w:rsidRPr="0077548B">
        <w:rPr>
          <w:rFonts w:ascii="Times New Roman" w:hAnsi="Times New Roman" w:cs="Times New Roman"/>
        </w:rPr>
        <w:t>distributed</w:t>
      </w:r>
      <w:r w:rsidR="00171310">
        <w:rPr>
          <w:rFonts w:ascii="Times New Roman" w:hAnsi="Times New Roman" w:cs="Times New Roman"/>
        </w:rPr>
        <w:t xml:space="preserve"> the instrument</w:t>
      </w:r>
      <w:r w:rsidRPr="0077548B">
        <w:rPr>
          <w:rFonts w:ascii="Times New Roman" w:hAnsi="Times New Roman" w:cs="Times New Roman"/>
        </w:rPr>
        <w:t xml:space="preserve"> to the agricultural educators </w:t>
      </w:r>
      <w:r w:rsidR="00BC5CD8" w:rsidRPr="0077548B">
        <w:rPr>
          <w:rFonts w:ascii="Times New Roman" w:hAnsi="Times New Roman" w:cs="Times New Roman"/>
        </w:rPr>
        <w:t>four</w:t>
      </w:r>
      <w:r w:rsidR="00DC5446" w:rsidRPr="0077548B">
        <w:rPr>
          <w:rFonts w:ascii="Times New Roman" w:hAnsi="Times New Roman" w:cs="Times New Roman"/>
        </w:rPr>
        <w:t xml:space="preserve"> times </w:t>
      </w:r>
      <w:r w:rsidR="00BC5CD8" w:rsidRPr="0077548B">
        <w:rPr>
          <w:rFonts w:ascii="Times New Roman" w:hAnsi="Times New Roman" w:cs="Times New Roman"/>
        </w:rPr>
        <w:t>throughout</w:t>
      </w:r>
      <w:r w:rsidR="00DC5446" w:rsidRPr="0077548B">
        <w:rPr>
          <w:rFonts w:ascii="Times New Roman" w:hAnsi="Times New Roman" w:cs="Times New Roman"/>
        </w:rPr>
        <w:t xml:space="preserve"> </w:t>
      </w:r>
      <w:proofErr w:type="gramStart"/>
      <w:r w:rsidR="009736C9">
        <w:rPr>
          <w:rFonts w:ascii="Times New Roman" w:hAnsi="Times New Roman" w:cs="Times New Roman"/>
        </w:rPr>
        <w:t>the professional</w:t>
      </w:r>
      <w:proofErr w:type="gramEnd"/>
      <w:r w:rsidR="009736C9">
        <w:rPr>
          <w:rFonts w:ascii="Times New Roman" w:hAnsi="Times New Roman" w:cs="Times New Roman"/>
        </w:rPr>
        <w:t xml:space="preserve"> development</w:t>
      </w:r>
      <w:r w:rsidR="00DC5446" w:rsidRPr="0077548B">
        <w:rPr>
          <w:rFonts w:ascii="Times New Roman" w:hAnsi="Times New Roman" w:cs="Times New Roman"/>
        </w:rPr>
        <w:t>.</w:t>
      </w:r>
      <w:r w:rsidR="005F04BC" w:rsidRPr="0077548B">
        <w:rPr>
          <w:rFonts w:ascii="Times New Roman" w:hAnsi="Times New Roman" w:cs="Times New Roman"/>
        </w:rPr>
        <w:t xml:space="preserve"> The first</w:t>
      </w:r>
      <w:r w:rsidR="00F0780D" w:rsidRPr="0077548B">
        <w:rPr>
          <w:rFonts w:ascii="Times New Roman" w:hAnsi="Times New Roman" w:cs="Times New Roman"/>
        </w:rPr>
        <w:t xml:space="preserve"> and second</w:t>
      </w:r>
      <w:r w:rsidR="005F04BC" w:rsidRPr="0077548B">
        <w:rPr>
          <w:rFonts w:ascii="Times New Roman" w:hAnsi="Times New Roman" w:cs="Times New Roman"/>
        </w:rPr>
        <w:t xml:space="preserve"> </w:t>
      </w:r>
      <w:r w:rsidR="00F0780D" w:rsidRPr="0077548B">
        <w:rPr>
          <w:rFonts w:ascii="Times New Roman" w:hAnsi="Times New Roman" w:cs="Times New Roman"/>
        </w:rPr>
        <w:t>distributions of the instrument</w:t>
      </w:r>
      <w:r w:rsidR="005F04BC" w:rsidRPr="0077548B">
        <w:rPr>
          <w:rFonts w:ascii="Times New Roman" w:hAnsi="Times New Roman" w:cs="Times New Roman"/>
        </w:rPr>
        <w:t xml:space="preserve"> </w:t>
      </w:r>
      <w:r w:rsidR="00F0780D" w:rsidRPr="0077548B">
        <w:rPr>
          <w:rFonts w:ascii="Times New Roman" w:hAnsi="Times New Roman" w:cs="Times New Roman"/>
        </w:rPr>
        <w:t>were</w:t>
      </w:r>
      <w:r w:rsidR="005F04BC" w:rsidRPr="0077548B">
        <w:rPr>
          <w:rFonts w:ascii="Times New Roman" w:hAnsi="Times New Roman" w:cs="Times New Roman"/>
        </w:rPr>
        <w:t xml:space="preserve"> </w:t>
      </w:r>
      <w:r w:rsidR="000478E2" w:rsidRPr="0077548B">
        <w:rPr>
          <w:rFonts w:ascii="Times New Roman" w:hAnsi="Times New Roman" w:cs="Times New Roman"/>
        </w:rPr>
        <w:t>at the beginning</w:t>
      </w:r>
      <w:r w:rsidR="00F0780D" w:rsidRPr="0077548B">
        <w:rPr>
          <w:rFonts w:ascii="Times New Roman" w:hAnsi="Times New Roman" w:cs="Times New Roman"/>
        </w:rPr>
        <w:t xml:space="preserve"> and end</w:t>
      </w:r>
      <w:r w:rsidR="00DC5446" w:rsidRPr="0077548B">
        <w:rPr>
          <w:rFonts w:ascii="Times New Roman" w:hAnsi="Times New Roman" w:cs="Times New Roman"/>
        </w:rPr>
        <w:t xml:space="preserve"> </w:t>
      </w:r>
      <w:r w:rsidR="009B3078" w:rsidRPr="0077548B">
        <w:rPr>
          <w:rFonts w:ascii="Times New Roman" w:hAnsi="Times New Roman" w:cs="Times New Roman"/>
        </w:rPr>
        <w:t>of the</w:t>
      </w:r>
      <w:r w:rsidR="00F0780D" w:rsidRPr="0077548B">
        <w:rPr>
          <w:rFonts w:ascii="Times New Roman" w:hAnsi="Times New Roman" w:cs="Times New Roman"/>
        </w:rPr>
        <w:t xml:space="preserve"> training in November. The third distribution </w:t>
      </w:r>
      <w:r w:rsidR="001C33ED">
        <w:rPr>
          <w:rFonts w:ascii="Times New Roman" w:hAnsi="Times New Roman" w:cs="Times New Roman"/>
        </w:rPr>
        <w:t>occurred at the midpoint of the program in February 2025, and the fourth distribution took place</w:t>
      </w:r>
      <w:r w:rsidR="009E3BC0" w:rsidRPr="0077548B">
        <w:rPr>
          <w:rFonts w:ascii="Times New Roman" w:hAnsi="Times New Roman" w:cs="Times New Roman"/>
        </w:rPr>
        <w:t xml:space="preserve"> after the training in April. </w:t>
      </w:r>
      <w:r w:rsidR="008C24B6" w:rsidRPr="0077548B">
        <w:rPr>
          <w:rFonts w:ascii="Times New Roman" w:hAnsi="Times New Roman" w:cs="Times New Roman"/>
        </w:rPr>
        <w:t xml:space="preserve">All nine participants </w:t>
      </w:r>
      <w:r w:rsidR="00A16FC9" w:rsidRPr="0077548B">
        <w:rPr>
          <w:rFonts w:ascii="Times New Roman" w:hAnsi="Times New Roman" w:cs="Times New Roman"/>
        </w:rPr>
        <w:t>completed the four iterations of the instrument</w:t>
      </w:r>
      <w:r w:rsidR="001C33ED">
        <w:rPr>
          <w:rFonts w:ascii="Times New Roman" w:hAnsi="Times New Roman" w:cs="Times New Roman"/>
        </w:rPr>
        <w:t>, resulting in</w:t>
      </w:r>
      <w:r w:rsidR="00A16FC9" w:rsidRPr="0077548B">
        <w:rPr>
          <w:rFonts w:ascii="Times New Roman" w:hAnsi="Times New Roman" w:cs="Times New Roman"/>
        </w:rPr>
        <w:t xml:space="preserve"> a 100% response rate. </w:t>
      </w:r>
    </w:p>
    <w:p w14:paraId="341B447A" w14:textId="3D8D0E80" w:rsidR="002D6BE5" w:rsidRPr="0077548B" w:rsidRDefault="00A16FC9" w:rsidP="0077548B">
      <w:pPr>
        <w:spacing w:after="0" w:line="240" w:lineRule="auto"/>
        <w:rPr>
          <w:rFonts w:ascii="Times New Roman" w:hAnsi="Times New Roman" w:cs="Times New Roman"/>
        </w:rPr>
      </w:pPr>
      <w:r w:rsidRPr="0077548B">
        <w:rPr>
          <w:rFonts w:ascii="Times New Roman" w:hAnsi="Times New Roman" w:cs="Times New Roman"/>
        </w:rPr>
        <w:t xml:space="preserve"> </w:t>
      </w:r>
    </w:p>
    <w:p w14:paraId="11BC40BE" w14:textId="77777777" w:rsidR="00205B9A" w:rsidRPr="0077548B" w:rsidRDefault="00205B9A" w:rsidP="0077548B">
      <w:pPr>
        <w:spacing w:after="0" w:line="240" w:lineRule="auto"/>
        <w:rPr>
          <w:rFonts w:ascii="Times New Roman" w:hAnsi="Times New Roman" w:cs="Times New Roman"/>
          <w:b/>
          <w:bCs/>
        </w:rPr>
      </w:pPr>
      <w:r w:rsidRPr="0077548B">
        <w:rPr>
          <w:rFonts w:ascii="Times New Roman" w:hAnsi="Times New Roman" w:cs="Times New Roman"/>
          <w:b/>
          <w:bCs/>
        </w:rPr>
        <w:t>Data Analysis</w:t>
      </w:r>
    </w:p>
    <w:p w14:paraId="4B2BFD73" w14:textId="77777777" w:rsidR="00702E6B" w:rsidRPr="0077548B" w:rsidRDefault="00702E6B" w:rsidP="0077548B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14:paraId="42BA1BFA" w14:textId="3542A6D7" w:rsidR="00702E6B" w:rsidRPr="0077548B" w:rsidRDefault="0021494C" w:rsidP="0077548B">
      <w:pPr>
        <w:spacing w:after="0" w:line="240" w:lineRule="auto"/>
        <w:rPr>
          <w:rFonts w:ascii="Times New Roman" w:hAnsi="Times New Roman" w:cs="Times New Roman"/>
        </w:rPr>
      </w:pPr>
      <w:r w:rsidRPr="0077548B">
        <w:rPr>
          <w:rFonts w:ascii="Times New Roman" w:hAnsi="Times New Roman" w:cs="Times New Roman"/>
          <w:b/>
          <w:bCs/>
        </w:rPr>
        <w:tab/>
      </w:r>
      <w:r w:rsidR="008F22F8">
        <w:rPr>
          <w:rFonts w:ascii="Times New Roman" w:hAnsi="Times New Roman" w:cs="Times New Roman"/>
        </w:rPr>
        <w:t>We analy</w:t>
      </w:r>
      <w:r w:rsidR="00540C14">
        <w:rPr>
          <w:rFonts w:ascii="Times New Roman" w:hAnsi="Times New Roman" w:cs="Times New Roman"/>
        </w:rPr>
        <w:t xml:space="preserve">zed the data </w:t>
      </w:r>
      <w:r w:rsidRPr="0077548B">
        <w:rPr>
          <w:rFonts w:ascii="Times New Roman" w:hAnsi="Times New Roman" w:cs="Times New Roman"/>
        </w:rPr>
        <w:t xml:space="preserve">using a </w:t>
      </w:r>
      <w:r w:rsidR="00574BE0">
        <w:rPr>
          <w:rFonts w:ascii="Times New Roman" w:hAnsi="Times New Roman" w:cs="Times New Roman"/>
        </w:rPr>
        <w:t>repeated-measures analysis of variance (ANOVA) to evaluate changes</w:t>
      </w:r>
      <w:r w:rsidR="00132D6E">
        <w:rPr>
          <w:rFonts w:ascii="Times New Roman" w:hAnsi="Times New Roman" w:cs="Times New Roman"/>
        </w:rPr>
        <w:t xml:space="preserve"> in competence to teach animal science </w:t>
      </w:r>
      <w:r w:rsidR="003A0BB4" w:rsidRPr="0077548B">
        <w:rPr>
          <w:rFonts w:ascii="Times New Roman" w:hAnsi="Times New Roman" w:cs="Times New Roman"/>
        </w:rPr>
        <w:t xml:space="preserve">over time. </w:t>
      </w:r>
      <w:r w:rsidR="00540C14">
        <w:rPr>
          <w:rFonts w:ascii="Times New Roman" w:hAnsi="Times New Roman" w:cs="Times New Roman"/>
        </w:rPr>
        <w:t xml:space="preserve">To </w:t>
      </w:r>
      <w:r w:rsidR="00972F0C">
        <w:rPr>
          <w:rFonts w:ascii="Times New Roman" w:hAnsi="Times New Roman" w:cs="Times New Roman"/>
        </w:rPr>
        <w:t>appropriately</w:t>
      </w:r>
      <w:r w:rsidR="00540C14">
        <w:rPr>
          <w:rFonts w:ascii="Times New Roman" w:hAnsi="Times New Roman" w:cs="Times New Roman"/>
        </w:rPr>
        <w:t xml:space="preserve"> analyze Likert scale data</w:t>
      </w:r>
      <w:r w:rsidR="00972F0C">
        <w:rPr>
          <w:rFonts w:ascii="Times New Roman" w:hAnsi="Times New Roman" w:cs="Times New Roman"/>
        </w:rPr>
        <w:t xml:space="preserve"> with parametric statistics</w:t>
      </w:r>
      <w:r w:rsidR="00540C14">
        <w:rPr>
          <w:rFonts w:ascii="Times New Roman" w:hAnsi="Times New Roman" w:cs="Times New Roman"/>
        </w:rPr>
        <w:t>,</w:t>
      </w:r>
      <w:r w:rsidR="00972F0C">
        <w:rPr>
          <w:rFonts w:ascii="Times New Roman" w:hAnsi="Times New Roman" w:cs="Times New Roman"/>
        </w:rPr>
        <w:t xml:space="preserve"> five or more items should be combined to form construct scores</w:t>
      </w:r>
      <w:r w:rsidR="000779E3">
        <w:rPr>
          <w:rFonts w:ascii="Times New Roman" w:hAnsi="Times New Roman" w:cs="Times New Roman"/>
        </w:rPr>
        <w:t xml:space="preserve"> </w:t>
      </w:r>
      <w:r w:rsidR="000779E3" w:rsidRPr="00B16554">
        <w:rPr>
          <w:rFonts w:ascii="Times New Roman" w:hAnsi="Times New Roman" w:cs="Times New Roman"/>
        </w:rPr>
        <w:t>(Johnson &amp; Creech, 1983; Norman, 2010)</w:t>
      </w:r>
      <w:r w:rsidR="00972F0C">
        <w:rPr>
          <w:rFonts w:ascii="Times New Roman" w:hAnsi="Times New Roman" w:cs="Times New Roman"/>
        </w:rPr>
        <w:t xml:space="preserve">. In this study, </w:t>
      </w:r>
      <w:r w:rsidR="001B667C">
        <w:rPr>
          <w:rFonts w:ascii="Times New Roman" w:hAnsi="Times New Roman" w:cs="Times New Roman"/>
        </w:rPr>
        <w:t xml:space="preserve">data from the 20 animal science standards were combined to form a construct for </w:t>
      </w:r>
      <w:r w:rsidR="00171310">
        <w:rPr>
          <w:rFonts w:ascii="Times New Roman" w:hAnsi="Times New Roman" w:cs="Times New Roman"/>
        </w:rPr>
        <w:t>all four</w:t>
      </w:r>
      <w:r w:rsidR="001B667C">
        <w:rPr>
          <w:rFonts w:ascii="Times New Roman" w:hAnsi="Times New Roman" w:cs="Times New Roman"/>
        </w:rPr>
        <w:t xml:space="preserve"> </w:t>
      </w:r>
      <w:r w:rsidR="00171310">
        <w:rPr>
          <w:rFonts w:ascii="Times New Roman" w:hAnsi="Times New Roman" w:cs="Times New Roman"/>
        </w:rPr>
        <w:t>measures</w:t>
      </w:r>
      <w:r w:rsidR="00B31B45">
        <w:rPr>
          <w:rFonts w:ascii="Times New Roman" w:hAnsi="Times New Roman" w:cs="Times New Roman"/>
        </w:rPr>
        <w:t xml:space="preserve"> of competence.</w:t>
      </w:r>
      <w:r w:rsidR="00972F0C">
        <w:rPr>
          <w:rFonts w:ascii="Times New Roman" w:hAnsi="Times New Roman" w:cs="Times New Roman"/>
        </w:rPr>
        <w:t xml:space="preserve"> </w:t>
      </w:r>
      <w:r w:rsidR="00280EFB" w:rsidRPr="0077548B">
        <w:rPr>
          <w:rFonts w:ascii="Times New Roman" w:hAnsi="Times New Roman" w:cs="Times New Roman"/>
        </w:rPr>
        <w:t xml:space="preserve">We used </w:t>
      </w:r>
      <w:r w:rsidR="00663B42" w:rsidRPr="0077548B">
        <w:rPr>
          <w:rFonts w:ascii="Times New Roman" w:hAnsi="Times New Roman" w:cs="Times New Roman"/>
        </w:rPr>
        <w:t>the Shapiro-Wilk’s test to</w:t>
      </w:r>
      <w:r w:rsidR="00977A98" w:rsidRPr="0077548B">
        <w:rPr>
          <w:rFonts w:ascii="Times New Roman" w:hAnsi="Times New Roman" w:cs="Times New Roman"/>
        </w:rPr>
        <w:t xml:space="preserve"> </w:t>
      </w:r>
      <w:r w:rsidR="00243D43" w:rsidRPr="0077548B">
        <w:rPr>
          <w:rFonts w:ascii="Times New Roman" w:hAnsi="Times New Roman" w:cs="Times New Roman"/>
        </w:rPr>
        <w:t xml:space="preserve">measure the </w:t>
      </w:r>
      <w:r w:rsidR="00280EFB" w:rsidRPr="0077548B">
        <w:rPr>
          <w:rFonts w:ascii="Times New Roman" w:hAnsi="Times New Roman" w:cs="Times New Roman"/>
        </w:rPr>
        <w:t>data's normality</w:t>
      </w:r>
      <w:r w:rsidR="00663B42" w:rsidRPr="0077548B">
        <w:rPr>
          <w:rFonts w:ascii="Times New Roman" w:hAnsi="Times New Roman" w:cs="Times New Roman"/>
        </w:rPr>
        <w:t xml:space="preserve"> </w:t>
      </w:r>
      <w:r w:rsidR="00243D43" w:rsidRPr="0077548B">
        <w:rPr>
          <w:rFonts w:ascii="Times New Roman" w:hAnsi="Times New Roman" w:cs="Times New Roman"/>
        </w:rPr>
        <w:t>on all four construct</w:t>
      </w:r>
      <w:r w:rsidR="00B66A17">
        <w:rPr>
          <w:rFonts w:ascii="Times New Roman" w:hAnsi="Times New Roman" w:cs="Times New Roman"/>
        </w:rPr>
        <w:t>s</w:t>
      </w:r>
      <w:r w:rsidR="00DE12A8" w:rsidRPr="0077548B">
        <w:rPr>
          <w:rFonts w:ascii="Times New Roman" w:hAnsi="Times New Roman" w:cs="Times New Roman"/>
        </w:rPr>
        <w:t xml:space="preserve">, and all four variables were normally distributed and did not violate the assumption. </w:t>
      </w:r>
      <w:r w:rsidR="00663B42" w:rsidRPr="0077548B">
        <w:rPr>
          <w:rFonts w:ascii="Times New Roman" w:hAnsi="Times New Roman" w:cs="Times New Roman"/>
        </w:rPr>
        <w:t>To measure data s</w:t>
      </w:r>
      <w:r w:rsidR="00D03D83" w:rsidRPr="0077548B">
        <w:rPr>
          <w:rFonts w:ascii="Times New Roman" w:hAnsi="Times New Roman" w:cs="Times New Roman"/>
        </w:rPr>
        <w:t>phericity, we used the Greenhouse-Gei</w:t>
      </w:r>
      <w:r w:rsidR="003F240B" w:rsidRPr="0077548B">
        <w:rPr>
          <w:rFonts w:ascii="Times New Roman" w:hAnsi="Times New Roman" w:cs="Times New Roman"/>
        </w:rPr>
        <w:t>sser test due to its conservative estimation (</w:t>
      </w:r>
      <w:r w:rsidR="000815A1" w:rsidRPr="0077548B">
        <w:rPr>
          <w:rFonts w:ascii="Times New Roman" w:hAnsi="Times New Roman" w:cs="Times New Roman"/>
        </w:rPr>
        <w:t xml:space="preserve">Stevens, 2009). The test </w:t>
      </w:r>
      <w:r w:rsidR="00F5154F" w:rsidRPr="0077548B">
        <w:rPr>
          <w:rFonts w:ascii="Times New Roman" w:hAnsi="Times New Roman" w:cs="Times New Roman"/>
        </w:rPr>
        <w:t>indicated</w:t>
      </w:r>
      <w:r w:rsidR="000815A1" w:rsidRPr="0077548B">
        <w:rPr>
          <w:rFonts w:ascii="Times New Roman" w:hAnsi="Times New Roman" w:cs="Times New Roman"/>
        </w:rPr>
        <w:t xml:space="preserve"> that the assumption of spher</w:t>
      </w:r>
      <w:r w:rsidR="00F5154F" w:rsidRPr="0077548B">
        <w:rPr>
          <w:rFonts w:ascii="Times New Roman" w:hAnsi="Times New Roman" w:cs="Times New Roman"/>
        </w:rPr>
        <w:t>icity was met.</w:t>
      </w:r>
    </w:p>
    <w:p w14:paraId="6505E1E5" w14:textId="77777777" w:rsidR="00702E6B" w:rsidRPr="0077548B" w:rsidRDefault="00702E6B" w:rsidP="0077548B">
      <w:pPr>
        <w:spacing w:after="0" w:line="240" w:lineRule="auto"/>
        <w:rPr>
          <w:rFonts w:ascii="Times New Roman" w:hAnsi="Times New Roman" w:cs="Times New Roman"/>
        </w:rPr>
      </w:pPr>
    </w:p>
    <w:p w14:paraId="31ECC9EC" w14:textId="579C707C" w:rsidR="00163BB7" w:rsidRPr="0077548B" w:rsidRDefault="00205B9A" w:rsidP="0077548B">
      <w:pPr>
        <w:spacing w:after="0" w:line="240" w:lineRule="auto"/>
        <w:rPr>
          <w:rFonts w:ascii="Times New Roman" w:hAnsi="Times New Roman" w:cs="Times New Roman"/>
          <w:b/>
          <w:bCs/>
        </w:rPr>
      </w:pPr>
      <w:r w:rsidRPr="0077548B">
        <w:rPr>
          <w:rFonts w:ascii="Times New Roman" w:hAnsi="Times New Roman" w:cs="Times New Roman"/>
          <w:b/>
          <w:bCs/>
        </w:rPr>
        <w:t>Limitation</w:t>
      </w:r>
      <w:r w:rsidR="002E0DFC" w:rsidRPr="0077548B">
        <w:rPr>
          <w:rFonts w:ascii="Times New Roman" w:hAnsi="Times New Roman" w:cs="Times New Roman"/>
          <w:b/>
          <w:bCs/>
        </w:rPr>
        <w:t>s</w:t>
      </w:r>
    </w:p>
    <w:p w14:paraId="7843BE34" w14:textId="77777777" w:rsidR="002E0DFC" w:rsidRPr="0077548B" w:rsidRDefault="002E0DFC" w:rsidP="0077548B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14:paraId="38872ADD" w14:textId="4F31DFD0" w:rsidR="002E0DFC" w:rsidRPr="0077548B" w:rsidRDefault="00700ABB" w:rsidP="0077548B">
      <w:pPr>
        <w:spacing w:after="0" w:line="240" w:lineRule="auto"/>
        <w:ind w:firstLine="720"/>
        <w:rPr>
          <w:rFonts w:ascii="Times New Roman" w:hAnsi="Times New Roman" w:cs="Times New Roman"/>
        </w:rPr>
      </w:pPr>
      <w:r w:rsidRPr="0077548B">
        <w:rPr>
          <w:rFonts w:ascii="Times New Roman" w:hAnsi="Times New Roman" w:cs="Times New Roman"/>
        </w:rPr>
        <w:t xml:space="preserve">The limitations of this study </w:t>
      </w:r>
      <w:r w:rsidR="00590FC2" w:rsidRPr="0077548B">
        <w:rPr>
          <w:rFonts w:ascii="Times New Roman" w:hAnsi="Times New Roman" w:cs="Times New Roman"/>
        </w:rPr>
        <w:t xml:space="preserve">include </w:t>
      </w:r>
      <w:r w:rsidR="00611A99" w:rsidRPr="0077548B">
        <w:rPr>
          <w:rFonts w:ascii="Times New Roman" w:hAnsi="Times New Roman" w:cs="Times New Roman"/>
        </w:rPr>
        <w:t>the fact that the data were</w:t>
      </w:r>
      <w:r w:rsidR="00590FC2" w:rsidRPr="0077548B">
        <w:rPr>
          <w:rFonts w:ascii="Times New Roman" w:hAnsi="Times New Roman" w:cs="Times New Roman"/>
        </w:rPr>
        <w:t xml:space="preserve"> self-reported. Self-reported data can be skewed if the </w:t>
      </w:r>
      <w:r w:rsidR="00604162" w:rsidRPr="0077548B">
        <w:rPr>
          <w:rFonts w:ascii="Times New Roman" w:hAnsi="Times New Roman" w:cs="Times New Roman"/>
        </w:rPr>
        <w:t xml:space="preserve">participants’ perceptions deviate from reality. Additionally, </w:t>
      </w:r>
      <w:r w:rsidR="00EE781F" w:rsidRPr="0077548B">
        <w:rPr>
          <w:rFonts w:ascii="Times New Roman" w:hAnsi="Times New Roman" w:cs="Times New Roman"/>
        </w:rPr>
        <w:t>the small population (</w:t>
      </w:r>
      <w:r w:rsidR="00EE781F" w:rsidRPr="0077548B">
        <w:rPr>
          <w:rFonts w:ascii="Times New Roman" w:hAnsi="Times New Roman" w:cs="Times New Roman"/>
          <w:i/>
          <w:iCs/>
        </w:rPr>
        <w:t>N</w:t>
      </w:r>
      <w:r w:rsidR="00EE781F" w:rsidRPr="0077548B">
        <w:rPr>
          <w:rFonts w:ascii="Times New Roman" w:hAnsi="Times New Roman" w:cs="Times New Roman"/>
        </w:rPr>
        <w:t xml:space="preserve"> = 9) limits the generalizability of the results</w:t>
      </w:r>
      <w:r w:rsidR="00CC56AC" w:rsidRPr="0077548B">
        <w:rPr>
          <w:rFonts w:ascii="Times New Roman" w:hAnsi="Times New Roman" w:cs="Times New Roman"/>
        </w:rPr>
        <w:t>.</w:t>
      </w:r>
    </w:p>
    <w:p w14:paraId="553441B6" w14:textId="77777777" w:rsidR="00CC56AC" w:rsidRPr="0077548B" w:rsidRDefault="00CC56AC" w:rsidP="0077548B">
      <w:pPr>
        <w:spacing w:after="0" w:line="240" w:lineRule="auto"/>
        <w:ind w:firstLine="720"/>
        <w:rPr>
          <w:rFonts w:ascii="Times New Roman" w:hAnsi="Times New Roman" w:cs="Times New Roman"/>
        </w:rPr>
      </w:pPr>
    </w:p>
    <w:p w14:paraId="6A8A64D3" w14:textId="06CA73B5" w:rsidR="00CC56AC" w:rsidRPr="0077548B" w:rsidRDefault="00CC56AC" w:rsidP="0077548B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77548B">
        <w:rPr>
          <w:rFonts w:ascii="Times New Roman" w:hAnsi="Times New Roman" w:cs="Times New Roman"/>
          <w:b/>
          <w:bCs/>
        </w:rPr>
        <w:t>Results</w:t>
      </w:r>
    </w:p>
    <w:p w14:paraId="7EE86EB5" w14:textId="77777777" w:rsidR="00EA592B" w:rsidRPr="0077548B" w:rsidRDefault="00EA592B" w:rsidP="0077548B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14:paraId="4AB7878D" w14:textId="6C480A43" w:rsidR="001F02B0" w:rsidRPr="0077548B" w:rsidRDefault="001F02B0" w:rsidP="0077548B">
      <w:pPr>
        <w:spacing w:after="0" w:line="240" w:lineRule="auto"/>
        <w:rPr>
          <w:rFonts w:ascii="Times New Roman" w:hAnsi="Times New Roman" w:cs="Times New Roman"/>
        </w:rPr>
      </w:pPr>
      <w:r w:rsidRPr="0077548B">
        <w:rPr>
          <w:rFonts w:ascii="Times New Roman" w:hAnsi="Times New Roman" w:cs="Times New Roman"/>
          <w:b/>
          <w:bCs/>
        </w:rPr>
        <w:tab/>
      </w:r>
      <w:r w:rsidR="00B11F85" w:rsidRPr="0077548B">
        <w:rPr>
          <w:rFonts w:ascii="Times New Roman" w:hAnsi="Times New Roman" w:cs="Times New Roman"/>
        </w:rPr>
        <w:t>Th</w:t>
      </w:r>
      <w:r w:rsidR="00EA592B" w:rsidRPr="0077548B">
        <w:rPr>
          <w:rFonts w:ascii="Times New Roman" w:hAnsi="Times New Roman" w:cs="Times New Roman"/>
        </w:rPr>
        <w:t xml:space="preserve">is research objective </w:t>
      </w:r>
      <w:r w:rsidR="00907B87">
        <w:rPr>
          <w:rFonts w:ascii="Times New Roman" w:hAnsi="Times New Roman" w:cs="Times New Roman"/>
        </w:rPr>
        <w:t xml:space="preserve">aimed to assess the change in competence </w:t>
      </w:r>
      <w:proofErr w:type="gramStart"/>
      <w:r w:rsidR="00907B87">
        <w:rPr>
          <w:rFonts w:ascii="Times New Roman" w:hAnsi="Times New Roman" w:cs="Times New Roman"/>
        </w:rPr>
        <w:t>to teach</w:t>
      </w:r>
      <w:proofErr w:type="gramEnd"/>
      <w:r w:rsidR="00907B87">
        <w:rPr>
          <w:rFonts w:ascii="Times New Roman" w:hAnsi="Times New Roman" w:cs="Times New Roman"/>
        </w:rPr>
        <w:t xml:space="preserve"> animal science </w:t>
      </w:r>
      <w:r w:rsidR="006859DC">
        <w:rPr>
          <w:rFonts w:ascii="Times New Roman" w:hAnsi="Times New Roman" w:cs="Times New Roman"/>
        </w:rPr>
        <w:t>throughout</w:t>
      </w:r>
      <w:r w:rsidR="00840820" w:rsidRPr="0077548B">
        <w:rPr>
          <w:rFonts w:ascii="Times New Roman" w:hAnsi="Times New Roman" w:cs="Times New Roman"/>
        </w:rPr>
        <w:t xml:space="preserve"> a year-long professional development cohort. The</w:t>
      </w:r>
      <w:r w:rsidR="002B07C2" w:rsidRPr="0077548B">
        <w:rPr>
          <w:rFonts w:ascii="Times New Roman" w:hAnsi="Times New Roman" w:cs="Times New Roman"/>
        </w:rPr>
        <w:t xml:space="preserve"> </w:t>
      </w:r>
      <w:r w:rsidR="00694091" w:rsidRPr="0077548B">
        <w:rPr>
          <w:rFonts w:ascii="Times New Roman" w:hAnsi="Times New Roman" w:cs="Times New Roman"/>
        </w:rPr>
        <w:t>competence</w:t>
      </w:r>
      <w:r w:rsidR="004F64B0">
        <w:rPr>
          <w:rFonts w:ascii="Times New Roman" w:hAnsi="Times New Roman" w:cs="Times New Roman"/>
        </w:rPr>
        <w:t xml:space="preserve"> </w:t>
      </w:r>
      <w:r w:rsidR="00DE4AC4">
        <w:rPr>
          <w:rFonts w:ascii="Times New Roman" w:hAnsi="Times New Roman" w:cs="Times New Roman"/>
        </w:rPr>
        <w:t xml:space="preserve">of the participating educators in teaching animal science </w:t>
      </w:r>
      <w:r w:rsidR="00694091" w:rsidRPr="0077548B">
        <w:rPr>
          <w:rFonts w:ascii="Times New Roman" w:hAnsi="Times New Roman" w:cs="Times New Roman"/>
        </w:rPr>
        <w:t xml:space="preserve">was measured four times. The first </w:t>
      </w:r>
      <w:r w:rsidR="00F47466" w:rsidRPr="0077548B">
        <w:rPr>
          <w:rFonts w:ascii="Times New Roman" w:hAnsi="Times New Roman" w:cs="Times New Roman"/>
        </w:rPr>
        <w:t>time (</w:t>
      </w:r>
      <w:r w:rsidR="00F47466" w:rsidRPr="0077548B">
        <w:rPr>
          <w:rFonts w:ascii="Times New Roman" w:hAnsi="Times New Roman" w:cs="Times New Roman"/>
          <w:i/>
          <w:iCs/>
        </w:rPr>
        <w:t>M</w:t>
      </w:r>
      <w:r w:rsidR="00F47466" w:rsidRPr="0077548B">
        <w:rPr>
          <w:rFonts w:ascii="Times New Roman" w:hAnsi="Times New Roman" w:cs="Times New Roman"/>
        </w:rPr>
        <w:t xml:space="preserve"> = 2.94, </w:t>
      </w:r>
      <w:r w:rsidR="00F47466" w:rsidRPr="0077548B">
        <w:rPr>
          <w:rFonts w:ascii="Times New Roman" w:hAnsi="Times New Roman" w:cs="Times New Roman"/>
          <w:i/>
          <w:iCs/>
        </w:rPr>
        <w:t>SD</w:t>
      </w:r>
      <w:r w:rsidR="00F47466" w:rsidRPr="0077548B">
        <w:rPr>
          <w:rFonts w:ascii="Times New Roman" w:hAnsi="Times New Roman" w:cs="Times New Roman"/>
        </w:rPr>
        <w:t xml:space="preserve"> = .90) was at the beginning of the first training</w:t>
      </w:r>
      <w:r w:rsidR="003B1F8E" w:rsidRPr="0077548B">
        <w:rPr>
          <w:rFonts w:ascii="Times New Roman" w:hAnsi="Times New Roman" w:cs="Times New Roman"/>
        </w:rPr>
        <w:t xml:space="preserve"> in November</w:t>
      </w:r>
      <w:r w:rsidR="00A271E6" w:rsidRPr="0077548B">
        <w:rPr>
          <w:rFonts w:ascii="Times New Roman" w:hAnsi="Times New Roman" w:cs="Times New Roman"/>
        </w:rPr>
        <w:t xml:space="preserve"> of 2024</w:t>
      </w:r>
      <w:r w:rsidR="003B1F8E" w:rsidRPr="0077548B">
        <w:rPr>
          <w:rFonts w:ascii="Times New Roman" w:hAnsi="Times New Roman" w:cs="Times New Roman"/>
        </w:rPr>
        <w:t>, and the second time (</w:t>
      </w:r>
      <w:r w:rsidR="003B1F8E" w:rsidRPr="0077548B">
        <w:rPr>
          <w:rFonts w:ascii="Times New Roman" w:hAnsi="Times New Roman" w:cs="Times New Roman"/>
          <w:i/>
          <w:iCs/>
        </w:rPr>
        <w:t>M</w:t>
      </w:r>
      <w:r w:rsidR="003B1F8E" w:rsidRPr="0077548B">
        <w:rPr>
          <w:rFonts w:ascii="Times New Roman" w:hAnsi="Times New Roman" w:cs="Times New Roman"/>
        </w:rPr>
        <w:t xml:space="preserve"> = 3.22, </w:t>
      </w:r>
      <w:r w:rsidR="003B1F8E" w:rsidRPr="0077548B">
        <w:rPr>
          <w:rFonts w:ascii="Times New Roman" w:hAnsi="Times New Roman" w:cs="Times New Roman"/>
          <w:i/>
          <w:iCs/>
        </w:rPr>
        <w:t>SD</w:t>
      </w:r>
      <w:r w:rsidR="003B1F8E" w:rsidRPr="0077548B">
        <w:rPr>
          <w:rFonts w:ascii="Times New Roman" w:hAnsi="Times New Roman" w:cs="Times New Roman"/>
        </w:rPr>
        <w:t xml:space="preserve"> = .78) was at the end of the November training. The third </w:t>
      </w:r>
      <w:r w:rsidR="00267577" w:rsidRPr="0077548B">
        <w:rPr>
          <w:rFonts w:ascii="Times New Roman" w:hAnsi="Times New Roman" w:cs="Times New Roman"/>
        </w:rPr>
        <w:t>measure (</w:t>
      </w:r>
      <w:r w:rsidR="00267577" w:rsidRPr="0077548B">
        <w:rPr>
          <w:rFonts w:ascii="Times New Roman" w:hAnsi="Times New Roman" w:cs="Times New Roman"/>
          <w:i/>
          <w:iCs/>
        </w:rPr>
        <w:t>M</w:t>
      </w:r>
      <w:r w:rsidR="00267577" w:rsidRPr="0077548B">
        <w:rPr>
          <w:rFonts w:ascii="Times New Roman" w:hAnsi="Times New Roman" w:cs="Times New Roman"/>
        </w:rPr>
        <w:t xml:space="preserve"> = 3.63, </w:t>
      </w:r>
      <w:r w:rsidR="00267577" w:rsidRPr="0077548B">
        <w:rPr>
          <w:rFonts w:ascii="Times New Roman" w:hAnsi="Times New Roman" w:cs="Times New Roman"/>
          <w:i/>
          <w:iCs/>
        </w:rPr>
        <w:t>SD</w:t>
      </w:r>
      <w:r w:rsidR="00267577" w:rsidRPr="0077548B">
        <w:rPr>
          <w:rFonts w:ascii="Times New Roman" w:hAnsi="Times New Roman" w:cs="Times New Roman"/>
        </w:rPr>
        <w:t xml:space="preserve"> = .47) was </w:t>
      </w:r>
      <w:r w:rsidR="006859DC">
        <w:rPr>
          <w:rFonts w:ascii="Times New Roman" w:hAnsi="Times New Roman" w:cs="Times New Roman"/>
        </w:rPr>
        <w:t>taken at the midpoint of the program in February 2025, and the fourth measure (</w:t>
      </w:r>
      <w:r w:rsidR="006859DC" w:rsidRPr="00AB34AF">
        <w:rPr>
          <w:rFonts w:ascii="Times New Roman" w:hAnsi="Times New Roman" w:cs="Times New Roman"/>
          <w:i/>
          <w:iCs/>
        </w:rPr>
        <w:t>M</w:t>
      </w:r>
      <w:r w:rsidR="006859DC">
        <w:rPr>
          <w:rFonts w:ascii="Times New Roman" w:hAnsi="Times New Roman" w:cs="Times New Roman"/>
        </w:rPr>
        <w:t xml:space="preserve"> = 4.12, </w:t>
      </w:r>
      <w:r w:rsidR="006859DC" w:rsidRPr="00AB34AF">
        <w:rPr>
          <w:rFonts w:ascii="Times New Roman" w:hAnsi="Times New Roman" w:cs="Times New Roman"/>
          <w:i/>
          <w:iCs/>
        </w:rPr>
        <w:t>SD</w:t>
      </w:r>
      <w:r w:rsidR="006859DC">
        <w:rPr>
          <w:rFonts w:ascii="Times New Roman" w:hAnsi="Times New Roman" w:cs="Times New Roman"/>
        </w:rPr>
        <w:t xml:space="preserve"> = .45) was taken </w:t>
      </w:r>
      <w:r w:rsidR="00A271E6" w:rsidRPr="0077548B">
        <w:rPr>
          <w:rFonts w:ascii="Times New Roman" w:hAnsi="Times New Roman" w:cs="Times New Roman"/>
        </w:rPr>
        <w:t>a</w:t>
      </w:r>
      <w:r w:rsidR="0058426E">
        <w:rPr>
          <w:rFonts w:ascii="Times New Roman" w:hAnsi="Times New Roman" w:cs="Times New Roman"/>
        </w:rPr>
        <w:t>fter</w:t>
      </w:r>
      <w:r w:rsidR="00A271E6" w:rsidRPr="0077548B">
        <w:rPr>
          <w:rFonts w:ascii="Times New Roman" w:hAnsi="Times New Roman" w:cs="Times New Roman"/>
        </w:rPr>
        <w:t xml:space="preserve"> </w:t>
      </w:r>
      <w:proofErr w:type="gramStart"/>
      <w:r w:rsidR="00A271E6" w:rsidRPr="0077548B">
        <w:rPr>
          <w:rFonts w:ascii="Times New Roman" w:hAnsi="Times New Roman" w:cs="Times New Roman"/>
        </w:rPr>
        <w:t>the training</w:t>
      </w:r>
      <w:proofErr w:type="gramEnd"/>
      <w:r w:rsidR="00A271E6" w:rsidRPr="0077548B">
        <w:rPr>
          <w:rFonts w:ascii="Times New Roman" w:hAnsi="Times New Roman" w:cs="Times New Roman"/>
        </w:rPr>
        <w:t xml:space="preserve"> in A</w:t>
      </w:r>
      <w:r w:rsidR="00173E44" w:rsidRPr="0077548B">
        <w:rPr>
          <w:rFonts w:ascii="Times New Roman" w:hAnsi="Times New Roman" w:cs="Times New Roman"/>
        </w:rPr>
        <w:t>pril 2025</w:t>
      </w:r>
      <w:r w:rsidR="00C80FB7" w:rsidRPr="0077548B">
        <w:rPr>
          <w:rFonts w:ascii="Times New Roman" w:hAnsi="Times New Roman" w:cs="Times New Roman"/>
        </w:rPr>
        <w:t xml:space="preserve"> (see Table 3)</w:t>
      </w:r>
      <w:r w:rsidR="00173E44" w:rsidRPr="0077548B">
        <w:rPr>
          <w:rFonts w:ascii="Times New Roman" w:hAnsi="Times New Roman" w:cs="Times New Roman"/>
        </w:rPr>
        <w:t xml:space="preserve">. </w:t>
      </w:r>
    </w:p>
    <w:p w14:paraId="6AC19EA6" w14:textId="77777777" w:rsidR="00694091" w:rsidRPr="0077548B" w:rsidRDefault="00694091" w:rsidP="0077548B">
      <w:pPr>
        <w:spacing w:after="0" w:line="240" w:lineRule="auto"/>
        <w:rPr>
          <w:rFonts w:ascii="Times New Roman" w:hAnsi="Times New Roman" w:cs="Times New Roman"/>
        </w:rPr>
      </w:pPr>
    </w:p>
    <w:p w14:paraId="109C7B08" w14:textId="37249CF4" w:rsidR="003D7DF5" w:rsidRPr="0077548B" w:rsidRDefault="003D7DF5" w:rsidP="0077548B">
      <w:pPr>
        <w:spacing w:after="0" w:line="240" w:lineRule="auto"/>
        <w:rPr>
          <w:rFonts w:ascii="Times New Roman" w:hAnsi="Times New Roman" w:cs="Times New Roman"/>
          <w:b/>
          <w:bCs/>
        </w:rPr>
      </w:pPr>
      <w:r w:rsidRPr="0077548B">
        <w:rPr>
          <w:rFonts w:ascii="Times New Roman" w:hAnsi="Times New Roman" w:cs="Times New Roman"/>
          <w:b/>
          <w:bCs/>
        </w:rPr>
        <w:t xml:space="preserve">Table </w:t>
      </w:r>
      <w:r w:rsidR="007B17E3" w:rsidRPr="0077548B">
        <w:rPr>
          <w:rFonts w:ascii="Times New Roman" w:hAnsi="Times New Roman" w:cs="Times New Roman"/>
          <w:b/>
          <w:bCs/>
        </w:rPr>
        <w:t>3</w:t>
      </w:r>
    </w:p>
    <w:p w14:paraId="1D258A3B" w14:textId="77777777" w:rsidR="003D7DF5" w:rsidRPr="0077548B" w:rsidRDefault="003D7DF5" w:rsidP="0077548B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14:paraId="72CEB49B" w14:textId="31053FC0" w:rsidR="003D7DF5" w:rsidRPr="0077548B" w:rsidRDefault="003D7DF5" w:rsidP="0077548B">
      <w:pPr>
        <w:spacing w:after="0" w:line="240" w:lineRule="auto"/>
        <w:rPr>
          <w:rFonts w:ascii="Times New Roman" w:hAnsi="Times New Roman" w:cs="Times New Roman"/>
          <w:i/>
          <w:iCs/>
        </w:rPr>
      </w:pPr>
      <w:r w:rsidRPr="0077548B">
        <w:rPr>
          <w:rFonts w:ascii="Times New Roman" w:hAnsi="Times New Roman" w:cs="Times New Roman"/>
          <w:i/>
          <w:iCs/>
        </w:rPr>
        <w:t>Descri</w:t>
      </w:r>
      <w:r w:rsidR="00D516BD" w:rsidRPr="0077548B">
        <w:rPr>
          <w:rFonts w:ascii="Times New Roman" w:hAnsi="Times New Roman" w:cs="Times New Roman"/>
          <w:i/>
          <w:iCs/>
        </w:rPr>
        <w:t xml:space="preserve">ptive Statistics for Animal Science </w:t>
      </w:r>
      <w:r w:rsidR="00D87BB7" w:rsidRPr="0077548B">
        <w:rPr>
          <w:rFonts w:ascii="Times New Roman" w:hAnsi="Times New Roman" w:cs="Times New Roman"/>
          <w:i/>
          <w:iCs/>
        </w:rPr>
        <w:t>Competence</w:t>
      </w:r>
      <w:r w:rsidR="001867BF">
        <w:rPr>
          <w:rFonts w:ascii="Times New Roman" w:hAnsi="Times New Roman" w:cs="Times New Roman"/>
          <w:i/>
          <w:iCs/>
        </w:rPr>
        <w:t xml:space="preserve"> over Four Observations</w:t>
      </w:r>
    </w:p>
    <w:p w14:paraId="6268318E" w14:textId="77777777" w:rsidR="00CC56AC" w:rsidRPr="0077548B" w:rsidRDefault="00CC56AC" w:rsidP="0077548B">
      <w:pPr>
        <w:spacing w:after="0" w:line="240" w:lineRule="auto"/>
        <w:rPr>
          <w:rFonts w:ascii="Times New Roman" w:hAnsi="Times New Roman" w:cs="Times New Roman"/>
          <w:i/>
          <w:iCs/>
        </w:rPr>
      </w:pPr>
    </w:p>
    <w:tbl>
      <w:tblPr>
        <w:tblStyle w:val="TableGrid"/>
        <w:tblW w:w="75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20"/>
        <w:gridCol w:w="2520"/>
        <w:gridCol w:w="2520"/>
      </w:tblGrid>
      <w:tr w:rsidR="00DA3B0F" w:rsidRPr="0077548B" w14:paraId="55BE020E" w14:textId="77777777" w:rsidTr="001867BF">
        <w:trPr>
          <w:trHeight w:hRule="exact" w:val="245"/>
        </w:trPr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</w:tcPr>
          <w:p w14:paraId="057620E4" w14:textId="49B2868B" w:rsidR="00DA3B0F" w:rsidRPr="0077548B" w:rsidRDefault="00DA3B0F" w:rsidP="0077548B">
            <w:pPr>
              <w:pStyle w:val="NormalWeb"/>
              <w:spacing w:before="0" w:beforeAutospacing="0" w:after="0" w:afterAutospacing="0"/>
              <w:jc w:val="center"/>
              <w:rPr>
                <w:sz w:val="24"/>
                <w:szCs w:val="24"/>
              </w:rPr>
            </w:pPr>
            <w:r w:rsidRPr="0077548B">
              <w:rPr>
                <w:sz w:val="24"/>
                <w:szCs w:val="24"/>
              </w:rPr>
              <w:t>Observation</w:t>
            </w: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</w:tcPr>
          <w:p w14:paraId="016E13C6" w14:textId="4112B352" w:rsidR="00DA3B0F" w:rsidRPr="0077548B" w:rsidRDefault="00DA3B0F" w:rsidP="0077548B">
            <w:pPr>
              <w:pStyle w:val="NormalWeb"/>
              <w:spacing w:before="0" w:beforeAutospacing="0" w:after="0" w:afterAutospacing="0"/>
              <w:jc w:val="center"/>
              <w:rPr>
                <w:i/>
                <w:iCs/>
                <w:sz w:val="24"/>
                <w:szCs w:val="24"/>
              </w:rPr>
            </w:pPr>
            <w:r w:rsidRPr="0077548B">
              <w:rPr>
                <w:i/>
                <w:iCs/>
                <w:sz w:val="24"/>
                <w:szCs w:val="24"/>
              </w:rPr>
              <w:t>M</w:t>
            </w:r>
          </w:p>
        </w:tc>
        <w:tc>
          <w:tcPr>
            <w:tcW w:w="2520" w:type="dxa"/>
            <w:tcBorders>
              <w:top w:val="single" w:sz="4" w:space="0" w:color="auto"/>
              <w:bottom w:val="single" w:sz="4" w:space="0" w:color="auto"/>
            </w:tcBorders>
          </w:tcPr>
          <w:p w14:paraId="76F951A4" w14:textId="085FF9CE" w:rsidR="00DA3B0F" w:rsidRPr="0077548B" w:rsidRDefault="00DA3B0F" w:rsidP="0077548B">
            <w:pPr>
              <w:pStyle w:val="NormalWeb"/>
              <w:spacing w:before="0" w:beforeAutospacing="0" w:after="0" w:afterAutospacing="0"/>
              <w:jc w:val="center"/>
              <w:rPr>
                <w:i/>
                <w:iCs/>
                <w:sz w:val="24"/>
                <w:szCs w:val="24"/>
              </w:rPr>
            </w:pPr>
            <w:r w:rsidRPr="0077548B">
              <w:rPr>
                <w:i/>
                <w:iCs/>
                <w:sz w:val="24"/>
                <w:szCs w:val="24"/>
              </w:rPr>
              <w:t>SD</w:t>
            </w:r>
          </w:p>
        </w:tc>
      </w:tr>
      <w:tr w:rsidR="00DA3B0F" w:rsidRPr="0077548B" w14:paraId="06C4861F" w14:textId="77777777" w:rsidTr="001867BF">
        <w:trPr>
          <w:trHeight w:hRule="exact" w:val="245"/>
        </w:trPr>
        <w:tc>
          <w:tcPr>
            <w:tcW w:w="2520" w:type="dxa"/>
            <w:tcBorders>
              <w:top w:val="single" w:sz="4" w:space="0" w:color="auto"/>
            </w:tcBorders>
          </w:tcPr>
          <w:p w14:paraId="7FE6852B" w14:textId="156ECC3C" w:rsidR="00DA3B0F" w:rsidRPr="0077548B" w:rsidRDefault="00DA3B0F" w:rsidP="0077548B">
            <w:pPr>
              <w:pStyle w:val="NormalWeb"/>
              <w:spacing w:before="0" w:beforeAutospacing="0" w:after="0" w:afterAutospacing="0"/>
              <w:jc w:val="center"/>
              <w:rPr>
                <w:sz w:val="24"/>
                <w:szCs w:val="24"/>
              </w:rPr>
            </w:pPr>
            <w:r w:rsidRPr="0077548B">
              <w:rPr>
                <w:sz w:val="24"/>
                <w:szCs w:val="24"/>
              </w:rPr>
              <w:t>1</w:t>
            </w:r>
          </w:p>
        </w:tc>
        <w:tc>
          <w:tcPr>
            <w:tcW w:w="2520" w:type="dxa"/>
            <w:tcBorders>
              <w:top w:val="single" w:sz="4" w:space="0" w:color="auto"/>
            </w:tcBorders>
          </w:tcPr>
          <w:p w14:paraId="7561B3AA" w14:textId="2755D798" w:rsidR="00DA3B0F" w:rsidRPr="0077548B" w:rsidRDefault="00DA3B0F" w:rsidP="0077548B">
            <w:pPr>
              <w:pStyle w:val="NormalWeb"/>
              <w:spacing w:before="0" w:beforeAutospacing="0" w:after="0" w:afterAutospacing="0"/>
              <w:jc w:val="center"/>
              <w:rPr>
                <w:sz w:val="24"/>
                <w:szCs w:val="24"/>
              </w:rPr>
            </w:pPr>
            <w:r w:rsidRPr="0077548B">
              <w:rPr>
                <w:sz w:val="24"/>
                <w:szCs w:val="24"/>
              </w:rPr>
              <w:t>2.94</w:t>
            </w:r>
          </w:p>
        </w:tc>
        <w:tc>
          <w:tcPr>
            <w:tcW w:w="2520" w:type="dxa"/>
            <w:tcBorders>
              <w:top w:val="single" w:sz="4" w:space="0" w:color="auto"/>
            </w:tcBorders>
          </w:tcPr>
          <w:p w14:paraId="40368621" w14:textId="3966E475" w:rsidR="00DA3B0F" w:rsidRPr="0077548B" w:rsidRDefault="003D7DF5" w:rsidP="0077548B">
            <w:pPr>
              <w:pStyle w:val="NormalWeb"/>
              <w:spacing w:before="0" w:beforeAutospacing="0" w:after="0" w:afterAutospacing="0"/>
              <w:jc w:val="center"/>
              <w:rPr>
                <w:sz w:val="24"/>
                <w:szCs w:val="24"/>
              </w:rPr>
            </w:pPr>
            <w:r w:rsidRPr="0077548B">
              <w:rPr>
                <w:sz w:val="24"/>
                <w:szCs w:val="24"/>
              </w:rPr>
              <w:t>.90</w:t>
            </w:r>
          </w:p>
        </w:tc>
      </w:tr>
      <w:tr w:rsidR="00DA3B0F" w:rsidRPr="0077548B" w14:paraId="6DD09DFE" w14:textId="77777777" w:rsidTr="001867BF">
        <w:trPr>
          <w:trHeight w:hRule="exact" w:val="245"/>
        </w:trPr>
        <w:tc>
          <w:tcPr>
            <w:tcW w:w="2520" w:type="dxa"/>
          </w:tcPr>
          <w:p w14:paraId="031FB9F7" w14:textId="569DE03A" w:rsidR="00DA3B0F" w:rsidRPr="0077548B" w:rsidRDefault="00DA3B0F" w:rsidP="0077548B">
            <w:pPr>
              <w:pStyle w:val="NormalWeb"/>
              <w:spacing w:before="0" w:beforeAutospacing="0" w:after="0" w:afterAutospacing="0"/>
              <w:jc w:val="center"/>
              <w:rPr>
                <w:sz w:val="24"/>
                <w:szCs w:val="24"/>
              </w:rPr>
            </w:pPr>
            <w:r w:rsidRPr="0077548B">
              <w:rPr>
                <w:sz w:val="24"/>
                <w:szCs w:val="24"/>
              </w:rPr>
              <w:t>2</w:t>
            </w:r>
          </w:p>
        </w:tc>
        <w:tc>
          <w:tcPr>
            <w:tcW w:w="2520" w:type="dxa"/>
          </w:tcPr>
          <w:p w14:paraId="3C59F67B" w14:textId="3EF401D0" w:rsidR="00DA3B0F" w:rsidRPr="0077548B" w:rsidRDefault="006759B8" w:rsidP="0077548B">
            <w:pPr>
              <w:pStyle w:val="NormalWeb"/>
              <w:spacing w:before="0" w:beforeAutospacing="0" w:after="0" w:afterAutospacing="0"/>
              <w:jc w:val="center"/>
              <w:rPr>
                <w:sz w:val="24"/>
                <w:szCs w:val="24"/>
              </w:rPr>
            </w:pPr>
            <w:r w:rsidRPr="0077548B">
              <w:rPr>
                <w:sz w:val="24"/>
                <w:szCs w:val="24"/>
              </w:rPr>
              <w:t>3.22</w:t>
            </w:r>
          </w:p>
        </w:tc>
        <w:tc>
          <w:tcPr>
            <w:tcW w:w="2520" w:type="dxa"/>
          </w:tcPr>
          <w:p w14:paraId="62518E65" w14:textId="4F34D8B3" w:rsidR="00DA3B0F" w:rsidRPr="0077548B" w:rsidRDefault="003D7DF5" w:rsidP="0077548B">
            <w:pPr>
              <w:pStyle w:val="NormalWeb"/>
              <w:spacing w:before="0" w:beforeAutospacing="0" w:after="0" w:afterAutospacing="0"/>
              <w:jc w:val="center"/>
              <w:rPr>
                <w:sz w:val="24"/>
                <w:szCs w:val="24"/>
              </w:rPr>
            </w:pPr>
            <w:r w:rsidRPr="0077548B">
              <w:rPr>
                <w:sz w:val="24"/>
                <w:szCs w:val="24"/>
              </w:rPr>
              <w:t>.78</w:t>
            </w:r>
          </w:p>
        </w:tc>
      </w:tr>
      <w:tr w:rsidR="00DA3B0F" w:rsidRPr="0077548B" w14:paraId="0C71273B" w14:textId="77777777" w:rsidTr="001867BF">
        <w:trPr>
          <w:trHeight w:hRule="exact" w:val="245"/>
        </w:trPr>
        <w:tc>
          <w:tcPr>
            <w:tcW w:w="2520" w:type="dxa"/>
          </w:tcPr>
          <w:p w14:paraId="55F5FC28" w14:textId="01B00763" w:rsidR="00DA3B0F" w:rsidRPr="0077548B" w:rsidRDefault="00DA3B0F" w:rsidP="0077548B">
            <w:pPr>
              <w:pStyle w:val="NormalWeb"/>
              <w:spacing w:before="0" w:beforeAutospacing="0" w:after="0" w:afterAutospacing="0"/>
              <w:jc w:val="center"/>
              <w:rPr>
                <w:sz w:val="24"/>
                <w:szCs w:val="24"/>
              </w:rPr>
            </w:pPr>
            <w:r w:rsidRPr="0077548B">
              <w:rPr>
                <w:sz w:val="24"/>
                <w:szCs w:val="24"/>
              </w:rPr>
              <w:t>3</w:t>
            </w:r>
          </w:p>
        </w:tc>
        <w:tc>
          <w:tcPr>
            <w:tcW w:w="2520" w:type="dxa"/>
          </w:tcPr>
          <w:p w14:paraId="774A094A" w14:textId="097E7C01" w:rsidR="00DA3B0F" w:rsidRPr="0077548B" w:rsidRDefault="006759B8" w:rsidP="0077548B">
            <w:pPr>
              <w:pStyle w:val="NormalWeb"/>
              <w:spacing w:before="0" w:beforeAutospacing="0" w:after="0" w:afterAutospacing="0"/>
              <w:jc w:val="center"/>
              <w:rPr>
                <w:sz w:val="24"/>
                <w:szCs w:val="24"/>
              </w:rPr>
            </w:pPr>
            <w:r w:rsidRPr="0077548B">
              <w:rPr>
                <w:sz w:val="24"/>
                <w:szCs w:val="24"/>
              </w:rPr>
              <w:t>3.63</w:t>
            </w:r>
          </w:p>
        </w:tc>
        <w:tc>
          <w:tcPr>
            <w:tcW w:w="2520" w:type="dxa"/>
          </w:tcPr>
          <w:p w14:paraId="6E534B00" w14:textId="0ED55BD1" w:rsidR="00DA3B0F" w:rsidRPr="0077548B" w:rsidRDefault="003D7DF5" w:rsidP="0077548B">
            <w:pPr>
              <w:pStyle w:val="NormalWeb"/>
              <w:spacing w:before="0" w:beforeAutospacing="0" w:after="0" w:afterAutospacing="0"/>
              <w:jc w:val="center"/>
              <w:rPr>
                <w:sz w:val="24"/>
                <w:szCs w:val="24"/>
              </w:rPr>
            </w:pPr>
            <w:r w:rsidRPr="0077548B">
              <w:rPr>
                <w:sz w:val="24"/>
                <w:szCs w:val="24"/>
              </w:rPr>
              <w:t>.47</w:t>
            </w:r>
          </w:p>
        </w:tc>
      </w:tr>
      <w:tr w:rsidR="00DA3B0F" w:rsidRPr="0077548B" w14:paraId="648240C5" w14:textId="77777777" w:rsidTr="001867BF">
        <w:trPr>
          <w:trHeight w:hRule="exact" w:val="245"/>
        </w:trPr>
        <w:tc>
          <w:tcPr>
            <w:tcW w:w="2520" w:type="dxa"/>
            <w:tcBorders>
              <w:bottom w:val="single" w:sz="4" w:space="0" w:color="auto"/>
            </w:tcBorders>
          </w:tcPr>
          <w:p w14:paraId="69DF96E0" w14:textId="59180D2C" w:rsidR="00DA3B0F" w:rsidRPr="0077548B" w:rsidRDefault="00DA3B0F" w:rsidP="0077548B">
            <w:pPr>
              <w:pStyle w:val="NormalWeb"/>
              <w:spacing w:before="0" w:beforeAutospacing="0" w:after="0" w:afterAutospacing="0"/>
              <w:jc w:val="center"/>
              <w:rPr>
                <w:sz w:val="24"/>
                <w:szCs w:val="24"/>
              </w:rPr>
            </w:pPr>
            <w:r w:rsidRPr="0077548B">
              <w:rPr>
                <w:sz w:val="24"/>
                <w:szCs w:val="24"/>
              </w:rPr>
              <w:t>4</w:t>
            </w:r>
          </w:p>
        </w:tc>
        <w:tc>
          <w:tcPr>
            <w:tcW w:w="2520" w:type="dxa"/>
            <w:tcBorders>
              <w:bottom w:val="single" w:sz="4" w:space="0" w:color="auto"/>
            </w:tcBorders>
          </w:tcPr>
          <w:p w14:paraId="6BFAA905" w14:textId="3A969A17" w:rsidR="00DA3B0F" w:rsidRPr="0077548B" w:rsidRDefault="006759B8" w:rsidP="0077548B">
            <w:pPr>
              <w:pStyle w:val="NormalWeb"/>
              <w:spacing w:before="0" w:beforeAutospacing="0" w:after="0" w:afterAutospacing="0"/>
              <w:jc w:val="center"/>
              <w:rPr>
                <w:sz w:val="24"/>
                <w:szCs w:val="24"/>
              </w:rPr>
            </w:pPr>
            <w:r w:rsidRPr="0077548B">
              <w:rPr>
                <w:sz w:val="24"/>
                <w:szCs w:val="24"/>
              </w:rPr>
              <w:t>4.12</w:t>
            </w:r>
          </w:p>
        </w:tc>
        <w:tc>
          <w:tcPr>
            <w:tcW w:w="2520" w:type="dxa"/>
            <w:tcBorders>
              <w:bottom w:val="single" w:sz="4" w:space="0" w:color="auto"/>
            </w:tcBorders>
          </w:tcPr>
          <w:p w14:paraId="0A331390" w14:textId="0143C0D4" w:rsidR="00DA3B0F" w:rsidRPr="0077548B" w:rsidRDefault="003D7DF5" w:rsidP="0077548B">
            <w:pPr>
              <w:pStyle w:val="NormalWeb"/>
              <w:spacing w:before="0" w:beforeAutospacing="0" w:after="0" w:afterAutospacing="0"/>
              <w:jc w:val="center"/>
              <w:rPr>
                <w:sz w:val="24"/>
                <w:szCs w:val="24"/>
              </w:rPr>
            </w:pPr>
            <w:r w:rsidRPr="0077548B">
              <w:rPr>
                <w:sz w:val="24"/>
                <w:szCs w:val="24"/>
              </w:rPr>
              <w:t>.45</w:t>
            </w:r>
          </w:p>
        </w:tc>
      </w:tr>
    </w:tbl>
    <w:p w14:paraId="342B2CB1" w14:textId="7ED19783" w:rsidR="000D38A7" w:rsidRPr="0077548B" w:rsidRDefault="000D38A7" w:rsidP="0077548B">
      <w:pPr>
        <w:pStyle w:val="NormalWeb"/>
        <w:spacing w:before="0" w:beforeAutospacing="0" w:after="0" w:afterAutospacing="0"/>
      </w:pPr>
      <w:r w:rsidRPr="0077548B">
        <w:rPr>
          <w:i/>
          <w:iCs/>
        </w:rPr>
        <w:t>Note. n</w:t>
      </w:r>
      <w:r w:rsidRPr="0077548B">
        <w:t xml:space="preserve"> = 9</w:t>
      </w:r>
    </w:p>
    <w:p w14:paraId="4E7B20EB" w14:textId="157B60D5" w:rsidR="00DA3B0F" w:rsidRPr="0077548B" w:rsidRDefault="00C80FB7" w:rsidP="0077548B">
      <w:pPr>
        <w:pStyle w:val="NormalWeb"/>
        <w:spacing w:before="0" w:beforeAutospacing="0" w:after="0" w:afterAutospacing="0"/>
        <w:ind w:firstLine="720"/>
        <w:rPr>
          <w:b/>
          <w:bCs/>
        </w:rPr>
      </w:pPr>
      <w:proofErr w:type="gramStart"/>
      <w:r w:rsidRPr="0077548B">
        <w:t>A repeated</w:t>
      </w:r>
      <w:proofErr w:type="gramEnd"/>
      <w:r w:rsidRPr="0077548B">
        <w:t xml:space="preserve"> measures ANOVA </w:t>
      </w:r>
      <w:proofErr w:type="gramStart"/>
      <w:r w:rsidR="00CC31C6" w:rsidRPr="0077548B">
        <w:t>was</w:t>
      </w:r>
      <w:proofErr w:type="gramEnd"/>
      <w:r w:rsidRPr="0077548B">
        <w:t xml:space="preserve"> used to assess statistically significant changes in competence. The analysis suggested that the participants' competence </w:t>
      </w:r>
      <w:r w:rsidR="00134700">
        <w:t>increased significantly</w:t>
      </w:r>
      <w:r w:rsidR="001A4405">
        <w:rPr>
          <w:i/>
          <w:iCs/>
        </w:rPr>
        <w:t xml:space="preserve">, </w:t>
      </w:r>
      <w:r w:rsidR="000121A2" w:rsidRPr="000121A2">
        <w:t>[</w:t>
      </w:r>
      <w:proofErr w:type="gramStart"/>
      <w:r w:rsidR="001A4405" w:rsidRPr="001A4405">
        <w:rPr>
          <w:i/>
          <w:iCs/>
        </w:rPr>
        <w:t>F</w:t>
      </w:r>
      <w:r w:rsidR="001A4405" w:rsidRPr="001A4405">
        <w:t>(</w:t>
      </w:r>
      <w:proofErr w:type="gramEnd"/>
      <w:r w:rsidR="001A4405" w:rsidRPr="001A4405">
        <w:t xml:space="preserve">3,24) = 9.60, </w:t>
      </w:r>
      <w:r w:rsidR="001A4405" w:rsidRPr="001A4405">
        <w:rPr>
          <w:i/>
          <w:iCs/>
        </w:rPr>
        <w:t>p</w:t>
      </w:r>
      <w:r w:rsidR="001A4405" w:rsidRPr="001A4405">
        <w:t xml:space="preserve"> &lt; .001</w:t>
      </w:r>
      <w:r w:rsidR="000121A2">
        <w:t>]</w:t>
      </w:r>
      <w:r w:rsidR="001A4405" w:rsidRPr="001A4405">
        <w:t>,</w:t>
      </w:r>
      <w:r w:rsidR="00134700">
        <w:t xml:space="preserve"> </w:t>
      </w:r>
      <w:r w:rsidRPr="0077548B">
        <w:t>throughout the program</w:t>
      </w:r>
      <w:r w:rsidR="000D38A7" w:rsidRPr="0077548B">
        <w:t xml:space="preserve"> (see Table 4)</w:t>
      </w:r>
      <w:r w:rsidR="00AE6BE9" w:rsidRPr="0077548B">
        <w:t xml:space="preserve">. </w:t>
      </w:r>
      <w:r w:rsidR="00F0732C" w:rsidRPr="0077548B">
        <w:t>Additionally, partial eta squared (</w:t>
      </w:r>
      <w:r w:rsidR="00F0732C" w:rsidRPr="0077548B">
        <w:rPr>
          <w:color w:val="000000"/>
        </w:rPr>
        <w:t>Ƞ</w:t>
      </w:r>
      <w:r w:rsidR="00F0732C" w:rsidRPr="0077548B">
        <w:rPr>
          <w:color w:val="000000"/>
          <w:vertAlign w:val="subscript"/>
        </w:rPr>
        <w:t>p</w:t>
      </w:r>
      <w:r w:rsidR="00F0732C" w:rsidRPr="0077548B">
        <w:rPr>
          <w:color w:val="000000"/>
          <w:vertAlign w:val="superscript"/>
        </w:rPr>
        <w:t>2</w:t>
      </w:r>
      <w:r w:rsidR="008906C1" w:rsidRPr="0077548B">
        <w:rPr>
          <w:color w:val="000000"/>
        </w:rPr>
        <w:t xml:space="preserve"> = .55</w:t>
      </w:r>
      <w:r w:rsidR="00F0732C" w:rsidRPr="0077548B">
        <w:rPr>
          <w:color w:val="000000"/>
        </w:rPr>
        <w:t xml:space="preserve">) was used </w:t>
      </w:r>
      <w:r w:rsidR="005A42FD" w:rsidRPr="0077548B">
        <w:rPr>
          <w:color w:val="000000"/>
        </w:rPr>
        <w:t xml:space="preserve">to measure </w:t>
      </w:r>
      <w:r w:rsidR="00BF0929" w:rsidRPr="0077548B">
        <w:rPr>
          <w:color w:val="000000"/>
        </w:rPr>
        <w:t>effect size</w:t>
      </w:r>
      <w:r w:rsidR="000D38A7" w:rsidRPr="0077548B">
        <w:rPr>
          <w:color w:val="000000"/>
        </w:rPr>
        <w:t>,</w:t>
      </w:r>
      <w:r w:rsidR="007255EF" w:rsidRPr="0077548B">
        <w:rPr>
          <w:color w:val="000000"/>
        </w:rPr>
        <w:t xml:space="preserve"> and the observed power of the analysis was .99</w:t>
      </w:r>
      <w:r w:rsidR="00BF0929" w:rsidRPr="0077548B">
        <w:rPr>
          <w:color w:val="000000"/>
        </w:rPr>
        <w:t>.</w:t>
      </w:r>
      <w:r w:rsidR="008906C1" w:rsidRPr="0077548B">
        <w:rPr>
          <w:color w:val="000000"/>
        </w:rPr>
        <w:t xml:space="preserve"> </w:t>
      </w:r>
      <w:r w:rsidR="000D38A7" w:rsidRPr="0077548B">
        <w:rPr>
          <w:color w:val="000000"/>
        </w:rPr>
        <w:t>T</w:t>
      </w:r>
      <w:r w:rsidR="008906C1" w:rsidRPr="0077548B">
        <w:rPr>
          <w:color w:val="000000"/>
        </w:rPr>
        <w:t>h</w:t>
      </w:r>
      <w:r w:rsidR="000D38A7" w:rsidRPr="0077548B">
        <w:rPr>
          <w:color w:val="000000"/>
        </w:rPr>
        <w:t>ese</w:t>
      </w:r>
      <w:r w:rsidR="008906C1" w:rsidRPr="0077548B">
        <w:rPr>
          <w:color w:val="000000"/>
        </w:rPr>
        <w:t xml:space="preserve"> value</w:t>
      </w:r>
      <w:r w:rsidR="000D38A7" w:rsidRPr="0077548B">
        <w:rPr>
          <w:color w:val="000000"/>
        </w:rPr>
        <w:t>s</w:t>
      </w:r>
      <w:r w:rsidR="008906C1" w:rsidRPr="0077548B">
        <w:rPr>
          <w:color w:val="000000"/>
        </w:rPr>
        <w:t xml:space="preserve"> </w:t>
      </w:r>
      <w:r w:rsidR="007255EF" w:rsidRPr="0077548B">
        <w:rPr>
          <w:color w:val="000000"/>
        </w:rPr>
        <w:t>indicate a large effect size</w:t>
      </w:r>
      <w:r w:rsidR="000D38A7" w:rsidRPr="0077548B">
        <w:rPr>
          <w:color w:val="000000"/>
        </w:rPr>
        <w:t xml:space="preserve"> and </w:t>
      </w:r>
      <w:proofErr w:type="gramStart"/>
      <w:r w:rsidR="000D38A7" w:rsidRPr="0077548B">
        <w:rPr>
          <w:color w:val="000000"/>
        </w:rPr>
        <w:t>observed</w:t>
      </w:r>
      <w:proofErr w:type="gramEnd"/>
      <w:r w:rsidR="000D38A7" w:rsidRPr="0077548B">
        <w:rPr>
          <w:color w:val="000000"/>
        </w:rPr>
        <w:t xml:space="preserve"> power (Cohen, 1988)</w:t>
      </w:r>
      <w:r w:rsidR="007255EF" w:rsidRPr="0077548B">
        <w:rPr>
          <w:color w:val="000000"/>
        </w:rPr>
        <w:t xml:space="preserve">. </w:t>
      </w:r>
    </w:p>
    <w:p w14:paraId="2DCD7C4E" w14:textId="77777777" w:rsidR="00C80FB7" w:rsidRPr="0077548B" w:rsidRDefault="00C80FB7" w:rsidP="0077548B">
      <w:pPr>
        <w:pStyle w:val="NormalWeb"/>
        <w:spacing w:before="0" w:beforeAutospacing="0" w:after="0" w:afterAutospacing="0"/>
        <w:rPr>
          <w:b/>
          <w:bCs/>
        </w:rPr>
      </w:pPr>
    </w:p>
    <w:p w14:paraId="026DD4A2" w14:textId="7B77B116" w:rsidR="00BE0F72" w:rsidRPr="0077548B" w:rsidRDefault="00BE0F72" w:rsidP="0077548B">
      <w:pPr>
        <w:pStyle w:val="NormalWeb"/>
        <w:spacing w:before="0" w:beforeAutospacing="0" w:after="0" w:afterAutospacing="0"/>
        <w:rPr>
          <w:b/>
          <w:bCs/>
        </w:rPr>
      </w:pPr>
      <w:r w:rsidRPr="0077548B">
        <w:rPr>
          <w:b/>
          <w:bCs/>
        </w:rPr>
        <w:t xml:space="preserve">Table </w:t>
      </w:r>
      <w:r w:rsidR="007B17E3" w:rsidRPr="0077548B">
        <w:rPr>
          <w:b/>
          <w:bCs/>
        </w:rPr>
        <w:t>4</w:t>
      </w:r>
    </w:p>
    <w:p w14:paraId="4A82FF73" w14:textId="77777777" w:rsidR="00BE0F72" w:rsidRPr="0077548B" w:rsidRDefault="00BE0F72" w:rsidP="0077548B">
      <w:pPr>
        <w:pStyle w:val="NormalWeb"/>
        <w:spacing w:before="0" w:beforeAutospacing="0" w:after="0" w:afterAutospacing="0"/>
        <w:rPr>
          <w:color w:val="0E101A"/>
        </w:rPr>
      </w:pPr>
    </w:p>
    <w:p w14:paraId="39106D0A" w14:textId="22F3A9EC" w:rsidR="00D516BD" w:rsidRPr="0077548B" w:rsidRDefault="00D516BD" w:rsidP="0077548B">
      <w:pPr>
        <w:pStyle w:val="TableTitle"/>
        <w:numPr>
          <w:ilvl w:val="0"/>
          <w:numId w:val="0"/>
        </w:numPr>
        <w:spacing w:beforeLines="0" w:before="0" w:afterLines="0" w:after="0"/>
        <w:ind w:left="1238" w:hanging="1238"/>
        <w:rPr>
          <w:i/>
        </w:rPr>
      </w:pPr>
      <w:bookmarkStart w:id="0" w:name="_Toc69912370"/>
      <w:bookmarkStart w:id="1" w:name="_Toc69975032"/>
      <w:bookmarkEnd w:id="0"/>
      <w:bookmarkEnd w:id="1"/>
      <w:r w:rsidRPr="0077548B">
        <w:rPr>
          <w:i/>
        </w:rPr>
        <w:t xml:space="preserve">Repeated Measures ANOVA Results for Change in Animal Science </w:t>
      </w:r>
      <w:r w:rsidR="00D87BB7" w:rsidRPr="0077548B">
        <w:rPr>
          <w:i/>
        </w:rPr>
        <w:t>Competence</w:t>
      </w:r>
    </w:p>
    <w:p w14:paraId="5D8DB2C2" w14:textId="77777777" w:rsidR="007B17E3" w:rsidRPr="0077548B" w:rsidRDefault="007B17E3" w:rsidP="0077548B">
      <w:pPr>
        <w:spacing w:after="0" w:line="240" w:lineRule="auto"/>
        <w:rPr>
          <w:rFonts w:ascii="Times New Roman" w:hAnsi="Times New Roman" w:cs="Times New Roman"/>
        </w:rPr>
      </w:pPr>
    </w:p>
    <w:tbl>
      <w:tblPr>
        <w:tblW w:w="90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0"/>
        <w:gridCol w:w="1530"/>
        <w:gridCol w:w="1350"/>
        <w:gridCol w:w="1440"/>
        <w:gridCol w:w="1440"/>
        <w:gridCol w:w="1800"/>
      </w:tblGrid>
      <w:tr w:rsidR="00AE1703" w:rsidRPr="0077548B" w14:paraId="14020272" w14:textId="013B8CF3" w:rsidTr="000629B7">
        <w:trPr>
          <w:cantSplit/>
          <w:trHeight w:val="310"/>
        </w:trPr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1BFFA70D" w14:textId="77777777" w:rsidR="00AE1703" w:rsidRPr="0077548B" w:rsidRDefault="00AE1703" w:rsidP="0077548B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77548B">
              <w:rPr>
                <w:rFonts w:ascii="Times New Roman" w:hAnsi="Times New Roman" w:cs="Times New Roman"/>
                <w:i/>
                <w:iCs/>
                <w:color w:val="000000"/>
              </w:rPr>
              <w:t>F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39B8547F" w14:textId="3B7463CE" w:rsidR="00AE1703" w:rsidRPr="0077548B" w:rsidRDefault="00AE1703" w:rsidP="0077548B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proofErr w:type="spellStart"/>
            <w:r w:rsidRPr="0077548B">
              <w:rPr>
                <w:rFonts w:ascii="Times New Roman" w:hAnsi="Times New Roman" w:cs="Times New Roman"/>
                <w:i/>
                <w:iCs/>
                <w:color w:val="000000"/>
              </w:rPr>
              <w:t>df</w:t>
            </w:r>
            <w:proofErr w:type="spellEnd"/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584A7A10" w14:textId="4245475C" w:rsidR="00AE1703" w:rsidRPr="0077548B" w:rsidRDefault="000629B7" w:rsidP="0077548B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0629B7">
              <w:rPr>
                <w:rFonts w:ascii="Times New Roman" w:hAnsi="Times New Roman" w:cs="Times New Roman"/>
                <w:color w:val="000000"/>
              </w:rPr>
              <w:t>Error</w:t>
            </w:r>
            <w:r>
              <w:rPr>
                <w:rFonts w:ascii="Times New Roman" w:hAnsi="Times New Roman" w:cs="Times New Roman"/>
                <w:i/>
                <w:iCs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color w:val="000000"/>
              </w:rPr>
              <w:t>df</w:t>
            </w:r>
            <w:proofErr w:type="spellEnd"/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43A6281B" w14:textId="1F31E5D2" w:rsidR="00AE1703" w:rsidRPr="0077548B" w:rsidRDefault="00AE1703" w:rsidP="0077548B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77548B">
              <w:rPr>
                <w:rFonts w:ascii="Times New Roman" w:hAnsi="Times New Roman" w:cs="Times New Roman"/>
                <w:i/>
                <w:iCs/>
                <w:color w:val="000000"/>
              </w:rPr>
              <w:t>p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585D7297" w14:textId="77777777" w:rsidR="00AE1703" w:rsidRPr="0077548B" w:rsidRDefault="00AE1703" w:rsidP="0077548B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center"/>
              <w:rPr>
                <w:rFonts w:ascii="Times New Roman" w:hAnsi="Times New Roman" w:cs="Times New Roman"/>
                <w:color w:val="000000"/>
                <w:vertAlign w:val="superscript"/>
              </w:rPr>
            </w:pPr>
            <w:r w:rsidRPr="0077548B">
              <w:rPr>
                <w:rFonts w:ascii="Times New Roman" w:hAnsi="Times New Roman" w:cs="Times New Roman"/>
                <w:color w:val="000000"/>
              </w:rPr>
              <w:t>Ƞ</w:t>
            </w:r>
            <w:r w:rsidRPr="0077548B">
              <w:rPr>
                <w:rFonts w:ascii="Times New Roman" w:hAnsi="Times New Roman" w:cs="Times New Roman"/>
                <w:color w:val="000000"/>
                <w:vertAlign w:val="subscript"/>
              </w:rPr>
              <w:t>p</w:t>
            </w:r>
            <w:r w:rsidRPr="0077548B">
              <w:rPr>
                <w:rFonts w:ascii="Times New Roman" w:hAnsi="Times New Roman" w:cs="Times New Roman"/>
                <w:color w:val="000000"/>
                <w:vertAlign w:val="superscript"/>
              </w:rPr>
              <w:t>2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649AE9DE" w14:textId="7E8AFA25" w:rsidR="00AE1703" w:rsidRPr="0077548B" w:rsidRDefault="00AE1703" w:rsidP="0077548B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7548B">
              <w:rPr>
                <w:rFonts w:ascii="Times New Roman" w:hAnsi="Times New Roman" w:cs="Times New Roman"/>
                <w:color w:val="000000"/>
              </w:rPr>
              <w:t>Observed Power</w:t>
            </w:r>
          </w:p>
        </w:tc>
      </w:tr>
      <w:tr w:rsidR="00AE1703" w:rsidRPr="0077548B" w14:paraId="29D6C854" w14:textId="0CEB459A" w:rsidTr="000629B7">
        <w:trPr>
          <w:cantSplit/>
          <w:trHeight w:val="290"/>
        </w:trPr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1F919F83" w14:textId="1DEC3500" w:rsidR="00AE1703" w:rsidRPr="0077548B" w:rsidRDefault="00AE1703" w:rsidP="0077548B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7548B">
              <w:rPr>
                <w:rFonts w:ascii="Times New Roman" w:hAnsi="Times New Roman" w:cs="Times New Roman"/>
                <w:color w:val="000000"/>
              </w:rPr>
              <w:t>9.60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30A127A7" w14:textId="5AF80FC4" w:rsidR="00AE1703" w:rsidRPr="0077548B" w:rsidRDefault="00AE1703" w:rsidP="0077548B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7548B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1A85D7FE" w14:textId="7020D559" w:rsidR="00AE1703" w:rsidRPr="0077548B" w:rsidRDefault="0021073F" w:rsidP="0077548B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24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55FA087A" w14:textId="5734AAB5" w:rsidR="00AE1703" w:rsidRPr="0077548B" w:rsidRDefault="00AE1703" w:rsidP="0077548B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7548B">
              <w:rPr>
                <w:rFonts w:ascii="Times New Roman" w:hAnsi="Times New Roman" w:cs="Times New Roman"/>
                <w:color w:val="000000"/>
              </w:rPr>
              <w:t>&lt;.001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7424261B" w14:textId="502DB098" w:rsidR="00AE1703" w:rsidRPr="0077548B" w:rsidRDefault="00AE1703" w:rsidP="0077548B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7548B">
              <w:rPr>
                <w:rFonts w:ascii="Times New Roman" w:hAnsi="Times New Roman" w:cs="Times New Roman"/>
                <w:color w:val="000000"/>
              </w:rPr>
              <w:t>.55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38D9CB4F" w14:textId="7307D4E4" w:rsidR="00AE1703" w:rsidRPr="0077548B" w:rsidRDefault="00AE1703" w:rsidP="0077548B">
            <w:pPr>
              <w:autoSpaceDE w:val="0"/>
              <w:autoSpaceDN w:val="0"/>
              <w:adjustRightInd w:val="0"/>
              <w:spacing w:after="0" w:line="240" w:lineRule="auto"/>
              <w:ind w:left="60" w:right="6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7548B">
              <w:rPr>
                <w:rFonts w:ascii="Times New Roman" w:hAnsi="Times New Roman" w:cs="Times New Roman"/>
                <w:color w:val="000000"/>
              </w:rPr>
              <w:t>.99</w:t>
            </w:r>
          </w:p>
        </w:tc>
      </w:tr>
    </w:tbl>
    <w:p w14:paraId="6747509D" w14:textId="65ABCD03" w:rsidR="00CC56AC" w:rsidRPr="0077548B" w:rsidRDefault="009B410E" w:rsidP="0077548B">
      <w:pPr>
        <w:spacing w:after="0" w:line="240" w:lineRule="auto"/>
        <w:rPr>
          <w:rFonts w:ascii="Times New Roman" w:hAnsi="Times New Roman" w:cs="Times New Roman"/>
        </w:rPr>
      </w:pPr>
      <w:r w:rsidRPr="0077548B">
        <w:rPr>
          <w:rFonts w:ascii="Times New Roman" w:hAnsi="Times New Roman" w:cs="Times New Roman"/>
          <w:i/>
          <w:iCs/>
        </w:rPr>
        <w:t>Note.</w:t>
      </w:r>
      <w:r w:rsidRPr="0077548B">
        <w:rPr>
          <w:rFonts w:ascii="Times New Roman" w:hAnsi="Times New Roman" w:cs="Times New Roman"/>
        </w:rPr>
        <w:t xml:space="preserve"> α = .05</w:t>
      </w:r>
      <w:r w:rsidR="000779E3">
        <w:rPr>
          <w:rFonts w:ascii="Times New Roman" w:hAnsi="Times New Roman" w:cs="Times New Roman"/>
        </w:rPr>
        <w:t xml:space="preserve"> and </w:t>
      </w:r>
      <w:r w:rsidR="000779E3" w:rsidRPr="000779E3">
        <w:rPr>
          <w:rFonts w:ascii="Times New Roman" w:hAnsi="Times New Roman" w:cs="Times New Roman"/>
          <w:i/>
          <w:iCs/>
        </w:rPr>
        <w:t>n</w:t>
      </w:r>
      <w:r w:rsidR="000779E3">
        <w:rPr>
          <w:rFonts w:ascii="Times New Roman" w:hAnsi="Times New Roman" w:cs="Times New Roman"/>
        </w:rPr>
        <w:t xml:space="preserve"> = 9.</w:t>
      </w:r>
    </w:p>
    <w:p w14:paraId="4425688B" w14:textId="77777777" w:rsidR="00CC31C6" w:rsidRPr="0077548B" w:rsidRDefault="00CC31C6" w:rsidP="0077548B">
      <w:pPr>
        <w:spacing w:after="0" w:line="240" w:lineRule="auto"/>
        <w:rPr>
          <w:rFonts w:ascii="Times New Roman" w:hAnsi="Times New Roman" w:cs="Times New Roman"/>
        </w:rPr>
      </w:pPr>
    </w:p>
    <w:p w14:paraId="2B25CBE0" w14:textId="6F9B8937" w:rsidR="00CC31C6" w:rsidRPr="0077548B" w:rsidRDefault="0077548B" w:rsidP="0077548B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77548B">
        <w:rPr>
          <w:rFonts w:ascii="Times New Roman" w:hAnsi="Times New Roman" w:cs="Times New Roman"/>
          <w:b/>
          <w:bCs/>
        </w:rPr>
        <w:t>Conclusions, Implications, and Recommendations</w:t>
      </w:r>
    </w:p>
    <w:p w14:paraId="348E261C" w14:textId="77777777" w:rsidR="0077548B" w:rsidRPr="0077548B" w:rsidRDefault="0077548B" w:rsidP="0077548B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14:paraId="39A8602F" w14:textId="79DF91B9" w:rsidR="0077548B" w:rsidRDefault="00C65F05" w:rsidP="0077548B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</w:rPr>
        <w:t>The results of this study indicate</w:t>
      </w:r>
      <w:r w:rsidR="00F629A2">
        <w:rPr>
          <w:rFonts w:ascii="Times New Roman" w:hAnsi="Times New Roman" w:cs="Times New Roman"/>
        </w:rPr>
        <w:t>d</w:t>
      </w:r>
      <w:r>
        <w:rPr>
          <w:rFonts w:ascii="Times New Roman" w:hAnsi="Times New Roman" w:cs="Times New Roman"/>
        </w:rPr>
        <w:t xml:space="preserve"> </w:t>
      </w:r>
      <w:r w:rsidR="00F629A2">
        <w:rPr>
          <w:rFonts w:ascii="Times New Roman" w:hAnsi="Times New Roman" w:cs="Times New Roman"/>
        </w:rPr>
        <w:t xml:space="preserve">that </w:t>
      </w:r>
      <w:r>
        <w:rPr>
          <w:rFonts w:ascii="Times New Roman" w:hAnsi="Times New Roman" w:cs="Times New Roman"/>
        </w:rPr>
        <w:t xml:space="preserve">the year-long professional development experience provided to the selected educators </w:t>
      </w:r>
      <w:r w:rsidR="00D14DB6">
        <w:rPr>
          <w:rFonts w:ascii="Times New Roman" w:hAnsi="Times New Roman" w:cs="Times New Roman"/>
        </w:rPr>
        <w:t>effectively increased</w:t>
      </w:r>
      <w:r w:rsidR="003B7323">
        <w:rPr>
          <w:rFonts w:ascii="Times New Roman" w:hAnsi="Times New Roman" w:cs="Times New Roman"/>
        </w:rPr>
        <w:t xml:space="preserve"> their </w:t>
      </w:r>
      <w:r w:rsidR="00D14DB6">
        <w:rPr>
          <w:rFonts w:ascii="Times New Roman" w:hAnsi="Times New Roman" w:cs="Times New Roman"/>
        </w:rPr>
        <w:t xml:space="preserve">competence in teaching animal science. </w:t>
      </w:r>
      <w:r w:rsidR="00F51E72">
        <w:rPr>
          <w:rFonts w:ascii="Times New Roman" w:hAnsi="Times New Roman" w:cs="Times New Roman"/>
        </w:rPr>
        <w:t xml:space="preserve">This </w:t>
      </w:r>
      <w:r w:rsidR="009746D7">
        <w:rPr>
          <w:rFonts w:ascii="Times New Roman" w:hAnsi="Times New Roman" w:cs="Times New Roman"/>
        </w:rPr>
        <w:t>pr</w:t>
      </w:r>
      <w:r w:rsidR="00A05023">
        <w:rPr>
          <w:rFonts w:ascii="Times New Roman" w:hAnsi="Times New Roman" w:cs="Times New Roman"/>
        </w:rPr>
        <w:t xml:space="preserve">ofessional development experience </w:t>
      </w:r>
      <w:r w:rsidR="00E900FD">
        <w:rPr>
          <w:rFonts w:ascii="Times New Roman" w:hAnsi="Times New Roman" w:cs="Times New Roman"/>
        </w:rPr>
        <w:t xml:space="preserve">aligns with Wells et al.’s (2023) recommendation to provide practical animal science training to educators, thereby increasing their human capital in animal science </w:t>
      </w:r>
      <w:r w:rsidR="00F80F6C">
        <w:rPr>
          <w:rFonts w:ascii="Times New Roman" w:hAnsi="Times New Roman" w:cs="Times New Roman"/>
        </w:rPr>
        <w:t>(Becker, 1993)</w:t>
      </w:r>
      <w:r w:rsidR="00226FE1">
        <w:rPr>
          <w:rFonts w:ascii="Times New Roman" w:hAnsi="Times New Roman" w:cs="Times New Roman"/>
        </w:rPr>
        <w:t xml:space="preserve">. The human capital of agricultural educators is directly linked to their </w:t>
      </w:r>
      <w:r w:rsidR="00F80F6C">
        <w:rPr>
          <w:rFonts w:ascii="Times New Roman" w:hAnsi="Times New Roman" w:cs="Times New Roman"/>
        </w:rPr>
        <w:t xml:space="preserve">engagement in specialized training, education, and experience within animal science (Becker, 1993). </w:t>
      </w:r>
      <w:r w:rsidR="00781775">
        <w:rPr>
          <w:rFonts w:ascii="Times New Roman" w:hAnsi="Times New Roman" w:cs="Times New Roman"/>
        </w:rPr>
        <w:t>T</w:t>
      </w:r>
      <w:r w:rsidR="00F80F6C">
        <w:rPr>
          <w:rFonts w:ascii="Times New Roman" w:hAnsi="Times New Roman" w:cs="Times New Roman"/>
        </w:rPr>
        <w:t>his</w:t>
      </w:r>
      <w:r w:rsidR="00C0706C">
        <w:rPr>
          <w:rFonts w:ascii="Times New Roman" w:hAnsi="Times New Roman" w:cs="Times New Roman"/>
        </w:rPr>
        <w:t xml:space="preserve"> professional </w:t>
      </w:r>
      <w:r w:rsidR="00763E6C">
        <w:rPr>
          <w:rFonts w:ascii="Times New Roman" w:hAnsi="Times New Roman" w:cs="Times New Roman"/>
        </w:rPr>
        <w:t xml:space="preserve">development experience targeted </w:t>
      </w:r>
      <w:r w:rsidR="00E900FD">
        <w:rPr>
          <w:rFonts w:ascii="Times New Roman" w:hAnsi="Times New Roman" w:cs="Times New Roman"/>
        </w:rPr>
        <w:t xml:space="preserve">areas of animal science </w:t>
      </w:r>
      <w:r w:rsidR="004658ED">
        <w:rPr>
          <w:rFonts w:ascii="Times New Roman" w:hAnsi="Times New Roman" w:cs="Times New Roman"/>
        </w:rPr>
        <w:t xml:space="preserve">that </w:t>
      </w:r>
      <w:r w:rsidR="00763E6C">
        <w:rPr>
          <w:rFonts w:ascii="Times New Roman" w:hAnsi="Times New Roman" w:cs="Times New Roman"/>
        </w:rPr>
        <w:t>educators may encounter through formal instruction, FFA, or SAE. Norris et al. (2025) in</w:t>
      </w:r>
      <w:r w:rsidR="002453E0">
        <w:rPr>
          <w:rFonts w:ascii="Times New Roman" w:hAnsi="Times New Roman" w:cs="Times New Roman"/>
        </w:rPr>
        <w:t xml:space="preserve">dicated that the average agricultural education program nationally has 35 animal science SAE </w:t>
      </w:r>
      <w:r w:rsidR="004658ED">
        <w:rPr>
          <w:rFonts w:ascii="Times New Roman" w:hAnsi="Times New Roman" w:cs="Times New Roman"/>
        </w:rPr>
        <w:t>projects</w:t>
      </w:r>
      <w:r w:rsidR="002453E0">
        <w:rPr>
          <w:rFonts w:ascii="Times New Roman" w:hAnsi="Times New Roman" w:cs="Times New Roman"/>
        </w:rPr>
        <w:t xml:space="preserve"> under the </w:t>
      </w:r>
      <w:r w:rsidR="004658ED">
        <w:rPr>
          <w:rFonts w:ascii="Times New Roman" w:hAnsi="Times New Roman" w:cs="Times New Roman"/>
        </w:rPr>
        <w:t xml:space="preserve">supervision of the </w:t>
      </w:r>
      <w:r w:rsidR="002453E0">
        <w:rPr>
          <w:rFonts w:ascii="Times New Roman" w:hAnsi="Times New Roman" w:cs="Times New Roman"/>
        </w:rPr>
        <w:t>agricultural educat</w:t>
      </w:r>
      <w:r w:rsidR="004658ED">
        <w:rPr>
          <w:rFonts w:ascii="Times New Roman" w:hAnsi="Times New Roman" w:cs="Times New Roman"/>
        </w:rPr>
        <w:t xml:space="preserve">or. </w:t>
      </w:r>
      <w:r w:rsidR="00B64394">
        <w:rPr>
          <w:rFonts w:ascii="Times New Roman" w:hAnsi="Times New Roman" w:cs="Times New Roman"/>
        </w:rPr>
        <w:t>Hainline and Smalley (</w:t>
      </w:r>
      <w:r w:rsidR="00802F42">
        <w:rPr>
          <w:rFonts w:ascii="Times New Roman" w:hAnsi="Times New Roman" w:cs="Times New Roman"/>
        </w:rPr>
        <w:t xml:space="preserve">2023) identified </w:t>
      </w:r>
      <w:r w:rsidR="005E1239">
        <w:rPr>
          <w:rFonts w:ascii="Times New Roman" w:hAnsi="Times New Roman" w:cs="Times New Roman"/>
        </w:rPr>
        <w:t>the need for agricultural educators to receive</w:t>
      </w:r>
      <w:r w:rsidR="00802F42">
        <w:rPr>
          <w:rFonts w:ascii="Times New Roman" w:hAnsi="Times New Roman" w:cs="Times New Roman"/>
        </w:rPr>
        <w:t xml:space="preserve"> professional development in implementing SAE. </w:t>
      </w:r>
      <w:r w:rsidR="00633FE9">
        <w:rPr>
          <w:rFonts w:ascii="Times New Roman" w:hAnsi="Times New Roman" w:cs="Times New Roman"/>
        </w:rPr>
        <w:t xml:space="preserve">Furthermore, Norris et al. (2023) suggested that animal science is </w:t>
      </w:r>
      <w:r w:rsidR="00644D80">
        <w:rPr>
          <w:rFonts w:ascii="Times New Roman" w:hAnsi="Times New Roman" w:cs="Times New Roman"/>
        </w:rPr>
        <w:t>an</w:t>
      </w:r>
      <w:r w:rsidR="000D42F2">
        <w:rPr>
          <w:rFonts w:ascii="Times New Roman" w:hAnsi="Times New Roman" w:cs="Times New Roman"/>
        </w:rPr>
        <w:t xml:space="preserve"> area of difficulty for educators </w:t>
      </w:r>
      <w:r w:rsidR="007476BC">
        <w:rPr>
          <w:rFonts w:ascii="Times New Roman" w:hAnsi="Times New Roman" w:cs="Times New Roman"/>
        </w:rPr>
        <w:t xml:space="preserve">and </w:t>
      </w:r>
      <w:r w:rsidR="000D42F2">
        <w:rPr>
          <w:rFonts w:ascii="Times New Roman" w:hAnsi="Times New Roman" w:cs="Times New Roman"/>
        </w:rPr>
        <w:t xml:space="preserve">that </w:t>
      </w:r>
      <w:r w:rsidR="00227A06">
        <w:rPr>
          <w:rFonts w:ascii="Times New Roman" w:hAnsi="Times New Roman" w:cs="Times New Roman"/>
        </w:rPr>
        <w:t>professional development</w:t>
      </w:r>
      <w:r w:rsidR="000D42F2">
        <w:rPr>
          <w:rFonts w:ascii="Times New Roman" w:hAnsi="Times New Roman" w:cs="Times New Roman"/>
        </w:rPr>
        <w:t xml:space="preserve"> is</w:t>
      </w:r>
      <w:r w:rsidR="00227A06">
        <w:rPr>
          <w:rFonts w:ascii="Times New Roman" w:hAnsi="Times New Roman" w:cs="Times New Roman"/>
        </w:rPr>
        <w:t xml:space="preserve"> needed. This combination of professional development needs in animal </w:t>
      </w:r>
      <w:r w:rsidR="00227ABF">
        <w:rPr>
          <w:rFonts w:ascii="Times New Roman" w:hAnsi="Times New Roman" w:cs="Times New Roman"/>
        </w:rPr>
        <w:t>science</w:t>
      </w:r>
      <w:r w:rsidR="0085677F">
        <w:rPr>
          <w:rFonts w:ascii="Times New Roman" w:hAnsi="Times New Roman" w:cs="Times New Roman"/>
        </w:rPr>
        <w:t xml:space="preserve"> (Norris et al., 2023)</w:t>
      </w:r>
      <w:r w:rsidR="00227ABF">
        <w:rPr>
          <w:rFonts w:ascii="Times New Roman" w:hAnsi="Times New Roman" w:cs="Times New Roman"/>
        </w:rPr>
        <w:t xml:space="preserve"> and SAE implementation</w:t>
      </w:r>
      <w:r w:rsidR="0085677F">
        <w:rPr>
          <w:rFonts w:ascii="Times New Roman" w:hAnsi="Times New Roman" w:cs="Times New Roman"/>
        </w:rPr>
        <w:t xml:space="preserve"> (</w:t>
      </w:r>
      <w:r w:rsidR="00A91930">
        <w:rPr>
          <w:rFonts w:ascii="Times New Roman" w:hAnsi="Times New Roman" w:cs="Times New Roman"/>
        </w:rPr>
        <w:t>Hainline &amp; Smalley, 2023)</w:t>
      </w:r>
      <w:r w:rsidR="00227ABF">
        <w:rPr>
          <w:rFonts w:ascii="Times New Roman" w:hAnsi="Times New Roman" w:cs="Times New Roman"/>
        </w:rPr>
        <w:t xml:space="preserve"> </w:t>
      </w:r>
      <w:r w:rsidR="005E1239">
        <w:rPr>
          <w:rFonts w:ascii="Times New Roman" w:hAnsi="Times New Roman" w:cs="Times New Roman"/>
        </w:rPr>
        <w:t>suggests that educators may not effectively utilize animal science SAE projects as a teaching tool, thereby</w:t>
      </w:r>
      <w:r w:rsidR="00F64622">
        <w:rPr>
          <w:rFonts w:ascii="Times New Roman" w:hAnsi="Times New Roman" w:cs="Times New Roman"/>
        </w:rPr>
        <w:t xml:space="preserve"> perpetuating the need for this professional development </w:t>
      </w:r>
      <w:r w:rsidR="00057CF3">
        <w:rPr>
          <w:rFonts w:ascii="Times New Roman" w:hAnsi="Times New Roman" w:cs="Times New Roman"/>
        </w:rPr>
        <w:t>experience</w:t>
      </w:r>
      <w:r w:rsidR="00F64622">
        <w:rPr>
          <w:rFonts w:ascii="Times New Roman" w:hAnsi="Times New Roman" w:cs="Times New Roman"/>
        </w:rPr>
        <w:t>.</w:t>
      </w:r>
      <w:r w:rsidR="003A5EB6">
        <w:rPr>
          <w:rFonts w:ascii="Times New Roman" w:hAnsi="Times New Roman" w:cs="Times New Roman"/>
        </w:rPr>
        <w:t xml:space="preserve"> The animal science SAE project has proven </w:t>
      </w:r>
      <w:r w:rsidR="004E1A35">
        <w:rPr>
          <w:rFonts w:ascii="Times New Roman" w:hAnsi="Times New Roman" w:cs="Times New Roman"/>
        </w:rPr>
        <w:t>effective in</w:t>
      </w:r>
      <w:r w:rsidR="003A5EB6">
        <w:rPr>
          <w:rFonts w:ascii="Times New Roman" w:hAnsi="Times New Roman" w:cs="Times New Roman"/>
        </w:rPr>
        <w:t xml:space="preserve"> </w:t>
      </w:r>
      <w:r w:rsidR="00E40764">
        <w:rPr>
          <w:rFonts w:ascii="Times New Roman" w:hAnsi="Times New Roman" w:cs="Times New Roman"/>
        </w:rPr>
        <w:t xml:space="preserve">developing leadership and employability skills in </w:t>
      </w:r>
      <w:r w:rsidR="00104368">
        <w:rPr>
          <w:rFonts w:ascii="Times New Roman" w:hAnsi="Times New Roman" w:cs="Times New Roman"/>
        </w:rPr>
        <w:t>students (</w:t>
      </w:r>
      <w:r w:rsidR="00104368" w:rsidRPr="0077548B">
        <w:rPr>
          <w:rFonts w:ascii="Times New Roman" w:hAnsi="Times New Roman" w:cs="Times New Roman"/>
        </w:rPr>
        <w:t xml:space="preserve">Holmgren </w:t>
      </w:r>
      <w:r w:rsidR="00104368">
        <w:rPr>
          <w:rFonts w:ascii="Times New Roman" w:hAnsi="Times New Roman" w:cs="Times New Roman"/>
        </w:rPr>
        <w:t>&amp;</w:t>
      </w:r>
      <w:r w:rsidR="00104368" w:rsidRPr="0077548B">
        <w:rPr>
          <w:rFonts w:ascii="Times New Roman" w:hAnsi="Times New Roman" w:cs="Times New Roman"/>
        </w:rPr>
        <w:t xml:space="preserve"> Reid</w:t>
      </w:r>
      <w:r w:rsidR="00104368">
        <w:rPr>
          <w:rFonts w:ascii="Times New Roman" w:hAnsi="Times New Roman" w:cs="Times New Roman"/>
        </w:rPr>
        <w:t xml:space="preserve">, </w:t>
      </w:r>
      <w:r w:rsidR="00104368" w:rsidRPr="0077548B">
        <w:rPr>
          <w:rFonts w:ascii="Times New Roman" w:hAnsi="Times New Roman" w:cs="Times New Roman"/>
        </w:rPr>
        <w:t>2007</w:t>
      </w:r>
      <w:r w:rsidR="00104368">
        <w:rPr>
          <w:rFonts w:ascii="Times New Roman" w:hAnsi="Times New Roman" w:cs="Times New Roman"/>
        </w:rPr>
        <w:t xml:space="preserve">; </w:t>
      </w:r>
      <w:r w:rsidR="00104368" w:rsidRPr="0077548B">
        <w:rPr>
          <w:rFonts w:ascii="Times New Roman" w:hAnsi="Times New Roman" w:cs="Times New Roman"/>
        </w:rPr>
        <w:t>Martin &amp; Rusk, 2021)</w:t>
      </w:r>
      <w:r w:rsidR="00104368">
        <w:rPr>
          <w:rFonts w:ascii="Times New Roman" w:hAnsi="Times New Roman" w:cs="Times New Roman"/>
        </w:rPr>
        <w:t>.</w:t>
      </w:r>
    </w:p>
    <w:p w14:paraId="11DF8495" w14:textId="77777777" w:rsidR="0067686C" w:rsidRDefault="0067686C" w:rsidP="0077548B">
      <w:pPr>
        <w:spacing w:after="0" w:line="240" w:lineRule="auto"/>
        <w:rPr>
          <w:rFonts w:ascii="Times New Roman" w:hAnsi="Times New Roman" w:cs="Times New Roman"/>
        </w:rPr>
      </w:pPr>
    </w:p>
    <w:p w14:paraId="32EB7A35" w14:textId="74E0BD5A" w:rsidR="0067686C" w:rsidRDefault="0067686C" w:rsidP="0077548B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While this professional development experience </w:t>
      </w:r>
      <w:r w:rsidR="004254B2">
        <w:rPr>
          <w:rFonts w:ascii="Times New Roman" w:hAnsi="Times New Roman" w:cs="Times New Roman"/>
        </w:rPr>
        <w:t xml:space="preserve">substantially </w:t>
      </w:r>
      <w:r w:rsidR="00F450D9">
        <w:rPr>
          <w:rFonts w:ascii="Times New Roman" w:hAnsi="Times New Roman" w:cs="Times New Roman"/>
        </w:rPr>
        <w:t>enhanced the participating educators' competence in teaching animal science, we were only able to provide it</w:t>
      </w:r>
      <w:r w:rsidR="00367C39">
        <w:rPr>
          <w:rFonts w:ascii="Times New Roman" w:hAnsi="Times New Roman" w:cs="Times New Roman"/>
        </w:rPr>
        <w:t xml:space="preserve"> to nine educators </w:t>
      </w:r>
      <w:r w:rsidR="00EA44B8">
        <w:rPr>
          <w:rFonts w:ascii="Times New Roman" w:hAnsi="Times New Roman" w:cs="Times New Roman"/>
        </w:rPr>
        <w:t xml:space="preserve">in </w:t>
      </w:r>
      <w:r w:rsidR="008F6A10">
        <w:rPr>
          <w:rFonts w:ascii="Times New Roman" w:hAnsi="Times New Roman" w:cs="Times New Roman"/>
        </w:rPr>
        <w:t>New Mexico</w:t>
      </w:r>
      <w:r w:rsidR="00EA44B8">
        <w:rPr>
          <w:rFonts w:ascii="Times New Roman" w:hAnsi="Times New Roman" w:cs="Times New Roman"/>
        </w:rPr>
        <w:t>. We</w:t>
      </w:r>
      <w:r>
        <w:rPr>
          <w:rFonts w:ascii="Times New Roman" w:hAnsi="Times New Roman" w:cs="Times New Roman"/>
        </w:rPr>
        <w:t xml:space="preserve"> recommend </w:t>
      </w:r>
      <w:r w:rsidR="00EA44B8">
        <w:rPr>
          <w:rFonts w:ascii="Times New Roman" w:hAnsi="Times New Roman" w:cs="Times New Roman"/>
        </w:rPr>
        <w:t xml:space="preserve">expanding the program </w:t>
      </w:r>
      <w:r w:rsidR="00E00042">
        <w:rPr>
          <w:rFonts w:ascii="Times New Roman" w:hAnsi="Times New Roman" w:cs="Times New Roman"/>
        </w:rPr>
        <w:t>to reach a larger audience of educators</w:t>
      </w:r>
      <w:r w:rsidR="00EA44B8">
        <w:rPr>
          <w:rFonts w:ascii="Times New Roman" w:hAnsi="Times New Roman" w:cs="Times New Roman"/>
        </w:rPr>
        <w:t xml:space="preserve">. </w:t>
      </w:r>
      <w:r w:rsidR="00BA5D03">
        <w:rPr>
          <w:rFonts w:ascii="Times New Roman" w:hAnsi="Times New Roman" w:cs="Times New Roman"/>
        </w:rPr>
        <w:t xml:space="preserve">Expanding the program to other states and </w:t>
      </w:r>
      <w:r w:rsidR="00AF45D3">
        <w:rPr>
          <w:rFonts w:ascii="Times New Roman" w:hAnsi="Times New Roman" w:cs="Times New Roman"/>
        </w:rPr>
        <w:t xml:space="preserve">expanding the number of participants could ensure that </w:t>
      </w:r>
      <w:r w:rsidR="00806968">
        <w:rPr>
          <w:rFonts w:ascii="Times New Roman" w:hAnsi="Times New Roman" w:cs="Times New Roman"/>
        </w:rPr>
        <w:t xml:space="preserve">participating educators feel confident in teaching animal science. We also recommend </w:t>
      </w:r>
      <w:r w:rsidR="002A0867">
        <w:rPr>
          <w:rFonts w:ascii="Times New Roman" w:hAnsi="Times New Roman" w:cs="Times New Roman"/>
        </w:rPr>
        <w:t xml:space="preserve">conducting additional studies to measure the effectiveness of the animal science professional development </w:t>
      </w:r>
      <w:r w:rsidR="00E00042">
        <w:rPr>
          <w:rFonts w:ascii="Times New Roman" w:hAnsi="Times New Roman" w:cs="Times New Roman"/>
        </w:rPr>
        <w:t>program if it</w:t>
      </w:r>
      <w:r w:rsidR="002A0867">
        <w:rPr>
          <w:rFonts w:ascii="Times New Roman" w:hAnsi="Times New Roman" w:cs="Times New Roman"/>
        </w:rPr>
        <w:t xml:space="preserve"> </w:t>
      </w:r>
      <w:r w:rsidR="004254B2">
        <w:rPr>
          <w:rFonts w:ascii="Times New Roman" w:hAnsi="Times New Roman" w:cs="Times New Roman"/>
        </w:rPr>
        <w:t>were</w:t>
      </w:r>
      <w:r w:rsidR="002A0867">
        <w:rPr>
          <w:rFonts w:ascii="Times New Roman" w:hAnsi="Times New Roman" w:cs="Times New Roman"/>
        </w:rPr>
        <w:t xml:space="preserve"> expanded.</w:t>
      </w:r>
      <w:r w:rsidR="00CB5801">
        <w:rPr>
          <w:rFonts w:ascii="Times New Roman" w:hAnsi="Times New Roman" w:cs="Times New Roman"/>
        </w:rPr>
        <w:t xml:space="preserve"> Additionally, research on the </w:t>
      </w:r>
      <w:r w:rsidR="00443D64">
        <w:rPr>
          <w:rFonts w:ascii="Times New Roman" w:hAnsi="Times New Roman" w:cs="Times New Roman"/>
        </w:rPr>
        <w:t xml:space="preserve">characteristics </w:t>
      </w:r>
      <w:r w:rsidR="00055237">
        <w:rPr>
          <w:rFonts w:ascii="Times New Roman" w:hAnsi="Times New Roman" w:cs="Times New Roman"/>
        </w:rPr>
        <w:t>of</w:t>
      </w:r>
      <w:r w:rsidR="00443D64">
        <w:rPr>
          <w:rFonts w:ascii="Times New Roman" w:hAnsi="Times New Roman" w:cs="Times New Roman"/>
        </w:rPr>
        <w:t xml:space="preserve"> effective professional development could be beneficial </w:t>
      </w:r>
      <w:r w:rsidR="00055237">
        <w:rPr>
          <w:rFonts w:ascii="Times New Roman" w:hAnsi="Times New Roman" w:cs="Times New Roman"/>
        </w:rPr>
        <w:t>to ensuring the program remains impactful with a larger group.</w:t>
      </w:r>
      <w:r w:rsidR="002A0867">
        <w:rPr>
          <w:rFonts w:ascii="Times New Roman" w:hAnsi="Times New Roman" w:cs="Times New Roman"/>
        </w:rPr>
        <w:t xml:space="preserve"> </w:t>
      </w:r>
      <w:r w:rsidR="007476BC">
        <w:rPr>
          <w:rFonts w:ascii="Times New Roman" w:hAnsi="Times New Roman" w:cs="Times New Roman"/>
        </w:rPr>
        <w:t xml:space="preserve">A </w:t>
      </w:r>
      <w:r w:rsidR="00F21058">
        <w:rPr>
          <w:rFonts w:ascii="Times New Roman" w:hAnsi="Times New Roman" w:cs="Times New Roman"/>
        </w:rPr>
        <w:t xml:space="preserve">qualitative analysis evaluating the perceptions and </w:t>
      </w:r>
      <w:r w:rsidR="00E45BF4">
        <w:rPr>
          <w:rFonts w:ascii="Times New Roman" w:hAnsi="Times New Roman" w:cs="Times New Roman"/>
        </w:rPr>
        <w:t>experiences</w:t>
      </w:r>
      <w:r w:rsidR="00F21058">
        <w:rPr>
          <w:rFonts w:ascii="Times New Roman" w:hAnsi="Times New Roman" w:cs="Times New Roman"/>
        </w:rPr>
        <w:t xml:space="preserve"> of agricultural educators could also provide nuanced </w:t>
      </w:r>
      <w:r w:rsidR="00860CD5">
        <w:rPr>
          <w:rFonts w:ascii="Times New Roman" w:hAnsi="Times New Roman" w:cs="Times New Roman"/>
        </w:rPr>
        <w:t>insights into educators’ animal science professional development needs that quantitative methods cannot capture</w:t>
      </w:r>
      <w:r w:rsidR="00E45BF4">
        <w:rPr>
          <w:rFonts w:ascii="Times New Roman" w:hAnsi="Times New Roman" w:cs="Times New Roman"/>
        </w:rPr>
        <w:t>.</w:t>
      </w:r>
    </w:p>
    <w:p w14:paraId="7EC448BC" w14:textId="591A79E7" w:rsidR="008F26F7" w:rsidRDefault="008F26F7" w:rsidP="00D16FCD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8F26F7">
        <w:rPr>
          <w:rFonts w:ascii="Times New Roman" w:hAnsi="Times New Roman" w:cs="Times New Roman"/>
          <w:b/>
          <w:bCs/>
        </w:rPr>
        <w:t>References</w:t>
      </w:r>
    </w:p>
    <w:p w14:paraId="4F5B3E35" w14:textId="77777777" w:rsidR="008F26F7" w:rsidRDefault="008F26F7" w:rsidP="00D16FCD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14:paraId="7A25D691" w14:textId="54372E1D" w:rsidR="00137612" w:rsidRDefault="00137612" w:rsidP="00D16FCD">
      <w:pPr>
        <w:spacing w:after="0" w:line="240" w:lineRule="auto"/>
        <w:ind w:left="720" w:hanging="720"/>
        <w:rPr>
          <w:rFonts w:ascii="Times New Roman" w:hAnsi="Times New Roman" w:cs="Times New Roman"/>
        </w:rPr>
      </w:pPr>
      <w:r w:rsidRPr="001061BC">
        <w:rPr>
          <w:rFonts w:ascii="Times New Roman" w:hAnsi="Times New Roman" w:cs="Times New Roman"/>
        </w:rPr>
        <w:t xml:space="preserve">Ahrens, C. A., Cox, C. K., Burris, S. A., &amp; Dykes, M. O. (2015). Perceived </w:t>
      </w:r>
      <w:proofErr w:type="gramStart"/>
      <w:r w:rsidRPr="001061BC">
        <w:rPr>
          <w:rFonts w:ascii="Times New Roman" w:hAnsi="Times New Roman" w:cs="Times New Roman"/>
        </w:rPr>
        <w:t>leadership life</w:t>
      </w:r>
      <w:proofErr w:type="gramEnd"/>
      <w:r w:rsidRPr="001061BC">
        <w:rPr>
          <w:rFonts w:ascii="Times New Roman" w:hAnsi="Times New Roman" w:cs="Times New Roman"/>
        </w:rPr>
        <w:t xml:space="preserve"> skills developed through participation at the Arkansas FFA leadership conference: A program evaluation. </w:t>
      </w:r>
      <w:r w:rsidRPr="001061BC">
        <w:rPr>
          <w:rFonts w:ascii="Times New Roman" w:hAnsi="Times New Roman" w:cs="Times New Roman"/>
          <w:i/>
          <w:iCs/>
        </w:rPr>
        <w:t>Journal of Leadership Education, 14</w:t>
      </w:r>
      <w:r w:rsidRPr="001061BC">
        <w:rPr>
          <w:rFonts w:ascii="Times New Roman" w:hAnsi="Times New Roman" w:cs="Times New Roman"/>
        </w:rPr>
        <w:t>(1), 124</w:t>
      </w:r>
      <w:r w:rsidR="002952A9" w:rsidRPr="001061BC">
        <w:rPr>
          <w:rFonts w:ascii="Times New Roman" w:hAnsi="Times New Roman" w:cs="Times New Roman"/>
        </w:rPr>
        <w:t>–</w:t>
      </w:r>
      <w:r w:rsidRPr="001061BC">
        <w:rPr>
          <w:rFonts w:ascii="Times New Roman" w:hAnsi="Times New Roman" w:cs="Times New Roman"/>
        </w:rPr>
        <w:t xml:space="preserve">141. </w:t>
      </w:r>
      <w:hyperlink r:id="rId7" w:history="1">
        <w:r w:rsidRPr="001061BC">
          <w:rPr>
            <w:rStyle w:val="Hyperlink"/>
            <w:rFonts w:ascii="Times New Roman" w:hAnsi="Times New Roman" w:cs="Times New Roman"/>
          </w:rPr>
          <w:t>http://dx.doi.org/10.12806/V14/I1/R8</w:t>
        </w:r>
      </w:hyperlink>
    </w:p>
    <w:p w14:paraId="04DA9594" w14:textId="77777777" w:rsidR="00D16FCD" w:rsidRPr="001061BC" w:rsidRDefault="00D16FCD" w:rsidP="00D16FCD">
      <w:pPr>
        <w:spacing w:after="0" w:line="240" w:lineRule="auto"/>
        <w:ind w:left="720" w:hanging="720"/>
        <w:rPr>
          <w:rStyle w:val="Hyperlink"/>
          <w:rFonts w:ascii="Times New Roman" w:hAnsi="Times New Roman" w:cs="Times New Roman"/>
        </w:rPr>
      </w:pPr>
    </w:p>
    <w:p w14:paraId="3717227C" w14:textId="56029CE8" w:rsidR="001061BC" w:rsidRDefault="001061BC" w:rsidP="00D16FCD">
      <w:pPr>
        <w:spacing w:after="0" w:line="240" w:lineRule="auto"/>
        <w:ind w:left="720" w:hanging="720"/>
        <w:rPr>
          <w:rFonts w:ascii="Times New Roman" w:hAnsi="Times New Roman" w:cs="Times New Roman"/>
        </w:rPr>
      </w:pPr>
      <w:r w:rsidRPr="001061BC">
        <w:rPr>
          <w:rFonts w:ascii="Times New Roman" w:hAnsi="Times New Roman" w:cs="Times New Roman"/>
        </w:rPr>
        <w:t xml:space="preserve">Ary, D., Jacobs, L. C., Sorenson, C., &amp; Walker, D. A. (2010). </w:t>
      </w:r>
      <w:r w:rsidRPr="001061BC">
        <w:rPr>
          <w:rFonts w:ascii="Times New Roman" w:hAnsi="Times New Roman" w:cs="Times New Roman"/>
          <w:i/>
          <w:iCs/>
        </w:rPr>
        <w:t>Introduction to Research in Education. </w:t>
      </w:r>
      <w:r w:rsidRPr="001061BC">
        <w:rPr>
          <w:rFonts w:ascii="Times New Roman" w:hAnsi="Times New Roman" w:cs="Times New Roman"/>
        </w:rPr>
        <w:t>Cengage Learning.</w:t>
      </w:r>
    </w:p>
    <w:p w14:paraId="7E6EBA33" w14:textId="77777777" w:rsidR="00D16FCD" w:rsidRPr="001061BC" w:rsidRDefault="00D16FCD" w:rsidP="00D16FCD">
      <w:pPr>
        <w:spacing w:after="0" w:line="240" w:lineRule="auto"/>
        <w:ind w:left="720" w:hanging="720"/>
        <w:rPr>
          <w:rFonts w:ascii="Times New Roman" w:hAnsi="Times New Roman" w:cs="Times New Roman"/>
        </w:rPr>
      </w:pPr>
    </w:p>
    <w:p w14:paraId="7E64A177" w14:textId="51D74240" w:rsidR="0041030A" w:rsidRDefault="0041030A" w:rsidP="00D16FCD">
      <w:pPr>
        <w:spacing w:after="0" w:line="240" w:lineRule="auto"/>
        <w:ind w:left="720" w:hanging="720"/>
        <w:rPr>
          <w:rFonts w:ascii="Times New Roman" w:hAnsi="Times New Roman" w:cs="Times New Roman"/>
        </w:rPr>
      </w:pPr>
      <w:r w:rsidRPr="0041030A">
        <w:rPr>
          <w:rFonts w:ascii="Times New Roman" w:hAnsi="Times New Roman" w:cs="Times New Roman"/>
        </w:rPr>
        <w:t xml:space="preserve">Baker, M. A., Robinson, J. S., &amp; Kolb, D. A. (2012). Aligning Kolb’s </w:t>
      </w:r>
      <w:r>
        <w:rPr>
          <w:rFonts w:ascii="Times New Roman" w:hAnsi="Times New Roman" w:cs="Times New Roman"/>
        </w:rPr>
        <w:t>e</w:t>
      </w:r>
      <w:r w:rsidRPr="0041030A">
        <w:rPr>
          <w:rFonts w:ascii="Times New Roman" w:hAnsi="Times New Roman" w:cs="Times New Roman"/>
        </w:rPr>
        <w:t xml:space="preserve">xperiential </w:t>
      </w:r>
      <w:r>
        <w:rPr>
          <w:rFonts w:ascii="Times New Roman" w:hAnsi="Times New Roman" w:cs="Times New Roman"/>
        </w:rPr>
        <w:t>l</w:t>
      </w:r>
      <w:r w:rsidRPr="0041030A">
        <w:rPr>
          <w:rFonts w:ascii="Times New Roman" w:hAnsi="Times New Roman" w:cs="Times New Roman"/>
        </w:rPr>
        <w:t xml:space="preserve">earning </w:t>
      </w:r>
      <w:r>
        <w:rPr>
          <w:rFonts w:ascii="Times New Roman" w:hAnsi="Times New Roman" w:cs="Times New Roman"/>
        </w:rPr>
        <w:t>t</w:t>
      </w:r>
      <w:r w:rsidRPr="0041030A">
        <w:rPr>
          <w:rFonts w:ascii="Times New Roman" w:hAnsi="Times New Roman" w:cs="Times New Roman"/>
        </w:rPr>
        <w:t xml:space="preserve">heory with a </w:t>
      </w:r>
      <w:r>
        <w:rPr>
          <w:rFonts w:ascii="Times New Roman" w:hAnsi="Times New Roman" w:cs="Times New Roman"/>
        </w:rPr>
        <w:t>c</w:t>
      </w:r>
      <w:r w:rsidRPr="0041030A">
        <w:rPr>
          <w:rFonts w:ascii="Times New Roman" w:hAnsi="Times New Roman" w:cs="Times New Roman"/>
        </w:rPr>
        <w:t xml:space="preserve">omprehensive </w:t>
      </w:r>
      <w:r>
        <w:rPr>
          <w:rFonts w:ascii="Times New Roman" w:hAnsi="Times New Roman" w:cs="Times New Roman"/>
        </w:rPr>
        <w:t>a</w:t>
      </w:r>
      <w:r w:rsidRPr="0041030A">
        <w:rPr>
          <w:rFonts w:ascii="Times New Roman" w:hAnsi="Times New Roman" w:cs="Times New Roman"/>
        </w:rPr>
        <w:t xml:space="preserve">gricultural </w:t>
      </w:r>
      <w:r>
        <w:rPr>
          <w:rFonts w:ascii="Times New Roman" w:hAnsi="Times New Roman" w:cs="Times New Roman"/>
        </w:rPr>
        <w:t>e</w:t>
      </w:r>
      <w:r w:rsidRPr="0041030A">
        <w:rPr>
          <w:rFonts w:ascii="Times New Roman" w:hAnsi="Times New Roman" w:cs="Times New Roman"/>
        </w:rPr>
        <w:t xml:space="preserve">ducation </w:t>
      </w:r>
      <w:r>
        <w:rPr>
          <w:rFonts w:ascii="Times New Roman" w:hAnsi="Times New Roman" w:cs="Times New Roman"/>
        </w:rPr>
        <w:t>m</w:t>
      </w:r>
      <w:r w:rsidRPr="0041030A">
        <w:rPr>
          <w:rFonts w:ascii="Times New Roman" w:hAnsi="Times New Roman" w:cs="Times New Roman"/>
        </w:rPr>
        <w:t>odel. </w:t>
      </w:r>
      <w:r w:rsidRPr="0041030A">
        <w:rPr>
          <w:rFonts w:ascii="Times New Roman" w:hAnsi="Times New Roman" w:cs="Times New Roman"/>
          <w:i/>
          <w:iCs/>
        </w:rPr>
        <w:t>Journal of Agricultural Education</w:t>
      </w:r>
      <w:r w:rsidRPr="0041030A">
        <w:rPr>
          <w:rFonts w:ascii="Times New Roman" w:hAnsi="Times New Roman" w:cs="Times New Roman"/>
        </w:rPr>
        <w:t>, </w:t>
      </w:r>
      <w:r w:rsidRPr="0041030A">
        <w:rPr>
          <w:rFonts w:ascii="Times New Roman" w:hAnsi="Times New Roman" w:cs="Times New Roman"/>
          <w:i/>
          <w:iCs/>
        </w:rPr>
        <w:t>53</w:t>
      </w:r>
      <w:r w:rsidRPr="0041030A">
        <w:rPr>
          <w:rFonts w:ascii="Times New Roman" w:hAnsi="Times New Roman" w:cs="Times New Roman"/>
        </w:rPr>
        <w:t xml:space="preserve">(4), 1–16. </w:t>
      </w:r>
      <w:hyperlink r:id="rId8" w:history="1">
        <w:r w:rsidRPr="0041030A">
          <w:rPr>
            <w:rStyle w:val="Hyperlink"/>
            <w:rFonts w:ascii="Times New Roman" w:hAnsi="Times New Roman" w:cs="Times New Roman"/>
          </w:rPr>
          <w:t>https://doi.org/10.5032/jae.2012.04001</w:t>
        </w:r>
      </w:hyperlink>
    </w:p>
    <w:p w14:paraId="4E1700AD" w14:textId="77777777" w:rsidR="00D16FCD" w:rsidRDefault="00D16FCD" w:rsidP="00D16FCD">
      <w:pPr>
        <w:spacing w:after="0" w:line="240" w:lineRule="auto"/>
        <w:ind w:left="720" w:hanging="720"/>
        <w:rPr>
          <w:rFonts w:ascii="Times New Roman" w:hAnsi="Times New Roman" w:cs="Times New Roman"/>
        </w:rPr>
      </w:pPr>
    </w:p>
    <w:p w14:paraId="7A958E3D" w14:textId="27E61072" w:rsidR="00836FC1" w:rsidRDefault="00836FC1" w:rsidP="00D16FCD">
      <w:pPr>
        <w:widowControl w:val="0"/>
        <w:autoSpaceDE w:val="0"/>
        <w:autoSpaceDN w:val="0"/>
        <w:spacing w:after="0" w:line="240" w:lineRule="auto"/>
        <w:ind w:left="720" w:hanging="720"/>
        <w:rPr>
          <w:rStyle w:val="Hyperlink"/>
          <w:rFonts w:ascii="Times New Roman" w:hAnsi="Times New Roman" w:cs="Times New Roman"/>
        </w:rPr>
      </w:pPr>
      <w:r w:rsidRPr="003E548E">
        <w:rPr>
          <w:rFonts w:ascii="Times New Roman" w:hAnsi="Times New Roman" w:cs="Times New Roman"/>
        </w:rPr>
        <w:t xml:space="preserve">Becker, G. S. (1993). Nobel lecture: The economic way of looking at behavior. </w:t>
      </w:r>
      <w:r w:rsidRPr="003E548E">
        <w:rPr>
          <w:rFonts w:ascii="Times New Roman" w:hAnsi="Times New Roman" w:cs="Times New Roman"/>
          <w:i/>
          <w:iCs/>
        </w:rPr>
        <w:t>Journal of Political Economy</w:t>
      </w:r>
      <w:r w:rsidRPr="003E548E">
        <w:rPr>
          <w:rFonts w:ascii="Times New Roman" w:hAnsi="Times New Roman" w:cs="Times New Roman"/>
        </w:rPr>
        <w:t xml:space="preserve">, </w:t>
      </w:r>
      <w:r w:rsidRPr="003E548E">
        <w:rPr>
          <w:rFonts w:ascii="Times New Roman" w:hAnsi="Times New Roman" w:cs="Times New Roman"/>
          <w:i/>
          <w:iCs/>
        </w:rPr>
        <w:t>101</w:t>
      </w:r>
      <w:r w:rsidRPr="003E548E">
        <w:rPr>
          <w:rFonts w:ascii="Times New Roman" w:hAnsi="Times New Roman" w:cs="Times New Roman"/>
        </w:rPr>
        <w:t xml:space="preserve">(3), 385–409. </w:t>
      </w:r>
      <w:hyperlink r:id="rId9" w:history="1">
        <w:r w:rsidRPr="00931064">
          <w:rPr>
            <w:rStyle w:val="Hyperlink"/>
            <w:rFonts w:ascii="Times New Roman" w:hAnsi="Times New Roman" w:cs="Times New Roman"/>
          </w:rPr>
          <w:t>http://dx.doi.org/10.1086/261880</w:t>
        </w:r>
      </w:hyperlink>
    </w:p>
    <w:p w14:paraId="03D99BFA" w14:textId="77777777" w:rsidR="00836FC1" w:rsidRPr="00836FC1" w:rsidRDefault="00836FC1" w:rsidP="00D16FCD">
      <w:pPr>
        <w:widowControl w:val="0"/>
        <w:autoSpaceDE w:val="0"/>
        <w:autoSpaceDN w:val="0"/>
        <w:spacing w:after="0" w:line="240" w:lineRule="auto"/>
        <w:ind w:left="720" w:hanging="720"/>
        <w:rPr>
          <w:rFonts w:ascii="Times New Roman" w:hAnsi="Times New Roman" w:cs="Times New Roman"/>
          <w:color w:val="0563C1" w:themeColor="hyperlink"/>
          <w:u w:val="single"/>
        </w:rPr>
      </w:pPr>
    </w:p>
    <w:p w14:paraId="793197E6" w14:textId="6A849002" w:rsidR="003D3F4E" w:rsidRDefault="003D3F4E" w:rsidP="00D16FCD">
      <w:pPr>
        <w:spacing w:after="0" w:line="240" w:lineRule="auto"/>
        <w:ind w:left="720" w:hanging="720"/>
        <w:rPr>
          <w:rFonts w:ascii="Times New Roman" w:hAnsi="Times New Roman" w:cs="Times New Roman"/>
        </w:rPr>
      </w:pPr>
      <w:r w:rsidRPr="001061BC">
        <w:rPr>
          <w:rFonts w:ascii="Times New Roman" w:hAnsi="Times New Roman" w:cs="Times New Roman"/>
        </w:rPr>
        <w:t>Chiasson, T. C.,</w:t>
      </w:r>
      <w:r w:rsidRPr="006D635B">
        <w:rPr>
          <w:rFonts w:ascii="Times New Roman" w:hAnsi="Times New Roman" w:cs="Times New Roman"/>
        </w:rPr>
        <w:t xml:space="preserve"> &amp; Burnett, M. F. (2001). The influence of enrollment in agriscience courses on the science achievement of high school students. </w:t>
      </w:r>
      <w:r w:rsidRPr="006D635B">
        <w:rPr>
          <w:rFonts w:ascii="Times New Roman" w:hAnsi="Times New Roman" w:cs="Times New Roman"/>
          <w:i/>
          <w:iCs/>
        </w:rPr>
        <w:t>Journal of Agricultural Education</w:t>
      </w:r>
      <w:r w:rsidRPr="006D635B">
        <w:rPr>
          <w:rFonts w:ascii="Times New Roman" w:hAnsi="Times New Roman" w:cs="Times New Roman"/>
        </w:rPr>
        <w:t xml:space="preserve">, </w:t>
      </w:r>
      <w:r w:rsidRPr="006D635B">
        <w:rPr>
          <w:rFonts w:ascii="Times New Roman" w:hAnsi="Times New Roman" w:cs="Times New Roman"/>
          <w:i/>
          <w:iCs/>
        </w:rPr>
        <w:t>42</w:t>
      </w:r>
      <w:r w:rsidRPr="006D635B">
        <w:rPr>
          <w:rFonts w:ascii="Times New Roman" w:hAnsi="Times New Roman" w:cs="Times New Roman"/>
        </w:rPr>
        <w:t>(1), 61</w:t>
      </w:r>
      <w:r w:rsidR="002952A9" w:rsidRPr="006D635B">
        <w:rPr>
          <w:rFonts w:ascii="Times New Roman" w:hAnsi="Times New Roman" w:cs="Times New Roman"/>
        </w:rPr>
        <w:t>–</w:t>
      </w:r>
      <w:r w:rsidRPr="006D635B">
        <w:rPr>
          <w:rFonts w:ascii="Times New Roman" w:hAnsi="Times New Roman" w:cs="Times New Roman"/>
        </w:rPr>
        <w:t xml:space="preserve">71. </w:t>
      </w:r>
      <w:hyperlink r:id="rId10" w:history="1">
        <w:r w:rsidRPr="006D635B">
          <w:rPr>
            <w:rStyle w:val="Hyperlink"/>
            <w:rFonts w:ascii="Times New Roman" w:hAnsi="Times New Roman" w:cs="Times New Roman"/>
          </w:rPr>
          <w:t>https://doi.org/10.5032/jae.2001.01061</w:t>
        </w:r>
      </w:hyperlink>
    </w:p>
    <w:p w14:paraId="03CA29F6" w14:textId="77777777" w:rsidR="00D16FCD" w:rsidRPr="006D635B" w:rsidRDefault="00D16FCD" w:rsidP="00D16FCD">
      <w:pPr>
        <w:spacing w:after="0" w:line="240" w:lineRule="auto"/>
        <w:ind w:left="720" w:hanging="720"/>
        <w:rPr>
          <w:rFonts w:ascii="Times New Roman" w:hAnsi="Times New Roman" w:cs="Times New Roman"/>
        </w:rPr>
      </w:pPr>
    </w:p>
    <w:p w14:paraId="14AD65C7" w14:textId="50164E5F" w:rsidR="006D635B" w:rsidRDefault="006D635B" w:rsidP="00D16FCD">
      <w:pPr>
        <w:spacing w:after="0" w:line="240" w:lineRule="auto"/>
        <w:ind w:left="720" w:hanging="720"/>
        <w:rPr>
          <w:rFonts w:ascii="Times New Roman" w:hAnsi="Times New Roman" w:cs="Times New Roman"/>
        </w:rPr>
      </w:pPr>
      <w:r w:rsidRPr="006D635B">
        <w:rPr>
          <w:rFonts w:ascii="Times New Roman" w:hAnsi="Times New Roman" w:cs="Times New Roman"/>
        </w:rPr>
        <w:t xml:space="preserve">Cohen, J. (1988). </w:t>
      </w:r>
      <w:r w:rsidRPr="006D635B">
        <w:rPr>
          <w:rFonts w:ascii="Times New Roman" w:hAnsi="Times New Roman" w:cs="Times New Roman"/>
          <w:i/>
          <w:iCs/>
        </w:rPr>
        <w:t>Statistical power analysis for the behavioral sciences</w:t>
      </w:r>
      <w:r w:rsidRPr="006D635B">
        <w:rPr>
          <w:rFonts w:ascii="Times New Roman" w:hAnsi="Times New Roman" w:cs="Times New Roman"/>
        </w:rPr>
        <w:t xml:space="preserve"> (2nd ed.). Lawrence Erlbaum Associates.</w:t>
      </w:r>
    </w:p>
    <w:p w14:paraId="26268CD1" w14:textId="77777777" w:rsidR="00D16FCD" w:rsidRPr="006D635B" w:rsidRDefault="00D16FCD" w:rsidP="00D16FCD">
      <w:pPr>
        <w:spacing w:after="0" w:line="240" w:lineRule="auto"/>
        <w:ind w:left="720" w:hanging="720"/>
        <w:rPr>
          <w:rFonts w:ascii="Times New Roman" w:hAnsi="Times New Roman" w:cs="Times New Roman"/>
        </w:rPr>
      </w:pPr>
    </w:p>
    <w:p w14:paraId="6851BC40" w14:textId="0A820BCB" w:rsidR="00BB79CE" w:rsidRDefault="00BB79CE" w:rsidP="00D16FCD">
      <w:pPr>
        <w:spacing w:after="0" w:line="240" w:lineRule="auto"/>
        <w:ind w:left="720" w:hanging="720"/>
        <w:rPr>
          <w:rFonts w:ascii="Times New Roman" w:hAnsi="Times New Roman" w:cs="Times New Roman"/>
        </w:rPr>
      </w:pPr>
      <w:r w:rsidRPr="00BB79CE">
        <w:rPr>
          <w:rFonts w:ascii="Times New Roman" w:hAnsi="Times New Roman" w:cs="Times New Roman"/>
        </w:rPr>
        <w:t xml:space="preserve">Croom, D. B. (2008).  </w:t>
      </w:r>
      <w:r>
        <w:rPr>
          <w:rFonts w:ascii="Times New Roman" w:hAnsi="Times New Roman" w:cs="Times New Roman"/>
        </w:rPr>
        <w:t>The development</w:t>
      </w:r>
      <w:r w:rsidRPr="00BB79CE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of</w:t>
      </w:r>
      <w:r w:rsidRPr="00BB79CE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the</w:t>
      </w:r>
      <w:r w:rsidRPr="00BB79CE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integrated</w:t>
      </w:r>
      <w:r w:rsidRPr="00BB79CE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three</w:t>
      </w:r>
      <w:r w:rsidRPr="00BB79CE">
        <w:rPr>
          <w:rFonts w:ascii="Times New Roman" w:hAnsi="Times New Roman" w:cs="Times New Roman"/>
        </w:rPr>
        <w:t>-</w:t>
      </w:r>
      <w:r>
        <w:rPr>
          <w:rFonts w:ascii="Times New Roman" w:hAnsi="Times New Roman" w:cs="Times New Roman"/>
        </w:rPr>
        <w:t>component</w:t>
      </w:r>
      <w:r w:rsidRPr="00BB79CE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model</w:t>
      </w:r>
      <w:r w:rsidRPr="00BB79CE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of</w:t>
      </w:r>
      <w:r w:rsidRPr="00BB79CE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agricultural education</w:t>
      </w:r>
      <w:r w:rsidRPr="00BB79CE">
        <w:rPr>
          <w:rFonts w:ascii="Times New Roman" w:hAnsi="Times New Roman" w:cs="Times New Roman"/>
        </w:rPr>
        <w:t>. </w:t>
      </w:r>
      <w:r w:rsidRPr="00BB79CE">
        <w:rPr>
          <w:rFonts w:ascii="Times New Roman" w:hAnsi="Times New Roman" w:cs="Times New Roman"/>
          <w:i/>
          <w:iCs/>
        </w:rPr>
        <w:t>Journal of Agricultural Education</w:t>
      </w:r>
      <w:r w:rsidRPr="00BB79CE">
        <w:rPr>
          <w:rFonts w:ascii="Times New Roman" w:hAnsi="Times New Roman" w:cs="Times New Roman"/>
        </w:rPr>
        <w:t>, </w:t>
      </w:r>
      <w:r w:rsidRPr="00BB79CE">
        <w:rPr>
          <w:rFonts w:ascii="Times New Roman" w:hAnsi="Times New Roman" w:cs="Times New Roman"/>
          <w:i/>
          <w:iCs/>
        </w:rPr>
        <w:t>49</w:t>
      </w:r>
      <w:r w:rsidRPr="00BB79CE">
        <w:rPr>
          <w:rFonts w:ascii="Times New Roman" w:hAnsi="Times New Roman" w:cs="Times New Roman"/>
        </w:rPr>
        <w:t xml:space="preserve">(1), 110–120. </w:t>
      </w:r>
      <w:hyperlink r:id="rId11" w:history="1">
        <w:r w:rsidRPr="00BB79CE">
          <w:rPr>
            <w:rStyle w:val="Hyperlink"/>
            <w:rFonts w:ascii="Times New Roman" w:hAnsi="Times New Roman" w:cs="Times New Roman"/>
          </w:rPr>
          <w:t>https://doi.org/10.5032/jae.2008.01110</w:t>
        </w:r>
      </w:hyperlink>
    </w:p>
    <w:p w14:paraId="66153D6D" w14:textId="77777777" w:rsidR="00D16FCD" w:rsidRDefault="00D16FCD" w:rsidP="00D16FCD">
      <w:pPr>
        <w:spacing w:after="0" w:line="240" w:lineRule="auto"/>
        <w:ind w:left="720" w:hanging="720"/>
        <w:rPr>
          <w:rFonts w:ascii="Times New Roman" w:hAnsi="Times New Roman" w:cs="Times New Roman"/>
        </w:rPr>
      </w:pPr>
    </w:p>
    <w:p w14:paraId="045973B3" w14:textId="0ED5EE58" w:rsidR="00BD3B34" w:rsidRDefault="00BD3B34" w:rsidP="00D16FCD">
      <w:pPr>
        <w:spacing w:after="0" w:line="240" w:lineRule="auto"/>
        <w:ind w:left="720" w:hanging="720"/>
        <w:rPr>
          <w:rFonts w:ascii="Times New Roman" w:hAnsi="Times New Roman" w:cs="Times New Roman"/>
        </w:rPr>
      </w:pPr>
      <w:r w:rsidRPr="00BD3B34">
        <w:rPr>
          <w:rFonts w:ascii="Times New Roman" w:hAnsi="Times New Roman" w:cs="Times New Roman"/>
        </w:rPr>
        <w:t>Estepp, C. M., Thoron, A. C., Roberts, T. G., &amp; Dyer, J. E. (2014). Variations in professional development needs of Florida agricultural education teachers based on gender, school level, and experience. </w:t>
      </w:r>
      <w:r w:rsidRPr="00BD3B34">
        <w:rPr>
          <w:rFonts w:ascii="Times New Roman" w:hAnsi="Times New Roman" w:cs="Times New Roman"/>
          <w:i/>
          <w:iCs/>
        </w:rPr>
        <w:t>Career and Technical Education Research</w:t>
      </w:r>
      <w:r w:rsidRPr="00BD3B34">
        <w:rPr>
          <w:rFonts w:ascii="Times New Roman" w:hAnsi="Times New Roman" w:cs="Times New Roman"/>
        </w:rPr>
        <w:t>, </w:t>
      </w:r>
      <w:r w:rsidRPr="00BD3B34">
        <w:rPr>
          <w:rFonts w:ascii="Times New Roman" w:hAnsi="Times New Roman" w:cs="Times New Roman"/>
          <w:i/>
          <w:iCs/>
        </w:rPr>
        <w:t>39</w:t>
      </w:r>
      <w:r w:rsidRPr="00BD3B34">
        <w:rPr>
          <w:rFonts w:ascii="Times New Roman" w:hAnsi="Times New Roman" w:cs="Times New Roman"/>
        </w:rPr>
        <w:t>(1), 23</w:t>
      </w:r>
      <w:r w:rsidR="00860CD5">
        <w:rPr>
          <w:rFonts w:ascii="Times New Roman" w:hAnsi="Times New Roman" w:cs="Times New Roman"/>
        </w:rPr>
        <w:t>–</w:t>
      </w:r>
      <w:r w:rsidRPr="00BD3B34">
        <w:rPr>
          <w:rFonts w:ascii="Times New Roman" w:hAnsi="Times New Roman" w:cs="Times New Roman"/>
        </w:rPr>
        <w:t>36.</w:t>
      </w:r>
      <w:r w:rsidR="00E7537F">
        <w:rPr>
          <w:rFonts w:ascii="Times New Roman" w:hAnsi="Times New Roman" w:cs="Times New Roman"/>
        </w:rPr>
        <w:t xml:space="preserve"> </w:t>
      </w:r>
      <w:hyperlink r:id="rId12" w:history="1">
        <w:r w:rsidR="00E7537F" w:rsidRPr="00E7537F">
          <w:rPr>
            <w:rStyle w:val="Hyperlink"/>
            <w:rFonts w:ascii="Times New Roman" w:hAnsi="Times New Roman" w:cs="Times New Roman"/>
          </w:rPr>
          <w:t>https://doi.org/10.5328/cter39.1.23</w:t>
        </w:r>
      </w:hyperlink>
    </w:p>
    <w:p w14:paraId="22FFBFFF" w14:textId="77777777" w:rsidR="00D16FCD" w:rsidRDefault="00D16FCD" w:rsidP="00D16FCD">
      <w:pPr>
        <w:spacing w:after="0" w:line="240" w:lineRule="auto"/>
        <w:ind w:left="720" w:hanging="720"/>
        <w:rPr>
          <w:rFonts w:ascii="Times New Roman" w:hAnsi="Times New Roman" w:cs="Times New Roman"/>
        </w:rPr>
      </w:pPr>
    </w:p>
    <w:p w14:paraId="641F70BE" w14:textId="66F8CFD1" w:rsidR="00D16FCD" w:rsidRDefault="00D16FCD" w:rsidP="00D16FCD">
      <w:pPr>
        <w:spacing w:after="0" w:line="240" w:lineRule="auto"/>
        <w:ind w:left="720" w:hanging="720"/>
        <w:rPr>
          <w:rFonts w:ascii="Times New Roman" w:hAnsi="Times New Roman" w:cs="Times New Roman"/>
        </w:rPr>
      </w:pPr>
      <w:r w:rsidRPr="00D16FCD">
        <w:rPr>
          <w:rFonts w:ascii="Times New Roman" w:hAnsi="Times New Roman" w:cs="Times New Roman"/>
        </w:rPr>
        <w:t>Hainline, M., &amp; Smalley, S. (2023). Determining the professional development needs of Iowa school-based agricultural education teachers related to program design, leadership, and SAE development. </w:t>
      </w:r>
      <w:r w:rsidRPr="00D16FCD">
        <w:rPr>
          <w:rFonts w:ascii="Times New Roman" w:hAnsi="Times New Roman" w:cs="Times New Roman"/>
          <w:i/>
          <w:iCs/>
        </w:rPr>
        <w:t>Journal of Agricultural Education</w:t>
      </w:r>
      <w:r w:rsidRPr="00D16FCD">
        <w:rPr>
          <w:rFonts w:ascii="Times New Roman" w:hAnsi="Times New Roman" w:cs="Times New Roman"/>
        </w:rPr>
        <w:t>, </w:t>
      </w:r>
      <w:r w:rsidRPr="00D16FCD">
        <w:rPr>
          <w:rFonts w:ascii="Times New Roman" w:hAnsi="Times New Roman" w:cs="Times New Roman"/>
          <w:i/>
          <w:iCs/>
        </w:rPr>
        <w:t>64</w:t>
      </w:r>
      <w:r w:rsidRPr="00D16FCD">
        <w:rPr>
          <w:rFonts w:ascii="Times New Roman" w:hAnsi="Times New Roman" w:cs="Times New Roman"/>
        </w:rPr>
        <w:t xml:space="preserve">(1), 1–10. </w:t>
      </w:r>
      <w:hyperlink r:id="rId13" w:history="1">
        <w:r w:rsidRPr="00D16FCD">
          <w:rPr>
            <w:rStyle w:val="Hyperlink"/>
            <w:rFonts w:ascii="Times New Roman" w:hAnsi="Times New Roman" w:cs="Times New Roman"/>
          </w:rPr>
          <w:t>https://doi.org/10.5032/jae.v64i1.26</w:t>
        </w:r>
      </w:hyperlink>
    </w:p>
    <w:p w14:paraId="5B54F294" w14:textId="77777777" w:rsidR="00D16FCD" w:rsidRDefault="00D16FCD" w:rsidP="00D16FCD">
      <w:pPr>
        <w:spacing w:after="0" w:line="240" w:lineRule="auto"/>
        <w:ind w:left="720" w:hanging="720"/>
        <w:rPr>
          <w:rFonts w:ascii="Times New Roman" w:hAnsi="Times New Roman" w:cs="Times New Roman"/>
        </w:rPr>
      </w:pPr>
    </w:p>
    <w:p w14:paraId="65617FC1" w14:textId="3C0698C4" w:rsidR="002D589C" w:rsidRDefault="002D589C" w:rsidP="00D16FCD">
      <w:pPr>
        <w:spacing w:after="0" w:line="240" w:lineRule="auto"/>
        <w:ind w:left="720" w:hanging="720"/>
        <w:rPr>
          <w:rFonts w:ascii="Times New Roman" w:hAnsi="Times New Roman" w:cs="Times New Roman"/>
        </w:rPr>
      </w:pPr>
      <w:r w:rsidRPr="002D589C">
        <w:rPr>
          <w:rFonts w:ascii="Times New Roman" w:hAnsi="Times New Roman" w:cs="Times New Roman"/>
        </w:rPr>
        <w:t xml:space="preserve">Hasselquist, L., Herndon, K., &amp; Kitchel, T. (2017). School </w:t>
      </w:r>
      <w:r>
        <w:rPr>
          <w:rFonts w:ascii="Times New Roman" w:hAnsi="Times New Roman" w:cs="Times New Roman"/>
        </w:rPr>
        <w:t>c</w:t>
      </w:r>
      <w:r w:rsidRPr="002D589C">
        <w:rPr>
          <w:rFonts w:ascii="Times New Roman" w:hAnsi="Times New Roman" w:cs="Times New Roman"/>
        </w:rPr>
        <w:t xml:space="preserve">ulture’s </w:t>
      </w:r>
      <w:r>
        <w:rPr>
          <w:rFonts w:ascii="Times New Roman" w:hAnsi="Times New Roman" w:cs="Times New Roman"/>
        </w:rPr>
        <w:t>i</w:t>
      </w:r>
      <w:r w:rsidRPr="002D589C">
        <w:rPr>
          <w:rFonts w:ascii="Times New Roman" w:hAnsi="Times New Roman" w:cs="Times New Roman"/>
        </w:rPr>
        <w:t xml:space="preserve">nfluence </w:t>
      </w:r>
      <w:proofErr w:type="gramStart"/>
      <w:r w:rsidRPr="002D589C">
        <w:rPr>
          <w:rFonts w:ascii="Times New Roman" w:hAnsi="Times New Roman" w:cs="Times New Roman"/>
        </w:rPr>
        <w:t xml:space="preserve">on </w:t>
      </w:r>
      <w:r>
        <w:rPr>
          <w:rFonts w:ascii="Times New Roman" w:hAnsi="Times New Roman" w:cs="Times New Roman"/>
        </w:rPr>
        <w:t>b</w:t>
      </w:r>
      <w:r w:rsidRPr="002D589C">
        <w:rPr>
          <w:rFonts w:ascii="Times New Roman" w:hAnsi="Times New Roman" w:cs="Times New Roman"/>
        </w:rPr>
        <w:t>eginning</w:t>
      </w:r>
      <w:proofErr w:type="gramEnd"/>
      <w:r w:rsidRPr="002D589C">
        <w:rPr>
          <w:rFonts w:ascii="Times New Roman" w:hAnsi="Times New Roman" w:cs="Times New Roman"/>
        </w:rPr>
        <w:t xml:space="preserve"> </w:t>
      </w:r>
      <w:proofErr w:type="gramStart"/>
      <w:r>
        <w:rPr>
          <w:rFonts w:ascii="Times New Roman" w:hAnsi="Times New Roman" w:cs="Times New Roman"/>
        </w:rPr>
        <w:t>a</w:t>
      </w:r>
      <w:r w:rsidRPr="002D589C">
        <w:rPr>
          <w:rFonts w:ascii="Times New Roman" w:hAnsi="Times New Roman" w:cs="Times New Roman"/>
        </w:rPr>
        <w:t>griculture</w:t>
      </w:r>
      <w:proofErr w:type="gramEnd"/>
      <w:r w:rsidRPr="002D589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t</w:t>
      </w:r>
      <w:r w:rsidRPr="002D589C">
        <w:rPr>
          <w:rFonts w:ascii="Times New Roman" w:hAnsi="Times New Roman" w:cs="Times New Roman"/>
        </w:rPr>
        <w:t xml:space="preserve">eachers’ </w:t>
      </w:r>
      <w:r>
        <w:rPr>
          <w:rFonts w:ascii="Times New Roman" w:hAnsi="Times New Roman" w:cs="Times New Roman"/>
        </w:rPr>
        <w:t>j</w:t>
      </w:r>
      <w:r w:rsidRPr="002D589C">
        <w:rPr>
          <w:rFonts w:ascii="Times New Roman" w:hAnsi="Times New Roman" w:cs="Times New Roman"/>
        </w:rPr>
        <w:t xml:space="preserve">ob </w:t>
      </w:r>
      <w:r>
        <w:rPr>
          <w:rFonts w:ascii="Times New Roman" w:hAnsi="Times New Roman" w:cs="Times New Roman"/>
        </w:rPr>
        <w:t>s</w:t>
      </w:r>
      <w:r w:rsidRPr="002D589C">
        <w:rPr>
          <w:rFonts w:ascii="Times New Roman" w:hAnsi="Times New Roman" w:cs="Times New Roman"/>
        </w:rPr>
        <w:t xml:space="preserve">atisfaction and </w:t>
      </w:r>
      <w:r>
        <w:rPr>
          <w:rFonts w:ascii="Times New Roman" w:hAnsi="Times New Roman" w:cs="Times New Roman"/>
        </w:rPr>
        <w:t>t</w:t>
      </w:r>
      <w:r w:rsidRPr="002D589C">
        <w:rPr>
          <w:rFonts w:ascii="Times New Roman" w:hAnsi="Times New Roman" w:cs="Times New Roman"/>
        </w:rPr>
        <w:t xml:space="preserve">eacher </w:t>
      </w:r>
      <w:r>
        <w:rPr>
          <w:rFonts w:ascii="Times New Roman" w:hAnsi="Times New Roman" w:cs="Times New Roman"/>
        </w:rPr>
        <w:t>s</w:t>
      </w:r>
      <w:r w:rsidRPr="002D589C">
        <w:rPr>
          <w:rFonts w:ascii="Times New Roman" w:hAnsi="Times New Roman" w:cs="Times New Roman"/>
        </w:rPr>
        <w:t>elf-</w:t>
      </w:r>
      <w:r>
        <w:rPr>
          <w:rFonts w:ascii="Times New Roman" w:hAnsi="Times New Roman" w:cs="Times New Roman"/>
        </w:rPr>
        <w:t>e</w:t>
      </w:r>
      <w:r w:rsidRPr="002D589C">
        <w:rPr>
          <w:rFonts w:ascii="Times New Roman" w:hAnsi="Times New Roman" w:cs="Times New Roman"/>
        </w:rPr>
        <w:t>fficacy. </w:t>
      </w:r>
      <w:r w:rsidRPr="002D589C">
        <w:rPr>
          <w:rFonts w:ascii="Times New Roman" w:hAnsi="Times New Roman" w:cs="Times New Roman"/>
          <w:i/>
          <w:iCs/>
        </w:rPr>
        <w:t>Journal of Agricultural Education</w:t>
      </w:r>
      <w:r w:rsidRPr="002D589C">
        <w:rPr>
          <w:rFonts w:ascii="Times New Roman" w:hAnsi="Times New Roman" w:cs="Times New Roman"/>
        </w:rPr>
        <w:t>, </w:t>
      </w:r>
      <w:r w:rsidRPr="002D589C">
        <w:rPr>
          <w:rFonts w:ascii="Times New Roman" w:hAnsi="Times New Roman" w:cs="Times New Roman"/>
          <w:i/>
          <w:iCs/>
        </w:rPr>
        <w:t>58</w:t>
      </w:r>
      <w:r w:rsidRPr="002D589C">
        <w:rPr>
          <w:rFonts w:ascii="Times New Roman" w:hAnsi="Times New Roman" w:cs="Times New Roman"/>
        </w:rPr>
        <w:t xml:space="preserve">(1), 267–279. </w:t>
      </w:r>
      <w:hyperlink r:id="rId14" w:history="1">
        <w:r w:rsidRPr="002D589C">
          <w:rPr>
            <w:rStyle w:val="Hyperlink"/>
            <w:rFonts w:ascii="Times New Roman" w:hAnsi="Times New Roman" w:cs="Times New Roman"/>
          </w:rPr>
          <w:t>https://doi.org/10.5032/jae.2017.01267</w:t>
        </w:r>
      </w:hyperlink>
    </w:p>
    <w:p w14:paraId="27B33169" w14:textId="77777777" w:rsidR="00D16FCD" w:rsidRDefault="00D16FCD" w:rsidP="00D16FCD">
      <w:pPr>
        <w:spacing w:after="0" w:line="240" w:lineRule="auto"/>
        <w:ind w:left="720" w:hanging="720"/>
        <w:rPr>
          <w:rFonts w:ascii="Times New Roman" w:hAnsi="Times New Roman" w:cs="Times New Roman"/>
        </w:rPr>
      </w:pPr>
    </w:p>
    <w:p w14:paraId="4F19DACE" w14:textId="47CED8D7" w:rsidR="008C4D67" w:rsidRDefault="008C4D67" w:rsidP="00D16FCD">
      <w:pPr>
        <w:spacing w:after="0" w:line="240" w:lineRule="auto"/>
        <w:ind w:left="720" w:hanging="720"/>
        <w:rPr>
          <w:rFonts w:ascii="Times New Roman" w:hAnsi="Times New Roman" w:cs="Times New Roman"/>
        </w:rPr>
      </w:pPr>
      <w:r w:rsidRPr="008C4D67">
        <w:rPr>
          <w:rFonts w:ascii="Times New Roman" w:hAnsi="Times New Roman" w:cs="Times New Roman"/>
        </w:rPr>
        <w:t xml:space="preserve">Herren, R. (1986). Controversy And </w:t>
      </w:r>
      <w:proofErr w:type="gramStart"/>
      <w:r>
        <w:rPr>
          <w:rFonts w:ascii="Times New Roman" w:hAnsi="Times New Roman" w:cs="Times New Roman"/>
        </w:rPr>
        <w:t>u</w:t>
      </w:r>
      <w:r w:rsidRPr="008C4D67">
        <w:rPr>
          <w:rFonts w:ascii="Times New Roman" w:hAnsi="Times New Roman" w:cs="Times New Roman"/>
        </w:rPr>
        <w:t>nification</w:t>
      </w:r>
      <w:proofErr w:type="gramEnd"/>
      <w:r w:rsidRPr="008C4D67">
        <w:rPr>
          <w:rFonts w:ascii="Times New Roman" w:hAnsi="Times New Roman" w:cs="Times New Roman"/>
        </w:rPr>
        <w:t xml:space="preserve">: The </w:t>
      </w:r>
      <w:r>
        <w:rPr>
          <w:rFonts w:ascii="Times New Roman" w:hAnsi="Times New Roman" w:cs="Times New Roman"/>
        </w:rPr>
        <w:t>p</w:t>
      </w:r>
      <w:r w:rsidRPr="008C4D67">
        <w:rPr>
          <w:rFonts w:ascii="Times New Roman" w:hAnsi="Times New Roman" w:cs="Times New Roman"/>
        </w:rPr>
        <w:t xml:space="preserve">assage </w:t>
      </w:r>
      <w:r>
        <w:rPr>
          <w:rFonts w:ascii="Times New Roman" w:hAnsi="Times New Roman" w:cs="Times New Roman"/>
        </w:rPr>
        <w:t>o</w:t>
      </w:r>
      <w:r w:rsidRPr="008C4D67">
        <w:rPr>
          <w:rFonts w:ascii="Times New Roman" w:hAnsi="Times New Roman" w:cs="Times New Roman"/>
        </w:rPr>
        <w:t xml:space="preserve">f </w:t>
      </w:r>
      <w:r>
        <w:rPr>
          <w:rFonts w:ascii="Times New Roman" w:hAnsi="Times New Roman" w:cs="Times New Roman"/>
        </w:rPr>
        <w:t>t</w:t>
      </w:r>
      <w:r w:rsidRPr="008C4D67">
        <w:rPr>
          <w:rFonts w:ascii="Times New Roman" w:hAnsi="Times New Roman" w:cs="Times New Roman"/>
        </w:rPr>
        <w:t xml:space="preserve">he Smith-Hughes </w:t>
      </w:r>
      <w:r>
        <w:rPr>
          <w:rFonts w:ascii="Times New Roman" w:hAnsi="Times New Roman" w:cs="Times New Roman"/>
        </w:rPr>
        <w:t>a</w:t>
      </w:r>
      <w:r w:rsidRPr="008C4D67">
        <w:rPr>
          <w:rFonts w:ascii="Times New Roman" w:hAnsi="Times New Roman" w:cs="Times New Roman"/>
        </w:rPr>
        <w:t>ct. </w:t>
      </w:r>
      <w:r w:rsidRPr="008C4D67">
        <w:rPr>
          <w:rFonts w:ascii="Times New Roman" w:hAnsi="Times New Roman" w:cs="Times New Roman"/>
          <w:i/>
          <w:iCs/>
        </w:rPr>
        <w:t>Journal of Agricultural Education</w:t>
      </w:r>
      <w:r w:rsidRPr="008C4D67">
        <w:rPr>
          <w:rFonts w:ascii="Times New Roman" w:hAnsi="Times New Roman" w:cs="Times New Roman"/>
        </w:rPr>
        <w:t>, </w:t>
      </w:r>
      <w:r w:rsidRPr="008C4D67">
        <w:rPr>
          <w:rFonts w:ascii="Times New Roman" w:hAnsi="Times New Roman" w:cs="Times New Roman"/>
          <w:i/>
          <w:iCs/>
        </w:rPr>
        <w:t>27</w:t>
      </w:r>
      <w:r w:rsidRPr="008C4D67">
        <w:rPr>
          <w:rFonts w:ascii="Times New Roman" w:hAnsi="Times New Roman" w:cs="Times New Roman"/>
        </w:rPr>
        <w:t xml:space="preserve">(1), 39–44. </w:t>
      </w:r>
      <w:hyperlink r:id="rId15" w:history="1">
        <w:r w:rsidRPr="008C4D67">
          <w:rPr>
            <w:rStyle w:val="Hyperlink"/>
            <w:rFonts w:ascii="Times New Roman" w:hAnsi="Times New Roman" w:cs="Times New Roman"/>
          </w:rPr>
          <w:t>https://doi.org/10.5032/jaatea.1986.01039</w:t>
        </w:r>
      </w:hyperlink>
    </w:p>
    <w:p w14:paraId="6510BE5A" w14:textId="49EDE6CC" w:rsidR="000A0411" w:rsidRDefault="000A0411" w:rsidP="00D16FCD">
      <w:pPr>
        <w:spacing w:after="0" w:line="240" w:lineRule="auto"/>
        <w:ind w:left="720" w:hanging="720"/>
        <w:rPr>
          <w:rFonts w:ascii="Times New Roman" w:hAnsi="Times New Roman" w:cs="Times New Roman"/>
        </w:rPr>
      </w:pPr>
      <w:r w:rsidRPr="000A0411">
        <w:rPr>
          <w:rFonts w:ascii="Times New Roman" w:hAnsi="Times New Roman" w:cs="Times New Roman"/>
        </w:rPr>
        <w:t xml:space="preserve">Holmgren, L. N., &amp; Reid, C. R. (2007). 4-H &amp; FFA livestock projects: Life skills </w:t>
      </w:r>
      <w:proofErr w:type="gramStart"/>
      <w:r w:rsidRPr="000A0411">
        <w:rPr>
          <w:rFonts w:ascii="Times New Roman" w:hAnsi="Times New Roman" w:cs="Times New Roman"/>
        </w:rPr>
        <w:t>gained</w:t>
      </w:r>
      <w:proofErr w:type="gramEnd"/>
      <w:r w:rsidRPr="000A0411">
        <w:rPr>
          <w:rFonts w:ascii="Times New Roman" w:hAnsi="Times New Roman" w:cs="Times New Roman"/>
        </w:rPr>
        <w:t xml:space="preserve"> and knowledge learned. </w:t>
      </w:r>
      <w:r w:rsidRPr="000A0411">
        <w:rPr>
          <w:rFonts w:ascii="Times New Roman" w:hAnsi="Times New Roman" w:cs="Times New Roman"/>
          <w:i/>
          <w:iCs/>
        </w:rPr>
        <w:t>Journal of Youth Development</w:t>
      </w:r>
      <w:r w:rsidRPr="000A0411">
        <w:rPr>
          <w:rFonts w:ascii="Times New Roman" w:hAnsi="Times New Roman" w:cs="Times New Roman"/>
        </w:rPr>
        <w:t>, </w:t>
      </w:r>
      <w:r w:rsidRPr="000A0411">
        <w:rPr>
          <w:rFonts w:ascii="Times New Roman" w:hAnsi="Times New Roman" w:cs="Times New Roman"/>
          <w:i/>
          <w:iCs/>
        </w:rPr>
        <w:t>2</w:t>
      </w:r>
      <w:r w:rsidRPr="000A0411">
        <w:rPr>
          <w:rFonts w:ascii="Times New Roman" w:hAnsi="Times New Roman" w:cs="Times New Roman"/>
        </w:rPr>
        <w:t>(1), 124-132.</w:t>
      </w:r>
      <w:r w:rsidR="00ED1106">
        <w:rPr>
          <w:rFonts w:ascii="Times New Roman" w:hAnsi="Times New Roman" w:cs="Times New Roman"/>
        </w:rPr>
        <w:t xml:space="preserve"> </w:t>
      </w:r>
      <w:hyperlink r:id="rId16" w:history="1">
        <w:r w:rsidR="00ED1106" w:rsidRPr="00ED1106">
          <w:rPr>
            <w:rStyle w:val="Hyperlink"/>
            <w:rFonts w:ascii="Times New Roman" w:hAnsi="Times New Roman" w:cs="Times New Roman"/>
          </w:rPr>
          <w:t>https://doi.org/10.5195/jyd.2007.367</w:t>
        </w:r>
      </w:hyperlink>
    </w:p>
    <w:p w14:paraId="337DE9AD" w14:textId="77777777" w:rsidR="00D16FCD" w:rsidRDefault="00D16FCD" w:rsidP="00D16FCD">
      <w:pPr>
        <w:spacing w:after="0" w:line="240" w:lineRule="auto"/>
        <w:ind w:left="720" w:hanging="720"/>
        <w:rPr>
          <w:rFonts w:ascii="Times New Roman" w:hAnsi="Times New Roman" w:cs="Times New Roman"/>
        </w:rPr>
      </w:pPr>
    </w:p>
    <w:p w14:paraId="0942B7DC" w14:textId="6CB489A0" w:rsidR="00AE678B" w:rsidRDefault="00AE678B" w:rsidP="00D16FCD">
      <w:pPr>
        <w:spacing w:after="0" w:line="240" w:lineRule="auto"/>
        <w:ind w:left="720" w:hanging="720"/>
      </w:pPr>
      <w:r w:rsidRPr="006D635B">
        <w:rPr>
          <w:rFonts w:ascii="Times New Roman" w:hAnsi="Times New Roman" w:cs="Times New Roman"/>
        </w:rPr>
        <w:t>Hoover, T. S.,</w:t>
      </w:r>
      <w:r w:rsidRPr="00722CBF">
        <w:rPr>
          <w:rFonts w:ascii="Times New Roman" w:hAnsi="Times New Roman" w:cs="Times New Roman"/>
        </w:rPr>
        <w:t xml:space="preserve"> Scholl, J. F., Dunigan, A. H., &amp; Mamontova, N. (2007). A historical review of leadership development in the FFA and 4-H. </w:t>
      </w:r>
      <w:r w:rsidRPr="00722CBF">
        <w:rPr>
          <w:rFonts w:ascii="Times New Roman" w:hAnsi="Times New Roman" w:cs="Times New Roman"/>
          <w:i/>
          <w:iCs/>
        </w:rPr>
        <w:t>Journal of Agricultural Education</w:t>
      </w:r>
      <w:r w:rsidRPr="00722CBF">
        <w:rPr>
          <w:rFonts w:ascii="Times New Roman" w:hAnsi="Times New Roman" w:cs="Times New Roman"/>
        </w:rPr>
        <w:t>, </w:t>
      </w:r>
      <w:r w:rsidRPr="00722CBF">
        <w:rPr>
          <w:rFonts w:ascii="Times New Roman" w:hAnsi="Times New Roman" w:cs="Times New Roman"/>
          <w:i/>
          <w:iCs/>
        </w:rPr>
        <w:t>48</w:t>
      </w:r>
      <w:r w:rsidRPr="00722CBF">
        <w:rPr>
          <w:rFonts w:ascii="Times New Roman" w:hAnsi="Times New Roman" w:cs="Times New Roman"/>
        </w:rPr>
        <w:t xml:space="preserve">(3), 100–110. </w:t>
      </w:r>
      <w:hyperlink r:id="rId17" w:history="1">
        <w:r w:rsidRPr="00722CBF">
          <w:rPr>
            <w:rStyle w:val="Hyperlink"/>
            <w:rFonts w:ascii="Times New Roman" w:hAnsi="Times New Roman" w:cs="Times New Roman"/>
          </w:rPr>
          <w:t>https://doi.org/10.5032/jae.2007.03100</w:t>
        </w:r>
      </w:hyperlink>
    </w:p>
    <w:p w14:paraId="70E16EDE" w14:textId="77777777" w:rsidR="00D16FCD" w:rsidRPr="00722CBF" w:rsidRDefault="00D16FCD" w:rsidP="00D16FCD">
      <w:pPr>
        <w:spacing w:after="0" w:line="240" w:lineRule="auto"/>
        <w:ind w:left="720" w:hanging="720"/>
        <w:rPr>
          <w:rFonts w:ascii="Times New Roman" w:hAnsi="Times New Roman" w:cs="Times New Roman"/>
        </w:rPr>
      </w:pPr>
    </w:p>
    <w:p w14:paraId="1A1108E7" w14:textId="6D7E1609" w:rsidR="00EC3606" w:rsidRDefault="00EC3606" w:rsidP="00D16FCD">
      <w:pPr>
        <w:spacing w:after="0" w:line="240" w:lineRule="auto"/>
        <w:ind w:left="720" w:hanging="720"/>
        <w:rPr>
          <w:rFonts w:ascii="Times New Roman" w:hAnsi="Times New Roman" w:cs="Times New Roman"/>
        </w:rPr>
      </w:pPr>
      <w:r w:rsidRPr="00EC3606">
        <w:rPr>
          <w:rFonts w:ascii="Times New Roman" w:hAnsi="Times New Roman" w:cs="Times New Roman"/>
        </w:rPr>
        <w:t xml:space="preserve">Ingersoll, R., Merrill, L., &amp; Stuckey, D. (2014). </w:t>
      </w:r>
      <w:r w:rsidRPr="00EC3606">
        <w:rPr>
          <w:rFonts w:ascii="Times New Roman" w:hAnsi="Times New Roman" w:cs="Times New Roman"/>
          <w:i/>
          <w:iCs/>
        </w:rPr>
        <w:t xml:space="preserve">Seven </w:t>
      </w:r>
      <w:proofErr w:type="gramStart"/>
      <w:r w:rsidRPr="00EC3606">
        <w:rPr>
          <w:rFonts w:ascii="Times New Roman" w:hAnsi="Times New Roman" w:cs="Times New Roman"/>
          <w:i/>
          <w:iCs/>
        </w:rPr>
        <w:t>trends</w:t>
      </w:r>
      <w:proofErr w:type="gramEnd"/>
      <w:r w:rsidRPr="00EC3606">
        <w:rPr>
          <w:rFonts w:ascii="Times New Roman" w:hAnsi="Times New Roman" w:cs="Times New Roman"/>
          <w:i/>
          <w:iCs/>
        </w:rPr>
        <w:t xml:space="preserve">: The </w:t>
      </w:r>
      <w:proofErr w:type="gramStart"/>
      <w:r w:rsidRPr="00EC3606">
        <w:rPr>
          <w:rFonts w:ascii="Times New Roman" w:hAnsi="Times New Roman" w:cs="Times New Roman"/>
          <w:i/>
          <w:iCs/>
        </w:rPr>
        <w:t>transformation</w:t>
      </w:r>
      <w:proofErr w:type="gramEnd"/>
      <w:r w:rsidRPr="00EC3606">
        <w:rPr>
          <w:rFonts w:ascii="Times New Roman" w:hAnsi="Times New Roman" w:cs="Times New Roman"/>
          <w:i/>
          <w:iCs/>
        </w:rPr>
        <w:t xml:space="preserve"> of the </w:t>
      </w:r>
      <w:proofErr w:type="gramStart"/>
      <w:r w:rsidRPr="00EC3606">
        <w:rPr>
          <w:rFonts w:ascii="Times New Roman" w:hAnsi="Times New Roman" w:cs="Times New Roman"/>
          <w:i/>
          <w:iCs/>
        </w:rPr>
        <w:t>teaching force</w:t>
      </w:r>
      <w:proofErr w:type="gramEnd"/>
      <w:r w:rsidRPr="00EC3606">
        <w:rPr>
          <w:rFonts w:ascii="Times New Roman" w:hAnsi="Times New Roman" w:cs="Times New Roman"/>
        </w:rPr>
        <w:t xml:space="preserve">. Consortium for Policy Research in Education, University of Pennsylvania. </w:t>
      </w:r>
      <w:hyperlink r:id="rId18" w:history="1">
        <w:r w:rsidRPr="00EC3606">
          <w:rPr>
            <w:rStyle w:val="Hyperlink"/>
            <w:rFonts w:ascii="Times New Roman" w:hAnsi="Times New Roman" w:cs="Times New Roman"/>
          </w:rPr>
          <w:t>https://files.eric.ed.gov/fulltext/ED566879.pdf</w:t>
        </w:r>
      </w:hyperlink>
    </w:p>
    <w:p w14:paraId="7B019233" w14:textId="77777777" w:rsidR="00D16FCD" w:rsidRPr="00EC3606" w:rsidRDefault="00D16FCD" w:rsidP="00D16FCD">
      <w:pPr>
        <w:spacing w:after="0" w:line="240" w:lineRule="auto"/>
        <w:ind w:left="720" w:hanging="720"/>
        <w:rPr>
          <w:rFonts w:ascii="Times New Roman" w:hAnsi="Times New Roman" w:cs="Times New Roman"/>
        </w:rPr>
      </w:pPr>
    </w:p>
    <w:p w14:paraId="3CA80279" w14:textId="38B136DC" w:rsidR="00B14280" w:rsidRPr="00B14280" w:rsidRDefault="00B14280" w:rsidP="00D16FCD">
      <w:pPr>
        <w:spacing w:after="0" w:line="240" w:lineRule="auto"/>
        <w:ind w:left="720" w:hanging="720"/>
        <w:rPr>
          <w:rFonts w:ascii="Times New Roman" w:hAnsi="Times New Roman" w:cs="Times New Roman"/>
        </w:rPr>
      </w:pPr>
      <w:r w:rsidRPr="00B14280">
        <w:rPr>
          <w:rFonts w:ascii="Times New Roman" w:hAnsi="Times New Roman" w:cs="Times New Roman"/>
        </w:rPr>
        <w:t xml:space="preserve">Johnson, D. R., &amp; Creech, J. C. (1983). Ordinal measures in multiple indicator models: A simulation study of categorization error. </w:t>
      </w:r>
      <w:r w:rsidRPr="00B14280">
        <w:rPr>
          <w:rFonts w:ascii="Times New Roman" w:hAnsi="Times New Roman" w:cs="Times New Roman"/>
          <w:i/>
          <w:iCs/>
        </w:rPr>
        <w:t>American Sociological Review, 48</w:t>
      </w:r>
      <w:r w:rsidRPr="00B14280">
        <w:rPr>
          <w:rFonts w:ascii="Times New Roman" w:hAnsi="Times New Roman" w:cs="Times New Roman"/>
        </w:rPr>
        <w:t xml:space="preserve">(3), 398–407. </w:t>
      </w:r>
      <w:hyperlink r:id="rId19" w:history="1">
        <w:r w:rsidRPr="00B14280">
          <w:rPr>
            <w:rStyle w:val="Hyperlink"/>
            <w:rFonts w:ascii="Times New Roman" w:hAnsi="Times New Roman" w:cs="Times New Roman"/>
          </w:rPr>
          <w:t>https://doi.org/10.2307/2095231</w:t>
        </w:r>
      </w:hyperlink>
    </w:p>
    <w:p w14:paraId="455537D1" w14:textId="77777777" w:rsidR="00B14280" w:rsidRDefault="00B14280" w:rsidP="00D16FCD">
      <w:pPr>
        <w:spacing w:after="0" w:line="240" w:lineRule="auto"/>
        <w:ind w:left="720" w:hanging="720"/>
        <w:rPr>
          <w:rFonts w:ascii="Times New Roman" w:hAnsi="Times New Roman" w:cs="Times New Roman"/>
        </w:rPr>
      </w:pPr>
    </w:p>
    <w:p w14:paraId="06E86CD4" w14:textId="726F8E03" w:rsidR="00E860E5" w:rsidRDefault="00E860E5" w:rsidP="00D16FCD">
      <w:pPr>
        <w:spacing w:after="0" w:line="240" w:lineRule="auto"/>
        <w:ind w:left="720" w:hanging="720"/>
        <w:rPr>
          <w:rFonts w:ascii="Times New Roman" w:hAnsi="Times New Roman" w:cs="Times New Roman"/>
        </w:rPr>
      </w:pPr>
      <w:r w:rsidRPr="00E860E5">
        <w:rPr>
          <w:rFonts w:ascii="Times New Roman" w:hAnsi="Times New Roman" w:cs="Times New Roman"/>
        </w:rPr>
        <w:t xml:space="preserve">Langley, G. C., Martin, M., &amp; Kitchel, T. (2014). Novice </w:t>
      </w:r>
      <w:r>
        <w:rPr>
          <w:rFonts w:ascii="Times New Roman" w:hAnsi="Times New Roman" w:cs="Times New Roman"/>
        </w:rPr>
        <w:t>a</w:t>
      </w:r>
      <w:r w:rsidRPr="00E860E5">
        <w:rPr>
          <w:rFonts w:ascii="Times New Roman" w:hAnsi="Times New Roman" w:cs="Times New Roman"/>
        </w:rPr>
        <w:t xml:space="preserve">griculture </w:t>
      </w:r>
      <w:r>
        <w:rPr>
          <w:rFonts w:ascii="Times New Roman" w:hAnsi="Times New Roman" w:cs="Times New Roman"/>
        </w:rPr>
        <w:t>t</w:t>
      </w:r>
      <w:r w:rsidRPr="00E860E5">
        <w:rPr>
          <w:rFonts w:ascii="Times New Roman" w:hAnsi="Times New Roman" w:cs="Times New Roman"/>
        </w:rPr>
        <w:t xml:space="preserve">eachers’ </w:t>
      </w:r>
      <w:r>
        <w:rPr>
          <w:rFonts w:ascii="Times New Roman" w:hAnsi="Times New Roman" w:cs="Times New Roman"/>
        </w:rPr>
        <w:t>g</w:t>
      </w:r>
      <w:r w:rsidRPr="00E860E5">
        <w:rPr>
          <w:rFonts w:ascii="Times New Roman" w:hAnsi="Times New Roman" w:cs="Times New Roman"/>
        </w:rPr>
        <w:t xml:space="preserve">eneral </w:t>
      </w:r>
      <w:r>
        <w:rPr>
          <w:rFonts w:ascii="Times New Roman" w:hAnsi="Times New Roman" w:cs="Times New Roman"/>
        </w:rPr>
        <w:t>s</w:t>
      </w:r>
      <w:r w:rsidRPr="00E860E5">
        <w:rPr>
          <w:rFonts w:ascii="Times New Roman" w:hAnsi="Times New Roman" w:cs="Times New Roman"/>
        </w:rPr>
        <w:t>elf</w:t>
      </w:r>
      <w:r>
        <w:rPr>
          <w:rFonts w:ascii="Times New Roman" w:hAnsi="Times New Roman" w:cs="Times New Roman"/>
        </w:rPr>
        <w:t>-e</w:t>
      </w:r>
      <w:r w:rsidRPr="00E860E5">
        <w:rPr>
          <w:rFonts w:ascii="Times New Roman" w:hAnsi="Times New Roman" w:cs="Times New Roman"/>
        </w:rPr>
        <w:t xml:space="preserve">fficacy and </w:t>
      </w:r>
      <w:r>
        <w:rPr>
          <w:rFonts w:ascii="Times New Roman" w:hAnsi="Times New Roman" w:cs="Times New Roman"/>
        </w:rPr>
        <w:t>s</w:t>
      </w:r>
      <w:r w:rsidRPr="00E860E5">
        <w:rPr>
          <w:rFonts w:ascii="Times New Roman" w:hAnsi="Times New Roman" w:cs="Times New Roman"/>
        </w:rPr>
        <w:t xml:space="preserve">ense of </w:t>
      </w:r>
      <w:r>
        <w:rPr>
          <w:rFonts w:ascii="Times New Roman" w:hAnsi="Times New Roman" w:cs="Times New Roman"/>
        </w:rPr>
        <w:t>c</w:t>
      </w:r>
      <w:r w:rsidRPr="00E860E5">
        <w:rPr>
          <w:rFonts w:ascii="Times New Roman" w:hAnsi="Times New Roman" w:cs="Times New Roman"/>
        </w:rPr>
        <w:t xml:space="preserve">ommunity </w:t>
      </w:r>
      <w:r>
        <w:rPr>
          <w:rFonts w:ascii="Times New Roman" w:hAnsi="Times New Roman" w:cs="Times New Roman"/>
        </w:rPr>
        <w:t>c</w:t>
      </w:r>
      <w:r w:rsidRPr="00E860E5">
        <w:rPr>
          <w:rFonts w:ascii="Times New Roman" w:hAnsi="Times New Roman" w:cs="Times New Roman"/>
        </w:rPr>
        <w:t>onnectedness. </w:t>
      </w:r>
      <w:r w:rsidRPr="00E860E5">
        <w:rPr>
          <w:rFonts w:ascii="Times New Roman" w:hAnsi="Times New Roman" w:cs="Times New Roman"/>
          <w:i/>
          <w:iCs/>
        </w:rPr>
        <w:t>Journal of Agricultural Education</w:t>
      </w:r>
      <w:r w:rsidRPr="00E860E5">
        <w:rPr>
          <w:rFonts w:ascii="Times New Roman" w:hAnsi="Times New Roman" w:cs="Times New Roman"/>
        </w:rPr>
        <w:t>, </w:t>
      </w:r>
      <w:r w:rsidRPr="00E860E5">
        <w:rPr>
          <w:rFonts w:ascii="Times New Roman" w:hAnsi="Times New Roman" w:cs="Times New Roman"/>
          <w:i/>
          <w:iCs/>
        </w:rPr>
        <w:t>55</w:t>
      </w:r>
      <w:r w:rsidRPr="00E860E5">
        <w:rPr>
          <w:rFonts w:ascii="Times New Roman" w:hAnsi="Times New Roman" w:cs="Times New Roman"/>
        </w:rPr>
        <w:t xml:space="preserve">(4), 1–11. </w:t>
      </w:r>
      <w:hyperlink r:id="rId20" w:history="1">
        <w:r w:rsidRPr="00E860E5">
          <w:rPr>
            <w:rStyle w:val="Hyperlink"/>
            <w:rFonts w:ascii="Times New Roman" w:hAnsi="Times New Roman" w:cs="Times New Roman"/>
          </w:rPr>
          <w:t>https://doi.org/10.5032/jae.2014.04001</w:t>
        </w:r>
      </w:hyperlink>
    </w:p>
    <w:p w14:paraId="2E8FDBE4" w14:textId="77777777" w:rsidR="00D16FCD" w:rsidRDefault="00D16FCD" w:rsidP="00D16FCD">
      <w:pPr>
        <w:spacing w:after="0" w:line="240" w:lineRule="auto"/>
        <w:ind w:left="720" w:hanging="720"/>
        <w:rPr>
          <w:rFonts w:ascii="Times New Roman" w:hAnsi="Times New Roman" w:cs="Times New Roman"/>
        </w:rPr>
      </w:pPr>
    </w:p>
    <w:p w14:paraId="2EB375DC" w14:textId="71193C1D" w:rsidR="000906D2" w:rsidRDefault="000906D2" w:rsidP="00D16FCD">
      <w:pPr>
        <w:spacing w:after="0" w:line="240" w:lineRule="auto"/>
        <w:ind w:left="720" w:hanging="720"/>
        <w:rPr>
          <w:rFonts w:ascii="Times New Roman" w:hAnsi="Times New Roman" w:cs="Times New Roman"/>
        </w:rPr>
      </w:pPr>
      <w:r w:rsidRPr="000906D2">
        <w:rPr>
          <w:rFonts w:ascii="Times New Roman" w:hAnsi="Times New Roman" w:cs="Times New Roman"/>
        </w:rPr>
        <w:t>Martin, C., &amp; Rusk, C. (2021). Youth livestock programs provide intangible benefits through life skill development. </w:t>
      </w:r>
      <w:r w:rsidRPr="000906D2">
        <w:rPr>
          <w:rFonts w:ascii="Times New Roman" w:hAnsi="Times New Roman" w:cs="Times New Roman"/>
          <w:i/>
          <w:iCs/>
        </w:rPr>
        <w:t>Animal Frontiers</w:t>
      </w:r>
      <w:r w:rsidRPr="000906D2">
        <w:rPr>
          <w:rFonts w:ascii="Times New Roman" w:hAnsi="Times New Roman" w:cs="Times New Roman"/>
        </w:rPr>
        <w:t>, </w:t>
      </w:r>
      <w:r w:rsidRPr="000906D2">
        <w:rPr>
          <w:rFonts w:ascii="Times New Roman" w:hAnsi="Times New Roman" w:cs="Times New Roman"/>
          <w:i/>
          <w:iCs/>
        </w:rPr>
        <w:t>11</w:t>
      </w:r>
      <w:r w:rsidRPr="000906D2">
        <w:rPr>
          <w:rFonts w:ascii="Times New Roman" w:hAnsi="Times New Roman" w:cs="Times New Roman"/>
        </w:rPr>
        <w:t>(2), 64</w:t>
      </w:r>
      <w:r w:rsidR="00860CD5">
        <w:rPr>
          <w:rFonts w:ascii="Times New Roman" w:hAnsi="Times New Roman" w:cs="Times New Roman"/>
        </w:rPr>
        <w:t>–</w:t>
      </w:r>
      <w:r w:rsidRPr="000906D2">
        <w:rPr>
          <w:rFonts w:ascii="Times New Roman" w:hAnsi="Times New Roman" w:cs="Times New Roman"/>
        </w:rPr>
        <w:t>71.</w:t>
      </w:r>
      <w:r w:rsidR="00604BBE">
        <w:rPr>
          <w:rFonts w:ascii="Times New Roman" w:hAnsi="Times New Roman" w:cs="Times New Roman"/>
        </w:rPr>
        <w:t xml:space="preserve"> </w:t>
      </w:r>
      <w:hyperlink r:id="rId21" w:history="1">
        <w:r w:rsidR="00604BBE" w:rsidRPr="00604BBE">
          <w:rPr>
            <w:rStyle w:val="Hyperlink"/>
            <w:rFonts w:ascii="Times New Roman" w:hAnsi="Times New Roman" w:cs="Times New Roman"/>
          </w:rPr>
          <w:t>https://doi.org/10.1093/af/vfab007</w:t>
        </w:r>
      </w:hyperlink>
    </w:p>
    <w:p w14:paraId="1A44A909" w14:textId="77777777" w:rsidR="00D16FCD" w:rsidRDefault="00D16FCD" w:rsidP="00D16FCD">
      <w:pPr>
        <w:spacing w:after="0" w:line="240" w:lineRule="auto"/>
        <w:ind w:left="720" w:hanging="720"/>
        <w:rPr>
          <w:rFonts w:ascii="Times New Roman" w:hAnsi="Times New Roman" w:cs="Times New Roman"/>
        </w:rPr>
      </w:pPr>
    </w:p>
    <w:p w14:paraId="261D40A6" w14:textId="3F5EB0DA" w:rsidR="00AC6EB3" w:rsidRDefault="00AC6EB3" w:rsidP="00D16FCD">
      <w:pPr>
        <w:spacing w:after="0" w:line="240" w:lineRule="auto"/>
        <w:ind w:left="720" w:hanging="720"/>
        <w:rPr>
          <w:rFonts w:ascii="Times New Roman" w:hAnsi="Times New Roman" w:cs="Times New Roman"/>
        </w:rPr>
      </w:pPr>
      <w:r w:rsidRPr="00AC6EB3">
        <w:rPr>
          <w:rFonts w:ascii="Times New Roman" w:hAnsi="Times New Roman" w:cs="Times New Roman"/>
        </w:rPr>
        <w:t>McKim, A. J., Velez, J. J., &amp; Sorensen, T. J. (2018). A national analysis of school-based agricultural education involvement, graduation, STEM achievement, and income. </w:t>
      </w:r>
      <w:r w:rsidRPr="00AC6EB3">
        <w:rPr>
          <w:rFonts w:ascii="Times New Roman" w:hAnsi="Times New Roman" w:cs="Times New Roman"/>
          <w:i/>
          <w:iCs/>
        </w:rPr>
        <w:t>Journal of Agricultural Education</w:t>
      </w:r>
      <w:r w:rsidRPr="00AC6EB3">
        <w:rPr>
          <w:rFonts w:ascii="Times New Roman" w:hAnsi="Times New Roman" w:cs="Times New Roman"/>
        </w:rPr>
        <w:t>,</w:t>
      </w:r>
      <w:r w:rsidRPr="00AC6EB3">
        <w:rPr>
          <w:rFonts w:ascii="Times New Roman" w:hAnsi="Times New Roman" w:cs="Times New Roman"/>
          <w:i/>
          <w:iCs/>
        </w:rPr>
        <w:t xml:space="preserve"> 59</w:t>
      </w:r>
      <w:r w:rsidRPr="00AC6EB3">
        <w:rPr>
          <w:rFonts w:ascii="Times New Roman" w:hAnsi="Times New Roman" w:cs="Times New Roman"/>
        </w:rPr>
        <w:t>(1), 70-85. </w:t>
      </w:r>
      <w:hyperlink r:id="rId22" w:history="1">
        <w:r w:rsidRPr="00AC6EB3">
          <w:rPr>
            <w:rStyle w:val="Hyperlink"/>
            <w:rFonts w:ascii="Times New Roman" w:hAnsi="Times New Roman" w:cs="Times New Roman"/>
          </w:rPr>
          <w:t>https://doi.org/10.5032/jae.2018.01070</w:t>
        </w:r>
      </w:hyperlink>
    </w:p>
    <w:p w14:paraId="6D0CDA4E" w14:textId="77777777" w:rsidR="00D16FCD" w:rsidRPr="00AC6EB3" w:rsidRDefault="00D16FCD" w:rsidP="00D16FCD">
      <w:pPr>
        <w:spacing w:after="0" w:line="240" w:lineRule="auto"/>
        <w:ind w:left="720" w:hanging="720"/>
        <w:rPr>
          <w:rFonts w:ascii="Times New Roman" w:eastAsia="Times New Roman" w:hAnsi="Times New Roman" w:cs="Times New Roman"/>
        </w:rPr>
      </w:pPr>
    </w:p>
    <w:p w14:paraId="732B7847" w14:textId="31AD2837" w:rsidR="004B4F10" w:rsidRDefault="004B4F10" w:rsidP="00D16FCD">
      <w:pPr>
        <w:spacing w:after="0" w:line="240" w:lineRule="auto"/>
        <w:ind w:left="720" w:hanging="720"/>
        <w:rPr>
          <w:rFonts w:ascii="Times New Roman" w:hAnsi="Times New Roman" w:cs="Times New Roman"/>
        </w:rPr>
      </w:pPr>
      <w:r w:rsidRPr="003E548E">
        <w:rPr>
          <w:rFonts w:ascii="Times New Roman" w:hAnsi="Times New Roman" w:cs="Times New Roman"/>
        </w:rPr>
        <w:t>National Center for Educational Statistics. (202</w:t>
      </w:r>
      <w:r w:rsidR="00825649">
        <w:rPr>
          <w:rFonts w:ascii="Times New Roman" w:hAnsi="Times New Roman" w:cs="Times New Roman"/>
        </w:rPr>
        <w:t>5</w:t>
      </w:r>
      <w:r w:rsidRPr="003E548E">
        <w:rPr>
          <w:rFonts w:ascii="Times New Roman" w:hAnsi="Times New Roman" w:cs="Times New Roman"/>
        </w:rPr>
        <w:t xml:space="preserve">). </w:t>
      </w:r>
      <w:r w:rsidRPr="003E548E">
        <w:rPr>
          <w:rFonts w:ascii="Times New Roman" w:hAnsi="Times New Roman" w:cs="Times New Roman"/>
          <w:i/>
          <w:iCs/>
        </w:rPr>
        <w:t>Search for Public Schools</w:t>
      </w:r>
      <w:r w:rsidRPr="003E548E">
        <w:rPr>
          <w:rFonts w:ascii="Times New Roman" w:hAnsi="Times New Roman" w:cs="Times New Roman"/>
        </w:rPr>
        <w:t xml:space="preserve">. </w:t>
      </w:r>
      <w:hyperlink r:id="rId23" w:history="1">
        <w:r w:rsidRPr="00931064">
          <w:rPr>
            <w:rStyle w:val="Hyperlink"/>
            <w:rFonts w:ascii="Times New Roman" w:hAnsi="Times New Roman" w:cs="Times New Roman"/>
          </w:rPr>
          <w:t>https://nces.ed.gov/ccd/schoolsearch/</w:t>
        </w:r>
      </w:hyperlink>
    </w:p>
    <w:p w14:paraId="2F3E6944" w14:textId="77777777" w:rsidR="004B4F10" w:rsidRPr="004B4F10" w:rsidRDefault="004B4F10" w:rsidP="00D16FCD">
      <w:pPr>
        <w:spacing w:after="0" w:line="240" w:lineRule="auto"/>
        <w:ind w:left="720" w:hanging="720"/>
        <w:rPr>
          <w:rFonts w:ascii="Times New Roman" w:hAnsi="Times New Roman" w:cs="Times New Roman"/>
        </w:rPr>
      </w:pPr>
    </w:p>
    <w:p w14:paraId="7786DF3D" w14:textId="77777777" w:rsidR="00922C35" w:rsidRPr="00F944A4" w:rsidRDefault="00922C35" w:rsidP="00D16FCD">
      <w:pPr>
        <w:spacing w:after="0" w:line="240" w:lineRule="auto"/>
        <w:ind w:left="720" w:hanging="720"/>
        <w:rPr>
          <w:rStyle w:val="Hyperlink"/>
        </w:rPr>
      </w:pPr>
      <w:r w:rsidRPr="00F944A4">
        <w:rPr>
          <w:rFonts w:ascii="Times New Roman" w:hAnsi="Times New Roman" w:cs="Times New Roman"/>
        </w:rPr>
        <w:t xml:space="preserve">National Council for Agricultural Education. (2015). </w:t>
      </w:r>
      <w:r>
        <w:rPr>
          <w:rFonts w:ascii="Times New Roman" w:hAnsi="Times New Roman" w:cs="Times New Roman"/>
          <w:i/>
          <w:iCs/>
        </w:rPr>
        <w:t>Animal</w:t>
      </w:r>
      <w:r w:rsidRPr="00F944A4">
        <w:rPr>
          <w:rFonts w:ascii="Times New Roman" w:hAnsi="Times New Roman" w:cs="Times New Roman"/>
          <w:i/>
          <w:iCs/>
        </w:rPr>
        <w:t xml:space="preserve"> systems career pathway</w:t>
      </w:r>
      <w:r w:rsidRPr="00F944A4">
        <w:rPr>
          <w:rFonts w:ascii="Times New Roman" w:hAnsi="Times New Roman" w:cs="Times New Roman"/>
        </w:rPr>
        <w:t xml:space="preserve">. </w:t>
      </w:r>
      <w:hyperlink r:id="rId24" w:history="1">
        <w:r w:rsidRPr="00F83DFC">
          <w:rPr>
            <w:rStyle w:val="Hyperlink"/>
            <w:rFonts w:ascii="Times New Roman" w:hAnsi="Times New Roman" w:cs="Times New Roman"/>
          </w:rPr>
          <w:t>https://ffa.app.box.com/s/moabuz74zx5j8i4ze6aq5qwg9b1vffdy/file/1660286192587</w:t>
        </w:r>
      </w:hyperlink>
    </w:p>
    <w:p w14:paraId="6F113CCF" w14:textId="77777777" w:rsidR="0050332A" w:rsidRPr="0050332A" w:rsidRDefault="0050332A" w:rsidP="00D16FCD">
      <w:pPr>
        <w:spacing w:after="0" w:line="240" w:lineRule="auto"/>
        <w:ind w:left="720" w:hanging="720"/>
        <w:rPr>
          <w:rFonts w:ascii="Times New Roman" w:hAnsi="Times New Roman" w:cs="Times New Roman"/>
          <w:color w:val="0563C1" w:themeColor="hyperlink"/>
          <w:u w:val="single"/>
        </w:rPr>
      </w:pPr>
    </w:p>
    <w:p w14:paraId="1859A1FD" w14:textId="59609F8A" w:rsidR="00774133" w:rsidRDefault="00774133" w:rsidP="00D16FCD">
      <w:pPr>
        <w:spacing w:after="0" w:line="240" w:lineRule="auto"/>
        <w:ind w:left="720" w:hanging="720"/>
        <w:rPr>
          <w:rFonts w:ascii="Times New Roman" w:eastAsia="Times New Roman" w:hAnsi="Times New Roman" w:cs="Times New Roman"/>
        </w:rPr>
      </w:pPr>
      <w:r w:rsidRPr="0050332A">
        <w:rPr>
          <w:rFonts w:ascii="Times New Roman" w:eastAsia="Times New Roman" w:hAnsi="Times New Roman" w:cs="Times New Roman"/>
        </w:rPr>
        <w:t xml:space="preserve">Nolin, J. B., &amp; Parr, B. (2013). Utilization of a high stakes high school graduation exam to assess the impact of agricultural education: A measure of curriculum integration. </w:t>
      </w:r>
      <w:r w:rsidRPr="0050332A">
        <w:rPr>
          <w:rFonts w:ascii="Times New Roman" w:eastAsia="Times New Roman" w:hAnsi="Times New Roman" w:cs="Times New Roman"/>
          <w:i/>
          <w:iCs/>
        </w:rPr>
        <w:t>Journal of Agricultural Education</w:t>
      </w:r>
      <w:r w:rsidRPr="0050332A">
        <w:rPr>
          <w:rFonts w:ascii="Times New Roman" w:eastAsia="Times New Roman" w:hAnsi="Times New Roman" w:cs="Times New Roman"/>
        </w:rPr>
        <w:t xml:space="preserve">, </w:t>
      </w:r>
      <w:r w:rsidRPr="0050332A">
        <w:rPr>
          <w:rFonts w:ascii="Times New Roman" w:eastAsia="Times New Roman" w:hAnsi="Times New Roman" w:cs="Times New Roman"/>
          <w:i/>
          <w:iCs/>
        </w:rPr>
        <w:t>54</w:t>
      </w:r>
      <w:r w:rsidRPr="0050332A">
        <w:rPr>
          <w:rFonts w:ascii="Times New Roman" w:eastAsia="Times New Roman" w:hAnsi="Times New Roman" w:cs="Times New Roman"/>
        </w:rPr>
        <w:t>(3),</w:t>
      </w:r>
      <w:r w:rsidRPr="00774133">
        <w:rPr>
          <w:rFonts w:ascii="Times New Roman" w:eastAsia="Times New Roman" w:hAnsi="Times New Roman" w:cs="Times New Roman"/>
        </w:rPr>
        <w:t xml:space="preserve"> 41</w:t>
      </w:r>
      <w:r w:rsidR="002952A9">
        <w:rPr>
          <w:rFonts w:ascii="Times New Roman" w:eastAsia="Times New Roman" w:hAnsi="Times New Roman" w:cs="Times New Roman"/>
        </w:rPr>
        <w:t>–</w:t>
      </w:r>
      <w:r w:rsidRPr="00774133">
        <w:rPr>
          <w:rFonts w:ascii="Times New Roman" w:eastAsia="Times New Roman" w:hAnsi="Times New Roman" w:cs="Times New Roman"/>
        </w:rPr>
        <w:t xml:space="preserve">53. </w:t>
      </w:r>
      <w:hyperlink r:id="rId25" w:history="1">
        <w:r w:rsidRPr="00774133">
          <w:rPr>
            <w:rStyle w:val="Hyperlink"/>
            <w:rFonts w:ascii="Times New Roman" w:eastAsia="Times New Roman" w:hAnsi="Times New Roman" w:cs="Times New Roman"/>
          </w:rPr>
          <w:t>https://doi.org/10.5032/jae.2013.03041</w:t>
        </w:r>
      </w:hyperlink>
    </w:p>
    <w:p w14:paraId="5E87C25C" w14:textId="77777777" w:rsidR="00D16FCD" w:rsidRDefault="00D16FCD" w:rsidP="00D16FCD">
      <w:pPr>
        <w:spacing w:after="0" w:line="240" w:lineRule="auto"/>
        <w:ind w:left="720" w:hanging="720"/>
        <w:rPr>
          <w:rFonts w:ascii="Times New Roman" w:eastAsia="Times New Roman" w:hAnsi="Times New Roman" w:cs="Times New Roman"/>
        </w:rPr>
      </w:pPr>
    </w:p>
    <w:p w14:paraId="2B2CACE7" w14:textId="263CE22C" w:rsidR="008421E3" w:rsidRDefault="008421E3" w:rsidP="00D16FCD">
      <w:pPr>
        <w:spacing w:after="0" w:line="240" w:lineRule="auto"/>
        <w:ind w:left="720" w:hanging="720"/>
        <w:rPr>
          <w:rFonts w:ascii="Times New Roman" w:hAnsi="Times New Roman" w:cs="Times New Roman"/>
        </w:rPr>
      </w:pPr>
      <w:r w:rsidRPr="008421E3">
        <w:rPr>
          <w:rFonts w:ascii="Times New Roman" w:hAnsi="Times New Roman" w:cs="Times New Roman"/>
        </w:rPr>
        <w:t xml:space="preserve">Norman, G. (2010). Likert scales, levels of measurement and the “laws” of statistics. </w:t>
      </w:r>
      <w:r w:rsidRPr="008421E3">
        <w:rPr>
          <w:rFonts w:ascii="Times New Roman" w:hAnsi="Times New Roman" w:cs="Times New Roman"/>
          <w:i/>
          <w:iCs/>
        </w:rPr>
        <w:t>Advances in Health Sciences Education</w:t>
      </w:r>
      <w:r w:rsidRPr="008421E3">
        <w:rPr>
          <w:rFonts w:ascii="Times New Roman" w:hAnsi="Times New Roman" w:cs="Times New Roman"/>
        </w:rPr>
        <w:t>,</w:t>
      </w:r>
      <w:r w:rsidRPr="008421E3">
        <w:rPr>
          <w:rFonts w:ascii="Times New Roman" w:hAnsi="Times New Roman" w:cs="Times New Roman"/>
          <w:i/>
          <w:iCs/>
        </w:rPr>
        <w:t xml:space="preserve"> 15</w:t>
      </w:r>
      <w:r w:rsidRPr="008421E3">
        <w:rPr>
          <w:rFonts w:ascii="Times New Roman" w:hAnsi="Times New Roman" w:cs="Times New Roman"/>
        </w:rPr>
        <w:t xml:space="preserve">(5), 625–632. </w:t>
      </w:r>
      <w:hyperlink r:id="rId26" w:history="1">
        <w:r w:rsidRPr="008421E3">
          <w:rPr>
            <w:rStyle w:val="Hyperlink"/>
            <w:rFonts w:ascii="Times New Roman" w:hAnsi="Times New Roman" w:cs="Times New Roman"/>
          </w:rPr>
          <w:t>http://dx.doi.org/10.1007/s10459-010-9222-y</w:t>
        </w:r>
      </w:hyperlink>
    </w:p>
    <w:p w14:paraId="65C1D639" w14:textId="77777777" w:rsidR="008421E3" w:rsidRPr="008421E3" w:rsidRDefault="008421E3" w:rsidP="00D16FCD">
      <w:pPr>
        <w:spacing w:after="0" w:line="240" w:lineRule="auto"/>
        <w:ind w:left="720" w:hanging="720"/>
        <w:rPr>
          <w:rFonts w:ascii="Times New Roman" w:hAnsi="Times New Roman" w:cs="Times New Roman"/>
        </w:rPr>
      </w:pPr>
    </w:p>
    <w:p w14:paraId="2803AD21" w14:textId="2AFC4696" w:rsidR="00CE37E5" w:rsidRDefault="00CE37E5" w:rsidP="00D16FCD">
      <w:pPr>
        <w:spacing w:after="0" w:line="240" w:lineRule="auto"/>
        <w:ind w:left="720" w:hanging="720"/>
        <w:rPr>
          <w:rFonts w:ascii="Times New Roman" w:eastAsia="Times New Roman" w:hAnsi="Times New Roman" w:cs="Times New Roman"/>
        </w:rPr>
      </w:pPr>
      <w:r w:rsidRPr="00CE37E5">
        <w:rPr>
          <w:rFonts w:ascii="Times New Roman" w:eastAsia="Times New Roman" w:hAnsi="Times New Roman" w:cs="Times New Roman"/>
        </w:rPr>
        <w:t xml:space="preserve">Norris, W., Hanagriff, R., Edgar, D., &amp; Swortzel, K. (2025). Professional </w:t>
      </w:r>
      <w:r>
        <w:rPr>
          <w:rFonts w:ascii="Times New Roman" w:eastAsia="Times New Roman" w:hAnsi="Times New Roman" w:cs="Times New Roman"/>
        </w:rPr>
        <w:t>r</w:t>
      </w:r>
      <w:r w:rsidRPr="00CE37E5">
        <w:rPr>
          <w:rFonts w:ascii="Times New Roman" w:eastAsia="Times New Roman" w:hAnsi="Times New Roman" w:cs="Times New Roman"/>
        </w:rPr>
        <w:t xml:space="preserve">ededication to SAE: Describing SAE </w:t>
      </w:r>
      <w:r>
        <w:rPr>
          <w:rFonts w:ascii="Times New Roman" w:eastAsia="Times New Roman" w:hAnsi="Times New Roman" w:cs="Times New Roman"/>
        </w:rPr>
        <w:t>i</w:t>
      </w:r>
      <w:r w:rsidRPr="00CE37E5">
        <w:rPr>
          <w:rFonts w:ascii="Times New Roman" w:eastAsia="Times New Roman" w:hAnsi="Times New Roman" w:cs="Times New Roman"/>
        </w:rPr>
        <w:t>mplementation in the United States. </w:t>
      </w:r>
      <w:r w:rsidRPr="00CE37E5">
        <w:rPr>
          <w:rFonts w:ascii="Times New Roman" w:eastAsia="Times New Roman" w:hAnsi="Times New Roman" w:cs="Times New Roman"/>
          <w:i/>
          <w:iCs/>
        </w:rPr>
        <w:t>Journal of Agricultural Education</w:t>
      </w:r>
      <w:r w:rsidRPr="00CE37E5">
        <w:rPr>
          <w:rFonts w:ascii="Times New Roman" w:eastAsia="Times New Roman" w:hAnsi="Times New Roman" w:cs="Times New Roman"/>
        </w:rPr>
        <w:t>, </w:t>
      </w:r>
      <w:r w:rsidRPr="00CE37E5">
        <w:rPr>
          <w:rFonts w:ascii="Times New Roman" w:eastAsia="Times New Roman" w:hAnsi="Times New Roman" w:cs="Times New Roman"/>
          <w:i/>
          <w:iCs/>
        </w:rPr>
        <w:t>66</w:t>
      </w:r>
      <w:r w:rsidRPr="00CE37E5">
        <w:rPr>
          <w:rFonts w:ascii="Times New Roman" w:eastAsia="Times New Roman" w:hAnsi="Times New Roman" w:cs="Times New Roman"/>
        </w:rPr>
        <w:t xml:space="preserve">(1), Article 7. </w:t>
      </w:r>
      <w:hyperlink r:id="rId27" w:history="1">
        <w:r w:rsidRPr="00CE37E5">
          <w:rPr>
            <w:rStyle w:val="Hyperlink"/>
            <w:rFonts w:ascii="Times New Roman" w:eastAsia="Times New Roman" w:hAnsi="Times New Roman" w:cs="Times New Roman"/>
          </w:rPr>
          <w:t>https://doi.org/10.5032/jae.v66i1.2895</w:t>
        </w:r>
      </w:hyperlink>
    </w:p>
    <w:p w14:paraId="46B47D04" w14:textId="5E922789" w:rsidR="006E65C0" w:rsidRDefault="006E65C0" w:rsidP="00D16FCD">
      <w:pPr>
        <w:spacing w:after="0" w:line="240" w:lineRule="auto"/>
        <w:ind w:left="720" w:hanging="720"/>
        <w:rPr>
          <w:rFonts w:ascii="Times New Roman" w:eastAsia="Times New Roman" w:hAnsi="Times New Roman" w:cs="Times New Roman"/>
        </w:rPr>
      </w:pPr>
      <w:r w:rsidRPr="006E65C0">
        <w:rPr>
          <w:rFonts w:ascii="Times New Roman" w:eastAsia="Times New Roman" w:hAnsi="Times New Roman" w:cs="Times New Roman"/>
        </w:rPr>
        <w:t xml:space="preserve">Norris, W., Swortzel, K. A., &amp; McCubbins, O. P. (2023). Practical and </w:t>
      </w:r>
      <w:r>
        <w:rPr>
          <w:rFonts w:ascii="Times New Roman" w:eastAsia="Times New Roman" w:hAnsi="Times New Roman" w:cs="Times New Roman"/>
        </w:rPr>
        <w:t>p</w:t>
      </w:r>
      <w:r w:rsidRPr="006E65C0">
        <w:rPr>
          <w:rFonts w:ascii="Times New Roman" w:eastAsia="Times New Roman" w:hAnsi="Times New Roman" w:cs="Times New Roman"/>
        </w:rPr>
        <w:t xml:space="preserve">ertinent: Describing the </w:t>
      </w:r>
      <w:r>
        <w:rPr>
          <w:rFonts w:ascii="Times New Roman" w:eastAsia="Times New Roman" w:hAnsi="Times New Roman" w:cs="Times New Roman"/>
        </w:rPr>
        <w:t>n</w:t>
      </w:r>
      <w:r w:rsidRPr="006E65C0">
        <w:rPr>
          <w:rFonts w:ascii="Times New Roman" w:eastAsia="Times New Roman" w:hAnsi="Times New Roman" w:cs="Times New Roman"/>
        </w:rPr>
        <w:t xml:space="preserve">eed for </w:t>
      </w:r>
      <w:r>
        <w:rPr>
          <w:rFonts w:ascii="Times New Roman" w:eastAsia="Times New Roman" w:hAnsi="Times New Roman" w:cs="Times New Roman"/>
        </w:rPr>
        <w:t>m</w:t>
      </w:r>
      <w:r w:rsidRPr="006E65C0">
        <w:rPr>
          <w:rFonts w:ascii="Times New Roman" w:eastAsia="Times New Roman" w:hAnsi="Times New Roman" w:cs="Times New Roman"/>
        </w:rPr>
        <w:t xml:space="preserve">eaningful </w:t>
      </w:r>
      <w:r>
        <w:rPr>
          <w:rFonts w:ascii="Times New Roman" w:eastAsia="Times New Roman" w:hAnsi="Times New Roman" w:cs="Times New Roman"/>
        </w:rPr>
        <w:t>p</w:t>
      </w:r>
      <w:r w:rsidRPr="006E65C0">
        <w:rPr>
          <w:rFonts w:ascii="Times New Roman" w:eastAsia="Times New Roman" w:hAnsi="Times New Roman" w:cs="Times New Roman"/>
        </w:rPr>
        <w:t xml:space="preserve">rofessional </w:t>
      </w:r>
      <w:r>
        <w:rPr>
          <w:rFonts w:ascii="Times New Roman" w:eastAsia="Times New Roman" w:hAnsi="Times New Roman" w:cs="Times New Roman"/>
        </w:rPr>
        <w:t>d</w:t>
      </w:r>
      <w:r w:rsidRPr="006E65C0">
        <w:rPr>
          <w:rFonts w:ascii="Times New Roman" w:eastAsia="Times New Roman" w:hAnsi="Times New Roman" w:cs="Times New Roman"/>
        </w:rPr>
        <w:t xml:space="preserve">evelopment among </w:t>
      </w:r>
      <w:r>
        <w:rPr>
          <w:rFonts w:ascii="Times New Roman" w:eastAsia="Times New Roman" w:hAnsi="Times New Roman" w:cs="Times New Roman"/>
        </w:rPr>
        <w:t>a</w:t>
      </w:r>
      <w:r w:rsidRPr="006E65C0">
        <w:rPr>
          <w:rFonts w:ascii="Times New Roman" w:eastAsia="Times New Roman" w:hAnsi="Times New Roman" w:cs="Times New Roman"/>
        </w:rPr>
        <w:t xml:space="preserve">gricultural </w:t>
      </w:r>
      <w:r>
        <w:rPr>
          <w:rFonts w:ascii="Times New Roman" w:eastAsia="Times New Roman" w:hAnsi="Times New Roman" w:cs="Times New Roman"/>
        </w:rPr>
        <w:t>e</w:t>
      </w:r>
      <w:r w:rsidRPr="006E65C0">
        <w:rPr>
          <w:rFonts w:ascii="Times New Roman" w:eastAsia="Times New Roman" w:hAnsi="Times New Roman" w:cs="Times New Roman"/>
        </w:rPr>
        <w:t>ducators. </w:t>
      </w:r>
      <w:r w:rsidRPr="006E65C0">
        <w:rPr>
          <w:rFonts w:ascii="Times New Roman" w:eastAsia="Times New Roman" w:hAnsi="Times New Roman" w:cs="Times New Roman"/>
          <w:i/>
          <w:iCs/>
        </w:rPr>
        <w:t>Career and Technical Education Research</w:t>
      </w:r>
      <w:r w:rsidRPr="006E65C0">
        <w:rPr>
          <w:rFonts w:ascii="Times New Roman" w:eastAsia="Times New Roman" w:hAnsi="Times New Roman" w:cs="Times New Roman"/>
        </w:rPr>
        <w:t>, </w:t>
      </w:r>
      <w:r w:rsidRPr="006E65C0">
        <w:rPr>
          <w:rFonts w:ascii="Times New Roman" w:eastAsia="Times New Roman" w:hAnsi="Times New Roman" w:cs="Times New Roman"/>
          <w:i/>
          <w:iCs/>
        </w:rPr>
        <w:t>48</w:t>
      </w:r>
      <w:r w:rsidRPr="006E65C0">
        <w:rPr>
          <w:rFonts w:ascii="Times New Roman" w:eastAsia="Times New Roman" w:hAnsi="Times New Roman" w:cs="Times New Roman"/>
        </w:rPr>
        <w:t>(1), 21</w:t>
      </w:r>
      <w:r>
        <w:rPr>
          <w:rFonts w:ascii="Times New Roman" w:eastAsia="Times New Roman" w:hAnsi="Times New Roman" w:cs="Times New Roman"/>
        </w:rPr>
        <w:t>–</w:t>
      </w:r>
      <w:r w:rsidRPr="006E65C0">
        <w:rPr>
          <w:rFonts w:ascii="Times New Roman" w:eastAsia="Times New Roman" w:hAnsi="Times New Roman" w:cs="Times New Roman"/>
        </w:rPr>
        <w:t>41.</w:t>
      </w:r>
      <w:r w:rsidR="00582F76">
        <w:rPr>
          <w:rFonts w:ascii="Times New Roman" w:eastAsia="Times New Roman" w:hAnsi="Times New Roman" w:cs="Times New Roman"/>
        </w:rPr>
        <w:t xml:space="preserve"> </w:t>
      </w:r>
      <w:hyperlink r:id="rId28" w:history="1">
        <w:r w:rsidR="00582F76" w:rsidRPr="00582F76">
          <w:rPr>
            <w:rStyle w:val="Hyperlink"/>
            <w:rFonts w:ascii="Times New Roman" w:eastAsia="Times New Roman" w:hAnsi="Times New Roman" w:cs="Times New Roman"/>
          </w:rPr>
          <w:t>https://doi.org/10.5328/cter48.1.21</w:t>
        </w:r>
      </w:hyperlink>
    </w:p>
    <w:p w14:paraId="1AB2EEE6" w14:textId="77777777" w:rsidR="00D16FCD" w:rsidRDefault="00D16FCD" w:rsidP="00D16FCD">
      <w:pPr>
        <w:spacing w:after="0" w:line="240" w:lineRule="auto"/>
        <w:ind w:left="720" w:hanging="720"/>
        <w:rPr>
          <w:rFonts w:ascii="Times New Roman" w:eastAsia="Times New Roman" w:hAnsi="Times New Roman" w:cs="Times New Roman"/>
        </w:rPr>
      </w:pPr>
    </w:p>
    <w:p w14:paraId="31DCD584" w14:textId="6207221C" w:rsidR="001B5687" w:rsidRDefault="001B5687" w:rsidP="00D16FCD">
      <w:pPr>
        <w:spacing w:after="0" w:line="240" w:lineRule="auto"/>
        <w:ind w:left="720" w:hanging="720"/>
        <w:rPr>
          <w:rFonts w:ascii="Times New Roman" w:eastAsia="Times New Roman" w:hAnsi="Times New Roman" w:cs="Times New Roman"/>
        </w:rPr>
      </w:pPr>
      <w:r w:rsidRPr="001B5687">
        <w:rPr>
          <w:rFonts w:ascii="Times New Roman" w:eastAsia="Times New Roman" w:hAnsi="Times New Roman" w:cs="Times New Roman"/>
        </w:rPr>
        <w:t xml:space="preserve">Rankin, K., Eck, C. J., Tummons, J. D., &amp; Smith, N. A. (2025). Technical </w:t>
      </w:r>
      <w:r>
        <w:rPr>
          <w:rFonts w:ascii="Times New Roman" w:eastAsia="Times New Roman" w:hAnsi="Times New Roman" w:cs="Times New Roman"/>
        </w:rPr>
        <w:t>a</w:t>
      </w:r>
      <w:r w:rsidRPr="001B5687">
        <w:rPr>
          <w:rFonts w:ascii="Times New Roman" w:eastAsia="Times New Roman" w:hAnsi="Times New Roman" w:cs="Times New Roman"/>
        </w:rPr>
        <w:t xml:space="preserve">griculture </w:t>
      </w:r>
      <w:r>
        <w:rPr>
          <w:rFonts w:ascii="Times New Roman" w:eastAsia="Times New Roman" w:hAnsi="Times New Roman" w:cs="Times New Roman"/>
        </w:rPr>
        <w:t>c</w:t>
      </w:r>
      <w:r w:rsidRPr="001B5687">
        <w:rPr>
          <w:rFonts w:ascii="Times New Roman" w:eastAsia="Times New Roman" w:hAnsi="Times New Roman" w:cs="Times New Roman"/>
        </w:rPr>
        <w:t xml:space="preserve">ourses and </w:t>
      </w:r>
      <w:r>
        <w:rPr>
          <w:rFonts w:ascii="Times New Roman" w:eastAsia="Times New Roman" w:hAnsi="Times New Roman" w:cs="Times New Roman"/>
        </w:rPr>
        <w:t>c</w:t>
      </w:r>
      <w:r w:rsidRPr="001B5687">
        <w:rPr>
          <w:rFonts w:ascii="Times New Roman" w:eastAsia="Times New Roman" w:hAnsi="Times New Roman" w:cs="Times New Roman"/>
        </w:rPr>
        <w:t xml:space="preserve">ourse </w:t>
      </w:r>
      <w:r>
        <w:rPr>
          <w:rFonts w:ascii="Times New Roman" w:eastAsia="Times New Roman" w:hAnsi="Times New Roman" w:cs="Times New Roman"/>
        </w:rPr>
        <w:t>c</w:t>
      </w:r>
      <w:r w:rsidRPr="001B5687">
        <w:rPr>
          <w:rFonts w:ascii="Times New Roman" w:eastAsia="Times New Roman" w:hAnsi="Times New Roman" w:cs="Times New Roman"/>
        </w:rPr>
        <w:t xml:space="preserve">ontent </w:t>
      </w:r>
      <w:r>
        <w:rPr>
          <w:rFonts w:ascii="Times New Roman" w:eastAsia="Times New Roman" w:hAnsi="Times New Roman" w:cs="Times New Roman"/>
        </w:rPr>
        <w:t>r</w:t>
      </w:r>
      <w:r w:rsidRPr="001B5687">
        <w:rPr>
          <w:rFonts w:ascii="Times New Roman" w:eastAsia="Times New Roman" w:hAnsi="Times New Roman" w:cs="Times New Roman"/>
        </w:rPr>
        <w:t xml:space="preserve">equired for </w:t>
      </w:r>
      <w:r>
        <w:rPr>
          <w:rFonts w:ascii="Times New Roman" w:eastAsia="Times New Roman" w:hAnsi="Times New Roman" w:cs="Times New Roman"/>
        </w:rPr>
        <w:t>u</w:t>
      </w:r>
      <w:r w:rsidRPr="001B5687">
        <w:rPr>
          <w:rFonts w:ascii="Times New Roman" w:eastAsia="Times New Roman" w:hAnsi="Times New Roman" w:cs="Times New Roman"/>
        </w:rPr>
        <w:t xml:space="preserve">ndergraduate </w:t>
      </w:r>
      <w:r>
        <w:rPr>
          <w:rFonts w:ascii="Times New Roman" w:eastAsia="Times New Roman" w:hAnsi="Times New Roman" w:cs="Times New Roman"/>
        </w:rPr>
        <w:t>d</w:t>
      </w:r>
      <w:r w:rsidRPr="001B5687">
        <w:rPr>
          <w:rFonts w:ascii="Times New Roman" w:eastAsia="Times New Roman" w:hAnsi="Times New Roman" w:cs="Times New Roman"/>
        </w:rPr>
        <w:t xml:space="preserve">egree </w:t>
      </w:r>
      <w:r>
        <w:rPr>
          <w:rFonts w:ascii="Times New Roman" w:eastAsia="Times New Roman" w:hAnsi="Times New Roman" w:cs="Times New Roman"/>
        </w:rPr>
        <w:t>c</w:t>
      </w:r>
      <w:r w:rsidRPr="001B5687">
        <w:rPr>
          <w:rFonts w:ascii="Times New Roman" w:eastAsia="Times New Roman" w:hAnsi="Times New Roman" w:cs="Times New Roman"/>
        </w:rPr>
        <w:t xml:space="preserve">ompletion in </w:t>
      </w:r>
      <w:r>
        <w:rPr>
          <w:rFonts w:ascii="Times New Roman" w:eastAsia="Times New Roman" w:hAnsi="Times New Roman" w:cs="Times New Roman"/>
        </w:rPr>
        <w:t>a</w:t>
      </w:r>
      <w:r w:rsidRPr="001B5687">
        <w:rPr>
          <w:rFonts w:ascii="Times New Roman" w:eastAsia="Times New Roman" w:hAnsi="Times New Roman" w:cs="Times New Roman"/>
        </w:rPr>
        <w:t xml:space="preserve">gricultural </w:t>
      </w:r>
      <w:r>
        <w:rPr>
          <w:rFonts w:ascii="Times New Roman" w:eastAsia="Times New Roman" w:hAnsi="Times New Roman" w:cs="Times New Roman"/>
        </w:rPr>
        <w:t>e</w:t>
      </w:r>
      <w:r w:rsidRPr="001B5687">
        <w:rPr>
          <w:rFonts w:ascii="Times New Roman" w:eastAsia="Times New Roman" w:hAnsi="Times New Roman" w:cs="Times New Roman"/>
        </w:rPr>
        <w:t xml:space="preserve">ducation: A </w:t>
      </w:r>
      <w:r>
        <w:rPr>
          <w:rFonts w:ascii="Times New Roman" w:eastAsia="Times New Roman" w:hAnsi="Times New Roman" w:cs="Times New Roman"/>
        </w:rPr>
        <w:t>h</w:t>
      </w:r>
      <w:r w:rsidRPr="001B5687">
        <w:rPr>
          <w:rFonts w:ascii="Times New Roman" w:eastAsia="Times New Roman" w:hAnsi="Times New Roman" w:cs="Times New Roman"/>
        </w:rPr>
        <w:t xml:space="preserve">istorical </w:t>
      </w:r>
      <w:r>
        <w:rPr>
          <w:rFonts w:ascii="Times New Roman" w:eastAsia="Times New Roman" w:hAnsi="Times New Roman" w:cs="Times New Roman"/>
        </w:rPr>
        <w:t>r</w:t>
      </w:r>
      <w:r w:rsidRPr="001B5687">
        <w:rPr>
          <w:rFonts w:ascii="Times New Roman" w:eastAsia="Times New Roman" w:hAnsi="Times New Roman" w:cs="Times New Roman"/>
        </w:rPr>
        <w:t>eview. </w:t>
      </w:r>
      <w:r w:rsidRPr="001B5687">
        <w:rPr>
          <w:rFonts w:ascii="Times New Roman" w:eastAsia="Times New Roman" w:hAnsi="Times New Roman" w:cs="Times New Roman"/>
          <w:i/>
          <w:iCs/>
        </w:rPr>
        <w:t>Journal of Agricultural Education</w:t>
      </w:r>
      <w:r w:rsidRPr="001B5687">
        <w:rPr>
          <w:rFonts w:ascii="Times New Roman" w:eastAsia="Times New Roman" w:hAnsi="Times New Roman" w:cs="Times New Roman"/>
        </w:rPr>
        <w:t>, </w:t>
      </w:r>
      <w:r w:rsidRPr="001B5687">
        <w:rPr>
          <w:rFonts w:ascii="Times New Roman" w:eastAsia="Times New Roman" w:hAnsi="Times New Roman" w:cs="Times New Roman"/>
          <w:i/>
          <w:iCs/>
        </w:rPr>
        <w:t>66</w:t>
      </w:r>
      <w:r w:rsidRPr="001B5687">
        <w:rPr>
          <w:rFonts w:ascii="Times New Roman" w:eastAsia="Times New Roman" w:hAnsi="Times New Roman" w:cs="Times New Roman"/>
        </w:rPr>
        <w:t xml:space="preserve">(2), Article 8. </w:t>
      </w:r>
      <w:hyperlink r:id="rId29" w:history="1">
        <w:r w:rsidRPr="001B5687">
          <w:rPr>
            <w:rStyle w:val="Hyperlink"/>
            <w:rFonts w:ascii="Times New Roman" w:eastAsia="Times New Roman" w:hAnsi="Times New Roman" w:cs="Times New Roman"/>
          </w:rPr>
          <w:t>https://doi.org/10.5032/jae.v66i2.2908</w:t>
        </w:r>
      </w:hyperlink>
    </w:p>
    <w:p w14:paraId="2154B896" w14:textId="77777777" w:rsidR="00D16FCD" w:rsidRDefault="00D16FCD" w:rsidP="00D16FCD">
      <w:pPr>
        <w:spacing w:after="0" w:line="240" w:lineRule="auto"/>
        <w:ind w:left="720" w:hanging="720"/>
        <w:rPr>
          <w:rFonts w:ascii="Times New Roman" w:eastAsia="Times New Roman" w:hAnsi="Times New Roman" w:cs="Times New Roman"/>
        </w:rPr>
      </w:pPr>
    </w:p>
    <w:p w14:paraId="4B5CF1EB" w14:textId="1509BE79" w:rsidR="00655C86" w:rsidRDefault="00655C86" w:rsidP="00D16FCD">
      <w:pPr>
        <w:spacing w:after="0" w:line="240" w:lineRule="auto"/>
        <w:ind w:left="720" w:hanging="720"/>
      </w:pPr>
      <w:r w:rsidRPr="00E94BD3">
        <w:rPr>
          <w:rFonts w:ascii="Times New Roman" w:eastAsia="Times New Roman" w:hAnsi="Times New Roman" w:cs="Times New Roman"/>
        </w:rPr>
        <w:t>Rosch, D., Simonsen, J. C., &amp; Velez, J. J. (2015). Examining year-long leadership gains in FFA members by prior FFA involvement, class year, and gender. </w:t>
      </w:r>
      <w:r w:rsidRPr="00E94BD3">
        <w:rPr>
          <w:rFonts w:ascii="Times New Roman" w:eastAsia="Times New Roman" w:hAnsi="Times New Roman" w:cs="Times New Roman"/>
          <w:i/>
          <w:iCs/>
        </w:rPr>
        <w:t>Journal of Agricultural Education</w:t>
      </w:r>
      <w:r w:rsidRPr="00E94BD3">
        <w:rPr>
          <w:rFonts w:ascii="Times New Roman" w:eastAsia="Times New Roman" w:hAnsi="Times New Roman" w:cs="Times New Roman"/>
        </w:rPr>
        <w:t>, </w:t>
      </w:r>
      <w:r w:rsidRPr="00E94BD3">
        <w:rPr>
          <w:rFonts w:ascii="Times New Roman" w:eastAsia="Times New Roman" w:hAnsi="Times New Roman" w:cs="Times New Roman"/>
          <w:i/>
          <w:iCs/>
        </w:rPr>
        <w:t>56</w:t>
      </w:r>
      <w:r w:rsidRPr="00E94BD3">
        <w:rPr>
          <w:rFonts w:ascii="Times New Roman" w:eastAsia="Times New Roman" w:hAnsi="Times New Roman" w:cs="Times New Roman"/>
        </w:rPr>
        <w:t xml:space="preserve">(3), 227–241. </w:t>
      </w:r>
      <w:hyperlink r:id="rId30" w:history="1">
        <w:r w:rsidRPr="00E94BD3">
          <w:rPr>
            <w:rStyle w:val="Hyperlink"/>
            <w:rFonts w:ascii="Times New Roman" w:eastAsia="Times New Roman" w:hAnsi="Times New Roman" w:cs="Times New Roman"/>
          </w:rPr>
          <w:t>https://doi.org/10.5032/jae.2015.03227</w:t>
        </w:r>
      </w:hyperlink>
    </w:p>
    <w:p w14:paraId="2EA4F109" w14:textId="77777777" w:rsidR="00D16FCD" w:rsidRDefault="00D16FCD" w:rsidP="00D16FCD">
      <w:pPr>
        <w:spacing w:after="0" w:line="240" w:lineRule="auto"/>
        <w:ind w:left="720" w:hanging="720"/>
        <w:rPr>
          <w:rFonts w:ascii="Times New Roman" w:eastAsia="Times New Roman" w:hAnsi="Times New Roman" w:cs="Times New Roman"/>
        </w:rPr>
      </w:pPr>
    </w:p>
    <w:p w14:paraId="5DD3BB67" w14:textId="5A2B168E" w:rsidR="007B6112" w:rsidRDefault="007B6112" w:rsidP="00D16FCD">
      <w:pPr>
        <w:tabs>
          <w:tab w:val="left" w:pos="2309"/>
        </w:tabs>
        <w:spacing w:after="0" w:line="240" w:lineRule="auto"/>
        <w:ind w:left="720" w:hanging="720"/>
        <w:rPr>
          <w:rFonts w:ascii="Times New Roman" w:hAnsi="Times New Roman" w:cs="Times New Roman"/>
        </w:rPr>
      </w:pPr>
      <w:r w:rsidRPr="00801C8C">
        <w:rPr>
          <w:rFonts w:ascii="Times New Roman" w:hAnsi="Times New Roman" w:cs="Times New Roman"/>
        </w:rPr>
        <w:t xml:space="preserve">Smith, A. R., &amp; Smalley, S. (2018). Job </w:t>
      </w:r>
      <w:r>
        <w:rPr>
          <w:rFonts w:ascii="Times New Roman" w:hAnsi="Times New Roman" w:cs="Times New Roman"/>
        </w:rPr>
        <w:t>s</w:t>
      </w:r>
      <w:r w:rsidRPr="00801C8C">
        <w:rPr>
          <w:rFonts w:ascii="Times New Roman" w:hAnsi="Times New Roman" w:cs="Times New Roman"/>
        </w:rPr>
        <w:t xml:space="preserve">tress, </w:t>
      </w:r>
      <w:r>
        <w:rPr>
          <w:rFonts w:ascii="Times New Roman" w:hAnsi="Times New Roman" w:cs="Times New Roman"/>
        </w:rPr>
        <w:t>b</w:t>
      </w:r>
      <w:r w:rsidRPr="00801C8C">
        <w:rPr>
          <w:rFonts w:ascii="Times New Roman" w:hAnsi="Times New Roman" w:cs="Times New Roman"/>
        </w:rPr>
        <w:t xml:space="preserve">urnout, and </w:t>
      </w:r>
      <w:r>
        <w:rPr>
          <w:rFonts w:ascii="Times New Roman" w:hAnsi="Times New Roman" w:cs="Times New Roman"/>
        </w:rPr>
        <w:t>p</w:t>
      </w:r>
      <w:r w:rsidRPr="00801C8C">
        <w:rPr>
          <w:rFonts w:ascii="Times New Roman" w:hAnsi="Times New Roman" w:cs="Times New Roman"/>
        </w:rPr>
        <w:t xml:space="preserve">rofessional </w:t>
      </w:r>
      <w:r>
        <w:rPr>
          <w:rFonts w:ascii="Times New Roman" w:hAnsi="Times New Roman" w:cs="Times New Roman"/>
        </w:rPr>
        <w:t>d</w:t>
      </w:r>
      <w:r w:rsidRPr="00801C8C">
        <w:rPr>
          <w:rFonts w:ascii="Times New Roman" w:hAnsi="Times New Roman" w:cs="Times New Roman"/>
        </w:rPr>
        <w:t xml:space="preserve">evelopment </w:t>
      </w:r>
      <w:r>
        <w:rPr>
          <w:rFonts w:ascii="Times New Roman" w:hAnsi="Times New Roman" w:cs="Times New Roman"/>
        </w:rPr>
        <w:t>n</w:t>
      </w:r>
      <w:r w:rsidRPr="00801C8C">
        <w:rPr>
          <w:rFonts w:ascii="Times New Roman" w:hAnsi="Times New Roman" w:cs="Times New Roman"/>
        </w:rPr>
        <w:t xml:space="preserve">eeds of </w:t>
      </w:r>
      <w:r>
        <w:rPr>
          <w:rFonts w:ascii="Times New Roman" w:hAnsi="Times New Roman" w:cs="Times New Roman"/>
        </w:rPr>
        <w:t>m</w:t>
      </w:r>
      <w:r w:rsidRPr="00801C8C">
        <w:rPr>
          <w:rFonts w:ascii="Times New Roman" w:hAnsi="Times New Roman" w:cs="Times New Roman"/>
        </w:rPr>
        <w:t>id-</w:t>
      </w:r>
      <w:r>
        <w:rPr>
          <w:rFonts w:ascii="Times New Roman" w:hAnsi="Times New Roman" w:cs="Times New Roman"/>
        </w:rPr>
        <w:t>c</w:t>
      </w:r>
      <w:r w:rsidRPr="00801C8C">
        <w:rPr>
          <w:rFonts w:ascii="Times New Roman" w:hAnsi="Times New Roman" w:cs="Times New Roman"/>
        </w:rPr>
        <w:t xml:space="preserve">areer </w:t>
      </w:r>
      <w:r>
        <w:rPr>
          <w:rFonts w:ascii="Times New Roman" w:hAnsi="Times New Roman" w:cs="Times New Roman"/>
        </w:rPr>
        <w:t>a</w:t>
      </w:r>
      <w:r w:rsidRPr="00801C8C">
        <w:rPr>
          <w:rFonts w:ascii="Times New Roman" w:hAnsi="Times New Roman" w:cs="Times New Roman"/>
        </w:rPr>
        <w:t xml:space="preserve">gricultural </w:t>
      </w:r>
      <w:r>
        <w:rPr>
          <w:rFonts w:ascii="Times New Roman" w:hAnsi="Times New Roman" w:cs="Times New Roman"/>
        </w:rPr>
        <w:t>e</w:t>
      </w:r>
      <w:r w:rsidRPr="00801C8C">
        <w:rPr>
          <w:rFonts w:ascii="Times New Roman" w:hAnsi="Times New Roman" w:cs="Times New Roman"/>
        </w:rPr>
        <w:t xml:space="preserve">ducation </w:t>
      </w:r>
      <w:r>
        <w:rPr>
          <w:rFonts w:ascii="Times New Roman" w:hAnsi="Times New Roman" w:cs="Times New Roman"/>
        </w:rPr>
        <w:t>t</w:t>
      </w:r>
      <w:r w:rsidRPr="00801C8C">
        <w:rPr>
          <w:rFonts w:ascii="Times New Roman" w:hAnsi="Times New Roman" w:cs="Times New Roman"/>
        </w:rPr>
        <w:t>eachers. </w:t>
      </w:r>
      <w:r w:rsidRPr="00801C8C">
        <w:rPr>
          <w:rFonts w:ascii="Times New Roman" w:hAnsi="Times New Roman" w:cs="Times New Roman"/>
          <w:i/>
          <w:iCs/>
        </w:rPr>
        <w:t>Journal of Agricultural Education</w:t>
      </w:r>
      <w:r w:rsidRPr="00801C8C">
        <w:rPr>
          <w:rFonts w:ascii="Times New Roman" w:hAnsi="Times New Roman" w:cs="Times New Roman"/>
        </w:rPr>
        <w:t>, </w:t>
      </w:r>
      <w:r w:rsidRPr="00801C8C">
        <w:rPr>
          <w:rFonts w:ascii="Times New Roman" w:hAnsi="Times New Roman" w:cs="Times New Roman"/>
          <w:i/>
          <w:iCs/>
        </w:rPr>
        <w:t>59</w:t>
      </w:r>
      <w:r w:rsidRPr="00801C8C">
        <w:rPr>
          <w:rFonts w:ascii="Times New Roman" w:hAnsi="Times New Roman" w:cs="Times New Roman"/>
        </w:rPr>
        <w:t xml:space="preserve">(2), 305–320. </w:t>
      </w:r>
      <w:hyperlink r:id="rId31" w:history="1">
        <w:r w:rsidRPr="007B6112">
          <w:rPr>
            <w:rStyle w:val="Hyperlink"/>
            <w:rFonts w:ascii="Times New Roman" w:hAnsi="Times New Roman" w:cs="Times New Roman"/>
          </w:rPr>
          <w:t>https://doi.org/10.5032/jae.2018.02305</w:t>
        </w:r>
      </w:hyperlink>
    </w:p>
    <w:p w14:paraId="4D6C5A39" w14:textId="77777777" w:rsidR="007B6112" w:rsidRDefault="007B6112" w:rsidP="00D16FCD">
      <w:pPr>
        <w:spacing w:after="0" w:line="240" w:lineRule="auto"/>
        <w:ind w:left="720" w:hanging="720"/>
        <w:rPr>
          <w:rFonts w:ascii="Times New Roman" w:hAnsi="Times New Roman" w:cs="Times New Roman"/>
        </w:rPr>
      </w:pPr>
    </w:p>
    <w:p w14:paraId="6CDB2CCF" w14:textId="143FCE95" w:rsidR="00C60148" w:rsidRDefault="00C60148" w:rsidP="00D16FCD">
      <w:pPr>
        <w:spacing w:after="0" w:line="240" w:lineRule="auto"/>
        <w:ind w:left="720" w:hanging="720"/>
        <w:rPr>
          <w:rFonts w:ascii="Times New Roman" w:hAnsi="Times New Roman" w:cs="Times New Roman"/>
        </w:rPr>
      </w:pPr>
      <w:r w:rsidRPr="00F3162C">
        <w:rPr>
          <w:rFonts w:ascii="Times New Roman" w:hAnsi="Times New Roman" w:cs="Times New Roman"/>
        </w:rPr>
        <w:t xml:space="preserve">Solomonson, J. K., Still, S. M., &amp; Maxwell, L. D. (2021). Factors </w:t>
      </w:r>
      <w:r>
        <w:rPr>
          <w:rFonts w:ascii="Times New Roman" w:hAnsi="Times New Roman" w:cs="Times New Roman"/>
        </w:rPr>
        <w:t>i</w:t>
      </w:r>
      <w:r w:rsidRPr="00F3162C">
        <w:rPr>
          <w:rFonts w:ascii="Times New Roman" w:hAnsi="Times New Roman" w:cs="Times New Roman"/>
        </w:rPr>
        <w:t xml:space="preserve">nfluencing the </w:t>
      </w:r>
      <w:r>
        <w:rPr>
          <w:rFonts w:ascii="Times New Roman" w:hAnsi="Times New Roman" w:cs="Times New Roman"/>
        </w:rPr>
        <w:t>d</w:t>
      </w:r>
      <w:r w:rsidRPr="00F3162C">
        <w:rPr>
          <w:rFonts w:ascii="Times New Roman" w:hAnsi="Times New Roman" w:cs="Times New Roman"/>
        </w:rPr>
        <w:t xml:space="preserve">ecision of Illinois </w:t>
      </w:r>
      <w:r>
        <w:rPr>
          <w:rFonts w:ascii="Times New Roman" w:hAnsi="Times New Roman" w:cs="Times New Roman"/>
        </w:rPr>
        <w:t>s</w:t>
      </w:r>
      <w:r w:rsidRPr="00F3162C">
        <w:rPr>
          <w:rFonts w:ascii="Times New Roman" w:hAnsi="Times New Roman" w:cs="Times New Roman"/>
        </w:rPr>
        <w:t xml:space="preserve">chool-based </w:t>
      </w:r>
      <w:r>
        <w:rPr>
          <w:rFonts w:ascii="Times New Roman" w:hAnsi="Times New Roman" w:cs="Times New Roman"/>
        </w:rPr>
        <w:t>a</w:t>
      </w:r>
      <w:r w:rsidRPr="00F3162C">
        <w:rPr>
          <w:rFonts w:ascii="Times New Roman" w:hAnsi="Times New Roman" w:cs="Times New Roman"/>
        </w:rPr>
        <w:t xml:space="preserve">gricultural </w:t>
      </w:r>
      <w:r>
        <w:rPr>
          <w:rFonts w:ascii="Times New Roman" w:hAnsi="Times New Roman" w:cs="Times New Roman"/>
        </w:rPr>
        <w:t>e</w:t>
      </w:r>
      <w:r w:rsidRPr="00F3162C">
        <w:rPr>
          <w:rFonts w:ascii="Times New Roman" w:hAnsi="Times New Roman" w:cs="Times New Roman"/>
        </w:rPr>
        <w:t xml:space="preserve">ducation </w:t>
      </w:r>
      <w:r>
        <w:rPr>
          <w:rFonts w:ascii="Times New Roman" w:hAnsi="Times New Roman" w:cs="Times New Roman"/>
        </w:rPr>
        <w:t>t</w:t>
      </w:r>
      <w:r w:rsidRPr="00F3162C">
        <w:rPr>
          <w:rFonts w:ascii="Times New Roman" w:hAnsi="Times New Roman" w:cs="Times New Roman"/>
        </w:rPr>
        <w:t xml:space="preserve">eachers to </w:t>
      </w:r>
      <w:r>
        <w:rPr>
          <w:rFonts w:ascii="Times New Roman" w:hAnsi="Times New Roman" w:cs="Times New Roman"/>
        </w:rPr>
        <w:t>r</w:t>
      </w:r>
      <w:r w:rsidRPr="00F3162C">
        <w:rPr>
          <w:rFonts w:ascii="Times New Roman" w:hAnsi="Times New Roman" w:cs="Times New Roman"/>
        </w:rPr>
        <w:t xml:space="preserve">emain in the </w:t>
      </w:r>
      <w:r>
        <w:rPr>
          <w:rFonts w:ascii="Times New Roman" w:hAnsi="Times New Roman" w:cs="Times New Roman"/>
        </w:rPr>
        <w:t>p</w:t>
      </w:r>
      <w:r w:rsidRPr="00F3162C">
        <w:rPr>
          <w:rFonts w:ascii="Times New Roman" w:hAnsi="Times New Roman" w:cs="Times New Roman"/>
        </w:rPr>
        <w:t>rofession. </w:t>
      </w:r>
      <w:r w:rsidRPr="00F3162C">
        <w:rPr>
          <w:rFonts w:ascii="Times New Roman" w:hAnsi="Times New Roman" w:cs="Times New Roman"/>
          <w:i/>
          <w:iCs/>
        </w:rPr>
        <w:t>Journal of Agricultural Education</w:t>
      </w:r>
      <w:r w:rsidRPr="00F3162C">
        <w:rPr>
          <w:rFonts w:ascii="Times New Roman" w:hAnsi="Times New Roman" w:cs="Times New Roman"/>
        </w:rPr>
        <w:t>, </w:t>
      </w:r>
      <w:r w:rsidRPr="00F3162C">
        <w:rPr>
          <w:rFonts w:ascii="Times New Roman" w:hAnsi="Times New Roman" w:cs="Times New Roman"/>
          <w:i/>
          <w:iCs/>
        </w:rPr>
        <w:t>62</w:t>
      </w:r>
      <w:r w:rsidRPr="00F3162C">
        <w:rPr>
          <w:rFonts w:ascii="Times New Roman" w:hAnsi="Times New Roman" w:cs="Times New Roman"/>
        </w:rPr>
        <w:t xml:space="preserve">(3), 121–137. </w:t>
      </w:r>
      <w:hyperlink r:id="rId32" w:history="1">
        <w:r w:rsidRPr="00931064">
          <w:rPr>
            <w:rStyle w:val="Hyperlink"/>
            <w:rFonts w:ascii="Times New Roman" w:hAnsi="Times New Roman" w:cs="Times New Roman"/>
          </w:rPr>
          <w:t>https://doi.org/10.5032/jae.2021.03121</w:t>
        </w:r>
      </w:hyperlink>
    </w:p>
    <w:p w14:paraId="39191045" w14:textId="77777777" w:rsidR="00C60148" w:rsidRDefault="00C60148" w:rsidP="00D16FCD">
      <w:pPr>
        <w:spacing w:after="0" w:line="240" w:lineRule="auto"/>
        <w:ind w:left="720" w:hanging="720"/>
        <w:rPr>
          <w:rFonts w:ascii="Times New Roman" w:hAnsi="Times New Roman" w:cs="Times New Roman"/>
        </w:rPr>
      </w:pPr>
    </w:p>
    <w:p w14:paraId="5EE55AE2" w14:textId="2FF91682" w:rsidR="00500500" w:rsidRDefault="00500500" w:rsidP="00D16FCD">
      <w:pPr>
        <w:spacing w:after="0" w:line="240" w:lineRule="auto"/>
        <w:ind w:left="720" w:hanging="720"/>
        <w:rPr>
          <w:rFonts w:ascii="Times New Roman" w:hAnsi="Times New Roman" w:cs="Times New Roman"/>
          <w:shd w:val="clear" w:color="auto" w:fill="FFFFFF"/>
        </w:rPr>
      </w:pPr>
      <w:r w:rsidRPr="00B16554">
        <w:rPr>
          <w:rFonts w:ascii="Times New Roman" w:hAnsi="Times New Roman" w:cs="Times New Roman"/>
          <w:color w:val="222222"/>
          <w:shd w:val="clear" w:color="auto" w:fill="FFFFFF"/>
        </w:rPr>
        <w:t>Sorensen, T. J., McKim, A. J., &amp; Velez, J. J. (2016). A national study of work-family balance and job satisfaction among agriculture teachers. </w:t>
      </w:r>
      <w:r w:rsidRPr="00B16554">
        <w:rPr>
          <w:rFonts w:ascii="Times New Roman" w:hAnsi="Times New Roman" w:cs="Times New Roman"/>
          <w:i/>
          <w:iCs/>
          <w:color w:val="222222"/>
          <w:shd w:val="clear" w:color="auto" w:fill="FFFFFF"/>
        </w:rPr>
        <w:t>Journal of Agricultural Education</w:t>
      </w:r>
      <w:r w:rsidRPr="00B16554">
        <w:rPr>
          <w:rFonts w:ascii="Times New Roman" w:hAnsi="Times New Roman" w:cs="Times New Roman"/>
          <w:color w:val="222222"/>
          <w:shd w:val="clear" w:color="auto" w:fill="FFFFFF"/>
        </w:rPr>
        <w:t>, </w:t>
      </w:r>
      <w:r w:rsidRPr="00B16554">
        <w:rPr>
          <w:rFonts w:ascii="Times New Roman" w:hAnsi="Times New Roman" w:cs="Times New Roman"/>
          <w:i/>
          <w:iCs/>
          <w:color w:val="222222"/>
          <w:shd w:val="clear" w:color="auto" w:fill="FFFFFF"/>
        </w:rPr>
        <w:t>57</w:t>
      </w:r>
      <w:r w:rsidRPr="00B16554">
        <w:rPr>
          <w:rFonts w:ascii="Times New Roman" w:hAnsi="Times New Roman" w:cs="Times New Roman"/>
          <w:color w:val="222222"/>
          <w:shd w:val="clear" w:color="auto" w:fill="FFFFFF"/>
        </w:rPr>
        <w:t xml:space="preserve">(4), 146–159. </w:t>
      </w:r>
      <w:hyperlink r:id="rId33" w:history="1">
        <w:r w:rsidRPr="00931064">
          <w:rPr>
            <w:rStyle w:val="Hyperlink"/>
            <w:rFonts w:ascii="Times New Roman" w:hAnsi="Times New Roman" w:cs="Times New Roman"/>
            <w:shd w:val="clear" w:color="auto" w:fill="FFFFFF"/>
          </w:rPr>
          <w:t>https://doi.org/10.5032/jae.2016.04146</w:t>
        </w:r>
      </w:hyperlink>
    </w:p>
    <w:p w14:paraId="778FB4A4" w14:textId="77777777" w:rsidR="00500500" w:rsidRDefault="00500500" w:rsidP="00D16FCD">
      <w:pPr>
        <w:spacing w:after="0" w:line="240" w:lineRule="auto"/>
        <w:ind w:left="720" w:hanging="720"/>
        <w:rPr>
          <w:rFonts w:ascii="Times New Roman" w:hAnsi="Times New Roman" w:cs="Times New Roman"/>
        </w:rPr>
      </w:pPr>
    </w:p>
    <w:p w14:paraId="420925CE" w14:textId="6CE8DDA0" w:rsidR="003A3906" w:rsidRDefault="00DC3C63" w:rsidP="00D16FCD">
      <w:pPr>
        <w:spacing w:after="0" w:line="240" w:lineRule="auto"/>
        <w:ind w:left="720" w:hanging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Stevens, J. P. (2009). </w:t>
      </w:r>
      <w:r w:rsidR="003E03DA" w:rsidRPr="003E03DA">
        <w:rPr>
          <w:rFonts w:ascii="Times New Roman" w:hAnsi="Times New Roman" w:cs="Times New Roman"/>
          <w:i/>
          <w:iCs/>
        </w:rPr>
        <w:t>Applied multivariate statistics for the social sciences</w:t>
      </w:r>
      <w:r w:rsidR="003E03DA">
        <w:rPr>
          <w:rFonts w:ascii="Times New Roman" w:hAnsi="Times New Roman" w:cs="Times New Roman"/>
          <w:i/>
          <w:iCs/>
        </w:rPr>
        <w:t xml:space="preserve">. </w:t>
      </w:r>
      <w:r w:rsidR="003E03DA">
        <w:rPr>
          <w:rFonts w:ascii="Times New Roman" w:hAnsi="Times New Roman" w:cs="Times New Roman"/>
        </w:rPr>
        <w:t>Taylor and Francis.</w:t>
      </w:r>
    </w:p>
    <w:p w14:paraId="44D3C893" w14:textId="77777777" w:rsidR="003E03DA" w:rsidRPr="003E03DA" w:rsidRDefault="003E03DA" w:rsidP="00D16FCD">
      <w:pPr>
        <w:spacing w:after="0" w:line="240" w:lineRule="auto"/>
        <w:ind w:left="720" w:hanging="720"/>
        <w:rPr>
          <w:rFonts w:ascii="Times New Roman" w:hAnsi="Times New Roman" w:cs="Times New Roman"/>
        </w:rPr>
      </w:pPr>
    </w:p>
    <w:p w14:paraId="77549E6D" w14:textId="0C5C0A70" w:rsidR="008F26F7" w:rsidRDefault="00AB7D85" w:rsidP="00D16FCD">
      <w:pPr>
        <w:spacing w:after="0" w:line="240" w:lineRule="auto"/>
        <w:ind w:left="720" w:hanging="720"/>
        <w:rPr>
          <w:rFonts w:ascii="Times New Roman" w:hAnsi="Times New Roman" w:cs="Times New Roman"/>
        </w:rPr>
      </w:pPr>
      <w:r w:rsidRPr="00AB7D85">
        <w:rPr>
          <w:rFonts w:ascii="Times New Roman" w:hAnsi="Times New Roman" w:cs="Times New Roman"/>
        </w:rPr>
        <w:t xml:space="preserve">Theriot, P. J., &amp; </w:t>
      </w:r>
      <w:proofErr w:type="spellStart"/>
      <w:r w:rsidRPr="00AB7D85">
        <w:rPr>
          <w:rFonts w:ascii="Times New Roman" w:hAnsi="Times New Roman" w:cs="Times New Roman"/>
        </w:rPr>
        <w:t>Kotrlik</w:t>
      </w:r>
      <w:proofErr w:type="spellEnd"/>
      <w:r w:rsidRPr="00AB7D85">
        <w:rPr>
          <w:rFonts w:ascii="Times New Roman" w:hAnsi="Times New Roman" w:cs="Times New Roman"/>
        </w:rPr>
        <w:t xml:space="preserve">, J. W. (2009). Effect of enrollment in agriscience on students' performance in science on the high school graduation test. </w:t>
      </w:r>
      <w:r w:rsidRPr="00AB7D85">
        <w:rPr>
          <w:rFonts w:ascii="Times New Roman" w:hAnsi="Times New Roman" w:cs="Times New Roman"/>
          <w:i/>
          <w:iCs/>
        </w:rPr>
        <w:t>Journal of Agricultural Education</w:t>
      </w:r>
      <w:r w:rsidRPr="00AB7D85">
        <w:rPr>
          <w:rFonts w:ascii="Times New Roman" w:hAnsi="Times New Roman" w:cs="Times New Roman"/>
        </w:rPr>
        <w:t xml:space="preserve">, </w:t>
      </w:r>
      <w:r w:rsidRPr="00AB7D85">
        <w:rPr>
          <w:rFonts w:ascii="Times New Roman" w:hAnsi="Times New Roman" w:cs="Times New Roman"/>
          <w:i/>
          <w:iCs/>
        </w:rPr>
        <w:t>50</w:t>
      </w:r>
      <w:r w:rsidRPr="00AB7D85">
        <w:rPr>
          <w:rFonts w:ascii="Times New Roman" w:hAnsi="Times New Roman" w:cs="Times New Roman"/>
        </w:rPr>
        <w:t>(4), 72</w:t>
      </w:r>
      <w:r w:rsidR="002952A9">
        <w:rPr>
          <w:rFonts w:ascii="Times New Roman" w:hAnsi="Times New Roman" w:cs="Times New Roman"/>
        </w:rPr>
        <w:t>–</w:t>
      </w:r>
      <w:r w:rsidRPr="00AB7D85">
        <w:rPr>
          <w:rFonts w:ascii="Times New Roman" w:hAnsi="Times New Roman" w:cs="Times New Roman"/>
        </w:rPr>
        <w:t xml:space="preserve">85. </w:t>
      </w:r>
      <w:hyperlink r:id="rId34" w:history="1">
        <w:r w:rsidRPr="00AB7D85">
          <w:rPr>
            <w:rStyle w:val="Hyperlink"/>
            <w:rFonts w:ascii="Times New Roman" w:hAnsi="Times New Roman" w:cs="Times New Roman"/>
          </w:rPr>
          <w:t>https://doi.org/10.5032/jae.2009.04072</w:t>
        </w:r>
      </w:hyperlink>
    </w:p>
    <w:p w14:paraId="1F88FE09" w14:textId="77777777" w:rsidR="00F31E73" w:rsidRDefault="00F31E73" w:rsidP="00D16FCD">
      <w:pPr>
        <w:spacing w:after="0" w:line="240" w:lineRule="auto"/>
        <w:ind w:left="720" w:hanging="720"/>
        <w:rPr>
          <w:rFonts w:ascii="Times New Roman" w:hAnsi="Times New Roman" w:cs="Times New Roman"/>
        </w:rPr>
      </w:pPr>
    </w:p>
    <w:p w14:paraId="112E6343" w14:textId="32781BF5" w:rsidR="0014578A" w:rsidRPr="00C41581" w:rsidRDefault="0014578A" w:rsidP="00D16FCD">
      <w:pPr>
        <w:spacing w:after="0" w:line="240" w:lineRule="auto"/>
        <w:ind w:left="720" w:hanging="720"/>
        <w:rPr>
          <w:rFonts w:ascii="Times New Roman" w:hAnsi="Times New Roman" w:cs="Times New Roman"/>
        </w:rPr>
      </w:pPr>
      <w:r w:rsidRPr="00C41581">
        <w:rPr>
          <w:rFonts w:ascii="Times New Roman" w:hAnsi="Times New Roman" w:cs="Times New Roman"/>
        </w:rPr>
        <w:t>Wells, T., Solomonson, J., Hainline, M., Rank, B., Wilson, M., Rinker, S., &amp; Chumbley, S. (2023). Technical agriculture skills teachers need to teach courses in the animal systems pathway. </w:t>
      </w:r>
      <w:r w:rsidRPr="00C41581">
        <w:rPr>
          <w:rFonts w:ascii="Times New Roman" w:hAnsi="Times New Roman" w:cs="Times New Roman"/>
          <w:i/>
          <w:iCs/>
        </w:rPr>
        <w:t>Journal of Agricultural Education</w:t>
      </w:r>
      <w:r w:rsidRPr="00C41581">
        <w:rPr>
          <w:rFonts w:ascii="Times New Roman" w:hAnsi="Times New Roman" w:cs="Times New Roman"/>
        </w:rPr>
        <w:t>, </w:t>
      </w:r>
      <w:r w:rsidRPr="00C41581">
        <w:rPr>
          <w:rFonts w:ascii="Times New Roman" w:hAnsi="Times New Roman" w:cs="Times New Roman"/>
          <w:i/>
          <w:iCs/>
        </w:rPr>
        <w:t>64</w:t>
      </w:r>
      <w:r w:rsidRPr="00C41581">
        <w:rPr>
          <w:rFonts w:ascii="Times New Roman" w:hAnsi="Times New Roman" w:cs="Times New Roman"/>
        </w:rPr>
        <w:t xml:space="preserve">(3), 158–175. </w:t>
      </w:r>
      <w:hyperlink r:id="rId35" w:history="1">
        <w:r w:rsidRPr="0014578A">
          <w:rPr>
            <w:rStyle w:val="Hyperlink"/>
            <w:rFonts w:ascii="Times New Roman" w:hAnsi="Times New Roman" w:cs="Times New Roman"/>
          </w:rPr>
          <w:t>https://doi.org/10.5032/jae.v64i3.117</w:t>
        </w:r>
      </w:hyperlink>
    </w:p>
    <w:p w14:paraId="3C8D92D7" w14:textId="77777777" w:rsidR="0014578A" w:rsidRDefault="0014578A" w:rsidP="00D16FCD">
      <w:pPr>
        <w:spacing w:after="0" w:line="240" w:lineRule="auto"/>
        <w:ind w:left="720" w:hanging="720"/>
        <w:rPr>
          <w:rFonts w:ascii="Times New Roman" w:hAnsi="Times New Roman" w:cs="Times New Roman"/>
        </w:rPr>
      </w:pPr>
    </w:p>
    <w:p w14:paraId="7DAEDEAF" w14:textId="0AFA39F1" w:rsidR="00F31E73" w:rsidRPr="00AB7D85" w:rsidRDefault="00F31E73" w:rsidP="00D16FCD">
      <w:pPr>
        <w:spacing w:after="0" w:line="240" w:lineRule="auto"/>
        <w:ind w:left="720" w:hanging="720"/>
        <w:rPr>
          <w:rFonts w:ascii="Times New Roman" w:hAnsi="Times New Roman" w:cs="Times New Roman"/>
        </w:rPr>
      </w:pPr>
      <w:r w:rsidRPr="00534519">
        <w:rPr>
          <w:rFonts w:ascii="Times New Roman" w:hAnsi="Times New Roman" w:cs="Times New Roman"/>
        </w:rPr>
        <w:t xml:space="preserve">Wood, M., Sorensen, T., &amp; Rubenstein, E. (2024). Assessing the pedagogical content knowledge of school-based agricultural education teachers and determining their individualized need for professional development by licensure type. </w:t>
      </w:r>
      <w:r w:rsidRPr="00534519">
        <w:rPr>
          <w:rFonts w:ascii="Times New Roman" w:hAnsi="Times New Roman" w:cs="Times New Roman"/>
          <w:i/>
        </w:rPr>
        <w:t>Journal of Agricultural Education</w:t>
      </w:r>
      <w:r w:rsidRPr="00534519">
        <w:rPr>
          <w:rFonts w:ascii="Times New Roman" w:hAnsi="Times New Roman" w:cs="Times New Roman"/>
        </w:rPr>
        <w:t xml:space="preserve">, </w:t>
      </w:r>
      <w:r w:rsidRPr="00534519">
        <w:rPr>
          <w:rFonts w:ascii="Times New Roman" w:hAnsi="Times New Roman" w:cs="Times New Roman"/>
          <w:i/>
        </w:rPr>
        <w:t>65</w:t>
      </w:r>
      <w:r w:rsidRPr="00534519">
        <w:rPr>
          <w:rFonts w:ascii="Times New Roman" w:hAnsi="Times New Roman" w:cs="Times New Roman"/>
        </w:rPr>
        <w:t xml:space="preserve">(2), 54–70. </w:t>
      </w:r>
      <w:hyperlink r:id="rId36" w:history="1">
        <w:r w:rsidRPr="00534519">
          <w:rPr>
            <w:rStyle w:val="Hyperlink"/>
            <w:rFonts w:ascii="Times New Roman" w:hAnsi="Times New Roman" w:cs="Times New Roman"/>
          </w:rPr>
          <w:t>https://jae-online.org/index.php/jae/article/view/119</w:t>
        </w:r>
      </w:hyperlink>
    </w:p>
    <w:sectPr w:rsidR="00F31E73" w:rsidRPr="00AB7D85">
      <w:footerReference w:type="default" r:id="rId3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5BD788" w14:textId="77777777" w:rsidR="00CE6CE6" w:rsidRDefault="00CE6CE6" w:rsidP="00D81E2B">
      <w:pPr>
        <w:spacing w:after="0" w:line="240" w:lineRule="auto"/>
      </w:pPr>
      <w:r>
        <w:separator/>
      </w:r>
    </w:p>
  </w:endnote>
  <w:endnote w:type="continuationSeparator" w:id="0">
    <w:p w14:paraId="16715B34" w14:textId="77777777" w:rsidR="00CE6CE6" w:rsidRDefault="00CE6CE6" w:rsidP="00D81E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967127673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noProof/>
      </w:rPr>
    </w:sdtEndPr>
    <w:sdtContent>
      <w:p w14:paraId="3E1655E5" w14:textId="0ED02BD0" w:rsidR="00D81E2B" w:rsidRPr="00D81E2B" w:rsidRDefault="00D81E2B">
        <w:pPr>
          <w:pStyle w:val="Footer"/>
          <w:jc w:val="center"/>
          <w:rPr>
            <w:rFonts w:ascii="Times New Roman" w:hAnsi="Times New Roman" w:cs="Times New Roman"/>
          </w:rPr>
        </w:pPr>
        <w:r w:rsidRPr="00D81E2B">
          <w:rPr>
            <w:rFonts w:ascii="Times New Roman" w:hAnsi="Times New Roman" w:cs="Times New Roman"/>
          </w:rPr>
          <w:fldChar w:fldCharType="begin"/>
        </w:r>
        <w:r w:rsidRPr="00D81E2B">
          <w:rPr>
            <w:rFonts w:ascii="Times New Roman" w:hAnsi="Times New Roman" w:cs="Times New Roman"/>
          </w:rPr>
          <w:instrText xml:space="preserve"> PAGE   \* MERGEFORMAT </w:instrText>
        </w:r>
        <w:r w:rsidRPr="00D81E2B">
          <w:rPr>
            <w:rFonts w:ascii="Times New Roman" w:hAnsi="Times New Roman" w:cs="Times New Roman"/>
          </w:rPr>
          <w:fldChar w:fldCharType="separate"/>
        </w:r>
        <w:r w:rsidRPr="00D81E2B">
          <w:rPr>
            <w:rFonts w:ascii="Times New Roman" w:hAnsi="Times New Roman" w:cs="Times New Roman"/>
            <w:noProof/>
          </w:rPr>
          <w:t>2</w:t>
        </w:r>
        <w:r w:rsidRPr="00D81E2B">
          <w:rPr>
            <w:rFonts w:ascii="Times New Roman" w:hAnsi="Times New Roman" w:cs="Times New Roman"/>
            <w:noProof/>
          </w:rPr>
          <w:fldChar w:fldCharType="end"/>
        </w:r>
      </w:p>
    </w:sdtContent>
  </w:sdt>
  <w:p w14:paraId="5020F2B2" w14:textId="77777777" w:rsidR="00D81E2B" w:rsidRDefault="00D81E2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99ED90" w14:textId="77777777" w:rsidR="00CE6CE6" w:rsidRDefault="00CE6CE6" w:rsidP="00D81E2B">
      <w:pPr>
        <w:spacing w:after="0" w:line="240" w:lineRule="auto"/>
      </w:pPr>
      <w:r>
        <w:separator/>
      </w:r>
    </w:p>
  </w:footnote>
  <w:footnote w:type="continuationSeparator" w:id="0">
    <w:p w14:paraId="7BDD83FC" w14:textId="77777777" w:rsidR="00CE6CE6" w:rsidRDefault="00CE6CE6" w:rsidP="00D81E2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8653EF"/>
    <w:multiLevelType w:val="multilevel"/>
    <w:tmpl w:val="92C644F8"/>
    <w:name w:val="Chapter"/>
    <w:styleLink w:val="Chapters"/>
    <w:lvl w:ilvl="0">
      <w:start w:val="1"/>
      <w:numFmt w:val="upperRoman"/>
      <w:pStyle w:val="ChapterNumber"/>
      <w:suff w:val="nothing"/>
      <w:lvlText w:val="CHAPTER %1"/>
      <w:lvlJc w:val="left"/>
      <w:pPr>
        <w:ind w:left="0" w:firstLine="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sz w:val="24"/>
        <w:u w:val="none"/>
        <w:effect w:val="none"/>
        <w:vertAlign w:val="baseline"/>
        <w:em w:v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none"/>
      <w:isLgl/>
      <w:lvlText w:val=""/>
      <w:lvlJc w:val="left"/>
      <w:pPr>
        <w:ind w:left="720" w:hanging="720"/>
      </w:pPr>
      <w:rPr>
        <w:rFonts w:ascii="Times New Roman" w:hAnsi="Times New Roman" w:hint="default"/>
        <w:b/>
        <w:i w:val="0"/>
        <w:caps w:val="0"/>
        <w:strike w:val="0"/>
        <w:dstrike w:val="0"/>
        <w:vanish w:val="0"/>
        <w:sz w:val="24"/>
        <w:vertAlign w:val="baseline"/>
      </w:rPr>
    </w:lvl>
    <w:lvl w:ilvl="2">
      <w:start w:val="1"/>
      <w:numFmt w:val="none"/>
      <w:isLgl/>
      <w:lvlText w:val=""/>
      <w:lvlJc w:val="left"/>
      <w:pPr>
        <w:ind w:left="950" w:hanging="950"/>
      </w:pPr>
      <w:rPr>
        <w:rFonts w:ascii="Times New Roman" w:hAnsi="Times New Roman" w:hint="default"/>
        <w:b/>
        <w:i w:val="0"/>
        <w:caps w:val="0"/>
        <w:strike w:val="0"/>
        <w:dstrike w:val="0"/>
        <w:vanish w:val="0"/>
        <w:sz w:val="24"/>
        <w:vertAlign w:val="baseline"/>
      </w:rPr>
    </w:lvl>
    <w:lvl w:ilvl="3">
      <w:start w:val="1"/>
      <w:numFmt w:val="none"/>
      <w:isLgl/>
      <w:lvlText w:val=""/>
      <w:lvlJc w:val="left"/>
      <w:pPr>
        <w:ind w:left="1166" w:hanging="1166"/>
      </w:pPr>
      <w:rPr>
        <w:rFonts w:ascii="Times New Roman" w:hAnsi="Times New Roman" w:hint="default"/>
        <w:b/>
        <w:i w:val="0"/>
        <w:caps w:val="0"/>
        <w:strike w:val="0"/>
        <w:dstrike w:val="0"/>
        <w:vanish w:val="0"/>
        <w:sz w:val="24"/>
        <w:vertAlign w:val="baseline"/>
      </w:rPr>
    </w:lvl>
    <w:lvl w:ilvl="4">
      <w:start w:val="1"/>
      <w:numFmt w:val="none"/>
      <w:isLgl/>
      <w:lvlText w:val=""/>
      <w:lvlJc w:val="left"/>
      <w:pPr>
        <w:ind w:left="1440" w:hanging="1440"/>
      </w:pPr>
      <w:rPr>
        <w:rFonts w:ascii="Times New Roman" w:hAnsi="Times New Roman" w:hint="default"/>
        <w:b/>
        <w:i w:val="0"/>
        <w:caps w:val="0"/>
        <w:strike w:val="0"/>
        <w:dstrike w:val="0"/>
        <w:vanish w:val="0"/>
        <w:sz w:val="24"/>
        <w:vertAlign w:val="baseline"/>
      </w:rPr>
    </w:lvl>
    <w:lvl w:ilvl="5">
      <w:start w:val="1"/>
      <w:numFmt w:val="none"/>
      <w:isLgl/>
      <w:lvlText w:val=""/>
      <w:lvlJc w:val="left"/>
      <w:pPr>
        <w:ind w:left="1670" w:hanging="1670"/>
      </w:pPr>
      <w:rPr>
        <w:rFonts w:ascii="Times New Roman" w:hAnsi="Times New Roman" w:hint="default"/>
        <w:b/>
        <w:i w:val="0"/>
        <w:caps w:val="0"/>
        <w:strike w:val="0"/>
        <w:dstrike w:val="0"/>
        <w:vanish w:val="0"/>
        <w:sz w:val="24"/>
        <w:vertAlign w:val="baseline"/>
      </w:rPr>
    </w:lvl>
    <w:lvl w:ilvl="6">
      <w:start w:val="1"/>
      <w:numFmt w:val="decimal"/>
      <w:lvlRestart w:val="0"/>
      <w:pStyle w:val="TableTitle"/>
      <w:isLgl/>
      <w:lvlText w:val="Table %7"/>
      <w:lvlJc w:val="left"/>
      <w:pPr>
        <w:ind w:left="1868" w:hanging="1238"/>
      </w:pPr>
      <w:rPr>
        <w:rFonts w:ascii="Times New Roman" w:hAnsi="Times New Roman" w:hint="default"/>
        <w:caps w:val="0"/>
        <w:strike w:val="0"/>
        <w:dstrike w:val="0"/>
        <w:vanish w:val="0"/>
        <w:sz w:val="24"/>
        <w:vertAlign w:val="baseline"/>
      </w:rPr>
    </w:lvl>
    <w:lvl w:ilvl="7">
      <w:start w:val="1"/>
      <w:numFmt w:val="decimal"/>
      <w:lvlRestart w:val="0"/>
      <w:pStyle w:val="FigureTitle"/>
      <w:isLgl/>
      <w:lvlText w:val="Figure %8"/>
      <w:lvlJc w:val="left"/>
      <w:pPr>
        <w:ind w:left="1238" w:hanging="1238"/>
      </w:pPr>
      <w:rPr>
        <w:rFonts w:ascii="Times New Roman" w:hAnsi="Times New Roman" w:hint="default"/>
        <w:caps w:val="0"/>
        <w:strike w:val="0"/>
        <w:dstrike w:val="0"/>
        <w:vanish w:val="0"/>
        <w:sz w:val="24"/>
        <w:vertAlign w:val="baseline"/>
      </w:rPr>
    </w:lvl>
    <w:lvl w:ilvl="8">
      <w:start w:val="1"/>
      <w:numFmt w:val="decimal"/>
      <w:lvlRestart w:val="0"/>
      <w:pStyle w:val="SchemeTitle"/>
      <w:isLgl/>
      <w:lvlText w:val="Scheme %9"/>
      <w:lvlJc w:val="left"/>
      <w:pPr>
        <w:ind w:left="1354" w:hanging="1354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sz w:val="24"/>
        <w:vertAlign w:val="baseline"/>
      </w:rPr>
    </w:lvl>
  </w:abstractNum>
  <w:abstractNum w:abstractNumId="1" w15:restartNumberingAfterBreak="0">
    <w:nsid w:val="27064281"/>
    <w:multiLevelType w:val="multilevel"/>
    <w:tmpl w:val="92C644F8"/>
    <w:numStyleLink w:val="Chapters"/>
  </w:abstractNum>
  <w:abstractNum w:abstractNumId="2" w15:restartNumberingAfterBreak="0">
    <w:nsid w:val="2EFE11E2"/>
    <w:multiLevelType w:val="hybridMultilevel"/>
    <w:tmpl w:val="57A855A0"/>
    <w:lvl w:ilvl="0" w:tplc="6BD8AE40">
      <w:start w:val="1"/>
      <w:numFmt w:val="decimal"/>
      <w:lvlText w:val="%1.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2008746285">
    <w:abstractNumId w:val="2"/>
  </w:num>
  <w:num w:numId="2" w16cid:durableId="757675264">
    <w:abstractNumId w:val="0"/>
  </w:num>
  <w:num w:numId="3" w16cid:durableId="844318384">
    <w:abstractNumId w:val="1"/>
    <w:lvlOverride w:ilvl="0">
      <w:lvl w:ilvl="0">
        <w:numFmt w:val="decimal"/>
        <w:pStyle w:val="ChapterNumber"/>
        <w:lvlText w:val=""/>
        <w:lvlJc w:val="left"/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6"/>
  <w:removePersonalInformation/>
  <w:removeDateAndTime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2NLQwNDQyNTEyNzaytDRW0lEKTi0uzszPAykwrAUAzJr70CwAAAA="/>
  </w:docVars>
  <w:rsids>
    <w:rsidRoot w:val="00E44436"/>
    <w:rsid w:val="000121A2"/>
    <w:rsid w:val="000211D1"/>
    <w:rsid w:val="00034516"/>
    <w:rsid w:val="000478E2"/>
    <w:rsid w:val="00051058"/>
    <w:rsid w:val="00055237"/>
    <w:rsid w:val="00057CF3"/>
    <w:rsid w:val="000629B7"/>
    <w:rsid w:val="00072D22"/>
    <w:rsid w:val="00073B65"/>
    <w:rsid w:val="00075900"/>
    <w:rsid w:val="000779E3"/>
    <w:rsid w:val="000815A1"/>
    <w:rsid w:val="000857CA"/>
    <w:rsid w:val="000906D2"/>
    <w:rsid w:val="000A0411"/>
    <w:rsid w:val="000A65F6"/>
    <w:rsid w:val="000D38A7"/>
    <w:rsid w:val="000D42F2"/>
    <w:rsid w:val="000E28E5"/>
    <w:rsid w:val="000E5148"/>
    <w:rsid w:val="000E64D7"/>
    <w:rsid w:val="000E6923"/>
    <w:rsid w:val="000E6F08"/>
    <w:rsid w:val="000F092C"/>
    <w:rsid w:val="000F0DF5"/>
    <w:rsid w:val="001023B3"/>
    <w:rsid w:val="00104368"/>
    <w:rsid w:val="00104F40"/>
    <w:rsid w:val="001061BC"/>
    <w:rsid w:val="00132D6E"/>
    <w:rsid w:val="00134700"/>
    <w:rsid w:val="00137612"/>
    <w:rsid w:val="0014578A"/>
    <w:rsid w:val="00147A8A"/>
    <w:rsid w:val="00162B12"/>
    <w:rsid w:val="00163BB7"/>
    <w:rsid w:val="00171310"/>
    <w:rsid w:val="00173E44"/>
    <w:rsid w:val="001867BF"/>
    <w:rsid w:val="001A4405"/>
    <w:rsid w:val="001B5687"/>
    <w:rsid w:val="001B667C"/>
    <w:rsid w:val="001B6AFF"/>
    <w:rsid w:val="001C33ED"/>
    <w:rsid w:val="001D30D8"/>
    <w:rsid w:val="001E4579"/>
    <w:rsid w:val="001E7BB7"/>
    <w:rsid w:val="001F02B0"/>
    <w:rsid w:val="001F5069"/>
    <w:rsid w:val="00205B9A"/>
    <w:rsid w:val="0021073F"/>
    <w:rsid w:val="00211320"/>
    <w:rsid w:val="00211DBB"/>
    <w:rsid w:val="0021494C"/>
    <w:rsid w:val="00226FE1"/>
    <w:rsid w:val="00227A06"/>
    <w:rsid w:val="00227ABF"/>
    <w:rsid w:val="00236A60"/>
    <w:rsid w:val="00243D43"/>
    <w:rsid w:val="002453E0"/>
    <w:rsid w:val="002557C2"/>
    <w:rsid w:val="00267577"/>
    <w:rsid w:val="00280760"/>
    <w:rsid w:val="00280EFB"/>
    <w:rsid w:val="002952A9"/>
    <w:rsid w:val="00296537"/>
    <w:rsid w:val="002A0867"/>
    <w:rsid w:val="002B07C2"/>
    <w:rsid w:val="002C1594"/>
    <w:rsid w:val="002D06AD"/>
    <w:rsid w:val="002D589C"/>
    <w:rsid w:val="002D6BE5"/>
    <w:rsid w:val="002D6E2E"/>
    <w:rsid w:val="002E0DFC"/>
    <w:rsid w:val="002E3E3B"/>
    <w:rsid w:val="00300ACC"/>
    <w:rsid w:val="00303347"/>
    <w:rsid w:val="003048EE"/>
    <w:rsid w:val="0030677F"/>
    <w:rsid w:val="00313E31"/>
    <w:rsid w:val="0033499D"/>
    <w:rsid w:val="0035043C"/>
    <w:rsid w:val="00367C39"/>
    <w:rsid w:val="00377CA8"/>
    <w:rsid w:val="003A0BB4"/>
    <w:rsid w:val="003A1AC7"/>
    <w:rsid w:val="003A3906"/>
    <w:rsid w:val="003A4BD0"/>
    <w:rsid w:val="003A5EB6"/>
    <w:rsid w:val="003B1F8E"/>
    <w:rsid w:val="003B7323"/>
    <w:rsid w:val="003C3F7A"/>
    <w:rsid w:val="003D073C"/>
    <w:rsid w:val="003D3C8D"/>
    <w:rsid w:val="003D3F4E"/>
    <w:rsid w:val="003D7DF5"/>
    <w:rsid w:val="003E03DA"/>
    <w:rsid w:val="003F240B"/>
    <w:rsid w:val="003F3A09"/>
    <w:rsid w:val="003F511F"/>
    <w:rsid w:val="0041030A"/>
    <w:rsid w:val="004254B2"/>
    <w:rsid w:val="004350C1"/>
    <w:rsid w:val="00443D64"/>
    <w:rsid w:val="00450252"/>
    <w:rsid w:val="00456794"/>
    <w:rsid w:val="00457F37"/>
    <w:rsid w:val="0046069B"/>
    <w:rsid w:val="004658ED"/>
    <w:rsid w:val="004700D3"/>
    <w:rsid w:val="00477809"/>
    <w:rsid w:val="00477E76"/>
    <w:rsid w:val="004806D5"/>
    <w:rsid w:val="0048644B"/>
    <w:rsid w:val="0049005C"/>
    <w:rsid w:val="004B2621"/>
    <w:rsid w:val="004B4F10"/>
    <w:rsid w:val="004B6349"/>
    <w:rsid w:val="004C2C1F"/>
    <w:rsid w:val="004D66EE"/>
    <w:rsid w:val="004D6761"/>
    <w:rsid w:val="004E1A35"/>
    <w:rsid w:val="004E2E85"/>
    <w:rsid w:val="004E60D0"/>
    <w:rsid w:val="004F0259"/>
    <w:rsid w:val="004F64B0"/>
    <w:rsid w:val="00500500"/>
    <w:rsid w:val="0050177D"/>
    <w:rsid w:val="0050332A"/>
    <w:rsid w:val="005111F7"/>
    <w:rsid w:val="00511270"/>
    <w:rsid w:val="005142CF"/>
    <w:rsid w:val="00521B7B"/>
    <w:rsid w:val="0052555A"/>
    <w:rsid w:val="00533F2F"/>
    <w:rsid w:val="00540C14"/>
    <w:rsid w:val="00562F19"/>
    <w:rsid w:val="00564765"/>
    <w:rsid w:val="00570F89"/>
    <w:rsid w:val="00573A8A"/>
    <w:rsid w:val="00574BE0"/>
    <w:rsid w:val="00580D8B"/>
    <w:rsid w:val="00582F76"/>
    <w:rsid w:val="0058426E"/>
    <w:rsid w:val="00587320"/>
    <w:rsid w:val="00590FC2"/>
    <w:rsid w:val="005A3300"/>
    <w:rsid w:val="005A42FD"/>
    <w:rsid w:val="005B0E1C"/>
    <w:rsid w:val="005D18C2"/>
    <w:rsid w:val="005E1239"/>
    <w:rsid w:val="005F04BC"/>
    <w:rsid w:val="005F29CE"/>
    <w:rsid w:val="005F6A4B"/>
    <w:rsid w:val="005F6E98"/>
    <w:rsid w:val="00604162"/>
    <w:rsid w:val="00604BBE"/>
    <w:rsid w:val="006062D1"/>
    <w:rsid w:val="00610869"/>
    <w:rsid w:val="00611A99"/>
    <w:rsid w:val="00620354"/>
    <w:rsid w:val="00624C6E"/>
    <w:rsid w:val="00632505"/>
    <w:rsid w:val="00633FE9"/>
    <w:rsid w:val="00644D80"/>
    <w:rsid w:val="006508E3"/>
    <w:rsid w:val="006539C5"/>
    <w:rsid w:val="00655BD1"/>
    <w:rsid w:val="00655C86"/>
    <w:rsid w:val="0066361A"/>
    <w:rsid w:val="00663B42"/>
    <w:rsid w:val="006759B8"/>
    <w:rsid w:val="0067686C"/>
    <w:rsid w:val="006770A7"/>
    <w:rsid w:val="0068021D"/>
    <w:rsid w:val="006859DC"/>
    <w:rsid w:val="00694091"/>
    <w:rsid w:val="006B0549"/>
    <w:rsid w:val="006D1CB2"/>
    <w:rsid w:val="006D635B"/>
    <w:rsid w:val="006E65C0"/>
    <w:rsid w:val="006E69AA"/>
    <w:rsid w:val="006E6B4C"/>
    <w:rsid w:val="00700ABB"/>
    <w:rsid w:val="00702E6B"/>
    <w:rsid w:val="00703746"/>
    <w:rsid w:val="00723859"/>
    <w:rsid w:val="007255EF"/>
    <w:rsid w:val="0073164F"/>
    <w:rsid w:val="00746E05"/>
    <w:rsid w:val="007476BC"/>
    <w:rsid w:val="00763E6C"/>
    <w:rsid w:val="0076543C"/>
    <w:rsid w:val="00766258"/>
    <w:rsid w:val="00774133"/>
    <w:rsid w:val="0077548B"/>
    <w:rsid w:val="00781775"/>
    <w:rsid w:val="0078407E"/>
    <w:rsid w:val="00785883"/>
    <w:rsid w:val="00793145"/>
    <w:rsid w:val="007A576A"/>
    <w:rsid w:val="007B17E3"/>
    <w:rsid w:val="007B1C00"/>
    <w:rsid w:val="007B6112"/>
    <w:rsid w:val="007C240B"/>
    <w:rsid w:val="007E2274"/>
    <w:rsid w:val="007E732A"/>
    <w:rsid w:val="007F1278"/>
    <w:rsid w:val="007F1350"/>
    <w:rsid w:val="007F1D87"/>
    <w:rsid w:val="00802F42"/>
    <w:rsid w:val="00806968"/>
    <w:rsid w:val="00807922"/>
    <w:rsid w:val="00816359"/>
    <w:rsid w:val="0082176C"/>
    <w:rsid w:val="00825649"/>
    <w:rsid w:val="00830D9C"/>
    <w:rsid w:val="00836FC1"/>
    <w:rsid w:val="00840820"/>
    <w:rsid w:val="008421E3"/>
    <w:rsid w:val="0084347A"/>
    <w:rsid w:val="00846D8D"/>
    <w:rsid w:val="008536EB"/>
    <w:rsid w:val="0085677F"/>
    <w:rsid w:val="00856D90"/>
    <w:rsid w:val="008570CB"/>
    <w:rsid w:val="00860CD5"/>
    <w:rsid w:val="0086156B"/>
    <w:rsid w:val="00867BA0"/>
    <w:rsid w:val="00873487"/>
    <w:rsid w:val="00882F67"/>
    <w:rsid w:val="00887963"/>
    <w:rsid w:val="008906C1"/>
    <w:rsid w:val="008A295A"/>
    <w:rsid w:val="008A39E0"/>
    <w:rsid w:val="008A7401"/>
    <w:rsid w:val="008C08B7"/>
    <w:rsid w:val="008C24B6"/>
    <w:rsid w:val="008C31E3"/>
    <w:rsid w:val="008C4D67"/>
    <w:rsid w:val="008C591B"/>
    <w:rsid w:val="008D1504"/>
    <w:rsid w:val="008D1828"/>
    <w:rsid w:val="008E0367"/>
    <w:rsid w:val="008E6862"/>
    <w:rsid w:val="008F16D3"/>
    <w:rsid w:val="008F22F8"/>
    <w:rsid w:val="008F26F7"/>
    <w:rsid w:val="008F6A10"/>
    <w:rsid w:val="009041C2"/>
    <w:rsid w:val="00907B87"/>
    <w:rsid w:val="00912416"/>
    <w:rsid w:val="00917321"/>
    <w:rsid w:val="00922C35"/>
    <w:rsid w:val="00942B4B"/>
    <w:rsid w:val="00965BA3"/>
    <w:rsid w:val="00967CDC"/>
    <w:rsid w:val="00972834"/>
    <w:rsid w:val="00972F0C"/>
    <w:rsid w:val="009736C9"/>
    <w:rsid w:val="009746D7"/>
    <w:rsid w:val="00977A98"/>
    <w:rsid w:val="009801A5"/>
    <w:rsid w:val="009A2E59"/>
    <w:rsid w:val="009B3078"/>
    <w:rsid w:val="009B410E"/>
    <w:rsid w:val="009C678B"/>
    <w:rsid w:val="009D6A33"/>
    <w:rsid w:val="009E3BC0"/>
    <w:rsid w:val="00A05023"/>
    <w:rsid w:val="00A16FC9"/>
    <w:rsid w:val="00A23AB0"/>
    <w:rsid w:val="00A271E6"/>
    <w:rsid w:val="00A32067"/>
    <w:rsid w:val="00A4596A"/>
    <w:rsid w:val="00A65EB5"/>
    <w:rsid w:val="00A7585F"/>
    <w:rsid w:val="00A82233"/>
    <w:rsid w:val="00A846ED"/>
    <w:rsid w:val="00A91930"/>
    <w:rsid w:val="00AB34AF"/>
    <w:rsid w:val="00AB7D85"/>
    <w:rsid w:val="00AC11AB"/>
    <w:rsid w:val="00AC3006"/>
    <w:rsid w:val="00AC5ADD"/>
    <w:rsid w:val="00AC6EB3"/>
    <w:rsid w:val="00AD4565"/>
    <w:rsid w:val="00AD45EC"/>
    <w:rsid w:val="00AD602E"/>
    <w:rsid w:val="00AD7EA2"/>
    <w:rsid w:val="00AE1703"/>
    <w:rsid w:val="00AE678B"/>
    <w:rsid w:val="00AE6BE9"/>
    <w:rsid w:val="00AE6F88"/>
    <w:rsid w:val="00AF45D3"/>
    <w:rsid w:val="00B0558D"/>
    <w:rsid w:val="00B07DA5"/>
    <w:rsid w:val="00B11F85"/>
    <w:rsid w:val="00B14280"/>
    <w:rsid w:val="00B31B45"/>
    <w:rsid w:val="00B328C8"/>
    <w:rsid w:val="00B437D8"/>
    <w:rsid w:val="00B45424"/>
    <w:rsid w:val="00B54494"/>
    <w:rsid w:val="00B64394"/>
    <w:rsid w:val="00B659C6"/>
    <w:rsid w:val="00B66A17"/>
    <w:rsid w:val="00B740BC"/>
    <w:rsid w:val="00B7451F"/>
    <w:rsid w:val="00B80C2B"/>
    <w:rsid w:val="00B80F7D"/>
    <w:rsid w:val="00B942EE"/>
    <w:rsid w:val="00BA5D03"/>
    <w:rsid w:val="00BB7744"/>
    <w:rsid w:val="00BB79CE"/>
    <w:rsid w:val="00BC5CD8"/>
    <w:rsid w:val="00BD3B34"/>
    <w:rsid w:val="00BE0F72"/>
    <w:rsid w:val="00BF0929"/>
    <w:rsid w:val="00BF2BC9"/>
    <w:rsid w:val="00C030EF"/>
    <w:rsid w:val="00C0706C"/>
    <w:rsid w:val="00C07742"/>
    <w:rsid w:val="00C10C75"/>
    <w:rsid w:val="00C15BB1"/>
    <w:rsid w:val="00C162C4"/>
    <w:rsid w:val="00C17BF2"/>
    <w:rsid w:val="00C3125A"/>
    <w:rsid w:val="00C330D5"/>
    <w:rsid w:val="00C532E8"/>
    <w:rsid w:val="00C60148"/>
    <w:rsid w:val="00C65F05"/>
    <w:rsid w:val="00C732C8"/>
    <w:rsid w:val="00C80FB7"/>
    <w:rsid w:val="00C864BE"/>
    <w:rsid w:val="00CA507D"/>
    <w:rsid w:val="00CA600E"/>
    <w:rsid w:val="00CB5801"/>
    <w:rsid w:val="00CB78E9"/>
    <w:rsid w:val="00CC31C6"/>
    <w:rsid w:val="00CC56AC"/>
    <w:rsid w:val="00CE37E5"/>
    <w:rsid w:val="00CE6CE6"/>
    <w:rsid w:val="00CF6FF8"/>
    <w:rsid w:val="00D00AF4"/>
    <w:rsid w:val="00D03D83"/>
    <w:rsid w:val="00D14DB6"/>
    <w:rsid w:val="00D16FCD"/>
    <w:rsid w:val="00D305D2"/>
    <w:rsid w:val="00D338D5"/>
    <w:rsid w:val="00D40B69"/>
    <w:rsid w:val="00D516BD"/>
    <w:rsid w:val="00D53137"/>
    <w:rsid w:val="00D81E2B"/>
    <w:rsid w:val="00D87BB7"/>
    <w:rsid w:val="00D913F8"/>
    <w:rsid w:val="00D914B3"/>
    <w:rsid w:val="00D95589"/>
    <w:rsid w:val="00DA04E3"/>
    <w:rsid w:val="00DA0671"/>
    <w:rsid w:val="00DA3B0F"/>
    <w:rsid w:val="00DA4C9D"/>
    <w:rsid w:val="00DB5315"/>
    <w:rsid w:val="00DC3C63"/>
    <w:rsid w:val="00DC5446"/>
    <w:rsid w:val="00DC7EBF"/>
    <w:rsid w:val="00DD2631"/>
    <w:rsid w:val="00DE067A"/>
    <w:rsid w:val="00DE12A8"/>
    <w:rsid w:val="00DE4AC4"/>
    <w:rsid w:val="00DF3476"/>
    <w:rsid w:val="00DF72F8"/>
    <w:rsid w:val="00E00042"/>
    <w:rsid w:val="00E02C9F"/>
    <w:rsid w:val="00E048B8"/>
    <w:rsid w:val="00E21FCF"/>
    <w:rsid w:val="00E2679D"/>
    <w:rsid w:val="00E40764"/>
    <w:rsid w:val="00E4225E"/>
    <w:rsid w:val="00E44436"/>
    <w:rsid w:val="00E45BF4"/>
    <w:rsid w:val="00E53585"/>
    <w:rsid w:val="00E609C4"/>
    <w:rsid w:val="00E61678"/>
    <w:rsid w:val="00E62CF5"/>
    <w:rsid w:val="00E656A6"/>
    <w:rsid w:val="00E72565"/>
    <w:rsid w:val="00E7537F"/>
    <w:rsid w:val="00E774EA"/>
    <w:rsid w:val="00E860E5"/>
    <w:rsid w:val="00E86914"/>
    <w:rsid w:val="00E87353"/>
    <w:rsid w:val="00E900FD"/>
    <w:rsid w:val="00E955DB"/>
    <w:rsid w:val="00EA44B8"/>
    <w:rsid w:val="00EA592B"/>
    <w:rsid w:val="00EA7A4E"/>
    <w:rsid w:val="00EC3606"/>
    <w:rsid w:val="00ED1106"/>
    <w:rsid w:val="00EE781F"/>
    <w:rsid w:val="00F06B34"/>
    <w:rsid w:val="00F0732C"/>
    <w:rsid w:val="00F0780D"/>
    <w:rsid w:val="00F105BE"/>
    <w:rsid w:val="00F1455B"/>
    <w:rsid w:val="00F21058"/>
    <w:rsid w:val="00F31E73"/>
    <w:rsid w:val="00F3349B"/>
    <w:rsid w:val="00F34044"/>
    <w:rsid w:val="00F450D9"/>
    <w:rsid w:val="00F47466"/>
    <w:rsid w:val="00F5154F"/>
    <w:rsid w:val="00F51E72"/>
    <w:rsid w:val="00F53349"/>
    <w:rsid w:val="00F55894"/>
    <w:rsid w:val="00F629A2"/>
    <w:rsid w:val="00F64622"/>
    <w:rsid w:val="00F7483A"/>
    <w:rsid w:val="00F74DAC"/>
    <w:rsid w:val="00F765F0"/>
    <w:rsid w:val="00F76B2A"/>
    <w:rsid w:val="00F80F6C"/>
    <w:rsid w:val="00F80FC6"/>
    <w:rsid w:val="00F87E99"/>
    <w:rsid w:val="00FB4DC7"/>
    <w:rsid w:val="00FD018F"/>
    <w:rsid w:val="00FD3E43"/>
    <w:rsid w:val="00FD5F84"/>
    <w:rsid w:val="00FF0E4E"/>
    <w:rsid w:val="00FF21EA"/>
    <w:rsid w:val="00FF28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389DF8A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4443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4443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4443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4443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4443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4443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4443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4443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4443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4443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4443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4443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44436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44436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4443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4443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4443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4443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4443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4443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4443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4443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4443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4443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4443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44436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4443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44436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44436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610869"/>
    <w:pPr>
      <w:spacing w:after="0" w:line="240" w:lineRule="auto"/>
    </w:pPr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81E2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81E2B"/>
  </w:style>
  <w:style w:type="paragraph" w:styleId="Footer">
    <w:name w:val="footer"/>
    <w:basedOn w:val="Normal"/>
    <w:link w:val="FooterChar"/>
    <w:uiPriority w:val="99"/>
    <w:unhideWhenUsed/>
    <w:rsid w:val="00D81E2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81E2B"/>
  </w:style>
  <w:style w:type="paragraph" w:customStyle="1" w:styleId="ChapterNumber">
    <w:name w:val="Chapter Number"/>
    <w:basedOn w:val="Heading1"/>
    <w:uiPriority w:val="2"/>
    <w:qFormat/>
    <w:rsid w:val="00BE0F72"/>
    <w:pPr>
      <w:numPr>
        <w:numId w:val="3"/>
      </w:numPr>
      <w:tabs>
        <w:tab w:val="num" w:pos="360"/>
      </w:tabs>
      <w:spacing w:before="1440" w:afterLines="100" w:after="240" w:line="240" w:lineRule="auto"/>
      <w:jc w:val="center"/>
    </w:pPr>
    <w:rPr>
      <w:rFonts w:ascii="Times New Roman" w:hAnsi="Times New Roman" w:cs="Times New Roman"/>
      <w:color w:val="000000" w:themeColor="text1"/>
      <w:kern w:val="0"/>
      <w:sz w:val="24"/>
      <w:szCs w:val="24"/>
      <w14:ligatures w14:val="none"/>
    </w:rPr>
  </w:style>
  <w:style w:type="paragraph" w:customStyle="1" w:styleId="TableTitle">
    <w:name w:val="Table Title"/>
    <w:next w:val="Normal"/>
    <w:link w:val="TableTitleChar"/>
    <w:uiPriority w:val="14"/>
    <w:qFormat/>
    <w:rsid w:val="00BE0F72"/>
    <w:pPr>
      <w:numPr>
        <w:ilvl w:val="6"/>
        <w:numId w:val="3"/>
      </w:numPr>
      <w:spacing w:beforeLines="100" w:before="240" w:afterLines="100" w:after="240" w:line="240" w:lineRule="auto"/>
      <w:ind w:left="1238"/>
    </w:pPr>
    <w:rPr>
      <w:rFonts w:ascii="Times New Roman" w:hAnsi="Times New Roman" w:cs="Times New Roman"/>
      <w:kern w:val="0"/>
      <w14:ligatures w14:val="none"/>
    </w:rPr>
  </w:style>
  <w:style w:type="character" w:customStyle="1" w:styleId="TableTitleChar">
    <w:name w:val="Table Title Char"/>
    <w:basedOn w:val="DefaultParagraphFont"/>
    <w:link w:val="TableTitle"/>
    <w:uiPriority w:val="14"/>
    <w:rsid w:val="00BE0F72"/>
    <w:rPr>
      <w:rFonts w:ascii="Times New Roman" w:hAnsi="Times New Roman" w:cs="Times New Roman"/>
      <w:kern w:val="0"/>
      <w14:ligatures w14:val="none"/>
    </w:rPr>
  </w:style>
  <w:style w:type="paragraph" w:customStyle="1" w:styleId="FigureTitle">
    <w:name w:val="Figure Title"/>
    <w:next w:val="Normal"/>
    <w:uiPriority w:val="18"/>
    <w:qFormat/>
    <w:rsid w:val="00BE0F72"/>
    <w:pPr>
      <w:numPr>
        <w:ilvl w:val="7"/>
        <w:numId w:val="3"/>
      </w:numPr>
      <w:spacing w:beforeLines="100" w:before="240" w:afterLines="100" w:after="240" w:line="240" w:lineRule="auto"/>
    </w:pPr>
    <w:rPr>
      <w:rFonts w:ascii="Times New Roman" w:hAnsi="Times New Roman" w:cs="Times New Roman"/>
      <w:kern w:val="0"/>
      <w14:ligatures w14:val="none"/>
    </w:rPr>
  </w:style>
  <w:style w:type="numbering" w:customStyle="1" w:styleId="Chapters">
    <w:name w:val="Chapters"/>
    <w:uiPriority w:val="99"/>
    <w:rsid w:val="00BE0F72"/>
    <w:pPr>
      <w:numPr>
        <w:numId w:val="2"/>
      </w:numPr>
    </w:pPr>
  </w:style>
  <w:style w:type="paragraph" w:customStyle="1" w:styleId="SchemeTitle">
    <w:name w:val="Scheme Title"/>
    <w:next w:val="Normal"/>
    <w:uiPriority w:val="22"/>
    <w:rsid w:val="00BE0F72"/>
    <w:pPr>
      <w:keepNext/>
      <w:numPr>
        <w:ilvl w:val="8"/>
        <w:numId w:val="3"/>
      </w:numPr>
      <w:spacing w:beforeLines="100" w:before="240" w:afterLines="100" w:after="240" w:line="240" w:lineRule="auto"/>
    </w:pPr>
    <w:rPr>
      <w:rFonts w:ascii="Times New Roman" w:hAnsi="Times New Roman" w:cs="Times New Roman"/>
      <w:kern w:val="0"/>
      <w14:ligatures w14:val="none"/>
    </w:rPr>
  </w:style>
  <w:style w:type="paragraph" w:styleId="NormalWeb">
    <w:name w:val="Normal (Web)"/>
    <w:basedOn w:val="Normal"/>
    <w:uiPriority w:val="99"/>
    <w:unhideWhenUsed/>
    <w:rsid w:val="00BE0F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character" w:styleId="Hyperlink">
    <w:name w:val="Hyperlink"/>
    <w:basedOn w:val="DefaultParagraphFont"/>
    <w:uiPriority w:val="99"/>
    <w:unhideWhenUsed/>
    <w:rsid w:val="0013761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D3F4E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D338D5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D338D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D338D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D338D5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338D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338D5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doi.org/10.5032/jae.v64i1.26" TargetMode="External"/><Relationship Id="rId18" Type="http://schemas.openxmlformats.org/officeDocument/2006/relationships/hyperlink" Target="https://files.eric.ed.gov/fulltext/ED566879.pdf" TargetMode="External"/><Relationship Id="rId26" Type="http://schemas.openxmlformats.org/officeDocument/2006/relationships/hyperlink" Target="http://dx.doi.org/10.1007/s10459-010-9222-y" TargetMode="External"/><Relationship Id="rId39" Type="http://schemas.openxmlformats.org/officeDocument/2006/relationships/theme" Target="theme/theme1.xml"/><Relationship Id="rId21" Type="http://schemas.openxmlformats.org/officeDocument/2006/relationships/hyperlink" Target="https://doi.org/10.1093/af/vfab007" TargetMode="External"/><Relationship Id="rId34" Type="http://schemas.openxmlformats.org/officeDocument/2006/relationships/hyperlink" Target="https://doi.org/10.5032/jae.2009.04072" TargetMode="External"/><Relationship Id="rId7" Type="http://schemas.openxmlformats.org/officeDocument/2006/relationships/hyperlink" Target="http://dx.doi.org/10.12806/V14/I1/R8" TargetMode="External"/><Relationship Id="rId12" Type="http://schemas.openxmlformats.org/officeDocument/2006/relationships/hyperlink" Target="https://doi.org/10.5328/cter39.1.23" TargetMode="External"/><Relationship Id="rId17" Type="http://schemas.openxmlformats.org/officeDocument/2006/relationships/hyperlink" Target="https://doi.org/10.5032/jae.2007.03100" TargetMode="External"/><Relationship Id="rId25" Type="http://schemas.openxmlformats.org/officeDocument/2006/relationships/hyperlink" Target="https://doi.org/10.5032/jae.2013.03041" TargetMode="External"/><Relationship Id="rId33" Type="http://schemas.openxmlformats.org/officeDocument/2006/relationships/hyperlink" Target="https://doi.org/10.5032/jae.2016.04146" TargetMode="External"/><Relationship Id="rId38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doi.org/10.5195/jyd.2007.367" TargetMode="External"/><Relationship Id="rId20" Type="http://schemas.openxmlformats.org/officeDocument/2006/relationships/hyperlink" Target="https://doi.org/10.5032/jae.2014.04001" TargetMode="External"/><Relationship Id="rId29" Type="http://schemas.openxmlformats.org/officeDocument/2006/relationships/hyperlink" Target="https://doi.org/10.5032/jae.v66i2.2908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doi.org/10.5032/jae.2008.01110" TargetMode="External"/><Relationship Id="rId24" Type="http://schemas.openxmlformats.org/officeDocument/2006/relationships/hyperlink" Target="https://ffa.app.box.com/s/moabuz74zx5j8i4ze6aq5qwg9b1vffdy/file/1660286192587" TargetMode="External"/><Relationship Id="rId32" Type="http://schemas.openxmlformats.org/officeDocument/2006/relationships/hyperlink" Target="https://doi.org/10.5032/jae.2021.03121" TargetMode="External"/><Relationship Id="rId37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hyperlink" Target="https://doi.org/10.5032/jaatea.1986.01039" TargetMode="External"/><Relationship Id="rId23" Type="http://schemas.openxmlformats.org/officeDocument/2006/relationships/hyperlink" Target="https://nces.ed.gov/ccd/schoolsearch/" TargetMode="External"/><Relationship Id="rId28" Type="http://schemas.openxmlformats.org/officeDocument/2006/relationships/hyperlink" Target="https://doi.org/10.5328/cter48.1.21" TargetMode="External"/><Relationship Id="rId36" Type="http://schemas.openxmlformats.org/officeDocument/2006/relationships/hyperlink" Target="https://jae-online.org/index.php/jae/article/view/119" TargetMode="External"/><Relationship Id="rId10" Type="http://schemas.openxmlformats.org/officeDocument/2006/relationships/hyperlink" Target="https://doi.org/10.5032/jae.2001.01061" TargetMode="External"/><Relationship Id="rId19" Type="http://schemas.openxmlformats.org/officeDocument/2006/relationships/hyperlink" Target="https://doi.org/10.2307/2095231" TargetMode="External"/><Relationship Id="rId31" Type="http://schemas.openxmlformats.org/officeDocument/2006/relationships/hyperlink" Target="https://doi.org/10.5032/jae.2018.02305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dx.doi.org/10.1086/261880" TargetMode="External"/><Relationship Id="rId14" Type="http://schemas.openxmlformats.org/officeDocument/2006/relationships/hyperlink" Target="https://doi.org/10.5032/jae.2017.01267" TargetMode="External"/><Relationship Id="rId22" Type="http://schemas.openxmlformats.org/officeDocument/2006/relationships/hyperlink" Target="https://doi.org/10.5032/jae.2018.01070" TargetMode="External"/><Relationship Id="rId27" Type="http://schemas.openxmlformats.org/officeDocument/2006/relationships/hyperlink" Target="https://doi.org/10.5032/jae.v66i1.2895" TargetMode="External"/><Relationship Id="rId30" Type="http://schemas.openxmlformats.org/officeDocument/2006/relationships/hyperlink" Target="https://doi.org/10.5032/jae.2015.03227" TargetMode="External"/><Relationship Id="rId35" Type="http://schemas.openxmlformats.org/officeDocument/2006/relationships/hyperlink" Target="https://doi.org/10.5032/jae.v64i3.117" TargetMode="External"/><Relationship Id="rId8" Type="http://schemas.openxmlformats.org/officeDocument/2006/relationships/hyperlink" Target="https://doi.org/10.5032/jae.2012.04001" TargetMode="External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3087</Words>
  <Characters>20880</Characters>
  <Application>Microsoft Office Word</Application>
  <DocSecurity>0</DocSecurity>
  <Lines>453</Lines>
  <Paragraphs>201</Paragraphs>
  <ScaleCrop>false</ScaleCrop>
  <Company/>
  <LinksUpToDate>false</LinksUpToDate>
  <CharactersWithSpaces>23766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2025-05-16T01:19:00Z</dcterms:created>
  <dcterms:modified xsi:type="dcterms:W3CDTF">2025-07-23T16:08:00Z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c13282cd-6915-48f1-aa9a-21ae8a79c738</vt:lpwstr>
  </property>
</Properties>
</file>