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8C846" w14:textId="77777777" w:rsidR="00912CCE" w:rsidRDefault="00BC7777" w:rsidP="00337689">
      <w:pPr>
        <w:spacing w:after="0" w:line="240" w:lineRule="auto"/>
        <w:jc w:val="center"/>
        <w:rPr>
          <w:rFonts w:ascii="Times New Roman" w:eastAsia="Times New Roman" w:hAnsi="Times New Roman" w:cs="Times New Roman"/>
          <w:b/>
          <w:bCs/>
          <w:color w:val="000000" w:themeColor="text1"/>
        </w:rPr>
      </w:pPr>
      <w:r w:rsidRPr="00416200">
        <w:rPr>
          <w:rFonts w:ascii="Times New Roman" w:eastAsia="Times New Roman" w:hAnsi="Times New Roman" w:cs="Times New Roman"/>
          <w:b/>
          <w:bCs/>
          <w:color w:val="000000" w:themeColor="text1"/>
        </w:rPr>
        <w:t>Rural Education and the School Choice Debate:</w:t>
      </w:r>
      <w:r w:rsidR="00912CCE">
        <w:rPr>
          <w:rFonts w:ascii="Times New Roman" w:eastAsia="Times New Roman" w:hAnsi="Times New Roman" w:cs="Times New Roman"/>
          <w:b/>
          <w:bCs/>
          <w:color w:val="000000" w:themeColor="text1"/>
        </w:rPr>
        <w:t xml:space="preserve"> </w:t>
      </w:r>
    </w:p>
    <w:p w14:paraId="437DAF08" w14:textId="2B5E87B4" w:rsidR="003D5FF2" w:rsidRDefault="00BC7777" w:rsidP="00337689">
      <w:pPr>
        <w:spacing w:after="0" w:line="240" w:lineRule="auto"/>
        <w:jc w:val="center"/>
        <w:rPr>
          <w:rFonts w:ascii="Times New Roman" w:eastAsia="Times New Roman" w:hAnsi="Times New Roman" w:cs="Times New Roman"/>
          <w:b/>
          <w:bCs/>
          <w:color w:val="000000" w:themeColor="text1"/>
        </w:rPr>
      </w:pPr>
      <w:r w:rsidRPr="00416200">
        <w:rPr>
          <w:rFonts w:ascii="Times New Roman" w:eastAsia="Times New Roman" w:hAnsi="Times New Roman" w:cs="Times New Roman"/>
          <w:b/>
          <w:bCs/>
          <w:color w:val="000000" w:themeColor="text1"/>
        </w:rPr>
        <w:t xml:space="preserve">A Content Analysis of </w:t>
      </w:r>
      <w:r w:rsidR="00210E1A">
        <w:rPr>
          <w:rFonts w:ascii="Times New Roman" w:eastAsia="Times New Roman" w:hAnsi="Times New Roman" w:cs="Times New Roman"/>
          <w:b/>
          <w:bCs/>
          <w:color w:val="000000" w:themeColor="text1"/>
        </w:rPr>
        <w:t>Texas</w:t>
      </w:r>
      <w:r w:rsidRPr="00416200">
        <w:rPr>
          <w:rFonts w:ascii="Times New Roman" w:eastAsia="Times New Roman" w:hAnsi="Times New Roman" w:cs="Times New Roman"/>
          <w:b/>
          <w:bCs/>
          <w:color w:val="000000" w:themeColor="text1"/>
        </w:rPr>
        <w:t xml:space="preserve"> Newspaper Coverage</w:t>
      </w:r>
    </w:p>
    <w:p w14:paraId="0D933FA7" w14:textId="77777777" w:rsidR="008628CC" w:rsidRDefault="008628CC" w:rsidP="00337689">
      <w:pPr>
        <w:spacing w:after="0" w:line="240" w:lineRule="auto"/>
        <w:jc w:val="center"/>
        <w:rPr>
          <w:rFonts w:ascii="Times New Roman" w:eastAsia="Times New Roman" w:hAnsi="Times New Roman" w:cs="Times New Roman"/>
          <w:b/>
          <w:bCs/>
          <w:color w:val="000000" w:themeColor="text1"/>
        </w:rPr>
      </w:pPr>
    </w:p>
    <w:p w14:paraId="0B2CCA7D" w14:textId="236065A3" w:rsidR="00993D7A" w:rsidRDefault="00993D7A" w:rsidP="00993D7A">
      <w:pPr>
        <w:spacing w:after="0" w:line="240" w:lineRule="auto"/>
        <w:jc w:val="center"/>
        <w:rPr>
          <w:rFonts w:ascii="Times New Roman" w:eastAsia="Times New Roman" w:hAnsi="Times New Roman" w:cs="Times New Roman"/>
          <w:color w:val="000000" w:themeColor="text1"/>
        </w:rPr>
      </w:pPr>
      <w:r w:rsidRPr="00993D7A">
        <w:rPr>
          <w:rFonts w:ascii="Times New Roman" w:eastAsia="Times New Roman" w:hAnsi="Times New Roman" w:cs="Times New Roman"/>
          <w:color w:val="000000" w:themeColor="text1"/>
        </w:rPr>
        <w:t>Lance Nicholas, Texas Tech University</w:t>
      </w:r>
    </w:p>
    <w:p w14:paraId="0FCA663D" w14:textId="1F02FABB" w:rsidR="00912CCE" w:rsidRDefault="00912CCE" w:rsidP="00993D7A">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Krysti Kelley, Texas Tech University </w:t>
      </w:r>
    </w:p>
    <w:p w14:paraId="1A25C034" w14:textId="096FC7C1" w:rsidR="00912CCE" w:rsidRPr="00993D7A" w:rsidRDefault="008628CC" w:rsidP="00993D7A">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Courtney Meyers, Texas Tech University</w:t>
      </w:r>
    </w:p>
    <w:p w14:paraId="53CD2FA5" w14:textId="77777777" w:rsidR="00BC7777" w:rsidRPr="00416200" w:rsidRDefault="00BC7777" w:rsidP="00337689">
      <w:pPr>
        <w:spacing w:after="0" w:line="240" w:lineRule="auto"/>
        <w:jc w:val="center"/>
        <w:rPr>
          <w:rFonts w:ascii="Times New Roman" w:eastAsia="Times New Roman" w:hAnsi="Times New Roman" w:cs="Times New Roman"/>
          <w:b/>
          <w:bCs/>
          <w:color w:val="000000" w:themeColor="text1"/>
        </w:rPr>
      </w:pPr>
    </w:p>
    <w:p w14:paraId="5A65DA47" w14:textId="0B38BFF5" w:rsidR="00EF1B9D" w:rsidRPr="00416200" w:rsidRDefault="007577D0" w:rsidP="00337689">
      <w:pPr>
        <w:spacing w:after="0" w:line="240" w:lineRule="auto"/>
        <w:jc w:val="center"/>
        <w:rPr>
          <w:rFonts w:ascii="Times New Roman" w:hAnsi="Times New Roman" w:cs="Times New Roman"/>
          <w:b/>
          <w:bCs/>
        </w:rPr>
      </w:pPr>
      <w:r w:rsidRPr="00416200">
        <w:rPr>
          <w:rFonts w:ascii="Times New Roman" w:hAnsi="Times New Roman" w:cs="Times New Roman"/>
          <w:b/>
          <w:bCs/>
        </w:rPr>
        <w:t>Introduction</w:t>
      </w:r>
      <w:r w:rsidR="008D6418" w:rsidRPr="00416200">
        <w:rPr>
          <w:rFonts w:ascii="Times New Roman" w:hAnsi="Times New Roman" w:cs="Times New Roman"/>
          <w:b/>
          <w:bCs/>
        </w:rPr>
        <w:t>/ Theoretical Framework</w:t>
      </w:r>
    </w:p>
    <w:p w14:paraId="732A1671" w14:textId="537B79E5" w:rsidR="09D0C143" w:rsidRPr="00416200" w:rsidRDefault="09D0C143" w:rsidP="00337689">
      <w:pPr>
        <w:spacing w:after="0" w:line="240" w:lineRule="auto"/>
        <w:jc w:val="center"/>
        <w:rPr>
          <w:rFonts w:ascii="Times New Roman" w:hAnsi="Times New Roman" w:cs="Times New Roman"/>
          <w:b/>
          <w:bCs/>
        </w:rPr>
      </w:pPr>
    </w:p>
    <w:p w14:paraId="0D4740F8" w14:textId="56DAABAF" w:rsidR="00E270FC" w:rsidRPr="00416200" w:rsidRDefault="00E270FC" w:rsidP="00416200">
      <w:pPr>
        <w:spacing w:after="0" w:line="240" w:lineRule="auto"/>
        <w:ind w:firstLine="720"/>
        <w:rPr>
          <w:rFonts w:ascii="Times New Roman" w:hAnsi="Times New Roman" w:cs="Times New Roman"/>
        </w:rPr>
      </w:pPr>
      <w:r w:rsidRPr="00416200">
        <w:rPr>
          <w:rFonts w:ascii="Times New Roman" w:hAnsi="Times New Roman" w:cs="Times New Roman"/>
        </w:rPr>
        <w:t>Across the United States, the argument of school choice has been a consistent topic within state governments since 1955. School choice, or vouchers, refers to the policies that give parents the opportunity to choose a school for their child or children (Malin et al</w:t>
      </w:r>
      <w:r w:rsidR="0050325E">
        <w:rPr>
          <w:rFonts w:ascii="Times New Roman" w:hAnsi="Times New Roman" w:cs="Times New Roman"/>
        </w:rPr>
        <w:t>.</w:t>
      </w:r>
      <w:r w:rsidRPr="00416200">
        <w:rPr>
          <w:rFonts w:ascii="Times New Roman" w:hAnsi="Times New Roman" w:cs="Times New Roman"/>
        </w:rPr>
        <w:t>, 2019). As of 2024, 33 states</w:t>
      </w:r>
      <w:r w:rsidRPr="00416200" w:rsidDel="00AC55B5">
        <w:rPr>
          <w:rFonts w:ascii="Times New Roman" w:hAnsi="Times New Roman" w:cs="Times New Roman"/>
        </w:rPr>
        <w:t xml:space="preserve"> </w:t>
      </w:r>
      <w:r w:rsidRPr="00416200">
        <w:rPr>
          <w:rFonts w:ascii="Times New Roman" w:hAnsi="Times New Roman" w:cs="Times New Roman"/>
        </w:rPr>
        <w:t xml:space="preserve">have voted and implemented school choice programs (Gleason, 2025). In </w:t>
      </w:r>
      <w:r w:rsidR="00DD4E40">
        <w:rPr>
          <w:rFonts w:ascii="Times New Roman" w:hAnsi="Times New Roman" w:cs="Times New Roman"/>
        </w:rPr>
        <w:t>Texas</w:t>
      </w:r>
      <w:r w:rsidRPr="00416200">
        <w:rPr>
          <w:rFonts w:ascii="Times New Roman" w:hAnsi="Times New Roman" w:cs="Times New Roman"/>
        </w:rPr>
        <w:t>, school choice has been on the ballot since 2023, where Democrats and rural Republicans have blocked legislation until April 2025</w:t>
      </w:r>
      <w:r w:rsidRPr="00416200">
        <w:rPr>
          <w:rFonts w:ascii="Times New Roman" w:hAnsi="Times New Roman" w:cs="Times New Roman"/>
          <w:color w:val="2C3E50"/>
          <w:shd w:val="clear" w:color="auto" w:fill="FFFFFF"/>
        </w:rPr>
        <w:t xml:space="preserve"> </w:t>
      </w:r>
      <w:r w:rsidRPr="00416200">
        <w:rPr>
          <w:rFonts w:ascii="Times New Roman" w:hAnsi="Times New Roman" w:cs="Times New Roman"/>
        </w:rPr>
        <w:t xml:space="preserve">(Edison, 2025). On May 3, 2025, </w:t>
      </w:r>
      <w:r w:rsidR="00DD4E40">
        <w:rPr>
          <w:rFonts w:ascii="Times New Roman" w:hAnsi="Times New Roman" w:cs="Times New Roman"/>
        </w:rPr>
        <w:t>Gov. Greg Abbott</w:t>
      </w:r>
      <w:r w:rsidRPr="00416200">
        <w:rPr>
          <w:rFonts w:ascii="Times New Roman" w:hAnsi="Times New Roman" w:cs="Times New Roman"/>
        </w:rPr>
        <w:t xml:space="preserve"> signed the school choice bill into law</w:t>
      </w:r>
      <w:r w:rsidR="00065F92" w:rsidRPr="00416200">
        <w:rPr>
          <w:rFonts w:ascii="Times New Roman" w:hAnsi="Times New Roman" w:cs="Times New Roman"/>
        </w:rPr>
        <w:t>,</w:t>
      </w:r>
      <w:r w:rsidRPr="00416200">
        <w:rPr>
          <w:rFonts w:ascii="Times New Roman" w:hAnsi="Times New Roman" w:cs="Times New Roman"/>
        </w:rPr>
        <w:t xml:space="preserve"> where it will be implemented in the 2026-2027 academic school year (Jimenez, 2025). While the bill has already been signed into law, the policy continues to be a relevant topic across the state, and </w:t>
      </w:r>
      <w:r w:rsidR="00F24545" w:rsidRPr="00416200">
        <w:rPr>
          <w:rFonts w:ascii="Times New Roman" w:hAnsi="Times New Roman" w:cs="Times New Roman"/>
        </w:rPr>
        <w:t>the media</w:t>
      </w:r>
      <w:r w:rsidRPr="00416200">
        <w:rPr>
          <w:rFonts w:ascii="Times New Roman" w:hAnsi="Times New Roman" w:cs="Times New Roman"/>
        </w:rPr>
        <w:t xml:space="preserve"> ha</w:t>
      </w:r>
      <w:r w:rsidR="00F24545" w:rsidRPr="00416200">
        <w:rPr>
          <w:rFonts w:ascii="Times New Roman" w:hAnsi="Times New Roman" w:cs="Times New Roman"/>
        </w:rPr>
        <w:t>s</w:t>
      </w:r>
      <w:r w:rsidRPr="00416200">
        <w:rPr>
          <w:rFonts w:ascii="Times New Roman" w:hAnsi="Times New Roman" w:cs="Times New Roman"/>
        </w:rPr>
        <w:t xml:space="preserve"> played a role in shaping how school choice bills are portrayed to state citizens. With a broad array of news outlets covering the policy, these organizations often utilize more ideological perspectives to distinguish themselves in a competitive market, which can impact community perspectives (Kenski &amp; Hall Jamieson, 2017). News outlets are often a primary source to provide information and interpretation of political issues, and perceptions can differ depending on how this content is framed within </w:t>
      </w:r>
      <w:r w:rsidRPr="00416200" w:rsidDel="00B35CEA">
        <w:rPr>
          <w:rFonts w:ascii="Times New Roman" w:hAnsi="Times New Roman" w:cs="Times New Roman"/>
        </w:rPr>
        <w:t xml:space="preserve">the </w:t>
      </w:r>
      <w:r w:rsidRPr="00416200">
        <w:rPr>
          <w:rFonts w:ascii="Times New Roman" w:hAnsi="Times New Roman" w:cs="Times New Roman"/>
        </w:rPr>
        <w:t>articles (</w:t>
      </w:r>
      <w:proofErr w:type="spellStart"/>
      <w:r w:rsidRPr="00416200">
        <w:rPr>
          <w:rFonts w:ascii="Times New Roman" w:hAnsi="Times New Roman" w:cs="Times New Roman"/>
        </w:rPr>
        <w:t>Strömbäck</w:t>
      </w:r>
      <w:proofErr w:type="spellEnd"/>
      <w:r w:rsidRPr="00416200">
        <w:rPr>
          <w:rFonts w:ascii="Times New Roman" w:hAnsi="Times New Roman" w:cs="Times New Roman"/>
        </w:rPr>
        <w:t xml:space="preserve"> et al., 2020). On the topic of school choice, it is reasonable to expect media coverage to both convey information to citizens and influence public opinion (</w:t>
      </w:r>
      <w:proofErr w:type="spellStart"/>
      <w:r w:rsidRPr="00416200">
        <w:rPr>
          <w:rFonts w:ascii="Times New Roman" w:hAnsi="Times New Roman" w:cs="Times New Roman"/>
        </w:rPr>
        <w:t>Wlezien</w:t>
      </w:r>
      <w:proofErr w:type="spellEnd"/>
      <w:r w:rsidRPr="00416200">
        <w:rPr>
          <w:rFonts w:ascii="Times New Roman" w:hAnsi="Times New Roman" w:cs="Times New Roman"/>
        </w:rPr>
        <w:t xml:space="preserve"> &amp; Soroka, 2023). </w:t>
      </w:r>
    </w:p>
    <w:p w14:paraId="4FA53FE5" w14:textId="42624DB1" w:rsidR="003A621B" w:rsidRPr="00416200" w:rsidRDefault="007128E2" w:rsidP="00416200">
      <w:pPr>
        <w:spacing w:after="0" w:line="240" w:lineRule="auto"/>
        <w:ind w:firstLine="720"/>
        <w:rPr>
          <w:rFonts w:ascii="Times New Roman" w:hAnsi="Times New Roman" w:cs="Times New Roman"/>
        </w:rPr>
      </w:pPr>
      <w:r w:rsidRPr="00416200">
        <w:rPr>
          <w:rFonts w:ascii="Times New Roman" w:hAnsi="Times New Roman" w:cs="Times New Roman"/>
        </w:rPr>
        <w:t xml:space="preserve"> </w:t>
      </w:r>
    </w:p>
    <w:p w14:paraId="43CE7A4A" w14:textId="219F6D47" w:rsidR="006C4750" w:rsidRPr="00416200" w:rsidRDefault="00752DD4" w:rsidP="00416200">
      <w:pPr>
        <w:spacing w:after="0" w:line="240" w:lineRule="auto"/>
        <w:ind w:firstLine="720"/>
        <w:rPr>
          <w:rFonts w:ascii="Times New Roman" w:hAnsi="Times New Roman" w:cs="Times New Roman"/>
        </w:rPr>
      </w:pPr>
      <w:r w:rsidRPr="00416200">
        <w:rPr>
          <w:rFonts w:ascii="Times New Roman" w:hAnsi="Times New Roman" w:cs="Times New Roman"/>
        </w:rPr>
        <w:t xml:space="preserve">This study </w:t>
      </w:r>
      <w:r w:rsidR="00183E7A" w:rsidRPr="00416200">
        <w:rPr>
          <w:rFonts w:ascii="Times New Roman" w:hAnsi="Times New Roman" w:cs="Times New Roman"/>
        </w:rPr>
        <w:t>u</w:t>
      </w:r>
      <w:r w:rsidR="2BE58777" w:rsidRPr="00416200">
        <w:rPr>
          <w:rFonts w:ascii="Times New Roman" w:hAnsi="Times New Roman" w:cs="Times New Roman"/>
        </w:rPr>
        <w:t xml:space="preserve">tilized </w:t>
      </w:r>
      <w:r w:rsidR="00183E7A" w:rsidRPr="00416200">
        <w:rPr>
          <w:rFonts w:ascii="Times New Roman" w:hAnsi="Times New Roman" w:cs="Times New Roman"/>
        </w:rPr>
        <w:t>framing theory</w:t>
      </w:r>
      <w:r w:rsidR="004B6D4A" w:rsidRPr="00416200">
        <w:rPr>
          <w:rFonts w:ascii="Times New Roman" w:hAnsi="Times New Roman" w:cs="Times New Roman"/>
        </w:rPr>
        <w:t xml:space="preserve">, which is </w:t>
      </w:r>
      <w:r w:rsidR="00183E7A" w:rsidRPr="00416200">
        <w:rPr>
          <w:rFonts w:ascii="Times New Roman" w:hAnsi="Times New Roman" w:cs="Times New Roman"/>
        </w:rPr>
        <w:t>defined as selecting certain aspects of reality and making them more noticeable in a text (</w:t>
      </w:r>
      <w:proofErr w:type="spellStart"/>
      <w:r w:rsidR="00183E7A" w:rsidRPr="00416200">
        <w:rPr>
          <w:rFonts w:ascii="Times New Roman" w:hAnsi="Times New Roman" w:cs="Times New Roman"/>
        </w:rPr>
        <w:t>Entman</w:t>
      </w:r>
      <w:proofErr w:type="spellEnd"/>
      <w:r w:rsidR="00627252" w:rsidRPr="00416200">
        <w:rPr>
          <w:rFonts w:ascii="Times New Roman" w:hAnsi="Times New Roman" w:cs="Times New Roman"/>
        </w:rPr>
        <w:t>,</w:t>
      </w:r>
      <w:r w:rsidR="00183E7A" w:rsidRPr="00416200">
        <w:rPr>
          <w:rFonts w:ascii="Times New Roman" w:hAnsi="Times New Roman" w:cs="Times New Roman"/>
        </w:rPr>
        <w:t xml:space="preserve"> 1993). </w:t>
      </w:r>
      <w:r w:rsidR="00636BF3" w:rsidRPr="00416200">
        <w:rPr>
          <w:rFonts w:ascii="Times New Roman" w:hAnsi="Times New Roman" w:cs="Times New Roman"/>
        </w:rPr>
        <w:t xml:space="preserve">Media and news outlets play </w:t>
      </w:r>
      <w:r w:rsidR="00344880" w:rsidRPr="00416200">
        <w:rPr>
          <w:rFonts w:ascii="Times New Roman" w:hAnsi="Times New Roman" w:cs="Times New Roman"/>
        </w:rPr>
        <w:t>a significant role</w:t>
      </w:r>
      <w:r w:rsidR="00636BF3" w:rsidRPr="00416200">
        <w:rPr>
          <w:rFonts w:ascii="Times New Roman" w:hAnsi="Times New Roman" w:cs="Times New Roman"/>
        </w:rPr>
        <w:t xml:space="preserve"> in educating people on the current state of </w:t>
      </w:r>
      <w:r w:rsidR="00016127" w:rsidRPr="00416200">
        <w:rPr>
          <w:rFonts w:ascii="Times New Roman" w:hAnsi="Times New Roman" w:cs="Times New Roman"/>
        </w:rPr>
        <w:t>politics, economics, and other sociopolitical issues</w:t>
      </w:r>
      <w:r w:rsidR="47F43223" w:rsidRPr="00416200">
        <w:rPr>
          <w:rFonts w:ascii="Times New Roman" w:hAnsi="Times New Roman" w:cs="Times New Roman"/>
        </w:rPr>
        <w:t xml:space="preserve"> (</w:t>
      </w:r>
      <w:r w:rsidR="47F43223" w:rsidRPr="00416200">
        <w:rPr>
          <w:rFonts w:ascii="Times New Roman" w:eastAsia="Times New Roman" w:hAnsi="Times New Roman" w:cs="Times New Roman"/>
        </w:rPr>
        <w:t>Dunaway &amp; Graber, 20</w:t>
      </w:r>
      <w:r w:rsidR="005035BD" w:rsidRPr="00416200">
        <w:rPr>
          <w:rFonts w:ascii="Times New Roman" w:eastAsia="Times New Roman" w:hAnsi="Times New Roman" w:cs="Times New Roman"/>
        </w:rPr>
        <w:t>17</w:t>
      </w:r>
      <w:r w:rsidR="47F43223" w:rsidRPr="00416200">
        <w:rPr>
          <w:rFonts w:ascii="Times New Roman" w:eastAsia="Times New Roman" w:hAnsi="Times New Roman" w:cs="Times New Roman"/>
        </w:rPr>
        <w:t>)</w:t>
      </w:r>
      <w:r w:rsidR="00016127" w:rsidRPr="00416200">
        <w:rPr>
          <w:rFonts w:ascii="Times New Roman" w:hAnsi="Times New Roman" w:cs="Times New Roman"/>
        </w:rPr>
        <w:t xml:space="preserve">. </w:t>
      </w:r>
      <w:r w:rsidR="00507C7C" w:rsidRPr="00416200">
        <w:rPr>
          <w:rFonts w:ascii="Times New Roman" w:hAnsi="Times New Roman" w:cs="Times New Roman"/>
        </w:rPr>
        <w:t>T</w:t>
      </w:r>
      <w:r w:rsidR="006C2935" w:rsidRPr="00416200">
        <w:rPr>
          <w:rFonts w:ascii="Times New Roman" w:hAnsi="Times New Roman" w:cs="Times New Roman"/>
        </w:rPr>
        <w:t xml:space="preserve">he media </w:t>
      </w:r>
      <w:r w:rsidR="00080D76" w:rsidRPr="00416200">
        <w:rPr>
          <w:rFonts w:ascii="Times New Roman" w:hAnsi="Times New Roman" w:cs="Times New Roman"/>
        </w:rPr>
        <w:t>ha</w:t>
      </w:r>
      <w:r w:rsidR="000778D2" w:rsidRPr="00416200">
        <w:rPr>
          <w:rFonts w:ascii="Times New Roman" w:hAnsi="Times New Roman" w:cs="Times New Roman"/>
        </w:rPr>
        <w:t>s</w:t>
      </w:r>
      <w:r w:rsidR="00080D76" w:rsidRPr="00416200">
        <w:rPr>
          <w:rFonts w:ascii="Times New Roman" w:hAnsi="Times New Roman" w:cs="Times New Roman"/>
        </w:rPr>
        <w:t xml:space="preserve"> been found to </w:t>
      </w:r>
      <w:r w:rsidR="006C2935" w:rsidRPr="00416200">
        <w:rPr>
          <w:rFonts w:ascii="Times New Roman" w:hAnsi="Times New Roman" w:cs="Times New Roman"/>
        </w:rPr>
        <w:t xml:space="preserve">shape community perceptions and knowledge through the framing of their </w:t>
      </w:r>
      <w:r w:rsidR="008450E3" w:rsidRPr="00416200">
        <w:rPr>
          <w:rFonts w:ascii="Times New Roman" w:hAnsi="Times New Roman" w:cs="Times New Roman"/>
        </w:rPr>
        <w:t>articles</w:t>
      </w:r>
      <w:r w:rsidR="00117FCF" w:rsidRPr="00416200">
        <w:rPr>
          <w:rFonts w:ascii="Times New Roman" w:eastAsia="Times New Roman" w:hAnsi="Times New Roman" w:cs="Times New Roman"/>
          <w:kern w:val="0"/>
          <w14:ligatures w14:val="none"/>
        </w:rPr>
        <w:t xml:space="preserve"> </w:t>
      </w:r>
      <w:r w:rsidR="00117FCF" w:rsidRPr="00416200">
        <w:rPr>
          <w:rFonts w:ascii="Times New Roman" w:hAnsi="Times New Roman" w:cs="Times New Roman"/>
        </w:rPr>
        <w:t>(</w:t>
      </w:r>
      <w:r w:rsidR="00ED27B0" w:rsidRPr="00416200">
        <w:rPr>
          <w:rFonts w:ascii="Times New Roman" w:hAnsi="Times New Roman" w:cs="Times New Roman"/>
        </w:rPr>
        <w:t>Newman &amp; Nisbet</w:t>
      </w:r>
      <w:r w:rsidR="00117FCF" w:rsidRPr="00416200">
        <w:rPr>
          <w:rFonts w:ascii="Times New Roman" w:hAnsi="Times New Roman" w:cs="Times New Roman"/>
        </w:rPr>
        <w:t>, 2015)</w:t>
      </w:r>
      <w:r w:rsidR="006C2935" w:rsidRPr="00416200">
        <w:rPr>
          <w:rFonts w:ascii="Times New Roman" w:hAnsi="Times New Roman" w:cs="Times New Roman"/>
        </w:rPr>
        <w:t xml:space="preserve">. </w:t>
      </w:r>
      <w:r w:rsidR="00863EA6" w:rsidRPr="00416200">
        <w:rPr>
          <w:rFonts w:ascii="Times New Roman" w:hAnsi="Times New Roman" w:cs="Times New Roman"/>
        </w:rPr>
        <w:t>Previous</w:t>
      </w:r>
      <w:r w:rsidR="00711C7C" w:rsidRPr="00416200">
        <w:rPr>
          <w:rFonts w:ascii="Times New Roman" w:hAnsi="Times New Roman" w:cs="Times New Roman"/>
        </w:rPr>
        <w:t xml:space="preserve"> content analys</w:t>
      </w:r>
      <w:r w:rsidR="004B30FA" w:rsidRPr="00416200">
        <w:rPr>
          <w:rFonts w:ascii="Times New Roman" w:hAnsi="Times New Roman" w:cs="Times New Roman"/>
        </w:rPr>
        <w:t>es</w:t>
      </w:r>
      <w:r w:rsidR="00863EA6" w:rsidRPr="00416200">
        <w:rPr>
          <w:rFonts w:ascii="Times New Roman" w:hAnsi="Times New Roman" w:cs="Times New Roman"/>
        </w:rPr>
        <w:t xml:space="preserve"> </w:t>
      </w:r>
      <w:r w:rsidR="003C3C37" w:rsidRPr="00416200">
        <w:rPr>
          <w:rFonts w:ascii="Times New Roman" w:hAnsi="Times New Roman" w:cs="Times New Roman"/>
        </w:rPr>
        <w:t xml:space="preserve">of </w:t>
      </w:r>
      <w:r w:rsidR="00330B5B" w:rsidRPr="00416200">
        <w:rPr>
          <w:rFonts w:ascii="Times New Roman" w:hAnsi="Times New Roman" w:cs="Times New Roman"/>
        </w:rPr>
        <w:t xml:space="preserve">U.S. </w:t>
      </w:r>
      <w:r w:rsidR="003C3C37" w:rsidRPr="00416200">
        <w:rPr>
          <w:rFonts w:ascii="Times New Roman" w:hAnsi="Times New Roman" w:cs="Times New Roman"/>
        </w:rPr>
        <w:t>n</w:t>
      </w:r>
      <w:r w:rsidR="00863EA6" w:rsidRPr="00416200">
        <w:rPr>
          <w:rFonts w:ascii="Times New Roman" w:hAnsi="Times New Roman" w:cs="Times New Roman"/>
        </w:rPr>
        <w:t>ews</w:t>
      </w:r>
      <w:r w:rsidR="003F52C1" w:rsidRPr="00416200">
        <w:rPr>
          <w:rFonts w:ascii="Times New Roman" w:hAnsi="Times New Roman" w:cs="Times New Roman"/>
        </w:rPr>
        <w:t xml:space="preserve"> media</w:t>
      </w:r>
      <w:r w:rsidR="00863EA6" w:rsidRPr="00416200">
        <w:rPr>
          <w:rFonts w:ascii="Times New Roman" w:hAnsi="Times New Roman" w:cs="Times New Roman"/>
        </w:rPr>
        <w:t xml:space="preserve"> </w:t>
      </w:r>
      <w:r w:rsidR="003F1B01" w:rsidRPr="00416200">
        <w:rPr>
          <w:rFonts w:ascii="Times New Roman" w:hAnsi="Times New Roman" w:cs="Times New Roman"/>
        </w:rPr>
        <w:t xml:space="preserve">have </w:t>
      </w:r>
      <w:r w:rsidR="003C3C37" w:rsidRPr="00416200">
        <w:rPr>
          <w:rFonts w:ascii="Times New Roman" w:hAnsi="Times New Roman" w:cs="Times New Roman"/>
        </w:rPr>
        <w:t xml:space="preserve">explored </w:t>
      </w:r>
      <w:r w:rsidR="003F1B01" w:rsidRPr="00416200">
        <w:rPr>
          <w:rFonts w:ascii="Times New Roman" w:hAnsi="Times New Roman" w:cs="Times New Roman"/>
        </w:rPr>
        <w:t xml:space="preserve">education </w:t>
      </w:r>
      <w:r w:rsidR="006A77BB" w:rsidRPr="00416200">
        <w:rPr>
          <w:rFonts w:ascii="Times New Roman" w:hAnsi="Times New Roman" w:cs="Times New Roman"/>
        </w:rPr>
        <w:t>issues</w:t>
      </w:r>
      <w:r w:rsidR="003F1B01" w:rsidRPr="00416200">
        <w:rPr>
          <w:rFonts w:ascii="Times New Roman" w:hAnsi="Times New Roman" w:cs="Times New Roman"/>
        </w:rPr>
        <w:t xml:space="preserve"> </w:t>
      </w:r>
      <w:r w:rsidR="00330B5B" w:rsidRPr="00416200">
        <w:rPr>
          <w:rFonts w:ascii="Times New Roman" w:hAnsi="Times New Roman" w:cs="Times New Roman"/>
        </w:rPr>
        <w:t>s</w:t>
      </w:r>
      <w:r w:rsidR="003F1B01" w:rsidRPr="00416200">
        <w:rPr>
          <w:rFonts w:ascii="Times New Roman" w:hAnsi="Times New Roman" w:cs="Times New Roman"/>
        </w:rPr>
        <w:t xml:space="preserve">uch as </w:t>
      </w:r>
      <w:r w:rsidR="008A27A8" w:rsidRPr="00416200">
        <w:rPr>
          <w:rFonts w:ascii="Times New Roman" w:hAnsi="Times New Roman" w:cs="Times New Roman"/>
        </w:rPr>
        <w:t>school closings (</w:t>
      </w:r>
      <w:proofErr w:type="spellStart"/>
      <w:r w:rsidR="008A27A8" w:rsidRPr="00416200">
        <w:rPr>
          <w:rFonts w:ascii="Times New Roman" w:hAnsi="Times New Roman" w:cs="Times New Roman"/>
        </w:rPr>
        <w:t>Allweiss</w:t>
      </w:r>
      <w:proofErr w:type="spellEnd"/>
      <w:r w:rsidR="008A27A8" w:rsidRPr="00416200">
        <w:rPr>
          <w:rFonts w:ascii="Times New Roman" w:hAnsi="Times New Roman" w:cs="Times New Roman"/>
        </w:rPr>
        <w:t xml:space="preserve"> et al., 2015), </w:t>
      </w:r>
      <w:r w:rsidR="00EA61BA" w:rsidRPr="00416200">
        <w:rPr>
          <w:rFonts w:ascii="Times New Roman" w:hAnsi="Times New Roman" w:cs="Times New Roman"/>
        </w:rPr>
        <w:t>teacher</w:t>
      </w:r>
      <w:r w:rsidR="00A26E54" w:rsidRPr="00416200">
        <w:rPr>
          <w:rFonts w:ascii="Times New Roman" w:hAnsi="Times New Roman" w:cs="Times New Roman"/>
        </w:rPr>
        <w:t xml:space="preserve"> identity (Cohen, 2010)</w:t>
      </w:r>
      <w:r w:rsidR="006F3500" w:rsidRPr="00416200">
        <w:rPr>
          <w:rFonts w:ascii="Times New Roman" w:hAnsi="Times New Roman" w:cs="Times New Roman"/>
        </w:rPr>
        <w:t>,</w:t>
      </w:r>
      <w:r w:rsidR="00A26E54" w:rsidRPr="00416200">
        <w:rPr>
          <w:rFonts w:ascii="Times New Roman" w:hAnsi="Times New Roman" w:cs="Times New Roman"/>
        </w:rPr>
        <w:t xml:space="preserve"> </w:t>
      </w:r>
      <w:r w:rsidR="008A27A8" w:rsidRPr="00416200">
        <w:rPr>
          <w:rFonts w:ascii="Times New Roman" w:hAnsi="Times New Roman" w:cs="Times New Roman"/>
        </w:rPr>
        <w:t xml:space="preserve">and </w:t>
      </w:r>
      <w:r w:rsidR="003F1B01" w:rsidRPr="00416200">
        <w:rPr>
          <w:rFonts w:ascii="Times New Roman" w:hAnsi="Times New Roman" w:cs="Times New Roman"/>
        </w:rPr>
        <w:t>early childhood</w:t>
      </w:r>
      <w:r w:rsidR="006F3500" w:rsidRPr="00416200">
        <w:rPr>
          <w:rFonts w:ascii="Times New Roman" w:hAnsi="Times New Roman" w:cs="Times New Roman"/>
        </w:rPr>
        <w:t xml:space="preserve"> through high school</w:t>
      </w:r>
      <w:r w:rsidR="003F1B01" w:rsidRPr="00416200">
        <w:rPr>
          <w:rFonts w:ascii="Times New Roman" w:hAnsi="Times New Roman" w:cs="Times New Roman"/>
        </w:rPr>
        <w:t xml:space="preserve"> education</w:t>
      </w:r>
      <w:r w:rsidR="006A77BB" w:rsidRPr="00416200">
        <w:rPr>
          <w:rFonts w:ascii="Times New Roman" w:hAnsi="Times New Roman" w:cs="Times New Roman"/>
        </w:rPr>
        <w:t xml:space="preserve"> topics</w:t>
      </w:r>
      <w:r w:rsidR="003F1B01" w:rsidRPr="00416200">
        <w:rPr>
          <w:rFonts w:ascii="Times New Roman" w:hAnsi="Times New Roman" w:cs="Times New Roman"/>
        </w:rPr>
        <w:t xml:space="preserve"> (</w:t>
      </w:r>
      <w:r w:rsidR="006F3500" w:rsidRPr="00416200">
        <w:rPr>
          <w:rFonts w:ascii="Times New Roman" w:hAnsi="Times New Roman" w:cs="Times New Roman"/>
        </w:rPr>
        <w:t>Coe &amp; Kuttner, 2018)</w:t>
      </w:r>
      <w:r w:rsidR="00FD44C3" w:rsidRPr="00416200">
        <w:rPr>
          <w:rFonts w:ascii="Times New Roman" w:hAnsi="Times New Roman" w:cs="Times New Roman"/>
        </w:rPr>
        <w:t>.</w:t>
      </w:r>
      <w:r w:rsidR="00EA4036" w:rsidRPr="00416200">
        <w:rPr>
          <w:rFonts w:ascii="Times New Roman" w:hAnsi="Times New Roman" w:cs="Times New Roman"/>
        </w:rPr>
        <w:t xml:space="preserve"> </w:t>
      </w:r>
      <w:r w:rsidR="004B6D4A" w:rsidRPr="00416200">
        <w:rPr>
          <w:rFonts w:ascii="Times New Roman" w:hAnsi="Times New Roman" w:cs="Times New Roman"/>
        </w:rPr>
        <w:t xml:space="preserve">Despite growing interest in school choice, media portrayal of its impact on rural communities </w:t>
      </w:r>
      <w:r w:rsidR="004720DC" w:rsidRPr="00416200">
        <w:rPr>
          <w:rFonts w:ascii="Times New Roman" w:hAnsi="Times New Roman" w:cs="Times New Roman"/>
        </w:rPr>
        <w:t xml:space="preserve">has not been </w:t>
      </w:r>
      <w:r w:rsidR="00185493" w:rsidRPr="00416200">
        <w:rPr>
          <w:rFonts w:ascii="Times New Roman" w:hAnsi="Times New Roman" w:cs="Times New Roman"/>
        </w:rPr>
        <w:t>studied. Applying f</w:t>
      </w:r>
      <w:r w:rsidR="00F87116" w:rsidRPr="00416200">
        <w:rPr>
          <w:rFonts w:ascii="Times New Roman" w:hAnsi="Times New Roman" w:cs="Times New Roman"/>
        </w:rPr>
        <w:t xml:space="preserve">raming theory </w:t>
      </w:r>
      <w:r w:rsidR="00185493" w:rsidRPr="00416200">
        <w:rPr>
          <w:rFonts w:ascii="Times New Roman" w:hAnsi="Times New Roman" w:cs="Times New Roman"/>
        </w:rPr>
        <w:t xml:space="preserve">to explore how the news media present this topic will provide a </w:t>
      </w:r>
      <w:r w:rsidR="00B54BA9" w:rsidRPr="00416200">
        <w:rPr>
          <w:rFonts w:ascii="Times New Roman" w:hAnsi="Times New Roman" w:cs="Times New Roman"/>
        </w:rPr>
        <w:t>better understanding of the discourse surrounding this policy</w:t>
      </w:r>
      <w:r w:rsidR="00580017" w:rsidRPr="00416200">
        <w:rPr>
          <w:rFonts w:ascii="Times New Roman" w:hAnsi="Times New Roman" w:cs="Times New Roman"/>
        </w:rPr>
        <w:t xml:space="preserve"> and its impact on rural </w:t>
      </w:r>
      <w:r w:rsidR="004B3E9E" w:rsidRPr="00416200">
        <w:rPr>
          <w:rFonts w:ascii="Times New Roman" w:hAnsi="Times New Roman" w:cs="Times New Roman"/>
        </w:rPr>
        <w:t>education</w:t>
      </w:r>
      <w:r w:rsidR="00B54BA9" w:rsidRPr="00416200">
        <w:rPr>
          <w:rFonts w:ascii="Times New Roman" w:hAnsi="Times New Roman" w:cs="Times New Roman"/>
        </w:rPr>
        <w:t xml:space="preserve">. </w:t>
      </w:r>
    </w:p>
    <w:p w14:paraId="1DAE0CD9" w14:textId="77777777" w:rsidR="003A621B" w:rsidRPr="00416200" w:rsidRDefault="003A621B" w:rsidP="00416200">
      <w:pPr>
        <w:spacing w:after="0" w:line="240" w:lineRule="auto"/>
        <w:ind w:firstLine="720"/>
        <w:rPr>
          <w:rFonts w:ascii="Times New Roman" w:hAnsi="Times New Roman" w:cs="Times New Roman"/>
        </w:rPr>
      </w:pPr>
    </w:p>
    <w:p w14:paraId="3362B394" w14:textId="1562CBC7" w:rsidR="006C4750" w:rsidRPr="00416200" w:rsidRDefault="006C4750" w:rsidP="00416200">
      <w:pPr>
        <w:spacing w:after="0" w:line="240" w:lineRule="auto"/>
        <w:jc w:val="center"/>
        <w:rPr>
          <w:rFonts w:ascii="Times New Roman" w:hAnsi="Times New Roman" w:cs="Times New Roman"/>
          <w:b/>
          <w:bCs/>
        </w:rPr>
      </w:pPr>
      <w:r w:rsidRPr="00416200">
        <w:rPr>
          <w:rFonts w:ascii="Times New Roman" w:hAnsi="Times New Roman" w:cs="Times New Roman"/>
          <w:b/>
          <w:bCs/>
        </w:rPr>
        <w:t>Purpose and Objectives</w:t>
      </w:r>
    </w:p>
    <w:p w14:paraId="48DC710F" w14:textId="2D7E3F0F" w:rsidR="09D0C143" w:rsidRPr="00416200" w:rsidRDefault="09D0C143" w:rsidP="00416200">
      <w:pPr>
        <w:spacing w:after="0" w:line="240" w:lineRule="auto"/>
        <w:jc w:val="center"/>
        <w:rPr>
          <w:rFonts w:ascii="Times New Roman" w:hAnsi="Times New Roman" w:cs="Times New Roman"/>
          <w:b/>
          <w:bCs/>
        </w:rPr>
      </w:pPr>
    </w:p>
    <w:p w14:paraId="5F98DA2F" w14:textId="3CDEE82B" w:rsidR="00A339F9" w:rsidRPr="00416200" w:rsidRDefault="00BA27F8" w:rsidP="00416200">
      <w:pPr>
        <w:spacing w:after="0" w:line="240" w:lineRule="auto"/>
        <w:ind w:firstLine="720"/>
        <w:rPr>
          <w:rFonts w:ascii="Times New Roman" w:hAnsi="Times New Roman" w:cs="Times New Roman"/>
        </w:rPr>
      </w:pPr>
      <w:r w:rsidRPr="00416200">
        <w:rPr>
          <w:rFonts w:ascii="Times New Roman" w:hAnsi="Times New Roman" w:cs="Times New Roman"/>
        </w:rPr>
        <w:t xml:space="preserve">The purpose of this study </w:t>
      </w:r>
      <w:r w:rsidR="00EE6559" w:rsidRPr="00416200">
        <w:rPr>
          <w:rFonts w:ascii="Times New Roman" w:hAnsi="Times New Roman" w:cs="Times New Roman"/>
        </w:rPr>
        <w:t>was</w:t>
      </w:r>
      <w:r w:rsidRPr="00416200">
        <w:rPr>
          <w:rFonts w:ascii="Times New Roman" w:hAnsi="Times New Roman" w:cs="Times New Roman"/>
        </w:rPr>
        <w:t xml:space="preserve"> to analyze how news </w:t>
      </w:r>
      <w:r w:rsidR="005D6B06" w:rsidRPr="00416200">
        <w:rPr>
          <w:rFonts w:ascii="Times New Roman" w:hAnsi="Times New Roman" w:cs="Times New Roman"/>
        </w:rPr>
        <w:t xml:space="preserve">media </w:t>
      </w:r>
      <w:r w:rsidRPr="00416200">
        <w:rPr>
          <w:rFonts w:ascii="Times New Roman" w:hAnsi="Times New Roman" w:cs="Times New Roman"/>
        </w:rPr>
        <w:t>outlets</w:t>
      </w:r>
      <w:r w:rsidR="005D6B06" w:rsidRPr="00416200">
        <w:rPr>
          <w:rFonts w:ascii="Times New Roman" w:hAnsi="Times New Roman" w:cs="Times New Roman"/>
        </w:rPr>
        <w:t>, specifically newspapers,</w:t>
      </w:r>
      <w:r w:rsidRPr="00416200">
        <w:rPr>
          <w:rFonts w:ascii="Times New Roman" w:hAnsi="Times New Roman" w:cs="Times New Roman"/>
        </w:rPr>
        <w:t xml:space="preserve"> report</w:t>
      </w:r>
      <w:r w:rsidR="00BF6222" w:rsidRPr="00416200">
        <w:rPr>
          <w:rFonts w:ascii="Times New Roman" w:hAnsi="Times New Roman" w:cs="Times New Roman"/>
        </w:rPr>
        <w:t>ed</w:t>
      </w:r>
      <w:r w:rsidRPr="00416200">
        <w:rPr>
          <w:rFonts w:ascii="Times New Roman" w:hAnsi="Times New Roman" w:cs="Times New Roman"/>
        </w:rPr>
        <w:t xml:space="preserve"> on how </w:t>
      </w:r>
      <w:r w:rsidR="00C06906">
        <w:rPr>
          <w:rFonts w:ascii="Times New Roman" w:hAnsi="Times New Roman" w:cs="Times New Roman"/>
        </w:rPr>
        <w:t xml:space="preserve">the </w:t>
      </w:r>
      <w:r w:rsidR="00162F26">
        <w:rPr>
          <w:rFonts w:ascii="Times New Roman" w:hAnsi="Times New Roman" w:cs="Times New Roman"/>
        </w:rPr>
        <w:t>Texas</w:t>
      </w:r>
      <w:r w:rsidR="00694780" w:rsidRPr="00416200">
        <w:rPr>
          <w:rFonts w:ascii="Times New Roman" w:hAnsi="Times New Roman" w:cs="Times New Roman"/>
        </w:rPr>
        <w:t xml:space="preserve"> </w:t>
      </w:r>
      <w:r w:rsidR="00257DE7" w:rsidRPr="00416200">
        <w:rPr>
          <w:rFonts w:ascii="Times New Roman" w:hAnsi="Times New Roman" w:cs="Times New Roman"/>
        </w:rPr>
        <w:t xml:space="preserve">school </w:t>
      </w:r>
      <w:r w:rsidR="0043138F" w:rsidRPr="00416200">
        <w:rPr>
          <w:rFonts w:ascii="Times New Roman" w:hAnsi="Times New Roman" w:cs="Times New Roman"/>
        </w:rPr>
        <w:t>choice</w:t>
      </w:r>
      <w:r w:rsidR="00257DE7" w:rsidRPr="00416200">
        <w:rPr>
          <w:rFonts w:ascii="Times New Roman" w:hAnsi="Times New Roman" w:cs="Times New Roman"/>
        </w:rPr>
        <w:t xml:space="preserve"> bill </w:t>
      </w:r>
      <w:r w:rsidR="001B6D92" w:rsidRPr="00416200">
        <w:rPr>
          <w:rFonts w:ascii="Times New Roman" w:hAnsi="Times New Roman" w:cs="Times New Roman"/>
        </w:rPr>
        <w:t>w</w:t>
      </w:r>
      <w:r w:rsidR="00BC7911">
        <w:rPr>
          <w:rFonts w:ascii="Times New Roman" w:hAnsi="Times New Roman" w:cs="Times New Roman"/>
        </w:rPr>
        <w:t>ill</w:t>
      </w:r>
      <w:r w:rsidR="00694780" w:rsidRPr="00416200">
        <w:rPr>
          <w:rFonts w:ascii="Times New Roman" w:hAnsi="Times New Roman" w:cs="Times New Roman"/>
        </w:rPr>
        <w:t xml:space="preserve"> impact rural education</w:t>
      </w:r>
      <w:r w:rsidR="009319E4" w:rsidRPr="00416200">
        <w:rPr>
          <w:rFonts w:ascii="Times New Roman" w:hAnsi="Times New Roman" w:cs="Times New Roman"/>
        </w:rPr>
        <w:t xml:space="preserve">. </w:t>
      </w:r>
      <w:r w:rsidR="00235A15" w:rsidRPr="00416200">
        <w:rPr>
          <w:rFonts w:ascii="Times New Roman" w:hAnsi="Times New Roman" w:cs="Times New Roman"/>
        </w:rPr>
        <w:t xml:space="preserve">The findings of this research provide </w:t>
      </w:r>
      <w:r w:rsidR="00A339F9" w:rsidRPr="00416200">
        <w:rPr>
          <w:rFonts w:ascii="Times New Roman" w:hAnsi="Times New Roman" w:cs="Times New Roman"/>
        </w:rPr>
        <w:t xml:space="preserve">insight into how </w:t>
      </w:r>
      <w:r w:rsidR="00B374A6" w:rsidRPr="00416200">
        <w:rPr>
          <w:rFonts w:ascii="Times New Roman" w:hAnsi="Times New Roman" w:cs="Times New Roman"/>
        </w:rPr>
        <w:t>readers</w:t>
      </w:r>
      <w:r w:rsidR="00A339F9" w:rsidRPr="00416200">
        <w:rPr>
          <w:rFonts w:ascii="Times New Roman" w:hAnsi="Times New Roman" w:cs="Times New Roman"/>
        </w:rPr>
        <w:t xml:space="preserve"> are being educated on topics relating to rural </w:t>
      </w:r>
      <w:r w:rsidR="00203860" w:rsidRPr="00416200">
        <w:rPr>
          <w:rFonts w:ascii="Times New Roman" w:hAnsi="Times New Roman" w:cs="Times New Roman"/>
        </w:rPr>
        <w:t>policies</w:t>
      </w:r>
      <w:r w:rsidR="00A339F9" w:rsidRPr="00416200">
        <w:rPr>
          <w:rFonts w:ascii="Times New Roman" w:hAnsi="Times New Roman" w:cs="Times New Roman"/>
        </w:rPr>
        <w:t xml:space="preserve">. </w:t>
      </w:r>
      <w:r w:rsidR="00503349" w:rsidRPr="00416200">
        <w:rPr>
          <w:rFonts w:ascii="Times New Roman" w:hAnsi="Times New Roman" w:cs="Times New Roman"/>
        </w:rPr>
        <w:t xml:space="preserve">This study </w:t>
      </w:r>
      <w:r w:rsidR="003408FB" w:rsidRPr="00416200">
        <w:rPr>
          <w:rFonts w:ascii="Times New Roman" w:hAnsi="Times New Roman" w:cs="Times New Roman"/>
        </w:rPr>
        <w:t>was</w:t>
      </w:r>
      <w:r w:rsidR="00503349" w:rsidRPr="00416200">
        <w:rPr>
          <w:rFonts w:ascii="Times New Roman" w:hAnsi="Times New Roman" w:cs="Times New Roman"/>
        </w:rPr>
        <w:t xml:space="preserve"> guided by th</w:t>
      </w:r>
      <w:r w:rsidR="003408FB" w:rsidRPr="00416200">
        <w:rPr>
          <w:rFonts w:ascii="Times New Roman" w:hAnsi="Times New Roman" w:cs="Times New Roman"/>
        </w:rPr>
        <w:t>re</w:t>
      </w:r>
      <w:r w:rsidR="00503349" w:rsidRPr="00416200">
        <w:rPr>
          <w:rFonts w:ascii="Times New Roman" w:hAnsi="Times New Roman" w:cs="Times New Roman"/>
        </w:rPr>
        <w:t xml:space="preserve">e </w:t>
      </w:r>
      <w:r w:rsidR="00F42254" w:rsidRPr="00416200">
        <w:rPr>
          <w:rFonts w:ascii="Times New Roman" w:hAnsi="Times New Roman" w:cs="Times New Roman"/>
        </w:rPr>
        <w:t xml:space="preserve">research </w:t>
      </w:r>
      <w:r w:rsidR="00503349" w:rsidRPr="00416200">
        <w:rPr>
          <w:rFonts w:ascii="Times New Roman" w:hAnsi="Times New Roman" w:cs="Times New Roman"/>
        </w:rPr>
        <w:t>questions:</w:t>
      </w:r>
    </w:p>
    <w:p w14:paraId="3A4E73BC" w14:textId="0A4B8FC5" w:rsidR="00061D1E" w:rsidRPr="00416200" w:rsidRDefault="00327F77" w:rsidP="00416200">
      <w:pPr>
        <w:spacing w:after="0" w:line="240" w:lineRule="auto"/>
        <w:ind w:left="1440" w:hanging="720"/>
        <w:rPr>
          <w:rFonts w:ascii="Times New Roman" w:hAnsi="Times New Roman" w:cs="Times New Roman"/>
        </w:rPr>
      </w:pPr>
      <w:r w:rsidRPr="00416200">
        <w:rPr>
          <w:rFonts w:ascii="Times New Roman" w:hAnsi="Times New Roman" w:cs="Times New Roman"/>
        </w:rPr>
        <w:t>R</w:t>
      </w:r>
      <w:r w:rsidR="65371ABF" w:rsidRPr="00416200">
        <w:rPr>
          <w:rFonts w:ascii="Times New Roman" w:hAnsi="Times New Roman" w:cs="Times New Roman"/>
        </w:rPr>
        <w:t>Q</w:t>
      </w:r>
      <w:r w:rsidR="00061D1E" w:rsidRPr="00416200">
        <w:rPr>
          <w:rFonts w:ascii="Times New Roman" w:hAnsi="Times New Roman" w:cs="Times New Roman"/>
        </w:rPr>
        <w:t>1:</w:t>
      </w:r>
      <w:r w:rsidR="00CD7EDD" w:rsidRPr="00416200">
        <w:rPr>
          <w:rFonts w:ascii="Times New Roman" w:hAnsi="Times New Roman" w:cs="Times New Roman"/>
        </w:rPr>
        <w:t xml:space="preserve"> Wha</w:t>
      </w:r>
      <w:r w:rsidR="00B67AA1" w:rsidRPr="00416200">
        <w:rPr>
          <w:rFonts w:ascii="Times New Roman" w:hAnsi="Times New Roman" w:cs="Times New Roman"/>
        </w:rPr>
        <w:t xml:space="preserve">t tones </w:t>
      </w:r>
      <w:r w:rsidR="00F778F5" w:rsidRPr="00416200">
        <w:rPr>
          <w:rFonts w:ascii="Times New Roman" w:hAnsi="Times New Roman" w:cs="Times New Roman"/>
        </w:rPr>
        <w:t>were</w:t>
      </w:r>
      <w:r w:rsidR="00B67AA1" w:rsidRPr="00416200">
        <w:rPr>
          <w:rFonts w:ascii="Times New Roman" w:hAnsi="Times New Roman" w:cs="Times New Roman"/>
        </w:rPr>
        <w:t xml:space="preserve"> used </w:t>
      </w:r>
      <w:r w:rsidR="00605580" w:rsidRPr="00416200">
        <w:rPr>
          <w:rFonts w:ascii="Times New Roman" w:hAnsi="Times New Roman" w:cs="Times New Roman"/>
        </w:rPr>
        <w:t>in newspaper content</w:t>
      </w:r>
      <w:r w:rsidR="00B67AA1" w:rsidRPr="00416200">
        <w:rPr>
          <w:rFonts w:ascii="Times New Roman" w:hAnsi="Times New Roman" w:cs="Times New Roman"/>
        </w:rPr>
        <w:t xml:space="preserve"> </w:t>
      </w:r>
      <w:r w:rsidR="00D932CB" w:rsidRPr="00416200">
        <w:rPr>
          <w:rFonts w:ascii="Times New Roman" w:hAnsi="Times New Roman" w:cs="Times New Roman"/>
        </w:rPr>
        <w:t>regarding</w:t>
      </w:r>
      <w:r w:rsidR="00B67AA1" w:rsidRPr="00416200">
        <w:rPr>
          <w:rFonts w:ascii="Times New Roman" w:hAnsi="Times New Roman" w:cs="Times New Roman"/>
        </w:rPr>
        <w:t xml:space="preserve"> the </w:t>
      </w:r>
      <w:r w:rsidR="001468AF" w:rsidRPr="00416200">
        <w:rPr>
          <w:rFonts w:ascii="Times New Roman" w:hAnsi="Times New Roman" w:cs="Times New Roman"/>
        </w:rPr>
        <w:t>impact of school</w:t>
      </w:r>
      <w:r w:rsidR="00605580" w:rsidRPr="00416200">
        <w:rPr>
          <w:rFonts w:ascii="Times New Roman" w:hAnsi="Times New Roman" w:cs="Times New Roman"/>
        </w:rPr>
        <w:t xml:space="preserve"> </w:t>
      </w:r>
      <w:r w:rsidR="001468AF" w:rsidRPr="00416200">
        <w:rPr>
          <w:rFonts w:ascii="Times New Roman" w:hAnsi="Times New Roman" w:cs="Times New Roman"/>
        </w:rPr>
        <w:t xml:space="preserve">choice on rural </w:t>
      </w:r>
      <w:r w:rsidR="00D336B9" w:rsidRPr="00416200">
        <w:rPr>
          <w:rFonts w:ascii="Times New Roman" w:hAnsi="Times New Roman" w:cs="Times New Roman"/>
        </w:rPr>
        <w:t>education</w:t>
      </w:r>
      <w:r w:rsidR="001468AF" w:rsidRPr="00416200">
        <w:rPr>
          <w:rFonts w:ascii="Times New Roman" w:hAnsi="Times New Roman" w:cs="Times New Roman"/>
        </w:rPr>
        <w:t>?</w:t>
      </w:r>
    </w:p>
    <w:p w14:paraId="519D5B77" w14:textId="3239A25F" w:rsidR="00061D1E" w:rsidRPr="00416200" w:rsidRDefault="00327F77" w:rsidP="00416200">
      <w:pPr>
        <w:spacing w:after="0" w:line="240" w:lineRule="auto"/>
        <w:ind w:left="1440" w:hanging="720"/>
        <w:rPr>
          <w:rFonts w:ascii="Times New Roman" w:hAnsi="Times New Roman" w:cs="Times New Roman"/>
        </w:rPr>
      </w:pPr>
      <w:r w:rsidRPr="00416200">
        <w:rPr>
          <w:rFonts w:ascii="Times New Roman" w:hAnsi="Times New Roman" w:cs="Times New Roman"/>
        </w:rPr>
        <w:lastRenderedPageBreak/>
        <w:t>R</w:t>
      </w:r>
      <w:r w:rsidR="3F0B04E3" w:rsidRPr="00416200">
        <w:rPr>
          <w:rFonts w:ascii="Times New Roman" w:hAnsi="Times New Roman" w:cs="Times New Roman"/>
        </w:rPr>
        <w:t>Q</w:t>
      </w:r>
      <w:r w:rsidR="00061D1E" w:rsidRPr="00416200">
        <w:rPr>
          <w:rFonts w:ascii="Times New Roman" w:hAnsi="Times New Roman" w:cs="Times New Roman"/>
        </w:rPr>
        <w:t>2:</w:t>
      </w:r>
      <w:r w:rsidR="001468AF" w:rsidRPr="00416200">
        <w:rPr>
          <w:rFonts w:ascii="Times New Roman" w:hAnsi="Times New Roman" w:cs="Times New Roman"/>
        </w:rPr>
        <w:t xml:space="preserve"> </w:t>
      </w:r>
      <w:r w:rsidR="009013DC" w:rsidRPr="00416200">
        <w:rPr>
          <w:rFonts w:ascii="Times New Roman" w:hAnsi="Times New Roman" w:cs="Times New Roman"/>
        </w:rPr>
        <w:t xml:space="preserve">What frames </w:t>
      </w:r>
      <w:r w:rsidR="00F778F5" w:rsidRPr="00416200">
        <w:rPr>
          <w:rFonts w:ascii="Times New Roman" w:hAnsi="Times New Roman" w:cs="Times New Roman"/>
        </w:rPr>
        <w:t>were</w:t>
      </w:r>
      <w:r w:rsidR="009013DC" w:rsidRPr="00416200">
        <w:rPr>
          <w:rFonts w:ascii="Times New Roman" w:hAnsi="Times New Roman" w:cs="Times New Roman"/>
        </w:rPr>
        <w:t xml:space="preserve"> u</w:t>
      </w:r>
      <w:r w:rsidR="00F778F5" w:rsidRPr="00416200">
        <w:rPr>
          <w:rFonts w:ascii="Times New Roman" w:hAnsi="Times New Roman" w:cs="Times New Roman"/>
        </w:rPr>
        <w:t>tilized</w:t>
      </w:r>
      <w:r w:rsidR="009013DC" w:rsidRPr="00416200">
        <w:rPr>
          <w:rFonts w:ascii="Times New Roman" w:hAnsi="Times New Roman" w:cs="Times New Roman"/>
        </w:rPr>
        <w:t xml:space="preserve"> </w:t>
      </w:r>
      <w:r w:rsidR="00D932CB" w:rsidRPr="00416200">
        <w:rPr>
          <w:rFonts w:ascii="Times New Roman" w:hAnsi="Times New Roman" w:cs="Times New Roman"/>
        </w:rPr>
        <w:t xml:space="preserve">in newspaper content </w:t>
      </w:r>
      <w:r w:rsidR="009013DC" w:rsidRPr="00416200">
        <w:rPr>
          <w:rFonts w:ascii="Times New Roman" w:hAnsi="Times New Roman" w:cs="Times New Roman"/>
        </w:rPr>
        <w:t xml:space="preserve">to explain the impact of school choice on rural </w:t>
      </w:r>
      <w:r w:rsidR="00D336B9" w:rsidRPr="00416200">
        <w:rPr>
          <w:rFonts w:ascii="Times New Roman" w:hAnsi="Times New Roman" w:cs="Times New Roman"/>
        </w:rPr>
        <w:t>education</w:t>
      </w:r>
      <w:r w:rsidR="009013DC" w:rsidRPr="00416200">
        <w:rPr>
          <w:rFonts w:ascii="Times New Roman" w:hAnsi="Times New Roman" w:cs="Times New Roman"/>
        </w:rPr>
        <w:t>?</w:t>
      </w:r>
    </w:p>
    <w:p w14:paraId="011087EB" w14:textId="4B869A2A" w:rsidR="00061D1E" w:rsidRDefault="00327F77" w:rsidP="00416200">
      <w:pPr>
        <w:spacing w:after="0" w:line="240" w:lineRule="auto"/>
        <w:ind w:left="1440" w:hanging="720"/>
        <w:rPr>
          <w:rFonts w:ascii="Times New Roman" w:hAnsi="Times New Roman" w:cs="Times New Roman"/>
        </w:rPr>
      </w:pPr>
      <w:r w:rsidRPr="00416200">
        <w:rPr>
          <w:rFonts w:ascii="Times New Roman" w:hAnsi="Times New Roman" w:cs="Times New Roman"/>
        </w:rPr>
        <w:t>R</w:t>
      </w:r>
      <w:r w:rsidR="6E4BFE67" w:rsidRPr="00416200">
        <w:rPr>
          <w:rFonts w:ascii="Times New Roman" w:hAnsi="Times New Roman" w:cs="Times New Roman"/>
        </w:rPr>
        <w:t>Q</w:t>
      </w:r>
      <w:r w:rsidR="00061D1E" w:rsidRPr="00416200">
        <w:rPr>
          <w:rFonts w:ascii="Times New Roman" w:hAnsi="Times New Roman" w:cs="Times New Roman"/>
        </w:rPr>
        <w:t xml:space="preserve">3: </w:t>
      </w:r>
      <w:r w:rsidR="009013DC" w:rsidRPr="00416200">
        <w:rPr>
          <w:rFonts w:ascii="Times New Roman" w:hAnsi="Times New Roman" w:cs="Times New Roman"/>
        </w:rPr>
        <w:t xml:space="preserve">What sources and impacts </w:t>
      </w:r>
      <w:r w:rsidR="00F778F5" w:rsidRPr="00416200">
        <w:rPr>
          <w:rFonts w:ascii="Times New Roman" w:hAnsi="Times New Roman" w:cs="Times New Roman"/>
        </w:rPr>
        <w:t>were</w:t>
      </w:r>
      <w:r w:rsidR="009013DC" w:rsidRPr="00416200">
        <w:rPr>
          <w:rFonts w:ascii="Times New Roman" w:hAnsi="Times New Roman" w:cs="Times New Roman"/>
        </w:rPr>
        <w:t xml:space="preserve"> consistently used </w:t>
      </w:r>
      <w:r w:rsidR="00D932CB" w:rsidRPr="00416200">
        <w:rPr>
          <w:rFonts w:ascii="Times New Roman" w:hAnsi="Times New Roman" w:cs="Times New Roman"/>
        </w:rPr>
        <w:t>in newspaper content</w:t>
      </w:r>
      <w:r w:rsidR="00047EA2" w:rsidRPr="00416200">
        <w:rPr>
          <w:rFonts w:ascii="Times New Roman" w:hAnsi="Times New Roman" w:cs="Times New Roman"/>
        </w:rPr>
        <w:t xml:space="preserve"> about the impact of school choice on rural </w:t>
      </w:r>
      <w:r w:rsidR="00D336B9" w:rsidRPr="00416200">
        <w:rPr>
          <w:rFonts w:ascii="Times New Roman" w:hAnsi="Times New Roman" w:cs="Times New Roman"/>
        </w:rPr>
        <w:t>education</w:t>
      </w:r>
      <w:r w:rsidR="00A442A1" w:rsidRPr="00416200">
        <w:rPr>
          <w:rFonts w:ascii="Times New Roman" w:hAnsi="Times New Roman" w:cs="Times New Roman"/>
        </w:rPr>
        <w:t>?</w:t>
      </w:r>
    </w:p>
    <w:p w14:paraId="7D185247" w14:textId="77777777" w:rsidR="0050325E" w:rsidRPr="00416200" w:rsidRDefault="0050325E" w:rsidP="00416200">
      <w:pPr>
        <w:spacing w:after="0" w:line="240" w:lineRule="auto"/>
        <w:ind w:left="1440" w:hanging="720"/>
        <w:rPr>
          <w:rFonts w:ascii="Times New Roman" w:hAnsi="Times New Roman" w:cs="Times New Roman"/>
        </w:rPr>
      </w:pPr>
    </w:p>
    <w:p w14:paraId="78163D8F" w14:textId="7A3AC64D" w:rsidR="00101791" w:rsidRPr="00416200" w:rsidRDefault="00061D1E" w:rsidP="00416200">
      <w:pPr>
        <w:spacing w:after="0" w:line="240" w:lineRule="auto"/>
        <w:jc w:val="center"/>
        <w:rPr>
          <w:rFonts w:ascii="Times New Roman" w:hAnsi="Times New Roman" w:cs="Times New Roman"/>
          <w:b/>
          <w:bCs/>
        </w:rPr>
      </w:pPr>
      <w:r w:rsidRPr="00416200">
        <w:rPr>
          <w:rFonts w:ascii="Times New Roman" w:hAnsi="Times New Roman" w:cs="Times New Roman"/>
          <w:b/>
          <w:bCs/>
        </w:rPr>
        <w:t>Methods</w:t>
      </w:r>
    </w:p>
    <w:p w14:paraId="1FF3F20F" w14:textId="6BF76305" w:rsidR="09D0C143" w:rsidRPr="00416200" w:rsidRDefault="09D0C143" w:rsidP="00416200">
      <w:pPr>
        <w:spacing w:after="0" w:line="240" w:lineRule="auto"/>
        <w:rPr>
          <w:rFonts w:ascii="Times New Roman" w:hAnsi="Times New Roman" w:cs="Times New Roman"/>
        </w:rPr>
      </w:pPr>
    </w:p>
    <w:p w14:paraId="451007E6" w14:textId="7A31542C" w:rsidR="00101791" w:rsidRPr="00416200" w:rsidRDefault="00061D1E" w:rsidP="00416200">
      <w:pPr>
        <w:spacing w:after="0" w:line="240" w:lineRule="auto"/>
        <w:rPr>
          <w:rFonts w:ascii="Times New Roman" w:hAnsi="Times New Roman" w:cs="Times New Roman"/>
        </w:rPr>
      </w:pPr>
      <w:r w:rsidRPr="00416200">
        <w:rPr>
          <w:rFonts w:ascii="Times New Roman" w:hAnsi="Times New Roman" w:cs="Times New Roman"/>
        </w:rPr>
        <w:tab/>
      </w:r>
      <w:r w:rsidR="00F778F5" w:rsidRPr="00416200">
        <w:rPr>
          <w:rFonts w:ascii="Times New Roman" w:hAnsi="Times New Roman" w:cs="Times New Roman"/>
        </w:rPr>
        <w:t>A content analysis was the appropriate method for this study</w:t>
      </w:r>
      <w:r w:rsidR="00470C69" w:rsidRPr="00416200">
        <w:rPr>
          <w:rFonts w:ascii="Times New Roman" w:hAnsi="Times New Roman" w:cs="Times New Roman"/>
        </w:rPr>
        <w:t>, which can empl</w:t>
      </w:r>
      <w:r w:rsidR="00630294" w:rsidRPr="00416200">
        <w:rPr>
          <w:rFonts w:ascii="Times New Roman" w:hAnsi="Times New Roman" w:cs="Times New Roman"/>
        </w:rPr>
        <w:t>o</w:t>
      </w:r>
      <w:r w:rsidR="00470C69" w:rsidRPr="00416200">
        <w:rPr>
          <w:rFonts w:ascii="Times New Roman" w:hAnsi="Times New Roman" w:cs="Times New Roman"/>
        </w:rPr>
        <w:t xml:space="preserve">y both qualitative and </w:t>
      </w:r>
      <w:r w:rsidR="00630294" w:rsidRPr="00416200">
        <w:rPr>
          <w:rFonts w:ascii="Times New Roman" w:hAnsi="Times New Roman" w:cs="Times New Roman"/>
        </w:rPr>
        <w:t>quantitative</w:t>
      </w:r>
      <w:r w:rsidR="00470C69" w:rsidRPr="00416200">
        <w:rPr>
          <w:rFonts w:ascii="Times New Roman" w:hAnsi="Times New Roman" w:cs="Times New Roman"/>
        </w:rPr>
        <w:t xml:space="preserve"> approaches</w:t>
      </w:r>
      <w:r w:rsidR="00630294" w:rsidRPr="00416200">
        <w:rPr>
          <w:rFonts w:ascii="Times New Roman" w:hAnsi="Times New Roman" w:cs="Times New Roman"/>
        </w:rPr>
        <w:t xml:space="preserve"> (Neuendorf, </w:t>
      </w:r>
      <w:r w:rsidR="00C57525" w:rsidRPr="00416200">
        <w:rPr>
          <w:rFonts w:ascii="Times New Roman" w:hAnsi="Times New Roman" w:cs="Times New Roman"/>
        </w:rPr>
        <w:t>2017)</w:t>
      </w:r>
      <w:r w:rsidR="00F778F5" w:rsidRPr="00416200">
        <w:rPr>
          <w:rFonts w:ascii="Times New Roman" w:hAnsi="Times New Roman" w:cs="Times New Roman"/>
        </w:rPr>
        <w:t xml:space="preserve">. </w:t>
      </w:r>
      <w:r w:rsidR="00BD7BD8" w:rsidRPr="00416200">
        <w:rPr>
          <w:rFonts w:ascii="Times New Roman" w:hAnsi="Times New Roman" w:cs="Times New Roman"/>
        </w:rPr>
        <w:t>For quantitative analysis</w:t>
      </w:r>
      <w:r w:rsidR="00D3535E" w:rsidRPr="00416200">
        <w:rPr>
          <w:rFonts w:ascii="Times New Roman" w:hAnsi="Times New Roman" w:cs="Times New Roman"/>
        </w:rPr>
        <w:t xml:space="preserve"> of each article</w:t>
      </w:r>
      <w:r w:rsidR="00BD7BD8" w:rsidRPr="00416200">
        <w:rPr>
          <w:rFonts w:ascii="Times New Roman" w:hAnsi="Times New Roman" w:cs="Times New Roman"/>
        </w:rPr>
        <w:t xml:space="preserve">, </w:t>
      </w:r>
      <w:r w:rsidR="00F864CC" w:rsidRPr="00416200">
        <w:rPr>
          <w:rFonts w:ascii="Times New Roman" w:hAnsi="Times New Roman" w:cs="Times New Roman"/>
        </w:rPr>
        <w:t>numerica</w:t>
      </w:r>
      <w:r w:rsidR="00D3535E" w:rsidRPr="00416200">
        <w:rPr>
          <w:rFonts w:ascii="Times New Roman" w:hAnsi="Times New Roman" w:cs="Times New Roman"/>
        </w:rPr>
        <w:t>l</w:t>
      </w:r>
      <w:r w:rsidR="00F864CC" w:rsidRPr="00416200">
        <w:rPr>
          <w:rFonts w:ascii="Times New Roman" w:hAnsi="Times New Roman" w:cs="Times New Roman"/>
        </w:rPr>
        <w:t xml:space="preserve"> values were assign</w:t>
      </w:r>
      <w:r w:rsidR="00CF7EBE" w:rsidRPr="00416200">
        <w:rPr>
          <w:rFonts w:ascii="Times New Roman" w:hAnsi="Times New Roman" w:cs="Times New Roman"/>
        </w:rPr>
        <w:t xml:space="preserve">ed to the </w:t>
      </w:r>
      <w:r w:rsidR="00D3535E" w:rsidRPr="00416200">
        <w:rPr>
          <w:rFonts w:ascii="Times New Roman" w:hAnsi="Times New Roman" w:cs="Times New Roman"/>
        </w:rPr>
        <w:t>following variables: frame,</w:t>
      </w:r>
      <w:r w:rsidR="00D3535E" w:rsidRPr="00416200" w:rsidDel="00D1711A">
        <w:rPr>
          <w:rFonts w:ascii="Times New Roman" w:hAnsi="Times New Roman" w:cs="Times New Roman"/>
        </w:rPr>
        <w:t xml:space="preserve"> </w:t>
      </w:r>
      <w:r w:rsidR="00D3535E" w:rsidRPr="00416200">
        <w:rPr>
          <w:rFonts w:ascii="Times New Roman" w:hAnsi="Times New Roman" w:cs="Times New Roman"/>
        </w:rPr>
        <w:t>sources, tone</w:t>
      </w:r>
      <w:r w:rsidR="001F71A5" w:rsidRPr="00416200">
        <w:rPr>
          <w:rFonts w:ascii="Times New Roman" w:hAnsi="Times New Roman" w:cs="Times New Roman"/>
        </w:rPr>
        <w:t>, and impacts</w:t>
      </w:r>
      <w:r w:rsidR="00D3535E" w:rsidRPr="00416200">
        <w:rPr>
          <w:rFonts w:ascii="Times New Roman" w:hAnsi="Times New Roman" w:cs="Times New Roman"/>
        </w:rPr>
        <w:t xml:space="preserve">. </w:t>
      </w:r>
      <w:r w:rsidR="006D17F6" w:rsidRPr="00416200">
        <w:rPr>
          <w:rFonts w:ascii="Times New Roman" w:hAnsi="Times New Roman" w:cs="Times New Roman"/>
        </w:rPr>
        <w:t xml:space="preserve">This allowed for statistical analysis to describe the </w:t>
      </w:r>
      <w:r w:rsidR="008E7B06" w:rsidRPr="00416200">
        <w:rPr>
          <w:rFonts w:ascii="Times New Roman" w:hAnsi="Times New Roman" w:cs="Times New Roman"/>
        </w:rPr>
        <w:t>content (</w:t>
      </w:r>
      <w:r w:rsidR="00050CD3" w:rsidRPr="00416200">
        <w:rPr>
          <w:rFonts w:ascii="Times New Roman" w:hAnsi="Times New Roman" w:cs="Times New Roman"/>
        </w:rPr>
        <w:t xml:space="preserve">Riffe et al., </w:t>
      </w:r>
      <w:r w:rsidR="004B7EC8" w:rsidRPr="00416200">
        <w:rPr>
          <w:rFonts w:ascii="Times New Roman" w:hAnsi="Times New Roman" w:cs="Times New Roman"/>
        </w:rPr>
        <w:t xml:space="preserve">2014). </w:t>
      </w:r>
      <w:r w:rsidR="00D37E00" w:rsidRPr="00416200">
        <w:rPr>
          <w:rFonts w:ascii="Times New Roman" w:hAnsi="Times New Roman" w:cs="Times New Roman"/>
        </w:rPr>
        <w:t xml:space="preserve">After these were </w:t>
      </w:r>
      <w:r w:rsidR="00BC721A" w:rsidRPr="00416200">
        <w:rPr>
          <w:rFonts w:ascii="Times New Roman" w:hAnsi="Times New Roman" w:cs="Times New Roman"/>
        </w:rPr>
        <w:t xml:space="preserve">coded, </w:t>
      </w:r>
      <w:r w:rsidR="002C795C" w:rsidRPr="00416200">
        <w:rPr>
          <w:rFonts w:ascii="Times New Roman" w:hAnsi="Times New Roman" w:cs="Times New Roman"/>
        </w:rPr>
        <w:t xml:space="preserve">the lead researcher </w:t>
      </w:r>
      <w:r w:rsidR="008A7DA3" w:rsidRPr="00416200">
        <w:rPr>
          <w:rFonts w:ascii="Times New Roman" w:hAnsi="Times New Roman" w:cs="Times New Roman"/>
        </w:rPr>
        <w:t xml:space="preserve">engaged in </w:t>
      </w:r>
      <w:r w:rsidR="00BC721A" w:rsidRPr="00416200">
        <w:rPr>
          <w:rFonts w:ascii="Times New Roman" w:hAnsi="Times New Roman" w:cs="Times New Roman"/>
        </w:rPr>
        <w:t xml:space="preserve">additional qualitative analysis </w:t>
      </w:r>
      <w:r w:rsidR="00E828F0" w:rsidRPr="00416200">
        <w:rPr>
          <w:rFonts w:ascii="Times New Roman" w:hAnsi="Times New Roman" w:cs="Times New Roman"/>
        </w:rPr>
        <w:t xml:space="preserve">to describe the frames </w:t>
      </w:r>
      <w:r w:rsidR="008174C5" w:rsidRPr="00416200">
        <w:rPr>
          <w:rFonts w:ascii="Times New Roman" w:hAnsi="Times New Roman" w:cs="Times New Roman"/>
        </w:rPr>
        <w:t xml:space="preserve">and recognize any patterns that emerged (Altheide, </w:t>
      </w:r>
      <w:r w:rsidR="001B6120" w:rsidRPr="00416200">
        <w:rPr>
          <w:rFonts w:ascii="Times New Roman" w:hAnsi="Times New Roman" w:cs="Times New Roman"/>
        </w:rPr>
        <w:t xml:space="preserve">1996). </w:t>
      </w:r>
      <w:r w:rsidR="00D3535E" w:rsidRPr="00416200">
        <w:rPr>
          <w:rFonts w:ascii="Times New Roman" w:hAnsi="Times New Roman" w:cs="Times New Roman"/>
        </w:rPr>
        <w:t xml:space="preserve"> </w:t>
      </w:r>
      <w:r w:rsidR="003F4713" w:rsidRPr="00416200">
        <w:rPr>
          <w:rFonts w:ascii="Times New Roman" w:hAnsi="Times New Roman" w:cs="Times New Roman"/>
        </w:rPr>
        <w:t xml:space="preserve"> </w:t>
      </w:r>
    </w:p>
    <w:p w14:paraId="492C7D83" w14:textId="2C9F328F" w:rsidR="79CE0BB2" w:rsidRPr="00416200" w:rsidRDefault="79CE0BB2" w:rsidP="00416200">
      <w:pPr>
        <w:spacing w:after="0" w:line="240" w:lineRule="auto"/>
        <w:rPr>
          <w:rFonts w:ascii="Times New Roman" w:hAnsi="Times New Roman" w:cs="Times New Roman"/>
        </w:rPr>
      </w:pPr>
    </w:p>
    <w:p w14:paraId="33221516" w14:textId="7AFA625C" w:rsidR="00E27AE1" w:rsidRPr="00416200" w:rsidRDefault="00E27AE1" w:rsidP="00416200">
      <w:pPr>
        <w:spacing w:after="0" w:line="240" w:lineRule="auto"/>
        <w:rPr>
          <w:rFonts w:ascii="Times New Roman" w:hAnsi="Times New Roman" w:cs="Times New Roman"/>
        </w:rPr>
      </w:pPr>
      <w:r w:rsidRPr="00416200">
        <w:rPr>
          <w:rFonts w:ascii="Times New Roman" w:hAnsi="Times New Roman" w:cs="Times New Roman"/>
        </w:rPr>
        <w:tab/>
      </w:r>
      <w:r w:rsidR="00D77AD4" w:rsidRPr="00416200">
        <w:rPr>
          <w:rFonts w:ascii="Times New Roman" w:hAnsi="Times New Roman" w:cs="Times New Roman"/>
        </w:rPr>
        <w:t>The articles</w:t>
      </w:r>
      <w:r w:rsidR="003E7B0E" w:rsidRPr="00416200">
        <w:rPr>
          <w:rFonts w:ascii="Times New Roman" w:hAnsi="Times New Roman" w:cs="Times New Roman"/>
        </w:rPr>
        <w:t xml:space="preserve"> used for this study</w:t>
      </w:r>
      <w:r w:rsidR="001D6432" w:rsidRPr="00416200">
        <w:rPr>
          <w:rFonts w:ascii="Times New Roman" w:hAnsi="Times New Roman" w:cs="Times New Roman"/>
        </w:rPr>
        <w:t xml:space="preserve"> came</w:t>
      </w:r>
      <w:r w:rsidR="00D77AD4" w:rsidRPr="00416200">
        <w:rPr>
          <w:rFonts w:ascii="Times New Roman" w:hAnsi="Times New Roman" w:cs="Times New Roman"/>
        </w:rPr>
        <w:t xml:space="preserve"> from national, local, or independent news sources that </w:t>
      </w:r>
      <w:r w:rsidR="001D6432" w:rsidRPr="00416200">
        <w:rPr>
          <w:rFonts w:ascii="Times New Roman" w:hAnsi="Times New Roman" w:cs="Times New Roman"/>
        </w:rPr>
        <w:t>published</w:t>
      </w:r>
      <w:r w:rsidR="00D77AD4" w:rsidRPr="00416200">
        <w:rPr>
          <w:rFonts w:ascii="Times New Roman" w:hAnsi="Times New Roman" w:cs="Times New Roman"/>
        </w:rPr>
        <w:t xml:space="preserve"> objective or opinionated news articles. </w:t>
      </w:r>
      <w:r w:rsidR="00513BEA" w:rsidRPr="00416200">
        <w:rPr>
          <w:rFonts w:ascii="Times New Roman" w:hAnsi="Times New Roman" w:cs="Times New Roman"/>
        </w:rPr>
        <w:t>Some examples of news outlets are</w:t>
      </w:r>
      <w:r w:rsidR="00D368F7">
        <w:rPr>
          <w:rFonts w:ascii="Times New Roman" w:hAnsi="Times New Roman" w:cs="Times New Roman"/>
        </w:rPr>
        <w:t xml:space="preserve"> NBC</w:t>
      </w:r>
      <w:r w:rsidR="003D39F3" w:rsidRPr="00416200">
        <w:rPr>
          <w:rFonts w:ascii="Times New Roman" w:hAnsi="Times New Roman" w:cs="Times New Roman"/>
        </w:rPr>
        <w:t>,</w:t>
      </w:r>
      <w:r w:rsidR="00513BEA" w:rsidRPr="00416200">
        <w:rPr>
          <w:rFonts w:ascii="Times New Roman" w:hAnsi="Times New Roman" w:cs="Times New Roman"/>
        </w:rPr>
        <w:t xml:space="preserve"> </w:t>
      </w:r>
      <w:r w:rsidR="00D368F7">
        <w:rPr>
          <w:rFonts w:ascii="Times New Roman" w:hAnsi="Times New Roman" w:cs="Times New Roman"/>
        </w:rPr>
        <w:t>The Texas Tribune</w:t>
      </w:r>
      <w:r w:rsidR="00513BEA" w:rsidRPr="00416200">
        <w:rPr>
          <w:rFonts w:ascii="Times New Roman" w:hAnsi="Times New Roman" w:cs="Times New Roman"/>
        </w:rPr>
        <w:t xml:space="preserve">, and </w:t>
      </w:r>
      <w:r w:rsidR="00481D41">
        <w:rPr>
          <w:rFonts w:ascii="Times New Roman" w:hAnsi="Times New Roman" w:cs="Times New Roman"/>
        </w:rPr>
        <w:t>The Plainview Hearld</w:t>
      </w:r>
      <w:r w:rsidR="00513BEA" w:rsidRPr="00416200">
        <w:rPr>
          <w:rFonts w:ascii="Times New Roman" w:hAnsi="Times New Roman" w:cs="Times New Roman"/>
        </w:rPr>
        <w:t xml:space="preserve">. </w:t>
      </w:r>
      <w:r w:rsidR="0063014B" w:rsidRPr="00416200">
        <w:rPr>
          <w:rFonts w:ascii="Times New Roman" w:hAnsi="Times New Roman" w:cs="Times New Roman"/>
        </w:rPr>
        <w:t>Articles</w:t>
      </w:r>
      <w:r w:rsidR="00F319E2" w:rsidRPr="00416200">
        <w:rPr>
          <w:rFonts w:ascii="Times New Roman" w:hAnsi="Times New Roman" w:cs="Times New Roman"/>
        </w:rPr>
        <w:t xml:space="preserve"> must have been published between </w:t>
      </w:r>
      <w:r w:rsidR="006560E5" w:rsidRPr="00416200">
        <w:rPr>
          <w:rFonts w:ascii="Times New Roman" w:hAnsi="Times New Roman" w:cs="Times New Roman"/>
        </w:rPr>
        <w:t>January 10, 2023</w:t>
      </w:r>
      <w:r w:rsidR="0043031B" w:rsidRPr="00416200">
        <w:rPr>
          <w:rFonts w:ascii="Times New Roman" w:hAnsi="Times New Roman" w:cs="Times New Roman"/>
        </w:rPr>
        <w:t>,</w:t>
      </w:r>
      <w:r w:rsidR="006560E5" w:rsidRPr="00416200">
        <w:rPr>
          <w:rFonts w:ascii="Times New Roman" w:hAnsi="Times New Roman" w:cs="Times New Roman"/>
        </w:rPr>
        <w:t xml:space="preserve"> and April 30, 2025. </w:t>
      </w:r>
      <w:r w:rsidR="0063014B" w:rsidRPr="00416200">
        <w:rPr>
          <w:rFonts w:ascii="Times New Roman" w:hAnsi="Times New Roman" w:cs="Times New Roman"/>
        </w:rPr>
        <w:t xml:space="preserve">This time frame was selected because 2023 was an instrumental year in addressing </w:t>
      </w:r>
      <w:r w:rsidR="00477104" w:rsidRPr="00416200">
        <w:rPr>
          <w:rFonts w:ascii="Times New Roman" w:hAnsi="Times New Roman" w:cs="Times New Roman"/>
        </w:rPr>
        <w:t>school choice</w:t>
      </w:r>
      <w:r w:rsidR="008C27BD" w:rsidRPr="00416200">
        <w:rPr>
          <w:rFonts w:ascii="Times New Roman" w:hAnsi="Times New Roman" w:cs="Times New Roman"/>
        </w:rPr>
        <w:t xml:space="preserve"> legislation in </w:t>
      </w:r>
      <w:r w:rsidR="0085080E">
        <w:rPr>
          <w:rFonts w:ascii="Times New Roman" w:hAnsi="Times New Roman" w:cs="Times New Roman"/>
        </w:rPr>
        <w:t>Texas</w:t>
      </w:r>
      <w:r w:rsidR="00C47874" w:rsidRPr="00416200">
        <w:rPr>
          <w:rFonts w:ascii="Times New Roman" w:hAnsi="Times New Roman" w:cs="Times New Roman"/>
        </w:rPr>
        <w:t xml:space="preserve"> </w:t>
      </w:r>
      <w:r w:rsidR="008C27BD" w:rsidRPr="00416200">
        <w:rPr>
          <w:rFonts w:ascii="Times New Roman" w:hAnsi="Times New Roman" w:cs="Times New Roman"/>
        </w:rPr>
        <w:t xml:space="preserve">and where it gained traction. The end date was decided </w:t>
      </w:r>
      <w:r w:rsidR="004C4495" w:rsidRPr="00416200">
        <w:rPr>
          <w:rFonts w:ascii="Times New Roman" w:hAnsi="Times New Roman" w:cs="Times New Roman"/>
        </w:rPr>
        <w:t xml:space="preserve">because </w:t>
      </w:r>
      <w:r w:rsidR="007031DC" w:rsidRPr="00416200">
        <w:rPr>
          <w:rFonts w:ascii="Times New Roman" w:hAnsi="Times New Roman" w:cs="Times New Roman"/>
        </w:rPr>
        <w:t>it</w:t>
      </w:r>
      <w:r w:rsidR="005B3643" w:rsidRPr="00416200">
        <w:rPr>
          <w:rFonts w:ascii="Times New Roman" w:hAnsi="Times New Roman" w:cs="Times New Roman"/>
        </w:rPr>
        <w:t xml:space="preserve"> </w:t>
      </w:r>
      <w:r w:rsidR="6EA1DA50" w:rsidRPr="00416200">
        <w:rPr>
          <w:rFonts w:ascii="Times New Roman" w:hAnsi="Times New Roman" w:cs="Times New Roman"/>
        </w:rPr>
        <w:t>was</w:t>
      </w:r>
      <w:r w:rsidR="005B3643" w:rsidRPr="00416200">
        <w:rPr>
          <w:rFonts w:ascii="Times New Roman" w:hAnsi="Times New Roman" w:cs="Times New Roman"/>
        </w:rPr>
        <w:t xml:space="preserve"> </w:t>
      </w:r>
      <w:r w:rsidR="00354A6E" w:rsidRPr="00416200">
        <w:rPr>
          <w:rFonts w:ascii="Times New Roman" w:hAnsi="Times New Roman" w:cs="Times New Roman"/>
        </w:rPr>
        <w:t>after the passage</w:t>
      </w:r>
      <w:r w:rsidR="00334572" w:rsidRPr="00416200">
        <w:rPr>
          <w:rFonts w:ascii="Times New Roman" w:hAnsi="Times New Roman" w:cs="Times New Roman"/>
        </w:rPr>
        <w:t xml:space="preserve"> of the legislation</w:t>
      </w:r>
      <w:r w:rsidR="00C93B7C" w:rsidRPr="00416200">
        <w:rPr>
          <w:rFonts w:ascii="Times New Roman" w:hAnsi="Times New Roman" w:cs="Times New Roman"/>
        </w:rPr>
        <w:t xml:space="preserve">, but </w:t>
      </w:r>
      <w:r w:rsidR="005B3643" w:rsidRPr="00416200">
        <w:rPr>
          <w:rFonts w:ascii="Times New Roman" w:hAnsi="Times New Roman" w:cs="Times New Roman"/>
        </w:rPr>
        <w:t xml:space="preserve">before </w:t>
      </w:r>
      <w:r w:rsidR="0062673A" w:rsidRPr="00416200">
        <w:rPr>
          <w:rFonts w:ascii="Times New Roman" w:hAnsi="Times New Roman" w:cs="Times New Roman"/>
        </w:rPr>
        <w:t>it</w:t>
      </w:r>
      <w:r w:rsidR="005B3643" w:rsidRPr="00416200">
        <w:rPr>
          <w:rFonts w:ascii="Times New Roman" w:hAnsi="Times New Roman" w:cs="Times New Roman"/>
        </w:rPr>
        <w:t xml:space="preserve"> </w:t>
      </w:r>
      <w:r w:rsidR="007B74BB" w:rsidRPr="00416200">
        <w:rPr>
          <w:rFonts w:ascii="Times New Roman" w:hAnsi="Times New Roman" w:cs="Times New Roman"/>
        </w:rPr>
        <w:t>was signed into law</w:t>
      </w:r>
      <w:r w:rsidR="005B3643" w:rsidRPr="00416200">
        <w:rPr>
          <w:rFonts w:ascii="Times New Roman" w:hAnsi="Times New Roman" w:cs="Times New Roman"/>
        </w:rPr>
        <w:t>.</w:t>
      </w:r>
      <w:r w:rsidR="002857DB" w:rsidRPr="00416200">
        <w:rPr>
          <w:rFonts w:ascii="Times New Roman" w:hAnsi="Times New Roman" w:cs="Times New Roman"/>
        </w:rPr>
        <w:t xml:space="preserve"> </w:t>
      </w:r>
      <w:r w:rsidR="001A6E92" w:rsidRPr="00416200">
        <w:rPr>
          <w:rFonts w:ascii="Times New Roman" w:hAnsi="Times New Roman" w:cs="Times New Roman"/>
        </w:rPr>
        <w:t>Articles</w:t>
      </w:r>
      <w:r w:rsidR="002A2078" w:rsidRPr="00416200">
        <w:rPr>
          <w:rFonts w:ascii="Times New Roman" w:hAnsi="Times New Roman" w:cs="Times New Roman"/>
        </w:rPr>
        <w:t xml:space="preserve"> also </w:t>
      </w:r>
      <w:r w:rsidR="003D08EF" w:rsidRPr="00416200">
        <w:rPr>
          <w:rFonts w:ascii="Times New Roman" w:hAnsi="Times New Roman" w:cs="Times New Roman"/>
        </w:rPr>
        <w:t xml:space="preserve">must </w:t>
      </w:r>
      <w:r w:rsidR="002A2078" w:rsidRPr="00416200">
        <w:rPr>
          <w:rFonts w:ascii="Times New Roman" w:hAnsi="Times New Roman" w:cs="Times New Roman"/>
        </w:rPr>
        <w:t>ha</w:t>
      </w:r>
      <w:r w:rsidR="00B3028A" w:rsidRPr="00416200">
        <w:rPr>
          <w:rFonts w:ascii="Times New Roman" w:hAnsi="Times New Roman" w:cs="Times New Roman"/>
        </w:rPr>
        <w:t>ve had</w:t>
      </w:r>
      <w:r w:rsidR="002857DB" w:rsidRPr="00416200">
        <w:rPr>
          <w:rFonts w:ascii="Times New Roman" w:hAnsi="Times New Roman" w:cs="Times New Roman"/>
        </w:rPr>
        <w:t xml:space="preserve"> an emphasis on how </w:t>
      </w:r>
      <w:r w:rsidR="002A2078" w:rsidRPr="00416200">
        <w:rPr>
          <w:rFonts w:ascii="Times New Roman" w:hAnsi="Times New Roman" w:cs="Times New Roman"/>
        </w:rPr>
        <w:t>school choice impacts</w:t>
      </w:r>
      <w:r w:rsidR="002857DB" w:rsidRPr="00416200">
        <w:rPr>
          <w:rFonts w:ascii="Times New Roman" w:hAnsi="Times New Roman" w:cs="Times New Roman"/>
        </w:rPr>
        <w:t xml:space="preserve"> rural communities in </w:t>
      </w:r>
      <w:r w:rsidR="0085080E">
        <w:rPr>
          <w:rFonts w:ascii="Times New Roman" w:hAnsi="Times New Roman" w:cs="Times New Roman"/>
        </w:rPr>
        <w:t>Texas</w:t>
      </w:r>
      <w:r w:rsidR="00D21F8D" w:rsidRPr="00416200">
        <w:rPr>
          <w:rFonts w:ascii="Times New Roman" w:hAnsi="Times New Roman" w:cs="Times New Roman"/>
        </w:rPr>
        <w:t xml:space="preserve">. </w:t>
      </w:r>
      <w:r w:rsidR="00537997" w:rsidRPr="00416200">
        <w:rPr>
          <w:rFonts w:ascii="Times New Roman" w:hAnsi="Times New Roman" w:cs="Times New Roman"/>
        </w:rPr>
        <w:t xml:space="preserve">Articles </w:t>
      </w:r>
      <w:r w:rsidR="00980ACC" w:rsidRPr="00416200">
        <w:rPr>
          <w:rFonts w:ascii="Times New Roman" w:hAnsi="Times New Roman" w:cs="Times New Roman"/>
        </w:rPr>
        <w:t>w</w:t>
      </w:r>
      <w:r w:rsidR="7D6D2A46" w:rsidRPr="00416200">
        <w:rPr>
          <w:rFonts w:ascii="Times New Roman" w:hAnsi="Times New Roman" w:cs="Times New Roman"/>
        </w:rPr>
        <w:t>er</w:t>
      </w:r>
      <w:r w:rsidR="00980ACC" w:rsidRPr="00416200">
        <w:rPr>
          <w:rFonts w:ascii="Times New Roman" w:hAnsi="Times New Roman" w:cs="Times New Roman"/>
        </w:rPr>
        <w:t>e</w:t>
      </w:r>
      <w:r w:rsidR="00024023" w:rsidRPr="00416200">
        <w:rPr>
          <w:rFonts w:ascii="Times New Roman" w:hAnsi="Times New Roman" w:cs="Times New Roman"/>
        </w:rPr>
        <w:t xml:space="preserve"> </w:t>
      </w:r>
      <w:r w:rsidR="00673B27" w:rsidRPr="00416200">
        <w:rPr>
          <w:rFonts w:ascii="Times New Roman" w:hAnsi="Times New Roman" w:cs="Times New Roman"/>
        </w:rPr>
        <w:t>located</w:t>
      </w:r>
      <w:r w:rsidR="00024023" w:rsidRPr="00416200">
        <w:rPr>
          <w:rFonts w:ascii="Times New Roman" w:hAnsi="Times New Roman" w:cs="Times New Roman"/>
        </w:rPr>
        <w:t xml:space="preserve"> using </w:t>
      </w:r>
      <w:proofErr w:type="spellStart"/>
      <w:r w:rsidR="00024023" w:rsidRPr="00416200">
        <w:rPr>
          <w:rFonts w:ascii="Times New Roman" w:hAnsi="Times New Roman" w:cs="Times New Roman"/>
        </w:rPr>
        <w:t>NexisUni</w:t>
      </w:r>
      <w:proofErr w:type="spellEnd"/>
      <w:r w:rsidR="00673B27" w:rsidRPr="00416200">
        <w:rPr>
          <w:rFonts w:ascii="Times New Roman" w:hAnsi="Times New Roman" w:cs="Times New Roman"/>
        </w:rPr>
        <w:t>, Google News, MSN</w:t>
      </w:r>
      <w:r w:rsidR="00980ACC" w:rsidRPr="00416200">
        <w:rPr>
          <w:rFonts w:ascii="Times New Roman" w:hAnsi="Times New Roman" w:cs="Times New Roman"/>
        </w:rPr>
        <w:t>, and other</w:t>
      </w:r>
      <w:r w:rsidR="004A506C" w:rsidRPr="00416200">
        <w:rPr>
          <w:rFonts w:ascii="Times New Roman" w:hAnsi="Times New Roman" w:cs="Times New Roman"/>
        </w:rPr>
        <w:t xml:space="preserve"> major news </w:t>
      </w:r>
      <w:r w:rsidR="00B17F7B" w:rsidRPr="00416200">
        <w:rPr>
          <w:rFonts w:ascii="Times New Roman" w:hAnsi="Times New Roman" w:cs="Times New Roman"/>
        </w:rPr>
        <w:t xml:space="preserve">databases. The primary </w:t>
      </w:r>
      <w:r w:rsidR="00E154AA" w:rsidRPr="00416200">
        <w:rPr>
          <w:rFonts w:ascii="Times New Roman" w:hAnsi="Times New Roman" w:cs="Times New Roman"/>
        </w:rPr>
        <w:t xml:space="preserve">keywords </w:t>
      </w:r>
      <w:r w:rsidR="00CD65D6" w:rsidRPr="00416200">
        <w:rPr>
          <w:rFonts w:ascii="Times New Roman" w:hAnsi="Times New Roman" w:cs="Times New Roman"/>
        </w:rPr>
        <w:t>used</w:t>
      </w:r>
      <w:r w:rsidR="00E154AA" w:rsidRPr="00416200">
        <w:rPr>
          <w:rFonts w:ascii="Times New Roman" w:hAnsi="Times New Roman" w:cs="Times New Roman"/>
        </w:rPr>
        <w:t xml:space="preserve"> to locate articles</w:t>
      </w:r>
      <w:r w:rsidR="00CD65D6" w:rsidRPr="00416200">
        <w:rPr>
          <w:rFonts w:ascii="Times New Roman" w:hAnsi="Times New Roman" w:cs="Times New Roman"/>
        </w:rPr>
        <w:t xml:space="preserve"> were</w:t>
      </w:r>
      <w:r w:rsidR="00E154AA" w:rsidRPr="00416200">
        <w:rPr>
          <w:rFonts w:ascii="Times New Roman" w:hAnsi="Times New Roman" w:cs="Times New Roman"/>
        </w:rPr>
        <w:t xml:space="preserve"> </w:t>
      </w:r>
      <w:r w:rsidR="00AF24DA">
        <w:rPr>
          <w:rFonts w:ascii="Times New Roman" w:hAnsi="Times New Roman" w:cs="Times New Roman"/>
        </w:rPr>
        <w:t>Texas</w:t>
      </w:r>
      <w:r w:rsidR="00D25A7B" w:rsidRPr="00416200">
        <w:rPr>
          <w:rFonts w:ascii="Times New Roman" w:hAnsi="Times New Roman" w:cs="Times New Roman"/>
        </w:rPr>
        <w:t xml:space="preserve">, </w:t>
      </w:r>
      <w:r w:rsidR="00E154AA" w:rsidRPr="00416200">
        <w:rPr>
          <w:rFonts w:ascii="Times New Roman" w:hAnsi="Times New Roman" w:cs="Times New Roman"/>
        </w:rPr>
        <w:t>school choice, vouchers, and rural education</w:t>
      </w:r>
      <w:r w:rsidR="00D25A7B" w:rsidRPr="00416200">
        <w:rPr>
          <w:rFonts w:ascii="Times New Roman" w:hAnsi="Times New Roman" w:cs="Times New Roman"/>
        </w:rPr>
        <w:t>. The contextual terms used were</w:t>
      </w:r>
      <w:r w:rsidR="008E186C" w:rsidRPr="00416200">
        <w:rPr>
          <w:rFonts w:ascii="Times New Roman" w:hAnsi="Times New Roman" w:cs="Times New Roman"/>
        </w:rPr>
        <w:t xml:space="preserve"> rural communities, rural </w:t>
      </w:r>
      <w:r w:rsidR="00AF24DA">
        <w:rPr>
          <w:rFonts w:ascii="Times New Roman" w:hAnsi="Times New Roman" w:cs="Times New Roman"/>
        </w:rPr>
        <w:t>Texas</w:t>
      </w:r>
      <w:r w:rsidR="008E186C" w:rsidRPr="00416200">
        <w:rPr>
          <w:rFonts w:ascii="Times New Roman" w:hAnsi="Times New Roman" w:cs="Times New Roman"/>
        </w:rPr>
        <w:t xml:space="preserve">, and rural schools. </w:t>
      </w:r>
      <w:r w:rsidR="00976C9F" w:rsidRPr="00416200">
        <w:rPr>
          <w:rFonts w:ascii="Times New Roman" w:hAnsi="Times New Roman" w:cs="Times New Roman"/>
        </w:rPr>
        <w:t>A review</w:t>
      </w:r>
      <w:r w:rsidR="00693416" w:rsidRPr="00416200">
        <w:rPr>
          <w:rFonts w:ascii="Times New Roman" w:hAnsi="Times New Roman" w:cs="Times New Roman"/>
        </w:rPr>
        <w:t xml:space="preserve"> of </w:t>
      </w:r>
      <w:r w:rsidR="00976C9F" w:rsidRPr="00416200">
        <w:rPr>
          <w:rFonts w:ascii="Times New Roman" w:hAnsi="Times New Roman" w:cs="Times New Roman"/>
        </w:rPr>
        <w:t>82 results identified 40</w:t>
      </w:r>
      <w:r w:rsidR="00693416" w:rsidRPr="00416200">
        <w:rPr>
          <w:rFonts w:ascii="Times New Roman" w:hAnsi="Times New Roman" w:cs="Times New Roman"/>
        </w:rPr>
        <w:t xml:space="preserve"> </w:t>
      </w:r>
      <w:r w:rsidR="00CD65D6" w:rsidRPr="00416200">
        <w:rPr>
          <w:rFonts w:ascii="Times New Roman" w:hAnsi="Times New Roman" w:cs="Times New Roman"/>
        </w:rPr>
        <w:t xml:space="preserve">that </w:t>
      </w:r>
      <w:r w:rsidR="00976C9F" w:rsidRPr="00416200">
        <w:rPr>
          <w:rFonts w:ascii="Times New Roman" w:hAnsi="Times New Roman" w:cs="Times New Roman"/>
        </w:rPr>
        <w:t>met the qualifications</w:t>
      </w:r>
      <w:r w:rsidR="00CD65D6" w:rsidRPr="00416200">
        <w:rPr>
          <w:rFonts w:ascii="Times New Roman" w:hAnsi="Times New Roman" w:cs="Times New Roman"/>
        </w:rPr>
        <w:t xml:space="preserve"> for </w:t>
      </w:r>
      <w:r w:rsidR="00976C9F" w:rsidRPr="00416200">
        <w:rPr>
          <w:rFonts w:ascii="Times New Roman" w:hAnsi="Times New Roman" w:cs="Times New Roman"/>
        </w:rPr>
        <w:t>additional analysis.</w:t>
      </w:r>
      <w:r w:rsidR="157C3CF3" w:rsidRPr="00416200">
        <w:rPr>
          <w:rFonts w:ascii="Times New Roman" w:hAnsi="Times New Roman" w:cs="Times New Roman"/>
        </w:rPr>
        <w:t xml:space="preserve"> A </w:t>
      </w:r>
      <w:r w:rsidR="31B059C2" w:rsidRPr="00416200">
        <w:rPr>
          <w:rFonts w:ascii="Times New Roman" w:hAnsi="Times New Roman" w:cs="Times New Roman"/>
        </w:rPr>
        <w:t xml:space="preserve">collection </w:t>
      </w:r>
      <w:r w:rsidR="157C3CF3" w:rsidRPr="00416200">
        <w:rPr>
          <w:rFonts w:ascii="Times New Roman" w:hAnsi="Times New Roman" w:cs="Times New Roman"/>
        </w:rPr>
        <w:t>of national (</w:t>
      </w:r>
      <w:r w:rsidR="157C3CF3" w:rsidRPr="00416200">
        <w:rPr>
          <w:rFonts w:ascii="Times New Roman" w:hAnsi="Times New Roman" w:cs="Times New Roman"/>
          <w:i/>
          <w:iCs/>
        </w:rPr>
        <w:t>f</w:t>
      </w:r>
      <w:r w:rsidR="00097A09" w:rsidRPr="00416200">
        <w:rPr>
          <w:rFonts w:ascii="Times New Roman" w:hAnsi="Times New Roman" w:cs="Times New Roman"/>
        </w:rPr>
        <w:t xml:space="preserve"> </w:t>
      </w:r>
      <w:r w:rsidR="157C3CF3" w:rsidRPr="00416200">
        <w:rPr>
          <w:rFonts w:ascii="Times New Roman" w:hAnsi="Times New Roman" w:cs="Times New Roman"/>
        </w:rPr>
        <w:t>=</w:t>
      </w:r>
      <w:r w:rsidR="00097A09" w:rsidRPr="00416200">
        <w:rPr>
          <w:rFonts w:ascii="Times New Roman" w:hAnsi="Times New Roman" w:cs="Times New Roman"/>
        </w:rPr>
        <w:t xml:space="preserve"> </w:t>
      </w:r>
      <w:r w:rsidR="157C3CF3" w:rsidRPr="00416200">
        <w:rPr>
          <w:rFonts w:ascii="Times New Roman" w:hAnsi="Times New Roman" w:cs="Times New Roman"/>
        </w:rPr>
        <w:t>5, 12.5%), local (</w:t>
      </w:r>
      <w:r w:rsidR="157C3CF3" w:rsidRPr="00416200">
        <w:rPr>
          <w:rFonts w:ascii="Times New Roman" w:hAnsi="Times New Roman" w:cs="Times New Roman"/>
          <w:i/>
          <w:iCs/>
        </w:rPr>
        <w:t>f</w:t>
      </w:r>
      <w:r w:rsidR="00097A09" w:rsidRPr="00416200">
        <w:rPr>
          <w:rFonts w:ascii="Times New Roman" w:hAnsi="Times New Roman" w:cs="Times New Roman"/>
        </w:rPr>
        <w:t xml:space="preserve"> </w:t>
      </w:r>
      <w:r w:rsidR="157C3CF3" w:rsidRPr="00416200">
        <w:rPr>
          <w:rFonts w:ascii="Times New Roman" w:hAnsi="Times New Roman" w:cs="Times New Roman"/>
        </w:rPr>
        <w:t>=</w:t>
      </w:r>
      <w:r w:rsidR="00097A09" w:rsidRPr="00416200">
        <w:rPr>
          <w:rFonts w:ascii="Times New Roman" w:hAnsi="Times New Roman" w:cs="Times New Roman"/>
        </w:rPr>
        <w:t xml:space="preserve"> </w:t>
      </w:r>
      <w:r w:rsidR="157C3CF3" w:rsidRPr="00416200">
        <w:rPr>
          <w:rFonts w:ascii="Times New Roman" w:hAnsi="Times New Roman" w:cs="Times New Roman"/>
        </w:rPr>
        <w:t>21, 52.5%), and independent (</w:t>
      </w:r>
      <w:r w:rsidR="157C3CF3" w:rsidRPr="00416200">
        <w:rPr>
          <w:rFonts w:ascii="Times New Roman" w:hAnsi="Times New Roman" w:cs="Times New Roman"/>
          <w:i/>
          <w:iCs/>
        </w:rPr>
        <w:t>f</w:t>
      </w:r>
      <w:r w:rsidR="00097A09" w:rsidRPr="00416200">
        <w:rPr>
          <w:rFonts w:ascii="Times New Roman" w:hAnsi="Times New Roman" w:cs="Times New Roman"/>
        </w:rPr>
        <w:t xml:space="preserve"> </w:t>
      </w:r>
      <w:r w:rsidR="157C3CF3" w:rsidRPr="00416200">
        <w:rPr>
          <w:rFonts w:ascii="Times New Roman" w:hAnsi="Times New Roman" w:cs="Times New Roman"/>
        </w:rPr>
        <w:t>=</w:t>
      </w:r>
      <w:r w:rsidR="00097A09" w:rsidRPr="00416200">
        <w:rPr>
          <w:rFonts w:ascii="Times New Roman" w:hAnsi="Times New Roman" w:cs="Times New Roman"/>
        </w:rPr>
        <w:t xml:space="preserve"> </w:t>
      </w:r>
      <w:r w:rsidR="157C3CF3" w:rsidRPr="00416200">
        <w:rPr>
          <w:rFonts w:ascii="Times New Roman" w:hAnsi="Times New Roman" w:cs="Times New Roman"/>
        </w:rPr>
        <w:t>1</w:t>
      </w:r>
      <w:r w:rsidR="7B7FA135" w:rsidRPr="00416200">
        <w:rPr>
          <w:rFonts w:ascii="Times New Roman" w:hAnsi="Times New Roman" w:cs="Times New Roman"/>
        </w:rPr>
        <w:t xml:space="preserve">4, 35.0%) </w:t>
      </w:r>
      <w:r w:rsidR="006A4F5A" w:rsidRPr="00416200">
        <w:rPr>
          <w:rFonts w:ascii="Times New Roman" w:hAnsi="Times New Roman" w:cs="Times New Roman"/>
        </w:rPr>
        <w:t xml:space="preserve">news articles </w:t>
      </w:r>
      <w:r w:rsidR="00D23D36" w:rsidRPr="00416200">
        <w:rPr>
          <w:rFonts w:ascii="Times New Roman" w:hAnsi="Times New Roman" w:cs="Times New Roman"/>
        </w:rPr>
        <w:t>were</w:t>
      </w:r>
      <w:r w:rsidR="22D39ADA" w:rsidRPr="00416200">
        <w:rPr>
          <w:rFonts w:ascii="Times New Roman" w:hAnsi="Times New Roman" w:cs="Times New Roman"/>
        </w:rPr>
        <w:t xml:space="preserve"> selected. </w:t>
      </w:r>
    </w:p>
    <w:p w14:paraId="10A2B42F" w14:textId="5E0E06C2" w:rsidR="6F974C92" w:rsidRPr="00416200" w:rsidRDefault="6F974C92" w:rsidP="00416200">
      <w:pPr>
        <w:spacing w:after="0" w:line="240" w:lineRule="auto"/>
        <w:ind w:firstLine="720"/>
        <w:rPr>
          <w:rFonts w:ascii="Times New Roman" w:hAnsi="Times New Roman" w:cs="Times New Roman"/>
        </w:rPr>
      </w:pPr>
    </w:p>
    <w:p w14:paraId="021F5F95" w14:textId="097D6013" w:rsidR="00101791" w:rsidRPr="00416200" w:rsidRDefault="00C14D98" w:rsidP="00416200">
      <w:pPr>
        <w:spacing w:after="0" w:line="240" w:lineRule="auto"/>
        <w:ind w:firstLine="720"/>
        <w:rPr>
          <w:rFonts w:ascii="Times New Roman" w:hAnsi="Times New Roman" w:cs="Times New Roman"/>
        </w:rPr>
      </w:pPr>
      <w:r w:rsidRPr="00416200">
        <w:rPr>
          <w:rFonts w:ascii="Times New Roman" w:hAnsi="Times New Roman" w:cs="Times New Roman"/>
        </w:rPr>
        <w:t xml:space="preserve">A codebook was developed to </w:t>
      </w:r>
      <w:r w:rsidR="00C44228" w:rsidRPr="00416200">
        <w:rPr>
          <w:rFonts w:ascii="Times New Roman" w:hAnsi="Times New Roman" w:cs="Times New Roman"/>
        </w:rPr>
        <w:t>record the data collected f</w:t>
      </w:r>
      <w:r w:rsidR="008D5BC1" w:rsidRPr="00416200">
        <w:rPr>
          <w:rFonts w:ascii="Times New Roman" w:hAnsi="Times New Roman" w:cs="Times New Roman"/>
        </w:rPr>
        <w:t>rom</w:t>
      </w:r>
      <w:r w:rsidR="00C44228" w:rsidRPr="00416200">
        <w:rPr>
          <w:rFonts w:ascii="Times New Roman" w:hAnsi="Times New Roman" w:cs="Times New Roman"/>
        </w:rPr>
        <w:t xml:space="preserve"> the articles. </w:t>
      </w:r>
      <w:r w:rsidR="007962DF" w:rsidRPr="00416200">
        <w:rPr>
          <w:rFonts w:ascii="Times New Roman" w:hAnsi="Times New Roman" w:cs="Times New Roman"/>
        </w:rPr>
        <w:t>The codebook record</w:t>
      </w:r>
      <w:r w:rsidR="007120F5" w:rsidRPr="00416200">
        <w:rPr>
          <w:rFonts w:ascii="Times New Roman" w:hAnsi="Times New Roman" w:cs="Times New Roman"/>
        </w:rPr>
        <w:t>ed</w:t>
      </w:r>
      <w:r w:rsidR="007962DF" w:rsidRPr="00416200">
        <w:rPr>
          <w:rFonts w:ascii="Times New Roman" w:hAnsi="Times New Roman" w:cs="Times New Roman"/>
        </w:rPr>
        <w:t xml:space="preserve"> the article title, publication date, news outlet, </w:t>
      </w:r>
      <w:r w:rsidR="009A3EC8" w:rsidRPr="00416200">
        <w:rPr>
          <w:rFonts w:ascii="Times New Roman" w:hAnsi="Times New Roman" w:cs="Times New Roman"/>
        </w:rPr>
        <w:t>tone, frame,</w:t>
      </w:r>
      <w:r w:rsidR="008D5BC1" w:rsidRPr="00416200">
        <w:rPr>
          <w:rFonts w:ascii="Times New Roman" w:hAnsi="Times New Roman" w:cs="Times New Roman"/>
        </w:rPr>
        <w:t xml:space="preserve"> sources</w:t>
      </w:r>
      <w:r w:rsidR="009A3EC8" w:rsidRPr="00416200">
        <w:rPr>
          <w:rFonts w:ascii="Times New Roman" w:hAnsi="Times New Roman" w:cs="Times New Roman"/>
        </w:rPr>
        <w:t xml:space="preserve">, and </w:t>
      </w:r>
      <w:r w:rsidR="008D5BC1" w:rsidRPr="00416200">
        <w:rPr>
          <w:rFonts w:ascii="Times New Roman" w:hAnsi="Times New Roman" w:cs="Times New Roman"/>
        </w:rPr>
        <w:t>impacts</w:t>
      </w:r>
      <w:r w:rsidR="009A3EC8" w:rsidRPr="00416200">
        <w:rPr>
          <w:rFonts w:ascii="Times New Roman" w:hAnsi="Times New Roman" w:cs="Times New Roman"/>
        </w:rPr>
        <w:t xml:space="preserve"> found in the articles. </w:t>
      </w:r>
      <w:r w:rsidR="008D5BE7" w:rsidRPr="00416200">
        <w:rPr>
          <w:rFonts w:ascii="Times New Roman" w:hAnsi="Times New Roman" w:cs="Times New Roman"/>
        </w:rPr>
        <w:t xml:space="preserve">Tone </w:t>
      </w:r>
      <w:r w:rsidR="00223181" w:rsidRPr="00416200">
        <w:rPr>
          <w:rFonts w:ascii="Times New Roman" w:hAnsi="Times New Roman" w:cs="Times New Roman"/>
        </w:rPr>
        <w:t>was</w:t>
      </w:r>
      <w:r w:rsidR="008D5BE7" w:rsidRPr="00416200">
        <w:rPr>
          <w:rFonts w:ascii="Times New Roman" w:hAnsi="Times New Roman" w:cs="Times New Roman"/>
        </w:rPr>
        <w:t xml:space="preserve"> defined as how the </w:t>
      </w:r>
      <w:r w:rsidR="007839D0" w:rsidRPr="00416200">
        <w:rPr>
          <w:rFonts w:ascii="Times New Roman" w:hAnsi="Times New Roman" w:cs="Times New Roman"/>
        </w:rPr>
        <w:t>verbiage of the article explain</w:t>
      </w:r>
      <w:r w:rsidR="007274B5" w:rsidRPr="00416200">
        <w:rPr>
          <w:rFonts w:ascii="Times New Roman" w:hAnsi="Times New Roman" w:cs="Times New Roman"/>
        </w:rPr>
        <w:t>ed</w:t>
      </w:r>
      <w:r w:rsidR="007839D0" w:rsidRPr="00416200">
        <w:rPr>
          <w:rFonts w:ascii="Times New Roman" w:hAnsi="Times New Roman" w:cs="Times New Roman"/>
        </w:rPr>
        <w:t xml:space="preserve"> the topic of </w:t>
      </w:r>
      <w:r w:rsidR="006332D5" w:rsidRPr="00416200">
        <w:rPr>
          <w:rFonts w:ascii="Times New Roman" w:hAnsi="Times New Roman" w:cs="Times New Roman"/>
        </w:rPr>
        <w:t>school choice</w:t>
      </w:r>
      <w:r w:rsidR="007839D0" w:rsidRPr="00416200">
        <w:rPr>
          <w:rFonts w:ascii="Times New Roman" w:hAnsi="Times New Roman" w:cs="Times New Roman"/>
        </w:rPr>
        <w:t xml:space="preserve"> and the three types </w:t>
      </w:r>
      <w:r w:rsidR="00E819FC" w:rsidRPr="00416200">
        <w:rPr>
          <w:rFonts w:ascii="Times New Roman" w:hAnsi="Times New Roman" w:cs="Times New Roman"/>
        </w:rPr>
        <w:t>were</w:t>
      </w:r>
      <w:r w:rsidR="007839D0" w:rsidRPr="00416200">
        <w:rPr>
          <w:rFonts w:ascii="Times New Roman" w:hAnsi="Times New Roman" w:cs="Times New Roman"/>
        </w:rPr>
        <w:t xml:space="preserve"> positive, negative, and neutral. Frame</w:t>
      </w:r>
      <w:r w:rsidR="00F01894" w:rsidRPr="00416200">
        <w:rPr>
          <w:rFonts w:ascii="Times New Roman" w:hAnsi="Times New Roman" w:cs="Times New Roman"/>
        </w:rPr>
        <w:t xml:space="preserve">s </w:t>
      </w:r>
      <w:r w:rsidR="009A7A86" w:rsidRPr="00416200">
        <w:rPr>
          <w:rFonts w:ascii="Times New Roman" w:hAnsi="Times New Roman" w:cs="Times New Roman"/>
        </w:rPr>
        <w:t>were</w:t>
      </w:r>
      <w:r w:rsidR="00F01894" w:rsidRPr="00416200">
        <w:rPr>
          <w:rFonts w:ascii="Times New Roman" w:hAnsi="Times New Roman" w:cs="Times New Roman"/>
        </w:rPr>
        <w:t xml:space="preserve"> defined as the </w:t>
      </w:r>
      <w:r w:rsidR="00A54003" w:rsidRPr="00416200">
        <w:rPr>
          <w:rFonts w:ascii="Times New Roman" w:hAnsi="Times New Roman" w:cs="Times New Roman"/>
        </w:rPr>
        <w:t xml:space="preserve">dominant </w:t>
      </w:r>
      <w:r w:rsidR="00F01894" w:rsidRPr="00416200">
        <w:rPr>
          <w:rFonts w:ascii="Times New Roman" w:hAnsi="Times New Roman" w:cs="Times New Roman"/>
        </w:rPr>
        <w:t xml:space="preserve">focus of the </w:t>
      </w:r>
      <w:r w:rsidR="00496798" w:rsidRPr="00416200">
        <w:rPr>
          <w:rFonts w:ascii="Times New Roman" w:hAnsi="Times New Roman" w:cs="Times New Roman"/>
        </w:rPr>
        <w:t>article</w:t>
      </w:r>
      <w:r w:rsidR="00DE0887" w:rsidRPr="00416200">
        <w:rPr>
          <w:rFonts w:ascii="Times New Roman" w:hAnsi="Times New Roman" w:cs="Times New Roman"/>
        </w:rPr>
        <w:t>. T</w:t>
      </w:r>
      <w:r w:rsidR="04CC5950" w:rsidRPr="00416200">
        <w:rPr>
          <w:rFonts w:ascii="Times New Roman" w:hAnsi="Times New Roman" w:cs="Times New Roman"/>
        </w:rPr>
        <w:t>he</w:t>
      </w:r>
      <w:r w:rsidR="00F35103" w:rsidRPr="00416200">
        <w:rPr>
          <w:rFonts w:ascii="Times New Roman" w:hAnsi="Times New Roman" w:cs="Times New Roman"/>
        </w:rPr>
        <w:t xml:space="preserve"> frames</w:t>
      </w:r>
      <w:r w:rsidR="00F35103" w:rsidRPr="00416200" w:rsidDel="00DE0887">
        <w:rPr>
          <w:rFonts w:ascii="Times New Roman" w:hAnsi="Times New Roman" w:cs="Times New Roman"/>
        </w:rPr>
        <w:t xml:space="preserve"> </w:t>
      </w:r>
      <w:r w:rsidR="00E819FC" w:rsidRPr="00416200">
        <w:rPr>
          <w:rFonts w:ascii="Times New Roman" w:hAnsi="Times New Roman" w:cs="Times New Roman"/>
        </w:rPr>
        <w:t>were</w:t>
      </w:r>
      <w:r w:rsidR="00F35103" w:rsidRPr="00416200">
        <w:rPr>
          <w:rFonts w:ascii="Times New Roman" w:hAnsi="Times New Roman" w:cs="Times New Roman"/>
        </w:rPr>
        <w:t xml:space="preserve"> economic, parental choice, equity/ access, quality of education, political</w:t>
      </w:r>
      <w:r w:rsidR="00DE4983" w:rsidRPr="00416200">
        <w:rPr>
          <w:rFonts w:ascii="Times New Roman" w:hAnsi="Times New Roman" w:cs="Times New Roman"/>
        </w:rPr>
        <w:t>/parti</w:t>
      </w:r>
      <w:r w:rsidR="00E819FC" w:rsidRPr="00416200">
        <w:rPr>
          <w:rFonts w:ascii="Times New Roman" w:hAnsi="Times New Roman" w:cs="Times New Roman"/>
        </w:rPr>
        <w:t>san</w:t>
      </w:r>
      <w:r w:rsidR="00B52C07" w:rsidRPr="00416200">
        <w:rPr>
          <w:rFonts w:ascii="Times New Roman" w:hAnsi="Times New Roman" w:cs="Times New Roman"/>
        </w:rPr>
        <w:t xml:space="preserve">, rural decline, innovation, and tradition. </w:t>
      </w:r>
      <w:r w:rsidR="00685F3A" w:rsidRPr="00416200">
        <w:rPr>
          <w:rFonts w:ascii="Times New Roman" w:hAnsi="Times New Roman" w:cs="Times New Roman"/>
        </w:rPr>
        <w:t xml:space="preserve">Sources </w:t>
      </w:r>
      <w:r w:rsidR="009872E5" w:rsidRPr="00416200">
        <w:rPr>
          <w:rFonts w:ascii="Times New Roman" w:hAnsi="Times New Roman" w:cs="Times New Roman"/>
        </w:rPr>
        <w:t>were</w:t>
      </w:r>
      <w:r w:rsidR="00685F3A" w:rsidRPr="00416200">
        <w:rPr>
          <w:rFonts w:ascii="Times New Roman" w:hAnsi="Times New Roman" w:cs="Times New Roman"/>
        </w:rPr>
        <w:t xml:space="preserve"> defined as outlets of information </w:t>
      </w:r>
      <w:r w:rsidR="0075352A" w:rsidRPr="00416200">
        <w:rPr>
          <w:rFonts w:ascii="Times New Roman" w:hAnsi="Times New Roman" w:cs="Times New Roman"/>
        </w:rPr>
        <w:t xml:space="preserve">that </w:t>
      </w:r>
      <w:r w:rsidR="00685F3A" w:rsidRPr="00416200">
        <w:rPr>
          <w:rFonts w:ascii="Times New Roman" w:hAnsi="Times New Roman" w:cs="Times New Roman"/>
        </w:rPr>
        <w:t>the article</w:t>
      </w:r>
      <w:r w:rsidR="00532A3D" w:rsidRPr="00416200">
        <w:rPr>
          <w:rFonts w:ascii="Times New Roman" w:hAnsi="Times New Roman" w:cs="Times New Roman"/>
        </w:rPr>
        <w:t>s</w:t>
      </w:r>
      <w:r w:rsidR="00685F3A" w:rsidRPr="00416200">
        <w:rPr>
          <w:rFonts w:ascii="Times New Roman" w:hAnsi="Times New Roman" w:cs="Times New Roman"/>
        </w:rPr>
        <w:t xml:space="preserve"> include</w:t>
      </w:r>
      <w:r w:rsidR="00532A3D" w:rsidRPr="00416200">
        <w:rPr>
          <w:rFonts w:ascii="Times New Roman" w:hAnsi="Times New Roman" w:cs="Times New Roman"/>
        </w:rPr>
        <w:t>d</w:t>
      </w:r>
      <w:r w:rsidR="0075352A" w:rsidRPr="00416200">
        <w:rPr>
          <w:rFonts w:ascii="Times New Roman" w:hAnsi="Times New Roman" w:cs="Times New Roman"/>
        </w:rPr>
        <w:t>,</w:t>
      </w:r>
      <w:r w:rsidR="00685F3A" w:rsidRPr="00416200">
        <w:rPr>
          <w:rFonts w:ascii="Times New Roman" w:hAnsi="Times New Roman" w:cs="Times New Roman"/>
        </w:rPr>
        <w:t xml:space="preserve"> such as parents, teachers, students, rural school </w:t>
      </w:r>
      <w:r w:rsidR="00DE4983" w:rsidRPr="00416200">
        <w:rPr>
          <w:rFonts w:ascii="Times New Roman" w:hAnsi="Times New Roman" w:cs="Times New Roman"/>
        </w:rPr>
        <w:t>officials</w:t>
      </w:r>
      <w:r w:rsidR="00685F3A" w:rsidRPr="00416200">
        <w:rPr>
          <w:rFonts w:ascii="Times New Roman" w:hAnsi="Times New Roman" w:cs="Times New Roman"/>
        </w:rPr>
        <w:t xml:space="preserve">, </w:t>
      </w:r>
      <w:r w:rsidR="007E6626" w:rsidRPr="00416200">
        <w:rPr>
          <w:rFonts w:ascii="Times New Roman" w:hAnsi="Times New Roman" w:cs="Times New Roman"/>
        </w:rPr>
        <w:t xml:space="preserve">politicians, advocacy groups, community members, and </w:t>
      </w:r>
      <w:r w:rsidR="00DE4983" w:rsidRPr="00416200">
        <w:rPr>
          <w:rFonts w:ascii="Times New Roman" w:hAnsi="Times New Roman" w:cs="Times New Roman"/>
        </w:rPr>
        <w:t>others</w:t>
      </w:r>
      <w:r w:rsidR="00B62967" w:rsidRPr="00416200">
        <w:rPr>
          <w:rFonts w:ascii="Times New Roman" w:hAnsi="Times New Roman" w:cs="Times New Roman"/>
        </w:rPr>
        <w:t>. Finally</w:t>
      </w:r>
      <w:r w:rsidR="62718392" w:rsidRPr="00416200">
        <w:rPr>
          <w:rFonts w:ascii="Times New Roman" w:hAnsi="Times New Roman" w:cs="Times New Roman"/>
        </w:rPr>
        <w:t>,</w:t>
      </w:r>
      <w:r w:rsidR="00B62967" w:rsidRPr="00416200">
        <w:rPr>
          <w:rFonts w:ascii="Times New Roman" w:hAnsi="Times New Roman" w:cs="Times New Roman"/>
        </w:rPr>
        <w:t xml:space="preserve"> impacts </w:t>
      </w:r>
      <w:r w:rsidR="00100D24" w:rsidRPr="00416200">
        <w:rPr>
          <w:rFonts w:ascii="Times New Roman" w:hAnsi="Times New Roman" w:cs="Times New Roman"/>
        </w:rPr>
        <w:t>were</w:t>
      </w:r>
      <w:r w:rsidR="00B62967" w:rsidRPr="00416200">
        <w:rPr>
          <w:rFonts w:ascii="Times New Roman" w:hAnsi="Times New Roman" w:cs="Times New Roman"/>
        </w:rPr>
        <w:t xml:space="preserve"> defined as any impacts </w:t>
      </w:r>
      <w:r w:rsidR="00B756C9" w:rsidRPr="00416200">
        <w:rPr>
          <w:rFonts w:ascii="Times New Roman" w:hAnsi="Times New Roman" w:cs="Times New Roman"/>
        </w:rPr>
        <w:t>mentioned</w:t>
      </w:r>
      <w:r w:rsidR="00B62967" w:rsidRPr="00416200">
        <w:rPr>
          <w:rFonts w:ascii="Times New Roman" w:hAnsi="Times New Roman" w:cs="Times New Roman"/>
        </w:rPr>
        <w:t xml:space="preserve"> within each article</w:t>
      </w:r>
      <w:r w:rsidR="54041C66" w:rsidRPr="00416200">
        <w:rPr>
          <w:rFonts w:ascii="Times New Roman" w:hAnsi="Times New Roman" w:cs="Times New Roman"/>
        </w:rPr>
        <w:t>,</w:t>
      </w:r>
      <w:r w:rsidR="00B62967" w:rsidRPr="00416200">
        <w:rPr>
          <w:rFonts w:ascii="Times New Roman" w:hAnsi="Times New Roman" w:cs="Times New Roman"/>
        </w:rPr>
        <w:t xml:space="preserve"> which </w:t>
      </w:r>
      <w:r w:rsidR="001460A3" w:rsidRPr="00416200">
        <w:rPr>
          <w:rFonts w:ascii="Times New Roman" w:hAnsi="Times New Roman" w:cs="Times New Roman"/>
        </w:rPr>
        <w:t>were</w:t>
      </w:r>
      <w:r w:rsidR="00B62967" w:rsidRPr="00416200">
        <w:rPr>
          <w:rFonts w:ascii="Times New Roman" w:hAnsi="Times New Roman" w:cs="Times New Roman"/>
        </w:rPr>
        <w:t xml:space="preserve"> </w:t>
      </w:r>
      <w:r w:rsidR="00DE4983" w:rsidRPr="00416200">
        <w:rPr>
          <w:rFonts w:ascii="Times New Roman" w:hAnsi="Times New Roman" w:cs="Times New Roman"/>
        </w:rPr>
        <w:t>funding</w:t>
      </w:r>
      <w:r w:rsidR="00B62967" w:rsidRPr="00416200">
        <w:rPr>
          <w:rFonts w:ascii="Times New Roman" w:hAnsi="Times New Roman" w:cs="Times New Roman"/>
        </w:rPr>
        <w:t>, school impact, enrollment changes, changes in access, no discern</w:t>
      </w:r>
      <w:r w:rsidR="00181F35" w:rsidRPr="00416200">
        <w:rPr>
          <w:rFonts w:ascii="Times New Roman" w:hAnsi="Times New Roman" w:cs="Times New Roman"/>
        </w:rPr>
        <w:t>i</w:t>
      </w:r>
      <w:r w:rsidR="00B62967" w:rsidRPr="00416200">
        <w:rPr>
          <w:rFonts w:ascii="Times New Roman" w:hAnsi="Times New Roman" w:cs="Times New Roman"/>
        </w:rPr>
        <w:t xml:space="preserve">ble impact, widening/ narrowing inequality, and rural community impact. </w:t>
      </w:r>
      <w:r w:rsidR="002A554A" w:rsidRPr="00416200">
        <w:rPr>
          <w:rFonts w:ascii="Times New Roman" w:hAnsi="Times New Roman" w:cs="Times New Roman"/>
        </w:rPr>
        <w:t>Each article align</w:t>
      </w:r>
      <w:r w:rsidR="00A87176" w:rsidRPr="00416200">
        <w:rPr>
          <w:rFonts w:ascii="Times New Roman" w:hAnsi="Times New Roman" w:cs="Times New Roman"/>
        </w:rPr>
        <w:t>ed</w:t>
      </w:r>
      <w:r w:rsidR="002A554A" w:rsidRPr="00416200">
        <w:rPr>
          <w:rFonts w:ascii="Times New Roman" w:hAnsi="Times New Roman" w:cs="Times New Roman"/>
        </w:rPr>
        <w:t xml:space="preserve"> with one tone, one frame, one or more sources, and one or more impacts. </w:t>
      </w:r>
      <w:r w:rsidR="00D3205D" w:rsidRPr="00416200">
        <w:rPr>
          <w:rFonts w:ascii="Times New Roman" w:hAnsi="Times New Roman" w:cs="Times New Roman"/>
        </w:rPr>
        <w:t xml:space="preserve">The coding </w:t>
      </w:r>
      <w:r w:rsidR="008373C6" w:rsidRPr="00416200">
        <w:rPr>
          <w:rFonts w:ascii="Times New Roman" w:hAnsi="Times New Roman" w:cs="Times New Roman"/>
        </w:rPr>
        <w:t xml:space="preserve">analysis </w:t>
      </w:r>
      <w:r w:rsidR="00A87176" w:rsidRPr="00416200">
        <w:rPr>
          <w:rFonts w:ascii="Times New Roman" w:hAnsi="Times New Roman" w:cs="Times New Roman"/>
        </w:rPr>
        <w:t>took</w:t>
      </w:r>
      <w:r w:rsidR="00E86C2D" w:rsidRPr="00416200">
        <w:rPr>
          <w:rFonts w:ascii="Times New Roman" w:hAnsi="Times New Roman" w:cs="Times New Roman"/>
        </w:rPr>
        <w:t xml:space="preserve"> place using SPSS </w:t>
      </w:r>
      <w:r w:rsidR="00627D5E" w:rsidRPr="00416200">
        <w:rPr>
          <w:rFonts w:ascii="Times New Roman" w:hAnsi="Times New Roman" w:cs="Times New Roman"/>
        </w:rPr>
        <w:t>statistical analysis software.</w:t>
      </w:r>
      <w:r w:rsidR="00E86C2D" w:rsidRPr="00416200">
        <w:rPr>
          <w:rFonts w:ascii="Times New Roman" w:hAnsi="Times New Roman" w:cs="Times New Roman"/>
        </w:rPr>
        <w:t xml:space="preserve"> Intercoder re</w:t>
      </w:r>
      <w:r w:rsidR="00AB36AA" w:rsidRPr="00416200">
        <w:rPr>
          <w:rFonts w:ascii="Times New Roman" w:hAnsi="Times New Roman" w:cs="Times New Roman"/>
        </w:rPr>
        <w:t xml:space="preserve">liability </w:t>
      </w:r>
      <w:r w:rsidR="00537482" w:rsidRPr="00416200">
        <w:rPr>
          <w:rFonts w:ascii="Times New Roman" w:hAnsi="Times New Roman" w:cs="Times New Roman"/>
        </w:rPr>
        <w:t xml:space="preserve">was achieved through </w:t>
      </w:r>
      <w:r w:rsidR="3219D990" w:rsidRPr="00416200">
        <w:rPr>
          <w:rFonts w:ascii="Times New Roman" w:hAnsi="Times New Roman" w:cs="Times New Roman"/>
        </w:rPr>
        <w:t>coder</w:t>
      </w:r>
      <w:r w:rsidR="00537482" w:rsidRPr="00416200">
        <w:rPr>
          <w:rFonts w:ascii="Times New Roman" w:hAnsi="Times New Roman" w:cs="Times New Roman"/>
        </w:rPr>
        <w:t xml:space="preserve"> training. The head researcher led a training that discussed </w:t>
      </w:r>
      <w:r w:rsidR="00132574" w:rsidRPr="00416200">
        <w:rPr>
          <w:rFonts w:ascii="Times New Roman" w:hAnsi="Times New Roman" w:cs="Times New Roman"/>
        </w:rPr>
        <w:t>the purpose of the study</w:t>
      </w:r>
      <w:r w:rsidR="00DF74EA" w:rsidRPr="00416200">
        <w:rPr>
          <w:rFonts w:ascii="Times New Roman" w:hAnsi="Times New Roman" w:cs="Times New Roman"/>
        </w:rPr>
        <w:t>;</w:t>
      </w:r>
      <w:r w:rsidR="00132574" w:rsidRPr="00416200">
        <w:rPr>
          <w:rFonts w:ascii="Times New Roman" w:hAnsi="Times New Roman" w:cs="Times New Roman"/>
        </w:rPr>
        <w:t xml:space="preserve"> what articles were used</w:t>
      </w:r>
      <w:r w:rsidR="00DF74EA" w:rsidRPr="00416200">
        <w:rPr>
          <w:rFonts w:ascii="Times New Roman" w:hAnsi="Times New Roman" w:cs="Times New Roman"/>
        </w:rPr>
        <w:t>;</w:t>
      </w:r>
      <w:r w:rsidR="00132574" w:rsidRPr="00416200">
        <w:rPr>
          <w:rFonts w:ascii="Times New Roman" w:hAnsi="Times New Roman" w:cs="Times New Roman"/>
        </w:rPr>
        <w:t xml:space="preserve"> </w:t>
      </w:r>
      <w:r w:rsidR="00D17FD6" w:rsidRPr="00416200">
        <w:rPr>
          <w:rFonts w:ascii="Times New Roman" w:hAnsi="Times New Roman" w:cs="Times New Roman"/>
        </w:rPr>
        <w:t>definitions</w:t>
      </w:r>
      <w:r w:rsidR="00132574" w:rsidRPr="00416200">
        <w:rPr>
          <w:rFonts w:ascii="Times New Roman" w:hAnsi="Times New Roman" w:cs="Times New Roman"/>
        </w:rPr>
        <w:t xml:space="preserve"> of t</w:t>
      </w:r>
      <w:r w:rsidR="00D214B0" w:rsidRPr="00416200">
        <w:rPr>
          <w:rFonts w:ascii="Times New Roman" w:hAnsi="Times New Roman" w:cs="Times New Roman"/>
        </w:rPr>
        <w:t>o</w:t>
      </w:r>
      <w:r w:rsidR="00132574" w:rsidRPr="00416200">
        <w:rPr>
          <w:rFonts w:ascii="Times New Roman" w:hAnsi="Times New Roman" w:cs="Times New Roman"/>
        </w:rPr>
        <w:t>nes, frames, sources, and impacts</w:t>
      </w:r>
      <w:r w:rsidR="00DF74EA" w:rsidRPr="00416200">
        <w:rPr>
          <w:rFonts w:ascii="Times New Roman" w:hAnsi="Times New Roman" w:cs="Times New Roman"/>
        </w:rPr>
        <w:t>;</w:t>
      </w:r>
      <w:r w:rsidR="00132574" w:rsidRPr="00416200">
        <w:rPr>
          <w:rFonts w:ascii="Times New Roman" w:hAnsi="Times New Roman" w:cs="Times New Roman"/>
        </w:rPr>
        <w:t xml:space="preserve"> and </w:t>
      </w:r>
      <w:r w:rsidR="00D17FD6" w:rsidRPr="00416200">
        <w:rPr>
          <w:rFonts w:ascii="Times New Roman" w:hAnsi="Times New Roman" w:cs="Times New Roman"/>
        </w:rPr>
        <w:t xml:space="preserve">explained how to code the articles correctly. </w:t>
      </w:r>
      <w:r w:rsidR="002C7CE6" w:rsidRPr="00416200">
        <w:rPr>
          <w:rFonts w:ascii="Times New Roman" w:hAnsi="Times New Roman" w:cs="Times New Roman"/>
        </w:rPr>
        <w:t>Three coders reviewed p</w:t>
      </w:r>
      <w:r w:rsidR="00D17FD6" w:rsidRPr="00416200">
        <w:rPr>
          <w:rFonts w:ascii="Times New Roman" w:hAnsi="Times New Roman" w:cs="Times New Roman"/>
        </w:rPr>
        <w:t xml:space="preserve">ractice articles </w:t>
      </w:r>
      <w:r w:rsidR="002C7CE6" w:rsidRPr="00416200">
        <w:rPr>
          <w:rFonts w:ascii="Times New Roman" w:hAnsi="Times New Roman" w:cs="Times New Roman"/>
        </w:rPr>
        <w:t xml:space="preserve">to discuss these variables and the coding process. </w:t>
      </w:r>
      <w:r w:rsidR="00D17FD6" w:rsidRPr="00416200">
        <w:rPr>
          <w:rFonts w:ascii="Times New Roman" w:hAnsi="Times New Roman" w:cs="Times New Roman"/>
        </w:rPr>
        <w:t>To</w:t>
      </w:r>
      <w:r w:rsidR="00A84F4D" w:rsidRPr="00416200">
        <w:rPr>
          <w:rFonts w:ascii="Times New Roman" w:hAnsi="Times New Roman" w:cs="Times New Roman"/>
        </w:rPr>
        <w:t xml:space="preserve"> ensure</w:t>
      </w:r>
      <w:r w:rsidR="00D17FD6" w:rsidRPr="00416200">
        <w:rPr>
          <w:rFonts w:ascii="Times New Roman" w:hAnsi="Times New Roman" w:cs="Times New Roman"/>
        </w:rPr>
        <w:t xml:space="preserve"> intercoder reliability, four articles from the study were </w:t>
      </w:r>
      <w:r w:rsidR="00BE2EC0" w:rsidRPr="00416200">
        <w:rPr>
          <w:rFonts w:ascii="Times New Roman" w:hAnsi="Times New Roman" w:cs="Times New Roman"/>
        </w:rPr>
        <w:t xml:space="preserve">distributed to each </w:t>
      </w:r>
      <w:r w:rsidR="00EC330C" w:rsidRPr="00416200">
        <w:rPr>
          <w:rFonts w:ascii="Times New Roman" w:hAnsi="Times New Roman" w:cs="Times New Roman"/>
        </w:rPr>
        <w:t xml:space="preserve">coder </w:t>
      </w:r>
      <w:r w:rsidR="00607679" w:rsidRPr="00416200">
        <w:rPr>
          <w:rFonts w:ascii="Times New Roman" w:hAnsi="Times New Roman" w:cs="Times New Roman"/>
        </w:rPr>
        <w:t xml:space="preserve">who </w:t>
      </w:r>
      <w:r w:rsidR="00EC330C" w:rsidRPr="00416200">
        <w:rPr>
          <w:rFonts w:ascii="Times New Roman" w:hAnsi="Times New Roman" w:cs="Times New Roman"/>
        </w:rPr>
        <w:t xml:space="preserve">evaluated </w:t>
      </w:r>
      <w:r w:rsidR="00607679" w:rsidRPr="00416200">
        <w:rPr>
          <w:rFonts w:ascii="Times New Roman" w:hAnsi="Times New Roman" w:cs="Times New Roman"/>
        </w:rPr>
        <w:t>them independently</w:t>
      </w:r>
      <w:r w:rsidR="00BE2EC0" w:rsidRPr="00416200">
        <w:rPr>
          <w:rFonts w:ascii="Times New Roman" w:hAnsi="Times New Roman" w:cs="Times New Roman"/>
        </w:rPr>
        <w:t xml:space="preserve">. </w:t>
      </w:r>
      <w:r w:rsidR="0047019E" w:rsidRPr="00416200">
        <w:rPr>
          <w:rFonts w:ascii="Times New Roman" w:hAnsi="Times New Roman" w:cs="Times New Roman"/>
        </w:rPr>
        <w:t>K</w:t>
      </w:r>
      <w:r w:rsidR="00DD494F" w:rsidRPr="00416200">
        <w:rPr>
          <w:rFonts w:ascii="Times New Roman" w:hAnsi="Times New Roman" w:cs="Times New Roman"/>
        </w:rPr>
        <w:t xml:space="preserve">rippendorff’s Alpha was calculated for each </w:t>
      </w:r>
      <w:r w:rsidR="00A35EEE" w:rsidRPr="00416200">
        <w:rPr>
          <w:rFonts w:ascii="Times New Roman" w:hAnsi="Times New Roman" w:cs="Times New Roman"/>
        </w:rPr>
        <w:t>variable</w:t>
      </w:r>
      <w:r w:rsidR="00967558" w:rsidRPr="00416200">
        <w:rPr>
          <w:rFonts w:ascii="Times New Roman" w:hAnsi="Times New Roman" w:cs="Times New Roman"/>
        </w:rPr>
        <w:t xml:space="preserve">. </w:t>
      </w:r>
      <w:r w:rsidR="00BA698D" w:rsidRPr="00416200">
        <w:rPr>
          <w:rFonts w:ascii="Times New Roman" w:hAnsi="Times New Roman" w:cs="Times New Roman"/>
        </w:rPr>
        <w:t>Initially</w:t>
      </w:r>
      <w:r w:rsidR="000E74B7" w:rsidRPr="00416200">
        <w:rPr>
          <w:rFonts w:ascii="Times New Roman" w:hAnsi="Times New Roman" w:cs="Times New Roman"/>
        </w:rPr>
        <w:t>,</w:t>
      </w:r>
      <w:r w:rsidR="00967558" w:rsidRPr="00416200">
        <w:rPr>
          <w:rFonts w:ascii="Times New Roman" w:hAnsi="Times New Roman" w:cs="Times New Roman"/>
        </w:rPr>
        <w:t xml:space="preserve"> the </w:t>
      </w:r>
      <w:r w:rsidR="00BA698D" w:rsidRPr="00416200">
        <w:rPr>
          <w:rFonts w:ascii="Times New Roman" w:hAnsi="Times New Roman" w:cs="Times New Roman"/>
        </w:rPr>
        <w:t>coefficients</w:t>
      </w:r>
      <w:r w:rsidR="0041197F" w:rsidRPr="00416200">
        <w:rPr>
          <w:rFonts w:ascii="Times New Roman" w:hAnsi="Times New Roman" w:cs="Times New Roman"/>
        </w:rPr>
        <w:t xml:space="preserve"> </w:t>
      </w:r>
      <w:r w:rsidR="0041197F" w:rsidRPr="00416200">
        <w:rPr>
          <w:rFonts w:ascii="Times New Roman" w:hAnsi="Times New Roman" w:cs="Times New Roman"/>
        </w:rPr>
        <w:lastRenderedPageBreak/>
        <w:t>were</w:t>
      </w:r>
      <w:r w:rsidR="00CD3612" w:rsidRPr="00416200">
        <w:rPr>
          <w:rFonts w:ascii="Times New Roman" w:hAnsi="Times New Roman" w:cs="Times New Roman"/>
        </w:rPr>
        <w:t xml:space="preserve">: </w:t>
      </w:r>
      <w:r w:rsidR="00301752" w:rsidRPr="00416200">
        <w:rPr>
          <w:rFonts w:ascii="Times New Roman" w:hAnsi="Times New Roman" w:cs="Times New Roman"/>
        </w:rPr>
        <w:t>tone (</w:t>
      </w:r>
      <w:r w:rsidR="00C922BF" w:rsidRPr="00416200">
        <w:rPr>
          <w:rFonts w:ascii="Times New Roman" w:hAnsi="Times New Roman" w:cs="Times New Roman"/>
        </w:rPr>
        <w:t>α</w:t>
      </w:r>
      <w:r w:rsidR="00A35EEE" w:rsidRPr="00416200">
        <w:rPr>
          <w:rFonts w:ascii="Times New Roman" w:hAnsi="Times New Roman" w:cs="Times New Roman"/>
        </w:rPr>
        <w:t xml:space="preserve"> </w:t>
      </w:r>
      <w:r w:rsidR="007149B6" w:rsidRPr="00416200">
        <w:rPr>
          <w:rFonts w:ascii="Times New Roman" w:hAnsi="Times New Roman" w:cs="Times New Roman"/>
        </w:rPr>
        <w:t>=</w:t>
      </w:r>
      <w:r w:rsidR="00A35EEE" w:rsidRPr="00416200">
        <w:rPr>
          <w:rFonts w:ascii="Times New Roman" w:hAnsi="Times New Roman" w:cs="Times New Roman"/>
        </w:rPr>
        <w:t xml:space="preserve"> </w:t>
      </w:r>
      <w:r w:rsidR="007149B6" w:rsidRPr="00416200">
        <w:rPr>
          <w:rFonts w:ascii="Times New Roman" w:hAnsi="Times New Roman" w:cs="Times New Roman"/>
        </w:rPr>
        <w:t>1.0), frame (α</w:t>
      </w:r>
      <w:r w:rsidR="00A35EEE" w:rsidRPr="00416200">
        <w:rPr>
          <w:rFonts w:ascii="Times New Roman" w:hAnsi="Times New Roman" w:cs="Times New Roman"/>
        </w:rPr>
        <w:t xml:space="preserve"> </w:t>
      </w:r>
      <w:r w:rsidR="007149B6" w:rsidRPr="00416200">
        <w:rPr>
          <w:rFonts w:ascii="Times New Roman" w:hAnsi="Times New Roman" w:cs="Times New Roman"/>
        </w:rPr>
        <w:t>=</w:t>
      </w:r>
      <w:r w:rsidR="00A35EEE" w:rsidRPr="00416200">
        <w:rPr>
          <w:rFonts w:ascii="Times New Roman" w:hAnsi="Times New Roman" w:cs="Times New Roman"/>
        </w:rPr>
        <w:t xml:space="preserve"> </w:t>
      </w:r>
      <w:r w:rsidR="00AB4942" w:rsidRPr="00416200">
        <w:rPr>
          <w:rFonts w:ascii="Times New Roman" w:hAnsi="Times New Roman" w:cs="Times New Roman"/>
        </w:rPr>
        <w:t xml:space="preserve">0.623), </w:t>
      </w:r>
      <w:r w:rsidR="00041B46" w:rsidRPr="00416200">
        <w:rPr>
          <w:rFonts w:ascii="Times New Roman" w:hAnsi="Times New Roman" w:cs="Times New Roman"/>
        </w:rPr>
        <w:t>source (α</w:t>
      </w:r>
      <w:r w:rsidR="00A35EEE" w:rsidRPr="00416200">
        <w:rPr>
          <w:rFonts w:ascii="Times New Roman" w:hAnsi="Times New Roman" w:cs="Times New Roman"/>
        </w:rPr>
        <w:t xml:space="preserve"> </w:t>
      </w:r>
      <w:r w:rsidR="00041B46" w:rsidRPr="00416200">
        <w:rPr>
          <w:rFonts w:ascii="Times New Roman" w:hAnsi="Times New Roman" w:cs="Times New Roman"/>
        </w:rPr>
        <w:t>=</w:t>
      </w:r>
      <w:r w:rsidR="00A35EEE" w:rsidRPr="00416200">
        <w:rPr>
          <w:rFonts w:ascii="Times New Roman" w:hAnsi="Times New Roman" w:cs="Times New Roman"/>
        </w:rPr>
        <w:t xml:space="preserve"> </w:t>
      </w:r>
      <w:r w:rsidR="00041B46" w:rsidRPr="00416200">
        <w:rPr>
          <w:rFonts w:ascii="Times New Roman" w:hAnsi="Times New Roman" w:cs="Times New Roman"/>
        </w:rPr>
        <w:t>0</w:t>
      </w:r>
      <w:r w:rsidR="00BA698D" w:rsidRPr="00416200">
        <w:rPr>
          <w:rFonts w:ascii="Times New Roman" w:hAnsi="Times New Roman" w:cs="Times New Roman"/>
        </w:rPr>
        <w:t>.751</w:t>
      </w:r>
      <w:r w:rsidR="00041B46" w:rsidRPr="00416200">
        <w:rPr>
          <w:rFonts w:ascii="Times New Roman" w:hAnsi="Times New Roman" w:cs="Times New Roman"/>
        </w:rPr>
        <w:t>)</w:t>
      </w:r>
      <w:r w:rsidR="00BA698D" w:rsidRPr="00416200">
        <w:rPr>
          <w:rFonts w:ascii="Times New Roman" w:hAnsi="Times New Roman" w:cs="Times New Roman"/>
        </w:rPr>
        <w:t>, and impact (α</w:t>
      </w:r>
      <w:r w:rsidR="00A35EEE" w:rsidRPr="00416200">
        <w:rPr>
          <w:rFonts w:ascii="Times New Roman" w:hAnsi="Times New Roman" w:cs="Times New Roman"/>
        </w:rPr>
        <w:t xml:space="preserve"> </w:t>
      </w:r>
      <w:r w:rsidR="00BA698D" w:rsidRPr="00416200">
        <w:rPr>
          <w:rFonts w:ascii="Times New Roman" w:hAnsi="Times New Roman" w:cs="Times New Roman"/>
        </w:rPr>
        <w:t>=</w:t>
      </w:r>
      <w:r w:rsidR="00A35EEE" w:rsidRPr="00416200">
        <w:rPr>
          <w:rFonts w:ascii="Times New Roman" w:hAnsi="Times New Roman" w:cs="Times New Roman"/>
        </w:rPr>
        <w:t xml:space="preserve"> </w:t>
      </w:r>
      <w:r w:rsidR="00BA698D" w:rsidRPr="00416200">
        <w:rPr>
          <w:rFonts w:ascii="Times New Roman" w:hAnsi="Times New Roman" w:cs="Times New Roman"/>
        </w:rPr>
        <w:t>0.</w:t>
      </w:r>
      <w:r w:rsidR="00E219CF" w:rsidRPr="00416200">
        <w:rPr>
          <w:rFonts w:ascii="Times New Roman" w:hAnsi="Times New Roman" w:cs="Times New Roman"/>
        </w:rPr>
        <w:t>764</w:t>
      </w:r>
      <w:r w:rsidR="00BA698D" w:rsidRPr="00416200">
        <w:rPr>
          <w:rFonts w:ascii="Times New Roman" w:hAnsi="Times New Roman" w:cs="Times New Roman"/>
        </w:rPr>
        <w:t xml:space="preserve">). </w:t>
      </w:r>
      <w:r w:rsidR="00DD2194" w:rsidRPr="00416200">
        <w:rPr>
          <w:rFonts w:ascii="Times New Roman" w:hAnsi="Times New Roman" w:cs="Times New Roman"/>
        </w:rPr>
        <w:t xml:space="preserve">A meeting was held after the articles were coded to make edits to definitions and reach an acceptable level of agreement. </w:t>
      </w:r>
      <w:r w:rsidR="00BA698D" w:rsidRPr="00416200">
        <w:rPr>
          <w:rFonts w:ascii="Times New Roman" w:hAnsi="Times New Roman" w:cs="Times New Roman"/>
        </w:rPr>
        <w:t xml:space="preserve">After </w:t>
      </w:r>
      <w:r w:rsidR="000D6CF4" w:rsidRPr="00416200">
        <w:rPr>
          <w:rFonts w:ascii="Times New Roman" w:hAnsi="Times New Roman" w:cs="Times New Roman"/>
        </w:rPr>
        <w:t xml:space="preserve">coder </w:t>
      </w:r>
      <w:r w:rsidR="00E219CF" w:rsidRPr="00416200">
        <w:rPr>
          <w:rFonts w:ascii="Times New Roman" w:hAnsi="Times New Roman" w:cs="Times New Roman"/>
        </w:rPr>
        <w:t>negotiations</w:t>
      </w:r>
      <w:r w:rsidR="00E85185" w:rsidRPr="00416200">
        <w:rPr>
          <w:rFonts w:ascii="Times New Roman" w:hAnsi="Times New Roman" w:cs="Times New Roman"/>
        </w:rPr>
        <w:t xml:space="preserve">, </w:t>
      </w:r>
      <w:r w:rsidR="00A67092" w:rsidRPr="00416200">
        <w:rPr>
          <w:rFonts w:ascii="Times New Roman" w:hAnsi="Times New Roman" w:cs="Times New Roman"/>
        </w:rPr>
        <w:t xml:space="preserve">the final </w:t>
      </w:r>
      <w:r w:rsidR="006D6913" w:rsidRPr="00416200">
        <w:rPr>
          <w:rFonts w:ascii="Times New Roman" w:hAnsi="Times New Roman" w:cs="Times New Roman"/>
        </w:rPr>
        <w:t xml:space="preserve">coefficients </w:t>
      </w:r>
      <w:bookmarkStart w:id="0" w:name="_Int_xCj6tCaq"/>
      <w:r w:rsidR="006D6913" w:rsidRPr="00416200">
        <w:rPr>
          <w:rFonts w:ascii="Times New Roman" w:hAnsi="Times New Roman" w:cs="Times New Roman"/>
        </w:rPr>
        <w:t>were:</w:t>
      </w:r>
      <w:bookmarkEnd w:id="0"/>
      <w:r w:rsidR="006D6913" w:rsidRPr="00416200">
        <w:rPr>
          <w:rFonts w:ascii="Times New Roman" w:hAnsi="Times New Roman" w:cs="Times New Roman"/>
        </w:rPr>
        <w:t xml:space="preserve"> tone (α</w:t>
      </w:r>
      <w:r w:rsidR="00A35EEE" w:rsidRPr="00416200">
        <w:rPr>
          <w:rFonts w:ascii="Times New Roman" w:hAnsi="Times New Roman" w:cs="Times New Roman"/>
        </w:rPr>
        <w:t xml:space="preserve"> </w:t>
      </w:r>
      <w:r w:rsidR="006D6913" w:rsidRPr="00416200">
        <w:rPr>
          <w:rFonts w:ascii="Times New Roman" w:hAnsi="Times New Roman" w:cs="Times New Roman"/>
        </w:rPr>
        <w:t>=</w:t>
      </w:r>
      <w:r w:rsidR="00A35EEE" w:rsidRPr="00416200">
        <w:rPr>
          <w:rFonts w:ascii="Times New Roman" w:hAnsi="Times New Roman" w:cs="Times New Roman"/>
        </w:rPr>
        <w:t xml:space="preserve"> </w:t>
      </w:r>
      <w:r w:rsidR="006D6913" w:rsidRPr="00416200">
        <w:rPr>
          <w:rFonts w:ascii="Times New Roman" w:hAnsi="Times New Roman" w:cs="Times New Roman"/>
        </w:rPr>
        <w:t>1.0), frame (α</w:t>
      </w:r>
      <w:r w:rsidR="00A35EEE" w:rsidRPr="00416200">
        <w:rPr>
          <w:rFonts w:ascii="Times New Roman" w:hAnsi="Times New Roman" w:cs="Times New Roman"/>
        </w:rPr>
        <w:t xml:space="preserve"> </w:t>
      </w:r>
      <w:r w:rsidR="006D6913" w:rsidRPr="00416200">
        <w:rPr>
          <w:rFonts w:ascii="Times New Roman" w:hAnsi="Times New Roman" w:cs="Times New Roman"/>
        </w:rPr>
        <w:t>=</w:t>
      </w:r>
      <w:r w:rsidR="00A35EEE" w:rsidRPr="00416200">
        <w:rPr>
          <w:rFonts w:ascii="Times New Roman" w:hAnsi="Times New Roman" w:cs="Times New Roman"/>
        </w:rPr>
        <w:t xml:space="preserve"> </w:t>
      </w:r>
      <w:r w:rsidR="006D6913" w:rsidRPr="00416200">
        <w:rPr>
          <w:rFonts w:ascii="Times New Roman" w:hAnsi="Times New Roman" w:cs="Times New Roman"/>
        </w:rPr>
        <w:t>0.812), source (α</w:t>
      </w:r>
      <w:r w:rsidR="00A35EEE" w:rsidRPr="00416200">
        <w:rPr>
          <w:rFonts w:ascii="Times New Roman" w:hAnsi="Times New Roman" w:cs="Times New Roman"/>
        </w:rPr>
        <w:t xml:space="preserve"> </w:t>
      </w:r>
      <w:r w:rsidR="006D6913" w:rsidRPr="00416200">
        <w:rPr>
          <w:rFonts w:ascii="Times New Roman" w:hAnsi="Times New Roman" w:cs="Times New Roman"/>
        </w:rPr>
        <w:t>=</w:t>
      </w:r>
      <w:r w:rsidR="00A35EEE" w:rsidRPr="00416200">
        <w:rPr>
          <w:rFonts w:ascii="Times New Roman" w:hAnsi="Times New Roman" w:cs="Times New Roman"/>
        </w:rPr>
        <w:t xml:space="preserve"> </w:t>
      </w:r>
      <w:r w:rsidR="006D6913" w:rsidRPr="00416200">
        <w:rPr>
          <w:rFonts w:ascii="Times New Roman" w:hAnsi="Times New Roman" w:cs="Times New Roman"/>
        </w:rPr>
        <w:t>0</w:t>
      </w:r>
      <w:r w:rsidR="005A3C6A" w:rsidRPr="00416200">
        <w:rPr>
          <w:rFonts w:ascii="Times New Roman" w:hAnsi="Times New Roman" w:cs="Times New Roman"/>
        </w:rPr>
        <w:t>.908</w:t>
      </w:r>
      <w:r w:rsidR="006D6913" w:rsidRPr="00416200">
        <w:rPr>
          <w:rFonts w:ascii="Times New Roman" w:hAnsi="Times New Roman" w:cs="Times New Roman"/>
        </w:rPr>
        <w:t>), and impact (α</w:t>
      </w:r>
      <w:r w:rsidR="00A35EEE" w:rsidRPr="00416200">
        <w:rPr>
          <w:rFonts w:ascii="Times New Roman" w:hAnsi="Times New Roman" w:cs="Times New Roman"/>
        </w:rPr>
        <w:t xml:space="preserve"> </w:t>
      </w:r>
      <w:r w:rsidR="006D6913" w:rsidRPr="00416200">
        <w:rPr>
          <w:rFonts w:ascii="Times New Roman" w:hAnsi="Times New Roman" w:cs="Times New Roman"/>
        </w:rPr>
        <w:t>=</w:t>
      </w:r>
      <w:r w:rsidR="00A35EEE" w:rsidRPr="00416200">
        <w:rPr>
          <w:rFonts w:ascii="Times New Roman" w:hAnsi="Times New Roman" w:cs="Times New Roman"/>
        </w:rPr>
        <w:t xml:space="preserve"> </w:t>
      </w:r>
      <w:r w:rsidR="006D6913" w:rsidRPr="00416200">
        <w:rPr>
          <w:rFonts w:ascii="Times New Roman" w:hAnsi="Times New Roman" w:cs="Times New Roman"/>
        </w:rPr>
        <w:t>0.812).</w:t>
      </w:r>
      <w:r w:rsidR="005D674B" w:rsidRPr="00416200">
        <w:rPr>
          <w:rFonts w:ascii="Times New Roman" w:hAnsi="Times New Roman" w:cs="Times New Roman"/>
        </w:rPr>
        <w:t xml:space="preserve"> Having reached an acceptable level of intercoder reliability for all variables, the lead researcher proceeded to code the remaining 36 articles.</w:t>
      </w:r>
      <w:r w:rsidR="006D6913" w:rsidRPr="00416200">
        <w:rPr>
          <w:rFonts w:ascii="Times New Roman" w:hAnsi="Times New Roman" w:cs="Times New Roman"/>
        </w:rPr>
        <w:t xml:space="preserve"> </w:t>
      </w:r>
      <w:r w:rsidR="00535907" w:rsidRPr="00416200">
        <w:rPr>
          <w:rFonts w:ascii="Times New Roman" w:hAnsi="Times New Roman" w:cs="Times New Roman"/>
        </w:rPr>
        <w:t xml:space="preserve">The data </w:t>
      </w:r>
      <w:r w:rsidR="00A35EEE" w:rsidRPr="00416200">
        <w:rPr>
          <w:rFonts w:ascii="Times New Roman" w:hAnsi="Times New Roman" w:cs="Times New Roman"/>
        </w:rPr>
        <w:t>were</w:t>
      </w:r>
      <w:r w:rsidR="00535907" w:rsidRPr="00416200">
        <w:rPr>
          <w:rFonts w:ascii="Times New Roman" w:hAnsi="Times New Roman" w:cs="Times New Roman"/>
        </w:rPr>
        <w:t xml:space="preserve"> interpreted through frequency counts</w:t>
      </w:r>
      <w:r w:rsidR="0027619E" w:rsidRPr="00416200">
        <w:rPr>
          <w:rFonts w:ascii="Times New Roman" w:hAnsi="Times New Roman" w:cs="Times New Roman"/>
        </w:rPr>
        <w:t xml:space="preserve"> and thematic analysis. </w:t>
      </w:r>
      <w:r w:rsidR="00016884" w:rsidRPr="00416200">
        <w:rPr>
          <w:rFonts w:ascii="Times New Roman" w:hAnsi="Times New Roman" w:cs="Times New Roman"/>
        </w:rPr>
        <w:t>The thematic analysis serve</w:t>
      </w:r>
      <w:r w:rsidR="00FF55F2" w:rsidRPr="00416200">
        <w:rPr>
          <w:rFonts w:ascii="Times New Roman" w:hAnsi="Times New Roman" w:cs="Times New Roman"/>
        </w:rPr>
        <w:t>d</w:t>
      </w:r>
      <w:r w:rsidR="00016884" w:rsidRPr="00416200">
        <w:rPr>
          <w:rFonts w:ascii="Times New Roman" w:hAnsi="Times New Roman" w:cs="Times New Roman"/>
        </w:rPr>
        <w:t xml:space="preserve"> </w:t>
      </w:r>
      <w:r w:rsidR="00DE4983" w:rsidRPr="00416200">
        <w:rPr>
          <w:rFonts w:ascii="Times New Roman" w:hAnsi="Times New Roman" w:cs="Times New Roman"/>
        </w:rPr>
        <w:t>to</w:t>
      </w:r>
      <w:r w:rsidR="00016884" w:rsidRPr="00416200">
        <w:rPr>
          <w:rFonts w:ascii="Times New Roman" w:hAnsi="Times New Roman" w:cs="Times New Roman"/>
        </w:rPr>
        <w:t xml:space="preserve"> identify patterns within the articles t</w:t>
      </w:r>
      <w:r w:rsidR="00136684" w:rsidRPr="00416200">
        <w:rPr>
          <w:rFonts w:ascii="Times New Roman" w:hAnsi="Times New Roman" w:cs="Times New Roman"/>
        </w:rPr>
        <w:t xml:space="preserve">o understand how the media </w:t>
      </w:r>
      <w:r w:rsidR="00A427B0" w:rsidRPr="00416200">
        <w:rPr>
          <w:rFonts w:ascii="Times New Roman" w:hAnsi="Times New Roman" w:cs="Times New Roman"/>
        </w:rPr>
        <w:t>talked</w:t>
      </w:r>
      <w:r w:rsidR="00136684" w:rsidRPr="00416200">
        <w:rPr>
          <w:rFonts w:ascii="Times New Roman" w:hAnsi="Times New Roman" w:cs="Times New Roman"/>
        </w:rPr>
        <w:t xml:space="preserve"> about the impact of school choice on rural communities. </w:t>
      </w:r>
      <w:r w:rsidR="00EE7613" w:rsidRPr="00416200">
        <w:rPr>
          <w:rFonts w:ascii="Times New Roman" w:hAnsi="Times New Roman" w:cs="Times New Roman"/>
        </w:rPr>
        <w:t>Frequency counts w</w:t>
      </w:r>
      <w:r w:rsidR="00326BA7" w:rsidRPr="00416200">
        <w:rPr>
          <w:rFonts w:ascii="Times New Roman" w:hAnsi="Times New Roman" w:cs="Times New Roman"/>
        </w:rPr>
        <w:t>ere also</w:t>
      </w:r>
      <w:r w:rsidR="00EE7613" w:rsidRPr="00416200">
        <w:rPr>
          <w:rFonts w:ascii="Times New Roman" w:hAnsi="Times New Roman" w:cs="Times New Roman"/>
        </w:rPr>
        <w:t xml:space="preserve"> </w:t>
      </w:r>
      <w:r w:rsidR="00956823" w:rsidRPr="00416200">
        <w:rPr>
          <w:rFonts w:ascii="Times New Roman" w:hAnsi="Times New Roman" w:cs="Times New Roman"/>
        </w:rPr>
        <w:t xml:space="preserve">examined to determine patterns of sources, tones, impacts, and frames </w:t>
      </w:r>
      <w:r w:rsidR="0047613D" w:rsidRPr="00416200">
        <w:rPr>
          <w:rFonts w:ascii="Times New Roman" w:hAnsi="Times New Roman" w:cs="Times New Roman"/>
        </w:rPr>
        <w:t xml:space="preserve">across the news outlets. </w:t>
      </w:r>
    </w:p>
    <w:p w14:paraId="7CFBD15C" w14:textId="11894B3A" w:rsidR="09D0C143" w:rsidRPr="00416200" w:rsidRDefault="09D0C143" w:rsidP="00416200">
      <w:pPr>
        <w:spacing w:after="0" w:line="240" w:lineRule="auto"/>
        <w:ind w:firstLine="720"/>
        <w:rPr>
          <w:rFonts w:ascii="Times New Roman" w:hAnsi="Times New Roman" w:cs="Times New Roman"/>
        </w:rPr>
      </w:pPr>
    </w:p>
    <w:p w14:paraId="5D42C90F" w14:textId="16FC144B" w:rsidR="00EB309B" w:rsidRPr="00416200" w:rsidRDefault="00EB309B" w:rsidP="00416200">
      <w:pPr>
        <w:spacing w:after="0" w:line="240" w:lineRule="auto"/>
        <w:ind w:firstLine="720"/>
        <w:rPr>
          <w:rFonts w:ascii="Times New Roman" w:hAnsi="Times New Roman" w:cs="Times New Roman"/>
        </w:rPr>
      </w:pPr>
      <w:r w:rsidRPr="00416200">
        <w:rPr>
          <w:rFonts w:ascii="Times New Roman" w:hAnsi="Times New Roman" w:cs="Times New Roman"/>
        </w:rPr>
        <w:t>In this study</w:t>
      </w:r>
      <w:r w:rsidR="00CC5B97" w:rsidRPr="00416200">
        <w:rPr>
          <w:rFonts w:ascii="Times New Roman" w:hAnsi="Times New Roman" w:cs="Times New Roman"/>
        </w:rPr>
        <w:t xml:space="preserve">, </w:t>
      </w:r>
      <w:r w:rsidR="0096623E" w:rsidRPr="00416200">
        <w:rPr>
          <w:rFonts w:ascii="Times New Roman" w:hAnsi="Times New Roman" w:cs="Times New Roman"/>
        </w:rPr>
        <w:t xml:space="preserve">the </w:t>
      </w:r>
      <w:r w:rsidR="00FB04D4" w:rsidRPr="00416200">
        <w:rPr>
          <w:rFonts w:ascii="Times New Roman" w:hAnsi="Times New Roman" w:cs="Times New Roman"/>
        </w:rPr>
        <w:t xml:space="preserve">lead </w:t>
      </w:r>
      <w:r w:rsidR="0096623E" w:rsidRPr="00416200">
        <w:rPr>
          <w:rFonts w:ascii="Times New Roman" w:hAnsi="Times New Roman" w:cs="Times New Roman"/>
        </w:rPr>
        <w:t xml:space="preserve">researcher’s </w:t>
      </w:r>
      <w:r w:rsidR="003A621B" w:rsidRPr="00416200">
        <w:rPr>
          <w:rFonts w:ascii="Times New Roman" w:hAnsi="Times New Roman" w:cs="Times New Roman"/>
        </w:rPr>
        <w:t>position</w:t>
      </w:r>
      <w:r w:rsidR="0096623E" w:rsidRPr="00416200">
        <w:rPr>
          <w:rFonts w:ascii="Times New Roman" w:hAnsi="Times New Roman" w:cs="Times New Roman"/>
        </w:rPr>
        <w:t xml:space="preserve"> play</w:t>
      </w:r>
      <w:r w:rsidR="00CC5B97" w:rsidRPr="00416200">
        <w:rPr>
          <w:rFonts w:ascii="Times New Roman" w:hAnsi="Times New Roman" w:cs="Times New Roman"/>
        </w:rPr>
        <w:t>ed</w:t>
      </w:r>
      <w:r w:rsidR="0096623E" w:rsidRPr="00416200">
        <w:rPr>
          <w:rFonts w:ascii="Times New Roman" w:hAnsi="Times New Roman" w:cs="Times New Roman"/>
        </w:rPr>
        <w:t xml:space="preserve"> </w:t>
      </w:r>
      <w:r w:rsidR="005955C5" w:rsidRPr="00416200">
        <w:rPr>
          <w:rFonts w:ascii="Times New Roman" w:hAnsi="Times New Roman" w:cs="Times New Roman"/>
        </w:rPr>
        <w:t>a key role</w:t>
      </w:r>
      <w:r w:rsidR="0096623E" w:rsidRPr="00416200">
        <w:rPr>
          <w:rFonts w:ascii="Times New Roman" w:hAnsi="Times New Roman" w:cs="Times New Roman"/>
        </w:rPr>
        <w:t xml:space="preserve"> </w:t>
      </w:r>
      <w:r w:rsidR="004553CD" w:rsidRPr="00416200">
        <w:rPr>
          <w:rFonts w:ascii="Times New Roman" w:hAnsi="Times New Roman" w:cs="Times New Roman"/>
        </w:rPr>
        <w:t xml:space="preserve">in interpreting the findings. As </w:t>
      </w:r>
      <w:r w:rsidR="00D13CC9" w:rsidRPr="00416200">
        <w:rPr>
          <w:rFonts w:ascii="Times New Roman" w:hAnsi="Times New Roman" w:cs="Times New Roman"/>
        </w:rPr>
        <w:t xml:space="preserve">a future educator who has grown up attending public schools, the researcher </w:t>
      </w:r>
      <w:r w:rsidR="00A96B27" w:rsidRPr="00416200">
        <w:rPr>
          <w:rFonts w:ascii="Times New Roman" w:hAnsi="Times New Roman" w:cs="Times New Roman"/>
        </w:rPr>
        <w:t>provide</w:t>
      </w:r>
      <w:r w:rsidR="00B733B6" w:rsidRPr="00416200">
        <w:rPr>
          <w:rFonts w:ascii="Times New Roman" w:hAnsi="Times New Roman" w:cs="Times New Roman"/>
        </w:rPr>
        <w:t>d</w:t>
      </w:r>
      <w:r w:rsidR="00A96B27" w:rsidRPr="00416200">
        <w:rPr>
          <w:rFonts w:ascii="Times New Roman" w:hAnsi="Times New Roman" w:cs="Times New Roman"/>
        </w:rPr>
        <w:t xml:space="preserve"> a well-rounded perspective to </w:t>
      </w:r>
      <w:r w:rsidR="008874E9" w:rsidRPr="00416200">
        <w:rPr>
          <w:rFonts w:ascii="Times New Roman" w:hAnsi="Times New Roman" w:cs="Times New Roman"/>
        </w:rPr>
        <w:t xml:space="preserve">the study. </w:t>
      </w:r>
      <w:r w:rsidR="00EF59BE" w:rsidRPr="00416200">
        <w:rPr>
          <w:rFonts w:ascii="Times New Roman" w:hAnsi="Times New Roman" w:cs="Times New Roman"/>
        </w:rPr>
        <w:t>Due to their knowledge and understanding of the legislation</w:t>
      </w:r>
      <w:r w:rsidR="00A0470C" w:rsidRPr="00416200">
        <w:rPr>
          <w:rFonts w:ascii="Times New Roman" w:hAnsi="Times New Roman" w:cs="Times New Roman"/>
        </w:rPr>
        <w:t xml:space="preserve"> and having their own view on the issue, they understand </w:t>
      </w:r>
      <w:r w:rsidR="009E3621" w:rsidRPr="00416200">
        <w:rPr>
          <w:rFonts w:ascii="Times New Roman" w:hAnsi="Times New Roman" w:cs="Times New Roman"/>
        </w:rPr>
        <w:t xml:space="preserve">the impact school choice will have on rural communities. The researcher’s stance on the legislation </w:t>
      </w:r>
      <w:r w:rsidR="00B10164" w:rsidRPr="00416200">
        <w:rPr>
          <w:rFonts w:ascii="Times New Roman" w:hAnsi="Times New Roman" w:cs="Times New Roman"/>
        </w:rPr>
        <w:t>c</w:t>
      </w:r>
      <w:r w:rsidR="00B733B6" w:rsidRPr="00416200">
        <w:rPr>
          <w:rFonts w:ascii="Times New Roman" w:hAnsi="Times New Roman" w:cs="Times New Roman"/>
        </w:rPr>
        <w:t>ould have led</w:t>
      </w:r>
      <w:r w:rsidR="00B10164" w:rsidRPr="00416200">
        <w:rPr>
          <w:rFonts w:ascii="Times New Roman" w:hAnsi="Times New Roman" w:cs="Times New Roman"/>
        </w:rPr>
        <w:t xml:space="preserve"> to potential biases and </w:t>
      </w:r>
      <w:r w:rsidR="00E31F3E" w:rsidRPr="00416200">
        <w:rPr>
          <w:rFonts w:ascii="Times New Roman" w:hAnsi="Times New Roman" w:cs="Times New Roman"/>
        </w:rPr>
        <w:t>inferences</w:t>
      </w:r>
      <w:r w:rsidR="00B10164" w:rsidRPr="00416200">
        <w:rPr>
          <w:rFonts w:ascii="Times New Roman" w:hAnsi="Times New Roman" w:cs="Times New Roman"/>
        </w:rPr>
        <w:t xml:space="preserve"> that will </w:t>
      </w:r>
      <w:r w:rsidR="5D3CD6CB" w:rsidRPr="00416200">
        <w:rPr>
          <w:rFonts w:ascii="Times New Roman" w:hAnsi="Times New Roman" w:cs="Times New Roman"/>
        </w:rPr>
        <w:t>have</w:t>
      </w:r>
      <w:r w:rsidR="00B10164" w:rsidRPr="00416200">
        <w:rPr>
          <w:rFonts w:ascii="Times New Roman" w:hAnsi="Times New Roman" w:cs="Times New Roman"/>
        </w:rPr>
        <w:t xml:space="preserve"> to be </w:t>
      </w:r>
      <w:r w:rsidR="00B733B6" w:rsidRPr="00416200">
        <w:rPr>
          <w:rFonts w:ascii="Times New Roman" w:hAnsi="Times New Roman" w:cs="Times New Roman"/>
        </w:rPr>
        <w:t>negated</w:t>
      </w:r>
      <w:r w:rsidR="00B10164" w:rsidRPr="00416200">
        <w:rPr>
          <w:rFonts w:ascii="Times New Roman" w:hAnsi="Times New Roman" w:cs="Times New Roman"/>
        </w:rPr>
        <w:t xml:space="preserve">. </w:t>
      </w:r>
      <w:r w:rsidR="000D6570" w:rsidRPr="00416200">
        <w:rPr>
          <w:rFonts w:ascii="Times New Roman" w:hAnsi="Times New Roman" w:cs="Times New Roman"/>
        </w:rPr>
        <w:t>To address these considerations</w:t>
      </w:r>
      <w:r w:rsidR="005C6F72" w:rsidRPr="00416200">
        <w:rPr>
          <w:rFonts w:ascii="Times New Roman" w:hAnsi="Times New Roman" w:cs="Times New Roman"/>
        </w:rPr>
        <w:t>, the researcher practice</w:t>
      </w:r>
      <w:r w:rsidR="00B733B6" w:rsidRPr="00416200">
        <w:rPr>
          <w:rFonts w:ascii="Times New Roman" w:hAnsi="Times New Roman" w:cs="Times New Roman"/>
        </w:rPr>
        <w:t>d</w:t>
      </w:r>
      <w:r w:rsidR="005C6F72" w:rsidRPr="00416200">
        <w:rPr>
          <w:rFonts w:ascii="Times New Roman" w:hAnsi="Times New Roman" w:cs="Times New Roman"/>
        </w:rPr>
        <w:t xml:space="preserve"> reflecti</w:t>
      </w:r>
      <w:r w:rsidR="004A266A" w:rsidRPr="00416200">
        <w:rPr>
          <w:rFonts w:ascii="Times New Roman" w:hAnsi="Times New Roman" w:cs="Times New Roman"/>
        </w:rPr>
        <w:t xml:space="preserve">ons throughout the study. This </w:t>
      </w:r>
      <w:r w:rsidR="00243C3D" w:rsidRPr="00416200">
        <w:rPr>
          <w:rFonts w:ascii="Times New Roman" w:hAnsi="Times New Roman" w:cs="Times New Roman"/>
        </w:rPr>
        <w:t>assist</w:t>
      </w:r>
      <w:r w:rsidR="0012789D" w:rsidRPr="00416200">
        <w:rPr>
          <w:rFonts w:ascii="Times New Roman" w:hAnsi="Times New Roman" w:cs="Times New Roman"/>
        </w:rPr>
        <w:t>ed</w:t>
      </w:r>
      <w:r w:rsidR="004A266A" w:rsidRPr="00416200">
        <w:rPr>
          <w:rFonts w:ascii="Times New Roman" w:hAnsi="Times New Roman" w:cs="Times New Roman"/>
        </w:rPr>
        <w:t xml:space="preserve"> the researcher in making sure that their personal biases and beliefs </w:t>
      </w:r>
      <w:r w:rsidR="0012789D" w:rsidRPr="00416200">
        <w:rPr>
          <w:rFonts w:ascii="Times New Roman" w:hAnsi="Times New Roman" w:cs="Times New Roman"/>
        </w:rPr>
        <w:t>did</w:t>
      </w:r>
      <w:r w:rsidR="004A266A" w:rsidRPr="00416200">
        <w:rPr>
          <w:rFonts w:ascii="Times New Roman" w:hAnsi="Times New Roman" w:cs="Times New Roman"/>
        </w:rPr>
        <w:t xml:space="preserve"> not </w:t>
      </w:r>
      <w:r w:rsidR="00DB564A" w:rsidRPr="00416200">
        <w:rPr>
          <w:rFonts w:ascii="Times New Roman" w:hAnsi="Times New Roman" w:cs="Times New Roman"/>
        </w:rPr>
        <w:t xml:space="preserve">affect the results and outcomes of this research. </w:t>
      </w:r>
    </w:p>
    <w:p w14:paraId="297E677F" w14:textId="5051F9FD" w:rsidR="09D0C143" w:rsidRPr="00416200" w:rsidRDefault="09D0C143" w:rsidP="00337689">
      <w:pPr>
        <w:spacing w:after="0" w:line="240" w:lineRule="auto"/>
        <w:ind w:firstLine="720"/>
        <w:rPr>
          <w:rFonts w:ascii="Times New Roman" w:hAnsi="Times New Roman" w:cs="Times New Roman"/>
        </w:rPr>
      </w:pPr>
    </w:p>
    <w:p w14:paraId="10B51839" w14:textId="2728E04E" w:rsidR="4ACB6873" w:rsidRPr="00416200" w:rsidRDefault="00A37024" w:rsidP="00DD2194">
      <w:pPr>
        <w:spacing w:after="0" w:line="240" w:lineRule="auto"/>
        <w:jc w:val="center"/>
        <w:rPr>
          <w:rFonts w:ascii="Times New Roman" w:hAnsi="Times New Roman" w:cs="Times New Roman"/>
          <w:b/>
          <w:bCs/>
        </w:rPr>
      </w:pPr>
      <w:r w:rsidRPr="00416200">
        <w:rPr>
          <w:rFonts w:ascii="Times New Roman" w:hAnsi="Times New Roman" w:cs="Times New Roman"/>
          <w:b/>
          <w:bCs/>
        </w:rPr>
        <w:t>Findings</w:t>
      </w:r>
    </w:p>
    <w:p w14:paraId="1FF1DDB3" w14:textId="36590C33" w:rsidR="09D0C143" w:rsidRPr="00416200" w:rsidRDefault="09D0C143" w:rsidP="00337689">
      <w:pPr>
        <w:spacing w:after="0" w:line="240" w:lineRule="auto"/>
        <w:ind w:firstLine="720"/>
        <w:jc w:val="center"/>
        <w:rPr>
          <w:rFonts w:ascii="Times New Roman" w:hAnsi="Times New Roman" w:cs="Times New Roman"/>
          <w:b/>
          <w:bCs/>
        </w:rPr>
      </w:pPr>
    </w:p>
    <w:p w14:paraId="64B40256" w14:textId="310F7FB4" w:rsidR="7F7E2C5C" w:rsidRPr="00416200" w:rsidRDefault="7F7E2C5C" w:rsidP="00416200">
      <w:pPr>
        <w:spacing w:after="0" w:line="240" w:lineRule="auto"/>
        <w:ind w:firstLine="720"/>
        <w:rPr>
          <w:rFonts w:ascii="Times New Roman" w:eastAsia="Times New Roman" w:hAnsi="Times New Roman" w:cs="Times New Roman"/>
          <w:i/>
          <w:color w:val="000000" w:themeColor="text1"/>
        </w:rPr>
      </w:pPr>
      <w:r w:rsidRPr="00416200">
        <w:rPr>
          <w:rFonts w:ascii="Times New Roman" w:hAnsi="Times New Roman" w:cs="Times New Roman"/>
        </w:rPr>
        <w:t>Research question one aimed to describe</w:t>
      </w:r>
      <w:r w:rsidR="4ACB6873" w:rsidRPr="00416200">
        <w:rPr>
          <w:rFonts w:ascii="Times New Roman" w:hAnsi="Times New Roman" w:cs="Times New Roman"/>
        </w:rPr>
        <w:t xml:space="preserve"> </w:t>
      </w:r>
      <w:r w:rsidR="341D1193" w:rsidRPr="00416200">
        <w:rPr>
          <w:rFonts w:ascii="Times New Roman" w:hAnsi="Times New Roman" w:cs="Times New Roman"/>
        </w:rPr>
        <w:t xml:space="preserve">the </w:t>
      </w:r>
      <w:r w:rsidR="4ACB6873" w:rsidRPr="00416200">
        <w:rPr>
          <w:rFonts w:ascii="Times New Roman" w:hAnsi="Times New Roman" w:cs="Times New Roman"/>
        </w:rPr>
        <w:t xml:space="preserve">tone </w:t>
      </w:r>
      <w:r w:rsidR="4ACB6873" w:rsidRPr="00416200">
        <w:rPr>
          <w:rFonts w:ascii="Times New Roman" w:eastAsia="Times New Roman" w:hAnsi="Times New Roman" w:cs="Times New Roman"/>
          <w:color w:val="000000" w:themeColor="text1"/>
        </w:rPr>
        <w:t xml:space="preserve">utilized in the articles. A negative tone was the prominent tone in 28 of the 40 articles (70.0%). </w:t>
      </w:r>
      <w:r w:rsidR="00BF394D" w:rsidRPr="00416200">
        <w:rPr>
          <w:rFonts w:ascii="Times New Roman" w:eastAsia="Times New Roman" w:hAnsi="Times New Roman" w:cs="Times New Roman"/>
          <w:color w:val="000000" w:themeColor="text1"/>
        </w:rPr>
        <w:t xml:space="preserve">Words </w:t>
      </w:r>
      <w:r w:rsidR="4C6741BF" w:rsidRPr="00416200">
        <w:rPr>
          <w:rFonts w:ascii="Times New Roman" w:eastAsia="Times New Roman" w:hAnsi="Times New Roman" w:cs="Times New Roman"/>
          <w:color w:val="000000" w:themeColor="text1"/>
        </w:rPr>
        <w:t>associated</w:t>
      </w:r>
      <w:r w:rsidR="00BF394D" w:rsidRPr="00416200">
        <w:rPr>
          <w:rFonts w:ascii="Times New Roman" w:eastAsia="Times New Roman" w:hAnsi="Times New Roman" w:cs="Times New Roman"/>
          <w:color w:val="000000" w:themeColor="text1"/>
        </w:rPr>
        <w:t xml:space="preserve"> with the negative ton</w:t>
      </w:r>
      <w:r w:rsidR="009874B1" w:rsidRPr="00416200">
        <w:rPr>
          <w:rFonts w:ascii="Times New Roman" w:eastAsia="Times New Roman" w:hAnsi="Times New Roman" w:cs="Times New Roman"/>
          <w:color w:val="000000" w:themeColor="text1"/>
        </w:rPr>
        <w:t xml:space="preserve">e were </w:t>
      </w:r>
      <w:r w:rsidR="009874B1" w:rsidRPr="00416200">
        <w:rPr>
          <w:rFonts w:ascii="Times New Roman" w:eastAsia="Times New Roman" w:hAnsi="Times New Roman" w:cs="Times New Roman"/>
          <w:i/>
          <w:color w:val="000000" w:themeColor="text1"/>
        </w:rPr>
        <w:t xml:space="preserve">skeptical, controversial, hard, ignored, </w:t>
      </w:r>
      <w:r w:rsidR="001A6E92" w:rsidRPr="00416200">
        <w:rPr>
          <w:rFonts w:ascii="Times New Roman" w:eastAsia="Times New Roman" w:hAnsi="Times New Roman" w:cs="Times New Roman"/>
          <w:i/>
          <w:color w:val="000000" w:themeColor="text1"/>
        </w:rPr>
        <w:t>and drain</w:t>
      </w:r>
      <w:r w:rsidR="00090D9E" w:rsidRPr="00416200">
        <w:rPr>
          <w:rFonts w:ascii="Times New Roman" w:eastAsia="Times New Roman" w:hAnsi="Times New Roman" w:cs="Times New Roman"/>
          <w:i/>
          <w:color w:val="000000" w:themeColor="text1"/>
        </w:rPr>
        <w:t>(</w:t>
      </w:r>
      <w:proofErr w:type="spellStart"/>
      <w:r w:rsidR="00090D9E" w:rsidRPr="00416200">
        <w:rPr>
          <w:rFonts w:ascii="Times New Roman" w:eastAsia="Times New Roman" w:hAnsi="Times New Roman" w:cs="Times New Roman"/>
          <w:i/>
          <w:color w:val="000000" w:themeColor="text1"/>
        </w:rPr>
        <w:t>ing</w:t>
      </w:r>
      <w:proofErr w:type="spellEnd"/>
      <w:r w:rsidR="00090D9E" w:rsidRPr="00416200">
        <w:rPr>
          <w:rFonts w:ascii="Times New Roman" w:eastAsia="Times New Roman" w:hAnsi="Times New Roman" w:cs="Times New Roman"/>
          <w:i/>
          <w:iCs/>
          <w:color w:val="000000" w:themeColor="text1"/>
        </w:rPr>
        <w:t>)</w:t>
      </w:r>
      <w:r w:rsidR="00312A69" w:rsidRPr="00416200">
        <w:rPr>
          <w:rFonts w:ascii="Times New Roman" w:eastAsia="Times New Roman" w:hAnsi="Times New Roman" w:cs="Times New Roman"/>
          <w:color w:val="000000" w:themeColor="text1"/>
        </w:rPr>
        <w:t xml:space="preserve">. </w:t>
      </w:r>
      <w:r w:rsidR="4ACB6873" w:rsidRPr="00416200">
        <w:rPr>
          <w:rFonts w:ascii="Times New Roman" w:eastAsia="Times New Roman" w:hAnsi="Times New Roman" w:cs="Times New Roman"/>
          <w:color w:val="000000" w:themeColor="text1"/>
        </w:rPr>
        <w:t xml:space="preserve">A neutral tone was </w:t>
      </w:r>
      <w:r w:rsidR="00610C94" w:rsidRPr="00416200">
        <w:rPr>
          <w:rFonts w:ascii="Times New Roman" w:eastAsia="Times New Roman" w:hAnsi="Times New Roman" w:cs="Times New Roman"/>
          <w:color w:val="000000" w:themeColor="text1"/>
        </w:rPr>
        <w:t>identified in</w:t>
      </w:r>
      <w:r w:rsidR="4ACB6873" w:rsidRPr="00416200">
        <w:rPr>
          <w:rFonts w:ascii="Times New Roman" w:eastAsia="Times New Roman" w:hAnsi="Times New Roman" w:cs="Times New Roman"/>
          <w:color w:val="000000" w:themeColor="text1"/>
        </w:rPr>
        <w:t xml:space="preserve"> 22.5% of articles (</w:t>
      </w:r>
      <w:r w:rsidR="4ACB6873" w:rsidRPr="00416200">
        <w:rPr>
          <w:rFonts w:ascii="Times New Roman" w:eastAsia="Times New Roman" w:hAnsi="Times New Roman" w:cs="Times New Roman"/>
          <w:i/>
          <w:iCs/>
          <w:color w:val="000000" w:themeColor="text1"/>
        </w:rPr>
        <w:t>f</w:t>
      </w:r>
      <w:r w:rsidR="00610C94" w:rsidRPr="00416200">
        <w:rPr>
          <w:rFonts w:ascii="Times New Roman" w:eastAsia="Times New Roman" w:hAnsi="Times New Roman" w:cs="Times New Roman"/>
          <w:i/>
          <w:iCs/>
          <w:color w:val="000000" w:themeColor="text1"/>
        </w:rPr>
        <w:t xml:space="preserve"> </w:t>
      </w:r>
      <w:r w:rsidR="4ACB6873" w:rsidRPr="00416200">
        <w:rPr>
          <w:rFonts w:ascii="Times New Roman" w:eastAsia="Times New Roman" w:hAnsi="Times New Roman" w:cs="Times New Roman"/>
          <w:color w:val="000000" w:themeColor="text1"/>
        </w:rPr>
        <w:t>=</w:t>
      </w:r>
      <w:r w:rsidR="00610C94" w:rsidRPr="00416200">
        <w:rPr>
          <w:rFonts w:ascii="Times New Roman" w:eastAsia="Times New Roman" w:hAnsi="Times New Roman" w:cs="Times New Roman"/>
          <w:color w:val="000000" w:themeColor="text1"/>
        </w:rPr>
        <w:t xml:space="preserve"> </w:t>
      </w:r>
      <w:r w:rsidR="4ACB6873" w:rsidRPr="00416200">
        <w:rPr>
          <w:rFonts w:ascii="Times New Roman" w:eastAsia="Times New Roman" w:hAnsi="Times New Roman" w:cs="Times New Roman"/>
          <w:color w:val="000000" w:themeColor="text1"/>
        </w:rPr>
        <w:t>9), and only 7.5% of articles used a positive tone (</w:t>
      </w:r>
      <w:r w:rsidR="4ACB6873" w:rsidRPr="00416200">
        <w:rPr>
          <w:rFonts w:ascii="Times New Roman" w:eastAsia="Times New Roman" w:hAnsi="Times New Roman" w:cs="Times New Roman"/>
          <w:i/>
          <w:iCs/>
          <w:color w:val="000000" w:themeColor="text1"/>
        </w:rPr>
        <w:t>f</w:t>
      </w:r>
      <w:r w:rsidR="00610C94" w:rsidRPr="00416200">
        <w:rPr>
          <w:rFonts w:ascii="Times New Roman" w:eastAsia="Times New Roman" w:hAnsi="Times New Roman" w:cs="Times New Roman"/>
          <w:i/>
          <w:iCs/>
          <w:color w:val="000000" w:themeColor="text1"/>
        </w:rPr>
        <w:t xml:space="preserve"> </w:t>
      </w:r>
      <w:r w:rsidR="4ACB6873" w:rsidRPr="00416200">
        <w:rPr>
          <w:rFonts w:ascii="Times New Roman" w:eastAsia="Times New Roman" w:hAnsi="Times New Roman" w:cs="Times New Roman"/>
          <w:color w:val="000000" w:themeColor="text1"/>
        </w:rPr>
        <w:t>=</w:t>
      </w:r>
      <w:r w:rsidR="00610C94" w:rsidRPr="00416200">
        <w:rPr>
          <w:rFonts w:ascii="Times New Roman" w:eastAsia="Times New Roman" w:hAnsi="Times New Roman" w:cs="Times New Roman"/>
          <w:color w:val="000000" w:themeColor="text1"/>
        </w:rPr>
        <w:t xml:space="preserve"> </w:t>
      </w:r>
      <w:r w:rsidR="4ACB6873" w:rsidRPr="00416200">
        <w:rPr>
          <w:rFonts w:ascii="Times New Roman" w:eastAsia="Times New Roman" w:hAnsi="Times New Roman" w:cs="Times New Roman"/>
          <w:color w:val="000000" w:themeColor="text1"/>
        </w:rPr>
        <w:t>3)</w:t>
      </w:r>
      <w:r w:rsidR="003F4713" w:rsidRPr="00416200">
        <w:rPr>
          <w:rFonts w:ascii="Times New Roman" w:eastAsia="Times New Roman" w:hAnsi="Times New Roman" w:cs="Times New Roman"/>
          <w:color w:val="000000" w:themeColor="text1"/>
        </w:rPr>
        <w:t xml:space="preserve">. </w:t>
      </w:r>
      <w:r w:rsidR="00312A69" w:rsidRPr="00416200">
        <w:rPr>
          <w:rFonts w:ascii="Times New Roman" w:eastAsia="Times New Roman" w:hAnsi="Times New Roman" w:cs="Times New Roman"/>
          <w:color w:val="000000" w:themeColor="text1"/>
        </w:rPr>
        <w:t xml:space="preserve">Words associated with a neutral tone </w:t>
      </w:r>
      <w:r w:rsidR="00092FC2" w:rsidRPr="00416200">
        <w:rPr>
          <w:rFonts w:ascii="Times New Roman" w:eastAsia="Times New Roman" w:hAnsi="Times New Roman" w:cs="Times New Roman"/>
          <w:color w:val="000000" w:themeColor="text1"/>
        </w:rPr>
        <w:t>were</w:t>
      </w:r>
      <w:r w:rsidR="55380184" w:rsidRPr="00416200">
        <w:rPr>
          <w:rFonts w:ascii="Times New Roman" w:eastAsia="Times New Roman" w:hAnsi="Times New Roman" w:cs="Times New Roman"/>
          <w:color w:val="000000" w:themeColor="text1"/>
        </w:rPr>
        <w:t xml:space="preserve"> </w:t>
      </w:r>
      <w:r w:rsidR="00312A69" w:rsidRPr="00416200">
        <w:rPr>
          <w:rFonts w:ascii="Times New Roman" w:eastAsia="Times New Roman" w:hAnsi="Times New Roman" w:cs="Times New Roman"/>
          <w:i/>
          <w:color w:val="000000" w:themeColor="text1"/>
        </w:rPr>
        <w:t xml:space="preserve">universal, </w:t>
      </w:r>
      <w:r w:rsidR="00AE1E13" w:rsidRPr="00416200">
        <w:rPr>
          <w:rFonts w:ascii="Times New Roman" w:eastAsia="Times New Roman" w:hAnsi="Times New Roman" w:cs="Times New Roman"/>
          <w:i/>
          <w:color w:val="000000" w:themeColor="text1"/>
        </w:rPr>
        <w:t>optional, educational, and alternative</w:t>
      </w:r>
      <w:r w:rsidR="00AE1E13" w:rsidRPr="00416200">
        <w:rPr>
          <w:rFonts w:ascii="Times New Roman" w:eastAsia="Times New Roman" w:hAnsi="Times New Roman" w:cs="Times New Roman"/>
          <w:color w:val="000000" w:themeColor="text1"/>
        </w:rPr>
        <w:t xml:space="preserve">. Words associated with positive tone </w:t>
      </w:r>
      <w:r w:rsidR="00092FC2" w:rsidRPr="00416200">
        <w:rPr>
          <w:rFonts w:ascii="Times New Roman" w:eastAsia="Times New Roman" w:hAnsi="Times New Roman" w:cs="Times New Roman"/>
          <w:color w:val="000000" w:themeColor="text1"/>
        </w:rPr>
        <w:t>were</w:t>
      </w:r>
      <w:r w:rsidR="00AE1E13" w:rsidRPr="00416200">
        <w:rPr>
          <w:rFonts w:ascii="Times New Roman" w:eastAsia="Times New Roman" w:hAnsi="Times New Roman" w:cs="Times New Roman"/>
          <w:color w:val="000000" w:themeColor="text1"/>
        </w:rPr>
        <w:t xml:space="preserve"> </w:t>
      </w:r>
      <w:r w:rsidR="00AE1E13" w:rsidRPr="00416200">
        <w:rPr>
          <w:rFonts w:ascii="Times New Roman" w:eastAsia="Times New Roman" w:hAnsi="Times New Roman" w:cs="Times New Roman"/>
          <w:i/>
          <w:color w:val="000000" w:themeColor="text1"/>
        </w:rPr>
        <w:t xml:space="preserve">expand, </w:t>
      </w:r>
      <w:r w:rsidR="00DA7A21" w:rsidRPr="00416200">
        <w:rPr>
          <w:rFonts w:ascii="Times New Roman" w:eastAsia="Times New Roman" w:hAnsi="Times New Roman" w:cs="Times New Roman"/>
          <w:i/>
          <w:color w:val="000000" w:themeColor="text1"/>
        </w:rPr>
        <w:t>better/ best, benefit, and help</w:t>
      </w:r>
      <w:r w:rsidR="00B07223" w:rsidRPr="00416200">
        <w:rPr>
          <w:rFonts w:ascii="Times New Roman" w:eastAsia="Times New Roman" w:hAnsi="Times New Roman" w:cs="Times New Roman"/>
          <w:i/>
          <w:color w:val="000000" w:themeColor="text1"/>
        </w:rPr>
        <w:t>.</w:t>
      </w:r>
    </w:p>
    <w:p w14:paraId="68CD5E4A" w14:textId="78DBEA67" w:rsidR="23916F31" w:rsidRPr="00416200" w:rsidRDefault="23916F31" w:rsidP="00416200">
      <w:pPr>
        <w:spacing w:after="0" w:line="240" w:lineRule="auto"/>
        <w:ind w:firstLine="720"/>
        <w:rPr>
          <w:rFonts w:ascii="Times New Roman" w:eastAsia="Times New Roman" w:hAnsi="Times New Roman" w:cs="Times New Roman"/>
          <w:color w:val="000000" w:themeColor="text1"/>
        </w:rPr>
      </w:pPr>
    </w:p>
    <w:p w14:paraId="60BCFED8" w14:textId="10CDD40C" w:rsidR="07B65C1A" w:rsidRPr="00416200" w:rsidRDefault="07B65C1A" w:rsidP="00416200">
      <w:pPr>
        <w:spacing w:after="0" w:line="240" w:lineRule="auto"/>
        <w:ind w:firstLine="720"/>
        <w:rPr>
          <w:rFonts w:ascii="Times New Roman" w:eastAsia="Times New Roman" w:hAnsi="Times New Roman" w:cs="Times New Roman"/>
          <w:color w:val="000000" w:themeColor="text1"/>
        </w:rPr>
      </w:pPr>
      <w:r w:rsidRPr="00416200">
        <w:rPr>
          <w:rFonts w:ascii="Times New Roman" w:eastAsia="Times New Roman" w:hAnsi="Times New Roman" w:cs="Times New Roman"/>
          <w:color w:val="000000" w:themeColor="text1"/>
        </w:rPr>
        <w:t xml:space="preserve">Table </w:t>
      </w:r>
      <w:r w:rsidR="22B5F34B" w:rsidRPr="00416200">
        <w:rPr>
          <w:rFonts w:ascii="Times New Roman" w:eastAsia="Times New Roman" w:hAnsi="Times New Roman" w:cs="Times New Roman"/>
          <w:color w:val="000000" w:themeColor="text1"/>
        </w:rPr>
        <w:t>1</w:t>
      </w:r>
      <w:r w:rsidRPr="00416200">
        <w:rPr>
          <w:rFonts w:ascii="Times New Roman" w:eastAsia="Times New Roman" w:hAnsi="Times New Roman" w:cs="Times New Roman"/>
          <w:color w:val="000000" w:themeColor="text1"/>
        </w:rPr>
        <w:t xml:space="preserve"> describes the prominent frame </w:t>
      </w:r>
      <w:r w:rsidR="006D6D33" w:rsidRPr="00416200">
        <w:rPr>
          <w:rFonts w:ascii="Times New Roman" w:eastAsia="Times New Roman" w:hAnsi="Times New Roman" w:cs="Times New Roman"/>
          <w:color w:val="000000" w:themeColor="text1"/>
        </w:rPr>
        <w:t>identified in</w:t>
      </w:r>
      <w:r w:rsidRPr="00416200">
        <w:rPr>
          <w:rFonts w:ascii="Times New Roman" w:eastAsia="Times New Roman" w:hAnsi="Times New Roman" w:cs="Times New Roman"/>
          <w:color w:val="000000" w:themeColor="text1"/>
        </w:rPr>
        <w:t xml:space="preserve"> </w:t>
      </w:r>
      <w:r w:rsidRPr="00416200" w:rsidDel="006D6D33">
        <w:rPr>
          <w:rFonts w:ascii="Times New Roman" w:eastAsia="Times New Roman" w:hAnsi="Times New Roman" w:cs="Times New Roman"/>
          <w:color w:val="000000" w:themeColor="text1"/>
        </w:rPr>
        <w:t xml:space="preserve">the </w:t>
      </w:r>
      <w:r w:rsidRPr="00416200">
        <w:rPr>
          <w:rFonts w:ascii="Times New Roman" w:eastAsia="Times New Roman" w:hAnsi="Times New Roman" w:cs="Times New Roman"/>
          <w:color w:val="000000" w:themeColor="text1"/>
        </w:rPr>
        <w:t>examined articles. The most commonly used frame was political/partisan (</w:t>
      </w:r>
      <w:r w:rsidRPr="00416200">
        <w:rPr>
          <w:rFonts w:ascii="Times New Roman" w:eastAsia="Times New Roman" w:hAnsi="Times New Roman" w:cs="Times New Roman"/>
          <w:i/>
          <w:iCs/>
          <w:color w:val="000000" w:themeColor="text1"/>
        </w:rPr>
        <w:t xml:space="preserve">f </w:t>
      </w:r>
      <w:r w:rsidRPr="00416200">
        <w:rPr>
          <w:rFonts w:ascii="Times New Roman" w:eastAsia="Times New Roman" w:hAnsi="Times New Roman" w:cs="Times New Roman"/>
          <w:color w:val="000000" w:themeColor="text1"/>
        </w:rPr>
        <w:t>= 16, 40.0%), followed by a rural decline frame (</w:t>
      </w:r>
      <w:r w:rsidRPr="00416200">
        <w:rPr>
          <w:rFonts w:ascii="Times New Roman" w:eastAsia="Times New Roman" w:hAnsi="Times New Roman" w:cs="Times New Roman"/>
          <w:i/>
          <w:iCs/>
          <w:color w:val="000000" w:themeColor="text1"/>
        </w:rPr>
        <w:t>f</w:t>
      </w:r>
      <w:r w:rsidRPr="00416200">
        <w:rPr>
          <w:rFonts w:ascii="Times New Roman" w:eastAsia="Times New Roman" w:hAnsi="Times New Roman" w:cs="Times New Roman"/>
          <w:color w:val="000000" w:themeColor="text1"/>
        </w:rPr>
        <w:t xml:space="preserve"> = 10, 25.0%). </w:t>
      </w:r>
      <w:r w:rsidR="000F266A" w:rsidRPr="00416200">
        <w:rPr>
          <w:rFonts w:ascii="Times New Roman" w:eastAsia="Times New Roman" w:hAnsi="Times New Roman" w:cs="Times New Roman"/>
          <w:color w:val="000000" w:themeColor="text1"/>
        </w:rPr>
        <w:t xml:space="preserve">The political/ partisan frame articles shared </w:t>
      </w:r>
      <w:r w:rsidR="00610FDC" w:rsidRPr="00416200">
        <w:rPr>
          <w:rFonts w:ascii="Times New Roman" w:eastAsia="Times New Roman" w:hAnsi="Times New Roman" w:cs="Times New Roman"/>
          <w:color w:val="000000" w:themeColor="text1"/>
        </w:rPr>
        <w:t xml:space="preserve">quotes by </w:t>
      </w:r>
      <w:r w:rsidR="007741E3">
        <w:rPr>
          <w:rFonts w:ascii="Times New Roman" w:eastAsia="Times New Roman" w:hAnsi="Times New Roman" w:cs="Times New Roman"/>
          <w:color w:val="000000" w:themeColor="text1"/>
        </w:rPr>
        <w:t>Gov. Greg Abbott</w:t>
      </w:r>
      <w:r w:rsidR="00610FDC" w:rsidRPr="00416200">
        <w:rPr>
          <w:rFonts w:ascii="Times New Roman" w:eastAsia="Times New Roman" w:hAnsi="Times New Roman" w:cs="Times New Roman"/>
          <w:color w:val="000000" w:themeColor="text1"/>
        </w:rPr>
        <w:t xml:space="preserve"> and other </w:t>
      </w:r>
      <w:r w:rsidR="00051E30" w:rsidRPr="00416200">
        <w:rPr>
          <w:rFonts w:ascii="Times New Roman" w:eastAsia="Times New Roman" w:hAnsi="Times New Roman" w:cs="Times New Roman"/>
          <w:color w:val="000000" w:themeColor="text1"/>
        </w:rPr>
        <w:t>legislators</w:t>
      </w:r>
      <w:r w:rsidR="00366024" w:rsidRPr="00416200">
        <w:rPr>
          <w:rFonts w:ascii="Times New Roman" w:eastAsia="Times New Roman" w:hAnsi="Times New Roman" w:cs="Times New Roman"/>
          <w:color w:val="000000" w:themeColor="text1"/>
        </w:rPr>
        <w:t>,</w:t>
      </w:r>
      <w:r w:rsidR="00610FDC" w:rsidRPr="00416200">
        <w:rPr>
          <w:rFonts w:ascii="Times New Roman" w:eastAsia="Times New Roman" w:hAnsi="Times New Roman" w:cs="Times New Roman"/>
          <w:color w:val="000000" w:themeColor="text1"/>
        </w:rPr>
        <w:t xml:space="preserve"> focused on partisan perspectives, and </w:t>
      </w:r>
      <w:r w:rsidR="00797964" w:rsidRPr="00416200">
        <w:rPr>
          <w:rFonts w:ascii="Times New Roman" w:eastAsia="Times New Roman" w:hAnsi="Times New Roman" w:cs="Times New Roman"/>
          <w:color w:val="000000" w:themeColor="text1"/>
        </w:rPr>
        <w:t xml:space="preserve">explained the legislative process behind passing the </w:t>
      </w:r>
      <w:r w:rsidR="00366024" w:rsidRPr="00416200">
        <w:rPr>
          <w:rFonts w:ascii="Times New Roman" w:eastAsia="Times New Roman" w:hAnsi="Times New Roman" w:cs="Times New Roman"/>
          <w:color w:val="000000" w:themeColor="text1"/>
        </w:rPr>
        <w:t xml:space="preserve">school choice </w:t>
      </w:r>
      <w:r w:rsidR="00797964" w:rsidRPr="00416200">
        <w:rPr>
          <w:rFonts w:ascii="Times New Roman" w:eastAsia="Times New Roman" w:hAnsi="Times New Roman" w:cs="Times New Roman"/>
          <w:color w:val="000000" w:themeColor="text1"/>
        </w:rPr>
        <w:t>bil</w:t>
      </w:r>
      <w:r w:rsidR="00366024" w:rsidRPr="00416200">
        <w:rPr>
          <w:rFonts w:ascii="Times New Roman" w:eastAsia="Times New Roman" w:hAnsi="Times New Roman" w:cs="Times New Roman"/>
          <w:color w:val="000000" w:themeColor="text1"/>
        </w:rPr>
        <w:t>l</w:t>
      </w:r>
      <w:r w:rsidR="00797964" w:rsidRPr="00416200">
        <w:rPr>
          <w:rFonts w:ascii="Times New Roman" w:eastAsia="Times New Roman" w:hAnsi="Times New Roman" w:cs="Times New Roman"/>
          <w:color w:val="000000" w:themeColor="text1"/>
        </w:rPr>
        <w:t xml:space="preserve">. The rural decline frame </w:t>
      </w:r>
      <w:r w:rsidR="00700EB6" w:rsidRPr="00416200">
        <w:rPr>
          <w:rFonts w:ascii="Times New Roman" w:eastAsia="Times New Roman" w:hAnsi="Times New Roman" w:cs="Times New Roman"/>
          <w:color w:val="000000" w:themeColor="text1"/>
        </w:rPr>
        <w:t>focused on quoting rural community members and officials</w:t>
      </w:r>
      <w:r w:rsidR="005E352D" w:rsidRPr="00416200">
        <w:rPr>
          <w:rFonts w:ascii="Times New Roman" w:eastAsia="Times New Roman" w:hAnsi="Times New Roman" w:cs="Times New Roman"/>
          <w:color w:val="000000" w:themeColor="text1"/>
        </w:rPr>
        <w:t xml:space="preserve"> and </w:t>
      </w:r>
      <w:r w:rsidR="00700EB6" w:rsidRPr="00416200">
        <w:rPr>
          <w:rFonts w:ascii="Times New Roman" w:eastAsia="Times New Roman" w:hAnsi="Times New Roman" w:cs="Times New Roman"/>
          <w:color w:val="000000" w:themeColor="text1"/>
        </w:rPr>
        <w:t>explain</w:t>
      </w:r>
      <w:r w:rsidR="00113126" w:rsidRPr="00416200">
        <w:rPr>
          <w:rFonts w:ascii="Times New Roman" w:eastAsia="Times New Roman" w:hAnsi="Times New Roman" w:cs="Times New Roman"/>
          <w:color w:val="000000" w:themeColor="text1"/>
        </w:rPr>
        <w:t>ed</w:t>
      </w:r>
      <w:r w:rsidR="00700EB6" w:rsidRPr="00416200">
        <w:rPr>
          <w:rFonts w:ascii="Times New Roman" w:eastAsia="Times New Roman" w:hAnsi="Times New Roman" w:cs="Times New Roman"/>
          <w:color w:val="000000" w:themeColor="text1"/>
        </w:rPr>
        <w:t xml:space="preserve"> how </w:t>
      </w:r>
      <w:r w:rsidR="00113126" w:rsidRPr="00416200">
        <w:rPr>
          <w:rFonts w:ascii="Times New Roman" w:eastAsia="Times New Roman" w:hAnsi="Times New Roman" w:cs="Times New Roman"/>
          <w:color w:val="000000" w:themeColor="text1"/>
        </w:rPr>
        <w:t>school choice</w:t>
      </w:r>
      <w:r w:rsidR="00700EB6" w:rsidRPr="00416200">
        <w:rPr>
          <w:rFonts w:ascii="Times New Roman" w:eastAsia="Times New Roman" w:hAnsi="Times New Roman" w:cs="Times New Roman"/>
          <w:color w:val="000000" w:themeColor="text1"/>
        </w:rPr>
        <w:t xml:space="preserve"> will hurt rural communities</w:t>
      </w:r>
      <w:r w:rsidR="005E352D" w:rsidRPr="00416200">
        <w:rPr>
          <w:rFonts w:ascii="Times New Roman" w:eastAsia="Times New Roman" w:hAnsi="Times New Roman" w:cs="Times New Roman"/>
          <w:color w:val="000000" w:themeColor="text1"/>
        </w:rPr>
        <w:t>.</w:t>
      </w:r>
      <w:r w:rsidR="00E14899" w:rsidRPr="00416200">
        <w:rPr>
          <w:rFonts w:ascii="Times New Roman" w:eastAsia="Times New Roman" w:hAnsi="Times New Roman" w:cs="Times New Roman"/>
          <w:color w:val="000000" w:themeColor="text1"/>
        </w:rPr>
        <w:t xml:space="preserve"> </w:t>
      </w:r>
      <w:r w:rsidRPr="00416200">
        <w:rPr>
          <w:rFonts w:ascii="Times New Roman" w:eastAsia="Times New Roman" w:hAnsi="Times New Roman" w:cs="Times New Roman"/>
          <w:color w:val="000000" w:themeColor="text1"/>
        </w:rPr>
        <w:t>The third most frequently applied frame was economic (</w:t>
      </w:r>
      <w:r w:rsidRPr="00416200">
        <w:rPr>
          <w:rFonts w:ascii="Times New Roman" w:eastAsia="Times New Roman" w:hAnsi="Times New Roman" w:cs="Times New Roman"/>
          <w:i/>
          <w:iCs/>
          <w:color w:val="000000" w:themeColor="text1"/>
        </w:rPr>
        <w:t xml:space="preserve">f </w:t>
      </w:r>
      <w:r w:rsidRPr="00416200">
        <w:rPr>
          <w:rFonts w:ascii="Times New Roman" w:eastAsia="Times New Roman" w:hAnsi="Times New Roman" w:cs="Times New Roman"/>
          <w:color w:val="000000" w:themeColor="text1"/>
        </w:rPr>
        <w:t>= 5, 12.5%).</w:t>
      </w:r>
      <w:r w:rsidR="00E14899" w:rsidRPr="00416200">
        <w:rPr>
          <w:rFonts w:ascii="Times New Roman" w:eastAsia="Times New Roman" w:hAnsi="Times New Roman" w:cs="Times New Roman"/>
          <w:color w:val="000000" w:themeColor="text1"/>
        </w:rPr>
        <w:t xml:space="preserve"> </w:t>
      </w:r>
      <w:r w:rsidR="003E40B1" w:rsidRPr="00416200">
        <w:rPr>
          <w:rFonts w:ascii="Times New Roman" w:eastAsia="Times New Roman" w:hAnsi="Times New Roman" w:cs="Times New Roman"/>
          <w:color w:val="000000" w:themeColor="text1"/>
        </w:rPr>
        <w:t>Th</w:t>
      </w:r>
      <w:r w:rsidR="77202498" w:rsidRPr="00416200">
        <w:rPr>
          <w:rFonts w:ascii="Times New Roman" w:eastAsia="Times New Roman" w:hAnsi="Times New Roman" w:cs="Times New Roman"/>
          <w:color w:val="000000" w:themeColor="text1"/>
        </w:rPr>
        <w:t xml:space="preserve">is </w:t>
      </w:r>
      <w:r w:rsidR="003E40B1" w:rsidRPr="00416200">
        <w:rPr>
          <w:rFonts w:ascii="Times New Roman" w:eastAsia="Times New Roman" w:hAnsi="Times New Roman" w:cs="Times New Roman"/>
          <w:color w:val="000000" w:themeColor="text1"/>
        </w:rPr>
        <w:t>frame</w:t>
      </w:r>
      <w:r w:rsidR="25A9516C" w:rsidRPr="00416200">
        <w:rPr>
          <w:rFonts w:ascii="Times New Roman" w:eastAsia="Times New Roman" w:hAnsi="Times New Roman" w:cs="Times New Roman"/>
          <w:color w:val="000000" w:themeColor="text1"/>
        </w:rPr>
        <w:t xml:space="preserve"> </w:t>
      </w:r>
      <w:r w:rsidR="003E40B1" w:rsidRPr="00416200">
        <w:rPr>
          <w:rFonts w:ascii="Times New Roman" w:eastAsia="Times New Roman" w:hAnsi="Times New Roman" w:cs="Times New Roman"/>
          <w:color w:val="000000" w:themeColor="text1"/>
        </w:rPr>
        <w:t xml:space="preserve">focused on how </w:t>
      </w:r>
      <w:r w:rsidR="00685888">
        <w:rPr>
          <w:rFonts w:ascii="Times New Roman" w:eastAsia="Times New Roman" w:hAnsi="Times New Roman" w:cs="Times New Roman"/>
          <w:color w:val="000000" w:themeColor="text1"/>
        </w:rPr>
        <w:t>school choice</w:t>
      </w:r>
      <w:r w:rsidR="003E40B1" w:rsidRPr="00416200">
        <w:rPr>
          <w:rFonts w:ascii="Times New Roman" w:eastAsia="Times New Roman" w:hAnsi="Times New Roman" w:cs="Times New Roman"/>
          <w:color w:val="000000" w:themeColor="text1"/>
        </w:rPr>
        <w:t xml:space="preserve"> will take/give money to rural </w:t>
      </w:r>
      <w:r w:rsidR="00A027A0" w:rsidRPr="00416200">
        <w:rPr>
          <w:rFonts w:ascii="Times New Roman" w:eastAsia="Times New Roman" w:hAnsi="Times New Roman" w:cs="Times New Roman"/>
          <w:color w:val="000000" w:themeColor="text1"/>
        </w:rPr>
        <w:t>schools</w:t>
      </w:r>
      <w:r w:rsidR="00D330FF" w:rsidRPr="00416200">
        <w:rPr>
          <w:rFonts w:ascii="Times New Roman" w:eastAsia="Times New Roman" w:hAnsi="Times New Roman" w:cs="Times New Roman"/>
          <w:color w:val="000000" w:themeColor="text1"/>
        </w:rPr>
        <w:t xml:space="preserve"> and</w:t>
      </w:r>
      <w:r w:rsidR="003E40B1" w:rsidRPr="00416200">
        <w:rPr>
          <w:rFonts w:ascii="Times New Roman" w:eastAsia="Times New Roman" w:hAnsi="Times New Roman" w:cs="Times New Roman"/>
          <w:color w:val="000000" w:themeColor="text1"/>
        </w:rPr>
        <w:t xml:space="preserve"> shared numerical values of how </w:t>
      </w:r>
      <w:r w:rsidR="00114C1F" w:rsidRPr="00416200">
        <w:rPr>
          <w:rFonts w:ascii="Times New Roman" w:eastAsia="Times New Roman" w:hAnsi="Times New Roman" w:cs="Times New Roman"/>
          <w:color w:val="000000" w:themeColor="text1"/>
        </w:rPr>
        <w:t>school choice</w:t>
      </w:r>
      <w:r w:rsidR="003E40B1" w:rsidRPr="00416200">
        <w:rPr>
          <w:rFonts w:ascii="Times New Roman" w:eastAsia="Times New Roman" w:hAnsi="Times New Roman" w:cs="Times New Roman"/>
          <w:color w:val="000000" w:themeColor="text1"/>
        </w:rPr>
        <w:t xml:space="preserve"> will impact the rural communities</w:t>
      </w:r>
      <w:r w:rsidR="00D330FF" w:rsidRPr="00416200">
        <w:rPr>
          <w:rFonts w:ascii="Times New Roman" w:eastAsia="Times New Roman" w:hAnsi="Times New Roman" w:cs="Times New Roman"/>
          <w:color w:val="000000" w:themeColor="text1"/>
        </w:rPr>
        <w:t>.</w:t>
      </w:r>
    </w:p>
    <w:p w14:paraId="74D1326A" w14:textId="11527662" w:rsidR="37D1F8A4" w:rsidRPr="00416200" w:rsidRDefault="37D1F8A4" w:rsidP="00416200">
      <w:pPr>
        <w:spacing w:after="0" w:line="240" w:lineRule="auto"/>
        <w:ind w:firstLine="720"/>
        <w:rPr>
          <w:rFonts w:ascii="Times New Roman" w:eastAsia="Times New Roman" w:hAnsi="Times New Roman" w:cs="Times New Roman"/>
          <w:color w:val="000000" w:themeColor="text1"/>
        </w:rPr>
      </w:pPr>
    </w:p>
    <w:p w14:paraId="0A9A85A0" w14:textId="6E1F53D4" w:rsidR="07B65C1A" w:rsidRPr="00416200" w:rsidRDefault="07B65C1A" w:rsidP="00416200">
      <w:pPr>
        <w:spacing w:after="0" w:line="240" w:lineRule="auto"/>
        <w:rPr>
          <w:rFonts w:ascii="Times New Roman" w:hAnsi="Times New Roman" w:cs="Times New Roman"/>
        </w:rPr>
      </w:pPr>
      <w:r w:rsidRPr="00416200">
        <w:rPr>
          <w:rFonts w:ascii="Times New Roman" w:eastAsia="Times New Roman" w:hAnsi="Times New Roman" w:cs="Times New Roman"/>
          <w:b/>
          <w:bCs/>
          <w:color w:val="000000" w:themeColor="text1"/>
        </w:rPr>
        <w:t xml:space="preserve">Table </w:t>
      </w:r>
      <w:r w:rsidR="6A0D4ED5" w:rsidRPr="00416200">
        <w:rPr>
          <w:rFonts w:ascii="Times New Roman" w:eastAsia="Times New Roman" w:hAnsi="Times New Roman" w:cs="Times New Roman"/>
          <w:b/>
          <w:bCs/>
          <w:color w:val="000000" w:themeColor="text1"/>
        </w:rPr>
        <w:t>1</w:t>
      </w:r>
    </w:p>
    <w:p w14:paraId="310B6C24" w14:textId="6FFB5A67" w:rsidR="07B65C1A" w:rsidRPr="00416200" w:rsidRDefault="07B65C1A" w:rsidP="00416200">
      <w:pPr>
        <w:spacing w:after="0" w:line="240" w:lineRule="auto"/>
        <w:rPr>
          <w:rFonts w:ascii="Times New Roman" w:hAnsi="Times New Roman" w:cs="Times New Roman"/>
        </w:rPr>
      </w:pPr>
      <w:r w:rsidRPr="00416200">
        <w:rPr>
          <w:rFonts w:ascii="Times New Roman" w:eastAsia="Times New Roman" w:hAnsi="Times New Roman" w:cs="Times New Roman"/>
          <w:i/>
          <w:iCs/>
          <w:color w:val="000000" w:themeColor="text1"/>
        </w:rPr>
        <w:t xml:space="preserve">Frequency of </w:t>
      </w:r>
      <w:r w:rsidR="0031477F" w:rsidRPr="00416200">
        <w:rPr>
          <w:rFonts w:ascii="Times New Roman" w:eastAsia="Times New Roman" w:hAnsi="Times New Roman" w:cs="Times New Roman"/>
          <w:i/>
          <w:iCs/>
          <w:color w:val="000000" w:themeColor="text1"/>
        </w:rPr>
        <w:t>D</w:t>
      </w:r>
      <w:r w:rsidRPr="00416200">
        <w:rPr>
          <w:rFonts w:ascii="Times New Roman" w:eastAsia="Times New Roman" w:hAnsi="Times New Roman" w:cs="Times New Roman"/>
          <w:i/>
          <w:iCs/>
          <w:color w:val="000000" w:themeColor="text1"/>
        </w:rPr>
        <w:t xml:space="preserve">ominant Frames of Articles </w:t>
      </w:r>
    </w:p>
    <w:tbl>
      <w:tblPr>
        <w:tblStyle w:val="TableGrid"/>
        <w:tblW w:w="0" w:type="auto"/>
        <w:tblBorders>
          <w:top w:val="none" w:sz="2" w:space="0" w:color="000000" w:themeColor="text1"/>
          <w:left w:val="none" w:sz="2" w:space="0" w:color="000000" w:themeColor="text1"/>
          <w:bottom w:val="none" w:sz="2" w:space="0" w:color="000000" w:themeColor="text1"/>
          <w:right w:val="none" w:sz="2" w:space="0" w:color="000000" w:themeColor="text1"/>
          <w:insideH w:val="none" w:sz="2" w:space="0" w:color="000000" w:themeColor="text1"/>
          <w:insideV w:val="none" w:sz="2" w:space="0" w:color="000000" w:themeColor="text1"/>
        </w:tblBorders>
        <w:tblLayout w:type="fixed"/>
        <w:tblLook w:val="06A0" w:firstRow="1" w:lastRow="0" w:firstColumn="1" w:lastColumn="0" w:noHBand="1" w:noVBand="1"/>
      </w:tblPr>
      <w:tblGrid>
        <w:gridCol w:w="3131"/>
        <w:gridCol w:w="3132"/>
        <w:gridCol w:w="3132"/>
      </w:tblGrid>
      <w:tr w:rsidR="09D0C143" w:rsidRPr="00416200" w14:paraId="35335D9B" w14:textId="77777777" w:rsidTr="09D0C143">
        <w:trPr>
          <w:trHeight w:val="300"/>
        </w:trPr>
        <w:tc>
          <w:tcPr>
            <w:tcW w:w="3131" w:type="dxa"/>
            <w:tcBorders>
              <w:top w:val="single" w:sz="2" w:space="0" w:color="000000" w:themeColor="text1"/>
              <w:left w:val="none" w:sz="8" w:space="0" w:color="000000" w:themeColor="text1"/>
              <w:bottom w:val="single" w:sz="2" w:space="0" w:color="000000" w:themeColor="text1"/>
              <w:right w:val="none" w:sz="8" w:space="0" w:color="000000" w:themeColor="text1"/>
            </w:tcBorders>
            <w:tcMar>
              <w:left w:w="108" w:type="dxa"/>
              <w:right w:w="108" w:type="dxa"/>
            </w:tcMar>
          </w:tcPr>
          <w:p w14:paraId="1FBD6E75" w14:textId="0FB8D1E8"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Frame</w:t>
            </w:r>
          </w:p>
        </w:tc>
        <w:tc>
          <w:tcPr>
            <w:tcW w:w="3132" w:type="dxa"/>
            <w:tcBorders>
              <w:top w:val="single" w:sz="2" w:space="0" w:color="000000" w:themeColor="text1"/>
              <w:left w:val="none" w:sz="8" w:space="0" w:color="000000" w:themeColor="text1"/>
              <w:bottom w:val="single" w:sz="2" w:space="0" w:color="000000" w:themeColor="text1"/>
              <w:right w:val="none" w:sz="8" w:space="0" w:color="000000" w:themeColor="text1"/>
            </w:tcBorders>
            <w:tcMar>
              <w:left w:w="108" w:type="dxa"/>
              <w:right w:w="108" w:type="dxa"/>
            </w:tcMar>
          </w:tcPr>
          <w:p w14:paraId="4610C2C1" w14:textId="42A12546"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i/>
                <w:iCs/>
                <w:color w:val="000000" w:themeColor="text1"/>
              </w:rPr>
              <w:t>f</w:t>
            </w:r>
          </w:p>
        </w:tc>
        <w:tc>
          <w:tcPr>
            <w:tcW w:w="3132" w:type="dxa"/>
            <w:tcBorders>
              <w:top w:val="single" w:sz="2" w:space="0" w:color="000000" w:themeColor="text1"/>
              <w:left w:val="none" w:sz="8" w:space="0" w:color="000000" w:themeColor="text1"/>
              <w:bottom w:val="single" w:sz="2" w:space="0" w:color="000000" w:themeColor="text1"/>
              <w:right w:val="none" w:sz="8" w:space="0" w:color="000000" w:themeColor="text1"/>
            </w:tcBorders>
            <w:tcMar>
              <w:left w:w="108" w:type="dxa"/>
              <w:right w:w="108" w:type="dxa"/>
            </w:tcMar>
          </w:tcPr>
          <w:p w14:paraId="1C46C520" w14:textId="267D2693"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w:t>
            </w:r>
          </w:p>
        </w:tc>
      </w:tr>
      <w:tr w:rsidR="09D0C143" w:rsidRPr="00416200" w14:paraId="116A7CEB" w14:textId="77777777" w:rsidTr="09D0C143">
        <w:trPr>
          <w:trHeight w:val="300"/>
        </w:trPr>
        <w:tc>
          <w:tcPr>
            <w:tcW w:w="3131" w:type="dxa"/>
            <w:tcBorders>
              <w:top w:val="single" w:sz="2"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5C555281" w14:textId="1E990A7C"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Political/Partisan</w:t>
            </w:r>
          </w:p>
        </w:tc>
        <w:tc>
          <w:tcPr>
            <w:tcW w:w="3132" w:type="dxa"/>
            <w:tcBorders>
              <w:top w:val="single" w:sz="2"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3FB151F6" w14:textId="6BF8669A"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16</w:t>
            </w:r>
          </w:p>
        </w:tc>
        <w:tc>
          <w:tcPr>
            <w:tcW w:w="3132" w:type="dxa"/>
            <w:tcBorders>
              <w:top w:val="single" w:sz="2"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2BAF5318" w14:textId="121CE8F0"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40.0</w:t>
            </w:r>
          </w:p>
        </w:tc>
      </w:tr>
      <w:tr w:rsidR="09D0C143" w:rsidRPr="00416200" w14:paraId="4A4784BD" w14:textId="77777777" w:rsidTr="09D0C143">
        <w:trPr>
          <w:trHeight w:val="300"/>
        </w:trPr>
        <w:tc>
          <w:tcPr>
            <w:tcW w:w="3131"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1669E509" w14:textId="486DA94E"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Rural Decline</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6FE671E9" w14:textId="3BC98318"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10</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28514A2C" w14:textId="5E4A3024"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25.0</w:t>
            </w:r>
          </w:p>
        </w:tc>
      </w:tr>
      <w:tr w:rsidR="09D0C143" w:rsidRPr="00416200" w14:paraId="5A049945" w14:textId="77777777" w:rsidTr="09D0C143">
        <w:trPr>
          <w:trHeight w:val="300"/>
        </w:trPr>
        <w:tc>
          <w:tcPr>
            <w:tcW w:w="3131"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498EDCDA" w14:textId="41373C86"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Economic</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2A19276F" w14:textId="0AA5F77E"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5</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0A46E85E" w14:textId="2227F89E"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12.5</w:t>
            </w:r>
          </w:p>
        </w:tc>
      </w:tr>
      <w:tr w:rsidR="09D0C143" w:rsidRPr="00416200" w14:paraId="6EE0A07E" w14:textId="77777777" w:rsidTr="09D0C143">
        <w:trPr>
          <w:trHeight w:val="300"/>
        </w:trPr>
        <w:tc>
          <w:tcPr>
            <w:tcW w:w="3131"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0017A913" w14:textId="0B5E320B"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Equity/Access</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0BA159F6" w14:textId="53FDCDDF"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3</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45FC2840" w14:textId="114CCD08"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7.5</w:t>
            </w:r>
          </w:p>
        </w:tc>
      </w:tr>
      <w:tr w:rsidR="09D0C143" w:rsidRPr="00416200" w14:paraId="6F5ACF23" w14:textId="77777777" w:rsidTr="09D0C143">
        <w:trPr>
          <w:trHeight w:val="300"/>
        </w:trPr>
        <w:tc>
          <w:tcPr>
            <w:tcW w:w="3131"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3C1696B2" w14:textId="67C12989"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Innovation</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2866E42D" w14:textId="00318718"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3</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6E9BCC8D" w14:textId="42A126BD"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7.5</w:t>
            </w:r>
          </w:p>
        </w:tc>
      </w:tr>
      <w:tr w:rsidR="09D0C143" w:rsidRPr="00416200" w14:paraId="7FCE657A" w14:textId="77777777" w:rsidTr="09D0C143">
        <w:trPr>
          <w:trHeight w:val="300"/>
        </w:trPr>
        <w:tc>
          <w:tcPr>
            <w:tcW w:w="3131"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5B23B387" w14:textId="12B51C42"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lastRenderedPageBreak/>
              <w:t>Parental Choice</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3FF30FF8" w14:textId="65576360"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2</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246F2BB0" w14:textId="54B0FB1E"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5.0</w:t>
            </w:r>
          </w:p>
        </w:tc>
      </w:tr>
      <w:tr w:rsidR="09D0C143" w:rsidRPr="00416200" w14:paraId="3FFD7346" w14:textId="77777777" w:rsidTr="09D0C143">
        <w:trPr>
          <w:trHeight w:val="300"/>
        </w:trPr>
        <w:tc>
          <w:tcPr>
            <w:tcW w:w="3131"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101B3B87" w14:textId="48A27218"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Tradition</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4CB8C6C9" w14:textId="628B5B7F"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1</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40C0A286" w14:textId="7079A5BE"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2.5</w:t>
            </w:r>
          </w:p>
        </w:tc>
      </w:tr>
      <w:tr w:rsidR="09D0C143" w:rsidRPr="00416200" w14:paraId="7CA1721C" w14:textId="77777777" w:rsidTr="09D0C143">
        <w:trPr>
          <w:trHeight w:val="300"/>
        </w:trPr>
        <w:tc>
          <w:tcPr>
            <w:tcW w:w="3131" w:type="dxa"/>
            <w:tcBorders>
              <w:top w:val="none" w:sz="8" w:space="0" w:color="000000" w:themeColor="text1"/>
              <w:bottom w:val="single" w:sz="2" w:space="0" w:color="000000" w:themeColor="text1"/>
            </w:tcBorders>
            <w:tcMar>
              <w:left w:w="108" w:type="dxa"/>
              <w:right w:w="108" w:type="dxa"/>
            </w:tcMar>
          </w:tcPr>
          <w:p w14:paraId="45DB2E58" w14:textId="4BB3D863"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Quality of Education</w:t>
            </w:r>
          </w:p>
        </w:tc>
        <w:tc>
          <w:tcPr>
            <w:tcW w:w="3132" w:type="dxa"/>
            <w:tcBorders>
              <w:top w:val="none" w:sz="8" w:space="0" w:color="000000" w:themeColor="text1"/>
              <w:bottom w:val="single" w:sz="2" w:space="0" w:color="000000" w:themeColor="text1"/>
            </w:tcBorders>
            <w:tcMar>
              <w:left w:w="108" w:type="dxa"/>
              <w:right w:w="108" w:type="dxa"/>
            </w:tcMar>
          </w:tcPr>
          <w:p w14:paraId="2E737114" w14:textId="08CD6243"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0</w:t>
            </w:r>
          </w:p>
        </w:tc>
        <w:tc>
          <w:tcPr>
            <w:tcW w:w="3132" w:type="dxa"/>
            <w:tcBorders>
              <w:top w:val="none" w:sz="8" w:space="0" w:color="000000" w:themeColor="text1"/>
              <w:bottom w:val="single" w:sz="2" w:space="0" w:color="000000" w:themeColor="text1"/>
            </w:tcBorders>
            <w:tcMar>
              <w:left w:w="108" w:type="dxa"/>
              <w:right w:w="108" w:type="dxa"/>
            </w:tcMar>
          </w:tcPr>
          <w:p w14:paraId="343430C6" w14:textId="1A161745"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0.0</w:t>
            </w:r>
          </w:p>
        </w:tc>
      </w:tr>
    </w:tbl>
    <w:p w14:paraId="027EE80F" w14:textId="575B7BBD" w:rsidR="07B65C1A" w:rsidRPr="00416200" w:rsidRDefault="07B65C1A" w:rsidP="00416200">
      <w:pPr>
        <w:spacing w:after="0" w:line="240" w:lineRule="auto"/>
        <w:rPr>
          <w:rFonts w:ascii="Times New Roman" w:hAnsi="Times New Roman" w:cs="Times New Roman"/>
        </w:rPr>
      </w:pPr>
      <w:r w:rsidRPr="00416200">
        <w:rPr>
          <w:rFonts w:ascii="Times New Roman" w:eastAsia="Times New Roman" w:hAnsi="Times New Roman" w:cs="Times New Roman"/>
          <w:color w:val="000000" w:themeColor="text1"/>
        </w:rPr>
        <w:t xml:space="preserve"> </w:t>
      </w:r>
    </w:p>
    <w:p w14:paraId="1F0FDC6C" w14:textId="2E884DCF" w:rsidR="07B65C1A" w:rsidRPr="00416200" w:rsidRDefault="07B65C1A" w:rsidP="00416200">
      <w:pPr>
        <w:spacing w:after="0" w:line="240" w:lineRule="auto"/>
        <w:rPr>
          <w:rFonts w:ascii="Times New Roman" w:eastAsia="Times New Roman" w:hAnsi="Times New Roman" w:cs="Times New Roman"/>
          <w:color w:val="000000" w:themeColor="text1"/>
        </w:rPr>
      </w:pPr>
      <w:r w:rsidRPr="00416200">
        <w:rPr>
          <w:rFonts w:ascii="Times New Roman" w:eastAsia="Times New Roman" w:hAnsi="Times New Roman" w:cs="Times New Roman"/>
          <w:color w:val="000000" w:themeColor="text1"/>
        </w:rPr>
        <w:t xml:space="preserve">            Articles </w:t>
      </w:r>
      <w:r w:rsidR="00280744" w:rsidRPr="00416200">
        <w:rPr>
          <w:rFonts w:ascii="Times New Roman" w:eastAsia="Times New Roman" w:hAnsi="Times New Roman" w:cs="Times New Roman"/>
          <w:color w:val="000000" w:themeColor="text1"/>
        </w:rPr>
        <w:t xml:space="preserve">contained </w:t>
      </w:r>
      <w:r w:rsidRPr="00416200">
        <w:rPr>
          <w:rFonts w:ascii="Times New Roman" w:eastAsia="Times New Roman" w:hAnsi="Times New Roman" w:cs="Times New Roman"/>
          <w:color w:val="000000" w:themeColor="text1"/>
        </w:rPr>
        <w:t xml:space="preserve">a variety of quoted sources, which are outlined in Table </w:t>
      </w:r>
      <w:r w:rsidR="696D1781" w:rsidRPr="00416200">
        <w:rPr>
          <w:rFonts w:ascii="Times New Roman" w:eastAsia="Times New Roman" w:hAnsi="Times New Roman" w:cs="Times New Roman"/>
          <w:color w:val="000000" w:themeColor="text1"/>
        </w:rPr>
        <w:t>2</w:t>
      </w:r>
      <w:r w:rsidRPr="00416200">
        <w:rPr>
          <w:rFonts w:ascii="Times New Roman" w:eastAsia="Times New Roman" w:hAnsi="Times New Roman" w:cs="Times New Roman"/>
          <w:color w:val="000000" w:themeColor="text1"/>
        </w:rPr>
        <w:t>. The most common</w:t>
      </w:r>
      <w:r w:rsidR="0097184C" w:rsidRPr="00416200">
        <w:rPr>
          <w:rFonts w:ascii="Times New Roman" w:eastAsia="Times New Roman" w:hAnsi="Times New Roman" w:cs="Times New Roman"/>
          <w:color w:val="000000" w:themeColor="text1"/>
        </w:rPr>
        <w:t>ly</w:t>
      </w:r>
      <w:r w:rsidRPr="00416200">
        <w:rPr>
          <w:rFonts w:ascii="Times New Roman" w:eastAsia="Times New Roman" w:hAnsi="Times New Roman" w:cs="Times New Roman"/>
          <w:color w:val="000000" w:themeColor="text1"/>
        </w:rPr>
        <w:t xml:space="preserve"> quoted source was politicians (</w:t>
      </w:r>
      <w:r w:rsidRPr="00416200">
        <w:rPr>
          <w:rFonts w:ascii="Times New Roman" w:eastAsia="Times New Roman" w:hAnsi="Times New Roman" w:cs="Times New Roman"/>
          <w:i/>
          <w:iCs/>
          <w:color w:val="000000" w:themeColor="text1"/>
        </w:rPr>
        <w:t>f</w:t>
      </w:r>
      <w:r w:rsidR="0097184C" w:rsidRPr="00416200">
        <w:rPr>
          <w:rFonts w:ascii="Times New Roman" w:eastAsia="Times New Roman" w:hAnsi="Times New Roman" w:cs="Times New Roman"/>
          <w:i/>
          <w:iCs/>
          <w:color w:val="000000" w:themeColor="text1"/>
        </w:rPr>
        <w:t xml:space="preserve"> </w:t>
      </w:r>
      <w:r w:rsidRPr="00416200">
        <w:rPr>
          <w:rFonts w:ascii="Times New Roman" w:eastAsia="Times New Roman" w:hAnsi="Times New Roman" w:cs="Times New Roman"/>
          <w:color w:val="000000" w:themeColor="text1"/>
        </w:rPr>
        <w:t>=</w:t>
      </w:r>
      <w:r w:rsidR="0097184C" w:rsidRPr="00416200">
        <w:rPr>
          <w:rFonts w:ascii="Times New Roman" w:eastAsia="Times New Roman" w:hAnsi="Times New Roman" w:cs="Times New Roman"/>
          <w:color w:val="000000" w:themeColor="text1"/>
        </w:rPr>
        <w:t xml:space="preserve"> </w:t>
      </w:r>
      <w:r w:rsidRPr="00416200">
        <w:rPr>
          <w:rFonts w:ascii="Times New Roman" w:eastAsia="Times New Roman" w:hAnsi="Times New Roman" w:cs="Times New Roman"/>
          <w:color w:val="000000" w:themeColor="text1"/>
        </w:rPr>
        <w:t xml:space="preserve">28, 70.0%). </w:t>
      </w:r>
      <w:r w:rsidR="00CD7F54" w:rsidRPr="00416200">
        <w:rPr>
          <w:rFonts w:ascii="Times New Roman" w:eastAsia="Times New Roman" w:hAnsi="Times New Roman" w:cs="Times New Roman"/>
          <w:color w:val="000000" w:themeColor="text1"/>
        </w:rPr>
        <w:t xml:space="preserve">Politicians that were quoted </w:t>
      </w:r>
      <w:r w:rsidR="00FB2837" w:rsidRPr="00416200">
        <w:rPr>
          <w:rFonts w:ascii="Times New Roman" w:eastAsia="Times New Roman" w:hAnsi="Times New Roman" w:cs="Times New Roman"/>
          <w:color w:val="000000" w:themeColor="text1"/>
        </w:rPr>
        <w:t>were</w:t>
      </w:r>
      <w:r w:rsidR="00CD7F54" w:rsidRPr="00416200">
        <w:rPr>
          <w:rFonts w:ascii="Times New Roman" w:eastAsia="Times New Roman" w:hAnsi="Times New Roman" w:cs="Times New Roman"/>
          <w:color w:val="000000" w:themeColor="text1"/>
        </w:rPr>
        <w:t xml:space="preserve"> </w:t>
      </w:r>
      <w:r w:rsidR="003E1A45">
        <w:rPr>
          <w:rFonts w:ascii="Times New Roman" w:eastAsia="Times New Roman" w:hAnsi="Times New Roman" w:cs="Times New Roman"/>
          <w:color w:val="000000" w:themeColor="text1"/>
        </w:rPr>
        <w:t>Gov. Greg Abbott</w:t>
      </w:r>
      <w:r w:rsidR="00CD7F54" w:rsidRPr="00416200">
        <w:rPr>
          <w:rFonts w:ascii="Times New Roman" w:eastAsia="Times New Roman" w:hAnsi="Times New Roman" w:cs="Times New Roman"/>
          <w:color w:val="000000" w:themeColor="text1"/>
        </w:rPr>
        <w:t xml:space="preserve">, rural Republican </w:t>
      </w:r>
      <w:r w:rsidR="00135286" w:rsidRPr="00416200">
        <w:rPr>
          <w:rFonts w:ascii="Times New Roman" w:eastAsia="Times New Roman" w:hAnsi="Times New Roman" w:cs="Times New Roman"/>
          <w:color w:val="000000" w:themeColor="text1"/>
        </w:rPr>
        <w:t>legislators</w:t>
      </w:r>
      <w:r w:rsidR="00895783" w:rsidRPr="00416200">
        <w:rPr>
          <w:rFonts w:ascii="Times New Roman" w:eastAsia="Times New Roman" w:hAnsi="Times New Roman" w:cs="Times New Roman"/>
          <w:color w:val="000000" w:themeColor="text1"/>
        </w:rPr>
        <w:t>, school choice supporting legislators</w:t>
      </w:r>
      <w:r w:rsidR="00135286" w:rsidRPr="00416200">
        <w:rPr>
          <w:rFonts w:ascii="Times New Roman" w:eastAsia="Times New Roman" w:hAnsi="Times New Roman" w:cs="Times New Roman"/>
          <w:color w:val="000000" w:themeColor="text1"/>
        </w:rPr>
        <w:t xml:space="preserve">, and </w:t>
      </w:r>
      <w:r w:rsidR="003E1A45">
        <w:rPr>
          <w:rFonts w:ascii="Times New Roman" w:eastAsia="Times New Roman" w:hAnsi="Times New Roman" w:cs="Times New Roman"/>
          <w:color w:val="000000" w:themeColor="text1"/>
        </w:rPr>
        <w:t>Lt. Gov</w:t>
      </w:r>
      <w:r w:rsidR="00135286" w:rsidRPr="00416200">
        <w:rPr>
          <w:rFonts w:ascii="Times New Roman" w:eastAsia="Times New Roman" w:hAnsi="Times New Roman" w:cs="Times New Roman"/>
          <w:color w:val="000000" w:themeColor="text1"/>
        </w:rPr>
        <w:t>.</w:t>
      </w:r>
      <w:r w:rsidR="00B7759E">
        <w:rPr>
          <w:rFonts w:ascii="Times New Roman" w:eastAsia="Times New Roman" w:hAnsi="Times New Roman" w:cs="Times New Roman"/>
          <w:color w:val="000000" w:themeColor="text1"/>
        </w:rPr>
        <w:t xml:space="preserve"> Dan Patrick.</w:t>
      </w:r>
      <w:r w:rsidR="00135286" w:rsidRPr="00416200">
        <w:rPr>
          <w:rFonts w:ascii="Times New Roman" w:eastAsia="Times New Roman" w:hAnsi="Times New Roman" w:cs="Times New Roman"/>
          <w:color w:val="000000" w:themeColor="text1"/>
        </w:rPr>
        <w:t xml:space="preserve"> </w:t>
      </w:r>
      <w:r w:rsidRPr="00416200">
        <w:rPr>
          <w:rFonts w:ascii="Times New Roman" w:eastAsia="Times New Roman" w:hAnsi="Times New Roman" w:cs="Times New Roman"/>
          <w:color w:val="000000" w:themeColor="text1"/>
        </w:rPr>
        <w:t>Rural school officials were the second most quoted source (</w:t>
      </w:r>
      <w:r w:rsidRPr="00416200">
        <w:rPr>
          <w:rFonts w:ascii="Times New Roman" w:eastAsia="Times New Roman" w:hAnsi="Times New Roman" w:cs="Times New Roman"/>
          <w:i/>
          <w:iCs/>
          <w:color w:val="000000" w:themeColor="text1"/>
        </w:rPr>
        <w:t>f</w:t>
      </w:r>
      <w:r w:rsidR="0097184C" w:rsidRPr="00416200">
        <w:rPr>
          <w:rFonts w:ascii="Times New Roman" w:eastAsia="Times New Roman" w:hAnsi="Times New Roman" w:cs="Times New Roman"/>
          <w:i/>
          <w:iCs/>
          <w:color w:val="000000" w:themeColor="text1"/>
        </w:rPr>
        <w:t xml:space="preserve"> </w:t>
      </w:r>
      <w:r w:rsidRPr="00416200">
        <w:rPr>
          <w:rFonts w:ascii="Times New Roman" w:eastAsia="Times New Roman" w:hAnsi="Times New Roman" w:cs="Times New Roman"/>
          <w:color w:val="000000" w:themeColor="text1"/>
        </w:rPr>
        <w:t>=</w:t>
      </w:r>
      <w:r w:rsidR="0097184C" w:rsidRPr="00416200">
        <w:rPr>
          <w:rFonts w:ascii="Times New Roman" w:eastAsia="Times New Roman" w:hAnsi="Times New Roman" w:cs="Times New Roman"/>
          <w:color w:val="000000" w:themeColor="text1"/>
        </w:rPr>
        <w:t xml:space="preserve"> </w:t>
      </w:r>
      <w:r w:rsidRPr="00416200">
        <w:rPr>
          <w:rFonts w:ascii="Times New Roman" w:eastAsia="Times New Roman" w:hAnsi="Times New Roman" w:cs="Times New Roman"/>
          <w:color w:val="000000" w:themeColor="text1"/>
        </w:rPr>
        <w:t>24, 60.0%), followed by advocacy groups (</w:t>
      </w:r>
      <w:r w:rsidRPr="00416200">
        <w:rPr>
          <w:rFonts w:ascii="Times New Roman" w:eastAsia="Times New Roman" w:hAnsi="Times New Roman" w:cs="Times New Roman"/>
          <w:i/>
          <w:iCs/>
          <w:color w:val="000000" w:themeColor="text1"/>
        </w:rPr>
        <w:t>f</w:t>
      </w:r>
      <w:r w:rsidR="00A31B39" w:rsidRPr="00416200">
        <w:rPr>
          <w:rFonts w:ascii="Times New Roman" w:eastAsia="Times New Roman" w:hAnsi="Times New Roman" w:cs="Times New Roman"/>
          <w:i/>
          <w:iCs/>
          <w:color w:val="000000" w:themeColor="text1"/>
        </w:rPr>
        <w:t xml:space="preserve"> </w:t>
      </w:r>
      <w:r w:rsidRPr="00416200">
        <w:rPr>
          <w:rFonts w:ascii="Times New Roman" w:eastAsia="Times New Roman" w:hAnsi="Times New Roman" w:cs="Times New Roman"/>
          <w:color w:val="000000" w:themeColor="text1"/>
        </w:rPr>
        <w:t>=</w:t>
      </w:r>
      <w:r w:rsidR="00A31B39" w:rsidRPr="00416200">
        <w:rPr>
          <w:rFonts w:ascii="Times New Roman" w:eastAsia="Times New Roman" w:hAnsi="Times New Roman" w:cs="Times New Roman"/>
          <w:color w:val="000000" w:themeColor="text1"/>
        </w:rPr>
        <w:t xml:space="preserve"> </w:t>
      </w:r>
      <w:r w:rsidRPr="00416200">
        <w:rPr>
          <w:rFonts w:ascii="Times New Roman" w:eastAsia="Times New Roman" w:hAnsi="Times New Roman" w:cs="Times New Roman"/>
          <w:color w:val="000000" w:themeColor="text1"/>
        </w:rPr>
        <w:t xml:space="preserve">18, 45.0%). </w:t>
      </w:r>
      <w:r w:rsidR="00A31B39" w:rsidRPr="00416200">
        <w:rPr>
          <w:rFonts w:ascii="Times New Roman" w:eastAsia="Times New Roman" w:hAnsi="Times New Roman" w:cs="Times New Roman"/>
          <w:color w:val="000000" w:themeColor="text1"/>
        </w:rPr>
        <w:t>Quoted r</w:t>
      </w:r>
      <w:r w:rsidR="003A6EF5" w:rsidRPr="00416200">
        <w:rPr>
          <w:rFonts w:ascii="Times New Roman" w:eastAsia="Times New Roman" w:hAnsi="Times New Roman" w:cs="Times New Roman"/>
          <w:color w:val="000000" w:themeColor="text1"/>
        </w:rPr>
        <w:t xml:space="preserve">ural school officials </w:t>
      </w:r>
      <w:r w:rsidR="0099456C" w:rsidRPr="00416200">
        <w:rPr>
          <w:rFonts w:ascii="Times New Roman" w:eastAsia="Times New Roman" w:hAnsi="Times New Roman" w:cs="Times New Roman"/>
          <w:color w:val="000000" w:themeColor="text1"/>
        </w:rPr>
        <w:t>were private schoo</w:t>
      </w:r>
      <w:r w:rsidR="2582406F" w:rsidRPr="00416200">
        <w:rPr>
          <w:rFonts w:ascii="Times New Roman" w:eastAsia="Times New Roman" w:hAnsi="Times New Roman" w:cs="Times New Roman"/>
          <w:color w:val="000000" w:themeColor="text1"/>
        </w:rPr>
        <w:t>l</w:t>
      </w:r>
      <w:r w:rsidR="001D6EC9" w:rsidRPr="00416200">
        <w:rPr>
          <w:rFonts w:ascii="Times New Roman" w:eastAsia="Times New Roman" w:hAnsi="Times New Roman" w:cs="Times New Roman"/>
          <w:color w:val="000000" w:themeColor="text1"/>
        </w:rPr>
        <w:t xml:space="preserve"> </w:t>
      </w:r>
      <w:r w:rsidR="78B9409D" w:rsidRPr="00416200">
        <w:rPr>
          <w:rFonts w:ascii="Times New Roman" w:eastAsia="Times New Roman" w:hAnsi="Times New Roman" w:cs="Times New Roman"/>
          <w:color w:val="000000" w:themeColor="text1"/>
        </w:rPr>
        <w:t>administrator</w:t>
      </w:r>
      <w:r w:rsidR="00895783" w:rsidRPr="00416200">
        <w:rPr>
          <w:rFonts w:ascii="Times New Roman" w:eastAsia="Times New Roman" w:hAnsi="Times New Roman" w:cs="Times New Roman"/>
          <w:color w:val="000000" w:themeColor="text1"/>
        </w:rPr>
        <w:t>s</w:t>
      </w:r>
      <w:r w:rsidR="0099456C" w:rsidRPr="00416200">
        <w:rPr>
          <w:rFonts w:ascii="Times New Roman" w:eastAsia="Times New Roman" w:hAnsi="Times New Roman" w:cs="Times New Roman"/>
          <w:color w:val="000000" w:themeColor="text1"/>
        </w:rPr>
        <w:t xml:space="preserve">, </w:t>
      </w:r>
      <w:r w:rsidR="00842187" w:rsidRPr="00416200">
        <w:rPr>
          <w:rFonts w:ascii="Times New Roman" w:eastAsia="Times New Roman" w:hAnsi="Times New Roman" w:cs="Times New Roman"/>
          <w:color w:val="000000" w:themeColor="text1"/>
        </w:rPr>
        <w:t xml:space="preserve">superintendents, </w:t>
      </w:r>
      <w:r w:rsidR="0099456C" w:rsidRPr="00416200">
        <w:rPr>
          <w:rFonts w:ascii="Times New Roman" w:eastAsia="Times New Roman" w:hAnsi="Times New Roman" w:cs="Times New Roman"/>
          <w:color w:val="000000" w:themeColor="text1"/>
        </w:rPr>
        <w:t xml:space="preserve">and other </w:t>
      </w:r>
      <w:r w:rsidR="00834659" w:rsidRPr="00416200">
        <w:rPr>
          <w:rFonts w:ascii="Times New Roman" w:eastAsia="Times New Roman" w:hAnsi="Times New Roman" w:cs="Times New Roman"/>
          <w:color w:val="000000" w:themeColor="text1"/>
        </w:rPr>
        <w:t xml:space="preserve">public-school </w:t>
      </w:r>
      <w:r w:rsidR="0099456C" w:rsidRPr="00416200">
        <w:rPr>
          <w:rFonts w:ascii="Times New Roman" w:eastAsia="Times New Roman" w:hAnsi="Times New Roman" w:cs="Times New Roman"/>
          <w:color w:val="000000" w:themeColor="text1"/>
        </w:rPr>
        <w:t xml:space="preserve">administrators. </w:t>
      </w:r>
      <w:r w:rsidRPr="00416200">
        <w:rPr>
          <w:rFonts w:ascii="Times New Roman" w:eastAsia="Times New Roman" w:hAnsi="Times New Roman" w:cs="Times New Roman"/>
          <w:color w:val="000000" w:themeColor="text1"/>
        </w:rPr>
        <w:t xml:space="preserve">An additional category was labeled as "other" </w:t>
      </w:r>
      <w:r w:rsidR="00F75BBC" w:rsidRPr="00416200">
        <w:rPr>
          <w:rFonts w:ascii="Times New Roman" w:eastAsia="Times New Roman" w:hAnsi="Times New Roman" w:cs="Times New Roman"/>
          <w:color w:val="000000" w:themeColor="text1"/>
        </w:rPr>
        <w:t xml:space="preserve">and </w:t>
      </w:r>
      <w:r w:rsidRPr="00416200">
        <w:rPr>
          <w:rFonts w:ascii="Times New Roman" w:eastAsia="Times New Roman" w:hAnsi="Times New Roman" w:cs="Times New Roman"/>
          <w:color w:val="000000" w:themeColor="text1"/>
        </w:rPr>
        <w:t>appear</w:t>
      </w:r>
      <w:r w:rsidR="00F75BBC" w:rsidRPr="00416200">
        <w:rPr>
          <w:rFonts w:ascii="Times New Roman" w:eastAsia="Times New Roman" w:hAnsi="Times New Roman" w:cs="Times New Roman"/>
          <w:color w:val="000000" w:themeColor="text1"/>
        </w:rPr>
        <w:t>ed</w:t>
      </w:r>
      <w:r w:rsidRPr="00416200">
        <w:rPr>
          <w:rFonts w:ascii="Times New Roman" w:eastAsia="Times New Roman" w:hAnsi="Times New Roman" w:cs="Times New Roman"/>
          <w:color w:val="000000" w:themeColor="text1"/>
        </w:rPr>
        <w:t xml:space="preserve"> in 10 articles (25.0%).</w:t>
      </w:r>
      <w:r w:rsidR="00535031" w:rsidRPr="00416200">
        <w:rPr>
          <w:rFonts w:ascii="Times New Roman" w:eastAsia="Times New Roman" w:hAnsi="Times New Roman" w:cs="Times New Roman"/>
          <w:color w:val="000000" w:themeColor="text1"/>
        </w:rPr>
        <w:t xml:space="preserve"> </w:t>
      </w:r>
      <w:r w:rsidR="00834659" w:rsidRPr="00416200">
        <w:rPr>
          <w:rFonts w:ascii="Times New Roman" w:eastAsia="Times New Roman" w:hAnsi="Times New Roman" w:cs="Times New Roman"/>
          <w:color w:val="000000" w:themeColor="text1"/>
        </w:rPr>
        <w:t>Th</w:t>
      </w:r>
      <w:r w:rsidR="00F75BBC" w:rsidRPr="00416200">
        <w:rPr>
          <w:rFonts w:ascii="Times New Roman" w:eastAsia="Times New Roman" w:hAnsi="Times New Roman" w:cs="Times New Roman"/>
          <w:color w:val="000000" w:themeColor="text1"/>
        </w:rPr>
        <w:t>is</w:t>
      </w:r>
      <w:r w:rsidR="00834659" w:rsidRPr="00416200">
        <w:rPr>
          <w:rFonts w:ascii="Times New Roman" w:eastAsia="Times New Roman" w:hAnsi="Times New Roman" w:cs="Times New Roman"/>
          <w:color w:val="000000" w:themeColor="text1"/>
        </w:rPr>
        <w:t xml:space="preserve"> category </w:t>
      </w:r>
      <w:r w:rsidR="00FC00DC" w:rsidRPr="00416200">
        <w:rPr>
          <w:rFonts w:ascii="Times New Roman" w:eastAsia="Times New Roman" w:hAnsi="Times New Roman" w:cs="Times New Roman"/>
          <w:color w:val="000000" w:themeColor="text1"/>
        </w:rPr>
        <w:t>included</w:t>
      </w:r>
      <w:r w:rsidR="00834659" w:rsidRPr="00416200">
        <w:rPr>
          <w:rFonts w:ascii="Times New Roman" w:eastAsia="Times New Roman" w:hAnsi="Times New Roman" w:cs="Times New Roman"/>
          <w:color w:val="000000" w:themeColor="text1"/>
        </w:rPr>
        <w:t xml:space="preserve"> higher education professors</w:t>
      </w:r>
      <w:r w:rsidR="00542BF7" w:rsidRPr="00416200">
        <w:rPr>
          <w:rFonts w:ascii="Times New Roman" w:eastAsia="Times New Roman" w:hAnsi="Times New Roman" w:cs="Times New Roman"/>
          <w:color w:val="000000" w:themeColor="text1"/>
        </w:rPr>
        <w:t xml:space="preserve">, </w:t>
      </w:r>
      <w:r w:rsidR="00834659" w:rsidRPr="00416200">
        <w:rPr>
          <w:rFonts w:ascii="Times New Roman" w:eastAsia="Times New Roman" w:hAnsi="Times New Roman" w:cs="Times New Roman"/>
          <w:color w:val="000000" w:themeColor="text1"/>
        </w:rPr>
        <w:t>researchers</w:t>
      </w:r>
      <w:r w:rsidR="00542BF7" w:rsidRPr="00416200">
        <w:rPr>
          <w:rFonts w:ascii="Times New Roman" w:eastAsia="Times New Roman" w:hAnsi="Times New Roman" w:cs="Times New Roman"/>
          <w:color w:val="000000" w:themeColor="text1"/>
        </w:rPr>
        <w:t>,</w:t>
      </w:r>
      <w:r w:rsidR="003671BF" w:rsidRPr="00416200">
        <w:rPr>
          <w:rFonts w:ascii="Times New Roman" w:eastAsia="Times New Roman" w:hAnsi="Times New Roman" w:cs="Times New Roman"/>
          <w:color w:val="000000" w:themeColor="text1"/>
        </w:rPr>
        <w:t xml:space="preserve"> </w:t>
      </w:r>
      <w:r w:rsidR="00542BF7" w:rsidRPr="00416200">
        <w:rPr>
          <w:rFonts w:ascii="Times New Roman" w:eastAsia="Times New Roman" w:hAnsi="Times New Roman" w:cs="Times New Roman"/>
          <w:color w:val="000000" w:themeColor="text1"/>
        </w:rPr>
        <w:t xml:space="preserve">and </w:t>
      </w:r>
      <w:r w:rsidR="001002FE" w:rsidRPr="00416200">
        <w:rPr>
          <w:rFonts w:ascii="Times New Roman" w:eastAsia="Times New Roman" w:hAnsi="Times New Roman" w:cs="Times New Roman"/>
          <w:color w:val="000000" w:themeColor="text1"/>
        </w:rPr>
        <w:t>former rural school officials</w:t>
      </w:r>
      <w:r w:rsidR="00CF5E2D" w:rsidRPr="00416200">
        <w:rPr>
          <w:rFonts w:ascii="Times New Roman" w:eastAsia="Times New Roman" w:hAnsi="Times New Roman" w:cs="Times New Roman"/>
          <w:color w:val="000000" w:themeColor="text1"/>
        </w:rPr>
        <w:t xml:space="preserve"> and educators. </w:t>
      </w:r>
    </w:p>
    <w:p w14:paraId="650D52E2" w14:textId="71157431" w:rsidR="291044B7" w:rsidRPr="00416200" w:rsidRDefault="291044B7" w:rsidP="00416200">
      <w:pPr>
        <w:spacing w:after="0" w:line="240" w:lineRule="auto"/>
        <w:rPr>
          <w:rFonts w:ascii="Times New Roman" w:eastAsia="Times New Roman" w:hAnsi="Times New Roman" w:cs="Times New Roman"/>
          <w:b/>
          <w:bCs/>
          <w:color w:val="000000" w:themeColor="text1"/>
        </w:rPr>
      </w:pPr>
    </w:p>
    <w:p w14:paraId="234CE07F" w14:textId="26DA12A8" w:rsidR="07B65C1A" w:rsidRPr="00416200" w:rsidRDefault="07B65C1A" w:rsidP="00416200">
      <w:pPr>
        <w:spacing w:after="0" w:line="240" w:lineRule="auto"/>
        <w:rPr>
          <w:rFonts w:ascii="Times New Roman" w:hAnsi="Times New Roman" w:cs="Times New Roman"/>
        </w:rPr>
      </w:pPr>
      <w:r w:rsidRPr="00416200">
        <w:rPr>
          <w:rFonts w:ascii="Times New Roman" w:eastAsia="Times New Roman" w:hAnsi="Times New Roman" w:cs="Times New Roman"/>
          <w:b/>
          <w:bCs/>
          <w:color w:val="000000" w:themeColor="text1"/>
        </w:rPr>
        <w:t xml:space="preserve">Table </w:t>
      </w:r>
      <w:r w:rsidR="6F5A4525" w:rsidRPr="00416200">
        <w:rPr>
          <w:rFonts w:ascii="Times New Roman" w:eastAsia="Times New Roman" w:hAnsi="Times New Roman" w:cs="Times New Roman"/>
          <w:b/>
          <w:bCs/>
          <w:color w:val="000000" w:themeColor="text1"/>
        </w:rPr>
        <w:t>2</w:t>
      </w:r>
      <w:r w:rsidRPr="00416200">
        <w:rPr>
          <w:rFonts w:ascii="Times New Roman" w:eastAsia="Times New Roman" w:hAnsi="Times New Roman" w:cs="Times New Roman"/>
          <w:b/>
          <w:bCs/>
          <w:color w:val="000000" w:themeColor="text1"/>
        </w:rPr>
        <w:t xml:space="preserve"> </w:t>
      </w:r>
    </w:p>
    <w:p w14:paraId="6FE8D06E" w14:textId="1487D0CA" w:rsidR="07B65C1A" w:rsidRPr="00416200" w:rsidRDefault="07B65C1A" w:rsidP="00416200">
      <w:pPr>
        <w:spacing w:after="0" w:line="240" w:lineRule="auto"/>
        <w:rPr>
          <w:rFonts w:ascii="Times New Roman" w:eastAsia="Times New Roman" w:hAnsi="Times New Roman" w:cs="Times New Roman"/>
          <w:i/>
          <w:color w:val="000000" w:themeColor="text1"/>
        </w:rPr>
      </w:pPr>
      <w:r w:rsidRPr="00416200">
        <w:rPr>
          <w:rFonts w:ascii="Times New Roman" w:eastAsia="Times New Roman" w:hAnsi="Times New Roman" w:cs="Times New Roman"/>
          <w:i/>
          <w:iCs/>
          <w:color w:val="000000" w:themeColor="text1"/>
        </w:rPr>
        <w:t>Frequency of Sources Quoted in Articles</w:t>
      </w:r>
      <w:r w:rsidR="7CE33097" w:rsidRPr="00416200">
        <w:rPr>
          <w:rFonts w:ascii="Times New Roman" w:eastAsia="Times New Roman" w:hAnsi="Times New Roman" w:cs="Times New Roman"/>
          <w:i/>
          <w:iCs/>
          <w:color w:val="000000" w:themeColor="text1"/>
        </w:rPr>
        <w:t xml:space="preserve"> </w:t>
      </w:r>
    </w:p>
    <w:tbl>
      <w:tblPr>
        <w:tblStyle w:val="TableGrid"/>
        <w:tblW w:w="9395" w:type="dxa"/>
        <w:tblBorders>
          <w:top w:val="none" w:sz="2" w:space="0" w:color="000000" w:themeColor="text1"/>
          <w:left w:val="none" w:sz="2" w:space="0" w:color="000000" w:themeColor="text1"/>
          <w:bottom w:val="none" w:sz="2" w:space="0" w:color="000000" w:themeColor="text1"/>
          <w:right w:val="none" w:sz="2" w:space="0" w:color="000000" w:themeColor="text1"/>
          <w:insideH w:val="none" w:sz="2" w:space="0" w:color="000000" w:themeColor="text1"/>
          <w:insideV w:val="none" w:sz="2" w:space="0" w:color="000000" w:themeColor="text1"/>
        </w:tblBorders>
        <w:tblLayout w:type="fixed"/>
        <w:tblLook w:val="06A0" w:firstRow="1" w:lastRow="0" w:firstColumn="1" w:lastColumn="0" w:noHBand="1" w:noVBand="1"/>
      </w:tblPr>
      <w:tblGrid>
        <w:gridCol w:w="3131"/>
        <w:gridCol w:w="3132"/>
        <w:gridCol w:w="3132"/>
      </w:tblGrid>
      <w:tr w:rsidR="09D0C143" w:rsidRPr="00416200" w14:paraId="667A46AE" w14:textId="77777777" w:rsidTr="00D63475">
        <w:trPr>
          <w:trHeight w:val="300"/>
        </w:trPr>
        <w:tc>
          <w:tcPr>
            <w:tcW w:w="3131" w:type="dxa"/>
            <w:tcBorders>
              <w:top w:val="single" w:sz="2" w:space="0" w:color="000000" w:themeColor="text1"/>
              <w:left w:val="none" w:sz="8" w:space="0" w:color="000000" w:themeColor="text1"/>
              <w:bottom w:val="single" w:sz="2" w:space="0" w:color="000000" w:themeColor="text1"/>
              <w:right w:val="none" w:sz="8" w:space="0" w:color="000000" w:themeColor="text1"/>
            </w:tcBorders>
            <w:tcMar>
              <w:left w:w="108" w:type="dxa"/>
              <w:right w:w="108" w:type="dxa"/>
            </w:tcMar>
          </w:tcPr>
          <w:p w14:paraId="0EDB4685" w14:textId="342B1B00"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 xml:space="preserve">Sources </w:t>
            </w:r>
          </w:p>
        </w:tc>
        <w:tc>
          <w:tcPr>
            <w:tcW w:w="3132" w:type="dxa"/>
            <w:tcBorders>
              <w:top w:val="single" w:sz="2" w:space="0" w:color="000000" w:themeColor="text1"/>
              <w:left w:val="none" w:sz="8" w:space="0" w:color="000000" w:themeColor="text1"/>
              <w:bottom w:val="single" w:sz="2" w:space="0" w:color="000000" w:themeColor="text1"/>
              <w:right w:val="none" w:sz="8" w:space="0" w:color="000000" w:themeColor="text1"/>
            </w:tcBorders>
            <w:tcMar>
              <w:left w:w="108" w:type="dxa"/>
              <w:right w:w="108" w:type="dxa"/>
            </w:tcMar>
          </w:tcPr>
          <w:p w14:paraId="1D11D731" w14:textId="498D9E38"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i/>
                <w:iCs/>
                <w:color w:val="000000" w:themeColor="text1"/>
              </w:rPr>
              <w:t>f</w:t>
            </w:r>
          </w:p>
        </w:tc>
        <w:tc>
          <w:tcPr>
            <w:tcW w:w="3132" w:type="dxa"/>
            <w:tcBorders>
              <w:top w:val="single" w:sz="2" w:space="0" w:color="000000" w:themeColor="text1"/>
              <w:left w:val="none" w:sz="8" w:space="0" w:color="000000" w:themeColor="text1"/>
              <w:bottom w:val="single" w:sz="2" w:space="0" w:color="000000" w:themeColor="text1"/>
              <w:right w:val="none" w:sz="8" w:space="0" w:color="000000" w:themeColor="text1"/>
            </w:tcBorders>
            <w:tcMar>
              <w:left w:w="108" w:type="dxa"/>
              <w:right w:w="108" w:type="dxa"/>
            </w:tcMar>
          </w:tcPr>
          <w:p w14:paraId="660FF3E9" w14:textId="45B63F74"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w:t>
            </w:r>
          </w:p>
        </w:tc>
      </w:tr>
      <w:tr w:rsidR="09D0C143" w:rsidRPr="00416200" w14:paraId="6D804512" w14:textId="77777777" w:rsidTr="00D63475">
        <w:trPr>
          <w:trHeight w:val="300"/>
        </w:trPr>
        <w:tc>
          <w:tcPr>
            <w:tcW w:w="3131" w:type="dxa"/>
            <w:tcBorders>
              <w:top w:val="single" w:sz="2"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2C41BEBB" w14:textId="46E6EEF5"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 xml:space="preserve">Politicians </w:t>
            </w:r>
          </w:p>
        </w:tc>
        <w:tc>
          <w:tcPr>
            <w:tcW w:w="3132" w:type="dxa"/>
            <w:tcBorders>
              <w:top w:val="single" w:sz="2"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594DD79F" w14:textId="1FFDCF11"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28</w:t>
            </w:r>
          </w:p>
        </w:tc>
        <w:tc>
          <w:tcPr>
            <w:tcW w:w="3132" w:type="dxa"/>
            <w:tcBorders>
              <w:top w:val="single" w:sz="2"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1D343D55" w14:textId="4E153CDA"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70.0</w:t>
            </w:r>
          </w:p>
        </w:tc>
      </w:tr>
      <w:tr w:rsidR="09D0C143" w:rsidRPr="00416200" w14:paraId="34A98E94" w14:textId="77777777" w:rsidTr="00D63475">
        <w:trPr>
          <w:trHeight w:val="300"/>
        </w:trPr>
        <w:tc>
          <w:tcPr>
            <w:tcW w:w="3131"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596CBA12" w14:textId="72D60A67"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 xml:space="preserve">Rural School Officials </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37B3B87A" w14:textId="4057AB09"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24</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5A6EBB43" w14:textId="5ADC9CFC"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60.0</w:t>
            </w:r>
          </w:p>
        </w:tc>
      </w:tr>
      <w:tr w:rsidR="09D0C143" w:rsidRPr="00416200" w14:paraId="35B7E222" w14:textId="77777777" w:rsidTr="00D63475">
        <w:trPr>
          <w:trHeight w:val="300"/>
        </w:trPr>
        <w:tc>
          <w:tcPr>
            <w:tcW w:w="3131"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57995153" w14:textId="35D9B541"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Advocacy Groups</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59E8E7AD" w14:textId="7A124583"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18</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74CEFCAA" w14:textId="66C52A98"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45.0</w:t>
            </w:r>
          </w:p>
        </w:tc>
      </w:tr>
      <w:tr w:rsidR="09D0C143" w:rsidRPr="00416200" w14:paraId="29FD69FB" w14:textId="77777777" w:rsidTr="00D63475">
        <w:trPr>
          <w:trHeight w:val="300"/>
        </w:trPr>
        <w:tc>
          <w:tcPr>
            <w:tcW w:w="3131"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361DEF07" w14:textId="4A1728BC"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Other</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6BB900FB" w14:textId="16238258"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10</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597DDA65" w14:textId="51CBB663"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25.0</w:t>
            </w:r>
          </w:p>
        </w:tc>
      </w:tr>
      <w:tr w:rsidR="09D0C143" w:rsidRPr="00416200" w14:paraId="044D0834" w14:textId="77777777" w:rsidTr="00D63475">
        <w:trPr>
          <w:trHeight w:val="300"/>
        </w:trPr>
        <w:tc>
          <w:tcPr>
            <w:tcW w:w="3131"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6489894A" w14:textId="535171B3"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Parents</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101E9B02" w14:textId="244B5C2A"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8</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18FD2B9B" w14:textId="4011A3A1"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20.0</w:t>
            </w:r>
          </w:p>
        </w:tc>
      </w:tr>
      <w:tr w:rsidR="09D0C143" w:rsidRPr="00416200" w14:paraId="5BC7861E" w14:textId="77777777" w:rsidTr="00D63475">
        <w:trPr>
          <w:trHeight w:val="300"/>
        </w:trPr>
        <w:tc>
          <w:tcPr>
            <w:tcW w:w="3131"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773051C8" w14:textId="155E8FA4"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Community Members</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0D1D49BE" w14:textId="40D296CA"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6</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1D52FD52" w14:textId="6B02BCF9"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15.0</w:t>
            </w:r>
          </w:p>
        </w:tc>
      </w:tr>
      <w:tr w:rsidR="09D0C143" w:rsidRPr="00416200" w14:paraId="5678E8BE" w14:textId="77777777" w:rsidTr="00D63475">
        <w:trPr>
          <w:trHeight w:val="300"/>
        </w:trPr>
        <w:tc>
          <w:tcPr>
            <w:tcW w:w="3131"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5BC0781A" w14:textId="3BC35DD7"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Students</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622BBD30" w14:textId="30DE4D96"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3</w:t>
            </w:r>
          </w:p>
        </w:tc>
        <w:tc>
          <w:tcPr>
            <w:tcW w:w="3132"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3E091D9E" w14:textId="69D4B684"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7.5</w:t>
            </w:r>
          </w:p>
        </w:tc>
      </w:tr>
      <w:tr w:rsidR="09D0C143" w:rsidRPr="00416200" w14:paraId="1445F591" w14:textId="77777777" w:rsidTr="00D63475">
        <w:trPr>
          <w:trHeight w:val="300"/>
        </w:trPr>
        <w:tc>
          <w:tcPr>
            <w:tcW w:w="3131" w:type="dxa"/>
            <w:tcBorders>
              <w:top w:val="none" w:sz="8" w:space="0" w:color="000000" w:themeColor="text1"/>
              <w:bottom w:val="single" w:sz="4" w:space="0" w:color="auto"/>
            </w:tcBorders>
            <w:tcMar>
              <w:left w:w="108" w:type="dxa"/>
              <w:right w:w="108" w:type="dxa"/>
            </w:tcMar>
          </w:tcPr>
          <w:p w14:paraId="438D548C" w14:textId="6F3FF10A"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Teachers</w:t>
            </w:r>
          </w:p>
        </w:tc>
        <w:tc>
          <w:tcPr>
            <w:tcW w:w="3132" w:type="dxa"/>
            <w:tcBorders>
              <w:top w:val="none" w:sz="8" w:space="0" w:color="000000" w:themeColor="text1"/>
              <w:bottom w:val="single" w:sz="4" w:space="0" w:color="auto"/>
            </w:tcBorders>
            <w:tcMar>
              <w:left w:w="108" w:type="dxa"/>
              <w:right w:w="108" w:type="dxa"/>
            </w:tcMar>
          </w:tcPr>
          <w:p w14:paraId="376223C8" w14:textId="5EE9FB36"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0</w:t>
            </w:r>
          </w:p>
        </w:tc>
        <w:tc>
          <w:tcPr>
            <w:tcW w:w="3132" w:type="dxa"/>
            <w:tcBorders>
              <w:top w:val="none" w:sz="8" w:space="0" w:color="000000" w:themeColor="text1"/>
              <w:bottom w:val="single" w:sz="4" w:space="0" w:color="auto"/>
            </w:tcBorders>
            <w:tcMar>
              <w:left w:w="108" w:type="dxa"/>
              <w:right w:w="108" w:type="dxa"/>
            </w:tcMar>
          </w:tcPr>
          <w:p w14:paraId="23274227" w14:textId="44146E39"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0.0</w:t>
            </w:r>
          </w:p>
        </w:tc>
      </w:tr>
      <w:tr w:rsidR="00D63475" w:rsidRPr="00416200" w14:paraId="79744F73" w14:textId="77777777" w:rsidTr="00D63475">
        <w:trPr>
          <w:trHeight w:val="300"/>
        </w:trPr>
        <w:tc>
          <w:tcPr>
            <w:tcW w:w="9395" w:type="dxa"/>
            <w:gridSpan w:val="3"/>
            <w:tcBorders>
              <w:top w:val="single" w:sz="4" w:space="0" w:color="auto"/>
              <w:left w:val="nil"/>
              <w:bottom w:val="nil"/>
              <w:right w:val="nil"/>
            </w:tcBorders>
            <w:tcMar>
              <w:left w:w="108" w:type="dxa"/>
              <w:right w:w="108" w:type="dxa"/>
            </w:tcMar>
          </w:tcPr>
          <w:p w14:paraId="2EFEA107" w14:textId="649DB1CA" w:rsidR="00D63475" w:rsidRPr="00416200" w:rsidRDefault="00D63475" w:rsidP="00416200">
            <w:pPr>
              <w:rPr>
                <w:rFonts w:ascii="Times New Roman" w:eastAsia="Times New Roman" w:hAnsi="Times New Roman" w:cs="Times New Roman"/>
                <w:color w:val="000000" w:themeColor="text1"/>
              </w:rPr>
            </w:pPr>
            <w:r w:rsidRPr="00416200">
              <w:rPr>
                <w:rFonts w:ascii="Times New Roman" w:eastAsia="Times New Roman" w:hAnsi="Times New Roman" w:cs="Times New Roman"/>
                <w:i/>
                <w:iCs/>
                <w:color w:val="000000" w:themeColor="text1"/>
              </w:rPr>
              <w:t>Note.</w:t>
            </w:r>
            <w:r w:rsidRPr="00416200">
              <w:rPr>
                <w:rFonts w:ascii="Times New Roman" w:eastAsia="Times New Roman" w:hAnsi="Times New Roman" w:cs="Times New Roman"/>
                <w:color w:val="000000" w:themeColor="text1"/>
              </w:rPr>
              <w:t xml:space="preserve"> Total does not equal 100% because multiple sources could have been selected in each article.</w:t>
            </w:r>
          </w:p>
        </w:tc>
      </w:tr>
    </w:tbl>
    <w:p w14:paraId="4E8524BC" w14:textId="40122D00" w:rsidR="07B65C1A" w:rsidRPr="00416200" w:rsidRDefault="07B65C1A" w:rsidP="00416200">
      <w:pPr>
        <w:spacing w:after="0" w:line="240" w:lineRule="auto"/>
        <w:rPr>
          <w:rFonts w:ascii="Times New Roman" w:hAnsi="Times New Roman" w:cs="Times New Roman"/>
        </w:rPr>
      </w:pPr>
      <w:r w:rsidRPr="00416200">
        <w:rPr>
          <w:rFonts w:ascii="Times New Roman" w:eastAsia="Times New Roman" w:hAnsi="Times New Roman" w:cs="Times New Roman"/>
          <w:color w:val="000000" w:themeColor="text1"/>
        </w:rPr>
        <w:t xml:space="preserve"> </w:t>
      </w:r>
    </w:p>
    <w:p w14:paraId="00593F8A" w14:textId="63D65BD1" w:rsidR="07B65C1A" w:rsidRPr="00416200" w:rsidRDefault="07B65C1A" w:rsidP="00416200">
      <w:pPr>
        <w:spacing w:after="0" w:line="240" w:lineRule="auto"/>
        <w:ind w:firstLine="720"/>
        <w:rPr>
          <w:rFonts w:ascii="Times New Roman" w:eastAsia="Times New Roman" w:hAnsi="Times New Roman" w:cs="Times New Roman"/>
          <w:color w:val="000000" w:themeColor="text1"/>
        </w:rPr>
      </w:pPr>
      <w:r w:rsidRPr="00416200">
        <w:rPr>
          <w:rFonts w:ascii="Times New Roman" w:eastAsia="Times New Roman" w:hAnsi="Times New Roman" w:cs="Times New Roman"/>
          <w:color w:val="000000" w:themeColor="text1"/>
        </w:rPr>
        <w:t xml:space="preserve">Table </w:t>
      </w:r>
      <w:r w:rsidR="4B053126" w:rsidRPr="00416200">
        <w:rPr>
          <w:rFonts w:ascii="Times New Roman" w:eastAsia="Times New Roman" w:hAnsi="Times New Roman" w:cs="Times New Roman"/>
          <w:color w:val="000000" w:themeColor="text1"/>
        </w:rPr>
        <w:t>3</w:t>
      </w:r>
      <w:r w:rsidRPr="00416200">
        <w:rPr>
          <w:rFonts w:ascii="Times New Roman" w:eastAsia="Times New Roman" w:hAnsi="Times New Roman" w:cs="Times New Roman"/>
          <w:color w:val="000000" w:themeColor="text1"/>
        </w:rPr>
        <w:t xml:space="preserve"> describes the frequency of impacts of school vouchers discussed within the articles. The most cited impact was funding gain</w:t>
      </w:r>
      <w:r w:rsidR="00810618" w:rsidRPr="00416200">
        <w:rPr>
          <w:rFonts w:ascii="Times New Roman" w:eastAsia="Times New Roman" w:hAnsi="Times New Roman" w:cs="Times New Roman"/>
          <w:color w:val="000000" w:themeColor="text1"/>
        </w:rPr>
        <w:t>/</w:t>
      </w:r>
      <w:r w:rsidRPr="00416200">
        <w:rPr>
          <w:rFonts w:ascii="Times New Roman" w:eastAsia="Times New Roman" w:hAnsi="Times New Roman" w:cs="Times New Roman"/>
          <w:color w:val="000000" w:themeColor="text1"/>
        </w:rPr>
        <w:t xml:space="preserve">loss, noted in 37 of the 40 articles (92.5%). </w:t>
      </w:r>
      <w:r w:rsidR="00213133" w:rsidRPr="00416200">
        <w:rPr>
          <w:rFonts w:ascii="Times New Roman" w:eastAsia="Times New Roman" w:hAnsi="Times New Roman" w:cs="Times New Roman"/>
          <w:color w:val="000000" w:themeColor="text1"/>
        </w:rPr>
        <w:t>Th</w:t>
      </w:r>
      <w:r w:rsidR="00311F10" w:rsidRPr="00416200">
        <w:rPr>
          <w:rFonts w:ascii="Times New Roman" w:eastAsia="Times New Roman" w:hAnsi="Times New Roman" w:cs="Times New Roman"/>
          <w:color w:val="000000" w:themeColor="text1"/>
        </w:rPr>
        <w:t>is</w:t>
      </w:r>
      <w:r w:rsidR="00213133" w:rsidRPr="00416200">
        <w:rPr>
          <w:rFonts w:ascii="Times New Roman" w:eastAsia="Times New Roman" w:hAnsi="Times New Roman" w:cs="Times New Roman"/>
          <w:color w:val="000000" w:themeColor="text1"/>
        </w:rPr>
        <w:t xml:space="preserve"> impact</w:t>
      </w:r>
      <w:r w:rsidR="00311F10" w:rsidRPr="00416200">
        <w:rPr>
          <w:rFonts w:ascii="Times New Roman" w:eastAsia="Times New Roman" w:hAnsi="Times New Roman" w:cs="Times New Roman"/>
          <w:color w:val="000000" w:themeColor="text1"/>
        </w:rPr>
        <w:t xml:space="preserve"> was evident</w:t>
      </w:r>
      <w:r w:rsidR="00C6671C" w:rsidRPr="00416200" w:rsidDel="00311F10">
        <w:rPr>
          <w:rFonts w:ascii="Times New Roman" w:eastAsia="Times New Roman" w:hAnsi="Times New Roman" w:cs="Times New Roman"/>
          <w:color w:val="000000" w:themeColor="text1"/>
        </w:rPr>
        <w:t xml:space="preserve"> </w:t>
      </w:r>
      <w:r w:rsidR="00311F10" w:rsidRPr="00416200">
        <w:rPr>
          <w:rFonts w:ascii="Times New Roman" w:eastAsia="Times New Roman" w:hAnsi="Times New Roman" w:cs="Times New Roman"/>
          <w:color w:val="000000" w:themeColor="text1"/>
        </w:rPr>
        <w:t xml:space="preserve">when </w:t>
      </w:r>
      <w:r w:rsidR="00573A09" w:rsidRPr="00416200">
        <w:rPr>
          <w:rFonts w:ascii="Times New Roman" w:eastAsia="Times New Roman" w:hAnsi="Times New Roman" w:cs="Times New Roman"/>
          <w:color w:val="000000" w:themeColor="text1"/>
        </w:rPr>
        <w:t>explaining</w:t>
      </w:r>
      <w:r w:rsidR="00C6671C" w:rsidRPr="00416200">
        <w:rPr>
          <w:rFonts w:ascii="Times New Roman" w:eastAsia="Times New Roman" w:hAnsi="Times New Roman" w:cs="Times New Roman"/>
          <w:color w:val="000000" w:themeColor="text1"/>
        </w:rPr>
        <w:t xml:space="preserve"> </w:t>
      </w:r>
      <w:r w:rsidR="00573A09" w:rsidRPr="00416200">
        <w:rPr>
          <w:rFonts w:ascii="Times New Roman" w:eastAsia="Times New Roman" w:hAnsi="Times New Roman" w:cs="Times New Roman"/>
          <w:color w:val="000000" w:themeColor="text1"/>
        </w:rPr>
        <w:t>whether</w:t>
      </w:r>
      <w:r w:rsidR="00C6671C" w:rsidRPr="00416200">
        <w:rPr>
          <w:rFonts w:ascii="Times New Roman" w:eastAsia="Times New Roman" w:hAnsi="Times New Roman" w:cs="Times New Roman"/>
          <w:color w:val="000000" w:themeColor="text1"/>
        </w:rPr>
        <w:t xml:space="preserve"> the school will </w:t>
      </w:r>
      <w:r w:rsidR="00573A09" w:rsidRPr="00416200">
        <w:rPr>
          <w:rFonts w:ascii="Times New Roman" w:eastAsia="Times New Roman" w:hAnsi="Times New Roman" w:cs="Times New Roman"/>
          <w:color w:val="000000" w:themeColor="text1"/>
        </w:rPr>
        <w:t>lose</w:t>
      </w:r>
      <w:r w:rsidR="00C6671C" w:rsidRPr="00416200">
        <w:rPr>
          <w:rFonts w:ascii="Times New Roman" w:eastAsia="Times New Roman" w:hAnsi="Times New Roman" w:cs="Times New Roman"/>
          <w:color w:val="000000" w:themeColor="text1"/>
        </w:rPr>
        <w:t xml:space="preserve"> funding due to enrollment, gain funding due to incentives set by the state, and </w:t>
      </w:r>
      <w:r w:rsidR="00BA3674" w:rsidRPr="00416200">
        <w:rPr>
          <w:rFonts w:ascii="Times New Roman" w:eastAsia="Times New Roman" w:hAnsi="Times New Roman" w:cs="Times New Roman"/>
          <w:color w:val="000000" w:themeColor="text1"/>
        </w:rPr>
        <w:t>other funding</w:t>
      </w:r>
      <w:r w:rsidR="00311F10" w:rsidRPr="00416200">
        <w:rPr>
          <w:rFonts w:ascii="Times New Roman" w:eastAsia="Times New Roman" w:hAnsi="Times New Roman" w:cs="Times New Roman"/>
          <w:color w:val="000000" w:themeColor="text1"/>
        </w:rPr>
        <w:t>-</w:t>
      </w:r>
      <w:r w:rsidR="00BA3674" w:rsidRPr="00416200">
        <w:rPr>
          <w:rFonts w:ascii="Times New Roman" w:eastAsia="Times New Roman" w:hAnsi="Times New Roman" w:cs="Times New Roman"/>
          <w:color w:val="000000" w:themeColor="text1"/>
        </w:rPr>
        <w:t>related topics regarding teacher pay</w:t>
      </w:r>
      <w:r w:rsidR="004D7CA4" w:rsidRPr="00416200">
        <w:rPr>
          <w:rFonts w:ascii="Times New Roman" w:eastAsia="Times New Roman" w:hAnsi="Times New Roman" w:cs="Times New Roman"/>
          <w:color w:val="000000" w:themeColor="text1"/>
        </w:rPr>
        <w:t xml:space="preserve"> and taxes. </w:t>
      </w:r>
      <w:r w:rsidRPr="00416200">
        <w:rPr>
          <w:rFonts w:ascii="Times New Roman" w:eastAsia="Times New Roman" w:hAnsi="Times New Roman" w:cs="Times New Roman"/>
          <w:color w:val="000000" w:themeColor="text1"/>
        </w:rPr>
        <w:t xml:space="preserve">The second </w:t>
      </w:r>
      <w:r w:rsidR="00810618" w:rsidRPr="00416200">
        <w:rPr>
          <w:rFonts w:ascii="Times New Roman" w:eastAsia="Times New Roman" w:hAnsi="Times New Roman" w:cs="Times New Roman"/>
          <w:color w:val="000000" w:themeColor="text1"/>
        </w:rPr>
        <w:t>most addressed</w:t>
      </w:r>
      <w:r w:rsidRPr="00416200">
        <w:rPr>
          <w:rFonts w:ascii="Times New Roman" w:eastAsia="Times New Roman" w:hAnsi="Times New Roman" w:cs="Times New Roman"/>
          <w:color w:val="000000" w:themeColor="text1"/>
        </w:rPr>
        <w:t xml:space="preserve"> impact </w:t>
      </w:r>
      <w:r w:rsidR="00810618" w:rsidRPr="00416200">
        <w:rPr>
          <w:rFonts w:ascii="Times New Roman" w:eastAsia="Times New Roman" w:hAnsi="Times New Roman" w:cs="Times New Roman"/>
          <w:color w:val="000000" w:themeColor="text1"/>
        </w:rPr>
        <w:t>focused</w:t>
      </w:r>
      <w:r w:rsidRPr="00416200">
        <w:rPr>
          <w:rFonts w:ascii="Times New Roman" w:eastAsia="Times New Roman" w:hAnsi="Times New Roman" w:cs="Times New Roman"/>
          <w:color w:val="000000" w:themeColor="text1"/>
        </w:rPr>
        <w:t xml:space="preserve"> </w:t>
      </w:r>
      <w:r w:rsidR="00810618" w:rsidRPr="00416200">
        <w:rPr>
          <w:rFonts w:ascii="Times New Roman" w:eastAsia="Times New Roman" w:hAnsi="Times New Roman" w:cs="Times New Roman"/>
          <w:color w:val="000000" w:themeColor="text1"/>
        </w:rPr>
        <w:t>on</w:t>
      </w:r>
      <w:r w:rsidRPr="00416200">
        <w:rPr>
          <w:rFonts w:ascii="Times New Roman" w:eastAsia="Times New Roman" w:hAnsi="Times New Roman" w:cs="Times New Roman"/>
          <w:color w:val="000000" w:themeColor="text1"/>
        </w:rPr>
        <w:t xml:space="preserve"> the effects of </w:t>
      </w:r>
      <w:r w:rsidR="009A7B04" w:rsidRPr="00416200">
        <w:rPr>
          <w:rFonts w:ascii="Times New Roman" w:eastAsia="Times New Roman" w:hAnsi="Times New Roman" w:cs="Times New Roman"/>
          <w:color w:val="000000" w:themeColor="text1"/>
        </w:rPr>
        <w:t>school choice on</w:t>
      </w:r>
      <w:r w:rsidRPr="00416200">
        <w:rPr>
          <w:rFonts w:ascii="Times New Roman" w:eastAsia="Times New Roman" w:hAnsi="Times New Roman" w:cs="Times New Roman"/>
          <w:color w:val="000000" w:themeColor="text1"/>
        </w:rPr>
        <w:t xml:space="preserve"> schools (</w:t>
      </w:r>
      <w:r w:rsidRPr="00416200">
        <w:rPr>
          <w:rFonts w:ascii="Times New Roman" w:eastAsia="Times New Roman" w:hAnsi="Times New Roman" w:cs="Times New Roman"/>
          <w:i/>
          <w:iCs/>
          <w:color w:val="000000" w:themeColor="text1"/>
        </w:rPr>
        <w:t>f</w:t>
      </w:r>
      <w:r w:rsidR="00345A4C" w:rsidRPr="00416200">
        <w:rPr>
          <w:rFonts w:ascii="Times New Roman" w:eastAsia="Times New Roman" w:hAnsi="Times New Roman" w:cs="Times New Roman"/>
          <w:i/>
          <w:iCs/>
          <w:color w:val="000000" w:themeColor="text1"/>
        </w:rPr>
        <w:t xml:space="preserve"> </w:t>
      </w:r>
      <w:r w:rsidRPr="00416200">
        <w:rPr>
          <w:rFonts w:ascii="Times New Roman" w:eastAsia="Times New Roman" w:hAnsi="Times New Roman" w:cs="Times New Roman"/>
          <w:color w:val="000000" w:themeColor="text1"/>
        </w:rPr>
        <w:t>=</w:t>
      </w:r>
      <w:r w:rsidR="00345A4C" w:rsidRPr="00416200">
        <w:rPr>
          <w:rFonts w:ascii="Times New Roman" w:eastAsia="Times New Roman" w:hAnsi="Times New Roman" w:cs="Times New Roman"/>
          <w:color w:val="000000" w:themeColor="text1"/>
        </w:rPr>
        <w:t xml:space="preserve"> </w:t>
      </w:r>
      <w:r w:rsidRPr="00416200">
        <w:rPr>
          <w:rFonts w:ascii="Times New Roman" w:eastAsia="Times New Roman" w:hAnsi="Times New Roman" w:cs="Times New Roman"/>
          <w:color w:val="000000" w:themeColor="text1"/>
        </w:rPr>
        <w:t>26, 65.0%), followed by changes in student access to opportunities (</w:t>
      </w:r>
      <w:r w:rsidRPr="00416200">
        <w:rPr>
          <w:rFonts w:ascii="Times New Roman" w:eastAsia="Times New Roman" w:hAnsi="Times New Roman" w:cs="Times New Roman"/>
          <w:i/>
          <w:iCs/>
          <w:color w:val="000000" w:themeColor="text1"/>
        </w:rPr>
        <w:t>f</w:t>
      </w:r>
      <w:r w:rsidR="00345A4C" w:rsidRPr="00416200">
        <w:rPr>
          <w:rFonts w:ascii="Times New Roman" w:eastAsia="Times New Roman" w:hAnsi="Times New Roman" w:cs="Times New Roman"/>
          <w:i/>
          <w:iCs/>
          <w:color w:val="000000" w:themeColor="text1"/>
        </w:rPr>
        <w:t xml:space="preserve"> </w:t>
      </w:r>
      <w:r w:rsidRPr="00416200">
        <w:rPr>
          <w:rFonts w:ascii="Times New Roman" w:eastAsia="Times New Roman" w:hAnsi="Times New Roman" w:cs="Times New Roman"/>
          <w:color w:val="000000" w:themeColor="text1"/>
        </w:rPr>
        <w:t>=</w:t>
      </w:r>
      <w:r w:rsidR="00345A4C" w:rsidRPr="00416200">
        <w:rPr>
          <w:rFonts w:ascii="Times New Roman" w:eastAsia="Times New Roman" w:hAnsi="Times New Roman" w:cs="Times New Roman"/>
          <w:color w:val="000000" w:themeColor="text1"/>
        </w:rPr>
        <w:t xml:space="preserve"> </w:t>
      </w:r>
      <w:r w:rsidRPr="00416200">
        <w:rPr>
          <w:rFonts w:ascii="Times New Roman" w:eastAsia="Times New Roman" w:hAnsi="Times New Roman" w:cs="Times New Roman"/>
          <w:color w:val="000000" w:themeColor="text1"/>
        </w:rPr>
        <w:t>21, 52.5%).</w:t>
      </w:r>
      <w:r w:rsidR="004D7CA4" w:rsidRPr="00416200">
        <w:rPr>
          <w:rFonts w:ascii="Times New Roman" w:eastAsia="Times New Roman" w:hAnsi="Times New Roman" w:cs="Times New Roman"/>
          <w:color w:val="000000" w:themeColor="text1"/>
        </w:rPr>
        <w:t xml:space="preserve"> The effects on school</w:t>
      </w:r>
      <w:r w:rsidR="00AB411C" w:rsidRPr="00416200">
        <w:rPr>
          <w:rFonts w:ascii="Times New Roman" w:eastAsia="Times New Roman" w:hAnsi="Times New Roman" w:cs="Times New Roman"/>
          <w:color w:val="000000" w:themeColor="text1"/>
        </w:rPr>
        <w:t>s</w:t>
      </w:r>
      <w:r w:rsidR="004D7CA4" w:rsidRPr="00416200">
        <w:rPr>
          <w:rFonts w:ascii="Times New Roman" w:eastAsia="Times New Roman" w:hAnsi="Times New Roman" w:cs="Times New Roman"/>
          <w:color w:val="000000" w:themeColor="text1"/>
        </w:rPr>
        <w:t xml:space="preserve"> were related to teacher shortages, </w:t>
      </w:r>
      <w:r w:rsidR="00C77B03" w:rsidRPr="00416200">
        <w:rPr>
          <w:rFonts w:ascii="Times New Roman" w:eastAsia="Times New Roman" w:hAnsi="Times New Roman" w:cs="Times New Roman"/>
          <w:color w:val="000000" w:themeColor="text1"/>
        </w:rPr>
        <w:t xml:space="preserve">ending school </w:t>
      </w:r>
      <w:r w:rsidR="009A7B04" w:rsidRPr="00416200">
        <w:rPr>
          <w:rFonts w:ascii="Times New Roman" w:eastAsia="Times New Roman" w:hAnsi="Times New Roman" w:cs="Times New Roman"/>
          <w:color w:val="000000" w:themeColor="text1"/>
        </w:rPr>
        <w:t>e</w:t>
      </w:r>
      <w:r w:rsidR="00C77B03" w:rsidRPr="00416200">
        <w:rPr>
          <w:rFonts w:ascii="Times New Roman" w:eastAsia="Times New Roman" w:hAnsi="Times New Roman" w:cs="Times New Roman"/>
          <w:color w:val="000000" w:themeColor="text1"/>
        </w:rPr>
        <w:t>xtracurriculars, and being impacted</w:t>
      </w:r>
      <w:r w:rsidR="00FE111A" w:rsidRPr="00416200">
        <w:rPr>
          <w:rFonts w:ascii="Times New Roman" w:eastAsia="Times New Roman" w:hAnsi="Times New Roman" w:cs="Times New Roman"/>
          <w:color w:val="000000" w:themeColor="text1"/>
        </w:rPr>
        <w:t xml:space="preserve"> </w:t>
      </w:r>
      <w:r w:rsidR="00B20DDD" w:rsidRPr="00416200">
        <w:rPr>
          <w:rFonts w:ascii="Times New Roman" w:eastAsia="Times New Roman" w:hAnsi="Times New Roman" w:cs="Times New Roman"/>
          <w:color w:val="000000" w:themeColor="text1"/>
        </w:rPr>
        <w:t>by</w:t>
      </w:r>
      <w:r w:rsidR="00C77B03" w:rsidRPr="00416200">
        <w:rPr>
          <w:rFonts w:ascii="Times New Roman" w:eastAsia="Times New Roman" w:hAnsi="Times New Roman" w:cs="Times New Roman"/>
          <w:color w:val="000000" w:themeColor="text1"/>
        </w:rPr>
        <w:t xml:space="preserve"> </w:t>
      </w:r>
      <w:r w:rsidR="00345A4C" w:rsidRPr="00416200">
        <w:rPr>
          <w:rFonts w:ascii="Times New Roman" w:eastAsia="Times New Roman" w:hAnsi="Times New Roman" w:cs="Times New Roman"/>
          <w:color w:val="000000" w:themeColor="text1"/>
        </w:rPr>
        <w:t>change</w:t>
      </w:r>
      <w:r w:rsidR="00182B38" w:rsidRPr="00416200">
        <w:rPr>
          <w:rFonts w:ascii="Times New Roman" w:eastAsia="Times New Roman" w:hAnsi="Times New Roman" w:cs="Times New Roman"/>
          <w:color w:val="000000" w:themeColor="text1"/>
        </w:rPr>
        <w:t>s</w:t>
      </w:r>
      <w:r w:rsidR="00345A4C" w:rsidRPr="00416200">
        <w:rPr>
          <w:rFonts w:ascii="Times New Roman" w:eastAsia="Times New Roman" w:hAnsi="Times New Roman" w:cs="Times New Roman"/>
          <w:color w:val="000000" w:themeColor="text1"/>
        </w:rPr>
        <w:t xml:space="preserve"> in</w:t>
      </w:r>
      <w:r w:rsidR="00C77B03" w:rsidRPr="00416200">
        <w:rPr>
          <w:rFonts w:ascii="Times New Roman" w:eastAsia="Times New Roman" w:hAnsi="Times New Roman" w:cs="Times New Roman"/>
          <w:color w:val="000000" w:themeColor="text1"/>
        </w:rPr>
        <w:t xml:space="preserve"> funding. The effects</w:t>
      </w:r>
      <w:r w:rsidR="00B25077" w:rsidRPr="00416200">
        <w:rPr>
          <w:rFonts w:ascii="Times New Roman" w:eastAsia="Times New Roman" w:hAnsi="Times New Roman" w:cs="Times New Roman"/>
          <w:color w:val="000000" w:themeColor="text1"/>
        </w:rPr>
        <w:t xml:space="preserve"> of student access </w:t>
      </w:r>
      <w:r w:rsidR="00D904CC" w:rsidRPr="00416200">
        <w:rPr>
          <w:rFonts w:ascii="Times New Roman" w:eastAsia="Times New Roman" w:hAnsi="Times New Roman" w:cs="Times New Roman"/>
          <w:color w:val="000000" w:themeColor="text1"/>
        </w:rPr>
        <w:t>included</w:t>
      </w:r>
      <w:r w:rsidR="00B25077" w:rsidRPr="00416200">
        <w:rPr>
          <w:rFonts w:ascii="Times New Roman" w:eastAsia="Times New Roman" w:hAnsi="Times New Roman" w:cs="Times New Roman"/>
          <w:color w:val="000000" w:themeColor="text1"/>
        </w:rPr>
        <w:t xml:space="preserve"> rural students not having the chance to attend </w:t>
      </w:r>
      <w:r w:rsidR="00D4019D" w:rsidRPr="00416200">
        <w:rPr>
          <w:rFonts w:ascii="Times New Roman" w:eastAsia="Times New Roman" w:hAnsi="Times New Roman" w:cs="Times New Roman"/>
          <w:color w:val="000000" w:themeColor="text1"/>
        </w:rPr>
        <w:t xml:space="preserve">private school due to the lack </w:t>
      </w:r>
      <w:r w:rsidR="00345A4C" w:rsidRPr="00416200">
        <w:rPr>
          <w:rFonts w:ascii="Times New Roman" w:eastAsia="Times New Roman" w:hAnsi="Times New Roman" w:cs="Times New Roman"/>
          <w:color w:val="000000" w:themeColor="text1"/>
        </w:rPr>
        <w:t>of op</w:t>
      </w:r>
      <w:r w:rsidR="00E5236D" w:rsidRPr="00416200">
        <w:rPr>
          <w:rFonts w:ascii="Times New Roman" w:eastAsia="Times New Roman" w:hAnsi="Times New Roman" w:cs="Times New Roman"/>
          <w:color w:val="000000" w:themeColor="text1"/>
        </w:rPr>
        <w:t>tions</w:t>
      </w:r>
      <w:r w:rsidR="00345A4C" w:rsidRPr="00416200">
        <w:rPr>
          <w:rFonts w:ascii="Times New Roman" w:eastAsia="Times New Roman" w:hAnsi="Times New Roman" w:cs="Times New Roman"/>
          <w:color w:val="000000" w:themeColor="text1"/>
        </w:rPr>
        <w:t xml:space="preserve"> </w:t>
      </w:r>
      <w:r w:rsidR="00D4019D" w:rsidRPr="00416200">
        <w:rPr>
          <w:rFonts w:ascii="Times New Roman" w:eastAsia="Times New Roman" w:hAnsi="Times New Roman" w:cs="Times New Roman"/>
          <w:color w:val="000000" w:themeColor="text1"/>
        </w:rPr>
        <w:t xml:space="preserve">in </w:t>
      </w:r>
      <w:r w:rsidR="006D73D3" w:rsidRPr="00416200">
        <w:rPr>
          <w:rFonts w:ascii="Times New Roman" w:eastAsia="Times New Roman" w:hAnsi="Times New Roman" w:cs="Times New Roman"/>
          <w:color w:val="000000" w:themeColor="text1"/>
        </w:rPr>
        <w:t>their</w:t>
      </w:r>
      <w:r w:rsidR="00D4019D" w:rsidRPr="00416200">
        <w:rPr>
          <w:rFonts w:ascii="Times New Roman" w:eastAsia="Times New Roman" w:hAnsi="Times New Roman" w:cs="Times New Roman"/>
          <w:color w:val="000000" w:themeColor="text1"/>
        </w:rPr>
        <w:t xml:space="preserve"> communities. </w:t>
      </w:r>
    </w:p>
    <w:p w14:paraId="59B8D85A" w14:textId="7F037599" w:rsidR="1E8D9710" w:rsidRPr="00416200" w:rsidRDefault="1E8D9710" w:rsidP="00416200">
      <w:pPr>
        <w:spacing w:after="0" w:line="240" w:lineRule="auto"/>
        <w:rPr>
          <w:rFonts w:ascii="Times New Roman" w:eastAsia="Times New Roman" w:hAnsi="Times New Roman" w:cs="Times New Roman"/>
          <w:b/>
          <w:bCs/>
          <w:color w:val="000000" w:themeColor="text1"/>
        </w:rPr>
      </w:pPr>
    </w:p>
    <w:p w14:paraId="0AA85CB0" w14:textId="4C9374D9" w:rsidR="07B65C1A" w:rsidRPr="00416200" w:rsidRDefault="07B65C1A" w:rsidP="00416200">
      <w:pPr>
        <w:spacing w:after="0" w:line="240" w:lineRule="auto"/>
        <w:rPr>
          <w:rFonts w:ascii="Times New Roman" w:hAnsi="Times New Roman" w:cs="Times New Roman"/>
        </w:rPr>
      </w:pPr>
      <w:r w:rsidRPr="00416200">
        <w:rPr>
          <w:rFonts w:ascii="Times New Roman" w:eastAsia="Times New Roman" w:hAnsi="Times New Roman" w:cs="Times New Roman"/>
          <w:b/>
          <w:bCs/>
          <w:color w:val="000000" w:themeColor="text1"/>
        </w:rPr>
        <w:t xml:space="preserve">Table </w:t>
      </w:r>
      <w:r w:rsidR="46EC6B7D" w:rsidRPr="00416200">
        <w:rPr>
          <w:rFonts w:ascii="Times New Roman" w:eastAsia="Times New Roman" w:hAnsi="Times New Roman" w:cs="Times New Roman"/>
          <w:b/>
          <w:bCs/>
          <w:color w:val="000000" w:themeColor="text1"/>
        </w:rPr>
        <w:t>3</w:t>
      </w:r>
    </w:p>
    <w:p w14:paraId="674DE2CF" w14:textId="760D4EBB" w:rsidR="07B65C1A" w:rsidRPr="00416200" w:rsidRDefault="07B65C1A" w:rsidP="00416200">
      <w:pPr>
        <w:spacing w:after="0" w:line="240" w:lineRule="auto"/>
        <w:rPr>
          <w:rFonts w:ascii="Times New Roman" w:eastAsia="Times New Roman" w:hAnsi="Times New Roman" w:cs="Times New Roman"/>
          <w:i/>
          <w:color w:val="000000" w:themeColor="text1"/>
        </w:rPr>
      </w:pPr>
      <w:r w:rsidRPr="00416200">
        <w:rPr>
          <w:rFonts w:ascii="Times New Roman" w:eastAsia="Times New Roman" w:hAnsi="Times New Roman" w:cs="Times New Roman"/>
          <w:i/>
          <w:iCs/>
          <w:color w:val="000000" w:themeColor="text1"/>
        </w:rPr>
        <w:t>Frequency of Impacts Discussed in Articles</w:t>
      </w:r>
    </w:p>
    <w:tbl>
      <w:tblPr>
        <w:tblStyle w:val="TableGrid"/>
        <w:tblW w:w="0" w:type="auto"/>
        <w:tblBorders>
          <w:top w:val="none" w:sz="2" w:space="0" w:color="000000" w:themeColor="text1"/>
          <w:left w:val="none" w:sz="2" w:space="0" w:color="000000" w:themeColor="text1"/>
          <w:bottom w:val="none" w:sz="2" w:space="0" w:color="000000" w:themeColor="text1"/>
          <w:right w:val="none" w:sz="2" w:space="0" w:color="000000" w:themeColor="text1"/>
          <w:insideH w:val="none" w:sz="2" w:space="0" w:color="000000" w:themeColor="text1"/>
          <w:insideV w:val="none" w:sz="2" w:space="0" w:color="000000" w:themeColor="text1"/>
        </w:tblBorders>
        <w:tblLayout w:type="fixed"/>
        <w:tblLook w:val="06A0" w:firstRow="1" w:lastRow="0" w:firstColumn="1" w:lastColumn="0" w:noHBand="1" w:noVBand="1"/>
      </w:tblPr>
      <w:tblGrid>
        <w:gridCol w:w="3465"/>
        <w:gridCol w:w="2768"/>
        <w:gridCol w:w="3117"/>
      </w:tblGrid>
      <w:tr w:rsidR="09D0C143" w:rsidRPr="00416200" w14:paraId="19928586" w14:textId="77777777" w:rsidTr="09D0C143">
        <w:trPr>
          <w:trHeight w:val="300"/>
        </w:trPr>
        <w:tc>
          <w:tcPr>
            <w:tcW w:w="3465" w:type="dxa"/>
            <w:tcBorders>
              <w:top w:val="single" w:sz="2" w:space="0" w:color="000000" w:themeColor="text1"/>
              <w:left w:val="none" w:sz="8" w:space="0" w:color="000000" w:themeColor="text1"/>
              <w:bottom w:val="single" w:sz="2" w:space="0" w:color="000000" w:themeColor="text1"/>
              <w:right w:val="none" w:sz="8" w:space="0" w:color="000000" w:themeColor="text1"/>
            </w:tcBorders>
            <w:tcMar>
              <w:left w:w="108" w:type="dxa"/>
              <w:right w:w="108" w:type="dxa"/>
            </w:tcMar>
          </w:tcPr>
          <w:p w14:paraId="3FCC7958" w14:textId="5C5C6AB0"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Sources</w:t>
            </w:r>
          </w:p>
        </w:tc>
        <w:tc>
          <w:tcPr>
            <w:tcW w:w="2768" w:type="dxa"/>
            <w:tcBorders>
              <w:top w:val="single" w:sz="2" w:space="0" w:color="000000" w:themeColor="text1"/>
              <w:left w:val="none" w:sz="8" w:space="0" w:color="000000" w:themeColor="text1"/>
              <w:bottom w:val="single" w:sz="2" w:space="0" w:color="000000" w:themeColor="text1"/>
              <w:right w:val="none" w:sz="8" w:space="0" w:color="000000" w:themeColor="text1"/>
            </w:tcBorders>
            <w:tcMar>
              <w:left w:w="108" w:type="dxa"/>
              <w:right w:w="108" w:type="dxa"/>
            </w:tcMar>
          </w:tcPr>
          <w:p w14:paraId="371B4B7A" w14:textId="580DC5D4"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f</w:t>
            </w:r>
          </w:p>
        </w:tc>
        <w:tc>
          <w:tcPr>
            <w:tcW w:w="3117" w:type="dxa"/>
            <w:tcBorders>
              <w:top w:val="single" w:sz="2" w:space="0" w:color="000000" w:themeColor="text1"/>
              <w:left w:val="none" w:sz="8" w:space="0" w:color="000000" w:themeColor="text1"/>
              <w:bottom w:val="single" w:sz="2" w:space="0" w:color="000000" w:themeColor="text1"/>
              <w:right w:val="none" w:sz="8" w:space="0" w:color="000000" w:themeColor="text1"/>
            </w:tcBorders>
            <w:tcMar>
              <w:left w:w="108" w:type="dxa"/>
              <w:right w:w="108" w:type="dxa"/>
            </w:tcMar>
          </w:tcPr>
          <w:p w14:paraId="7ACBA02F" w14:textId="2C579FA5"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w:t>
            </w:r>
          </w:p>
        </w:tc>
      </w:tr>
      <w:tr w:rsidR="09D0C143" w:rsidRPr="00416200" w14:paraId="31AC23A2" w14:textId="77777777" w:rsidTr="09D0C143">
        <w:trPr>
          <w:trHeight w:val="300"/>
        </w:trPr>
        <w:tc>
          <w:tcPr>
            <w:tcW w:w="3465" w:type="dxa"/>
            <w:tcBorders>
              <w:top w:val="single" w:sz="2"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0D87180A" w14:textId="36982E30"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Funding Gain/Loss</w:t>
            </w:r>
          </w:p>
        </w:tc>
        <w:tc>
          <w:tcPr>
            <w:tcW w:w="2768" w:type="dxa"/>
            <w:tcBorders>
              <w:top w:val="single" w:sz="2"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353CA885" w14:textId="07B73193"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37</w:t>
            </w:r>
          </w:p>
        </w:tc>
        <w:tc>
          <w:tcPr>
            <w:tcW w:w="3117" w:type="dxa"/>
            <w:tcBorders>
              <w:top w:val="single" w:sz="2"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2A41EAAB" w14:textId="5929D6FF"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92.5</w:t>
            </w:r>
          </w:p>
        </w:tc>
      </w:tr>
      <w:tr w:rsidR="09D0C143" w:rsidRPr="00416200" w14:paraId="20FDCA92" w14:textId="77777777" w:rsidTr="09D0C143">
        <w:trPr>
          <w:trHeight w:val="300"/>
        </w:trPr>
        <w:tc>
          <w:tcPr>
            <w:tcW w:w="3465"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4CA499FB" w14:textId="5E652F3B"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School Impact</w:t>
            </w:r>
          </w:p>
        </w:tc>
        <w:tc>
          <w:tcPr>
            <w:tcW w:w="2768"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45BA9C83" w14:textId="4C495839"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26</w:t>
            </w:r>
          </w:p>
        </w:tc>
        <w:tc>
          <w:tcPr>
            <w:tcW w:w="3117"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017760D8" w14:textId="3405556D"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65.0</w:t>
            </w:r>
          </w:p>
        </w:tc>
      </w:tr>
      <w:tr w:rsidR="09D0C143" w:rsidRPr="00416200" w14:paraId="609E1CEF" w14:textId="77777777" w:rsidTr="09D0C143">
        <w:trPr>
          <w:trHeight w:val="300"/>
        </w:trPr>
        <w:tc>
          <w:tcPr>
            <w:tcW w:w="3465"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4CAD9C9D" w14:textId="1FBD54D6"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Changes in Access</w:t>
            </w:r>
          </w:p>
        </w:tc>
        <w:tc>
          <w:tcPr>
            <w:tcW w:w="2768"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4F3CCA03" w14:textId="327D7F74"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21</w:t>
            </w:r>
          </w:p>
        </w:tc>
        <w:tc>
          <w:tcPr>
            <w:tcW w:w="3117"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56673F57" w14:textId="0E5BFCFB"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52.5</w:t>
            </w:r>
          </w:p>
        </w:tc>
      </w:tr>
      <w:tr w:rsidR="09D0C143" w:rsidRPr="00416200" w14:paraId="416E686B" w14:textId="77777777" w:rsidTr="09D0C143">
        <w:trPr>
          <w:trHeight w:val="300"/>
        </w:trPr>
        <w:tc>
          <w:tcPr>
            <w:tcW w:w="3465" w:type="dxa"/>
            <w:tcBorders>
              <w:top w:val="none" w:sz="8" w:space="0" w:color="000000" w:themeColor="text1"/>
            </w:tcBorders>
            <w:tcMar>
              <w:left w:w="108" w:type="dxa"/>
              <w:right w:w="108" w:type="dxa"/>
            </w:tcMar>
          </w:tcPr>
          <w:p w14:paraId="69D2E280" w14:textId="631A302B"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Rural Community Impact</w:t>
            </w:r>
          </w:p>
        </w:tc>
        <w:tc>
          <w:tcPr>
            <w:tcW w:w="2768" w:type="dxa"/>
            <w:tcBorders>
              <w:top w:val="none" w:sz="8" w:space="0" w:color="000000" w:themeColor="text1"/>
            </w:tcBorders>
            <w:tcMar>
              <w:left w:w="108" w:type="dxa"/>
              <w:right w:w="108" w:type="dxa"/>
            </w:tcMar>
          </w:tcPr>
          <w:p w14:paraId="62631224" w14:textId="36240AA0"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20</w:t>
            </w:r>
          </w:p>
        </w:tc>
        <w:tc>
          <w:tcPr>
            <w:tcW w:w="3117" w:type="dxa"/>
            <w:tcBorders>
              <w:top w:val="none" w:sz="8" w:space="0" w:color="000000" w:themeColor="text1"/>
            </w:tcBorders>
            <w:tcMar>
              <w:left w:w="108" w:type="dxa"/>
              <w:right w:w="108" w:type="dxa"/>
            </w:tcMar>
          </w:tcPr>
          <w:p w14:paraId="47223DDC" w14:textId="0FD933B3"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50.0</w:t>
            </w:r>
          </w:p>
        </w:tc>
      </w:tr>
      <w:tr w:rsidR="09D0C143" w:rsidRPr="00416200" w14:paraId="32332D4B" w14:textId="77777777" w:rsidTr="09D0C143">
        <w:trPr>
          <w:trHeight w:val="300"/>
        </w:trPr>
        <w:tc>
          <w:tcPr>
            <w:tcW w:w="3465" w:type="dxa"/>
            <w:tcMar>
              <w:left w:w="108" w:type="dxa"/>
              <w:right w:w="108" w:type="dxa"/>
            </w:tcMar>
          </w:tcPr>
          <w:p w14:paraId="763D69BB" w14:textId="5107C265"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Enrollment Changes</w:t>
            </w:r>
          </w:p>
        </w:tc>
        <w:tc>
          <w:tcPr>
            <w:tcW w:w="2768" w:type="dxa"/>
            <w:tcMar>
              <w:left w:w="108" w:type="dxa"/>
              <w:right w:w="108" w:type="dxa"/>
            </w:tcMar>
          </w:tcPr>
          <w:p w14:paraId="075627D0" w14:textId="0869E23D"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19</w:t>
            </w:r>
          </w:p>
        </w:tc>
        <w:tc>
          <w:tcPr>
            <w:tcW w:w="3117" w:type="dxa"/>
            <w:tcMar>
              <w:left w:w="108" w:type="dxa"/>
              <w:right w:w="108" w:type="dxa"/>
            </w:tcMar>
          </w:tcPr>
          <w:p w14:paraId="0B8E782B" w14:textId="50754F9E"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47.5</w:t>
            </w:r>
          </w:p>
        </w:tc>
      </w:tr>
      <w:tr w:rsidR="09D0C143" w:rsidRPr="00416200" w14:paraId="224EA776" w14:textId="77777777" w:rsidTr="09D0C143">
        <w:trPr>
          <w:trHeight w:val="300"/>
        </w:trPr>
        <w:tc>
          <w:tcPr>
            <w:tcW w:w="3465"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683C33D4" w14:textId="365DAF35"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lastRenderedPageBreak/>
              <w:t xml:space="preserve">Widening/Narrowing Inequality </w:t>
            </w:r>
          </w:p>
        </w:tc>
        <w:tc>
          <w:tcPr>
            <w:tcW w:w="2768"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502ABE6E" w14:textId="5CCED3EE"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15</w:t>
            </w:r>
          </w:p>
        </w:tc>
        <w:tc>
          <w:tcPr>
            <w:tcW w:w="3117" w:type="dxa"/>
            <w:tcBorders>
              <w:top w:val="none" w:sz="8" w:space="0" w:color="000000" w:themeColor="text1"/>
              <w:left w:val="none" w:sz="8" w:space="0" w:color="000000" w:themeColor="text1"/>
              <w:bottom w:val="none" w:sz="8" w:space="0" w:color="000000" w:themeColor="text1"/>
              <w:right w:val="none" w:sz="8" w:space="0" w:color="000000" w:themeColor="text1"/>
            </w:tcBorders>
            <w:tcMar>
              <w:left w:w="108" w:type="dxa"/>
              <w:right w:w="108" w:type="dxa"/>
            </w:tcMar>
          </w:tcPr>
          <w:p w14:paraId="5A994200" w14:textId="50581B31"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37.5</w:t>
            </w:r>
          </w:p>
        </w:tc>
      </w:tr>
      <w:tr w:rsidR="09D0C143" w:rsidRPr="00416200" w14:paraId="1A221BD4" w14:textId="77777777" w:rsidTr="00D63475">
        <w:trPr>
          <w:trHeight w:val="300"/>
        </w:trPr>
        <w:tc>
          <w:tcPr>
            <w:tcW w:w="3465" w:type="dxa"/>
            <w:tcBorders>
              <w:top w:val="none" w:sz="8" w:space="0" w:color="000000" w:themeColor="text1"/>
              <w:left w:val="none" w:sz="8" w:space="0" w:color="000000" w:themeColor="text1"/>
              <w:bottom w:val="single" w:sz="4" w:space="0" w:color="auto"/>
              <w:right w:val="none" w:sz="8" w:space="0" w:color="000000" w:themeColor="text1"/>
            </w:tcBorders>
            <w:tcMar>
              <w:left w:w="108" w:type="dxa"/>
              <w:right w:w="108" w:type="dxa"/>
            </w:tcMar>
          </w:tcPr>
          <w:p w14:paraId="4061DF73" w14:textId="4BFC73F1" w:rsidR="09D0C143" w:rsidRPr="00416200" w:rsidRDefault="09D0C143" w:rsidP="00416200">
            <w:pPr>
              <w:rPr>
                <w:rFonts w:ascii="Times New Roman" w:hAnsi="Times New Roman" w:cs="Times New Roman"/>
              </w:rPr>
            </w:pPr>
            <w:r w:rsidRPr="00416200">
              <w:rPr>
                <w:rFonts w:ascii="Times New Roman" w:eastAsia="Times New Roman" w:hAnsi="Times New Roman" w:cs="Times New Roman"/>
                <w:color w:val="000000" w:themeColor="text1"/>
              </w:rPr>
              <w:t xml:space="preserve">No Discernible Impact </w:t>
            </w:r>
          </w:p>
        </w:tc>
        <w:tc>
          <w:tcPr>
            <w:tcW w:w="2768" w:type="dxa"/>
            <w:tcBorders>
              <w:top w:val="none" w:sz="8" w:space="0" w:color="000000" w:themeColor="text1"/>
              <w:left w:val="none" w:sz="8" w:space="0" w:color="000000" w:themeColor="text1"/>
              <w:bottom w:val="single" w:sz="4" w:space="0" w:color="auto"/>
              <w:right w:val="none" w:sz="8" w:space="0" w:color="000000" w:themeColor="text1"/>
            </w:tcBorders>
            <w:tcMar>
              <w:left w:w="108" w:type="dxa"/>
              <w:right w:w="108" w:type="dxa"/>
            </w:tcMar>
          </w:tcPr>
          <w:p w14:paraId="3221A61F" w14:textId="72CE090F"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1</w:t>
            </w:r>
          </w:p>
        </w:tc>
        <w:tc>
          <w:tcPr>
            <w:tcW w:w="3117" w:type="dxa"/>
            <w:tcBorders>
              <w:top w:val="none" w:sz="8" w:space="0" w:color="000000" w:themeColor="text1"/>
              <w:left w:val="none" w:sz="8" w:space="0" w:color="000000" w:themeColor="text1"/>
              <w:bottom w:val="single" w:sz="4" w:space="0" w:color="auto"/>
              <w:right w:val="none" w:sz="8" w:space="0" w:color="000000" w:themeColor="text1"/>
            </w:tcBorders>
            <w:tcMar>
              <w:left w:w="108" w:type="dxa"/>
              <w:right w:w="108" w:type="dxa"/>
            </w:tcMar>
          </w:tcPr>
          <w:p w14:paraId="1F439399" w14:textId="6FB2AD1B" w:rsidR="09D0C143" w:rsidRPr="00416200" w:rsidRDefault="09D0C143" w:rsidP="00416200">
            <w:pPr>
              <w:jc w:val="center"/>
              <w:rPr>
                <w:rFonts w:ascii="Times New Roman" w:hAnsi="Times New Roman" w:cs="Times New Roman"/>
              </w:rPr>
            </w:pPr>
            <w:r w:rsidRPr="00416200">
              <w:rPr>
                <w:rFonts w:ascii="Times New Roman" w:eastAsia="Times New Roman" w:hAnsi="Times New Roman" w:cs="Times New Roman"/>
                <w:color w:val="000000" w:themeColor="text1"/>
              </w:rPr>
              <w:t>2.5</w:t>
            </w:r>
          </w:p>
        </w:tc>
      </w:tr>
      <w:tr w:rsidR="00D63475" w:rsidRPr="00416200" w14:paraId="2C172785" w14:textId="77777777" w:rsidTr="00D63475">
        <w:trPr>
          <w:trHeight w:val="300"/>
        </w:trPr>
        <w:tc>
          <w:tcPr>
            <w:tcW w:w="9350" w:type="dxa"/>
            <w:gridSpan w:val="3"/>
            <w:tcBorders>
              <w:top w:val="single" w:sz="4" w:space="0" w:color="auto"/>
              <w:left w:val="nil"/>
              <w:bottom w:val="nil"/>
              <w:right w:val="nil"/>
            </w:tcBorders>
            <w:tcMar>
              <w:left w:w="108" w:type="dxa"/>
              <w:right w:w="108" w:type="dxa"/>
            </w:tcMar>
          </w:tcPr>
          <w:p w14:paraId="5FDFE9BF" w14:textId="1453C8E3" w:rsidR="00D63475" w:rsidRPr="00416200" w:rsidRDefault="00D63475" w:rsidP="00416200">
            <w:pPr>
              <w:rPr>
                <w:rFonts w:ascii="Times New Roman" w:eastAsia="Times New Roman" w:hAnsi="Times New Roman" w:cs="Times New Roman"/>
                <w:color w:val="000000" w:themeColor="text1"/>
              </w:rPr>
            </w:pPr>
            <w:r w:rsidRPr="00416200">
              <w:rPr>
                <w:rFonts w:ascii="Times New Roman" w:eastAsia="Times New Roman" w:hAnsi="Times New Roman" w:cs="Times New Roman"/>
                <w:i/>
                <w:iCs/>
                <w:color w:val="000000" w:themeColor="text1"/>
              </w:rPr>
              <w:t>Note.</w:t>
            </w:r>
            <w:r w:rsidRPr="00416200">
              <w:rPr>
                <w:rFonts w:ascii="Times New Roman" w:eastAsia="Times New Roman" w:hAnsi="Times New Roman" w:cs="Times New Roman"/>
                <w:color w:val="000000" w:themeColor="text1"/>
              </w:rPr>
              <w:t xml:space="preserve"> Total does not equal 100% because multiple impacts could have been selected in each article.</w:t>
            </w:r>
          </w:p>
        </w:tc>
      </w:tr>
    </w:tbl>
    <w:p w14:paraId="46DA706C" w14:textId="66A00EDF" w:rsidR="09D0C143" w:rsidRPr="00416200" w:rsidRDefault="00D4019D" w:rsidP="00337689">
      <w:pPr>
        <w:spacing w:after="0" w:line="240" w:lineRule="auto"/>
        <w:jc w:val="center"/>
        <w:rPr>
          <w:rFonts w:ascii="Times New Roman" w:hAnsi="Times New Roman" w:cs="Times New Roman"/>
          <w:b/>
          <w:bCs/>
        </w:rPr>
      </w:pPr>
      <w:r w:rsidRPr="00416200">
        <w:rPr>
          <w:rFonts w:ascii="Times New Roman" w:hAnsi="Times New Roman" w:cs="Times New Roman"/>
          <w:b/>
          <w:bCs/>
        </w:rPr>
        <w:t>Conclusions/ Implications/ Recommendations</w:t>
      </w:r>
    </w:p>
    <w:p w14:paraId="0379FD1B" w14:textId="75E2496D" w:rsidR="190A7062" w:rsidRPr="00416200" w:rsidRDefault="190A7062" w:rsidP="00337689">
      <w:pPr>
        <w:spacing w:after="0" w:line="240" w:lineRule="auto"/>
        <w:rPr>
          <w:rFonts w:ascii="Times New Roman" w:hAnsi="Times New Roman" w:cs="Times New Roman"/>
        </w:rPr>
      </w:pPr>
    </w:p>
    <w:p w14:paraId="5E3E6B7C" w14:textId="287C2A33" w:rsidR="190A7062" w:rsidRPr="00416200" w:rsidRDefault="00894474" w:rsidP="00416200">
      <w:pPr>
        <w:spacing w:after="0" w:line="240" w:lineRule="auto"/>
        <w:rPr>
          <w:rFonts w:ascii="Times New Roman" w:hAnsi="Times New Roman" w:cs="Times New Roman"/>
        </w:rPr>
      </w:pPr>
      <w:r w:rsidRPr="00416200">
        <w:rPr>
          <w:rFonts w:ascii="Times New Roman" w:hAnsi="Times New Roman" w:cs="Times New Roman"/>
        </w:rPr>
        <w:tab/>
      </w:r>
      <w:r w:rsidR="00290804" w:rsidRPr="00416200">
        <w:rPr>
          <w:rFonts w:ascii="Times New Roman" w:hAnsi="Times New Roman" w:cs="Times New Roman"/>
        </w:rPr>
        <w:t xml:space="preserve">As more states consider the issue of school choice, how this topic is portrayed in media coverage can influence public opinion and even policy recommendations. </w:t>
      </w:r>
      <w:r w:rsidR="00F675F4" w:rsidRPr="00416200">
        <w:rPr>
          <w:rFonts w:ascii="Times New Roman" w:hAnsi="Times New Roman" w:cs="Times New Roman"/>
        </w:rPr>
        <w:t>M</w:t>
      </w:r>
      <w:r w:rsidR="005035BD" w:rsidRPr="00416200">
        <w:rPr>
          <w:rFonts w:ascii="Times New Roman" w:hAnsi="Times New Roman" w:cs="Times New Roman"/>
        </w:rPr>
        <w:t>ost of</w:t>
      </w:r>
      <w:r w:rsidRPr="00416200">
        <w:rPr>
          <w:rFonts w:ascii="Times New Roman" w:hAnsi="Times New Roman" w:cs="Times New Roman"/>
        </w:rPr>
        <w:t xml:space="preserve"> the articles</w:t>
      </w:r>
      <w:r w:rsidR="00F675F4" w:rsidRPr="00416200">
        <w:rPr>
          <w:rFonts w:ascii="Times New Roman" w:hAnsi="Times New Roman" w:cs="Times New Roman"/>
        </w:rPr>
        <w:t xml:space="preserve"> analyzed in this study</w:t>
      </w:r>
      <w:r w:rsidRPr="00416200">
        <w:rPr>
          <w:rFonts w:ascii="Times New Roman" w:hAnsi="Times New Roman" w:cs="Times New Roman"/>
        </w:rPr>
        <w:t xml:space="preserve"> had a negative tone</w:t>
      </w:r>
      <w:r w:rsidR="00790E56" w:rsidRPr="00416200">
        <w:rPr>
          <w:rFonts w:ascii="Times New Roman" w:hAnsi="Times New Roman" w:cs="Times New Roman"/>
        </w:rPr>
        <w:t xml:space="preserve">, which may </w:t>
      </w:r>
      <w:r w:rsidRPr="00416200">
        <w:rPr>
          <w:rFonts w:ascii="Times New Roman" w:hAnsi="Times New Roman" w:cs="Times New Roman"/>
        </w:rPr>
        <w:t xml:space="preserve">influence </w:t>
      </w:r>
      <w:r w:rsidR="00532BCE" w:rsidRPr="00416200">
        <w:rPr>
          <w:rFonts w:ascii="Times New Roman" w:hAnsi="Times New Roman" w:cs="Times New Roman"/>
        </w:rPr>
        <w:t>the perceptions</w:t>
      </w:r>
      <w:r w:rsidRPr="00416200">
        <w:rPr>
          <w:rFonts w:ascii="Times New Roman" w:hAnsi="Times New Roman" w:cs="Times New Roman"/>
        </w:rPr>
        <w:t xml:space="preserve"> readers have </w:t>
      </w:r>
      <w:r w:rsidR="00532BCE" w:rsidRPr="00416200">
        <w:rPr>
          <w:rFonts w:ascii="Times New Roman" w:hAnsi="Times New Roman" w:cs="Times New Roman"/>
        </w:rPr>
        <w:t xml:space="preserve">regarding </w:t>
      </w:r>
      <w:r w:rsidRPr="00416200">
        <w:rPr>
          <w:rFonts w:ascii="Times New Roman" w:hAnsi="Times New Roman" w:cs="Times New Roman"/>
        </w:rPr>
        <w:t xml:space="preserve">the topic of school choice. This aligns with Dunaway </w:t>
      </w:r>
      <w:r w:rsidR="00831893" w:rsidRPr="00416200">
        <w:rPr>
          <w:rFonts w:ascii="Times New Roman" w:hAnsi="Times New Roman" w:cs="Times New Roman"/>
        </w:rPr>
        <w:t xml:space="preserve">and </w:t>
      </w:r>
      <w:r w:rsidRPr="00416200">
        <w:rPr>
          <w:rFonts w:ascii="Times New Roman" w:hAnsi="Times New Roman" w:cs="Times New Roman"/>
        </w:rPr>
        <w:t>Garber’s</w:t>
      </w:r>
      <w:r w:rsidR="00831893" w:rsidRPr="00416200">
        <w:rPr>
          <w:rFonts w:ascii="Times New Roman" w:hAnsi="Times New Roman" w:cs="Times New Roman"/>
        </w:rPr>
        <w:t xml:space="preserve"> (2017)</w:t>
      </w:r>
      <w:r w:rsidRPr="00416200">
        <w:rPr>
          <w:rFonts w:ascii="Times New Roman" w:hAnsi="Times New Roman" w:cs="Times New Roman"/>
        </w:rPr>
        <w:t xml:space="preserve"> claim that news articles play a vital role in educating readers on issues. By </w:t>
      </w:r>
      <w:r w:rsidR="002D02FA">
        <w:rPr>
          <w:rFonts w:ascii="Times New Roman" w:hAnsi="Times New Roman" w:cs="Times New Roman"/>
          <w:kern w:val="0"/>
          <w14:ligatures w14:val="none"/>
        </w:rPr>
        <w:t>employing a negative tone, it is implied that these articles may lead readers to focus solely on</w:t>
      </w:r>
      <w:r w:rsidRPr="00416200">
        <w:rPr>
          <w:rFonts w:ascii="Times New Roman" w:hAnsi="Times New Roman" w:cs="Times New Roman"/>
        </w:rPr>
        <w:t xml:space="preserve"> the </w:t>
      </w:r>
      <w:r w:rsidR="008A614E" w:rsidRPr="00416200">
        <w:rPr>
          <w:rFonts w:ascii="Times New Roman" w:hAnsi="Times New Roman" w:cs="Times New Roman"/>
        </w:rPr>
        <w:t>adverse</w:t>
      </w:r>
      <w:r w:rsidRPr="00416200">
        <w:rPr>
          <w:rFonts w:ascii="Times New Roman" w:hAnsi="Times New Roman" w:cs="Times New Roman"/>
        </w:rPr>
        <w:t xml:space="preserve"> aspects of school choice’s impact on rural education and communities. However, this conclusion impacts readers, politicians, and voters because voters and readers can impact which politicians are elected to the legislature</w:t>
      </w:r>
      <w:r w:rsidR="002D02FA">
        <w:rPr>
          <w:rFonts w:ascii="Times New Roman" w:hAnsi="Times New Roman" w:cs="Times New Roman"/>
        </w:rPr>
        <w:t>,</w:t>
      </w:r>
      <w:r w:rsidRPr="00416200">
        <w:rPr>
          <w:rFonts w:ascii="Times New Roman" w:hAnsi="Times New Roman" w:cs="Times New Roman"/>
        </w:rPr>
        <w:t xml:space="preserve"> and politicians can impact voters by what bills they turn into law</w:t>
      </w:r>
      <w:r w:rsidR="006D311A" w:rsidRPr="00416200">
        <w:rPr>
          <w:rFonts w:ascii="Times New Roman" w:hAnsi="Times New Roman" w:cs="Times New Roman"/>
        </w:rPr>
        <w:t>s</w:t>
      </w:r>
      <w:r w:rsidRPr="00416200">
        <w:rPr>
          <w:rFonts w:ascii="Times New Roman" w:hAnsi="Times New Roman" w:cs="Times New Roman"/>
        </w:rPr>
        <w:t xml:space="preserve">. </w:t>
      </w:r>
    </w:p>
    <w:p w14:paraId="68072267" w14:textId="3021D83D" w:rsidR="3E132D31" w:rsidRPr="00416200" w:rsidRDefault="3E132D31" w:rsidP="00416200">
      <w:pPr>
        <w:spacing w:after="0" w:line="240" w:lineRule="auto"/>
        <w:rPr>
          <w:rFonts w:ascii="Times New Roman" w:hAnsi="Times New Roman" w:cs="Times New Roman"/>
        </w:rPr>
      </w:pPr>
    </w:p>
    <w:p w14:paraId="0C358160" w14:textId="434C8855" w:rsidR="00894474" w:rsidRPr="00416200" w:rsidRDefault="00894474" w:rsidP="00416200">
      <w:pPr>
        <w:spacing w:after="0" w:line="240" w:lineRule="auto"/>
        <w:rPr>
          <w:rFonts w:ascii="Times New Roman" w:hAnsi="Times New Roman" w:cs="Times New Roman"/>
        </w:rPr>
      </w:pPr>
      <w:r w:rsidRPr="00416200">
        <w:rPr>
          <w:rFonts w:ascii="Times New Roman" w:hAnsi="Times New Roman" w:cs="Times New Roman"/>
        </w:rPr>
        <w:tab/>
      </w:r>
      <w:r w:rsidR="00814BC8" w:rsidRPr="00416200">
        <w:rPr>
          <w:rFonts w:ascii="Times New Roman" w:hAnsi="Times New Roman" w:cs="Times New Roman"/>
        </w:rPr>
        <w:t>T</w:t>
      </w:r>
      <w:r w:rsidR="00C07EEB" w:rsidRPr="00416200">
        <w:rPr>
          <w:rFonts w:ascii="Times New Roman" w:hAnsi="Times New Roman" w:cs="Times New Roman"/>
        </w:rPr>
        <w:t>he</w:t>
      </w:r>
      <w:r w:rsidRPr="00416200">
        <w:rPr>
          <w:rFonts w:ascii="Times New Roman" w:hAnsi="Times New Roman" w:cs="Times New Roman"/>
        </w:rPr>
        <w:t xml:space="preserve"> two leading frames</w:t>
      </w:r>
      <w:r w:rsidR="00C07EEB" w:rsidRPr="00416200">
        <w:rPr>
          <w:rFonts w:ascii="Times New Roman" w:hAnsi="Times New Roman" w:cs="Times New Roman"/>
        </w:rPr>
        <w:t xml:space="preserve"> utilized</w:t>
      </w:r>
      <w:r w:rsidRPr="00416200">
        <w:rPr>
          <w:rFonts w:ascii="Times New Roman" w:hAnsi="Times New Roman" w:cs="Times New Roman"/>
        </w:rPr>
        <w:t xml:space="preserve"> were political/</w:t>
      </w:r>
      <w:r w:rsidR="00685888">
        <w:rPr>
          <w:rFonts w:ascii="Times New Roman" w:hAnsi="Times New Roman" w:cs="Times New Roman"/>
        </w:rPr>
        <w:t xml:space="preserve"> </w:t>
      </w:r>
      <w:r w:rsidRPr="00416200">
        <w:rPr>
          <w:rFonts w:ascii="Times New Roman" w:hAnsi="Times New Roman" w:cs="Times New Roman"/>
        </w:rPr>
        <w:t xml:space="preserve">partisan and rural decline. </w:t>
      </w:r>
      <w:r w:rsidR="00F50870" w:rsidRPr="00416200">
        <w:rPr>
          <w:rFonts w:ascii="Times New Roman" w:hAnsi="Times New Roman" w:cs="Times New Roman"/>
        </w:rPr>
        <w:t>Comprising</w:t>
      </w:r>
      <w:r w:rsidRPr="00416200">
        <w:rPr>
          <w:rFonts w:ascii="Times New Roman" w:hAnsi="Times New Roman" w:cs="Times New Roman"/>
        </w:rPr>
        <w:t xml:space="preserve"> more than half of the selected articles, these two frames can have different impacts on the reader. </w:t>
      </w:r>
      <w:r w:rsidR="00ED27B0" w:rsidRPr="00416200">
        <w:rPr>
          <w:rFonts w:ascii="Times New Roman" w:eastAsia="Times New Roman" w:hAnsi="Times New Roman" w:cs="Times New Roman"/>
        </w:rPr>
        <w:t>Newman and Nisbet</w:t>
      </w:r>
      <w:r w:rsidR="00D20BD5" w:rsidRPr="00416200">
        <w:rPr>
          <w:rFonts w:ascii="Times New Roman" w:eastAsia="Times New Roman" w:hAnsi="Times New Roman" w:cs="Times New Roman"/>
        </w:rPr>
        <w:t xml:space="preserve"> (2015)</w:t>
      </w:r>
      <w:r w:rsidR="00764108" w:rsidRPr="00416200">
        <w:rPr>
          <w:rFonts w:ascii="Times New Roman" w:hAnsi="Times New Roman" w:cs="Times New Roman"/>
        </w:rPr>
        <w:t xml:space="preserve"> claim</w:t>
      </w:r>
      <w:r w:rsidR="00B66F01" w:rsidRPr="00416200">
        <w:rPr>
          <w:rFonts w:ascii="Times New Roman" w:hAnsi="Times New Roman" w:cs="Times New Roman"/>
        </w:rPr>
        <w:t>ed</w:t>
      </w:r>
      <w:r w:rsidR="00764108" w:rsidRPr="00416200">
        <w:rPr>
          <w:rFonts w:ascii="Times New Roman" w:hAnsi="Times New Roman" w:cs="Times New Roman"/>
        </w:rPr>
        <w:t xml:space="preserve"> news articles can shape community perceptions through this framing. </w:t>
      </w:r>
      <w:r w:rsidR="005035BD" w:rsidRPr="00416200">
        <w:rPr>
          <w:rFonts w:ascii="Times New Roman" w:hAnsi="Times New Roman" w:cs="Times New Roman"/>
        </w:rPr>
        <w:t xml:space="preserve">Both frames also sourced a plethora of politicians and rural school officials. </w:t>
      </w:r>
      <w:r w:rsidRPr="00416200">
        <w:rPr>
          <w:rFonts w:ascii="Times New Roman" w:hAnsi="Times New Roman" w:cs="Times New Roman"/>
        </w:rPr>
        <w:t xml:space="preserve">The political/partisan articles can lead to an increase in political polarization because this frame can make readers </w:t>
      </w:r>
      <w:r w:rsidR="00D20BD5" w:rsidRPr="00416200">
        <w:rPr>
          <w:rFonts w:ascii="Times New Roman" w:hAnsi="Times New Roman" w:cs="Times New Roman"/>
        </w:rPr>
        <w:t>assume</w:t>
      </w:r>
      <w:r w:rsidRPr="00416200" w:rsidDel="00D20BD5">
        <w:rPr>
          <w:rFonts w:ascii="Times New Roman" w:hAnsi="Times New Roman" w:cs="Times New Roman"/>
        </w:rPr>
        <w:t xml:space="preserve"> </w:t>
      </w:r>
      <w:r w:rsidRPr="00416200">
        <w:rPr>
          <w:rFonts w:ascii="Times New Roman" w:hAnsi="Times New Roman" w:cs="Times New Roman"/>
        </w:rPr>
        <w:t xml:space="preserve">this is more of a partisan </w:t>
      </w:r>
      <w:r w:rsidR="00764108" w:rsidRPr="00416200">
        <w:rPr>
          <w:rFonts w:ascii="Times New Roman" w:hAnsi="Times New Roman" w:cs="Times New Roman"/>
        </w:rPr>
        <w:t xml:space="preserve">issue as opposed to a topic centered on educational equity and student success. </w:t>
      </w:r>
      <w:r w:rsidR="00CE78F3" w:rsidRPr="00416200">
        <w:rPr>
          <w:rFonts w:ascii="Times New Roman" w:hAnsi="Times New Roman" w:cs="Times New Roman"/>
        </w:rPr>
        <w:t xml:space="preserve">Articles were often quoted saying “Republicans </w:t>
      </w:r>
      <w:r w:rsidR="005035BD" w:rsidRPr="00416200">
        <w:rPr>
          <w:rFonts w:ascii="Times New Roman" w:hAnsi="Times New Roman" w:cs="Times New Roman"/>
        </w:rPr>
        <w:t xml:space="preserve">are </w:t>
      </w:r>
      <w:r w:rsidR="00CE78F3" w:rsidRPr="00416200">
        <w:rPr>
          <w:rFonts w:ascii="Times New Roman" w:hAnsi="Times New Roman" w:cs="Times New Roman"/>
        </w:rPr>
        <w:t>behind an aggressive push for school choice” (Morris &amp; Richman, 2023</w:t>
      </w:r>
      <w:r w:rsidR="005035BD" w:rsidRPr="00416200">
        <w:rPr>
          <w:rFonts w:ascii="Times New Roman" w:hAnsi="Times New Roman" w:cs="Times New Roman"/>
        </w:rPr>
        <w:t>) and</w:t>
      </w:r>
      <w:r w:rsidR="00CE78F3" w:rsidRPr="00416200">
        <w:rPr>
          <w:rFonts w:ascii="Times New Roman" w:hAnsi="Times New Roman" w:cs="Times New Roman"/>
        </w:rPr>
        <w:t xml:space="preserve"> talk about “an unlikely coalition of rural Republicans and Democrats” (Morris &amp; Richman, 2023). </w:t>
      </w:r>
      <w:r w:rsidR="00764108" w:rsidRPr="00416200">
        <w:rPr>
          <w:rFonts w:ascii="Times New Roman" w:hAnsi="Times New Roman" w:cs="Times New Roman"/>
        </w:rPr>
        <w:t>This could</w:t>
      </w:r>
      <w:r w:rsidR="00764108" w:rsidRPr="00416200" w:rsidDel="006E29FD">
        <w:rPr>
          <w:rFonts w:ascii="Times New Roman" w:hAnsi="Times New Roman" w:cs="Times New Roman"/>
        </w:rPr>
        <w:t xml:space="preserve"> </w:t>
      </w:r>
      <w:r w:rsidR="006E29FD" w:rsidRPr="00416200">
        <w:rPr>
          <w:rFonts w:ascii="Times New Roman" w:hAnsi="Times New Roman" w:cs="Times New Roman"/>
        </w:rPr>
        <w:t xml:space="preserve">impede </w:t>
      </w:r>
      <w:r w:rsidR="00764108" w:rsidRPr="00416200">
        <w:rPr>
          <w:rFonts w:ascii="Times New Roman" w:hAnsi="Times New Roman" w:cs="Times New Roman"/>
        </w:rPr>
        <w:t xml:space="preserve">constructive dialogue and have readers align more with a political party instead of </w:t>
      </w:r>
      <w:r w:rsidR="008A0AB6" w:rsidRPr="00416200">
        <w:rPr>
          <w:rFonts w:ascii="Times New Roman" w:hAnsi="Times New Roman" w:cs="Times New Roman"/>
        </w:rPr>
        <w:t>the</w:t>
      </w:r>
      <w:r w:rsidR="00764108" w:rsidRPr="00416200">
        <w:rPr>
          <w:rFonts w:ascii="Times New Roman" w:hAnsi="Times New Roman" w:cs="Times New Roman"/>
        </w:rPr>
        <w:t xml:space="preserve"> outcome of the bill</w:t>
      </w:r>
      <w:r w:rsidR="00CE78F3" w:rsidRPr="00416200">
        <w:rPr>
          <w:rFonts w:ascii="Times New Roman" w:hAnsi="Times New Roman" w:cs="Times New Roman"/>
        </w:rPr>
        <w:t>’s</w:t>
      </w:r>
      <w:r w:rsidR="00764108" w:rsidRPr="00416200">
        <w:rPr>
          <w:rFonts w:ascii="Times New Roman" w:hAnsi="Times New Roman" w:cs="Times New Roman"/>
        </w:rPr>
        <w:t xml:space="preserve"> passage. </w:t>
      </w:r>
      <w:r w:rsidR="00CE78F3" w:rsidRPr="00416200">
        <w:rPr>
          <w:rFonts w:ascii="Times New Roman" w:hAnsi="Times New Roman" w:cs="Times New Roman"/>
        </w:rPr>
        <w:t xml:space="preserve">The utilization of the rural decline frame expressed a more fear-centered outcome for readers. </w:t>
      </w:r>
      <w:r w:rsidR="00865E86" w:rsidRPr="00416200">
        <w:rPr>
          <w:rFonts w:ascii="Times New Roman" w:hAnsi="Times New Roman" w:cs="Times New Roman"/>
        </w:rPr>
        <w:t>Previous research has found the media often portray education topics through a negative-oriented lens (</w:t>
      </w:r>
      <w:proofErr w:type="spellStart"/>
      <w:r w:rsidR="00865E86" w:rsidRPr="00416200">
        <w:rPr>
          <w:rFonts w:ascii="Times New Roman" w:hAnsi="Times New Roman" w:cs="Times New Roman"/>
        </w:rPr>
        <w:t>Allweiss</w:t>
      </w:r>
      <w:proofErr w:type="spellEnd"/>
      <w:r w:rsidR="00865E86" w:rsidRPr="00416200">
        <w:rPr>
          <w:rFonts w:ascii="Times New Roman" w:hAnsi="Times New Roman" w:cs="Times New Roman"/>
        </w:rPr>
        <w:t xml:space="preserve"> et al., 2015; Coe &amp; Kuttner, 2018; Cohen, 2010), which can shape public opinion and potentially influence education policy. </w:t>
      </w:r>
      <w:r w:rsidR="00CE78F3" w:rsidRPr="00416200">
        <w:rPr>
          <w:rFonts w:ascii="Times New Roman" w:hAnsi="Times New Roman" w:cs="Times New Roman"/>
        </w:rPr>
        <w:t>By focusing on funding</w:t>
      </w:r>
      <w:r w:rsidR="00865E86" w:rsidRPr="00416200">
        <w:rPr>
          <w:rFonts w:ascii="Times New Roman" w:hAnsi="Times New Roman" w:cs="Times New Roman"/>
        </w:rPr>
        <w:t xml:space="preserve"> loss</w:t>
      </w:r>
      <w:r w:rsidR="00CE78F3" w:rsidRPr="00416200">
        <w:rPr>
          <w:rFonts w:ascii="Times New Roman" w:hAnsi="Times New Roman" w:cs="Times New Roman"/>
        </w:rPr>
        <w:t>, school closures, and other impacts, articles that</w:t>
      </w:r>
      <w:r w:rsidR="00A235E9" w:rsidRPr="00416200">
        <w:rPr>
          <w:rFonts w:ascii="Times New Roman" w:hAnsi="Times New Roman" w:cs="Times New Roman"/>
        </w:rPr>
        <w:t xml:space="preserve"> utilized</w:t>
      </w:r>
      <w:r w:rsidR="00CE78F3" w:rsidRPr="00416200" w:rsidDel="00A235E9">
        <w:rPr>
          <w:rFonts w:ascii="Times New Roman" w:hAnsi="Times New Roman" w:cs="Times New Roman"/>
        </w:rPr>
        <w:t xml:space="preserve"> </w:t>
      </w:r>
      <w:r w:rsidR="00CE78F3" w:rsidRPr="00416200">
        <w:rPr>
          <w:rFonts w:ascii="Times New Roman" w:hAnsi="Times New Roman" w:cs="Times New Roman"/>
        </w:rPr>
        <w:t>this frame emphasi</w:t>
      </w:r>
      <w:r w:rsidR="00A235E9" w:rsidRPr="00416200">
        <w:rPr>
          <w:rFonts w:ascii="Times New Roman" w:hAnsi="Times New Roman" w:cs="Times New Roman"/>
        </w:rPr>
        <w:t>zed</w:t>
      </w:r>
      <w:r w:rsidR="00CE78F3" w:rsidRPr="00416200">
        <w:rPr>
          <w:rFonts w:ascii="Times New Roman" w:hAnsi="Times New Roman" w:cs="Times New Roman"/>
        </w:rPr>
        <w:t xml:space="preserve"> the negative narrative </w:t>
      </w:r>
      <w:r w:rsidR="00A235E9" w:rsidRPr="00416200">
        <w:rPr>
          <w:rFonts w:ascii="Times New Roman" w:hAnsi="Times New Roman" w:cs="Times New Roman"/>
        </w:rPr>
        <w:t>about</w:t>
      </w:r>
      <w:r w:rsidR="00CE78F3" w:rsidRPr="00416200">
        <w:rPr>
          <w:rFonts w:ascii="Times New Roman" w:hAnsi="Times New Roman" w:cs="Times New Roman"/>
        </w:rPr>
        <w:t xml:space="preserve"> school choice. This could lead to a change in how </w:t>
      </w:r>
      <w:r w:rsidR="005035BD" w:rsidRPr="00416200">
        <w:rPr>
          <w:rFonts w:ascii="Times New Roman" w:hAnsi="Times New Roman" w:cs="Times New Roman"/>
        </w:rPr>
        <w:t>legislators</w:t>
      </w:r>
      <w:r w:rsidR="00CE78F3" w:rsidRPr="00416200">
        <w:rPr>
          <w:rFonts w:ascii="Times New Roman" w:hAnsi="Times New Roman" w:cs="Times New Roman"/>
        </w:rPr>
        <w:t xml:space="preserve"> make decisions and how the rural communities view school choice</w:t>
      </w:r>
      <w:r w:rsidR="005035BD" w:rsidRPr="00416200">
        <w:rPr>
          <w:rFonts w:ascii="Times New Roman" w:hAnsi="Times New Roman" w:cs="Times New Roman"/>
        </w:rPr>
        <w:t xml:space="preserve">. </w:t>
      </w:r>
    </w:p>
    <w:p w14:paraId="59603820" w14:textId="5B5DE0A4" w:rsidR="3E132D31" w:rsidRPr="00416200" w:rsidRDefault="3E132D31" w:rsidP="00416200">
      <w:pPr>
        <w:spacing w:after="0" w:line="240" w:lineRule="auto"/>
        <w:rPr>
          <w:rFonts w:ascii="Times New Roman" w:hAnsi="Times New Roman" w:cs="Times New Roman"/>
        </w:rPr>
      </w:pPr>
    </w:p>
    <w:p w14:paraId="3A9451B5" w14:textId="2397FA22" w:rsidR="00910A9C" w:rsidRPr="00416200" w:rsidRDefault="005035BD" w:rsidP="00416200">
      <w:pPr>
        <w:spacing w:after="0" w:line="240" w:lineRule="auto"/>
        <w:rPr>
          <w:rFonts w:ascii="Times New Roman" w:hAnsi="Times New Roman" w:cs="Times New Roman"/>
        </w:rPr>
      </w:pPr>
      <w:r w:rsidRPr="00416200">
        <w:rPr>
          <w:rFonts w:ascii="Times New Roman" w:hAnsi="Times New Roman" w:cs="Times New Roman"/>
        </w:rPr>
        <w:tab/>
      </w:r>
      <w:r w:rsidR="008D617F" w:rsidRPr="00416200">
        <w:rPr>
          <w:rFonts w:ascii="Times New Roman" w:hAnsi="Times New Roman" w:cs="Times New Roman"/>
        </w:rPr>
        <w:t>Finally,</w:t>
      </w:r>
      <w:r w:rsidRPr="00416200">
        <w:rPr>
          <w:rFonts w:ascii="Times New Roman" w:hAnsi="Times New Roman" w:cs="Times New Roman"/>
        </w:rPr>
        <w:t xml:space="preserve"> articles focus</w:t>
      </w:r>
      <w:r w:rsidR="00910A9C" w:rsidRPr="00416200">
        <w:rPr>
          <w:rFonts w:ascii="Times New Roman" w:hAnsi="Times New Roman" w:cs="Times New Roman"/>
        </w:rPr>
        <w:t>ed hea</w:t>
      </w:r>
      <w:r w:rsidR="00774986" w:rsidRPr="00416200">
        <w:rPr>
          <w:rFonts w:ascii="Times New Roman" w:hAnsi="Times New Roman" w:cs="Times New Roman"/>
        </w:rPr>
        <w:t>vily</w:t>
      </w:r>
      <w:r w:rsidRPr="00416200">
        <w:rPr>
          <w:rFonts w:ascii="Times New Roman" w:hAnsi="Times New Roman" w:cs="Times New Roman"/>
        </w:rPr>
        <w:t xml:space="preserve"> on funding gain/loss impacts</w:t>
      </w:r>
      <w:r w:rsidR="00F30667" w:rsidRPr="00416200">
        <w:rPr>
          <w:rFonts w:ascii="Times New Roman" w:hAnsi="Times New Roman" w:cs="Times New Roman"/>
        </w:rPr>
        <w:t xml:space="preserve">, </w:t>
      </w:r>
      <w:r w:rsidRPr="00416200">
        <w:rPr>
          <w:rFonts w:ascii="Times New Roman" w:hAnsi="Times New Roman" w:cs="Times New Roman"/>
        </w:rPr>
        <w:t xml:space="preserve">which can </w:t>
      </w:r>
      <w:r w:rsidR="00F30667" w:rsidRPr="00416200">
        <w:rPr>
          <w:rFonts w:ascii="Times New Roman" w:hAnsi="Times New Roman" w:cs="Times New Roman"/>
        </w:rPr>
        <w:t xml:space="preserve">influence </w:t>
      </w:r>
      <w:r w:rsidRPr="00416200">
        <w:rPr>
          <w:rFonts w:ascii="Times New Roman" w:hAnsi="Times New Roman" w:cs="Times New Roman"/>
        </w:rPr>
        <w:t xml:space="preserve">how the reader </w:t>
      </w:r>
      <w:r w:rsidR="002A39B1" w:rsidRPr="00416200">
        <w:rPr>
          <w:rFonts w:ascii="Times New Roman" w:hAnsi="Times New Roman" w:cs="Times New Roman"/>
        </w:rPr>
        <w:t>perceives</w:t>
      </w:r>
      <w:r w:rsidRPr="00416200">
        <w:rPr>
          <w:rFonts w:ascii="Times New Roman" w:hAnsi="Times New Roman" w:cs="Times New Roman"/>
        </w:rPr>
        <w:t xml:space="preserve"> th</w:t>
      </w:r>
      <w:r w:rsidR="002A39B1" w:rsidRPr="00416200">
        <w:rPr>
          <w:rFonts w:ascii="Times New Roman" w:hAnsi="Times New Roman" w:cs="Times New Roman"/>
        </w:rPr>
        <w:t>is</w:t>
      </w:r>
      <w:r w:rsidRPr="00416200">
        <w:rPr>
          <w:rFonts w:ascii="Times New Roman" w:hAnsi="Times New Roman" w:cs="Times New Roman"/>
        </w:rPr>
        <w:t xml:space="preserve"> issue. Th</w:t>
      </w:r>
      <w:r w:rsidR="00DB5316" w:rsidRPr="00416200">
        <w:rPr>
          <w:rFonts w:ascii="Times New Roman" w:hAnsi="Times New Roman" w:cs="Times New Roman"/>
        </w:rPr>
        <w:t>e focus</w:t>
      </w:r>
      <w:r w:rsidRPr="00416200">
        <w:rPr>
          <w:rFonts w:ascii="Times New Roman" w:hAnsi="Times New Roman" w:cs="Times New Roman"/>
        </w:rPr>
        <w:t xml:space="preserve"> allows for other impacts</w:t>
      </w:r>
      <w:r w:rsidR="001F7D36" w:rsidRPr="00416200">
        <w:rPr>
          <w:rFonts w:ascii="Times New Roman" w:hAnsi="Times New Roman" w:cs="Times New Roman"/>
        </w:rPr>
        <w:t xml:space="preserve"> of the school voucher system</w:t>
      </w:r>
      <w:r w:rsidRPr="00416200">
        <w:rPr>
          <w:rFonts w:ascii="Times New Roman" w:hAnsi="Times New Roman" w:cs="Times New Roman"/>
        </w:rPr>
        <w:t xml:space="preserve">, whether good or bad, to be overlooked and not </w:t>
      </w:r>
      <w:r w:rsidR="001F7D36" w:rsidRPr="00416200">
        <w:rPr>
          <w:rFonts w:ascii="Times New Roman" w:hAnsi="Times New Roman" w:cs="Times New Roman"/>
        </w:rPr>
        <w:t>discussed</w:t>
      </w:r>
      <w:r w:rsidRPr="00416200">
        <w:rPr>
          <w:rFonts w:ascii="Times New Roman" w:hAnsi="Times New Roman" w:cs="Times New Roman"/>
        </w:rPr>
        <w:t xml:space="preserve">. </w:t>
      </w:r>
      <w:r w:rsidR="001A6E92" w:rsidRPr="00416200">
        <w:rPr>
          <w:rFonts w:ascii="Times New Roman" w:hAnsi="Times New Roman" w:cs="Times New Roman"/>
        </w:rPr>
        <w:t xml:space="preserve">This follows </w:t>
      </w:r>
      <w:proofErr w:type="spellStart"/>
      <w:r w:rsidR="001A6E92" w:rsidRPr="00416200">
        <w:rPr>
          <w:rFonts w:ascii="Times New Roman" w:hAnsi="Times New Roman" w:cs="Times New Roman"/>
        </w:rPr>
        <w:t>Entman’s</w:t>
      </w:r>
      <w:proofErr w:type="spellEnd"/>
      <w:r w:rsidR="001A6E92" w:rsidRPr="00416200">
        <w:rPr>
          <w:rFonts w:ascii="Times New Roman" w:hAnsi="Times New Roman" w:cs="Times New Roman"/>
        </w:rPr>
        <w:t xml:space="preserve"> </w:t>
      </w:r>
      <w:r w:rsidR="001F7D36" w:rsidRPr="00416200">
        <w:rPr>
          <w:rFonts w:ascii="Times New Roman" w:hAnsi="Times New Roman" w:cs="Times New Roman"/>
        </w:rPr>
        <w:t xml:space="preserve">(1993) </w:t>
      </w:r>
      <w:r w:rsidR="001A6E92" w:rsidRPr="00416200">
        <w:rPr>
          <w:rFonts w:ascii="Times New Roman" w:hAnsi="Times New Roman" w:cs="Times New Roman"/>
        </w:rPr>
        <w:t xml:space="preserve">claim that </w:t>
      </w:r>
      <w:r w:rsidR="005111F1" w:rsidRPr="00416200">
        <w:rPr>
          <w:rFonts w:ascii="Times New Roman" w:hAnsi="Times New Roman" w:cs="Times New Roman"/>
        </w:rPr>
        <w:t xml:space="preserve">framing involves </w:t>
      </w:r>
      <w:r w:rsidR="001A6E92" w:rsidRPr="00416200">
        <w:rPr>
          <w:rFonts w:ascii="Times New Roman" w:hAnsi="Times New Roman" w:cs="Times New Roman"/>
        </w:rPr>
        <w:t>selecting certain aspects of reality</w:t>
      </w:r>
      <w:r w:rsidR="005111F1" w:rsidRPr="00416200">
        <w:rPr>
          <w:rFonts w:ascii="Times New Roman" w:hAnsi="Times New Roman" w:cs="Times New Roman"/>
        </w:rPr>
        <w:t xml:space="preserve"> to convey in a text, which</w:t>
      </w:r>
      <w:r w:rsidR="001A6E92" w:rsidRPr="00416200">
        <w:rPr>
          <w:rFonts w:ascii="Times New Roman" w:hAnsi="Times New Roman" w:cs="Times New Roman"/>
        </w:rPr>
        <w:t xml:space="preserve"> can make them more noticeable. Overall, this can lead to a </w:t>
      </w:r>
      <w:r w:rsidR="007E6AED" w:rsidRPr="00416200">
        <w:rPr>
          <w:rFonts w:ascii="Times New Roman" w:hAnsi="Times New Roman" w:cs="Times New Roman"/>
        </w:rPr>
        <w:t xml:space="preserve">limited </w:t>
      </w:r>
      <w:r w:rsidR="001A6E92" w:rsidRPr="00416200">
        <w:rPr>
          <w:rFonts w:ascii="Times New Roman" w:hAnsi="Times New Roman" w:cs="Times New Roman"/>
        </w:rPr>
        <w:t xml:space="preserve">debate that does not </w:t>
      </w:r>
      <w:r w:rsidR="007C1F08" w:rsidRPr="00416200">
        <w:rPr>
          <w:rFonts w:ascii="Times New Roman" w:hAnsi="Times New Roman" w:cs="Times New Roman"/>
        </w:rPr>
        <w:t xml:space="preserve">address the nuanced impacts </w:t>
      </w:r>
      <w:r w:rsidR="001A6E92" w:rsidRPr="00416200">
        <w:rPr>
          <w:rFonts w:ascii="Times New Roman" w:hAnsi="Times New Roman" w:cs="Times New Roman"/>
        </w:rPr>
        <w:t>school choice</w:t>
      </w:r>
      <w:r w:rsidR="00546D3E" w:rsidRPr="00416200">
        <w:rPr>
          <w:rFonts w:ascii="Times New Roman" w:hAnsi="Times New Roman" w:cs="Times New Roman"/>
        </w:rPr>
        <w:t xml:space="preserve"> will have</w:t>
      </w:r>
      <w:r w:rsidR="001A6E92" w:rsidRPr="00416200">
        <w:rPr>
          <w:rFonts w:ascii="Times New Roman" w:hAnsi="Times New Roman" w:cs="Times New Roman"/>
        </w:rPr>
        <w:t xml:space="preserve"> on rural communities and education. </w:t>
      </w:r>
    </w:p>
    <w:p w14:paraId="56A8B254" w14:textId="77777777" w:rsidR="00910A9C" w:rsidRPr="00416200" w:rsidRDefault="00910A9C" w:rsidP="00416200">
      <w:pPr>
        <w:spacing w:after="0" w:line="240" w:lineRule="auto"/>
        <w:rPr>
          <w:rFonts w:ascii="Times New Roman" w:hAnsi="Times New Roman" w:cs="Times New Roman"/>
        </w:rPr>
      </w:pPr>
    </w:p>
    <w:p w14:paraId="419F1CF5" w14:textId="526EB294" w:rsidR="001A6E92" w:rsidRDefault="00910A9C" w:rsidP="00416200">
      <w:pPr>
        <w:spacing w:after="0" w:line="240" w:lineRule="auto"/>
        <w:ind w:firstLine="720"/>
        <w:rPr>
          <w:rFonts w:ascii="Times New Roman" w:hAnsi="Times New Roman" w:cs="Times New Roman"/>
        </w:rPr>
      </w:pPr>
      <w:r w:rsidRPr="00416200">
        <w:rPr>
          <w:rFonts w:ascii="Times New Roman" w:hAnsi="Times New Roman" w:cs="Times New Roman"/>
        </w:rPr>
        <w:t>R</w:t>
      </w:r>
      <w:r w:rsidR="001A6E92" w:rsidRPr="00416200">
        <w:rPr>
          <w:rFonts w:ascii="Times New Roman" w:hAnsi="Times New Roman" w:cs="Times New Roman"/>
        </w:rPr>
        <w:t xml:space="preserve">ecommendations for practice are </w:t>
      </w:r>
      <w:r w:rsidR="009912CD" w:rsidRPr="00416200">
        <w:rPr>
          <w:rFonts w:ascii="Times New Roman" w:hAnsi="Times New Roman" w:cs="Times New Roman"/>
        </w:rPr>
        <w:t xml:space="preserve">for news outlets </w:t>
      </w:r>
      <w:r w:rsidR="001A6E92" w:rsidRPr="00416200">
        <w:rPr>
          <w:rFonts w:ascii="Times New Roman" w:hAnsi="Times New Roman" w:cs="Times New Roman"/>
        </w:rPr>
        <w:t>to increase the amount of coverage</w:t>
      </w:r>
      <w:r w:rsidR="00BF0E8C" w:rsidRPr="00416200">
        <w:rPr>
          <w:rFonts w:ascii="Times New Roman" w:hAnsi="Times New Roman" w:cs="Times New Roman"/>
        </w:rPr>
        <w:t xml:space="preserve"> </w:t>
      </w:r>
      <w:r w:rsidR="009912CD" w:rsidRPr="00416200">
        <w:rPr>
          <w:rFonts w:ascii="Times New Roman" w:hAnsi="Times New Roman" w:cs="Times New Roman"/>
        </w:rPr>
        <w:t xml:space="preserve">they dedicate to </w:t>
      </w:r>
      <w:r w:rsidR="00C644CD" w:rsidRPr="00416200">
        <w:rPr>
          <w:rFonts w:ascii="Times New Roman" w:hAnsi="Times New Roman" w:cs="Times New Roman"/>
        </w:rPr>
        <w:t xml:space="preserve">this </w:t>
      </w:r>
      <w:r w:rsidR="001A6E92" w:rsidRPr="00416200">
        <w:rPr>
          <w:rFonts w:ascii="Times New Roman" w:hAnsi="Times New Roman" w:cs="Times New Roman"/>
        </w:rPr>
        <w:t xml:space="preserve">policy and </w:t>
      </w:r>
      <w:r w:rsidR="00C644CD" w:rsidRPr="00416200">
        <w:rPr>
          <w:rFonts w:ascii="Times New Roman" w:hAnsi="Times New Roman" w:cs="Times New Roman"/>
        </w:rPr>
        <w:t>the impact it will have</w:t>
      </w:r>
      <w:r w:rsidR="001A6E92" w:rsidRPr="00416200">
        <w:rPr>
          <w:rFonts w:ascii="Times New Roman" w:hAnsi="Times New Roman" w:cs="Times New Roman"/>
        </w:rPr>
        <w:t xml:space="preserve"> on rural communities. Second, news outlets should work on being more objective instead of focusing on </w:t>
      </w:r>
      <w:r w:rsidR="6C0E9670" w:rsidRPr="00416200">
        <w:rPr>
          <w:rFonts w:ascii="Times New Roman" w:hAnsi="Times New Roman" w:cs="Times New Roman"/>
        </w:rPr>
        <w:t>biased</w:t>
      </w:r>
      <w:r w:rsidR="001A6E92" w:rsidRPr="00416200">
        <w:rPr>
          <w:rFonts w:ascii="Times New Roman" w:hAnsi="Times New Roman" w:cs="Times New Roman"/>
        </w:rPr>
        <w:t xml:space="preserve"> </w:t>
      </w:r>
      <w:r w:rsidR="7DF1AC33" w:rsidRPr="00416200">
        <w:rPr>
          <w:rFonts w:ascii="Times New Roman" w:hAnsi="Times New Roman" w:cs="Times New Roman"/>
        </w:rPr>
        <w:t>perspectives</w:t>
      </w:r>
      <w:r w:rsidR="001A6E92" w:rsidRPr="00416200">
        <w:rPr>
          <w:rFonts w:ascii="Times New Roman" w:hAnsi="Times New Roman" w:cs="Times New Roman"/>
        </w:rPr>
        <w:t xml:space="preserve">. Finally, the impacts of school choice should be discussed with a more well-rounded perspective by </w:t>
      </w:r>
      <w:r w:rsidR="00F5263E" w:rsidRPr="00416200">
        <w:rPr>
          <w:rFonts w:ascii="Times New Roman" w:hAnsi="Times New Roman" w:cs="Times New Roman"/>
        </w:rPr>
        <w:t>including the student and broader community perspective</w:t>
      </w:r>
      <w:r w:rsidR="00AE65BF" w:rsidRPr="00416200">
        <w:rPr>
          <w:rFonts w:ascii="Times New Roman" w:hAnsi="Times New Roman" w:cs="Times New Roman"/>
        </w:rPr>
        <w:t>s</w:t>
      </w:r>
      <w:r w:rsidR="00F5263E" w:rsidRPr="00416200">
        <w:rPr>
          <w:rFonts w:ascii="Times New Roman" w:hAnsi="Times New Roman" w:cs="Times New Roman"/>
        </w:rPr>
        <w:t xml:space="preserve">. </w:t>
      </w:r>
      <w:r w:rsidR="001A6E92" w:rsidRPr="00416200">
        <w:rPr>
          <w:rFonts w:ascii="Times New Roman" w:hAnsi="Times New Roman" w:cs="Times New Roman"/>
        </w:rPr>
        <w:t xml:space="preserve">For future research, it would be </w:t>
      </w:r>
      <w:r w:rsidR="001A6E92" w:rsidRPr="00416200">
        <w:rPr>
          <w:rFonts w:ascii="Times New Roman" w:hAnsi="Times New Roman" w:cs="Times New Roman"/>
        </w:rPr>
        <w:lastRenderedPageBreak/>
        <w:t>beneficial to expand this study to a national content analysis to see how other states are discussing the impacts of school choice in their rural communities</w:t>
      </w:r>
      <w:r w:rsidR="00F5556F" w:rsidRPr="00416200">
        <w:rPr>
          <w:rFonts w:ascii="Times New Roman" w:hAnsi="Times New Roman" w:cs="Times New Roman"/>
        </w:rPr>
        <w:t>. Additionally</w:t>
      </w:r>
      <w:r w:rsidR="001A6E92" w:rsidRPr="00416200">
        <w:rPr>
          <w:rFonts w:ascii="Times New Roman" w:hAnsi="Times New Roman" w:cs="Times New Roman"/>
        </w:rPr>
        <w:t>,</w:t>
      </w:r>
      <w:r w:rsidR="001A6E92" w:rsidRPr="00416200" w:rsidDel="00F5556F">
        <w:rPr>
          <w:rFonts w:ascii="Times New Roman" w:hAnsi="Times New Roman" w:cs="Times New Roman"/>
        </w:rPr>
        <w:t xml:space="preserve"> </w:t>
      </w:r>
      <w:r w:rsidR="001A6E92" w:rsidRPr="00416200">
        <w:rPr>
          <w:rFonts w:ascii="Times New Roman" w:hAnsi="Times New Roman" w:cs="Times New Roman"/>
        </w:rPr>
        <w:t xml:space="preserve">the actual impacts of school choice on </w:t>
      </w:r>
      <w:r w:rsidR="008B507E">
        <w:rPr>
          <w:rFonts w:ascii="Times New Roman" w:hAnsi="Times New Roman" w:cs="Times New Roman"/>
        </w:rPr>
        <w:t>Texas’s</w:t>
      </w:r>
      <w:r w:rsidR="001A6E92" w:rsidRPr="00416200">
        <w:rPr>
          <w:rFonts w:ascii="Times New Roman" w:hAnsi="Times New Roman" w:cs="Times New Roman"/>
        </w:rPr>
        <w:t xml:space="preserve"> rural communities </w:t>
      </w:r>
      <w:r w:rsidR="00F5556F" w:rsidRPr="00416200">
        <w:rPr>
          <w:rFonts w:ascii="Times New Roman" w:hAnsi="Times New Roman" w:cs="Times New Roman"/>
        </w:rPr>
        <w:t xml:space="preserve">should be </w:t>
      </w:r>
      <w:r w:rsidR="008E7E0C" w:rsidRPr="00416200">
        <w:rPr>
          <w:rFonts w:ascii="Times New Roman" w:hAnsi="Times New Roman" w:cs="Times New Roman"/>
        </w:rPr>
        <w:t>examin</w:t>
      </w:r>
      <w:r w:rsidR="00F5556F" w:rsidRPr="00416200">
        <w:rPr>
          <w:rFonts w:ascii="Times New Roman" w:hAnsi="Times New Roman" w:cs="Times New Roman"/>
        </w:rPr>
        <w:t xml:space="preserve">ed to </w:t>
      </w:r>
      <w:r w:rsidR="007D4F55" w:rsidRPr="00416200">
        <w:rPr>
          <w:rFonts w:ascii="Times New Roman" w:hAnsi="Times New Roman" w:cs="Times New Roman"/>
        </w:rPr>
        <w:t xml:space="preserve">see if those aspects are being represented in related media coverage. </w:t>
      </w:r>
    </w:p>
    <w:p w14:paraId="71CFD71C" w14:textId="77777777" w:rsidR="008628CC" w:rsidRPr="00416200" w:rsidRDefault="008628CC" w:rsidP="00416200">
      <w:pPr>
        <w:spacing w:after="0" w:line="240" w:lineRule="auto"/>
        <w:ind w:firstLine="720"/>
        <w:rPr>
          <w:rFonts w:ascii="Times New Roman" w:hAnsi="Times New Roman" w:cs="Times New Roman"/>
        </w:rPr>
      </w:pPr>
    </w:p>
    <w:p w14:paraId="092D7616" w14:textId="0297AA25" w:rsidR="00215DE1" w:rsidRPr="00416200" w:rsidRDefault="00215DE1" w:rsidP="00337689">
      <w:pPr>
        <w:spacing w:after="0" w:line="240" w:lineRule="auto"/>
        <w:ind w:left="720" w:hanging="720"/>
        <w:jc w:val="center"/>
        <w:rPr>
          <w:rFonts w:ascii="Times New Roman" w:hAnsi="Times New Roman" w:cs="Times New Roman"/>
          <w:b/>
          <w:bCs/>
        </w:rPr>
      </w:pPr>
      <w:r w:rsidRPr="00416200">
        <w:rPr>
          <w:rFonts w:ascii="Times New Roman" w:hAnsi="Times New Roman" w:cs="Times New Roman"/>
          <w:b/>
          <w:bCs/>
        </w:rPr>
        <w:t>References</w:t>
      </w:r>
    </w:p>
    <w:p w14:paraId="6513D622" w14:textId="77777777" w:rsidR="00215DE1" w:rsidRPr="00416200" w:rsidRDefault="00215DE1" w:rsidP="00337689">
      <w:pPr>
        <w:spacing w:after="0" w:line="240" w:lineRule="auto"/>
        <w:ind w:left="720" w:hanging="720"/>
        <w:jc w:val="center"/>
        <w:rPr>
          <w:rFonts w:ascii="Times New Roman" w:hAnsi="Times New Roman" w:cs="Times New Roman"/>
          <w:b/>
          <w:bCs/>
        </w:rPr>
      </w:pPr>
    </w:p>
    <w:p w14:paraId="48355177" w14:textId="397F9F62" w:rsidR="006D065D" w:rsidRPr="00416200" w:rsidRDefault="006D065D" w:rsidP="00344A44">
      <w:pPr>
        <w:spacing w:after="0" w:line="240" w:lineRule="auto"/>
        <w:ind w:left="720" w:hanging="720"/>
        <w:rPr>
          <w:rFonts w:ascii="Times New Roman" w:hAnsi="Times New Roman" w:cs="Times New Roman"/>
        </w:rPr>
      </w:pPr>
      <w:proofErr w:type="spellStart"/>
      <w:r w:rsidRPr="00416200">
        <w:rPr>
          <w:rFonts w:ascii="Times New Roman" w:hAnsi="Times New Roman" w:cs="Times New Roman"/>
        </w:rPr>
        <w:t>Allweiss</w:t>
      </w:r>
      <w:proofErr w:type="spellEnd"/>
      <w:r w:rsidRPr="00416200">
        <w:rPr>
          <w:rFonts w:ascii="Times New Roman" w:hAnsi="Times New Roman" w:cs="Times New Roman"/>
        </w:rPr>
        <w:t xml:space="preserve">, A., Grant, C. A., &amp; Manning, K. (2015). Behind the photos and the tears: Media images, neoliberal discourses, racialized construction of space and school closings in Chicago. </w:t>
      </w:r>
      <w:r w:rsidRPr="00416200">
        <w:rPr>
          <w:rFonts w:ascii="Times New Roman" w:hAnsi="Times New Roman" w:cs="Times New Roman"/>
          <w:i/>
          <w:iCs/>
        </w:rPr>
        <w:t>Race Ethnicity and Education, 18</w:t>
      </w:r>
      <w:r w:rsidRPr="00416200">
        <w:rPr>
          <w:rFonts w:ascii="Times New Roman" w:hAnsi="Times New Roman" w:cs="Times New Roman"/>
        </w:rPr>
        <w:t xml:space="preserve">(6), 611-631. </w:t>
      </w:r>
      <w:hyperlink r:id="rId11" w:history="1">
        <w:r w:rsidR="00061BE4" w:rsidRPr="00416200">
          <w:rPr>
            <w:rStyle w:val="Hyperlink"/>
            <w:rFonts w:ascii="Times New Roman" w:hAnsi="Times New Roman" w:cs="Times New Roman"/>
          </w:rPr>
          <w:t>http://dx.doi.org/10.1080/13613324.2014.969223</w:t>
        </w:r>
      </w:hyperlink>
      <w:r w:rsidR="00061BE4" w:rsidRPr="00416200">
        <w:rPr>
          <w:rFonts w:ascii="Times New Roman" w:hAnsi="Times New Roman" w:cs="Times New Roman"/>
        </w:rPr>
        <w:t xml:space="preserve"> </w:t>
      </w:r>
    </w:p>
    <w:p w14:paraId="05BBC506" w14:textId="77777777" w:rsidR="000D1F1A" w:rsidRPr="00416200" w:rsidRDefault="000D1F1A" w:rsidP="00344A44">
      <w:pPr>
        <w:spacing w:after="0" w:line="240" w:lineRule="auto"/>
        <w:ind w:left="720" w:hanging="720"/>
        <w:rPr>
          <w:rFonts w:ascii="Times New Roman" w:hAnsi="Times New Roman" w:cs="Times New Roman"/>
        </w:rPr>
      </w:pPr>
    </w:p>
    <w:p w14:paraId="57839497" w14:textId="32E5A6A6" w:rsidR="0047538B" w:rsidRPr="00416200" w:rsidRDefault="0047538B" w:rsidP="00344A44">
      <w:pPr>
        <w:spacing w:after="0" w:line="240" w:lineRule="auto"/>
        <w:ind w:left="720" w:hanging="720"/>
        <w:rPr>
          <w:rFonts w:ascii="Times New Roman" w:hAnsi="Times New Roman" w:cs="Times New Roman"/>
        </w:rPr>
      </w:pPr>
      <w:r w:rsidRPr="00416200">
        <w:rPr>
          <w:rFonts w:ascii="Times New Roman" w:hAnsi="Times New Roman" w:cs="Times New Roman"/>
        </w:rPr>
        <w:t xml:space="preserve">Altheide, D. L. (1996). </w:t>
      </w:r>
      <w:r w:rsidRPr="00416200">
        <w:rPr>
          <w:rFonts w:ascii="Times New Roman" w:hAnsi="Times New Roman" w:cs="Times New Roman"/>
          <w:i/>
          <w:iCs/>
        </w:rPr>
        <w:t xml:space="preserve">Qualitative </w:t>
      </w:r>
      <w:r w:rsidR="00574C80" w:rsidRPr="00416200">
        <w:rPr>
          <w:rFonts w:ascii="Times New Roman" w:hAnsi="Times New Roman" w:cs="Times New Roman"/>
          <w:i/>
          <w:iCs/>
        </w:rPr>
        <w:t>M</w:t>
      </w:r>
      <w:r w:rsidRPr="00416200">
        <w:rPr>
          <w:rFonts w:ascii="Times New Roman" w:hAnsi="Times New Roman" w:cs="Times New Roman"/>
          <w:i/>
          <w:iCs/>
        </w:rPr>
        <w:t xml:space="preserve">edia </w:t>
      </w:r>
      <w:r w:rsidR="00574C80" w:rsidRPr="00416200">
        <w:rPr>
          <w:rFonts w:ascii="Times New Roman" w:hAnsi="Times New Roman" w:cs="Times New Roman"/>
          <w:i/>
          <w:iCs/>
        </w:rPr>
        <w:t>A</w:t>
      </w:r>
      <w:r w:rsidRPr="00416200">
        <w:rPr>
          <w:rFonts w:ascii="Times New Roman" w:hAnsi="Times New Roman" w:cs="Times New Roman"/>
          <w:i/>
          <w:iCs/>
        </w:rPr>
        <w:t xml:space="preserve">nalysis. </w:t>
      </w:r>
      <w:r w:rsidRPr="00416200">
        <w:rPr>
          <w:rFonts w:ascii="Times New Roman" w:hAnsi="Times New Roman" w:cs="Times New Roman"/>
        </w:rPr>
        <w:t>Sage</w:t>
      </w:r>
      <w:r w:rsidR="00574C80" w:rsidRPr="00416200">
        <w:rPr>
          <w:rFonts w:ascii="Times New Roman" w:hAnsi="Times New Roman" w:cs="Times New Roman"/>
        </w:rPr>
        <w:t xml:space="preserve"> Publications, Inc</w:t>
      </w:r>
      <w:r w:rsidRPr="00416200">
        <w:rPr>
          <w:rFonts w:ascii="Times New Roman" w:hAnsi="Times New Roman" w:cs="Times New Roman"/>
        </w:rPr>
        <w:t>.</w:t>
      </w:r>
    </w:p>
    <w:p w14:paraId="0FD9E869" w14:textId="77777777" w:rsidR="0047538B" w:rsidRPr="00416200" w:rsidRDefault="0047538B" w:rsidP="00344A44">
      <w:pPr>
        <w:spacing w:after="0" w:line="240" w:lineRule="auto"/>
        <w:ind w:left="720" w:hanging="720"/>
        <w:rPr>
          <w:rFonts w:ascii="Times New Roman" w:hAnsi="Times New Roman" w:cs="Times New Roman"/>
          <w:lang w:val="sv-SE"/>
        </w:rPr>
      </w:pPr>
    </w:p>
    <w:p w14:paraId="245BDB56" w14:textId="118F4B5C" w:rsidR="000D1F1A" w:rsidRPr="00416200" w:rsidRDefault="00594E6C" w:rsidP="00344A44">
      <w:pPr>
        <w:spacing w:after="0" w:line="240" w:lineRule="auto"/>
        <w:ind w:left="720" w:hanging="720"/>
        <w:rPr>
          <w:rFonts w:ascii="Times New Roman" w:hAnsi="Times New Roman" w:cs="Times New Roman"/>
        </w:rPr>
      </w:pPr>
      <w:r w:rsidRPr="00416200">
        <w:rPr>
          <w:rFonts w:ascii="Times New Roman" w:hAnsi="Times New Roman" w:cs="Times New Roman"/>
        </w:rPr>
        <w:t xml:space="preserve">Coe, K., &amp; Kuttner, P. J. (2018). Education </w:t>
      </w:r>
      <w:r w:rsidR="00BB5332" w:rsidRPr="00416200">
        <w:rPr>
          <w:rFonts w:ascii="Times New Roman" w:hAnsi="Times New Roman" w:cs="Times New Roman"/>
        </w:rPr>
        <w:t>c</w:t>
      </w:r>
      <w:r w:rsidRPr="00416200">
        <w:rPr>
          <w:rFonts w:ascii="Times New Roman" w:hAnsi="Times New Roman" w:cs="Times New Roman"/>
        </w:rPr>
        <w:t xml:space="preserve">overage in </w:t>
      </w:r>
      <w:r w:rsidR="00BB5332" w:rsidRPr="00416200">
        <w:rPr>
          <w:rFonts w:ascii="Times New Roman" w:hAnsi="Times New Roman" w:cs="Times New Roman"/>
        </w:rPr>
        <w:t>t</w:t>
      </w:r>
      <w:r w:rsidRPr="00416200">
        <w:rPr>
          <w:rFonts w:ascii="Times New Roman" w:hAnsi="Times New Roman" w:cs="Times New Roman"/>
        </w:rPr>
        <w:t xml:space="preserve">elevision </w:t>
      </w:r>
      <w:r w:rsidR="00BB5332" w:rsidRPr="00416200">
        <w:rPr>
          <w:rFonts w:ascii="Times New Roman" w:hAnsi="Times New Roman" w:cs="Times New Roman"/>
        </w:rPr>
        <w:t>n</w:t>
      </w:r>
      <w:r w:rsidRPr="00416200">
        <w:rPr>
          <w:rFonts w:ascii="Times New Roman" w:hAnsi="Times New Roman" w:cs="Times New Roman"/>
        </w:rPr>
        <w:t xml:space="preserve">ews: A </w:t>
      </w:r>
      <w:r w:rsidR="00BB5332" w:rsidRPr="00416200">
        <w:rPr>
          <w:rFonts w:ascii="Times New Roman" w:hAnsi="Times New Roman" w:cs="Times New Roman"/>
        </w:rPr>
        <w:t>t</w:t>
      </w:r>
      <w:r w:rsidRPr="00416200">
        <w:rPr>
          <w:rFonts w:ascii="Times New Roman" w:hAnsi="Times New Roman" w:cs="Times New Roman"/>
        </w:rPr>
        <w:t xml:space="preserve">ypology and </w:t>
      </w:r>
      <w:r w:rsidR="00BB5332" w:rsidRPr="00416200">
        <w:rPr>
          <w:rFonts w:ascii="Times New Roman" w:hAnsi="Times New Roman" w:cs="Times New Roman"/>
        </w:rPr>
        <w:t>a</w:t>
      </w:r>
      <w:r w:rsidRPr="00416200">
        <w:rPr>
          <w:rFonts w:ascii="Times New Roman" w:hAnsi="Times New Roman" w:cs="Times New Roman"/>
        </w:rPr>
        <w:t xml:space="preserve">nalysis of 35 </w:t>
      </w:r>
      <w:r w:rsidR="00BB5332" w:rsidRPr="00416200">
        <w:rPr>
          <w:rFonts w:ascii="Times New Roman" w:hAnsi="Times New Roman" w:cs="Times New Roman"/>
        </w:rPr>
        <w:t>y</w:t>
      </w:r>
      <w:r w:rsidRPr="00416200">
        <w:rPr>
          <w:rFonts w:ascii="Times New Roman" w:hAnsi="Times New Roman" w:cs="Times New Roman"/>
        </w:rPr>
        <w:t xml:space="preserve">ears of </w:t>
      </w:r>
      <w:r w:rsidR="00BB5332" w:rsidRPr="00416200">
        <w:rPr>
          <w:rFonts w:ascii="Times New Roman" w:hAnsi="Times New Roman" w:cs="Times New Roman"/>
        </w:rPr>
        <w:t>t</w:t>
      </w:r>
      <w:r w:rsidRPr="00416200">
        <w:rPr>
          <w:rFonts w:ascii="Times New Roman" w:hAnsi="Times New Roman" w:cs="Times New Roman"/>
        </w:rPr>
        <w:t xml:space="preserve">opics. </w:t>
      </w:r>
      <w:r w:rsidRPr="00416200">
        <w:rPr>
          <w:rFonts w:ascii="Times New Roman" w:hAnsi="Times New Roman" w:cs="Times New Roman"/>
          <w:i/>
          <w:iCs/>
        </w:rPr>
        <w:t>AERA Open</w:t>
      </w:r>
      <w:r w:rsidRPr="00416200">
        <w:rPr>
          <w:rFonts w:ascii="Times New Roman" w:hAnsi="Times New Roman" w:cs="Times New Roman"/>
        </w:rPr>
        <w:t xml:space="preserve">, </w:t>
      </w:r>
      <w:r w:rsidRPr="00416200">
        <w:rPr>
          <w:rFonts w:ascii="Times New Roman" w:hAnsi="Times New Roman" w:cs="Times New Roman"/>
          <w:i/>
          <w:iCs/>
        </w:rPr>
        <w:t>4</w:t>
      </w:r>
      <w:r w:rsidRPr="00416200">
        <w:rPr>
          <w:rFonts w:ascii="Times New Roman" w:hAnsi="Times New Roman" w:cs="Times New Roman"/>
        </w:rPr>
        <w:t xml:space="preserve">(1), 233285841775169. </w:t>
      </w:r>
      <w:hyperlink r:id="rId12" w:history="1">
        <w:r w:rsidR="00E41B2D" w:rsidRPr="00416200">
          <w:rPr>
            <w:rStyle w:val="Hyperlink"/>
            <w:rFonts w:ascii="Times New Roman" w:hAnsi="Times New Roman" w:cs="Times New Roman"/>
          </w:rPr>
          <w:t>https://doi.org/10.1177/2332858417751694</w:t>
        </w:r>
      </w:hyperlink>
    </w:p>
    <w:p w14:paraId="19D24255" w14:textId="77777777" w:rsidR="00E41B2D" w:rsidRPr="00416200" w:rsidRDefault="00E41B2D" w:rsidP="00344A44">
      <w:pPr>
        <w:spacing w:after="0" w:line="240" w:lineRule="auto"/>
        <w:ind w:left="720" w:hanging="720"/>
        <w:rPr>
          <w:rFonts w:ascii="Times New Roman" w:hAnsi="Times New Roman" w:cs="Times New Roman"/>
        </w:rPr>
      </w:pPr>
    </w:p>
    <w:p w14:paraId="014BAB0B" w14:textId="30C2C222" w:rsidR="006D065D" w:rsidRDefault="006D065D" w:rsidP="00344A44">
      <w:pPr>
        <w:spacing w:after="0" w:line="240" w:lineRule="auto"/>
        <w:ind w:left="720" w:hanging="720"/>
        <w:rPr>
          <w:rFonts w:ascii="Times New Roman" w:hAnsi="Times New Roman" w:cs="Times New Roman"/>
        </w:rPr>
      </w:pPr>
      <w:r w:rsidRPr="00416200">
        <w:rPr>
          <w:rFonts w:ascii="Times New Roman" w:hAnsi="Times New Roman" w:cs="Times New Roman"/>
        </w:rPr>
        <w:t xml:space="preserve">Cohen, J. L. (2010). Teachers in the news: A critical analysis of one US newspaper’s discourse on education, 2006-2007. </w:t>
      </w:r>
      <w:r w:rsidRPr="00416200">
        <w:rPr>
          <w:rFonts w:ascii="Times New Roman" w:hAnsi="Times New Roman" w:cs="Times New Roman"/>
          <w:i/>
          <w:iCs/>
        </w:rPr>
        <w:t>Discourse: Studies in the Cultural Politics of Education, 31</w:t>
      </w:r>
      <w:r w:rsidRPr="00416200">
        <w:rPr>
          <w:rFonts w:ascii="Times New Roman" w:hAnsi="Times New Roman" w:cs="Times New Roman"/>
        </w:rPr>
        <w:t xml:space="preserve">(1), 105-119. </w:t>
      </w:r>
      <w:hyperlink r:id="rId13" w:history="1">
        <w:r w:rsidR="00061BE4" w:rsidRPr="00416200">
          <w:rPr>
            <w:rStyle w:val="Hyperlink"/>
            <w:rFonts w:ascii="Times New Roman" w:hAnsi="Times New Roman" w:cs="Times New Roman"/>
          </w:rPr>
          <w:t>https://doi.org/10.1080/01596300903465450</w:t>
        </w:r>
      </w:hyperlink>
      <w:r w:rsidR="00061BE4" w:rsidRPr="00416200">
        <w:rPr>
          <w:rFonts w:ascii="Times New Roman" w:hAnsi="Times New Roman" w:cs="Times New Roman"/>
        </w:rPr>
        <w:t xml:space="preserve"> </w:t>
      </w:r>
      <w:r w:rsidRPr="00416200">
        <w:rPr>
          <w:rFonts w:ascii="Times New Roman" w:hAnsi="Times New Roman" w:cs="Times New Roman"/>
        </w:rPr>
        <w:t xml:space="preserve"> </w:t>
      </w:r>
    </w:p>
    <w:p w14:paraId="47898DFC" w14:textId="77777777" w:rsidR="00E670C5" w:rsidRDefault="00E670C5" w:rsidP="00344A44">
      <w:pPr>
        <w:spacing w:after="0" w:line="240" w:lineRule="auto"/>
        <w:ind w:left="720" w:hanging="720"/>
        <w:rPr>
          <w:rFonts w:ascii="Times New Roman" w:hAnsi="Times New Roman" w:cs="Times New Roman"/>
        </w:rPr>
      </w:pPr>
    </w:p>
    <w:p w14:paraId="31B975DD" w14:textId="0E78B377" w:rsidR="00E670C5" w:rsidRPr="00416200" w:rsidRDefault="00E670C5" w:rsidP="00344A44">
      <w:pPr>
        <w:spacing w:after="0" w:line="240" w:lineRule="auto"/>
        <w:ind w:left="720" w:hanging="720"/>
        <w:rPr>
          <w:rFonts w:ascii="Times New Roman" w:hAnsi="Times New Roman" w:cs="Times New Roman"/>
        </w:rPr>
      </w:pPr>
      <w:r w:rsidRPr="00416200">
        <w:rPr>
          <w:rFonts w:ascii="Times New Roman" w:hAnsi="Times New Roman" w:cs="Times New Roman"/>
        </w:rPr>
        <w:t>Dunaway, J.</w:t>
      </w:r>
      <w:r>
        <w:rPr>
          <w:rFonts w:ascii="Times New Roman" w:hAnsi="Times New Roman" w:cs="Times New Roman"/>
        </w:rPr>
        <w:t>,</w:t>
      </w:r>
      <w:r w:rsidRPr="00416200">
        <w:rPr>
          <w:rFonts w:ascii="Times New Roman" w:hAnsi="Times New Roman" w:cs="Times New Roman"/>
        </w:rPr>
        <w:t xml:space="preserve"> </w:t>
      </w:r>
      <w:r>
        <w:rPr>
          <w:rFonts w:ascii="Times New Roman" w:hAnsi="Times New Roman" w:cs="Times New Roman"/>
        </w:rPr>
        <w:t xml:space="preserve">&amp; </w:t>
      </w:r>
      <w:r w:rsidRPr="00416200">
        <w:rPr>
          <w:rFonts w:ascii="Times New Roman" w:hAnsi="Times New Roman" w:cs="Times New Roman"/>
        </w:rPr>
        <w:t xml:space="preserve">Graber, D. A. (2017). </w:t>
      </w:r>
      <w:r w:rsidRPr="00416200">
        <w:rPr>
          <w:rFonts w:ascii="Times New Roman" w:hAnsi="Times New Roman" w:cs="Times New Roman"/>
          <w:i/>
          <w:iCs/>
        </w:rPr>
        <w:t>Mass Media and American Politics</w:t>
      </w:r>
      <w:r w:rsidRPr="00416200">
        <w:rPr>
          <w:rFonts w:ascii="Times New Roman" w:hAnsi="Times New Roman" w:cs="Times New Roman"/>
        </w:rPr>
        <w:t>. CQ Press.</w:t>
      </w:r>
    </w:p>
    <w:p w14:paraId="058A9D19" w14:textId="77777777" w:rsidR="00E670C5" w:rsidRPr="00416200" w:rsidRDefault="00E670C5" w:rsidP="00344A44">
      <w:pPr>
        <w:spacing w:after="0" w:line="240" w:lineRule="auto"/>
        <w:ind w:left="720" w:hanging="720"/>
        <w:rPr>
          <w:rFonts w:ascii="Times New Roman" w:hAnsi="Times New Roman" w:cs="Times New Roman"/>
        </w:rPr>
      </w:pPr>
    </w:p>
    <w:p w14:paraId="09E3D490" w14:textId="77777777" w:rsidR="002F5B35" w:rsidRPr="00AD4C09" w:rsidRDefault="002F5B35" w:rsidP="00344A44">
      <w:pPr>
        <w:spacing w:after="0" w:line="240" w:lineRule="auto"/>
        <w:ind w:left="720" w:hanging="720"/>
        <w:rPr>
          <w:rFonts w:ascii="Times New Roman" w:hAnsi="Times New Roman" w:cs="Times New Roman"/>
        </w:rPr>
      </w:pPr>
      <w:r w:rsidRPr="00AD4C09">
        <w:rPr>
          <w:rFonts w:ascii="Times New Roman" w:hAnsi="Times New Roman" w:cs="Times New Roman"/>
        </w:rPr>
        <w:t>Edison, J. (2025, January 23). </w:t>
      </w:r>
      <w:r w:rsidRPr="00AD4C09">
        <w:rPr>
          <w:rFonts w:ascii="Times New Roman" w:hAnsi="Times New Roman" w:cs="Times New Roman"/>
          <w:i/>
          <w:iCs/>
        </w:rPr>
        <w:t>School vouchers in Texas: Everything you need to know</w:t>
      </w:r>
      <w:r w:rsidRPr="00AD4C09">
        <w:rPr>
          <w:rFonts w:ascii="Times New Roman" w:hAnsi="Times New Roman" w:cs="Times New Roman"/>
        </w:rPr>
        <w:t>. The Texas Tribune. https://www.texastribune.org/2025/01/23/texas-vouchers/</w:t>
      </w:r>
    </w:p>
    <w:p w14:paraId="7743CEBF" w14:textId="77777777" w:rsidR="00384E4F" w:rsidRPr="00416200" w:rsidRDefault="00384E4F" w:rsidP="00344A44">
      <w:pPr>
        <w:spacing w:after="0" w:line="240" w:lineRule="auto"/>
        <w:ind w:left="1440" w:hanging="720"/>
        <w:rPr>
          <w:rFonts w:ascii="Times New Roman" w:hAnsi="Times New Roman" w:cs="Times New Roman"/>
        </w:rPr>
      </w:pPr>
    </w:p>
    <w:p w14:paraId="1654CA45" w14:textId="3D02BA94" w:rsidR="00384E4F" w:rsidRPr="00416200" w:rsidRDefault="00384E4F" w:rsidP="00344A44">
      <w:pPr>
        <w:spacing w:after="0" w:line="240" w:lineRule="auto"/>
        <w:ind w:left="1440" w:hanging="720"/>
        <w:rPr>
          <w:rFonts w:ascii="Times New Roman" w:hAnsi="Times New Roman" w:cs="Times New Roman"/>
        </w:rPr>
      </w:pPr>
      <w:proofErr w:type="spellStart"/>
      <w:r w:rsidRPr="00416200">
        <w:rPr>
          <w:rFonts w:ascii="Times New Roman" w:hAnsi="Times New Roman" w:cs="Times New Roman"/>
        </w:rPr>
        <w:t>Entman</w:t>
      </w:r>
      <w:proofErr w:type="spellEnd"/>
      <w:r w:rsidRPr="00416200">
        <w:rPr>
          <w:rFonts w:ascii="Times New Roman" w:hAnsi="Times New Roman" w:cs="Times New Roman"/>
        </w:rPr>
        <w:t xml:space="preserve">, R. M. (1993). Framing: Toward clarification of a fractured paradigm. </w:t>
      </w:r>
      <w:r w:rsidRPr="00416200">
        <w:rPr>
          <w:rFonts w:ascii="Times New Roman" w:hAnsi="Times New Roman" w:cs="Times New Roman"/>
          <w:i/>
          <w:iCs/>
        </w:rPr>
        <w:t>Journal of Communication</w:t>
      </w:r>
      <w:r w:rsidRPr="00416200">
        <w:rPr>
          <w:rFonts w:ascii="Times New Roman" w:hAnsi="Times New Roman" w:cs="Times New Roman"/>
        </w:rPr>
        <w:t xml:space="preserve">, </w:t>
      </w:r>
      <w:r w:rsidRPr="00416200">
        <w:rPr>
          <w:rFonts w:ascii="Times New Roman" w:hAnsi="Times New Roman" w:cs="Times New Roman"/>
          <w:i/>
          <w:iCs/>
        </w:rPr>
        <w:t>43</w:t>
      </w:r>
      <w:r w:rsidRPr="00416200">
        <w:rPr>
          <w:rFonts w:ascii="Times New Roman" w:hAnsi="Times New Roman" w:cs="Times New Roman"/>
        </w:rPr>
        <w:t xml:space="preserve">(4), 51–58. </w:t>
      </w:r>
      <w:hyperlink r:id="rId14" w:history="1">
        <w:r w:rsidR="00061BE4" w:rsidRPr="00416200">
          <w:rPr>
            <w:rStyle w:val="Hyperlink"/>
            <w:rFonts w:ascii="Times New Roman" w:hAnsi="Times New Roman" w:cs="Times New Roman"/>
          </w:rPr>
          <w:t>https://doi.org/10.1111/j.1460-2466.1993.tb01304.x</w:t>
        </w:r>
      </w:hyperlink>
      <w:r w:rsidR="00061BE4" w:rsidRPr="00416200">
        <w:rPr>
          <w:rFonts w:ascii="Times New Roman" w:hAnsi="Times New Roman" w:cs="Times New Roman"/>
        </w:rPr>
        <w:t xml:space="preserve"> </w:t>
      </w:r>
    </w:p>
    <w:p w14:paraId="467DF993" w14:textId="77777777" w:rsidR="00384E4F" w:rsidRPr="00416200" w:rsidRDefault="00384E4F" w:rsidP="00344A44">
      <w:pPr>
        <w:spacing w:after="0" w:line="240" w:lineRule="auto"/>
        <w:ind w:left="720" w:hanging="720"/>
        <w:rPr>
          <w:rFonts w:ascii="Times New Roman" w:hAnsi="Times New Roman" w:cs="Times New Roman"/>
        </w:rPr>
      </w:pPr>
    </w:p>
    <w:p w14:paraId="46C8F775" w14:textId="210D78AB" w:rsidR="00384E4F" w:rsidRDefault="00980B1A" w:rsidP="00344A44">
      <w:pPr>
        <w:spacing w:after="0" w:line="240" w:lineRule="auto"/>
        <w:ind w:left="720" w:hanging="720"/>
        <w:rPr>
          <w:rFonts w:ascii="Times New Roman" w:hAnsi="Times New Roman" w:cs="Times New Roman"/>
        </w:rPr>
      </w:pPr>
      <w:r w:rsidRPr="00980B1A">
        <w:rPr>
          <w:rFonts w:ascii="Times New Roman" w:hAnsi="Times New Roman" w:cs="Times New Roman"/>
        </w:rPr>
        <w:t xml:space="preserve">Gleason, P. (2025, January 14). Large, </w:t>
      </w:r>
      <w:proofErr w:type="gramStart"/>
      <w:r w:rsidRPr="00980B1A">
        <w:rPr>
          <w:rFonts w:ascii="Times New Roman" w:hAnsi="Times New Roman" w:cs="Times New Roman"/>
        </w:rPr>
        <w:t>Fast Growing</w:t>
      </w:r>
      <w:proofErr w:type="gramEnd"/>
      <w:r w:rsidRPr="00980B1A">
        <w:rPr>
          <w:rFonts w:ascii="Times New Roman" w:hAnsi="Times New Roman" w:cs="Times New Roman"/>
        </w:rPr>
        <w:t xml:space="preserve"> States Are Set </w:t>
      </w:r>
      <w:proofErr w:type="gramStart"/>
      <w:r w:rsidRPr="00980B1A">
        <w:rPr>
          <w:rFonts w:ascii="Times New Roman" w:hAnsi="Times New Roman" w:cs="Times New Roman"/>
        </w:rPr>
        <w:t>To</w:t>
      </w:r>
      <w:proofErr w:type="gramEnd"/>
      <w:r w:rsidRPr="00980B1A">
        <w:rPr>
          <w:rFonts w:ascii="Times New Roman" w:hAnsi="Times New Roman" w:cs="Times New Roman"/>
        </w:rPr>
        <w:t xml:space="preserve"> Expand School Choice In 2025. Forbes. </w:t>
      </w:r>
      <w:hyperlink r:id="rId15" w:history="1">
        <w:r w:rsidRPr="002B6F4C">
          <w:rPr>
            <w:rStyle w:val="Hyperlink"/>
            <w:rFonts w:ascii="Times New Roman" w:hAnsi="Times New Roman" w:cs="Times New Roman"/>
          </w:rPr>
          <w:t>https://www.forbes.com/sites/patrickgleason/2025/01/14/large-fast-growing-states-are-set-to-expand-school-choice-in-2025/</w:t>
        </w:r>
      </w:hyperlink>
    </w:p>
    <w:p w14:paraId="3A38E12F" w14:textId="77777777" w:rsidR="00980B1A" w:rsidRPr="00416200" w:rsidRDefault="00980B1A" w:rsidP="00344A44">
      <w:pPr>
        <w:spacing w:after="0" w:line="240" w:lineRule="auto"/>
        <w:ind w:left="720" w:hanging="720"/>
        <w:rPr>
          <w:rFonts w:ascii="Times New Roman" w:hAnsi="Times New Roman" w:cs="Times New Roman"/>
        </w:rPr>
      </w:pPr>
    </w:p>
    <w:p w14:paraId="7493C485" w14:textId="77777777" w:rsidR="004F3820" w:rsidRPr="00AD4C09" w:rsidRDefault="004F3820" w:rsidP="00344A44">
      <w:pPr>
        <w:spacing w:after="0" w:line="240" w:lineRule="auto"/>
        <w:ind w:left="720" w:hanging="720"/>
        <w:rPr>
          <w:rFonts w:ascii="Times New Roman" w:hAnsi="Times New Roman" w:cs="Times New Roman"/>
        </w:rPr>
      </w:pPr>
      <w:r w:rsidRPr="00AD4C09">
        <w:rPr>
          <w:rFonts w:ascii="Times New Roman" w:hAnsi="Times New Roman" w:cs="Times New Roman"/>
        </w:rPr>
        <w:t>Jimenez, K. (2025, May 4). </w:t>
      </w:r>
      <w:r w:rsidRPr="00AD4C09">
        <w:rPr>
          <w:rFonts w:ascii="Times New Roman" w:hAnsi="Times New Roman" w:cs="Times New Roman"/>
          <w:i/>
          <w:iCs/>
        </w:rPr>
        <w:t>USA Today</w:t>
      </w:r>
      <w:r w:rsidRPr="00AD4C09">
        <w:rPr>
          <w:rFonts w:ascii="Times New Roman" w:hAnsi="Times New Roman" w:cs="Times New Roman"/>
        </w:rPr>
        <w:t>. Msn.com; USA Today. https://www.msn.com/en-us/news/us/texas-gov-abbott-signs-school-vouchers-into-law-what-we-know-about-the-school-choice-bill/ar-AA1E77Wi?ocid=BingNewsSerp</w:t>
      </w:r>
    </w:p>
    <w:p w14:paraId="58895FDE" w14:textId="77777777" w:rsidR="0036328B" w:rsidRPr="00416200" w:rsidRDefault="0036328B" w:rsidP="00344A44">
      <w:pPr>
        <w:spacing w:after="0" w:line="240" w:lineRule="auto"/>
        <w:ind w:left="720" w:hanging="720"/>
        <w:rPr>
          <w:rFonts w:ascii="Times New Roman" w:hAnsi="Times New Roman" w:cs="Times New Roman"/>
          <w:lang w:val="es-ES"/>
        </w:rPr>
      </w:pPr>
    </w:p>
    <w:p w14:paraId="09EE097C" w14:textId="77777777" w:rsidR="00C21FCE" w:rsidRPr="00416200" w:rsidRDefault="00C21FCE" w:rsidP="00344A44">
      <w:pPr>
        <w:spacing w:after="0" w:line="240" w:lineRule="auto"/>
        <w:ind w:left="720" w:hanging="720"/>
        <w:rPr>
          <w:rFonts w:ascii="Times New Roman" w:hAnsi="Times New Roman" w:cs="Times New Roman"/>
        </w:rPr>
      </w:pPr>
      <w:r w:rsidRPr="00416200">
        <w:rPr>
          <w:rFonts w:ascii="Times New Roman" w:hAnsi="Times New Roman" w:cs="Times New Roman"/>
        </w:rPr>
        <w:t xml:space="preserve">Kenski, K., &amp; Hall Jamieson, K. (2017). </w:t>
      </w:r>
      <w:r w:rsidRPr="00416200">
        <w:rPr>
          <w:rFonts w:ascii="Times New Roman" w:hAnsi="Times New Roman" w:cs="Times New Roman"/>
          <w:i/>
          <w:iCs/>
        </w:rPr>
        <w:t>The Oxford Handbook of Political Communication</w:t>
      </w:r>
      <w:r w:rsidRPr="00416200">
        <w:rPr>
          <w:rFonts w:ascii="Times New Roman" w:hAnsi="Times New Roman" w:cs="Times New Roman"/>
        </w:rPr>
        <w:t>. Oxford University Press.</w:t>
      </w:r>
    </w:p>
    <w:p w14:paraId="1019A774" w14:textId="77777777" w:rsidR="0036328B" w:rsidRPr="00416200" w:rsidRDefault="0036328B" w:rsidP="00344A44">
      <w:pPr>
        <w:spacing w:after="0" w:line="240" w:lineRule="auto"/>
        <w:ind w:left="720" w:hanging="720"/>
        <w:rPr>
          <w:rFonts w:ascii="Times New Roman" w:hAnsi="Times New Roman" w:cs="Times New Roman"/>
        </w:rPr>
      </w:pPr>
    </w:p>
    <w:p w14:paraId="146FA0E8" w14:textId="13D8808F" w:rsidR="00B40FCD" w:rsidRPr="00416200" w:rsidRDefault="00B40FCD" w:rsidP="00344A44">
      <w:pPr>
        <w:spacing w:after="0" w:line="240" w:lineRule="auto"/>
        <w:ind w:left="720" w:hanging="720"/>
        <w:rPr>
          <w:rFonts w:ascii="Times New Roman" w:hAnsi="Times New Roman" w:cs="Times New Roman"/>
        </w:rPr>
      </w:pPr>
      <w:r w:rsidRPr="00416200">
        <w:rPr>
          <w:rFonts w:ascii="Times New Roman" w:hAnsi="Times New Roman" w:cs="Times New Roman"/>
        </w:rPr>
        <w:t xml:space="preserve">Malin, J. R., </w:t>
      </w:r>
      <w:proofErr w:type="spellStart"/>
      <w:r w:rsidRPr="00416200">
        <w:rPr>
          <w:rFonts w:ascii="Times New Roman" w:hAnsi="Times New Roman" w:cs="Times New Roman"/>
        </w:rPr>
        <w:t>Lubienski</w:t>
      </w:r>
      <w:proofErr w:type="spellEnd"/>
      <w:r w:rsidRPr="00416200">
        <w:rPr>
          <w:rFonts w:ascii="Times New Roman" w:hAnsi="Times New Roman" w:cs="Times New Roman"/>
        </w:rPr>
        <w:t xml:space="preserve">, C., &amp; Mensa-Bonsu, Q. (2019). Media Strategies in Policy Advocacy: Tracing the Justifications for </w:t>
      </w:r>
      <w:r w:rsidR="00816C21" w:rsidRPr="00416200">
        <w:rPr>
          <w:rFonts w:ascii="Times New Roman" w:hAnsi="Times New Roman" w:cs="Times New Roman"/>
        </w:rPr>
        <w:t xml:space="preserve">Indiana </w:t>
      </w:r>
      <w:r w:rsidRPr="00416200">
        <w:rPr>
          <w:rFonts w:ascii="Times New Roman" w:hAnsi="Times New Roman" w:cs="Times New Roman"/>
        </w:rPr>
        <w:t xml:space="preserve">School Choice Reforms. </w:t>
      </w:r>
      <w:r w:rsidRPr="00416200">
        <w:rPr>
          <w:rFonts w:ascii="Times New Roman" w:hAnsi="Times New Roman" w:cs="Times New Roman"/>
          <w:i/>
          <w:iCs/>
        </w:rPr>
        <w:t>Educational Policy</w:t>
      </w:r>
      <w:r w:rsidRPr="00416200">
        <w:rPr>
          <w:rFonts w:ascii="Times New Roman" w:hAnsi="Times New Roman" w:cs="Times New Roman"/>
        </w:rPr>
        <w:t xml:space="preserve">, </w:t>
      </w:r>
      <w:r w:rsidRPr="00416200">
        <w:rPr>
          <w:rFonts w:ascii="Times New Roman" w:hAnsi="Times New Roman" w:cs="Times New Roman"/>
          <w:i/>
          <w:iCs/>
        </w:rPr>
        <w:t>34</w:t>
      </w:r>
      <w:r w:rsidRPr="00416200">
        <w:rPr>
          <w:rFonts w:ascii="Times New Roman" w:hAnsi="Times New Roman" w:cs="Times New Roman"/>
        </w:rPr>
        <w:t xml:space="preserve">(1), 118–143. </w:t>
      </w:r>
      <w:hyperlink r:id="rId16" w:history="1">
        <w:r w:rsidR="00385982" w:rsidRPr="00C31E8C">
          <w:rPr>
            <w:rStyle w:val="Hyperlink"/>
            <w:rFonts w:ascii="Times New Roman" w:hAnsi="Times New Roman" w:cs="Times New Roman"/>
          </w:rPr>
          <w:t>https://doi.org/10.1177/0895904819881187</w:t>
        </w:r>
      </w:hyperlink>
      <w:r w:rsidR="002D34E3" w:rsidRPr="00416200">
        <w:rPr>
          <w:rFonts w:ascii="Times New Roman" w:hAnsi="Times New Roman" w:cs="Times New Roman"/>
        </w:rPr>
        <w:t xml:space="preserve"> </w:t>
      </w:r>
    </w:p>
    <w:p w14:paraId="1B76A9DD" w14:textId="77777777" w:rsidR="0036328B" w:rsidRPr="00416200" w:rsidRDefault="0036328B" w:rsidP="00344A44">
      <w:pPr>
        <w:spacing w:after="0" w:line="240" w:lineRule="auto"/>
        <w:ind w:left="720" w:hanging="720"/>
        <w:rPr>
          <w:rFonts w:ascii="Times New Roman" w:hAnsi="Times New Roman" w:cs="Times New Roman"/>
        </w:rPr>
      </w:pPr>
    </w:p>
    <w:p w14:paraId="330E201C" w14:textId="60727206" w:rsidR="0036328B" w:rsidRDefault="0028349F" w:rsidP="00344A44">
      <w:pPr>
        <w:spacing w:after="0" w:line="240" w:lineRule="auto"/>
        <w:ind w:left="720" w:hanging="720"/>
        <w:rPr>
          <w:rFonts w:ascii="Times New Roman" w:hAnsi="Times New Roman" w:cs="Times New Roman"/>
        </w:rPr>
      </w:pPr>
      <w:r w:rsidRPr="0028349F">
        <w:rPr>
          <w:rFonts w:ascii="Times New Roman" w:hAnsi="Times New Roman" w:cs="Times New Roman"/>
        </w:rPr>
        <w:lastRenderedPageBreak/>
        <w:t xml:space="preserve">Morris, A., &amp; Richman, T. (2023). Republicans look to rural Texas to win school voucher fight. Dallas News. </w:t>
      </w:r>
      <w:hyperlink r:id="rId17" w:history="1">
        <w:r w:rsidRPr="002B6F4C">
          <w:rPr>
            <w:rStyle w:val="Hyperlink"/>
            <w:rFonts w:ascii="Times New Roman" w:hAnsi="Times New Roman" w:cs="Times New Roman"/>
          </w:rPr>
          <w:t>https://www.dallasnews.com/news/education/2023/03/21/how-texas-school-choice-bill-aims-to-sway-hesitant-republicans/</w:t>
        </w:r>
      </w:hyperlink>
    </w:p>
    <w:p w14:paraId="4AD3653A" w14:textId="77777777" w:rsidR="0028349F" w:rsidRPr="00416200" w:rsidRDefault="0028349F" w:rsidP="00344A44">
      <w:pPr>
        <w:spacing w:after="0" w:line="240" w:lineRule="auto"/>
        <w:ind w:left="720" w:hanging="720"/>
        <w:rPr>
          <w:rFonts w:ascii="Times New Roman" w:hAnsi="Times New Roman" w:cs="Times New Roman"/>
        </w:rPr>
      </w:pPr>
    </w:p>
    <w:p w14:paraId="340F786C" w14:textId="61526588" w:rsidR="00842C30" w:rsidRPr="00416200" w:rsidRDefault="00842C30" w:rsidP="00344A44">
      <w:pPr>
        <w:spacing w:after="0" w:line="240" w:lineRule="auto"/>
        <w:ind w:left="720" w:hanging="720"/>
        <w:rPr>
          <w:rFonts w:ascii="Times New Roman" w:hAnsi="Times New Roman" w:cs="Times New Roman"/>
        </w:rPr>
      </w:pPr>
      <w:r w:rsidRPr="00416200">
        <w:rPr>
          <w:rFonts w:ascii="Times New Roman" w:hAnsi="Times New Roman" w:cs="Times New Roman"/>
        </w:rPr>
        <w:t xml:space="preserve">Neuendorf, K. A. (2017). </w:t>
      </w:r>
      <w:r w:rsidRPr="00416200">
        <w:rPr>
          <w:rFonts w:ascii="Times New Roman" w:hAnsi="Times New Roman" w:cs="Times New Roman"/>
          <w:i/>
          <w:iCs/>
        </w:rPr>
        <w:t>The Content Analysis Guidebook</w:t>
      </w:r>
      <w:r w:rsidRPr="00416200">
        <w:rPr>
          <w:rFonts w:ascii="Times New Roman" w:hAnsi="Times New Roman" w:cs="Times New Roman"/>
        </w:rPr>
        <w:t>. Sage Publications, Inc.</w:t>
      </w:r>
    </w:p>
    <w:p w14:paraId="300C546A" w14:textId="77777777" w:rsidR="0047538B" w:rsidRPr="00416200" w:rsidRDefault="0047538B" w:rsidP="00344A44">
      <w:pPr>
        <w:spacing w:after="0" w:line="240" w:lineRule="auto"/>
        <w:ind w:left="720" w:hanging="720"/>
        <w:rPr>
          <w:rFonts w:ascii="Times New Roman" w:hAnsi="Times New Roman" w:cs="Times New Roman"/>
          <w:lang w:val="sv-SE"/>
        </w:rPr>
      </w:pPr>
    </w:p>
    <w:p w14:paraId="2C0B86D9" w14:textId="41999FE2" w:rsidR="00D21F92" w:rsidRPr="00416200" w:rsidRDefault="00D21F92" w:rsidP="00344A44">
      <w:pPr>
        <w:spacing w:after="0" w:line="240" w:lineRule="auto"/>
        <w:ind w:left="720" w:hanging="720"/>
        <w:rPr>
          <w:rFonts w:ascii="Times New Roman" w:hAnsi="Times New Roman" w:cs="Times New Roman"/>
        </w:rPr>
      </w:pPr>
      <w:r w:rsidRPr="00416200">
        <w:rPr>
          <w:rFonts w:ascii="Times New Roman" w:hAnsi="Times New Roman" w:cs="Times New Roman"/>
        </w:rPr>
        <w:t xml:space="preserve">Newman, T. P., &amp; Nisbet, M. C. (2015, January 3). </w:t>
      </w:r>
      <w:r w:rsidRPr="00416200">
        <w:rPr>
          <w:rFonts w:ascii="Times New Roman" w:hAnsi="Times New Roman" w:cs="Times New Roman"/>
          <w:i/>
          <w:iCs/>
        </w:rPr>
        <w:t>Framing, the Media, and Environmental Communication</w:t>
      </w:r>
      <w:r w:rsidRPr="00416200">
        <w:rPr>
          <w:rFonts w:ascii="Times New Roman" w:hAnsi="Times New Roman" w:cs="Times New Roman"/>
        </w:rPr>
        <w:t xml:space="preserve">. Research Gate. </w:t>
      </w:r>
      <w:hyperlink r:id="rId18" w:history="1">
        <w:r w:rsidR="00B24340" w:rsidRPr="00416200">
          <w:rPr>
            <w:rStyle w:val="Hyperlink"/>
            <w:rFonts w:ascii="Times New Roman" w:hAnsi="Times New Roman" w:cs="Times New Roman"/>
          </w:rPr>
          <w:t>https://doi.org/10.4324/9781315887586.ch28</w:t>
        </w:r>
      </w:hyperlink>
      <w:r w:rsidR="00B24340" w:rsidRPr="00416200">
        <w:rPr>
          <w:rFonts w:ascii="Times New Roman" w:hAnsi="Times New Roman" w:cs="Times New Roman"/>
        </w:rPr>
        <w:t xml:space="preserve"> </w:t>
      </w:r>
    </w:p>
    <w:p w14:paraId="7AF09262" w14:textId="77777777" w:rsidR="0036328B" w:rsidRPr="00416200" w:rsidRDefault="0036328B" w:rsidP="00344A44">
      <w:pPr>
        <w:spacing w:after="0" w:line="240" w:lineRule="auto"/>
        <w:ind w:left="720" w:hanging="720"/>
        <w:rPr>
          <w:rFonts w:ascii="Times New Roman" w:hAnsi="Times New Roman" w:cs="Times New Roman"/>
          <w:lang w:val="sv-SE"/>
        </w:rPr>
      </w:pPr>
    </w:p>
    <w:p w14:paraId="29B5B7B4" w14:textId="2241F10F" w:rsidR="0047538B" w:rsidRPr="00416200" w:rsidRDefault="0047538B" w:rsidP="00344A44">
      <w:pPr>
        <w:spacing w:after="0" w:line="240" w:lineRule="auto"/>
        <w:ind w:left="720" w:hanging="720"/>
        <w:rPr>
          <w:rFonts w:ascii="Times New Roman" w:hAnsi="Times New Roman" w:cs="Times New Roman"/>
        </w:rPr>
      </w:pPr>
      <w:r w:rsidRPr="00416200">
        <w:rPr>
          <w:rFonts w:ascii="Times New Roman" w:hAnsi="Times New Roman" w:cs="Times New Roman"/>
        </w:rPr>
        <w:t xml:space="preserve">Riffe, D., Lacy, S., &amp; Fico, F. (2014). </w:t>
      </w:r>
      <w:r w:rsidRPr="00416200">
        <w:rPr>
          <w:rFonts w:ascii="Times New Roman" w:hAnsi="Times New Roman" w:cs="Times New Roman"/>
          <w:i/>
          <w:iCs/>
        </w:rPr>
        <w:t xml:space="preserve">Analyzing </w:t>
      </w:r>
      <w:r w:rsidR="007E153D" w:rsidRPr="00416200">
        <w:rPr>
          <w:rFonts w:ascii="Times New Roman" w:hAnsi="Times New Roman" w:cs="Times New Roman"/>
          <w:i/>
          <w:iCs/>
        </w:rPr>
        <w:t>M</w:t>
      </w:r>
      <w:r w:rsidRPr="00416200">
        <w:rPr>
          <w:rFonts w:ascii="Times New Roman" w:hAnsi="Times New Roman" w:cs="Times New Roman"/>
          <w:i/>
          <w:iCs/>
        </w:rPr>
        <w:t xml:space="preserve">edia </w:t>
      </w:r>
      <w:r w:rsidR="007E153D" w:rsidRPr="00416200">
        <w:rPr>
          <w:rFonts w:ascii="Times New Roman" w:hAnsi="Times New Roman" w:cs="Times New Roman"/>
          <w:i/>
          <w:iCs/>
        </w:rPr>
        <w:t>M</w:t>
      </w:r>
      <w:r w:rsidRPr="00416200">
        <w:rPr>
          <w:rFonts w:ascii="Times New Roman" w:hAnsi="Times New Roman" w:cs="Times New Roman"/>
          <w:i/>
          <w:iCs/>
        </w:rPr>
        <w:t xml:space="preserve">essages </w:t>
      </w:r>
      <w:r w:rsidRPr="00416200">
        <w:rPr>
          <w:rFonts w:ascii="Times New Roman" w:hAnsi="Times New Roman" w:cs="Times New Roman"/>
        </w:rPr>
        <w:t>(3</w:t>
      </w:r>
      <w:r w:rsidR="00265D14">
        <w:rPr>
          <w:rFonts w:ascii="Times New Roman" w:hAnsi="Times New Roman" w:cs="Times New Roman"/>
        </w:rPr>
        <w:t>rd</w:t>
      </w:r>
      <w:r w:rsidRPr="00416200">
        <w:rPr>
          <w:rFonts w:ascii="Times New Roman" w:hAnsi="Times New Roman" w:cs="Times New Roman"/>
        </w:rPr>
        <w:t xml:space="preserve"> </w:t>
      </w:r>
      <w:r w:rsidR="00776C2F" w:rsidRPr="00416200">
        <w:rPr>
          <w:rFonts w:ascii="Times New Roman" w:hAnsi="Times New Roman" w:cs="Times New Roman"/>
        </w:rPr>
        <w:t>e</w:t>
      </w:r>
      <w:r w:rsidRPr="00416200">
        <w:rPr>
          <w:rFonts w:ascii="Times New Roman" w:hAnsi="Times New Roman" w:cs="Times New Roman"/>
        </w:rPr>
        <w:t>d.) Routledge.</w:t>
      </w:r>
    </w:p>
    <w:p w14:paraId="777FE6C6" w14:textId="77777777" w:rsidR="0047538B" w:rsidRPr="00416200" w:rsidRDefault="0047538B" w:rsidP="00344A44">
      <w:pPr>
        <w:spacing w:after="0" w:line="240" w:lineRule="auto"/>
        <w:ind w:left="720" w:hanging="720"/>
        <w:rPr>
          <w:rFonts w:ascii="Times New Roman" w:hAnsi="Times New Roman" w:cs="Times New Roman"/>
          <w:lang w:val="sv-SE"/>
        </w:rPr>
      </w:pPr>
    </w:p>
    <w:p w14:paraId="13C70223" w14:textId="218C24E2" w:rsidR="00384E4F" w:rsidRPr="00416200" w:rsidRDefault="00384E4F" w:rsidP="00344A44">
      <w:pPr>
        <w:spacing w:after="0" w:line="240" w:lineRule="auto"/>
        <w:ind w:left="720" w:hanging="720"/>
        <w:rPr>
          <w:rFonts w:ascii="Times New Roman" w:hAnsi="Times New Roman" w:cs="Times New Roman"/>
        </w:rPr>
      </w:pPr>
      <w:r w:rsidRPr="00416200">
        <w:rPr>
          <w:rFonts w:ascii="Times New Roman" w:hAnsi="Times New Roman" w:cs="Times New Roman"/>
          <w:lang w:val="sv-SE"/>
        </w:rPr>
        <w:t xml:space="preserve">Strömbäck, J., Tsfati, Y., Boomgaarden, H., Damstra, A., Lindgren, E., Vliegenthart, R., &amp; Lindholm, T. (2020). </w:t>
      </w:r>
      <w:r w:rsidRPr="00416200">
        <w:rPr>
          <w:rFonts w:ascii="Times New Roman" w:hAnsi="Times New Roman" w:cs="Times New Roman"/>
        </w:rPr>
        <w:t xml:space="preserve">News </w:t>
      </w:r>
      <w:r w:rsidR="00A8783D" w:rsidRPr="00416200">
        <w:rPr>
          <w:rFonts w:ascii="Times New Roman" w:hAnsi="Times New Roman" w:cs="Times New Roman"/>
        </w:rPr>
        <w:t>m</w:t>
      </w:r>
      <w:r w:rsidRPr="00416200">
        <w:rPr>
          <w:rFonts w:ascii="Times New Roman" w:hAnsi="Times New Roman" w:cs="Times New Roman"/>
        </w:rPr>
        <w:t xml:space="preserve">edia </w:t>
      </w:r>
      <w:r w:rsidR="00A8783D" w:rsidRPr="00416200">
        <w:rPr>
          <w:rFonts w:ascii="Times New Roman" w:hAnsi="Times New Roman" w:cs="Times New Roman"/>
        </w:rPr>
        <w:t>t</w:t>
      </w:r>
      <w:r w:rsidRPr="00416200">
        <w:rPr>
          <w:rFonts w:ascii="Times New Roman" w:hAnsi="Times New Roman" w:cs="Times New Roman"/>
        </w:rPr>
        <w:t xml:space="preserve">rust and </w:t>
      </w:r>
      <w:r w:rsidR="00A8783D" w:rsidRPr="00416200">
        <w:rPr>
          <w:rFonts w:ascii="Times New Roman" w:hAnsi="Times New Roman" w:cs="Times New Roman"/>
        </w:rPr>
        <w:t>i</w:t>
      </w:r>
      <w:r w:rsidRPr="00416200">
        <w:rPr>
          <w:rFonts w:ascii="Times New Roman" w:hAnsi="Times New Roman" w:cs="Times New Roman"/>
        </w:rPr>
        <w:t xml:space="preserve">ts </w:t>
      </w:r>
      <w:r w:rsidR="00A8783D" w:rsidRPr="00416200">
        <w:rPr>
          <w:rFonts w:ascii="Times New Roman" w:hAnsi="Times New Roman" w:cs="Times New Roman"/>
        </w:rPr>
        <w:t>i</w:t>
      </w:r>
      <w:r w:rsidRPr="00416200">
        <w:rPr>
          <w:rFonts w:ascii="Times New Roman" w:hAnsi="Times New Roman" w:cs="Times New Roman"/>
        </w:rPr>
        <w:t xml:space="preserve">mpact on </w:t>
      </w:r>
      <w:r w:rsidR="00A8783D" w:rsidRPr="00416200">
        <w:rPr>
          <w:rFonts w:ascii="Times New Roman" w:hAnsi="Times New Roman" w:cs="Times New Roman"/>
        </w:rPr>
        <w:t>m</w:t>
      </w:r>
      <w:r w:rsidRPr="00416200">
        <w:rPr>
          <w:rFonts w:ascii="Times New Roman" w:hAnsi="Times New Roman" w:cs="Times New Roman"/>
        </w:rPr>
        <w:t xml:space="preserve">edia use: </w:t>
      </w:r>
      <w:r w:rsidR="00A8783D" w:rsidRPr="00416200">
        <w:rPr>
          <w:rFonts w:ascii="Times New Roman" w:hAnsi="Times New Roman" w:cs="Times New Roman"/>
        </w:rPr>
        <w:t>T</w:t>
      </w:r>
      <w:r w:rsidRPr="00416200">
        <w:rPr>
          <w:rFonts w:ascii="Times New Roman" w:hAnsi="Times New Roman" w:cs="Times New Roman"/>
        </w:rPr>
        <w:t xml:space="preserve">oward a </w:t>
      </w:r>
      <w:r w:rsidR="00A8783D" w:rsidRPr="00416200">
        <w:rPr>
          <w:rFonts w:ascii="Times New Roman" w:hAnsi="Times New Roman" w:cs="Times New Roman"/>
        </w:rPr>
        <w:t>f</w:t>
      </w:r>
      <w:r w:rsidRPr="00416200">
        <w:rPr>
          <w:rFonts w:ascii="Times New Roman" w:hAnsi="Times New Roman" w:cs="Times New Roman"/>
        </w:rPr>
        <w:t xml:space="preserve">ramework for </w:t>
      </w:r>
      <w:r w:rsidR="00A8783D" w:rsidRPr="00416200">
        <w:rPr>
          <w:rFonts w:ascii="Times New Roman" w:hAnsi="Times New Roman" w:cs="Times New Roman"/>
        </w:rPr>
        <w:t>f</w:t>
      </w:r>
      <w:r w:rsidRPr="00416200">
        <w:rPr>
          <w:rFonts w:ascii="Times New Roman" w:hAnsi="Times New Roman" w:cs="Times New Roman"/>
        </w:rPr>
        <w:t xml:space="preserve">uture </w:t>
      </w:r>
      <w:r w:rsidR="00A8783D" w:rsidRPr="00416200">
        <w:rPr>
          <w:rFonts w:ascii="Times New Roman" w:hAnsi="Times New Roman" w:cs="Times New Roman"/>
        </w:rPr>
        <w:t>r</w:t>
      </w:r>
      <w:r w:rsidRPr="00416200">
        <w:rPr>
          <w:rFonts w:ascii="Times New Roman" w:hAnsi="Times New Roman" w:cs="Times New Roman"/>
        </w:rPr>
        <w:t xml:space="preserve">esearch. </w:t>
      </w:r>
      <w:r w:rsidRPr="00416200">
        <w:rPr>
          <w:rFonts w:ascii="Times New Roman" w:hAnsi="Times New Roman" w:cs="Times New Roman"/>
          <w:i/>
          <w:iCs/>
        </w:rPr>
        <w:t>Annals of the International Communication Association</w:t>
      </w:r>
      <w:r w:rsidRPr="00416200">
        <w:rPr>
          <w:rFonts w:ascii="Times New Roman" w:hAnsi="Times New Roman" w:cs="Times New Roman"/>
        </w:rPr>
        <w:t xml:space="preserve">, </w:t>
      </w:r>
      <w:r w:rsidRPr="00416200">
        <w:rPr>
          <w:rFonts w:ascii="Times New Roman" w:hAnsi="Times New Roman" w:cs="Times New Roman"/>
          <w:i/>
          <w:iCs/>
        </w:rPr>
        <w:t>44</w:t>
      </w:r>
      <w:r w:rsidRPr="00416200">
        <w:rPr>
          <w:rFonts w:ascii="Times New Roman" w:hAnsi="Times New Roman" w:cs="Times New Roman"/>
        </w:rPr>
        <w:t xml:space="preserve">(2), 1–18. </w:t>
      </w:r>
      <w:hyperlink r:id="rId19" w:history="1">
        <w:r w:rsidR="00061BE4" w:rsidRPr="00416200">
          <w:rPr>
            <w:rStyle w:val="Hyperlink"/>
            <w:rFonts w:ascii="Times New Roman" w:hAnsi="Times New Roman" w:cs="Times New Roman"/>
          </w:rPr>
          <w:t>https://doi.org/10.1080/23808985.2020.1755338</w:t>
        </w:r>
      </w:hyperlink>
      <w:r w:rsidR="00061BE4" w:rsidRPr="00416200">
        <w:rPr>
          <w:rFonts w:ascii="Times New Roman" w:hAnsi="Times New Roman" w:cs="Times New Roman"/>
        </w:rPr>
        <w:t xml:space="preserve"> </w:t>
      </w:r>
    </w:p>
    <w:p w14:paraId="273496B9" w14:textId="77777777" w:rsidR="0036328B" w:rsidRPr="00416200" w:rsidRDefault="0036328B" w:rsidP="00344A44">
      <w:pPr>
        <w:spacing w:after="0" w:line="240" w:lineRule="auto"/>
        <w:ind w:left="720" w:hanging="720"/>
        <w:rPr>
          <w:rFonts w:ascii="Times New Roman" w:hAnsi="Times New Roman" w:cs="Times New Roman"/>
        </w:rPr>
      </w:pPr>
    </w:p>
    <w:p w14:paraId="54A9ABE4" w14:textId="69CD70B2" w:rsidR="00384E4F" w:rsidRPr="00416200" w:rsidRDefault="00384E4F" w:rsidP="00344A44">
      <w:pPr>
        <w:spacing w:after="0" w:line="240" w:lineRule="auto"/>
        <w:ind w:left="720" w:hanging="720"/>
        <w:rPr>
          <w:rFonts w:ascii="Times New Roman" w:hAnsi="Times New Roman" w:cs="Times New Roman"/>
        </w:rPr>
      </w:pPr>
      <w:proofErr w:type="spellStart"/>
      <w:r w:rsidRPr="00416200">
        <w:rPr>
          <w:rFonts w:ascii="Times New Roman" w:hAnsi="Times New Roman" w:cs="Times New Roman"/>
          <w:lang w:val="es-ES"/>
        </w:rPr>
        <w:t>Wlezien</w:t>
      </w:r>
      <w:proofErr w:type="spellEnd"/>
      <w:r w:rsidRPr="00416200">
        <w:rPr>
          <w:rFonts w:ascii="Times New Roman" w:hAnsi="Times New Roman" w:cs="Times New Roman"/>
          <w:lang w:val="es-ES"/>
        </w:rPr>
        <w:t xml:space="preserve">, C., &amp; </w:t>
      </w:r>
      <w:proofErr w:type="spellStart"/>
      <w:r w:rsidRPr="00416200">
        <w:rPr>
          <w:rFonts w:ascii="Times New Roman" w:hAnsi="Times New Roman" w:cs="Times New Roman"/>
          <w:lang w:val="es-ES"/>
        </w:rPr>
        <w:t>Soroka</w:t>
      </w:r>
      <w:proofErr w:type="spellEnd"/>
      <w:r w:rsidRPr="00416200">
        <w:rPr>
          <w:rFonts w:ascii="Times New Roman" w:hAnsi="Times New Roman" w:cs="Times New Roman"/>
          <w:lang w:val="es-ES"/>
        </w:rPr>
        <w:t xml:space="preserve">, S. (2023). </w:t>
      </w:r>
      <w:proofErr w:type="gramStart"/>
      <w:r w:rsidRPr="00416200">
        <w:rPr>
          <w:rFonts w:ascii="Times New Roman" w:hAnsi="Times New Roman" w:cs="Times New Roman"/>
          <w:lang w:val="es-ES"/>
        </w:rPr>
        <w:t xml:space="preserve">Media </w:t>
      </w:r>
      <w:proofErr w:type="spellStart"/>
      <w:r w:rsidR="00A8783D" w:rsidRPr="00416200">
        <w:rPr>
          <w:rFonts w:ascii="Times New Roman" w:hAnsi="Times New Roman" w:cs="Times New Roman"/>
          <w:lang w:val="es-ES"/>
        </w:rPr>
        <w:t>r</w:t>
      </w:r>
      <w:r w:rsidRPr="00416200">
        <w:rPr>
          <w:rFonts w:ascii="Times New Roman" w:hAnsi="Times New Roman" w:cs="Times New Roman"/>
          <w:lang w:val="es-ES"/>
        </w:rPr>
        <w:t>eflect</w:t>
      </w:r>
      <w:proofErr w:type="spellEnd"/>
      <w:r w:rsidRPr="00416200">
        <w:rPr>
          <w:rFonts w:ascii="Times New Roman" w:hAnsi="Times New Roman" w:cs="Times New Roman"/>
          <w:lang w:val="es-ES"/>
        </w:rPr>
        <w:t>!</w:t>
      </w:r>
      <w:proofErr w:type="gramEnd"/>
      <w:r w:rsidRPr="00416200">
        <w:rPr>
          <w:rFonts w:ascii="Times New Roman" w:hAnsi="Times New Roman" w:cs="Times New Roman"/>
          <w:lang w:val="es-ES"/>
        </w:rPr>
        <w:t xml:space="preserve"> </w:t>
      </w:r>
      <w:r w:rsidR="009F59A7" w:rsidRPr="00416200">
        <w:rPr>
          <w:rFonts w:ascii="Times New Roman" w:hAnsi="Times New Roman" w:cs="Times New Roman"/>
        </w:rPr>
        <w:t>P</w:t>
      </w:r>
      <w:r w:rsidRPr="00416200">
        <w:rPr>
          <w:rFonts w:ascii="Times New Roman" w:hAnsi="Times New Roman" w:cs="Times New Roman"/>
        </w:rPr>
        <w:t xml:space="preserve">olicy, the </w:t>
      </w:r>
      <w:r w:rsidR="00A8783D" w:rsidRPr="00416200">
        <w:rPr>
          <w:rFonts w:ascii="Times New Roman" w:hAnsi="Times New Roman" w:cs="Times New Roman"/>
        </w:rPr>
        <w:t>p</w:t>
      </w:r>
      <w:r w:rsidRPr="00416200">
        <w:rPr>
          <w:rFonts w:ascii="Times New Roman" w:hAnsi="Times New Roman" w:cs="Times New Roman"/>
        </w:rPr>
        <w:t xml:space="preserve">ublic, and the </w:t>
      </w:r>
      <w:r w:rsidR="00A8783D" w:rsidRPr="00416200">
        <w:rPr>
          <w:rFonts w:ascii="Times New Roman" w:hAnsi="Times New Roman" w:cs="Times New Roman"/>
        </w:rPr>
        <w:t>n</w:t>
      </w:r>
      <w:r w:rsidRPr="00416200">
        <w:rPr>
          <w:rFonts w:ascii="Times New Roman" w:hAnsi="Times New Roman" w:cs="Times New Roman"/>
        </w:rPr>
        <w:t xml:space="preserve">ews. </w:t>
      </w:r>
      <w:r w:rsidRPr="00416200">
        <w:rPr>
          <w:rFonts w:ascii="Times New Roman" w:hAnsi="Times New Roman" w:cs="Times New Roman"/>
          <w:i/>
          <w:iCs/>
        </w:rPr>
        <w:t>American Political Science Review</w:t>
      </w:r>
      <w:r w:rsidRPr="00416200">
        <w:rPr>
          <w:rFonts w:ascii="Times New Roman" w:hAnsi="Times New Roman" w:cs="Times New Roman"/>
        </w:rPr>
        <w:t xml:space="preserve">, </w:t>
      </w:r>
      <w:r w:rsidRPr="00416200">
        <w:rPr>
          <w:rFonts w:ascii="Times New Roman" w:hAnsi="Times New Roman" w:cs="Times New Roman"/>
          <w:i/>
          <w:iCs/>
        </w:rPr>
        <w:t>118</w:t>
      </w:r>
      <w:r w:rsidRPr="00416200">
        <w:rPr>
          <w:rFonts w:ascii="Times New Roman" w:hAnsi="Times New Roman" w:cs="Times New Roman"/>
        </w:rPr>
        <w:t xml:space="preserve">(3), 1–7. </w:t>
      </w:r>
      <w:hyperlink r:id="rId20" w:history="1">
        <w:r w:rsidR="00061BE4" w:rsidRPr="00416200">
          <w:rPr>
            <w:rStyle w:val="Hyperlink"/>
            <w:rFonts w:ascii="Times New Roman" w:hAnsi="Times New Roman" w:cs="Times New Roman"/>
          </w:rPr>
          <w:t>https://doi.org/10.1017/s0003055423000874</w:t>
        </w:r>
      </w:hyperlink>
      <w:r w:rsidR="00061BE4" w:rsidRPr="00416200">
        <w:rPr>
          <w:rFonts w:ascii="Times New Roman" w:hAnsi="Times New Roman" w:cs="Times New Roman"/>
        </w:rPr>
        <w:t xml:space="preserve"> </w:t>
      </w:r>
    </w:p>
    <w:p w14:paraId="73EC18FE" w14:textId="77777777" w:rsidR="001A301E" w:rsidRPr="00416200" w:rsidRDefault="001A301E" w:rsidP="00337689">
      <w:pPr>
        <w:spacing w:after="0" w:line="240" w:lineRule="auto"/>
        <w:ind w:left="720" w:hanging="720"/>
        <w:rPr>
          <w:rFonts w:ascii="Times New Roman" w:hAnsi="Times New Roman" w:cs="Times New Roman"/>
        </w:rPr>
      </w:pPr>
    </w:p>
    <w:p w14:paraId="38C908D1" w14:textId="13D46362" w:rsidR="00D4019D" w:rsidRPr="00416200" w:rsidRDefault="00D4019D" w:rsidP="00337689">
      <w:pPr>
        <w:spacing w:after="0" w:line="240" w:lineRule="auto"/>
        <w:ind w:firstLine="720"/>
        <w:rPr>
          <w:rFonts w:ascii="Times New Roman" w:hAnsi="Times New Roman" w:cs="Times New Roman"/>
        </w:rPr>
      </w:pPr>
    </w:p>
    <w:sectPr w:rsidR="00D4019D" w:rsidRPr="00416200">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9DD4A" w14:textId="77777777" w:rsidR="0039338F" w:rsidRDefault="0039338F" w:rsidP="00814785">
      <w:pPr>
        <w:spacing w:after="0" w:line="240" w:lineRule="auto"/>
      </w:pPr>
      <w:r>
        <w:separator/>
      </w:r>
    </w:p>
  </w:endnote>
  <w:endnote w:type="continuationSeparator" w:id="0">
    <w:p w14:paraId="577471B5" w14:textId="77777777" w:rsidR="0039338F" w:rsidRDefault="0039338F" w:rsidP="00814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897166850"/>
      <w:docPartObj>
        <w:docPartGallery w:val="Page Numbers (Bottom of Page)"/>
        <w:docPartUnique/>
      </w:docPartObj>
    </w:sdtPr>
    <w:sdtEndPr>
      <w:rPr>
        <w:noProof/>
      </w:rPr>
    </w:sdtEndPr>
    <w:sdtContent>
      <w:p w14:paraId="769B13E1" w14:textId="31703414" w:rsidR="006262DF" w:rsidRPr="006262DF" w:rsidRDefault="006262DF">
        <w:pPr>
          <w:pStyle w:val="Footer"/>
          <w:jc w:val="center"/>
          <w:rPr>
            <w:rFonts w:ascii="Times New Roman" w:hAnsi="Times New Roman" w:cs="Times New Roman"/>
          </w:rPr>
        </w:pPr>
        <w:r w:rsidRPr="006262DF">
          <w:rPr>
            <w:rFonts w:ascii="Times New Roman" w:hAnsi="Times New Roman" w:cs="Times New Roman"/>
          </w:rPr>
          <w:fldChar w:fldCharType="begin"/>
        </w:r>
        <w:r w:rsidRPr="006262DF">
          <w:rPr>
            <w:rFonts w:ascii="Times New Roman" w:hAnsi="Times New Roman" w:cs="Times New Roman"/>
          </w:rPr>
          <w:instrText xml:space="preserve"> PAGE   \* MERGEFORMAT </w:instrText>
        </w:r>
        <w:r w:rsidRPr="006262DF">
          <w:rPr>
            <w:rFonts w:ascii="Times New Roman" w:hAnsi="Times New Roman" w:cs="Times New Roman"/>
          </w:rPr>
          <w:fldChar w:fldCharType="separate"/>
        </w:r>
        <w:r w:rsidRPr="006262DF">
          <w:rPr>
            <w:rFonts w:ascii="Times New Roman" w:hAnsi="Times New Roman" w:cs="Times New Roman"/>
            <w:noProof/>
          </w:rPr>
          <w:t>2</w:t>
        </w:r>
        <w:r w:rsidRPr="006262DF">
          <w:rPr>
            <w:rFonts w:ascii="Times New Roman" w:hAnsi="Times New Roman" w:cs="Times New Roman"/>
            <w:noProof/>
          </w:rPr>
          <w:fldChar w:fldCharType="end"/>
        </w:r>
      </w:p>
    </w:sdtContent>
  </w:sdt>
  <w:p w14:paraId="7FD18835" w14:textId="3597220E" w:rsidR="00814785" w:rsidRPr="006262DF" w:rsidRDefault="00814785">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594DA" w14:textId="77777777" w:rsidR="0039338F" w:rsidRDefault="0039338F" w:rsidP="00814785">
      <w:pPr>
        <w:spacing w:after="0" w:line="240" w:lineRule="auto"/>
      </w:pPr>
      <w:r>
        <w:separator/>
      </w:r>
    </w:p>
  </w:footnote>
  <w:footnote w:type="continuationSeparator" w:id="0">
    <w:p w14:paraId="2443A693" w14:textId="77777777" w:rsidR="0039338F" w:rsidRDefault="0039338F" w:rsidP="008147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EFDD795" w14:paraId="18A403D4" w14:textId="77777777" w:rsidTr="5EFDD795">
      <w:trPr>
        <w:trHeight w:val="300"/>
      </w:trPr>
      <w:tc>
        <w:tcPr>
          <w:tcW w:w="3120" w:type="dxa"/>
        </w:tcPr>
        <w:p w14:paraId="429E8903" w14:textId="375F7504" w:rsidR="5EFDD795" w:rsidRDefault="5EFDD795" w:rsidP="5EFDD795">
          <w:pPr>
            <w:pStyle w:val="Header"/>
            <w:ind w:left="-115"/>
          </w:pPr>
        </w:p>
      </w:tc>
      <w:tc>
        <w:tcPr>
          <w:tcW w:w="3120" w:type="dxa"/>
        </w:tcPr>
        <w:p w14:paraId="449429C2" w14:textId="16B1236B" w:rsidR="5EFDD795" w:rsidRDefault="5EFDD795" w:rsidP="5EFDD795">
          <w:pPr>
            <w:pStyle w:val="Header"/>
            <w:jc w:val="center"/>
          </w:pPr>
        </w:p>
      </w:tc>
      <w:tc>
        <w:tcPr>
          <w:tcW w:w="3120" w:type="dxa"/>
        </w:tcPr>
        <w:p w14:paraId="71A32F4A" w14:textId="5A23C382" w:rsidR="5EFDD795" w:rsidRDefault="5EFDD795" w:rsidP="5EFDD795">
          <w:pPr>
            <w:pStyle w:val="Header"/>
            <w:ind w:right="-115"/>
            <w:jc w:val="right"/>
          </w:pPr>
        </w:p>
      </w:tc>
    </w:tr>
  </w:tbl>
  <w:p w14:paraId="250EBDF5" w14:textId="08A1A012" w:rsidR="00814785" w:rsidRDefault="008147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BE5320"/>
    <w:multiLevelType w:val="hybridMultilevel"/>
    <w:tmpl w:val="858EF73C"/>
    <w:lvl w:ilvl="0" w:tplc="51E65DD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1416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1"/>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B9C"/>
    <w:rsid w:val="0000177F"/>
    <w:rsid w:val="0000265C"/>
    <w:rsid w:val="00003DE5"/>
    <w:rsid w:val="0000580E"/>
    <w:rsid w:val="00007AA9"/>
    <w:rsid w:val="000108AE"/>
    <w:rsid w:val="00011777"/>
    <w:rsid w:val="00012B47"/>
    <w:rsid w:val="00013534"/>
    <w:rsid w:val="00013A05"/>
    <w:rsid w:val="000156D3"/>
    <w:rsid w:val="00016127"/>
    <w:rsid w:val="000164DC"/>
    <w:rsid w:val="00016884"/>
    <w:rsid w:val="000169A1"/>
    <w:rsid w:val="00020A29"/>
    <w:rsid w:val="00021CD9"/>
    <w:rsid w:val="00022AFA"/>
    <w:rsid w:val="000236CB"/>
    <w:rsid w:val="00024023"/>
    <w:rsid w:val="00026596"/>
    <w:rsid w:val="000312F1"/>
    <w:rsid w:val="0003518B"/>
    <w:rsid w:val="00036498"/>
    <w:rsid w:val="00037993"/>
    <w:rsid w:val="000404AA"/>
    <w:rsid w:val="00041B46"/>
    <w:rsid w:val="0004299D"/>
    <w:rsid w:val="00042ACD"/>
    <w:rsid w:val="0004711A"/>
    <w:rsid w:val="00047EA2"/>
    <w:rsid w:val="00050680"/>
    <w:rsid w:val="00050CD3"/>
    <w:rsid w:val="00051E30"/>
    <w:rsid w:val="00053084"/>
    <w:rsid w:val="000537BE"/>
    <w:rsid w:val="00056584"/>
    <w:rsid w:val="00060577"/>
    <w:rsid w:val="0006108E"/>
    <w:rsid w:val="00061155"/>
    <w:rsid w:val="00061B7B"/>
    <w:rsid w:val="00061BE4"/>
    <w:rsid w:val="00061D1E"/>
    <w:rsid w:val="00063506"/>
    <w:rsid w:val="00065A69"/>
    <w:rsid w:val="00065F92"/>
    <w:rsid w:val="000674C5"/>
    <w:rsid w:val="00067EC8"/>
    <w:rsid w:val="000700CB"/>
    <w:rsid w:val="00071AB7"/>
    <w:rsid w:val="00073155"/>
    <w:rsid w:val="00073B4D"/>
    <w:rsid w:val="000747C3"/>
    <w:rsid w:val="00074AD7"/>
    <w:rsid w:val="000776C9"/>
    <w:rsid w:val="000778D2"/>
    <w:rsid w:val="00080D76"/>
    <w:rsid w:val="0008156E"/>
    <w:rsid w:val="00081FCE"/>
    <w:rsid w:val="00082365"/>
    <w:rsid w:val="0008420A"/>
    <w:rsid w:val="00084671"/>
    <w:rsid w:val="000850EA"/>
    <w:rsid w:val="000857D2"/>
    <w:rsid w:val="000866AB"/>
    <w:rsid w:val="00087483"/>
    <w:rsid w:val="00090D9E"/>
    <w:rsid w:val="000914A1"/>
    <w:rsid w:val="00091562"/>
    <w:rsid w:val="000921FF"/>
    <w:rsid w:val="000924F8"/>
    <w:rsid w:val="000927EA"/>
    <w:rsid w:val="00092E7D"/>
    <w:rsid w:val="00092FC2"/>
    <w:rsid w:val="000940D4"/>
    <w:rsid w:val="00095241"/>
    <w:rsid w:val="0009637E"/>
    <w:rsid w:val="00096755"/>
    <w:rsid w:val="000973EB"/>
    <w:rsid w:val="00097A09"/>
    <w:rsid w:val="000A0F9C"/>
    <w:rsid w:val="000A1AC0"/>
    <w:rsid w:val="000A287A"/>
    <w:rsid w:val="000A41F5"/>
    <w:rsid w:val="000A4600"/>
    <w:rsid w:val="000A4B27"/>
    <w:rsid w:val="000A7C53"/>
    <w:rsid w:val="000A7F08"/>
    <w:rsid w:val="000B27D3"/>
    <w:rsid w:val="000B2D82"/>
    <w:rsid w:val="000B3795"/>
    <w:rsid w:val="000B3829"/>
    <w:rsid w:val="000B49C5"/>
    <w:rsid w:val="000B5272"/>
    <w:rsid w:val="000B5487"/>
    <w:rsid w:val="000C6036"/>
    <w:rsid w:val="000C6422"/>
    <w:rsid w:val="000C7522"/>
    <w:rsid w:val="000C7E30"/>
    <w:rsid w:val="000D07D7"/>
    <w:rsid w:val="000D0E61"/>
    <w:rsid w:val="000D1F1A"/>
    <w:rsid w:val="000D6570"/>
    <w:rsid w:val="000D6CF4"/>
    <w:rsid w:val="000D7295"/>
    <w:rsid w:val="000E0E97"/>
    <w:rsid w:val="000E295A"/>
    <w:rsid w:val="000E2EDC"/>
    <w:rsid w:val="000E3274"/>
    <w:rsid w:val="000E32A4"/>
    <w:rsid w:val="000E3493"/>
    <w:rsid w:val="000E362A"/>
    <w:rsid w:val="000E3DDC"/>
    <w:rsid w:val="000E3E07"/>
    <w:rsid w:val="000E6110"/>
    <w:rsid w:val="000E74B7"/>
    <w:rsid w:val="000F266A"/>
    <w:rsid w:val="000F34B5"/>
    <w:rsid w:val="000F37AE"/>
    <w:rsid w:val="000F51B6"/>
    <w:rsid w:val="000F5415"/>
    <w:rsid w:val="000F5506"/>
    <w:rsid w:val="000F7664"/>
    <w:rsid w:val="001002FE"/>
    <w:rsid w:val="00100D24"/>
    <w:rsid w:val="001010A8"/>
    <w:rsid w:val="00101791"/>
    <w:rsid w:val="001038CC"/>
    <w:rsid w:val="001040E3"/>
    <w:rsid w:val="00106338"/>
    <w:rsid w:val="00106599"/>
    <w:rsid w:val="00113126"/>
    <w:rsid w:val="00114B05"/>
    <w:rsid w:val="00114B92"/>
    <w:rsid w:val="00114C1F"/>
    <w:rsid w:val="00116299"/>
    <w:rsid w:val="00116E6C"/>
    <w:rsid w:val="00117F62"/>
    <w:rsid w:val="00117FCF"/>
    <w:rsid w:val="001200F9"/>
    <w:rsid w:val="001209A9"/>
    <w:rsid w:val="00120E66"/>
    <w:rsid w:val="00121983"/>
    <w:rsid w:val="00121D09"/>
    <w:rsid w:val="00123062"/>
    <w:rsid w:val="0012351B"/>
    <w:rsid w:val="00123EFB"/>
    <w:rsid w:val="00124012"/>
    <w:rsid w:val="00124300"/>
    <w:rsid w:val="0012490D"/>
    <w:rsid w:val="001249A9"/>
    <w:rsid w:val="0012789D"/>
    <w:rsid w:val="00130362"/>
    <w:rsid w:val="0013089F"/>
    <w:rsid w:val="00131066"/>
    <w:rsid w:val="00131A4A"/>
    <w:rsid w:val="0013205C"/>
    <w:rsid w:val="00132574"/>
    <w:rsid w:val="001347EE"/>
    <w:rsid w:val="00135286"/>
    <w:rsid w:val="00136684"/>
    <w:rsid w:val="0013687E"/>
    <w:rsid w:val="00137DA2"/>
    <w:rsid w:val="00142697"/>
    <w:rsid w:val="00143DC6"/>
    <w:rsid w:val="001460A3"/>
    <w:rsid w:val="001468AF"/>
    <w:rsid w:val="00146A6B"/>
    <w:rsid w:val="00150541"/>
    <w:rsid w:val="00152C9F"/>
    <w:rsid w:val="0015314A"/>
    <w:rsid w:val="001542B9"/>
    <w:rsid w:val="001546C7"/>
    <w:rsid w:val="00154A75"/>
    <w:rsid w:val="001550D0"/>
    <w:rsid w:val="001558E3"/>
    <w:rsid w:val="0015646C"/>
    <w:rsid w:val="00157AA9"/>
    <w:rsid w:val="00157EEE"/>
    <w:rsid w:val="00160F0C"/>
    <w:rsid w:val="0016178D"/>
    <w:rsid w:val="00162F26"/>
    <w:rsid w:val="00170A60"/>
    <w:rsid w:val="00173B32"/>
    <w:rsid w:val="00176932"/>
    <w:rsid w:val="00176CE6"/>
    <w:rsid w:val="00176DA8"/>
    <w:rsid w:val="0017A5E8"/>
    <w:rsid w:val="00181F35"/>
    <w:rsid w:val="00182576"/>
    <w:rsid w:val="001826BE"/>
    <w:rsid w:val="00182B38"/>
    <w:rsid w:val="00183E7A"/>
    <w:rsid w:val="00185493"/>
    <w:rsid w:val="001860B4"/>
    <w:rsid w:val="0018659C"/>
    <w:rsid w:val="0018670C"/>
    <w:rsid w:val="0018778C"/>
    <w:rsid w:val="001878FE"/>
    <w:rsid w:val="00190533"/>
    <w:rsid w:val="00191771"/>
    <w:rsid w:val="00192EE4"/>
    <w:rsid w:val="00193CDA"/>
    <w:rsid w:val="001A02B5"/>
    <w:rsid w:val="001A0772"/>
    <w:rsid w:val="001A09C7"/>
    <w:rsid w:val="001A116C"/>
    <w:rsid w:val="001A1FD6"/>
    <w:rsid w:val="001A301E"/>
    <w:rsid w:val="001A453B"/>
    <w:rsid w:val="001A6C8B"/>
    <w:rsid w:val="001A6E92"/>
    <w:rsid w:val="001A6EAD"/>
    <w:rsid w:val="001A7A98"/>
    <w:rsid w:val="001B083F"/>
    <w:rsid w:val="001B1192"/>
    <w:rsid w:val="001B15D4"/>
    <w:rsid w:val="001B241E"/>
    <w:rsid w:val="001B2D20"/>
    <w:rsid w:val="001B6120"/>
    <w:rsid w:val="001B6223"/>
    <w:rsid w:val="001B638A"/>
    <w:rsid w:val="001B69CB"/>
    <w:rsid w:val="001B6D92"/>
    <w:rsid w:val="001C04DC"/>
    <w:rsid w:val="001C0A90"/>
    <w:rsid w:val="001C1548"/>
    <w:rsid w:val="001C20A9"/>
    <w:rsid w:val="001C37D1"/>
    <w:rsid w:val="001C38E6"/>
    <w:rsid w:val="001C3CA8"/>
    <w:rsid w:val="001C49DD"/>
    <w:rsid w:val="001D1E27"/>
    <w:rsid w:val="001D2748"/>
    <w:rsid w:val="001D4D86"/>
    <w:rsid w:val="001D6432"/>
    <w:rsid w:val="001D6EC9"/>
    <w:rsid w:val="001D79EC"/>
    <w:rsid w:val="001E5606"/>
    <w:rsid w:val="001E5A7F"/>
    <w:rsid w:val="001F01E4"/>
    <w:rsid w:val="001F4BDB"/>
    <w:rsid w:val="001F71A5"/>
    <w:rsid w:val="001F751D"/>
    <w:rsid w:val="001F7D36"/>
    <w:rsid w:val="00201D2D"/>
    <w:rsid w:val="00203344"/>
    <w:rsid w:val="00203860"/>
    <w:rsid w:val="00205154"/>
    <w:rsid w:val="00210B60"/>
    <w:rsid w:val="00210E1A"/>
    <w:rsid w:val="00210E2D"/>
    <w:rsid w:val="00211E06"/>
    <w:rsid w:val="00213133"/>
    <w:rsid w:val="0021399F"/>
    <w:rsid w:val="002141DC"/>
    <w:rsid w:val="00214822"/>
    <w:rsid w:val="00214F3A"/>
    <w:rsid w:val="00214F95"/>
    <w:rsid w:val="00215C89"/>
    <w:rsid w:val="00215DE1"/>
    <w:rsid w:val="00217F77"/>
    <w:rsid w:val="00222F77"/>
    <w:rsid w:val="00223181"/>
    <w:rsid w:val="00224477"/>
    <w:rsid w:val="0022514D"/>
    <w:rsid w:val="0022653E"/>
    <w:rsid w:val="00233BA6"/>
    <w:rsid w:val="00235A15"/>
    <w:rsid w:val="00236F13"/>
    <w:rsid w:val="00241053"/>
    <w:rsid w:val="00242226"/>
    <w:rsid w:val="00243C3D"/>
    <w:rsid w:val="002457BB"/>
    <w:rsid w:val="00247242"/>
    <w:rsid w:val="002511A1"/>
    <w:rsid w:val="002531A9"/>
    <w:rsid w:val="00253FEB"/>
    <w:rsid w:val="00256C39"/>
    <w:rsid w:val="00257DE7"/>
    <w:rsid w:val="00257DF3"/>
    <w:rsid w:val="00261D8C"/>
    <w:rsid w:val="002642D2"/>
    <w:rsid w:val="00265D14"/>
    <w:rsid w:val="00266014"/>
    <w:rsid w:val="00266D51"/>
    <w:rsid w:val="00267258"/>
    <w:rsid w:val="00272A80"/>
    <w:rsid w:val="00275EC8"/>
    <w:rsid w:val="0027619E"/>
    <w:rsid w:val="00277146"/>
    <w:rsid w:val="002778D1"/>
    <w:rsid w:val="00280744"/>
    <w:rsid w:val="00281F2A"/>
    <w:rsid w:val="002833F3"/>
    <w:rsid w:val="00283484"/>
    <w:rsid w:val="0028349F"/>
    <w:rsid w:val="002857DB"/>
    <w:rsid w:val="00290804"/>
    <w:rsid w:val="002918D0"/>
    <w:rsid w:val="00294930"/>
    <w:rsid w:val="0029592D"/>
    <w:rsid w:val="00296459"/>
    <w:rsid w:val="00296536"/>
    <w:rsid w:val="00297BD4"/>
    <w:rsid w:val="002A0852"/>
    <w:rsid w:val="002A1BC4"/>
    <w:rsid w:val="002A2078"/>
    <w:rsid w:val="002A39B1"/>
    <w:rsid w:val="002A4073"/>
    <w:rsid w:val="002A554A"/>
    <w:rsid w:val="002A569C"/>
    <w:rsid w:val="002A6B6A"/>
    <w:rsid w:val="002A7180"/>
    <w:rsid w:val="002B0372"/>
    <w:rsid w:val="002B0B66"/>
    <w:rsid w:val="002B14D4"/>
    <w:rsid w:val="002B3D4D"/>
    <w:rsid w:val="002C0E1C"/>
    <w:rsid w:val="002C1ACC"/>
    <w:rsid w:val="002C1D30"/>
    <w:rsid w:val="002C6797"/>
    <w:rsid w:val="002C795C"/>
    <w:rsid w:val="002C7CE6"/>
    <w:rsid w:val="002D02FA"/>
    <w:rsid w:val="002D1A41"/>
    <w:rsid w:val="002D34E3"/>
    <w:rsid w:val="002D6139"/>
    <w:rsid w:val="002D62AF"/>
    <w:rsid w:val="002D79A0"/>
    <w:rsid w:val="002D7BEF"/>
    <w:rsid w:val="002D7DDE"/>
    <w:rsid w:val="002E0329"/>
    <w:rsid w:val="002E2179"/>
    <w:rsid w:val="002E3B9C"/>
    <w:rsid w:val="002E7634"/>
    <w:rsid w:val="002F2713"/>
    <w:rsid w:val="002F2E19"/>
    <w:rsid w:val="002F36B6"/>
    <w:rsid w:val="002F4E54"/>
    <w:rsid w:val="002F5B35"/>
    <w:rsid w:val="0030037E"/>
    <w:rsid w:val="00300BBA"/>
    <w:rsid w:val="00301752"/>
    <w:rsid w:val="00303357"/>
    <w:rsid w:val="00303FCC"/>
    <w:rsid w:val="0030458B"/>
    <w:rsid w:val="00304CE8"/>
    <w:rsid w:val="00306049"/>
    <w:rsid w:val="00307AC4"/>
    <w:rsid w:val="00307ECD"/>
    <w:rsid w:val="0031050D"/>
    <w:rsid w:val="00310C68"/>
    <w:rsid w:val="0031191B"/>
    <w:rsid w:val="00311F10"/>
    <w:rsid w:val="00312A69"/>
    <w:rsid w:val="0031477F"/>
    <w:rsid w:val="003148C0"/>
    <w:rsid w:val="00316115"/>
    <w:rsid w:val="00316152"/>
    <w:rsid w:val="00316668"/>
    <w:rsid w:val="00316BDD"/>
    <w:rsid w:val="00316E89"/>
    <w:rsid w:val="00316E9B"/>
    <w:rsid w:val="00317EA5"/>
    <w:rsid w:val="003201D4"/>
    <w:rsid w:val="0032033A"/>
    <w:rsid w:val="00321D31"/>
    <w:rsid w:val="00324FC6"/>
    <w:rsid w:val="0032677E"/>
    <w:rsid w:val="00326BA7"/>
    <w:rsid w:val="00327115"/>
    <w:rsid w:val="00327F77"/>
    <w:rsid w:val="00330B5B"/>
    <w:rsid w:val="00332A5D"/>
    <w:rsid w:val="003332F4"/>
    <w:rsid w:val="00334572"/>
    <w:rsid w:val="00334975"/>
    <w:rsid w:val="00334EEC"/>
    <w:rsid w:val="00335CB6"/>
    <w:rsid w:val="003374A4"/>
    <w:rsid w:val="00337689"/>
    <w:rsid w:val="003408FB"/>
    <w:rsid w:val="00340D96"/>
    <w:rsid w:val="00344880"/>
    <w:rsid w:val="00344A44"/>
    <w:rsid w:val="00345161"/>
    <w:rsid w:val="00345A4C"/>
    <w:rsid w:val="00345BFB"/>
    <w:rsid w:val="003468CF"/>
    <w:rsid w:val="003478F0"/>
    <w:rsid w:val="00350261"/>
    <w:rsid w:val="0035177C"/>
    <w:rsid w:val="0035329B"/>
    <w:rsid w:val="003540DF"/>
    <w:rsid w:val="00354A6E"/>
    <w:rsid w:val="003559DD"/>
    <w:rsid w:val="0035663D"/>
    <w:rsid w:val="00356B61"/>
    <w:rsid w:val="00357ECD"/>
    <w:rsid w:val="0036018B"/>
    <w:rsid w:val="00361879"/>
    <w:rsid w:val="0036328B"/>
    <w:rsid w:val="00363C52"/>
    <w:rsid w:val="00364E19"/>
    <w:rsid w:val="003655A6"/>
    <w:rsid w:val="00366024"/>
    <w:rsid w:val="0036671B"/>
    <w:rsid w:val="003668F1"/>
    <w:rsid w:val="00366F34"/>
    <w:rsid w:val="003671BF"/>
    <w:rsid w:val="00370246"/>
    <w:rsid w:val="003709E9"/>
    <w:rsid w:val="00370AEA"/>
    <w:rsid w:val="00371326"/>
    <w:rsid w:val="003726E3"/>
    <w:rsid w:val="003759C9"/>
    <w:rsid w:val="00377F37"/>
    <w:rsid w:val="0038067F"/>
    <w:rsid w:val="00381563"/>
    <w:rsid w:val="00384E4F"/>
    <w:rsid w:val="00385982"/>
    <w:rsid w:val="003873D7"/>
    <w:rsid w:val="00387CB6"/>
    <w:rsid w:val="00391BF0"/>
    <w:rsid w:val="00392560"/>
    <w:rsid w:val="00392E16"/>
    <w:rsid w:val="00393376"/>
    <w:rsid w:val="0039338F"/>
    <w:rsid w:val="00393A3D"/>
    <w:rsid w:val="003941E8"/>
    <w:rsid w:val="0039551E"/>
    <w:rsid w:val="00395B53"/>
    <w:rsid w:val="00396C43"/>
    <w:rsid w:val="003A21C2"/>
    <w:rsid w:val="003A240A"/>
    <w:rsid w:val="003A3BFC"/>
    <w:rsid w:val="003A4404"/>
    <w:rsid w:val="003A621B"/>
    <w:rsid w:val="003A6290"/>
    <w:rsid w:val="003A6EF5"/>
    <w:rsid w:val="003A706A"/>
    <w:rsid w:val="003B000E"/>
    <w:rsid w:val="003B1742"/>
    <w:rsid w:val="003B1984"/>
    <w:rsid w:val="003B376E"/>
    <w:rsid w:val="003B5597"/>
    <w:rsid w:val="003B5D8B"/>
    <w:rsid w:val="003B6F80"/>
    <w:rsid w:val="003C00DF"/>
    <w:rsid w:val="003C0BA5"/>
    <w:rsid w:val="003C1FBA"/>
    <w:rsid w:val="003C3BA7"/>
    <w:rsid w:val="003C3C37"/>
    <w:rsid w:val="003C4BCB"/>
    <w:rsid w:val="003C585B"/>
    <w:rsid w:val="003C6609"/>
    <w:rsid w:val="003C6615"/>
    <w:rsid w:val="003C6715"/>
    <w:rsid w:val="003C6B79"/>
    <w:rsid w:val="003D08EF"/>
    <w:rsid w:val="003D2D39"/>
    <w:rsid w:val="003D34D1"/>
    <w:rsid w:val="003D39F3"/>
    <w:rsid w:val="003D489C"/>
    <w:rsid w:val="003D533F"/>
    <w:rsid w:val="003D57ED"/>
    <w:rsid w:val="003D5FF2"/>
    <w:rsid w:val="003D7250"/>
    <w:rsid w:val="003E1A45"/>
    <w:rsid w:val="003E2799"/>
    <w:rsid w:val="003E2850"/>
    <w:rsid w:val="003E3FB1"/>
    <w:rsid w:val="003E40B1"/>
    <w:rsid w:val="003E680B"/>
    <w:rsid w:val="003E7B0E"/>
    <w:rsid w:val="003F0775"/>
    <w:rsid w:val="003F1B01"/>
    <w:rsid w:val="003F3E52"/>
    <w:rsid w:val="003F4713"/>
    <w:rsid w:val="003F52C1"/>
    <w:rsid w:val="003F78AF"/>
    <w:rsid w:val="003F7DE0"/>
    <w:rsid w:val="0040134B"/>
    <w:rsid w:val="00401FC0"/>
    <w:rsid w:val="00406AAA"/>
    <w:rsid w:val="00410B04"/>
    <w:rsid w:val="00410B93"/>
    <w:rsid w:val="00410CC1"/>
    <w:rsid w:val="00410F96"/>
    <w:rsid w:val="0041197F"/>
    <w:rsid w:val="00411C15"/>
    <w:rsid w:val="00414E9E"/>
    <w:rsid w:val="00415C9B"/>
    <w:rsid w:val="00416200"/>
    <w:rsid w:val="00420806"/>
    <w:rsid w:val="0042096A"/>
    <w:rsid w:val="00420C6C"/>
    <w:rsid w:val="004224D7"/>
    <w:rsid w:val="00427234"/>
    <w:rsid w:val="0042730E"/>
    <w:rsid w:val="0043031B"/>
    <w:rsid w:val="004304A4"/>
    <w:rsid w:val="004305D3"/>
    <w:rsid w:val="00430A20"/>
    <w:rsid w:val="004311EE"/>
    <w:rsid w:val="0043138F"/>
    <w:rsid w:val="004321AD"/>
    <w:rsid w:val="00433A7E"/>
    <w:rsid w:val="00440560"/>
    <w:rsid w:val="00440579"/>
    <w:rsid w:val="00440E2D"/>
    <w:rsid w:val="00444693"/>
    <w:rsid w:val="00444A5E"/>
    <w:rsid w:val="00446757"/>
    <w:rsid w:val="004514D8"/>
    <w:rsid w:val="00454AEC"/>
    <w:rsid w:val="004553CD"/>
    <w:rsid w:val="00461619"/>
    <w:rsid w:val="0046183C"/>
    <w:rsid w:val="0046286C"/>
    <w:rsid w:val="00462F44"/>
    <w:rsid w:val="00463991"/>
    <w:rsid w:val="004639D4"/>
    <w:rsid w:val="004639F4"/>
    <w:rsid w:val="004645D9"/>
    <w:rsid w:val="004656F0"/>
    <w:rsid w:val="0046689E"/>
    <w:rsid w:val="004678FF"/>
    <w:rsid w:val="00467DB1"/>
    <w:rsid w:val="0047014E"/>
    <w:rsid w:val="0047019E"/>
    <w:rsid w:val="00470C69"/>
    <w:rsid w:val="004720DC"/>
    <w:rsid w:val="004738E6"/>
    <w:rsid w:val="00473EEF"/>
    <w:rsid w:val="0047538B"/>
    <w:rsid w:val="00475C61"/>
    <w:rsid w:val="0047613D"/>
    <w:rsid w:val="00477104"/>
    <w:rsid w:val="004777C4"/>
    <w:rsid w:val="004806FF"/>
    <w:rsid w:val="0048126D"/>
    <w:rsid w:val="004813C2"/>
    <w:rsid w:val="00481D41"/>
    <w:rsid w:val="00481E82"/>
    <w:rsid w:val="00482A91"/>
    <w:rsid w:val="00484E2C"/>
    <w:rsid w:val="0048556F"/>
    <w:rsid w:val="004855B1"/>
    <w:rsid w:val="004859C0"/>
    <w:rsid w:val="00486625"/>
    <w:rsid w:val="00486901"/>
    <w:rsid w:val="00492773"/>
    <w:rsid w:val="00494E53"/>
    <w:rsid w:val="004952A7"/>
    <w:rsid w:val="00495FC9"/>
    <w:rsid w:val="00496798"/>
    <w:rsid w:val="00496F89"/>
    <w:rsid w:val="004A1F8E"/>
    <w:rsid w:val="004A266A"/>
    <w:rsid w:val="004A506C"/>
    <w:rsid w:val="004A561B"/>
    <w:rsid w:val="004A6E3E"/>
    <w:rsid w:val="004B30FA"/>
    <w:rsid w:val="004B357F"/>
    <w:rsid w:val="004B3E9E"/>
    <w:rsid w:val="004B59D9"/>
    <w:rsid w:val="004B6D4A"/>
    <w:rsid w:val="004B7EC8"/>
    <w:rsid w:val="004C0A26"/>
    <w:rsid w:val="004C1546"/>
    <w:rsid w:val="004C2717"/>
    <w:rsid w:val="004C3BE5"/>
    <w:rsid w:val="004C4016"/>
    <w:rsid w:val="004C4495"/>
    <w:rsid w:val="004C71BB"/>
    <w:rsid w:val="004D0325"/>
    <w:rsid w:val="004D2E56"/>
    <w:rsid w:val="004D3A28"/>
    <w:rsid w:val="004D40F1"/>
    <w:rsid w:val="004D57B1"/>
    <w:rsid w:val="004D581C"/>
    <w:rsid w:val="004D68AE"/>
    <w:rsid w:val="004D6D93"/>
    <w:rsid w:val="004D7CA4"/>
    <w:rsid w:val="004E26D2"/>
    <w:rsid w:val="004E2C03"/>
    <w:rsid w:val="004E34A1"/>
    <w:rsid w:val="004E3AE3"/>
    <w:rsid w:val="004E6DA0"/>
    <w:rsid w:val="004E74A3"/>
    <w:rsid w:val="004E755A"/>
    <w:rsid w:val="004F1B48"/>
    <w:rsid w:val="004F32CA"/>
    <w:rsid w:val="004F3820"/>
    <w:rsid w:val="004F391D"/>
    <w:rsid w:val="004F4BBA"/>
    <w:rsid w:val="004F5077"/>
    <w:rsid w:val="004F6A2D"/>
    <w:rsid w:val="004F74AF"/>
    <w:rsid w:val="0050230F"/>
    <w:rsid w:val="0050325E"/>
    <w:rsid w:val="00503349"/>
    <w:rsid w:val="005035BD"/>
    <w:rsid w:val="00504702"/>
    <w:rsid w:val="00505304"/>
    <w:rsid w:val="00507C7C"/>
    <w:rsid w:val="00510208"/>
    <w:rsid w:val="005110BF"/>
    <w:rsid w:val="005111F1"/>
    <w:rsid w:val="0051120F"/>
    <w:rsid w:val="00513BEA"/>
    <w:rsid w:val="005144EA"/>
    <w:rsid w:val="005147B2"/>
    <w:rsid w:val="005159ED"/>
    <w:rsid w:val="00515DDB"/>
    <w:rsid w:val="005178C8"/>
    <w:rsid w:val="0051E634"/>
    <w:rsid w:val="0052197C"/>
    <w:rsid w:val="00521C80"/>
    <w:rsid w:val="00530B99"/>
    <w:rsid w:val="00532A3D"/>
    <w:rsid w:val="00532BCE"/>
    <w:rsid w:val="00532DBA"/>
    <w:rsid w:val="0053316E"/>
    <w:rsid w:val="00535031"/>
    <w:rsid w:val="00535296"/>
    <w:rsid w:val="00535336"/>
    <w:rsid w:val="00535907"/>
    <w:rsid w:val="00536551"/>
    <w:rsid w:val="00536EE8"/>
    <w:rsid w:val="00537482"/>
    <w:rsid w:val="00537795"/>
    <w:rsid w:val="00537997"/>
    <w:rsid w:val="00542BF7"/>
    <w:rsid w:val="00544F30"/>
    <w:rsid w:val="00546D3E"/>
    <w:rsid w:val="00550787"/>
    <w:rsid w:val="005519D6"/>
    <w:rsid w:val="005521E8"/>
    <w:rsid w:val="005528D4"/>
    <w:rsid w:val="00561BDC"/>
    <w:rsid w:val="00562827"/>
    <w:rsid w:val="00563CF5"/>
    <w:rsid w:val="0056500B"/>
    <w:rsid w:val="005653BD"/>
    <w:rsid w:val="00573A09"/>
    <w:rsid w:val="00573BA2"/>
    <w:rsid w:val="00574149"/>
    <w:rsid w:val="00574C80"/>
    <w:rsid w:val="0057538C"/>
    <w:rsid w:val="005764B2"/>
    <w:rsid w:val="005765B0"/>
    <w:rsid w:val="00576841"/>
    <w:rsid w:val="00576E65"/>
    <w:rsid w:val="00577425"/>
    <w:rsid w:val="00580017"/>
    <w:rsid w:val="00582C26"/>
    <w:rsid w:val="00582D66"/>
    <w:rsid w:val="00583DE5"/>
    <w:rsid w:val="00584C40"/>
    <w:rsid w:val="005855D8"/>
    <w:rsid w:val="00586608"/>
    <w:rsid w:val="005866B4"/>
    <w:rsid w:val="00586A49"/>
    <w:rsid w:val="00586C5B"/>
    <w:rsid w:val="00586E0D"/>
    <w:rsid w:val="0059070E"/>
    <w:rsid w:val="0059146D"/>
    <w:rsid w:val="00592B8E"/>
    <w:rsid w:val="00592BB2"/>
    <w:rsid w:val="00593199"/>
    <w:rsid w:val="00593D07"/>
    <w:rsid w:val="005945A6"/>
    <w:rsid w:val="00594E6C"/>
    <w:rsid w:val="00595550"/>
    <w:rsid w:val="005955C5"/>
    <w:rsid w:val="00596643"/>
    <w:rsid w:val="0059667C"/>
    <w:rsid w:val="0059787C"/>
    <w:rsid w:val="00597D01"/>
    <w:rsid w:val="005A3381"/>
    <w:rsid w:val="005A37A5"/>
    <w:rsid w:val="005A3C6A"/>
    <w:rsid w:val="005A4A01"/>
    <w:rsid w:val="005A70C8"/>
    <w:rsid w:val="005B1835"/>
    <w:rsid w:val="005B3643"/>
    <w:rsid w:val="005B3844"/>
    <w:rsid w:val="005B58D2"/>
    <w:rsid w:val="005B5A60"/>
    <w:rsid w:val="005C0F57"/>
    <w:rsid w:val="005C19CC"/>
    <w:rsid w:val="005C2B75"/>
    <w:rsid w:val="005C2DBA"/>
    <w:rsid w:val="005C2EA1"/>
    <w:rsid w:val="005C5198"/>
    <w:rsid w:val="005C5E2D"/>
    <w:rsid w:val="005C65DB"/>
    <w:rsid w:val="005C6976"/>
    <w:rsid w:val="005C6EB6"/>
    <w:rsid w:val="005C6F72"/>
    <w:rsid w:val="005C70EA"/>
    <w:rsid w:val="005D228A"/>
    <w:rsid w:val="005D3356"/>
    <w:rsid w:val="005D3C11"/>
    <w:rsid w:val="005D4A0B"/>
    <w:rsid w:val="005D5A6D"/>
    <w:rsid w:val="005D635D"/>
    <w:rsid w:val="005D674B"/>
    <w:rsid w:val="005D6B06"/>
    <w:rsid w:val="005E19AD"/>
    <w:rsid w:val="005E202B"/>
    <w:rsid w:val="005E2762"/>
    <w:rsid w:val="005E29C6"/>
    <w:rsid w:val="005E352D"/>
    <w:rsid w:val="005E535A"/>
    <w:rsid w:val="005E69A3"/>
    <w:rsid w:val="005E7ADE"/>
    <w:rsid w:val="005E7B3D"/>
    <w:rsid w:val="005F1798"/>
    <w:rsid w:val="005F2611"/>
    <w:rsid w:val="005F4CD6"/>
    <w:rsid w:val="005F55EC"/>
    <w:rsid w:val="005F7D21"/>
    <w:rsid w:val="006010A8"/>
    <w:rsid w:val="0060135F"/>
    <w:rsid w:val="00602F20"/>
    <w:rsid w:val="00604790"/>
    <w:rsid w:val="006048E3"/>
    <w:rsid w:val="00605580"/>
    <w:rsid w:val="00605A9F"/>
    <w:rsid w:val="00606BFF"/>
    <w:rsid w:val="00607679"/>
    <w:rsid w:val="00610C94"/>
    <w:rsid w:val="00610FDC"/>
    <w:rsid w:val="00611C67"/>
    <w:rsid w:val="00611EE3"/>
    <w:rsid w:val="00615F80"/>
    <w:rsid w:val="00620858"/>
    <w:rsid w:val="00620D1D"/>
    <w:rsid w:val="00621190"/>
    <w:rsid w:val="00621327"/>
    <w:rsid w:val="00621941"/>
    <w:rsid w:val="0062223D"/>
    <w:rsid w:val="00623D1B"/>
    <w:rsid w:val="00624613"/>
    <w:rsid w:val="00624F41"/>
    <w:rsid w:val="00625CCB"/>
    <w:rsid w:val="006262DF"/>
    <w:rsid w:val="0062673A"/>
    <w:rsid w:val="006271AE"/>
    <w:rsid w:val="00627252"/>
    <w:rsid w:val="00627D5E"/>
    <w:rsid w:val="0063014B"/>
    <w:rsid w:val="00630294"/>
    <w:rsid w:val="00633298"/>
    <w:rsid w:val="006332D5"/>
    <w:rsid w:val="006352DC"/>
    <w:rsid w:val="00635A8B"/>
    <w:rsid w:val="006365E5"/>
    <w:rsid w:val="00636A04"/>
    <w:rsid w:val="00636BF3"/>
    <w:rsid w:val="00636E66"/>
    <w:rsid w:val="00636EE7"/>
    <w:rsid w:val="00642223"/>
    <w:rsid w:val="006423B0"/>
    <w:rsid w:val="00646BE7"/>
    <w:rsid w:val="00650B21"/>
    <w:rsid w:val="00651020"/>
    <w:rsid w:val="00651531"/>
    <w:rsid w:val="00651626"/>
    <w:rsid w:val="00651E23"/>
    <w:rsid w:val="0065372E"/>
    <w:rsid w:val="006547E9"/>
    <w:rsid w:val="00654BB3"/>
    <w:rsid w:val="0065519E"/>
    <w:rsid w:val="00655D02"/>
    <w:rsid w:val="006560E5"/>
    <w:rsid w:val="00656319"/>
    <w:rsid w:val="00657703"/>
    <w:rsid w:val="00657AC4"/>
    <w:rsid w:val="006658E2"/>
    <w:rsid w:val="00666463"/>
    <w:rsid w:val="00666F11"/>
    <w:rsid w:val="0066736E"/>
    <w:rsid w:val="0067100C"/>
    <w:rsid w:val="00672F20"/>
    <w:rsid w:val="00673B27"/>
    <w:rsid w:val="00675CD4"/>
    <w:rsid w:val="00676BAB"/>
    <w:rsid w:val="0067723E"/>
    <w:rsid w:val="00677EFF"/>
    <w:rsid w:val="0068074C"/>
    <w:rsid w:val="006816E2"/>
    <w:rsid w:val="0068209B"/>
    <w:rsid w:val="006830F3"/>
    <w:rsid w:val="0068571D"/>
    <w:rsid w:val="00685888"/>
    <w:rsid w:val="00685B76"/>
    <w:rsid w:val="00685F3A"/>
    <w:rsid w:val="006862EC"/>
    <w:rsid w:val="00687870"/>
    <w:rsid w:val="0069183A"/>
    <w:rsid w:val="00693416"/>
    <w:rsid w:val="006936AD"/>
    <w:rsid w:val="00693C41"/>
    <w:rsid w:val="00694780"/>
    <w:rsid w:val="0069514C"/>
    <w:rsid w:val="00697623"/>
    <w:rsid w:val="006A148A"/>
    <w:rsid w:val="006A412E"/>
    <w:rsid w:val="006A4F5A"/>
    <w:rsid w:val="006A5173"/>
    <w:rsid w:val="006A6D0B"/>
    <w:rsid w:val="006A77BB"/>
    <w:rsid w:val="006A78D3"/>
    <w:rsid w:val="006A7CCB"/>
    <w:rsid w:val="006B2D40"/>
    <w:rsid w:val="006B3036"/>
    <w:rsid w:val="006B3F0C"/>
    <w:rsid w:val="006B500D"/>
    <w:rsid w:val="006B66C6"/>
    <w:rsid w:val="006B7CD3"/>
    <w:rsid w:val="006C0233"/>
    <w:rsid w:val="006C2935"/>
    <w:rsid w:val="006C4750"/>
    <w:rsid w:val="006C5919"/>
    <w:rsid w:val="006C5A0D"/>
    <w:rsid w:val="006C5BE2"/>
    <w:rsid w:val="006C6261"/>
    <w:rsid w:val="006C778D"/>
    <w:rsid w:val="006D065D"/>
    <w:rsid w:val="006D0C9A"/>
    <w:rsid w:val="006D17F6"/>
    <w:rsid w:val="006D19FF"/>
    <w:rsid w:val="006D311A"/>
    <w:rsid w:val="006D335C"/>
    <w:rsid w:val="006D54A1"/>
    <w:rsid w:val="006D6913"/>
    <w:rsid w:val="006D6D33"/>
    <w:rsid w:val="006D73D3"/>
    <w:rsid w:val="006E29FD"/>
    <w:rsid w:val="006E5688"/>
    <w:rsid w:val="006E5C4E"/>
    <w:rsid w:val="006E790B"/>
    <w:rsid w:val="006F0D2C"/>
    <w:rsid w:val="006F18B4"/>
    <w:rsid w:val="006F3500"/>
    <w:rsid w:val="006F3656"/>
    <w:rsid w:val="006F3940"/>
    <w:rsid w:val="006F3C29"/>
    <w:rsid w:val="006F4C4B"/>
    <w:rsid w:val="00700EB6"/>
    <w:rsid w:val="007031DC"/>
    <w:rsid w:val="00703259"/>
    <w:rsid w:val="00703FAB"/>
    <w:rsid w:val="00704CE1"/>
    <w:rsid w:val="0070681F"/>
    <w:rsid w:val="007102AA"/>
    <w:rsid w:val="00710D9C"/>
    <w:rsid w:val="0071139E"/>
    <w:rsid w:val="00711C7C"/>
    <w:rsid w:val="007120F5"/>
    <w:rsid w:val="007128E2"/>
    <w:rsid w:val="00712BC2"/>
    <w:rsid w:val="0071318A"/>
    <w:rsid w:val="007149B6"/>
    <w:rsid w:val="007153C7"/>
    <w:rsid w:val="00715ECB"/>
    <w:rsid w:val="00716040"/>
    <w:rsid w:val="00716D07"/>
    <w:rsid w:val="007176DC"/>
    <w:rsid w:val="00717D68"/>
    <w:rsid w:val="0072017D"/>
    <w:rsid w:val="00720B42"/>
    <w:rsid w:val="00721DAC"/>
    <w:rsid w:val="0072222A"/>
    <w:rsid w:val="0072631D"/>
    <w:rsid w:val="00726C75"/>
    <w:rsid w:val="0072737C"/>
    <w:rsid w:val="00727433"/>
    <w:rsid w:val="007274B5"/>
    <w:rsid w:val="00727BA6"/>
    <w:rsid w:val="007317AA"/>
    <w:rsid w:val="00731BB2"/>
    <w:rsid w:val="00731DD1"/>
    <w:rsid w:val="00733492"/>
    <w:rsid w:val="00733CE9"/>
    <w:rsid w:val="00734464"/>
    <w:rsid w:val="007353BD"/>
    <w:rsid w:val="00740394"/>
    <w:rsid w:val="0074314A"/>
    <w:rsid w:val="00746029"/>
    <w:rsid w:val="00750DBC"/>
    <w:rsid w:val="007516E3"/>
    <w:rsid w:val="00751F0A"/>
    <w:rsid w:val="00752DD4"/>
    <w:rsid w:val="0075306B"/>
    <w:rsid w:val="0075352A"/>
    <w:rsid w:val="0075414A"/>
    <w:rsid w:val="007556B7"/>
    <w:rsid w:val="00755819"/>
    <w:rsid w:val="0075663B"/>
    <w:rsid w:val="00756F97"/>
    <w:rsid w:val="007577D0"/>
    <w:rsid w:val="00760E05"/>
    <w:rsid w:val="00761E38"/>
    <w:rsid w:val="00763024"/>
    <w:rsid w:val="0076360C"/>
    <w:rsid w:val="00763F0C"/>
    <w:rsid w:val="00764108"/>
    <w:rsid w:val="00767653"/>
    <w:rsid w:val="007702E3"/>
    <w:rsid w:val="00772DBA"/>
    <w:rsid w:val="00772EEA"/>
    <w:rsid w:val="007741E3"/>
    <w:rsid w:val="00774986"/>
    <w:rsid w:val="00775367"/>
    <w:rsid w:val="007769AD"/>
    <w:rsid w:val="00776C2F"/>
    <w:rsid w:val="007778CF"/>
    <w:rsid w:val="00777C82"/>
    <w:rsid w:val="00777EA4"/>
    <w:rsid w:val="00780D12"/>
    <w:rsid w:val="007839D0"/>
    <w:rsid w:val="00784109"/>
    <w:rsid w:val="007846F8"/>
    <w:rsid w:val="00785B56"/>
    <w:rsid w:val="00790E56"/>
    <w:rsid w:val="00791653"/>
    <w:rsid w:val="00792B9A"/>
    <w:rsid w:val="0079512A"/>
    <w:rsid w:val="007962DF"/>
    <w:rsid w:val="00797964"/>
    <w:rsid w:val="007A05B8"/>
    <w:rsid w:val="007A2DF3"/>
    <w:rsid w:val="007A4DBA"/>
    <w:rsid w:val="007A6387"/>
    <w:rsid w:val="007A67AC"/>
    <w:rsid w:val="007B1DC0"/>
    <w:rsid w:val="007B23F4"/>
    <w:rsid w:val="007B2ABE"/>
    <w:rsid w:val="007B309F"/>
    <w:rsid w:val="007B3B70"/>
    <w:rsid w:val="007B3C78"/>
    <w:rsid w:val="007B74BB"/>
    <w:rsid w:val="007C16D5"/>
    <w:rsid w:val="007C1ADB"/>
    <w:rsid w:val="007C1F08"/>
    <w:rsid w:val="007C30A6"/>
    <w:rsid w:val="007C318F"/>
    <w:rsid w:val="007C473F"/>
    <w:rsid w:val="007C8CCF"/>
    <w:rsid w:val="007D0818"/>
    <w:rsid w:val="007D2F29"/>
    <w:rsid w:val="007D314C"/>
    <w:rsid w:val="007D4F55"/>
    <w:rsid w:val="007D60B0"/>
    <w:rsid w:val="007D6769"/>
    <w:rsid w:val="007D73EE"/>
    <w:rsid w:val="007E07FC"/>
    <w:rsid w:val="007E0E0F"/>
    <w:rsid w:val="007E153D"/>
    <w:rsid w:val="007E20DF"/>
    <w:rsid w:val="007E3A29"/>
    <w:rsid w:val="007E54CA"/>
    <w:rsid w:val="007E6560"/>
    <w:rsid w:val="007E6626"/>
    <w:rsid w:val="007E6AED"/>
    <w:rsid w:val="007E7E02"/>
    <w:rsid w:val="007F0490"/>
    <w:rsid w:val="007F11DA"/>
    <w:rsid w:val="007F2BE5"/>
    <w:rsid w:val="007F2F85"/>
    <w:rsid w:val="007F4B9A"/>
    <w:rsid w:val="007F6E65"/>
    <w:rsid w:val="00801A2C"/>
    <w:rsid w:val="008021CE"/>
    <w:rsid w:val="00802467"/>
    <w:rsid w:val="00804C51"/>
    <w:rsid w:val="00806748"/>
    <w:rsid w:val="00806F69"/>
    <w:rsid w:val="008073B8"/>
    <w:rsid w:val="008077A8"/>
    <w:rsid w:val="00807FEA"/>
    <w:rsid w:val="00810618"/>
    <w:rsid w:val="008119DA"/>
    <w:rsid w:val="00812F91"/>
    <w:rsid w:val="00814323"/>
    <w:rsid w:val="00814785"/>
    <w:rsid w:val="00814BC8"/>
    <w:rsid w:val="00814E2F"/>
    <w:rsid w:val="00815142"/>
    <w:rsid w:val="00816C21"/>
    <w:rsid w:val="008174C5"/>
    <w:rsid w:val="00820816"/>
    <w:rsid w:val="008212E7"/>
    <w:rsid w:val="00826551"/>
    <w:rsid w:val="0082700F"/>
    <w:rsid w:val="00827E55"/>
    <w:rsid w:val="00830AF8"/>
    <w:rsid w:val="0083105C"/>
    <w:rsid w:val="00831893"/>
    <w:rsid w:val="00832025"/>
    <w:rsid w:val="008335E9"/>
    <w:rsid w:val="00834052"/>
    <w:rsid w:val="00834659"/>
    <w:rsid w:val="008373C6"/>
    <w:rsid w:val="00837E21"/>
    <w:rsid w:val="00840298"/>
    <w:rsid w:val="008417B9"/>
    <w:rsid w:val="008417DA"/>
    <w:rsid w:val="00842187"/>
    <w:rsid w:val="00842C30"/>
    <w:rsid w:val="008450E3"/>
    <w:rsid w:val="00845A59"/>
    <w:rsid w:val="0085080E"/>
    <w:rsid w:val="008513C4"/>
    <w:rsid w:val="00851B5B"/>
    <w:rsid w:val="0085210A"/>
    <w:rsid w:val="00852ADF"/>
    <w:rsid w:val="008602B4"/>
    <w:rsid w:val="008612D1"/>
    <w:rsid w:val="008628CC"/>
    <w:rsid w:val="00863EA6"/>
    <w:rsid w:val="00864198"/>
    <w:rsid w:val="00865E86"/>
    <w:rsid w:val="0087001A"/>
    <w:rsid w:val="00870564"/>
    <w:rsid w:val="00871978"/>
    <w:rsid w:val="00872277"/>
    <w:rsid w:val="008722A3"/>
    <w:rsid w:val="00873A53"/>
    <w:rsid w:val="008747AA"/>
    <w:rsid w:val="0087521A"/>
    <w:rsid w:val="0087620B"/>
    <w:rsid w:val="008837A8"/>
    <w:rsid w:val="00883C63"/>
    <w:rsid w:val="00886873"/>
    <w:rsid w:val="008874E9"/>
    <w:rsid w:val="00892432"/>
    <w:rsid w:val="00894474"/>
    <w:rsid w:val="008954B0"/>
    <w:rsid w:val="00895783"/>
    <w:rsid w:val="00895C0F"/>
    <w:rsid w:val="00896519"/>
    <w:rsid w:val="00896F80"/>
    <w:rsid w:val="008A0AB6"/>
    <w:rsid w:val="008A27A8"/>
    <w:rsid w:val="008A2E7F"/>
    <w:rsid w:val="008A3E43"/>
    <w:rsid w:val="008A3EB2"/>
    <w:rsid w:val="008A4DCE"/>
    <w:rsid w:val="008A614E"/>
    <w:rsid w:val="008A70F7"/>
    <w:rsid w:val="008A7DA3"/>
    <w:rsid w:val="008B08C3"/>
    <w:rsid w:val="008B0A5D"/>
    <w:rsid w:val="008B1766"/>
    <w:rsid w:val="008B4727"/>
    <w:rsid w:val="008B507E"/>
    <w:rsid w:val="008B5216"/>
    <w:rsid w:val="008B5C30"/>
    <w:rsid w:val="008B6AD3"/>
    <w:rsid w:val="008C27BD"/>
    <w:rsid w:val="008C27D0"/>
    <w:rsid w:val="008C2885"/>
    <w:rsid w:val="008C306B"/>
    <w:rsid w:val="008C3C3D"/>
    <w:rsid w:val="008C3D91"/>
    <w:rsid w:val="008C3E4B"/>
    <w:rsid w:val="008C4C26"/>
    <w:rsid w:val="008C5392"/>
    <w:rsid w:val="008C6929"/>
    <w:rsid w:val="008D143D"/>
    <w:rsid w:val="008D1678"/>
    <w:rsid w:val="008D2369"/>
    <w:rsid w:val="008D2CD2"/>
    <w:rsid w:val="008D3C6D"/>
    <w:rsid w:val="008D4E98"/>
    <w:rsid w:val="008D5BC1"/>
    <w:rsid w:val="008D5BE7"/>
    <w:rsid w:val="008D617F"/>
    <w:rsid w:val="008D6418"/>
    <w:rsid w:val="008D674E"/>
    <w:rsid w:val="008E11D1"/>
    <w:rsid w:val="008E186C"/>
    <w:rsid w:val="008E35B1"/>
    <w:rsid w:val="008E375F"/>
    <w:rsid w:val="008E3DDC"/>
    <w:rsid w:val="008E545C"/>
    <w:rsid w:val="008E5F46"/>
    <w:rsid w:val="008E6240"/>
    <w:rsid w:val="008E7993"/>
    <w:rsid w:val="008E7B06"/>
    <w:rsid w:val="008E7E0C"/>
    <w:rsid w:val="008F01E0"/>
    <w:rsid w:val="008F0B8C"/>
    <w:rsid w:val="008F14BE"/>
    <w:rsid w:val="008F1CD0"/>
    <w:rsid w:val="008F3423"/>
    <w:rsid w:val="008F3DB2"/>
    <w:rsid w:val="008F68A1"/>
    <w:rsid w:val="008F7812"/>
    <w:rsid w:val="00900891"/>
    <w:rsid w:val="009013DC"/>
    <w:rsid w:val="00901610"/>
    <w:rsid w:val="00901EA1"/>
    <w:rsid w:val="009022D8"/>
    <w:rsid w:val="009052E4"/>
    <w:rsid w:val="00906AAD"/>
    <w:rsid w:val="009100B4"/>
    <w:rsid w:val="00910A9C"/>
    <w:rsid w:val="0091165F"/>
    <w:rsid w:val="00912CCE"/>
    <w:rsid w:val="00912F9B"/>
    <w:rsid w:val="009147EB"/>
    <w:rsid w:val="0091561B"/>
    <w:rsid w:val="00916D69"/>
    <w:rsid w:val="009209B2"/>
    <w:rsid w:val="00921162"/>
    <w:rsid w:val="0092234C"/>
    <w:rsid w:val="009223A2"/>
    <w:rsid w:val="00922ACA"/>
    <w:rsid w:val="00922ED1"/>
    <w:rsid w:val="00924AEC"/>
    <w:rsid w:val="00924C62"/>
    <w:rsid w:val="00924EC6"/>
    <w:rsid w:val="009265D6"/>
    <w:rsid w:val="009319E4"/>
    <w:rsid w:val="00931E96"/>
    <w:rsid w:val="00933614"/>
    <w:rsid w:val="00933A99"/>
    <w:rsid w:val="009356C1"/>
    <w:rsid w:val="00941827"/>
    <w:rsid w:val="00941F7F"/>
    <w:rsid w:val="00943BF2"/>
    <w:rsid w:val="00944367"/>
    <w:rsid w:val="009443C5"/>
    <w:rsid w:val="0094576A"/>
    <w:rsid w:val="0094682F"/>
    <w:rsid w:val="009505A5"/>
    <w:rsid w:val="009515C6"/>
    <w:rsid w:val="00952AB9"/>
    <w:rsid w:val="009537F5"/>
    <w:rsid w:val="00953C24"/>
    <w:rsid w:val="00955045"/>
    <w:rsid w:val="00956823"/>
    <w:rsid w:val="00960B7E"/>
    <w:rsid w:val="0096623E"/>
    <w:rsid w:val="00967558"/>
    <w:rsid w:val="0097184C"/>
    <w:rsid w:val="0097213B"/>
    <w:rsid w:val="00972C14"/>
    <w:rsid w:val="00973393"/>
    <w:rsid w:val="00973B87"/>
    <w:rsid w:val="0097598A"/>
    <w:rsid w:val="00976C9F"/>
    <w:rsid w:val="009771F2"/>
    <w:rsid w:val="00977DBE"/>
    <w:rsid w:val="00980ACC"/>
    <w:rsid w:val="00980B1A"/>
    <w:rsid w:val="00980BF9"/>
    <w:rsid w:val="00981ACE"/>
    <w:rsid w:val="009832E9"/>
    <w:rsid w:val="009838E7"/>
    <w:rsid w:val="00983EB6"/>
    <w:rsid w:val="009856D1"/>
    <w:rsid w:val="009872E5"/>
    <w:rsid w:val="009874B1"/>
    <w:rsid w:val="00990C10"/>
    <w:rsid w:val="009912CD"/>
    <w:rsid w:val="009932C9"/>
    <w:rsid w:val="00993D7A"/>
    <w:rsid w:val="0099456C"/>
    <w:rsid w:val="00994DF0"/>
    <w:rsid w:val="00995578"/>
    <w:rsid w:val="00996C48"/>
    <w:rsid w:val="009976E9"/>
    <w:rsid w:val="00997F97"/>
    <w:rsid w:val="009A1BFF"/>
    <w:rsid w:val="009A2C79"/>
    <w:rsid w:val="009A39F2"/>
    <w:rsid w:val="009A3EC8"/>
    <w:rsid w:val="009A51CC"/>
    <w:rsid w:val="009A5572"/>
    <w:rsid w:val="009A6800"/>
    <w:rsid w:val="009A7A86"/>
    <w:rsid w:val="009A7B04"/>
    <w:rsid w:val="009B05E8"/>
    <w:rsid w:val="009B1B65"/>
    <w:rsid w:val="009B2E7F"/>
    <w:rsid w:val="009B3E5D"/>
    <w:rsid w:val="009B4E10"/>
    <w:rsid w:val="009B6D80"/>
    <w:rsid w:val="009C1568"/>
    <w:rsid w:val="009C2785"/>
    <w:rsid w:val="009C3899"/>
    <w:rsid w:val="009C68E3"/>
    <w:rsid w:val="009D2340"/>
    <w:rsid w:val="009D2977"/>
    <w:rsid w:val="009D32E1"/>
    <w:rsid w:val="009D33C5"/>
    <w:rsid w:val="009D586A"/>
    <w:rsid w:val="009E3621"/>
    <w:rsid w:val="009E3D01"/>
    <w:rsid w:val="009E77DF"/>
    <w:rsid w:val="009F0F15"/>
    <w:rsid w:val="009F13CA"/>
    <w:rsid w:val="009F317B"/>
    <w:rsid w:val="009F4511"/>
    <w:rsid w:val="009F4650"/>
    <w:rsid w:val="009F59A7"/>
    <w:rsid w:val="009F5EF0"/>
    <w:rsid w:val="00A027A0"/>
    <w:rsid w:val="00A02970"/>
    <w:rsid w:val="00A043EF"/>
    <w:rsid w:val="00A045BE"/>
    <w:rsid w:val="00A0470C"/>
    <w:rsid w:val="00A05F13"/>
    <w:rsid w:val="00A06A77"/>
    <w:rsid w:val="00A07F31"/>
    <w:rsid w:val="00A10163"/>
    <w:rsid w:val="00A1076F"/>
    <w:rsid w:val="00A1192F"/>
    <w:rsid w:val="00A144B8"/>
    <w:rsid w:val="00A1467E"/>
    <w:rsid w:val="00A14DB7"/>
    <w:rsid w:val="00A1586D"/>
    <w:rsid w:val="00A160E2"/>
    <w:rsid w:val="00A1626A"/>
    <w:rsid w:val="00A1700C"/>
    <w:rsid w:val="00A22E93"/>
    <w:rsid w:val="00A235E9"/>
    <w:rsid w:val="00A267F7"/>
    <w:rsid w:val="00A26E54"/>
    <w:rsid w:val="00A3173F"/>
    <w:rsid w:val="00A31B39"/>
    <w:rsid w:val="00A339F9"/>
    <w:rsid w:val="00A34292"/>
    <w:rsid w:val="00A34B99"/>
    <w:rsid w:val="00A34BE4"/>
    <w:rsid w:val="00A35EEE"/>
    <w:rsid w:val="00A37024"/>
    <w:rsid w:val="00A38DE8"/>
    <w:rsid w:val="00A40FDA"/>
    <w:rsid w:val="00A412C3"/>
    <w:rsid w:val="00A41756"/>
    <w:rsid w:val="00A427B0"/>
    <w:rsid w:val="00A442A1"/>
    <w:rsid w:val="00A44AAF"/>
    <w:rsid w:val="00A45ACA"/>
    <w:rsid w:val="00A46689"/>
    <w:rsid w:val="00A46953"/>
    <w:rsid w:val="00A512B2"/>
    <w:rsid w:val="00A52292"/>
    <w:rsid w:val="00A52332"/>
    <w:rsid w:val="00A53E41"/>
    <w:rsid w:val="00A54003"/>
    <w:rsid w:val="00A60596"/>
    <w:rsid w:val="00A6208F"/>
    <w:rsid w:val="00A63A65"/>
    <w:rsid w:val="00A66327"/>
    <w:rsid w:val="00A67092"/>
    <w:rsid w:val="00A70AF4"/>
    <w:rsid w:val="00A70D66"/>
    <w:rsid w:val="00A71150"/>
    <w:rsid w:val="00A7233B"/>
    <w:rsid w:val="00A7238C"/>
    <w:rsid w:val="00A72605"/>
    <w:rsid w:val="00A72C57"/>
    <w:rsid w:val="00A73BE1"/>
    <w:rsid w:val="00A75031"/>
    <w:rsid w:val="00A76B08"/>
    <w:rsid w:val="00A7723C"/>
    <w:rsid w:val="00A80A3B"/>
    <w:rsid w:val="00A81563"/>
    <w:rsid w:val="00A82377"/>
    <w:rsid w:val="00A8348B"/>
    <w:rsid w:val="00A83512"/>
    <w:rsid w:val="00A84F4D"/>
    <w:rsid w:val="00A87176"/>
    <w:rsid w:val="00A8783D"/>
    <w:rsid w:val="00A87AC7"/>
    <w:rsid w:val="00A91EB6"/>
    <w:rsid w:val="00A92102"/>
    <w:rsid w:val="00A933D1"/>
    <w:rsid w:val="00A94622"/>
    <w:rsid w:val="00A94725"/>
    <w:rsid w:val="00A94AA5"/>
    <w:rsid w:val="00A95DF6"/>
    <w:rsid w:val="00A969B3"/>
    <w:rsid w:val="00A96B27"/>
    <w:rsid w:val="00A97BB6"/>
    <w:rsid w:val="00AA0A1A"/>
    <w:rsid w:val="00AA0B24"/>
    <w:rsid w:val="00AA20C9"/>
    <w:rsid w:val="00AA38F9"/>
    <w:rsid w:val="00AB3162"/>
    <w:rsid w:val="00AB36AA"/>
    <w:rsid w:val="00AB3BAA"/>
    <w:rsid w:val="00AB411C"/>
    <w:rsid w:val="00AB428D"/>
    <w:rsid w:val="00AB4942"/>
    <w:rsid w:val="00AB592F"/>
    <w:rsid w:val="00AB599E"/>
    <w:rsid w:val="00AB7694"/>
    <w:rsid w:val="00AB7CBE"/>
    <w:rsid w:val="00AC00B4"/>
    <w:rsid w:val="00AC2C85"/>
    <w:rsid w:val="00AC3D98"/>
    <w:rsid w:val="00AC5246"/>
    <w:rsid w:val="00AC55B5"/>
    <w:rsid w:val="00AC584A"/>
    <w:rsid w:val="00AC663B"/>
    <w:rsid w:val="00AC693C"/>
    <w:rsid w:val="00AD07AE"/>
    <w:rsid w:val="00AD4C09"/>
    <w:rsid w:val="00AD6959"/>
    <w:rsid w:val="00AD76F7"/>
    <w:rsid w:val="00AD7B16"/>
    <w:rsid w:val="00AE1E13"/>
    <w:rsid w:val="00AE363D"/>
    <w:rsid w:val="00AE4FAF"/>
    <w:rsid w:val="00AE56D2"/>
    <w:rsid w:val="00AE65BF"/>
    <w:rsid w:val="00AE68BA"/>
    <w:rsid w:val="00AF24DA"/>
    <w:rsid w:val="00AF2D50"/>
    <w:rsid w:val="00AF63C4"/>
    <w:rsid w:val="00B03970"/>
    <w:rsid w:val="00B04FA8"/>
    <w:rsid w:val="00B05429"/>
    <w:rsid w:val="00B05D1D"/>
    <w:rsid w:val="00B06C5A"/>
    <w:rsid w:val="00B07223"/>
    <w:rsid w:val="00B10164"/>
    <w:rsid w:val="00B1096F"/>
    <w:rsid w:val="00B12880"/>
    <w:rsid w:val="00B12B01"/>
    <w:rsid w:val="00B13FBB"/>
    <w:rsid w:val="00B140EE"/>
    <w:rsid w:val="00B16442"/>
    <w:rsid w:val="00B16EE5"/>
    <w:rsid w:val="00B1776C"/>
    <w:rsid w:val="00B17F7B"/>
    <w:rsid w:val="00B20DDD"/>
    <w:rsid w:val="00B21051"/>
    <w:rsid w:val="00B21D4B"/>
    <w:rsid w:val="00B22152"/>
    <w:rsid w:val="00B22DBC"/>
    <w:rsid w:val="00B231E8"/>
    <w:rsid w:val="00B2361F"/>
    <w:rsid w:val="00B24340"/>
    <w:rsid w:val="00B249B9"/>
    <w:rsid w:val="00B25077"/>
    <w:rsid w:val="00B26551"/>
    <w:rsid w:val="00B30283"/>
    <w:rsid w:val="00B3028A"/>
    <w:rsid w:val="00B30996"/>
    <w:rsid w:val="00B3293D"/>
    <w:rsid w:val="00B34CA7"/>
    <w:rsid w:val="00B34DA2"/>
    <w:rsid w:val="00B351C4"/>
    <w:rsid w:val="00B35CEA"/>
    <w:rsid w:val="00B36695"/>
    <w:rsid w:val="00B367F6"/>
    <w:rsid w:val="00B374A6"/>
    <w:rsid w:val="00B37574"/>
    <w:rsid w:val="00B40B3A"/>
    <w:rsid w:val="00B40FCD"/>
    <w:rsid w:val="00B41FF2"/>
    <w:rsid w:val="00B420C8"/>
    <w:rsid w:val="00B43115"/>
    <w:rsid w:val="00B44D49"/>
    <w:rsid w:val="00B4501D"/>
    <w:rsid w:val="00B4630A"/>
    <w:rsid w:val="00B46771"/>
    <w:rsid w:val="00B52651"/>
    <w:rsid w:val="00B52C07"/>
    <w:rsid w:val="00B54BA9"/>
    <w:rsid w:val="00B559DB"/>
    <w:rsid w:val="00B56054"/>
    <w:rsid w:val="00B5617B"/>
    <w:rsid w:val="00B613B1"/>
    <w:rsid w:val="00B61726"/>
    <w:rsid w:val="00B62967"/>
    <w:rsid w:val="00B62981"/>
    <w:rsid w:val="00B62B92"/>
    <w:rsid w:val="00B62DFD"/>
    <w:rsid w:val="00B64078"/>
    <w:rsid w:val="00B65563"/>
    <w:rsid w:val="00B66F01"/>
    <w:rsid w:val="00B678F2"/>
    <w:rsid w:val="00B67AA1"/>
    <w:rsid w:val="00B703B7"/>
    <w:rsid w:val="00B72170"/>
    <w:rsid w:val="00B7295C"/>
    <w:rsid w:val="00B72A08"/>
    <w:rsid w:val="00B733B6"/>
    <w:rsid w:val="00B73E60"/>
    <w:rsid w:val="00B74926"/>
    <w:rsid w:val="00B7522E"/>
    <w:rsid w:val="00B75232"/>
    <w:rsid w:val="00B756C9"/>
    <w:rsid w:val="00B7759E"/>
    <w:rsid w:val="00B808D0"/>
    <w:rsid w:val="00B808E1"/>
    <w:rsid w:val="00B812BB"/>
    <w:rsid w:val="00B824E7"/>
    <w:rsid w:val="00B84642"/>
    <w:rsid w:val="00B84AFD"/>
    <w:rsid w:val="00B85D50"/>
    <w:rsid w:val="00B92070"/>
    <w:rsid w:val="00B920AA"/>
    <w:rsid w:val="00B926C5"/>
    <w:rsid w:val="00B94490"/>
    <w:rsid w:val="00B9596E"/>
    <w:rsid w:val="00B9699D"/>
    <w:rsid w:val="00BA27F8"/>
    <w:rsid w:val="00BA3674"/>
    <w:rsid w:val="00BA4857"/>
    <w:rsid w:val="00BA50F7"/>
    <w:rsid w:val="00BA698D"/>
    <w:rsid w:val="00BB12BA"/>
    <w:rsid w:val="00BB2848"/>
    <w:rsid w:val="00BB5332"/>
    <w:rsid w:val="00BB68AE"/>
    <w:rsid w:val="00BC0084"/>
    <w:rsid w:val="00BC3930"/>
    <w:rsid w:val="00BC5BD6"/>
    <w:rsid w:val="00BC71E5"/>
    <w:rsid w:val="00BC721A"/>
    <w:rsid w:val="00BC7777"/>
    <w:rsid w:val="00BC7911"/>
    <w:rsid w:val="00BD20A1"/>
    <w:rsid w:val="00BD4AAD"/>
    <w:rsid w:val="00BD4BA6"/>
    <w:rsid w:val="00BD63FE"/>
    <w:rsid w:val="00BD6ADA"/>
    <w:rsid w:val="00BD796B"/>
    <w:rsid w:val="00BD7BD8"/>
    <w:rsid w:val="00BE1E31"/>
    <w:rsid w:val="00BE2EC0"/>
    <w:rsid w:val="00BE4538"/>
    <w:rsid w:val="00BE5CE2"/>
    <w:rsid w:val="00BF052B"/>
    <w:rsid w:val="00BF0DE1"/>
    <w:rsid w:val="00BF0E8C"/>
    <w:rsid w:val="00BF1146"/>
    <w:rsid w:val="00BF33EB"/>
    <w:rsid w:val="00BF394D"/>
    <w:rsid w:val="00BF3982"/>
    <w:rsid w:val="00BF3E24"/>
    <w:rsid w:val="00BF6222"/>
    <w:rsid w:val="00BF677B"/>
    <w:rsid w:val="00C00238"/>
    <w:rsid w:val="00C00892"/>
    <w:rsid w:val="00C00988"/>
    <w:rsid w:val="00C05588"/>
    <w:rsid w:val="00C06553"/>
    <w:rsid w:val="00C06906"/>
    <w:rsid w:val="00C07EEB"/>
    <w:rsid w:val="00C1024D"/>
    <w:rsid w:val="00C11AB6"/>
    <w:rsid w:val="00C14D98"/>
    <w:rsid w:val="00C16695"/>
    <w:rsid w:val="00C177AB"/>
    <w:rsid w:val="00C17DDE"/>
    <w:rsid w:val="00C208C6"/>
    <w:rsid w:val="00C21894"/>
    <w:rsid w:val="00C21FCE"/>
    <w:rsid w:val="00C23DF8"/>
    <w:rsid w:val="00C24A06"/>
    <w:rsid w:val="00C27686"/>
    <w:rsid w:val="00C3192B"/>
    <w:rsid w:val="00C337FD"/>
    <w:rsid w:val="00C33CE2"/>
    <w:rsid w:val="00C33DEB"/>
    <w:rsid w:val="00C34303"/>
    <w:rsid w:val="00C34CBA"/>
    <w:rsid w:val="00C358B7"/>
    <w:rsid w:val="00C37307"/>
    <w:rsid w:val="00C411EF"/>
    <w:rsid w:val="00C415BB"/>
    <w:rsid w:val="00C41801"/>
    <w:rsid w:val="00C41D14"/>
    <w:rsid w:val="00C437AE"/>
    <w:rsid w:val="00C44228"/>
    <w:rsid w:val="00C45D10"/>
    <w:rsid w:val="00C4708D"/>
    <w:rsid w:val="00C47874"/>
    <w:rsid w:val="00C47895"/>
    <w:rsid w:val="00C4797A"/>
    <w:rsid w:val="00C5204F"/>
    <w:rsid w:val="00C52164"/>
    <w:rsid w:val="00C5276C"/>
    <w:rsid w:val="00C57525"/>
    <w:rsid w:val="00C60D76"/>
    <w:rsid w:val="00C611B6"/>
    <w:rsid w:val="00C61ED6"/>
    <w:rsid w:val="00C6268A"/>
    <w:rsid w:val="00C6428F"/>
    <w:rsid w:val="00C644CD"/>
    <w:rsid w:val="00C64C6B"/>
    <w:rsid w:val="00C65CCC"/>
    <w:rsid w:val="00C6671C"/>
    <w:rsid w:val="00C70BFE"/>
    <w:rsid w:val="00C70EB1"/>
    <w:rsid w:val="00C712C7"/>
    <w:rsid w:val="00C72CC4"/>
    <w:rsid w:val="00C73DA5"/>
    <w:rsid w:val="00C7493E"/>
    <w:rsid w:val="00C74BFF"/>
    <w:rsid w:val="00C767F0"/>
    <w:rsid w:val="00C77B03"/>
    <w:rsid w:val="00C77B7E"/>
    <w:rsid w:val="00C80B42"/>
    <w:rsid w:val="00C828D5"/>
    <w:rsid w:val="00C83CDC"/>
    <w:rsid w:val="00C84774"/>
    <w:rsid w:val="00C8574C"/>
    <w:rsid w:val="00C85FD4"/>
    <w:rsid w:val="00C91549"/>
    <w:rsid w:val="00C91D75"/>
    <w:rsid w:val="00C922BF"/>
    <w:rsid w:val="00C93B7C"/>
    <w:rsid w:val="00CA0A6B"/>
    <w:rsid w:val="00CA0CFD"/>
    <w:rsid w:val="00CA1161"/>
    <w:rsid w:val="00CA137B"/>
    <w:rsid w:val="00CA147C"/>
    <w:rsid w:val="00CA1BA4"/>
    <w:rsid w:val="00CA4CDB"/>
    <w:rsid w:val="00CA6A25"/>
    <w:rsid w:val="00CA6E49"/>
    <w:rsid w:val="00CA70DD"/>
    <w:rsid w:val="00CA735A"/>
    <w:rsid w:val="00CB220D"/>
    <w:rsid w:val="00CB2810"/>
    <w:rsid w:val="00CB3656"/>
    <w:rsid w:val="00CB4895"/>
    <w:rsid w:val="00CB6389"/>
    <w:rsid w:val="00CC0C16"/>
    <w:rsid w:val="00CC0F76"/>
    <w:rsid w:val="00CC1B73"/>
    <w:rsid w:val="00CC2552"/>
    <w:rsid w:val="00CC49BE"/>
    <w:rsid w:val="00CC5B97"/>
    <w:rsid w:val="00CC6601"/>
    <w:rsid w:val="00CC7157"/>
    <w:rsid w:val="00CD0D30"/>
    <w:rsid w:val="00CD1A20"/>
    <w:rsid w:val="00CD1E85"/>
    <w:rsid w:val="00CD2B3C"/>
    <w:rsid w:val="00CD3064"/>
    <w:rsid w:val="00CD3414"/>
    <w:rsid w:val="00CD3612"/>
    <w:rsid w:val="00CD6575"/>
    <w:rsid w:val="00CD65D6"/>
    <w:rsid w:val="00CD683C"/>
    <w:rsid w:val="00CD7EDD"/>
    <w:rsid w:val="00CD7F54"/>
    <w:rsid w:val="00CE23ED"/>
    <w:rsid w:val="00CE3F95"/>
    <w:rsid w:val="00CE5AB3"/>
    <w:rsid w:val="00CE5F9B"/>
    <w:rsid w:val="00CE636F"/>
    <w:rsid w:val="00CE65B0"/>
    <w:rsid w:val="00CE77FB"/>
    <w:rsid w:val="00CE78F3"/>
    <w:rsid w:val="00CF0C8F"/>
    <w:rsid w:val="00CF168F"/>
    <w:rsid w:val="00CF1894"/>
    <w:rsid w:val="00CF2375"/>
    <w:rsid w:val="00CF3232"/>
    <w:rsid w:val="00CF4B69"/>
    <w:rsid w:val="00CF599D"/>
    <w:rsid w:val="00CF5E2D"/>
    <w:rsid w:val="00CF7E95"/>
    <w:rsid w:val="00CF7EBE"/>
    <w:rsid w:val="00D0063A"/>
    <w:rsid w:val="00D00A14"/>
    <w:rsid w:val="00D04457"/>
    <w:rsid w:val="00D10CDC"/>
    <w:rsid w:val="00D110DC"/>
    <w:rsid w:val="00D11555"/>
    <w:rsid w:val="00D11B95"/>
    <w:rsid w:val="00D11FDA"/>
    <w:rsid w:val="00D13AE0"/>
    <w:rsid w:val="00D13CC9"/>
    <w:rsid w:val="00D158BB"/>
    <w:rsid w:val="00D15C63"/>
    <w:rsid w:val="00D164CD"/>
    <w:rsid w:val="00D1711A"/>
    <w:rsid w:val="00D17E98"/>
    <w:rsid w:val="00D17FD6"/>
    <w:rsid w:val="00D20BD5"/>
    <w:rsid w:val="00D214B0"/>
    <w:rsid w:val="00D217E0"/>
    <w:rsid w:val="00D21F8D"/>
    <w:rsid w:val="00D21F92"/>
    <w:rsid w:val="00D22161"/>
    <w:rsid w:val="00D22312"/>
    <w:rsid w:val="00D23D36"/>
    <w:rsid w:val="00D245AC"/>
    <w:rsid w:val="00D25A7B"/>
    <w:rsid w:val="00D261AC"/>
    <w:rsid w:val="00D261AD"/>
    <w:rsid w:val="00D263E7"/>
    <w:rsid w:val="00D27155"/>
    <w:rsid w:val="00D27433"/>
    <w:rsid w:val="00D27A37"/>
    <w:rsid w:val="00D27D20"/>
    <w:rsid w:val="00D3137A"/>
    <w:rsid w:val="00D31F28"/>
    <w:rsid w:val="00D3205D"/>
    <w:rsid w:val="00D330FF"/>
    <w:rsid w:val="00D336B9"/>
    <w:rsid w:val="00D343D1"/>
    <w:rsid w:val="00D3535E"/>
    <w:rsid w:val="00D368F7"/>
    <w:rsid w:val="00D36965"/>
    <w:rsid w:val="00D37E00"/>
    <w:rsid w:val="00D4019D"/>
    <w:rsid w:val="00D401DA"/>
    <w:rsid w:val="00D408F8"/>
    <w:rsid w:val="00D4138A"/>
    <w:rsid w:val="00D42464"/>
    <w:rsid w:val="00D43070"/>
    <w:rsid w:val="00D44928"/>
    <w:rsid w:val="00D455CA"/>
    <w:rsid w:val="00D462A3"/>
    <w:rsid w:val="00D4675E"/>
    <w:rsid w:val="00D47FE9"/>
    <w:rsid w:val="00D51F75"/>
    <w:rsid w:val="00D55766"/>
    <w:rsid w:val="00D56368"/>
    <w:rsid w:val="00D60882"/>
    <w:rsid w:val="00D6100C"/>
    <w:rsid w:val="00D613D6"/>
    <w:rsid w:val="00D62865"/>
    <w:rsid w:val="00D62CA1"/>
    <w:rsid w:val="00D63475"/>
    <w:rsid w:val="00D6437C"/>
    <w:rsid w:val="00D70F48"/>
    <w:rsid w:val="00D718A6"/>
    <w:rsid w:val="00D72184"/>
    <w:rsid w:val="00D72759"/>
    <w:rsid w:val="00D73730"/>
    <w:rsid w:val="00D7375E"/>
    <w:rsid w:val="00D74467"/>
    <w:rsid w:val="00D75CC5"/>
    <w:rsid w:val="00D75DD0"/>
    <w:rsid w:val="00D75EAB"/>
    <w:rsid w:val="00D75EB8"/>
    <w:rsid w:val="00D77AD4"/>
    <w:rsid w:val="00D81CC8"/>
    <w:rsid w:val="00D82782"/>
    <w:rsid w:val="00D855AF"/>
    <w:rsid w:val="00D8595E"/>
    <w:rsid w:val="00D85E77"/>
    <w:rsid w:val="00D86447"/>
    <w:rsid w:val="00D904CC"/>
    <w:rsid w:val="00D905B4"/>
    <w:rsid w:val="00D920E7"/>
    <w:rsid w:val="00D932CB"/>
    <w:rsid w:val="00D95D3A"/>
    <w:rsid w:val="00DA043F"/>
    <w:rsid w:val="00DA379B"/>
    <w:rsid w:val="00DA39B7"/>
    <w:rsid w:val="00DA3B0A"/>
    <w:rsid w:val="00DA74AF"/>
    <w:rsid w:val="00DA7A21"/>
    <w:rsid w:val="00DB5316"/>
    <w:rsid w:val="00DB564A"/>
    <w:rsid w:val="00DB6741"/>
    <w:rsid w:val="00DB7E03"/>
    <w:rsid w:val="00DC01E3"/>
    <w:rsid w:val="00DC1C32"/>
    <w:rsid w:val="00DC2432"/>
    <w:rsid w:val="00DD03AD"/>
    <w:rsid w:val="00DD2194"/>
    <w:rsid w:val="00DD25DC"/>
    <w:rsid w:val="00DD30B9"/>
    <w:rsid w:val="00DD487A"/>
    <w:rsid w:val="00DD494F"/>
    <w:rsid w:val="00DD4E40"/>
    <w:rsid w:val="00DD55AD"/>
    <w:rsid w:val="00DD7FE8"/>
    <w:rsid w:val="00DE0887"/>
    <w:rsid w:val="00DE3CC3"/>
    <w:rsid w:val="00DE4983"/>
    <w:rsid w:val="00DE5091"/>
    <w:rsid w:val="00DE5EAA"/>
    <w:rsid w:val="00DE6650"/>
    <w:rsid w:val="00DF1432"/>
    <w:rsid w:val="00DF1B2D"/>
    <w:rsid w:val="00DF262B"/>
    <w:rsid w:val="00DF3A7A"/>
    <w:rsid w:val="00DF3E50"/>
    <w:rsid w:val="00DF4ABF"/>
    <w:rsid w:val="00DF5419"/>
    <w:rsid w:val="00DF5629"/>
    <w:rsid w:val="00DF5D77"/>
    <w:rsid w:val="00DF6236"/>
    <w:rsid w:val="00DF6C28"/>
    <w:rsid w:val="00DF729E"/>
    <w:rsid w:val="00DF74EA"/>
    <w:rsid w:val="00DF7994"/>
    <w:rsid w:val="00DF79AE"/>
    <w:rsid w:val="00E01864"/>
    <w:rsid w:val="00E03FA0"/>
    <w:rsid w:val="00E04DED"/>
    <w:rsid w:val="00E07805"/>
    <w:rsid w:val="00E102F5"/>
    <w:rsid w:val="00E11A1D"/>
    <w:rsid w:val="00E143FD"/>
    <w:rsid w:val="00E14899"/>
    <w:rsid w:val="00E154AA"/>
    <w:rsid w:val="00E20155"/>
    <w:rsid w:val="00E20B89"/>
    <w:rsid w:val="00E219CF"/>
    <w:rsid w:val="00E21F38"/>
    <w:rsid w:val="00E24D08"/>
    <w:rsid w:val="00E25073"/>
    <w:rsid w:val="00E253AC"/>
    <w:rsid w:val="00E25992"/>
    <w:rsid w:val="00E270FC"/>
    <w:rsid w:val="00E271B8"/>
    <w:rsid w:val="00E27AE1"/>
    <w:rsid w:val="00E30A8B"/>
    <w:rsid w:val="00E30CEF"/>
    <w:rsid w:val="00E31F3E"/>
    <w:rsid w:val="00E330C4"/>
    <w:rsid w:val="00E33AE2"/>
    <w:rsid w:val="00E33DB6"/>
    <w:rsid w:val="00E34508"/>
    <w:rsid w:val="00E34B0E"/>
    <w:rsid w:val="00E352DB"/>
    <w:rsid w:val="00E36A90"/>
    <w:rsid w:val="00E378DE"/>
    <w:rsid w:val="00E3B8AA"/>
    <w:rsid w:val="00E40DAC"/>
    <w:rsid w:val="00E41B2D"/>
    <w:rsid w:val="00E435CD"/>
    <w:rsid w:val="00E443A4"/>
    <w:rsid w:val="00E46464"/>
    <w:rsid w:val="00E5236D"/>
    <w:rsid w:val="00E52A53"/>
    <w:rsid w:val="00E54888"/>
    <w:rsid w:val="00E54F9E"/>
    <w:rsid w:val="00E556E0"/>
    <w:rsid w:val="00E55A46"/>
    <w:rsid w:val="00E568DB"/>
    <w:rsid w:val="00E56DC8"/>
    <w:rsid w:val="00E57102"/>
    <w:rsid w:val="00E57935"/>
    <w:rsid w:val="00E60417"/>
    <w:rsid w:val="00E604A8"/>
    <w:rsid w:val="00E61819"/>
    <w:rsid w:val="00E624F1"/>
    <w:rsid w:val="00E62845"/>
    <w:rsid w:val="00E62CC7"/>
    <w:rsid w:val="00E630BC"/>
    <w:rsid w:val="00E63568"/>
    <w:rsid w:val="00E63931"/>
    <w:rsid w:val="00E63BB4"/>
    <w:rsid w:val="00E66F12"/>
    <w:rsid w:val="00E670C5"/>
    <w:rsid w:val="00E70BE6"/>
    <w:rsid w:val="00E7198B"/>
    <w:rsid w:val="00E72412"/>
    <w:rsid w:val="00E72CB4"/>
    <w:rsid w:val="00E7339A"/>
    <w:rsid w:val="00E74536"/>
    <w:rsid w:val="00E77140"/>
    <w:rsid w:val="00E776EC"/>
    <w:rsid w:val="00E77FB8"/>
    <w:rsid w:val="00E8195F"/>
    <w:rsid w:val="00E819FC"/>
    <w:rsid w:val="00E82750"/>
    <w:rsid w:val="00E828F0"/>
    <w:rsid w:val="00E84200"/>
    <w:rsid w:val="00E84A7C"/>
    <w:rsid w:val="00E85185"/>
    <w:rsid w:val="00E86215"/>
    <w:rsid w:val="00E866C7"/>
    <w:rsid w:val="00E8692C"/>
    <w:rsid w:val="00E86C2D"/>
    <w:rsid w:val="00E87471"/>
    <w:rsid w:val="00E87B21"/>
    <w:rsid w:val="00E907B7"/>
    <w:rsid w:val="00E9229C"/>
    <w:rsid w:val="00E925DF"/>
    <w:rsid w:val="00E92673"/>
    <w:rsid w:val="00E95F59"/>
    <w:rsid w:val="00EA06D0"/>
    <w:rsid w:val="00EA122E"/>
    <w:rsid w:val="00EA1254"/>
    <w:rsid w:val="00EA2740"/>
    <w:rsid w:val="00EA4036"/>
    <w:rsid w:val="00EA61BA"/>
    <w:rsid w:val="00EA73D2"/>
    <w:rsid w:val="00EB044B"/>
    <w:rsid w:val="00EB08D8"/>
    <w:rsid w:val="00EB17FD"/>
    <w:rsid w:val="00EB2286"/>
    <w:rsid w:val="00EB309B"/>
    <w:rsid w:val="00EB3290"/>
    <w:rsid w:val="00EB3979"/>
    <w:rsid w:val="00EB39A0"/>
    <w:rsid w:val="00EB6209"/>
    <w:rsid w:val="00EB63B2"/>
    <w:rsid w:val="00EB76F0"/>
    <w:rsid w:val="00EC1BDD"/>
    <w:rsid w:val="00EC330C"/>
    <w:rsid w:val="00EC45FE"/>
    <w:rsid w:val="00EC70FD"/>
    <w:rsid w:val="00ED040B"/>
    <w:rsid w:val="00ED27B0"/>
    <w:rsid w:val="00ED3BDC"/>
    <w:rsid w:val="00ED59AA"/>
    <w:rsid w:val="00ED5F29"/>
    <w:rsid w:val="00ED6F5C"/>
    <w:rsid w:val="00ED7106"/>
    <w:rsid w:val="00ED7C8F"/>
    <w:rsid w:val="00EE315D"/>
    <w:rsid w:val="00EE5CAB"/>
    <w:rsid w:val="00EE6559"/>
    <w:rsid w:val="00EE7613"/>
    <w:rsid w:val="00EF1B9D"/>
    <w:rsid w:val="00EF3F95"/>
    <w:rsid w:val="00EF50CB"/>
    <w:rsid w:val="00EF5960"/>
    <w:rsid w:val="00EF59BE"/>
    <w:rsid w:val="00EF646A"/>
    <w:rsid w:val="00F01894"/>
    <w:rsid w:val="00F021DD"/>
    <w:rsid w:val="00F03D39"/>
    <w:rsid w:val="00F0534A"/>
    <w:rsid w:val="00F05855"/>
    <w:rsid w:val="00F05E6F"/>
    <w:rsid w:val="00F062E1"/>
    <w:rsid w:val="00F06AC4"/>
    <w:rsid w:val="00F100F0"/>
    <w:rsid w:val="00F12C6C"/>
    <w:rsid w:val="00F1449A"/>
    <w:rsid w:val="00F1629C"/>
    <w:rsid w:val="00F22150"/>
    <w:rsid w:val="00F22EF1"/>
    <w:rsid w:val="00F235A9"/>
    <w:rsid w:val="00F24290"/>
    <w:rsid w:val="00F24545"/>
    <w:rsid w:val="00F263E1"/>
    <w:rsid w:val="00F26B15"/>
    <w:rsid w:val="00F276EC"/>
    <w:rsid w:val="00F27F02"/>
    <w:rsid w:val="00F30667"/>
    <w:rsid w:val="00F30BC9"/>
    <w:rsid w:val="00F31195"/>
    <w:rsid w:val="00F319E2"/>
    <w:rsid w:val="00F31CF2"/>
    <w:rsid w:val="00F329DB"/>
    <w:rsid w:val="00F329F2"/>
    <w:rsid w:val="00F35103"/>
    <w:rsid w:val="00F36B06"/>
    <w:rsid w:val="00F413A1"/>
    <w:rsid w:val="00F41864"/>
    <w:rsid w:val="00F41A03"/>
    <w:rsid w:val="00F42254"/>
    <w:rsid w:val="00F453F0"/>
    <w:rsid w:val="00F4608B"/>
    <w:rsid w:val="00F464FA"/>
    <w:rsid w:val="00F47324"/>
    <w:rsid w:val="00F50870"/>
    <w:rsid w:val="00F517F2"/>
    <w:rsid w:val="00F5263E"/>
    <w:rsid w:val="00F54C08"/>
    <w:rsid w:val="00F5556F"/>
    <w:rsid w:val="00F566F0"/>
    <w:rsid w:val="00F574F0"/>
    <w:rsid w:val="00F577EB"/>
    <w:rsid w:val="00F675F4"/>
    <w:rsid w:val="00F72915"/>
    <w:rsid w:val="00F7571C"/>
    <w:rsid w:val="00F75982"/>
    <w:rsid w:val="00F75BBC"/>
    <w:rsid w:val="00F75C2E"/>
    <w:rsid w:val="00F778F5"/>
    <w:rsid w:val="00F80467"/>
    <w:rsid w:val="00F8402B"/>
    <w:rsid w:val="00F864CC"/>
    <w:rsid w:val="00F87116"/>
    <w:rsid w:val="00F9171D"/>
    <w:rsid w:val="00F94727"/>
    <w:rsid w:val="00F947FA"/>
    <w:rsid w:val="00F94FC4"/>
    <w:rsid w:val="00F9635D"/>
    <w:rsid w:val="00F97E15"/>
    <w:rsid w:val="00FA24D7"/>
    <w:rsid w:val="00FA28A0"/>
    <w:rsid w:val="00FA44AE"/>
    <w:rsid w:val="00FA6F25"/>
    <w:rsid w:val="00FB04D4"/>
    <w:rsid w:val="00FB1A37"/>
    <w:rsid w:val="00FB2837"/>
    <w:rsid w:val="00FB4AE3"/>
    <w:rsid w:val="00FB4BE2"/>
    <w:rsid w:val="00FB700C"/>
    <w:rsid w:val="00FC00DC"/>
    <w:rsid w:val="00FC2C66"/>
    <w:rsid w:val="00FC516F"/>
    <w:rsid w:val="00FC6651"/>
    <w:rsid w:val="00FC6EB3"/>
    <w:rsid w:val="00FD065C"/>
    <w:rsid w:val="00FD1B31"/>
    <w:rsid w:val="00FD2B88"/>
    <w:rsid w:val="00FD38E3"/>
    <w:rsid w:val="00FD44C3"/>
    <w:rsid w:val="00FD4786"/>
    <w:rsid w:val="00FD511B"/>
    <w:rsid w:val="00FD5133"/>
    <w:rsid w:val="00FD52F0"/>
    <w:rsid w:val="00FD6D6A"/>
    <w:rsid w:val="00FE111A"/>
    <w:rsid w:val="00FE452C"/>
    <w:rsid w:val="00FE55EE"/>
    <w:rsid w:val="00FE6A07"/>
    <w:rsid w:val="00FF2DB7"/>
    <w:rsid w:val="00FF3BC9"/>
    <w:rsid w:val="00FF40AF"/>
    <w:rsid w:val="00FF55F2"/>
    <w:rsid w:val="00FF7AC6"/>
    <w:rsid w:val="00FF7E18"/>
    <w:rsid w:val="01488B01"/>
    <w:rsid w:val="01685BE0"/>
    <w:rsid w:val="01C266DD"/>
    <w:rsid w:val="01F61CB2"/>
    <w:rsid w:val="02204D00"/>
    <w:rsid w:val="0283266F"/>
    <w:rsid w:val="02AABE50"/>
    <w:rsid w:val="02E0AC52"/>
    <w:rsid w:val="035A963A"/>
    <w:rsid w:val="036A1F6F"/>
    <w:rsid w:val="039D72E7"/>
    <w:rsid w:val="03AE53D5"/>
    <w:rsid w:val="0404EB1C"/>
    <w:rsid w:val="0414ACDD"/>
    <w:rsid w:val="04A53248"/>
    <w:rsid w:val="04CC5950"/>
    <w:rsid w:val="04EDF8AB"/>
    <w:rsid w:val="050E3E02"/>
    <w:rsid w:val="0562D87C"/>
    <w:rsid w:val="0579B63F"/>
    <w:rsid w:val="05C1F254"/>
    <w:rsid w:val="06B59DAE"/>
    <w:rsid w:val="06CAF1F4"/>
    <w:rsid w:val="074ED7F3"/>
    <w:rsid w:val="0757751E"/>
    <w:rsid w:val="07B65C1A"/>
    <w:rsid w:val="07EC2C63"/>
    <w:rsid w:val="0825B435"/>
    <w:rsid w:val="08303A17"/>
    <w:rsid w:val="0841846D"/>
    <w:rsid w:val="09D0C143"/>
    <w:rsid w:val="09DF8337"/>
    <w:rsid w:val="0A1F46D9"/>
    <w:rsid w:val="0A9C6AD4"/>
    <w:rsid w:val="0AAF8801"/>
    <w:rsid w:val="0AD61CEB"/>
    <w:rsid w:val="0B08FCE8"/>
    <w:rsid w:val="0BBDB7A0"/>
    <w:rsid w:val="0C1BCA58"/>
    <w:rsid w:val="0C3C5DA4"/>
    <w:rsid w:val="0C46521B"/>
    <w:rsid w:val="0D27C268"/>
    <w:rsid w:val="0E45EA53"/>
    <w:rsid w:val="0EA160F8"/>
    <w:rsid w:val="0EDFC84B"/>
    <w:rsid w:val="0FC4BD9E"/>
    <w:rsid w:val="104B39F3"/>
    <w:rsid w:val="10DA8145"/>
    <w:rsid w:val="10F7F38B"/>
    <w:rsid w:val="11584196"/>
    <w:rsid w:val="1190B172"/>
    <w:rsid w:val="1258ABE4"/>
    <w:rsid w:val="125CB965"/>
    <w:rsid w:val="12DDC564"/>
    <w:rsid w:val="13182A2E"/>
    <w:rsid w:val="13207879"/>
    <w:rsid w:val="14232C17"/>
    <w:rsid w:val="1579E4A6"/>
    <w:rsid w:val="157C3CF3"/>
    <w:rsid w:val="1598AA40"/>
    <w:rsid w:val="16069E82"/>
    <w:rsid w:val="16842E58"/>
    <w:rsid w:val="16F7D035"/>
    <w:rsid w:val="179117B1"/>
    <w:rsid w:val="1799BEE2"/>
    <w:rsid w:val="17D5C5B4"/>
    <w:rsid w:val="17FC4D86"/>
    <w:rsid w:val="190A7062"/>
    <w:rsid w:val="196C7229"/>
    <w:rsid w:val="19B54532"/>
    <w:rsid w:val="1A694EAD"/>
    <w:rsid w:val="1A992C1D"/>
    <w:rsid w:val="1B7CA165"/>
    <w:rsid w:val="1BE1815E"/>
    <w:rsid w:val="1C29933A"/>
    <w:rsid w:val="1C908488"/>
    <w:rsid w:val="1CE88115"/>
    <w:rsid w:val="1D21B399"/>
    <w:rsid w:val="1D357FF7"/>
    <w:rsid w:val="1D3EEFE7"/>
    <w:rsid w:val="1D675E15"/>
    <w:rsid w:val="1D9A4803"/>
    <w:rsid w:val="1DBDEA2A"/>
    <w:rsid w:val="1DD16F93"/>
    <w:rsid w:val="1E3F0535"/>
    <w:rsid w:val="1E449499"/>
    <w:rsid w:val="1E6474B7"/>
    <w:rsid w:val="1E8D9710"/>
    <w:rsid w:val="1F25522D"/>
    <w:rsid w:val="203C8734"/>
    <w:rsid w:val="20D9919A"/>
    <w:rsid w:val="20E969E8"/>
    <w:rsid w:val="20EAF779"/>
    <w:rsid w:val="21B9AB1C"/>
    <w:rsid w:val="21CB23A4"/>
    <w:rsid w:val="225C8346"/>
    <w:rsid w:val="22B5F34B"/>
    <w:rsid w:val="22D39ADA"/>
    <w:rsid w:val="232E0B70"/>
    <w:rsid w:val="2337D549"/>
    <w:rsid w:val="23916F31"/>
    <w:rsid w:val="2435E869"/>
    <w:rsid w:val="248BE8B2"/>
    <w:rsid w:val="24F2E619"/>
    <w:rsid w:val="2582406F"/>
    <w:rsid w:val="25A9516C"/>
    <w:rsid w:val="25DD1108"/>
    <w:rsid w:val="25E8986C"/>
    <w:rsid w:val="26635E8D"/>
    <w:rsid w:val="26647403"/>
    <w:rsid w:val="26AF087F"/>
    <w:rsid w:val="27543367"/>
    <w:rsid w:val="276E97C0"/>
    <w:rsid w:val="2806D5A4"/>
    <w:rsid w:val="281EEDB5"/>
    <w:rsid w:val="2850814C"/>
    <w:rsid w:val="28939712"/>
    <w:rsid w:val="28B7D41C"/>
    <w:rsid w:val="291044B7"/>
    <w:rsid w:val="295AD7C8"/>
    <w:rsid w:val="29682FC2"/>
    <w:rsid w:val="2A2B0928"/>
    <w:rsid w:val="2A3BF8E8"/>
    <w:rsid w:val="2B522638"/>
    <w:rsid w:val="2B686FAD"/>
    <w:rsid w:val="2B80D657"/>
    <w:rsid w:val="2B8A80FB"/>
    <w:rsid w:val="2BE58777"/>
    <w:rsid w:val="2C75D5D4"/>
    <w:rsid w:val="2C909A9C"/>
    <w:rsid w:val="2C9F841D"/>
    <w:rsid w:val="2CA0F7C4"/>
    <w:rsid w:val="2D0175A7"/>
    <w:rsid w:val="2D0E9FF2"/>
    <w:rsid w:val="2D1600C5"/>
    <w:rsid w:val="2D9E559E"/>
    <w:rsid w:val="2DB2CB26"/>
    <w:rsid w:val="2DFBA3EB"/>
    <w:rsid w:val="2EAAACC5"/>
    <w:rsid w:val="303A7CFD"/>
    <w:rsid w:val="30B22790"/>
    <w:rsid w:val="3120811E"/>
    <w:rsid w:val="31B059C2"/>
    <w:rsid w:val="31CC57D8"/>
    <w:rsid w:val="3219D990"/>
    <w:rsid w:val="328DDDAC"/>
    <w:rsid w:val="32C578A5"/>
    <w:rsid w:val="32F93E06"/>
    <w:rsid w:val="341D1193"/>
    <w:rsid w:val="34244178"/>
    <w:rsid w:val="354D532B"/>
    <w:rsid w:val="3625ADEB"/>
    <w:rsid w:val="36A0742A"/>
    <w:rsid w:val="36B70825"/>
    <w:rsid w:val="3731AB56"/>
    <w:rsid w:val="373F2E56"/>
    <w:rsid w:val="37D1F8A4"/>
    <w:rsid w:val="3975A83F"/>
    <w:rsid w:val="3979A603"/>
    <w:rsid w:val="3A04843E"/>
    <w:rsid w:val="3A0E82CE"/>
    <w:rsid w:val="3A169D5E"/>
    <w:rsid w:val="3A37CB92"/>
    <w:rsid w:val="3B048A52"/>
    <w:rsid w:val="3B85B5F4"/>
    <w:rsid w:val="3B92A64F"/>
    <w:rsid w:val="3BA14313"/>
    <w:rsid w:val="3BC25560"/>
    <w:rsid w:val="3C3D968E"/>
    <w:rsid w:val="3D074356"/>
    <w:rsid w:val="3D9116DB"/>
    <w:rsid w:val="3DFAD510"/>
    <w:rsid w:val="3E132D31"/>
    <w:rsid w:val="3EB45CDF"/>
    <w:rsid w:val="3EE76D6A"/>
    <w:rsid w:val="3F0B04E3"/>
    <w:rsid w:val="3F4C140D"/>
    <w:rsid w:val="3F6D3FA6"/>
    <w:rsid w:val="3F721ECF"/>
    <w:rsid w:val="3F8CFA02"/>
    <w:rsid w:val="3FB3C9AF"/>
    <w:rsid w:val="3FBC5A2E"/>
    <w:rsid w:val="3FE8FAEA"/>
    <w:rsid w:val="3FFB33AB"/>
    <w:rsid w:val="4003B721"/>
    <w:rsid w:val="40318050"/>
    <w:rsid w:val="421A4C0B"/>
    <w:rsid w:val="426113D0"/>
    <w:rsid w:val="42755B5C"/>
    <w:rsid w:val="4292A0FA"/>
    <w:rsid w:val="4348016E"/>
    <w:rsid w:val="437575C8"/>
    <w:rsid w:val="4381D287"/>
    <w:rsid w:val="439BE5BA"/>
    <w:rsid w:val="44B7821F"/>
    <w:rsid w:val="451D27BB"/>
    <w:rsid w:val="45B66C6E"/>
    <w:rsid w:val="46EC6B7D"/>
    <w:rsid w:val="47AF0EEA"/>
    <w:rsid w:val="47F43223"/>
    <w:rsid w:val="48183B2F"/>
    <w:rsid w:val="486E184B"/>
    <w:rsid w:val="48BCFA4B"/>
    <w:rsid w:val="4914302C"/>
    <w:rsid w:val="496C7C06"/>
    <w:rsid w:val="4A2A13EA"/>
    <w:rsid w:val="4A689A9A"/>
    <w:rsid w:val="4A856436"/>
    <w:rsid w:val="4ABC67E4"/>
    <w:rsid w:val="4ACB6873"/>
    <w:rsid w:val="4B053126"/>
    <w:rsid w:val="4B9E7122"/>
    <w:rsid w:val="4C6741BF"/>
    <w:rsid w:val="4C86B722"/>
    <w:rsid w:val="4D434E40"/>
    <w:rsid w:val="4D73D819"/>
    <w:rsid w:val="4D987098"/>
    <w:rsid w:val="4D9E5929"/>
    <w:rsid w:val="4DF9F73C"/>
    <w:rsid w:val="4EA979D2"/>
    <w:rsid w:val="4F062A28"/>
    <w:rsid w:val="4F7FB25C"/>
    <w:rsid w:val="4FA45415"/>
    <w:rsid w:val="4FBA5375"/>
    <w:rsid w:val="5008DC77"/>
    <w:rsid w:val="5016FF56"/>
    <w:rsid w:val="50C4E5E2"/>
    <w:rsid w:val="50D3123D"/>
    <w:rsid w:val="510FFD27"/>
    <w:rsid w:val="51E53B9E"/>
    <w:rsid w:val="52462649"/>
    <w:rsid w:val="5279F7D7"/>
    <w:rsid w:val="532A597B"/>
    <w:rsid w:val="536BD23B"/>
    <w:rsid w:val="54041C66"/>
    <w:rsid w:val="54326014"/>
    <w:rsid w:val="54C111DF"/>
    <w:rsid w:val="54C45DCC"/>
    <w:rsid w:val="54EA07AE"/>
    <w:rsid w:val="55380184"/>
    <w:rsid w:val="55825892"/>
    <w:rsid w:val="55CEDAAB"/>
    <w:rsid w:val="5746A36E"/>
    <w:rsid w:val="57592F64"/>
    <w:rsid w:val="577D15AB"/>
    <w:rsid w:val="57831DA7"/>
    <w:rsid w:val="581CF84A"/>
    <w:rsid w:val="58916BE4"/>
    <w:rsid w:val="5913459A"/>
    <w:rsid w:val="59CC2CEA"/>
    <w:rsid w:val="5A43A96E"/>
    <w:rsid w:val="5A7F6BFF"/>
    <w:rsid w:val="5A959E94"/>
    <w:rsid w:val="5B55ABD8"/>
    <w:rsid w:val="5B66E80D"/>
    <w:rsid w:val="5C06787B"/>
    <w:rsid w:val="5C2A8113"/>
    <w:rsid w:val="5C34F02D"/>
    <w:rsid w:val="5C5D813B"/>
    <w:rsid w:val="5C9EA272"/>
    <w:rsid w:val="5D3CD6CB"/>
    <w:rsid w:val="5D6123F4"/>
    <w:rsid w:val="5D75C703"/>
    <w:rsid w:val="5D7D2BF7"/>
    <w:rsid w:val="5EFDD795"/>
    <w:rsid w:val="5F936E48"/>
    <w:rsid w:val="5FC8D988"/>
    <w:rsid w:val="5FFD00CC"/>
    <w:rsid w:val="604F817E"/>
    <w:rsid w:val="60A64C4C"/>
    <w:rsid w:val="61FEE22C"/>
    <w:rsid w:val="62718392"/>
    <w:rsid w:val="62C6F3A2"/>
    <w:rsid w:val="631B3B70"/>
    <w:rsid w:val="640EA20D"/>
    <w:rsid w:val="6454CBF3"/>
    <w:rsid w:val="647F1B79"/>
    <w:rsid w:val="64FC8AB3"/>
    <w:rsid w:val="65371ABF"/>
    <w:rsid w:val="6580BA47"/>
    <w:rsid w:val="65AE7C7E"/>
    <w:rsid w:val="65C30F84"/>
    <w:rsid w:val="66096F7D"/>
    <w:rsid w:val="68E7A119"/>
    <w:rsid w:val="690FFD31"/>
    <w:rsid w:val="694FDE49"/>
    <w:rsid w:val="696D1781"/>
    <w:rsid w:val="698C72DB"/>
    <w:rsid w:val="69CD7A34"/>
    <w:rsid w:val="6A0D4ED5"/>
    <w:rsid w:val="6A27B584"/>
    <w:rsid w:val="6A81BFE9"/>
    <w:rsid w:val="6B6F7D25"/>
    <w:rsid w:val="6B9B36DA"/>
    <w:rsid w:val="6BDC2B0C"/>
    <w:rsid w:val="6C0E9670"/>
    <w:rsid w:val="6C103723"/>
    <w:rsid w:val="6C6D5691"/>
    <w:rsid w:val="6D421C7D"/>
    <w:rsid w:val="6D62BDAD"/>
    <w:rsid w:val="6DA0E478"/>
    <w:rsid w:val="6E1B70C6"/>
    <w:rsid w:val="6E39813F"/>
    <w:rsid w:val="6E4BFE67"/>
    <w:rsid w:val="6E5156CE"/>
    <w:rsid w:val="6E6E5A32"/>
    <w:rsid w:val="6EA1DA50"/>
    <w:rsid w:val="6EB3965B"/>
    <w:rsid w:val="6EFCD1C9"/>
    <w:rsid w:val="6F1F9E27"/>
    <w:rsid w:val="6F5A4525"/>
    <w:rsid w:val="6F974C92"/>
    <w:rsid w:val="703F1EB3"/>
    <w:rsid w:val="714083BA"/>
    <w:rsid w:val="7191C0B8"/>
    <w:rsid w:val="73E228AF"/>
    <w:rsid w:val="743D1AFE"/>
    <w:rsid w:val="74EBC2D1"/>
    <w:rsid w:val="75A095DF"/>
    <w:rsid w:val="76B7617E"/>
    <w:rsid w:val="76C2A0AB"/>
    <w:rsid w:val="76DC48DF"/>
    <w:rsid w:val="77202498"/>
    <w:rsid w:val="77633880"/>
    <w:rsid w:val="7809812A"/>
    <w:rsid w:val="7835ECBE"/>
    <w:rsid w:val="7848C97B"/>
    <w:rsid w:val="78B9409D"/>
    <w:rsid w:val="78CA46F0"/>
    <w:rsid w:val="79918A17"/>
    <w:rsid w:val="79CE0BB2"/>
    <w:rsid w:val="7A414F60"/>
    <w:rsid w:val="7A7ED31E"/>
    <w:rsid w:val="7B636238"/>
    <w:rsid w:val="7B7FA135"/>
    <w:rsid w:val="7BC148D4"/>
    <w:rsid w:val="7C12BADC"/>
    <w:rsid w:val="7C73569C"/>
    <w:rsid w:val="7C96E0CF"/>
    <w:rsid w:val="7CA382C3"/>
    <w:rsid w:val="7CE33097"/>
    <w:rsid w:val="7D4BAA38"/>
    <w:rsid w:val="7D6D2A46"/>
    <w:rsid w:val="7DF05186"/>
    <w:rsid w:val="7DF1AC33"/>
    <w:rsid w:val="7EC193F2"/>
    <w:rsid w:val="7F410CFB"/>
    <w:rsid w:val="7F6559BF"/>
    <w:rsid w:val="7F7E2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BDA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3B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3B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3B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B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B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B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B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B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B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B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3B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3B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B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B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B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B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B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B9C"/>
    <w:rPr>
      <w:rFonts w:eastAsiaTheme="majorEastAsia" w:cstheme="majorBidi"/>
      <w:color w:val="272727" w:themeColor="text1" w:themeTint="D8"/>
    </w:rPr>
  </w:style>
  <w:style w:type="paragraph" w:styleId="Title">
    <w:name w:val="Title"/>
    <w:basedOn w:val="Normal"/>
    <w:next w:val="Normal"/>
    <w:link w:val="TitleChar"/>
    <w:uiPriority w:val="10"/>
    <w:qFormat/>
    <w:rsid w:val="002E3B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B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B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B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B9C"/>
    <w:pPr>
      <w:spacing w:before="160"/>
      <w:jc w:val="center"/>
    </w:pPr>
    <w:rPr>
      <w:i/>
      <w:iCs/>
      <w:color w:val="404040" w:themeColor="text1" w:themeTint="BF"/>
    </w:rPr>
  </w:style>
  <w:style w:type="character" w:customStyle="1" w:styleId="QuoteChar">
    <w:name w:val="Quote Char"/>
    <w:basedOn w:val="DefaultParagraphFont"/>
    <w:link w:val="Quote"/>
    <w:uiPriority w:val="29"/>
    <w:rsid w:val="002E3B9C"/>
    <w:rPr>
      <w:i/>
      <w:iCs/>
      <w:color w:val="404040" w:themeColor="text1" w:themeTint="BF"/>
    </w:rPr>
  </w:style>
  <w:style w:type="paragraph" w:styleId="ListParagraph">
    <w:name w:val="List Paragraph"/>
    <w:basedOn w:val="Normal"/>
    <w:uiPriority w:val="34"/>
    <w:qFormat/>
    <w:rsid w:val="002E3B9C"/>
    <w:pPr>
      <w:ind w:left="720"/>
      <w:contextualSpacing/>
    </w:pPr>
  </w:style>
  <w:style w:type="character" w:styleId="IntenseEmphasis">
    <w:name w:val="Intense Emphasis"/>
    <w:basedOn w:val="DefaultParagraphFont"/>
    <w:uiPriority w:val="21"/>
    <w:qFormat/>
    <w:rsid w:val="002E3B9C"/>
    <w:rPr>
      <w:i/>
      <w:iCs/>
      <w:color w:val="0F4761" w:themeColor="accent1" w:themeShade="BF"/>
    </w:rPr>
  </w:style>
  <w:style w:type="paragraph" w:styleId="IntenseQuote">
    <w:name w:val="Intense Quote"/>
    <w:basedOn w:val="Normal"/>
    <w:next w:val="Normal"/>
    <w:link w:val="IntenseQuoteChar"/>
    <w:uiPriority w:val="30"/>
    <w:qFormat/>
    <w:rsid w:val="002E3B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B9C"/>
    <w:rPr>
      <w:i/>
      <w:iCs/>
      <w:color w:val="0F4761" w:themeColor="accent1" w:themeShade="BF"/>
    </w:rPr>
  </w:style>
  <w:style w:type="character" w:styleId="IntenseReference">
    <w:name w:val="Intense Reference"/>
    <w:basedOn w:val="DefaultParagraphFont"/>
    <w:uiPriority w:val="32"/>
    <w:qFormat/>
    <w:rsid w:val="002E3B9C"/>
    <w:rPr>
      <w:b/>
      <w:bCs/>
      <w:smallCaps/>
      <w:color w:val="0F4761" w:themeColor="accent1" w:themeShade="BF"/>
      <w:spacing w:val="5"/>
    </w:rPr>
  </w:style>
  <w:style w:type="character" w:styleId="Hyperlink">
    <w:name w:val="Hyperlink"/>
    <w:basedOn w:val="DefaultParagraphFont"/>
    <w:uiPriority w:val="99"/>
    <w:unhideWhenUsed/>
    <w:rsid w:val="000E6110"/>
    <w:rPr>
      <w:color w:val="467886" w:themeColor="hyperlink"/>
      <w:u w:val="single"/>
    </w:rPr>
  </w:style>
  <w:style w:type="character" w:styleId="UnresolvedMention">
    <w:name w:val="Unresolved Mention"/>
    <w:basedOn w:val="DefaultParagraphFont"/>
    <w:uiPriority w:val="99"/>
    <w:semiHidden/>
    <w:unhideWhenUsed/>
    <w:rsid w:val="000E6110"/>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rsid w:val="003D34D1"/>
    <w:pPr>
      <w:spacing w:line="240" w:lineRule="auto"/>
    </w:pPr>
    <w:rPr>
      <w:sz w:val="20"/>
      <w:szCs w:val="20"/>
    </w:rPr>
  </w:style>
  <w:style w:type="character" w:customStyle="1" w:styleId="CommentTextChar">
    <w:name w:val="Comment Text Char"/>
    <w:basedOn w:val="DefaultParagraphFont"/>
    <w:link w:val="CommentText"/>
    <w:uiPriority w:val="99"/>
    <w:rsid w:val="003D34D1"/>
    <w:rPr>
      <w:sz w:val="20"/>
      <w:szCs w:val="20"/>
    </w:rPr>
  </w:style>
  <w:style w:type="character" w:styleId="CommentReference">
    <w:name w:val="annotation reference"/>
    <w:basedOn w:val="DefaultParagraphFont"/>
    <w:uiPriority w:val="99"/>
    <w:semiHidden/>
    <w:unhideWhenUsed/>
    <w:rsid w:val="003D34D1"/>
    <w:rPr>
      <w:sz w:val="16"/>
      <w:szCs w:val="16"/>
    </w:rPr>
  </w:style>
  <w:style w:type="paragraph" w:styleId="Header">
    <w:name w:val="header"/>
    <w:basedOn w:val="Normal"/>
    <w:link w:val="HeaderChar"/>
    <w:uiPriority w:val="99"/>
    <w:unhideWhenUsed/>
    <w:rsid w:val="00BD4B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4BA6"/>
  </w:style>
  <w:style w:type="paragraph" w:styleId="Footer">
    <w:name w:val="footer"/>
    <w:basedOn w:val="Normal"/>
    <w:link w:val="FooterChar"/>
    <w:uiPriority w:val="99"/>
    <w:unhideWhenUsed/>
    <w:rsid w:val="00BD4B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4BA6"/>
  </w:style>
  <w:style w:type="paragraph" w:styleId="Revision">
    <w:name w:val="Revision"/>
    <w:hidden/>
    <w:uiPriority w:val="99"/>
    <w:semiHidden/>
    <w:rsid w:val="002F2E19"/>
    <w:pPr>
      <w:spacing w:after="0" w:line="240" w:lineRule="auto"/>
    </w:pPr>
  </w:style>
  <w:style w:type="paragraph" w:styleId="CommentSubject">
    <w:name w:val="annotation subject"/>
    <w:basedOn w:val="CommentText"/>
    <w:next w:val="CommentText"/>
    <w:link w:val="CommentSubjectChar"/>
    <w:uiPriority w:val="99"/>
    <w:semiHidden/>
    <w:unhideWhenUsed/>
    <w:rsid w:val="003F7DE0"/>
    <w:rPr>
      <w:b/>
      <w:bCs/>
    </w:rPr>
  </w:style>
  <w:style w:type="character" w:customStyle="1" w:styleId="CommentSubjectChar">
    <w:name w:val="Comment Subject Char"/>
    <w:basedOn w:val="CommentTextChar"/>
    <w:link w:val="CommentSubject"/>
    <w:uiPriority w:val="99"/>
    <w:semiHidden/>
    <w:rsid w:val="003F7DE0"/>
    <w:rPr>
      <w:b/>
      <w:bCs/>
      <w:sz w:val="20"/>
      <w:szCs w:val="20"/>
    </w:rPr>
  </w:style>
  <w:style w:type="character" w:styleId="Mention">
    <w:name w:val="Mention"/>
    <w:basedOn w:val="DefaultParagraphFont"/>
    <w:uiPriority w:val="99"/>
    <w:unhideWhenUsed/>
    <w:rsid w:val="00CC49BE"/>
    <w:rPr>
      <w:color w:val="2B579A"/>
      <w:shd w:val="clear" w:color="auto" w:fill="E1DFDD"/>
    </w:rPr>
  </w:style>
  <w:style w:type="character" w:styleId="FollowedHyperlink">
    <w:name w:val="FollowedHyperlink"/>
    <w:basedOn w:val="DefaultParagraphFont"/>
    <w:uiPriority w:val="99"/>
    <w:semiHidden/>
    <w:unhideWhenUsed/>
    <w:rsid w:val="00C21FC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22529">
      <w:bodyDiv w:val="1"/>
      <w:marLeft w:val="0"/>
      <w:marRight w:val="0"/>
      <w:marTop w:val="0"/>
      <w:marBottom w:val="0"/>
      <w:divBdr>
        <w:top w:val="none" w:sz="0" w:space="0" w:color="auto"/>
        <w:left w:val="none" w:sz="0" w:space="0" w:color="auto"/>
        <w:bottom w:val="none" w:sz="0" w:space="0" w:color="auto"/>
        <w:right w:val="none" w:sz="0" w:space="0" w:color="auto"/>
      </w:divBdr>
      <w:divsChild>
        <w:div w:id="1841004217">
          <w:marLeft w:val="0"/>
          <w:marRight w:val="0"/>
          <w:marTop w:val="0"/>
          <w:marBottom w:val="0"/>
          <w:divBdr>
            <w:top w:val="single" w:sz="2" w:space="0" w:color="E5E7EB"/>
            <w:left w:val="single" w:sz="2" w:space="0" w:color="E5E7EB"/>
            <w:bottom w:val="single" w:sz="2" w:space="0" w:color="E5E7EB"/>
            <w:right w:val="single" w:sz="2" w:space="0" w:color="E5E7EB"/>
          </w:divBdr>
          <w:divsChild>
            <w:div w:id="1361204173">
              <w:marLeft w:val="0"/>
              <w:marRight w:val="0"/>
              <w:marTop w:val="0"/>
              <w:marBottom w:val="0"/>
              <w:divBdr>
                <w:top w:val="single" w:sz="2" w:space="0" w:color="E5E7EB"/>
                <w:left w:val="single" w:sz="2" w:space="0" w:color="E5E7EB"/>
                <w:bottom w:val="single" w:sz="2" w:space="0" w:color="E5E7EB"/>
                <w:right w:val="single" w:sz="2" w:space="0" w:color="E5E7EB"/>
              </w:divBdr>
              <w:divsChild>
                <w:div w:id="216554097">
                  <w:marLeft w:val="0"/>
                  <w:marRight w:val="0"/>
                  <w:marTop w:val="0"/>
                  <w:marBottom w:val="0"/>
                  <w:divBdr>
                    <w:top w:val="single" w:sz="2" w:space="0" w:color="E5E7EB"/>
                    <w:left w:val="single" w:sz="2" w:space="0" w:color="E5E7EB"/>
                    <w:bottom w:val="single" w:sz="2" w:space="0" w:color="E5E7EB"/>
                    <w:right w:val="single" w:sz="2" w:space="0" w:color="E5E7EB"/>
                  </w:divBdr>
                  <w:divsChild>
                    <w:div w:id="632179758">
                      <w:marLeft w:val="0"/>
                      <w:marRight w:val="0"/>
                      <w:marTop w:val="0"/>
                      <w:marBottom w:val="0"/>
                      <w:divBdr>
                        <w:top w:val="single" w:sz="2" w:space="0" w:color="E5E7EB"/>
                        <w:left w:val="single" w:sz="2" w:space="0" w:color="E5E7EB"/>
                        <w:bottom w:val="single" w:sz="2" w:space="0" w:color="E5E7EB"/>
                        <w:right w:val="single" w:sz="2" w:space="0" w:color="E5E7EB"/>
                      </w:divBdr>
                      <w:divsChild>
                        <w:div w:id="1708024870">
                          <w:marLeft w:val="0"/>
                          <w:marRight w:val="0"/>
                          <w:marTop w:val="0"/>
                          <w:marBottom w:val="0"/>
                          <w:divBdr>
                            <w:top w:val="single" w:sz="2" w:space="0" w:color="E5E7EB"/>
                            <w:left w:val="single" w:sz="2" w:space="0" w:color="E5E7EB"/>
                            <w:bottom w:val="single" w:sz="2" w:space="0" w:color="E5E7EB"/>
                            <w:right w:val="single" w:sz="2" w:space="0" w:color="E5E7EB"/>
                          </w:divBdr>
                          <w:divsChild>
                            <w:div w:id="49809494">
                              <w:marLeft w:val="0"/>
                              <w:marRight w:val="0"/>
                              <w:marTop w:val="0"/>
                              <w:marBottom w:val="1080"/>
                              <w:divBdr>
                                <w:top w:val="single" w:sz="2" w:space="31" w:color="E5E7EB"/>
                                <w:left w:val="single" w:sz="2" w:space="0" w:color="E5E7EB"/>
                                <w:bottom w:val="single" w:sz="2" w:space="31" w:color="E5E7EB"/>
                                <w:right w:val="single" w:sz="2" w:space="0" w:color="E5E7EB"/>
                              </w:divBdr>
                              <w:divsChild>
                                <w:div w:id="77750345">
                                  <w:marLeft w:val="0"/>
                                  <w:marRight w:val="0"/>
                                  <w:marTop w:val="0"/>
                                  <w:marBottom w:val="0"/>
                                  <w:divBdr>
                                    <w:top w:val="single" w:sz="2" w:space="0" w:color="E5E7EB"/>
                                    <w:left w:val="single" w:sz="2" w:space="0" w:color="E5E7EB"/>
                                    <w:bottom w:val="single" w:sz="2" w:space="0" w:color="E5E7EB"/>
                                    <w:right w:val="single" w:sz="2" w:space="0" w:color="E5E7EB"/>
                                  </w:divBdr>
                                  <w:divsChild>
                                    <w:div w:id="63067225">
                                      <w:marLeft w:val="0"/>
                                      <w:marRight w:val="0"/>
                                      <w:marTop w:val="0"/>
                                      <w:marBottom w:val="0"/>
                                      <w:divBdr>
                                        <w:top w:val="single" w:sz="2" w:space="0" w:color="E5E7EB"/>
                                        <w:left w:val="single" w:sz="2" w:space="0" w:color="E5E7EB"/>
                                        <w:bottom w:val="single" w:sz="2" w:space="0" w:color="E5E7EB"/>
                                        <w:right w:val="single" w:sz="2" w:space="0" w:color="E5E7EB"/>
                                      </w:divBdr>
                                      <w:divsChild>
                                        <w:div w:id="202595727">
                                          <w:marLeft w:val="0"/>
                                          <w:marRight w:val="0"/>
                                          <w:marTop w:val="0"/>
                                          <w:marBottom w:val="0"/>
                                          <w:divBdr>
                                            <w:top w:val="single" w:sz="2" w:space="0" w:color="E5E7EB"/>
                                            <w:left w:val="single" w:sz="2" w:space="0" w:color="E5E7EB"/>
                                            <w:bottom w:val="single" w:sz="2" w:space="0" w:color="E5E7EB"/>
                                            <w:right w:val="single" w:sz="2" w:space="0" w:color="E5E7EB"/>
                                          </w:divBdr>
                                          <w:divsChild>
                                            <w:div w:id="1562013110">
                                              <w:marLeft w:val="0"/>
                                              <w:marRight w:val="0"/>
                                              <w:marTop w:val="0"/>
                                              <w:marBottom w:val="0"/>
                                              <w:divBdr>
                                                <w:top w:val="single" w:sz="2" w:space="0" w:color="E5E7EB"/>
                                                <w:left w:val="single" w:sz="2" w:space="0" w:color="E5E7EB"/>
                                                <w:bottom w:val="single" w:sz="2" w:space="0" w:color="E5E7EB"/>
                                                <w:right w:val="single" w:sz="2" w:space="0" w:color="E5E7EB"/>
                                              </w:divBdr>
                                              <w:divsChild>
                                                <w:div w:id="992761938">
                                                  <w:marLeft w:val="0"/>
                                                  <w:marRight w:val="0"/>
                                                  <w:marTop w:val="0"/>
                                                  <w:marBottom w:val="0"/>
                                                  <w:divBdr>
                                                    <w:top w:val="single" w:sz="2" w:space="0" w:color="E5E7EB"/>
                                                    <w:left w:val="single" w:sz="2" w:space="0" w:color="E5E7EB"/>
                                                    <w:bottom w:val="single" w:sz="2" w:space="0" w:color="E5E7EB"/>
                                                    <w:right w:val="single" w:sz="2" w:space="0" w:color="E5E7EB"/>
                                                  </w:divBdr>
                                                  <w:divsChild>
                                                    <w:div w:id="1599289366">
                                                      <w:marLeft w:val="0"/>
                                                      <w:marRight w:val="0"/>
                                                      <w:marTop w:val="0"/>
                                                      <w:marBottom w:val="0"/>
                                                      <w:divBdr>
                                                        <w:top w:val="single" w:sz="2" w:space="8" w:color="E5E7EB"/>
                                                        <w:left w:val="single" w:sz="2" w:space="0" w:color="E5E7EB"/>
                                                        <w:bottom w:val="single" w:sz="2" w:space="8" w:color="E5E7EB"/>
                                                        <w:right w:val="single" w:sz="2" w:space="0" w:color="E5E7EB"/>
                                                      </w:divBdr>
                                                      <w:divsChild>
                                                        <w:div w:id="808282675">
                                                          <w:marLeft w:val="0"/>
                                                          <w:marRight w:val="0"/>
                                                          <w:marTop w:val="0"/>
                                                          <w:marBottom w:val="0"/>
                                                          <w:divBdr>
                                                            <w:top w:val="single" w:sz="2" w:space="0" w:color="E5E7EB"/>
                                                            <w:left w:val="single" w:sz="2" w:space="0" w:color="E5E7EB"/>
                                                            <w:bottom w:val="single" w:sz="2" w:space="0" w:color="E5E7EB"/>
                                                            <w:right w:val="single" w:sz="2" w:space="0" w:color="E5E7EB"/>
                                                          </w:divBdr>
                                                          <w:divsChild>
                                                            <w:div w:id="10645701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418255803">
                                          <w:marLeft w:val="0"/>
                                          <w:marRight w:val="0"/>
                                          <w:marTop w:val="0"/>
                                          <w:marBottom w:val="0"/>
                                          <w:divBdr>
                                            <w:top w:val="single" w:sz="2" w:space="0" w:color="E5E7EB"/>
                                            <w:left w:val="single" w:sz="2" w:space="0" w:color="E5E7EB"/>
                                            <w:bottom w:val="single" w:sz="2" w:space="0" w:color="E5E7EB"/>
                                            <w:right w:val="single" w:sz="2" w:space="0" w:color="E5E7EB"/>
                                          </w:divBdr>
                                          <w:divsChild>
                                            <w:div w:id="1782189064">
                                              <w:marLeft w:val="0"/>
                                              <w:marRight w:val="0"/>
                                              <w:marTop w:val="0"/>
                                              <w:marBottom w:val="0"/>
                                              <w:divBdr>
                                                <w:top w:val="single" w:sz="2" w:space="0" w:color="E5E7EB"/>
                                                <w:left w:val="single" w:sz="2" w:space="0" w:color="E5E7EB"/>
                                                <w:bottom w:val="single" w:sz="2" w:space="0" w:color="E5E7EB"/>
                                                <w:right w:val="single" w:sz="2" w:space="0" w:color="E5E7EB"/>
                                              </w:divBdr>
                                              <w:divsChild>
                                                <w:div w:id="201794365">
                                                  <w:marLeft w:val="0"/>
                                                  <w:marRight w:val="0"/>
                                                  <w:marTop w:val="0"/>
                                                  <w:marBottom w:val="0"/>
                                                  <w:divBdr>
                                                    <w:top w:val="single" w:sz="2" w:space="0" w:color="E5E7EB"/>
                                                    <w:left w:val="single" w:sz="2" w:space="0" w:color="E5E7EB"/>
                                                    <w:bottom w:val="single" w:sz="2" w:space="0" w:color="E5E7EB"/>
                                                    <w:right w:val="single" w:sz="2" w:space="0" w:color="E5E7EB"/>
                                                  </w:divBdr>
                                                  <w:divsChild>
                                                    <w:div w:id="47924366">
                                                      <w:marLeft w:val="0"/>
                                                      <w:marRight w:val="0"/>
                                                      <w:marTop w:val="0"/>
                                                      <w:marBottom w:val="0"/>
                                                      <w:divBdr>
                                                        <w:top w:val="single" w:sz="2" w:space="8" w:color="E5E7EB"/>
                                                        <w:left w:val="single" w:sz="2" w:space="0" w:color="E5E7EB"/>
                                                        <w:bottom w:val="single" w:sz="2" w:space="8" w:color="E5E7EB"/>
                                                        <w:right w:val="single" w:sz="2" w:space="0" w:color="E5E7EB"/>
                                                      </w:divBdr>
                                                      <w:divsChild>
                                                        <w:div w:id="191890018">
                                                          <w:marLeft w:val="0"/>
                                                          <w:marRight w:val="0"/>
                                                          <w:marTop w:val="0"/>
                                                          <w:marBottom w:val="0"/>
                                                          <w:divBdr>
                                                            <w:top w:val="single" w:sz="2" w:space="0" w:color="E5E7EB"/>
                                                            <w:left w:val="single" w:sz="2" w:space="0" w:color="E5E7EB"/>
                                                            <w:bottom w:val="single" w:sz="2" w:space="0" w:color="E5E7EB"/>
                                                            <w:right w:val="single" w:sz="2" w:space="0" w:color="E5E7EB"/>
                                                          </w:divBdr>
                                                          <w:divsChild>
                                                            <w:div w:id="481892364">
                                                              <w:marLeft w:val="0"/>
                                                              <w:marRight w:val="0"/>
                                                              <w:marTop w:val="0"/>
                                                              <w:marBottom w:val="0"/>
                                                              <w:divBdr>
                                                                <w:top w:val="single" w:sz="2" w:space="0" w:color="E5E7EB"/>
                                                                <w:left w:val="single" w:sz="2" w:space="0" w:color="E5E7EB"/>
                                                                <w:bottom w:val="single" w:sz="2" w:space="0" w:color="E5E7EB"/>
                                                                <w:right w:val="single" w:sz="2" w:space="0" w:color="E5E7EB"/>
                                                              </w:divBdr>
                                                            </w:div>
                                                            <w:div w:id="15297613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119447862">
                                          <w:marLeft w:val="0"/>
                                          <w:marRight w:val="0"/>
                                          <w:marTop w:val="0"/>
                                          <w:marBottom w:val="0"/>
                                          <w:divBdr>
                                            <w:top w:val="single" w:sz="2" w:space="0" w:color="E5E7EB"/>
                                            <w:left w:val="single" w:sz="2" w:space="0" w:color="E5E7EB"/>
                                            <w:bottom w:val="single" w:sz="2" w:space="0" w:color="E5E7EB"/>
                                            <w:right w:val="single" w:sz="2" w:space="0" w:color="E5E7EB"/>
                                          </w:divBdr>
                                          <w:divsChild>
                                            <w:div w:id="1407679628">
                                              <w:marLeft w:val="0"/>
                                              <w:marRight w:val="0"/>
                                              <w:marTop w:val="0"/>
                                              <w:marBottom w:val="0"/>
                                              <w:divBdr>
                                                <w:top w:val="single" w:sz="2" w:space="0" w:color="E5E7EB"/>
                                                <w:left w:val="single" w:sz="2" w:space="0" w:color="E5E7EB"/>
                                                <w:bottom w:val="single" w:sz="2" w:space="0" w:color="E5E7EB"/>
                                                <w:right w:val="single" w:sz="2" w:space="0" w:color="E5E7EB"/>
                                              </w:divBdr>
                                              <w:divsChild>
                                                <w:div w:id="579676862">
                                                  <w:marLeft w:val="0"/>
                                                  <w:marRight w:val="0"/>
                                                  <w:marTop w:val="0"/>
                                                  <w:marBottom w:val="0"/>
                                                  <w:divBdr>
                                                    <w:top w:val="single" w:sz="2" w:space="0" w:color="E5E7EB"/>
                                                    <w:left w:val="single" w:sz="2" w:space="0" w:color="E5E7EB"/>
                                                    <w:bottom w:val="single" w:sz="2" w:space="0" w:color="E5E7EB"/>
                                                    <w:right w:val="single" w:sz="2" w:space="0" w:color="E5E7EB"/>
                                                  </w:divBdr>
                                                  <w:divsChild>
                                                    <w:div w:id="1045907215">
                                                      <w:marLeft w:val="0"/>
                                                      <w:marRight w:val="0"/>
                                                      <w:marTop w:val="0"/>
                                                      <w:marBottom w:val="0"/>
                                                      <w:divBdr>
                                                        <w:top w:val="single" w:sz="2" w:space="8" w:color="E5E7EB"/>
                                                        <w:left w:val="single" w:sz="2" w:space="0" w:color="E5E7EB"/>
                                                        <w:bottom w:val="single" w:sz="2" w:space="8" w:color="E5E7EB"/>
                                                        <w:right w:val="single" w:sz="2" w:space="0" w:color="E5E7EB"/>
                                                      </w:divBdr>
                                                      <w:divsChild>
                                                        <w:div w:id="1030452998">
                                                          <w:marLeft w:val="0"/>
                                                          <w:marRight w:val="0"/>
                                                          <w:marTop w:val="0"/>
                                                          <w:marBottom w:val="0"/>
                                                          <w:divBdr>
                                                            <w:top w:val="single" w:sz="2" w:space="0" w:color="E5E7EB"/>
                                                            <w:left w:val="single" w:sz="2" w:space="0" w:color="E5E7EB"/>
                                                            <w:bottom w:val="single" w:sz="2" w:space="0" w:color="E5E7EB"/>
                                                            <w:right w:val="single" w:sz="2" w:space="0" w:color="E5E7EB"/>
                                                          </w:divBdr>
                                                          <w:divsChild>
                                                            <w:div w:id="12799903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168133073">
                                          <w:marLeft w:val="0"/>
                                          <w:marRight w:val="0"/>
                                          <w:marTop w:val="0"/>
                                          <w:marBottom w:val="0"/>
                                          <w:divBdr>
                                            <w:top w:val="single" w:sz="2" w:space="0" w:color="E5E7EB"/>
                                            <w:left w:val="single" w:sz="2" w:space="0" w:color="E5E7EB"/>
                                            <w:bottom w:val="single" w:sz="2" w:space="0" w:color="E5E7EB"/>
                                            <w:right w:val="single" w:sz="2" w:space="0" w:color="E5E7EB"/>
                                          </w:divBdr>
                                          <w:divsChild>
                                            <w:div w:id="2024093501">
                                              <w:marLeft w:val="0"/>
                                              <w:marRight w:val="0"/>
                                              <w:marTop w:val="0"/>
                                              <w:marBottom w:val="0"/>
                                              <w:divBdr>
                                                <w:top w:val="single" w:sz="2" w:space="0" w:color="E5E7EB"/>
                                                <w:left w:val="single" w:sz="2" w:space="0" w:color="E5E7EB"/>
                                                <w:bottom w:val="single" w:sz="2" w:space="0" w:color="E5E7EB"/>
                                                <w:right w:val="single" w:sz="2" w:space="0" w:color="E5E7EB"/>
                                              </w:divBdr>
                                              <w:divsChild>
                                                <w:div w:id="290861266">
                                                  <w:marLeft w:val="0"/>
                                                  <w:marRight w:val="0"/>
                                                  <w:marTop w:val="0"/>
                                                  <w:marBottom w:val="0"/>
                                                  <w:divBdr>
                                                    <w:top w:val="single" w:sz="2" w:space="0" w:color="E5E7EB"/>
                                                    <w:left w:val="single" w:sz="2" w:space="0" w:color="E5E7EB"/>
                                                    <w:bottom w:val="single" w:sz="2" w:space="0" w:color="E5E7EB"/>
                                                    <w:right w:val="single" w:sz="2" w:space="0" w:color="E5E7EB"/>
                                                  </w:divBdr>
                                                  <w:divsChild>
                                                    <w:div w:id="1592470361">
                                                      <w:marLeft w:val="0"/>
                                                      <w:marRight w:val="0"/>
                                                      <w:marTop w:val="0"/>
                                                      <w:marBottom w:val="0"/>
                                                      <w:divBdr>
                                                        <w:top w:val="single" w:sz="2" w:space="8" w:color="E5E7EB"/>
                                                        <w:left w:val="single" w:sz="2" w:space="0" w:color="E5E7EB"/>
                                                        <w:bottom w:val="single" w:sz="2" w:space="8" w:color="E5E7EB"/>
                                                        <w:right w:val="single" w:sz="2" w:space="0" w:color="E5E7EB"/>
                                                      </w:divBdr>
                                                      <w:divsChild>
                                                        <w:div w:id="1669749879">
                                                          <w:marLeft w:val="0"/>
                                                          <w:marRight w:val="0"/>
                                                          <w:marTop w:val="0"/>
                                                          <w:marBottom w:val="0"/>
                                                          <w:divBdr>
                                                            <w:top w:val="single" w:sz="2" w:space="0" w:color="E5E7EB"/>
                                                            <w:left w:val="single" w:sz="2" w:space="0" w:color="E5E7EB"/>
                                                            <w:bottom w:val="single" w:sz="2" w:space="0" w:color="E5E7EB"/>
                                                            <w:right w:val="single" w:sz="2" w:space="0" w:color="E5E7EB"/>
                                                          </w:divBdr>
                                                          <w:divsChild>
                                                            <w:div w:id="4391124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210537426">
                                          <w:marLeft w:val="0"/>
                                          <w:marRight w:val="0"/>
                                          <w:marTop w:val="0"/>
                                          <w:marBottom w:val="0"/>
                                          <w:divBdr>
                                            <w:top w:val="single" w:sz="2" w:space="0" w:color="E5E7EB"/>
                                            <w:left w:val="single" w:sz="2" w:space="0" w:color="E5E7EB"/>
                                            <w:bottom w:val="single" w:sz="2" w:space="0" w:color="E5E7EB"/>
                                            <w:right w:val="single" w:sz="2" w:space="0" w:color="E5E7EB"/>
                                          </w:divBdr>
                                          <w:divsChild>
                                            <w:div w:id="1544948672">
                                              <w:marLeft w:val="0"/>
                                              <w:marRight w:val="0"/>
                                              <w:marTop w:val="0"/>
                                              <w:marBottom w:val="0"/>
                                              <w:divBdr>
                                                <w:top w:val="single" w:sz="2" w:space="0" w:color="E5E7EB"/>
                                                <w:left w:val="single" w:sz="2" w:space="0" w:color="E5E7EB"/>
                                                <w:bottom w:val="single" w:sz="2" w:space="0" w:color="E5E7EB"/>
                                                <w:right w:val="single" w:sz="2" w:space="0" w:color="E5E7EB"/>
                                              </w:divBdr>
                                              <w:divsChild>
                                                <w:div w:id="2108042119">
                                                  <w:marLeft w:val="0"/>
                                                  <w:marRight w:val="0"/>
                                                  <w:marTop w:val="0"/>
                                                  <w:marBottom w:val="0"/>
                                                  <w:divBdr>
                                                    <w:top w:val="single" w:sz="2" w:space="0" w:color="E5E7EB"/>
                                                    <w:left w:val="single" w:sz="2" w:space="0" w:color="E5E7EB"/>
                                                    <w:bottom w:val="single" w:sz="2" w:space="0" w:color="E5E7EB"/>
                                                    <w:right w:val="single" w:sz="2" w:space="0" w:color="E5E7EB"/>
                                                  </w:divBdr>
                                                  <w:divsChild>
                                                    <w:div w:id="1193759926">
                                                      <w:marLeft w:val="0"/>
                                                      <w:marRight w:val="0"/>
                                                      <w:marTop w:val="0"/>
                                                      <w:marBottom w:val="0"/>
                                                      <w:divBdr>
                                                        <w:top w:val="single" w:sz="2" w:space="8" w:color="E5E7EB"/>
                                                        <w:left w:val="single" w:sz="2" w:space="0" w:color="E5E7EB"/>
                                                        <w:bottom w:val="single" w:sz="2" w:space="8" w:color="E5E7EB"/>
                                                        <w:right w:val="single" w:sz="2" w:space="0" w:color="E5E7EB"/>
                                                      </w:divBdr>
                                                      <w:divsChild>
                                                        <w:div w:id="1089809193">
                                                          <w:marLeft w:val="0"/>
                                                          <w:marRight w:val="0"/>
                                                          <w:marTop w:val="0"/>
                                                          <w:marBottom w:val="0"/>
                                                          <w:divBdr>
                                                            <w:top w:val="single" w:sz="2" w:space="0" w:color="E5E7EB"/>
                                                            <w:left w:val="single" w:sz="2" w:space="0" w:color="E5E7EB"/>
                                                            <w:bottom w:val="single" w:sz="2" w:space="0" w:color="E5E7EB"/>
                                                            <w:right w:val="single" w:sz="2" w:space="0" w:color="E5E7EB"/>
                                                          </w:divBdr>
                                                          <w:divsChild>
                                                            <w:div w:id="5083683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333219324">
                                          <w:marLeft w:val="0"/>
                                          <w:marRight w:val="0"/>
                                          <w:marTop w:val="0"/>
                                          <w:marBottom w:val="0"/>
                                          <w:divBdr>
                                            <w:top w:val="single" w:sz="2" w:space="0" w:color="E5E7EB"/>
                                            <w:left w:val="single" w:sz="2" w:space="0" w:color="E5E7EB"/>
                                            <w:bottom w:val="single" w:sz="2" w:space="0" w:color="E5E7EB"/>
                                            <w:right w:val="single" w:sz="2" w:space="0" w:color="E5E7EB"/>
                                          </w:divBdr>
                                          <w:divsChild>
                                            <w:div w:id="1869178409">
                                              <w:marLeft w:val="0"/>
                                              <w:marRight w:val="0"/>
                                              <w:marTop w:val="0"/>
                                              <w:marBottom w:val="0"/>
                                              <w:divBdr>
                                                <w:top w:val="single" w:sz="2" w:space="0" w:color="E5E7EB"/>
                                                <w:left w:val="single" w:sz="2" w:space="0" w:color="E5E7EB"/>
                                                <w:bottom w:val="single" w:sz="2" w:space="0" w:color="E5E7EB"/>
                                                <w:right w:val="single" w:sz="2" w:space="0" w:color="E5E7EB"/>
                                              </w:divBdr>
                                              <w:divsChild>
                                                <w:div w:id="1822573082">
                                                  <w:marLeft w:val="0"/>
                                                  <w:marRight w:val="0"/>
                                                  <w:marTop w:val="0"/>
                                                  <w:marBottom w:val="0"/>
                                                  <w:divBdr>
                                                    <w:top w:val="single" w:sz="2" w:space="0" w:color="E5E7EB"/>
                                                    <w:left w:val="single" w:sz="2" w:space="0" w:color="E5E7EB"/>
                                                    <w:bottom w:val="single" w:sz="2" w:space="0" w:color="E5E7EB"/>
                                                    <w:right w:val="single" w:sz="2" w:space="0" w:color="E5E7EB"/>
                                                  </w:divBdr>
                                                  <w:divsChild>
                                                    <w:div w:id="66736006">
                                                      <w:marLeft w:val="0"/>
                                                      <w:marRight w:val="0"/>
                                                      <w:marTop w:val="0"/>
                                                      <w:marBottom w:val="0"/>
                                                      <w:divBdr>
                                                        <w:top w:val="single" w:sz="2" w:space="8" w:color="E5E7EB"/>
                                                        <w:left w:val="single" w:sz="2" w:space="0" w:color="E5E7EB"/>
                                                        <w:bottom w:val="single" w:sz="2" w:space="8" w:color="E5E7EB"/>
                                                        <w:right w:val="single" w:sz="2" w:space="0" w:color="E5E7EB"/>
                                                      </w:divBdr>
                                                      <w:divsChild>
                                                        <w:div w:id="1681270343">
                                                          <w:marLeft w:val="0"/>
                                                          <w:marRight w:val="0"/>
                                                          <w:marTop w:val="0"/>
                                                          <w:marBottom w:val="0"/>
                                                          <w:divBdr>
                                                            <w:top w:val="single" w:sz="2" w:space="0" w:color="E5E7EB"/>
                                                            <w:left w:val="single" w:sz="2" w:space="0" w:color="E5E7EB"/>
                                                            <w:bottom w:val="single" w:sz="2" w:space="0" w:color="E5E7EB"/>
                                                            <w:right w:val="single" w:sz="2" w:space="0" w:color="E5E7EB"/>
                                                          </w:divBdr>
                                                          <w:divsChild>
                                                            <w:div w:id="6665209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487014024">
                                          <w:marLeft w:val="0"/>
                                          <w:marRight w:val="0"/>
                                          <w:marTop w:val="0"/>
                                          <w:marBottom w:val="0"/>
                                          <w:divBdr>
                                            <w:top w:val="single" w:sz="2" w:space="0" w:color="E5E7EB"/>
                                            <w:left w:val="single" w:sz="2" w:space="0" w:color="E5E7EB"/>
                                            <w:bottom w:val="single" w:sz="2" w:space="0" w:color="E5E7EB"/>
                                            <w:right w:val="single" w:sz="2" w:space="0" w:color="E5E7EB"/>
                                          </w:divBdr>
                                          <w:divsChild>
                                            <w:div w:id="589776022">
                                              <w:marLeft w:val="0"/>
                                              <w:marRight w:val="0"/>
                                              <w:marTop w:val="0"/>
                                              <w:marBottom w:val="0"/>
                                              <w:divBdr>
                                                <w:top w:val="single" w:sz="2" w:space="0" w:color="E5E7EB"/>
                                                <w:left w:val="single" w:sz="2" w:space="0" w:color="E5E7EB"/>
                                                <w:bottom w:val="single" w:sz="2" w:space="0" w:color="E5E7EB"/>
                                                <w:right w:val="single" w:sz="2" w:space="0" w:color="E5E7EB"/>
                                              </w:divBdr>
                                              <w:divsChild>
                                                <w:div w:id="1489978273">
                                                  <w:marLeft w:val="0"/>
                                                  <w:marRight w:val="0"/>
                                                  <w:marTop w:val="0"/>
                                                  <w:marBottom w:val="0"/>
                                                  <w:divBdr>
                                                    <w:top w:val="single" w:sz="2" w:space="0" w:color="E5E7EB"/>
                                                    <w:left w:val="single" w:sz="2" w:space="0" w:color="E5E7EB"/>
                                                    <w:bottom w:val="single" w:sz="2" w:space="0" w:color="E5E7EB"/>
                                                    <w:right w:val="single" w:sz="2" w:space="0" w:color="E5E7EB"/>
                                                  </w:divBdr>
                                                  <w:divsChild>
                                                    <w:div w:id="1167400747">
                                                      <w:marLeft w:val="0"/>
                                                      <w:marRight w:val="0"/>
                                                      <w:marTop w:val="0"/>
                                                      <w:marBottom w:val="0"/>
                                                      <w:divBdr>
                                                        <w:top w:val="single" w:sz="2" w:space="8" w:color="E5E7EB"/>
                                                        <w:left w:val="single" w:sz="2" w:space="0" w:color="E5E7EB"/>
                                                        <w:bottom w:val="single" w:sz="2" w:space="8" w:color="E5E7EB"/>
                                                        <w:right w:val="single" w:sz="2" w:space="0" w:color="E5E7EB"/>
                                                      </w:divBdr>
                                                      <w:divsChild>
                                                        <w:div w:id="464589547">
                                                          <w:marLeft w:val="0"/>
                                                          <w:marRight w:val="0"/>
                                                          <w:marTop w:val="0"/>
                                                          <w:marBottom w:val="0"/>
                                                          <w:divBdr>
                                                            <w:top w:val="single" w:sz="2" w:space="0" w:color="E5E7EB"/>
                                                            <w:left w:val="single" w:sz="2" w:space="0" w:color="E5E7EB"/>
                                                            <w:bottom w:val="single" w:sz="2" w:space="0" w:color="E5E7EB"/>
                                                            <w:right w:val="single" w:sz="2" w:space="0" w:color="E5E7EB"/>
                                                          </w:divBdr>
                                                          <w:divsChild>
                                                            <w:div w:id="16792377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14482197">
                                          <w:marLeft w:val="0"/>
                                          <w:marRight w:val="0"/>
                                          <w:marTop w:val="0"/>
                                          <w:marBottom w:val="0"/>
                                          <w:divBdr>
                                            <w:top w:val="single" w:sz="2" w:space="0" w:color="E5E7EB"/>
                                            <w:left w:val="single" w:sz="2" w:space="0" w:color="E5E7EB"/>
                                            <w:bottom w:val="single" w:sz="2" w:space="0" w:color="E5E7EB"/>
                                            <w:right w:val="single" w:sz="2" w:space="0" w:color="E5E7EB"/>
                                          </w:divBdr>
                                          <w:divsChild>
                                            <w:div w:id="1617178533">
                                              <w:marLeft w:val="0"/>
                                              <w:marRight w:val="0"/>
                                              <w:marTop w:val="0"/>
                                              <w:marBottom w:val="0"/>
                                              <w:divBdr>
                                                <w:top w:val="single" w:sz="2" w:space="0" w:color="E5E7EB"/>
                                                <w:left w:val="single" w:sz="2" w:space="0" w:color="E5E7EB"/>
                                                <w:bottom w:val="single" w:sz="2" w:space="0" w:color="E5E7EB"/>
                                                <w:right w:val="single" w:sz="2" w:space="0" w:color="E5E7EB"/>
                                              </w:divBdr>
                                              <w:divsChild>
                                                <w:div w:id="613946665">
                                                  <w:marLeft w:val="0"/>
                                                  <w:marRight w:val="0"/>
                                                  <w:marTop w:val="0"/>
                                                  <w:marBottom w:val="0"/>
                                                  <w:divBdr>
                                                    <w:top w:val="single" w:sz="2" w:space="0" w:color="E5E7EB"/>
                                                    <w:left w:val="single" w:sz="2" w:space="0" w:color="E5E7EB"/>
                                                    <w:bottom w:val="single" w:sz="2" w:space="0" w:color="E5E7EB"/>
                                                    <w:right w:val="single" w:sz="2" w:space="0" w:color="E5E7EB"/>
                                                  </w:divBdr>
                                                  <w:divsChild>
                                                    <w:div w:id="680398500">
                                                      <w:marLeft w:val="0"/>
                                                      <w:marRight w:val="0"/>
                                                      <w:marTop w:val="0"/>
                                                      <w:marBottom w:val="0"/>
                                                      <w:divBdr>
                                                        <w:top w:val="single" w:sz="2" w:space="8" w:color="E5E7EB"/>
                                                        <w:left w:val="single" w:sz="2" w:space="0" w:color="E5E7EB"/>
                                                        <w:bottom w:val="single" w:sz="2" w:space="8" w:color="E5E7EB"/>
                                                        <w:right w:val="single" w:sz="2" w:space="0" w:color="E5E7EB"/>
                                                      </w:divBdr>
                                                      <w:divsChild>
                                                        <w:div w:id="1358501670">
                                                          <w:marLeft w:val="0"/>
                                                          <w:marRight w:val="0"/>
                                                          <w:marTop w:val="0"/>
                                                          <w:marBottom w:val="0"/>
                                                          <w:divBdr>
                                                            <w:top w:val="single" w:sz="2" w:space="0" w:color="E5E7EB"/>
                                                            <w:left w:val="single" w:sz="2" w:space="0" w:color="E5E7EB"/>
                                                            <w:bottom w:val="single" w:sz="2" w:space="0" w:color="E5E7EB"/>
                                                            <w:right w:val="single" w:sz="2" w:space="0" w:color="E5E7EB"/>
                                                          </w:divBdr>
                                                          <w:divsChild>
                                                            <w:div w:id="11864049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19530189">
                                          <w:marLeft w:val="0"/>
                                          <w:marRight w:val="0"/>
                                          <w:marTop w:val="0"/>
                                          <w:marBottom w:val="0"/>
                                          <w:divBdr>
                                            <w:top w:val="single" w:sz="2" w:space="0" w:color="E5E7EB"/>
                                            <w:left w:val="single" w:sz="2" w:space="0" w:color="E5E7EB"/>
                                            <w:bottom w:val="single" w:sz="2" w:space="0" w:color="E5E7EB"/>
                                            <w:right w:val="single" w:sz="2" w:space="0" w:color="E5E7EB"/>
                                          </w:divBdr>
                                          <w:divsChild>
                                            <w:div w:id="870612850">
                                              <w:marLeft w:val="0"/>
                                              <w:marRight w:val="0"/>
                                              <w:marTop w:val="0"/>
                                              <w:marBottom w:val="0"/>
                                              <w:divBdr>
                                                <w:top w:val="single" w:sz="2" w:space="0" w:color="E5E7EB"/>
                                                <w:left w:val="single" w:sz="2" w:space="0" w:color="E5E7EB"/>
                                                <w:bottom w:val="single" w:sz="2" w:space="0" w:color="E5E7EB"/>
                                                <w:right w:val="single" w:sz="2" w:space="0" w:color="E5E7EB"/>
                                              </w:divBdr>
                                              <w:divsChild>
                                                <w:div w:id="46997564">
                                                  <w:marLeft w:val="0"/>
                                                  <w:marRight w:val="0"/>
                                                  <w:marTop w:val="0"/>
                                                  <w:marBottom w:val="0"/>
                                                  <w:divBdr>
                                                    <w:top w:val="single" w:sz="2" w:space="0" w:color="E5E7EB"/>
                                                    <w:left w:val="single" w:sz="2" w:space="0" w:color="E5E7EB"/>
                                                    <w:bottom w:val="single" w:sz="2" w:space="0" w:color="E5E7EB"/>
                                                    <w:right w:val="single" w:sz="2" w:space="0" w:color="E5E7EB"/>
                                                  </w:divBdr>
                                                  <w:divsChild>
                                                    <w:div w:id="1291594231">
                                                      <w:marLeft w:val="0"/>
                                                      <w:marRight w:val="0"/>
                                                      <w:marTop w:val="0"/>
                                                      <w:marBottom w:val="0"/>
                                                      <w:divBdr>
                                                        <w:top w:val="single" w:sz="2" w:space="8" w:color="E5E7EB"/>
                                                        <w:left w:val="single" w:sz="2" w:space="0" w:color="E5E7EB"/>
                                                        <w:bottom w:val="single" w:sz="2" w:space="8" w:color="E5E7EB"/>
                                                        <w:right w:val="single" w:sz="2" w:space="0" w:color="E5E7EB"/>
                                                      </w:divBdr>
                                                      <w:divsChild>
                                                        <w:div w:id="355275215">
                                                          <w:marLeft w:val="0"/>
                                                          <w:marRight w:val="0"/>
                                                          <w:marTop w:val="0"/>
                                                          <w:marBottom w:val="0"/>
                                                          <w:divBdr>
                                                            <w:top w:val="single" w:sz="2" w:space="0" w:color="E5E7EB"/>
                                                            <w:left w:val="single" w:sz="2" w:space="0" w:color="E5E7EB"/>
                                                            <w:bottom w:val="single" w:sz="2" w:space="0" w:color="E5E7EB"/>
                                                            <w:right w:val="single" w:sz="2" w:space="0" w:color="E5E7EB"/>
                                                          </w:divBdr>
                                                          <w:divsChild>
                                                            <w:div w:id="13198449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704019255">
                                          <w:marLeft w:val="0"/>
                                          <w:marRight w:val="0"/>
                                          <w:marTop w:val="0"/>
                                          <w:marBottom w:val="0"/>
                                          <w:divBdr>
                                            <w:top w:val="single" w:sz="2" w:space="0" w:color="E5E7EB"/>
                                            <w:left w:val="single" w:sz="2" w:space="0" w:color="E5E7EB"/>
                                            <w:bottom w:val="single" w:sz="2" w:space="0" w:color="E5E7EB"/>
                                            <w:right w:val="single" w:sz="2" w:space="0" w:color="E5E7EB"/>
                                          </w:divBdr>
                                          <w:divsChild>
                                            <w:div w:id="2115785826">
                                              <w:marLeft w:val="0"/>
                                              <w:marRight w:val="0"/>
                                              <w:marTop w:val="0"/>
                                              <w:marBottom w:val="0"/>
                                              <w:divBdr>
                                                <w:top w:val="single" w:sz="2" w:space="0" w:color="E5E7EB"/>
                                                <w:left w:val="single" w:sz="2" w:space="0" w:color="E5E7EB"/>
                                                <w:bottom w:val="single" w:sz="2" w:space="0" w:color="E5E7EB"/>
                                                <w:right w:val="single" w:sz="2" w:space="0" w:color="E5E7EB"/>
                                              </w:divBdr>
                                              <w:divsChild>
                                                <w:div w:id="475293389">
                                                  <w:marLeft w:val="0"/>
                                                  <w:marRight w:val="0"/>
                                                  <w:marTop w:val="0"/>
                                                  <w:marBottom w:val="0"/>
                                                  <w:divBdr>
                                                    <w:top w:val="single" w:sz="2" w:space="0" w:color="E5E7EB"/>
                                                    <w:left w:val="single" w:sz="2" w:space="0" w:color="E5E7EB"/>
                                                    <w:bottom w:val="single" w:sz="2" w:space="0" w:color="E5E7EB"/>
                                                    <w:right w:val="single" w:sz="2" w:space="0" w:color="E5E7EB"/>
                                                  </w:divBdr>
                                                  <w:divsChild>
                                                    <w:div w:id="1997998802">
                                                      <w:marLeft w:val="0"/>
                                                      <w:marRight w:val="0"/>
                                                      <w:marTop w:val="0"/>
                                                      <w:marBottom w:val="0"/>
                                                      <w:divBdr>
                                                        <w:top w:val="single" w:sz="2" w:space="8" w:color="E5E7EB"/>
                                                        <w:left w:val="single" w:sz="2" w:space="0" w:color="E5E7EB"/>
                                                        <w:bottom w:val="single" w:sz="2" w:space="8" w:color="E5E7EB"/>
                                                        <w:right w:val="single" w:sz="2" w:space="0" w:color="E5E7EB"/>
                                                      </w:divBdr>
                                                      <w:divsChild>
                                                        <w:div w:id="1339573910">
                                                          <w:marLeft w:val="0"/>
                                                          <w:marRight w:val="0"/>
                                                          <w:marTop w:val="0"/>
                                                          <w:marBottom w:val="0"/>
                                                          <w:divBdr>
                                                            <w:top w:val="single" w:sz="2" w:space="0" w:color="E5E7EB"/>
                                                            <w:left w:val="single" w:sz="2" w:space="0" w:color="E5E7EB"/>
                                                            <w:bottom w:val="single" w:sz="2" w:space="0" w:color="E5E7EB"/>
                                                            <w:right w:val="single" w:sz="2" w:space="0" w:color="E5E7EB"/>
                                                          </w:divBdr>
                                                          <w:divsChild>
                                                            <w:div w:id="10988642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743747993">
                                          <w:marLeft w:val="0"/>
                                          <w:marRight w:val="0"/>
                                          <w:marTop w:val="0"/>
                                          <w:marBottom w:val="0"/>
                                          <w:divBdr>
                                            <w:top w:val="single" w:sz="2" w:space="0" w:color="E5E7EB"/>
                                            <w:left w:val="single" w:sz="2" w:space="0" w:color="E5E7EB"/>
                                            <w:bottom w:val="single" w:sz="2" w:space="0" w:color="E5E7EB"/>
                                            <w:right w:val="single" w:sz="2" w:space="0" w:color="E5E7EB"/>
                                          </w:divBdr>
                                          <w:divsChild>
                                            <w:div w:id="1157962550">
                                              <w:marLeft w:val="0"/>
                                              <w:marRight w:val="0"/>
                                              <w:marTop w:val="0"/>
                                              <w:marBottom w:val="0"/>
                                              <w:divBdr>
                                                <w:top w:val="single" w:sz="2" w:space="0" w:color="E5E7EB"/>
                                                <w:left w:val="single" w:sz="2" w:space="0" w:color="E5E7EB"/>
                                                <w:bottom w:val="single" w:sz="2" w:space="0" w:color="E5E7EB"/>
                                                <w:right w:val="single" w:sz="2" w:space="0" w:color="E5E7EB"/>
                                              </w:divBdr>
                                              <w:divsChild>
                                                <w:div w:id="133790874">
                                                  <w:marLeft w:val="0"/>
                                                  <w:marRight w:val="0"/>
                                                  <w:marTop w:val="0"/>
                                                  <w:marBottom w:val="0"/>
                                                  <w:divBdr>
                                                    <w:top w:val="single" w:sz="2" w:space="0" w:color="E5E7EB"/>
                                                    <w:left w:val="single" w:sz="2" w:space="0" w:color="E5E7EB"/>
                                                    <w:bottom w:val="single" w:sz="2" w:space="0" w:color="E5E7EB"/>
                                                    <w:right w:val="single" w:sz="2" w:space="0" w:color="E5E7EB"/>
                                                  </w:divBdr>
                                                  <w:divsChild>
                                                    <w:div w:id="1878545007">
                                                      <w:marLeft w:val="0"/>
                                                      <w:marRight w:val="0"/>
                                                      <w:marTop w:val="0"/>
                                                      <w:marBottom w:val="0"/>
                                                      <w:divBdr>
                                                        <w:top w:val="single" w:sz="2" w:space="8" w:color="E5E7EB"/>
                                                        <w:left w:val="single" w:sz="2" w:space="0" w:color="E5E7EB"/>
                                                        <w:bottom w:val="single" w:sz="2" w:space="8" w:color="E5E7EB"/>
                                                        <w:right w:val="single" w:sz="2" w:space="0" w:color="E5E7EB"/>
                                                      </w:divBdr>
                                                      <w:divsChild>
                                                        <w:div w:id="1702971256">
                                                          <w:marLeft w:val="0"/>
                                                          <w:marRight w:val="0"/>
                                                          <w:marTop w:val="0"/>
                                                          <w:marBottom w:val="0"/>
                                                          <w:divBdr>
                                                            <w:top w:val="single" w:sz="2" w:space="0" w:color="E5E7EB"/>
                                                            <w:left w:val="single" w:sz="2" w:space="0" w:color="E5E7EB"/>
                                                            <w:bottom w:val="single" w:sz="2" w:space="0" w:color="E5E7EB"/>
                                                            <w:right w:val="single" w:sz="2" w:space="0" w:color="E5E7EB"/>
                                                          </w:divBdr>
                                                          <w:divsChild>
                                                            <w:div w:id="18642471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2130852185">
                                          <w:marLeft w:val="0"/>
                                          <w:marRight w:val="0"/>
                                          <w:marTop w:val="0"/>
                                          <w:marBottom w:val="0"/>
                                          <w:divBdr>
                                            <w:top w:val="single" w:sz="2" w:space="0" w:color="E5E7EB"/>
                                            <w:left w:val="single" w:sz="2" w:space="0" w:color="E5E7EB"/>
                                            <w:bottom w:val="single" w:sz="2" w:space="0" w:color="E5E7EB"/>
                                            <w:right w:val="single" w:sz="2" w:space="0" w:color="E5E7EB"/>
                                          </w:divBdr>
                                          <w:divsChild>
                                            <w:div w:id="1104417233">
                                              <w:marLeft w:val="0"/>
                                              <w:marRight w:val="0"/>
                                              <w:marTop w:val="0"/>
                                              <w:marBottom w:val="0"/>
                                              <w:divBdr>
                                                <w:top w:val="single" w:sz="2" w:space="0" w:color="E5E7EB"/>
                                                <w:left w:val="single" w:sz="2" w:space="0" w:color="E5E7EB"/>
                                                <w:bottom w:val="single" w:sz="2" w:space="0" w:color="E5E7EB"/>
                                                <w:right w:val="single" w:sz="2" w:space="0" w:color="E5E7EB"/>
                                              </w:divBdr>
                                              <w:divsChild>
                                                <w:div w:id="1444955716">
                                                  <w:marLeft w:val="0"/>
                                                  <w:marRight w:val="0"/>
                                                  <w:marTop w:val="0"/>
                                                  <w:marBottom w:val="0"/>
                                                  <w:divBdr>
                                                    <w:top w:val="single" w:sz="2" w:space="0" w:color="E5E7EB"/>
                                                    <w:left w:val="single" w:sz="2" w:space="0" w:color="E5E7EB"/>
                                                    <w:bottom w:val="single" w:sz="2" w:space="0" w:color="E5E7EB"/>
                                                    <w:right w:val="single" w:sz="2" w:space="0" w:color="E5E7EB"/>
                                                  </w:divBdr>
                                                  <w:divsChild>
                                                    <w:div w:id="228267075">
                                                      <w:marLeft w:val="0"/>
                                                      <w:marRight w:val="0"/>
                                                      <w:marTop w:val="0"/>
                                                      <w:marBottom w:val="0"/>
                                                      <w:divBdr>
                                                        <w:top w:val="single" w:sz="2" w:space="8" w:color="E5E7EB"/>
                                                        <w:left w:val="single" w:sz="2" w:space="0" w:color="E5E7EB"/>
                                                        <w:bottom w:val="single" w:sz="2" w:space="8" w:color="E5E7EB"/>
                                                        <w:right w:val="single" w:sz="2" w:space="0" w:color="E5E7EB"/>
                                                      </w:divBdr>
                                                      <w:divsChild>
                                                        <w:div w:id="2024673108">
                                                          <w:marLeft w:val="0"/>
                                                          <w:marRight w:val="0"/>
                                                          <w:marTop w:val="0"/>
                                                          <w:marBottom w:val="0"/>
                                                          <w:divBdr>
                                                            <w:top w:val="single" w:sz="2" w:space="0" w:color="E5E7EB"/>
                                                            <w:left w:val="single" w:sz="2" w:space="0" w:color="E5E7EB"/>
                                                            <w:bottom w:val="single" w:sz="2" w:space="0" w:color="E5E7EB"/>
                                                            <w:right w:val="single" w:sz="2" w:space="0" w:color="E5E7EB"/>
                                                          </w:divBdr>
                                                          <w:divsChild>
                                                            <w:div w:id="13791649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2131780649">
                                          <w:marLeft w:val="0"/>
                                          <w:marRight w:val="0"/>
                                          <w:marTop w:val="0"/>
                                          <w:marBottom w:val="0"/>
                                          <w:divBdr>
                                            <w:top w:val="single" w:sz="2" w:space="0" w:color="E5E7EB"/>
                                            <w:left w:val="single" w:sz="2" w:space="0" w:color="E5E7EB"/>
                                            <w:bottom w:val="single" w:sz="2" w:space="0" w:color="E5E7EB"/>
                                            <w:right w:val="single" w:sz="2" w:space="0" w:color="E5E7EB"/>
                                          </w:divBdr>
                                          <w:divsChild>
                                            <w:div w:id="949552882">
                                              <w:marLeft w:val="0"/>
                                              <w:marRight w:val="0"/>
                                              <w:marTop w:val="0"/>
                                              <w:marBottom w:val="0"/>
                                              <w:divBdr>
                                                <w:top w:val="single" w:sz="2" w:space="0" w:color="E5E7EB"/>
                                                <w:left w:val="single" w:sz="2" w:space="0" w:color="E5E7EB"/>
                                                <w:bottom w:val="single" w:sz="2" w:space="0" w:color="E5E7EB"/>
                                                <w:right w:val="single" w:sz="2" w:space="0" w:color="E5E7EB"/>
                                              </w:divBdr>
                                              <w:divsChild>
                                                <w:div w:id="931202013">
                                                  <w:marLeft w:val="0"/>
                                                  <w:marRight w:val="0"/>
                                                  <w:marTop w:val="0"/>
                                                  <w:marBottom w:val="0"/>
                                                  <w:divBdr>
                                                    <w:top w:val="single" w:sz="2" w:space="0" w:color="E5E7EB"/>
                                                    <w:left w:val="single" w:sz="2" w:space="0" w:color="E5E7EB"/>
                                                    <w:bottom w:val="single" w:sz="2" w:space="0" w:color="E5E7EB"/>
                                                    <w:right w:val="single" w:sz="2" w:space="0" w:color="E5E7EB"/>
                                                  </w:divBdr>
                                                  <w:divsChild>
                                                    <w:div w:id="731387847">
                                                      <w:marLeft w:val="0"/>
                                                      <w:marRight w:val="0"/>
                                                      <w:marTop w:val="0"/>
                                                      <w:marBottom w:val="0"/>
                                                      <w:divBdr>
                                                        <w:top w:val="single" w:sz="2" w:space="8" w:color="E5E7EB"/>
                                                        <w:left w:val="single" w:sz="2" w:space="0" w:color="E5E7EB"/>
                                                        <w:bottom w:val="single" w:sz="2" w:space="8" w:color="E5E7EB"/>
                                                        <w:right w:val="single" w:sz="2" w:space="0" w:color="E5E7EB"/>
                                                      </w:divBdr>
                                                      <w:divsChild>
                                                        <w:div w:id="1102185046">
                                                          <w:marLeft w:val="0"/>
                                                          <w:marRight w:val="0"/>
                                                          <w:marTop w:val="0"/>
                                                          <w:marBottom w:val="0"/>
                                                          <w:divBdr>
                                                            <w:top w:val="single" w:sz="2" w:space="0" w:color="E5E7EB"/>
                                                            <w:left w:val="single" w:sz="2" w:space="0" w:color="E5E7EB"/>
                                                            <w:bottom w:val="single" w:sz="2" w:space="0" w:color="E5E7EB"/>
                                                            <w:right w:val="single" w:sz="2" w:space="0" w:color="E5E7EB"/>
                                                          </w:divBdr>
                                                          <w:divsChild>
                                                            <w:div w:id="953741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383259087">
                                      <w:marLeft w:val="1440"/>
                                      <w:marRight w:val="1440"/>
                                      <w:marTop w:val="0"/>
                                      <w:marBottom w:val="15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 w:id="149491123">
      <w:bodyDiv w:val="1"/>
      <w:marLeft w:val="0"/>
      <w:marRight w:val="0"/>
      <w:marTop w:val="0"/>
      <w:marBottom w:val="0"/>
      <w:divBdr>
        <w:top w:val="none" w:sz="0" w:space="0" w:color="auto"/>
        <w:left w:val="none" w:sz="0" w:space="0" w:color="auto"/>
        <w:bottom w:val="none" w:sz="0" w:space="0" w:color="auto"/>
        <w:right w:val="none" w:sz="0" w:space="0" w:color="auto"/>
      </w:divBdr>
      <w:divsChild>
        <w:div w:id="1397049389">
          <w:marLeft w:val="-720"/>
          <w:marRight w:val="0"/>
          <w:marTop w:val="0"/>
          <w:marBottom w:val="0"/>
          <w:divBdr>
            <w:top w:val="none" w:sz="0" w:space="0" w:color="auto"/>
            <w:left w:val="none" w:sz="0" w:space="0" w:color="auto"/>
            <w:bottom w:val="none" w:sz="0" w:space="0" w:color="auto"/>
            <w:right w:val="none" w:sz="0" w:space="0" w:color="auto"/>
          </w:divBdr>
        </w:div>
      </w:divsChild>
    </w:div>
    <w:div w:id="192111729">
      <w:bodyDiv w:val="1"/>
      <w:marLeft w:val="0"/>
      <w:marRight w:val="0"/>
      <w:marTop w:val="0"/>
      <w:marBottom w:val="0"/>
      <w:divBdr>
        <w:top w:val="none" w:sz="0" w:space="0" w:color="auto"/>
        <w:left w:val="none" w:sz="0" w:space="0" w:color="auto"/>
        <w:bottom w:val="none" w:sz="0" w:space="0" w:color="auto"/>
        <w:right w:val="none" w:sz="0" w:space="0" w:color="auto"/>
      </w:divBdr>
    </w:div>
    <w:div w:id="242184741">
      <w:bodyDiv w:val="1"/>
      <w:marLeft w:val="0"/>
      <w:marRight w:val="0"/>
      <w:marTop w:val="0"/>
      <w:marBottom w:val="0"/>
      <w:divBdr>
        <w:top w:val="none" w:sz="0" w:space="0" w:color="auto"/>
        <w:left w:val="none" w:sz="0" w:space="0" w:color="auto"/>
        <w:bottom w:val="none" w:sz="0" w:space="0" w:color="auto"/>
        <w:right w:val="none" w:sz="0" w:space="0" w:color="auto"/>
      </w:divBdr>
    </w:div>
    <w:div w:id="305623893">
      <w:bodyDiv w:val="1"/>
      <w:marLeft w:val="0"/>
      <w:marRight w:val="0"/>
      <w:marTop w:val="0"/>
      <w:marBottom w:val="0"/>
      <w:divBdr>
        <w:top w:val="none" w:sz="0" w:space="0" w:color="auto"/>
        <w:left w:val="none" w:sz="0" w:space="0" w:color="auto"/>
        <w:bottom w:val="none" w:sz="0" w:space="0" w:color="auto"/>
        <w:right w:val="none" w:sz="0" w:space="0" w:color="auto"/>
      </w:divBdr>
      <w:divsChild>
        <w:div w:id="1355813967">
          <w:marLeft w:val="0"/>
          <w:marRight w:val="0"/>
          <w:marTop w:val="0"/>
          <w:marBottom w:val="0"/>
          <w:divBdr>
            <w:top w:val="single" w:sz="2" w:space="0" w:color="E5E7EB"/>
            <w:left w:val="single" w:sz="2" w:space="0" w:color="E5E7EB"/>
            <w:bottom w:val="single" w:sz="2" w:space="0" w:color="E5E7EB"/>
            <w:right w:val="single" w:sz="2" w:space="0" w:color="E5E7EB"/>
          </w:divBdr>
          <w:divsChild>
            <w:div w:id="1815491826">
              <w:marLeft w:val="0"/>
              <w:marRight w:val="0"/>
              <w:marTop w:val="0"/>
              <w:marBottom w:val="0"/>
              <w:divBdr>
                <w:top w:val="single" w:sz="2" w:space="0" w:color="E5E7EB"/>
                <w:left w:val="single" w:sz="2" w:space="0" w:color="E5E7EB"/>
                <w:bottom w:val="single" w:sz="2" w:space="0" w:color="E5E7EB"/>
                <w:right w:val="single" w:sz="2" w:space="0" w:color="E5E7EB"/>
              </w:divBdr>
              <w:divsChild>
                <w:div w:id="1354767768">
                  <w:marLeft w:val="0"/>
                  <w:marRight w:val="0"/>
                  <w:marTop w:val="0"/>
                  <w:marBottom w:val="0"/>
                  <w:divBdr>
                    <w:top w:val="single" w:sz="2" w:space="0" w:color="E5E7EB"/>
                    <w:left w:val="single" w:sz="2" w:space="0" w:color="E5E7EB"/>
                    <w:bottom w:val="single" w:sz="2" w:space="0" w:color="E5E7EB"/>
                    <w:right w:val="single" w:sz="2" w:space="0" w:color="E5E7EB"/>
                  </w:divBdr>
                  <w:divsChild>
                    <w:div w:id="1525635304">
                      <w:marLeft w:val="0"/>
                      <w:marRight w:val="0"/>
                      <w:marTop w:val="0"/>
                      <w:marBottom w:val="0"/>
                      <w:divBdr>
                        <w:top w:val="single" w:sz="2" w:space="0" w:color="E5E7EB"/>
                        <w:left w:val="single" w:sz="2" w:space="0" w:color="E5E7EB"/>
                        <w:bottom w:val="single" w:sz="2" w:space="0" w:color="E5E7EB"/>
                        <w:right w:val="single" w:sz="2" w:space="0" w:color="E5E7EB"/>
                      </w:divBdr>
                      <w:divsChild>
                        <w:div w:id="2023583384">
                          <w:marLeft w:val="0"/>
                          <w:marRight w:val="0"/>
                          <w:marTop w:val="0"/>
                          <w:marBottom w:val="0"/>
                          <w:divBdr>
                            <w:top w:val="single" w:sz="2" w:space="0" w:color="E5E7EB"/>
                            <w:left w:val="single" w:sz="2" w:space="0" w:color="E5E7EB"/>
                            <w:bottom w:val="single" w:sz="2" w:space="0" w:color="E5E7EB"/>
                            <w:right w:val="single" w:sz="2" w:space="0" w:color="E5E7EB"/>
                          </w:divBdr>
                          <w:divsChild>
                            <w:div w:id="781848020">
                              <w:marLeft w:val="0"/>
                              <w:marRight w:val="0"/>
                              <w:marTop w:val="0"/>
                              <w:marBottom w:val="1080"/>
                              <w:divBdr>
                                <w:top w:val="single" w:sz="2" w:space="31" w:color="E5E7EB"/>
                                <w:left w:val="single" w:sz="2" w:space="0" w:color="E5E7EB"/>
                                <w:bottom w:val="single" w:sz="2" w:space="31" w:color="E5E7EB"/>
                                <w:right w:val="single" w:sz="2" w:space="0" w:color="E5E7EB"/>
                              </w:divBdr>
                              <w:divsChild>
                                <w:div w:id="2013021497">
                                  <w:marLeft w:val="0"/>
                                  <w:marRight w:val="0"/>
                                  <w:marTop w:val="0"/>
                                  <w:marBottom w:val="0"/>
                                  <w:divBdr>
                                    <w:top w:val="single" w:sz="2" w:space="0" w:color="E5E7EB"/>
                                    <w:left w:val="single" w:sz="2" w:space="0" w:color="E5E7EB"/>
                                    <w:bottom w:val="single" w:sz="2" w:space="0" w:color="E5E7EB"/>
                                    <w:right w:val="single" w:sz="2" w:space="0" w:color="E5E7EB"/>
                                  </w:divBdr>
                                  <w:divsChild>
                                    <w:div w:id="474297634">
                                      <w:marLeft w:val="0"/>
                                      <w:marRight w:val="0"/>
                                      <w:marTop w:val="0"/>
                                      <w:marBottom w:val="0"/>
                                      <w:divBdr>
                                        <w:top w:val="single" w:sz="2" w:space="0" w:color="E5E7EB"/>
                                        <w:left w:val="single" w:sz="2" w:space="0" w:color="E5E7EB"/>
                                        <w:bottom w:val="single" w:sz="2" w:space="0" w:color="E5E7EB"/>
                                        <w:right w:val="single" w:sz="2" w:space="0" w:color="E5E7EB"/>
                                      </w:divBdr>
                                      <w:divsChild>
                                        <w:div w:id="84348954">
                                          <w:marLeft w:val="0"/>
                                          <w:marRight w:val="0"/>
                                          <w:marTop w:val="0"/>
                                          <w:marBottom w:val="0"/>
                                          <w:divBdr>
                                            <w:top w:val="single" w:sz="2" w:space="0" w:color="E5E7EB"/>
                                            <w:left w:val="single" w:sz="2" w:space="0" w:color="E5E7EB"/>
                                            <w:bottom w:val="single" w:sz="2" w:space="0" w:color="E5E7EB"/>
                                            <w:right w:val="single" w:sz="2" w:space="0" w:color="E5E7EB"/>
                                          </w:divBdr>
                                          <w:divsChild>
                                            <w:div w:id="1773740885">
                                              <w:marLeft w:val="0"/>
                                              <w:marRight w:val="0"/>
                                              <w:marTop w:val="0"/>
                                              <w:marBottom w:val="0"/>
                                              <w:divBdr>
                                                <w:top w:val="single" w:sz="2" w:space="0" w:color="E5E7EB"/>
                                                <w:left w:val="single" w:sz="2" w:space="0" w:color="E5E7EB"/>
                                                <w:bottom w:val="single" w:sz="2" w:space="0" w:color="E5E7EB"/>
                                                <w:right w:val="single" w:sz="2" w:space="0" w:color="E5E7EB"/>
                                              </w:divBdr>
                                              <w:divsChild>
                                                <w:div w:id="1085033356">
                                                  <w:marLeft w:val="0"/>
                                                  <w:marRight w:val="0"/>
                                                  <w:marTop w:val="0"/>
                                                  <w:marBottom w:val="0"/>
                                                  <w:divBdr>
                                                    <w:top w:val="single" w:sz="2" w:space="0" w:color="E5E7EB"/>
                                                    <w:left w:val="single" w:sz="2" w:space="0" w:color="E5E7EB"/>
                                                    <w:bottom w:val="single" w:sz="2" w:space="0" w:color="E5E7EB"/>
                                                    <w:right w:val="single" w:sz="2" w:space="0" w:color="E5E7EB"/>
                                                  </w:divBdr>
                                                  <w:divsChild>
                                                    <w:div w:id="186793800">
                                                      <w:marLeft w:val="0"/>
                                                      <w:marRight w:val="0"/>
                                                      <w:marTop w:val="0"/>
                                                      <w:marBottom w:val="0"/>
                                                      <w:divBdr>
                                                        <w:top w:val="single" w:sz="2" w:space="8" w:color="E5E7EB"/>
                                                        <w:left w:val="single" w:sz="2" w:space="0" w:color="E5E7EB"/>
                                                        <w:bottom w:val="single" w:sz="2" w:space="8" w:color="E5E7EB"/>
                                                        <w:right w:val="single" w:sz="2" w:space="0" w:color="E5E7EB"/>
                                                      </w:divBdr>
                                                      <w:divsChild>
                                                        <w:div w:id="1189562660">
                                                          <w:marLeft w:val="0"/>
                                                          <w:marRight w:val="0"/>
                                                          <w:marTop w:val="0"/>
                                                          <w:marBottom w:val="0"/>
                                                          <w:divBdr>
                                                            <w:top w:val="single" w:sz="2" w:space="0" w:color="E5E7EB"/>
                                                            <w:left w:val="single" w:sz="2" w:space="0" w:color="E5E7EB"/>
                                                            <w:bottom w:val="single" w:sz="2" w:space="0" w:color="E5E7EB"/>
                                                            <w:right w:val="single" w:sz="2" w:space="0" w:color="E5E7EB"/>
                                                          </w:divBdr>
                                                          <w:divsChild>
                                                            <w:div w:id="7891285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75922659">
                                          <w:marLeft w:val="0"/>
                                          <w:marRight w:val="0"/>
                                          <w:marTop w:val="0"/>
                                          <w:marBottom w:val="0"/>
                                          <w:divBdr>
                                            <w:top w:val="single" w:sz="2" w:space="0" w:color="E5E7EB"/>
                                            <w:left w:val="single" w:sz="2" w:space="0" w:color="E5E7EB"/>
                                            <w:bottom w:val="single" w:sz="2" w:space="0" w:color="E5E7EB"/>
                                            <w:right w:val="single" w:sz="2" w:space="0" w:color="E5E7EB"/>
                                          </w:divBdr>
                                          <w:divsChild>
                                            <w:div w:id="1144397703">
                                              <w:marLeft w:val="0"/>
                                              <w:marRight w:val="0"/>
                                              <w:marTop w:val="0"/>
                                              <w:marBottom w:val="0"/>
                                              <w:divBdr>
                                                <w:top w:val="single" w:sz="2" w:space="0" w:color="E5E7EB"/>
                                                <w:left w:val="single" w:sz="2" w:space="0" w:color="E5E7EB"/>
                                                <w:bottom w:val="single" w:sz="2" w:space="0" w:color="E5E7EB"/>
                                                <w:right w:val="single" w:sz="2" w:space="0" w:color="E5E7EB"/>
                                              </w:divBdr>
                                              <w:divsChild>
                                                <w:div w:id="915286077">
                                                  <w:marLeft w:val="0"/>
                                                  <w:marRight w:val="0"/>
                                                  <w:marTop w:val="0"/>
                                                  <w:marBottom w:val="0"/>
                                                  <w:divBdr>
                                                    <w:top w:val="single" w:sz="2" w:space="0" w:color="E5E7EB"/>
                                                    <w:left w:val="single" w:sz="2" w:space="0" w:color="E5E7EB"/>
                                                    <w:bottom w:val="single" w:sz="2" w:space="0" w:color="E5E7EB"/>
                                                    <w:right w:val="single" w:sz="2" w:space="0" w:color="E5E7EB"/>
                                                  </w:divBdr>
                                                  <w:divsChild>
                                                    <w:div w:id="1618829330">
                                                      <w:marLeft w:val="0"/>
                                                      <w:marRight w:val="0"/>
                                                      <w:marTop w:val="0"/>
                                                      <w:marBottom w:val="0"/>
                                                      <w:divBdr>
                                                        <w:top w:val="single" w:sz="2" w:space="8" w:color="E5E7EB"/>
                                                        <w:left w:val="single" w:sz="2" w:space="0" w:color="E5E7EB"/>
                                                        <w:bottom w:val="single" w:sz="2" w:space="8" w:color="E5E7EB"/>
                                                        <w:right w:val="single" w:sz="2" w:space="0" w:color="E5E7EB"/>
                                                      </w:divBdr>
                                                      <w:divsChild>
                                                        <w:div w:id="2041466144">
                                                          <w:marLeft w:val="0"/>
                                                          <w:marRight w:val="0"/>
                                                          <w:marTop w:val="0"/>
                                                          <w:marBottom w:val="0"/>
                                                          <w:divBdr>
                                                            <w:top w:val="single" w:sz="2" w:space="0" w:color="E5E7EB"/>
                                                            <w:left w:val="single" w:sz="2" w:space="0" w:color="E5E7EB"/>
                                                            <w:bottom w:val="single" w:sz="2" w:space="0" w:color="E5E7EB"/>
                                                            <w:right w:val="single" w:sz="2" w:space="0" w:color="E5E7EB"/>
                                                          </w:divBdr>
                                                          <w:divsChild>
                                                            <w:div w:id="12106121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272515782">
                                          <w:marLeft w:val="0"/>
                                          <w:marRight w:val="0"/>
                                          <w:marTop w:val="0"/>
                                          <w:marBottom w:val="0"/>
                                          <w:divBdr>
                                            <w:top w:val="single" w:sz="2" w:space="0" w:color="E5E7EB"/>
                                            <w:left w:val="single" w:sz="2" w:space="0" w:color="E5E7EB"/>
                                            <w:bottom w:val="single" w:sz="2" w:space="0" w:color="E5E7EB"/>
                                            <w:right w:val="single" w:sz="2" w:space="0" w:color="E5E7EB"/>
                                          </w:divBdr>
                                          <w:divsChild>
                                            <w:div w:id="2116972392">
                                              <w:marLeft w:val="0"/>
                                              <w:marRight w:val="0"/>
                                              <w:marTop w:val="0"/>
                                              <w:marBottom w:val="0"/>
                                              <w:divBdr>
                                                <w:top w:val="single" w:sz="2" w:space="0" w:color="E5E7EB"/>
                                                <w:left w:val="single" w:sz="2" w:space="0" w:color="E5E7EB"/>
                                                <w:bottom w:val="single" w:sz="2" w:space="0" w:color="E5E7EB"/>
                                                <w:right w:val="single" w:sz="2" w:space="0" w:color="E5E7EB"/>
                                              </w:divBdr>
                                              <w:divsChild>
                                                <w:div w:id="2121946241">
                                                  <w:marLeft w:val="0"/>
                                                  <w:marRight w:val="0"/>
                                                  <w:marTop w:val="0"/>
                                                  <w:marBottom w:val="0"/>
                                                  <w:divBdr>
                                                    <w:top w:val="single" w:sz="2" w:space="0" w:color="E5E7EB"/>
                                                    <w:left w:val="single" w:sz="2" w:space="0" w:color="E5E7EB"/>
                                                    <w:bottom w:val="single" w:sz="2" w:space="0" w:color="E5E7EB"/>
                                                    <w:right w:val="single" w:sz="2" w:space="0" w:color="E5E7EB"/>
                                                  </w:divBdr>
                                                  <w:divsChild>
                                                    <w:div w:id="459883761">
                                                      <w:marLeft w:val="0"/>
                                                      <w:marRight w:val="0"/>
                                                      <w:marTop w:val="0"/>
                                                      <w:marBottom w:val="0"/>
                                                      <w:divBdr>
                                                        <w:top w:val="single" w:sz="2" w:space="8" w:color="E5E7EB"/>
                                                        <w:left w:val="single" w:sz="2" w:space="0" w:color="E5E7EB"/>
                                                        <w:bottom w:val="single" w:sz="2" w:space="8" w:color="E5E7EB"/>
                                                        <w:right w:val="single" w:sz="2" w:space="0" w:color="E5E7EB"/>
                                                      </w:divBdr>
                                                      <w:divsChild>
                                                        <w:div w:id="2079590598">
                                                          <w:marLeft w:val="0"/>
                                                          <w:marRight w:val="0"/>
                                                          <w:marTop w:val="0"/>
                                                          <w:marBottom w:val="0"/>
                                                          <w:divBdr>
                                                            <w:top w:val="single" w:sz="2" w:space="0" w:color="E5E7EB"/>
                                                            <w:left w:val="single" w:sz="2" w:space="0" w:color="E5E7EB"/>
                                                            <w:bottom w:val="single" w:sz="2" w:space="0" w:color="E5E7EB"/>
                                                            <w:right w:val="single" w:sz="2" w:space="0" w:color="E5E7EB"/>
                                                          </w:divBdr>
                                                          <w:divsChild>
                                                            <w:div w:id="17888094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378360419">
                                          <w:marLeft w:val="0"/>
                                          <w:marRight w:val="0"/>
                                          <w:marTop w:val="0"/>
                                          <w:marBottom w:val="0"/>
                                          <w:divBdr>
                                            <w:top w:val="single" w:sz="2" w:space="0" w:color="E5E7EB"/>
                                            <w:left w:val="single" w:sz="2" w:space="0" w:color="E5E7EB"/>
                                            <w:bottom w:val="single" w:sz="2" w:space="0" w:color="E5E7EB"/>
                                            <w:right w:val="single" w:sz="2" w:space="0" w:color="E5E7EB"/>
                                          </w:divBdr>
                                          <w:divsChild>
                                            <w:div w:id="787816788">
                                              <w:marLeft w:val="0"/>
                                              <w:marRight w:val="0"/>
                                              <w:marTop w:val="0"/>
                                              <w:marBottom w:val="0"/>
                                              <w:divBdr>
                                                <w:top w:val="single" w:sz="2" w:space="0" w:color="E5E7EB"/>
                                                <w:left w:val="single" w:sz="2" w:space="0" w:color="E5E7EB"/>
                                                <w:bottom w:val="single" w:sz="2" w:space="0" w:color="E5E7EB"/>
                                                <w:right w:val="single" w:sz="2" w:space="0" w:color="E5E7EB"/>
                                              </w:divBdr>
                                              <w:divsChild>
                                                <w:div w:id="1826555909">
                                                  <w:marLeft w:val="0"/>
                                                  <w:marRight w:val="0"/>
                                                  <w:marTop w:val="0"/>
                                                  <w:marBottom w:val="0"/>
                                                  <w:divBdr>
                                                    <w:top w:val="single" w:sz="2" w:space="0" w:color="E5E7EB"/>
                                                    <w:left w:val="single" w:sz="2" w:space="0" w:color="E5E7EB"/>
                                                    <w:bottom w:val="single" w:sz="2" w:space="0" w:color="E5E7EB"/>
                                                    <w:right w:val="single" w:sz="2" w:space="0" w:color="E5E7EB"/>
                                                  </w:divBdr>
                                                  <w:divsChild>
                                                    <w:div w:id="1191644207">
                                                      <w:marLeft w:val="0"/>
                                                      <w:marRight w:val="0"/>
                                                      <w:marTop w:val="0"/>
                                                      <w:marBottom w:val="0"/>
                                                      <w:divBdr>
                                                        <w:top w:val="single" w:sz="2" w:space="8" w:color="E5E7EB"/>
                                                        <w:left w:val="single" w:sz="2" w:space="0" w:color="E5E7EB"/>
                                                        <w:bottom w:val="single" w:sz="2" w:space="8" w:color="E5E7EB"/>
                                                        <w:right w:val="single" w:sz="2" w:space="0" w:color="E5E7EB"/>
                                                      </w:divBdr>
                                                      <w:divsChild>
                                                        <w:div w:id="873348199">
                                                          <w:marLeft w:val="0"/>
                                                          <w:marRight w:val="0"/>
                                                          <w:marTop w:val="0"/>
                                                          <w:marBottom w:val="0"/>
                                                          <w:divBdr>
                                                            <w:top w:val="single" w:sz="2" w:space="0" w:color="E5E7EB"/>
                                                            <w:left w:val="single" w:sz="2" w:space="0" w:color="E5E7EB"/>
                                                            <w:bottom w:val="single" w:sz="2" w:space="0" w:color="E5E7EB"/>
                                                            <w:right w:val="single" w:sz="2" w:space="0" w:color="E5E7EB"/>
                                                          </w:divBdr>
                                                          <w:divsChild>
                                                            <w:div w:id="12400179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486213655">
                                          <w:marLeft w:val="0"/>
                                          <w:marRight w:val="0"/>
                                          <w:marTop w:val="0"/>
                                          <w:marBottom w:val="0"/>
                                          <w:divBdr>
                                            <w:top w:val="single" w:sz="2" w:space="0" w:color="E5E7EB"/>
                                            <w:left w:val="single" w:sz="2" w:space="0" w:color="E5E7EB"/>
                                            <w:bottom w:val="single" w:sz="2" w:space="0" w:color="E5E7EB"/>
                                            <w:right w:val="single" w:sz="2" w:space="0" w:color="E5E7EB"/>
                                          </w:divBdr>
                                          <w:divsChild>
                                            <w:div w:id="1477189565">
                                              <w:marLeft w:val="0"/>
                                              <w:marRight w:val="0"/>
                                              <w:marTop w:val="0"/>
                                              <w:marBottom w:val="0"/>
                                              <w:divBdr>
                                                <w:top w:val="single" w:sz="2" w:space="0" w:color="E5E7EB"/>
                                                <w:left w:val="single" w:sz="2" w:space="0" w:color="E5E7EB"/>
                                                <w:bottom w:val="single" w:sz="2" w:space="0" w:color="E5E7EB"/>
                                                <w:right w:val="single" w:sz="2" w:space="0" w:color="E5E7EB"/>
                                              </w:divBdr>
                                              <w:divsChild>
                                                <w:div w:id="1372460639">
                                                  <w:marLeft w:val="0"/>
                                                  <w:marRight w:val="0"/>
                                                  <w:marTop w:val="0"/>
                                                  <w:marBottom w:val="0"/>
                                                  <w:divBdr>
                                                    <w:top w:val="single" w:sz="2" w:space="0" w:color="E5E7EB"/>
                                                    <w:left w:val="single" w:sz="2" w:space="0" w:color="E5E7EB"/>
                                                    <w:bottom w:val="single" w:sz="2" w:space="0" w:color="E5E7EB"/>
                                                    <w:right w:val="single" w:sz="2" w:space="0" w:color="E5E7EB"/>
                                                  </w:divBdr>
                                                  <w:divsChild>
                                                    <w:div w:id="1203595500">
                                                      <w:marLeft w:val="0"/>
                                                      <w:marRight w:val="0"/>
                                                      <w:marTop w:val="0"/>
                                                      <w:marBottom w:val="0"/>
                                                      <w:divBdr>
                                                        <w:top w:val="single" w:sz="2" w:space="8" w:color="E5E7EB"/>
                                                        <w:left w:val="single" w:sz="2" w:space="0" w:color="E5E7EB"/>
                                                        <w:bottom w:val="single" w:sz="2" w:space="8" w:color="E5E7EB"/>
                                                        <w:right w:val="single" w:sz="2" w:space="0" w:color="E5E7EB"/>
                                                      </w:divBdr>
                                                      <w:divsChild>
                                                        <w:div w:id="2009213263">
                                                          <w:marLeft w:val="0"/>
                                                          <w:marRight w:val="0"/>
                                                          <w:marTop w:val="0"/>
                                                          <w:marBottom w:val="0"/>
                                                          <w:divBdr>
                                                            <w:top w:val="single" w:sz="2" w:space="0" w:color="E5E7EB"/>
                                                            <w:left w:val="single" w:sz="2" w:space="0" w:color="E5E7EB"/>
                                                            <w:bottom w:val="single" w:sz="2" w:space="0" w:color="E5E7EB"/>
                                                            <w:right w:val="single" w:sz="2" w:space="0" w:color="E5E7EB"/>
                                                          </w:divBdr>
                                                          <w:divsChild>
                                                            <w:div w:id="8780563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821851879">
                                          <w:marLeft w:val="0"/>
                                          <w:marRight w:val="0"/>
                                          <w:marTop w:val="0"/>
                                          <w:marBottom w:val="0"/>
                                          <w:divBdr>
                                            <w:top w:val="single" w:sz="2" w:space="0" w:color="E5E7EB"/>
                                            <w:left w:val="single" w:sz="2" w:space="0" w:color="E5E7EB"/>
                                            <w:bottom w:val="single" w:sz="2" w:space="0" w:color="E5E7EB"/>
                                            <w:right w:val="single" w:sz="2" w:space="0" w:color="E5E7EB"/>
                                          </w:divBdr>
                                          <w:divsChild>
                                            <w:div w:id="1635024022">
                                              <w:marLeft w:val="0"/>
                                              <w:marRight w:val="0"/>
                                              <w:marTop w:val="0"/>
                                              <w:marBottom w:val="0"/>
                                              <w:divBdr>
                                                <w:top w:val="single" w:sz="2" w:space="0" w:color="E5E7EB"/>
                                                <w:left w:val="single" w:sz="2" w:space="0" w:color="E5E7EB"/>
                                                <w:bottom w:val="single" w:sz="2" w:space="0" w:color="E5E7EB"/>
                                                <w:right w:val="single" w:sz="2" w:space="0" w:color="E5E7EB"/>
                                              </w:divBdr>
                                              <w:divsChild>
                                                <w:div w:id="398213664">
                                                  <w:marLeft w:val="0"/>
                                                  <w:marRight w:val="0"/>
                                                  <w:marTop w:val="0"/>
                                                  <w:marBottom w:val="0"/>
                                                  <w:divBdr>
                                                    <w:top w:val="single" w:sz="2" w:space="0" w:color="E5E7EB"/>
                                                    <w:left w:val="single" w:sz="2" w:space="0" w:color="E5E7EB"/>
                                                    <w:bottom w:val="single" w:sz="2" w:space="0" w:color="E5E7EB"/>
                                                    <w:right w:val="single" w:sz="2" w:space="0" w:color="E5E7EB"/>
                                                  </w:divBdr>
                                                  <w:divsChild>
                                                    <w:div w:id="1967928297">
                                                      <w:marLeft w:val="0"/>
                                                      <w:marRight w:val="0"/>
                                                      <w:marTop w:val="0"/>
                                                      <w:marBottom w:val="0"/>
                                                      <w:divBdr>
                                                        <w:top w:val="single" w:sz="2" w:space="8" w:color="E5E7EB"/>
                                                        <w:left w:val="single" w:sz="2" w:space="0" w:color="E5E7EB"/>
                                                        <w:bottom w:val="single" w:sz="2" w:space="8" w:color="E5E7EB"/>
                                                        <w:right w:val="single" w:sz="2" w:space="0" w:color="E5E7EB"/>
                                                      </w:divBdr>
                                                      <w:divsChild>
                                                        <w:div w:id="1926305006">
                                                          <w:marLeft w:val="0"/>
                                                          <w:marRight w:val="0"/>
                                                          <w:marTop w:val="0"/>
                                                          <w:marBottom w:val="0"/>
                                                          <w:divBdr>
                                                            <w:top w:val="single" w:sz="2" w:space="0" w:color="E5E7EB"/>
                                                            <w:left w:val="single" w:sz="2" w:space="0" w:color="E5E7EB"/>
                                                            <w:bottom w:val="single" w:sz="2" w:space="0" w:color="E5E7EB"/>
                                                            <w:right w:val="single" w:sz="2" w:space="0" w:color="E5E7EB"/>
                                                          </w:divBdr>
                                                          <w:divsChild>
                                                            <w:div w:id="1075973771">
                                                              <w:marLeft w:val="0"/>
                                                              <w:marRight w:val="0"/>
                                                              <w:marTop w:val="0"/>
                                                              <w:marBottom w:val="0"/>
                                                              <w:divBdr>
                                                                <w:top w:val="single" w:sz="2" w:space="0" w:color="E5E7EB"/>
                                                                <w:left w:val="single" w:sz="2" w:space="0" w:color="E5E7EB"/>
                                                                <w:bottom w:val="single" w:sz="2" w:space="0" w:color="E5E7EB"/>
                                                                <w:right w:val="single" w:sz="2" w:space="0" w:color="E5E7EB"/>
                                                              </w:divBdr>
                                                            </w:div>
                                                            <w:div w:id="11170183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251890613">
                                          <w:marLeft w:val="0"/>
                                          <w:marRight w:val="0"/>
                                          <w:marTop w:val="0"/>
                                          <w:marBottom w:val="0"/>
                                          <w:divBdr>
                                            <w:top w:val="single" w:sz="2" w:space="0" w:color="E5E7EB"/>
                                            <w:left w:val="single" w:sz="2" w:space="0" w:color="E5E7EB"/>
                                            <w:bottom w:val="single" w:sz="2" w:space="0" w:color="E5E7EB"/>
                                            <w:right w:val="single" w:sz="2" w:space="0" w:color="E5E7EB"/>
                                          </w:divBdr>
                                          <w:divsChild>
                                            <w:div w:id="419327206">
                                              <w:marLeft w:val="0"/>
                                              <w:marRight w:val="0"/>
                                              <w:marTop w:val="0"/>
                                              <w:marBottom w:val="0"/>
                                              <w:divBdr>
                                                <w:top w:val="single" w:sz="2" w:space="0" w:color="E5E7EB"/>
                                                <w:left w:val="single" w:sz="2" w:space="0" w:color="E5E7EB"/>
                                                <w:bottom w:val="single" w:sz="2" w:space="0" w:color="E5E7EB"/>
                                                <w:right w:val="single" w:sz="2" w:space="0" w:color="E5E7EB"/>
                                              </w:divBdr>
                                              <w:divsChild>
                                                <w:div w:id="1361784702">
                                                  <w:marLeft w:val="0"/>
                                                  <w:marRight w:val="0"/>
                                                  <w:marTop w:val="0"/>
                                                  <w:marBottom w:val="0"/>
                                                  <w:divBdr>
                                                    <w:top w:val="single" w:sz="2" w:space="0" w:color="E5E7EB"/>
                                                    <w:left w:val="single" w:sz="2" w:space="0" w:color="E5E7EB"/>
                                                    <w:bottom w:val="single" w:sz="2" w:space="0" w:color="E5E7EB"/>
                                                    <w:right w:val="single" w:sz="2" w:space="0" w:color="E5E7EB"/>
                                                  </w:divBdr>
                                                  <w:divsChild>
                                                    <w:div w:id="356590650">
                                                      <w:marLeft w:val="0"/>
                                                      <w:marRight w:val="0"/>
                                                      <w:marTop w:val="0"/>
                                                      <w:marBottom w:val="0"/>
                                                      <w:divBdr>
                                                        <w:top w:val="single" w:sz="2" w:space="8" w:color="E5E7EB"/>
                                                        <w:left w:val="single" w:sz="2" w:space="0" w:color="E5E7EB"/>
                                                        <w:bottom w:val="single" w:sz="2" w:space="8" w:color="E5E7EB"/>
                                                        <w:right w:val="single" w:sz="2" w:space="0" w:color="E5E7EB"/>
                                                      </w:divBdr>
                                                      <w:divsChild>
                                                        <w:div w:id="323360863">
                                                          <w:marLeft w:val="0"/>
                                                          <w:marRight w:val="0"/>
                                                          <w:marTop w:val="0"/>
                                                          <w:marBottom w:val="0"/>
                                                          <w:divBdr>
                                                            <w:top w:val="single" w:sz="2" w:space="0" w:color="E5E7EB"/>
                                                            <w:left w:val="single" w:sz="2" w:space="0" w:color="E5E7EB"/>
                                                            <w:bottom w:val="single" w:sz="2" w:space="0" w:color="E5E7EB"/>
                                                            <w:right w:val="single" w:sz="2" w:space="0" w:color="E5E7EB"/>
                                                          </w:divBdr>
                                                          <w:divsChild>
                                                            <w:div w:id="3469479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305085306">
                                          <w:marLeft w:val="0"/>
                                          <w:marRight w:val="0"/>
                                          <w:marTop w:val="0"/>
                                          <w:marBottom w:val="0"/>
                                          <w:divBdr>
                                            <w:top w:val="single" w:sz="2" w:space="0" w:color="E5E7EB"/>
                                            <w:left w:val="single" w:sz="2" w:space="0" w:color="E5E7EB"/>
                                            <w:bottom w:val="single" w:sz="2" w:space="0" w:color="E5E7EB"/>
                                            <w:right w:val="single" w:sz="2" w:space="0" w:color="E5E7EB"/>
                                          </w:divBdr>
                                          <w:divsChild>
                                            <w:div w:id="1587685864">
                                              <w:marLeft w:val="0"/>
                                              <w:marRight w:val="0"/>
                                              <w:marTop w:val="0"/>
                                              <w:marBottom w:val="0"/>
                                              <w:divBdr>
                                                <w:top w:val="single" w:sz="2" w:space="0" w:color="E5E7EB"/>
                                                <w:left w:val="single" w:sz="2" w:space="0" w:color="E5E7EB"/>
                                                <w:bottom w:val="single" w:sz="2" w:space="0" w:color="E5E7EB"/>
                                                <w:right w:val="single" w:sz="2" w:space="0" w:color="E5E7EB"/>
                                              </w:divBdr>
                                              <w:divsChild>
                                                <w:div w:id="1185754481">
                                                  <w:marLeft w:val="0"/>
                                                  <w:marRight w:val="0"/>
                                                  <w:marTop w:val="0"/>
                                                  <w:marBottom w:val="0"/>
                                                  <w:divBdr>
                                                    <w:top w:val="single" w:sz="2" w:space="0" w:color="E5E7EB"/>
                                                    <w:left w:val="single" w:sz="2" w:space="0" w:color="E5E7EB"/>
                                                    <w:bottom w:val="single" w:sz="2" w:space="0" w:color="E5E7EB"/>
                                                    <w:right w:val="single" w:sz="2" w:space="0" w:color="E5E7EB"/>
                                                  </w:divBdr>
                                                  <w:divsChild>
                                                    <w:div w:id="875855836">
                                                      <w:marLeft w:val="0"/>
                                                      <w:marRight w:val="0"/>
                                                      <w:marTop w:val="0"/>
                                                      <w:marBottom w:val="0"/>
                                                      <w:divBdr>
                                                        <w:top w:val="single" w:sz="2" w:space="8" w:color="E5E7EB"/>
                                                        <w:left w:val="single" w:sz="2" w:space="0" w:color="E5E7EB"/>
                                                        <w:bottom w:val="single" w:sz="2" w:space="8" w:color="E5E7EB"/>
                                                        <w:right w:val="single" w:sz="2" w:space="0" w:color="E5E7EB"/>
                                                      </w:divBdr>
                                                      <w:divsChild>
                                                        <w:div w:id="1368943645">
                                                          <w:marLeft w:val="0"/>
                                                          <w:marRight w:val="0"/>
                                                          <w:marTop w:val="0"/>
                                                          <w:marBottom w:val="0"/>
                                                          <w:divBdr>
                                                            <w:top w:val="single" w:sz="2" w:space="0" w:color="E5E7EB"/>
                                                            <w:left w:val="single" w:sz="2" w:space="0" w:color="E5E7EB"/>
                                                            <w:bottom w:val="single" w:sz="2" w:space="0" w:color="E5E7EB"/>
                                                            <w:right w:val="single" w:sz="2" w:space="0" w:color="E5E7EB"/>
                                                          </w:divBdr>
                                                          <w:divsChild>
                                                            <w:div w:id="11108525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468166274">
                                          <w:marLeft w:val="0"/>
                                          <w:marRight w:val="0"/>
                                          <w:marTop w:val="0"/>
                                          <w:marBottom w:val="0"/>
                                          <w:divBdr>
                                            <w:top w:val="single" w:sz="2" w:space="0" w:color="E5E7EB"/>
                                            <w:left w:val="single" w:sz="2" w:space="0" w:color="E5E7EB"/>
                                            <w:bottom w:val="single" w:sz="2" w:space="0" w:color="E5E7EB"/>
                                            <w:right w:val="single" w:sz="2" w:space="0" w:color="E5E7EB"/>
                                          </w:divBdr>
                                          <w:divsChild>
                                            <w:div w:id="2069761467">
                                              <w:marLeft w:val="0"/>
                                              <w:marRight w:val="0"/>
                                              <w:marTop w:val="0"/>
                                              <w:marBottom w:val="0"/>
                                              <w:divBdr>
                                                <w:top w:val="single" w:sz="2" w:space="0" w:color="E5E7EB"/>
                                                <w:left w:val="single" w:sz="2" w:space="0" w:color="E5E7EB"/>
                                                <w:bottom w:val="single" w:sz="2" w:space="0" w:color="E5E7EB"/>
                                                <w:right w:val="single" w:sz="2" w:space="0" w:color="E5E7EB"/>
                                              </w:divBdr>
                                              <w:divsChild>
                                                <w:div w:id="1910071830">
                                                  <w:marLeft w:val="0"/>
                                                  <w:marRight w:val="0"/>
                                                  <w:marTop w:val="0"/>
                                                  <w:marBottom w:val="0"/>
                                                  <w:divBdr>
                                                    <w:top w:val="single" w:sz="2" w:space="0" w:color="E5E7EB"/>
                                                    <w:left w:val="single" w:sz="2" w:space="0" w:color="E5E7EB"/>
                                                    <w:bottom w:val="single" w:sz="2" w:space="0" w:color="E5E7EB"/>
                                                    <w:right w:val="single" w:sz="2" w:space="0" w:color="E5E7EB"/>
                                                  </w:divBdr>
                                                  <w:divsChild>
                                                    <w:div w:id="1555117603">
                                                      <w:marLeft w:val="0"/>
                                                      <w:marRight w:val="0"/>
                                                      <w:marTop w:val="0"/>
                                                      <w:marBottom w:val="0"/>
                                                      <w:divBdr>
                                                        <w:top w:val="single" w:sz="2" w:space="8" w:color="E5E7EB"/>
                                                        <w:left w:val="single" w:sz="2" w:space="0" w:color="E5E7EB"/>
                                                        <w:bottom w:val="single" w:sz="2" w:space="8" w:color="E5E7EB"/>
                                                        <w:right w:val="single" w:sz="2" w:space="0" w:color="E5E7EB"/>
                                                      </w:divBdr>
                                                      <w:divsChild>
                                                        <w:div w:id="1197162086">
                                                          <w:marLeft w:val="0"/>
                                                          <w:marRight w:val="0"/>
                                                          <w:marTop w:val="0"/>
                                                          <w:marBottom w:val="0"/>
                                                          <w:divBdr>
                                                            <w:top w:val="single" w:sz="2" w:space="0" w:color="E5E7EB"/>
                                                            <w:left w:val="single" w:sz="2" w:space="0" w:color="E5E7EB"/>
                                                            <w:bottom w:val="single" w:sz="2" w:space="0" w:color="E5E7EB"/>
                                                            <w:right w:val="single" w:sz="2" w:space="0" w:color="E5E7EB"/>
                                                          </w:divBdr>
                                                          <w:divsChild>
                                                            <w:div w:id="16300900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20449351">
                                          <w:marLeft w:val="0"/>
                                          <w:marRight w:val="0"/>
                                          <w:marTop w:val="0"/>
                                          <w:marBottom w:val="0"/>
                                          <w:divBdr>
                                            <w:top w:val="single" w:sz="2" w:space="0" w:color="E5E7EB"/>
                                            <w:left w:val="single" w:sz="2" w:space="0" w:color="E5E7EB"/>
                                            <w:bottom w:val="single" w:sz="2" w:space="0" w:color="E5E7EB"/>
                                            <w:right w:val="single" w:sz="2" w:space="0" w:color="E5E7EB"/>
                                          </w:divBdr>
                                          <w:divsChild>
                                            <w:div w:id="1005016052">
                                              <w:marLeft w:val="0"/>
                                              <w:marRight w:val="0"/>
                                              <w:marTop w:val="0"/>
                                              <w:marBottom w:val="0"/>
                                              <w:divBdr>
                                                <w:top w:val="single" w:sz="2" w:space="0" w:color="E5E7EB"/>
                                                <w:left w:val="single" w:sz="2" w:space="0" w:color="E5E7EB"/>
                                                <w:bottom w:val="single" w:sz="2" w:space="0" w:color="E5E7EB"/>
                                                <w:right w:val="single" w:sz="2" w:space="0" w:color="E5E7EB"/>
                                              </w:divBdr>
                                              <w:divsChild>
                                                <w:div w:id="1972398032">
                                                  <w:marLeft w:val="0"/>
                                                  <w:marRight w:val="0"/>
                                                  <w:marTop w:val="0"/>
                                                  <w:marBottom w:val="0"/>
                                                  <w:divBdr>
                                                    <w:top w:val="single" w:sz="2" w:space="0" w:color="E5E7EB"/>
                                                    <w:left w:val="single" w:sz="2" w:space="0" w:color="E5E7EB"/>
                                                    <w:bottom w:val="single" w:sz="2" w:space="0" w:color="E5E7EB"/>
                                                    <w:right w:val="single" w:sz="2" w:space="0" w:color="E5E7EB"/>
                                                  </w:divBdr>
                                                  <w:divsChild>
                                                    <w:div w:id="572159427">
                                                      <w:marLeft w:val="0"/>
                                                      <w:marRight w:val="0"/>
                                                      <w:marTop w:val="0"/>
                                                      <w:marBottom w:val="0"/>
                                                      <w:divBdr>
                                                        <w:top w:val="single" w:sz="2" w:space="8" w:color="E5E7EB"/>
                                                        <w:left w:val="single" w:sz="2" w:space="0" w:color="E5E7EB"/>
                                                        <w:bottom w:val="single" w:sz="2" w:space="8" w:color="E5E7EB"/>
                                                        <w:right w:val="single" w:sz="2" w:space="0" w:color="E5E7EB"/>
                                                      </w:divBdr>
                                                      <w:divsChild>
                                                        <w:div w:id="829102172">
                                                          <w:marLeft w:val="0"/>
                                                          <w:marRight w:val="0"/>
                                                          <w:marTop w:val="0"/>
                                                          <w:marBottom w:val="0"/>
                                                          <w:divBdr>
                                                            <w:top w:val="single" w:sz="2" w:space="0" w:color="E5E7EB"/>
                                                            <w:left w:val="single" w:sz="2" w:space="0" w:color="E5E7EB"/>
                                                            <w:bottom w:val="single" w:sz="2" w:space="0" w:color="E5E7EB"/>
                                                            <w:right w:val="single" w:sz="2" w:space="0" w:color="E5E7EB"/>
                                                          </w:divBdr>
                                                          <w:divsChild>
                                                            <w:div w:id="1154856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57685019">
                                          <w:marLeft w:val="0"/>
                                          <w:marRight w:val="0"/>
                                          <w:marTop w:val="0"/>
                                          <w:marBottom w:val="0"/>
                                          <w:divBdr>
                                            <w:top w:val="single" w:sz="2" w:space="0" w:color="E5E7EB"/>
                                            <w:left w:val="single" w:sz="2" w:space="0" w:color="E5E7EB"/>
                                            <w:bottom w:val="single" w:sz="2" w:space="0" w:color="E5E7EB"/>
                                            <w:right w:val="single" w:sz="2" w:space="0" w:color="E5E7EB"/>
                                          </w:divBdr>
                                          <w:divsChild>
                                            <w:div w:id="1632402593">
                                              <w:marLeft w:val="0"/>
                                              <w:marRight w:val="0"/>
                                              <w:marTop w:val="0"/>
                                              <w:marBottom w:val="0"/>
                                              <w:divBdr>
                                                <w:top w:val="single" w:sz="2" w:space="0" w:color="E5E7EB"/>
                                                <w:left w:val="single" w:sz="2" w:space="0" w:color="E5E7EB"/>
                                                <w:bottom w:val="single" w:sz="2" w:space="0" w:color="E5E7EB"/>
                                                <w:right w:val="single" w:sz="2" w:space="0" w:color="E5E7EB"/>
                                              </w:divBdr>
                                              <w:divsChild>
                                                <w:div w:id="1432701296">
                                                  <w:marLeft w:val="0"/>
                                                  <w:marRight w:val="0"/>
                                                  <w:marTop w:val="0"/>
                                                  <w:marBottom w:val="0"/>
                                                  <w:divBdr>
                                                    <w:top w:val="single" w:sz="2" w:space="0" w:color="E5E7EB"/>
                                                    <w:left w:val="single" w:sz="2" w:space="0" w:color="E5E7EB"/>
                                                    <w:bottom w:val="single" w:sz="2" w:space="0" w:color="E5E7EB"/>
                                                    <w:right w:val="single" w:sz="2" w:space="0" w:color="E5E7EB"/>
                                                  </w:divBdr>
                                                  <w:divsChild>
                                                    <w:div w:id="131410038">
                                                      <w:marLeft w:val="0"/>
                                                      <w:marRight w:val="0"/>
                                                      <w:marTop w:val="0"/>
                                                      <w:marBottom w:val="0"/>
                                                      <w:divBdr>
                                                        <w:top w:val="single" w:sz="2" w:space="8" w:color="E5E7EB"/>
                                                        <w:left w:val="single" w:sz="2" w:space="0" w:color="E5E7EB"/>
                                                        <w:bottom w:val="single" w:sz="2" w:space="8" w:color="E5E7EB"/>
                                                        <w:right w:val="single" w:sz="2" w:space="0" w:color="E5E7EB"/>
                                                      </w:divBdr>
                                                      <w:divsChild>
                                                        <w:div w:id="2076126912">
                                                          <w:marLeft w:val="0"/>
                                                          <w:marRight w:val="0"/>
                                                          <w:marTop w:val="0"/>
                                                          <w:marBottom w:val="0"/>
                                                          <w:divBdr>
                                                            <w:top w:val="single" w:sz="2" w:space="0" w:color="E5E7EB"/>
                                                            <w:left w:val="single" w:sz="2" w:space="0" w:color="E5E7EB"/>
                                                            <w:bottom w:val="single" w:sz="2" w:space="0" w:color="E5E7EB"/>
                                                            <w:right w:val="single" w:sz="2" w:space="0" w:color="E5E7EB"/>
                                                          </w:divBdr>
                                                          <w:divsChild>
                                                            <w:div w:id="14883964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65425949">
                                          <w:marLeft w:val="0"/>
                                          <w:marRight w:val="0"/>
                                          <w:marTop w:val="0"/>
                                          <w:marBottom w:val="0"/>
                                          <w:divBdr>
                                            <w:top w:val="single" w:sz="2" w:space="0" w:color="E5E7EB"/>
                                            <w:left w:val="single" w:sz="2" w:space="0" w:color="E5E7EB"/>
                                            <w:bottom w:val="single" w:sz="2" w:space="0" w:color="E5E7EB"/>
                                            <w:right w:val="single" w:sz="2" w:space="0" w:color="E5E7EB"/>
                                          </w:divBdr>
                                          <w:divsChild>
                                            <w:div w:id="793983366">
                                              <w:marLeft w:val="0"/>
                                              <w:marRight w:val="0"/>
                                              <w:marTop w:val="0"/>
                                              <w:marBottom w:val="0"/>
                                              <w:divBdr>
                                                <w:top w:val="single" w:sz="2" w:space="0" w:color="E5E7EB"/>
                                                <w:left w:val="single" w:sz="2" w:space="0" w:color="E5E7EB"/>
                                                <w:bottom w:val="single" w:sz="2" w:space="0" w:color="E5E7EB"/>
                                                <w:right w:val="single" w:sz="2" w:space="0" w:color="E5E7EB"/>
                                              </w:divBdr>
                                              <w:divsChild>
                                                <w:div w:id="1207109453">
                                                  <w:marLeft w:val="0"/>
                                                  <w:marRight w:val="0"/>
                                                  <w:marTop w:val="0"/>
                                                  <w:marBottom w:val="0"/>
                                                  <w:divBdr>
                                                    <w:top w:val="single" w:sz="2" w:space="0" w:color="E5E7EB"/>
                                                    <w:left w:val="single" w:sz="2" w:space="0" w:color="E5E7EB"/>
                                                    <w:bottom w:val="single" w:sz="2" w:space="0" w:color="E5E7EB"/>
                                                    <w:right w:val="single" w:sz="2" w:space="0" w:color="E5E7EB"/>
                                                  </w:divBdr>
                                                  <w:divsChild>
                                                    <w:div w:id="1537308996">
                                                      <w:marLeft w:val="0"/>
                                                      <w:marRight w:val="0"/>
                                                      <w:marTop w:val="0"/>
                                                      <w:marBottom w:val="0"/>
                                                      <w:divBdr>
                                                        <w:top w:val="single" w:sz="2" w:space="8" w:color="E5E7EB"/>
                                                        <w:left w:val="single" w:sz="2" w:space="0" w:color="E5E7EB"/>
                                                        <w:bottom w:val="single" w:sz="2" w:space="8" w:color="E5E7EB"/>
                                                        <w:right w:val="single" w:sz="2" w:space="0" w:color="E5E7EB"/>
                                                      </w:divBdr>
                                                      <w:divsChild>
                                                        <w:div w:id="532965626">
                                                          <w:marLeft w:val="0"/>
                                                          <w:marRight w:val="0"/>
                                                          <w:marTop w:val="0"/>
                                                          <w:marBottom w:val="0"/>
                                                          <w:divBdr>
                                                            <w:top w:val="single" w:sz="2" w:space="0" w:color="E5E7EB"/>
                                                            <w:left w:val="single" w:sz="2" w:space="0" w:color="E5E7EB"/>
                                                            <w:bottom w:val="single" w:sz="2" w:space="0" w:color="E5E7EB"/>
                                                            <w:right w:val="single" w:sz="2" w:space="0" w:color="E5E7EB"/>
                                                          </w:divBdr>
                                                          <w:divsChild>
                                                            <w:div w:id="13611315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776636425">
                                          <w:marLeft w:val="0"/>
                                          <w:marRight w:val="0"/>
                                          <w:marTop w:val="0"/>
                                          <w:marBottom w:val="0"/>
                                          <w:divBdr>
                                            <w:top w:val="single" w:sz="2" w:space="0" w:color="E5E7EB"/>
                                            <w:left w:val="single" w:sz="2" w:space="0" w:color="E5E7EB"/>
                                            <w:bottom w:val="single" w:sz="2" w:space="0" w:color="E5E7EB"/>
                                            <w:right w:val="single" w:sz="2" w:space="0" w:color="E5E7EB"/>
                                          </w:divBdr>
                                          <w:divsChild>
                                            <w:div w:id="1129979902">
                                              <w:marLeft w:val="0"/>
                                              <w:marRight w:val="0"/>
                                              <w:marTop w:val="0"/>
                                              <w:marBottom w:val="0"/>
                                              <w:divBdr>
                                                <w:top w:val="single" w:sz="2" w:space="0" w:color="E5E7EB"/>
                                                <w:left w:val="single" w:sz="2" w:space="0" w:color="E5E7EB"/>
                                                <w:bottom w:val="single" w:sz="2" w:space="0" w:color="E5E7EB"/>
                                                <w:right w:val="single" w:sz="2" w:space="0" w:color="E5E7EB"/>
                                              </w:divBdr>
                                              <w:divsChild>
                                                <w:div w:id="1875145818">
                                                  <w:marLeft w:val="0"/>
                                                  <w:marRight w:val="0"/>
                                                  <w:marTop w:val="0"/>
                                                  <w:marBottom w:val="0"/>
                                                  <w:divBdr>
                                                    <w:top w:val="single" w:sz="2" w:space="0" w:color="E5E7EB"/>
                                                    <w:left w:val="single" w:sz="2" w:space="0" w:color="E5E7EB"/>
                                                    <w:bottom w:val="single" w:sz="2" w:space="0" w:color="E5E7EB"/>
                                                    <w:right w:val="single" w:sz="2" w:space="0" w:color="E5E7EB"/>
                                                  </w:divBdr>
                                                  <w:divsChild>
                                                    <w:div w:id="670255786">
                                                      <w:marLeft w:val="0"/>
                                                      <w:marRight w:val="0"/>
                                                      <w:marTop w:val="0"/>
                                                      <w:marBottom w:val="0"/>
                                                      <w:divBdr>
                                                        <w:top w:val="single" w:sz="2" w:space="8" w:color="E5E7EB"/>
                                                        <w:left w:val="single" w:sz="2" w:space="0" w:color="E5E7EB"/>
                                                        <w:bottom w:val="single" w:sz="2" w:space="8" w:color="E5E7EB"/>
                                                        <w:right w:val="single" w:sz="2" w:space="0" w:color="E5E7EB"/>
                                                      </w:divBdr>
                                                      <w:divsChild>
                                                        <w:div w:id="1771195882">
                                                          <w:marLeft w:val="0"/>
                                                          <w:marRight w:val="0"/>
                                                          <w:marTop w:val="0"/>
                                                          <w:marBottom w:val="0"/>
                                                          <w:divBdr>
                                                            <w:top w:val="single" w:sz="2" w:space="0" w:color="E5E7EB"/>
                                                            <w:left w:val="single" w:sz="2" w:space="0" w:color="E5E7EB"/>
                                                            <w:bottom w:val="single" w:sz="2" w:space="0" w:color="E5E7EB"/>
                                                            <w:right w:val="single" w:sz="2" w:space="0" w:color="E5E7EB"/>
                                                          </w:divBdr>
                                                          <w:divsChild>
                                                            <w:div w:id="6484839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2052612234">
                                      <w:marLeft w:val="1440"/>
                                      <w:marRight w:val="1440"/>
                                      <w:marTop w:val="0"/>
                                      <w:marBottom w:val="15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 w:id="450131255">
      <w:bodyDiv w:val="1"/>
      <w:marLeft w:val="0"/>
      <w:marRight w:val="0"/>
      <w:marTop w:val="0"/>
      <w:marBottom w:val="0"/>
      <w:divBdr>
        <w:top w:val="none" w:sz="0" w:space="0" w:color="auto"/>
        <w:left w:val="none" w:sz="0" w:space="0" w:color="auto"/>
        <w:bottom w:val="none" w:sz="0" w:space="0" w:color="auto"/>
        <w:right w:val="none" w:sz="0" w:space="0" w:color="auto"/>
      </w:divBdr>
      <w:divsChild>
        <w:div w:id="184950170">
          <w:marLeft w:val="-720"/>
          <w:marRight w:val="0"/>
          <w:marTop w:val="0"/>
          <w:marBottom w:val="0"/>
          <w:divBdr>
            <w:top w:val="none" w:sz="0" w:space="0" w:color="auto"/>
            <w:left w:val="none" w:sz="0" w:space="0" w:color="auto"/>
            <w:bottom w:val="none" w:sz="0" w:space="0" w:color="auto"/>
            <w:right w:val="none" w:sz="0" w:space="0" w:color="auto"/>
          </w:divBdr>
        </w:div>
      </w:divsChild>
    </w:div>
    <w:div w:id="452021064">
      <w:bodyDiv w:val="1"/>
      <w:marLeft w:val="0"/>
      <w:marRight w:val="0"/>
      <w:marTop w:val="0"/>
      <w:marBottom w:val="0"/>
      <w:divBdr>
        <w:top w:val="none" w:sz="0" w:space="0" w:color="auto"/>
        <w:left w:val="none" w:sz="0" w:space="0" w:color="auto"/>
        <w:bottom w:val="none" w:sz="0" w:space="0" w:color="auto"/>
        <w:right w:val="none" w:sz="0" w:space="0" w:color="auto"/>
      </w:divBdr>
    </w:div>
    <w:div w:id="520435685">
      <w:bodyDiv w:val="1"/>
      <w:marLeft w:val="0"/>
      <w:marRight w:val="0"/>
      <w:marTop w:val="0"/>
      <w:marBottom w:val="0"/>
      <w:divBdr>
        <w:top w:val="none" w:sz="0" w:space="0" w:color="auto"/>
        <w:left w:val="none" w:sz="0" w:space="0" w:color="auto"/>
        <w:bottom w:val="none" w:sz="0" w:space="0" w:color="auto"/>
        <w:right w:val="none" w:sz="0" w:space="0" w:color="auto"/>
      </w:divBdr>
      <w:divsChild>
        <w:div w:id="1865827757">
          <w:marLeft w:val="-720"/>
          <w:marRight w:val="0"/>
          <w:marTop w:val="0"/>
          <w:marBottom w:val="0"/>
          <w:divBdr>
            <w:top w:val="none" w:sz="0" w:space="0" w:color="auto"/>
            <w:left w:val="none" w:sz="0" w:space="0" w:color="auto"/>
            <w:bottom w:val="none" w:sz="0" w:space="0" w:color="auto"/>
            <w:right w:val="none" w:sz="0" w:space="0" w:color="auto"/>
          </w:divBdr>
        </w:div>
      </w:divsChild>
    </w:div>
    <w:div w:id="559708669">
      <w:bodyDiv w:val="1"/>
      <w:marLeft w:val="0"/>
      <w:marRight w:val="0"/>
      <w:marTop w:val="0"/>
      <w:marBottom w:val="0"/>
      <w:divBdr>
        <w:top w:val="none" w:sz="0" w:space="0" w:color="auto"/>
        <w:left w:val="none" w:sz="0" w:space="0" w:color="auto"/>
        <w:bottom w:val="none" w:sz="0" w:space="0" w:color="auto"/>
        <w:right w:val="none" w:sz="0" w:space="0" w:color="auto"/>
      </w:divBdr>
      <w:divsChild>
        <w:div w:id="324817786">
          <w:marLeft w:val="-720"/>
          <w:marRight w:val="0"/>
          <w:marTop w:val="0"/>
          <w:marBottom w:val="0"/>
          <w:divBdr>
            <w:top w:val="none" w:sz="0" w:space="0" w:color="auto"/>
            <w:left w:val="none" w:sz="0" w:space="0" w:color="auto"/>
            <w:bottom w:val="none" w:sz="0" w:space="0" w:color="auto"/>
            <w:right w:val="none" w:sz="0" w:space="0" w:color="auto"/>
          </w:divBdr>
        </w:div>
      </w:divsChild>
    </w:div>
    <w:div w:id="562720133">
      <w:bodyDiv w:val="1"/>
      <w:marLeft w:val="0"/>
      <w:marRight w:val="0"/>
      <w:marTop w:val="0"/>
      <w:marBottom w:val="0"/>
      <w:divBdr>
        <w:top w:val="none" w:sz="0" w:space="0" w:color="auto"/>
        <w:left w:val="none" w:sz="0" w:space="0" w:color="auto"/>
        <w:bottom w:val="none" w:sz="0" w:space="0" w:color="auto"/>
        <w:right w:val="none" w:sz="0" w:space="0" w:color="auto"/>
      </w:divBdr>
    </w:div>
    <w:div w:id="610747500">
      <w:bodyDiv w:val="1"/>
      <w:marLeft w:val="0"/>
      <w:marRight w:val="0"/>
      <w:marTop w:val="0"/>
      <w:marBottom w:val="0"/>
      <w:divBdr>
        <w:top w:val="none" w:sz="0" w:space="0" w:color="auto"/>
        <w:left w:val="none" w:sz="0" w:space="0" w:color="auto"/>
        <w:bottom w:val="none" w:sz="0" w:space="0" w:color="auto"/>
        <w:right w:val="none" w:sz="0" w:space="0" w:color="auto"/>
      </w:divBdr>
      <w:divsChild>
        <w:div w:id="1470049134">
          <w:marLeft w:val="-720"/>
          <w:marRight w:val="0"/>
          <w:marTop w:val="0"/>
          <w:marBottom w:val="0"/>
          <w:divBdr>
            <w:top w:val="none" w:sz="0" w:space="0" w:color="auto"/>
            <w:left w:val="none" w:sz="0" w:space="0" w:color="auto"/>
            <w:bottom w:val="none" w:sz="0" w:space="0" w:color="auto"/>
            <w:right w:val="none" w:sz="0" w:space="0" w:color="auto"/>
          </w:divBdr>
        </w:div>
      </w:divsChild>
    </w:div>
    <w:div w:id="619527974">
      <w:bodyDiv w:val="1"/>
      <w:marLeft w:val="0"/>
      <w:marRight w:val="0"/>
      <w:marTop w:val="0"/>
      <w:marBottom w:val="0"/>
      <w:divBdr>
        <w:top w:val="none" w:sz="0" w:space="0" w:color="auto"/>
        <w:left w:val="none" w:sz="0" w:space="0" w:color="auto"/>
        <w:bottom w:val="none" w:sz="0" w:space="0" w:color="auto"/>
        <w:right w:val="none" w:sz="0" w:space="0" w:color="auto"/>
      </w:divBdr>
      <w:divsChild>
        <w:div w:id="1019157443">
          <w:marLeft w:val="-720"/>
          <w:marRight w:val="0"/>
          <w:marTop w:val="0"/>
          <w:marBottom w:val="0"/>
          <w:divBdr>
            <w:top w:val="none" w:sz="0" w:space="0" w:color="auto"/>
            <w:left w:val="none" w:sz="0" w:space="0" w:color="auto"/>
            <w:bottom w:val="none" w:sz="0" w:space="0" w:color="auto"/>
            <w:right w:val="none" w:sz="0" w:space="0" w:color="auto"/>
          </w:divBdr>
        </w:div>
      </w:divsChild>
    </w:div>
    <w:div w:id="649405232">
      <w:bodyDiv w:val="1"/>
      <w:marLeft w:val="0"/>
      <w:marRight w:val="0"/>
      <w:marTop w:val="0"/>
      <w:marBottom w:val="0"/>
      <w:divBdr>
        <w:top w:val="none" w:sz="0" w:space="0" w:color="auto"/>
        <w:left w:val="none" w:sz="0" w:space="0" w:color="auto"/>
        <w:bottom w:val="none" w:sz="0" w:space="0" w:color="auto"/>
        <w:right w:val="none" w:sz="0" w:space="0" w:color="auto"/>
      </w:divBdr>
    </w:div>
    <w:div w:id="668757868">
      <w:bodyDiv w:val="1"/>
      <w:marLeft w:val="0"/>
      <w:marRight w:val="0"/>
      <w:marTop w:val="0"/>
      <w:marBottom w:val="0"/>
      <w:divBdr>
        <w:top w:val="none" w:sz="0" w:space="0" w:color="auto"/>
        <w:left w:val="none" w:sz="0" w:space="0" w:color="auto"/>
        <w:bottom w:val="none" w:sz="0" w:space="0" w:color="auto"/>
        <w:right w:val="none" w:sz="0" w:space="0" w:color="auto"/>
      </w:divBdr>
      <w:divsChild>
        <w:div w:id="1229533485">
          <w:marLeft w:val="-720"/>
          <w:marRight w:val="0"/>
          <w:marTop w:val="0"/>
          <w:marBottom w:val="0"/>
          <w:divBdr>
            <w:top w:val="none" w:sz="0" w:space="0" w:color="auto"/>
            <w:left w:val="none" w:sz="0" w:space="0" w:color="auto"/>
            <w:bottom w:val="none" w:sz="0" w:space="0" w:color="auto"/>
            <w:right w:val="none" w:sz="0" w:space="0" w:color="auto"/>
          </w:divBdr>
        </w:div>
      </w:divsChild>
    </w:div>
    <w:div w:id="715541070">
      <w:bodyDiv w:val="1"/>
      <w:marLeft w:val="0"/>
      <w:marRight w:val="0"/>
      <w:marTop w:val="0"/>
      <w:marBottom w:val="0"/>
      <w:divBdr>
        <w:top w:val="none" w:sz="0" w:space="0" w:color="auto"/>
        <w:left w:val="none" w:sz="0" w:space="0" w:color="auto"/>
        <w:bottom w:val="none" w:sz="0" w:space="0" w:color="auto"/>
        <w:right w:val="none" w:sz="0" w:space="0" w:color="auto"/>
      </w:divBdr>
    </w:div>
    <w:div w:id="729157156">
      <w:bodyDiv w:val="1"/>
      <w:marLeft w:val="0"/>
      <w:marRight w:val="0"/>
      <w:marTop w:val="0"/>
      <w:marBottom w:val="0"/>
      <w:divBdr>
        <w:top w:val="none" w:sz="0" w:space="0" w:color="auto"/>
        <w:left w:val="none" w:sz="0" w:space="0" w:color="auto"/>
        <w:bottom w:val="none" w:sz="0" w:space="0" w:color="auto"/>
        <w:right w:val="none" w:sz="0" w:space="0" w:color="auto"/>
      </w:divBdr>
    </w:div>
    <w:div w:id="740061401">
      <w:bodyDiv w:val="1"/>
      <w:marLeft w:val="0"/>
      <w:marRight w:val="0"/>
      <w:marTop w:val="0"/>
      <w:marBottom w:val="0"/>
      <w:divBdr>
        <w:top w:val="none" w:sz="0" w:space="0" w:color="auto"/>
        <w:left w:val="none" w:sz="0" w:space="0" w:color="auto"/>
        <w:bottom w:val="none" w:sz="0" w:space="0" w:color="auto"/>
        <w:right w:val="none" w:sz="0" w:space="0" w:color="auto"/>
      </w:divBdr>
    </w:div>
    <w:div w:id="795022342">
      <w:bodyDiv w:val="1"/>
      <w:marLeft w:val="0"/>
      <w:marRight w:val="0"/>
      <w:marTop w:val="0"/>
      <w:marBottom w:val="0"/>
      <w:divBdr>
        <w:top w:val="none" w:sz="0" w:space="0" w:color="auto"/>
        <w:left w:val="none" w:sz="0" w:space="0" w:color="auto"/>
        <w:bottom w:val="none" w:sz="0" w:space="0" w:color="auto"/>
        <w:right w:val="none" w:sz="0" w:space="0" w:color="auto"/>
      </w:divBdr>
    </w:div>
    <w:div w:id="854613758">
      <w:bodyDiv w:val="1"/>
      <w:marLeft w:val="0"/>
      <w:marRight w:val="0"/>
      <w:marTop w:val="0"/>
      <w:marBottom w:val="0"/>
      <w:divBdr>
        <w:top w:val="none" w:sz="0" w:space="0" w:color="auto"/>
        <w:left w:val="none" w:sz="0" w:space="0" w:color="auto"/>
        <w:bottom w:val="none" w:sz="0" w:space="0" w:color="auto"/>
        <w:right w:val="none" w:sz="0" w:space="0" w:color="auto"/>
      </w:divBdr>
      <w:divsChild>
        <w:div w:id="1112869603">
          <w:marLeft w:val="-720"/>
          <w:marRight w:val="0"/>
          <w:marTop w:val="0"/>
          <w:marBottom w:val="0"/>
          <w:divBdr>
            <w:top w:val="none" w:sz="0" w:space="0" w:color="auto"/>
            <w:left w:val="none" w:sz="0" w:space="0" w:color="auto"/>
            <w:bottom w:val="none" w:sz="0" w:space="0" w:color="auto"/>
            <w:right w:val="none" w:sz="0" w:space="0" w:color="auto"/>
          </w:divBdr>
        </w:div>
      </w:divsChild>
    </w:div>
    <w:div w:id="882209961">
      <w:bodyDiv w:val="1"/>
      <w:marLeft w:val="0"/>
      <w:marRight w:val="0"/>
      <w:marTop w:val="0"/>
      <w:marBottom w:val="0"/>
      <w:divBdr>
        <w:top w:val="none" w:sz="0" w:space="0" w:color="auto"/>
        <w:left w:val="none" w:sz="0" w:space="0" w:color="auto"/>
        <w:bottom w:val="none" w:sz="0" w:space="0" w:color="auto"/>
        <w:right w:val="none" w:sz="0" w:space="0" w:color="auto"/>
      </w:divBdr>
    </w:div>
    <w:div w:id="885406950">
      <w:bodyDiv w:val="1"/>
      <w:marLeft w:val="0"/>
      <w:marRight w:val="0"/>
      <w:marTop w:val="0"/>
      <w:marBottom w:val="0"/>
      <w:divBdr>
        <w:top w:val="none" w:sz="0" w:space="0" w:color="auto"/>
        <w:left w:val="none" w:sz="0" w:space="0" w:color="auto"/>
        <w:bottom w:val="none" w:sz="0" w:space="0" w:color="auto"/>
        <w:right w:val="none" w:sz="0" w:space="0" w:color="auto"/>
      </w:divBdr>
    </w:div>
    <w:div w:id="980843070">
      <w:bodyDiv w:val="1"/>
      <w:marLeft w:val="0"/>
      <w:marRight w:val="0"/>
      <w:marTop w:val="0"/>
      <w:marBottom w:val="0"/>
      <w:divBdr>
        <w:top w:val="none" w:sz="0" w:space="0" w:color="auto"/>
        <w:left w:val="none" w:sz="0" w:space="0" w:color="auto"/>
        <w:bottom w:val="none" w:sz="0" w:space="0" w:color="auto"/>
        <w:right w:val="none" w:sz="0" w:space="0" w:color="auto"/>
      </w:divBdr>
      <w:divsChild>
        <w:div w:id="1908419852">
          <w:marLeft w:val="-720"/>
          <w:marRight w:val="0"/>
          <w:marTop w:val="0"/>
          <w:marBottom w:val="0"/>
          <w:divBdr>
            <w:top w:val="none" w:sz="0" w:space="0" w:color="auto"/>
            <w:left w:val="none" w:sz="0" w:space="0" w:color="auto"/>
            <w:bottom w:val="none" w:sz="0" w:space="0" w:color="auto"/>
            <w:right w:val="none" w:sz="0" w:space="0" w:color="auto"/>
          </w:divBdr>
        </w:div>
      </w:divsChild>
    </w:div>
    <w:div w:id="982275638">
      <w:bodyDiv w:val="1"/>
      <w:marLeft w:val="0"/>
      <w:marRight w:val="0"/>
      <w:marTop w:val="0"/>
      <w:marBottom w:val="0"/>
      <w:divBdr>
        <w:top w:val="none" w:sz="0" w:space="0" w:color="auto"/>
        <w:left w:val="none" w:sz="0" w:space="0" w:color="auto"/>
        <w:bottom w:val="none" w:sz="0" w:space="0" w:color="auto"/>
        <w:right w:val="none" w:sz="0" w:space="0" w:color="auto"/>
      </w:divBdr>
    </w:div>
    <w:div w:id="982544574">
      <w:bodyDiv w:val="1"/>
      <w:marLeft w:val="0"/>
      <w:marRight w:val="0"/>
      <w:marTop w:val="0"/>
      <w:marBottom w:val="0"/>
      <w:divBdr>
        <w:top w:val="none" w:sz="0" w:space="0" w:color="auto"/>
        <w:left w:val="none" w:sz="0" w:space="0" w:color="auto"/>
        <w:bottom w:val="none" w:sz="0" w:space="0" w:color="auto"/>
        <w:right w:val="none" w:sz="0" w:space="0" w:color="auto"/>
      </w:divBdr>
    </w:div>
    <w:div w:id="1033270012">
      <w:bodyDiv w:val="1"/>
      <w:marLeft w:val="0"/>
      <w:marRight w:val="0"/>
      <w:marTop w:val="0"/>
      <w:marBottom w:val="0"/>
      <w:divBdr>
        <w:top w:val="none" w:sz="0" w:space="0" w:color="auto"/>
        <w:left w:val="none" w:sz="0" w:space="0" w:color="auto"/>
        <w:bottom w:val="none" w:sz="0" w:space="0" w:color="auto"/>
        <w:right w:val="none" w:sz="0" w:space="0" w:color="auto"/>
      </w:divBdr>
    </w:div>
    <w:div w:id="1102531532">
      <w:bodyDiv w:val="1"/>
      <w:marLeft w:val="0"/>
      <w:marRight w:val="0"/>
      <w:marTop w:val="0"/>
      <w:marBottom w:val="0"/>
      <w:divBdr>
        <w:top w:val="none" w:sz="0" w:space="0" w:color="auto"/>
        <w:left w:val="none" w:sz="0" w:space="0" w:color="auto"/>
        <w:bottom w:val="none" w:sz="0" w:space="0" w:color="auto"/>
        <w:right w:val="none" w:sz="0" w:space="0" w:color="auto"/>
      </w:divBdr>
      <w:divsChild>
        <w:div w:id="295456225">
          <w:marLeft w:val="-720"/>
          <w:marRight w:val="0"/>
          <w:marTop w:val="0"/>
          <w:marBottom w:val="0"/>
          <w:divBdr>
            <w:top w:val="none" w:sz="0" w:space="0" w:color="auto"/>
            <w:left w:val="none" w:sz="0" w:space="0" w:color="auto"/>
            <w:bottom w:val="none" w:sz="0" w:space="0" w:color="auto"/>
            <w:right w:val="none" w:sz="0" w:space="0" w:color="auto"/>
          </w:divBdr>
        </w:div>
      </w:divsChild>
    </w:div>
    <w:div w:id="1110273131">
      <w:bodyDiv w:val="1"/>
      <w:marLeft w:val="0"/>
      <w:marRight w:val="0"/>
      <w:marTop w:val="0"/>
      <w:marBottom w:val="0"/>
      <w:divBdr>
        <w:top w:val="none" w:sz="0" w:space="0" w:color="auto"/>
        <w:left w:val="none" w:sz="0" w:space="0" w:color="auto"/>
        <w:bottom w:val="none" w:sz="0" w:space="0" w:color="auto"/>
        <w:right w:val="none" w:sz="0" w:space="0" w:color="auto"/>
      </w:divBdr>
      <w:divsChild>
        <w:div w:id="1816602598">
          <w:marLeft w:val="-720"/>
          <w:marRight w:val="0"/>
          <w:marTop w:val="0"/>
          <w:marBottom w:val="0"/>
          <w:divBdr>
            <w:top w:val="none" w:sz="0" w:space="0" w:color="auto"/>
            <w:left w:val="none" w:sz="0" w:space="0" w:color="auto"/>
            <w:bottom w:val="none" w:sz="0" w:space="0" w:color="auto"/>
            <w:right w:val="none" w:sz="0" w:space="0" w:color="auto"/>
          </w:divBdr>
        </w:div>
      </w:divsChild>
    </w:div>
    <w:div w:id="1312061411">
      <w:bodyDiv w:val="1"/>
      <w:marLeft w:val="0"/>
      <w:marRight w:val="0"/>
      <w:marTop w:val="0"/>
      <w:marBottom w:val="0"/>
      <w:divBdr>
        <w:top w:val="none" w:sz="0" w:space="0" w:color="auto"/>
        <w:left w:val="none" w:sz="0" w:space="0" w:color="auto"/>
        <w:bottom w:val="none" w:sz="0" w:space="0" w:color="auto"/>
        <w:right w:val="none" w:sz="0" w:space="0" w:color="auto"/>
      </w:divBdr>
    </w:div>
    <w:div w:id="1340350666">
      <w:bodyDiv w:val="1"/>
      <w:marLeft w:val="0"/>
      <w:marRight w:val="0"/>
      <w:marTop w:val="0"/>
      <w:marBottom w:val="0"/>
      <w:divBdr>
        <w:top w:val="none" w:sz="0" w:space="0" w:color="auto"/>
        <w:left w:val="none" w:sz="0" w:space="0" w:color="auto"/>
        <w:bottom w:val="none" w:sz="0" w:space="0" w:color="auto"/>
        <w:right w:val="none" w:sz="0" w:space="0" w:color="auto"/>
      </w:divBdr>
      <w:divsChild>
        <w:div w:id="1010840031">
          <w:marLeft w:val="-720"/>
          <w:marRight w:val="0"/>
          <w:marTop w:val="0"/>
          <w:marBottom w:val="0"/>
          <w:divBdr>
            <w:top w:val="none" w:sz="0" w:space="0" w:color="auto"/>
            <w:left w:val="none" w:sz="0" w:space="0" w:color="auto"/>
            <w:bottom w:val="none" w:sz="0" w:space="0" w:color="auto"/>
            <w:right w:val="none" w:sz="0" w:space="0" w:color="auto"/>
          </w:divBdr>
        </w:div>
      </w:divsChild>
    </w:div>
    <w:div w:id="1505970900">
      <w:bodyDiv w:val="1"/>
      <w:marLeft w:val="0"/>
      <w:marRight w:val="0"/>
      <w:marTop w:val="0"/>
      <w:marBottom w:val="0"/>
      <w:divBdr>
        <w:top w:val="none" w:sz="0" w:space="0" w:color="auto"/>
        <w:left w:val="none" w:sz="0" w:space="0" w:color="auto"/>
        <w:bottom w:val="none" w:sz="0" w:space="0" w:color="auto"/>
        <w:right w:val="none" w:sz="0" w:space="0" w:color="auto"/>
      </w:divBdr>
      <w:divsChild>
        <w:div w:id="2096322535">
          <w:marLeft w:val="-720"/>
          <w:marRight w:val="0"/>
          <w:marTop w:val="0"/>
          <w:marBottom w:val="0"/>
          <w:divBdr>
            <w:top w:val="none" w:sz="0" w:space="0" w:color="auto"/>
            <w:left w:val="none" w:sz="0" w:space="0" w:color="auto"/>
            <w:bottom w:val="none" w:sz="0" w:space="0" w:color="auto"/>
            <w:right w:val="none" w:sz="0" w:space="0" w:color="auto"/>
          </w:divBdr>
        </w:div>
      </w:divsChild>
    </w:div>
    <w:div w:id="1577476002">
      <w:bodyDiv w:val="1"/>
      <w:marLeft w:val="0"/>
      <w:marRight w:val="0"/>
      <w:marTop w:val="0"/>
      <w:marBottom w:val="0"/>
      <w:divBdr>
        <w:top w:val="none" w:sz="0" w:space="0" w:color="auto"/>
        <w:left w:val="none" w:sz="0" w:space="0" w:color="auto"/>
        <w:bottom w:val="none" w:sz="0" w:space="0" w:color="auto"/>
        <w:right w:val="none" w:sz="0" w:space="0" w:color="auto"/>
      </w:divBdr>
      <w:divsChild>
        <w:div w:id="1377318127">
          <w:marLeft w:val="-720"/>
          <w:marRight w:val="0"/>
          <w:marTop w:val="0"/>
          <w:marBottom w:val="0"/>
          <w:divBdr>
            <w:top w:val="none" w:sz="0" w:space="0" w:color="auto"/>
            <w:left w:val="none" w:sz="0" w:space="0" w:color="auto"/>
            <w:bottom w:val="none" w:sz="0" w:space="0" w:color="auto"/>
            <w:right w:val="none" w:sz="0" w:space="0" w:color="auto"/>
          </w:divBdr>
        </w:div>
      </w:divsChild>
    </w:div>
    <w:div w:id="1696229658">
      <w:bodyDiv w:val="1"/>
      <w:marLeft w:val="0"/>
      <w:marRight w:val="0"/>
      <w:marTop w:val="0"/>
      <w:marBottom w:val="0"/>
      <w:divBdr>
        <w:top w:val="none" w:sz="0" w:space="0" w:color="auto"/>
        <w:left w:val="none" w:sz="0" w:space="0" w:color="auto"/>
        <w:bottom w:val="none" w:sz="0" w:space="0" w:color="auto"/>
        <w:right w:val="none" w:sz="0" w:space="0" w:color="auto"/>
      </w:divBdr>
      <w:divsChild>
        <w:div w:id="1095398411">
          <w:marLeft w:val="-720"/>
          <w:marRight w:val="0"/>
          <w:marTop w:val="0"/>
          <w:marBottom w:val="0"/>
          <w:divBdr>
            <w:top w:val="none" w:sz="0" w:space="0" w:color="auto"/>
            <w:left w:val="none" w:sz="0" w:space="0" w:color="auto"/>
            <w:bottom w:val="none" w:sz="0" w:space="0" w:color="auto"/>
            <w:right w:val="none" w:sz="0" w:space="0" w:color="auto"/>
          </w:divBdr>
        </w:div>
      </w:divsChild>
    </w:div>
    <w:div w:id="1706707906">
      <w:bodyDiv w:val="1"/>
      <w:marLeft w:val="0"/>
      <w:marRight w:val="0"/>
      <w:marTop w:val="0"/>
      <w:marBottom w:val="0"/>
      <w:divBdr>
        <w:top w:val="none" w:sz="0" w:space="0" w:color="auto"/>
        <w:left w:val="none" w:sz="0" w:space="0" w:color="auto"/>
        <w:bottom w:val="none" w:sz="0" w:space="0" w:color="auto"/>
        <w:right w:val="none" w:sz="0" w:space="0" w:color="auto"/>
      </w:divBdr>
    </w:div>
    <w:div w:id="1743991095">
      <w:bodyDiv w:val="1"/>
      <w:marLeft w:val="0"/>
      <w:marRight w:val="0"/>
      <w:marTop w:val="0"/>
      <w:marBottom w:val="0"/>
      <w:divBdr>
        <w:top w:val="none" w:sz="0" w:space="0" w:color="auto"/>
        <w:left w:val="none" w:sz="0" w:space="0" w:color="auto"/>
        <w:bottom w:val="none" w:sz="0" w:space="0" w:color="auto"/>
        <w:right w:val="none" w:sz="0" w:space="0" w:color="auto"/>
      </w:divBdr>
      <w:divsChild>
        <w:div w:id="1184902346">
          <w:marLeft w:val="-720"/>
          <w:marRight w:val="0"/>
          <w:marTop w:val="0"/>
          <w:marBottom w:val="0"/>
          <w:divBdr>
            <w:top w:val="none" w:sz="0" w:space="0" w:color="auto"/>
            <w:left w:val="none" w:sz="0" w:space="0" w:color="auto"/>
            <w:bottom w:val="none" w:sz="0" w:space="0" w:color="auto"/>
            <w:right w:val="none" w:sz="0" w:space="0" w:color="auto"/>
          </w:divBdr>
        </w:div>
      </w:divsChild>
    </w:div>
    <w:div w:id="1807234117">
      <w:bodyDiv w:val="1"/>
      <w:marLeft w:val="0"/>
      <w:marRight w:val="0"/>
      <w:marTop w:val="0"/>
      <w:marBottom w:val="0"/>
      <w:divBdr>
        <w:top w:val="none" w:sz="0" w:space="0" w:color="auto"/>
        <w:left w:val="none" w:sz="0" w:space="0" w:color="auto"/>
        <w:bottom w:val="none" w:sz="0" w:space="0" w:color="auto"/>
        <w:right w:val="none" w:sz="0" w:space="0" w:color="auto"/>
      </w:divBdr>
    </w:div>
    <w:div w:id="1985431052">
      <w:bodyDiv w:val="1"/>
      <w:marLeft w:val="0"/>
      <w:marRight w:val="0"/>
      <w:marTop w:val="0"/>
      <w:marBottom w:val="0"/>
      <w:divBdr>
        <w:top w:val="none" w:sz="0" w:space="0" w:color="auto"/>
        <w:left w:val="none" w:sz="0" w:space="0" w:color="auto"/>
        <w:bottom w:val="none" w:sz="0" w:space="0" w:color="auto"/>
        <w:right w:val="none" w:sz="0" w:space="0" w:color="auto"/>
      </w:divBdr>
      <w:divsChild>
        <w:div w:id="764961111">
          <w:marLeft w:val="-720"/>
          <w:marRight w:val="0"/>
          <w:marTop w:val="0"/>
          <w:marBottom w:val="0"/>
          <w:divBdr>
            <w:top w:val="none" w:sz="0" w:space="0" w:color="auto"/>
            <w:left w:val="none" w:sz="0" w:space="0" w:color="auto"/>
            <w:bottom w:val="none" w:sz="0" w:space="0" w:color="auto"/>
            <w:right w:val="none" w:sz="0" w:space="0" w:color="auto"/>
          </w:divBdr>
        </w:div>
      </w:divsChild>
    </w:div>
    <w:div w:id="2011248790">
      <w:bodyDiv w:val="1"/>
      <w:marLeft w:val="0"/>
      <w:marRight w:val="0"/>
      <w:marTop w:val="0"/>
      <w:marBottom w:val="0"/>
      <w:divBdr>
        <w:top w:val="none" w:sz="0" w:space="0" w:color="auto"/>
        <w:left w:val="none" w:sz="0" w:space="0" w:color="auto"/>
        <w:bottom w:val="none" w:sz="0" w:space="0" w:color="auto"/>
        <w:right w:val="none" w:sz="0" w:space="0" w:color="auto"/>
      </w:divBdr>
    </w:div>
    <w:div w:id="2075346643">
      <w:bodyDiv w:val="1"/>
      <w:marLeft w:val="0"/>
      <w:marRight w:val="0"/>
      <w:marTop w:val="0"/>
      <w:marBottom w:val="0"/>
      <w:divBdr>
        <w:top w:val="none" w:sz="0" w:space="0" w:color="auto"/>
        <w:left w:val="none" w:sz="0" w:space="0" w:color="auto"/>
        <w:bottom w:val="none" w:sz="0" w:space="0" w:color="auto"/>
        <w:right w:val="none" w:sz="0" w:space="0" w:color="auto"/>
      </w:divBdr>
    </w:div>
    <w:div w:id="2075734489">
      <w:bodyDiv w:val="1"/>
      <w:marLeft w:val="0"/>
      <w:marRight w:val="0"/>
      <w:marTop w:val="0"/>
      <w:marBottom w:val="0"/>
      <w:divBdr>
        <w:top w:val="none" w:sz="0" w:space="0" w:color="auto"/>
        <w:left w:val="none" w:sz="0" w:space="0" w:color="auto"/>
        <w:bottom w:val="none" w:sz="0" w:space="0" w:color="auto"/>
        <w:right w:val="none" w:sz="0" w:space="0" w:color="auto"/>
      </w:divBdr>
      <w:divsChild>
        <w:div w:id="1062824207">
          <w:marLeft w:val="-720"/>
          <w:marRight w:val="0"/>
          <w:marTop w:val="0"/>
          <w:marBottom w:val="0"/>
          <w:divBdr>
            <w:top w:val="none" w:sz="0" w:space="0" w:color="auto"/>
            <w:left w:val="none" w:sz="0" w:space="0" w:color="auto"/>
            <w:bottom w:val="none" w:sz="0" w:space="0" w:color="auto"/>
            <w:right w:val="none" w:sz="0" w:space="0" w:color="auto"/>
          </w:divBdr>
        </w:div>
      </w:divsChild>
    </w:div>
    <w:div w:id="2083869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80/01596300903465450" TargetMode="External"/><Relationship Id="rId18" Type="http://schemas.openxmlformats.org/officeDocument/2006/relationships/hyperlink" Target="https://doi.org/10.4324/9781315887586.ch28"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doi.org/10.1177/2332858417751694" TargetMode="External"/><Relationship Id="rId17" Type="http://schemas.openxmlformats.org/officeDocument/2006/relationships/hyperlink" Target="https://www.dallasnews.com/news/education/2023/03/21/how-texas-school-choice-bill-aims-to-sway-hesitant-republicans/" TargetMode="External"/><Relationship Id="rId2" Type="http://schemas.openxmlformats.org/officeDocument/2006/relationships/customXml" Target="../customXml/item2.xml"/><Relationship Id="rId16" Type="http://schemas.openxmlformats.org/officeDocument/2006/relationships/hyperlink" Target="https://doi.org/10.1177/0895904819881187" TargetMode="External"/><Relationship Id="rId20" Type="http://schemas.openxmlformats.org/officeDocument/2006/relationships/hyperlink" Target="https://doi.org/10.1017/s000305542300087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x.doi.org/10.1080/13613324.2014.969223"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forbes.com/sites/patrickgleason/2025/01/14/large-fast-growing-states-are-set-to-expand-school-choice-in-2025/"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10.1080/23808985.2020.175533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11/j.1460-2466.1993.tb01304.x"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5211F9A87B2844BC54F6001BF19077" ma:contentTypeVersion="4" ma:contentTypeDescription="Create a new document." ma:contentTypeScope="" ma:versionID="86e1a159ba4451e33e10be90ec9ff3bc">
  <xsd:schema xmlns:xsd="http://www.w3.org/2001/XMLSchema" xmlns:xs="http://www.w3.org/2001/XMLSchema" xmlns:p="http://schemas.microsoft.com/office/2006/metadata/properties" xmlns:ns2="b8b1b990-21e5-4727-a0ee-bf53ce52ed08" targetNamespace="http://schemas.microsoft.com/office/2006/metadata/properties" ma:root="true" ma:fieldsID="970b26ec1a1864e295578fa4602c5884" ns2:_="">
    <xsd:import namespace="b8b1b990-21e5-4727-a0ee-bf53ce52ed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b1b990-21e5-4727-a0ee-bf53ce52ed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499AE5-5391-4D33-A4DB-BE46CE2D3EE7}">
  <ds:schemaRefs>
    <ds:schemaRef ds:uri="http://schemas.microsoft.com/sharepoint/v3/contenttype/forms"/>
  </ds:schemaRefs>
</ds:datastoreItem>
</file>

<file path=customXml/itemProps2.xml><?xml version="1.0" encoding="utf-8"?>
<ds:datastoreItem xmlns:ds="http://schemas.openxmlformats.org/officeDocument/2006/customXml" ds:itemID="{532AB131-1745-46C0-A362-1B4267E81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b1b990-21e5-4727-a0ee-bf53ce52ed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B082EA-B8F7-498E-A56D-7035F031AD4A}">
  <ds:schemaRefs>
    <ds:schemaRef ds:uri="http://schemas.openxmlformats.org/officeDocument/2006/bibliography"/>
  </ds:schemaRefs>
</ds:datastoreItem>
</file>

<file path=customXml/itemProps4.xml><?xml version="1.0" encoding="utf-8"?>
<ds:datastoreItem xmlns:ds="http://schemas.openxmlformats.org/officeDocument/2006/customXml" ds:itemID="{6D6507FC-B435-42CC-A962-B3452F37AD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2970</Words>
  <Characters>16933</Characters>
  <Application>Microsoft Office Word</Application>
  <DocSecurity>0</DocSecurity>
  <Lines>141</Lines>
  <Paragraphs>39</Paragraphs>
  <ScaleCrop>false</ScaleCrop>
  <Company/>
  <LinksUpToDate>false</LinksUpToDate>
  <CharactersWithSpaces>19864</CharactersWithSpaces>
  <SharedDoc>false</SharedDoc>
  <HLinks>
    <vt:vector size="48" baseType="variant">
      <vt:variant>
        <vt:i4>1179671</vt:i4>
      </vt:variant>
      <vt:variant>
        <vt:i4>21</vt:i4>
      </vt:variant>
      <vt:variant>
        <vt:i4>0</vt:i4>
      </vt:variant>
      <vt:variant>
        <vt:i4>5</vt:i4>
      </vt:variant>
      <vt:variant>
        <vt:lpwstr>https://doi.org/10.1017/s0003055423000874</vt:lpwstr>
      </vt:variant>
      <vt:variant>
        <vt:lpwstr/>
      </vt:variant>
      <vt:variant>
        <vt:i4>720969</vt:i4>
      </vt:variant>
      <vt:variant>
        <vt:i4>18</vt:i4>
      </vt:variant>
      <vt:variant>
        <vt:i4>0</vt:i4>
      </vt:variant>
      <vt:variant>
        <vt:i4>5</vt:i4>
      </vt:variant>
      <vt:variant>
        <vt:lpwstr>https://doi.org/10.1080/23808985.2020.1755338</vt:lpwstr>
      </vt:variant>
      <vt:variant>
        <vt:lpwstr/>
      </vt:variant>
      <vt:variant>
        <vt:i4>6946864</vt:i4>
      </vt:variant>
      <vt:variant>
        <vt:i4>15</vt:i4>
      </vt:variant>
      <vt:variant>
        <vt:i4>0</vt:i4>
      </vt:variant>
      <vt:variant>
        <vt:i4>5</vt:i4>
      </vt:variant>
      <vt:variant>
        <vt:lpwstr>https://doi.org/10.4324/9781315887586.ch28</vt:lpwstr>
      </vt:variant>
      <vt:variant>
        <vt:lpwstr/>
      </vt:variant>
      <vt:variant>
        <vt:i4>1441880</vt:i4>
      </vt:variant>
      <vt:variant>
        <vt:i4>12</vt:i4>
      </vt:variant>
      <vt:variant>
        <vt:i4>0</vt:i4>
      </vt:variant>
      <vt:variant>
        <vt:i4>5</vt:i4>
      </vt:variant>
      <vt:variant>
        <vt:lpwstr>https://doi.org/10.1177/0895904819881187</vt:lpwstr>
      </vt:variant>
      <vt:variant>
        <vt:lpwstr/>
      </vt:variant>
      <vt:variant>
        <vt:i4>2293875</vt:i4>
      </vt:variant>
      <vt:variant>
        <vt:i4>9</vt:i4>
      </vt:variant>
      <vt:variant>
        <vt:i4>0</vt:i4>
      </vt:variant>
      <vt:variant>
        <vt:i4>5</vt:i4>
      </vt:variant>
      <vt:variant>
        <vt:lpwstr>https://doi.org/10.1111/j.1460-2466.1993.tb01304.x</vt:lpwstr>
      </vt:variant>
      <vt:variant>
        <vt:lpwstr/>
      </vt:variant>
      <vt:variant>
        <vt:i4>1310801</vt:i4>
      </vt:variant>
      <vt:variant>
        <vt:i4>6</vt:i4>
      </vt:variant>
      <vt:variant>
        <vt:i4>0</vt:i4>
      </vt:variant>
      <vt:variant>
        <vt:i4>5</vt:i4>
      </vt:variant>
      <vt:variant>
        <vt:lpwstr>https://doi.org/10.1080/01596300903465450</vt:lpwstr>
      </vt:variant>
      <vt:variant>
        <vt:lpwstr/>
      </vt:variant>
      <vt:variant>
        <vt:i4>1310803</vt:i4>
      </vt:variant>
      <vt:variant>
        <vt:i4>3</vt:i4>
      </vt:variant>
      <vt:variant>
        <vt:i4>0</vt:i4>
      </vt:variant>
      <vt:variant>
        <vt:i4>5</vt:i4>
      </vt:variant>
      <vt:variant>
        <vt:lpwstr>https://doi.org/10.1177/2332858417751694</vt:lpwstr>
      </vt:variant>
      <vt:variant>
        <vt:lpwstr/>
      </vt:variant>
      <vt:variant>
        <vt:i4>7602293</vt:i4>
      </vt:variant>
      <vt:variant>
        <vt:i4>0</vt:i4>
      </vt:variant>
      <vt:variant>
        <vt:i4>0</vt:i4>
      </vt:variant>
      <vt:variant>
        <vt:i4>5</vt:i4>
      </vt:variant>
      <vt:variant>
        <vt:lpwstr>http://dx.doi.org/10.1080/13613324.2014.969223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2025-07-29T19:50:00Z</dcterms:created>
  <dcterms:modified xsi:type="dcterms:W3CDTF">2025-07-29T19:50:00Z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0x0101004A5211F9A87B2844BC54F6001BF19077</vt:lpwstr>
  </property>
</Properties>
</file>