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2B2FD8" w14:textId="77777777" w:rsidR="0050385C" w:rsidRDefault="0050385C" w:rsidP="0050385C">
      <w:pPr>
        <w:jc w:val="center"/>
        <w:rPr>
          <w:rFonts w:ascii="Times New Roman" w:hAnsi="Times New Roman" w:cs="Times New Roman"/>
          <w:b/>
          <w:bCs/>
        </w:rPr>
      </w:pPr>
      <w:r>
        <w:rPr>
          <w:rFonts w:ascii="Times New Roman" w:hAnsi="Times New Roman" w:cs="Times New Roman"/>
          <w:b/>
          <w:bCs/>
        </w:rPr>
        <w:t>Navigating Opposing Views</w:t>
      </w:r>
      <w:r w:rsidRPr="00415990">
        <w:rPr>
          <w:rFonts w:ascii="Times New Roman" w:hAnsi="Times New Roman" w:cs="Times New Roman"/>
          <w:b/>
          <w:bCs/>
        </w:rPr>
        <w:t xml:space="preserve"> </w:t>
      </w:r>
      <w:r>
        <w:rPr>
          <w:rFonts w:ascii="Times New Roman" w:hAnsi="Times New Roman" w:cs="Times New Roman"/>
          <w:b/>
          <w:bCs/>
        </w:rPr>
        <w:t>a</w:t>
      </w:r>
      <w:r w:rsidRPr="00415990">
        <w:rPr>
          <w:rFonts w:ascii="Times New Roman" w:hAnsi="Times New Roman" w:cs="Times New Roman"/>
          <w:b/>
          <w:bCs/>
        </w:rPr>
        <w:t xml:space="preserve">bout Food Production </w:t>
      </w:r>
      <w:r>
        <w:rPr>
          <w:rFonts w:ascii="Times New Roman" w:hAnsi="Times New Roman" w:cs="Times New Roman"/>
          <w:b/>
          <w:bCs/>
        </w:rPr>
        <w:t xml:space="preserve">Practices Using </w:t>
      </w:r>
      <w:r w:rsidRPr="00415990">
        <w:rPr>
          <w:rFonts w:ascii="Times New Roman" w:hAnsi="Times New Roman" w:cs="Times New Roman"/>
          <w:b/>
          <w:bCs/>
        </w:rPr>
        <w:t>Deliberative Pedagogy: A S</w:t>
      </w:r>
      <w:r>
        <w:rPr>
          <w:rFonts w:ascii="Times New Roman" w:hAnsi="Times New Roman" w:cs="Times New Roman"/>
          <w:b/>
          <w:bCs/>
        </w:rPr>
        <w:t>ix</w:t>
      </w:r>
      <w:r w:rsidRPr="00415990">
        <w:rPr>
          <w:rFonts w:ascii="Times New Roman" w:hAnsi="Times New Roman" w:cs="Times New Roman"/>
          <w:b/>
          <w:bCs/>
        </w:rPr>
        <w:t>-Year</w:t>
      </w:r>
      <w:r>
        <w:rPr>
          <w:rFonts w:ascii="Times New Roman" w:hAnsi="Times New Roman" w:cs="Times New Roman"/>
          <w:b/>
          <w:bCs/>
        </w:rPr>
        <w:t>,</w:t>
      </w:r>
      <w:r w:rsidRPr="00415990">
        <w:rPr>
          <w:rFonts w:ascii="Times New Roman" w:hAnsi="Times New Roman" w:cs="Times New Roman"/>
          <w:b/>
          <w:bCs/>
        </w:rPr>
        <w:t xml:space="preserve"> Longitudinal </w:t>
      </w:r>
      <w:r>
        <w:rPr>
          <w:rFonts w:ascii="Times New Roman" w:hAnsi="Times New Roman" w:cs="Times New Roman"/>
          <w:b/>
          <w:bCs/>
        </w:rPr>
        <w:t xml:space="preserve">Case </w:t>
      </w:r>
      <w:r w:rsidRPr="00415990">
        <w:rPr>
          <w:rFonts w:ascii="Times New Roman" w:hAnsi="Times New Roman" w:cs="Times New Roman"/>
          <w:b/>
          <w:bCs/>
        </w:rPr>
        <w:t>Study</w:t>
      </w:r>
    </w:p>
    <w:p w14:paraId="093B2362" w14:textId="6723A657" w:rsidR="0050385C" w:rsidRDefault="0050385C" w:rsidP="0050385C">
      <w:pPr>
        <w:jc w:val="center"/>
        <w:rPr>
          <w:rFonts w:ascii="Times New Roman" w:hAnsi="Times New Roman" w:cs="Times New Roman"/>
          <w:b/>
          <w:bCs/>
        </w:rPr>
      </w:pPr>
      <w:r>
        <w:rPr>
          <w:rFonts w:ascii="Times New Roman" w:hAnsi="Times New Roman" w:cs="Times New Roman"/>
          <w:b/>
          <w:bCs/>
        </w:rPr>
        <w:t xml:space="preserve">Authors </w:t>
      </w:r>
    </w:p>
    <w:p w14:paraId="74C7F14B" w14:textId="620D364C" w:rsidR="0050385C" w:rsidRPr="0050385C" w:rsidRDefault="0050385C" w:rsidP="0050385C">
      <w:pPr>
        <w:jc w:val="center"/>
        <w:rPr>
          <w:rFonts w:ascii="Times New Roman" w:hAnsi="Times New Roman" w:cs="Times New Roman"/>
        </w:rPr>
      </w:pPr>
      <w:r w:rsidRPr="0050385C">
        <w:rPr>
          <w:rFonts w:ascii="Times New Roman" w:hAnsi="Times New Roman" w:cs="Times New Roman"/>
        </w:rPr>
        <w:t xml:space="preserve">Richie Roberts, Ph.D., </w:t>
      </w:r>
      <w:r w:rsidRPr="0050385C">
        <w:rPr>
          <w:rFonts w:ascii="Times New Roman" w:hAnsi="Times New Roman" w:cs="Times New Roman"/>
          <w:i/>
          <w:iCs/>
        </w:rPr>
        <w:t>New Mexico State University</w:t>
      </w:r>
      <w:r w:rsidRPr="0050385C">
        <w:rPr>
          <w:rFonts w:ascii="Times New Roman" w:hAnsi="Times New Roman" w:cs="Times New Roman"/>
        </w:rPr>
        <w:t xml:space="preserve"> </w:t>
      </w:r>
    </w:p>
    <w:p w14:paraId="63EE075A" w14:textId="71A8073D" w:rsidR="0050385C" w:rsidRDefault="0050385C" w:rsidP="0050385C">
      <w:pPr>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HYPERLINK "mailto:</w:instrText>
      </w:r>
      <w:r w:rsidRPr="0050385C">
        <w:rPr>
          <w:rFonts w:ascii="Times New Roman" w:hAnsi="Times New Roman" w:cs="Times New Roman"/>
        </w:rPr>
        <w:instrText>roberts3@nmsu.edu</w:instrText>
      </w:r>
      <w:r>
        <w:rPr>
          <w:rFonts w:ascii="Times New Roman" w:hAnsi="Times New Roman" w:cs="Times New Roman"/>
        </w:rPr>
        <w:instrText>"</w:instrText>
      </w:r>
      <w:r>
        <w:rPr>
          <w:rFonts w:ascii="Times New Roman" w:hAnsi="Times New Roman" w:cs="Times New Roman"/>
        </w:rPr>
        <w:fldChar w:fldCharType="separate"/>
      </w:r>
      <w:r w:rsidRPr="001931B8">
        <w:rPr>
          <w:rStyle w:val="Hyperlink"/>
          <w:rFonts w:ascii="Times New Roman" w:hAnsi="Times New Roman" w:cs="Times New Roman"/>
        </w:rPr>
        <w:t>ro</w:t>
      </w:r>
      <w:r w:rsidRPr="001931B8">
        <w:rPr>
          <w:rStyle w:val="Hyperlink"/>
          <w:rFonts w:ascii="Times New Roman" w:hAnsi="Times New Roman" w:cs="Times New Roman"/>
        </w:rPr>
        <w:t>berts3@nmsu.edu</w:t>
      </w:r>
      <w:r>
        <w:rPr>
          <w:rFonts w:ascii="Times New Roman" w:hAnsi="Times New Roman" w:cs="Times New Roman"/>
        </w:rPr>
        <w:fldChar w:fldCharType="end"/>
      </w:r>
      <w:r w:rsidRPr="0050385C">
        <w:rPr>
          <w:rFonts w:ascii="Times New Roman" w:hAnsi="Times New Roman" w:cs="Times New Roman"/>
        </w:rPr>
        <w:t xml:space="preserve"> </w:t>
      </w:r>
    </w:p>
    <w:p w14:paraId="48178456" w14:textId="056F8244" w:rsidR="0050385C" w:rsidRDefault="0050385C" w:rsidP="0050385C">
      <w:pPr>
        <w:jc w:val="center"/>
        <w:rPr>
          <w:rFonts w:ascii="Times New Roman" w:hAnsi="Times New Roman" w:cs="Times New Roman"/>
        </w:rPr>
      </w:pPr>
      <w:r>
        <w:rPr>
          <w:rFonts w:ascii="Times New Roman" w:hAnsi="Times New Roman" w:cs="Times New Roman"/>
        </w:rPr>
        <w:t xml:space="preserve">Chastity Warren English, Ph.D., </w:t>
      </w:r>
      <w:r w:rsidRPr="0050385C">
        <w:rPr>
          <w:rFonts w:ascii="Times New Roman" w:hAnsi="Times New Roman" w:cs="Times New Roman"/>
          <w:i/>
          <w:iCs/>
        </w:rPr>
        <w:t>North Carolina A&amp;T State University</w:t>
      </w:r>
      <w:r>
        <w:rPr>
          <w:rFonts w:ascii="Times New Roman" w:hAnsi="Times New Roman" w:cs="Times New Roman"/>
        </w:rPr>
        <w:t xml:space="preserve"> </w:t>
      </w:r>
    </w:p>
    <w:p w14:paraId="6BD8297E" w14:textId="3E30049E" w:rsidR="0050385C" w:rsidRDefault="0050385C" w:rsidP="0050385C">
      <w:pPr>
        <w:jc w:val="center"/>
        <w:rPr>
          <w:rFonts w:ascii="Times New Roman" w:hAnsi="Times New Roman" w:cs="Times New Roman"/>
        </w:rPr>
      </w:pPr>
      <w:hyperlink r:id="rId7" w:history="1">
        <w:r w:rsidRPr="001931B8">
          <w:rPr>
            <w:rStyle w:val="Hyperlink"/>
            <w:rFonts w:ascii="Times New Roman" w:hAnsi="Times New Roman" w:cs="Times New Roman"/>
          </w:rPr>
          <w:t>cwenglish@ncat.edu</w:t>
        </w:r>
      </w:hyperlink>
      <w:r>
        <w:rPr>
          <w:rFonts w:ascii="Times New Roman" w:hAnsi="Times New Roman" w:cs="Times New Roman"/>
        </w:rPr>
        <w:t xml:space="preserve"> </w:t>
      </w:r>
    </w:p>
    <w:p w14:paraId="7282A903" w14:textId="4FD8B0FC" w:rsidR="0050385C" w:rsidRDefault="0050385C" w:rsidP="0050385C">
      <w:pPr>
        <w:jc w:val="center"/>
        <w:rPr>
          <w:rFonts w:ascii="Times New Roman" w:hAnsi="Times New Roman" w:cs="Times New Roman"/>
        </w:rPr>
      </w:pPr>
      <w:r>
        <w:rPr>
          <w:rFonts w:ascii="Times New Roman" w:hAnsi="Times New Roman" w:cs="Times New Roman"/>
        </w:rPr>
        <w:t xml:space="preserve">Whitney Figland, Ph.D., </w:t>
      </w:r>
      <w:r w:rsidRPr="0050385C">
        <w:rPr>
          <w:rFonts w:ascii="Times New Roman" w:hAnsi="Times New Roman" w:cs="Times New Roman"/>
          <w:i/>
          <w:iCs/>
        </w:rPr>
        <w:t>East Texas A&amp;M University</w:t>
      </w:r>
      <w:r>
        <w:rPr>
          <w:rFonts w:ascii="Times New Roman" w:hAnsi="Times New Roman" w:cs="Times New Roman"/>
        </w:rPr>
        <w:t xml:space="preserve"> </w:t>
      </w:r>
    </w:p>
    <w:p w14:paraId="7B071ED3" w14:textId="576F4391" w:rsidR="0050385C" w:rsidRDefault="0050385C" w:rsidP="0050385C">
      <w:pPr>
        <w:jc w:val="center"/>
        <w:rPr>
          <w:rFonts w:ascii="Times New Roman" w:hAnsi="Times New Roman" w:cs="Times New Roman"/>
        </w:rPr>
      </w:pPr>
      <w:hyperlink r:id="rId8" w:history="1">
        <w:r w:rsidRPr="001931B8">
          <w:rPr>
            <w:rStyle w:val="Hyperlink"/>
            <w:rFonts w:ascii="Times New Roman" w:hAnsi="Times New Roman" w:cs="Times New Roman"/>
          </w:rPr>
          <w:t>whitney.figland@etamu.edu</w:t>
        </w:r>
      </w:hyperlink>
    </w:p>
    <w:p w14:paraId="3DCA3DA4" w14:textId="2523562C" w:rsidR="0050385C" w:rsidRDefault="0050385C" w:rsidP="0050385C">
      <w:pPr>
        <w:jc w:val="center"/>
        <w:rPr>
          <w:rFonts w:ascii="Times New Roman" w:hAnsi="Times New Roman" w:cs="Times New Roman"/>
        </w:rPr>
      </w:pPr>
      <w:r>
        <w:rPr>
          <w:rFonts w:ascii="Times New Roman" w:hAnsi="Times New Roman" w:cs="Times New Roman"/>
        </w:rPr>
        <w:t xml:space="preserve">Jacob Englin, Ph.D., South Dakota State University </w:t>
      </w:r>
    </w:p>
    <w:p w14:paraId="3814BED1" w14:textId="50A2CA6B" w:rsidR="0050385C" w:rsidRDefault="0047621A" w:rsidP="0050385C">
      <w:pPr>
        <w:jc w:val="center"/>
        <w:rPr>
          <w:rFonts w:ascii="Times New Roman" w:hAnsi="Times New Roman" w:cs="Times New Roman"/>
        </w:rPr>
      </w:pPr>
      <w:hyperlink r:id="rId9" w:history="1">
        <w:r w:rsidRPr="001931B8">
          <w:rPr>
            <w:rStyle w:val="Hyperlink"/>
            <w:rFonts w:ascii="Times New Roman" w:hAnsi="Times New Roman" w:cs="Times New Roman"/>
          </w:rPr>
          <w:t>jacob.englin28@gmail.com</w:t>
        </w:r>
      </w:hyperlink>
      <w:r>
        <w:rPr>
          <w:rFonts w:ascii="Times New Roman" w:hAnsi="Times New Roman" w:cs="Times New Roman"/>
        </w:rPr>
        <w:t xml:space="preserve"> </w:t>
      </w:r>
    </w:p>
    <w:p w14:paraId="5B3BA736" w14:textId="77777777" w:rsidR="0050385C" w:rsidRPr="0050385C" w:rsidRDefault="0050385C" w:rsidP="0050385C">
      <w:pPr>
        <w:jc w:val="center"/>
        <w:rPr>
          <w:rFonts w:ascii="Times New Roman" w:hAnsi="Times New Roman" w:cs="Times New Roman"/>
        </w:rPr>
      </w:pPr>
    </w:p>
    <w:p w14:paraId="7EB89DD4" w14:textId="77777777" w:rsidR="0050385C" w:rsidRDefault="0050385C" w:rsidP="00EE1C94">
      <w:pPr>
        <w:jc w:val="center"/>
        <w:rPr>
          <w:rFonts w:ascii="Times New Roman" w:hAnsi="Times New Roman" w:cs="Times New Roman"/>
          <w:b/>
          <w:bCs/>
        </w:rPr>
      </w:pPr>
    </w:p>
    <w:p w14:paraId="0AC12B22" w14:textId="77777777" w:rsidR="0050385C" w:rsidRDefault="0050385C" w:rsidP="00EE1C94">
      <w:pPr>
        <w:jc w:val="center"/>
        <w:rPr>
          <w:rFonts w:ascii="Times New Roman" w:hAnsi="Times New Roman" w:cs="Times New Roman"/>
          <w:b/>
          <w:bCs/>
        </w:rPr>
      </w:pPr>
    </w:p>
    <w:p w14:paraId="37E73BEC" w14:textId="77777777" w:rsidR="0050385C" w:rsidRDefault="0050385C" w:rsidP="00EE1C94">
      <w:pPr>
        <w:jc w:val="center"/>
        <w:rPr>
          <w:rFonts w:ascii="Times New Roman" w:hAnsi="Times New Roman" w:cs="Times New Roman"/>
          <w:b/>
          <w:bCs/>
        </w:rPr>
      </w:pPr>
    </w:p>
    <w:p w14:paraId="420D1CAC" w14:textId="77777777" w:rsidR="0050385C" w:rsidRDefault="0050385C" w:rsidP="00EE1C94">
      <w:pPr>
        <w:jc w:val="center"/>
        <w:rPr>
          <w:rFonts w:ascii="Times New Roman" w:hAnsi="Times New Roman" w:cs="Times New Roman"/>
          <w:b/>
          <w:bCs/>
        </w:rPr>
      </w:pPr>
    </w:p>
    <w:p w14:paraId="216E029D" w14:textId="77777777" w:rsidR="0050385C" w:rsidRDefault="0050385C" w:rsidP="00EE1C94">
      <w:pPr>
        <w:jc w:val="center"/>
        <w:rPr>
          <w:rFonts w:ascii="Times New Roman" w:hAnsi="Times New Roman" w:cs="Times New Roman"/>
          <w:b/>
          <w:bCs/>
        </w:rPr>
      </w:pPr>
    </w:p>
    <w:p w14:paraId="4C8879B8" w14:textId="77777777" w:rsidR="0050385C" w:rsidRDefault="0050385C" w:rsidP="00EE1C94">
      <w:pPr>
        <w:jc w:val="center"/>
        <w:rPr>
          <w:rFonts w:ascii="Times New Roman" w:hAnsi="Times New Roman" w:cs="Times New Roman"/>
          <w:b/>
          <w:bCs/>
        </w:rPr>
      </w:pPr>
    </w:p>
    <w:p w14:paraId="1885664F" w14:textId="77777777" w:rsidR="0050385C" w:rsidRDefault="0050385C" w:rsidP="00EE1C94">
      <w:pPr>
        <w:jc w:val="center"/>
        <w:rPr>
          <w:rFonts w:ascii="Times New Roman" w:hAnsi="Times New Roman" w:cs="Times New Roman"/>
          <w:b/>
          <w:bCs/>
        </w:rPr>
      </w:pPr>
    </w:p>
    <w:p w14:paraId="70AF8F0F" w14:textId="77777777" w:rsidR="0050385C" w:rsidRDefault="0050385C" w:rsidP="00EE1C94">
      <w:pPr>
        <w:jc w:val="center"/>
        <w:rPr>
          <w:rFonts w:ascii="Times New Roman" w:hAnsi="Times New Roman" w:cs="Times New Roman"/>
          <w:b/>
          <w:bCs/>
        </w:rPr>
      </w:pPr>
    </w:p>
    <w:p w14:paraId="762CD39C" w14:textId="77777777" w:rsidR="0050385C" w:rsidRDefault="0050385C" w:rsidP="00EE1C94">
      <w:pPr>
        <w:jc w:val="center"/>
        <w:rPr>
          <w:rFonts w:ascii="Times New Roman" w:hAnsi="Times New Roman" w:cs="Times New Roman"/>
          <w:b/>
          <w:bCs/>
        </w:rPr>
      </w:pPr>
    </w:p>
    <w:p w14:paraId="2B22539C" w14:textId="77777777" w:rsidR="0050385C" w:rsidRDefault="0050385C" w:rsidP="00EE1C94">
      <w:pPr>
        <w:jc w:val="center"/>
        <w:rPr>
          <w:rFonts w:ascii="Times New Roman" w:hAnsi="Times New Roman" w:cs="Times New Roman"/>
          <w:b/>
          <w:bCs/>
        </w:rPr>
      </w:pPr>
    </w:p>
    <w:p w14:paraId="77DDEA41" w14:textId="77777777" w:rsidR="0050385C" w:rsidRDefault="0050385C" w:rsidP="00EE1C94">
      <w:pPr>
        <w:jc w:val="center"/>
        <w:rPr>
          <w:rFonts w:ascii="Times New Roman" w:hAnsi="Times New Roman" w:cs="Times New Roman"/>
          <w:b/>
          <w:bCs/>
        </w:rPr>
      </w:pPr>
    </w:p>
    <w:p w14:paraId="59118267" w14:textId="77777777" w:rsidR="0050385C" w:rsidRDefault="0050385C" w:rsidP="00EE1C94">
      <w:pPr>
        <w:jc w:val="center"/>
        <w:rPr>
          <w:rFonts w:ascii="Times New Roman" w:hAnsi="Times New Roman" w:cs="Times New Roman"/>
          <w:b/>
          <w:bCs/>
        </w:rPr>
      </w:pPr>
    </w:p>
    <w:p w14:paraId="0167E717" w14:textId="77777777" w:rsidR="0050385C" w:rsidRDefault="0050385C" w:rsidP="00EE1C94">
      <w:pPr>
        <w:jc w:val="center"/>
        <w:rPr>
          <w:rFonts w:ascii="Times New Roman" w:hAnsi="Times New Roman" w:cs="Times New Roman"/>
          <w:b/>
          <w:bCs/>
        </w:rPr>
      </w:pPr>
    </w:p>
    <w:p w14:paraId="657078AC" w14:textId="77777777" w:rsidR="0050385C" w:rsidRDefault="0050385C" w:rsidP="0047621A">
      <w:pPr>
        <w:rPr>
          <w:rFonts w:ascii="Times New Roman" w:hAnsi="Times New Roman" w:cs="Times New Roman"/>
          <w:b/>
          <w:bCs/>
        </w:rPr>
      </w:pPr>
    </w:p>
    <w:p w14:paraId="4308A226" w14:textId="77777777" w:rsidR="0047621A" w:rsidRDefault="0047621A" w:rsidP="0047621A">
      <w:pPr>
        <w:rPr>
          <w:rFonts w:ascii="Times New Roman" w:hAnsi="Times New Roman" w:cs="Times New Roman"/>
          <w:b/>
          <w:bCs/>
        </w:rPr>
      </w:pPr>
    </w:p>
    <w:p w14:paraId="5295715D" w14:textId="26D25A0B" w:rsidR="00B53238" w:rsidRDefault="00E46CB9" w:rsidP="00EE1C94">
      <w:pPr>
        <w:jc w:val="center"/>
        <w:rPr>
          <w:rFonts w:ascii="Times New Roman" w:hAnsi="Times New Roman" w:cs="Times New Roman"/>
          <w:b/>
          <w:bCs/>
        </w:rPr>
      </w:pPr>
      <w:r>
        <w:rPr>
          <w:rFonts w:ascii="Times New Roman" w:hAnsi="Times New Roman" w:cs="Times New Roman"/>
          <w:b/>
          <w:bCs/>
        </w:rPr>
        <w:lastRenderedPageBreak/>
        <w:t>Navigating Opposing Views</w:t>
      </w:r>
      <w:r w:rsidR="00EE1C94" w:rsidRPr="00415990">
        <w:rPr>
          <w:rFonts w:ascii="Times New Roman" w:hAnsi="Times New Roman" w:cs="Times New Roman"/>
          <w:b/>
          <w:bCs/>
        </w:rPr>
        <w:t xml:space="preserve"> </w:t>
      </w:r>
      <w:r w:rsidR="00FE6B79">
        <w:rPr>
          <w:rFonts w:ascii="Times New Roman" w:hAnsi="Times New Roman" w:cs="Times New Roman"/>
          <w:b/>
          <w:bCs/>
        </w:rPr>
        <w:t>a</w:t>
      </w:r>
      <w:r w:rsidR="00EE1C94" w:rsidRPr="00415990">
        <w:rPr>
          <w:rFonts w:ascii="Times New Roman" w:hAnsi="Times New Roman" w:cs="Times New Roman"/>
          <w:b/>
          <w:bCs/>
        </w:rPr>
        <w:t>bout Food Production</w:t>
      </w:r>
      <w:r w:rsidR="003D207D" w:rsidRPr="00415990">
        <w:rPr>
          <w:rFonts w:ascii="Times New Roman" w:hAnsi="Times New Roman" w:cs="Times New Roman"/>
          <w:b/>
          <w:bCs/>
        </w:rPr>
        <w:t xml:space="preserve"> </w:t>
      </w:r>
      <w:r w:rsidR="003F6AE4">
        <w:rPr>
          <w:rFonts w:ascii="Times New Roman" w:hAnsi="Times New Roman" w:cs="Times New Roman"/>
          <w:b/>
          <w:bCs/>
        </w:rPr>
        <w:t xml:space="preserve">Practices </w:t>
      </w:r>
      <w:r w:rsidR="00A60FFA">
        <w:rPr>
          <w:rFonts w:ascii="Times New Roman" w:hAnsi="Times New Roman" w:cs="Times New Roman"/>
          <w:b/>
          <w:bCs/>
        </w:rPr>
        <w:t xml:space="preserve">Using </w:t>
      </w:r>
      <w:r w:rsidR="003D207D" w:rsidRPr="00415990">
        <w:rPr>
          <w:rFonts w:ascii="Times New Roman" w:hAnsi="Times New Roman" w:cs="Times New Roman"/>
          <w:b/>
          <w:bCs/>
        </w:rPr>
        <w:t>Deliberative Pedagogy</w:t>
      </w:r>
      <w:r w:rsidR="00EE1C94" w:rsidRPr="00415990">
        <w:rPr>
          <w:rFonts w:ascii="Times New Roman" w:hAnsi="Times New Roman" w:cs="Times New Roman"/>
          <w:b/>
          <w:bCs/>
        </w:rPr>
        <w:t>: A S</w:t>
      </w:r>
      <w:r w:rsidR="00E3314C">
        <w:rPr>
          <w:rFonts w:ascii="Times New Roman" w:hAnsi="Times New Roman" w:cs="Times New Roman"/>
          <w:b/>
          <w:bCs/>
        </w:rPr>
        <w:t>ix</w:t>
      </w:r>
      <w:r w:rsidR="00EE1C94" w:rsidRPr="00415990">
        <w:rPr>
          <w:rFonts w:ascii="Times New Roman" w:hAnsi="Times New Roman" w:cs="Times New Roman"/>
          <w:b/>
          <w:bCs/>
        </w:rPr>
        <w:t>-Year</w:t>
      </w:r>
      <w:r w:rsidR="00CA61D0">
        <w:rPr>
          <w:rFonts w:ascii="Times New Roman" w:hAnsi="Times New Roman" w:cs="Times New Roman"/>
          <w:b/>
          <w:bCs/>
        </w:rPr>
        <w:t>,</w:t>
      </w:r>
      <w:r w:rsidR="00EE1C94" w:rsidRPr="00415990">
        <w:rPr>
          <w:rFonts w:ascii="Times New Roman" w:hAnsi="Times New Roman" w:cs="Times New Roman"/>
          <w:b/>
          <w:bCs/>
        </w:rPr>
        <w:t xml:space="preserve"> Longitudinal </w:t>
      </w:r>
      <w:r w:rsidR="00A60FFA">
        <w:rPr>
          <w:rFonts w:ascii="Times New Roman" w:hAnsi="Times New Roman" w:cs="Times New Roman"/>
          <w:b/>
          <w:bCs/>
        </w:rPr>
        <w:t xml:space="preserve">Case </w:t>
      </w:r>
      <w:r w:rsidR="00EE1C94" w:rsidRPr="00415990">
        <w:rPr>
          <w:rFonts w:ascii="Times New Roman" w:hAnsi="Times New Roman" w:cs="Times New Roman"/>
          <w:b/>
          <w:bCs/>
        </w:rPr>
        <w:t>Study</w:t>
      </w:r>
    </w:p>
    <w:p w14:paraId="514DCA22" w14:textId="7F4AEF5F" w:rsidR="00415990" w:rsidRPr="00415990" w:rsidRDefault="00415990" w:rsidP="00415990">
      <w:pPr>
        <w:jc w:val="center"/>
        <w:rPr>
          <w:rFonts w:ascii="Times New Roman" w:hAnsi="Times New Roman" w:cs="Times New Roman"/>
          <w:b/>
          <w:bCs/>
        </w:rPr>
      </w:pPr>
      <w:r>
        <w:rPr>
          <w:rFonts w:ascii="Times New Roman" w:hAnsi="Times New Roman" w:cs="Times New Roman"/>
          <w:b/>
          <w:bCs/>
        </w:rPr>
        <w:t>Introduction</w:t>
      </w:r>
      <w:r w:rsidR="00A60FFA">
        <w:rPr>
          <w:rFonts w:ascii="Times New Roman" w:hAnsi="Times New Roman" w:cs="Times New Roman"/>
          <w:b/>
          <w:bCs/>
        </w:rPr>
        <w:t xml:space="preserve"> </w:t>
      </w:r>
      <w:r w:rsidR="00E00CAE">
        <w:rPr>
          <w:rFonts w:ascii="Times New Roman" w:hAnsi="Times New Roman" w:cs="Times New Roman"/>
          <w:b/>
          <w:bCs/>
        </w:rPr>
        <w:t xml:space="preserve">and </w:t>
      </w:r>
      <w:r w:rsidR="00951A55">
        <w:rPr>
          <w:rFonts w:ascii="Times New Roman" w:hAnsi="Times New Roman" w:cs="Times New Roman"/>
          <w:b/>
          <w:bCs/>
        </w:rPr>
        <w:t xml:space="preserve">Theoretical Perspective </w:t>
      </w:r>
    </w:p>
    <w:p w14:paraId="3C8F26E2" w14:textId="66DFDBD8" w:rsidR="00CB2A1A" w:rsidRDefault="001256FF" w:rsidP="001256FF">
      <w:pPr>
        <w:shd w:val="clear" w:color="auto" w:fill="FFFFFF"/>
        <w:spacing w:line="240" w:lineRule="auto"/>
        <w:textAlignment w:val="baseline"/>
        <w:rPr>
          <w:rFonts w:ascii="Times New Roman" w:eastAsia="Times New Roman" w:hAnsi="Times New Roman" w:cs="Times New Roman"/>
          <w:color w:val="000000"/>
          <w:kern w:val="0"/>
          <w14:ligatures w14:val="none"/>
        </w:rPr>
      </w:pPr>
      <w:r w:rsidRPr="001256FF">
        <w:rPr>
          <w:rFonts w:ascii="Times New Roman" w:eastAsia="Times New Roman" w:hAnsi="Times New Roman" w:cs="Times New Roman"/>
          <w:color w:val="000000"/>
          <w:kern w:val="0"/>
          <w14:ligatures w14:val="none"/>
        </w:rPr>
        <w:t xml:space="preserve">Deliberative pedagogy </w:t>
      </w:r>
      <w:r w:rsidR="00F01C2A">
        <w:rPr>
          <w:rFonts w:ascii="Times New Roman" w:eastAsia="Times New Roman" w:hAnsi="Times New Roman" w:cs="Times New Roman"/>
          <w:color w:val="000000"/>
          <w:kern w:val="0"/>
          <w14:ligatures w14:val="none"/>
        </w:rPr>
        <w:t xml:space="preserve">(DP) </w:t>
      </w:r>
      <w:r w:rsidRPr="001256FF">
        <w:rPr>
          <w:rFonts w:ascii="Times New Roman" w:eastAsia="Times New Roman" w:hAnsi="Times New Roman" w:cs="Times New Roman"/>
          <w:color w:val="000000"/>
          <w:kern w:val="0"/>
          <w14:ligatures w14:val="none"/>
        </w:rPr>
        <w:t>is a method of instruction designed to cultivate the dispositions and competencies that students need to engage meaningfully in complex discourse, particularly when confronting societal challenges</w:t>
      </w:r>
      <w:r w:rsidR="00BB2149">
        <w:rPr>
          <w:rFonts w:ascii="Times New Roman" w:eastAsia="Times New Roman" w:hAnsi="Times New Roman" w:cs="Times New Roman"/>
          <w:color w:val="000000"/>
          <w:kern w:val="0"/>
          <w14:ligatures w14:val="none"/>
        </w:rPr>
        <w:t xml:space="preserve"> (Shaffer et al., 2017)</w:t>
      </w:r>
      <w:r w:rsidRPr="001256FF">
        <w:rPr>
          <w:rFonts w:ascii="Times New Roman" w:eastAsia="Times New Roman" w:hAnsi="Times New Roman" w:cs="Times New Roman"/>
          <w:color w:val="000000"/>
          <w:kern w:val="0"/>
          <w14:ligatures w14:val="none"/>
        </w:rPr>
        <w:t xml:space="preserve">. These challenges, often categorized as </w:t>
      </w:r>
      <w:r w:rsidRPr="00E234CA">
        <w:rPr>
          <w:rFonts w:ascii="Times New Roman" w:eastAsia="Times New Roman" w:hAnsi="Times New Roman" w:cs="Times New Roman"/>
          <w:color w:val="000000"/>
          <w:kern w:val="0"/>
          <w14:ligatures w14:val="none"/>
        </w:rPr>
        <w:t>wicked problems,</w:t>
      </w:r>
      <w:r w:rsidRPr="001256FF">
        <w:rPr>
          <w:rFonts w:ascii="Times New Roman" w:eastAsia="Times New Roman" w:hAnsi="Times New Roman" w:cs="Times New Roman"/>
          <w:color w:val="000000"/>
          <w:kern w:val="0"/>
          <w14:ligatures w14:val="none"/>
        </w:rPr>
        <w:t xml:space="preserve"> are characterized by their resistance to clear-cut solutions and instead demand inclusive, ongoing dialogue that fosters engagement across diverse stakeholders</w:t>
      </w:r>
      <w:r w:rsidR="00BB2149">
        <w:rPr>
          <w:rFonts w:ascii="Times New Roman" w:eastAsia="Times New Roman" w:hAnsi="Times New Roman" w:cs="Times New Roman"/>
          <w:color w:val="000000"/>
          <w:kern w:val="0"/>
          <w14:ligatures w14:val="none"/>
        </w:rPr>
        <w:t xml:space="preserve"> (Parra et al., 2021)</w:t>
      </w:r>
      <w:r w:rsidRPr="001256FF">
        <w:rPr>
          <w:rFonts w:ascii="Times New Roman" w:eastAsia="Times New Roman" w:hAnsi="Times New Roman" w:cs="Times New Roman"/>
          <w:color w:val="000000"/>
          <w:kern w:val="0"/>
          <w14:ligatures w14:val="none"/>
        </w:rPr>
        <w:t>.</w:t>
      </w:r>
      <w:r w:rsidR="006F04CF">
        <w:rPr>
          <w:rFonts w:ascii="Times New Roman" w:eastAsia="Times New Roman" w:hAnsi="Times New Roman" w:cs="Times New Roman"/>
          <w:color w:val="000000"/>
          <w:kern w:val="0"/>
          <w14:ligatures w14:val="none"/>
        </w:rPr>
        <w:t xml:space="preserve"> </w:t>
      </w:r>
      <w:r w:rsidRPr="001256FF">
        <w:rPr>
          <w:rFonts w:ascii="Times New Roman" w:eastAsia="Times New Roman" w:hAnsi="Times New Roman" w:cs="Times New Roman"/>
          <w:color w:val="000000"/>
          <w:kern w:val="0"/>
          <w14:ligatures w14:val="none"/>
        </w:rPr>
        <w:t>Through such deliberative processes, individuals are better equipped to cultivate mutual understanding, navigate tensions among competing values, and co-create adaptive strategies for collective action</w:t>
      </w:r>
      <w:r w:rsidR="00BB2149">
        <w:rPr>
          <w:rFonts w:ascii="Times New Roman" w:eastAsia="Times New Roman" w:hAnsi="Times New Roman" w:cs="Times New Roman"/>
          <w:color w:val="000000"/>
          <w:kern w:val="0"/>
          <w14:ligatures w14:val="none"/>
        </w:rPr>
        <w:t xml:space="preserve"> (Shaffer &amp; Longo, 2023)</w:t>
      </w:r>
      <w:r w:rsidRPr="001256FF">
        <w:rPr>
          <w:rFonts w:ascii="Times New Roman" w:eastAsia="Times New Roman" w:hAnsi="Times New Roman" w:cs="Times New Roman"/>
          <w:color w:val="000000"/>
          <w:kern w:val="0"/>
          <w14:ligatures w14:val="none"/>
        </w:rPr>
        <w:t>.</w:t>
      </w:r>
      <w:r>
        <w:rPr>
          <w:rFonts w:ascii="Times New Roman" w:eastAsia="Times New Roman" w:hAnsi="Times New Roman" w:cs="Times New Roman"/>
          <w:color w:val="000000"/>
          <w:kern w:val="0"/>
          <w14:ligatures w14:val="none"/>
        </w:rPr>
        <w:t xml:space="preserve"> In agriculture</w:t>
      </w:r>
      <w:r w:rsidRPr="001256FF">
        <w:rPr>
          <w:rFonts w:ascii="Times New Roman" w:eastAsia="Times New Roman" w:hAnsi="Times New Roman" w:cs="Times New Roman"/>
          <w:color w:val="000000"/>
          <w:kern w:val="0"/>
          <w14:ligatures w14:val="none"/>
        </w:rPr>
        <w:t xml:space="preserve">, </w:t>
      </w:r>
      <w:r w:rsidR="00E234CA">
        <w:rPr>
          <w:rFonts w:ascii="Times New Roman" w:eastAsia="Times New Roman" w:hAnsi="Times New Roman" w:cs="Times New Roman"/>
          <w:color w:val="000000"/>
          <w:kern w:val="0"/>
          <w14:ligatures w14:val="none"/>
        </w:rPr>
        <w:t>DP</w:t>
      </w:r>
      <w:r w:rsidRPr="001256FF">
        <w:rPr>
          <w:rFonts w:ascii="Times New Roman" w:eastAsia="Times New Roman" w:hAnsi="Times New Roman" w:cs="Times New Roman"/>
          <w:color w:val="000000"/>
          <w:kern w:val="0"/>
          <w14:ligatures w14:val="none"/>
        </w:rPr>
        <w:t xml:space="preserve"> </w:t>
      </w:r>
      <w:r>
        <w:rPr>
          <w:rFonts w:ascii="Times New Roman" w:eastAsia="Times New Roman" w:hAnsi="Times New Roman" w:cs="Times New Roman"/>
          <w:color w:val="000000"/>
          <w:kern w:val="0"/>
          <w14:ligatures w14:val="none"/>
        </w:rPr>
        <w:t xml:space="preserve">can </w:t>
      </w:r>
      <w:r w:rsidRPr="001256FF">
        <w:rPr>
          <w:rFonts w:ascii="Times New Roman" w:eastAsia="Times New Roman" w:hAnsi="Times New Roman" w:cs="Times New Roman"/>
          <w:color w:val="000000"/>
          <w:kern w:val="0"/>
          <w14:ligatures w14:val="none"/>
        </w:rPr>
        <w:t xml:space="preserve">provide </w:t>
      </w:r>
      <w:r>
        <w:rPr>
          <w:rFonts w:ascii="Times New Roman" w:eastAsia="Times New Roman" w:hAnsi="Times New Roman" w:cs="Times New Roman"/>
          <w:color w:val="000000"/>
          <w:kern w:val="0"/>
          <w14:ligatures w14:val="none"/>
        </w:rPr>
        <w:t>an instructional approach</w:t>
      </w:r>
      <w:r w:rsidRPr="001256FF">
        <w:rPr>
          <w:rFonts w:ascii="Times New Roman" w:eastAsia="Times New Roman" w:hAnsi="Times New Roman" w:cs="Times New Roman"/>
          <w:color w:val="000000"/>
          <w:kern w:val="0"/>
          <w14:ligatures w14:val="none"/>
        </w:rPr>
        <w:t xml:space="preserve"> </w:t>
      </w:r>
      <w:r>
        <w:rPr>
          <w:rFonts w:ascii="Times New Roman" w:eastAsia="Times New Roman" w:hAnsi="Times New Roman" w:cs="Times New Roman"/>
          <w:color w:val="000000"/>
          <w:kern w:val="0"/>
          <w14:ligatures w14:val="none"/>
        </w:rPr>
        <w:t>that</w:t>
      </w:r>
      <w:r w:rsidRPr="001256FF">
        <w:rPr>
          <w:rFonts w:ascii="Times New Roman" w:eastAsia="Times New Roman" w:hAnsi="Times New Roman" w:cs="Times New Roman"/>
          <w:color w:val="000000"/>
          <w:kern w:val="0"/>
          <w14:ligatures w14:val="none"/>
        </w:rPr>
        <w:t xml:space="preserve"> </w:t>
      </w:r>
      <w:r>
        <w:rPr>
          <w:rFonts w:ascii="Times New Roman" w:eastAsia="Times New Roman" w:hAnsi="Times New Roman" w:cs="Times New Roman"/>
          <w:color w:val="000000"/>
          <w:kern w:val="0"/>
          <w14:ligatures w14:val="none"/>
        </w:rPr>
        <w:t>guides</w:t>
      </w:r>
      <w:r w:rsidRPr="001256FF">
        <w:rPr>
          <w:rFonts w:ascii="Times New Roman" w:eastAsia="Times New Roman" w:hAnsi="Times New Roman" w:cs="Times New Roman"/>
          <w:color w:val="000000"/>
          <w:kern w:val="0"/>
          <w14:ligatures w14:val="none"/>
        </w:rPr>
        <w:t xml:space="preserve"> critical conversations about controversial food production practices</w:t>
      </w:r>
      <w:r w:rsidR="00E46CB9">
        <w:rPr>
          <w:rFonts w:ascii="Times New Roman" w:eastAsia="Times New Roman" w:hAnsi="Times New Roman" w:cs="Times New Roman"/>
          <w:color w:val="000000"/>
          <w:kern w:val="0"/>
          <w14:ligatures w14:val="none"/>
        </w:rPr>
        <w:t>,</w:t>
      </w:r>
      <w:r>
        <w:rPr>
          <w:rFonts w:ascii="Times New Roman" w:eastAsia="Times New Roman" w:hAnsi="Times New Roman" w:cs="Times New Roman"/>
          <w:color w:val="000000"/>
          <w:kern w:val="0"/>
          <w14:ligatures w14:val="none"/>
        </w:rPr>
        <w:t xml:space="preserve"> s</w:t>
      </w:r>
      <w:r w:rsidRPr="001256FF">
        <w:rPr>
          <w:rFonts w:ascii="Times New Roman" w:eastAsia="Times New Roman" w:hAnsi="Times New Roman" w:cs="Times New Roman"/>
          <w:color w:val="000000"/>
          <w:kern w:val="0"/>
          <w14:ligatures w14:val="none"/>
        </w:rPr>
        <w:t xml:space="preserve">uch as the use of genetically modified organisms (GMOs), concentrated animal feeding operations (CAFOs), </w:t>
      </w:r>
      <w:r>
        <w:rPr>
          <w:rFonts w:ascii="Times New Roman" w:eastAsia="Times New Roman" w:hAnsi="Times New Roman" w:cs="Times New Roman"/>
          <w:color w:val="000000"/>
          <w:kern w:val="0"/>
          <w14:ligatures w14:val="none"/>
        </w:rPr>
        <w:t xml:space="preserve">antibiotics, </w:t>
      </w:r>
      <w:bookmarkStart w:id="0" w:name="OLE_LINK1"/>
      <w:r w:rsidRPr="001256FF">
        <w:rPr>
          <w:rFonts w:ascii="Times New Roman" w:eastAsia="Times New Roman" w:hAnsi="Times New Roman" w:cs="Times New Roman"/>
          <w:color w:val="000000"/>
          <w:kern w:val="0"/>
          <w14:ligatures w14:val="none"/>
        </w:rPr>
        <w:t>synthetic fertilizers and pesticides</w:t>
      </w:r>
      <w:bookmarkEnd w:id="0"/>
      <w:r w:rsidRPr="001256FF">
        <w:rPr>
          <w:rFonts w:ascii="Times New Roman" w:eastAsia="Times New Roman" w:hAnsi="Times New Roman" w:cs="Times New Roman"/>
          <w:color w:val="000000"/>
          <w:kern w:val="0"/>
          <w14:ligatures w14:val="none"/>
        </w:rPr>
        <w:t>, and the ethics of biotechnology</w:t>
      </w:r>
      <w:r w:rsidR="00BB2149" w:rsidRPr="00BB2149">
        <w:rPr>
          <w:rFonts w:ascii="Arial" w:hAnsi="Arial" w:cs="Arial"/>
          <w:color w:val="222222"/>
          <w:sz w:val="20"/>
          <w:szCs w:val="20"/>
          <w:shd w:val="clear" w:color="auto" w:fill="FFFFFF"/>
        </w:rPr>
        <w:t xml:space="preserve"> </w:t>
      </w:r>
      <w:r w:rsidR="00BB2149" w:rsidRPr="00BB2149">
        <w:rPr>
          <w:rFonts w:ascii="Times New Roman" w:hAnsi="Times New Roman" w:cs="Times New Roman"/>
          <w:color w:val="222222"/>
          <w:shd w:val="clear" w:color="auto" w:fill="FFFFFF"/>
        </w:rPr>
        <w:t>(Ramanujan, 2022)</w:t>
      </w:r>
      <w:r w:rsidRPr="001256FF">
        <w:rPr>
          <w:rFonts w:ascii="Times New Roman" w:eastAsia="Times New Roman" w:hAnsi="Times New Roman" w:cs="Times New Roman"/>
          <w:color w:val="000000"/>
          <w:kern w:val="0"/>
          <w14:ligatures w14:val="none"/>
        </w:rPr>
        <w:t xml:space="preserve">. These topics are emblematic of wicked problems, as they involve conflicting scientific evidence, ethical considerations, environmental trade-offs, and divergent public </w:t>
      </w:r>
      <w:r>
        <w:rPr>
          <w:rFonts w:ascii="Times New Roman" w:eastAsia="Times New Roman" w:hAnsi="Times New Roman" w:cs="Times New Roman"/>
          <w:color w:val="000000"/>
          <w:kern w:val="0"/>
          <w14:ligatures w14:val="none"/>
        </w:rPr>
        <w:t>perspectives</w:t>
      </w:r>
      <w:r w:rsidR="00BB2149">
        <w:rPr>
          <w:rFonts w:ascii="Times New Roman" w:eastAsia="Times New Roman" w:hAnsi="Times New Roman" w:cs="Times New Roman"/>
          <w:color w:val="000000"/>
          <w:kern w:val="0"/>
          <w14:ligatures w14:val="none"/>
        </w:rPr>
        <w:t xml:space="preserve"> (Shaffer et al., 2017)</w:t>
      </w:r>
      <w:r w:rsidRPr="001256FF">
        <w:rPr>
          <w:rFonts w:ascii="Times New Roman" w:eastAsia="Times New Roman" w:hAnsi="Times New Roman" w:cs="Times New Roman"/>
          <w:color w:val="000000"/>
          <w:kern w:val="0"/>
          <w14:ligatures w14:val="none"/>
        </w:rPr>
        <w:t xml:space="preserve">. By encouraging students to thoughtfully consider multiple perspectives, weigh evidence, and grapple with </w:t>
      </w:r>
      <w:r>
        <w:rPr>
          <w:rFonts w:ascii="Times New Roman" w:eastAsia="Times New Roman" w:hAnsi="Times New Roman" w:cs="Times New Roman"/>
          <w:color w:val="000000"/>
          <w:kern w:val="0"/>
          <w14:ligatures w14:val="none"/>
        </w:rPr>
        <w:t xml:space="preserve">the </w:t>
      </w:r>
      <w:r w:rsidRPr="001256FF">
        <w:rPr>
          <w:rFonts w:ascii="Times New Roman" w:eastAsia="Times New Roman" w:hAnsi="Times New Roman" w:cs="Times New Roman"/>
          <w:color w:val="000000"/>
          <w:kern w:val="0"/>
          <w14:ligatures w14:val="none"/>
        </w:rPr>
        <w:t>complexity</w:t>
      </w:r>
      <w:r>
        <w:rPr>
          <w:rFonts w:ascii="Times New Roman" w:eastAsia="Times New Roman" w:hAnsi="Times New Roman" w:cs="Times New Roman"/>
          <w:color w:val="000000"/>
          <w:kern w:val="0"/>
          <w14:ligatures w14:val="none"/>
        </w:rPr>
        <w:t xml:space="preserve"> of the issue</w:t>
      </w:r>
      <w:r w:rsidRPr="001256FF">
        <w:rPr>
          <w:rFonts w:ascii="Times New Roman" w:eastAsia="Times New Roman" w:hAnsi="Times New Roman" w:cs="Times New Roman"/>
          <w:color w:val="000000"/>
          <w:kern w:val="0"/>
          <w14:ligatures w14:val="none"/>
        </w:rPr>
        <w:t xml:space="preserve">, </w:t>
      </w:r>
      <w:r w:rsidR="0058301B">
        <w:rPr>
          <w:rFonts w:ascii="Times New Roman" w:eastAsia="Times New Roman" w:hAnsi="Times New Roman" w:cs="Times New Roman"/>
          <w:color w:val="000000"/>
          <w:kern w:val="0"/>
          <w14:ligatures w14:val="none"/>
        </w:rPr>
        <w:t xml:space="preserve">DP </w:t>
      </w:r>
      <w:r>
        <w:rPr>
          <w:rFonts w:ascii="Times New Roman" w:eastAsia="Times New Roman" w:hAnsi="Times New Roman" w:cs="Times New Roman"/>
          <w:color w:val="000000"/>
          <w:kern w:val="0"/>
          <w14:ligatures w14:val="none"/>
        </w:rPr>
        <w:t xml:space="preserve">can </w:t>
      </w:r>
      <w:r w:rsidRPr="001256FF">
        <w:rPr>
          <w:rFonts w:ascii="Times New Roman" w:eastAsia="Times New Roman" w:hAnsi="Times New Roman" w:cs="Times New Roman"/>
          <w:color w:val="000000"/>
          <w:kern w:val="0"/>
          <w14:ligatures w14:val="none"/>
        </w:rPr>
        <w:t xml:space="preserve">foster the kind of civic-minded discourse necessary for informed participation in food systems and </w:t>
      </w:r>
      <w:r w:rsidR="00E46CB9">
        <w:rPr>
          <w:rFonts w:ascii="Times New Roman" w:eastAsia="Times New Roman" w:hAnsi="Times New Roman" w:cs="Times New Roman"/>
          <w:color w:val="000000"/>
          <w:kern w:val="0"/>
          <w14:ligatures w14:val="none"/>
        </w:rPr>
        <w:t>effectiv</w:t>
      </w:r>
      <w:r>
        <w:rPr>
          <w:rFonts w:ascii="Times New Roman" w:eastAsia="Times New Roman" w:hAnsi="Times New Roman" w:cs="Times New Roman"/>
          <w:color w:val="000000"/>
          <w:kern w:val="0"/>
          <w14:ligatures w14:val="none"/>
        </w:rPr>
        <w:t xml:space="preserve">e </w:t>
      </w:r>
      <w:r w:rsidR="00E46CB9">
        <w:rPr>
          <w:rFonts w:ascii="Times New Roman" w:eastAsia="Times New Roman" w:hAnsi="Times New Roman" w:cs="Times New Roman"/>
          <w:color w:val="000000"/>
          <w:kern w:val="0"/>
          <w14:ligatures w14:val="none"/>
        </w:rPr>
        <w:t>communication</w:t>
      </w:r>
      <w:r>
        <w:rPr>
          <w:rFonts w:ascii="Times New Roman" w:eastAsia="Times New Roman" w:hAnsi="Times New Roman" w:cs="Times New Roman"/>
          <w:color w:val="000000"/>
          <w:kern w:val="0"/>
          <w14:ligatures w14:val="none"/>
        </w:rPr>
        <w:t xml:space="preserve"> </w:t>
      </w:r>
      <w:r w:rsidR="00E46CB9">
        <w:rPr>
          <w:rFonts w:ascii="Times New Roman" w:eastAsia="Times New Roman" w:hAnsi="Times New Roman" w:cs="Times New Roman"/>
          <w:color w:val="000000"/>
          <w:kern w:val="0"/>
          <w14:ligatures w14:val="none"/>
        </w:rPr>
        <w:t>with</w:t>
      </w:r>
      <w:r>
        <w:rPr>
          <w:rFonts w:ascii="Times New Roman" w:eastAsia="Times New Roman" w:hAnsi="Times New Roman" w:cs="Times New Roman"/>
          <w:color w:val="000000"/>
          <w:kern w:val="0"/>
          <w14:ligatures w14:val="none"/>
        </w:rPr>
        <w:t xml:space="preserve"> the public</w:t>
      </w:r>
      <w:r w:rsidR="00BB2149">
        <w:rPr>
          <w:rFonts w:ascii="Times New Roman" w:eastAsia="Times New Roman" w:hAnsi="Times New Roman" w:cs="Times New Roman"/>
          <w:color w:val="000000"/>
          <w:kern w:val="0"/>
          <w14:ligatures w14:val="none"/>
        </w:rPr>
        <w:t xml:space="preserve"> </w:t>
      </w:r>
      <w:r w:rsidR="00BB2149" w:rsidRPr="00BB2149">
        <w:rPr>
          <w:rFonts w:ascii="Times New Roman" w:hAnsi="Times New Roman" w:cs="Times New Roman"/>
          <w:color w:val="222222"/>
          <w:shd w:val="clear" w:color="auto" w:fill="FFFFFF"/>
        </w:rPr>
        <w:t>(Ramanujan, 2022)</w:t>
      </w:r>
      <w:r w:rsidR="00BB2149" w:rsidRPr="001256FF">
        <w:rPr>
          <w:rFonts w:ascii="Times New Roman" w:eastAsia="Times New Roman" w:hAnsi="Times New Roman" w:cs="Times New Roman"/>
          <w:color w:val="000000"/>
          <w:kern w:val="0"/>
          <w14:ligatures w14:val="none"/>
        </w:rPr>
        <w:t>.</w:t>
      </w:r>
      <w:r w:rsidRPr="001256FF">
        <w:rPr>
          <w:rFonts w:ascii="Times New Roman" w:eastAsia="Times New Roman" w:hAnsi="Times New Roman" w:cs="Times New Roman"/>
          <w:color w:val="000000"/>
          <w:kern w:val="0"/>
          <w14:ligatures w14:val="none"/>
        </w:rPr>
        <w:t xml:space="preserve"> </w:t>
      </w:r>
    </w:p>
    <w:p w14:paraId="1AC58B6A" w14:textId="5CC5DFCC" w:rsidR="001256FF" w:rsidRPr="00CB2A1A" w:rsidRDefault="0058301B" w:rsidP="001256FF">
      <w:pPr>
        <w:shd w:val="clear" w:color="auto" w:fill="FFFFFF"/>
        <w:spacing w:line="240" w:lineRule="auto"/>
        <w:textAlignment w:val="baseline"/>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DP</w:t>
      </w:r>
      <w:r w:rsidR="001256FF" w:rsidRPr="001256FF">
        <w:rPr>
          <w:rFonts w:ascii="Times New Roman" w:eastAsia="Times New Roman" w:hAnsi="Times New Roman" w:cs="Times New Roman"/>
          <w:color w:val="000000"/>
          <w:kern w:val="0"/>
          <w14:ligatures w14:val="none"/>
        </w:rPr>
        <w:t xml:space="preserve"> aims to equip learners for meaningful engagement </w:t>
      </w:r>
      <w:r w:rsidR="003536A4">
        <w:rPr>
          <w:rFonts w:ascii="Times New Roman" w:eastAsia="Times New Roman" w:hAnsi="Times New Roman" w:cs="Times New Roman"/>
          <w:color w:val="000000"/>
          <w:kern w:val="0"/>
          <w14:ligatures w14:val="none"/>
        </w:rPr>
        <w:t>during</w:t>
      </w:r>
      <w:r w:rsidR="001256FF" w:rsidRPr="001256FF">
        <w:rPr>
          <w:rFonts w:ascii="Times New Roman" w:eastAsia="Times New Roman" w:hAnsi="Times New Roman" w:cs="Times New Roman"/>
          <w:color w:val="000000"/>
          <w:kern w:val="0"/>
          <w14:ligatures w14:val="none"/>
        </w:rPr>
        <w:t xml:space="preserve"> complex discourse</w:t>
      </w:r>
      <w:r w:rsidR="003536A4">
        <w:rPr>
          <w:rFonts w:ascii="Times New Roman" w:eastAsia="Times New Roman" w:hAnsi="Times New Roman" w:cs="Times New Roman"/>
          <w:color w:val="000000"/>
          <w:kern w:val="0"/>
          <w14:ligatures w14:val="none"/>
        </w:rPr>
        <w:t xml:space="preserve"> about topics that evoke strong emotional responses</w:t>
      </w:r>
      <w:r w:rsidR="006F04CF">
        <w:rPr>
          <w:rFonts w:ascii="Times New Roman" w:eastAsia="Times New Roman" w:hAnsi="Times New Roman" w:cs="Times New Roman"/>
          <w:color w:val="000000"/>
          <w:kern w:val="0"/>
          <w14:ligatures w14:val="none"/>
        </w:rPr>
        <w:t xml:space="preserve"> (Shaffer &amp; Longo, 2023)</w:t>
      </w:r>
      <w:r w:rsidR="006F04CF" w:rsidRPr="001256FF">
        <w:rPr>
          <w:rFonts w:ascii="Times New Roman" w:eastAsia="Times New Roman" w:hAnsi="Times New Roman" w:cs="Times New Roman"/>
          <w:color w:val="000000"/>
          <w:kern w:val="0"/>
          <w14:ligatures w14:val="none"/>
        </w:rPr>
        <w:t>.</w:t>
      </w:r>
      <w:r w:rsidR="006F04CF">
        <w:rPr>
          <w:rFonts w:ascii="Times New Roman" w:eastAsia="Times New Roman" w:hAnsi="Times New Roman" w:cs="Times New Roman"/>
          <w:color w:val="000000"/>
          <w:kern w:val="0"/>
          <w14:ligatures w14:val="none"/>
        </w:rPr>
        <w:t xml:space="preserve"> </w:t>
      </w:r>
      <w:r w:rsidR="001256FF" w:rsidRPr="001256FF">
        <w:rPr>
          <w:rFonts w:ascii="Times New Roman" w:eastAsia="Times New Roman" w:hAnsi="Times New Roman" w:cs="Times New Roman"/>
          <w:color w:val="000000"/>
          <w:kern w:val="0"/>
          <w14:ligatures w14:val="none"/>
        </w:rPr>
        <w:t xml:space="preserve">Although its primary objective is to deepen understanding and build communicative capacity, the skills acquired through this </w:t>
      </w:r>
      <w:r w:rsidR="00DC0820">
        <w:rPr>
          <w:rFonts w:ascii="Times New Roman" w:eastAsia="Times New Roman" w:hAnsi="Times New Roman" w:cs="Times New Roman"/>
          <w:color w:val="000000"/>
          <w:kern w:val="0"/>
          <w14:ligatures w14:val="none"/>
        </w:rPr>
        <w:t xml:space="preserve">instructional </w:t>
      </w:r>
      <w:r w:rsidR="001256FF" w:rsidRPr="001256FF">
        <w:rPr>
          <w:rFonts w:ascii="Times New Roman" w:eastAsia="Times New Roman" w:hAnsi="Times New Roman" w:cs="Times New Roman"/>
          <w:color w:val="000000"/>
          <w:kern w:val="0"/>
          <w14:ligatures w14:val="none"/>
        </w:rPr>
        <w:t>approach are widely transferable to various environments</w:t>
      </w:r>
      <w:r w:rsidR="006F04CF">
        <w:rPr>
          <w:rFonts w:ascii="Times New Roman" w:eastAsia="Times New Roman" w:hAnsi="Times New Roman" w:cs="Times New Roman"/>
          <w:color w:val="000000"/>
          <w:kern w:val="0"/>
          <w14:ligatures w14:val="none"/>
        </w:rPr>
        <w:t xml:space="preserve"> (Parra et al., 2021)</w:t>
      </w:r>
      <w:r w:rsidR="006F04CF" w:rsidRPr="001256FF">
        <w:rPr>
          <w:rFonts w:ascii="Times New Roman" w:eastAsia="Times New Roman" w:hAnsi="Times New Roman" w:cs="Times New Roman"/>
          <w:color w:val="000000"/>
          <w:kern w:val="0"/>
          <w14:ligatures w14:val="none"/>
        </w:rPr>
        <w:t>.</w:t>
      </w:r>
      <w:r w:rsidR="006F04CF">
        <w:rPr>
          <w:rFonts w:ascii="Times New Roman" w:eastAsia="Times New Roman" w:hAnsi="Times New Roman" w:cs="Times New Roman"/>
          <w:color w:val="000000"/>
          <w:kern w:val="0"/>
          <w14:ligatures w14:val="none"/>
        </w:rPr>
        <w:t xml:space="preserve"> </w:t>
      </w:r>
      <w:r w:rsidR="001256FF" w:rsidRPr="001256FF">
        <w:rPr>
          <w:rFonts w:ascii="Times New Roman" w:eastAsia="Times New Roman" w:hAnsi="Times New Roman" w:cs="Times New Roman"/>
          <w:color w:val="000000"/>
          <w:kern w:val="0"/>
          <w14:ligatures w14:val="none"/>
        </w:rPr>
        <w:t>Despite the growing need for these abilities, institutions of higher education frequently fall short in equipping students with deliberative competencies</w:t>
      </w:r>
      <w:r w:rsidR="006F04CF">
        <w:rPr>
          <w:rFonts w:ascii="Times New Roman" w:eastAsia="Times New Roman" w:hAnsi="Times New Roman" w:cs="Times New Roman"/>
          <w:color w:val="000000"/>
          <w:kern w:val="0"/>
          <w14:ligatures w14:val="none"/>
        </w:rPr>
        <w:t xml:space="preserve"> (Shaffer et al., 2017)</w:t>
      </w:r>
      <w:r w:rsidR="006F04CF" w:rsidRPr="001256FF">
        <w:rPr>
          <w:rFonts w:ascii="Times New Roman" w:eastAsia="Times New Roman" w:hAnsi="Times New Roman" w:cs="Times New Roman"/>
          <w:color w:val="000000"/>
          <w:kern w:val="0"/>
          <w14:ligatures w14:val="none"/>
        </w:rPr>
        <w:t>.</w:t>
      </w:r>
      <w:r w:rsidR="001256FF" w:rsidRPr="001256FF">
        <w:rPr>
          <w:rFonts w:ascii="Times New Roman" w:eastAsia="Times New Roman" w:hAnsi="Times New Roman" w:cs="Times New Roman"/>
          <w:color w:val="000000"/>
          <w:kern w:val="0"/>
          <w14:ligatures w14:val="none"/>
        </w:rPr>
        <w:t xml:space="preserve"> Although some may contend that civic-oriented skills are of lesser importance compared to the career-readiness emphasis </w:t>
      </w:r>
      <w:r w:rsidR="006F04CF">
        <w:rPr>
          <w:rFonts w:ascii="Times New Roman" w:eastAsia="Times New Roman" w:hAnsi="Times New Roman" w:cs="Times New Roman"/>
          <w:color w:val="000000"/>
          <w:kern w:val="0"/>
          <w14:ligatures w14:val="none"/>
        </w:rPr>
        <w:t>in</w:t>
      </w:r>
      <w:r w:rsidR="001256FF" w:rsidRPr="001256FF">
        <w:rPr>
          <w:rFonts w:ascii="Times New Roman" w:eastAsia="Times New Roman" w:hAnsi="Times New Roman" w:cs="Times New Roman"/>
          <w:color w:val="000000"/>
          <w:kern w:val="0"/>
          <w14:ligatures w14:val="none"/>
        </w:rPr>
        <w:t xml:space="preserve"> contemporary education, </w:t>
      </w:r>
      <w:r w:rsidR="006F04CF">
        <w:rPr>
          <w:rFonts w:ascii="Times New Roman" w:eastAsia="Times New Roman" w:hAnsi="Times New Roman" w:cs="Times New Roman"/>
          <w:color w:val="000000"/>
          <w:kern w:val="0"/>
          <w14:ligatures w14:val="none"/>
        </w:rPr>
        <w:t xml:space="preserve">Parra et al. (2021) found that </w:t>
      </w:r>
      <w:r w:rsidR="006D3787">
        <w:rPr>
          <w:rFonts w:ascii="Times New Roman" w:eastAsia="Times New Roman" w:hAnsi="Times New Roman" w:cs="Times New Roman"/>
          <w:color w:val="000000"/>
          <w:kern w:val="0"/>
          <w14:ligatures w14:val="none"/>
        </w:rPr>
        <w:t>this</w:t>
      </w:r>
      <w:r w:rsidR="006F04CF">
        <w:rPr>
          <w:rFonts w:ascii="Times New Roman" w:eastAsia="Times New Roman" w:hAnsi="Times New Roman" w:cs="Times New Roman"/>
          <w:color w:val="000000"/>
          <w:kern w:val="0"/>
          <w14:ligatures w14:val="none"/>
        </w:rPr>
        <w:t xml:space="preserve"> was not the case</w:t>
      </w:r>
      <w:r w:rsidR="001256FF" w:rsidRPr="001256FF">
        <w:rPr>
          <w:rFonts w:ascii="Times New Roman" w:eastAsia="Times New Roman" w:hAnsi="Times New Roman" w:cs="Times New Roman"/>
          <w:color w:val="000000"/>
          <w:kern w:val="0"/>
          <w14:ligatures w14:val="none"/>
        </w:rPr>
        <w:t xml:space="preserve">. </w:t>
      </w:r>
      <w:r w:rsidR="00E46CB9">
        <w:rPr>
          <w:rFonts w:ascii="Times New Roman" w:eastAsia="Times New Roman" w:hAnsi="Times New Roman" w:cs="Times New Roman"/>
          <w:color w:val="000000"/>
          <w:kern w:val="0"/>
          <w14:ligatures w14:val="none"/>
        </w:rPr>
        <w:t xml:space="preserve">Despite this, little evidence </w:t>
      </w:r>
      <w:r w:rsidR="006D3787">
        <w:rPr>
          <w:rFonts w:ascii="Times New Roman" w:eastAsia="Times New Roman" w:hAnsi="Times New Roman" w:cs="Times New Roman"/>
          <w:color w:val="000000"/>
          <w:kern w:val="0"/>
          <w14:ligatures w14:val="none"/>
        </w:rPr>
        <w:t>has been advanced</w:t>
      </w:r>
      <w:r w:rsidR="00E46CB9">
        <w:rPr>
          <w:rFonts w:ascii="Times New Roman" w:eastAsia="Times New Roman" w:hAnsi="Times New Roman" w:cs="Times New Roman"/>
          <w:color w:val="000000"/>
          <w:kern w:val="0"/>
          <w14:ligatures w14:val="none"/>
        </w:rPr>
        <w:t xml:space="preserve"> o</w:t>
      </w:r>
      <w:r w:rsidR="006D3787">
        <w:rPr>
          <w:rFonts w:ascii="Times New Roman" w:eastAsia="Times New Roman" w:hAnsi="Times New Roman" w:cs="Times New Roman"/>
          <w:color w:val="000000"/>
          <w:kern w:val="0"/>
          <w14:ligatures w14:val="none"/>
        </w:rPr>
        <w:t>n</w:t>
      </w:r>
      <w:r w:rsidR="00E46CB9">
        <w:rPr>
          <w:rFonts w:ascii="Times New Roman" w:eastAsia="Times New Roman" w:hAnsi="Times New Roman" w:cs="Times New Roman"/>
          <w:color w:val="000000"/>
          <w:kern w:val="0"/>
          <w14:ligatures w14:val="none"/>
        </w:rPr>
        <w:t xml:space="preserve"> this method of instruction. </w:t>
      </w:r>
      <w:r w:rsidR="00E46CB9" w:rsidRPr="00E46CB9">
        <w:rPr>
          <w:rFonts w:ascii="Times New Roman" w:hAnsi="Times New Roman" w:cs="Times New Roman"/>
          <w:color w:val="000000"/>
          <w:kern w:val="0"/>
        </w:rPr>
        <w:t xml:space="preserve">This lack of knowledge </w:t>
      </w:r>
      <w:r w:rsidR="00E46CB9">
        <w:rPr>
          <w:rFonts w:ascii="Times New Roman" w:hAnsi="Times New Roman" w:cs="Times New Roman"/>
          <w:color w:val="000000"/>
          <w:kern w:val="0"/>
        </w:rPr>
        <w:t xml:space="preserve">necessitated the need for </w:t>
      </w:r>
      <w:r w:rsidR="0067027D">
        <w:rPr>
          <w:rFonts w:ascii="Times New Roman" w:hAnsi="Times New Roman" w:cs="Times New Roman"/>
          <w:color w:val="000000"/>
          <w:kern w:val="0"/>
        </w:rPr>
        <w:t xml:space="preserve">the collection of </w:t>
      </w:r>
      <w:r w:rsidR="006D3787">
        <w:rPr>
          <w:rFonts w:ascii="Times New Roman" w:hAnsi="Times New Roman" w:cs="Times New Roman"/>
          <w:color w:val="000000"/>
          <w:kern w:val="0"/>
        </w:rPr>
        <w:t xml:space="preserve">longitudinal </w:t>
      </w:r>
      <w:r w:rsidR="00E46CB9">
        <w:rPr>
          <w:rFonts w:ascii="Times New Roman" w:hAnsi="Times New Roman" w:cs="Times New Roman"/>
          <w:color w:val="000000"/>
          <w:kern w:val="0"/>
        </w:rPr>
        <w:t>data</w:t>
      </w:r>
      <w:r w:rsidR="0067027D">
        <w:rPr>
          <w:rFonts w:ascii="Times New Roman" w:hAnsi="Times New Roman" w:cs="Times New Roman"/>
          <w:color w:val="000000"/>
          <w:kern w:val="0"/>
        </w:rPr>
        <w:t xml:space="preserve"> on the </w:t>
      </w:r>
      <w:r w:rsidR="006D3787">
        <w:rPr>
          <w:rFonts w:ascii="Times New Roman" w:hAnsi="Times New Roman" w:cs="Times New Roman"/>
          <w:color w:val="000000"/>
          <w:kern w:val="0"/>
        </w:rPr>
        <w:t xml:space="preserve">utility </w:t>
      </w:r>
      <w:r w:rsidR="0067027D">
        <w:rPr>
          <w:rFonts w:ascii="Times New Roman" w:hAnsi="Times New Roman" w:cs="Times New Roman"/>
          <w:color w:val="000000"/>
          <w:kern w:val="0"/>
        </w:rPr>
        <w:t xml:space="preserve">of </w:t>
      </w:r>
      <w:r w:rsidR="00DC0820">
        <w:rPr>
          <w:rFonts w:ascii="Times New Roman" w:hAnsi="Times New Roman" w:cs="Times New Roman"/>
          <w:color w:val="000000"/>
          <w:kern w:val="0"/>
        </w:rPr>
        <w:t>DP as a method of instruction</w:t>
      </w:r>
      <w:r w:rsidR="006D3787" w:rsidRPr="006D3787">
        <w:rPr>
          <w:rFonts w:ascii="Times New Roman" w:eastAsia="Times New Roman" w:hAnsi="Times New Roman" w:cs="Times New Roman"/>
          <w:color w:val="000000"/>
          <w:kern w:val="0"/>
          <w14:ligatures w14:val="none"/>
        </w:rPr>
        <w:t xml:space="preserve"> </w:t>
      </w:r>
      <w:r w:rsidR="006D3787">
        <w:rPr>
          <w:rFonts w:ascii="Times New Roman" w:eastAsia="Times New Roman" w:hAnsi="Times New Roman" w:cs="Times New Roman"/>
          <w:color w:val="000000"/>
          <w:kern w:val="0"/>
          <w14:ligatures w14:val="none"/>
        </w:rPr>
        <w:t>for agricultural education</w:t>
      </w:r>
      <w:r w:rsidR="006D3787">
        <w:rPr>
          <w:rFonts w:ascii="Times New Roman" w:hAnsi="Times New Roman" w:cs="Times New Roman"/>
          <w:color w:val="000000"/>
          <w:kern w:val="0"/>
        </w:rPr>
        <w:t xml:space="preserve">. </w:t>
      </w:r>
    </w:p>
    <w:p w14:paraId="1DC5F51B" w14:textId="5BF12175" w:rsidR="00E51014" w:rsidRDefault="00E51014" w:rsidP="00E51014">
      <w:pPr>
        <w:spacing w:line="240" w:lineRule="auto"/>
        <w:rPr>
          <w:rFonts w:ascii="Times New Roman" w:eastAsia="Times New Roman" w:hAnsi="Times New Roman" w:cs="Times New Roman"/>
          <w:bCs/>
        </w:rPr>
      </w:pPr>
      <w:r>
        <w:rPr>
          <w:rFonts w:ascii="Times New Roman" w:eastAsia="Times New Roman" w:hAnsi="Times New Roman" w:cs="Times New Roman"/>
          <w:bCs/>
        </w:rPr>
        <w:t xml:space="preserve">This investigation, framed through the lens of constructionism, aimed to understand how individuals’ differing perspectives on food production were socially constructed and influenced by their interactions in society (Crotty, 1998). We also employed symbolic interactionism, a theoretical perspective, to understand how individuals attributed meaning to objects and cultural practices </w:t>
      </w:r>
      <w:r w:rsidR="00C8787B">
        <w:rPr>
          <w:rFonts w:ascii="Times New Roman" w:eastAsia="Times New Roman" w:hAnsi="Times New Roman" w:cs="Times New Roman"/>
          <w:bCs/>
        </w:rPr>
        <w:t>they observed in the real world (</w:t>
      </w:r>
      <w:r>
        <w:rPr>
          <w:rFonts w:ascii="Times New Roman" w:eastAsia="Times New Roman" w:hAnsi="Times New Roman" w:cs="Times New Roman"/>
          <w:bCs/>
        </w:rPr>
        <w:t>Cr</w:t>
      </w:r>
      <w:r w:rsidR="00C8787B">
        <w:rPr>
          <w:rFonts w:ascii="Times New Roman" w:eastAsia="Times New Roman" w:hAnsi="Times New Roman" w:cs="Times New Roman"/>
          <w:bCs/>
        </w:rPr>
        <w:t>otty, 1998)</w:t>
      </w:r>
      <w:r>
        <w:rPr>
          <w:rFonts w:ascii="Times New Roman" w:eastAsia="Times New Roman" w:hAnsi="Times New Roman" w:cs="Times New Roman"/>
          <w:bCs/>
        </w:rPr>
        <w:t xml:space="preserve">. </w:t>
      </w:r>
      <w:r w:rsidR="00C8787B">
        <w:rPr>
          <w:rFonts w:ascii="Times New Roman" w:eastAsia="Times New Roman" w:hAnsi="Times New Roman" w:cs="Times New Roman"/>
          <w:bCs/>
        </w:rPr>
        <w:t xml:space="preserve">For instance, many participants explained that their beliefs about food production were shaped by their family, friends, social media influencers, and the media. </w:t>
      </w:r>
      <w:r>
        <w:rPr>
          <w:rFonts w:ascii="Times New Roman" w:eastAsia="Times New Roman" w:hAnsi="Times New Roman" w:cs="Times New Roman"/>
          <w:bCs/>
        </w:rPr>
        <w:t xml:space="preserve">By analyzing the data through these lenses, we gained insight into how </w:t>
      </w:r>
      <w:r w:rsidR="00C8787B">
        <w:rPr>
          <w:rFonts w:ascii="Times New Roman" w:eastAsia="Times New Roman" w:hAnsi="Times New Roman" w:cs="Times New Roman"/>
          <w:bCs/>
        </w:rPr>
        <w:t xml:space="preserve">these cultural phenomena </w:t>
      </w:r>
      <w:r>
        <w:rPr>
          <w:rFonts w:ascii="Times New Roman" w:eastAsia="Times New Roman" w:hAnsi="Times New Roman" w:cs="Times New Roman"/>
          <w:bCs/>
        </w:rPr>
        <w:t xml:space="preserve">influenced </w:t>
      </w:r>
      <w:r w:rsidR="00C8787B">
        <w:rPr>
          <w:rFonts w:ascii="Times New Roman" w:eastAsia="Times New Roman" w:hAnsi="Times New Roman" w:cs="Times New Roman"/>
          <w:bCs/>
        </w:rPr>
        <w:t>individuals’</w:t>
      </w:r>
      <w:r>
        <w:rPr>
          <w:rFonts w:ascii="Times New Roman" w:eastAsia="Times New Roman" w:hAnsi="Times New Roman" w:cs="Times New Roman"/>
          <w:bCs/>
        </w:rPr>
        <w:t xml:space="preserve"> perceptions o</w:t>
      </w:r>
      <w:r w:rsidR="00DB181B">
        <w:rPr>
          <w:rFonts w:ascii="Times New Roman" w:eastAsia="Times New Roman" w:hAnsi="Times New Roman" w:cs="Times New Roman"/>
          <w:bCs/>
        </w:rPr>
        <w:t>n</w:t>
      </w:r>
      <w:r>
        <w:rPr>
          <w:rFonts w:ascii="Times New Roman" w:eastAsia="Times New Roman" w:hAnsi="Times New Roman" w:cs="Times New Roman"/>
          <w:bCs/>
        </w:rPr>
        <w:t xml:space="preserve"> </w:t>
      </w:r>
      <w:r w:rsidR="00C8787B">
        <w:rPr>
          <w:rFonts w:ascii="Times New Roman" w:eastAsia="Times New Roman" w:hAnsi="Times New Roman" w:cs="Times New Roman"/>
          <w:bCs/>
        </w:rPr>
        <w:t xml:space="preserve">food production. </w:t>
      </w:r>
      <w:r>
        <w:rPr>
          <w:rFonts w:ascii="Times New Roman" w:eastAsia="Times New Roman" w:hAnsi="Times New Roman" w:cs="Times New Roman"/>
          <w:bCs/>
        </w:rPr>
        <w:t xml:space="preserve"> </w:t>
      </w:r>
    </w:p>
    <w:p w14:paraId="5122CFF0" w14:textId="77777777" w:rsidR="00E234CA" w:rsidRPr="00764B46" w:rsidRDefault="00E234CA" w:rsidP="00E234CA">
      <w:pPr>
        <w:jc w:val="center"/>
        <w:rPr>
          <w:rFonts w:ascii="Times New Roman" w:hAnsi="Times New Roman" w:cs="Times New Roman"/>
          <w:b/>
          <w:bCs/>
        </w:rPr>
      </w:pPr>
      <w:r w:rsidRPr="00764B46">
        <w:rPr>
          <w:rFonts w:ascii="Times New Roman" w:hAnsi="Times New Roman" w:cs="Times New Roman"/>
          <w:b/>
          <w:bCs/>
        </w:rPr>
        <w:t>Background of the Study</w:t>
      </w:r>
    </w:p>
    <w:p w14:paraId="6AA94C22" w14:textId="2B653365" w:rsidR="00DE50F1" w:rsidRDefault="00E234CA" w:rsidP="00491A5D">
      <w:pPr>
        <w:spacing w:line="240" w:lineRule="auto"/>
        <w:rPr>
          <w:rFonts w:ascii="Times New Roman" w:hAnsi="Times New Roman" w:cs="Times New Roman"/>
        </w:rPr>
      </w:pPr>
      <w:r w:rsidRPr="00764B46">
        <w:rPr>
          <w:rFonts w:ascii="Times New Roman" w:hAnsi="Times New Roman" w:cs="Times New Roman"/>
        </w:rPr>
        <w:t xml:space="preserve">This study investigated a </w:t>
      </w:r>
      <w:r w:rsidR="00785659">
        <w:rPr>
          <w:rFonts w:ascii="Times New Roman" w:hAnsi="Times New Roman" w:cs="Times New Roman"/>
        </w:rPr>
        <w:t>DP</w:t>
      </w:r>
      <w:r w:rsidRPr="00764B46">
        <w:rPr>
          <w:rFonts w:ascii="Times New Roman" w:hAnsi="Times New Roman" w:cs="Times New Roman"/>
        </w:rPr>
        <w:t xml:space="preserve"> project for the </w:t>
      </w:r>
      <w:r w:rsidR="00785659">
        <w:rPr>
          <w:rFonts w:ascii="Times New Roman" w:hAnsi="Times New Roman" w:cs="Times New Roman"/>
          <w:i/>
          <w:iCs/>
        </w:rPr>
        <w:t>Advanced Teaching and Assessment Methods</w:t>
      </w:r>
      <w:r w:rsidRPr="00764B46">
        <w:rPr>
          <w:rFonts w:ascii="Times New Roman" w:hAnsi="Times New Roman" w:cs="Times New Roman"/>
          <w:i/>
          <w:iCs/>
        </w:rPr>
        <w:t xml:space="preserve"> </w:t>
      </w:r>
      <w:r w:rsidR="00DE50F1">
        <w:rPr>
          <w:rFonts w:ascii="Times New Roman" w:hAnsi="Times New Roman" w:cs="Times New Roman"/>
          <w:i/>
          <w:iCs/>
        </w:rPr>
        <w:t xml:space="preserve">in Agricultural Education </w:t>
      </w:r>
      <w:r w:rsidRPr="00764B46">
        <w:rPr>
          <w:rFonts w:ascii="Times New Roman" w:hAnsi="Times New Roman" w:cs="Times New Roman"/>
        </w:rPr>
        <w:t xml:space="preserve">course at </w:t>
      </w:r>
      <w:r w:rsidR="003F2364">
        <w:rPr>
          <w:rFonts w:ascii="Times New Roman" w:hAnsi="Times New Roman" w:cs="Times New Roman"/>
        </w:rPr>
        <w:t xml:space="preserve">North Carolina A&amp;T </w:t>
      </w:r>
      <w:r w:rsidRPr="00764B46">
        <w:rPr>
          <w:rFonts w:ascii="Times New Roman" w:hAnsi="Times New Roman" w:cs="Times New Roman"/>
        </w:rPr>
        <w:t xml:space="preserve">State University in the </w:t>
      </w:r>
      <w:r w:rsidR="00785659">
        <w:rPr>
          <w:rFonts w:ascii="Times New Roman" w:hAnsi="Times New Roman" w:cs="Times New Roman"/>
        </w:rPr>
        <w:t>Spring</w:t>
      </w:r>
      <w:r w:rsidRPr="00764B46">
        <w:rPr>
          <w:rFonts w:ascii="Times New Roman" w:hAnsi="Times New Roman" w:cs="Times New Roman"/>
        </w:rPr>
        <w:t xml:space="preserve"> 20</w:t>
      </w:r>
      <w:r w:rsidR="00785659">
        <w:rPr>
          <w:rFonts w:ascii="Times New Roman" w:hAnsi="Times New Roman" w:cs="Times New Roman"/>
        </w:rPr>
        <w:t>1</w:t>
      </w:r>
      <w:r w:rsidR="00D259ED">
        <w:rPr>
          <w:rFonts w:ascii="Times New Roman" w:hAnsi="Times New Roman" w:cs="Times New Roman"/>
        </w:rPr>
        <w:t>8</w:t>
      </w:r>
      <w:r w:rsidRPr="00764B46">
        <w:rPr>
          <w:rFonts w:ascii="Times New Roman" w:hAnsi="Times New Roman" w:cs="Times New Roman"/>
        </w:rPr>
        <w:t xml:space="preserve"> (</w:t>
      </w:r>
      <w:r w:rsidRPr="00764B46">
        <w:rPr>
          <w:rFonts w:ascii="Times New Roman" w:hAnsi="Times New Roman" w:cs="Times New Roman"/>
          <w:i/>
          <w:iCs/>
        </w:rPr>
        <w:t>n</w:t>
      </w:r>
      <w:r w:rsidRPr="00764B46">
        <w:rPr>
          <w:rFonts w:ascii="Times New Roman" w:hAnsi="Times New Roman" w:cs="Times New Roman"/>
        </w:rPr>
        <w:t xml:space="preserve"> = </w:t>
      </w:r>
      <w:r w:rsidR="00F804C9">
        <w:rPr>
          <w:rFonts w:ascii="Times New Roman" w:hAnsi="Times New Roman" w:cs="Times New Roman"/>
        </w:rPr>
        <w:lastRenderedPageBreak/>
        <w:t>7</w:t>
      </w:r>
      <w:r w:rsidRPr="00764B46">
        <w:rPr>
          <w:rFonts w:ascii="Times New Roman" w:hAnsi="Times New Roman" w:cs="Times New Roman"/>
        </w:rPr>
        <w:t>)</w:t>
      </w:r>
      <w:r w:rsidR="00F804C9">
        <w:rPr>
          <w:rFonts w:ascii="Times New Roman" w:hAnsi="Times New Roman" w:cs="Times New Roman"/>
        </w:rPr>
        <w:t xml:space="preserve">, </w:t>
      </w:r>
      <w:r w:rsidRPr="00764B46">
        <w:rPr>
          <w:rFonts w:ascii="Times New Roman" w:hAnsi="Times New Roman" w:cs="Times New Roman"/>
        </w:rPr>
        <w:t>20</w:t>
      </w:r>
      <w:r w:rsidR="00F804C9">
        <w:rPr>
          <w:rFonts w:ascii="Times New Roman" w:hAnsi="Times New Roman" w:cs="Times New Roman"/>
        </w:rPr>
        <w:t>1</w:t>
      </w:r>
      <w:r w:rsidR="00D259ED">
        <w:rPr>
          <w:rFonts w:ascii="Times New Roman" w:hAnsi="Times New Roman" w:cs="Times New Roman"/>
        </w:rPr>
        <w:t>9</w:t>
      </w:r>
      <w:r w:rsidRPr="00764B46">
        <w:rPr>
          <w:rFonts w:ascii="Times New Roman" w:hAnsi="Times New Roman" w:cs="Times New Roman"/>
        </w:rPr>
        <w:t xml:space="preserve"> (</w:t>
      </w:r>
      <w:r w:rsidRPr="00764B46">
        <w:rPr>
          <w:rFonts w:ascii="Times New Roman" w:hAnsi="Times New Roman" w:cs="Times New Roman"/>
          <w:i/>
          <w:iCs/>
        </w:rPr>
        <w:t>n</w:t>
      </w:r>
      <w:r w:rsidRPr="00764B46">
        <w:rPr>
          <w:rFonts w:ascii="Times New Roman" w:hAnsi="Times New Roman" w:cs="Times New Roman"/>
        </w:rPr>
        <w:t xml:space="preserve"> = 12)</w:t>
      </w:r>
      <w:r w:rsidR="00D259ED">
        <w:rPr>
          <w:rFonts w:ascii="Times New Roman" w:hAnsi="Times New Roman" w:cs="Times New Roman"/>
        </w:rPr>
        <w:t>, 2021 (</w:t>
      </w:r>
      <w:r w:rsidR="00D259ED" w:rsidRPr="00D259ED">
        <w:rPr>
          <w:rFonts w:ascii="Times New Roman" w:hAnsi="Times New Roman" w:cs="Times New Roman"/>
          <w:i/>
          <w:iCs/>
        </w:rPr>
        <w:t>n</w:t>
      </w:r>
      <w:r w:rsidR="00D259ED">
        <w:rPr>
          <w:rFonts w:ascii="Times New Roman" w:hAnsi="Times New Roman" w:cs="Times New Roman"/>
        </w:rPr>
        <w:t xml:space="preserve"> = 7), 2022 (</w:t>
      </w:r>
      <w:r w:rsidR="00D259ED" w:rsidRPr="00D259ED">
        <w:rPr>
          <w:rFonts w:ascii="Times New Roman" w:hAnsi="Times New Roman" w:cs="Times New Roman"/>
          <w:i/>
          <w:iCs/>
        </w:rPr>
        <w:t>n</w:t>
      </w:r>
      <w:r w:rsidR="00D259ED">
        <w:rPr>
          <w:rFonts w:ascii="Times New Roman" w:hAnsi="Times New Roman" w:cs="Times New Roman"/>
        </w:rPr>
        <w:t xml:space="preserve"> = 5), 2023 (</w:t>
      </w:r>
      <w:r w:rsidR="00D259ED" w:rsidRPr="00D259ED">
        <w:rPr>
          <w:rFonts w:ascii="Times New Roman" w:hAnsi="Times New Roman" w:cs="Times New Roman"/>
          <w:i/>
          <w:iCs/>
        </w:rPr>
        <w:t>n</w:t>
      </w:r>
      <w:r w:rsidR="00D259ED">
        <w:rPr>
          <w:rFonts w:ascii="Times New Roman" w:hAnsi="Times New Roman" w:cs="Times New Roman"/>
        </w:rPr>
        <w:t xml:space="preserve"> = 3), and 2024 (</w:t>
      </w:r>
      <w:r w:rsidR="00D259ED" w:rsidRPr="00DE50F1">
        <w:rPr>
          <w:rFonts w:ascii="Times New Roman" w:hAnsi="Times New Roman" w:cs="Times New Roman"/>
          <w:i/>
          <w:iCs/>
        </w:rPr>
        <w:t>n</w:t>
      </w:r>
      <w:r w:rsidR="00D259ED">
        <w:rPr>
          <w:rFonts w:ascii="Times New Roman" w:hAnsi="Times New Roman" w:cs="Times New Roman"/>
        </w:rPr>
        <w:t xml:space="preserve"> = 10)</w:t>
      </w:r>
      <w:r w:rsidR="00DE50F1">
        <w:rPr>
          <w:rFonts w:ascii="Times New Roman" w:hAnsi="Times New Roman" w:cs="Times New Roman"/>
        </w:rPr>
        <w:t xml:space="preserve"> </w:t>
      </w:r>
      <w:r w:rsidRPr="00764B46">
        <w:rPr>
          <w:rFonts w:ascii="Times New Roman" w:hAnsi="Times New Roman" w:cs="Times New Roman"/>
        </w:rPr>
        <w:t xml:space="preserve">academic semesters. </w:t>
      </w:r>
      <w:r w:rsidR="00DE50F1">
        <w:rPr>
          <w:rFonts w:ascii="Times New Roman" w:hAnsi="Times New Roman" w:cs="Times New Roman"/>
        </w:rPr>
        <w:t>The students (</w:t>
      </w:r>
      <w:r w:rsidR="00DE50F1" w:rsidRPr="00DE50F1">
        <w:rPr>
          <w:rFonts w:ascii="Times New Roman" w:hAnsi="Times New Roman" w:cs="Times New Roman"/>
          <w:i/>
          <w:iCs/>
        </w:rPr>
        <w:t>N</w:t>
      </w:r>
      <w:r w:rsidR="00DE50F1">
        <w:rPr>
          <w:rFonts w:ascii="Times New Roman" w:hAnsi="Times New Roman" w:cs="Times New Roman"/>
        </w:rPr>
        <w:t xml:space="preserve"> = </w:t>
      </w:r>
      <w:r w:rsidR="00E3314C">
        <w:rPr>
          <w:rFonts w:ascii="Times New Roman" w:hAnsi="Times New Roman" w:cs="Times New Roman"/>
        </w:rPr>
        <w:t>44</w:t>
      </w:r>
      <w:r w:rsidR="00DE50F1">
        <w:rPr>
          <w:rFonts w:ascii="Times New Roman" w:hAnsi="Times New Roman" w:cs="Times New Roman"/>
        </w:rPr>
        <w:t>) took</w:t>
      </w:r>
      <w:r w:rsidRPr="00764B46">
        <w:rPr>
          <w:rFonts w:ascii="Times New Roman" w:hAnsi="Times New Roman" w:cs="Times New Roman"/>
        </w:rPr>
        <w:t xml:space="preserve"> this </w:t>
      </w:r>
      <w:r w:rsidR="00491A5D">
        <w:rPr>
          <w:rFonts w:ascii="Times New Roman" w:hAnsi="Times New Roman" w:cs="Times New Roman"/>
        </w:rPr>
        <w:t xml:space="preserve">course </w:t>
      </w:r>
      <w:r w:rsidRPr="00764B46">
        <w:rPr>
          <w:rFonts w:ascii="Times New Roman" w:hAnsi="Times New Roman" w:cs="Times New Roman"/>
        </w:rPr>
        <w:t>as</w:t>
      </w:r>
      <w:r w:rsidR="00DE50F1">
        <w:rPr>
          <w:rFonts w:ascii="Times New Roman" w:hAnsi="Times New Roman" w:cs="Times New Roman"/>
        </w:rPr>
        <w:t xml:space="preserve"> a required co</w:t>
      </w:r>
      <w:r w:rsidR="00491A5D">
        <w:rPr>
          <w:rFonts w:ascii="Times New Roman" w:hAnsi="Times New Roman" w:cs="Times New Roman"/>
        </w:rPr>
        <w:t>mponent</w:t>
      </w:r>
      <w:r w:rsidR="00DE50F1">
        <w:rPr>
          <w:rFonts w:ascii="Times New Roman" w:hAnsi="Times New Roman" w:cs="Times New Roman"/>
        </w:rPr>
        <w:t xml:space="preserve"> </w:t>
      </w:r>
      <w:r w:rsidR="00491A5D">
        <w:rPr>
          <w:rFonts w:ascii="Times New Roman" w:hAnsi="Times New Roman" w:cs="Times New Roman"/>
        </w:rPr>
        <w:t>of</w:t>
      </w:r>
      <w:r w:rsidR="00DE50F1">
        <w:rPr>
          <w:rFonts w:ascii="Times New Roman" w:hAnsi="Times New Roman" w:cs="Times New Roman"/>
        </w:rPr>
        <w:t xml:space="preserve"> their master’s degree</w:t>
      </w:r>
      <w:r w:rsidR="00491A5D">
        <w:rPr>
          <w:rFonts w:ascii="Times New Roman" w:hAnsi="Times New Roman" w:cs="Times New Roman"/>
        </w:rPr>
        <w:t xml:space="preserve"> program</w:t>
      </w:r>
      <w:r w:rsidR="00DE50F1">
        <w:rPr>
          <w:rFonts w:ascii="Times New Roman" w:hAnsi="Times New Roman" w:cs="Times New Roman"/>
        </w:rPr>
        <w:t xml:space="preserve">. </w:t>
      </w:r>
      <w:r w:rsidRPr="00764B46">
        <w:rPr>
          <w:rFonts w:ascii="Times New Roman" w:hAnsi="Times New Roman" w:cs="Times New Roman"/>
        </w:rPr>
        <w:t xml:space="preserve">The </w:t>
      </w:r>
      <w:r w:rsidR="00DE50F1">
        <w:rPr>
          <w:rFonts w:ascii="Times New Roman" w:hAnsi="Times New Roman" w:cs="Times New Roman"/>
        </w:rPr>
        <w:t xml:space="preserve">DP </w:t>
      </w:r>
      <w:r w:rsidRPr="00764B46">
        <w:rPr>
          <w:rFonts w:ascii="Times New Roman" w:hAnsi="Times New Roman" w:cs="Times New Roman"/>
        </w:rPr>
        <w:t xml:space="preserve">project occurred over </w:t>
      </w:r>
      <w:r w:rsidR="00DE50F1">
        <w:rPr>
          <w:rFonts w:ascii="Times New Roman" w:hAnsi="Times New Roman" w:cs="Times New Roman"/>
        </w:rPr>
        <w:t>six weeks in each of the academic semesters</w:t>
      </w:r>
      <w:r w:rsidRPr="00764B46">
        <w:rPr>
          <w:rFonts w:ascii="Times New Roman" w:hAnsi="Times New Roman" w:cs="Times New Roman"/>
        </w:rPr>
        <w:t xml:space="preserve">. </w:t>
      </w:r>
      <w:r w:rsidR="00DE50F1">
        <w:rPr>
          <w:rFonts w:ascii="Times New Roman" w:hAnsi="Times New Roman" w:cs="Times New Roman"/>
        </w:rPr>
        <w:t>It should be noted t</w:t>
      </w:r>
      <w:r w:rsidR="00D214CF">
        <w:rPr>
          <w:rFonts w:ascii="Times New Roman" w:hAnsi="Times New Roman" w:cs="Times New Roman"/>
        </w:rPr>
        <w:t xml:space="preserve">hat </w:t>
      </w:r>
      <w:r w:rsidR="00DE50F1">
        <w:rPr>
          <w:rFonts w:ascii="Times New Roman" w:hAnsi="Times New Roman" w:cs="Times New Roman"/>
        </w:rPr>
        <w:t>the course was delivered using an online format; however, the students were required to facilitate the DP project in person and provide extensive documentation of their activities.</w:t>
      </w:r>
      <w:r w:rsidR="00E3314C">
        <w:rPr>
          <w:rFonts w:ascii="Times New Roman" w:hAnsi="Times New Roman" w:cs="Times New Roman"/>
        </w:rPr>
        <w:t xml:space="preserve"> Finally, it is also essential to acknowledge </w:t>
      </w:r>
      <w:r w:rsidR="00E3314C">
        <w:rPr>
          <w:rFonts w:ascii="Times New Roman" w:hAnsi="Times New Roman" w:cs="Times New Roman"/>
          <w:kern w:val="0"/>
          <w14:ligatures w14:val="none"/>
        </w:rPr>
        <w:t xml:space="preserve">that due to the COVID-19 pandemic, the project had to be significantly modified during the 2020 academic semester; therefore, the data from </w:t>
      </w:r>
      <w:r w:rsidR="00DB181B">
        <w:rPr>
          <w:rFonts w:ascii="Times New Roman" w:hAnsi="Times New Roman" w:cs="Times New Roman"/>
          <w:kern w:val="0"/>
          <w14:ligatures w14:val="none"/>
        </w:rPr>
        <w:t>2020</w:t>
      </w:r>
      <w:r w:rsidR="00E3314C">
        <w:rPr>
          <w:rFonts w:ascii="Times New Roman" w:hAnsi="Times New Roman" w:cs="Times New Roman"/>
          <w:kern w:val="0"/>
          <w14:ligatures w14:val="none"/>
        </w:rPr>
        <w:t xml:space="preserve"> were</w:t>
      </w:r>
      <w:r w:rsidR="00E3314C">
        <w:rPr>
          <w:rFonts w:ascii="Times New Roman" w:hAnsi="Times New Roman" w:cs="Times New Roman"/>
        </w:rPr>
        <w:t xml:space="preserve"> excluded.</w:t>
      </w:r>
    </w:p>
    <w:p w14:paraId="3F900C92" w14:textId="09133C31" w:rsidR="00E234CA" w:rsidRPr="00DE3504" w:rsidRDefault="00491A5D" w:rsidP="00DE3504">
      <w:pPr>
        <w:spacing w:line="240" w:lineRule="auto"/>
        <w:rPr>
          <w:rFonts w:ascii="Times New Roman" w:hAnsi="Times New Roman" w:cs="Times New Roman"/>
          <w:iCs/>
        </w:rPr>
      </w:pPr>
      <w:r w:rsidRPr="00491A5D">
        <w:rPr>
          <w:rFonts w:ascii="Times New Roman" w:hAnsi="Times New Roman" w:cs="Times New Roman"/>
        </w:rPr>
        <w:t xml:space="preserve">The agricultural education majors </w:t>
      </w:r>
      <w:r w:rsidRPr="00491A5D">
        <w:rPr>
          <w:rFonts w:ascii="Times New Roman" w:hAnsi="Times New Roman" w:cs="Times New Roman"/>
          <w:iCs/>
        </w:rPr>
        <w:t>designed, organized, and delivered</w:t>
      </w:r>
      <w:r w:rsidRPr="00491A5D">
        <w:rPr>
          <w:rFonts w:ascii="Times New Roman" w:hAnsi="Times New Roman" w:cs="Times New Roman"/>
          <w:i/>
        </w:rPr>
        <w:t xml:space="preserve"> </w:t>
      </w:r>
      <w:r>
        <w:rPr>
          <w:rFonts w:ascii="Times New Roman" w:hAnsi="Times New Roman" w:cs="Times New Roman"/>
        </w:rPr>
        <w:t xml:space="preserve">the </w:t>
      </w:r>
      <w:r w:rsidRPr="00491A5D">
        <w:rPr>
          <w:rFonts w:ascii="Times New Roman" w:hAnsi="Times New Roman" w:cs="Times New Roman"/>
        </w:rPr>
        <w:t>DP project</w:t>
      </w:r>
      <w:r>
        <w:rPr>
          <w:rFonts w:ascii="Times New Roman" w:hAnsi="Times New Roman" w:cs="Times New Roman"/>
        </w:rPr>
        <w:t>,</w:t>
      </w:r>
      <w:r w:rsidRPr="00491A5D">
        <w:rPr>
          <w:rFonts w:ascii="Times New Roman" w:hAnsi="Times New Roman" w:cs="Times New Roman"/>
        </w:rPr>
        <w:t xml:space="preserve"> in which they brought together individuals who held different perspectives on food production practices around a kitchen table for a meal. During the meal, the agricultural education majors and their </w:t>
      </w:r>
      <w:r w:rsidRPr="00491A5D">
        <w:rPr>
          <w:rFonts w:ascii="Times New Roman" w:hAnsi="Times New Roman" w:cs="Times New Roman"/>
          <w:kern w:val="0"/>
          <w14:ligatures w14:val="none"/>
        </w:rPr>
        <w:t xml:space="preserve">guests were required to discuss the role of </w:t>
      </w:r>
      <w:r w:rsidRPr="00491A5D">
        <w:rPr>
          <w:rFonts w:ascii="Times New Roman" w:hAnsi="Times New Roman" w:cs="Times New Roman"/>
          <w:iCs/>
          <w:kern w:val="0"/>
          <w14:ligatures w14:val="none"/>
        </w:rPr>
        <w:t>science in food production</w:t>
      </w:r>
      <w:r w:rsidR="00D214CF">
        <w:rPr>
          <w:rFonts w:ascii="Times New Roman" w:hAnsi="Times New Roman" w:cs="Times New Roman"/>
          <w:iCs/>
          <w:kern w:val="0"/>
          <w14:ligatures w14:val="none"/>
        </w:rPr>
        <w:t xml:space="preserve"> using DP as a method of instruction</w:t>
      </w:r>
      <w:r w:rsidRPr="00491A5D">
        <w:rPr>
          <w:rFonts w:ascii="Times New Roman" w:hAnsi="Times New Roman" w:cs="Times New Roman"/>
          <w:iCs/>
          <w:kern w:val="0"/>
          <w14:ligatures w14:val="none"/>
        </w:rPr>
        <w:t>.</w:t>
      </w:r>
      <w:r w:rsidRPr="00491A5D">
        <w:rPr>
          <w:rFonts w:ascii="Times New Roman" w:hAnsi="Times New Roman" w:cs="Times New Roman"/>
          <w:iCs/>
        </w:rPr>
        <w:t xml:space="preserve"> </w:t>
      </w:r>
      <w:r>
        <w:rPr>
          <w:rFonts w:ascii="Times New Roman" w:hAnsi="Times New Roman" w:cs="Times New Roman"/>
          <w:iCs/>
        </w:rPr>
        <w:t>Example discussion prompts included the use of antibiotics</w:t>
      </w:r>
      <w:r w:rsidR="00E3314C">
        <w:rPr>
          <w:rFonts w:ascii="Times New Roman" w:hAnsi="Times New Roman" w:cs="Times New Roman"/>
          <w:iCs/>
        </w:rPr>
        <w:t>,</w:t>
      </w:r>
      <w:r w:rsidR="00E3314C" w:rsidRPr="00E3314C">
        <w:rPr>
          <w:rFonts w:ascii="Times New Roman" w:eastAsia="Times New Roman" w:hAnsi="Times New Roman" w:cs="Times New Roman"/>
          <w:color w:val="000000"/>
          <w:kern w:val="0"/>
          <w14:ligatures w14:val="none"/>
        </w:rPr>
        <w:t xml:space="preserve"> </w:t>
      </w:r>
      <w:r w:rsidR="00E3314C" w:rsidRPr="001256FF">
        <w:rPr>
          <w:rFonts w:ascii="Times New Roman" w:eastAsia="Times New Roman" w:hAnsi="Times New Roman" w:cs="Times New Roman"/>
          <w:color w:val="000000"/>
          <w:kern w:val="0"/>
          <w14:ligatures w14:val="none"/>
        </w:rPr>
        <w:t>synthetic fertilizers and pesticides</w:t>
      </w:r>
      <w:r w:rsidR="00E3314C">
        <w:rPr>
          <w:rFonts w:ascii="Times New Roman" w:eastAsia="Times New Roman" w:hAnsi="Times New Roman" w:cs="Times New Roman"/>
          <w:color w:val="000000"/>
          <w:kern w:val="0"/>
          <w14:ligatures w14:val="none"/>
        </w:rPr>
        <w:t>,</w:t>
      </w:r>
      <w:r w:rsidR="00E3314C">
        <w:rPr>
          <w:rFonts w:ascii="Times New Roman" w:hAnsi="Times New Roman" w:cs="Times New Roman"/>
          <w:iCs/>
        </w:rPr>
        <w:t xml:space="preserve"> GMOs, organic food production practices, and more. </w:t>
      </w:r>
      <w:r w:rsidR="00E3314C" w:rsidRPr="00E3314C">
        <w:rPr>
          <w:rFonts w:ascii="Times New Roman" w:hAnsi="Times New Roman" w:cs="Times New Roman"/>
          <w:iCs/>
        </w:rPr>
        <w:t xml:space="preserve">When selecting attendees for their DP project, the students were required to identify individuals </w:t>
      </w:r>
      <w:r w:rsidR="00E3314C" w:rsidRPr="00E3314C">
        <w:rPr>
          <w:rFonts w:ascii="Times New Roman" w:hAnsi="Times New Roman" w:cs="Times New Roman"/>
        </w:rPr>
        <w:t>who h</w:t>
      </w:r>
      <w:r w:rsidR="00E24704">
        <w:rPr>
          <w:rFonts w:ascii="Times New Roman" w:hAnsi="Times New Roman" w:cs="Times New Roman"/>
        </w:rPr>
        <w:t>eld</w:t>
      </w:r>
      <w:r w:rsidR="00E3314C" w:rsidRPr="00E3314C">
        <w:rPr>
          <w:rFonts w:ascii="Times New Roman" w:hAnsi="Times New Roman" w:cs="Times New Roman"/>
        </w:rPr>
        <w:t xml:space="preserve"> a different perspective </w:t>
      </w:r>
      <w:r w:rsidR="00615D8C">
        <w:rPr>
          <w:rFonts w:ascii="Times New Roman" w:hAnsi="Times New Roman" w:cs="Times New Roman"/>
          <w:kern w:val="0"/>
          <w14:ligatures w14:val="none"/>
        </w:rPr>
        <w:t xml:space="preserve">on using science in food production, such as ethical </w:t>
      </w:r>
      <w:r w:rsidR="00615D8C">
        <w:rPr>
          <w:rFonts w:ascii="Times New Roman" w:hAnsi="Times New Roman" w:cs="Times New Roman"/>
          <w:iCs/>
          <w:kern w:val="0"/>
          <w14:ligatures w14:val="none"/>
        </w:rPr>
        <w:t>vegans, vegetarians, or individuals who only ate antibiotic-free or pesticide-free products.</w:t>
      </w:r>
      <w:r w:rsidR="00615D8C">
        <w:rPr>
          <w:rFonts w:ascii="Times New Roman" w:hAnsi="Times New Roman" w:cs="Times New Roman"/>
          <w:iCs/>
        </w:rPr>
        <w:t xml:space="preserve"> The students were required to document and reflect </w:t>
      </w:r>
      <w:r w:rsidR="00DE3504">
        <w:rPr>
          <w:rFonts w:ascii="Times New Roman" w:hAnsi="Times New Roman" w:cs="Times New Roman"/>
          <w:iCs/>
        </w:rPr>
        <w:t>extensively on their experiences throughout the project</w:t>
      </w:r>
      <w:r w:rsidR="00BC77EF">
        <w:rPr>
          <w:rFonts w:ascii="Times New Roman" w:hAnsi="Times New Roman" w:cs="Times New Roman"/>
          <w:iCs/>
        </w:rPr>
        <w:t xml:space="preserve"> (see Table 1)</w:t>
      </w:r>
      <w:r w:rsidR="00A91569">
        <w:rPr>
          <w:rFonts w:ascii="Times New Roman" w:hAnsi="Times New Roman" w:cs="Times New Roman"/>
          <w:iCs/>
        </w:rPr>
        <w:t>.</w:t>
      </w:r>
      <w:r w:rsidR="00BC77EF">
        <w:rPr>
          <w:rFonts w:ascii="Times New Roman" w:hAnsi="Times New Roman" w:cs="Times New Roman"/>
          <w:iCs/>
        </w:rPr>
        <w:t xml:space="preserve"> </w:t>
      </w:r>
    </w:p>
    <w:p w14:paraId="143F037A" w14:textId="77777777" w:rsidR="00E234CA" w:rsidRPr="00764B46" w:rsidRDefault="00E234CA" w:rsidP="00E234CA">
      <w:pPr>
        <w:rPr>
          <w:rFonts w:ascii="Times New Roman" w:hAnsi="Times New Roman" w:cs="Times New Roman"/>
          <w:b/>
          <w:bCs/>
        </w:rPr>
      </w:pPr>
      <w:r w:rsidRPr="00764B46">
        <w:rPr>
          <w:rFonts w:ascii="Times New Roman" w:hAnsi="Times New Roman" w:cs="Times New Roman"/>
          <w:b/>
          <w:bCs/>
        </w:rPr>
        <w:t xml:space="preserve">Table 1 </w:t>
      </w:r>
    </w:p>
    <w:p w14:paraId="507508E8" w14:textId="54DAE46B" w:rsidR="00E234CA" w:rsidRPr="00764B46" w:rsidRDefault="00E234CA" w:rsidP="00E234CA">
      <w:pPr>
        <w:rPr>
          <w:rFonts w:ascii="Times New Roman" w:hAnsi="Times New Roman" w:cs="Times New Roman"/>
          <w:i/>
          <w:iCs/>
        </w:rPr>
      </w:pPr>
      <w:r w:rsidRPr="00764B46">
        <w:rPr>
          <w:rFonts w:ascii="Times New Roman" w:hAnsi="Times New Roman" w:cs="Times New Roman"/>
          <w:i/>
          <w:iCs/>
        </w:rPr>
        <w:t xml:space="preserve">Significant Activities of the </w:t>
      </w:r>
      <w:r w:rsidR="00DE3504">
        <w:rPr>
          <w:rFonts w:ascii="Times New Roman" w:hAnsi="Times New Roman" w:cs="Times New Roman"/>
          <w:i/>
          <w:iCs/>
        </w:rPr>
        <w:t xml:space="preserve">DP </w:t>
      </w:r>
      <w:r w:rsidRPr="00764B46">
        <w:rPr>
          <w:rFonts w:ascii="Times New Roman" w:hAnsi="Times New Roman" w:cs="Times New Roman"/>
          <w:i/>
          <w:iCs/>
        </w:rPr>
        <w:t xml:space="preserve">Project </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9"/>
        <w:gridCol w:w="8331"/>
      </w:tblGrid>
      <w:tr w:rsidR="00E234CA" w:rsidRPr="00764B46" w14:paraId="39F09ED2" w14:textId="77777777" w:rsidTr="00606FEC">
        <w:trPr>
          <w:tblHeader/>
        </w:trPr>
        <w:tc>
          <w:tcPr>
            <w:tcW w:w="630" w:type="dxa"/>
            <w:tcBorders>
              <w:top w:val="single" w:sz="4" w:space="0" w:color="auto"/>
              <w:bottom w:val="single" w:sz="4" w:space="0" w:color="auto"/>
            </w:tcBorders>
          </w:tcPr>
          <w:p w14:paraId="34E37EDA" w14:textId="77777777" w:rsidR="00E234CA" w:rsidRPr="00764B46" w:rsidRDefault="00E234CA" w:rsidP="00994C8B">
            <w:pPr>
              <w:rPr>
                <w:rFonts w:ascii="Times New Roman" w:hAnsi="Times New Roman" w:cs="Times New Roman"/>
                <w:sz w:val="24"/>
                <w:szCs w:val="24"/>
              </w:rPr>
            </w:pPr>
            <w:r w:rsidRPr="00764B46">
              <w:rPr>
                <w:rFonts w:ascii="Times New Roman" w:hAnsi="Times New Roman" w:cs="Times New Roman"/>
                <w:sz w:val="24"/>
                <w:szCs w:val="24"/>
              </w:rPr>
              <w:t>Week(s)</w:t>
            </w:r>
          </w:p>
        </w:tc>
        <w:tc>
          <w:tcPr>
            <w:tcW w:w="8720" w:type="dxa"/>
            <w:tcBorders>
              <w:top w:val="single" w:sz="4" w:space="0" w:color="auto"/>
              <w:bottom w:val="single" w:sz="4" w:space="0" w:color="auto"/>
            </w:tcBorders>
          </w:tcPr>
          <w:p w14:paraId="1686517B" w14:textId="77777777" w:rsidR="00E234CA" w:rsidRPr="00764B46" w:rsidRDefault="00E234CA" w:rsidP="00994C8B">
            <w:pPr>
              <w:jc w:val="center"/>
              <w:rPr>
                <w:rFonts w:ascii="Times New Roman" w:hAnsi="Times New Roman" w:cs="Times New Roman"/>
                <w:sz w:val="24"/>
                <w:szCs w:val="24"/>
              </w:rPr>
            </w:pPr>
            <w:r w:rsidRPr="00764B46">
              <w:rPr>
                <w:rFonts w:ascii="Times New Roman" w:hAnsi="Times New Roman" w:cs="Times New Roman"/>
                <w:sz w:val="24"/>
                <w:szCs w:val="24"/>
              </w:rPr>
              <w:t>Activities</w:t>
            </w:r>
          </w:p>
        </w:tc>
      </w:tr>
      <w:tr w:rsidR="00E234CA" w:rsidRPr="00764B46" w14:paraId="03D089C8" w14:textId="77777777" w:rsidTr="00606FEC">
        <w:tc>
          <w:tcPr>
            <w:tcW w:w="630" w:type="dxa"/>
            <w:tcBorders>
              <w:top w:val="single" w:sz="4" w:space="0" w:color="auto"/>
            </w:tcBorders>
          </w:tcPr>
          <w:p w14:paraId="5F09AE89" w14:textId="7244C8CB" w:rsidR="00E234CA" w:rsidRPr="00764B46" w:rsidRDefault="00E234CA" w:rsidP="00994C8B">
            <w:pPr>
              <w:rPr>
                <w:rFonts w:ascii="Times New Roman" w:hAnsi="Times New Roman" w:cs="Times New Roman"/>
                <w:sz w:val="24"/>
                <w:szCs w:val="24"/>
              </w:rPr>
            </w:pPr>
            <w:r w:rsidRPr="00764B46">
              <w:rPr>
                <w:rFonts w:ascii="Times New Roman" w:hAnsi="Times New Roman" w:cs="Times New Roman"/>
                <w:sz w:val="24"/>
                <w:szCs w:val="24"/>
              </w:rPr>
              <w:t>1</w:t>
            </w:r>
          </w:p>
        </w:tc>
        <w:tc>
          <w:tcPr>
            <w:tcW w:w="8720" w:type="dxa"/>
            <w:tcBorders>
              <w:top w:val="single" w:sz="4" w:space="0" w:color="auto"/>
            </w:tcBorders>
          </w:tcPr>
          <w:p w14:paraId="1179AC38" w14:textId="084F9926" w:rsidR="00E234CA" w:rsidRPr="00764B46" w:rsidRDefault="00A85443" w:rsidP="00E234C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Students</w:t>
            </w:r>
            <w:r w:rsidR="00E234CA" w:rsidRPr="00764B46">
              <w:rPr>
                <w:rFonts w:ascii="Times New Roman" w:hAnsi="Times New Roman" w:cs="Times New Roman"/>
                <w:sz w:val="24"/>
                <w:szCs w:val="24"/>
              </w:rPr>
              <w:t xml:space="preserve"> </w:t>
            </w:r>
            <w:r w:rsidR="000E4C4F">
              <w:rPr>
                <w:rFonts w:ascii="Times New Roman" w:hAnsi="Times New Roman" w:cs="Times New Roman"/>
                <w:sz w:val="24"/>
                <w:szCs w:val="24"/>
              </w:rPr>
              <w:t>were introduced to using D</w:t>
            </w:r>
            <w:r w:rsidR="00DE3504">
              <w:rPr>
                <w:rFonts w:ascii="Times New Roman" w:hAnsi="Times New Roman" w:cs="Times New Roman"/>
                <w:sz w:val="24"/>
                <w:szCs w:val="24"/>
              </w:rPr>
              <w:t>P</w:t>
            </w:r>
            <w:r w:rsidR="000E4C4F">
              <w:rPr>
                <w:rFonts w:ascii="Times New Roman" w:hAnsi="Times New Roman" w:cs="Times New Roman"/>
                <w:sz w:val="24"/>
                <w:szCs w:val="24"/>
              </w:rPr>
              <w:t xml:space="preserve"> as a method of instruction </w:t>
            </w:r>
          </w:p>
        </w:tc>
      </w:tr>
      <w:tr w:rsidR="00E234CA" w:rsidRPr="00764B46" w14:paraId="50E0339B" w14:textId="77777777" w:rsidTr="00606FEC">
        <w:tc>
          <w:tcPr>
            <w:tcW w:w="630" w:type="dxa"/>
          </w:tcPr>
          <w:p w14:paraId="7242824A" w14:textId="23068883" w:rsidR="00E234CA" w:rsidRPr="00764B46" w:rsidRDefault="00DE3504" w:rsidP="00994C8B">
            <w:pPr>
              <w:rPr>
                <w:rFonts w:ascii="Times New Roman" w:hAnsi="Times New Roman" w:cs="Times New Roman"/>
                <w:sz w:val="24"/>
                <w:szCs w:val="24"/>
              </w:rPr>
            </w:pPr>
            <w:r>
              <w:rPr>
                <w:rFonts w:ascii="Times New Roman" w:hAnsi="Times New Roman" w:cs="Times New Roman"/>
                <w:sz w:val="24"/>
                <w:szCs w:val="24"/>
              </w:rPr>
              <w:t>2</w:t>
            </w:r>
          </w:p>
        </w:tc>
        <w:tc>
          <w:tcPr>
            <w:tcW w:w="8720" w:type="dxa"/>
          </w:tcPr>
          <w:p w14:paraId="7C8D3968" w14:textId="3AC7F0CB" w:rsidR="00E234CA" w:rsidRPr="00764B46" w:rsidRDefault="00606FEC" w:rsidP="00E234C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Each s</w:t>
            </w:r>
            <w:r w:rsidR="00E234CA" w:rsidRPr="00764B46">
              <w:rPr>
                <w:rFonts w:ascii="Times New Roman" w:hAnsi="Times New Roman" w:cs="Times New Roman"/>
                <w:sz w:val="24"/>
                <w:szCs w:val="24"/>
              </w:rPr>
              <w:t xml:space="preserve">tudent </w:t>
            </w:r>
            <w:r w:rsidR="00A91569">
              <w:rPr>
                <w:rFonts w:ascii="Times New Roman" w:hAnsi="Times New Roman" w:cs="Times New Roman"/>
                <w:sz w:val="24"/>
                <w:szCs w:val="24"/>
              </w:rPr>
              <w:t xml:space="preserve">recruited </w:t>
            </w:r>
            <w:r w:rsidR="00DE3504">
              <w:rPr>
                <w:rFonts w:ascii="Times New Roman" w:hAnsi="Times New Roman" w:cs="Times New Roman"/>
                <w:sz w:val="24"/>
                <w:szCs w:val="24"/>
              </w:rPr>
              <w:t>three (3)</w:t>
            </w:r>
            <w:r>
              <w:rPr>
                <w:rFonts w:ascii="Times New Roman" w:hAnsi="Times New Roman" w:cs="Times New Roman"/>
                <w:sz w:val="24"/>
                <w:szCs w:val="24"/>
              </w:rPr>
              <w:t xml:space="preserve"> instructor approved</w:t>
            </w:r>
            <w:r w:rsidR="000E4C4F">
              <w:rPr>
                <w:rFonts w:ascii="Times New Roman" w:hAnsi="Times New Roman" w:cs="Times New Roman"/>
                <w:sz w:val="24"/>
                <w:szCs w:val="24"/>
              </w:rPr>
              <w:t xml:space="preserve"> individual</w:t>
            </w:r>
            <w:r w:rsidR="00DE3504">
              <w:rPr>
                <w:rFonts w:ascii="Times New Roman" w:hAnsi="Times New Roman" w:cs="Times New Roman"/>
                <w:sz w:val="24"/>
                <w:szCs w:val="24"/>
              </w:rPr>
              <w:t>s</w:t>
            </w:r>
            <w:r w:rsidR="000E4C4F">
              <w:rPr>
                <w:rFonts w:ascii="Times New Roman" w:hAnsi="Times New Roman" w:cs="Times New Roman"/>
                <w:sz w:val="24"/>
                <w:szCs w:val="24"/>
              </w:rPr>
              <w:t xml:space="preserve"> who participate</w:t>
            </w:r>
            <w:r>
              <w:rPr>
                <w:rFonts w:ascii="Times New Roman" w:hAnsi="Times New Roman" w:cs="Times New Roman"/>
                <w:sz w:val="24"/>
                <w:szCs w:val="24"/>
              </w:rPr>
              <w:t>d</w:t>
            </w:r>
            <w:r w:rsidR="000E4C4F">
              <w:rPr>
                <w:rFonts w:ascii="Times New Roman" w:hAnsi="Times New Roman" w:cs="Times New Roman"/>
                <w:sz w:val="24"/>
                <w:szCs w:val="24"/>
              </w:rPr>
              <w:t xml:space="preserve"> in</w:t>
            </w:r>
            <w:r w:rsidR="00A91569">
              <w:rPr>
                <w:rFonts w:ascii="Times New Roman" w:hAnsi="Times New Roman" w:cs="Times New Roman"/>
                <w:sz w:val="24"/>
                <w:szCs w:val="24"/>
              </w:rPr>
              <w:t xml:space="preserve"> the</w:t>
            </w:r>
            <w:r>
              <w:rPr>
                <w:rFonts w:ascii="Times New Roman" w:hAnsi="Times New Roman" w:cs="Times New Roman"/>
                <w:sz w:val="24"/>
                <w:szCs w:val="24"/>
              </w:rPr>
              <w:t>ir individual</w:t>
            </w:r>
            <w:r w:rsidR="00A91569">
              <w:rPr>
                <w:rFonts w:ascii="Times New Roman" w:hAnsi="Times New Roman" w:cs="Times New Roman"/>
                <w:sz w:val="24"/>
                <w:szCs w:val="24"/>
              </w:rPr>
              <w:t xml:space="preserve"> DP project</w:t>
            </w:r>
            <w:r w:rsidR="00DB181B">
              <w:rPr>
                <w:rFonts w:ascii="Times New Roman" w:hAnsi="Times New Roman" w:cs="Times New Roman"/>
                <w:sz w:val="24"/>
                <w:szCs w:val="24"/>
              </w:rPr>
              <w:t>, i.e., 144 total attendees</w:t>
            </w:r>
          </w:p>
        </w:tc>
      </w:tr>
      <w:tr w:rsidR="00E234CA" w:rsidRPr="00764B46" w14:paraId="3159BCDD" w14:textId="77777777" w:rsidTr="00606FEC">
        <w:tc>
          <w:tcPr>
            <w:tcW w:w="630" w:type="dxa"/>
          </w:tcPr>
          <w:p w14:paraId="44289FA5" w14:textId="1072FEA1" w:rsidR="00E234CA" w:rsidRPr="00764B46" w:rsidRDefault="00DE3504" w:rsidP="00994C8B">
            <w:pPr>
              <w:rPr>
                <w:rFonts w:ascii="Times New Roman" w:hAnsi="Times New Roman" w:cs="Times New Roman"/>
                <w:sz w:val="24"/>
                <w:szCs w:val="24"/>
              </w:rPr>
            </w:pPr>
            <w:r>
              <w:rPr>
                <w:rFonts w:ascii="Times New Roman" w:hAnsi="Times New Roman" w:cs="Times New Roman"/>
                <w:sz w:val="24"/>
                <w:szCs w:val="24"/>
              </w:rPr>
              <w:t>3</w:t>
            </w:r>
          </w:p>
        </w:tc>
        <w:tc>
          <w:tcPr>
            <w:tcW w:w="8720" w:type="dxa"/>
          </w:tcPr>
          <w:p w14:paraId="65814AB7" w14:textId="1382015A" w:rsidR="00E234CA" w:rsidRPr="00764B46" w:rsidRDefault="00E234CA" w:rsidP="00E234CA">
            <w:pPr>
              <w:pStyle w:val="ListParagraph"/>
              <w:numPr>
                <w:ilvl w:val="0"/>
                <w:numId w:val="2"/>
              </w:numPr>
              <w:rPr>
                <w:rFonts w:ascii="Times New Roman" w:hAnsi="Times New Roman" w:cs="Times New Roman"/>
                <w:sz w:val="24"/>
                <w:szCs w:val="24"/>
              </w:rPr>
            </w:pPr>
            <w:r w:rsidRPr="00764B46">
              <w:rPr>
                <w:rFonts w:ascii="Times New Roman" w:hAnsi="Times New Roman" w:cs="Times New Roman"/>
                <w:sz w:val="24"/>
                <w:szCs w:val="24"/>
              </w:rPr>
              <w:t xml:space="preserve">Students developed </w:t>
            </w:r>
            <w:r w:rsidR="00DE3504">
              <w:rPr>
                <w:rFonts w:ascii="Times New Roman" w:hAnsi="Times New Roman" w:cs="Times New Roman"/>
                <w:sz w:val="24"/>
                <w:szCs w:val="24"/>
              </w:rPr>
              <w:t xml:space="preserve">a lesson plan to facilitate the DP project </w:t>
            </w:r>
          </w:p>
          <w:p w14:paraId="5262BF82" w14:textId="0D1E0423" w:rsidR="00E234CA" w:rsidRPr="00764B46" w:rsidRDefault="00E234CA" w:rsidP="00E234CA">
            <w:pPr>
              <w:pStyle w:val="ListParagraph"/>
              <w:numPr>
                <w:ilvl w:val="0"/>
                <w:numId w:val="2"/>
              </w:numPr>
              <w:rPr>
                <w:rFonts w:ascii="Times New Roman" w:hAnsi="Times New Roman" w:cs="Times New Roman"/>
                <w:sz w:val="24"/>
                <w:szCs w:val="24"/>
              </w:rPr>
            </w:pPr>
            <w:r w:rsidRPr="00764B46">
              <w:rPr>
                <w:rFonts w:ascii="Times New Roman" w:hAnsi="Times New Roman" w:cs="Times New Roman"/>
                <w:sz w:val="24"/>
                <w:szCs w:val="24"/>
              </w:rPr>
              <w:t>Students submitted one (1) weekly written reflection</w:t>
            </w:r>
          </w:p>
        </w:tc>
      </w:tr>
      <w:tr w:rsidR="00E234CA" w:rsidRPr="00764B46" w14:paraId="4E784331" w14:textId="77777777" w:rsidTr="00606FEC">
        <w:tc>
          <w:tcPr>
            <w:tcW w:w="630" w:type="dxa"/>
          </w:tcPr>
          <w:p w14:paraId="5AAF2D92" w14:textId="1B6A03FA" w:rsidR="00E234CA" w:rsidRPr="00764B46" w:rsidRDefault="00DE3504" w:rsidP="00994C8B">
            <w:pPr>
              <w:rPr>
                <w:rFonts w:ascii="Times New Roman" w:hAnsi="Times New Roman" w:cs="Times New Roman"/>
                <w:sz w:val="24"/>
                <w:szCs w:val="24"/>
              </w:rPr>
            </w:pPr>
            <w:r>
              <w:rPr>
                <w:rFonts w:ascii="Times New Roman" w:hAnsi="Times New Roman" w:cs="Times New Roman"/>
                <w:sz w:val="24"/>
                <w:szCs w:val="24"/>
              </w:rPr>
              <w:t>4-5</w:t>
            </w:r>
          </w:p>
        </w:tc>
        <w:tc>
          <w:tcPr>
            <w:tcW w:w="8720" w:type="dxa"/>
          </w:tcPr>
          <w:p w14:paraId="0D74183A" w14:textId="1C1937C2" w:rsidR="00E234CA" w:rsidRPr="00764B46" w:rsidRDefault="00E234CA" w:rsidP="00E234CA">
            <w:pPr>
              <w:pStyle w:val="ListParagraph"/>
              <w:numPr>
                <w:ilvl w:val="0"/>
                <w:numId w:val="4"/>
              </w:numPr>
              <w:rPr>
                <w:rFonts w:ascii="Times New Roman" w:hAnsi="Times New Roman" w:cs="Times New Roman"/>
                <w:sz w:val="24"/>
                <w:szCs w:val="24"/>
              </w:rPr>
            </w:pPr>
            <w:r w:rsidRPr="00764B46">
              <w:rPr>
                <w:rFonts w:ascii="Times New Roman" w:hAnsi="Times New Roman" w:cs="Times New Roman"/>
                <w:sz w:val="24"/>
                <w:szCs w:val="24"/>
              </w:rPr>
              <w:t xml:space="preserve">Students </w:t>
            </w:r>
            <w:r w:rsidR="00DE3504">
              <w:rPr>
                <w:rFonts w:ascii="Times New Roman" w:hAnsi="Times New Roman" w:cs="Times New Roman"/>
                <w:sz w:val="24"/>
                <w:szCs w:val="24"/>
              </w:rPr>
              <w:t xml:space="preserve">organized and delivered the project in which they cooked a meal for their attendees based on their food preferences </w:t>
            </w:r>
            <w:r w:rsidR="00A85443">
              <w:rPr>
                <w:rFonts w:ascii="Times New Roman" w:hAnsi="Times New Roman" w:cs="Times New Roman"/>
                <w:sz w:val="24"/>
                <w:szCs w:val="24"/>
              </w:rPr>
              <w:t>and facilitated DP as a method of instruction</w:t>
            </w:r>
            <w:r w:rsidR="0058301B">
              <w:rPr>
                <w:rFonts w:ascii="Times New Roman" w:hAnsi="Times New Roman" w:cs="Times New Roman"/>
                <w:sz w:val="24"/>
                <w:szCs w:val="24"/>
              </w:rPr>
              <w:t xml:space="preserve"> in person</w:t>
            </w:r>
          </w:p>
          <w:p w14:paraId="39D228E9" w14:textId="49C58D08" w:rsidR="00E234CA" w:rsidRPr="00764B46" w:rsidRDefault="00E234CA" w:rsidP="00E234CA">
            <w:pPr>
              <w:pStyle w:val="ListParagraph"/>
              <w:numPr>
                <w:ilvl w:val="0"/>
                <w:numId w:val="4"/>
              </w:numPr>
              <w:rPr>
                <w:rFonts w:ascii="Times New Roman" w:hAnsi="Times New Roman" w:cs="Times New Roman"/>
                <w:sz w:val="24"/>
                <w:szCs w:val="24"/>
              </w:rPr>
            </w:pPr>
            <w:r w:rsidRPr="00764B46">
              <w:rPr>
                <w:rFonts w:ascii="Times New Roman" w:hAnsi="Times New Roman" w:cs="Times New Roman"/>
                <w:sz w:val="24"/>
                <w:szCs w:val="24"/>
              </w:rPr>
              <w:t>Students submitted reflections each week</w:t>
            </w:r>
            <w:r w:rsidR="0096383B">
              <w:rPr>
                <w:rFonts w:ascii="Times New Roman" w:hAnsi="Times New Roman" w:cs="Times New Roman"/>
                <w:sz w:val="24"/>
                <w:szCs w:val="24"/>
              </w:rPr>
              <w:t xml:space="preserve"> (2 total)</w:t>
            </w:r>
          </w:p>
        </w:tc>
      </w:tr>
      <w:tr w:rsidR="00E234CA" w:rsidRPr="00764B46" w14:paraId="1B84C0F5" w14:textId="77777777" w:rsidTr="00606FEC">
        <w:tc>
          <w:tcPr>
            <w:tcW w:w="630" w:type="dxa"/>
          </w:tcPr>
          <w:p w14:paraId="76B692C1" w14:textId="40A63B85" w:rsidR="00E234CA" w:rsidRPr="00764B46" w:rsidRDefault="00DE3504" w:rsidP="00994C8B">
            <w:pPr>
              <w:rPr>
                <w:rFonts w:ascii="Times New Roman" w:hAnsi="Times New Roman" w:cs="Times New Roman"/>
                <w:sz w:val="24"/>
                <w:szCs w:val="24"/>
              </w:rPr>
            </w:pPr>
            <w:r>
              <w:rPr>
                <w:rFonts w:ascii="Times New Roman" w:hAnsi="Times New Roman" w:cs="Times New Roman"/>
                <w:sz w:val="24"/>
                <w:szCs w:val="24"/>
              </w:rPr>
              <w:t>6</w:t>
            </w:r>
          </w:p>
        </w:tc>
        <w:tc>
          <w:tcPr>
            <w:tcW w:w="8720" w:type="dxa"/>
          </w:tcPr>
          <w:p w14:paraId="5528DBCA" w14:textId="1C561F38" w:rsidR="00E234CA" w:rsidRPr="00764B46" w:rsidRDefault="00E234CA" w:rsidP="00E234CA">
            <w:pPr>
              <w:pStyle w:val="ListParagraph"/>
              <w:numPr>
                <w:ilvl w:val="0"/>
                <w:numId w:val="5"/>
              </w:numPr>
              <w:rPr>
                <w:rFonts w:ascii="Times New Roman" w:hAnsi="Times New Roman" w:cs="Times New Roman"/>
                <w:sz w:val="24"/>
                <w:szCs w:val="24"/>
              </w:rPr>
            </w:pPr>
            <w:r w:rsidRPr="00764B46">
              <w:rPr>
                <w:rFonts w:ascii="Times New Roman" w:hAnsi="Times New Roman" w:cs="Times New Roman"/>
                <w:sz w:val="24"/>
                <w:szCs w:val="24"/>
              </w:rPr>
              <w:t xml:space="preserve">Students submitted a final </w:t>
            </w:r>
            <w:r w:rsidR="00E24704">
              <w:rPr>
                <w:rFonts w:ascii="Times New Roman" w:hAnsi="Times New Roman" w:cs="Times New Roman"/>
                <w:sz w:val="24"/>
                <w:szCs w:val="24"/>
              </w:rPr>
              <w:t>portfolio</w:t>
            </w:r>
            <w:r w:rsidR="00DE3504">
              <w:rPr>
                <w:rFonts w:ascii="Times New Roman" w:hAnsi="Times New Roman" w:cs="Times New Roman"/>
                <w:sz w:val="24"/>
                <w:szCs w:val="24"/>
              </w:rPr>
              <w:t xml:space="preserve"> </w:t>
            </w:r>
            <w:r w:rsidRPr="00764B46">
              <w:rPr>
                <w:rFonts w:ascii="Times New Roman" w:hAnsi="Times New Roman" w:cs="Times New Roman"/>
                <w:sz w:val="24"/>
                <w:szCs w:val="24"/>
              </w:rPr>
              <w:t xml:space="preserve">with four (4) photos and captions </w:t>
            </w:r>
            <w:r w:rsidR="00E24704">
              <w:rPr>
                <w:rFonts w:ascii="Times New Roman" w:hAnsi="Times New Roman" w:cs="Times New Roman"/>
                <w:sz w:val="24"/>
                <w:szCs w:val="24"/>
              </w:rPr>
              <w:t>in which they reflected on</w:t>
            </w:r>
            <w:r w:rsidRPr="00764B46">
              <w:rPr>
                <w:rFonts w:ascii="Times New Roman" w:hAnsi="Times New Roman" w:cs="Times New Roman"/>
                <w:sz w:val="24"/>
                <w:szCs w:val="24"/>
              </w:rPr>
              <w:t xml:space="preserve"> their </w:t>
            </w:r>
            <w:r w:rsidR="00DB181B">
              <w:rPr>
                <w:rFonts w:ascii="Times New Roman" w:hAnsi="Times New Roman" w:cs="Times New Roman"/>
                <w:sz w:val="24"/>
                <w:szCs w:val="24"/>
              </w:rPr>
              <w:t>DP project</w:t>
            </w:r>
            <w:r w:rsidR="0096383B">
              <w:rPr>
                <w:rFonts w:ascii="Times New Roman" w:hAnsi="Times New Roman" w:cs="Times New Roman"/>
                <w:sz w:val="24"/>
                <w:szCs w:val="24"/>
              </w:rPr>
              <w:t xml:space="preserve"> and connected the experience to prior learning</w:t>
            </w:r>
          </w:p>
        </w:tc>
      </w:tr>
    </w:tbl>
    <w:p w14:paraId="7C886C90" w14:textId="185A9C49" w:rsidR="00A60FFA" w:rsidRDefault="00A60FFA" w:rsidP="00BC77EF">
      <w:pPr>
        <w:spacing w:before="100" w:beforeAutospacing="1" w:after="100" w:afterAutospacing="1" w:line="240" w:lineRule="auto"/>
        <w:jc w:val="center"/>
        <w:rPr>
          <w:rFonts w:ascii="Times New Roman" w:eastAsia="Times New Roman" w:hAnsi="Times New Roman" w:cs="Times New Roman"/>
          <w:b/>
          <w:bCs/>
          <w:kern w:val="0"/>
          <w14:ligatures w14:val="none"/>
        </w:rPr>
      </w:pPr>
      <w:r w:rsidRPr="00A60FFA">
        <w:rPr>
          <w:rFonts w:ascii="Times New Roman" w:eastAsia="Times New Roman" w:hAnsi="Times New Roman" w:cs="Times New Roman"/>
          <w:b/>
          <w:bCs/>
          <w:kern w:val="0"/>
          <w14:ligatures w14:val="none"/>
        </w:rPr>
        <w:t>Purpose and Research Question</w:t>
      </w:r>
    </w:p>
    <w:p w14:paraId="012ECFD7" w14:textId="77777777" w:rsidR="00BD1056" w:rsidRDefault="0077007E" w:rsidP="00BD1056">
      <w:pPr>
        <w:spacing w:line="240" w:lineRule="auto"/>
        <w:rPr>
          <w:rFonts w:ascii="Times New Roman" w:hAnsi="Times New Roman" w:cs="Times New Roman"/>
        </w:rPr>
      </w:pPr>
      <w:bookmarkStart w:id="1" w:name="_Hlk116738085"/>
      <w:r w:rsidRPr="00764B46">
        <w:rPr>
          <w:rFonts w:ascii="Times New Roman" w:hAnsi="Times New Roman" w:cs="Times New Roman"/>
        </w:rPr>
        <w:t xml:space="preserve">This </w:t>
      </w:r>
      <w:r>
        <w:rPr>
          <w:rFonts w:ascii="Times New Roman" w:hAnsi="Times New Roman" w:cs="Times New Roman"/>
        </w:rPr>
        <w:t xml:space="preserve">multiple </w:t>
      </w:r>
      <w:r w:rsidRPr="00764B46">
        <w:rPr>
          <w:rFonts w:ascii="Times New Roman" w:hAnsi="Times New Roman" w:cs="Times New Roman"/>
        </w:rPr>
        <w:t xml:space="preserve">case study examined the experiences of </w:t>
      </w:r>
      <w:r>
        <w:rPr>
          <w:rFonts w:ascii="Times New Roman" w:hAnsi="Times New Roman" w:cs="Times New Roman"/>
        </w:rPr>
        <w:t xml:space="preserve">graduate-level </w:t>
      </w:r>
      <w:r w:rsidRPr="00764B46">
        <w:rPr>
          <w:rFonts w:ascii="Times New Roman" w:hAnsi="Times New Roman" w:cs="Times New Roman"/>
        </w:rPr>
        <w:t xml:space="preserve">agricultural education majors during a </w:t>
      </w:r>
      <w:r>
        <w:rPr>
          <w:rFonts w:ascii="Times New Roman" w:hAnsi="Times New Roman" w:cs="Times New Roman"/>
        </w:rPr>
        <w:t xml:space="preserve">DP project, which </w:t>
      </w:r>
      <w:r w:rsidRPr="00764B46">
        <w:rPr>
          <w:rFonts w:ascii="Times New Roman" w:hAnsi="Times New Roman" w:cs="Times New Roman"/>
        </w:rPr>
        <w:t xml:space="preserve">was designed to help </w:t>
      </w:r>
      <w:bookmarkEnd w:id="1"/>
      <w:r>
        <w:rPr>
          <w:rFonts w:ascii="Times New Roman" w:hAnsi="Times New Roman" w:cs="Times New Roman"/>
        </w:rPr>
        <w:t>them facilitate difficult conversations about food production practices</w:t>
      </w:r>
      <w:r w:rsidR="00147565">
        <w:rPr>
          <w:rFonts w:ascii="Times New Roman" w:hAnsi="Times New Roman" w:cs="Times New Roman"/>
        </w:rPr>
        <w:t xml:space="preserve"> with individuals who held opposing views. </w:t>
      </w:r>
      <w:r w:rsidRPr="00764B46">
        <w:rPr>
          <w:rFonts w:ascii="Times New Roman" w:hAnsi="Times New Roman" w:cs="Times New Roman"/>
        </w:rPr>
        <w:t xml:space="preserve">One research question guided the study: </w:t>
      </w:r>
      <w:r w:rsidR="00147565">
        <w:rPr>
          <w:rFonts w:ascii="Times New Roman" w:hAnsi="Times New Roman" w:cs="Times New Roman"/>
        </w:rPr>
        <w:t>What processes did agricultural education majors e</w:t>
      </w:r>
      <w:r w:rsidR="00BD1056">
        <w:rPr>
          <w:rFonts w:ascii="Times New Roman" w:hAnsi="Times New Roman" w:cs="Times New Roman"/>
        </w:rPr>
        <w:t>mploy</w:t>
      </w:r>
      <w:r w:rsidR="00147565">
        <w:rPr>
          <w:rFonts w:ascii="Times New Roman" w:hAnsi="Times New Roman" w:cs="Times New Roman"/>
        </w:rPr>
        <w:t xml:space="preserve"> when facilitating DP as a method of instruction </w:t>
      </w:r>
      <w:r w:rsidR="00BD1056">
        <w:rPr>
          <w:rFonts w:ascii="Times New Roman" w:hAnsi="Times New Roman" w:cs="Times New Roman"/>
        </w:rPr>
        <w:t>to foster mutual understanding and respect among individuals who held opposing views on food production practices?</w:t>
      </w:r>
    </w:p>
    <w:p w14:paraId="1FDE8919" w14:textId="7BE8167C" w:rsidR="00A60FFA" w:rsidRPr="00BD1056" w:rsidRDefault="00A60FFA" w:rsidP="00BD1056">
      <w:pPr>
        <w:spacing w:line="240" w:lineRule="auto"/>
        <w:jc w:val="center"/>
        <w:rPr>
          <w:rFonts w:ascii="Times New Roman" w:hAnsi="Times New Roman" w:cs="Times New Roman"/>
        </w:rPr>
      </w:pPr>
      <w:r>
        <w:rPr>
          <w:rFonts w:ascii="Times New Roman" w:eastAsia="Times New Roman" w:hAnsi="Times New Roman" w:cs="Times New Roman"/>
          <w:b/>
          <w:bCs/>
          <w:kern w:val="0"/>
          <w14:ligatures w14:val="none"/>
        </w:rPr>
        <w:t>Methods and Procedures</w:t>
      </w:r>
    </w:p>
    <w:p w14:paraId="0E73BEC6" w14:textId="19C69CCC" w:rsidR="00FA2574" w:rsidRPr="00FA2574" w:rsidRDefault="00FA2574" w:rsidP="00FA2574">
      <w:pPr>
        <w:shd w:val="clear" w:color="auto" w:fill="FFFFFF"/>
        <w:spacing w:line="240" w:lineRule="auto"/>
        <w:textAlignment w:val="baseline"/>
        <w:rPr>
          <w:rFonts w:ascii="Times New Roman" w:eastAsia="Times New Roman" w:hAnsi="Times New Roman" w:cs="Times New Roman"/>
          <w:color w:val="000000"/>
          <w:kern w:val="0"/>
          <w14:ligatures w14:val="none"/>
        </w:rPr>
      </w:pPr>
      <w:r w:rsidRPr="00FA2574">
        <w:rPr>
          <w:rFonts w:ascii="Times New Roman" w:eastAsia="Times New Roman" w:hAnsi="Times New Roman" w:cs="Times New Roman"/>
          <w:color w:val="000000"/>
          <w:kern w:val="0"/>
          <w14:ligatures w14:val="none"/>
        </w:rPr>
        <w:lastRenderedPageBreak/>
        <w:t>This study was methodologically grounded in Stake’s (2006) multiple case study approach. As Stake (</w:t>
      </w:r>
      <w:r w:rsidR="00863A17">
        <w:rPr>
          <w:rFonts w:ascii="Times New Roman" w:eastAsia="Times New Roman" w:hAnsi="Times New Roman" w:cs="Times New Roman"/>
          <w:color w:val="000000"/>
          <w:kern w:val="0"/>
          <w14:ligatures w14:val="none"/>
        </w:rPr>
        <w:t>2006</w:t>
      </w:r>
      <w:r w:rsidRPr="00FA2574">
        <w:rPr>
          <w:rFonts w:ascii="Times New Roman" w:eastAsia="Times New Roman" w:hAnsi="Times New Roman" w:cs="Times New Roman"/>
          <w:color w:val="000000"/>
          <w:kern w:val="0"/>
          <w14:ligatures w14:val="none"/>
        </w:rPr>
        <w:t xml:space="preserve">) emphasized, a defining feature of </w:t>
      </w:r>
      <w:r w:rsidR="002D6A6A">
        <w:rPr>
          <w:rFonts w:ascii="Times New Roman" w:eastAsia="Times New Roman" w:hAnsi="Times New Roman" w:cs="Times New Roman"/>
          <w:color w:val="000000"/>
          <w:kern w:val="0"/>
          <w14:ligatures w14:val="none"/>
        </w:rPr>
        <w:t>multi</w:t>
      </w:r>
      <w:r w:rsidR="001328EF">
        <w:rPr>
          <w:rFonts w:ascii="Times New Roman" w:eastAsia="Times New Roman" w:hAnsi="Times New Roman" w:cs="Times New Roman"/>
          <w:color w:val="000000"/>
          <w:kern w:val="0"/>
          <w14:ligatures w14:val="none"/>
        </w:rPr>
        <w:t xml:space="preserve">ple </w:t>
      </w:r>
      <w:r w:rsidRPr="00FA2574">
        <w:rPr>
          <w:rFonts w:ascii="Times New Roman" w:eastAsia="Times New Roman" w:hAnsi="Times New Roman" w:cs="Times New Roman"/>
          <w:color w:val="000000"/>
          <w:kern w:val="0"/>
          <w14:ligatures w14:val="none"/>
        </w:rPr>
        <w:t xml:space="preserve">case study research lies in </w:t>
      </w:r>
      <w:r>
        <w:rPr>
          <w:rFonts w:ascii="Times New Roman" w:eastAsia="Times New Roman" w:hAnsi="Times New Roman" w:cs="Times New Roman"/>
          <w:color w:val="000000"/>
          <w:kern w:val="0"/>
          <w14:ligatures w14:val="none"/>
        </w:rPr>
        <w:t xml:space="preserve">establishing </w:t>
      </w:r>
      <w:r w:rsidRPr="00FA2574">
        <w:rPr>
          <w:rFonts w:ascii="Times New Roman" w:eastAsia="Times New Roman" w:hAnsi="Times New Roman" w:cs="Times New Roman"/>
          <w:color w:val="000000"/>
          <w:kern w:val="0"/>
          <w14:ligatures w14:val="none"/>
        </w:rPr>
        <w:t>the bound</w:t>
      </w:r>
      <w:r>
        <w:rPr>
          <w:rFonts w:ascii="Times New Roman" w:eastAsia="Times New Roman" w:hAnsi="Times New Roman" w:cs="Times New Roman"/>
          <w:color w:val="000000"/>
          <w:kern w:val="0"/>
          <w14:ligatures w14:val="none"/>
        </w:rPr>
        <w:t>s of the cases</w:t>
      </w:r>
      <w:r w:rsidRPr="00FA2574">
        <w:rPr>
          <w:rFonts w:ascii="Times New Roman" w:eastAsia="Times New Roman" w:hAnsi="Times New Roman" w:cs="Times New Roman"/>
          <w:color w:val="000000"/>
          <w:kern w:val="0"/>
          <w14:ligatures w14:val="none"/>
        </w:rPr>
        <w:t xml:space="preserve">. In this investigation, </w:t>
      </w:r>
      <w:r>
        <w:rPr>
          <w:rFonts w:ascii="Times New Roman" w:eastAsia="Times New Roman" w:hAnsi="Times New Roman" w:cs="Times New Roman"/>
          <w:color w:val="000000"/>
          <w:kern w:val="0"/>
          <w14:ligatures w14:val="none"/>
        </w:rPr>
        <w:t>each</w:t>
      </w:r>
      <w:r w:rsidRPr="00FA2574">
        <w:rPr>
          <w:rFonts w:ascii="Times New Roman" w:eastAsia="Times New Roman" w:hAnsi="Times New Roman" w:cs="Times New Roman"/>
          <w:color w:val="000000"/>
          <w:kern w:val="0"/>
          <w14:ligatures w14:val="none"/>
        </w:rPr>
        <w:t xml:space="preserve"> case was delineated by </w:t>
      </w:r>
      <w:r>
        <w:rPr>
          <w:rFonts w:ascii="Times New Roman" w:eastAsia="Times New Roman" w:hAnsi="Times New Roman" w:cs="Times New Roman"/>
          <w:color w:val="000000"/>
          <w:kern w:val="0"/>
          <w14:ligatures w14:val="none"/>
        </w:rPr>
        <w:t xml:space="preserve">the </w:t>
      </w:r>
      <w:r w:rsidRPr="00FA2574">
        <w:rPr>
          <w:rFonts w:ascii="Times New Roman" w:eastAsia="Times New Roman" w:hAnsi="Times New Roman" w:cs="Times New Roman"/>
          <w:color w:val="000000"/>
          <w:kern w:val="0"/>
          <w14:ligatures w14:val="none"/>
        </w:rPr>
        <w:t xml:space="preserve">course </w:t>
      </w:r>
      <w:r>
        <w:rPr>
          <w:rFonts w:ascii="Times New Roman" w:eastAsia="Times New Roman" w:hAnsi="Times New Roman" w:cs="Times New Roman"/>
          <w:color w:val="000000"/>
          <w:kern w:val="0"/>
          <w14:ligatures w14:val="none"/>
        </w:rPr>
        <w:t xml:space="preserve">under investigation </w:t>
      </w:r>
      <w:r w:rsidRPr="00FA2574">
        <w:rPr>
          <w:rFonts w:ascii="Times New Roman" w:eastAsia="Times New Roman" w:hAnsi="Times New Roman" w:cs="Times New Roman"/>
          <w:color w:val="000000"/>
          <w:kern w:val="0"/>
          <w14:ligatures w14:val="none"/>
        </w:rPr>
        <w:t xml:space="preserve">and </w:t>
      </w:r>
      <w:r>
        <w:rPr>
          <w:rFonts w:ascii="Times New Roman" w:eastAsia="Times New Roman" w:hAnsi="Times New Roman" w:cs="Times New Roman"/>
          <w:color w:val="000000"/>
          <w:kern w:val="0"/>
          <w14:ligatures w14:val="none"/>
        </w:rPr>
        <w:t>the length of the DP project</w:t>
      </w:r>
      <w:r w:rsidRPr="00FA2574">
        <w:rPr>
          <w:rFonts w:ascii="Times New Roman" w:eastAsia="Times New Roman" w:hAnsi="Times New Roman" w:cs="Times New Roman"/>
          <w:color w:val="000000"/>
          <w:kern w:val="0"/>
          <w14:ligatures w14:val="none"/>
        </w:rPr>
        <w:t xml:space="preserve">, specifically focusing on the experiences of students enrolled in the </w:t>
      </w:r>
      <w:r w:rsidRPr="00FA2574">
        <w:rPr>
          <w:rFonts w:ascii="Times New Roman" w:eastAsia="Times New Roman" w:hAnsi="Times New Roman" w:cs="Times New Roman"/>
          <w:i/>
          <w:iCs/>
          <w:color w:val="000000"/>
          <w:kern w:val="0"/>
          <w14:ligatures w14:val="none"/>
        </w:rPr>
        <w:t xml:space="preserve">Advanced Teaching and Assessment Methods in Agricultural Education </w:t>
      </w:r>
      <w:r w:rsidRPr="00FA2574">
        <w:rPr>
          <w:rFonts w:ascii="Times New Roman" w:eastAsia="Times New Roman" w:hAnsi="Times New Roman" w:cs="Times New Roman"/>
          <w:color w:val="000000"/>
          <w:kern w:val="0"/>
          <w14:ligatures w14:val="none"/>
        </w:rPr>
        <w:t>course</w:t>
      </w:r>
      <w:r w:rsidRPr="00FA2574">
        <w:rPr>
          <w:rFonts w:ascii="Times New Roman" w:eastAsia="Times New Roman" w:hAnsi="Times New Roman" w:cs="Times New Roman"/>
          <w:i/>
          <w:iCs/>
          <w:color w:val="000000"/>
          <w:kern w:val="0"/>
          <w14:ligatures w14:val="none"/>
        </w:rPr>
        <w:t xml:space="preserve"> </w:t>
      </w:r>
      <w:r w:rsidRPr="00FA2574">
        <w:rPr>
          <w:rFonts w:ascii="Times New Roman" w:eastAsia="Times New Roman" w:hAnsi="Times New Roman" w:cs="Times New Roman"/>
          <w:color w:val="000000"/>
          <w:kern w:val="0"/>
          <w14:ligatures w14:val="none"/>
        </w:rPr>
        <w:t xml:space="preserve">at </w:t>
      </w:r>
      <w:r w:rsidR="003F2364">
        <w:rPr>
          <w:rFonts w:ascii="Times New Roman" w:eastAsia="Times New Roman" w:hAnsi="Times New Roman" w:cs="Times New Roman"/>
          <w:color w:val="000000"/>
          <w:kern w:val="0"/>
          <w14:ligatures w14:val="none"/>
        </w:rPr>
        <w:t>North Carolina A&amp;T State</w:t>
      </w:r>
      <w:r w:rsidRPr="00FA2574">
        <w:rPr>
          <w:rFonts w:ascii="Times New Roman" w:eastAsia="Times New Roman" w:hAnsi="Times New Roman" w:cs="Times New Roman"/>
          <w:color w:val="000000"/>
          <w:kern w:val="0"/>
          <w14:ligatures w14:val="none"/>
        </w:rPr>
        <w:t xml:space="preserve"> University. Over a six-year period, a total of 44 students majoring in agricultural education participated in the study. The demographic profile of the participants revealed that the majority identified as Black (</w:t>
      </w:r>
      <w:r w:rsidRPr="00FA2574">
        <w:rPr>
          <w:rFonts w:ascii="Times New Roman" w:eastAsia="Times New Roman" w:hAnsi="Times New Roman" w:cs="Times New Roman"/>
          <w:i/>
          <w:iCs/>
          <w:color w:val="000000"/>
          <w:kern w:val="0"/>
          <w14:ligatures w14:val="none"/>
        </w:rPr>
        <w:t>n</w:t>
      </w:r>
      <w:r w:rsidRPr="00FA2574">
        <w:rPr>
          <w:rFonts w:ascii="Times New Roman" w:eastAsia="Times New Roman" w:hAnsi="Times New Roman" w:cs="Times New Roman"/>
          <w:color w:val="000000"/>
          <w:kern w:val="0"/>
          <w14:ligatures w14:val="none"/>
        </w:rPr>
        <w:t xml:space="preserve"> = 27; 61.3%) and female (</w:t>
      </w:r>
      <w:r w:rsidRPr="00FA2574">
        <w:rPr>
          <w:rFonts w:ascii="Times New Roman" w:eastAsia="Times New Roman" w:hAnsi="Times New Roman" w:cs="Times New Roman"/>
          <w:i/>
          <w:iCs/>
          <w:color w:val="000000"/>
          <w:kern w:val="0"/>
          <w14:ligatures w14:val="none"/>
        </w:rPr>
        <w:t>n</w:t>
      </w:r>
      <w:r w:rsidRPr="00FA2574">
        <w:rPr>
          <w:rFonts w:ascii="Times New Roman" w:eastAsia="Times New Roman" w:hAnsi="Times New Roman" w:cs="Times New Roman"/>
          <w:color w:val="000000"/>
          <w:kern w:val="0"/>
          <w14:ligatures w14:val="none"/>
        </w:rPr>
        <w:t xml:space="preserve"> = 30; 68.1%), with an average age of 28.4 years. All participants were pursuing a master’s degree in agricultural education, and </w:t>
      </w:r>
      <w:r>
        <w:rPr>
          <w:rFonts w:ascii="Times New Roman" w:eastAsia="Times New Roman" w:hAnsi="Times New Roman" w:cs="Times New Roman"/>
          <w:color w:val="000000"/>
          <w:kern w:val="0"/>
          <w14:ligatures w14:val="none"/>
        </w:rPr>
        <w:t xml:space="preserve">most </w:t>
      </w:r>
      <w:r w:rsidRPr="00FA2574">
        <w:rPr>
          <w:rFonts w:ascii="Times New Roman" w:eastAsia="Times New Roman" w:hAnsi="Times New Roman" w:cs="Times New Roman"/>
          <w:color w:val="000000"/>
          <w:kern w:val="0"/>
          <w14:ligatures w14:val="none"/>
        </w:rPr>
        <w:t>(</w:t>
      </w:r>
      <w:r w:rsidRPr="00FA2574">
        <w:rPr>
          <w:rFonts w:ascii="Times New Roman" w:eastAsia="Times New Roman" w:hAnsi="Times New Roman" w:cs="Times New Roman"/>
          <w:i/>
          <w:iCs/>
          <w:color w:val="000000"/>
          <w:kern w:val="0"/>
          <w14:ligatures w14:val="none"/>
        </w:rPr>
        <w:t>n</w:t>
      </w:r>
      <w:r w:rsidRPr="00FA2574">
        <w:rPr>
          <w:rFonts w:ascii="Times New Roman" w:eastAsia="Times New Roman" w:hAnsi="Times New Roman" w:cs="Times New Roman"/>
          <w:color w:val="000000"/>
          <w:kern w:val="0"/>
          <w14:ligatures w14:val="none"/>
        </w:rPr>
        <w:t xml:space="preserve"> = 28; 63.6%) had experience in </w:t>
      </w:r>
      <w:r>
        <w:rPr>
          <w:rFonts w:ascii="Times New Roman" w:eastAsia="Times New Roman" w:hAnsi="Times New Roman" w:cs="Times New Roman"/>
          <w:color w:val="000000"/>
          <w:kern w:val="0"/>
          <w14:ligatures w14:val="none"/>
        </w:rPr>
        <w:t xml:space="preserve">a </w:t>
      </w:r>
      <w:r w:rsidRPr="00FA2574">
        <w:rPr>
          <w:rFonts w:ascii="Times New Roman" w:eastAsia="Times New Roman" w:hAnsi="Times New Roman" w:cs="Times New Roman"/>
          <w:color w:val="000000"/>
          <w:kern w:val="0"/>
          <w14:ligatures w14:val="none"/>
        </w:rPr>
        <w:t>formal teaching role.</w:t>
      </w:r>
    </w:p>
    <w:p w14:paraId="096A76A5" w14:textId="4C56F45F" w:rsidR="00FA2574" w:rsidRPr="00FA2574" w:rsidRDefault="00FA2574" w:rsidP="00FA2574">
      <w:pPr>
        <w:shd w:val="clear" w:color="auto" w:fill="FFFFFF"/>
        <w:spacing w:line="240" w:lineRule="auto"/>
        <w:textAlignment w:val="baseline"/>
        <w:rPr>
          <w:rFonts w:ascii="Times New Roman" w:eastAsia="Times New Roman" w:hAnsi="Times New Roman" w:cs="Times New Roman"/>
          <w:color w:val="000000"/>
          <w:kern w:val="0"/>
          <w14:ligatures w14:val="none"/>
        </w:rPr>
      </w:pPr>
      <w:r w:rsidRPr="00FA2574">
        <w:rPr>
          <w:rFonts w:ascii="Times New Roman" w:eastAsia="Times New Roman" w:hAnsi="Times New Roman" w:cs="Times New Roman"/>
          <w:color w:val="000000"/>
          <w:kern w:val="0"/>
          <w14:ligatures w14:val="none"/>
        </w:rPr>
        <w:t>The dataset for this qualitative investigation included 757 written reflections, 132 photographs</w:t>
      </w:r>
      <w:r>
        <w:rPr>
          <w:rFonts w:ascii="Times New Roman" w:eastAsia="Times New Roman" w:hAnsi="Times New Roman" w:cs="Times New Roman"/>
          <w:color w:val="000000"/>
          <w:kern w:val="0"/>
          <w14:ligatures w14:val="none"/>
        </w:rPr>
        <w:t xml:space="preserve"> and captions</w:t>
      </w:r>
      <w:r w:rsidRPr="00FA2574">
        <w:rPr>
          <w:rFonts w:ascii="Times New Roman" w:eastAsia="Times New Roman" w:hAnsi="Times New Roman" w:cs="Times New Roman"/>
          <w:color w:val="000000"/>
          <w:kern w:val="0"/>
          <w14:ligatures w14:val="none"/>
        </w:rPr>
        <w:t xml:space="preserve">, and 44 </w:t>
      </w:r>
      <w:r>
        <w:rPr>
          <w:rFonts w:ascii="Times New Roman" w:eastAsia="Times New Roman" w:hAnsi="Times New Roman" w:cs="Times New Roman"/>
          <w:color w:val="000000"/>
          <w:kern w:val="0"/>
          <w14:ligatures w14:val="none"/>
        </w:rPr>
        <w:t>student</w:t>
      </w:r>
      <w:r w:rsidRPr="00FA2574">
        <w:rPr>
          <w:rFonts w:ascii="Times New Roman" w:eastAsia="Times New Roman" w:hAnsi="Times New Roman" w:cs="Times New Roman"/>
          <w:color w:val="000000"/>
          <w:kern w:val="0"/>
          <w14:ligatures w14:val="none"/>
        </w:rPr>
        <w:t xml:space="preserve"> portfolios. </w:t>
      </w:r>
      <w:r>
        <w:rPr>
          <w:rFonts w:ascii="Times New Roman" w:eastAsia="Times New Roman" w:hAnsi="Times New Roman" w:cs="Times New Roman"/>
          <w:color w:val="000000"/>
          <w:kern w:val="0"/>
          <w14:ligatures w14:val="none"/>
        </w:rPr>
        <w:t>Although</w:t>
      </w:r>
      <w:r w:rsidRPr="00FA2574">
        <w:rPr>
          <w:rFonts w:ascii="Times New Roman" w:eastAsia="Times New Roman" w:hAnsi="Times New Roman" w:cs="Times New Roman"/>
          <w:color w:val="000000"/>
          <w:kern w:val="0"/>
          <w14:ligatures w14:val="none"/>
        </w:rPr>
        <w:t xml:space="preserve"> the photographic data were incorporated into the analytic process, they </w:t>
      </w:r>
      <w:r w:rsidR="00FD7C83">
        <w:rPr>
          <w:rFonts w:ascii="Times New Roman" w:eastAsia="Times New Roman" w:hAnsi="Times New Roman" w:cs="Times New Roman"/>
          <w:color w:val="000000"/>
          <w:kern w:val="0"/>
          <w14:ligatures w14:val="none"/>
        </w:rPr>
        <w:t>we</w:t>
      </w:r>
      <w:r w:rsidRPr="00FA2574">
        <w:rPr>
          <w:rFonts w:ascii="Times New Roman" w:eastAsia="Times New Roman" w:hAnsi="Times New Roman" w:cs="Times New Roman"/>
          <w:color w:val="000000"/>
          <w:kern w:val="0"/>
          <w14:ligatures w14:val="none"/>
        </w:rPr>
        <w:t xml:space="preserve">re not presented in this </w:t>
      </w:r>
      <w:r w:rsidR="002D6A6A">
        <w:rPr>
          <w:rFonts w:ascii="Times New Roman" w:eastAsia="Times New Roman" w:hAnsi="Times New Roman" w:cs="Times New Roman"/>
          <w:color w:val="000000"/>
          <w:kern w:val="0"/>
          <w14:ligatures w14:val="none"/>
        </w:rPr>
        <w:t xml:space="preserve">abstract </w:t>
      </w:r>
      <w:r w:rsidRPr="00FA2574">
        <w:rPr>
          <w:rFonts w:ascii="Times New Roman" w:eastAsia="Times New Roman" w:hAnsi="Times New Roman" w:cs="Times New Roman"/>
          <w:color w:val="000000"/>
          <w:kern w:val="0"/>
          <w14:ligatures w14:val="none"/>
        </w:rPr>
        <w:t>due to spa</w:t>
      </w:r>
      <w:r>
        <w:rPr>
          <w:rFonts w:ascii="Times New Roman" w:eastAsia="Times New Roman" w:hAnsi="Times New Roman" w:cs="Times New Roman"/>
          <w:color w:val="000000"/>
          <w:kern w:val="0"/>
          <w14:ligatures w14:val="none"/>
        </w:rPr>
        <w:t>ce</w:t>
      </w:r>
      <w:r w:rsidRPr="00FA2574">
        <w:rPr>
          <w:rFonts w:ascii="Times New Roman" w:eastAsia="Times New Roman" w:hAnsi="Times New Roman" w:cs="Times New Roman"/>
          <w:color w:val="000000"/>
          <w:kern w:val="0"/>
          <w14:ligatures w14:val="none"/>
        </w:rPr>
        <w:t xml:space="preserve"> </w:t>
      </w:r>
      <w:r w:rsidR="002D6A6A">
        <w:rPr>
          <w:rFonts w:ascii="Times New Roman" w:eastAsia="Times New Roman" w:hAnsi="Times New Roman" w:cs="Times New Roman"/>
          <w:color w:val="000000"/>
          <w:kern w:val="0"/>
          <w14:ligatures w14:val="none"/>
        </w:rPr>
        <w:t>limitations</w:t>
      </w:r>
      <w:r w:rsidRPr="00FA2574">
        <w:rPr>
          <w:rFonts w:ascii="Times New Roman" w:eastAsia="Times New Roman" w:hAnsi="Times New Roman" w:cs="Times New Roman"/>
          <w:color w:val="000000"/>
          <w:kern w:val="0"/>
          <w14:ligatures w14:val="none"/>
        </w:rPr>
        <w:t xml:space="preserve">. To ensure methodological rigor and qualitative integrity, we adhered to the trustworthiness criteria outlined by Lincoln and Guba (1985), including confirmability, credibility, dependability, and transferability, </w:t>
      </w:r>
      <w:r>
        <w:rPr>
          <w:rFonts w:ascii="Times New Roman" w:eastAsia="Times New Roman" w:hAnsi="Times New Roman" w:cs="Times New Roman"/>
          <w:color w:val="000000"/>
          <w:kern w:val="0"/>
          <w14:ligatures w14:val="none"/>
        </w:rPr>
        <w:t>in all phases of</w:t>
      </w:r>
      <w:r w:rsidRPr="00FA2574">
        <w:rPr>
          <w:rFonts w:ascii="Times New Roman" w:eastAsia="Times New Roman" w:hAnsi="Times New Roman" w:cs="Times New Roman"/>
          <w:color w:val="000000"/>
          <w:kern w:val="0"/>
          <w14:ligatures w14:val="none"/>
        </w:rPr>
        <w:t xml:space="preserve"> th</w:t>
      </w:r>
      <w:r>
        <w:rPr>
          <w:rFonts w:ascii="Times New Roman" w:eastAsia="Times New Roman" w:hAnsi="Times New Roman" w:cs="Times New Roman"/>
          <w:color w:val="000000"/>
          <w:kern w:val="0"/>
          <w14:ligatures w14:val="none"/>
        </w:rPr>
        <w:t>is</w:t>
      </w:r>
      <w:r w:rsidRPr="00FA2574">
        <w:rPr>
          <w:rFonts w:ascii="Times New Roman" w:eastAsia="Times New Roman" w:hAnsi="Times New Roman" w:cs="Times New Roman"/>
          <w:color w:val="000000"/>
          <w:kern w:val="0"/>
          <w14:ligatures w14:val="none"/>
        </w:rPr>
        <w:t xml:space="preserve"> </w:t>
      </w:r>
      <w:r>
        <w:rPr>
          <w:rFonts w:ascii="Times New Roman" w:eastAsia="Times New Roman" w:hAnsi="Times New Roman" w:cs="Times New Roman"/>
          <w:color w:val="000000"/>
          <w:kern w:val="0"/>
          <w14:ligatures w14:val="none"/>
        </w:rPr>
        <w:t>investigation.</w:t>
      </w:r>
    </w:p>
    <w:p w14:paraId="64BE5C2E" w14:textId="5B72D680" w:rsidR="00BD1056" w:rsidRPr="002D6A6A" w:rsidRDefault="001142F9" w:rsidP="002D6A6A">
      <w:pPr>
        <w:shd w:val="clear" w:color="auto" w:fill="FFFFFF"/>
        <w:spacing w:line="240" w:lineRule="auto"/>
        <w:textAlignment w:val="baseline"/>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We conducted our analysis using Saldaña’s (2021) qualitative coding strategies. During the initial coding phase, we employed three techniques: in vivo coding to capture participants’ actual words, emotion coding to identify their affective expressions, and process coding to uncover the unique approaches the agricultural education major</w:t>
      </w:r>
      <w:r w:rsidR="00FD7C83">
        <w:rPr>
          <w:rFonts w:ascii="Times New Roman" w:eastAsia="Times New Roman" w:hAnsi="Times New Roman" w:cs="Times New Roman"/>
          <w:color w:val="000000"/>
          <w:kern w:val="0"/>
          <w14:ligatures w14:val="none"/>
        </w:rPr>
        <w:t xml:space="preserve">s </w:t>
      </w:r>
      <w:r>
        <w:rPr>
          <w:rFonts w:ascii="Times New Roman" w:eastAsia="Times New Roman" w:hAnsi="Times New Roman" w:cs="Times New Roman"/>
          <w:color w:val="000000"/>
          <w:kern w:val="0"/>
          <w14:ligatures w14:val="none"/>
        </w:rPr>
        <w:t xml:space="preserve">used when facilitating DP as a teaching method. This process resulted in 432 distinct first-cycle codes. To refine and reduce the data, we </w:t>
      </w:r>
      <w:r w:rsidR="00FD7C83">
        <w:rPr>
          <w:rFonts w:ascii="Times New Roman" w:eastAsia="Times New Roman" w:hAnsi="Times New Roman" w:cs="Times New Roman"/>
          <w:color w:val="000000"/>
          <w:kern w:val="0"/>
          <w14:ligatures w14:val="none"/>
        </w:rPr>
        <w:t xml:space="preserve">employed </w:t>
      </w:r>
      <w:r>
        <w:rPr>
          <w:rFonts w:ascii="Times New Roman" w:eastAsia="Times New Roman" w:hAnsi="Times New Roman" w:cs="Times New Roman"/>
          <w:color w:val="000000"/>
          <w:kern w:val="0"/>
          <w14:ligatures w14:val="none"/>
        </w:rPr>
        <w:t xml:space="preserve">axial coding to reduce similar codes into broader categories. Finally, we conducted thematic analysis to synthesize these categories into three overarching themes. </w:t>
      </w:r>
    </w:p>
    <w:p w14:paraId="31B4142B" w14:textId="54FCA513" w:rsidR="00A60FFA" w:rsidRDefault="00A60FFA" w:rsidP="00A60FFA">
      <w:pPr>
        <w:spacing w:before="100" w:beforeAutospacing="1" w:after="100" w:afterAutospacing="1" w:line="240" w:lineRule="auto"/>
        <w:jc w:val="center"/>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 xml:space="preserve">Findings </w:t>
      </w:r>
    </w:p>
    <w:p w14:paraId="143BBAFA" w14:textId="6225C241" w:rsidR="00F8465B" w:rsidRDefault="009D1E9D" w:rsidP="009D1E9D">
      <w:pPr>
        <w:spacing w:before="100" w:beforeAutospacing="1" w:after="100" w:afterAutospacing="1" w:line="240" w:lineRule="auto"/>
        <w:rPr>
          <w:rFonts w:ascii="Times New Roman" w:eastAsia="Times New Roman" w:hAnsi="Times New Roman" w:cs="Times New Roman"/>
          <w:b/>
          <w:bCs/>
          <w:kern w:val="0"/>
          <w14:ligatures w14:val="none"/>
        </w:rPr>
      </w:pPr>
      <w:r w:rsidRPr="009D1E9D">
        <w:rPr>
          <w:rFonts w:ascii="Times New Roman" w:eastAsia="Times New Roman" w:hAnsi="Times New Roman" w:cs="Times New Roman"/>
          <w:b/>
          <w:bCs/>
          <w:kern w:val="0"/>
          <w14:ligatures w14:val="none"/>
        </w:rPr>
        <w:t xml:space="preserve">Theme #1: </w:t>
      </w:r>
      <w:r w:rsidR="002E466C">
        <w:rPr>
          <w:rFonts w:ascii="Times New Roman" w:eastAsia="Times New Roman" w:hAnsi="Times New Roman" w:cs="Times New Roman"/>
          <w:b/>
          <w:bCs/>
          <w:kern w:val="0"/>
          <w14:ligatures w14:val="none"/>
        </w:rPr>
        <w:t xml:space="preserve">Initial </w:t>
      </w:r>
      <w:r w:rsidR="00F8465B" w:rsidRPr="009D1E9D">
        <w:rPr>
          <w:rFonts w:ascii="Times New Roman" w:eastAsia="Times New Roman" w:hAnsi="Times New Roman" w:cs="Times New Roman"/>
          <w:b/>
          <w:bCs/>
          <w:kern w:val="0"/>
          <w14:ligatures w14:val="none"/>
        </w:rPr>
        <w:t xml:space="preserve">Resistance to Opposing Views </w:t>
      </w:r>
    </w:p>
    <w:p w14:paraId="79503126" w14:textId="6F23DB8F" w:rsidR="009D1E9D" w:rsidRPr="009D1E9D" w:rsidRDefault="009D1E9D" w:rsidP="009D1E9D">
      <w:pPr>
        <w:shd w:val="clear" w:color="auto" w:fill="FFFFFF"/>
        <w:spacing w:line="240" w:lineRule="auto"/>
        <w:textAlignment w:val="baseline"/>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 xml:space="preserve">When bringing together individuals who held opposing perspectives </w:t>
      </w:r>
      <w:r w:rsidR="00953D1E">
        <w:rPr>
          <w:rFonts w:ascii="Times New Roman" w:eastAsia="Times New Roman" w:hAnsi="Times New Roman" w:cs="Times New Roman"/>
          <w:color w:val="000000"/>
          <w:kern w:val="0"/>
          <w14:ligatures w14:val="none"/>
        </w:rPr>
        <w:t>on</w:t>
      </w:r>
      <w:r>
        <w:rPr>
          <w:rFonts w:ascii="Times New Roman" w:eastAsia="Times New Roman" w:hAnsi="Times New Roman" w:cs="Times New Roman"/>
          <w:color w:val="000000"/>
          <w:kern w:val="0"/>
          <w14:ligatures w14:val="none"/>
        </w:rPr>
        <w:t xml:space="preserve"> food production practices</w:t>
      </w:r>
      <w:r w:rsidRPr="009D1E9D">
        <w:rPr>
          <w:rFonts w:ascii="Times New Roman" w:eastAsia="Times New Roman" w:hAnsi="Times New Roman" w:cs="Times New Roman"/>
          <w:color w:val="000000"/>
          <w:kern w:val="0"/>
          <w14:ligatures w14:val="none"/>
        </w:rPr>
        <w:t xml:space="preserve">, </w:t>
      </w:r>
      <w:r>
        <w:rPr>
          <w:rFonts w:ascii="Times New Roman" w:eastAsia="Times New Roman" w:hAnsi="Times New Roman" w:cs="Times New Roman"/>
          <w:color w:val="000000"/>
          <w:kern w:val="0"/>
          <w14:ligatures w14:val="none"/>
        </w:rPr>
        <w:t xml:space="preserve">the </w:t>
      </w:r>
      <w:r w:rsidRPr="009D1E9D">
        <w:rPr>
          <w:rFonts w:ascii="Times New Roman" w:eastAsia="Times New Roman" w:hAnsi="Times New Roman" w:cs="Times New Roman"/>
          <w:color w:val="000000"/>
          <w:kern w:val="0"/>
          <w14:ligatures w14:val="none"/>
        </w:rPr>
        <w:t xml:space="preserve">agricultural education majors </w:t>
      </w:r>
      <w:r>
        <w:rPr>
          <w:rFonts w:ascii="Times New Roman" w:eastAsia="Times New Roman" w:hAnsi="Times New Roman" w:cs="Times New Roman"/>
          <w:color w:val="000000"/>
          <w:kern w:val="0"/>
          <w14:ligatures w14:val="none"/>
        </w:rPr>
        <w:t>noted that the</w:t>
      </w:r>
      <w:r w:rsidRPr="009D1E9D">
        <w:rPr>
          <w:rFonts w:ascii="Times New Roman" w:eastAsia="Times New Roman" w:hAnsi="Times New Roman" w:cs="Times New Roman"/>
          <w:color w:val="000000"/>
          <w:kern w:val="0"/>
          <w14:ligatures w14:val="none"/>
        </w:rPr>
        <w:t xml:space="preserve"> conversations were </w:t>
      </w:r>
      <w:r w:rsidR="00953D1E">
        <w:rPr>
          <w:rFonts w:ascii="Times New Roman" w:eastAsia="Times New Roman" w:hAnsi="Times New Roman" w:cs="Times New Roman"/>
          <w:color w:val="000000"/>
          <w:kern w:val="0"/>
          <w14:ligatures w14:val="none"/>
        </w:rPr>
        <w:t xml:space="preserve">initially </w:t>
      </w:r>
      <w:r w:rsidRPr="009D1E9D">
        <w:rPr>
          <w:rFonts w:ascii="Times New Roman" w:eastAsia="Times New Roman" w:hAnsi="Times New Roman" w:cs="Times New Roman"/>
          <w:color w:val="000000"/>
          <w:kern w:val="0"/>
          <w14:ligatures w14:val="none"/>
        </w:rPr>
        <w:t xml:space="preserve">more </w:t>
      </w:r>
      <w:r>
        <w:rPr>
          <w:rFonts w:ascii="Times New Roman" w:eastAsia="Times New Roman" w:hAnsi="Times New Roman" w:cs="Times New Roman"/>
          <w:color w:val="000000"/>
          <w:kern w:val="0"/>
          <w14:ligatures w14:val="none"/>
        </w:rPr>
        <w:t>resistant</w:t>
      </w:r>
      <w:r w:rsidR="0096383B">
        <w:rPr>
          <w:rFonts w:ascii="Times New Roman" w:eastAsia="Times New Roman" w:hAnsi="Times New Roman" w:cs="Times New Roman"/>
          <w:color w:val="000000"/>
          <w:kern w:val="0"/>
          <w14:ligatures w14:val="none"/>
        </w:rPr>
        <w:t xml:space="preserve"> and at times even </w:t>
      </w:r>
      <w:r w:rsidR="00560377">
        <w:rPr>
          <w:rFonts w:ascii="Times New Roman" w:eastAsia="Times New Roman" w:hAnsi="Times New Roman" w:cs="Times New Roman"/>
          <w:color w:val="000000"/>
          <w:kern w:val="0"/>
          <w14:ligatures w14:val="none"/>
        </w:rPr>
        <w:t xml:space="preserve">became </w:t>
      </w:r>
      <w:r w:rsidR="0096383B">
        <w:rPr>
          <w:rFonts w:ascii="Times New Roman" w:eastAsia="Times New Roman" w:hAnsi="Times New Roman" w:cs="Times New Roman"/>
          <w:color w:val="000000"/>
          <w:kern w:val="0"/>
          <w14:ligatures w14:val="none"/>
        </w:rPr>
        <w:t>defiant</w:t>
      </w:r>
      <w:r w:rsidRPr="009D1E9D">
        <w:rPr>
          <w:rFonts w:ascii="Times New Roman" w:eastAsia="Times New Roman" w:hAnsi="Times New Roman" w:cs="Times New Roman"/>
          <w:color w:val="000000"/>
          <w:kern w:val="0"/>
          <w14:ligatures w14:val="none"/>
        </w:rPr>
        <w:t xml:space="preserve">. </w:t>
      </w:r>
      <w:r>
        <w:rPr>
          <w:rFonts w:ascii="Times New Roman" w:eastAsia="Times New Roman" w:hAnsi="Times New Roman" w:cs="Times New Roman"/>
          <w:color w:val="000000"/>
          <w:kern w:val="0"/>
          <w14:ligatures w14:val="none"/>
        </w:rPr>
        <w:t xml:space="preserve">As such, </w:t>
      </w:r>
      <w:r w:rsidRPr="009D1E9D">
        <w:rPr>
          <w:rFonts w:ascii="Times New Roman" w:eastAsia="Times New Roman" w:hAnsi="Times New Roman" w:cs="Times New Roman"/>
          <w:color w:val="000000"/>
          <w:kern w:val="0"/>
          <w14:ligatures w14:val="none"/>
        </w:rPr>
        <w:t>the</w:t>
      </w:r>
      <w:r>
        <w:rPr>
          <w:rFonts w:ascii="Times New Roman" w:eastAsia="Times New Roman" w:hAnsi="Times New Roman" w:cs="Times New Roman"/>
          <w:color w:val="000000"/>
          <w:kern w:val="0"/>
          <w14:ligatures w14:val="none"/>
        </w:rPr>
        <w:t>y began to</w:t>
      </w:r>
      <w:r w:rsidRPr="009D1E9D">
        <w:rPr>
          <w:rFonts w:ascii="Times New Roman" w:eastAsia="Times New Roman" w:hAnsi="Times New Roman" w:cs="Times New Roman"/>
          <w:color w:val="000000"/>
          <w:kern w:val="0"/>
          <w14:ligatures w14:val="none"/>
        </w:rPr>
        <w:t xml:space="preserve"> </w:t>
      </w:r>
      <w:r>
        <w:rPr>
          <w:rFonts w:ascii="Times New Roman" w:eastAsia="Times New Roman" w:hAnsi="Times New Roman" w:cs="Times New Roman"/>
          <w:color w:val="000000"/>
          <w:kern w:val="0"/>
          <w14:ligatures w14:val="none"/>
        </w:rPr>
        <w:t>understand</w:t>
      </w:r>
      <w:r w:rsidRPr="009D1E9D">
        <w:rPr>
          <w:rFonts w:ascii="Times New Roman" w:eastAsia="Times New Roman" w:hAnsi="Times New Roman" w:cs="Times New Roman"/>
          <w:color w:val="000000"/>
          <w:kern w:val="0"/>
          <w14:ligatures w14:val="none"/>
        </w:rPr>
        <w:t xml:space="preserve"> that </w:t>
      </w:r>
      <w:r w:rsidR="00560377">
        <w:rPr>
          <w:rFonts w:ascii="Times New Roman" w:eastAsia="Times New Roman" w:hAnsi="Times New Roman" w:cs="Times New Roman"/>
          <w:color w:val="000000"/>
          <w:kern w:val="0"/>
          <w14:ligatures w14:val="none"/>
        </w:rPr>
        <w:t xml:space="preserve">achieving </w:t>
      </w:r>
      <w:r w:rsidRPr="009D1E9D">
        <w:rPr>
          <w:rFonts w:ascii="Times New Roman" w:eastAsia="Times New Roman" w:hAnsi="Times New Roman" w:cs="Times New Roman"/>
          <w:color w:val="000000"/>
          <w:kern w:val="0"/>
          <w14:ligatures w14:val="none"/>
        </w:rPr>
        <w:t>mutual understanding w</w:t>
      </w:r>
      <w:r w:rsidR="00953D1E">
        <w:rPr>
          <w:rFonts w:ascii="Times New Roman" w:eastAsia="Times New Roman" w:hAnsi="Times New Roman" w:cs="Times New Roman"/>
          <w:color w:val="000000"/>
          <w:kern w:val="0"/>
          <w14:ligatures w14:val="none"/>
        </w:rPr>
        <w:t>ould</w:t>
      </w:r>
      <w:r w:rsidRPr="009D1E9D">
        <w:rPr>
          <w:rFonts w:ascii="Times New Roman" w:eastAsia="Times New Roman" w:hAnsi="Times New Roman" w:cs="Times New Roman"/>
          <w:color w:val="000000"/>
          <w:kern w:val="0"/>
          <w14:ligatures w14:val="none"/>
        </w:rPr>
        <w:t xml:space="preserve"> not come easily.</w:t>
      </w:r>
      <w:r>
        <w:rPr>
          <w:rFonts w:ascii="Times New Roman" w:eastAsia="Times New Roman" w:hAnsi="Times New Roman" w:cs="Times New Roman"/>
          <w:color w:val="000000"/>
          <w:kern w:val="0"/>
          <w14:ligatures w14:val="none"/>
        </w:rPr>
        <w:t xml:space="preserve"> On this point, Participant #21, who was a Black female</w:t>
      </w:r>
      <w:r w:rsidR="0058301B">
        <w:rPr>
          <w:rFonts w:ascii="Times New Roman" w:eastAsia="Times New Roman" w:hAnsi="Times New Roman" w:cs="Times New Roman"/>
          <w:color w:val="000000"/>
          <w:kern w:val="0"/>
          <w14:ligatures w14:val="none"/>
        </w:rPr>
        <w:t xml:space="preserve"> with no teaching experience</w:t>
      </w:r>
      <w:r>
        <w:rPr>
          <w:rFonts w:ascii="Times New Roman" w:eastAsia="Times New Roman" w:hAnsi="Times New Roman" w:cs="Times New Roman"/>
          <w:color w:val="000000"/>
          <w:kern w:val="0"/>
          <w14:ligatures w14:val="none"/>
        </w:rPr>
        <w:t xml:space="preserve">, </w:t>
      </w:r>
      <w:r w:rsidRPr="009D1E9D">
        <w:rPr>
          <w:rFonts w:ascii="Times New Roman" w:eastAsia="Times New Roman" w:hAnsi="Times New Roman" w:cs="Times New Roman"/>
          <w:color w:val="000000"/>
          <w:kern w:val="0"/>
          <w14:ligatures w14:val="none"/>
        </w:rPr>
        <w:t>recalled</w:t>
      </w:r>
      <w:r>
        <w:rPr>
          <w:rFonts w:ascii="Times New Roman" w:eastAsia="Times New Roman" w:hAnsi="Times New Roman" w:cs="Times New Roman"/>
          <w:color w:val="000000"/>
          <w:kern w:val="0"/>
          <w14:ligatures w14:val="none"/>
        </w:rPr>
        <w:t>:</w:t>
      </w:r>
      <w:r w:rsidRPr="009D1E9D">
        <w:rPr>
          <w:rFonts w:ascii="Times New Roman" w:eastAsia="Times New Roman" w:hAnsi="Times New Roman" w:cs="Times New Roman"/>
          <w:color w:val="000000"/>
          <w:kern w:val="0"/>
          <w14:ligatures w14:val="none"/>
        </w:rPr>
        <w:t xml:space="preserve"> “In the </w:t>
      </w:r>
      <w:r>
        <w:rPr>
          <w:rFonts w:ascii="Times New Roman" w:eastAsia="Times New Roman" w:hAnsi="Times New Roman" w:cs="Times New Roman"/>
          <w:color w:val="000000"/>
          <w:kern w:val="0"/>
          <w14:ligatures w14:val="none"/>
        </w:rPr>
        <w:t>beginning</w:t>
      </w:r>
      <w:r w:rsidRPr="009D1E9D">
        <w:rPr>
          <w:rFonts w:ascii="Times New Roman" w:eastAsia="Times New Roman" w:hAnsi="Times New Roman" w:cs="Times New Roman"/>
          <w:color w:val="000000"/>
          <w:kern w:val="0"/>
          <w14:ligatures w14:val="none"/>
        </w:rPr>
        <w:t xml:space="preserve">, </w:t>
      </w:r>
      <w:r>
        <w:rPr>
          <w:rFonts w:ascii="Times New Roman" w:eastAsia="Times New Roman" w:hAnsi="Times New Roman" w:cs="Times New Roman"/>
          <w:color w:val="000000"/>
          <w:kern w:val="0"/>
          <w14:ligatures w14:val="none"/>
        </w:rPr>
        <w:t>one of my [attendees]</w:t>
      </w:r>
      <w:r w:rsidRPr="009D1E9D">
        <w:rPr>
          <w:rFonts w:ascii="Times New Roman" w:eastAsia="Times New Roman" w:hAnsi="Times New Roman" w:cs="Times New Roman"/>
          <w:color w:val="000000"/>
          <w:kern w:val="0"/>
          <w14:ligatures w14:val="none"/>
        </w:rPr>
        <w:t xml:space="preserve"> was </w:t>
      </w:r>
      <w:proofErr w:type="gramStart"/>
      <w:r w:rsidRPr="009D1E9D">
        <w:rPr>
          <w:rFonts w:ascii="Times New Roman" w:eastAsia="Times New Roman" w:hAnsi="Times New Roman" w:cs="Times New Roman"/>
          <w:color w:val="000000"/>
          <w:kern w:val="0"/>
          <w14:ligatures w14:val="none"/>
        </w:rPr>
        <w:t>really adamant</w:t>
      </w:r>
      <w:proofErr w:type="gramEnd"/>
      <w:r w:rsidRPr="009D1E9D">
        <w:rPr>
          <w:rFonts w:ascii="Times New Roman" w:eastAsia="Times New Roman" w:hAnsi="Times New Roman" w:cs="Times New Roman"/>
          <w:color w:val="000000"/>
          <w:kern w:val="0"/>
          <w14:ligatures w14:val="none"/>
        </w:rPr>
        <w:t xml:space="preserve"> that anything non-organic was </w:t>
      </w:r>
      <w:r>
        <w:rPr>
          <w:rFonts w:ascii="Times New Roman" w:eastAsia="Times New Roman" w:hAnsi="Times New Roman" w:cs="Times New Roman"/>
          <w:color w:val="000000"/>
          <w:kern w:val="0"/>
          <w14:ligatures w14:val="none"/>
        </w:rPr>
        <w:t>‘</w:t>
      </w:r>
      <w:r w:rsidRPr="0058301B">
        <w:rPr>
          <w:rFonts w:ascii="Times New Roman" w:eastAsia="Times New Roman" w:hAnsi="Times New Roman" w:cs="Times New Roman"/>
          <w:color w:val="000000"/>
          <w:kern w:val="0"/>
          <w14:ligatures w14:val="none"/>
        </w:rPr>
        <w:t>poisoning people</w:t>
      </w:r>
      <w:r w:rsidRPr="009D1E9D">
        <w:rPr>
          <w:rFonts w:ascii="Times New Roman" w:eastAsia="Times New Roman" w:hAnsi="Times New Roman" w:cs="Times New Roman"/>
          <w:color w:val="000000"/>
          <w:kern w:val="0"/>
          <w14:ligatures w14:val="none"/>
        </w:rPr>
        <w:t>.’</w:t>
      </w:r>
      <w:r>
        <w:rPr>
          <w:rFonts w:ascii="Times New Roman" w:eastAsia="Times New Roman" w:hAnsi="Times New Roman" w:cs="Times New Roman"/>
          <w:color w:val="000000"/>
          <w:kern w:val="0"/>
          <w14:ligatures w14:val="none"/>
        </w:rPr>
        <w:t>”</w:t>
      </w:r>
      <w:r w:rsidRPr="009D1E9D">
        <w:rPr>
          <w:rFonts w:ascii="Times New Roman" w:eastAsia="Times New Roman" w:hAnsi="Times New Roman" w:cs="Times New Roman"/>
          <w:color w:val="000000"/>
          <w:kern w:val="0"/>
          <w14:ligatures w14:val="none"/>
        </w:rPr>
        <w:t xml:space="preserve"> </w:t>
      </w:r>
      <w:r>
        <w:rPr>
          <w:rFonts w:ascii="Times New Roman" w:eastAsia="Times New Roman" w:hAnsi="Times New Roman" w:cs="Times New Roman"/>
          <w:color w:val="000000"/>
          <w:kern w:val="0"/>
          <w14:ligatures w14:val="none"/>
        </w:rPr>
        <w:t>She continued: “</w:t>
      </w:r>
      <w:r w:rsidRPr="009D1E9D">
        <w:rPr>
          <w:rFonts w:ascii="Times New Roman" w:eastAsia="Times New Roman" w:hAnsi="Times New Roman" w:cs="Times New Roman"/>
          <w:color w:val="000000"/>
          <w:kern w:val="0"/>
          <w14:ligatures w14:val="none"/>
        </w:rPr>
        <w:t>Anytime I tried to bring up alternative perspectives or scientific studies, they shut it down immediately</w:t>
      </w:r>
      <w:r>
        <w:rPr>
          <w:rFonts w:ascii="Times New Roman" w:eastAsia="Times New Roman" w:hAnsi="Times New Roman" w:cs="Times New Roman"/>
          <w:color w:val="000000"/>
          <w:kern w:val="0"/>
          <w14:ligatures w14:val="none"/>
        </w:rPr>
        <w:t xml:space="preserve"> and</w:t>
      </w:r>
      <w:r w:rsidRPr="009D1E9D">
        <w:rPr>
          <w:rFonts w:ascii="Times New Roman" w:eastAsia="Times New Roman" w:hAnsi="Times New Roman" w:cs="Times New Roman"/>
          <w:color w:val="000000"/>
          <w:kern w:val="0"/>
          <w14:ligatures w14:val="none"/>
        </w:rPr>
        <w:t xml:space="preserve"> interrupt</w:t>
      </w:r>
      <w:r>
        <w:rPr>
          <w:rFonts w:ascii="Times New Roman" w:eastAsia="Times New Roman" w:hAnsi="Times New Roman" w:cs="Times New Roman"/>
          <w:color w:val="000000"/>
          <w:kern w:val="0"/>
          <w14:ligatures w14:val="none"/>
        </w:rPr>
        <w:t>ed me</w:t>
      </w:r>
      <w:r w:rsidRPr="009D1E9D">
        <w:rPr>
          <w:rFonts w:ascii="Times New Roman" w:eastAsia="Times New Roman" w:hAnsi="Times New Roman" w:cs="Times New Roman"/>
          <w:color w:val="000000"/>
          <w:kern w:val="0"/>
          <w14:ligatures w14:val="none"/>
        </w:rPr>
        <w:t xml:space="preserve">.” </w:t>
      </w:r>
    </w:p>
    <w:p w14:paraId="0490003C" w14:textId="7DD90149" w:rsidR="0096383B" w:rsidRDefault="009D1E9D" w:rsidP="009D1E9D">
      <w:pPr>
        <w:shd w:val="clear" w:color="auto" w:fill="FFFFFF"/>
        <w:spacing w:line="240" w:lineRule="auto"/>
        <w:textAlignment w:val="baseline"/>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A similar</w:t>
      </w:r>
      <w:r w:rsidRPr="009D1E9D">
        <w:rPr>
          <w:rFonts w:ascii="Times New Roman" w:eastAsia="Times New Roman" w:hAnsi="Times New Roman" w:cs="Times New Roman"/>
          <w:color w:val="000000"/>
          <w:kern w:val="0"/>
          <w14:ligatures w14:val="none"/>
        </w:rPr>
        <w:t xml:space="preserve"> resistance emerged in conversations about </w:t>
      </w:r>
      <w:r>
        <w:rPr>
          <w:rFonts w:ascii="Times New Roman" w:eastAsia="Times New Roman" w:hAnsi="Times New Roman" w:cs="Times New Roman"/>
          <w:color w:val="000000"/>
          <w:kern w:val="0"/>
          <w14:ligatures w14:val="none"/>
        </w:rPr>
        <w:t xml:space="preserve">the use of </w:t>
      </w:r>
      <w:r w:rsidRPr="009D1E9D">
        <w:rPr>
          <w:rFonts w:ascii="Times New Roman" w:eastAsia="Times New Roman" w:hAnsi="Times New Roman" w:cs="Times New Roman"/>
          <w:color w:val="000000"/>
          <w:kern w:val="0"/>
          <w14:ligatures w14:val="none"/>
        </w:rPr>
        <w:t>antibiotics in livestock</w:t>
      </w:r>
      <w:r>
        <w:rPr>
          <w:rFonts w:ascii="Times New Roman" w:eastAsia="Times New Roman" w:hAnsi="Times New Roman" w:cs="Times New Roman"/>
          <w:color w:val="000000"/>
          <w:kern w:val="0"/>
          <w14:ligatures w14:val="none"/>
        </w:rPr>
        <w:t xml:space="preserve"> production</w:t>
      </w:r>
      <w:r w:rsidRPr="009D1E9D">
        <w:rPr>
          <w:rFonts w:ascii="Times New Roman" w:eastAsia="Times New Roman" w:hAnsi="Times New Roman" w:cs="Times New Roman"/>
          <w:color w:val="000000"/>
          <w:kern w:val="0"/>
          <w14:ligatures w14:val="none"/>
        </w:rPr>
        <w:t xml:space="preserve">. </w:t>
      </w:r>
      <w:r>
        <w:rPr>
          <w:rFonts w:ascii="Times New Roman" w:eastAsia="Times New Roman" w:hAnsi="Times New Roman" w:cs="Times New Roman"/>
          <w:color w:val="000000"/>
          <w:kern w:val="0"/>
          <w14:ligatures w14:val="none"/>
        </w:rPr>
        <w:t xml:space="preserve">For instance, Participant #15, a </w:t>
      </w:r>
      <w:r w:rsidR="0058301B">
        <w:rPr>
          <w:rFonts w:ascii="Times New Roman" w:eastAsia="Times New Roman" w:hAnsi="Times New Roman" w:cs="Times New Roman"/>
          <w:color w:val="000000"/>
          <w:kern w:val="0"/>
          <w14:ligatures w14:val="none"/>
        </w:rPr>
        <w:t>W</w:t>
      </w:r>
      <w:r>
        <w:rPr>
          <w:rFonts w:ascii="Times New Roman" w:eastAsia="Times New Roman" w:hAnsi="Times New Roman" w:cs="Times New Roman"/>
          <w:color w:val="000000"/>
          <w:kern w:val="0"/>
          <w14:ligatures w14:val="none"/>
        </w:rPr>
        <w:t>hite male student with four years of teaching exper</w:t>
      </w:r>
      <w:r w:rsidR="0096383B">
        <w:rPr>
          <w:rFonts w:ascii="Times New Roman" w:eastAsia="Times New Roman" w:hAnsi="Times New Roman" w:cs="Times New Roman"/>
          <w:color w:val="000000"/>
          <w:kern w:val="0"/>
          <w14:ligatures w14:val="none"/>
        </w:rPr>
        <w:t>ience</w:t>
      </w:r>
      <w:r w:rsidR="00953D1E">
        <w:rPr>
          <w:rFonts w:ascii="Times New Roman" w:eastAsia="Times New Roman" w:hAnsi="Times New Roman" w:cs="Times New Roman"/>
          <w:color w:val="000000"/>
          <w:kern w:val="0"/>
          <w14:ligatures w14:val="none"/>
        </w:rPr>
        <w:t>,</w:t>
      </w:r>
      <w:r>
        <w:rPr>
          <w:rFonts w:ascii="Times New Roman" w:eastAsia="Times New Roman" w:hAnsi="Times New Roman" w:cs="Times New Roman"/>
          <w:color w:val="000000"/>
          <w:kern w:val="0"/>
          <w14:ligatures w14:val="none"/>
        </w:rPr>
        <w:t xml:space="preserve"> explained: </w:t>
      </w:r>
      <w:r w:rsidRPr="009D1E9D">
        <w:rPr>
          <w:rFonts w:ascii="Times New Roman" w:eastAsia="Times New Roman" w:hAnsi="Times New Roman" w:cs="Times New Roman"/>
          <w:color w:val="000000"/>
          <w:kern w:val="0"/>
          <w14:ligatures w14:val="none"/>
        </w:rPr>
        <w:t xml:space="preserve">“At first, </w:t>
      </w:r>
      <w:r w:rsidR="0096383B">
        <w:rPr>
          <w:rFonts w:ascii="Times New Roman" w:eastAsia="Times New Roman" w:hAnsi="Times New Roman" w:cs="Times New Roman"/>
          <w:color w:val="000000"/>
          <w:kern w:val="0"/>
          <w14:ligatures w14:val="none"/>
        </w:rPr>
        <w:t>one of my [attendees]</w:t>
      </w:r>
      <w:r w:rsidRPr="009D1E9D">
        <w:rPr>
          <w:rFonts w:ascii="Times New Roman" w:eastAsia="Times New Roman" w:hAnsi="Times New Roman" w:cs="Times New Roman"/>
          <w:color w:val="000000"/>
          <w:kern w:val="0"/>
          <w14:ligatures w14:val="none"/>
        </w:rPr>
        <w:t xml:space="preserve"> was completely unwilling to consider that antibiotics might have any place in livestock production. They kept saying, ‘It’s just about profit.’</w:t>
      </w:r>
      <w:r w:rsidR="0096383B">
        <w:rPr>
          <w:rFonts w:ascii="Times New Roman" w:eastAsia="Times New Roman" w:hAnsi="Times New Roman" w:cs="Times New Roman"/>
          <w:color w:val="000000"/>
          <w:kern w:val="0"/>
          <w14:ligatures w14:val="none"/>
        </w:rPr>
        <w:t>”</w:t>
      </w:r>
      <w:r w:rsidRPr="009D1E9D">
        <w:rPr>
          <w:rFonts w:ascii="Times New Roman" w:eastAsia="Times New Roman" w:hAnsi="Times New Roman" w:cs="Times New Roman"/>
          <w:color w:val="000000"/>
          <w:kern w:val="0"/>
          <w14:ligatures w14:val="none"/>
        </w:rPr>
        <w:t xml:space="preserve"> </w:t>
      </w:r>
      <w:r w:rsidR="0096383B">
        <w:rPr>
          <w:rFonts w:ascii="Times New Roman" w:eastAsia="Times New Roman" w:hAnsi="Times New Roman" w:cs="Times New Roman"/>
          <w:color w:val="000000"/>
          <w:kern w:val="0"/>
          <w14:ligatures w14:val="none"/>
        </w:rPr>
        <w:t>As a result, Participant #15</w:t>
      </w:r>
      <w:r w:rsidRPr="009D1E9D">
        <w:rPr>
          <w:rFonts w:ascii="Times New Roman" w:eastAsia="Times New Roman" w:hAnsi="Times New Roman" w:cs="Times New Roman"/>
          <w:color w:val="000000"/>
          <w:kern w:val="0"/>
          <w14:ligatures w14:val="none"/>
        </w:rPr>
        <w:t xml:space="preserve"> </w:t>
      </w:r>
      <w:r w:rsidR="0096383B">
        <w:rPr>
          <w:rFonts w:ascii="Times New Roman" w:eastAsia="Times New Roman" w:hAnsi="Times New Roman" w:cs="Times New Roman"/>
          <w:color w:val="000000"/>
          <w:kern w:val="0"/>
          <w14:ligatures w14:val="none"/>
        </w:rPr>
        <w:t>perceived:</w:t>
      </w:r>
      <w:r w:rsidRPr="009D1E9D">
        <w:rPr>
          <w:rFonts w:ascii="Times New Roman" w:eastAsia="Times New Roman" w:hAnsi="Times New Roman" w:cs="Times New Roman"/>
          <w:color w:val="000000"/>
          <w:kern w:val="0"/>
          <w14:ligatures w14:val="none"/>
        </w:rPr>
        <w:t xml:space="preserve"> </w:t>
      </w:r>
      <w:r w:rsidR="0096383B">
        <w:rPr>
          <w:rFonts w:ascii="Times New Roman" w:eastAsia="Times New Roman" w:hAnsi="Times New Roman" w:cs="Times New Roman"/>
          <w:color w:val="000000"/>
          <w:kern w:val="0"/>
          <w14:ligatures w14:val="none"/>
        </w:rPr>
        <w:t>“</w:t>
      </w:r>
      <w:r w:rsidR="00560377">
        <w:rPr>
          <w:rFonts w:ascii="Times New Roman" w:eastAsia="Times New Roman" w:hAnsi="Times New Roman" w:cs="Times New Roman"/>
          <w:color w:val="000000"/>
          <w:kern w:val="0"/>
          <w14:ligatures w14:val="none"/>
        </w:rPr>
        <w:t xml:space="preserve">it seemed like </w:t>
      </w:r>
      <w:r w:rsidR="0096383B">
        <w:rPr>
          <w:rFonts w:ascii="Times New Roman" w:eastAsia="Times New Roman" w:hAnsi="Times New Roman" w:cs="Times New Roman"/>
          <w:color w:val="000000"/>
          <w:kern w:val="0"/>
          <w14:ligatures w14:val="none"/>
        </w:rPr>
        <w:t>[my group]</w:t>
      </w:r>
      <w:r w:rsidRPr="009D1E9D">
        <w:rPr>
          <w:rFonts w:ascii="Times New Roman" w:eastAsia="Times New Roman" w:hAnsi="Times New Roman" w:cs="Times New Roman"/>
          <w:color w:val="000000"/>
          <w:kern w:val="0"/>
          <w14:ligatures w14:val="none"/>
        </w:rPr>
        <w:t xml:space="preserve"> had already made up their mind before we even started talking.</w:t>
      </w:r>
      <w:r w:rsidR="0096383B">
        <w:rPr>
          <w:rFonts w:ascii="Times New Roman" w:eastAsia="Times New Roman" w:hAnsi="Times New Roman" w:cs="Times New Roman"/>
          <w:color w:val="000000"/>
          <w:kern w:val="0"/>
          <w14:ligatures w14:val="none"/>
        </w:rPr>
        <w:t>”</w:t>
      </w:r>
      <w:r w:rsidRPr="009D1E9D">
        <w:rPr>
          <w:rFonts w:ascii="Times New Roman" w:eastAsia="Times New Roman" w:hAnsi="Times New Roman" w:cs="Times New Roman"/>
          <w:color w:val="000000"/>
          <w:kern w:val="0"/>
          <w14:ligatures w14:val="none"/>
        </w:rPr>
        <w:t xml:space="preserve"> </w:t>
      </w:r>
    </w:p>
    <w:p w14:paraId="3950A4B3" w14:textId="4731ADBC" w:rsidR="009D1E9D" w:rsidRPr="009D1E9D" w:rsidRDefault="009D1E9D" w:rsidP="009D1E9D">
      <w:pPr>
        <w:shd w:val="clear" w:color="auto" w:fill="FFFFFF"/>
        <w:spacing w:line="240" w:lineRule="auto"/>
        <w:textAlignment w:val="baseline"/>
        <w:rPr>
          <w:rFonts w:ascii="Times New Roman" w:eastAsia="Times New Roman" w:hAnsi="Times New Roman" w:cs="Times New Roman"/>
          <w:color w:val="000000"/>
          <w:kern w:val="0"/>
          <w14:ligatures w14:val="none"/>
        </w:rPr>
      </w:pPr>
      <w:r w:rsidRPr="009D1E9D">
        <w:rPr>
          <w:rFonts w:ascii="Times New Roman" w:eastAsia="Times New Roman" w:hAnsi="Times New Roman" w:cs="Times New Roman"/>
          <w:color w:val="000000"/>
          <w:kern w:val="0"/>
          <w14:ligatures w14:val="none"/>
        </w:rPr>
        <w:t xml:space="preserve">Credibility of information sources emerged as another </w:t>
      </w:r>
      <w:r w:rsidR="00560377">
        <w:rPr>
          <w:rFonts w:ascii="Times New Roman" w:eastAsia="Times New Roman" w:hAnsi="Times New Roman" w:cs="Times New Roman"/>
          <w:color w:val="000000"/>
          <w:kern w:val="0"/>
          <w14:ligatures w14:val="none"/>
        </w:rPr>
        <w:t>form of resistance initially. Case in point, Participant #43 revealed:</w:t>
      </w:r>
      <w:r w:rsidRPr="009D1E9D">
        <w:rPr>
          <w:rFonts w:ascii="Times New Roman" w:eastAsia="Times New Roman" w:hAnsi="Times New Roman" w:cs="Times New Roman"/>
          <w:color w:val="000000"/>
          <w:kern w:val="0"/>
          <w14:ligatures w14:val="none"/>
        </w:rPr>
        <w:t xml:space="preserve"> “During </w:t>
      </w:r>
      <w:r w:rsidR="00560377">
        <w:rPr>
          <w:rFonts w:ascii="Times New Roman" w:eastAsia="Times New Roman" w:hAnsi="Times New Roman" w:cs="Times New Roman"/>
          <w:color w:val="000000"/>
          <w:kern w:val="0"/>
          <w14:ligatures w14:val="none"/>
        </w:rPr>
        <w:t>the first few minutes of the dinner</w:t>
      </w:r>
      <w:r w:rsidRPr="009D1E9D">
        <w:rPr>
          <w:rFonts w:ascii="Times New Roman" w:eastAsia="Times New Roman" w:hAnsi="Times New Roman" w:cs="Times New Roman"/>
          <w:color w:val="000000"/>
          <w:kern w:val="0"/>
          <w14:ligatures w14:val="none"/>
        </w:rPr>
        <w:t xml:space="preserve">, </w:t>
      </w:r>
      <w:r w:rsidR="00560377">
        <w:rPr>
          <w:rFonts w:ascii="Times New Roman" w:eastAsia="Times New Roman" w:hAnsi="Times New Roman" w:cs="Times New Roman"/>
          <w:color w:val="000000"/>
          <w:kern w:val="0"/>
          <w14:ligatures w14:val="none"/>
        </w:rPr>
        <w:t xml:space="preserve">[one </w:t>
      </w:r>
      <w:r w:rsidR="003A734D">
        <w:rPr>
          <w:rFonts w:ascii="Times New Roman" w:eastAsia="Times New Roman" w:hAnsi="Times New Roman" w:cs="Times New Roman"/>
          <w:color w:val="000000"/>
          <w:kern w:val="0"/>
          <w14:ligatures w14:val="none"/>
        </w:rPr>
        <w:t>woman</w:t>
      </w:r>
      <w:r w:rsidR="00560377">
        <w:rPr>
          <w:rFonts w:ascii="Times New Roman" w:eastAsia="Times New Roman" w:hAnsi="Times New Roman" w:cs="Times New Roman"/>
          <w:color w:val="000000"/>
          <w:kern w:val="0"/>
          <w14:ligatures w14:val="none"/>
        </w:rPr>
        <w:t xml:space="preserve"> who attended]</w:t>
      </w:r>
      <w:r w:rsidRPr="009D1E9D">
        <w:rPr>
          <w:rFonts w:ascii="Times New Roman" w:eastAsia="Times New Roman" w:hAnsi="Times New Roman" w:cs="Times New Roman"/>
          <w:color w:val="000000"/>
          <w:kern w:val="0"/>
          <w14:ligatures w14:val="none"/>
        </w:rPr>
        <w:t xml:space="preserve"> </w:t>
      </w:r>
      <w:r w:rsidRPr="009D1E9D">
        <w:rPr>
          <w:rFonts w:ascii="Times New Roman" w:eastAsia="Times New Roman" w:hAnsi="Times New Roman" w:cs="Times New Roman"/>
          <w:color w:val="000000"/>
          <w:kern w:val="0"/>
          <w14:ligatures w14:val="none"/>
        </w:rPr>
        <w:lastRenderedPageBreak/>
        <w:t xml:space="preserve">told me they didn’t believe anything that came from the </w:t>
      </w:r>
      <w:r w:rsidR="00560377">
        <w:rPr>
          <w:rFonts w:ascii="Times New Roman" w:eastAsia="Times New Roman" w:hAnsi="Times New Roman" w:cs="Times New Roman"/>
          <w:color w:val="000000"/>
          <w:kern w:val="0"/>
          <w14:ligatures w14:val="none"/>
        </w:rPr>
        <w:t>United States Department of Agriculture (USDA)</w:t>
      </w:r>
      <w:r w:rsidRPr="009D1E9D">
        <w:rPr>
          <w:rFonts w:ascii="Times New Roman" w:eastAsia="Times New Roman" w:hAnsi="Times New Roman" w:cs="Times New Roman"/>
          <w:color w:val="000000"/>
          <w:kern w:val="0"/>
          <w14:ligatures w14:val="none"/>
        </w:rPr>
        <w:t xml:space="preserve"> or universities. That made it </w:t>
      </w:r>
      <w:proofErr w:type="gramStart"/>
      <w:r w:rsidRPr="009D1E9D">
        <w:rPr>
          <w:rFonts w:ascii="Times New Roman" w:eastAsia="Times New Roman" w:hAnsi="Times New Roman" w:cs="Times New Roman"/>
          <w:color w:val="000000"/>
          <w:kern w:val="0"/>
          <w14:ligatures w14:val="none"/>
        </w:rPr>
        <w:t>really hard</w:t>
      </w:r>
      <w:proofErr w:type="gramEnd"/>
      <w:r w:rsidRPr="009D1E9D">
        <w:rPr>
          <w:rFonts w:ascii="Times New Roman" w:eastAsia="Times New Roman" w:hAnsi="Times New Roman" w:cs="Times New Roman"/>
          <w:color w:val="000000"/>
          <w:kern w:val="0"/>
          <w14:ligatures w14:val="none"/>
        </w:rPr>
        <w:t xml:space="preserve"> to </w:t>
      </w:r>
      <w:r w:rsidR="00560377">
        <w:rPr>
          <w:rFonts w:ascii="Times New Roman" w:eastAsia="Times New Roman" w:hAnsi="Times New Roman" w:cs="Times New Roman"/>
          <w:color w:val="000000"/>
          <w:kern w:val="0"/>
          <w14:ligatures w14:val="none"/>
        </w:rPr>
        <w:t xml:space="preserve">have a conversation </w:t>
      </w:r>
      <w:r w:rsidRPr="009D1E9D">
        <w:rPr>
          <w:rFonts w:ascii="Times New Roman" w:eastAsia="Times New Roman" w:hAnsi="Times New Roman" w:cs="Times New Roman"/>
          <w:color w:val="000000"/>
          <w:kern w:val="0"/>
          <w14:ligatures w14:val="none"/>
        </w:rPr>
        <w:t xml:space="preserve">because they were rejecting </w:t>
      </w:r>
      <w:proofErr w:type="gramStart"/>
      <w:r w:rsidR="000C1914" w:rsidRPr="009D1E9D">
        <w:rPr>
          <w:rFonts w:ascii="Times New Roman" w:eastAsia="Times New Roman" w:hAnsi="Times New Roman" w:cs="Times New Roman"/>
          <w:color w:val="000000"/>
          <w:kern w:val="0"/>
          <w14:ligatures w14:val="none"/>
        </w:rPr>
        <w:t>sources</w:t>
      </w:r>
      <w:proofErr w:type="gramEnd"/>
      <w:r w:rsidRPr="009D1E9D">
        <w:rPr>
          <w:rFonts w:ascii="Times New Roman" w:eastAsia="Times New Roman" w:hAnsi="Times New Roman" w:cs="Times New Roman"/>
          <w:color w:val="000000"/>
          <w:kern w:val="0"/>
          <w14:ligatures w14:val="none"/>
        </w:rPr>
        <w:t xml:space="preserve"> I considered credible.</w:t>
      </w:r>
      <w:r w:rsidR="00560377">
        <w:rPr>
          <w:rFonts w:ascii="Times New Roman" w:eastAsia="Times New Roman" w:hAnsi="Times New Roman" w:cs="Times New Roman"/>
          <w:color w:val="000000"/>
          <w:kern w:val="0"/>
          <w14:ligatures w14:val="none"/>
        </w:rPr>
        <w:t>”</w:t>
      </w:r>
      <w:r w:rsidRPr="009D1E9D">
        <w:rPr>
          <w:rFonts w:ascii="Times New Roman" w:eastAsia="Times New Roman" w:hAnsi="Times New Roman" w:cs="Times New Roman"/>
          <w:color w:val="000000"/>
          <w:kern w:val="0"/>
          <w14:ligatures w14:val="none"/>
        </w:rPr>
        <w:t xml:space="preserve"> </w:t>
      </w:r>
      <w:r w:rsidR="00560377">
        <w:rPr>
          <w:rFonts w:ascii="Times New Roman" w:eastAsia="Times New Roman" w:hAnsi="Times New Roman" w:cs="Times New Roman"/>
          <w:color w:val="000000"/>
          <w:kern w:val="0"/>
          <w14:ligatures w14:val="none"/>
        </w:rPr>
        <w:t>When considered t</w:t>
      </w:r>
      <w:r w:rsidRPr="009D1E9D">
        <w:rPr>
          <w:rFonts w:ascii="Times New Roman" w:eastAsia="Times New Roman" w:hAnsi="Times New Roman" w:cs="Times New Roman"/>
          <w:color w:val="000000"/>
          <w:kern w:val="0"/>
          <w14:ligatures w14:val="none"/>
        </w:rPr>
        <w:t xml:space="preserve">ogether, the accounts </w:t>
      </w:r>
      <w:r w:rsidR="00560377">
        <w:rPr>
          <w:rFonts w:ascii="Times New Roman" w:eastAsia="Times New Roman" w:hAnsi="Times New Roman" w:cs="Times New Roman"/>
          <w:color w:val="000000"/>
          <w:kern w:val="0"/>
          <w14:ligatures w14:val="none"/>
        </w:rPr>
        <w:t xml:space="preserve">of the agricultural education majors </w:t>
      </w:r>
      <w:r w:rsidRPr="009D1E9D">
        <w:rPr>
          <w:rFonts w:ascii="Times New Roman" w:eastAsia="Times New Roman" w:hAnsi="Times New Roman" w:cs="Times New Roman"/>
          <w:color w:val="000000"/>
          <w:kern w:val="0"/>
          <w14:ligatures w14:val="none"/>
        </w:rPr>
        <w:t>paint</w:t>
      </w:r>
      <w:r w:rsidR="00560377">
        <w:rPr>
          <w:rFonts w:ascii="Times New Roman" w:eastAsia="Times New Roman" w:hAnsi="Times New Roman" w:cs="Times New Roman"/>
          <w:color w:val="000000"/>
          <w:kern w:val="0"/>
          <w14:ligatures w14:val="none"/>
        </w:rPr>
        <w:t>ed</w:t>
      </w:r>
      <w:r w:rsidRPr="009D1E9D">
        <w:rPr>
          <w:rFonts w:ascii="Times New Roman" w:eastAsia="Times New Roman" w:hAnsi="Times New Roman" w:cs="Times New Roman"/>
          <w:color w:val="000000"/>
          <w:kern w:val="0"/>
          <w14:ligatures w14:val="none"/>
        </w:rPr>
        <w:t xml:space="preserve"> a vivid picture of the </w:t>
      </w:r>
      <w:r w:rsidR="00560377">
        <w:rPr>
          <w:rFonts w:ascii="Times New Roman" w:eastAsia="Times New Roman" w:hAnsi="Times New Roman" w:cs="Times New Roman"/>
          <w:color w:val="000000"/>
          <w:kern w:val="0"/>
          <w14:ligatures w14:val="none"/>
        </w:rPr>
        <w:t>initial challenges to facilitating DP as a method of instruction</w:t>
      </w:r>
      <w:r w:rsidRPr="009D1E9D">
        <w:rPr>
          <w:rFonts w:ascii="Times New Roman" w:eastAsia="Times New Roman" w:hAnsi="Times New Roman" w:cs="Times New Roman"/>
          <w:color w:val="000000"/>
          <w:kern w:val="0"/>
          <w14:ligatures w14:val="none"/>
        </w:rPr>
        <w:t xml:space="preserve">. </w:t>
      </w:r>
      <w:r w:rsidR="00560377">
        <w:rPr>
          <w:rFonts w:ascii="Times New Roman" w:eastAsia="Times New Roman" w:hAnsi="Times New Roman" w:cs="Times New Roman"/>
          <w:color w:val="000000"/>
          <w:kern w:val="0"/>
          <w14:ligatures w14:val="none"/>
        </w:rPr>
        <w:t>In particular, the students</w:t>
      </w:r>
      <w:r w:rsidRPr="009D1E9D">
        <w:rPr>
          <w:rFonts w:ascii="Times New Roman" w:eastAsia="Times New Roman" w:hAnsi="Times New Roman" w:cs="Times New Roman"/>
          <w:color w:val="000000"/>
          <w:kern w:val="0"/>
          <w14:ligatures w14:val="none"/>
        </w:rPr>
        <w:t xml:space="preserve"> </w:t>
      </w:r>
      <w:r w:rsidR="00560377">
        <w:rPr>
          <w:rFonts w:ascii="Times New Roman" w:eastAsia="Times New Roman" w:hAnsi="Times New Roman" w:cs="Times New Roman"/>
          <w:color w:val="000000"/>
          <w:kern w:val="0"/>
          <w14:ligatures w14:val="none"/>
        </w:rPr>
        <w:t xml:space="preserve">faced </w:t>
      </w:r>
      <w:r w:rsidR="0058301B">
        <w:rPr>
          <w:rFonts w:ascii="Times New Roman" w:eastAsia="Times New Roman" w:hAnsi="Times New Roman" w:cs="Times New Roman"/>
          <w:color w:val="000000"/>
          <w:kern w:val="0"/>
          <w14:ligatures w14:val="none"/>
        </w:rPr>
        <w:t>deep-seated</w:t>
      </w:r>
      <w:r w:rsidRPr="009D1E9D">
        <w:rPr>
          <w:rFonts w:ascii="Times New Roman" w:eastAsia="Times New Roman" w:hAnsi="Times New Roman" w:cs="Times New Roman"/>
          <w:color w:val="000000"/>
          <w:kern w:val="0"/>
          <w14:ligatures w14:val="none"/>
        </w:rPr>
        <w:t xml:space="preserve"> assumption</w:t>
      </w:r>
      <w:r w:rsidR="00560377">
        <w:rPr>
          <w:rFonts w:ascii="Times New Roman" w:eastAsia="Times New Roman" w:hAnsi="Times New Roman" w:cs="Times New Roman"/>
          <w:color w:val="000000"/>
          <w:kern w:val="0"/>
          <w14:ligatures w14:val="none"/>
        </w:rPr>
        <w:t xml:space="preserve">s </w:t>
      </w:r>
      <w:r w:rsidRPr="009D1E9D">
        <w:rPr>
          <w:rFonts w:ascii="Times New Roman" w:eastAsia="Times New Roman" w:hAnsi="Times New Roman" w:cs="Times New Roman"/>
          <w:color w:val="000000"/>
          <w:kern w:val="0"/>
          <w14:ligatures w14:val="none"/>
        </w:rPr>
        <w:t>a</w:t>
      </w:r>
      <w:r w:rsidR="00560377">
        <w:rPr>
          <w:rFonts w:ascii="Times New Roman" w:eastAsia="Times New Roman" w:hAnsi="Times New Roman" w:cs="Times New Roman"/>
          <w:color w:val="000000"/>
          <w:kern w:val="0"/>
          <w14:ligatures w14:val="none"/>
        </w:rPr>
        <w:t>s well as</w:t>
      </w:r>
      <w:r w:rsidRPr="009D1E9D">
        <w:rPr>
          <w:rFonts w:ascii="Times New Roman" w:eastAsia="Times New Roman" w:hAnsi="Times New Roman" w:cs="Times New Roman"/>
          <w:color w:val="000000"/>
          <w:kern w:val="0"/>
          <w14:ligatures w14:val="none"/>
        </w:rPr>
        <w:t xml:space="preserve"> </w:t>
      </w:r>
      <w:r w:rsidR="00560377">
        <w:rPr>
          <w:rFonts w:ascii="Times New Roman" w:eastAsia="Times New Roman" w:hAnsi="Times New Roman" w:cs="Times New Roman"/>
          <w:color w:val="000000"/>
          <w:kern w:val="0"/>
          <w14:ligatures w14:val="none"/>
        </w:rPr>
        <w:t xml:space="preserve">a </w:t>
      </w:r>
      <w:r w:rsidRPr="009D1E9D">
        <w:rPr>
          <w:rFonts w:ascii="Times New Roman" w:eastAsia="Times New Roman" w:hAnsi="Times New Roman" w:cs="Times New Roman"/>
          <w:color w:val="000000"/>
          <w:kern w:val="0"/>
          <w14:ligatures w14:val="none"/>
        </w:rPr>
        <w:t xml:space="preserve">rejection of </w:t>
      </w:r>
      <w:r w:rsidR="000C1914">
        <w:rPr>
          <w:rFonts w:ascii="Times New Roman" w:eastAsia="Times New Roman" w:hAnsi="Times New Roman" w:cs="Times New Roman"/>
          <w:color w:val="000000"/>
          <w:kern w:val="0"/>
          <w14:ligatures w14:val="none"/>
        </w:rPr>
        <w:t>widely accepted</w:t>
      </w:r>
      <w:r w:rsidRPr="009D1E9D">
        <w:rPr>
          <w:rFonts w:ascii="Times New Roman" w:eastAsia="Times New Roman" w:hAnsi="Times New Roman" w:cs="Times New Roman"/>
          <w:color w:val="000000"/>
          <w:kern w:val="0"/>
          <w14:ligatures w14:val="none"/>
        </w:rPr>
        <w:t xml:space="preserve"> sources of evidence. </w:t>
      </w:r>
    </w:p>
    <w:p w14:paraId="4603C5BA" w14:textId="77D806D8" w:rsidR="00446B59" w:rsidRDefault="00446B59" w:rsidP="00446B59">
      <w:pPr>
        <w:spacing w:before="100" w:beforeAutospacing="1" w:after="100" w:afterAutospacing="1" w:line="240" w:lineRule="auto"/>
        <w:rPr>
          <w:rFonts w:ascii="Times New Roman" w:eastAsia="Times New Roman" w:hAnsi="Times New Roman" w:cs="Times New Roman"/>
          <w:b/>
          <w:bCs/>
          <w:kern w:val="0"/>
          <w14:ligatures w14:val="none"/>
        </w:rPr>
      </w:pPr>
      <w:r w:rsidRPr="00ED2B37">
        <w:rPr>
          <w:rFonts w:ascii="Times New Roman" w:eastAsia="Times New Roman" w:hAnsi="Times New Roman" w:cs="Times New Roman"/>
          <w:b/>
          <w:bCs/>
          <w:kern w:val="0"/>
          <w14:ligatures w14:val="none"/>
        </w:rPr>
        <w:t>Theme #</w:t>
      </w:r>
      <w:r w:rsidR="00284198">
        <w:rPr>
          <w:rFonts w:ascii="Times New Roman" w:eastAsia="Times New Roman" w:hAnsi="Times New Roman" w:cs="Times New Roman"/>
          <w:b/>
          <w:bCs/>
          <w:kern w:val="0"/>
          <w14:ligatures w14:val="none"/>
        </w:rPr>
        <w:t>2</w:t>
      </w:r>
      <w:r w:rsidRPr="00ED2B37">
        <w:rPr>
          <w:rFonts w:ascii="Times New Roman" w:eastAsia="Times New Roman" w:hAnsi="Times New Roman" w:cs="Times New Roman"/>
          <w:b/>
          <w:bCs/>
          <w:kern w:val="0"/>
          <w14:ligatures w14:val="none"/>
        </w:rPr>
        <w:t>:</w:t>
      </w:r>
      <w:r>
        <w:rPr>
          <w:rFonts w:ascii="Times New Roman" w:eastAsia="Times New Roman" w:hAnsi="Times New Roman" w:cs="Times New Roman"/>
          <w:b/>
          <w:bCs/>
          <w:kern w:val="0"/>
          <w14:ligatures w14:val="none"/>
        </w:rPr>
        <w:t xml:space="preserve"> A Critical Examination of Information Sources</w:t>
      </w:r>
    </w:p>
    <w:p w14:paraId="19C53C8D" w14:textId="5F9BC12B" w:rsidR="00446B59" w:rsidRDefault="00446B59" w:rsidP="00BE140E">
      <w:pPr>
        <w:spacing w:before="100" w:beforeAutospacing="1" w:after="100" w:afterAutospacing="1" w:line="240" w:lineRule="auto"/>
        <w:rPr>
          <w:rFonts w:ascii="Times New Roman" w:hAnsi="Times New Roman" w:cs="Times New Roman"/>
          <w:color w:val="000000"/>
        </w:rPr>
      </w:pPr>
      <w:r w:rsidRPr="003A734D">
        <w:rPr>
          <w:rFonts w:ascii="Times New Roman" w:eastAsia="Times New Roman" w:hAnsi="Times New Roman" w:cs="Times New Roman"/>
          <w:color w:val="000000"/>
          <w:kern w:val="0"/>
          <w14:ligatures w14:val="none"/>
        </w:rPr>
        <w:t>Despite the initial</w:t>
      </w:r>
      <w:r w:rsidRPr="009D1E9D">
        <w:rPr>
          <w:rFonts w:ascii="Times New Roman" w:eastAsia="Times New Roman" w:hAnsi="Times New Roman" w:cs="Times New Roman"/>
          <w:color w:val="000000"/>
          <w:kern w:val="0"/>
          <w14:ligatures w14:val="none"/>
        </w:rPr>
        <w:t xml:space="preserve"> resistance, </w:t>
      </w:r>
      <w:r w:rsidRPr="003A734D">
        <w:rPr>
          <w:rFonts w:ascii="Times New Roman" w:eastAsia="Times New Roman" w:hAnsi="Times New Roman" w:cs="Times New Roman"/>
          <w:color w:val="000000"/>
          <w:kern w:val="0"/>
          <w14:ligatures w14:val="none"/>
        </w:rPr>
        <w:t xml:space="preserve">such </w:t>
      </w:r>
      <w:r w:rsidRPr="009D1E9D">
        <w:rPr>
          <w:rFonts w:ascii="Times New Roman" w:eastAsia="Times New Roman" w:hAnsi="Times New Roman" w:cs="Times New Roman"/>
          <w:color w:val="000000"/>
          <w:kern w:val="0"/>
          <w14:ligatures w14:val="none"/>
        </w:rPr>
        <w:t xml:space="preserve">moments </w:t>
      </w:r>
      <w:r w:rsidRPr="003A734D">
        <w:rPr>
          <w:rFonts w:ascii="Times New Roman" w:eastAsia="Times New Roman" w:hAnsi="Times New Roman" w:cs="Times New Roman"/>
          <w:color w:val="000000"/>
          <w:kern w:val="0"/>
          <w14:ligatures w14:val="none"/>
        </w:rPr>
        <w:t xml:space="preserve">appeared </w:t>
      </w:r>
      <w:r w:rsidR="00953D1E">
        <w:rPr>
          <w:rFonts w:ascii="Times New Roman" w:eastAsia="Times New Roman" w:hAnsi="Times New Roman" w:cs="Times New Roman"/>
          <w:color w:val="000000"/>
          <w:kern w:val="0"/>
          <w14:ligatures w14:val="none"/>
        </w:rPr>
        <w:t xml:space="preserve">to </w:t>
      </w:r>
      <w:r w:rsidR="0058301B">
        <w:rPr>
          <w:rFonts w:ascii="Times New Roman" w:eastAsia="Times New Roman" w:hAnsi="Times New Roman" w:cs="Times New Roman"/>
          <w:color w:val="000000"/>
          <w:kern w:val="0"/>
          <w14:ligatures w14:val="none"/>
        </w:rPr>
        <w:t>be foundational</w:t>
      </w:r>
      <w:r w:rsidRPr="009D1E9D">
        <w:rPr>
          <w:rFonts w:ascii="Times New Roman" w:eastAsia="Times New Roman" w:hAnsi="Times New Roman" w:cs="Times New Roman"/>
          <w:color w:val="000000"/>
          <w:kern w:val="0"/>
          <w14:ligatures w14:val="none"/>
        </w:rPr>
        <w:t xml:space="preserve"> for future </w:t>
      </w:r>
      <w:r w:rsidRPr="003A734D">
        <w:rPr>
          <w:rFonts w:ascii="Times New Roman" w:eastAsia="Times New Roman" w:hAnsi="Times New Roman" w:cs="Times New Roman"/>
          <w:color w:val="000000"/>
          <w:kern w:val="0"/>
          <w14:ligatures w14:val="none"/>
        </w:rPr>
        <w:t>growth</w:t>
      </w:r>
      <w:r w:rsidR="00FD7C83">
        <w:rPr>
          <w:rFonts w:ascii="Times New Roman" w:eastAsia="Times New Roman" w:hAnsi="Times New Roman" w:cs="Times New Roman"/>
          <w:color w:val="000000"/>
          <w:kern w:val="0"/>
          <w14:ligatures w14:val="none"/>
        </w:rPr>
        <w:t>,</w:t>
      </w:r>
      <w:r w:rsidRPr="003A734D">
        <w:rPr>
          <w:rFonts w:ascii="Times New Roman" w:eastAsia="Times New Roman" w:hAnsi="Times New Roman" w:cs="Times New Roman"/>
          <w:color w:val="000000"/>
          <w:kern w:val="0"/>
          <w14:ligatures w14:val="none"/>
        </w:rPr>
        <w:t xml:space="preserve"> in which the</w:t>
      </w:r>
      <w:r w:rsidRPr="009D1E9D">
        <w:rPr>
          <w:rFonts w:ascii="Times New Roman" w:eastAsia="Times New Roman" w:hAnsi="Times New Roman" w:cs="Times New Roman"/>
          <w:color w:val="000000"/>
          <w:kern w:val="0"/>
          <w14:ligatures w14:val="none"/>
        </w:rPr>
        <w:t xml:space="preserve"> </w:t>
      </w:r>
      <w:r w:rsidR="000F36CE">
        <w:rPr>
          <w:rFonts w:ascii="Times New Roman" w:eastAsia="Times New Roman" w:hAnsi="Times New Roman" w:cs="Times New Roman"/>
          <w:color w:val="000000"/>
          <w:kern w:val="0"/>
          <w14:ligatures w14:val="none"/>
        </w:rPr>
        <w:t>resistant</w:t>
      </w:r>
      <w:r w:rsidRPr="009D1E9D">
        <w:rPr>
          <w:rFonts w:ascii="Times New Roman" w:eastAsia="Times New Roman" w:hAnsi="Times New Roman" w:cs="Times New Roman"/>
          <w:color w:val="000000"/>
          <w:kern w:val="0"/>
          <w14:ligatures w14:val="none"/>
        </w:rPr>
        <w:t xml:space="preserve"> conversations </w:t>
      </w:r>
      <w:r w:rsidRPr="003A734D">
        <w:rPr>
          <w:rFonts w:ascii="Times New Roman" w:eastAsia="Times New Roman" w:hAnsi="Times New Roman" w:cs="Times New Roman"/>
          <w:color w:val="000000"/>
          <w:kern w:val="0"/>
          <w14:ligatures w14:val="none"/>
        </w:rPr>
        <w:t xml:space="preserve">evolved </w:t>
      </w:r>
      <w:r>
        <w:rPr>
          <w:rFonts w:ascii="Times New Roman" w:eastAsia="Times New Roman" w:hAnsi="Times New Roman" w:cs="Times New Roman"/>
          <w:color w:val="000000"/>
          <w:kern w:val="0"/>
          <w14:ligatures w14:val="none"/>
        </w:rPr>
        <w:t xml:space="preserve">after </w:t>
      </w:r>
      <w:r>
        <w:rPr>
          <w:rFonts w:ascii="Times New Roman" w:eastAsia="Times New Roman" w:hAnsi="Times New Roman" w:cs="Times New Roman"/>
          <w:kern w:val="0"/>
          <w14:ligatures w14:val="none"/>
        </w:rPr>
        <w:t>a critical examination of information sources. For example,</w:t>
      </w:r>
      <w:r w:rsidRPr="00ED2B37">
        <w:rPr>
          <w:rFonts w:ascii="Times New Roman" w:eastAsia="Times New Roman" w:hAnsi="Times New Roman" w:cs="Times New Roman"/>
          <w:kern w:val="0"/>
          <w14:ligatures w14:val="none"/>
        </w:rPr>
        <w:t xml:space="preserve"> the agricultural education majors articulated how their attendees of the DP project began to </w:t>
      </w:r>
      <w:r w:rsidRPr="00ED2B37">
        <w:rPr>
          <w:rFonts w:ascii="Times New Roman" w:hAnsi="Times New Roman" w:cs="Times New Roman"/>
          <w:color w:val="000000"/>
        </w:rPr>
        <w:t xml:space="preserve">build mutual understanding, refine </w:t>
      </w:r>
      <w:r>
        <w:rPr>
          <w:rFonts w:ascii="Times New Roman" w:hAnsi="Times New Roman" w:cs="Times New Roman"/>
          <w:color w:val="000000"/>
        </w:rPr>
        <w:t xml:space="preserve">their </w:t>
      </w:r>
      <w:r w:rsidRPr="00ED2B37">
        <w:rPr>
          <w:rFonts w:ascii="Times New Roman" w:hAnsi="Times New Roman" w:cs="Times New Roman"/>
          <w:color w:val="000000"/>
        </w:rPr>
        <w:t xml:space="preserve">perspectives, and cultivate more discerning judgments about the sources of information that shaped </w:t>
      </w:r>
      <w:r>
        <w:rPr>
          <w:rFonts w:ascii="Times New Roman" w:hAnsi="Times New Roman" w:cs="Times New Roman"/>
          <w:color w:val="000000"/>
        </w:rPr>
        <w:t xml:space="preserve">their </w:t>
      </w:r>
      <w:r w:rsidRPr="00ED2B37">
        <w:rPr>
          <w:rFonts w:ascii="Times New Roman" w:hAnsi="Times New Roman" w:cs="Times New Roman"/>
          <w:color w:val="000000"/>
        </w:rPr>
        <w:t>beliefs on food production</w:t>
      </w:r>
      <w:r>
        <w:rPr>
          <w:rFonts w:ascii="Times New Roman" w:hAnsi="Times New Roman" w:cs="Times New Roman"/>
          <w:color w:val="000000"/>
        </w:rPr>
        <w:t>. This occurred a</w:t>
      </w:r>
      <w:r w:rsidR="0058301B">
        <w:rPr>
          <w:rFonts w:ascii="Times New Roman" w:hAnsi="Times New Roman" w:cs="Times New Roman"/>
          <w:color w:val="000000"/>
        </w:rPr>
        <w:t>s</w:t>
      </w:r>
      <w:r>
        <w:rPr>
          <w:rFonts w:ascii="Times New Roman" w:hAnsi="Times New Roman" w:cs="Times New Roman"/>
          <w:color w:val="000000"/>
        </w:rPr>
        <w:t xml:space="preserve"> the agricultural education major</w:t>
      </w:r>
      <w:r w:rsidR="0058301B">
        <w:rPr>
          <w:rFonts w:ascii="Times New Roman" w:hAnsi="Times New Roman" w:cs="Times New Roman"/>
          <w:color w:val="000000"/>
        </w:rPr>
        <w:t>s</w:t>
      </w:r>
      <w:r>
        <w:rPr>
          <w:rFonts w:ascii="Times New Roman" w:hAnsi="Times New Roman" w:cs="Times New Roman"/>
          <w:color w:val="000000"/>
        </w:rPr>
        <w:t xml:space="preserve"> focused on the specific sources of information that their attendees used to inform their opinions. Participant #7, a </w:t>
      </w:r>
      <w:r w:rsidR="0058301B">
        <w:rPr>
          <w:rFonts w:ascii="Times New Roman" w:hAnsi="Times New Roman" w:cs="Times New Roman"/>
          <w:color w:val="000000"/>
        </w:rPr>
        <w:t>B</w:t>
      </w:r>
      <w:r>
        <w:rPr>
          <w:rFonts w:ascii="Times New Roman" w:hAnsi="Times New Roman" w:cs="Times New Roman"/>
          <w:color w:val="000000"/>
        </w:rPr>
        <w:t>lack female with no teaching experience, explained: “I asked them to show me all of the different places they got their information from on their phone</w:t>
      </w:r>
      <w:r w:rsidR="0058301B">
        <w:rPr>
          <w:rFonts w:ascii="Times New Roman" w:hAnsi="Times New Roman" w:cs="Times New Roman"/>
          <w:color w:val="000000"/>
        </w:rPr>
        <w:t>,</w:t>
      </w:r>
      <w:r>
        <w:rPr>
          <w:rFonts w:ascii="Times New Roman" w:hAnsi="Times New Roman" w:cs="Times New Roman"/>
          <w:color w:val="000000"/>
        </w:rPr>
        <w:t xml:space="preserve"> like </w:t>
      </w:r>
      <w:r w:rsidRPr="008F0C03">
        <w:rPr>
          <w:rFonts w:ascii="Times New Roman" w:hAnsi="Times New Roman" w:cs="Times New Roman"/>
          <w:color w:val="000000"/>
        </w:rPr>
        <w:t xml:space="preserve">YouTube, </w:t>
      </w:r>
      <w:r>
        <w:rPr>
          <w:rFonts w:ascii="Times New Roman" w:hAnsi="Times New Roman" w:cs="Times New Roman"/>
          <w:color w:val="000000"/>
        </w:rPr>
        <w:t>social media</w:t>
      </w:r>
      <w:r w:rsidRPr="008F0C03">
        <w:rPr>
          <w:rFonts w:ascii="Times New Roman" w:hAnsi="Times New Roman" w:cs="Times New Roman"/>
          <w:color w:val="000000"/>
        </w:rPr>
        <w:t>, or news outlets</w:t>
      </w:r>
      <w:r>
        <w:rPr>
          <w:rFonts w:ascii="Times New Roman" w:hAnsi="Times New Roman" w:cs="Times New Roman"/>
          <w:color w:val="000000"/>
        </w:rPr>
        <w:t>.” After each of them did this, Participant #7 recalled how “[one of the attendees] commented ‘I never realized how much I relied on headlines rather than the whole article.’ I was like, ‘bingo!’”</w:t>
      </w:r>
    </w:p>
    <w:p w14:paraId="1A1FF88C" w14:textId="7D45AEFE" w:rsidR="00446B59" w:rsidRDefault="00446B59" w:rsidP="000F36CE">
      <w:pPr>
        <w:spacing w:before="100" w:beforeAutospacing="1" w:after="100" w:afterAutospacing="1" w:line="240" w:lineRule="auto"/>
        <w:rPr>
          <w:rFonts w:ascii="Times New Roman" w:hAnsi="Times New Roman" w:cs="Times New Roman"/>
          <w:color w:val="000000"/>
        </w:rPr>
      </w:pPr>
      <w:r w:rsidRPr="008F0C03">
        <w:rPr>
          <w:rFonts w:ascii="Times New Roman" w:hAnsi="Times New Roman" w:cs="Times New Roman"/>
          <w:color w:val="000000"/>
        </w:rPr>
        <w:t xml:space="preserve">On the other hand, Participant #35, a </w:t>
      </w:r>
      <w:r w:rsidR="0058301B">
        <w:rPr>
          <w:rFonts w:ascii="Times New Roman" w:hAnsi="Times New Roman" w:cs="Times New Roman"/>
          <w:color w:val="000000"/>
        </w:rPr>
        <w:t>W</w:t>
      </w:r>
      <w:r w:rsidRPr="008F0C03">
        <w:rPr>
          <w:rFonts w:ascii="Times New Roman" w:hAnsi="Times New Roman" w:cs="Times New Roman"/>
          <w:color w:val="000000"/>
        </w:rPr>
        <w:t xml:space="preserve">hite male teacher with one year of teaching experience, recalled </w:t>
      </w:r>
      <w:r>
        <w:rPr>
          <w:rFonts w:ascii="Times New Roman" w:hAnsi="Times New Roman" w:cs="Times New Roman"/>
          <w:color w:val="000000"/>
        </w:rPr>
        <w:t xml:space="preserve">how one of his attendees reported using </w:t>
      </w:r>
      <w:r w:rsidRPr="008F0C03">
        <w:rPr>
          <w:rFonts w:ascii="Times New Roman" w:hAnsi="Times New Roman" w:cs="Times New Roman"/>
          <w:color w:val="000000"/>
        </w:rPr>
        <w:t>celebrity blog</w:t>
      </w:r>
      <w:r>
        <w:rPr>
          <w:rFonts w:ascii="Times New Roman" w:hAnsi="Times New Roman" w:cs="Times New Roman"/>
          <w:color w:val="000000"/>
        </w:rPr>
        <w:t xml:space="preserve">s, podcasts, and social media </w:t>
      </w:r>
      <w:r w:rsidRPr="008F0C03">
        <w:rPr>
          <w:rFonts w:ascii="Times New Roman" w:hAnsi="Times New Roman" w:cs="Times New Roman"/>
          <w:color w:val="000000"/>
        </w:rPr>
        <w:t xml:space="preserve">as their primary source </w:t>
      </w:r>
      <w:r>
        <w:rPr>
          <w:rFonts w:ascii="Times New Roman" w:hAnsi="Times New Roman" w:cs="Times New Roman"/>
          <w:color w:val="000000"/>
        </w:rPr>
        <w:t xml:space="preserve">of </w:t>
      </w:r>
      <w:r w:rsidRPr="008F0C03">
        <w:rPr>
          <w:rFonts w:ascii="Times New Roman" w:hAnsi="Times New Roman" w:cs="Times New Roman"/>
          <w:color w:val="000000"/>
        </w:rPr>
        <w:t>information about food</w:t>
      </w:r>
      <w:r>
        <w:rPr>
          <w:rFonts w:ascii="Times New Roman" w:hAnsi="Times New Roman" w:cs="Times New Roman"/>
          <w:color w:val="000000"/>
        </w:rPr>
        <w:t xml:space="preserve">. </w:t>
      </w:r>
      <w:r w:rsidRPr="008F0C03">
        <w:rPr>
          <w:rFonts w:ascii="Times New Roman" w:hAnsi="Times New Roman" w:cs="Times New Roman"/>
          <w:color w:val="000000"/>
        </w:rPr>
        <w:t xml:space="preserve">Instead of criticizing </w:t>
      </w:r>
      <w:r>
        <w:rPr>
          <w:rFonts w:ascii="Times New Roman" w:hAnsi="Times New Roman" w:cs="Times New Roman"/>
          <w:color w:val="000000"/>
        </w:rPr>
        <w:t>this practice</w:t>
      </w:r>
      <w:r w:rsidRPr="008F0C03">
        <w:rPr>
          <w:rFonts w:ascii="Times New Roman" w:hAnsi="Times New Roman" w:cs="Times New Roman"/>
          <w:color w:val="000000"/>
        </w:rPr>
        <w:t xml:space="preserve">, </w:t>
      </w:r>
      <w:r>
        <w:rPr>
          <w:rFonts w:ascii="Times New Roman" w:hAnsi="Times New Roman" w:cs="Times New Roman"/>
          <w:color w:val="000000"/>
        </w:rPr>
        <w:t>Participant #35</w:t>
      </w:r>
      <w:r w:rsidRPr="008F0C03">
        <w:rPr>
          <w:rFonts w:ascii="Times New Roman" w:hAnsi="Times New Roman" w:cs="Times New Roman"/>
          <w:color w:val="000000"/>
        </w:rPr>
        <w:t xml:space="preserve"> </w:t>
      </w:r>
      <w:r>
        <w:rPr>
          <w:rFonts w:ascii="Times New Roman" w:hAnsi="Times New Roman" w:cs="Times New Roman"/>
          <w:color w:val="000000"/>
        </w:rPr>
        <w:t>explained</w:t>
      </w:r>
      <w:r w:rsidRPr="008F0C03">
        <w:rPr>
          <w:rFonts w:ascii="Times New Roman" w:hAnsi="Times New Roman" w:cs="Times New Roman"/>
          <w:color w:val="000000"/>
        </w:rPr>
        <w:t xml:space="preserve">: </w:t>
      </w:r>
      <w:r w:rsidR="000F36CE">
        <w:rPr>
          <w:rFonts w:ascii="Times New Roman" w:hAnsi="Times New Roman" w:cs="Times New Roman"/>
          <w:color w:val="000000"/>
        </w:rPr>
        <w:t>“</w:t>
      </w:r>
      <w:r w:rsidRPr="008F0C03">
        <w:rPr>
          <w:rFonts w:ascii="Times New Roman" w:hAnsi="Times New Roman" w:cs="Times New Roman"/>
          <w:color w:val="000000"/>
        </w:rPr>
        <w:t xml:space="preserve">I </w:t>
      </w:r>
      <w:r>
        <w:rPr>
          <w:rFonts w:ascii="Times New Roman" w:hAnsi="Times New Roman" w:cs="Times New Roman"/>
          <w:color w:val="000000"/>
        </w:rPr>
        <w:t>pulled up a</w:t>
      </w:r>
      <w:r w:rsidRPr="008F0C03">
        <w:rPr>
          <w:rFonts w:ascii="Times New Roman" w:hAnsi="Times New Roman" w:cs="Times New Roman"/>
          <w:color w:val="000000"/>
        </w:rPr>
        <w:t xml:space="preserve"> </w:t>
      </w:r>
      <w:r w:rsidR="000F36CE">
        <w:rPr>
          <w:rFonts w:ascii="Times New Roman" w:hAnsi="Times New Roman" w:cs="Times New Roman"/>
          <w:color w:val="000000"/>
        </w:rPr>
        <w:t>journal</w:t>
      </w:r>
      <w:r w:rsidRPr="008F0C03">
        <w:rPr>
          <w:rFonts w:ascii="Times New Roman" w:hAnsi="Times New Roman" w:cs="Times New Roman"/>
          <w:color w:val="000000"/>
        </w:rPr>
        <w:t xml:space="preserve"> publication</w:t>
      </w:r>
      <w:r>
        <w:rPr>
          <w:rFonts w:ascii="Times New Roman" w:hAnsi="Times New Roman" w:cs="Times New Roman"/>
          <w:color w:val="000000"/>
        </w:rPr>
        <w:t xml:space="preserve"> on the topic and started comparing</w:t>
      </w:r>
      <w:r w:rsidR="000F36CE">
        <w:rPr>
          <w:rFonts w:ascii="Times New Roman" w:hAnsi="Times New Roman" w:cs="Times New Roman"/>
          <w:color w:val="000000"/>
        </w:rPr>
        <w:t xml:space="preserve"> </w:t>
      </w:r>
      <w:r>
        <w:rPr>
          <w:rFonts w:ascii="Times New Roman" w:hAnsi="Times New Roman" w:cs="Times New Roman"/>
          <w:color w:val="000000"/>
        </w:rPr>
        <w:t xml:space="preserve">the knowledge </w:t>
      </w:r>
      <w:r w:rsidR="0058301B">
        <w:rPr>
          <w:rFonts w:ascii="Times New Roman" w:hAnsi="Times New Roman" w:cs="Times New Roman"/>
          <w:color w:val="000000"/>
        </w:rPr>
        <w:t xml:space="preserve">of </w:t>
      </w:r>
      <w:r>
        <w:rPr>
          <w:rFonts w:ascii="Times New Roman" w:hAnsi="Times New Roman" w:cs="Times New Roman"/>
          <w:color w:val="000000"/>
        </w:rPr>
        <w:t>the expert versus the celebrity on the topic</w:t>
      </w:r>
      <w:r w:rsidRPr="008F0C03">
        <w:rPr>
          <w:rFonts w:ascii="Times New Roman" w:hAnsi="Times New Roman" w:cs="Times New Roman"/>
          <w:color w:val="000000"/>
        </w:rPr>
        <w:t xml:space="preserve">. </w:t>
      </w:r>
      <w:r>
        <w:rPr>
          <w:rFonts w:ascii="Times New Roman" w:hAnsi="Times New Roman" w:cs="Times New Roman"/>
          <w:color w:val="000000"/>
        </w:rPr>
        <w:t>[The attendee]</w:t>
      </w:r>
      <w:r w:rsidRPr="008F0C03">
        <w:rPr>
          <w:rFonts w:ascii="Times New Roman" w:hAnsi="Times New Roman" w:cs="Times New Roman"/>
          <w:color w:val="000000"/>
        </w:rPr>
        <w:t xml:space="preserve"> hadn’t known those resources even existed</w:t>
      </w:r>
      <w:r w:rsidR="000F36CE">
        <w:rPr>
          <w:rFonts w:ascii="Times New Roman" w:hAnsi="Times New Roman" w:cs="Times New Roman"/>
          <w:color w:val="000000"/>
        </w:rPr>
        <w:t xml:space="preserve"> and</w:t>
      </w:r>
      <w:r>
        <w:rPr>
          <w:rFonts w:ascii="Times New Roman" w:hAnsi="Times New Roman" w:cs="Times New Roman"/>
          <w:color w:val="000000"/>
        </w:rPr>
        <w:t xml:space="preserve"> started asking more question</w:t>
      </w:r>
      <w:r w:rsidR="000F36CE">
        <w:rPr>
          <w:rFonts w:ascii="Times New Roman" w:hAnsi="Times New Roman" w:cs="Times New Roman"/>
          <w:color w:val="000000"/>
        </w:rPr>
        <w:t>s</w:t>
      </w:r>
      <w:r>
        <w:rPr>
          <w:rFonts w:ascii="Times New Roman" w:hAnsi="Times New Roman" w:cs="Times New Roman"/>
          <w:color w:val="000000"/>
        </w:rPr>
        <w:t>.</w:t>
      </w:r>
      <w:r w:rsidR="000F36CE">
        <w:rPr>
          <w:rFonts w:ascii="Times New Roman" w:hAnsi="Times New Roman" w:cs="Times New Roman"/>
          <w:color w:val="000000"/>
        </w:rPr>
        <w:t>”</w:t>
      </w:r>
    </w:p>
    <w:p w14:paraId="578EC223" w14:textId="283D97D4" w:rsidR="00446B59" w:rsidRPr="00BE140E" w:rsidRDefault="00446B59" w:rsidP="00BE140E">
      <w:pPr>
        <w:spacing w:before="100" w:beforeAutospacing="1" w:after="100" w:afterAutospacing="1" w:line="240" w:lineRule="auto"/>
        <w:rPr>
          <w:rFonts w:ascii="Times New Roman" w:hAnsi="Times New Roman" w:cs="Times New Roman"/>
          <w:color w:val="000000"/>
        </w:rPr>
      </w:pPr>
      <w:r w:rsidRPr="00BE140E">
        <w:rPr>
          <w:rFonts w:ascii="Times New Roman" w:hAnsi="Times New Roman" w:cs="Times New Roman"/>
          <w:color w:val="000000"/>
        </w:rPr>
        <w:t xml:space="preserve">Through using DP as a method of instruction, </w:t>
      </w:r>
      <w:r w:rsidR="00BE140E">
        <w:rPr>
          <w:rFonts w:ascii="Times New Roman" w:hAnsi="Times New Roman" w:cs="Times New Roman"/>
          <w:color w:val="000000"/>
        </w:rPr>
        <w:t>it demonstrated</w:t>
      </w:r>
      <w:r w:rsidRPr="00BE140E">
        <w:rPr>
          <w:rFonts w:ascii="Times New Roman" w:hAnsi="Times New Roman" w:cs="Times New Roman"/>
          <w:color w:val="000000"/>
        </w:rPr>
        <w:t xml:space="preserve"> </w:t>
      </w:r>
      <w:r w:rsidR="00BE140E">
        <w:rPr>
          <w:rFonts w:ascii="Times New Roman" w:hAnsi="Times New Roman" w:cs="Times New Roman"/>
          <w:color w:val="000000"/>
        </w:rPr>
        <w:t xml:space="preserve">the potential that </w:t>
      </w:r>
      <w:r w:rsidRPr="00BE140E">
        <w:rPr>
          <w:rFonts w:ascii="Times New Roman" w:hAnsi="Times New Roman" w:cs="Times New Roman"/>
          <w:color w:val="000000"/>
        </w:rPr>
        <w:t>agricultural educat</w:t>
      </w:r>
      <w:r w:rsidR="00BE140E">
        <w:rPr>
          <w:rFonts w:ascii="Times New Roman" w:hAnsi="Times New Roman" w:cs="Times New Roman"/>
          <w:color w:val="000000"/>
        </w:rPr>
        <w:t>ion</w:t>
      </w:r>
      <w:r w:rsidRPr="00BE140E">
        <w:rPr>
          <w:rFonts w:ascii="Times New Roman" w:hAnsi="Times New Roman" w:cs="Times New Roman"/>
          <w:color w:val="000000"/>
        </w:rPr>
        <w:t xml:space="preserve"> </w:t>
      </w:r>
      <w:r w:rsidR="00BE140E">
        <w:rPr>
          <w:rFonts w:ascii="Times New Roman" w:hAnsi="Times New Roman" w:cs="Times New Roman"/>
          <w:color w:val="000000"/>
        </w:rPr>
        <w:t>majors could have</w:t>
      </w:r>
      <w:r w:rsidRPr="00BE140E">
        <w:rPr>
          <w:rFonts w:ascii="Times New Roman" w:hAnsi="Times New Roman" w:cs="Times New Roman"/>
          <w:color w:val="000000"/>
        </w:rPr>
        <w:t xml:space="preserve"> in guiding </w:t>
      </w:r>
      <w:r w:rsidR="00BE140E" w:rsidRPr="00BE140E">
        <w:rPr>
          <w:rFonts w:ascii="Times New Roman" w:hAnsi="Times New Roman" w:cs="Times New Roman"/>
          <w:color w:val="000000"/>
        </w:rPr>
        <w:t>other</w:t>
      </w:r>
      <w:r w:rsidR="00BE140E">
        <w:rPr>
          <w:rFonts w:ascii="Times New Roman" w:hAnsi="Times New Roman" w:cs="Times New Roman"/>
          <w:color w:val="000000"/>
        </w:rPr>
        <w:t>s</w:t>
      </w:r>
      <w:r w:rsidRPr="00BE140E">
        <w:rPr>
          <w:rFonts w:ascii="Times New Roman" w:hAnsi="Times New Roman" w:cs="Times New Roman"/>
          <w:color w:val="000000"/>
        </w:rPr>
        <w:t xml:space="preserve"> to credible, evidence-based resources.</w:t>
      </w:r>
      <w:r w:rsidR="00BE140E" w:rsidRPr="00BE140E">
        <w:rPr>
          <w:rFonts w:ascii="Times New Roman" w:hAnsi="Times New Roman" w:cs="Times New Roman"/>
          <w:color w:val="000000"/>
        </w:rPr>
        <w:t xml:space="preserve"> Further, by prioritizing thoughtful questions</w:t>
      </w:r>
      <w:r w:rsidR="00BE140E">
        <w:rPr>
          <w:rFonts w:ascii="Times New Roman" w:hAnsi="Times New Roman" w:cs="Times New Roman"/>
          <w:color w:val="000000"/>
        </w:rPr>
        <w:t xml:space="preserve"> </w:t>
      </w:r>
      <w:r w:rsidR="00BE140E" w:rsidRPr="00BE140E">
        <w:rPr>
          <w:rFonts w:ascii="Times New Roman" w:hAnsi="Times New Roman" w:cs="Times New Roman"/>
          <w:color w:val="000000"/>
        </w:rPr>
        <w:t>and anchoring dialogue in evidence, they not only en</w:t>
      </w:r>
      <w:r w:rsidR="00BE140E">
        <w:rPr>
          <w:rFonts w:ascii="Times New Roman" w:hAnsi="Times New Roman" w:cs="Times New Roman"/>
          <w:color w:val="000000"/>
        </w:rPr>
        <w:t xml:space="preserve">hanced </w:t>
      </w:r>
      <w:r w:rsidR="00BE140E" w:rsidRPr="00BE140E">
        <w:rPr>
          <w:rFonts w:ascii="Times New Roman" w:hAnsi="Times New Roman" w:cs="Times New Roman"/>
          <w:color w:val="000000"/>
        </w:rPr>
        <w:t xml:space="preserve">their own perspectives but helped others </w:t>
      </w:r>
      <w:r w:rsidR="00CB3F27">
        <w:rPr>
          <w:rFonts w:ascii="Times New Roman" w:hAnsi="Times New Roman" w:cs="Times New Roman"/>
          <w:color w:val="000000"/>
        </w:rPr>
        <w:t>expand their</w:t>
      </w:r>
      <w:r w:rsidR="00BE140E" w:rsidRPr="00BE140E">
        <w:rPr>
          <w:rFonts w:ascii="Times New Roman" w:hAnsi="Times New Roman" w:cs="Times New Roman"/>
          <w:color w:val="000000"/>
        </w:rPr>
        <w:t xml:space="preserve"> thinking.</w:t>
      </w:r>
    </w:p>
    <w:p w14:paraId="7EEFA8C5" w14:textId="5D7FF7BA" w:rsidR="00147BC8" w:rsidRDefault="00182A37" w:rsidP="00182A37">
      <w:pPr>
        <w:spacing w:before="100" w:beforeAutospacing="1" w:after="100" w:afterAutospacing="1" w:line="240" w:lineRule="auto"/>
        <w:rPr>
          <w:rFonts w:ascii="Times New Roman" w:eastAsia="Times New Roman" w:hAnsi="Times New Roman" w:cs="Times New Roman"/>
          <w:b/>
          <w:bCs/>
          <w:kern w:val="0"/>
          <w14:ligatures w14:val="none"/>
        </w:rPr>
      </w:pPr>
      <w:r w:rsidRPr="00182A37">
        <w:rPr>
          <w:rFonts w:ascii="Times New Roman" w:eastAsia="Times New Roman" w:hAnsi="Times New Roman" w:cs="Times New Roman"/>
          <w:b/>
          <w:bCs/>
          <w:kern w:val="0"/>
          <w14:ligatures w14:val="none"/>
        </w:rPr>
        <w:t>Theme #</w:t>
      </w:r>
      <w:r w:rsidR="00FD7C83">
        <w:rPr>
          <w:rFonts w:ascii="Times New Roman" w:eastAsia="Times New Roman" w:hAnsi="Times New Roman" w:cs="Times New Roman"/>
          <w:b/>
          <w:bCs/>
          <w:kern w:val="0"/>
          <w14:ligatures w14:val="none"/>
        </w:rPr>
        <w:t>3</w:t>
      </w:r>
      <w:r w:rsidRPr="00182A37">
        <w:rPr>
          <w:rFonts w:ascii="Times New Roman" w:eastAsia="Times New Roman" w:hAnsi="Times New Roman" w:cs="Times New Roman"/>
          <w:b/>
          <w:bCs/>
          <w:kern w:val="0"/>
          <w14:ligatures w14:val="none"/>
        </w:rPr>
        <w:t xml:space="preserve">: </w:t>
      </w:r>
      <w:r w:rsidR="00147BC8" w:rsidRPr="00182A37">
        <w:rPr>
          <w:rFonts w:ascii="Times New Roman" w:eastAsia="Times New Roman" w:hAnsi="Times New Roman" w:cs="Times New Roman"/>
          <w:b/>
          <w:bCs/>
          <w:kern w:val="0"/>
          <w14:ligatures w14:val="none"/>
        </w:rPr>
        <w:t xml:space="preserve">Encouraging Divergent Thinking </w:t>
      </w:r>
    </w:p>
    <w:p w14:paraId="79685F40" w14:textId="61B12971" w:rsidR="003A734D" w:rsidRDefault="00284198" w:rsidP="00182A37">
      <w:pPr>
        <w:shd w:val="clear" w:color="auto" w:fill="FFFFFF"/>
        <w:spacing w:line="240" w:lineRule="auto"/>
        <w:textAlignment w:val="baseline"/>
        <w:rPr>
          <w:rFonts w:ascii="Times New Roman" w:hAnsi="Times New Roman" w:cs="Times New Roman"/>
          <w:color w:val="000000"/>
        </w:rPr>
      </w:pPr>
      <w:r>
        <w:rPr>
          <w:rFonts w:ascii="Times New Roman" w:eastAsia="Times New Roman" w:hAnsi="Times New Roman" w:cs="Times New Roman"/>
          <w:color w:val="000000"/>
          <w:kern w:val="0"/>
          <w14:ligatures w14:val="none"/>
        </w:rPr>
        <w:t xml:space="preserve">The final theme, encouraging divergent thinking, emerged as the agricultural education majors described how they used DP as an instructional approach to </w:t>
      </w:r>
      <w:r w:rsidR="00BE140E">
        <w:rPr>
          <w:rFonts w:ascii="Times New Roman" w:eastAsia="Times New Roman" w:hAnsi="Times New Roman" w:cs="Times New Roman"/>
          <w:color w:val="000000"/>
          <w:kern w:val="0"/>
          <w14:ligatures w14:val="none"/>
        </w:rPr>
        <w:t xml:space="preserve">expand their attendees’ horizons. Such </w:t>
      </w:r>
      <w:r w:rsidR="00B51FE1" w:rsidRPr="003A734D">
        <w:rPr>
          <w:rFonts w:ascii="Times New Roman" w:eastAsia="Times New Roman" w:hAnsi="Times New Roman" w:cs="Times New Roman"/>
          <w:color w:val="000000"/>
          <w:kern w:val="0"/>
          <w14:ligatures w14:val="none"/>
        </w:rPr>
        <w:t>was accomplished</w:t>
      </w:r>
      <w:r w:rsidR="00953D1E">
        <w:rPr>
          <w:rFonts w:ascii="Times New Roman" w:eastAsia="Times New Roman" w:hAnsi="Times New Roman" w:cs="Times New Roman"/>
          <w:color w:val="000000"/>
          <w:kern w:val="0"/>
          <w14:ligatures w14:val="none"/>
        </w:rPr>
        <w:t xml:space="preserve"> </w:t>
      </w:r>
      <w:r w:rsidR="00B51FE1" w:rsidRPr="003A734D">
        <w:rPr>
          <w:rFonts w:ascii="Times New Roman" w:eastAsia="Times New Roman" w:hAnsi="Times New Roman" w:cs="Times New Roman"/>
          <w:color w:val="000000"/>
          <w:kern w:val="0"/>
          <w14:ligatures w14:val="none"/>
        </w:rPr>
        <w:t>when the agricultural education majors engaged their attendees in divergent thinking strategies</w:t>
      </w:r>
      <w:r w:rsidR="003A734D" w:rsidRPr="003A734D">
        <w:rPr>
          <w:rFonts w:ascii="Times New Roman" w:eastAsia="Times New Roman" w:hAnsi="Times New Roman" w:cs="Times New Roman"/>
          <w:color w:val="000000"/>
          <w:kern w:val="0"/>
          <w14:ligatures w14:val="none"/>
        </w:rPr>
        <w:t xml:space="preserve"> </w:t>
      </w:r>
      <w:r w:rsidR="003A734D" w:rsidRPr="003A734D">
        <w:rPr>
          <w:rFonts w:ascii="Times New Roman" w:hAnsi="Times New Roman" w:cs="Times New Roman"/>
          <w:color w:val="000000"/>
        </w:rPr>
        <w:t>by as</w:t>
      </w:r>
      <w:r w:rsidR="003A734D">
        <w:rPr>
          <w:rFonts w:ascii="Times New Roman" w:hAnsi="Times New Roman" w:cs="Times New Roman"/>
          <w:color w:val="000000"/>
        </w:rPr>
        <w:t>king</w:t>
      </w:r>
      <w:r w:rsidR="003A734D" w:rsidRPr="003A734D">
        <w:rPr>
          <w:rFonts w:ascii="Times New Roman" w:hAnsi="Times New Roman" w:cs="Times New Roman"/>
          <w:color w:val="000000"/>
        </w:rPr>
        <w:t xml:space="preserve"> the participants to consider multiple possibilities rather than maintaining a fixed </w:t>
      </w:r>
      <w:r w:rsidR="003A734D">
        <w:rPr>
          <w:rFonts w:ascii="Times New Roman" w:hAnsi="Times New Roman" w:cs="Times New Roman"/>
          <w:color w:val="000000"/>
        </w:rPr>
        <w:t>perspective</w:t>
      </w:r>
      <w:r w:rsidR="003A734D" w:rsidRPr="003A734D">
        <w:rPr>
          <w:rFonts w:ascii="Times New Roman" w:hAnsi="Times New Roman" w:cs="Times New Roman"/>
          <w:color w:val="000000"/>
        </w:rPr>
        <w:t xml:space="preserve">. </w:t>
      </w:r>
      <w:r w:rsidR="00BE140E">
        <w:rPr>
          <w:rFonts w:ascii="Times New Roman" w:hAnsi="Times New Roman" w:cs="Times New Roman"/>
          <w:color w:val="000000"/>
        </w:rPr>
        <w:t>This</w:t>
      </w:r>
      <w:r w:rsidR="003A734D">
        <w:rPr>
          <w:rFonts w:ascii="Times New Roman" w:hAnsi="Times New Roman" w:cs="Times New Roman"/>
          <w:color w:val="000000"/>
        </w:rPr>
        <w:t xml:space="preserve"> strategy was embraced by Participant #9, a </w:t>
      </w:r>
      <w:r w:rsidR="00987F49">
        <w:rPr>
          <w:rFonts w:ascii="Times New Roman" w:hAnsi="Times New Roman" w:cs="Times New Roman"/>
          <w:color w:val="000000"/>
        </w:rPr>
        <w:t>B</w:t>
      </w:r>
      <w:r w:rsidR="003A734D">
        <w:rPr>
          <w:rFonts w:ascii="Times New Roman" w:hAnsi="Times New Roman" w:cs="Times New Roman"/>
          <w:color w:val="000000"/>
        </w:rPr>
        <w:t xml:space="preserve">lack male with six years of teaching experience: </w:t>
      </w:r>
    </w:p>
    <w:p w14:paraId="7297D77B" w14:textId="12F3A640" w:rsidR="003A734D" w:rsidRDefault="003A734D" w:rsidP="003A734D">
      <w:pPr>
        <w:shd w:val="clear" w:color="auto" w:fill="FFFFFF"/>
        <w:spacing w:line="240" w:lineRule="auto"/>
        <w:ind w:left="360"/>
        <w:textAlignment w:val="baseline"/>
        <w:rPr>
          <w:rFonts w:ascii="Times New Roman" w:hAnsi="Times New Roman" w:cs="Times New Roman"/>
          <w:color w:val="000000"/>
        </w:rPr>
      </w:pPr>
      <w:r w:rsidRPr="003A734D">
        <w:rPr>
          <w:rFonts w:ascii="Times New Roman" w:hAnsi="Times New Roman" w:cs="Times New Roman"/>
          <w:color w:val="000000"/>
        </w:rPr>
        <w:t xml:space="preserve">At first, the woman I was speaking with was </w:t>
      </w:r>
      <w:r>
        <w:rPr>
          <w:rFonts w:ascii="Times New Roman" w:hAnsi="Times New Roman" w:cs="Times New Roman"/>
          <w:color w:val="000000"/>
        </w:rPr>
        <w:t xml:space="preserve">very, very </w:t>
      </w:r>
      <w:r w:rsidRPr="003A734D">
        <w:rPr>
          <w:rFonts w:ascii="Times New Roman" w:hAnsi="Times New Roman" w:cs="Times New Roman"/>
          <w:color w:val="000000"/>
        </w:rPr>
        <w:t xml:space="preserve">opposed to </w:t>
      </w:r>
      <w:r w:rsidR="00987F49">
        <w:rPr>
          <w:rFonts w:ascii="Times New Roman" w:hAnsi="Times New Roman" w:cs="Times New Roman"/>
          <w:color w:val="000000"/>
        </w:rPr>
        <w:t>GMOs</w:t>
      </w:r>
      <w:r w:rsidRPr="003A734D">
        <w:rPr>
          <w:rFonts w:ascii="Times New Roman" w:hAnsi="Times New Roman" w:cs="Times New Roman"/>
          <w:color w:val="000000"/>
        </w:rPr>
        <w:t xml:space="preserve">, </w:t>
      </w:r>
      <w:r>
        <w:rPr>
          <w:rFonts w:ascii="Times New Roman" w:hAnsi="Times New Roman" w:cs="Times New Roman"/>
          <w:color w:val="000000"/>
        </w:rPr>
        <w:t>saying she</w:t>
      </w:r>
      <w:r w:rsidRPr="003A734D">
        <w:rPr>
          <w:rFonts w:ascii="Times New Roman" w:hAnsi="Times New Roman" w:cs="Times New Roman"/>
          <w:color w:val="000000"/>
        </w:rPr>
        <w:t xml:space="preserve"> </w:t>
      </w:r>
      <w:r>
        <w:rPr>
          <w:rFonts w:ascii="Times New Roman" w:hAnsi="Times New Roman" w:cs="Times New Roman"/>
          <w:color w:val="000000"/>
        </w:rPr>
        <w:t>was concerned about the</w:t>
      </w:r>
      <w:r w:rsidRPr="003A734D">
        <w:rPr>
          <w:rFonts w:ascii="Times New Roman" w:hAnsi="Times New Roman" w:cs="Times New Roman"/>
          <w:color w:val="000000"/>
        </w:rPr>
        <w:t xml:space="preserve"> health </w:t>
      </w:r>
      <w:r>
        <w:rPr>
          <w:rFonts w:ascii="Times New Roman" w:hAnsi="Times New Roman" w:cs="Times New Roman"/>
          <w:color w:val="000000"/>
        </w:rPr>
        <w:t xml:space="preserve">of others </w:t>
      </w:r>
      <w:r w:rsidRPr="003A734D">
        <w:rPr>
          <w:rFonts w:ascii="Times New Roman" w:hAnsi="Times New Roman" w:cs="Times New Roman"/>
          <w:color w:val="000000"/>
        </w:rPr>
        <w:t xml:space="preserve">and </w:t>
      </w:r>
      <w:r w:rsidR="003F3441">
        <w:rPr>
          <w:rFonts w:ascii="Times New Roman" w:hAnsi="Times New Roman" w:cs="Times New Roman"/>
          <w:color w:val="000000"/>
        </w:rPr>
        <w:t>government</w:t>
      </w:r>
      <w:r w:rsidRPr="003A734D">
        <w:rPr>
          <w:rFonts w:ascii="Times New Roman" w:hAnsi="Times New Roman" w:cs="Times New Roman"/>
          <w:color w:val="000000"/>
        </w:rPr>
        <w:t xml:space="preserve"> control. Instead of </w:t>
      </w:r>
      <w:r>
        <w:rPr>
          <w:rFonts w:ascii="Times New Roman" w:hAnsi="Times New Roman" w:cs="Times New Roman"/>
          <w:color w:val="000000"/>
        </w:rPr>
        <w:t>arguing</w:t>
      </w:r>
      <w:r w:rsidRPr="003A734D">
        <w:rPr>
          <w:rFonts w:ascii="Times New Roman" w:hAnsi="Times New Roman" w:cs="Times New Roman"/>
          <w:color w:val="000000"/>
        </w:rPr>
        <w:t xml:space="preserve">, I asked questions about </w:t>
      </w:r>
      <w:r>
        <w:rPr>
          <w:rFonts w:ascii="Times New Roman" w:hAnsi="Times New Roman" w:cs="Times New Roman"/>
          <w:color w:val="000000"/>
        </w:rPr>
        <w:t xml:space="preserve">her </w:t>
      </w:r>
      <w:r w:rsidRPr="003A734D">
        <w:rPr>
          <w:rFonts w:ascii="Times New Roman" w:hAnsi="Times New Roman" w:cs="Times New Roman"/>
          <w:color w:val="000000"/>
        </w:rPr>
        <w:t xml:space="preserve">values </w:t>
      </w:r>
      <w:r>
        <w:rPr>
          <w:rFonts w:ascii="Times New Roman" w:hAnsi="Times New Roman" w:cs="Times New Roman"/>
          <w:color w:val="000000"/>
        </w:rPr>
        <w:t>on this topic</w:t>
      </w:r>
      <w:r w:rsidRPr="003A734D">
        <w:rPr>
          <w:rFonts w:ascii="Times New Roman" w:hAnsi="Times New Roman" w:cs="Times New Roman"/>
          <w:color w:val="000000"/>
        </w:rPr>
        <w:t>. That moment shifted the conversation, and everyone at the table starte</w:t>
      </w:r>
      <w:r w:rsidR="00987F49">
        <w:rPr>
          <w:rFonts w:ascii="Times New Roman" w:hAnsi="Times New Roman" w:cs="Times New Roman"/>
          <w:color w:val="000000"/>
        </w:rPr>
        <w:t>d talking more</w:t>
      </w:r>
      <w:r w:rsidRPr="003A734D">
        <w:rPr>
          <w:rFonts w:ascii="Times New Roman" w:hAnsi="Times New Roman" w:cs="Times New Roman"/>
          <w:color w:val="000000"/>
        </w:rPr>
        <w:t xml:space="preserve"> about </w:t>
      </w:r>
      <w:r>
        <w:rPr>
          <w:rFonts w:ascii="Times New Roman" w:hAnsi="Times New Roman" w:cs="Times New Roman"/>
          <w:color w:val="000000"/>
        </w:rPr>
        <w:t xml:space="preserve">how one’s </w:t>
      </w:r>
      <w:r w:rsidRPr="003A734D">
        <w:rPr>
          <w:rFonts w:ascii="Times New Roman" w:hAnsi="Times New Roman" w:cs="Times New Roman"/>
          <w:color w:val="000000"/>
        </w:rPr>
        <w:t xml:space="preserve">ethics </w:t>
      </w:r>
      <w:r>
        <w:rPr>
          <w:rFonts w:ascii="Times New Roman" w:hAnsi="Times New Roman" w:cs="Times New Roman"/>
          <w:color w:val="000000"/>
        </w:rPr>
        <w:t xml:space="preserve">can influence </w:t>
      </w:r>
      <w:r w:rsidR="00953D1E">
        <w:rPr>
          <w:rFonts w:ascii="Times New Roman" w:hAnsi="Times New Roman" w:cs="Times New Roman"/>
          <w:color w:val="000000"/>
        </w:rPr>
        <w:t>how</w:t>
      </w:r>
      <w:r>
        <w:rPr>
          <w:rFonts w:ascii="Times New Roman" w:hAnsi="Times New Roman" w:cs="Times New Roman"/>
          <w:color w:val="000000"/>
        </w:rPr>
        <w:t xml:space="preserve"> they view food production practices. It was just like this giant ‘ah-ha’ moment for everyone.</w:t>
      </w:r>
    </w:p>
    <w:p w14:paraId="09949ECE" w14:textId="17543EE2" w:rsidR="00ED2B37" w:rsidRPr="00BE140E" w:rsidRDefault="00987F49" w:rsidP="00ED2B37">
      <w:pPr>
        <w:spacing w:before="100" w:beforeAutospacing="1" w:after="100" w:afterAutospacing="1" w:line="240" w:lineRule="auto"/>
        <w:rPr>
          <w:rFonts w:ascii="Times New Roman" w:hAnsi="Times New Roman" w:cs="Times New Roman"/>
          <w:color w:val="000000"/>
        </w:rPr>
      </w:pPr>
      <w:r w:rsidRPr="00987F49">
        <w:rPr>
          <w:rFonts w:ascii="Times New Roman" w:eastAsia="Times New Roman" w:hAnsi="Times New Roman" w:cs="Times New Roman"/>
          <w:kern w:val="0"/>
          <w14:ligatures w14:val="none"/>
        </w:rPr>
        <w:lastRenderedPageBreak/>
        <w:t xml:space="preserve">The </w:t>
      </w:r>
      <w:r>
        <w:rPr>
          <w:rFonts w:ascii="Times New Roman" w:eastAsia="Times New Roman" w:hAnsi="Times New Roman" w:cs="Times New Roman"/>
          <w:kern w:val="0"/>
          <w14:ligatures w14:val="none"/>
        </w:rPr>
        <w:t>agricultural education majors used a variety of other instructional strategies to encourage divergent thinking. As an illustration, Participant #32, a White female with</w:t>
      </w:r>
      <w:r w:rsidR="003F3441">
        <w:rPr>
          <w:rFonts w:ascii="Times New Roman" w:eastAsia="Times New Roman" w:hAnsi="Times New Roman" w:cs="Times New Roman"/>
          <w:kern w:val="0"/>
          <w14:ligatures w14:val="none"/>
        </w:rPr>
        <w:t xml:space="preserve"> two years of teaching experience</w:t>
      </w:r>
      <w:r>
        <w:rPr>
          <w:rFonts w:ascii="Times New Roman" w:eastAsia="Times New Roman" w:hAnsi="Times New Roman" w:cs="Times New Roman"/>
          <w:kern w:val="0"/>
          <w14:ligatures w14:val="none"/>
        </w:rPr>
        <w:t xml:space="preserve">, employed a systems thinking approach by encouraging her attendees to map out the various individuals who could be affected by antibiotic use in the production of livestock. She explained: “Doing this [the systems thinking approach] </w:t>
      </w:r>
      <w:r w:rsidRPr="00987F49">
        <w:rPr>
          <w:rFonts w:ascii="Times New Roman" w:hAnsi="Times New Roman" w:cs="Times New Roman"/>
          <w:color w:val="000000"/>
        </w:rPr>
        <w:t xml:space="preserve">helped everyone begin to realize how complex the issue really was, and it </w:t>
      </w:r>
      <w:r w:rsidR="00ED2B37">
        <w:rPr>
          <w:rFonts w:ascii="Times New Roman" w:hAnsi="Times New Roman" w:cs="Times New Roman"/>
          <w:color w:val="000000"/>
        </w:rPr>
        <w:t xml:space="preserve">promoted </w:t>
      </w:r>
      <w:r w:rsidRPr="00987F49">
        <w:rPr>
          <w:rFonts w:ascii="Times New Roman" w:hAnsi="Times New Roman" w:cs="Times New Roman"/>
          <w:color w:val="000000"/>
        </w:rPr>
        <w:t>deeper understanding.”</w:t>
      </w:r>
      <w:r w:rsidR="00951A55">
        <w:rPr>
          <w:rFonts w:ascii="Times New Roman" w:hAnsi="Times New Roman" w:cs="Times New Roman"/>
          <w:color w:val="000000"/>
        </w:rPr>
        <w:t xml:space="preserve"> </w:t>
      </w:r>
      <w:r>
        <w:rPr>
          <w:rFonts w:ascii="Times New Roman" w:hAnsi="Times New Roman" w:cs="Times New Roman"/>
          <w:color w:val="000000"/>
        </w:rPr>
        <w:t xml:space="preserve">Meanwhile, Participant #14, a Black </w:t>
      </w:r>
      <w:r w:rsidR="003F3441">
        <w:rPr>
          <w:rFonts w:ascii="Times New Roman" w:hAnsi="Times New Roman" w:cs="Times New Roman"/>
          <w:color w:val="000000"/>
        </w:rPr>
        <w:t xml:space="preserve">female who had no formal teaching experience, </w:t>
      </w:r>
      <w:r>
        <w:rPr>
          <w:rFonts w:ascii="Times New Roman" w:hAnsi="Times New Roman" w:cs="Times New Roman"/>
          <w:color w:val="000000"/>
        </w:rPr>
        <w:t>engaged the students in a role</w:t>
      </w:r>
      <w:r w:rsidR="003F3441">
        <w:rPr>
          <w:rFonts w:ascii="Times New Roman" w:hAnsi="Times New Roman" w:cs="Times New Roman"/>
          <w:color w:val="000000"/>
        </w:rPr>
        <w:t xml:space="preserve">-play scenario during their discussion on organic labeling. She recalled: “I asked [my attendees] </w:t>
      </w:r>
      <w:r w:rsidRPr="003F3441">
        <w:rPr>
          <w:rFonts w:ascii="Times New Roman" w:hAnsi="Times New Roman" w:cs="Times New Roman"/>
          <w:color w:val="000000"/>
        </w:rPr>
        <w:t>to imagine they were a policymaker responsible for ensuring both food safety and consumer transparency.</w:t>
      </w:r>
      <w:r w:rsidR="003F3441">
        <w:rPr>
          <w:rFonts w:ascii="Times New Roman" w:hAnsi="Times New Roman" w:cs="Times New Roman"/>
          <w:color w:val="000000"/>
        </w:rPr>
        <w:t>” She continued: “t</w:t>
      </w:r>
      <w:r w:rsidRPr="003F3441">
        <w:rPr>
          <w:rFonts w:ascii="Times New Roman" w:hAnsi="Times New Roman" w:cs="Times New Roman"/>
          <w:color w:val="000000"/>
        </w:rPr>
        <w:t xml:space="preserve">hat shift in </w:t>
      </w:r>
      <w:r w:rsidR="003F3441">
        <w:rPr>
          <w:rFonts w:ascii="Times New Roman" w:hAnsi="Times New Roman" w:cs="Times New Roman"/>
          <w:color w:val="000000"/>
        </w:rPr>
        <w:t>thinking</w:t>
      </w:r>
      <w:r w:rsidRPr="003F3441">
        <w:rPr>
          <w:rFonts w:ascii="Times New Roman" w:hAnsi="Times New Roman" w:cs="Times New Roman"/>
          <w:color w:val="000000"/>
        </w:rPr>
        <w:t xml:space="preserve"> helped them understand the pressures that shape agricultural policies, not just the marketing of organic products.” </w:t>
      </w:r>
      <w:r w:rsidR="000B2C2F" w:rsidRPr="000B2C2F">
        <w:rPr>
          <w:rFonts w:ascii="Times New Roman" w:hAnsi="Times New Roman" w:cs="Times New Roman"/>
          <w:color w:val="000000"/>
        </w:rPr>
        <w:t>In cultivat</w:t>
      </w:r>
      <w:r w:rsidR="000B2C2F">
        <w:rPr>
          <w:rFonts w:ascii="Times New Roman" w:hAnsi="Times New Roman" w:cs="Times New Roman"/>
          <w:color w:val="000000"/>
        </w:rPr>
        <w:t>ing</w:t>
      </w:r>
      <w:r w:rsidR="000B2C2F" w:rsidRPr="000B2C2F">
        <w:rPr>
          <w:rFonts w:ascii="Times New Roman" w:hAnsi="Times New Roman" w:cs="Times New Roman"/>
          <w:color w:val="000000"/>
        </w:rPr>
        <w:t xml:space="preserve"> divergent thinking</w:t>
      </w:r>
      <w:r w:rsidR="000B2C2F">
        <w:rPr>
          <w:rFonts w:ascii="Times New Roman" w:hAnsi="Times New Roman" w:cs="Times New Roman"/>
          <w:color w:val="000000"/>
        </w:rPr>
        <w:t>, the agricultural education majors appeared to not only help foster greater understanding among their attendees but also expand their</w:t>
      </w:r>
      <w:r w:rsidR="000B2C2F" w:rsidRPr="000B2C2F">
        <w:rPr>
          <w:rFonts w:ascii="Times New Roman" w:hAnsi="Times New Roman" w:cs="Times New Roman"/>
          <w:color w:val="000000"/>
        </w:rPr>
        <w:t xml:space="preserve"> </w:t>
      </w:r>
      <w:r w:rsidR="000B2C2F">
        <w:rPr>
          <w:rFonts w:ascii="Times New Roman" w:hAnsi="Times New Roman" w:cs="Times New Roman"/>
          <w:color w:val="000000"/>
        </w:rPr>
        <w:t>teaching acumen to facilitate difficult conversations about complex topics</w:t>
      </w:r>
      <w:r w:rsidR="00953D1E">
        <w:rPr>
          <w:rFonts w:ascii="Times New Roman" w:hAnsi="Times New Roman" w:cs="Times New Roman"/>
          <w:color w:val="000000"/>
        </w:rPr>
        <w:t>,</w:t>
      </w:r>
      <w:r w:rsidR="00702A61">
        <w:rPr>
          <w:rFonts w:ascii="Times New Roman" w:hAnsi="Times New Roman" w:cs="Times New Roman"/>
          <w:color w:val="000000"/>
        </w:rPr>
        <w:t xml:space="preserve"> according to nearly all participants. </w:t>
      </w:r>
    </w:p>
    <w:p w14:paraId="1E88EC6F" w14:textId="28F6C2EB" w:rsidR="00A60FFA" w:rsidRPr="00A60FFA" w:rsidRDefault="00A60FFA" w:rsidP="00A60FFA">
      <w:pPr>
        <w:spacing w:before="100" w:beforeAutospacing="1" w:after="100" w:afterAutospacing="1" w:line="240" w:lineRule="auto"/>
        <w:jc w:val="center"/>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Conclusions, Discussion</w:t>
      </w:r>
      <w:r w:rsidR="00CA61D0">
        <w:rPr>
          <w:rFonts w:ascii="Times New Roman" w:eastAsia="Times New Roman" w:hAnsi="Times New Roman" w:cs="Times New Roman"/>
          <w:b/>
          <w:bCs/>
          <w:kern w:val="0"/>
          <w14:ligatures w14:val="none"/>
        </w:rPr>
        <w:t>,</w:t>
      </w:r>
      <w:r>
        <w:rPr>
          <w:rFonts w:ascii="Times New Roman" w:eastAsia="Times New Roman" w:hAnsi="Times New Roman" w:cs="Times New Roman"/>
          <w:b/>
          <w:bCs/>
          <w:kern w:val="0"/>
          <w14:ligatures w14:val="none"/>
        </w:rPr>
        <w:t xml:space="preserve"> Implications, and Recommendations </w:t>
      </w:r>
    </w:p>
    <w:p w14:paraId="6B079069" w14:textId="43210B0D" w:rsidR="00B53238" w:rsidRPr="008E0967" w:rsidRDefault="008E0967" w:rsidP="00702A61">
      <w:pPr>
        <w:spacing w:line="240" w:lineRule="auto"/>
        <w:rPr>
          <w:rFonts w:ascii="Times New Roman" w:hAnsi="Times New Roman" w:cs="Times New Roman"/>
        </w:rPr>
      </w:pPr>
      <w:r w:rsidRPr="008E0967">
        <w:rPr>
          <w:rFonts w:ascii="Times New Roman" w:hAnsi="Times New Roman" w:cs="Times New Roman"/>
        </w:rPr>
        <w:t xml:space="preserve">This study aimed to </w:t>
      </w:r>
      <w:r>
        <w:rPr>
          <w:rFonts w:ascii="Times New Roman" w:hAnsi="Times New Roman" w:cs="Times New Roman"/>
        </w:rPr>
        <w:t>describe</w:t>
      </w:r>
      <w:r w:rsidRPr="00764B46">
        <w:rPr>
          <w:rFonts w:ascii="Times New Roman" w:hAnsi="Times New Roman" w:cs="Times New Roman"/>
        </w:rPr>
        <w:t xml:space="preserve"> the experiences of </w:t>
      </w:r>
      <w:r>
        <w:rPr>
          <w:rFonts w:ascii="Times New Roman" w:hAnsi="Times New Roman" w:cs="Times New Roman"/>
        </w:rPr>
        <w:t xml:space="preserve">graduate-level </w:t>
      </w:r>
      <w:r w:rsidRPr="00764B46">
        <w:rPr>
          <w:rFonts w:ascii="Times New Roman" w:hAnsi="Times New Roman" w:cs="Times New Roman"/>
        </w:rPr>
        <w:t xml:space="preserve">agricultural education majors during a </w:t>
      </w:r>
      <w:r>
        <w:rPr>
          <w:rFonts w:ascii="Times New Roman" w:hAnsi="Times New Roman" w:cs="Times New Roman"/>
        </w:rPr>
        <w:t xml:space="preserve">DP project, which </w:t>
      </w:r>
      <w:r w:rsidRPr="00764B46">
        <w:rPr>
          <w:rFonts w:ascii="Times New Roman" w:hAnsi="Times New Roman" w:cs="Times New Roman"/>
        </w:rPr>
        <w:t xml:space="preserve">was designed to help </w:t>
      </w:r>
      <w:r>
        <w:rPr>
          <w:rFonts w:ascii="Times New Roman" w:hAnsi="Times New Roman" w:cs="Times New Roman"/>
        </w:rPr>
        <w:t xml:space="preserve">them facilitate difficult conversations about food production practices with individuals who held opposing views. Using a constructionism epistemological position and </w:t>
      </w:r>
      <w:r w:rsidR="001328EF">
        <w:rPr>
          <w:rFonts w:ascii="Times New Roman" w:hAnsi="Times New Roman" w:cs="Times New Roman"/>
        </w:rPr>
        <w:t xml:space="preserve">symbolic interactionism as a theoretical perspective (Crotty, 1998), three themes emerged: (1) </w:t>
      </w:r>
      <w:r w:rsidR="001328EF">
        <w:rPr>
          <w:rFonts w:ascii="Times New Roman" w:eastAsia="Times New Roman" w:hAnsi="Times New Roman" w:cs="Times New Roman"/>
          <w:kern w:val="0"/>
          <w14:ligatures w14:val="none"/>
        </w:rPr>
        <w:t>i</w:t>
      </w:r>
      <w:r w:rsidR="001328EF" w:rsidRPr="001328EF">
        <w:rPr>
          <w:rFonts w:ascii="Times New Roman" w:eastAsia="Times New Roman" w:hAnsi="Times New Roman" w:cs="Times New Roman"/>
          <w:kern w:val="0"/>
          <w14:ligatures w14:val="none"/>
        </w:rPr>
        <w:t xml:space="preserve">nitial </w:t>
      </w:r>
      <w:r w:rsidR="001328EF">
        <w:rPr>
          <w:rFonts w:ascii="Times New Roman" w:eastAsia="Times New Roman" w:hAnsi="Times New Roman" w:cs="Times New Roman"/>
          <w:kern w:val="0"/>
          <w14:ligatures w14:val="none"/>
        </w:rPr>
        <w:t>r</w:t>
      </w:r>
      <w:r w:rsidR="001328EF" w:rsidRPr="001328EF">
        <w:rPr>
          <w:rFonts w:ascii="Times New Roman" w:eastAsia="Times New Roman" w:hAnsi="Times New Roman" w:cs="Times New Roman"/>
          <w:kern w:val="0"/>
          <w14:ligatures w14:val="none"/>
        </w:rPr>
        <w:t xml:space="preserve">esistance to </w:t>
      </w:r>
      <w:r w:rsidR="001328EF">
        <w:rPr>
          <w:rFonts w:ascii="Times New Roman" w:eastAsia="Times New Roman" w:hAnsi="Times New Roman" w:cs="Times New Roman"/>
          <w:kern w:val="0"/>
          <w14:ligatures w14:val="none"/>
        </w:rPr>
        <w:t>o</w:t>
      </w:r>
      <w:r w:rsidR="001328EF" w:rsidRPr="001328EF">
        <w:rPr>
          <w:rFonts w:ascii="Times New Roman" w:eastAsia="Times New Roman" w:hAnsi="Times New Roman" w:cs="Times New Roman"/>
          <w:kern w:val="0"/>
          <w14:ligatures w14:val="none"/>
        </w:rPr>
        <w:t xml:space="preserve">pposing </w:t>
      </w:r>
      <w:r w:rsidR="001328EF">
        <w:rPr>
          <w:rFonts w:ascii="Times New Roman" w:eastAsia="Times New Roman" w:hAnsi="Times New Roman" w:cs="Times New Roman"/>
          <w:kern w:val="0"/>
          <w14:ligatures w14:val="none"/>
        </w:rPr>
        <w:t>v</w:t>
      </w:r>
      <w:r w:rsidR="001328EF" w:rsidRPr="001328EF">
        <w:rPr>
          <w:rFonts w:ascii="Times New Roman" w:eastAsia="Times New Roman" w:hAnsi="Times New Roman" w:cs="Times New Roman"/>
          <w:kern w:val="0"/>
          <w14:ligatures w14:val="none"/>
        </w:rPr>
        <w:t>iews</w:t>
      </w:r>
      <w:r w:rsidR="001328EF">
        <w:rPr>
          <w:rFonts w:ascii="Times New Roman" w:eastAsia="Times New Roman" w:hAnsi="Times New Roman" w:cs="Times New Roman"/>
          <w:kern w:val="0"/>
          <w14:ligatures w14:val="none"/>
        </w:rPr>
        <w:t>, (2)</w:t>
      </w:r>
      <w:r w:rsidR="001328EF" w:rsidRPr="001328EF">
        <w:rPr>
          <w:rFonts w:ascii="Times New Roman" w:eastAsia="Times New Roman" w:hAnsi="Times New Roman" w:cs="Times New Roman"/>
          <w:b/>
          <w:bCs/>
          <w:kern w:val="0"/>
          <w14:ligatures w14:val="none"/>
        </w:rPr>
        <w:t xml:space="preserve"> </w:t>
      </w:r>
      <w:r w:rsidR="001328EF" w:rsidRPr="001328EF">
        <w:rPr>
          <w:rFonts w:ascii="Times New Roman" w:eastAsia="Times New Roman" w:hAnsi="Times New Roman" w:cs="Times New Roman"/>
          <w:kern w:val="0"/>
          <w14:ligatures w14:val="none"/>
        </w:rPr>
        <w:t xml:space="preserve">a </w:t>
      </w:r>
      <w:r w:rsidR="001328EF">
        <w:rPr>
          <w:rFonts w:ascii="Times New Roman" w:eastAsia="Times New Roman" w:hAnsi="Times New Roman" w:cs="Times New Roman"/>
          <w:kern w:val="0"/>
          <w14:ligatures w14:val="none"/>
        </w:rPr>
        <w:t>c</w:t>
      </w:r>
      <w:r w:rsidR="001328EF" w:rsidRPr="001328EF">
        <w:rPr>
          <w:rFonts w:ascii="Times New Roman" w:eastAsia="Times New Roman" w:hAnsi="Times New Roman" w:cs="Times New Roman"/>
          <w:kern w:val="0"/>
          <w14:ligatures w14:val="none"/>
        </w:rPr>
        <w:t xml:space="preserve">ritical </w:t>
      </w:r>
      <w:r w:rsidR="001328EF">
        <w:rPr>
          <w:rFonts w:ascii="Times New Roman" w:eastAsia="Times New Roman" w:hAnsi="Times New Roman" w:cs="Times New Roman"/>
          <w:kern w:val="0"/>
          <w14:ligatures w14:val="none"/>
        </w:rPr>
        <w:t>e</w:t>
      </w:r>
      <w:r w:rsidR="001328EF" w:rsidRPr="001328EF">
        <w:rPr>
          <w:rFonts w:ascii="Times New Roman" w:eastAsia="Times New Roman" w:hAnsi="Times New Roman" w:cs="Times New Roman"/>
          <w:kern w:val="0"/>
          <w14:ligatures w14:val="none"/>
        </w:rPr>
        <w:t xml:space="preserve">xamination of </w:t>
      </w:r>
      <w:r w:rsidR="001328EF">
        <w:rPr>
          <w:rFonts w:ascii="Times New Roman" w:eastAsia="Times New Roman" w:hAnsi="Times New Roman" w:cs="Times New Roman"/>
          <w:kern w:val="0"/>
          <w14:ligatures w14:val="none"/>
        </w:rPr>
        <w:t>i</w:t>
      </w:r>
      <w:r w:rsidR="001328EF" w:rsidRPr="001328EF">
        <w:rPr>
          <w:rFonts w:ascii="Times New Roman" w:eastAsia="Times New Roman" w:hAnsi="Times New Roman" w:cs="Times New Roman"/>
          <w:kern w:val="0"/>
          <w14:ligatures w14:val="none"/>
        </w:rPr>
        <w:t xml:space="preserve">nformation </w:t>
      </w:r>
      <w:r w:rsidR="001328EF">
        <w:rPr>
          <w:rFonts w:ascii="Times New Roman" w:eastAsia="Times New Roman" w:hAnsi="Times New Roman" w:cs="Times New Roman"/>
          <w:kern w:val="0"/>
          <w14:ligatures w14:val="none"/>
        </w:rPr>
        <w:t>s</w:t>
      </w:r>
      <w:r w:rsidR="001328EF" w:rsidRPr="001328EF">
        <w:rPr>
          <w:rFonts w:ascii="Times New Roman" w:eastAsia="Times New Roman" w:hAnsi="Times New Roman" w:cs="Times New Roman"/>
          <w:kern w:val="0"/>
          <w14:ligatures w14:val="none"/>
        </w:rPr>
        <w:t>ources</w:t>
      </w:r>
      <w:r w:rsidR="001328EF">
        <w:rPr>
          <w:rFonts w:ascii="Times New Roman" w:eastAsia="Times New Roman" w:hAnsi="Times New Roman" w:cs="Times New Roman"/>
          <w:kern w:val="0"/>
          <w14:ligatures w14:val="none"/>
        </w:rPr>
        <w:t xml:space="preserve">, and (3) </w:t>
      </w:r>
      <w:r w:rsidR="001328EF" w:rsidRPr="001328EF">
        <w:rPr>
          <w:rFonts w:ascii="Times New Roman" w:eastAsia="Times New Roman" w:hAnsi="Times New Roman" w:cs="Times New Roman"/>
          <w:kern w:val="0"/>
          <w14:ligatures w14:val="none"/>
        </w:rPr>
        <w:t>encouraging divergent thinking.</w:t>
      </w:r>
      <w:r w:rsidR="001328EF">
        <w:rPr>
          <w:rFonts w:ascii="Times New Roman" w:eastAsia="Times New Roman" w:hAnsi="Times New Roman" w:cs="Times New Roman"/>
          <w:kern w:val="0"/>
          <w14:ligatures w14:val="none"/>
        </w:rPr>
        <w:t xml:space="preserve"> As such, we concluded that through using DP as a method of instruction, the agricultural education majors were able to lead individuals with opposing view</w:t>
      </w:r>
      <w:r w:rsidR="00953D1E">
        <w:rPr>
          <w:rFonts w:ascii="Times New Roman" w:eastAsia="Times New Roman" w:hAnsi="Times New Roman" w:cs="Times New Roman"/>
          <w:kern w:val="0"/>
          <w14:ligatures w14:val="none"/>
        </w:rPr>
        <w:t>s</w:t>
      </w:r>
      <w:r w:rsidR="001328EF">
        <w:rPr>
          <w:rFonts w:ascii="Times New Roman" w:eastAsia="Times New Roman" w:hAnsi="Times New Roman" w:cs="Times New Roman"/>
          <w:kern w:val="0"/>
          <w14:ligatures w14:val="none"/>
        </w:rPr>
        <w:t xml:space="preserve"> about food production practices through a difficult conversation and </w:t>
      </w:r>
      <w:r w:rsidR="00702A61">
        <w:rPr>
          <w:rFonts w:ascii="Times New Roman" w:eastAsia="Times New Roman" w:hAnsi="Times New Roman" w:cs="Times New Roman"/>
          <w:kern w:val="0"/>
          <w14:ligatures w14:val="none"/>
        </w:rPr>
        <w:t>co-construct</w:t>
      </w:r>
      <w:r w:rsidR="001328EF">
        <w:rPr>
          <w:rFonts w:ascii="Times New Roman" w:eastAsia="Times New Roman" w:hAnsi="Times New Roman" w:cs="Times New Roman"/>
          <w:kern w:val="0"/>
          <w14:ligatures w14:val="none"/>
        </w:rPr>
        <w:t xml:space="preserve"> </w:t>
      </w:r>
      <w:r w:rsidR="00953D1E">
        <w:rPr>
          <w:rFonts w:ascii="Times New Roman" w:eastAsia="Times New Roman" w:hAnsi="Times New Roman" w:cs="Times New Roman"/>
          <w:kern w:val="0"/>
          <w14:ligatures w14:val="none"/>
        </w:rPr>
        <w:t>a more profound</w:t>
      </w:r>
      <w:r w:rsidR="00702A61">
        <w:rPr>
          <w:rFonts w:ascii="Times New Roman" w:eastAsia="Times New Roman" w:hAnsi="Times New Roman" w:cs="Times New Roman"/>
          <w:kern w:val="0"/>
          <w14:ligatures w14:val="none"/>
        </w:rPr>
        <w:t xml:space="preserve"> </w:t>
      </w:r>
      <w:r w:rsidR="001328EF">
        <w:rPr>
          <w:rFonts w:ascii="Times New Roman" w:eastAsia="Times New Roman" w:hAnsi="Times New Roman" w:cs="Times New Roman"/>
          <w:kern w:val="0"/>
          <w14:ligatures w14:val="none"/>
        </w:rPr>
        <w:t>understanding, mutual respect, and expand their perspectives. Such fi</w:t>
      </w:r>
      <w:r w:rsidR="00702A61">
        <w:rPr>
          <w:rFonts w:ascii="Times New Roman" w:eastAsia="Times New Roman" w:hAnsi="Times New Roman" w:cs="Times New Roman"/>
          <w:kern w:val="0"/>
          <w14:ligatures w14:val="none"/>
        </w:rPr>
        <w:t>n</w:t>
      </w:r>
      <w:r w:rsidR="001328EF">
        <w:rPr>
          <w:rFonts w:ascii="Times New Roman" w:eastAsia="Times New Roman" w:hAnsi="Times New Roman" w:cs="Times New Roman"/>
          <w:kern w:val="0"/>
          <w14:ligatures w14:val="none"/>
        </w:rPr>
        <w:t>ding</w:t>
      </w:r>
      <w:r w:rsidR="00535D8E">
        <w:rPr>
          <w:rFonts w:ascii="Times New Roman" w:eastAsia="Times New Roman" w:hAnsi="Times New Roman" w:cs="Times New Roman"/>
          <w:kern w:val="0"/>
          <w14:ligatures w14:val="none"/>
        </w:rPr>
        <w:t>s</w:t>
      </w:r>
      <w:r w:rsidR="001328EF">
        <w:rPr>
          <w:rFonts w:ascii="Times New Roman" w:eastAsia="Times New Roman" w:hAnsi="Times New Roman" w:cs="Times New Roman"/>
          <w:kern w:val="0"/>
          <w14:ligatures w14:val="none"/>
        </w:rPr>
        <w:t xml:space="preserve"> ha</w:t>
      </w:r>
      <w:r w:rsidR="00535D8E">
        <w:rPr>
          <w:rFonts w:ascii="Times New Roman" w:eastAsia="Times New Roman" w:hAnsi="Times New Roman" w:cs="Times New Roman"/>
          <w:kern w:val="0"/>
          <w14:ligatures w14:val="none"/>
        </w:rPr>
        <w:t>ve</w:t>
      </w:r>
      <w:r w:rsidR="001328EF">
        <w:rPr>
          <w:rFonts w:ascii="Times New Roman" w:eastAsia="Times New Roman" w:hAnsi="Times New Roman" w:cs="Times New Roman"/>
          <w:kern w:val="0"/>
          <w14:ligatures w14:val="none"/>
        </w:rPr>
        <w:t xml:space="preserve"> been </w:t>
      </w:r>
      <w:r w:rsidR="00953D1E">
        <w:rPr>
          <w:rFonts w:ascii="Times New Roman" w:eastAsia="Times New Roman" w:hAnsi="Times New Roman" w:cs="Times New Roman"/>
          <w:kern w:val="0"/>
          <w14:ligatures w14:val="none"/>
        </w:rPr>
        <w:t xml:space="preserve">reported in the literature on DP (Parra et al., 2017; </w:t>
      </w:r>
      <w:r w:rsidR="00953D1E">
        <w:rPr>
          <w:rFonts w:ascii="Times New Roman" w:hAnsi="Times New Roman" w:cs="Times New Roman"/>
          <w:color w:val="000000" w:themeColor="text1"/>
          <w:kern w:val="0"/>
          <w:shd w:val="clear" w:color="auto" w:fill="FFFFFF"/>
          <w14:ligatures w14:val="none"/>
        </w:rPr>
        <w:t>Ramanujan, 2022; Shaffer et al., 2017), but not in the context of</w:t>
      </w:r>
      <w:r w:rsidR="00702A61">
        <w:rPr>
          <w:rFonts w:ascii="Times New Roman" w:hAnsi="Times New Roman" w:cs="Times New Roman"/>
          <w:color w:val="000000" w:themeColor="text1"/>
          <w:shd w:val="clear" w:color="auto" w:fill="FFFFFF"/>
        </w:rPr>
        <w:t xml:space="preserve"> agricultural education. </w:t>
      </w:r>
    </w:p>
    <w:p w14:paraId="6E5210D0" w14:textId="26B6CE96" w:rsidR="001328EF" w:rsidRDefault="00702A61" w:rsidP="0090488B">
      <w:pPr>
        <w:spacing w:line="240" w:lineRule="auto"/>
        <w:rPr>
          <w:rFonts w:ascii="Times New Roman" w:hAnsi="Times New Roman" w:cs="Times New Roman"/>
        </w:rPr>
      </w:pPr>
      <w:r w:rsidRPr="00702A61">
        <w:rPr>
          <w:rFonts w:ascii="Times New Roman" w:hAnsi="Times New Roman" w:cs="Times New Roman"/>
        </w:rPr>
        <w:t xml:space="preserve">As a result of this study, we also concluded that the DP project helped strengthen the professional identities of the graduate-level agricultural education students. </w:t>
      </w:r>
      <w:r w:rsidR="00596624">
        <w:rPr>
          <w:rFonts w:ascii="Times New Roman" w:hAnsi="Times New Roman" w:cs="Times New Roman"/>
        </w:rPr>
        <w:t xml:space="preserve">For example, in their final portfolio submissions, nearly all students reported that the project helped them learn to appreciate the perspectives of others and </w:t>
      </w:r>
      <w:r w:rsidR="00BD6067">
        <w:rPr>
          <w:rFonts w:ascii="Times New Roman" w:hAnsi="Times New Roman" w:cs="Times New Roman"/>
        </w:rPr>
        <w:t>have</w:t>
      </w:r>
      <w:r w:rsidR="00596624">
        <w:rPr>
          <w:rFonts w:ascii="Times New Roman" w:hAnsi="Times New Roman" w:cs="Times New Roman"/>
        </w:rPr>
        <w:t xml:space="preserve"> productive conversation</w:t>
      </w:r>
      <w:r w:rsidR="001051B1">
        <w:rPr>
          <w:rFonts w:ascii="Times New Roman" w:hAnsi="Times New Roman" w:cs="Times New Roman"/>
        </w:rPr>
        <w:t>s</w:t>
      </w:r>
      <w:r w:rsidR="00596624">
        <w:rPr>
          <w:rFonts w:ascii="Times New Roman" w:hAnsi="Times New Roman" w:cs="Times New Roman"/>
        </w:rPr>
        <w:t xml:space="preserve"> – a skill</w:t>
      </w:r>
      <w:r w:rsidR="0058301B">
        <w:rPr>
          <w:rFonts w:ascii="Times New Roman" w:hAnsi="Times New Roman" w:cs="Times New Roman"/>
        </w:rPr>
        <w:t xml:space="preserve"> </w:t>
      </w:r>
      <w:r w:rsidR="00596624">
        <w:rPr>
          <w:rFonts w:ascii="Times New Roman" w:hAnsi="Times New Roman" w:cs="Times New Roman"/>
        </w:rPr>
        <w:t xml:space="preserve">set they perceived would </w:t>
      </w:r>
      <w:r w:rsidR="00953D1E">
        <w:rPr>
          <w:rFonts w:ascii="Times New Roman" w:hAnsi="Times New Roman" w:cs="Times New Roman"/>
        </w:rPr>
        <w:t>benefit</w:t>
      </w:r>
      <w:r w:rsidR="00596624">
        <w:rPr>
          <w:rFonts w:ascii="Times New Roman" w:hAnsi="Times New Roman" w:cs="Times New Roman"/>
        </w:rPr>
        <w:t xml:space="preserve"> them in their future careers. This notion does not appear </w:t>
      </w:r>
      <w:r w:rsidR="00953D1E">
        <w:rPr>
          <w:rFonts w:ascii="Times New Roman" w:hAnsi="Times New Roman" w:cs="Times New Roman"/>
        </w:rPr>
        <w:t xml:space="preserve">to </w:t>
      </w:r>
      <w:r w:rsidR="00596624">
        <w:rPr>
          <w:rFonts w:ascii="Times New Roman" w:hAnsi="Times New Roman" w:cs="Times New Roman"/>
        </w:rPr>
        <w:t>have been explor</w:t>
      </w:r>
      <w:r w:rsidR="00953D1E">
        <w:rPr>
          <w:rFonts w:ascii="Times New Roman" w:hAnsi="Times New Roman" w:cs="Times New Roman"/>
        </w:rPr>
        <w:t>ed</w:t>
      </w:r>
      <w:r w:rsidR="00596624">
        <w:rPr>
          <w:rFonts w:ascii="Times New Roman" w:hAnsi="Times New Roman" w:cs="Times New Roman"/>
        </w:rPr>
        <w:t xml:space="preserve"> in the literature on agricultural education. Moving forward, we recommend that graduate programs in agricultural education create opportunities for students to use DP as a method of instruction</w:t>
      </w:r>
      <w:r w:rsidR="00953D1E">
        <w:rPr>
          <w:rFonts w:ascii="Times New Roman" w:hAnsi="Times New Roman" w:cs="Times New Roman"/>
        </w:rPr>
        <w:t>.</w:t>
      </w:r>
      <w:r w:rsidR="00596624">
        <w:rPr>
          <w:rFonts w:ascii="Times New Roman" w:hAnsi="Times New Roman" w:cs="Times New Roman"/>
        </w:rPr>
        <w:t xml:space="preserve"> </w:t>
      </w:r>
      <w:r w:rsidR="00953D1E">
        <w:rPr>
          <w:rFonts w:ascii="Times New Roman" w:hAnsi="Times New Roman" w:cs="Times New Roman"/>
        </w:rPr>
        <w:t>This</w:t>
      </w:r>
      <w:r w:rsidR="00596624">
        <w:rPr>
          <w:rFonts w:ascii="Times New Roman" w:hAnsi="Times New Roman" w:cs="Times New Roman"/>
        </w:rPr>
        <w:t xml:space="preserve"> could better prepare them to navigate the challenging conversation</w:t>
      </w:r>
      <w:r w:rsidR="00953D1E">
        <w:rPr>
          <w:rFonts w:ascii="Times New Roman" w:hAnsi="Times New Roman" w:cs="Times New Roman"/>
        </w:rPr>
        <w:t>s</w:t>
      </w:r>
      <w:r w:rsidR="00596624">
        <w:rPr>
          <w:rFonts w:ascii="Times New Roman" w:hAnsi="Times New Roman" w:cs="Times New Roman"/>
        </w:rPr>
        <w:t xml:space="preserve"> they may encounter in classrooms </w:t>
      </w:r>
      <w:r w:rsidR="0090488B">
        <w:rPr>
          <w:rFonts w:ascii="Times New Roman" w:hAnsi="Times New Roman" w:cs="Times New Roman"/>
        </w:rPr>
        <w:t>and other aspects of their professional lives. Further, we also recommend exploring whether DP may be an appropriate method of instruction to introduce at the undergraduate level in teacher preparation programs. Finally, we recommend that future practitioners who employ a similar approach consider providing considerable resources and support as students engage in DP</w:t>
      </w:r>
      <w:r w:rsidR="00953D1E">
        <w:rPr>
          <w:rFonts w:ascii="Times New Roman" w:hAnsi="Times New Roman" w:cs="Times New Roman"/>
        </w:rPr>
        <w:t>,</w:t>
      </w:r>
      <w:r w:rsidR="0090488B">
        <w:rPr>
          <w:rFonts w:ascii="Times New Roman" w:hAnsi="Times New Roman" w:cs="Times New Roman"/>
        </w:rPr>
        <w:t xml:space="preserve"> as it can be uncomfortable for students who may not be </w:t>
      </w:r>
      <w:r w:rsidR="0058301B">
        <w:rPr>
          <w:rFonts w:ascii="Times New Roman" w:hAnsi="Times New Roman" w:cs="Times New Roman"/>
        </w:rPr>
        <w:t xml:space="preserve">used to </w:t>
      </w:r>
      <w:r w:rsidR="0090488B">
        <w:rPr>
          <w:rFonts w:ascii="Times New Roman" w:hAnsi="Times New Roman" w:cs="Times New Roman"/>
        </w:rPr>
        <w:t>engaging in difficult conversations, which may result in contentious exchang</w:t>
      </w:r>
      <w:r w:rsidR="00953D1E">
        <w:rPr>
          <w:rFonts w:ascii="Times New Roman" w:hAnsi="Times New Roman" w:cs="Times New Roman"/>
        </w:rPr>
        <w:t>es</w:t>
      </w:r>
      <w:r w:rsidR="0090488B">
        <w:rPr>
          <w:rFonts w:ascii="Times New Roman" w:hAnsi="Times New Roman" w:cs="Times New Roman"/>
        </w:rPr>
        <w:t xml:space="preserve">. </w:t>
      </w:r>
      <w:r w:rsidR="0058301B">
        <w:rPr>
          <w:rFonts w:ascii="Times New Roman" w:hAnsi="Times New Roman" w:cs="Times New Roman"/>
        </w:rPr>
        <w:t>Nevertheless,</w:t>
      </w:r>
      <w:r w:rsidR="0090488B">
        <w:rPr>
          <w:rFonts w:ascii="Times New Roman" w:hAnsi="Times New Roman" w:cs="Times New Roman"/>
        </w:rPr>
        <w:t xml:space="preserve"> we maintain that engaging in such efforts is critical to students’ personal and professional development. </w:t>
      </w:r>
    </w:p>
    <w:p w14:paraId="7F704F32" w14:textId="77777777" w:rsidR="001142F9" w:rsidRDefault="001142F9" w:rsidP="00B53238">
      <w:pPr>
        <w:rPr>
          <w:b/>
          <w:bCs/>
        </w:rPr>
      </w:pPr>
    </w:p>
    <w:p w14:paraId="10CDB89A" w14:textId="2BF15CA1" w:rsidR="00E9658A" w:rsidRPr="00147565" w:rsidRDefault="00203967" w:rsidP="00147565">
      <w:pPr>
        <w:jc w:val="center"/>
        <w:rPr>
          <w:rFonts w:ascii="Times New Roman" w:hAnsi="Times New Roman" w:cs="Times New Roman"/>
          <w:b/>
          <w:bCs/>
        </w:rPr>
      </w:pPr>
      <w:r w:rsidRPr="00147565">
        <w:rPr>
          <w:rFonts w:ascii="Times New Roman" w:hAnsi="Times New Roman" w:cs="Times New Roman"/>
          <w:b/>
          <w:bCs/>
        </w:rPr>
        <w:lastRenderedPageBreak/>
        <w:t>References</w:t>
      </w:r>
    </w:p>
    <w:p w14:paraId="74BD21FA" w14:textId="77777777" w:rsidR="00E9658A" w:rsidRPr="00FD4107" w:rsidRDefault="00E9658A" w:rsidP="00147565">
      <w:pPr>
        <w:spacing w:after="0" w:line="240" w:lineRule="auto"/>
        <w:ind w:left="720" w:hanging="720"/>
        <w:rPr>
          <w:rFonts w:ascii="Times New Roman" w:eastAsia="Times New Roman" w:hAnsi="Times New Roman" w:cs="Times New Roman"/>
          <w:iCs/>
          <w:color w:val="000000" w:themeColor="text1"/>
        </w:rPr>
      </w:pPr>
      <w:r w:rsidRPr="00FD4107">
        <w:rPr>
          <w:rFonts w:ascii="Times New Roman" w:eastAsia="Times New Roman" w:hAnsi="Times New Roman" w:cs="Times New Roman"/>
          <w:iCs/>
          <w:color w:val="000000" w:themeColor="text1"/>
        </w:rPr>
        <w:t xml:space="preserve">Crotty, M. (1998). </w:t>
      </w:r>
      <w:r w:rsidRPr="00FD4107">
        <w:rPr>
          <w:rFonts w:ascii="Times New Roman" w:eastAsia="Times New Roman" w:hAnsi="Times New Roman" w:cs="Times New Roman"/>
          <w:i/>
          <w:color w:val="000000" w:themeColor="text1"/>
        </w:rPr>
        <w:t xml:space="preserve">The foundations of social research: Meaning and perspective in the research process. </w:t>
      </w:r>
      <w:r w:rsidRPr="00FD4107">
        <w:rPr>
          <w:rFonts w:ascii="Times New Roman" w:eastAsia="Times New Roman" w:hAnsi="Times New Roman" w:cs="Times New Roman"/>
          <w:iCs/>
          <w:color w:val="000000" w:themeColor="text1"/>
        </w:rPr>
        <w:t>Sage.</w:t>
      </w:r>
    </w:p>
    <w:p w14:paraId="49C599D1" w14:textId="77777777" w:rsidR="00203967" w:rsidRPr="00FD4107" w:rsidRDefault="00203967" w:rsidP="001328EF">
      <w:pPr>
        <w:spacing w:after="0" w:line="240" w:lineRule="auto"/>
        <w:rPr>
          <w:rFonts w:ascii="Times New Roman" w:hAnsi="Times New Roman" w:cs="Times New Roman"/>
          <w:color w:val="000000" w:themeColor="text1"/>
          <w:shd w:val="clear" w:color="auto" w:fill="FFFFFF"/>
        </w:rPr>
      </w:pPr>
    </w:p>
    <w:p w14:paraId="4DE2134F" w14:textId="4362F9E7" w:rsidR="001C4F48" w:rsidRPr="001C4F48" w:rsidRDefault="001C4F48" w:rsidP="001C4F48">
      <w:pPr>
        <w:widowControl w:val="0"/>
        <w:autoSpaceDE w:val="0"/>
        <w:autoSpaceDN w:val="0"/>
        <w:adjustRightInd w:val="0"/>
        <w:spacing w:after="240" w:line="240" w:lineRule="auto"/>
        <w:rPr>
          <w:rFonts w:ascii="Times New Roman" w:hAnsi="Times New Roman" w:cs="Times New Roman"/>
          <w:color w:val="000000"/>
        </w:rPr>
      </w:pPr>
      <w:r w:rsidRPr="00B50DDC">
        <w:rPr>
          <w:rFonts w:ascii="Times New Roman" w:hAnsi="Times New Roman" w:cs="Times New Roman"/>
          <w:color w:val="000000"/>
        </w:rPr>
        <w:t xml:space="preserve">Lincoln, Y. S., &amp; Guba, E. G. (1985). </w:t>
      </w:r>
      <w:r w:rsidRPr="00B50DDC">
        <w:rPr>
          <w:rFonts w:ascii="Times New Roman" w:hAnsi="Times New Roman" w:cs="Times New Roman"/>
          <w:i/>
          <w:iCs/>
          <w:color w:val="000000"/>
        </w:rPr>
        <w:t>Naturalistic inquiry</w:t>
      </w:r>
      <w:r w:rsidRPr="00B50DDC">
        <w:rPr>
          <w:rFonts w:ascii="Times New Roman" w:hAnsi="Times New Roman" w:cs="Times New Roman"/>
          <w:color w:val="000000"/>
        </w:rPr>
        <w:t xml:space="preserve">. Sage. </w:t>
      </w:r>
    </w:p>
    <w:p w14:paraId="520A94C9" w14:textId="03DCEFA4" w:rsidR="00203967" w:rsidRPr="00FD4107" w:rsidRDefault="00203967" w:rsidP="00147565">
      <w:pPr>
        <w:pStyle w:val="dx-doi"/>
        <w:spacing w:before="0" w:beforeAutospacing="0" w:after="0" w:afterAutospacing="0"/>
        <w:ind w:left="720" w:hanging="720"/>
        <w:rPr>
          <w:color w:val="000000" w:themeColor="text1"/>
        </w:rPr>
      </w:pPr>
      <w:r w:rsidRPr="00FD4107">
        <w:rPr>
          <w:color w:val="000000" w:themeColor="text1"/>
          <w:shd w:val="clear" w:color="auto" w:fill="FFFFFF"/>
        </w:rPr>
        <w:t>Parra, S. L., Bakker, C., &amp; van Liere, L. (2021). Practicing democracy in the playground: Turning political conflict into educational friction. </w:t>
      </w:r>
      <w:r w:rsidRPr="00FD4107">
        <w:rPr>
          <w:i/>
          <w:iCs/>
          <w:color w:val="000000" w:themeColor="text1"/>
          <w:shd w:val="clear" w:color="auto" w:fill="FFFFFF"/>
        </w:rPr>
        <w:t>Journal of Curriculum Studies</w:t>
      </w:r>
      <w:r w:rsidRPr="00FD4107">
        <w:rPr>
          <w:color w:val="000000" w:themeColor="text1"/>
          <w:shd w:val="clear" w:color="auto" w:fill="FFFFFF"/>
        </w:rPr>
        <w:t>, </w:t>
      </w:r>
      <w:r w:rsidRPr="00FD4107">
        <w:rPr>
          <w:i/>
          <w:iCs/>
          <w:color w:val="000000" w:themeColor="text1"/>
          <w:shd w:val="clear" w:color="auto" w:fill="FFFFFF"/>
        </w:rPr>
        <w:t>53</w:t>
      </w:r>
      <w:r w:rsidRPr="00FD4107">
        <w:rPr>
          <w:color w:val="000000" w:themeColor="text1"/>
          <w:shd w:val="clear" w:color="auto" w:fill="FFFFFF"/>
        </w:rPr>
        <w:t>(1), 32</w:t>
      </w:r>
      <w:r w:rsidR="00FD4107">
        <w:rPr>
          <w:color w:val="000000" w:themeColor="text1"/>
          <w:shd w:val="clear" w:color="auto" w:fill="FFFFFF"/>
        </w:rPr>
        <w:t>–</w:t>
      </w:r>
      <w:r w:rsidRPr="00FD4107">
        <w:rPr>
          <w:color w:val="000000" w:themeColor="text1"/>
          <w:shd w:val="clear" w:color="auto" w:fill="FFFFFF"/>
        </w:rPr>
        <w:t xml:space="preserve">46. </w:t>
      </w:r>
      <w:r w:rsidRPr="00FD4107">
        <w:rPr>
          <w:rFonts w:eastAsiaTheme="majorEastAsia"/>
          <w:color w:val="000000" w:themeColor="text1"/>
        </w:rPr>
        <w:t>https://doi.org/10.1080/00220272.2020.1838615</w:t>
      </w:r>
    </w:p>
    <w:p w14:paraId="1069F851" w14:textId="77777777" w:rsidR="00203967" w:rsidRPr="00FD4107" w:rsidRDefault="00203967" w:rsidP="00147565">
      <w:pPr>
        <w:pStyle w:val="dx-doi"/>
        <w:spacing w:before="0" w:beforeAutospacing="0" w:after="0" w:afterAutospacing="0"/>
        <w:ind w:left="720" w:hanging="720"/>
        <w:rPr>
          <w:color w:val="000000" w:themeColor="text1"/>
        </w:rPr>
      </w:pPr>
    </w:p>
    <w:p w14:paraId="6F17ECE7" w14:textId="5DA223AB" w:rsidR="00BB2149" w:rsidRPr="00FD4107" w:rsidRDefault="00BB2149" w:rsidP="00147565">
      <w:pPr>
        <w:spacing w:after="0" w:line="240" w:lineRule="auto"/>
        <w:ind w:left="720" w:hanging="720"/>
        <w:rPr>
          <w:rFonts w:ascii="Times New Roman" w:hAnsi="Times New Roman" w:cs="Times New Roman"/>
          <w:b/>
          <w:bCs/>
          <w:color w:val="000000" w:themeColor="text1"/>
        </w:rPr>
      </w:pPr>
      <w:r w:rsidRPr="00FD4107">
        <w:rPr>
          <w:rFonts w:ascii="Times New Roman" w:hAnsi="Times New Roman" w:cs="Times New Roman"/>
          <w:color w:val="000000" w:themeColor="text1"/>
          <w:shd w:val="clear" w:color="auto" w:fill="FFFFFF"/>
        </w:rPr>
        <w:t xml:space="preserve">Ramanujan, A. (2022). Critical education: The politics of food. In M. Brooke (Ed.). </w:t>
      </w:r>
      <w:r w:rsidRPr="00FD4107">
        <w:rPr>
          <w:rFonts w:ascii="Times New Roman" w:hAnsi="Times New Roman" w:cs="Times New Roman"/>
          <w:i/>
          <w:iCs/>
          <w:color w:val="000000" w:themeColor="text1"/>
          <w:shd w:val="clear" w:color="auto" w:fill="FFFFFF"/>
        </w:rPr>
        <w:t>Integrating content and language in higher education: Developing academic literacy</w:t>
      </w:r>
      <w:r w:rsidRPr="00FD4107">
        <w:rPr>
          <w:rFonts w:ascii="Times New Roman" w:hAnsi="Times New Roman" w:cs="Times New Roman"/>
          <w:color w:val="000000" w:themeColor="text1"/>
          <w:shd w:val="clear" w:color="auto" w:fill="FFFFFF"/>
        </w:rPr>
        <w:t> (pp. 21</w:t>
      </w:r>
      <w:r w:rsidR="00FD4107">
        <w:rPr>
          <w:color w:val="000000" w:themeColor="text1"/>
          <w:shd w:val="clear" w:color="auto" w:fill="FFFFFF"/>
        </w:rPr>
        <w:t>–</w:t>
      </w:r>
      <w:r w:rsidRPr="00FD4107">
        <w:rPr>
          <w:rFonts w:ascii="Times New Roman" w:hAnsi="Times New Roman" w:cs="Times New Roman"/>
          <w:color w:val="000000" w:themeColor="text1"/>
          <w:shd w:val="clear" w:color="auto" w:fill="FFFFFF"/>
        </w:rPr>
        <w:t xml:space="preserve">38). Springer. </w:t>
      </w:r>
    </w:p>
    <w:p w14:paraId="2EB3F79C" w14:textId="77777777" w:rsidR="00147565" w:rsidRPr="00FD4107" w:rsidRDefault="00147565" w:rsidP="00147565">
      <w:pPr>
        <w:pStyle w:val="dx-doi"/>
        <w:spacing w:before="0" w:beforeAutospacing="0" w:after="0" w:afterAutospacing="0"/>
        <w:ind w:left="720" w:hanging="720"/>
        <w:rPr>
          <w:color w:val="000000" w:themeColor="text1"/>
          <w:shd w:val="clear" w:color="auto" w:fill="FFFFFF"/>
        </w:rPr>
      </w:pPr>
    </w:p>
    <w:p w14:paraId="3D2C652D" w14:textId="77777777" w:rsidR="00863A17" w:rsidRPr="00EA6EBE" w:rsidRDefault="00863A17" w:rsidP="00863A17">
      <w:pPr>
        <w:spacing w:line="240" w:lineRule="auto"/>
        <w:ind w:left="720" w:hanging="720"/>
        <w:rPr>
          <w:rFonts w:ascii="Times New Roman" w:eastAsia="Times New Roman" w:hAnsi="Times New Roman" w:cs="Times New Roman"/>
          <w:color w:val="000000"/>
        </w:rPr>
      </w:pPr>
      <w:r w:rsidRPr="00EA6EBE">
        <w:rPr>
          <w:rFonts w:ascii="Times New Roman" w:eastAsia="Times New Roman" w:hAnsi="Times New Roman" w:cs="Times New Roman"/>
          <w:color w:val="000000"/>
        </w:rPr>
        <w:t xml:space="preserve">Saldaña, J. (2021). </w:t>
      </w:r>
      <w:r w:rsidRPr="00EA6EBE">
        <w:rPr>
          <w:rFonts w:ascii="Times New Roman" w:eastAsia="Times New Roman" w:hAnsi="Times New Roman" w:cs="Times New Roman"/>
          <w:i/>
          <w:iCs/>
          <w:color w:val="000000"/>
        </w:rPr>
        <w:t xml:space="preserve">The coding manual for qualitative researchers </w:t>
      </w:r>
      <w:r w:rsidRPr="00EA6EBE">
        <w:rPr>
          <w:rFonts w:ascii="Times New Roman" w:eastAsia="Times New Roman" w:hAnsi="Times New Roman" w:cs="Times New Roman"/>
          <w:color w:val="000000"/>
        </w:rPr>
        <w:t>(4th ed.). S</w:t>
      </w:r>
      <w:r>
        <w:rPr>
          <w:rFonts w:ascii="Times New Roman" w:eastAsia="Times New Roman" w:hAnsi="Times New Roman" w:cs="Times New Roman"/>
          <w:color w:val="000000"/>
        </w:rPr>
        <w:t>age</w:t>
      </w:r>
      <w:r w:rsidRPr="00EA6EBE">
        <w:rPr>
          <w:rFonts w:ascii="Times New Roman" w:eastAsia="Times New Roman" w:hAnsi="Times New Roman" w:cs="Times New Roman"/>
          <w:color w:val="000000"/>
        </w:rPr>
        <w:t>.</w:t>
      </w:r>
    </w:p>
    <w:p w14:paraId="3CBD171C" w14:textId="77777777" w:rsidR="00863A17" w:rsidRDefault="00863A17" w:rsidP="00147565">
      <w:pPr>
        <w:pStyle w:val="dx-doi"/>
        <w:spacing w:before="0" w:beforeAutospacing="0" w:after="0" w:afterAutospacing="0"/>
        <w:ind w:left="720" w:hanging="720"/>
        <w:rPr>
          <w:color w:val="000000" w:themeColor="text1"/>
          <w:shd w:val="clear" w:color="auto" w:fill="FFFFFF"/>
        </w:rPr>
      </w:pPr>
    </w:p>
    <w:p w14:paraId="4D3EA351" w14:textId="20E643A0" w:rsidR="00203967" w:rsidRPr="00FD4107" w:rsidRDefault="00203967" w:rsidP="00147565">
      <w:pPr>
        <w:pStyle w:val="dx-doi"/>
        <w:spacing w:before="0" w:beforeAutospacing="0" w:after="0" w:afterAutospacing="0"/>
        <w:ind w:left="720" w:hanging="720"/>
        <w:rPr>
          <w:color w:val="000000" w:themeColor="text1"/>
        </w:rPr>
      </w:pPr>
      <w:r w:rsidRPr="00FD4107">
        <w:rPr>
          <w:color w:val="000000" w:themeColor="text1"/>
          <w:shd w:val="clear" w:color="auto" w:fill="FFFFFF"/>
        </w:rPr>
        <w:t>Shaffer, T. J., &amp; Longo, N. V.  (2023). </w:t>
      </w:r>
      <w:r w:rsidRPr="00FD4107">
        <w:rPr>
          <w:i/>
          <w:iCs/>
          <w:color w:val="000000" w:themeColor="text1"/>
          <w:shd w:val="clear" w:color="auto" w:fill="FFFFFF"/>
        </w:rPr>
        <w:t>Creating space for democracy: A primer on dialogue and deliberation in higher education</w:t>
      </w:r>
      <w:r w:rsidRPr="00FD4107">
        <w:rPr>
          <w:color w:val="000000" w:themeColor="text1"/>
          <w:shd w:val="clear" w:color="auto" w:fill="FFFFFF"/>
        </w:rPr>
        <w:t>. Taylor &amp; Francis.</w:t>
      </w:r>
    </w:p>
    <w:p w14:paraId="021EFDC3" w14:textId="77777777" w:rsidR="001328EF" w:rsidRDefault="001328EF" w:rsidP="001328EF">
      <w:pPr>
        <w:spacing w:after="0" w:line="240" w:lineRule="auto"/>
        <w:ind w:left="720" w:hanging="720"/>
        <w:rPr>
          <w:rFonts w:ascii="Times New Roman" w:hAnsi="Times New Roman" w:cs="Times New Roman"/>
          <w:color w:val="000000" w:themeColor="text1"/>
          <w:shd w:val="clear" w:color="auto" w:fill="FFFFFF"/>
        </w:rPr>
      </w:pPr>
    </w:p>
    <w:p w14:paraId="6EB39621" w14:textId="7A935B35" w:rsidR="001328EF" w:rsidRDefault="001328EF" w:rsidP="001328EF">
      <w:pPr>
        <w:spacing w:after="0" w:line="240" w:lineRule="auto"/>
        <w:ind w:left="720" w:hanging="720"/>
        <w:rPr>
          <w:rFonts w:ascii="Times New Roman" w:hAnsi="Times New Roman" w:cs="Times New Roman"/>
          <w:color w:val="000000" w:themeColor="text1"/>
          <w:shd w:val="clear" w:color="auto" w:fill="FFFFFF"/>
        </w:rPr>
      </w:pPr>
      <w:r w:rsidRPr="00FD4107">
        <w:rPr>
          <w:rFonts w:ascii="Times New Roman" w:hAnsi="Times New Roman" w:cs="Times New Roman"/>
          <w:color w:val="000000" w:themeColor="text1"/>
          <w:shd w:val="clear" w:color="auto" w:fill="FFFFFF"/>
        </w:rPr>
        <w:t xml:space="preserve">Shaffer, T. J., Longo, N. V., </w:t>
      </w:r>
      <w:proofErr w:type="spellStart"/>
      <w:r w:rsidRPr="00FD4107">
        <w:rPr>
          <w:rFonts w:ascii="Times New Roman" w:hAnsi="Times New Roman" w:cs="Times New Roman"/>
          <w:color w:val="000000" w:themeColor="text1"/>
          <w:shd w:val="clear" w:color="auto" w:fill="FFFFFF"/>
        </w:rPr>
        <w:t>Manosevitch</w:t>
      </w:r>
      <w:proofErr w:type="spellEnd"/>
      <w:r w:rsidRPr="00FD4107">
        <w:rPr>
          <w:rFonts w:ascii="Times New Roman" w:hAnsi="Times New Roman" w:cs="Times New Roman"/>
          <w:color w:val="000000" w:themeColor="text1"/>
          <w:shd w:val="clear" w:color="auto" w:fill="FFFFFF"/>
        </w:rPr>
        <w:t>, I., &amp; Thomas, M. S. (Eds.). (2017). </w:t>
      </w:r>
      <w:r w:rsidRPr="00FD4107">
        <w:rPr>
          <w:rFonts w:ascii="Times New Roman" w:hAnsi="Times New Roman" w:cs="Times New Roman"/>
          <w:i/>
          <w:iCs/>
          <w:color w:val="000000" w:themeColor="text1"/>
          <w:shd w:val="clear" w:color="auto" w:fill="FFFFFF"/>
        </w:rPr>
        <w:t>Deliberative pedagogy: Teaching and learning for democratic engagement</w:t>
      </w:r>
      <w:r w:rsidRPr="00FD4107">
        <w:rPr>
          <w:rFonts w:ascii="Times New Roman" w:hAnsi="Times New Roman" w:cs="Times New Roman"/>
          <w:color w:val="000000" w:themeColor="text1"/>
          <w:shd w:val="clear" w:color="auto" w:fill="FFFFFF"/>
        </w:rPr>
        <w:t>. MSU Press.</w:t>
      </w:r>
    </w:p>
    <w:p w14:paraId="38E104A5" w14:textId="77777777" w:rsidR="00863A17" w:rsidRDefault="00863A17" w:rsidP="001328EF">
      <w:pPr>
        <w:spacing w:after="0" w:line="240" w:lineRule="auto"/>
        <w:ind w:left="720" w:hanging="720"/>
        <w:rPr>
          <w:rFonts w:ascii="Times New Roman" w:hAnsi="Times New Roman" w:cs="Times New Roman"/>
          <w:color w:val="000000" w:themeColor="text1"/>
          <w:shd w:val="clear" w:color="auto" w:fill="FFFFFF"/>
        </w:rPr>
      </w:pPr>
    </w:p>
    <w:p w14:paraId="4D88D4C1" w14:textId="0CEA4671" w:rsidR="00863A17" w:rsidRPr="00FD4107" w:rsidRDefault="00863A17" w:rsidP="001328EF">
      <w:pPr>
        <w:spacing w:after="0" w:line="240" w:lineRule="auto"/>
        <w:ind w:left="720" w:hanging="720"/>
        <w:rPr>
          <w:rFonts w:ascii="Times New Roman" w:hAnsi="Times New Roman" w:cs="Times New Roman"/>
          <w:color w:val="000000" w:themeColor="text1"/>
          <w:shd w:val="clear" w:color="auto" w:fill="FFFFFF"/>
        </w:rPr>
      </w:pPr>
      <w:r>
        <w:rPr>
          <w:rFonts w:ascii="Times New Roman" w:hAnsi="Times New Roman" w:cs="Times New Roman"/>
          <w:color w:val="000000" w:themeColor="text1"/>
          <w:shd w:val="clear" w:color="auto" w:fill="FFFFFF"/>
        </w:rPr>
        <w:t xml:space="preserve">Stake, R. E. (2006). </w:t>
      </w:r>
      <w:r w:rsidRPr="00863A17">
        <w:rPr>
          <w:rFonts w:ascii="Times New Roman" w:hAnsi="Times New Roman" w:cs="Times New Roman"/>
          <w:i/>
          <w:iCs/>
          <w:color w:val="000000" w:themeColor="text1"/>
          <w:shd w:val="clear" w:color="auto" w:fill="FFFFFF"/>
        </w:rPr>
        <w:t>Multiple case study analysis</w:t>
      </w:r>
      <w:r>
        <w:rPr>
          <w:rFonts w:ascii="Times New Roman" w:hAnsi="Times New Roman" w:cs="Times New Roman"/>
          <w:color w:val="000000" w:themeColor="text1"/>
          <w:shd w:val="clear" w:color="auto" w:fill="FFFFFF"/>
        </w:rPr>
        <w:t xml:space="preserve">. The Guilford Press. </w:t>
      </w:r>
    </w:p>
    <w:p w14:paraId="68B72AA6" w14:textId="77777777" w:rsidR="00BB2149" w:rsidRPr="00203967" w:rsidRDefault="00BB2149">
      <w:pPr>
        <w:spacing w:after="0"/>
        <w:ind w:left="720" w:hanging="720"/>
        <w:rPr>
          <w:rFonts w:ascii="Times New Roman" w:hAnsi="Times New Roman" w:cs="Times New Roman"/>
          <w:b/>
          <w:bCs/>
        </w:rPr>
      </w:pPr>
    </w:p>
    <w:sectPr w:rsidR="00BB2149" w:rsidRPr="00203967">
      <w:footerReference w:type="even"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89907E" w14:textId="77777777" w:rsidR="00543AEC" w:rsidRDefault="00543AEC" w:rsidP="00EA303E">
      <w:pPr>
        <w:spacing w:after="0" w:line="240" w:lineRule="auto"/>
      </w:pPr>
      <w:r>
        <w:separator/>
      </w:r>
    </w:p>
  </w:endnote>
  <w:endnote w:type="continuationSeparator" w:id="0">
    <w:p w14:paraId="2E405ADE" w14:textId="77777777" w:rsidR="00543AEC" w:rsidRDefault="00543AEC" w:rsidP="00EA30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13607884"/>
      <w:docPartObj>
        <w:docPartGallery w:val="Page Numbers (Bottom of Page)"/>
        <w:docPartUnique/>
      </w:docPartObj>
    </w:sdtPr>
    <w:sdtContent>
      <w:p w14:paraId="78ADDF3D" w14:textId="3B17E75C" w:rsidR="00EA303E" w:rsidRDefault="00EA303E" w:rsidP="00F2456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8B451AB" w14:textId="77777777" w:rsidR="00EA303E" w:rsidRDefault="00EA30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64497083"/>
      <w:docPartObj>
        <w:docPartGallery w:val="Page Numbers (Bottom of Page)"/>
        <w:docPartUnique/>
      </w:docPartObj>
    </w:sdtPr>
    <w:sdtEndPr>
      <w:rPr>
        <w:rStyle w:val="PageNumber"/>
        <w:rFonts w:ascii="Times New Roman" w:hAnsi="Times New Roman" w:cs="Times New Roman"/>
      </w:rPr>
    </w:sdtEndPr>
    <w:sdtContent>
      <w:p w14:paraId="6A7D86DD" w14:textId="43E92901" w:rsidR="00EA303E" w:rsidRPr="00EA303E" w:rsidRDefault="00EA303E" w:rsidP="00F2456C">
        <w:pPr>
          <w:pStyle w:val="Footer"/>
          <w:framePr w:wrap="none" w:vAnchor="text" w:hAnchor="margin" w:xAlign="center" w:y="1"/>
          <w:rPr>
            <w:rStyle w:val="PageNumber"/>
            <w:rFonts w:ascii="Times New Roman" w:hAnsi="Times New Roman" w:cs="Times New Roman"/>
          </w:rPr>
        </w:pPr>
        <w:r w:rsidRPr="00EA303E">
          <w:rPr>
            <w:rStyle w:val="PageNumber"/>
            <w:rFonts w:ascii="Times New Roman" w:hAnsi="Times New Roman" w:cs="Times New Roman"/>
          </w:rPr>
          <w:fldChar w:fldCharType="begin"/>
        </w:r>
        <w:r w:rsidRPr="00EA303E">
          <w:rPr>
            <w:rStyle w:val="PageNumber"/>
            <w:rFonts w:ascii="Times New Roman" w:hAnsi="Times New Roman" w:cs="Times New Roman"/>
          </w:rPr>
          <w:instrText xml:space="preserve"> PAGE </w:instrText>
        </w:r>
        <w:r w:rsidRPr="00EA303E">
          <w:rPr>
            <w:rStyle w:val="PageNumber"/>
            <w:rFonts w:ascii="Times New Roman" w:hAnsi="Times New Roman" w:cs="Times New Roman"/>
          </w:rPr>
          <w:fldChar w:fldCharType="separate"/>
        </w:r>
        <w:r w:rsidRPr="00EA303E">
          <w:rPr>
            <w:rStyle w:val="PageNumber"/>
            <w:rFonts w:ascii="Times New Roman" w:hAnsi="Times New Roman" w:cs="Times New Roman"/>
            <w:noProof/>
          </w:rPr>
          <w:t>1</w:t>
        </w:r>
        <w:r w:rsidRPr="00EA303E">
          <w:rPr>
            <w:rStyle w:val="PageNumber"/>
            <w:rFonts w:ascii="Times New Roman" w:hAnsi="Times New Roman" w:cs="Times New Roman"/>
          </w:rPr>
          <w:fldChar w:fldCharType="end"/>
        </w:r>
      </w:p>
    </w:sdtContent>
  </w:sdt>
  <w:p w14:paraId="611B2C40" w14:textId="77777777" w:rsidR="00EA303E" w:rsidRDefault="00EA30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32778E" w14:textId="77777777" w:rsidR="00543AEC" w:rsidRDefault="00543AEC" w:rsidP="00EA303E">
      <w:pPr>
        <w:spacing w:after="0" w:line="240" w:lineRule="auto"/>
      </w:pPr>
      <w:r>
        <w:separator/>
      </w:r>
    </w:p>
  </w:footnote>
  <w:footnote w:type="continuationSeparator" w:id="0">
    <w:p w14:paraId="46EF3E43" w14:textId="77777777" w:rsidR="00543AEC" w:rsidRDefault="00543AEC" w:rsidP="00EA30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93019"/>
    <w:multiLevelType w:val="hybridMultilevel"/>
    <w:tmpl w:val="C09A7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FF0125"/>
    <w:multiLevelType w:val="hybridMultilevel"/>
    <w:tmpl w:val="CF50B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2D41DF"/>
    <w:multiLevelType w:val="hybridMultilevel"/>
    <w:tmpl w:val="89C01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DA4595"/>
    <w:multiLevelType w:val="multilevel"/>
    <w:tmpl w:val="480EC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AA4F85"/>
    <w:multiLevelType w:val="hybridMultilevel"/>
    <w:tmpl w:val="BEC4F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3B71093"/>
    <w:multiLevelType w:val="hybridMultilevel"/>
    <w:tmpl w:val="3B4E8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1F452B3"/>
    <w:multiLevelType w:val="hybridMultilevel"/>
    <w:tmpl w:val="B1DE260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AE06B9A"/>
    <w:multiLevelType w:val="hybridMultilevel"/>
    <w:tmpl w:val="71A09D06"/>
    <w:lvl w:ilvl="0" w:tplc="04090009">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710A530F"/>
    <w:multiLevelType w:val="hybridMultilevel"/>
    <w:tmpl w:val="484E4FCE"/>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num w:numId="1" w16cid:durableId="1556966726">
    <w:abstractNumId w:val="3"/>
  </w:num>
  <w:num w:numId="2" w16cid:durableId="2100632906">
    <w:abstractNumId w:val="5"/>
  </w:num>
  <w:num w:numId="3" w16cid:durableId="515729641">
    <w:abstractNumId w:val="2"/>
  </w:num>
  <w:num w:numId="4" w16cid:durableId="1533692028">
    <w:abstractNumId w:val="0"/>
  </w:num>
  <w:num w:numId="5" w16cid:durableId="803549974">
    <w:abstractNumId w:val="4"/>
  </w:num>
  <w:num w:numId="6" w16cid:durableId="1875461173">
    <w:abstractNumId w:val="7"/>
  </w:num>
  <w:num w:numId="7" w16cid:durableId="1349675945">
    <w:abstractNumId w:val="8"/>
  </w:num>
  <w:num w:numId="8" w16cid:durableId="2081514696">
    <w:abstractNumId w:val="6"/>
  </w:num>
  <w:num w:numId="9" w16cid:durableId="14443484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C94"/>
    <w:rsid w:val="00065CA2"/>
    <w:rsid w:val="0006717E"/>
    <w:rsid w:val="00071282"/>
    <w:rsid w:val="000B2C2F"/>
    <w:rsid w:val="000B421F"/>
    <w:rsid w:val="000C1914"/>
    <w:rsid w:val="000E4C4F"/>
    <w:rsid w:val="000F36CE"/>
    <w:rsid w:val="001051B1"/>
    <w:rsid w:val="001142F9"/>
    <w:rsid w:val="001256FF"/>
    <w:rsid w:val="001314FD"/>
    <w:rsid w:val="001328EF"/>
    <w:rsid w:val="00147565"/>
    <w:rsid w:val="00147BC8"/>
    <w:rsid w:val="00167767"/>
    <w:rsid w:val="00182A37"/>
    <w:rsid w:val="001B77E0"/>
    <w:rsid w:val="001C4F48"/>
    <w:rsid w:val="001D6ACD"/>
    <w:rsid w:val="00203967"/>
    <w:rsid w:val="00235DE8"/>
    <w:rsid w:val="00267410"/>
    <w:rsid w:val="00284198"/>
    <w:rsid w:val="002D6A6A"/>
    <w:rsid w:val="002E466C"/>
    <w:rsid w:val="003536A4"/>
    <w:rsid w:val="003636F6"/>
    <w:rsid w:val="00392DD4"/>
    <w:rsid w:val="003A734D"/>
    <w:rsid w:val="003D207D"/>
    <w:rsid w:val="003F1EE7"/>
    <w:rsid w:val="003F2364"/>
    <w:rsid w:val="003F3441"/>
    <w:rsid w:val="003F6AE4"/>
    <w:rsid w:val="00415990"/>
    <w:rsid w:val="00446B59"/>
    <w:rsid w:val="0047621A"/>
    <w:rsid w:val="00491A5D"/>
    <w:rsid w:val="004E3361"/>
    <w:rsid w:val="004F79EC"/>
    <w:rsid w:val="0050385C"/>
    <w:rsid w:val="00505D75"/>
    <w:rsid w:val="00535D8E"/>
    <w:rsid w:val="00543AEC"/>
    <w:rsid w:val="00560377"/>
    <w:rsid w:val="00570187"/>
    <w:rsid w:val="00571C2A"/>
    <w:rsid w:val="0058301B"/>
    <w:rsid w:val="00596624"/>
    <w:rsid w:val="00606FEC"/>
    <w:rsid w:val="00615D8C"/>
    <w:rsid w:val="006461C4"/>
    <w:rsid w:val="0067027D"/>
    <w:rsid w:val="006B6D17"/>
    <w:rsid w:val="006D3787"/>
    <w:rsid w:val="006F04CF"/>
    <w:rsid w:val="00702A61"/>
    <w:rsid w:val="0077007E"/>
    <w:rsid w:val="00785659"/>
    <w:rsid w:val="00806BA5"/>
    <w:rsid w:val="00810316"/>
    <w:rsid w:val="00821A4E"/>
    <w:rsid w:val="00863A17"/>
    <w:rsid w:val="008E0967"/>
    <w:rsid w:val="008F0C03"/>
    <w:rsid w:val="0090488B"/>
    <w:rsid w:val="00951A55"/>
    <w:rsid w:val="00953D1E"/>
    <w:rsid w:val="0096383B"/>
    <w:rsid w:val="00985EC7"/>
    <w:rsid w:val="00987F49"/>
    <w:rsid w:val="009D1E9D"/>
    <w:rsid w:val="00A60FFA"/>
    <w:rsid w:val="00A85443"/>
    <w:rsid w:val="00A91569"/>
    <w:rsid w:val="00AD7D28"/>
    <w:rsid w:val="00B4787B"/>
    <w:rsid w:val="00B51FE1"/>
    <w:rsid w:val="00B53238"/>
    <w:rsid w:val="00BA0256"/>
    <w:rsid w:val="00BA1276"/>
    <w:rsid w:val="00BB2149"/>
    <w:rsid w:val="00BB6284"/>
    <w:rsid w:val="00BC77EF"/>
    <w:rsid w:val="00BD1056"/>
    <w:rsid w:val="00BD5B3B"/>
    <w:rsid w:val="00BD6067"/>
    <w:rsid w:val="00BE140E"/>
    <w:rsid w:val="00C8787B"/>
    <w:rsid w:val="00CA61D0"/>
    <w:rsid w:val="00CB2A1A"/>
    <w:rsid w:val="00CB3F27"/>
    <w:rsid w:val="00D214CF"/>
    <w:rsid w:val="00D259ED"/>
    <w:rsid w:val="00D848EE"/>
    <w:rsid w:val="00DB181B"/>
    <w:rsid w:val="00DB4CF7"/>
    <w:rsid w:val="00DC0820"/>
    <w:rsid w:val="00DE3504"/>
    <w:rsid w:val="00DE50F1"/>
    <w:rsid w:val="00E00CAE"/>
    <w:rsid w:val="00E234CA"/>
    <w:rsid w:val="00E24704"/>
    <w:rsid w:val="00E3314C"/>
    <w:rsid w:val="00E46CB9"/>
    <w:rsid w:val="00E51014"/>
    <w:rsid w:val="00E56C7A"/>
    <w:rsid w:val="00E9658A"/>
    <w:rsid w:val="00EA303E"/>
    <w:rsid w:val="00ED2B37"/>
    <w:rsid w:val="00EE1C94"/>
    <w:rsid w:val="00F01C2A"/>
    <w:rsid w:val="00F0201F"/>
    <w:rsid w:val="00F14C9E"/>
    <w:rsid w:val="00F804C9"/>
    <w:rsid w:val="00F8465B"/>
    <w:rsid w:val="00FA2574"/>
    <w:rsid w:val="00FC01E2"/>
    <w:rsid w:val="00FD4107"/>
    <w:rsid w:val="00FD7C83"/>
    <w:rsid w:val="00FE6B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3E95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1C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1C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1C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1C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1C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1C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1C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1C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1C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1C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1C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1C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1C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1C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1C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1C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1C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1C94"/>
    <w:rPr>
      <w:rFonts w:eastAsiaTheme="majorEastAsia" w:cstheme="majorBidi"/>
      <w:color w:val="272727" w:themeColor="text1" w:themeTint="D8"/>
    </w:rPr>
  </w:style>
  <w:style w:type="paragraph" w:styleId="Title">
    <w:name w:val="Title"/>
    <w:basedOn w:val="Normal"/>
    <w:next w:val="Normal"/>
    <w:link w:val="TitleChar"/>
    <w:uiPriority w:val="10"/>
    <w:qFormat/>
    <w:rsid w:val="00EE1C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1C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1C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1C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1C94"/>
    <w:pPr>
      <w:spacing w:before="160"/>
      <w:jc w:val="center"/>
    </w:pPr>
    <w:rPr>
      <w:i/>
      <w:iCs/>
      <w:color w:val="404040" w:themeColor="text1" w:themeTint="BF"/>
    </w:rPr>
  </w:style>
  <w:style w:type="character" w:customStyle="1" w:styleId="QuoteChar">
    <w:name w:val="Quote Char"/>
    <w:basedOn w:val="DefaultParagraphFont"/>
    <w:link w:val="Quote"/>
    <w:uiPriority w:val="29"/>
    <w:rsid w:val="00EE1C94"/>
    <w:rPr>
      <w:i/>
      <w:iCs/>
      <w:color w:val="404040" w:themeColor="text1" w:themeTint="BF"/>
    </w:rPr>
  </w:style>
  <w:style w:type="paragraph" w:styleId="ListParagraph">
    <w:name w:val="List Paragraph"/>
    <w:basedOn w:val="Normal"/>
    <w:uiPriority w:val="34"/>
    <w:qFormat/>
    <w:rsid w:val="00EE1C94"/>
    <w:pPr>
      <w:ind w:left="720"/>
      <w:contextualSpacing/>
    </w:pPr>
  </w:style>
  <w:style w:type="character" w:styleId="IntenseEmphasis">
    <w:name w:val="Intense Emphasis"/>
    <w:basedOn w:val="DefaultParagraphFont"/>
    <w:uiPriority w:val="21"/>
    <w:qFormat/>
    <w:rsid w:val="00EE1C94"/>
    <w:rPr>
      <w:i/>
      <w:iCs/>
      <w:color w:val="0F4761" w:themeColor="accent1" w:themeShade="BF"/>
    </w:rPr>
  </w:style>
  <w:style w:type="paragraph" w:styleId="IntenseQuote">
    <w:name w:val="Intense Quote"/>
    <w:basedOn w:val="Normal"/>
    <w:next w:val="Normal"/>
    <w:link w:val="IntenseQuoteChar"/>
    <w:uiPriority w:val="30"/>
    <w:qFormat/>
    <w:rsid w:val="00EE1C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1C94"/>
    <w:rPr>
      <w:i/>
      <w:iCs/>
      <w:color w:val="0F4761" w:themeColor="accent1" w:themeShade="BF"/>
    </w:rPr>
  </w:style>
  <w:style w:type="character" w:styleId="IntenseReference">
    <w:name w:val="Intense Reference"/>
    <w:basedOn w:val="DefaultParagraphFont"/>
    <w:uiPriority w:val="32"/>
    <w:qFormat/>
    <w:rsid w:val="00EE1C94"/>
    <w:rPr>
      <w:b/>
      <w:bCs/>
      <w:smallCaps/>
      <w:color w:val="0F4761" w:themeColor="accent1" w:themeShade="BF"/>
      <w:spacing w:val="5"/>
    </w:rPr>
  </w:style>
  <w:style w:type="paragraph" w:customStyle="1" w:styleId="dx-doi">
    <w:name w:val="dx-doi"/>
    <w:basedOn w:val="Normal"/>
    <w:rsid w:val="0020396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203967"/>
    <w:rPr>
      <w:color w:val="0000FF"/>
      <w:u w:val="single"/>
    </w:rPr>
  </w:style>
  <w:style w:type="table" w:styleId="TableGrid">
    <w:name w:val="Table Grid"/>
    <w:basedOn w:val="TableNormal"/>
    <w:uiPriority w:val="39"/>
    <w:rsid w:val="00E234CA"/>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E50F1"/>
    <w:pPr>
      <w:widowControl w:val="0"/>
      <w:autoSpaceDE w:val="0"/>
      <w:autoSpaceDN w:val="0"/>
      <w:adjustRightInd w:val="0"/>
      <w:spacing w:after="0" w:line="240" w:lineRule="auto"/>
    </w:pPr>
    <w:rPr>
      <w:rFonts w:ascii="Times New Roman" w:eastAsia="Times New Roman" w:hAnsi="Times New Roman" w:cs="Times New Roman"/>
      <w:color w:val="000000"/>
      <w:kern w:val="0"/>
      <w14:ligatures w14:val="none"/>
    </w:rPr>
  </w:style>
  <w:style w:type="paragraph" w:styleId="Footer">
    <w:name w:val="footer"/>
    <w:basedOn w:val="Normal"/>
    <w:link w:val="FooterChar"/>
    <w:uiPriority w:val="99"/>
    <w:unhideWhenUsed/>
    <w:rsid w:val="00EA30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303E"/>
  </w:style>
  <w:style w:type="character" w:styleId="PageNumber">
    <w:name w:val="page number"/>
    <w:basedOn w:val="DefaultParagraphFont"/>
    <w:uiPriority w:val="99"/>
    <w:semiHidden/>
    <w:unhideWhenUsed/>
    <w:rsid w:val="00EA303E"/>
  </w:style>
  <w:style w:type="paragraph" w:styleId="Header">
    <w:name w:val="header"/>
    <w:basedOn w:val="Normal"/>
    <w:link w:val="HeaderChar"/>
    <w:uiPriority w:val="99"/>
    <w:unhideWhenUsed/>
    <w:rsid w:val="00EA30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303E"/>
  </w:style>
  <w:style w:type="character" w:styleId="UnresolvedMention">
    <w:name w:val="Unresolved Mention"/>
    <w:basedOn w:val="DefaultParagraphFont"/>
    <w:uiPriority w:val="99"/>
    <w:semiHidden/>
    <w:unhideWhenUsed/>
    <w:rsid w:val="0050385C"/>
    <w:rPr>
      <w:color w:val="605E5C"/>
      <w:shd w:val="clear" w:color="auto" w:fill="E1DFDD"/>
    </w:rPr>
  </w:style>
  <w:style w:type="character" w:styleId="FollowedHyperlink">
    <w:name w:val="FollowedHyperlink"/>
    <w:basedOn w:val="DefaultParagraphFont"/>
    <w:uiPriority w:val="99"/>
    <w:semiHidden/>
    <w:unhideWhenUsed/>
    <w:rsid w:val="0050385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125886">
      <w:bodyDiv w:val="1"/>
      <w:marLeft w:val="0"/>
      <w:marRight w:val="0"/>
      <w:marTop w:val="0"/>
      <w:marBottom w:val="0"/>
      <w:divBdr>
        <w:top w:val="none" w:sz="0" w:space="0" w:color="auto"/>
        <w:left w:val="none" w:sz="0" w:space="0" w:color="auto"/>
        <w:bottom w:val="none" w:sz="0" w:space="0" w:color="auto"/>
        <w:right w:val="none" w:sz="0" w:space="0" w:color="auto"/>
      </w:divBdr>
      <w:divsChild>
        <w:div w:id="1205170158">
          <w:marLeft w:val="0"/>
          <w:marRight w:val="0"/>
          <w:marTop w:val="240"/>
          <w:marBottom w:val="240"/>
          <w:divBdr>
            <w:top w:val="none" w:sz="0" w:space="0" w:color="auto"/>
            <w:left w:val="none" w:sz="0" w:space="0" w:color="auto"/>
            <w:bottom w:val="none" w:sz="0" w:space="0" w:color="auto"/>
            <w:right w:val="none" w:sz="0" w:space="0" w:color="auto"/>
          </w:divBdr>
        </w:div>
        <w:div w:id="862592933">
          <w:marLeft w:val="0"/>
          <w:marRight w:val="0"/>
          <w:marTop w:val="240"/>
          <w:marBottom w:val="240"/>
          <w:divBdr>
            <w:top w:val="none" w:sz="0" w:space="0" w:color="auto"/>
            <w:left w:val="none" w:sz="0" w:space="0" w:color="auto"/>
            <w:bottom w:val="none" w:sz="0" w:space="0" w:color="auto"/>
            <w:right w:val="none" w:sz="0" w:space="0" w:color="auto"/>
          </w:divBdr>
        </w:div>
        <w:div w:id="58066612">
          <w:marLeft w:val="0"/>
          <w:marRight w:val="0"/>
          <w:marTop w:val="240"/>
          <w:marBottom w:val="240"/>
          <w:divBdr>
            <w:top w:val="none" w:sz="0" w:space="0" w:color="auto"/>
            <w:left w:val="none" w:sz="0" w:space="0" w:color="auto"/>
            <w:bottom w:val="none" w:sz="0" w:space="0" w:color="auto"/>
            <w:right w:val="none" w:sz="0" w:space="0" w:color="auto"/>
          </w:divBdr>
        </w:div>
        <w:div w:id="1030565428">
          <w:marLeft w:val="0"/>
          <w:marRight w:val="0"/>
          <w:marTop w:val="0"/>
          <w:marBottom w:val="0"/>
          <w:divBdr>
            <w:top w:val="none" w:sz="0" w:space="0" w:color="auto"/>
            <w:left w:val="none" w:sz="0" w:space="0" w:color="auto"/>
            <w:bottom w:val="none" w:sz="0" w:space="0" w:color="auto"/>
            <w:right w:val="none" w:sz="0" w:space="0" w:color="auto"/>
          </w:divBdr>
        </w:div>
      </w:divsChild>
    </w:div>
    <w:div w:id="1362315306">
      <w:bodyDiv w:val="1"/>
      <w:marLeft w:val="0"/>
      <w:marRight w:val="0"/>
      <w:marTop w:val="0"/>
      <w:marBottom w:val="0"/>
      <w:divBdr>
        <w:top w:val="none" w:sz="0" w:space="0" w:color="auto"/>
        <w:left w:val="none" w:sz="0" w:space="0" w:color="auto"/>
        <w:bottom w:val="none" w:sz="0" w:space="0" w:color="auto"/>
        <w:right w:val="none" w:sz="0" w:space="0" w:color="auto"/>
      </w:divBdr>
      <w:divsChild>
        <w:div w:id="846947364">
          <w:marLeft w:val="0"/>
          <w:marRight w:val="0"/>
          <w:marTop w:val="240"/>
          <w:marBottom w:val="240"/>
          <w:divBdr>
            <w:top w:val="none" w:sz="0" w:space="0" w:color="auto"/>
            <w:left w:val="none" w:sz="0" w:space="0" w:color="auto"/>
            <w:bottom w:val="none" w:sz="0" w:space="0" w:color="auto"/>
            <w:right w:val="none" w:sz="0" w:space="0" w:color="auto"/>
          </w:divBdr>
        </w:div>
        <w:div w:id="1772578746">
          <w:marLeft w:val="0"/>
          <w:marRight w:val="0"/>
          <w:marTop w:val="240"/>
          <w:marBottom w:val="240"/>
          <w:divBdr>
            <w:top w:val="none" w:sz="0" w:space="0" w:color="auto"/>
            <w:left w:val="none" w:sz="0" w:space="0" w:color="auto"/>
            <w:bottom w:val="none" w:sz="0" w:space="0" w:color="auto"/>
            <w:right w:val="none" w:sz="0" w:space="0" w:color="auto"/>
          </w:divBdr>
        </w:div>
        <w:div w:id="1877766584">
          <w:marLeft w:val="0"/>
          <w:marRight w:val="0"/>
          <w:marTop w:val="240"/>
          <w:marBottom w:val="240"/>
          <w:divBdr>
            <w:top w:val="none" w:sz="0" w:space="0" w:color="auto"/>
            <w:left w:val="none" w:sz="0" w:space="0" w:color="auto"/>
            <w:bottom w:val="none" w:sz="0" w:space="0" w:color="auto"/>
            <w:right w:val="none" w:sz="0" w:space="0" w:color="auto"/>
          </w:divBdr>
        </w:div>
      </w:divsChild>
    </w:div>
    <w:div w:id="1817987208">
      <w:bodyDiv w:val="1"/>
      <w:marLeft w:val="0"/>
      <w:marRight w:val="0"/>
      <w:marTop w:val="0"/>
      <w:marBottom w:val="0"/>
      <w:divBdr>
        <w:top w:val="none" w:sz="0" w:space="0" w:color="auto"/>
        <w:left w:val="none" w:sz="0" w:space="0" w:color="auto"/>
        <w:bottom w:val="none" w:sz="0" w:space="0" w:color="auto"/>
        <w:right w:val="none" w:sz="0" w:space="0" w:color="auto"/>
      </w:divBdr>
      <w:divsChild>
        <w:div w:id="623117244">
          <w:marLeft w:val="0"/>
          <w:marRight w:val="0"/>
          <w:marTop w:val="240"/>
          <w:marBottom w:val="240"/>
          <w:divBdr>
            <w:top w:val="none" w:sz="0" w:space="0" w:color="auto"/>
            <w:left w:val="none" w:sz="0" w:space="0" w:color="auto"/>
            <w:bottom w:val="none" w:sz="0" w:space="0" w:color="auto"/>
            <w:right w:val="none" w:sz="0" w:space="0" w:color="auto"/>
          </w:divBdr>
        </w:div>
        <w:div w:id="1256401578">
          <w:marLeft w:val="0"/>
          <w:marRight w:val="0"/>
          <w:marTop w:val="240"/>
          <w:marBottom w:val="240"/>
          <w:divBdr>
            <w:top w:val="none" w:sz="0" w:space="0" w:color="auto"/>
            <w:left w:val="none" w:sz="0" w:space="0" w:color="auto"/>
            <w:bottom w:val="none" w:sz="0" w:space="0" w:color="auto"/>
            <w:right w:val="none" w:sz="0" w:space="0" w:color="auto"/>
          </w:divBdr>
        </w:div>
        <w:div w:id="1324554241">
          <w:marLeft w:val="0"/>
          <w:marRight w:val="0"/>
          <w:marTop w:val="240"/>
          <w:marBottom w:val="240"/>
          <w:divBdr>
            <w:top w:val="none" w:sz="0" w:space="0" w:color="auto"/>
            <w:left w:val="none" w:sz="0" w:space="0" w:color="auto"/>
            <w:bottom w:val="none" w:sz="0" w:space="0" w:color="auto"/>
            <w:right w:val="none" w:sz="0" w:space="0" w:color="auto"/>
          </w:divBdr>
        </w:div>
        <w:div w:id="1689796997">
          <w:marLeft w:val="0"/>
          <w:marRight w:val="0"/>
          <w:marTop w:val="240"/>
          <w:marBottom w:val="240"/>
          <w:divBdr>
            <w:top w:val="none" w:sz="0" w:space="0" w:color="auto"/>
            <w:left w:val="none" w:sz="0" w:space="0" w:color="auto"/>
            <w:bottom w:val="none" w:sz="0" w:space="0" w:color="auto"/>
            <w:right w:val="none" w:sz="0" w:space="0" w:color="auto"/>
          </w:divBdr>
        </w:div>
        <w:div w:id="449668852">
          <w:marLeft w:val="0"/>
          <w:marRight w:val="0"/>
          <w:marTop w:val="240"/>
          <w:marBottom w:val="240"/>
          <w:divBdr>
            <w:top w:val="none" w:sz="0" w:space="0" w:color="auto"/>
            <w:left w:val="none" w:sz="0" w:space="0" w:color="auto"/>
            <w:bottom w:val="none" w:sz="0" w:space="0" w:color="auto"/>
            <w:right w:val="none" w:sz="0" w:space="0" w:color="auto"/>
          </w:divBdr>
        </w:div>
        <w:div w:id="1068261964">
          <w:marLeft w:val="0"/>
          <w:marRight w:val="0"/>
          <w:marTop w:val="240"/>
          <w:marBottom w:val="240"/>
          <w:divBdr>
            <w:top w:val="none" w:sz="0" w:space="0" w:color="auto"/>
            <w:left w:val="none" w:sz="0" w:space="0" w:color="auto"/>
            <w:bottom w:val="none" w:sz="0" w:space="0" w:color="auto"/>
            <w:right w:val="none" w:sz="0" w:space="0" w:color="auto"/>
          </w:divBdr>
        </w:div>
        <w:div w:id="349378478">
          <w:marLeft w:val="0"/>
          <w:marRight w:val="0"/>
          <w:marTop w:val="240"/>
          <w:marBottom w:val="240"/>
          <w:divBdr>
            <w:top w:val="none" w:sz="0" w:space="0" w:color="auto"/>
            <w:left w:val="none" w:sz="0" w:space="0" w:color="auto"/>
            <w:bottom w:val="none" w:sz="0" w:space="0" w:color="auto"/>
            <w:right w:val="none" w:sz="0" w:space="0" w:color="auto"/>
          </w:divBdr>
        </w:div>
      </w:divsChild>
    </w:div>
    <w:div w:id="1872264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hitney.figland@etamu.ed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wenglish@ncat.ed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jacob.englin28@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2867</Words>
  <Characters>16344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19173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2025-06-02T19:42:00Z</cp:lastPrinted>
  <dcterms:created xsi:type="dcterms:W3CDTF">2025-08-04T20:17:00Z</dcterms:created>
  <dcterms:modified xsi:type="dcterms:W3CDTF">2025-08-04T20:31:00Z</dcterms:modified>
  <cp:category/>
</cp:coreProperties>
</file>