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149D7" w14:textId="79F997DC" w:rsidR="00946B62" w:rsidRDefault="00116045" w:rsidP="00946B62">
      <w:pPr>
        <w:jc w:val="center"/>
        <w:rPr>
          <w:rFonts w:ascii="Times New Roman" w:hAnsi="Times New Roman" w:cs="Times New Roman"/>
          <w:b/>
          <w:bCs/>
          <w:sz w:val="24"/>
          <w:szCs w:val="24"/>
        </w:rPr>
      </w:pPr>
      <w:r w:rsidRPr="00116045">
        <w:rPr>
          <w:rFonts w:ascii="Times New Roman" w:hAnsi="Times New Roman" w:cs="Times New Roman"/>
          <w:b/>
          <w:iCs/>
          <w:sz w:val="24"/>
          <w:szCs w:val="24"/>
        </w:rPr>
        <w:t xml:space="preserve">How </w:t>
      </w:r>
      <w:r>
        <w:rPr>
          <w:rFonts w:ascii="Times New Roman" w:hAnsi="Times New Roman" w:cs="Times New Roman"/>
          <w:b/>
          <w:iCs/>
          <w:sz w:val="24"/>
          <w:szCs w:val="24"/>
        </w:rPr>
        <w:t>D</w:t>
      </w:r>
      <w:r w:rsidRPr="00116045">
        <w:rPr>
          <w:rFonts w:ascii="Times New Roman" w:hAnsi="Times New Roman" w:cs="Times New Roman"/>
          <w:b/>
          <w:iCs/>
          <w:sz w:val="24"/>
          <w:szCs w:val="24"/>
        </w:rPr>
        <w:t xml:space="preserve">o </w:t>
      </w:r>
      <w:r>
        <w:rPr>
          <w:rFonts w:ascii="Times New Roman" w:hAnsi="Times New Roman" w:cs="Times New Roman"/>
          <w:b/>
          <w:iCs/>
          <w:sz w:val="24"/>
          <w:szCs w:val="24"/>
        </w:rPr>
        <w:t>A</w:t>
      </w:r>
      <w:r w:rsidRPr="00116045">
        <w:rPr>
          <w:rFonts w:ascii="Times New Roman" w:hAnsi="Times New Roman" w:cs="Times New Roman"/>
          <w:b/>
          <w:iCs/>
          <w:sz w:val="24"/>
          <w:szCs w:val="24"/>
        </w:rPr>
        <w:t xml:space="preserve">gricultural </w:t>
      </w:r>
      <w:r>
        <w:rPr>
          <w:rFonts w:ascii="Times New Roman" w:hAnsi="Times New Roman" w:cs="Times New Roman"/>
          <w:b/>
          <w:iCs/>
          <w:sz w:val="24"/>
          <w:szCs w:val="24"/>
        </w:rPr>
        <w:t>E</w:t>
      </w:r>
      <w:r w:rsidRPr="00116045">
        <w:rPr>
          <w:rFonts w:ascii="Times New Roman" w:hAnsi="Times New Roman" w:cs="Times New Roman"/>
          <w:b/>
          <w:iCs/>
          <w:sz w:val="24"/>
          <w:szCs w:val="24"/>
        </w:rPr>
        <w:t xml:space="preserve">ducation </w:t>
      </w:r>
      <w:r>
        <w:rPr>
          <w:rFonts w:ascii="Times New Roman" w:hAnsi="Times New Roman" w:cs="Times New Roman"/>
          <w:b/>
          <w:iCs/>
          <w:sz w:val="24"/>
          <w:szCs w:val="24"/>
        </w:rPr>
        <w:t>Mechanic</w:t>
      </w:r>
      <w:r w:rsidR="00B829D1">
        <w:rPr>
          <w:rFonts w:ascii="Times New Roman" w:hAnsi="Times New Roman" w:cs="Times New Roman"/>
          <w:b/>
          <w:iCs/>
          <w:sz w:val="24"/>
          <w:szCs w:val="24"/>
        </w:rPr>
        <w:t>s</w:t>
      </w:r>
      <w:r>
        <w:rPr>
          <w:rFonts w:ascii="Times New Roman" w:hAnsi="Times New Roman" w:cs="Times New Roman"/>
          <w:b/>
          <w:iCs/>
          <w:sz w:val="24"/>
          <w:szCs w:val="24"/>
        </w:rPr>
        <w:t xml:space="preserve"> T</w:t>
      </w:r>
      <w:r w:rsidRPr="00116045">
        <w:rPr>
          <w:rFonts w:ascii="Times New Roman" w:hAnsi="Times New Roman" w:cs="Times New Roman"/>
          <w:b/>
          <w:iCs/>
          <w:sz w:val="24"/>
          <w:szCs w:val="24"/>
        </w:rPr>
        <w:t xml:space="preserve">eachers at the </w:t>
      </w:r>
      <w:r>
        <w:rPr>
          <w:rFonts w:ascii="Times New Roman" w:hAnsi="Times New Roman" w:cs="Times New Roman"/>
          <w:b/>
          <w:iCs/>
          <w:sz w:val="24"/>
          <w:szCs w:val="24"/>
        </w:rPr>
        <w:t>S</w:t>
      </w:r>
      <w:r w:rsidRPr="00116045">
        <w:rPr>
          <w:rFonts w:ascii="Times New Roman" w:hAnsi="Times New Roman" w:cs="Times New Roman"/>
          <w:b/>
          <w:iCs/>
          <w:sz w:val="24"/>
          <w:szCs w:val="24"/>
        </w:rPr>
        <w:t xml:space="preserve">econdary </w:t>
      </w:r>
      <w:r>
        <w:rPr>
          <w:rFonts w:ascii="Times New Roman" w:hAnsi="Times New Roman" w:cs="Times New Roman"/>
          <w:b/>
          <w:iCs/>
          <w:sz w:val="24"/>
          <w:szCs w:val="24"/>
        </w:rPr>
        <w:t>L</w:t>
      </w:r>
      <w:r w:rsidRPr="00116045">
        <w:rPr>
          <w:rFonts w:ascii="Times New Roman" w:hAnsi="Times New Roman" w:cs="Times New Roman"/>
          <w:b/>
          <w:iCs/>
          <w:sz w:val="24"/>
          <w:szCs w:val="24"/>
        </w:rPr>
        <w:t xml:space="preserve">evel </w:t>
      </w:r>
      <w:r>
        <w:rPr>
          <w:rFonts w:ascii="Times New Roman" w:hAnsi="Times New Roman" w:cs="Times New Roman"/>
          <w:b/>
          <w:iCs/>
          <w:sz w:val="24"/>
          <w:szCs w:val="24"/>
        </w:rPr>
        <w:t>I</w:t>
      </w:r>
      <w:r w:rsidRPr="00116045">
        <w:rPr>
          <w:rFonts w:ascii="Times New Roman" w:hAnsi="Times New Roman" w:cs="Times New Roman"/>
          <w:b/>
          <w:iCs/>
          <w:sz w:val="24"/>
          <w:szCs w:val="24"/>
        </w:rPr>
        <w:t xml:space="preserve">dentify and </w:t>
      </w:r>
      <w:r>
        <w:rPr>
          <w:rFonts w:ascii="Times New Roman" w:hAnsi="Times New Roman" w:cs="Times New Roman"/>
          <w:b/>
          <w:iCs/>
          <w:sz w:val="24"/>
          <w:szCs w:val="24"/>
        </w:rPr>
        <w:t>H</w:t>
      </w:r>
      <w:r w:rsidRPr="00116045">
        <w:rPr>
          <w:rFonts w:ascii="Times New Roman" w:hAnsi="Times New Roman" w:cs="Times New Roman"/>
          <w:b/>
          <w:iCs/>
          <w:sz w:val="24"/>
          <w:szCs w:val="24"/>
        </w:rPr>
        <w:t xml:space="preserve">andle </w:t>
      </w:r>
      <w:r>
        <w:rPr>
          <w:rFonts w:ascii="Times New Roman" w:hAnsi="Times New Roman" w:cs="Times New Roman"/>
          <w:b/>
          <w:iCs/>
          <w:sz w:val="24"/>
          <w:szCs w:val="24"/>
        </w:rPr>
        <w:t>M</w:t>
      </w:r>
      <w:r w:rsidRPr="00116045">
        <w:rPr>
          <w:rFonts w:ascii="Times New Roman" w:hAnsi="Times New Roman" w:cs="Times New Roman"/>
          <w:b/>
          <w:iCs/>
          <w:sz w:val="24"/>
          <w:szCs w:val="24"/>
        </w:rPr>
        <w:t xml:space="preserve">ental </w:t>
      </w:r>
      <w:r>
        <w:rPr>
          <w:rFonts w:ascii="Times New Roman" w:hAnsi="Times New Roman" w:cs="Times New Roman"/>
          <w:b/>
          <w:iCs/>
          <w:sz w:val="24"/>
          <w:szCs w:val="24"/>
        </w:rPr>
        <w:t>H</w:t>
      </w:r>
      <w:r w:rsidRPr="00116045">
        <w:rPr>
          <w:rFonts w:ascii="Times New Roman" w:hAnsi="Times New Roman" w:cs="Times New Roman"/>
          <w:b/>
          <w:iCs/>
          <w:sz w:val="24"/>
          <w:szCs w:val="24"/>
        </w:rPr>
        <w:t xml:space="preserve">ealth </w:t>
      </w:r>
      <w:r>
        <w:rPr>
          <w:rFonts w:ascii="Times New Roman" w:hAnsi="Times New Roman" w:cs="Times New Roman"/>
          <w:b/>
          <w:iCs/>
          <w:sz w:val="24"/>
          <w:szCs w:val="24"/>
        </w:rPr>
        <w:t>I</w:t>
      </w:r>
      <w:r w:rsidRPr="00116045">
        <w:rPr>
          <w:rFonts w:ascii="Times New Roman" w:hAnsi="Times New Roman" w:cs="Times New Roman"/>
          <w:b/>
          <w:iCs/>
          <w:sz w:val="24"/>
          <w:szCs w:val="24"/>
        </w:rPr>
        <w:t xml:space="preserve">ssues that are </w:t>
      </w:r>
      <w:r>
        <w:rPr>
          <w:rFonts w:ascii="Times New Roman" w:hAnsi="Times New Roman" w:cs="Times New Roman"/>
          <w:b/>
          <w:iCs/>
          <w:sz w:val="24"/>
          <w:szCs w:val="24"/>
        </w:rPr>
        <w:t>C</w:t>
      </w:r>
      <w:r w:rsidRPr="00116045">
        <w:rPr>
          <w:rFonts w:ascii="Times New Roman" w:hAnsi="Times New Roman" w:cs="Times New Roman"/>
          <w:b/>
          <w:iCs/>
          <w:sz w:val="24"/>
          <w:szCs w:val="24"/>
        </w:rPr>
        <w:t xml:space="preserve">aused by </w:t>
      </w:r>
      <w:r>
        <w:rPr>
          <w:rFonts w:ascii="Times New Roman" w:hAnsi="Times New Roman" w:cs="Times New Roman"/>
          <w:b/>
          <w:iCs/>
          <w:sz w:val="24"/>
          <w:szCs w:val="24"/>
        </w:rPr>
        <w:t>T</w:t>
      </w:r>
      <w:r w:rsidRPr="00116045">
        <w:rPr>
          <w:rFonts w:ascii="Times New Roman" w:hAnsi="Times New Roman" w:cs="Times New Roman"/>
          <w:b/>
          <w:iCs/>
          <w:sz w:val="24"/>
          <w:szCs w:val="24"/>
        </w:rPr>
        <w:t xml:space="preserve">heir </w:t>
      </w:r>
      <w:r>
        <w:rPr>
          <w:rFonts w:ascii="Times New Roman" w:hAnsi="Times New Roman" w:cs="Times New Roman"/>
          <w:b/>
          <w:iCs/>
          <w:sz w:val="24"/>
          <w:szCs w:val="24"/>
        </w:rPr>
        <w:t>P</w:t>
      </w:r>
      <w:r w:rsidRPr="00116045">
        <w:rPr>
          <w:rFonts w:ascii="Times New Roman" w:hAnsi="Times New Roman" w:cs="Times New Roman"/>
          <w:b/>
          <w:iCs/>
          <w:sz w:val="24"/>
          <w:szCs w:val="24"/>
        </w:rPr>
        <w:t>rofession</w:t>
      </w:r>
      <w:r>
        <w:rPr>
          <w:rFonts w:ascii="Times New Roman" w:hAnsi="Times New Roman" w:cs="Times New Roman"/>
          <w:b/>
          <w:bCs/>
          <w:sz w:val="24"/>
          <w:szCs w:val="24"/>
        </w:rPr>
        <w:t>.</w:t>
      </w:r>
    </w:p>
    <w:p w14:paraId="3B2CABFF" w14:textId="73491C1B" w:rsidR="00946B62" w:rsidRDefault="00946B62" w:rsidP="00946B62">
      <w:pPr>
        <w:spacing w:before="240" w:after="24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Kingery, T.</w:t>
      </w:r>
      <w:r w:rsidR="004E29A9">
        <w:rPr>
          <w:rFonts w:ascii="Times New Roman" w:eastAsia="Times New Roman" w:hAnsi="Times New Roman" w:cs="Times New Roman"/>
          <w:sz w:val="24"/>
          <w:szCs w:val="24"/>
        </w:rPr>
        <w:t xml:space="preserve">, </w:t>
      </w:r>
      <w:r w:rsidR="00F716BD">
        <w:rPr>
          <w:rFonts w:ascii="Times New Roman" w:eastAsia="Times New Roman" w:hAnsi="Times New Roman" w:cs="Times New Roman"/>
          <w:sz w:val="24"/>
          <w:szCs w:val="24"/>
        </w:rPr>
        <w:t>Konichek</w:t>
      </w:r>
      <w:r w:rsidR="00297416">
        <w:rPr>
          <w:rFonts w:ascii="Times New Roman" w:eastAsia="Times New Roman" w:hAnsi="Times New Roman" w:cs="Times New Roman"/>
          <w:sz w:val="24"/>
          <w:szCs w:val="24"/>
        </w:rPr>
        <w:t>, A.</w:t>
      </w:r>
    </w:p>
    <w:p w14:paraId="7E4EB93B" w14:textId="77777777" w:rsidR="004E29A9" w:rsidRDefault="004E29A9" w:rsidP="004E29A9">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Department of Agriculture, Food and Science, Western Kentucky University, Bowling Green, KY 42101</w:t>
      </w:r>
    </w:p>
    <w:p w14:paraId="6B15B77A" w14:textId="77777777" w:rsidR="00946B62" w:rsidRDefault="00946B62" w:rsidP="00946B62">
      <w:pPr>
        <w:jc w:val="center"/>
        <w:rPr>
          <w:rFonts w:ascii="Times New Roman" w:hAnsi="Times New Roman" w:cs="Times New Roman"/>
          <w:b/>
          <w:bCs/>
          <w:sz w:val="24"/>
          <w:szCs w:val="24"/>
        </w:rPr>
      </w:pPr>
    </w:p>
    <w:p w14:paraId="45793A6B" w14:textId="77777777" w:rsidR="00946B62" w:rsidRDefault="00946B62" w:rsidP="00946B62">
      <w:pPr>
        <w:jc w:val="center"/>
        <w:rPr>
          <w:rFonts w:ascii="Times New Roman" w:hAnsi="Times New Roman" w:cs="Times New Roman"/>
          <w:b/>
          <w:bCs/>
          <w:sz w:val="24"/>
          <w:szCs w:val="24"/>
        </w:rPr>
      </w:pPr>
    </w:p>
    <w:p w14:paraId="0F16A4F3" w14:textId="77777777" w:rsidR="00EB1D95" w:rsidRDefault="00EB1D95" w:rsidP="00946B62">
      <w:pPr>
        <w:jc w:val="center"/>
        <w:rPr>
          <w:rFonts w:ascii="Times New Roman" w:hAnsi="Times New Roman" w:cs="Times New Roman"/>
          <w:b/>
          <w:bCs/>
          <w:sz w:val="24"/>
          <w:szCs w:val="24"/>
        </w:rPr>
      </w:pPr>
    </w:p>
    <w:p w14:paraId="31D3CEAB" w14:textId="77777777" w:rsidR="00EB1D95" w:rsidRDefault="00EB1D95" w:rsidP="00946B62">
      <w:pPr>
        <w:jc w:val="center"/>
        <w:rPr>
          <w:rFonts w:ascii="Times New Roman" w:hAnsi="Times New Roman" w:cs="Times New Roman"/>
          <w:b/>
          <w:bCs/>
          <w:sz w:val="24"/>
          <w:szCs w:val="24"/>
        </w:rPr>
      </w:pPr>
    </w:p>
    <w:p w14:paraId="59FB1649" w14:textId="77777777" w:rsidR="00EB1D95" w:rsidRDefault="00EB1D95" w:rsidP="00946B62">
      <w:pPr>
        <w:jc w:val="center"/>
        <w:rPr>
          <w:rFonts w:ascii="Times New Roman" w:hAnsi="Times New Roman" w:cs="Times New Roman"/>
          <w:b/>
          <w:bCs/>
          <w:sz w:val="24"/>
          <w:szCs w:val="24"/>
        </w:rPr>
      </w:pPr>
    </w:p>
    <w:p w14:paraId="6C56697C" w14:textId="77777777" w:rsidR="00EB1D95" w:rsidRDefault="00EB1D95" w:rsidP="00946B62">
      <w:pPr>
        <w:jc w:val="center"/>
        <w:rPr>
          <w:rFonts w:ascii="Times New Roman" w:hAnsi="Times New Roman" w:cs="Times New Roman"/>
          <w:b/>
          <w:bCs/>
          <w:sz w:val="24"/>
          <w:szCs w:val="24"/>
        </w:rPr>
      </w:pPr>
    </w:p>
    <w:p w14:paraId="374FEE7F" w14:textId="77777777" w:rsidR="00DB1FF4" w:rsidRDefault="00DB1FF4" w:rsidP="00946B62">
      <w:pPr>
        <w:jc w:val="center"/>
        <w:rPr>
          <w:rFonts w:ascii="Times New Roman" w:hAnsi="Times New Roman" w:cs="Times New Roman"/>
          <w:b/>
          <w:bCs/>
          <w:sz w:val="24"/>
          <w:szCs w:val="24"/>
        </w:rPr>
      </w:pPr>
    </w:p>
    <w:p w14:paraId="353D1121" w14:textId="77777777" w:rsidR="00DB1FF4" w:rsidRDefault="00DB1FF4" w:rsidP="00946B62">
      <w:pPr>
        <w:jc w:val="center"/>
        <w:rPr>
          <w:rFonts w:ascii="Times New Roman" w:hAnsi="Times New Roman" w:cs="Times New Roman"/>
          <w:b/>
          <w:bCs/>
          <w:sz w:val="24"/>
          <w:szCs w:val="24"/>
        </w:rPr>
      </w:pPr>
    </w:p>
    <w:p w14:paraId="24BDC047" w14:textId="77777777" w:rsidR="00DB1FF4" w:rsidRDefault="00DB1FF4" w:rsidP="00946B62">
      <w:pPr>
        <w:jc w:val="center"/>
        <w:rPr>
          <w:rFonts w:ascii="Times New Roman" w:hAnsi="Times New Roman" w:cs="Times New Roman"/>
          <w:b/>
          <w:bCs/>
          <w:sz w:val="24"/>
          <w:szCs w:val="24"/>
        </w:rPr>
      </w:pPr>
    </w:p>
    <w:p w14:paraId="1CA7332C" w14:textId="77777777" w:rsidR="00DB1FF4" w:rsidRDefault="00DB1FF4" w:rsidP="00946B62">
      <w:pPr>
        <w:jc w:val="center"/>
        <w:rPr>
          <w:rFonts w:ascii="Times New Roman" w:hAnsi="Times New Roman" w:cs="Times New Roman"/>
          <w:b/>
          <w:bCs/>
          <w:sz w:val="24"/>
          <w:szCs w:val="24"/>
        </w:rPr>
      </w:pPr>
    </w:p>
    <w:p w14:paraId="4A81726D" w14:textId="77777777" w:rsidR="00DB1FF4" w:rsidRDefault="00DB1FF4" w:rsidP="00946B62">
      <w:pPr>
        <w:jc w:val="center"/>
        <w:rPr>
          <w:rFonts w:ascii="Times New Roman" w:hAnsi="Times New Roman" w:cs="Times New Roman"/>
          <w:b/>
          <w:bCs/>
          <w:sz w:val="24"/>
          <w:szCs w:val="24"/>
        </w:rPr>
      </w:pPr>
    </w:p>
    <w:p w14:paraId="6B9A6B89" w14:textId="77777777" w:rsidR="00DB1FF4" w:rsidRDefault="00DB1FF4" w:rsidP="00946B62">
      <w:pPr>
        <w:jc w:val="center"/>
        <w:rPr>
          <w:rFonts w:ascii="Times New Roman" w:hAnsi="Times New Roman" w:cs="Times New Roman"/>
          <w:b/>
          <w:bCs/>
          <w:sz w:val="24"/>
          <w:szCs w:val="24"/>
        </w:rPr>
      </w:pPr>
    </w:p>
    <w:p w14:paraId="3E3D831B" w14:textId="77777777" w:rsidR="00DB1FF4" w:rsidRDefault="00DB1FF4" w:rsidP="00946B62">
      <w:pPr>
        <w:jc w:val="center"/>
        <w:rPr>
          <w:rFonts w:ascii="Times New Roman" w:hAnsi="Times New Roman" w:cs="Times New Roman"/>
          <w:b/>
          <w:bCs/>
          <w:sz w:val="24"/>
          <w:szCs w:val="24"/>
        </w:rPr>
      </w:pPr>
    </w:p>
    <w:p w14:paraId="74CE7A8E" w14:textId="77777777" w:rsidR="00DB1FF4" w:rsidRDefault="00DB1FF4" w:rsidP="00946B62">
      <w:pPr>
        <w:jc w:val="center"/>
        <w:rPr>
          <w:rFonts w:ascii="Times New Roman" w:hAnsi="Times New Roman" w:cs="Times New Roman"/>
          <w:b/>
          <w:bCs/>
          <w:sz w:val="24"/>
          <w:szCs w:val="24"/>
        </w:rPr>
      </w:pPr>
    </w:p>
    <w:p w14:paraId="37C91E08" w14:textId="77777777" w:rsidR="00DB1FF4" w:rsidRDefault="00DB1FF4" w:rsidP="00946B62">
      <w:pPr>
        <w:jc w:val="center"/>
        <w:rPr>
          <w:rFonts w:ascii="Times New Roman" w:hAnsi="Times New Roman" w:cs="Times New Roman"/>
          <w:b/>
          <w:bCs/>
          <w:sz w:val="24"/>
          <w:szCs w:val="24"/>
        </w:rPr>
      </w:pPr>
    </w:p>
    <w:p w14:paraId="2EA4805D" w14:textId="77777777" w:rsidR="00DB1FF4" w:rsidRPr="00946B62" w:rsidRDefault="00DB1FF4" w:rsidP="00946B62">
      <w:pPr>
        <w:jc w:val="center"/>
        <w:rPr>
          <w:rFonts w:ascii="Times New Roman" w:hAnsi="Times New Roman" w:cs="Times New Roman"/>
          <w:b/>
          <w:bCs/>
          <w:sz w:val="24"/>
          <w:szCs w:val="24"/>
        </w:rPr>
      </w:pPr>
    </w:p>
    <w:p w14:paraId="0C126F62" w14:textId="77777777" w:rsidR="00EB1D95" w:rsidRDefault="004E29A9" w:rsidP="00946B62">
      <w:pPr>
        <w:rPr>
          <w:rFonts w:ascii="Times New Roman" w:hAnsi="Times New Roman" w:cs="Times New Roman"/>
          <w:sz w:val="24"/>
          <w:szCs w:val="24"/>
        </w:rPr>
      </w:pPr>
      <w:r>
        <w:rPr>
          <w:rFonts w:ascii="Times New Roman" w:hAnsi="Times New Roman" w:cs="Times New Roman"/>
          <w:sz w:val="24"/>
          <w:szCs w:val="24"/>
        </w:rPr>
        <w:t xml:space="preserve">     </w:t>
      </w:r>
    </w:p>
    <w:p w14:paraId="6CA808DB" w14:textId="77777777" w:rsidR="00EB1D95" w:rsidRDefault="00EB1D95" w:rsidP="00946B62">
      <w:pPr>
        <w:rPr>
          <w:rFonts w:ascii="Times New Roman" w:hAnsi="Times New Roman" w:cs="Times New Roman"/>
          <w:sz w:val="24"/>
          <w:szCs w:val="24"/>
        </w:rPr>
      </w:pPr>
    </w:p>
    <w:p w14:paraId="0F31B5E2" w14:textId="77777777" w:rsidR="00EB1D95" w:rsidRDefault="00EB1D95" w:rsidP="00EB1D95">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1</w:t>
      </w:r>
      <w:r>
        <w:rPr>
          <w:rFonts w:ascii="Times New Roman" w:eastAsia="Times New Roman" w:hAnsi="Times New Roman" w:cs="Times New Roman"/>
          <w:sz w:val="24"/>
          <w:szCs w:val="24"/>
        </w:rPr>
        <w:t>Thomas Kingery is an Associate Professor in the Department of Agriculture, Food and Science at Western Kentucky University,</w:t>
      </w:r>
    </w:p>
    <w:p w14:paraId="011B47F1" w14:textId="77777777" w:rsidR="00EB1D95" w:rsidRDefault="00EB1D95" w:rsidP="00EB1D95">
      <w:pPr>
        <w:spacing w:line="240" w:lineRule="auto"/>
        <w:jc w:val="center"/>
        <w:rPr>
          <w:rFonts w:ascii="Times New Roman" w:eastAsia="Times New Roman" w:hAnsi="Times New Roman" w:cs="Times New Roman"/>
          <w:color w:val="3C78D8"/>
          <w:sz w:val="24"/>
          <w:szCs w:val="24"/>
          <w:u w:val="single"/>
        </w:rPr>
      </w:pPr>
      <w:r>
        <w:rPr>
          <w:rFonts w:ascii="Times New Roman" w:eastAsia="Times New Roman" w:hAnsi="Times New Roman" w:cs="Times New Roman"/>
          <w:color w:val="3C78D8"/>
          <w:sz w:val="24"/>
          <w:szCs w:val="24"/>
          <w:u w:val="single"/>
        </w:rPr>
        <w:t>thomas.kingery@wku.edu</w:t>
      </w:r>
    </w:p>
    <w:p w14:paraId="0EA39BCE" w14:textId="3B4C3320" w:rsidR="00EB1D95" w:rsidRDefault="00EB1D95" w:rsidP="00EB1D95">
      <w:pPr>
        <w:spacing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vertAlign w:val="superscript"/>
        </w:rPr>
        <w:t>2</w:t>
      </w:r>
      <w:r w:rsidR="00297416">
        <w:rPr>
          <w:rFonts w:ascii="Times New Roman" w:eastAsia="Times New Roman" w:hAnsi="Times New Roman" w:cs="Times New Roman"/>
          <w:sz w:val="24"/>
          <w:szCs w:val="24"/>
        </w:rPr>
        <w:t>Alicia Konichek</w:t>
      </w:r>
      <w:r>
        <w:rPr>
          <w:rFonts w:ascii="Times New Roman" w:eastAsia="Times New Roman" w:hAnsi="Times New Roman" w:cs="Times New Roman"/>
          <w:sz w:val="24"/>
          <w:szCs w:val="24"/>
        </w:rPr>
        <w:t xml:space="preserve"> is a</w:t>
      </w:r>
      <w:r w:rsidR="00F80D7C">
        <w:rPr>
          <w:rFonts w:ascii="Times New Roman" w:eastAsia="Times New Roman" w:hAnsi="Times New Roman" w:cs="Times New Roman"/>
          <w:sz w:val="24"/>
          <w:szCs w:val="24"/>
        </w:rPr>
        <w:t>n Undergraduate</w:t>
      </w:r>
      <w:r>
        <w:rPr>
          <w:rFonts w:ascii="Times New Roman" w:eastAsia="Times New Roman" w:hAnsi="Times New Roman" w:cs="Times New Roman"/>
          <w:sz w:val="24"/>
          <w:szCs w:val="24"/>
        </w:rPr>
        <w:t xml:space="preserve"> Student in the Department of Agriculture, Food and Science at Western Kentucky University,</w:t>
      </w:r>
    </w:p>
    <w:p w14:paraId="359CEA9B" w14:textId="7ECCE09D" w:rsidR="00EB1D95" w:rsidRDefault="00B86DAE" w:rsidP="00EB1D95">
      <w:pPr>
        <w:spacing w:line="240" w:lineRule="auto"/>
        <w:jc w:val="center"/>
        <w:rPr>
          <w:rFonts w:ascii="Times New Roman" w:eastAsia="Times New Roman" w:hAnsi="Times New Roman" w:cs="Times New Roman"/>
          <w:color w:val="3C78D8"/>
          <w:sz w:val="24"/>
          <w:szCs w:val="24"/>
          <w:u w:val="single"/>
        </w:rPr>
      </w:pPr>
      <w:r>
        <w:rPr>
          <w:rFonts w:ascii="Times New Roman" w:eastAsia="Times New Roman" w:hAnsi="Times New Roman" w:cs="Times New Roman"/>
          <w:color w:val="3C78D8"/>
          <w:sz w:val="24"/>
          <w:szCs w:val="24"/>
          <w:u w:val="single"/>
        </w:rPr>
        <w:t>alicia.konichek878</w:t>
      </w:r>
      <w:r w:rsidR="00EB1D95">
        <w:rPr>
          <w:rFonts w:ascii="Times New Roman" w:eastAsia="Times New Roman" w:hAnsi="Times New Roman" w:cs="Times New Roman"/>
          <w:color w:val="3C78D8"/>
          <w:sz w:val="24"/>
          <w:szCs w:val="24"/>
          <w:u w:val="single"/>
        </w:rPr>
        <w:t>@topper.wku.edu</w:t>
      </w:r>
    </w:p>
    <w:p w14:paraId="1D522386" w14:textId="77777777" w:rsidR="00EB1D95" w:rsidRDefault="00EB1D95" w:rsidP="00946B62">
      <w:pPr>
        <w:rPr>
          <w:rFonts w:ascii="Times New Roman" w:hAnsi="Times New Roman" w:cs="Times New Roman"/>
          <w:sz w:val="24"/>
          <w:szCs w:val="24"/>
        </w:rPr>
      </w:pPr>
    </w:p>
    <w:p w14:paraId="1BD47E20" w14:textId="77777777" w:rsidR="00EB1D95" w:rsidRDefault="00EB1D95" w:rsidP="00946B62">
      <w:pPr>
        <w:rPr>
          <w:rFonts w:ascii="Times New Roman" w:hAnsi="Times New Roman" w:cs="Times New Roman"/>
          <w:sz w:val="24"/>
          <w:szCs w:val="24"/>
        </w:rPr>
      </w:pPr>
    </w:p>
    <w:p w14:paraId="48E5E84E" w14:textId="77777777" w:rsidR="00EB1D95" w:rsidRDefault="00EB1D95" w:rsidP="00946B62">
      <w:pPr>
        <w:rPr>
          <w:rFonts w:ascii="Times New Roman" w:hAnsi="Times New Roman" w:cs="Times New Roman"/>
          <w:sz w:val="24"/>
          <w:szCs w:val="24"/>
        </w:rPr>
      </w:pPr>
    </w:p>
    <w:p w14:paraId="25C0F6FE" w14:textId="77777777" w:rsidR="00EB1D95" w:rsidRDefault="00EB1D95" w:rsidP="00946B62">
      <w:pPr>
        <w:rPr>
          <w:rFonts w:ascii="Times New Roman" w:hAnsi="Times New Roman" w:cs="Times New Roman"/>
          <w:sz w:val="24"/>
          <w:szCs w:val="24"/>
        </w:rPr>
      </w:pPr>
    </w:p>
    <w:p w14:paraId="29F65110" w14:textId="77777777" w:rsidR="00EB1D95" w:rsidRDefault="00EB1D95" w:rsidP="00946B62">
      <w:pPr>
        <w:rPr>
          <w:rFonts w:ascii="Times New Roman" w:hAnsi="Times New Roman" w:cs="Times New Roman"/>
          <w:sz w:val="24"/>
          <w:szCs w:val="24"/>
        </w:rPr>
      </w:pPr>
    </w:p>
    <w:p w14:paraId="699C099F" w14:textId="77777777" w:rsidR="00EB1D95" w:rsidRDefault="00EB1D95" w:rsidP="00946B62">
      <w:pPr>
        <w:rPr>
          <w:rFonts w:ascii="Times New Roman" w:hAnsi="Times New Roman" w:cs="Times New Roman"/>
          <w:sz w:val="24"/>
          <w:szCs w:val="24"/>
        </w:rPr>
      </w:pPr>
    </w:p>
    <w:p w14:paraId="3FB6FF53" w14:textId="77777777" w:rsidR="00EB1D95" w:rsidRDefault="00EB1D95" w:rsidP="00946B62">
      <w:pPr>
        <w:rPr>
          <w:rFonts w:ascii="Times New Roman" w:hAnsi="Times New Roman" w:cs="Times New Roman"/>
          <w:sz w:val="24"/>
          <w:szCs w:val="24"/>
        </w:rPr>
      </w:pPr>
    </w:p>
    <w:p w14:paraId="1304C229" w14:textId="77777777" w:rsidR="00EB1D95" w:rsidRDefault="00EB1D95" w:rsidP="00946B62">
      <w:pPr>
        <w:rPr>
          <w:rFonts w:ascii="Times New Roman" w:hAnsi="Times New Roman" w:cs="Times New Roman"/>
          <w:sz w:val="24"/>
          <w:szCs w:val="24"/>
        </w:rPr>
      </w:pPr>
    </w:p>
    <w:p w14:paraId="6D5B93C9" w14:textId="77777777" w:rsidR="00EB1D95" w:rsidRDefault="00EB1D95" w:rsidP="00946B62">
      <w:pPr>
        <w:rPr>
          <w:rFonts w:ascii="Times New Roman" w:hAnsi="Times New Roman" w:cs="Times New Roman"/>
          <w:sz w:val="24"/>
          <w:szCs w:val="24"/>
        </w:rPr>
      </w:pPr>
    </w:p>
    <w:p w14:paraId="01F5B66E" w14:textId="77777777" w:rsidR="00EB1D95" w:rsidRDefault="00EB1D95" w:rsidP="00946B62">
      <w:pPr>
        <w:rPr>
          <w:rFonts w:ascii="Times New Roman" w:hAnsi="Times New Roman" w:cs="Times New Roman"/>
          <w:sz w:val="24"/>
          <w:szCs w:val="24"/>
        </w:rPr>
      </w:pPr>
    </w:p>
    <w:p w14:paraId="033B278A" w14:textId="77777777" w:rsidR="00EB1D95" w:rsidRDefault="00EB1D95" w:rsidP="00946B62">
      <w:pPr>
        <w:rPr>
          <w:rFonts w:ascii="Times New Roman" w:hAnsi="Times New Roman" w:cs="Times New Roman"/>
          <w:sz w:val="24"/>
          <w:szCs w:val="24"/>
        </w:rPr>
      </w:pPr>
    </w:p>
    <w:p w14:paraId="5A663E9E" w14:textId="1AB11780" w:rsidR="0029206F" w:rsidRPr="00725979" w:rsidRDefault="0029206F" w:rsidP="0029206F">
      <w:pPr>
        <w:jc w:val="center"/>
        <w:rPr>
          <w:rFonts w:ascii="Times New Roman" w:hAnsi="Times New Roman" w:cs="Times New Roman"/>
          <w:b/>
          <w:bCs/>
          <w:sz w:val="24"/>
          <w:szCs w:val="24"/>
        </w:rPr>
      </w:pPr>
      <w:r w:rsidRPr="00725979">
        <w:rPr>
          <w:rFonts w:ascii="Times New Roman" w:hAnsi="Times New Roman" w:cs="Times New Roman"/>
          <w:b/>
          <w:iCs/>
          <w:sz w:val="24"/>
          <w:szCs w:val="24"/>
        </w:rPr>
        <w:lastRenderedPageBreak/>
        <w:t>How Do Agricultural Education Mechanic</w:t>
      </w:r>
      <w:r w:rsidRPr="00725979">
        <w:rPr>
          <w:rFonts w:ascii="Times New Roman" w:hAnsi="Times New Roman" w:cs="Times New Roman"/>
          <w:b/>
          <w:iCs/>
          <w:sz w:val="24"/>
          <w:szCs w:val="24"/>
        </w:rPr>
        <w:t>s</w:t>
      </w:r>
      <w:r w:rsidRPr="00725979">
        <w:rPr>
          <w:rFonts w:ascii="Times New Roman" w:hAnsi="Times New Roman" w:cs="Times New Roman"/>
          <w:b/>
          <w:iCs/>
          <w:sz w:val="24"/>
          <w:szCs w:val="24"/>
        </w:rPr>
        <w:t xml:space="preserve"> Teachers at the Secondary Level Identify and Handle Mental Health Issues that are Caused by Their Profession</w:t>
      </w:r>
      <w:r w:rsidRPr="00725979">
        <w:rPr>
          <w:rFonts w:ascii="Times New Roman" w:hAnsi="Times New Roman" w:cs="Times New Roman"/>
          <w:b/>
          <w:bCs/>
          <w:sz w:val="24"/>
          <w:szCs w:val="24"/>
        </w:rPr>
        <w:t>.</w:t>
      </w:r>
    </w:p>
    <w:p w14:paraId="2955C4A9" w14:textId="77777777" w:rsidR="0029206F" w:rsidRPr="00725979" w:rsidRDefault="0029206F" w:rsidP="00EB1D95">
      <w:pPr>
        <w:jc w:val="center"/>
        <w:rPr>
          <w:rFonts w:ascii="Times New Roman" w:hAnsi="Times New Roman" w:cs="Times New Roman"/>
          <w:b/>
          <w:bCs/>
          <w:sz w:val="24"/>
          <w:szCs w:val="24"/>
        </w:rPr>
      </w:pPr>
    </w:p>
    <w:p w14:paraId="1DDF880C" w14:textId="5AC497EE" w:rsidR="009649E0" w:rsidRPr="00725979" w:rsidRDefault="009649E0" w:rsidP="009E00B1">
      <w:pPr>
        <w:spacing w:line="240" w:lineRule="auto"/>
        <w:rPr>
          <w:rFonts w:ascii="Times New Roman" w:hAnsi="Times New Roman" w:cs="Times New Roman"/>
          <w:b/>
          <w:bCs/>
          <w:color w:val="000000"/>
          <w:sz w:val="24"/>
          <w:szCs w:val="24"/>
          <w:shd w:val="clear" w:color="auto" w:fill="FFFFFF"/>
        </w:rPr>
      </w:pPr>
      <w:r w:rsidRPr="00725979">
        <w:rPr>
          <w:rFonts w:ascii="Times New Roman" w:hAnsi="Times New Roman" w:cs="Times New Roman"/>
          <w:b/>
          <w:bCs/>
          <w:color w:val="000000"/>
          <w:sz w:val="24"/>
          <w:szCs w:val="24"/>
          <w:shd w:val="clear" w:color="auto" w:fill="FFFFFF"/>
        </w:rPr>
        <w:t>Introduction/Need for innovation or idea:</w:t>
      </w:r>
    </w:p>
    <w:p w14:paraId="577D3BB1" w14:textId="13A53C88" w:rsidR="001422EF" w:rsidRPr="00725979" w:rsidRDefault="005317BA" w:rsidP="009E00B1">
      <w:pPr>
        <w:spacing w:line="240" w:lineRule="auto"/>
        <w:rPr>
          <w:rFonts w:ascii="Times New Roman" w:hAnsi="Times New Roman" w:cs="Times New Roman"/>
          <w:sz w:val="24"/>
          <w:szCs w:val="24"/>
        </w:rPr>
      </w:pPr>
      <w:r w:rsidRPr="00725979">
        <w:rPr>
          <w:rFonts w:ascii="Times New Roman" w:hAnsi="Times New Roman" w:cs="Times New Roman"/>
          <w:color w:val="000000"/>
          <w:sz w:val="24"/>
          <w:szCs w:val="24"/>
          <w:shd w:val="clear" w:color="auto" w:fill="FFFFFF"/>
        </w:rPr>
        <w:t xml:space="preserve">The need for investigative inquiry in this topic is </w:t>
      </w:r>
      <w:r w:rsidR="00B06263" w:rsidRPr="00725979">
        <w:rPr>
          <w:rFonts w:ascii="Times New Roman" w:hAnsi="Times New Roman" w:cs="Times New Roman"/>
          <w:color w:val="000000"/>
          <w:sz w:val="24"/>
          <w:szCs w:val="24"/>
          <w:shd w:val="clear" w:color="auto" w:fill="FFFFFF"/>
        </w:rPr>
        <w:t xml:space="preserve">important in </w:t>
      </w:r>
      <w:r w:rsidR="00957F25" w:rsidRPr="00725979">
        <w:rPr>
          <w:rFonts w:ascii="Times New Roman" w:hAnsi="Times New Roman" w:cs="Times New Roman"/>
          <w:color w:val="000000"/>
          <w:sz w:val="24"/>
          <w:szCs w:val="24"/>
          <w:shd w:val="clear" w:color="auto" w:fill="FFFFFF"/>
        </w:rPr>
        <w:t>understanding</w:t>
      </w:r>
      <w:r w:rsidR="00B06263" w:rsidRPr="00725979">
        <w:rPr>
          <w:rFonts w:ascii="Times New Roman" w:hAnsi="Times New Roman" w:cs="Times New Roman"/>
          <w:color w:val="000000"/>
          <w:sz w:val="24"/>
          <w:szCs w:val="24"/>
          <w:shd w:val="clear" w:color="auto" w:fill="FFFFFF"/>
        </w:rPr>
        <w:t xml:space="preserve"> the mental health condition of agriculture mechanics instructors. The agricultural education profession itself is one that can be very taxing on the mental state of its teachers. </w:t>
      </w:r>
      <w:r w:rsidR="00A075AB" w:rsidRPr="00725979">
        <w:rPr>
          <w:rFonts w:ascii="Times New Roman" w:hAnsi="Times New Roman" w:cs="Times New Roman"/>
          <w:sz w:val="24"/>
          <w:szCs w:val="24"/>
        </w:rPr>
        <w:t>According to Adams (1999), high levels of stress can be harmful to teachers and may negatively affect their teaching, personal lives, and, most importantly, their students.</w:t>
      </w:r>
      <w:r w:rsidR="00A075AB" w:rsidRPr="00725979">
        <w:rPr>
          <w:rFonts w:ascii="Times New Roman" w:hAnsi="Times New Roman" w:cs="Times New Roman"/>
          <w:sz w:val="24"/>
          <w:szCs w:val="24"/>
        </w:rPr>
        <w:t xml:space="preserve"> </w:t>
      </w:r>
      <w:r w:rsidR="00B06263" w:rsidRPr="00725979">
        <w:rPr>
          <w:rFonts w:ascii="Times New Roman" w:hAnsi="Times New Roman" w:cs="Times New Roman"/>
          <w:color w:val="000000"/>
          <w:sz w:val="24"/>
          <w:szCs w:val="24"/>
          <w:shd w:val="clear" w:color="auto" w:fill="FFFFFF"/>
        </w:rPr>
        <w:t xml:space="preserve">The current </w:t>
      </w:r>
      <w:r w:rsidR="00957F25" w:rsidRPr="00725979">
        <w:rPr>
          <w:rFonts w:ascii="Times New Roman" w:hAnsi="Times New Roman" w:cs="Times New Roman"/>
          <w:color w:val="000000"/>
          <w:sz w:val="24"/>
          <w:szCs w:val="24"/>
          <w:shd w:val="clear" w:color="auto" w:fill="FFFFFF"/>
        </w:rPr>
        <w:t>educational</w:t>
      </w:r>
      <w:r w:rsidR="00B06263" w:rsidRPr="00725979">
        <w:rPr>
          <w:rFonts w:ascii="Times New Roman" w:hAnsi="Times New Roman" w:cs="Times New Roman"/>
          <w:color w:val="000000"/>
          <w:sz w:val="24"/>
          <w:szCs w:val="24"/>
          <w:shd w:val="clear" w:color="auto" w:fill="FFFFFF"/>
        </w:rPr>
        <w:t xml:space="preserve"> </w:t>
      </w:r>
      <w:r w:rsidR="00685B76" w:rsidRPr="00725979">
        <w:rPr>
          <w:rFonts w:ascii="Times New Roman" w:hAnsi="Times New Roman" w:cs="Times New Roman"/>
          <w:color w:val="000000"/>
          <w:sz w:val="24"/>
          <w:szCs w:val="24"/>
          <w:shd w:val="clear" w:color="auto" w:fill="FFFFFF"/>
        </w:rPr>
        <w:t xml:space="preserve">status is not helping to alleviate the </w:t>
      </w:r>
      <w:r w:rsidR="00957F25" w:rsidRPr="00725979">
        <w:rPr>
          <w:rFonts w:ascii="Times New Roman" w:hAnsi="Times New Roman" w:cs="Times New Roman"/>
          <w:color w:val="000000"/>
          <w:sz w:val="24"/>
          <w:szCs w:val="24"/>
          <w:shd w:val="clear" w:color="auto" w:fill="FFFFFF"/>
        </w:rPr>
        <w:t xml:space="preserve">stress that modern day </w:t>
      </w:r>
      <w:r w:rsidR="00847780" w:rsidRPr="00725979">
        <w:rPr>
          <w:rFonts w:ascii="Times New Roman" w:hAnsi="Times New Roman" w:cs="Times New Roman"/>
          <w:color w:val="000000"/>
          <w:sz w:val="24"/>
          <w:szCs w:val="24"/>
          <w:shd w:val="clear" w:color="auto" w:fill="FFFFFF"/>
        </w:rPr>
        <w:t>teachers face.</w:t>
      </w:r>
      <w:r w:rsidR="00685B76" w:rsidRPr="00725979">
        <w:rPr>
          <w:rFonts w:ascii="Times New Roman" w:hAnsi="Times New Roman" w:cs="Times New Roman"/>
          <w:color w:val="000000"/>
          <w:sz w:val="24"/>
          <w:szCs w:val="24"/>
          <w:shd w:val="clear" w:color="auto" w:fill="FFFFFF"/>
        </w:rPr>
        <w:t xml:space="preserve"> </w:t>
      </w:r>
      <w:r w:rsidR="003C2F7B" w:rsidRPr="00725979">
        <w:rPr>
          <w:rFonts w:ascii="Times New Roman" w:hAnsi="Times New Roman" w:cs="Times New Roman"/>
          <w:sz w:val="24"/>
          <w:szCs w:val="24"/>
        </w:rPr>
        <w:t>Adding to the stress of frequent decision making, secondary agriculture teachers work well beyond a 40- hour work week preparing lessons, evaluating student work, coaching career development teams, and supervising student projects (Croom, 2003; Straquadine, 1990; Torres et al.).</w:t>
      </w:r>
      <w:r w:rsidR="003C2F7B" w:rsidRPr="00725979">
        <w:rPr>
          <w:rFonts w:ascii="Times New Roman" w:hAnsi="Times New Roman" w:cs="Times New Roman"/>
          <w:sz w:val="24"/>
          <w:szCs w:val="24"/>
        </w:rPr>
        <w:t xml:space="preserve"> </w:t>
      </w:r>
      <w:r w:rsidR="00847780" w:rsidRPr="00725979">
        <w:rPr>
          <w:rFonts w:ascii="Times New Roman" w:hAnsi="Times New Roman" w:cs="Times New Roman"/>
          <w:sz w:val="24"/>
          <w:szCs w:val="24"/>
          <w:shd w:val="clear" w:color="auto" w:fill="FFFFFF"/>
        </w:rPr>
        <w:t>The teaching profession is one of the most visible professions in the world, and even though significant improvements have been made in student achievement, society continues to expect more from its teachers (Croom, 2003).</w:t>
      </w:r>
      <w:r w:rsidR="00B6710E" w:rsidRPr="00725979">
        <w:rPr>
          <w:rFonts w:ascii="Times New Roman" w:hAnsi="Times New Roman" w:cs="Times New Roman"/>
          <w:sz w:val="24"/>
          <w:szCs w:val="24"/>
          <w:shd w:val="clear" w:color="auto" w:fill="FFFFFF"/>
        </w:rPr>
        <w:t xml:space="preserve"> In order to assist teachers in </w:t>
      </w:r>
      <w:r w:rsidR="00E25DBD" w:rsidRPr="00725979">
        <w:rPr>
          <w:rFonts w:ascii="Times New Roman" w:hAnsi="Times New Roman" w:cs="Times New Roman"/>
          <w:sz w:val="24"/>
          <w:szCs w:val="24"/>
          <w:shd w:val="clear" w:color="auto" w:fill="FFFFFF"/>
        </w:rPr>
        <w:t>managing</w:t>
      </w:r>
      <w:r w:rsidR="00B6710E" w:rsidRPr="00725979">
        <w:rPr>
          <w:rFonts w:ascii="Times New Roman" w:hAnsi="Times New Roman" w:cs="Times New Roman"/>
          <w:sz w:val="24"/>
          <w:szCs w:val="24"/>
          <w:shd w:val="clear" w:color="auto" w:fill="FFFFFF"/>
        </w:rPr>
        <w:t xml:space="preserve"> the mental health issues they face form the profession, </w:t>
      </w:r>
      <w:r w:rsidR="001C31E4" w:rsidRPr="00725979">
        <w:rPr>
          <w:rFonts w:ascii="Times New Roman" w:hAnsi="Times New Roman" w:cs="Times New Roman"/>
          <w:sz w:val="24"/>
          <w:szCs w:val="24"/>
          <w:shd w:val="clear" w:color="auto" w:fill="FFFFFF"/>
        </w:rPr>
        <w:t xml:space="preserve">identifiers need to be discussed so solutions can be developed to </w:t>
      </w:r>
      <w:r w:rsidR="00193167" w:rsidRPr="00725979">
        <w:rPr>
          <w:rFonts w:ascii="Times New Roman" w:hAnsi="Times New Roman" w:cs="Times New Roman"/>
          <w:sz w:val="24"/>
          <w:szCs w:val="24"/>
          <w:shd w:val="clear" w:color="auto" w:fill="FFFFFF"/>
        </w:rPr>
        <w:t xml:space="preserve">help cope with the </w:t>
      </w:r>
      <w:r w:rsidR="003427ED" w:rsidRPr="00725979">
        <w:rPr>
          <w:rFonts w:ascii="Times New Roman" w:hAnsi="Times New Roman" w:cs="Times New Roman"/>
          <w:sz w:val="24"/>
          <w:szCs w:val="24"/>
          <w:shd w:val="clear" w:color="auto" w:fill="FFFFFF"/>
        </w:rPr>
        <w:t>modern-day</w:t>
      </w:r>
      <w:r w:rsidR="00193167" w:rsidRPr="00725979">
        <w:rPr>
          <w:rFonts w:ascii="Times New Roman" w:hAnsi="Times New Roman" w:cs="Times New Roman"/>
          <w:sz w:val="24"/>
          <w:szCs w:val="24"/>
          <w:shd w:val="clear" w:color="auto" w:fill="FFFFFF"/>
        </w:rPr>
        <w:t xml:space="preserve"> </w:t>
      </w:r>
      <w:r w:rsidR="00C05FF7" w:rsidRPr="00725979">
        <w:rPr>
          <w:rFonts w:ascii="Times New Roman" w:hAnsi="Times New Roman" w:cs="Times New Roman"/>
          <w:sz w:val="24"/>
          <w:szCs w:val="24"/>
          <w:shd w:val="clear" w:color="auto" w:fill="FFFFFF"/>
        </w:rPr>
        <w:t>stresses involved in the agricultural education profession.</w:t>
      </w:r>
    </w:p>
    <w:p w14:paraId="73A23733" w14:textId="50F766F6" w:rsidR="009649E0" w:rsidRPr="00725979" w:rsidRDefault="009649E0" w:rsidP="009E00B1">
      <w:pPr>
        <w:spacing w:line="240" w:lineRule="auto"/>
        <w:rPr>
          <w:rFonts w:ascii="Times New Roman" w:hAnsi="Times New Roman" w:cs="Times New Roman"/>
          <w:b/>
          <w:bCs/>
          <w:color w:val="000000"/>
          <w:sz w:val="24"/>
          <w:szCs w:val="24"/>
          <w:shd w:val="clear" w:color="auto" w:fill="FFFFFF"/>
        </w:rPr>
      </w:pPr>
      <w:r w:rsidRPr="00725979">
        <w:rPr>
          <w:rFonts w:ascii="Times New Roman" w:hAnsi="Times New Roman" w:cs="Times New Roman"/>
          <w:b/>
          <w:bCs/>
          <w:color w:val="000000"/>
          <w:sz w:val="24"/>
          <w:szCs w:val="24"/>
          <w:shd w:val="clear" w:color="auto" w:fill="FFFFFF"/>
        </w:rPr>
        <w:t>How it works/methodology/program phases/steps:</w:t>
      </w:r>
    </w:p>
    <w:p w14:paraId="0A269DA5" w14:textId="77777777" w:rsidR="007E58A0" w:rsidRPr="00725979" w:rsidRDefault="007E58A0" w:rsidP="007E58A0">
      <w:pPr>
        <w:spacing w:line="240" w:lineRule="auto"/>
        <w:rPr>
          <w:rFonts w:ascii="Times New Roman" w:eastAsia="Times New Roman" w:hAnsi="Times New Roman" w:cs="Times New Roman"/>
          <w:sz w:val="24"/>
          <w:szCs w:val="24"/>
        </w:rPr>
      </w:pPr>
      <w:r w:rsidRPr="00725979">
        <w:rPr>
          <w:rFonts w:ascii="Times New Roman" w:hAnsi="Times New Roman" w:cs="Times New Roman"/>
          <w:sz w:val="24"/>
          <w:szCs w:val="24"/>
        </w:rPr>
        <w:t>Studies have demonstrated that SBAE teachers and their spouses feel numerous stressors, including a lack of support from school staff and administration (Foor &amp; Cano, 2011).</w:t>
      </w:r>
    </w:p>
    <w:p w14:paraId="355EBE86" w14:textId="324C99AB" w:rsidR="009649E0" w:rsidRPr="00725979" w:rsidRDefault="008E10EC" w:rsidP="00362793">
      <w:pPr>
        <w:spacing w:line="240" w:lineRule="auto"/>
        <w:rPr>
          <w:rFonts w:ascii="Times New Roman" w:hAnsi="Times New Roman" w:cs="Times New Roman"/>
          <w:b/>
          <w:bCs/>
          <w:color w:val="000000"/>
          <w:sz w:val="24"/>
          <w:szCs w:val="24"/>
          <w:shd w:val="clear" w:color="auto" w:fill="FFFFFF"/>
        </w:rPr>
      </w:pPr>
      <w:r w:rsidRPr="00725979">
        <w:rPr>
          <w:rFonts w:ascii="Times New Roman" w:eastAsia="Times New Roman" w:hAnsi="Times New Roman" w:cs="Times New Roman"/>
          <w:sz w:val="24"/>
          <w:szCs w:val="24"/>
        </w:rPr>
        <w:t>There has been work completed that identifies some stress issues related to being an</w:t>
      </w:r>
      <w:r w:rsidR="00837143" w:rsidRPr="00725979">
        <w:rPr>
          <w:rFonts w:ascii="Times New Roman" w:eastAsia="Times New Roman" w:hAnsi="Times New Roman" w:cs="Times New Roman"/>
          <w:sz w:val="24"/>
          <w:szCs w:val="24"/>
        </w:rPr>
        <w:t xml:space="preserve"> agricultural education instructor. </w:t>
      </w:r>
      <w:r w:rsidR="00FC549F" w:rsidRPr="00725979">
        <w:rPr>
          <w:rFonts w:ascii="Times New Roman" w:eastAsia="Times New Roman" w:hAnsi="Times New Roman" w:cs="Times New Roman"/>
          <w:sz w:val="24"/>
          <w:szCs w:val="24"/>
        </w:rPr>
        <w:t xml:space="preserve">But supplying solutions to the mental health issues have not been </w:t>
      </w:r>
      <w:r w:rsidR="00C44B70" w:rsidRPr="00725979">
        <w:rPr>
          <w:rFonts w:ascii="Times New Roman" w:eastAsia="Times New Roman" w:hAnsi="Times New Roman" w:cs="Times New Roman"/>
          <w:sz w:val="24"/>
          <w:szCs w:val="24"/>
        </w:rPr>
        <w:t>genuinely identified. Agricultural education instructors that teach agriculture mechanics courses were se</w:t>
      </w:r>
      <w:r w:rsidR="002A6CD6" w:rsidRPr="00725979">
        <w:rPr>
          <w:rFonts w:ascii="Times New Roman" w:eastAsia="Times New Roman" w:hAnsi="Times New Roman" w:cs="Times New Roman"/>
          <w:sz w:val="24"/>
          <w:szCs w:val="24"/>
        </w:rPr>
        <w:t>le</w:t>
      </w:r>
      <w:r w:rsidR="00C44B70" w:rsidRPr="00725979">
        <w:rPr>
          <w:rFonts w:ascii="Times New Roman" w:eastAsia="Times New Roman" w:hAnsi="Times New Roman" w:cs="Times New Roman"/>
          <w:sz w:val="24"/>
          <w:szCs w:val="24"/>
        </w:rPr>
        <w:t xml:space="preserve">cted by regions </w:t>
      </w:r>
      <w:r w:rsidR="002A6CD6" w:rsidRPr="00725979">
        <w:rPr>
          <w:rFonts w:ascii="Times New Roman" w:eastAsia="Times New Roman" w:hAnsi="Times New Roman" w:cs="Times New Roman"/>
          <w:sz w:val="24"/>
          <w:szCs w:val="24"/>
        </w:rPr>
        <w:t xml:space="preserve">to participate in an interview process to discuss mental health issues they contend with in their profession. The difficulty was getting </w:t>
      </w:r>
      <w:r w:rsidR="00B030B5" w:rsidRPr="00725979">
        <w:rPr>
          <w:rFonts w:ascii="Times New Roman" w:eastAsia="Times New Roman" w:hAnsi="Times New Roman" w:cs="Times New Roman"/>
          <w:sz w:val="24"/>
          <w:szCs w:val="24"/>
        </w:rPr>
        <w:t xml:space="preserve">teachers to participate. </w:t>
      </w:r>
      <w:r w:rsidR="00B87B6D" w:rsidRPr="00725979">
        <w:rPr>
          <w:rFonts w:ascii="Times New Roman" w:eastAsia="Times New Roman" w:hAnsi="Times New Roman" w:cs="Times New Roman"/>
          <w:sz w:val="24"/>
          <w:szCs w:val="24"/>
        </w:rPr>
        <w:t xml:space="preserve">In the early </w:t>
      </w:r>
      <w:r w:rsidR="00954D18" w:rsidRPr="00725979">
        <w:rPr>
          <w:rFonts w:ascii="Times New Roman" w:eastAsia="Times New Roman" w:hAnsi="Times New Roman" w:cs="Times New Roman"/>
          <w:sz w:val="24"/>
          <w:szCs w:val="24"/>
        </w:rPr>
        <w:t xml:space="preserve">phases of this project, reluctancy has been </w:t>
      </w:r>
      <w:r w:rsidR="00304860" w:rsidRPr="00725979">
        <w:rPr>
          <w:rFonts w:ascii="Times New Roman" w:eastAsia="Times New Roman" w:hAnsi="Times New Roman" w:cs="Times New Roman"/>
          <w:sz w:val="24"/>
          <w:szCs w:val="24"/>
        </w:rPr>
        <w:t>an obstacle</w:t>
      </w:r>
      <w:r w:rsidR="003C0CDD" w:rsidRPr="00725979">
        <w:rPr>
          <w:rFonts w:ascii="Times New Roman" w:eastAsia="Times New Roman" w:hAnsi="Times New Roman" w:cs="Times New Roman"/>
          <w:sz w:val="24"/>
          <w:szCs w:val="24"/>
        </w:rPr>
        <w:t xml:space="preserve">. Although we have many teachers that </w:t>
      </w:r>
      <w:r w:rsidR="00D33B0C" w:rsidRPr="00725979">
        <w:rPr>
          <w:rFonts w:ascii="Times New Roman" w:eastAsia="Times New Roman" w:hAnsi="Times New Roman" w:cs="Times New Roman"/>
          <w:sz w:val="24"/>
          <w:szCs w:val="24"/>
        </w:rPr>
        <w:t xml:space="preserve">verbally </w:t>
      </w:r>
      <w:r w:rsidR="003C0CDD" w:rsidRPr="00725979">
        <w:rPr>
          <w:rFonts w:ascii="Times New Roman" w:eastAsia="Times New Roman" w:hAnsi="Times New Roman" w:cs="Times New Roman"/>
          <w:sz w:val="24"/>
          <w:szCs w:val="24"/>
        </w:rPr>
        <w:t>committed to participate, some deny participation</w:t>
      </w:r>
      <w:r w:rsidR="00E51942" w:rsidRPr="00725979">
        <w:rPr>
          <w:rFonts w:ascii="Times New Roman" w:eastAsia="Times New Roman" w:hAnsi="Times New Roman" w:cs="Times New Roman"/>
          <w:sz w:val="24"/>
          <w:szCs w:val="24"/>
        </w:rPr>
        <w:t xml:space="preserve"> due to the sensitivity of </w:t>
      </w:r>
      <w:r w:rsidR="00BC712F" w:rsidRPr="00725979">
        <w:rPr>
          <w:rFonts w:ascii="Times New Roman" w:eastAsia="Times New Roman" w:hAnsi="Times New Roman" w:cs="Times New Roman"/>
          <w:sz w:val="24"/>
          <w:szCs w:val="24"/>
        </w:rPr>
        <w:t xml:space="preserve">the content area. </w:t>
      </w:r>
      <w:r w:rsidR="00CC362F" w:rsidRPr="00725979">
        <w:rPr>
          <w:rFonts w:ascii="Times New Roman" w:eastAsia="Times New Roman" w:hAnsi="Times New Roman" w:cs="Times New Roman"/>
          <w:sz w:val="24"/>
          <w:szCs w:val="24"/>
        </w:rPr>
        <w:t xml:space="preserve">Developing trust </w:t>
      </w:r>
      <w:r w:rsidR="00E7303F" w:rsidRPr="00725979">
        <w:rPr>
          <w:rFonts w:ascii="Times New Roman" w:eastAsia="Times New Roman" w:hAnsi="Times New Roman" w:cs="Times New Roman"/>
          <w:sz w:val="24"/>
          <w:szCs w:val="24"/>
        </w:rPr>
        <w:t>may be the key to getting more teachers to participate in the interviews.</w:t>
      </w:r>
    </w:p>
    <w:p w14:paraId="70D01521" w14:textId="70BF135F" w:rsidR="009649E0" w:rsidRPr="00725979" w:rsidRDefault="009649E0" w:rsidP="00946B62">
      <w:pPr>
        <w:rPr>
          <w:rFonts w:ascii="Times New Roman" w:hAnsi="Times New Roman" w:cs="Times New Roman"/>
          <w:b/>
          <w:bCs/>
          <w:color w:val="000000"/>
          <w:sz w:val="24"/>
          <w:szCs w:val="24"/>
          <w:shd w:val="clear" w:color="auto" w:fill="FFFFFF"/>
        </w:rPr>
      </w:pPr>
      <w:r w:rsidRPr="00725979">
        <w:rPr>
          <w:rFonts w:ascii="Times New Roman" w:hAnsi="Times New Roman" w:cs="Times New Roman"/>
          <w:b/>
          <w:bCs/>
          <w:color w:val="000000"/>
          <w:sz w:val="24"/>
          <w:szCs w:val="24"/>
          <w:shd w:val="clear" w:color="auto" w:fill="FFFFFF"/>
        </w:rPr>
        <w:t>Results to date/implications:</w:t>
      </w:r>
    </w:p>
    <w:p w14:paraId="2037C34B" w14:textId="72FF2AE0" w:rsidR="009649E0" w:rsidRPr="00725979" w:rsidRDefault="00E21383" w:rsidP="00946B62">
      <w:pPr>
        <w:rPr>
          <w:rFonts w:ascii="Times New Roman" w:hAnsi="Times New Roman" w:cs="Times New Roman"/>
          <w:b/>
          <w:bCs/>
          <w:color w:val="000000"/>
          <w:sz w:val="24"/>
          <w:szCs w:val="24"/>
          <w:shd w:val="clear" w:color="auto" w:fill="FFFFFF"/>
        </w:rPr>
      </w:pPr>
      <w:r w:rsidRPr="00725979">
        <w:rPr>
          <w:rFonts w:ascii="Times New Roman" w:hAnsi="Times New Roman" w:cs="Times New Roman"/>
          <w:color w:val="000000"/>
          <w:sz w:val="24"/>
          <w:szCs w:val="24"/>
          <w:shd w:val="clear" w:color="auto" w:fill="FFFFFF"/>
        </w:rPr>
        <w:t xml:space="preserve">The </w:t>
      </w:r>
      <w:r w:rsidR="00917F01" w:rsidRPr="00725979">
        <w:rPr>
          <w:rFonts w:ascii="Times New Roman" w:hAnsi="Times New Roman" w:cs="Times New Roman"/>
          <w:color w:val="000000"/>
          <w:sz w:val="24"/>
          <w:szCs w:val="24"/>
          <w:shd w:val="clear" w:color="auto" w:fill="FFFFFF"/>
        </w:rPr>
        <w:t xml:space="preserve">current data collected has revealed many areas </w:t>
      </w:r>
      <w:r w:rsidR="0010304E" w:rsidRPr="00725979">
        <w:rPr>
          <w:rFonts w:ascii="Times New Roman" w:hAnsi="Times New Roman" w:cs="Times New Roman"/>
          <w:color w:val="000000"/>
          <w:sz w:val="24"/>
          <w:szCs w:val="24"/>
          <w:shd w:val="clear" w:color="auto" w:fill="FFFFFF"/>
        </w:rPr>
        <w:t xml:space="preserve">that cause mental health issues and stress to the agricultural </w:t>
      </w:r>
      <w:r w:rsidR="0018405E" w:rsidRPr="00725979">
        <w:rPr>
          <w:rFonts w:ascii="Times New Roman" w:hAnsi="Times New Roman" w:cs="Times New Roman"/>
          <w:color w:val="000000"/>
          <w:sz w:val="24"/>
          <w:szCs w:val="24"/>
          <w:shd w:val="clear" w:color="auto" w:fill="FFFFFF"/>
        </w:rPr>
        <w:t xml:space="preserve">mechanic </w:t>
      </w:r>
      <w:r w:rsidR="00A31BF5" w:rsidRPr="00725979">
        <w:rPr>
          <w:rFonts w:ascii="Times New Roman" w:hAnsi="Times New Roman" w:cs="Times New Roman"/>
          <w:color w:val="000000"/>
          <w:sz w:val="24"/>
          <w:szCs w:val="24"/>
          <w:shd w:val="clear" w:color="auto" w:fill="FFFFFF"/>
        </w:rPr>
        <w:t>instructor’s</w:t>
      </w:r>
      <w:r w:rsidR="0018405E" w:rsidRPr="00725979">
        <w:rPr>
          <w:rFonts w:ascii="Times New Roman" w:hAnsi="Times New Roman" w:cs="Times New Roman"/>
          <w:color w:val="000000"/>
          <w:sz w:val="24"/>
          <w:szCs w:val="24"/>
          <w:shd w:val="clear" w:color="auto" w:fill="FFFFFF"/>
        </w:rPr>
        <w:t xml:space="preserve"> </w:t>
      </w:r>
      <w:r w:rsidR="00385EC4" w:rsidRPr="00725979">
        <w:rPr>
          <w:rFonts w:ascii="Times New Roman" w:hAnsi="Times New Roman" w:cs="Times New Roman"/>
          <w:color w:val="000000"/>
          <w:sz w:val="24"/>
          <w:szCs w:val="24"/>
          <w:shd w:val="clear" w:color="auto" w:fill="FFFFFF"/>
        </w:rPr>
        <w:t xml:space="preserve">work. Primary areas of interest so far have included </w:t>
      </w:r>
      <w:r w:rsidR="0018405E" w:rsidRPr="00725979">
        <w:rPr>
          <w:rFonts w:ascii="Times New Roman" w:hAnsi="Times New Roman" w:cs="Times New Roman"/>
          <w:color w:val="000000"/>
          <w:sz w:val="24"/>
          <w:szCs w:val="24"/>
          <w:shd w:val="clear" w:color="auto" w:fill="FFFFFF"/>
        </w:rPr>
        <w:t xml:space="preserve">the </w:t>
      </w:r>
      <w:r w:rsidR="005B02D0" w:rsidRPr="00725979">
        <w:rPr>
          <w:rFonts w:ascii="Times New Roman" w:hAnsi="Times New Roman" w:cs="Times New Roman"/>
          <w:color w:val="000000"/>
          <w:sz w:val="24"/>
          <w:szCs w:val="24"/>
          <w:shd w:val="clear" w:color="auto" w:fill="FFFFFF"/>
        </w:rPr>
        <w:t xml:space="preserve">lack of support by administration, funding sources, securing supplies, </w:t>
      </w:r>
      <w:r w:rsidR="000C02E0" w:rsidRPr="00725979">
        <w:rPr>
          <w:rFonts w:ascii="Times New Roman" w:hAnsi="Times New Roman" w:cs="Times New Roman"/>
          <w:color w:val="000000"/>
          <w:sz w:val="24"/>
          <w:szCs w:val="24"/>
          <w:shd w:val="clear" w:color="auto" w:fill="FFFFFF"/>
        </w:rPr>
        <w:t xml:space="preserve">and laboratory management with </w:t>
      </w:r>
      <w:r w:rsidR="008B0E2B" w:rsidRPr="00725979">
        <w:rPr>
          <w:rFonts w:ascii="Times New Roman" w:hAnsi="Times New Roman" w:cs="Times New Roman"/>
          <w:color w:val="000000"/>
          <w:sz w:val="24"/>
          <w:szCs w:val="24"/>
          <w:shd w:val="clear" w:color="auto" w:fill="FFFFFF"/>
        </w:rPr>
        <w:t xml:space="preserve">student behavior issues and meeting the needs of special learners in that environment. </w:t>
      </w:r>
    </w:p>
    <w:p w14:paraId="7592C65B" w14:textId="6E7A726A" w:rsidR="009649E0" w:rsidRPr="00725979" w:rsidRDefault="009649E0" w:rsidP="00946B62">
      <w:pPr>
        <w:rPr>
          <w:rFonts w:ascii="Times New Roman" w:hAnsi="Times New Roman" w:cs="Times New Roman"/>
          <w:b/>
          <w:bCs/>
          <w:color w:val="000000"/>
          <w:sz w:val="24"/>
          <w:szCs w:val="24"/>
          <w:shd w:val="clear" w:color="auto" w:fill="FFFFFF"/>
        </w:rPr>
      </w:pPr>
      <w:r w:rsidRPr="00725979">
        <w:rPr>
          <w:rFonts w:ascii="Times New Roman" w:hAnsi="Times New Roman" w:cs="Times New Roman"/>
          <w:b/>
          <w:bCs/>
          <w:color w:val="000000"/>
          <w:sz w:val="24"/>
          <w:szCs w:val="24"/>
          <w:shd w:val="clear" w:color="auto" w:fill="FFFFFF"/>
        </w:rPr>
        <w:t>Future plans/advice to others:</w:t>
      </w:r>
    </w:p>
    <w:p w14:paraId="37111285" w14:textId="4BA5E46A" w:rsidR="009649E0" w:rsidRPr="00725979" w:rsidRDefault="004A5F1B" w:rsidP="00946B62">
      <w:pPr>
        <w:rPr>
          <w:rFonts w:ascii="Times New Roman" w:hAnsi="Times New Roman" w:cs="Times New Roman"/>
          <w:b/>
          <w:bCs/>
          <w:color w:val="000000"/>
          <w:sz w:val="24"/>
          <w:szCs w:val="24"/>
          <w:shd w:val="clear" w:color="auto" w:fill="FFFFFF"/>
        </w:rPr>
      </w:pPr>
      <w:r w:rsidRPr="00725979">
        <w:rPr>
          <w:rFonts w:ascii="Times New Roman" w:hAnsi="Times New Roman" w:cs="Times New Roman"/>
          <w:color w:val="000000"/>
          <w:sz w:val="24"/>
          <w:szCs w:val="24"/>
          <w:shd w:val="clear" w:color="auto" w:fill="FFFFFF"/>
        </w:rPr>
        <w:t>Continuing to</w:t>
      </w:r>
      <w:r w:rsidR="00DF62CA" w:rsidRPr="00725979">
        <w:rPr>
          <w:rFonts w:ascii="Times New Roman" w:hAnsi="Times New Roman" w:cs="Times New Roman"/>
          <w:color w:val="000000"/>
          <w:sz w:val="24"/>
          <w:szCs w:val="24"/>
          <w:shd w:val="clear" w:color="auto" w:fill="FFFFFF"/>
        </w:rPr>
        <w:t xml:space="preserve"> </w:t>
      </w:r>
      <w:r w:rsidR="00955F21" w:rsidRPr="00725979">
        <w:rPr>
          <w:rFonts w:ascii="Times New Roman" w:hAnsi="Times New Roman" w:cs="Times New Roman"/>
          <w:color w:val="000000"/>
          <w:sz w:val="24"/>
          <w:szCs w:val="24"/>
          <w:shd w:val="clear" w:color="auto" w:fill="FFFFFF"/>
        </w:rPr>
        <w:t xml:space="preserve">interview </w:t>
      </w:r>
      <w:r w:rsidR="00DF62CA" w:rsidRPr="00725979">
        <w:rPr>
          <w:rFonts w:ascii="Times New Roman" w:hAnsi="Times New Roman" w:cs="Times New Roman"/>
          <w:color w:val="000000"/>
          <w:sz w:val="24"/>
          <w:szCs w:val="24"/>
          <w:shd w:val="clear" w:color="auto" w:fill="FFFFFF"/>
        </w:rPr>
        <w:t xml:space="preserve">teachers to gather more responses is the most crucial </w:t>
      </w:r>
      <w:r w:rsidR="00291DF5" w:rsidRPr="00725979">
        <w:rPr>
          <w:rFonts w:ascii="Times New Roman" w:hAnsi="Times New Roman" w:cs="Times New Roman"/>
          <w:color w:val="000000"/>
          <w:sz w:val="24"/>
          <w:szCs w:val="24"/>
          <w:shd w:val="clear" w:color="auto" w:fill="FFFFFF"/>
        </w:rPr>
        <w:t xml:space="preserve">point in the process. </w:t>
      </w:r>
      <w:r w:rsidR="00F5760B" w:rsidRPr="00725979">
        <w:rPr>
          <w:rFonts w:ascii="Times New Roman" w:hAnsi="Times New Roman" w:cs="Times New Roman"/>
          <w:color w:val="000000"/>
          <w:sz w:val="24"/>
          <w:szCs w:val="24"/>
          <w:shd w:val="clear" w:color="auto" w:fill="FFFFFF"/>
        </w:rPr>
        <w:t xml:space="preserve">Gaining the trust of more teachers and getting their input is the </w:t>
      </w:r>
      <w:r w:rsidRPr="00725979">
        <w:rPr>
          <w:rFonts w:ascii="Times New Roman" w:hAnsi="Times New Roman" w:cs="Times New Roman"/>
          <w:color w:val="000000"/>
          <w:sz w:val="24"/>
          <w:szCs w:val="24"/>
          <w:shd w:val="clear" w:color="auto" w:fill="FFFFFF"/>
        </w:rPr>
        <w:t>next</w:t>
      </w:r>
      <w:r w:rsidR="00F5760B" w:rsidRPr="00725979">
        <w:rPr>
          <w:rFonts w:ascii="Times New Roman" w:hAnsi="Times New Roman" w:cs="Times New Roman"/>
          <w:color w:val="000000"/>
          <w:sz w:val="24"/>
          <w:szCs w:val="24"/>
          <w:shd w:val="clear" w:color="auto" w:fill="FFFFFF"/>
        </w:rPr>
        <w:t xml:space="preserve"> </w:t>
      </w:r>
      <w:r w:rsidR="008B2A58" w:rsidRPr="00725979">
        <w:rPr>
          <w:rFonts w:ascii="Times New Roman" w:hAnsi="Times New Roman" w:cs="Times New Roman"/>
          <w:color w:val="000000"/>
          <w:sz w:val="24"/>
          <w:szCs w:val="24"/>
          <w:shd w:val="clear" w:color="auto" w:fill="FFFFFF"/>
        </w:rPr>
        <w:t>crucial step</w:t>
      </w:r>
      <w:r w:rsidR="001E5C2B" w:rsidRPr="00725979">
        <w:rPr>
          <w:rFonts w:ascii="Times New Roman" w:hAnsi="Times New Roman" w:cs="Times New Roman"/>
          <w:color w:val="000000"/>
          <w:sz w:val="24"/>
          <w:szCs w:val="24"/>
          <w:shd w:val="clear" w:color="auto" w:fill="FFFFFF"/>
        </w:rPr>
        <w:t xml:space="preserve">. Once collected, </w:t>
      </w:r>
      <w:r w:rsidRPr="00725979">
        <w:rPr>
          <w:rFonts w:ascii="Times New Roman" w:hAnsi="Times New Roman" w:cs="Times New Roman"/>
          <w:color w:val="000000"/>
          <w:sz w:val="24"/>
          <w:szCs w:val="24"/>
          <w:shd w:val="clear" w:color="auto" w:fill="FFFFFF"/>
        </w:rPr>
        <w:t>responses</w:t>
      </w:r>
      <w:r w:rsidR="001E5C2B" w:rsidRPr="00725979">
        <w:rPr>
          <w:rFonts w:ascii="Times New Roman" w:hAnsi="Times New Roman" w:cs="Times New Roman"/>
          <w:color w:val="000000"/>
          <w:sz w:val="24"/>
          <w:szCs w:val="24"/>
          <w:shd w:val="clear" w:color="auto" w:fill="FFFFFF"/>
        </w:rPr>
        <w:t xml:space="preserve"> would be used to </w:t>
      </w:r>
      <w:r w:rsidR="0018590A" w:rsidRPr="00725979">
        <w:rPr>
          <w:rFonts w:ascii="Times New Roman" w:hAnsi="Times New Roman" w:cs="Times New Roman"/>
          <w:color w:val="000000"/>
          <w:sz w:val="24"/>
          <w:szCs w:val="24"/>
          <w:shd w:val="clear" w:color="auto" w:fill="FFFFFF"/>
        </w:rPr>
        <w:t xml:space="preserve">develop solutions to assist these teachers with </w:t>
      </w:r>
      <w:r w:rsidR="008B2A58" w:rsidRPr="00725979">
        <w:rPr>
          <w:rFonts w:ascii="Times New Roman" w:hAnsi="Times New Roman" w:cs="Times New Roman"/>
          <w:color w:val="000000"/>
          <w:sz w:val="24"/>
          <w:szCs w:val="24"/>
          <w:shd w:val="clear" w:color="auto" w:fill="FFFFFF"/>
        </w:rPr>
        <w:t>overseeing</w:t>
      </w:r>
      <w:r w:rsidR="0018590A" w:rsidRPr="00725979">
        <w:rPr>
          <w:rFonts w:ascii="Times New Roman" w:hAnsi="Times New Roman" w:cs="Times New Roman"/>
          <w:color w:val="000000"/>
          <w:sz w:val="24"/>
          <w:szCs w:val="24"/>
          <w:shd w:val="clear" w:color="auto" w:fill="FFFFFF"/>
        </w:rPr>
        <w:t xml:space="preserve"> their mental health issues.</w:t>
      </w:r>
    </w:p>
    <w:p w14:paraId="16938EC5" w14:textId="2D0BDF9E" w:rsidR="009649E0" w:rsidRPr="00725979" w:rsidRDefault="009649E0" w:rsidP="00946B62">
      <w:pPr>
        <w:rPr>
          <w:rFonts w:ascii="Times New Roman" w:hAnsi="Times New Roman" w:cs="Times New Roman"/>
          <w:b/>
          <w:bCs/>
          <w:color w:val="000000"/>
          <w:sz w:val="24"/>
          <w:szCs w:val="24"/>
          <w:shd w:val="clear" w:color="auto" w:fill="FFFFFF"/>
        </w:rPr>
      </w:pPr>
      <w:r w:rsidRPr="00725979">
        <w:rPr>
          <w:rFonts w:ascii="Times New Roman" w:hAnsi="Times New Roman" w:cs="Times New Roman"/>
          <w:b/>
          <w:bCs/>
          <w:color w:val="000000"/>
          <w:sz w:val="24"/>
          <w:szCs w:val="24"/>
          <w:shd w:val="clear" w:color="auto" w:fill="FFFFFF"/>
        </w:rPr>
        <w:t>Costs/resources needed:</w:t>
      </w:r>
    </w:p>
    <w:p w14:paraId="01F0EC8F" w14:textId="21C0B75E" w:rsidR="0018590A" w:rsidRDefault="0018590A" w:rsidP="00946B62">
      <w:pPr>
        <w:rPr>
          <w:rFonts w:ascii="Times New Roman" w:hAnsi="Times New Roman" w:cs="Times New Roman"/>
          <w:color w:val="000000"/>
          <w:sz w:val="24"/>
          <w:szCs w:val="24"/>
          <w:shd w:val="clear" w:color="auto" w:fill="FFFFFF"/>
        </w:rPr>
      </w:pPr>
      <w:r w:rsidRPr="00725979">
        <w:rPr>
          <w:rFonts w:ascii="Times New Roman" w:hAnsi="Times New Roman" w:cs="Times New Roman"/>
          <w:color w:val="000000"/>
          <w:sz w:val="24"/>
          <w:szCs w:val="24"/>
          <w:shd w:val="clear" w:color="auto" w:fill="FFFFFF"/>
        </w:rPr>
        <w:t xml:space="preserve">There </w:t>
      </w:r>
      <w:r w:rsidR="0069184E" w:rsidRPr="00725979">
        <w:rPr>
          <w:rFonts w:ascii="Times New Roman" w:hAnsi="Times New Roman" w:cs="Times New Roman"/>
          <w:color w:val="000000"/>
          <w:sz w:val="24"/>
          <w:szCs w:val="24"/>
          <w:shd w:val="clear" w:color="auto" w:fill="FFFFFF"/>
        </w:rPr>
        <w:t>are</w:t>
      </w:r>
      <w:r w:rsidRPr="00725979">
        <w:rPr>
          <w:rFonts w:ascii="Times New Roman" w:hAnsi="Times New Roman" w:cs="Times New Roman"/>
          <w:color w:val="000000"/>
          <w:sz w:val="24"/>
          <w:szCs w:val="24"/>
          <w:shd w:val="clear" w:color="auto" w:fill="FFFFFF"/>
        </w:rPr>
        <w:t xml:space="preserve"> minimal costs at this point.</w:t>
      </w:r>
      <w:r w:rsidR="00640B0C" w:rsidRPr="00725979">
        <w:rPr>
          <w:rFonts w:ascii="Times New Roman" w:hAnsi="Times New Roman" w:cs="Times New Roman"/>
          <w:color w:val="000000"/>
          <w:sz w:val="24"/>
          <w:szCs w:val="24"/>
          <w:shd w:val="clear" w:color="auto" w:fill="FFFFFF"/>
        </w:rPr>
        <w:t xml:space="preserve"> Once the</w:t>
      </w:r>
      <w:r w:rsidR="005E7630" w:rsidRPr="00725979">
        <w:rPr>
          <w:rFonts w:ascii="Times New Roman" w:hAnsi="Times New Roman" w:cs="Times New Roman"/>
          <w:color w:val="000000"/>
          <w:sz w:val="24"/>
          <w:szCs w:val="24"/>
          <w:shd w:val="clear" w:color="auto" w:fill="FFFFFF"/>
        </w:rPr>
        <w:t xml:space="preserve"> issues have </w:t>
      </w:r>
      <w:proofErr w:type="gramStart"/>
      <w:r w:rsidR="005E7630" w:rsidRPr="00725979">
        <w:rPr>
          <w:rFonts w:ascii="Times New Roman" w:hAnsi="Times New Roman" w:cs="Times New Roman"/>
          <w:color w:val="000000"/>
          <w:sz w:val="24"/>
          <w:szCs w:val="24"/>
          <w:shd w:val="clear" w:color="auto" w:fill="FFFFFF"/>
        </w:rPr>
        <w:t>been identified</w:t>
      </w:r>
      <w:proofErr w:type="gramEnd"/>
      <w:r w:rsidR="005E7630" w:rsidRPr="00725979">
        <w:rPr>
          <w:rFonts w:ascii="Times New Roman" w:hAnsi="Times New Roman" w:cs="Times New Roman"/>
          <w:color w:val="000000"/>
          <w:sz w:val="24"/>
          <w:szCs w:val="24"/>
          <w:shd w:val="clear" w:color="auto" w:fill="FFFFFF"/>
        </w:rPr>
        <w:t xml:space="preserve">, then treatment solutions can </w:t>
      </w:r>
      <w:proofErr w:type="gramStart"/>
      <w:r w:rsidR="005E7630" w:rsidRPr="00725979">
        <w:rPr>
          <w:rFonts w:ascii="Times New Roman" w:hAnsi="Times New Roman" w:cs="Times New Roman"/>
          <w:color w:val="000000"/>
          <w:sz w:val="24"/>
          <w:szCs w:val="24"/>
          <w:shd w:val="clear" w:color="auto" w:fill="FFFFFF"/>
        </w:rPr>
        <w:t>be made</w:t>
      </w:r>
      <w:proofErr w:type="gramEnd"/>
      <w:r w:rsidR="005E7630" w:rsidRPr="00725979">
        <w:rPr>
          <w:rFonts w:ascii="Times New Roman" w:hAnsi="Times New Roman" w:cs="Times New Roman"/>
          <w:color w:val="000000"/>
          <w:sz w:val="24"/>
          <w:szCs w:val="24"/>
          <w:shd w:val="clear" w:color="auto" w:fill="FFFFFF"/>
        </w:rPr>
        <w:t xml:space="preserve"> available.</w:t>
      </w:r>
    </w:p>
    <w:p w14:paraId="324300CD" w14:textId="77777777" w:rsidR="008B2A58" w:rsidRPr="00725979" w:rsidRDefault="008B2A58" w:rsidP="00946B62">
      <w:pPr>
        <w:rPr>
          <w:rFonts w:ascii="Times New Roman" w:hAnsi="Times New Roman" w:cs="Times New Roman"/>
          <w:color w:val="000000"/>
          <w:sz w:val="24"/>
          <w:szCs w:val="24"/>
          <w:shd w:val="clear" w:color="auto" w:fill="FFFFFF"/>
        </w:rPr>
      </w:pPr>
    </w:p>
    <w:p w14:paraId="140349E2" w14:textId="268E1E8B" w:rsidR="00946B62" w:rsidRPr="00725979" w:rsidRDefault="00640B0C" w:rsidP="00EC5960">
      <w:pPr>
        <w:spacing w:line="240" w:lineRule="auto"/>
        <w:jc w:val="center"/>
        <w:rPr>
          <w:rFonts w:ascii="Times New Roman" w:eastAsia="Times New Roman" w:hAnsi="Times New Roman" w:cs="Times New Roman"/>
          <w:sz w:val="24"/>
          <w:szCs w:val="24"/>
        </w:rPr>
      </w:pPr>
      <w:r w:rsidRPr="00725979">
        <w:rPr>
          <w:rFonts w:ascii="Times New Roman" w:eastAsia="Times New Roman" w:hAnsi="Times New Roman" w:cs="Times New Roman"/>
          <w:sz w:val="24"/>
          <w:szCs w:val="24"/>
        </w:rPr>
        <w:lastRenderedPageBreak/>
        <w:t>R</w:t>
      </w:r>
      <w:r w:rsidR="00EC5960" w:rsidRPr="00725979">
        <w:rPr>
          <w:rFonts w:ascii="Times New Roman" w:eastAsia="Times New Roman" w:hAnsi="Times New Roman" w:cs="Times New Roman"/>
          <w:sz w:val="24"/>
          <w:szCs w:val="24"/>
        </w:rPr>
        <w:t>eferences</w:t>
      </w:r>
    </w:p>
    <w:p w14:paraId="6160CC84" w14:textId="77777777" w:rsidR="00ED1A4C" w:rsidRPr="00725979" w:rsidRDefault="00ED1A4C" w:rsidP="00EC5960">
      <w:pPr>
        <w:spacing w:line="240" w:lineRule="auto"/>
        <w:jc w:val="center"/>
        <w:rPr>
          <w:rFonts w:ascii="Times New Roman" w:eastAsia="Times New Roman" w:hAnsi="Times New Roman" w:cs="Times New Roman"/>
          <w:sz w:val="24"/>
          <w:szCs w:val="24"/>
        </w:rPr>
      </w:pPr>
    </w:p>
    <w:p w14:paraId="6D7F46CE" w14:textId="77777777" w:rsidR="00ED1A4C" w:rsidRPr="00725979" w:rsidRDefault="00ED1A4C" w:rsidP="00EC5960">
      <w:pPr>
        <w:spacing w:line="240" w:lineRule="auto"/>
        <w:jc w:val="center"/>
        <w:rPr>
          <w:rFonts w:ascii="Times New Roman" w:eastAsia="Times New Roman" w:hAnsi="Times New Roman" w:cs="Times New Roman"/>
          <w:sz w:val="24"/>
          <w:szCs w:val="24"/>
        </w:rPr>
      </w:pPr>
    </w:p>
    <w:p w14:paraId="3BA4471D" w14:textId="77777777" w:rsidR="00190E5E" w:rsidRPr="00725979" w:rsidRDefault="00190E5E" w:rsidP="00190E5E">
      <w:pPr>
        <w:spacing w:line="240" w:lineRule="auto"/>
        <w:rPr>
          <w:rFonts w:ascii="Times New Roman" w:hAnsi="Times New Roman" w:cs="Times New Roman"/>
          <w:sz w:val="24"/>
          <w:szCs w:val="24"/>
        </w:rPr>
      </w:pPr>
      <w:r w:rsidRPr="00725979">
        <w:rPr>
          <w:rFonts w:ascii="Times New Roman" w:hAnsi="Times New Roman" w:cs="Times New Roman"/>
          <w:sz w:val="24"/>
          <w:szCs w:val="24"/>
        </w:rPr>
        <w:t>Adams, E. (1999). Vocational teacher stress and internal characteristics. Journal of Vocational</w:t>
      </w:r>
    </w:p>
    <w:p w14:paraId="2848F1FD" w14:textId="77777777" w:rsidR="00190E5E" w:rsidRPr="00725979" w:rsidRDefault="00190E5E" w:rsidP="00190E5E">
      <w:pPr>
        <w:spacing w:line="240" w:lineRule="auto"/>
        <w:ind w:firstLine="720"/>
        <w:rPr>
          <w:rFonts w:ascii="Times New Roman" w:hAnsi="Times New Roman" w:cs="Times New Roman"/>
          <w:sz w:val="24"/>
          <w:szCs w:val="24"/>
          <w:shd w:val="clear" w:color="auto" w:fill="FFFFFF"/>
        </w:rPr>
      </w:pPr>
      <w:r w:rsidRPr="00725979">
        <w:rPr>
          <w:rFonts w:ascii="Times New Roman" w:hAnsi="Times New Roman" w:cs="Times New Roman"/>
          <w:sz w:val="24"/>
          <w:szCs w:val="24"/>
        </w:rPr>
        <w:t>and Technical Education. 16(1).</w:t>
      </w:r>
    </w:p>
    <w:p w14:paraId="7BDDF109" w14:textId="77777777" w:rsidR="00190E5E" w:rsidRPr="00725979" w:rsidRDefault="00190E5E" w:rsidP="005163EA">
      <w:pPr>
        <w:spacing w:line="240" w:lineRule="auto"/>
        <w:rPr>
          <w:rFonts w:ascii="Times New Roman" w:hAnsi="Times New Roman" w:cs="Times New Roman"/>
          <w:sz w:val="24"/>
          <w:szCs w:val="24"/>
        </w:rPr>
      </w:pPr>
    </w:p>
    <w:p w14:paraId="4CC6A492" w14:textId="0C74D04C" w:rsidR="005163EA" w:rsidRPr="00725979" w:rsidRDefault="00393E09" w:rsidP="005163EA">
      <w:pPr>
        <w:spacing w:line="240" w:lineRule="auto"/>
        <w:rPr>
          <w:rFonts w:ascii="Times New Roman" w:hAnsi="Times New Roman" w:cs="Times New Roman"/>
          <w:i/>
          <w:iCs/>
          <w:sz w:val="24"/>
          <w:szCs w:val="24"/>
        </w:rPr>
      </w:pPr>
      <w:r w:rsidRPr="00725979">
        <w:rPr>
          <w:rFonts w:ascii="Times New Roman" w:hAnsi="Times New Roman" w:cs="Times New Roman"/>
          <w:sz w:val="24"/>
          <w:szCs w:val="24"/>
        </w:rPr>
        <w:t>Croom, D. B. (2003). Teacher Burnout In Agricultural Education. </w:t>
      </w:r>
      <w:r w:rsidRPr="00725979">
        <w:rPr>
          <w:rFonts w:ascii="Times New Roman" w:hAnsi="Times New Roman" w:cs="Times New Roman"/>
          <w:i/>
          <w:iCs/>
          <w:sz w:val="24"/>
          <w:szCs w:val="24"/>
        </w:rPr>
        <w:t>Journal of Agricultural</w:t>
      </w:r>
    </w:p>
    <w:p w14:paraId="00E32FD4" w14:textId="529582C5" w:rsidR="00393E09" w:rsidRPr="00725979" w:rsidRDefault="00393E09" w:rsidP="005163EA">
      <w:pPr>
        <w:spacing w:line="240" w:lineRule="auto"/>
        <w:ind w:firstLine="720"/>
        <w:rPr>
          <w:rFonts w:ascii="Times New Roman" w:hAnsi="Times New Roman" w:cs="Times New Roman"/>
          <w:sz w:val="24"/>
          <w:szCs w:val="24"/>
        </w:rPr>
      </w:pPr>
      <w:r w:rsidRPr="00725979">
        <w:rPr>
          <w:rFonts w:ascii="Times New Roman" w:hAnsi="Times New Roman" w:cs="Times New Roman"/>
          <w:i/>
          <w:iCs/>
          <w:sz w:val="24"/>
          <w:szCs w:val="24"/>
        </w:rPr>
        <w:t>Education</w:t>
      </w:r>
      <w:r w:rsidRPr="00725979">
        <w:rPr>
          <w:rFonts w:ascii="Times New Roman" w:hAnsi="Times New Roman" w:cs="Times New Roman"/>
          <w:sz w:val="24"/>
          <w:szCs w:val="24"/>
        </w:rPr>
        <w:t>, </w:t>
      </w:r>
      <w:r w:rsidRPr="00725979">
        <w:rPr>
          <w:rFonts w:ascii="Times New Roman" w:hAnsi="Times New Roman" w:cs="Times New Roman"/>
          <w:i/>
          <w:iCs/>
          <w:sz w:val="24"/>
          <w:szCs w:val="24"/>
        </w:rPr>
        <w:t>44</w:t>
      </w:r>
      <w:r w:rsidRPr="00725979">
        <w:rPr>
          <w:rFonts w:ascii="Times New Roman" w:hAnsi="Times New Roman" w:cs="Times New Roman"/>
          <w:sz w:val="24"/>
          <w:szCs w:val="24"/>
        </w:rPr>
        <w:t xml:space="preserve">(2), 1–13. </w:t>
      </w:r>
      <w:hyperlink r:id="rId6" w:history="1">
        <w:r w:rsidR="005163EA" w:rsidRPr="00725979">
          <w:rPr>
            <w:rStyle w:val="Hyperlink"/>
            <w:rFonts w:ascii="Times New Roman" w:hAnsi="Times New Roman" w:cs="Times New Roman"/>
            <w:sz w:val="24"/>
            <w:szCs w:val="24"/>
          </w:rPr>
          <w:t>https://doi.org/10.5032/jae.2003.02001</w:t>
        </w:r>
      </w:hyperlink>
    </w:p>
    <w:p w14:paraId="063F5047" w14:textId="77777777" w:rsidR="00AF2FA8" w:rsidRPr="00725979" w:rsidRDefault="00AF2FA8">
      <w:pPr>
        <w:spacing w:line="240" w:lineRule="auto"/>
        <w:rPr>
          <w:rFonts w:ascii="Times New Roman" w:hAnsi="Times New Roman" w:cs="Times New Roman"/>
          <w:sz w:val="24"/>
          <w:szCs w:val="24"/>
          <w:shd w:val="clear" w:color="auto" w:fill="FFFFFF"/>
        </w:rPr>
      </w:pPr>
    </w:p>
    <w:p w14:paraId="34758C36" w14:textId="77777777" w:rsidR="00190E5E" w:rsidRPr="00725979" w:rsidRDefault="00190E5E" w:rsidP="00190E5E">
      <w:pPr>
        <w:spacing w:line="240" w:lineRule="auto"/>
        <w:rPr>
          <w:rFonts w:ascii="Times New Roman" w:hAnsi="Times New Roman" w:cs="Times New Roman"/>
          <w:sz w:val="24"/>
          <w:szCs w:val="24"/>
        </w:rPr>
      </w:pPr>
      <w:r w:rsidRPr="00725979">
        <w:rPr>
          <w:rFonts w:ascii="Times New Roman" w:hAnsi="Times New Roman" w:cs="Times New Roman"/>
          <w:sz w:val="24"/>
          <w:szCs w:val="24"/>
        </w:rPr>
        <w:t>Foor, R.M., &amp; Cano, J. (2011). Predictors of Job Satisfaction among Selected Agriculture</w:t>
      </w:r>
    </w:p>
    <w:p w14:paraId="19F13F4B" w14:textId="3362AB4E" w:rsidR="00190E5E" w:rsidRPr="00725979" w:rsidRDefault="00190E5E" w:rsidP="00190E5E">
      <w:pPr>
        <w:spacing w:line="240" w:lineRule="auto"/>
        <w:ind w:left="720"/>
        <w:rPr>
          <w:rFonts w:ascii="Times New Roman" w:hAnsi="Times New Roman" w:cs="Times New Roman"/>
          <w:sz w:val="24"/>
          <w:szCs w:val="24"/>
        </w:rPr>
      </w:pPr>
      <w:r w:rsidRPr="00725979">
        <w:rPr>
          <w:rFonts w:ascii="Times New Roman" w:hAnsi="Times New Roman" w:cs="Times New Roman"/>
          <w:sz w:val="24"/>
          <w:szCs w:val="24"/>
        </w:rPr>
        <w:t xml:space="preserve">Faculty. Journal of Agricultural Education, 52(1), 30–39. </w:t>
      </w:r>
      <w:hyperlink r:id="rId7" w:history="1">
        <w:r w:rsidRPr="00725979">
          <w:rPr>
            <w:rStyle w:val="Hyperlink"/>
            <w:rFonts w:ascii="Times New Roman" w:hAnsi="Times New Roman" w:cs="Times New Roman"/>
            <w:sz w:val="24"/>
            <w:szCs w:val="24"/>
          </w:rPr>
          <w:t>https://doi.org/10.5032/jae.2011.01030</w:t>
        </w:r>
      </w:hyperlink>
    </w:p>
    <w:p w14:paraId="15BD4AF4" w14:textId="77777777" w:rsidR="00190E5E" w:rsidRPr="00725979" w:rsidRDefault="00190E5E">
      <w:pPr>
        <w:spacing w:line="240" w:lineRule="auto"/>
        <w:rPr>
          <w:rFonts w:ascii="Times New Roman" w:hAnsi="Times New Roman" w:cs="Times New Roman"/>
          <w:sz w:val="24"/>
          <w:szCs w:val="24"/>
          <w:shd w:val="clear" w:color="auto" w:fill="FFFFFF"/>
        </w:rPr>
      </w:pPr>
    </w:p>
    <w:p w14:paraId="09E33CA3" w14:textId="77777777" w:rsidR="00731556" w:rsidRPr="00725979" w:rsidRDefault="00885D38">
      <w:pPr>
        <w:spacing w:line="240" w:lineRule="auto"/>
        <w:rPr>
          <w:rFonts w:ascii="Times New Roman" w:hAnsi="Times New Roman" w:cs="Times New Roman"/>
          <w:sz w:val="24"/>
          <w:szCs w:val="24"/>
        </w:rPr>
      </w:pPr>
      <w:r w:rsidRPr="00725979">
        <w:rPr>
          <w:rFonts w:ascii="Times New Roman" w:hAnsi="Times New Roman" w:cs="Times New Roman"/>
          <w:sz w:val="24"/>
          <w:szCs w:val="24"/>
        </w:rPr>
        <w:t>Straquadine, G. S. (1990). Work, is it your drug of choice? The Agricultural Education</w:t>
      </w:r>
    </w:p>
    <w:p w14:paraId="626E3F0F" w14:textId="3C830853" w:rsidR="00B12A66" w:rsidRPr="00725979" w:rsidRDefault="00885D38" w:rsidP="00731556">
      <w:pPr>
        <w:spacing w:line="240" w:lineRule="auto"/>
        <w:ind w:firstLine="720"/>
        <w:rPr>
          <w:rFonts w:ascii="Times New Roman" w:hAnsi="Times New Roman" w:cs="Times New Roman"/>
          <w:sz w:val="24"/>
          <w:szCs w:val="24"/>
        </w:rPr>
      </w:pPr>
      <w:r w:rsidRPr="00725979">
        <w:rPr>
          <w:rFonts w:ascii="Times New Roman" w:hAnsi="Times New Roman" w:cs="Times New Roman"/>
          <w:sz w:val="24"/>
          <w:szCs w:val="24"/>
        </w:rPr>
        <w:t>Magazine, 62, 11-12, 21.</w:t>
      </w:r>
    </w:p>
    <w:p w14:paraId="25543CA8" w14:textId="77777777" w:rsidR="006258C3" w:rsidRPr="00725979" w:rsidRDefault="006258C3">
      <w:pPr>
        <w:spacing w:line="240" w:lineRule="auto"/>
        <w:rPr>
          <w:rFonts w:ascii="Times New Roman" w:hAnsi="Times New Roman" w:cs="Times New Roman"/>
          <w:sz w:val="24"/>
          <w:szCs w:val="24"/>
        </w:rPr>
      </w:pPr>
    </w:p>
    <w:p w14:paraId="775A226D" w14:textId="77777777" w:rsidR="00731556" w:rsidRPr="00725979" w:rsidRDefault="006258C3" w:rsidP="00731556">
      <w:pPr>
        <w:spacing w:line="240" w:lineRule="auto"/>
        <w:rPr>
          <w:rFonts w:ascii="Times New Roman" w:hAnsi="Times New Roman" w:cs="Times New Roman"/>
          <w:sz w:val="24"/>
          <w:szCs w:val="24"/>
        </w:rPr>
      </w:pPr>
      <w:r w:rsidRPr="00725979">
        <w:rPr>
          <w:rFonts w:ascii="Times New Roman" w:hAnsi="Times New Roman" w:cs="Times New Roman"/>
          <w:sz w:val="24"/>
          <w:szCs w:val="24"/>
        </w:rPr>
        <w:t>Torres, R. M., Ulmer, J., &amp; Aschenbrener, M. (2007, May). Distribution of time usage among</w:t>
      </w:r>
    </w:p>
    <w:p w14:paraId="5EB9590C" w14:textId="42B00FC7" w:rsidR="006258C3" w:rsidRPr="00725979" w:rsidRDefault="006258C3" w:rsidP="00731556">
      <w:pPr>
        <w:spacing w:line="240" w:lineRule="auto"/>
        <w:ind w:left="720"/>
        <w:rPr>
          <w:rFonts w:ascii="Times New Roman" w:hAnsi="Times New Roman" w:cs="Times New Roman"/>
          <w:sz w:val="24"/>
          <w:szCs w:val="24"/>
        </w:rPr>
      </w:pPr>
      <w:r w:rsidRPr="00725979">
        <w:rPr>
          <w:rFonts w:ascii="Times New Roman" w:hAnsi="Times New Roman" w:cs="Times New Roman"/>
          <w:sz w:val="24"/>
          <w:szCs w:val="24"/>
        </w:rPr>
        <w:t>agriculture education teachers: A comparison of workloads. Paper presented at the meeting of the American Association for Agricultural Education Research Conference, Minneapolis, MN, 34, 571-584.</w:t>
      </w:r>
    </w:p>
    <w:p w14:paraId="2FB92299" w14:textId="77777777" w:rsidR="00885D38" w:rsidRPr="00725979" w:rsidRDefault="00885D38">
      <w:pPr>
        <w:spacing w:line="240" w:lineRule="auto"/>
        <w:rPr>
          <w:rFonts w:ascii="Times New Roman" w:hAnsi="Times New Roman" w:cs="Times New Roman"/>
          <w:sz w:val="24"/>
          <w:szCs w:val="24"/>
          <w:shd w:val="clear" w:color="auto" w:fill="FFFFFF"/>
        </w:rPr>
      </w:pPr>
    </w:p>
    <w:p w14:paraId="4F7291BD" w14:textId="77777777" w:rsidR="00156246" w:rsidRPr="00725979" w:rsidRDefault="00156246">
      <w:pPr>
        <w:spacing w:line="240" w:lineRule="auto"/>
        <w:rPr>
          <w:rFonts w:ascii="Times New Roman" w:hAnsi="Times New Roman" w:cs="Times New Roman"/>
          <w:sz w:val="24"/>
          <w:szCs w:val="24"/>
        </w:rPr>
      </w:pPr>
    </w:p>
    <w:sectPr w:rsidR="00156246" w:rsidRPr="00725979">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0E1BD" w14:textId="77777777" w:rsidR="005B3E7A" w:rsidRDefault="005B3E7A" w:rsidP="00EB1D95">
      <w:pPr>
        <w:spacing w:line="240" w:lineRule="auto"/>
      </w:pPr>
      <w:r>
        <w:separator/>
      </w:r>
    </w:p>
  </w:endnote>
  <w:endnote w:type="continuationSeparator" w:id="0">
    <w:p w14:paraId="1835429B" w14:textId="77777777" w:rsidR="005B3E7A" w:rsidRDefault="005B3E7A" w:rsidP="00EB1D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96DEE" w14:textId="77777777" w:rsidR="005B3E7A" w:rsidRDefault="005B3E7A" w:rsidP="00EB1D95">
      <w:pPr>
        <w:spacing w:line="240" w:lineRule="auto"/>
      </w:pPr>
      <w:r>
        <w:separator/>
      </w:r>
    </w:p>
  </w:footnote>
  <w:footnote w:type="continuationSeparator" w:id="0">
    <w:p w14:paraId="425104A9" w14:textId="77777777" w:rsidR="005B3E7A" w:rsidRDefault="005B3E7A" w:rsidP="00EB1D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7FD08" w14:textId="41DBA941" w:rsidR="00EB1D95" w:rsidRPr="002F5A94" w:rsidRDefault="00EB1D95">
    <w:pPr>
      <w:pStyle w:val="Header"/>
      <w:rPr>
        <w:rFonts w:ascii="Times New Roman" w:hAnsi="Times New Roman" w:cs="Times New Roman"/>
        <w:sz w:val="24"/>
        <w:szCs w:val="24"/>
      </w:rPr>
    </w:pPr>
    <w:r>
      <w:tab/>
    </w:r>
    <w:r>
      <w:tab/>
    </w:r>
    <w:r w:rsidRPr="002F5A94">
      <w:rPr>
        <w:rFonts w:ascii="Times New Roman" w:hAnsi="Times New Roman" w:cs="Times New Roman"/>
        <w:sz w:val="24"/>
        <w:szCs w:val="24"/>
      </w:rPr>
      <w:t xml:space="preserve">Faculty Member and </w:t>
    </w:r>
    <w:r w:rsidR="004B7F01" w:rsidRPr="002F5A94">
      <w:rPr>
        <w:rFonts w:ascii="Times New Roman" w:hAnsi="Times New Roman" w:cs="Times New Roman"/>
        <w:sz w:val="24"/>
        <w:szCs w:val="24"/>
      </w:rPr>
      <w:t>Undergraduate</w:t>
    </w:r>
    <w:r w:rsidRPr="002F5A94">
      <w:rPr>
        <w:rFonts w:ascii="Times New Roman" w:hAnsi="Times New Roman" w:cs="Times New Roman"/>
        <w:sz w:val="24"/>
        <w:szCs w:val="24"/>
      </w:rPr>
      <w:t xml:space="preserve"> Student</w:t>
    </w:r>
    <w:r w:rsidRPr="002F5A94">
      <w:rPr>
        <w:rFonts w:ascii="Times New Roman" w:hAnsi="Times New Roman" w:cs="Times New Roman"/>
        <w:sz w:val="24"/>
        <w:szCs w:val="24"/>
      </w:rPr>
      <w:tab/>
    </w:r>
    <w:r w:rsidRPr="002F5A94">
      <w:rPr>
        <w:rFonts w:ascii="Times New Roman" w:hAnsi="Times New Roman" w:cs="Times New Roman"/>
        <w:sz w:val="24"/>
        <w:szCs w:val="24"/>
      </w:rPr>
      <w:tab/>
      <w:t>Innovative Idea</w:t>
    </w:r>
    <w:r w:rsidR="00AB100F" w:rsidRPr="002F5A94">
      <w:rPr>
        <w:rFonts w:ascii="Times New Roman" w:hAnsi="Times New Roman" w:cs="Times New Roman"/>
        <w:sz w:val="24"/>
        <w:szCs w:val="24"/>
      </w:rPr>
      <w:t xml:space="preserve">- Poster </w:t>
    </w:r>
    <w:r w:rsidR="002F5A94" w:rsidRPr="002F5A94">
      <w:rPr>
        <w:rFonts w:ascii="Times New Roman" w:hAnsi="Times New Roman" w:cs="Times New Roman"/>
        <w:sz w:val="24"/>
        <w:szCs w:val="24"/>
      </w:rPr>
      <w:t>Presentation Only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795"/>
    <w:rsid w:val="000C02E0"/>
    <w:rsid w:val="000C2700"/>
    <w:rsid w:val="0010304E"/>
    <w:rsid w:val="00116045"/>
    <w:rsid w:val="001422EF"/>
    <w:rsid w:val="00156246"/>
    <w:rsid w:val="0018405E"/>
    <w:rsid w:val="0018590A"/>
    <w:rsid w:val="00190E5E"/>
    <w:rsid w:val="00193167"/>
    <w:rsid w:val="001B2C76"/>
    <w:rsid w:val="001C31E4"/>
    <w:rsid w:val="001E5C2B"/>
    <w:rsid w:val="00206373"/>
    <w:rsid w:val="00291DF5"/>
    <w:rsid w:val="0029206F"/>
    <w:rsid w:val="00297416"/>
    <w:rsid w:val="002A6CD6"/>
    <w:rsid w:val="002D5C99"/>
    <w:rsid w:val="002F5A94"/>
    <w:rsid w:val="00304860"/>
    <w:rsid w:val="00330C21"/>
    <w:rsid w:val="003427ED"/>
    <w:rsid w:val="00362793"/>
    <w:rsid w:val="00364A82"/>
    <w:rsid w:val="00385EC4"/>
    <w:rsid w:val="00393E09"/>
    <w:rsid w:val="003C0CDD"/>
    <w:rsid w:val="003C2F7B"/>
    <w:rsid w:val="003F6489"/>
    <w:rsid w:val="00417CD8"/>
    <w:rsid w:val="004A5F1B"/>
    <w:rsid w:val="004B502D"/>
    <w:rsid w:val="004B7F01"/>
    <w:rsid w:val="004D6F0E"/>
    <w:rsid w:val="004E29A9"/>
    <w:rsid w:val="00504744"/>
    <w:rsid w:val="005163EA"/>
    <w:rsid w:val="005317BA"/>
    <w:rsid w:val="00540BEB"/>
    <w:rsid w:val="005B02D0"/>
    <w:rsid w:val="005B3E7A"/>
    <w:rsid w:val="005D0129"/>
    <w:rsid w:val="005D2F93"/>
    <w:rsid w:val="005E7630"/>
    <w:rsid w:val="00610512"/>
    <w:rsid w:val="00613D89"/>
    <w:rsid w:val="006258C3"/>
    <w:rsid w:val="00640B0C"/>
    <w:rsid w:val="00685B76"/>
    <w:rsid w:val="0069184E"/>
    <w:rsid w:val="0070496F"/>
    <w:rsid w:val="00725979"/>
    <w:rsid w:val="00731556"/>
    <w:rsid w:val="007E14F5"/>
    <w:rsid w:val="007E58A0"/>
    <w:rsid w:val="007E6795"/>
    <w:rsid w:val="00837143"/>
    <w:rsid w:val="00847780"/>
    <w:rsid w:val="00885D38"/>
    <w:rsid w:val="008B0E2B"/>
    <w:rsid w:val="008B2A58"/>
    <w:rsid w:val="008E10EC"/>
    <w:rsid w:val="00917F01"/>
    <w:rsid w:val="0092394F"/>
    <w:rsid w:val="00946B62"/>
    <w:rsid w:val="00954D18"/>
    <w:rsid w:val="00955F21"/>
    <w:rsid w:val="00957F25"/>
    <w:rsid w:val="009649E0"/>
    <w:rsid w:val="00984ABA"/>
    <w:rsid w:val="009C505F"/>
    <w:rsid w:val="009E00B1"/>
    <w:rsid w:val="00A075AB"/>
    <w:rsid w:val="00A31BF5"/>
    <w:rsid w:val="00AB100F"/>
    <w:rsid w:val="00AF2FA8"/>
    <w:rsid w:val="00B030B5"/>
    <w:rsid w:val="00B06263"/>
    <w:rsid w:val="00B06CD5"/>
    <w:rsid w:val="00B12A66"/>
    <w:rsid w:val="00B667AB"/>
    <w:rsid w:val="00B6710E"/>
    <w:rsid w:val="00B738BE"/>
    <w:rsid w:val="00B761BD"/>
    <w:rsid w:val="00B829D1"/>
    <w:rsid w:val="00B86DAE"/>
    <w:rsid w:val="00B87B6D"/>
    <w:rsid w:val="00BC5398"/>
    <w:rsid w:val="00BC712F"/>
    <w:rsid w:val="00BE09C4"/>
    <w:rsid w:val="00C05FF7"/>
    <w:rsid w:val="00C33D97"/>
    <w:rsid w:val="00C44B70"/>
    <w:rsid w:val="00CC362F"/>
    <w:rsid w:val="00CF79EC"/>
    <w:rsid w:val="00D176CA"/>
    <w:rsid w:val="00D33B0C"/>
    <w:rsid w:val="00DA5302"/>
    <w:rsid w:val="00DB1FF4"/>
    <w:rsid w:val="00DD41C6"/>
    <w:rsid w:val="00DF62CA"/>
    <w:rsid w:val="00E21383"/>
    <w:rsid w:val="00E25DBD"/>
    <w:rsid w:val="00E51942"/>
    <w:rsid w:val="00E54E8C"/>
    <w:rsid w:val="00E7303F"/>
    <w:rsid w:val="00E92F3A"/>
    <w:rsid w:val="00EB1D95"/>
    <w:rsid w:val="00EC5960"/>
    <w:rsid w:val="00EC5A90"/>
    <w:rsid w:val="00ED1A4C"/>
    <w:rsid w:val="00F24239"/>
    <w:rsid w:val="00F5760B"/>
    <w:rsid w:val="00F716BD"/>
    <w:rsid w:val="00F80D7C"/>
    <w:rsid w:val="00FC0004"/>
    <w:rsid w:val="00FC549F"/>
    <w:rsid w:val="00FC7D74"/>
    <w:rsid w:val="00FD6DEF"/>
    <w:rsid w:val="00FF54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AA2F6"/>
  <w15:docId w15:val="{659887DA-7A61-4232-8516-182EA1916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EB1D95"/>
    <w:pPr>
      <w:tabs>
        <w:tab w:val="center" w:pos="4680"/>
        <w:tab w:val="right" w:pos="9360"/>
      </w:tabs>
      <w:spacing w:line="240" w:lineRule="auto"/>
    </w:pPr>
  </w:style>
  <w:style w:type="character" w:customStyle="1" w:styleId="HeaderChar">
    <w:name w:val="Header Char"/>
    <w:basedOn w:val="DefaultParagraphFont"/>
    <w:link w:val="Header"/>
    <w:uiPriority w:val="99"/>
    <w:rsid w:val="00EB1D95"/>
  </w:style>
  <w:style w:type="paragraph" w:styleId="Footer">
    <w:name w:val="footer"/>
    <w:basedOn w:val="Normal"/>
    <w:link w:val="FooterChar"/>
    <w:uiPriority w:val="99"/>
    <w:unhideWhenUsed/>
    <w:rsid w:val="00EB1D95"/>
    <w:pPr>
      <w:tabs>
        <w:tab w:val="center" w:pos="4680"/>
        <w:tab w:val="right" w:pos="9360"/>
      </w:tabs>
      <w:spacing w:line="240" w:lineRule="auto"/>
    </w:pPr>
  </w:style>
  <w:style w:type="character" w:customStyle="1" w:styleId="FooterChar">
    <w:name w:val="Footer Char"/>
    <w:basedOn w:val="DefaultParagraphFont"/>
    <w:link w:val="Footer"/>
    <w:uiPriority w:val="99"/>
    <w:rsid w:val="00EB1D95"/>
  </w:style>
  <w:style w:type="character" w:styleId="Hyperlink">
    <w:name w:val="Hyperlink"/>
    <w:basedOn w:val="DefaultParagraphFont"/>
    <w:uiPriority w:val="99"/>
    <w:unhideWhenUsed/>
    <w:rsid w:val="00984ABA"/>
    <w:rPr>
      <w:color w:val="0000FF" w:themeColor="hyperlink"/>
      <w:u w:val="single"/>
    </w:rPr>
  </w:style>
  <w:style w:type="character" w:styleId="UnresolvedMention">
    <w:name w:val="Unresolved Mention"/>
    <w:basedOn w:val="DefaultParagraphFont"/>
    <w:uiPriority w:val="99"/>
    <w:semiHidden/>
    <w:unhideWhenUsed/>
    <w:rsid w:val="00984ABA"/>
    <w:rPr>
      <w:color w:val="605E5C"/>
      <w:shd w:val="clear" w:color="auto" w:fill="E1DFDD"/>
    </w:rPr>
  </w:style>
  <w:style w:type="character" w:styleId="FollowedHyperlink">
    <w:name w:val="FollowedHyperlink"/>
    <w:basedOn w:val="DefaultParagraphFont"/>
    <w:uiPriority w:val="99"/>
    <w:semiHidden/>
    <w:unhideWhenUsed/>
    <w:rsid w:val="00984AB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405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doi.org/10.5032/jae.2011.0103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5032/jae.2003.02001"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3</Pages>
  <Words>744</Words>
  <Characters>4244</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Kingery, Thomas</dc:creator>
  <cp:lastModifiedBy>Kingery, Thomas</cp:lastModifiedBy>
  <cp:revision>20</cp:revision>
  <dcterms:created xsi:type="dcterms:W3CDTF">2025-09-21T15:33:00Z</dcterms:created>
  <dcterms:modified xsi:type="dcterms:W3CDTF">2025-09-21T16:11:00Z</dcterms:modified>
</cp:coreProperties>
</file>