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C63676" w14:textId="1CF32BE5" w:rsidR="1B08051E" w:rsidRDefault="1B08051E" w:rsidP="1B08051E">
      <w:pPr>
        <w:spacing w:after="0" w:line="480" w:lineRule="auto"/>
        <w:jc w:val="center"/>
        <w:rPr>
          <w:rFonts w:ascii="Times New Roman" w:eastAsia="Times New Roman" w:hAnsi="Times New Roman" w:cs="Times New Roman"/>
          <w:b/>
          <w:bCs/>
          <w:sz w:val="24"/>
          <w:szCs w:val="24"/>
        </w:rPr>
      </w:pPr>
    </w:p>
    <w:p w14:paraId="24330D1D" w14:textId="2420B2F9" w:rsidR="311B037B" w:rsidRPr="00585592" w:rsidRDefault="534477E3" w:rsidP="3D182F42">
      <w:pPr>
        <w:spacing w:after="0" w:line="480" w:lineRule="auto"/>
        <w:jc w:val="center"/>
        <w:rPr>
          <w:rFonts w:ascii="Times New Roman" w:eastAsia="Times New Roman" w:hAnsi="Times New Roman" w:cs="Times New Roman"/>
          <w:b/>
          <w:bCs/>
          <w:sz w:val="24"/>
          <w:szCs w:val="24"/>
        </w:rPr>
      </w:pPr>
      <w:r w:rsidRPr="1B08051E">
        <w:rPr>
          <w:rFonts w:ascii="Times New Roman" w:eastAsia="Times New Roman" w:hAnsi="Times New Roman" w:cs="Times New Roman"/>
          <w:b/>
          <w:bCs/>
          <w:sz w:val="24"/>
          <w:szCs w:val="24"/>
        </w:rPr>
        <w:t xml:space="preserve"> </w:t>
      </w:r>
      <w:r w:rsidR="658867E5" w:rsidRPr="1B08051E">
        <w:rPr>
          <w:rFonts w:ascii="Times New Roman" w:eastAsia="Times New Roman" w:hAnsi="Times New Roman" w:cs="Times New Roman"/>
          <w:b/>
          <w:bCs/>
          <w:sz w:val="24"/>
          <w:szCs w:val="24"/>
        </w:rPr>
        <w:t>Sowing the Seeds of L</w:t>
      </w:r>
      <w:r w:rsidR="1239E80B" w:rsidRPr="1B08051E">
        <w:rPr>
          <w:rFonts w:ascii="Times New Roman" w:eastAsia="Times New Roman" w:hAnsi="Times New Roman" w:cs="Times New Roman"/>
          <w:b/>
          <w:bCs/>
          <w:sz w:val="24"/>
          <w:szCs w:val="24"/>
        </w:rPr>
        <w:t>iteracy</w:t>
      </w:r>
      <w:r w:rsidR="658867E5" w:rsidRPr="1B08051E">
        <w:rPr>
          <w:rFonts w:ascii="Times New Roman" w:eastAsia="Times New Roman" w:hAnsi="Times New Roman" w:cs="Times New Roman"/>
          <w:b/>
          <w:bCs/>
          <w:sz w:val="24"/>
          <w:szCs w:val="24"/>
        </w:rPr>
        <w:t xml:space="preserve"> in Agricultural Education</w:t>
      </w:r>
    </w:p>
    <w:p w14:paraId="4599C2A5" w14:textId="15B6DEF0" w:rsidR="428A2B7A" w:rsidRDefault="771888E7" w:rsidP="3D182F42">
      <w:pPr>
        <w:spacing w:after="0" w:line="240" w:lineRule="auto"/>
        <w:jc w:val="center"/>
        <w:rPr>
          <w:rFonts w:ascii="Times New Roman" w:eastAsia="Times New Roman" w:hAnsi="Times New Roman" w:cs="Times New Roman"/>
          <w:b/>
          <w:bCs/>
          <w:sz w:val="24"/>
          <w:szCs w:val="24"/>
        </w:rPr>
      </w:pPr>
      <w:r w:rsidRPr="7292F078">
        <w:rPr>
          <w:rFonts w:ascii="Times New Roman" w:eastAsia="Times New Roman" w:hAnsi="Times New Roman" w:cs="Times New Roman"/>
          <w:b/>
          <w:bCs/>
          <w:sz w:val="24"/>
          <w:szCs w:val="24"/>
        </w:rPr>
        <w:t>Introductio</w:t>
      </w:r>
      <w:r w:rsidR="27E39380" w:rsidRPr="7292F078">
        <w:rPr>
          <w:rFonts w:ascii="Times New Roman" w:eastAsia="Times New Roman" w:hAnsi="Times New Roman" w:cs="Times New Roman"/>
          <w:b/>
          <w:bCs/>
          <w:sz w:val="24"/>
          <w:szCs w:val="24"/>
        </w:rPr>
        <w:t>n</w:t>
      </w:r>
      <w:r w:rsidR="05ED36CE" w:rsidRPr="7292F078">
        <w:rPr>
          <w:rFonts w:ascii="Times New Roman" w:eastAsia="Times New Roman" w:hAnsi="Times New Roman" w:cs="Times New Roman"/>
          <w:b/>
          <w:bCs/>
          <w:sz w:val="24"/>
          <w:szCs w:val="24"/>
        </w:rPr>
        <w:t xml:space="preserve"> and Conceptual Perspective</w:t>
      </w:r>
    </w:p>
    <w:p w14:paraId="63428803" w14:textId="15735729" w:rsidR="7292F078" w:rsidRDefault="7292F078" w:rsidP="7292F078">
      <w:pPr>
        <w:spacing w:after="0" w:line="240" w:lineRule="auto"/>
        <w:jc w:val="center"/>
        <w:rPr>
          <w:rFonts w:ascii="Times New Roman" w:eastAsia="Times New Roman" w:hAnsi="Times New Roman" w:cs="Times New Roman"/>
          <w:b/>
          <w:bCs/>
          <w:sz w:val="24"/>
          <w:szCs w:val="24"/>
        </w:rPr>
      </w:pPr>
    </w:p>
    <w:p w14:paraId="377B8F0B" w14:textId="3CBC591D" w:rsidR="5AE0ACD8" w:rsidRPr="00585592" w:rsidRDefault="79EEB23B" w:rsidP="3D182F42">
      <w:pPr>
        <w:spacing w:after="0" w:line="240" w:lineRule="auto"/>
        <w:rPr>
          <w:rFonts w:ascii="Times New Roman" w:eastAsia="Times New Roman" w:hAnsi="Times New Roman" w:cs="Times New Roman"/>
          <w:sz w:val="24"/>
          <w:szCs w:val="24"/>
        </w:rPr>
      </w:pPr>
      <w:r w:rsidRPr="1B08051E">
        <w:rPr>
          <w:rFonts w:ascii="Times New Roman" w:eastAsia="Times New Roman" w:hAnsi="Times New Roman" w:cs="Times New Roman"/>
          <w:sz w:val="24"/>
          <w:szCs w:val="24"/>
        </w:rPr>
        <w:t xml:space="preserve">Disciplinary literacy encompasses how individuals read, write, speak, and make sense of texts in a discipline (Moje, 2007; Shanahan &amp; Shanahan, 2008). </w:t>
      </w:r>
      <w:r w:rsidR="68578148" w:rsidRPr="1B08051E">
        <w:rPr>
          <w:rFonts w:ascii="Times New Roman" w:eastAsia="Times New Roman" w:hAnsi="Times New Roman" w:cs="Times New Roman"/>
          <w:sz w:val="24"/>
          <w:szCs w:val="24"/>
        </w:rPr>
        <w:t>These h</w:t>
      </w:r>
      <w:r w:rsidRPr="1B08051E">
        <w:rPr>
          <w:rFonts w:ascii="Times New Roman" w:eastAsia="Times New Roman" w:hAnsi="Times New Roman" w:cs="Times New Roman"/>
          <w:sz w:val="24"/>
          <w:szCs w:val="24"/>
        </w:rPr>
        <w:t xml:space="preserve">abits of mind/practice vary according to each specific </w:t>
      </w:r>
      <w:r w:rsidR="2728D9E1" w:rsidRPr="1B08051E">
        <w:rPr>
          <w:rFonts w:ascii="Times New Roman" w:eastAsia="Times New Roman" w:hAnsi="Times New Roman" w:cs="Times New Roman"/>
          <w:sz w:val="24"/>
          <w:szCs w:val="24"/>
        </w:rPr>
        <w:t xml:space="preserve">discipline, and each discipline has its own definition of what it means to be literate. </w:t>
      </w:r>
      <w:r w:rsidR="39471B65" w:rsidRPr="1B08051E">
        <w:rPr>
          <w:rFonts w:ascii="Times New Roman" w:eastAsia="Times New Roman" w:hAnsi="Times New Roman" w:cs="Times New Roman"/>
          <w:sz w:val="24"/>
          <w:szCs w:val="24"/>
        </w:rPr>
        <w:t xml:space="preserve">Within the larger context of “science”, there are different disciplines with their own </w:t>
      </w:r>
      <w:r w:rsidR="426D7A01" w:rsidRPr="1B08051E">
        <w:rPr>
          <w:rFonts w:ascii="Times New Roman" w:eastAsia="Times New Roman" w:hAnsi="Times New Roman" w:cs="Times New Roman"/>
          <w:sz w:val="24"/>
          <w:szCs w:val="24"/>
        </w:rPr>
        <w:t xml:space="preserve">ways of creating and making sense of text. </w:t>
      </w:r>
      <w:r w:rsidR="39471B65" w:rsidRPr="1B08051E">
        <w:rPr>
          <w:rFonts w:ascii="Times New Roman" w:eastAsia="Times New Roman" w:hAnsi="Times New Roman" w:cs="Times New Roman"/>
          <w:sz w:val="24"/>
          <w:szCs w:val="24"/>
        </w:rPr>
        <w:t xml:space="preserve"> </w:t>
      </w:r>
      <w:r w:rsidR="3F6DDEC2" w:rsidRPr="1B08051E">
        <w:rPr>
          <w:rFonts w:ascii="Times New Roman" w:eastAsia="Times New Roman" w:hAnsi="Times New Roman" w:cs="Times New Roman"/>
          <w:sz w:val="24"/>
          <w:szCs w:val="24"/>
        </w:rPr>
        <w:t xml:space="preserve">One of those disciplines is agriculture. As such, </w:t>
      </w:r>
      <w:r w:rsidRPr="1B08051E">
        <w:rPr>
          <w:rFonts w:ascii="Times New Roman" w:eastAsia="Times New Roman" w:hAnsi="Times New Roman" w:cs="Times New Roman"/>
          <w:sz w:val="24"/>
          <w:szCs w:val="24"/>
        </w:rPr>
        <w:t xml:space="preserve">there </w:t>
      </w:r>
      <w:r w:rsidR="03EE959A" w:rsidRPr="1B08051E">
        <w:rPr>
          <w:rFonts w:ascii="Times New Roman" w:eastAsia="Times New Roman" w:hAnsi="Times New Roman" w:cs="Times New Roman"/>
          <w:sz w:val="24"/>
          <w:szCs w:val="24"/>
        </w:rPr>
        <w:t>needs to be more</w:t>
      </w:r>
      <w:r w:rsidRPr="1B08051E">
        <w:rPr>
          <w:rFonts w:ascii="Times New Roman" w:eastAsia="Times New Roman" w:hAnsi="Times New Roman" w:cs="Times New Roman"/>
          <w:sz w:val="24"/>
          <w:szCs w:val="24"/>
        </w:rPr>
        <w:t xml:space="preserve"> inclusion of those specific habits of mind/practices that allow agriculturalists to access and create texts in their field (Spielmaker &amp; Leising, 201</w:t>
      </w:r>
      <w:r w:rsidR="2F13BB88" w:rsidRPr="1B08051E">
        <w:rPr>
          <w:rFonts w:ascii="Times New Roman" w:eastAsia="Times New Roman" w:hAnsi="Times New Roman" w:cs="Times New Roman"/>
          <w:sz w:val="24"/>
          <w:szCs w:val="24"/>
        </w:rPr>
        <w:t>3</w:t>
      </w:r>
      <w:r w:rsidRPr="1B08051E">
        <w:rPr>
          <w:rFonts w:ascii="Times New Roman" w:eastAsia="Times New Roman" w:hAnsi="Times New Roman" w:cs="Times New Roman"/>
          <w:sz w:val="24"/>
          <w:szCs w:val="24"/>
        </w:rPr>
        <w:t>). T</w:t>
      </w:r>
      <w:r w:rsidR="27EE583D" w:rsidRPr="1B08051E">
        <w:rPr>
          <w:rFonts w:ascii="Times New Roman" w:eastAsia="Times New Roman" w:hAnsi="Times New Roman" w:cs="Times New Roman"/>
          <w:sz w:val="24"/>
          <w:szCs w:val="24"/>
        </w:rPr>
        <w:t xml:space="preserve">his paper </w:t>
      </w:r>
      <w:r w:rsidR="03EE959A" w:rsidRPr="1B08051E">
        <w:rPr>
          <w:rFonts w:ascii="Times New Roman" w:eastAsia="Times New Roman" w:hAnsi="Times New Roman" w:cs="Times New Roman"/>
          <w:sz w:val="24"/>
          <w:szCs w:val="24"/>
        </w:rPr>
        <w:t>explores</w:t>
      </w:r>
      <w:r w:rsidR="377E46A4" w:rsidRPr="1B08051E">
        <w:rPr>
          <w:rFonts w:ascii="Times New Roman" w:eastAsia="Times New Roman" w:hAnsi="Times New Roman" w:cs="Times New Roman"/>
          <w:sz w:val="24"/>
          <w:szCs w:val="24"/>
        </w:rPr>
        <w:t xml:space="preserve"> adapting current definitions of ‘agricultural literacy’ to be more inclusive of definitions</w:t>
      </w:r>
      <w:r w:rsidR="1F4EE007" w:rsidRPr="1B08051E">
        <w:rPr>
          <w:rFonts w:ascii="Times New Roman" w:eastAsia="Times New Roman" w:hAnsi="Times New Roman" w:cs="Times New Roman"/>
          <w:sz w:val="24"/>
          <w:szCs w:val="24"/>
        </w:rPr>
        <w:t xml:space="preserve"> from the literacy field</w:t>
      </w:r>
      <w:r w:rsidR="377E46A4" w:rsidRPr="1B08051E">
        <w:rPr>
          <w:rFonts w:ascii="Times New Roman" w:eastAsia="Times New Roman" w:hAnsi="Times New Roman" w:cs="Times New Roman"/>
          <w:sz w:val="24"/>
          <w:szCs w:val="24"/>
        </w:rPr>
        <w:t>, including</w:t>
      </w:r>
      <w:r w:rsidR="14BAD495" w:rsidRPr="1B08051E">
        <w:rPr>
          <w:rFonts w:ascii="Times New Roman" w:eastAsia="Times New Roman" w:hAnsi="Times New Roman" w:cs="Times New Roman"/>
          <w:sz w:val="24"/>
          <w:szCs w:val="24"/>
        </w:rPr>
        <w:t xml:space="preserve"> ‘disciplinary literacy.’</w:t>
      </w:r>
      <w:r w:rsidR="702462EE" w:rsidRPr="1B08051E">
        <w:rPr>
          <w:rFonts w:ascii="Times New Roman" w:eastAsia="Times New Roman" w:hAnsi="Times New Roman" w:cs="Times New Roman"/>
          <w:sz w:val="24"/>
          <w:szCs w:val="24"/>
        </w:rPr>
        <w:t xml:space="preserve"> </w:t>
      </w:r>
      <w:r w:rsidR="0BE286BD" w:rsidRPr="1B08051E">
        <w:rPr>
          <w:rFonts w:ascii="Times New Roman" w:eastAsia="Times New Roman" w:hAnsi="Times New Roman" w:cs="Times New Roman"/>
          <w:sz w:val="24"/>
          <w:szCs w:val="24"/>
        </w:rPr>
        <w:t>Literacy has long been viewed as the ability to read</w:t>
      </w:r>
      <w:r w:rsidR="6E0BF4C2" w:rsidRPr="1B08051E">
        <w:rPr>
          <w:rFonts w:ascii="Times New Roman" w:eastAsia="Times New Roman" w:hAnsi="Times New Roman" w:cs="Times New Roman"/>
          <w:sz w:val="24"/>
          <w:szCs w:val="24"/>
        </w:rPr>
        <w:t xml:space="preserve">, </w:t>
      </w:r>
      <w:r w:rsidR="0BE286BD" w:rsidRPr="1B08051E">
        <w:rPr>
          <w:rFonts w:ascii="Times New Roman" w:eastAsia="Times New Roman" w:hAnsi="Times New Roman" w:cs="Times New Roman"/>
          <w:sz w:val="24"/>
          <w:szCs w:val="24"/>
        </w:rPr>
        <w:t>write</w:t>
      </w:r>
      <w:r w:rsidR="76A9D799" w:rsidRPr="1B08051E">
        <w:rPr>
          <w:rFonts w:ascii="Times New Roman" w:eastAsia="Times New Roman" w:hAnsi="Times New Roman" w:cs="Times New Roman"/>
          <w:sz w:val="24"/>
          <w:szCs w:val="24"/>
        </w:rPr>
        <w:t>, speak, and listen effectively</w:t>
      </w:r>
      <w:r w:rsidR="0BE286BD" w:rsidRPr="1B08051E">
        <w:rPr>
          <w:rFonts w:ascii="Times New Roman" w:eastAsia="Times New Roman" w:hAnsi="Times New Roman" w:cs="Times New Roman"/>
          <w:sz w:val="24"/>
          <w:szCs w:val="24"/>
        </w:rPr>
        <w:t xml:space="preserve"> (</w:t>
      </w:r>
      <w:r w:rsidR="4B5D1762" w:rsidRPr="1B08051E">
        <w:rPr>
          <w:rFonts w:ascii="Times New Roman" w:eastAsia="Times New Roman" w:hAnsi="Times New Roman" w:cs="Times New Roman"/>
          <w:sz w:val="24"/>
          <w:szCs w:val="24"/>
        </w:rPr>
        <w:t>UNESCO, 2017</w:t>
      </w:r>
      <w:r w:rsidR="0BE286BD" w:rsidRPr="1B08051E">
        <w:rPr>
          <w:rFonts w:ascii="Times New Roman" w:eastAsia="Times New Roman" w:hAnsi="Times New Roman" w:cs="Times New Roman"/>
          <w:sz w:val="24"/>
          <w:szCs w:val="24"/>
        </w:rPr>
        <w:t xml:space="preserve">). </w:t>
      </w:r>
      <w:r w:rsidR="21844B8E" w:rsidRPr="1B08051E">
        <w:rPr>
          <w:rFonts w:ascii="Times New Roman" w:eastAsia="Times New Roman" w:hAnsi="Times New Roman" w:cs="Times New Roman"/>
          <w:sz w:val="24"/>
          <w:szCs w:val="24"/>
        </w:rPr>
        <w:t xml:space="preserve">However, this view is based primarily on </w:t>
      </w:r>
      <w:r w:rsidR="161A8A0B" w:rsidRPr="1B08051E">
        <w:rPr>
          <w:rFonts w:ascii="Times New Roman" w:eastAsia="Times New Roman" w:hAnsi="Times New Roman" w:cs="Times New Roman"/>
          <w:sz w:val="24"/>
          <w:szCs w:val="24"/>
        </w:rPr>
        <w:t>cognitive</w:t>
      </w:r>
      <w:r w:rsidR="21844B8E" w:rsidRPr="1B08051E">
        <w:rPr>
          <w:rFonts w:ascii="Times New Roman" w:eastAsia="Times New Roman" w:hAnsi="Times New Roman" w:cs="Times New Roman"/>
          <w:sz w:val="24"/>
          <w:szCs w:val="24"/>
        </w:rPr>
        <w:t xml:space="preserve"> and psycholinguistic perspectives (Muth &amp; </w:t>
      </w:r>
      <w:r w:rsidR="523EB0BA" w:rsidRPr="1B08051E">
        <w:rPr>
          <w:rFonts w:ascii="Times New Roman" w:eastAsia="Times New Roman" w:hAnsi="Times New Roman" w:cs="Times New Roman"/>
          <w:sz w:val="24"/>
          <w:szCs w:val="24"/>
        </w:rPr>
        <w:t>Perry, 2010</w:t>
      </w:r>
      <w:r w:rsidR="21844B8E" w:rsidRPr="1B08051E">
        <w:rPr>
          <w:rFonts w:ascii="Times New Roman" w:eastAsia="Times New Roman" w:hAnsi="Times New Roman" w:cs="Times New Roman"/>
          <w:sz w:val="24"/>
          <w:szCs w:val="24"/>
        </w:rPr>
        <w:t>; Pearson &amp; Hiebert, 2010).</w:t>
      </w:r>
      <w:r w:rsidR="6B74F78A" w:rsidRPr="1B08051E">
        <w:rPr>
          <w:rFonts w:ascii="Times New Roman" w:eastAsia="Times New Roman" w:hAnsi="Times New Roman" w:cs="Times New Roman"/>
          <w:sz w:val="24"/>
          <w:szCs w:val="24"/>
        </w:rPr>
        <w:t xml:space="preserve"> Though </w:t>
      </w:r>
      <w:r w:rsidR="4F315B20" w:rsidRPr="1B08051E">
        <w:rPr>
          <w:rFonts w:ascii="Times New Roman" w:eastAsia="Times New Roman" w:hAnsi="Times New Roman" w:cs="Times New Roman"/>
          <w:sz w:val="24"/>
          <w:szCs w:val="24"/>
        </w:rPr>
        <w:t xml:space="preserve">cognitive and psycholinguistic perspectives </w:t>
      </w:r>
      <w:r w:rsidR="6659CE88" w:rsidRPr="1B08051E">
        <w:rPr>
          <w:rFonts w:ascii="Times New Roman" w:eastAsia="Times New Roman" w:hAnsi="Times New Roman" w:cs="Times New Roman"/>
          <w:sz w:val="24"/>
          <w:szCs w:val="24"/>
        </w:rPr>
        <w:t>significantly impact</w:t>
      </w:r>
      <w:r w:rsidR="1CDEF0BC" w:rsidRPr="1B08051E">
        <w:rPr>
          <w:rFonts w:ascii="Times New Roman" w:eastAsia="Times New Roman" w:hAnsi="Times New Roman" w:cs="Times New Roman"/>
          <w:sz w:val="24"/>
          <w:szCs w:val="24"/>
        </w:rPr>
        <w:t xml:space="preserve"> </w:t>
      </w:r>
      <w:r w:rsidR="630327ED" w:rsidRPr="1B08051E">
        <w:rPr>
          <w:rFonts w:ascii="Times New Roman" w:eastAsia="Times New Roman" w:hAnsi="Times New Roman" w:cs="Times New Roman"/>
          <w:sz w:val="24"/>
          <w:szCs w:val="24"/>
        </w:rPr>
        <w:t xml:space="preserve">instruction, research that </w:t>
      </w:r>
      <w:r w:rsidR="1DA39414" w:rsidRPr="1B08051E">
        <w:rPr>
          <w:rFonts w:ascii="Times New Roman" w:eastAsia="Times New Roman" w:hAnsi="Times New Roman" w:cs="Times New Roman"/>
          <w:sz w:val="24"/>
          <w:szCs w:val="24"/>
        </w:rPr>
        <w:t xml:space="preserve">is part of the </w:t>
      </w:r>
      <w:r w:rsidR="1CDEF0BC" w:rsidRPr="1B08051E">
        <w:rPr>
          <w:rFonts w:ascii="Times New Roman" w:eastAsia="Times New Roman" w:hAnsi="Times New Roman" w:cs="Times New Roman"/>
          <w:sz w:val="24"/>
          <w:szCs w:val="24"/>
        </w:rPr>
        <w:t xml:space="preserve">sociocultural </w:t>
      </w:r>
      <w:r w:rsidR="0D63F0E9" w:rsidRPr="1B08051E">
        <w:rPr>
          <w:rFonts w:ascii="Times New Roman" w:eastAsia="Times New Roman" w:hAnsi="Times New Roman" w:cs="Times New Roman"/>
          <w:sz w:val="24"/>
          <w:szCs w:val="24"/>
        </w:rPr>
        <w:t xml:space="preserve">perspective on </w:t>
      </w:r>
      <w:r w:rsidR="1CDEF0BC" w:rsidRPr="1B08051E">
        <w:rPr>
          <w:rFonts w:ascii="Times New Roman" w:eastAsia="Times New Roman" w:hAnsi="Times New Roman" w:cs="Times New Roman"/>
          <w:sz w:val="24"/>
          <w:szCs w:val="24"/>
        </w:rPr>
        <w:t xml:space="preserve">literacy </w:t>
      </w:r>
      <w:r w:rsidR="277C8CE0" w:rsidRPr="1B08051E">
        <w:rPr>
          <w:rFonts w:ascii="Times New Roman" w:eastAsia="Times New Roman" w:hAnsi="Times New Roman" w:cs="Times New Roman"/>
          <w:sz w:val="24"/>
          <w:szCs w:val="24"/>
        </w:rPr>
        <w:t xml:space="preserve">(Gee, 2000; Tracey &amp; Morrow, 2006) </w:t>
      </w:r>
      <w:r w:rsidR="1918E798" w:rsidRPr="1B08051E">
        <w:rPr>
          <w:rFonts w:ascii="Times New Roman" w:eastAsia="Times New Roman" w:hAnsi="Times New Roman" w:cs="Times New Roman"/>
          <w:sz w:val="24"/>
          <w:szCs w:val="24"/>
        </w:rPr>
        <w:t xml:space="preserve">also </w:t>
      </w:r>
      <w:r w:rsidR="1CDEF0BC" w:rsidRPr="1B08051E">
        <w:rPr>
          <w:rFonts w:ascii="Times New Roman" w:eastAsia="Times New Roman" w:hAnsi="Times New Roman" w:cs="Times New Roman"/>
          <w:sz w:val="24"/>
          <w:szCs w:val="24"/>
        </w:rPr>
        <w:t>play</w:t>
      </w:r>
      <w:r w:rsidR="4EDF5109" w:rsidRPr="1B08051E">
        <w:rPr>
          <w:rFonts w:ascii="Times New Roman" w:eastAsia="Times New Roman" w:hAnsi="Times New Roman" w:cs="Times New Roman"/>
          <w:sz w:val="24"/>
          <w:szCs w:val="24"/>
        </w:rPr>
        <w:t>s</w:t>
      </w:r>
      <w:r w:rsidR="1CDEF0BC" w:rsidRPr="1B08051E">
        <w:rPr>
          <w:rFonts w:ascii="Times New Roman" w:eastAsia="Times New Roman" w:hAnsi="Times New Roman" w:cs="Times New Roman"/>
          <w:sz w:val="24"/>
          <w:szCs w:val="24"/>
        </w:rPr>
        <w:t xml:space="preserve"> </w:t>
      </w:r>
      <w:r w:rsidR="220B4643" w:rsidRPr="1B08051E">
        <w:rPr>
          <w:rFonts w:ascii="Times New Roman" w:eastAsia="Times New Roman" w:hAnsi="Times New Roman" w:cs="Times New Roman"/>
          <w:sz w:val="24"/>
          <w:szCs w:val="24"/>
        </w:rPr>
        <w:t>a significant role</w:t>
      </w:r>
      <w:r w:rsidR="3CE8FF8A" w:rsidRPr="1B08051E">
        <w:rPr>
          <w:rFonts w:ascii="Times New Roman" w:eastAsia="Times New Roman" w:hAnsi="Times New Roman" w:cs="Times New Roman"/>
          <w:sz w:val="24"/>
          <w:szCs w:val="24"/>
        </w:rPr>
        <w:t xml:space="preserve">. </w:t>
      </w:r>
    </w:p>
    <w:p w14:paraId="308E3506" w14:textId="744907EF" w:rsidR="1B08051E" w:rsidRDefault="1B08051E" w:rsidP="1B08051E">
      <w:pPr>
        <w:spacing w:after="0" w:line="240" w:lineRule="auto"/>
        <w:rPr>
          <w:rFonts w:ascii="Times New Roman" w:eastAsia="Times New Roman" w:hAnsi="Times New Roman" w:cs="Times New Roman"/>
          <w:sz w:val="24"/>
          <w:szCs w:val="24"/>
        </w:rPr>
      </w:pPr>
    </w:p>
    <w:p w14:paraId="7516A039" w14:textId="1E5EAB03" w:rsidR="428A2B7A" w:rsidRDefault="79EEB23B" w:rsidP="7292F078">
      <w:pPr>
        <w:spacing w:after="0" w:line="240" w:lineRule="auto"/>
        <w:rPr>
          <w:rFonts w:ascii="Times New Roman" w:eastAsia="Times New Roman" w:hAnsi="Times New Roman" w:cs="Times New Roman"/>
          <w:sz w:val="24"/>
          <w:szCs w:val="24"/>
        </w:rPr>
      </w:pPr>
      <w:r w:rsidRPr="1B08051E">
        <w:rPr>
          <w:rFonts w:ascii="Times New Roman" w:eastAsia="Times New Roman" w:hAnsi="Times New Roman" w:cs="Times New Roman"/>
          <w:sz w:val="24"/>
          <w:szCs w:val="24"/>
        </w:rPr>
        <w:t>The theoretical work of Barton</w:t>
      </w:r>
      <w:r w:rsidR="5561FBF8" w:rsidRPr="1B08051E">
        <w:rPr>
          <w:rFonts w:ascii="Times New Roman" w:eastAsia="Times New Roman" w:hAnsi="Times New Roman" w:cs="Times New Roman"/>
          <w:sz w:val="24"/>
          <w:szCs w:val="24"/>
        </w:rPr>
        <w:t xml:space="preserve"> and </w:t>
      </w:r>
      <w:r w:rsidR="5E30B71D" w:rsidRPr="1B08051E">
        <w:rPr>
          <w:rFonts w:ascii="Times New Roman" w:eastAsia="Times New Roman" w:hAnsi="Times New Roman" w:cs="Times New Roman"/>
          <w:sz w:val="24"/>
          <w:szCs w:val="24"/>
        </w:rPr>
        <w:t>Hamilton (</w:t>
      </w:r>
      <w:r w:rsidR="468130B0" w:rsidRPr="1B08051E">
        <w:rPr>
          <w:rFonts w:ascii="Times New Roman" w:eastAsia="Times New Roman" w:hAnsi="Times New Roman" w:cs="Times New Roman"/>
          <w:sz w:val="24"/>
          <w:szCs w:val="24"/>
        </w:rPr>
        <w:t>2000)</w:t>
      </w:r>
      <w:r w:rsidRPr="1B08051E">
        <w:rPr>
          <w:rFonts w:ascii="Times New Roman" w:eastAsia="Times New Roman" w:hAnsi="Times New Roman" w:cs="Times New Roman"/>
          <w:sz w:val="24"/>
          <w:szCs w:val="24"/>
        </w:rPr>
        <w:t xml:space="preserve"> has been influential in further developing </w:t>
      </w:r>
      <w:r w:rsidR="27EE583D" w:rsidRPr="1B08051E">
        <w:rPr>
          <w:rFonts w:ascii="Times New Roman" w:eastAsia="Times New Roman" w:hAnsi="Times New Roman" w:cs="Times New Roman"/>
          <w:sz w:val="24"/>
          <w:szCs w:val="24"/>
        </w:rPr>
        <w:t>literacy theories</w:t>
      </w:r>
      <w:r w:rsidRPr="1B08051E">
        <w:rPr>
          <w:rFonts w:ascii="Times New Roman" w:eastAsia="Times New Roman" w:hAnsi="Times New Roman" w:cs="Times New Roman"/>
          <w:sz w:val="24"/>
          <w:szCs w:val="24"/>
        </w:rPr>
        <w:t xml:space="preserve"> as </w:t>
      </w:r>
      <w:r w:rsidR="27EE583D" w:rsidRPr="1B08051E">
        <w:rPr>
          <w:rFonts w:ascii="Times New Roman" w:eastAsia="Times New Roman" w:hAnsi="Times New Roman" w:cs="Times New Roman"/>
          <w:sz w:val="24"/>
          <w:szCs w:val="24"/>
        </w:rPr>
        <w:t xml:space="preserve">a </w:t>
      </w:r>
      <w:r w:rsidRPr="1B08051E">
        <w:rPr>
          <w:rFonts w:ascii="Times New Roman" w:eastAsia="Times New Roman" w:hAnsi="Times New Roman" w:cs="Times New Roman"/>
          <w:sz w:val="24"/>
          <w:szCs w:val="24"/>
        </w:rPr>
        <w:t>social practice</w:t>
      </w:r>
      <w:r w:rsidR="50EFCAFB" w:rsidRPr="1B08051E">
        <w:rPr>
          <w:rFonts w:ascii="Times New Roman" w:eastAsia="Times New Roman" w:hAnsi="Times New Roman" w:cs="Times New Roman"/>
          <w:sz w:val="24"/>
          <w:szCs w:val="24"/>
        </w:rPr>
        <w:t xml:space="preserve"> within </w:t>
      </w:r>
      <w:r w:rsidR="310D16BF" w:rsidRPr="1B08051E">
        <w:rPr>
          <w:rFonts w:ascii="Times New Roman" w:eastAsia="Times New Roman" w:hAnsi="Times New Roman" w:cs="Times New Roman"/>
          <w:sz w:val="24"/>
          <w:szCs w:val="24"/>
        </w:rPr>
        <w:t>a</w:t>
      </w:r>
      <w:r w:rsidR="50EFCAFB" w:rsidRPr="1B08051E">
        <w:rPr>
          <w:rFonts w:ascii="Times New Roman" w:eastAsia="Times New Roman" w:hAnsi="Times New Roman" w:cs="Times New Roman"/>
          <w:sz w:val="24"/>
          <w:szCs w:val="24"/>
        </w:rPr>
        <w:t xml:space="preserve"> sociocultural perspective</w:t>
      </w:r>
      <w:r w:rsidRPr="1B08051E">
        <w:rPr>
          <w:rFonts w:ascii="Times New Roman" w:eastAsia="Times New Roman" w:hAnsi="Times New Roman" w:cs="Times New Roman"/>
          <w:sz w:val="24"/>
          <w:szCs w:val="24"/>
        </w:rPr>
        <w:t xml:space="preserve">. </w:t>
      </w:r>
      <w:r w:rsidR="1C406216" w:rsidRPr="1B08051E">
        <w:rPr>
          <w:rFonts w:ascii="Times New Roman" w:eastAsia="Times New Roman" w:hAnsi="Times New Roman" w:cs="Times New Roman"/>
          <w:sz w:val="24"/>
          <w:szCs w:val="24"/>
        </w:rPr>
        <w:t>They</w:t>
      </w:r>
      <w:r w:rsidRPr="1B08051E">
        <w:rPr>
          <w:rFonts w:ascii="Times New Roman" w:eastAsia="Times New Roman" w:hAnsi="Times New Roman" w:cs="Times New Roman"/>
          <w:sz w:val="24"/>
          <w:szCs w:val="24"/>
        </w:rPr>
        <w:t xml:space="preserve"> outlined six propositions about the nature of literacy</w:t>
      </w:r>
      <w:r w:rsidR="3D1FCAA9" w:rsidRPr="1B08051E">
        <w:rPr>
          <w:rFonts w:ascii="Times New Roman" w:eastAsia="Times New Roman" w:hAnsi="Times New Roman" w:cs="Times New Roman"/>
          <w:sz w:val="24"/>
          <w:szCs w:val="24"/>
        </w:rPr>
        <w:t xml:space="preserve"> that we </w:t>
      </w:r>
      <w:r w:rsidR="3822D6F9" w:rsidRPr="1B08051E">
        <w:rPr>
          <w:rFonts w:ascii="Times New Roman" w:eastAsia="Times New Roman" w:hAnsi="Times New Roman" w:cs="Times New Roman"/>
          <w:sz w:val="24"/>
          <w:szCs w:val="24"/>
        </w:rPr>
        <w:t xml:space="preserve">find </w:t>
      </w:r>
      <w:r w:rsidR="27EE583D" w:rsidRPr="1B08051E">
        <w:rPr>
          <w:rFonts w:ascii="Times New Roman" w:eastAsia="Times New Roman" w:hAnsi="Times New Roman" w:cs="Times New Roman"/>
          <w:sz w:val="24"/>
          <w:szCs w:val="24"/>
        </w:rPr>
        <w:t>helpful</w:t>
      </w:r>
      <w:r w:rsidR="3822D6F9" w:rsidRPr="1B08051E">
        <w:rPr>
          <w:rFonts w:ascii="Times New Roman" w:eastAsia="Times New Roman" w:hAnsi="Times New Roman" w:cs="Times New Roman"/>
          <w:sz w:val="24"/>
          <w:szCs w:val="24"/>
        </w:rPr>
        <w:t xml:space="preserve"> in </w:t>
      </w:r>
      <w:r w:rsidR="174BB39C" w:rsidRPr="1B08051E">
        <w:rPr>
          <w:rFonts w:ascii="Times New Roman" w:eastAsia="Times New Roman" w:hAnsi="Times New Roman" w:cs="Times New Roman"/>
          <w:sz w:val="24"/>
          <w:szCs w:val="24"/>
        </w:rPr>
        <w:t xml:space="preserve">operationalizing </w:t>
      </w:r>
      <w:r w:rsidR="4286811A" w:rsidRPr="1B08051E">
        <w:rPr>
          <w:rFonts w:ascii="Times New Roman" w:eastAsia="Times New Roman" w:hAnsi="Times New Roman" w:cs="Times New Roman"/>
          <w:sz w:val="24"/>
          <w:szCs w:val="24"/>
        </w:rPr>
        <w:t>this term</w:t>
      </w:r>
      <w:r w:rsidR="174BB39C" w:rsidRPr="1B08051E">
        <w:rPr>
          <w:rFonts w:ascii="Times New Roman" w:eastAsia="Times New Roman" w:hAnsi="Times New Roman" w:cs="Times New Roman"/>
          <w:sz w:val="24"/>
          <w:szCs w:val="24"/>
        </w:rPr>
        <w:t xml:space="preserve">: </w:t>
      </w:r>
      <w:r w:rsidR="5FCCFFA6" w:rsidRPr="1B08051E">
        <w:rPr>
          <w:rFonts w:ascii="Times New Roman" w:eastAsia="Times New Roman" w:hAnsi="Times New Roman" w:cs="Times New Roman"/>
          <w:sz w:val="24"/>
          <w:szCs w:val="24"/>
        </w:rPr>
        <w:t xml:space="preserve">1) </w:t>
      </w:r>
      <w:r w:rsidR="70646F82" w:rsidRPr="1B08051E">
        <w:rPr>
          <w:rFonts w:ascii="Times New Roman" w:eastAsia="Times New Roman" w:hAnsi="Times New Roman" w:cs="Times New Roman"/>
          <w:sz w:val="24"/>
          <w:szCs w:val="24"/>
        </w:rPr>
        <w:t>Literacy is best understood as a set of social practices</w:t>
      </w:r>
      <w:r w:rsidR="74FD50D7" w:rsidRPr="1B08051E">
        <w:rPr>
          <w:rFonts w:ascii="Times New Roman" w:eastAsia="Times New Roman" w:hAnsi="Times New Roman" w:cs="Times New Roman"/>
          <w:sz w:val="24"/>
          <w:szCs w:val="24"/>
        </w:rPr>
        <w:t xml:space="preserve">, 2) </w:t>
      </w:r>
      <w:r w:rsidR="70646F82" w:rsidRPr="1B08051E">
        <w:rPr>
          <w:rFonts w:ascii="Times New Roman" w:eastAsia="Times New Roman" w:hAnsi="Times New Roman" w:cs="Times New Roman"/>
          <w:sz w:val="24"/>
          <w:szCs w:val="24"/>
        </w:rPr>
        <w:t>There are different literacies associated with different domains of life</w:t>
      </w:r>
      <w:r w:rsidR="42C87049" w:rsidRPr="1B08051E">
        <w:rPr>
          <w:rFonts w:ascii="Times New Roman" w:eastAsia="Times New Roman" w:hAnsi="Times New Roman" w:cs="Times New Roman"/>
          <w:sz w:val="24"/>
          <w:szCs w:val="24"/>
        </w:rPr>
        <w:t xml:space="preserve"> (e.g., in</w:t>
      </w:r>
      <w:r w:rsidR="0E28B3B4" w:rsidRPr="1B08051E">
        <w:rPr>
          <w:rFonts w:ascii="Times New Roman" w:eastAsia="Times New Roman" w:hAnsi="Times New Roman" w:cs="Times New Roman"/>
          <w:sz w:val="24"/>
          <w:szCs w:val="24"/>
        </w:rPr>
        <w:t>-school literacy and out-of-school literacy)</w:t>
      </w:r>
      <w:r w:rsidR="7C7BDC19" w:rsidRPr="1B08051E">
        <w:rPr>
          <w:rFonts w:ascii="Times New Roman" w:eastAsia="Times New Roman" w:hAnsi="Times New Roman" w:cs="Times New Roman"/>
          <w:sz w:val="24"/>
          <w:szCs w:val="24"/>
        </w:rPr>
        <w:t>,</w:t>
      </w:r>
      <w:r w:rsidR="59EDC310" w:rsidRPr="1B08051E">
        <w:rPr>
          <w:rFonts w:ascii="Times New Roman" w:eastAsia="Times New Roman" w:hAnsi="Times New Roman" w:cs="Times New Roman"/>
          <w:sz w:val="24"/>
          <w:szCs w:val="24"/>
        </w:rPr>
        <w:t xml:space="preserve"> 3) </w:t>
      </w:r>
      <w:r w:rsidR="70646F82" w:rsidRPr="1B08051E">
        <w:rPr>
          <w:rFonts w:ascii="Times New Roman" w:eastAsia="Times New Roman" w:hAnsi="Times New Roman" w:cs="Times New Roman"/>
          <w:sz w:val="24"/>
          <w:szCs w:val="24"/>
        </w:rPr>
        <w:t>Literacy practices are patterned by social institutions and power relationships, and some literacies become more dominant, visible</w:t>
      </w:r>
      <w:r w:rsidR="52A13762" w:rsidRPr="1B08051E">
        <w:rPr>
          <w:rFonts w:ascii="Times New Roman" w:eastAsia="Times New Roman" w:hAnsi="Times New Roman" w:cs="Times New Roman"/>
          <w:sz w:val="24"/>
          <w:szCs w:val="24"/>
        </w:rPr>
        <w:t>,</w:t>
      </w:r>
      <w:r w:rsidR="70646F82" w:rsidRPr="1B08051E">
        <w:rPr>
          <w:rFonts w:ascii="Times New Roman" w:eastAsia="Times New Roman" w:hAnsi="Times New Roman" w:cs="Times New Roman"/>
          <w:sz w:val="24"/>
          <w:szCs w:val="24"/>
        </w:rPr>
        <w:t xml:space="preserve"> and influential than others</w:t>
      </w:r>
      <w:r w:rsidR="0C6705DF" w:rsidRPr="1B08051E">
        <w:rPr>
          <w:rFonts w:ascii="Times New Roman" w:eastAsia="Times New Roman" w:hAnsi="Times New Roman" w:cs="Times New Roman"/>
          <w:sz w:val="24"/>
          <w:szCs w:val="24"/>
        </w:rPr>
        <w:t xml:space="preserve"> such as</w:t>
      </w:r>
      <w:r w:rsidR="2F08371F" w:rsidRPr="1B08051E">
        <w:rPr>
          <w:rFonts w:ascii="Times New Roman" w:eastAsia="Times New Roman" w:hAnsi="Times New Roman" w:cs="Times New Roman"/>
          <w:sz w:val="24"/>
          <w:szCs w:val="24"/>
        </w:rPr>
        <w:t xml:space="preserve"> the expectation of how students should communicate in classrooms, which is dominated by disciplinary voc</w:t>
      </w:r>
      <w:r w:rsidR="57E7451B" w:rsidRPr="1B08051E">
        <w:rPr>
          <w:rFonts w:ascii="Times New Roman" w:eastAsia="Times New Roman" w:hAnsi="Times New Roman" w:cs="Times New Roman"/>
          <w:sz w:val="24"/>
          <w:szCs w:val="24"/>
        </w:rPr>
        <w:t>abulary versus how they communicate at home or with their friends outside of the classroom setting</w:t>
      </w:r>
      <w:r w:rsidR="077B39BC" w:rsidRPr="1B08051E">
        <w:rPr>
          <w:rFonts w:ascii="Times New Roman" w:eastAsia="Times New Roman" w:hAnsi="Times New Roman" w:cs="Times New Roman"/>
          <w:sz w:val="24"/>
          <w:szCs w:val="24"/>
        </w:rPr>
        <w:t xml:space="preserve">, 4) </w:t>
      </w:r>
      <w:r w:rsidR="70646F82" w:rsidRPr="1B08051E">
        <w:rPr>
          <w:rFonts w:ascii="Times New Roman" w:eastAsia="Times New Roman" w:hAnsi="Times New Roman" w:cs="Times New Roman"/>
          <w:sz w:val="24"/>
          <w:szCs w:val="24"/>
        </w:rPr>
        <w:t>Literacy practices are purposefu</w:t>
      </w:r>
      <w:r w:rsidR="26C12409" w:rsidRPr="1B08051E">
        <w:rPr>
          <w:rFonts w:ascii="Times New Roman" w:eastAsia="Times New Roman" w:hAnsi="Times New Roman" w:cs="Times New Roman"/>
          <w:sz w:val="24"/>
          <w:szCs w:val="24"/>
        </w:rPr>
        <w:t xml:space="preserve">l, located within </w:t>
      </w:r>
      <w:r w:rsidR="70646F82" w:rsidRPr="1B08051E">
        <w:rPr>
          <w:rFonts w:ascii="Times New Roman" w:eastAsia="Times New Roman" w:hAnsi="Times New Roman" w:cs="Times New Roman"/>
          <w:sz w:val="24"/>
          <w:szCs w:val="24"/>
        </w:rPr>
        <w:t>broader social goals and cultural practices</w:t>
      </w:r>
      <w:r w:rsidR="6DC69809" w:rsidRPr="1B08051E">
        <w:rPr>
          <w:rFonts w:ascii="Times New Roman" w:eastAsia="Times New Roman" w:hAnsi="Times New Roman" w:cs="Times New Roman"/>
          <w:sz w:val="24"/>
          <w:szCs w:val="24"/>
        </w:rPr>
        <w:t xml:space="preserve">, 5) </w:t>
      </w:r>
      <w:r w:rsidR="70646F82" w:rsidRPr="1B08051E">
        <w:rPr>
          <w:rFonts w:ascii="Times New Roman" w:eastAsia="Times New Roman" w:hAnsi="Times New Roman" w:cs="Times New Roman"/>
          <w:sz w:val="24"/>
          <w:szCs w:val="24"/>
        </w:rPr>
        <w:t>Literacy is historically situated</w:t>
      </w:r>
      <w:r w:rsidR="45019C25" w:rsidRPr="1B08051E">
        <w:rPr>
          <w:rFonts w:ascii="Times New Roman" w:eastAsia="Times New Roman" w:hAnsi="Times New Roman" w:cs="Times New Roman"/>
          <w:sz w:val="24"/>
          <w:szCs w:val="24"/>
        </w:rPr>
        <w:t xml:space="preserve">, 6) </w:t>
      </w:r>
      <w:r w:rsidR="0DE5A25E" w:rsidRPr="1B08051E">
        <w:rPr>
          <w:rFonts w:ascii="Times New Roman" w:eastAsia="Times New Roman" w:hAnsi="Times New Roman" w:cs="Times New Roman"/>
          <w:sz w:val="24"/>
          <w:szCs w:val="24"/>
        </w:rPr>
        <w:t xml:space="preserve">Literacy practices change, and new ones are frequently acquired through </w:t>
      </w:r>
      <w:r w:rsidR="4358108C" w:rsidRPr="1B08051E">
        <w:rPr>
          <w:rFonts w:ascii="Times New Roman" w:eastAsia="Times New Roman" w:hAnsi="Times New Roman" w:cs="Times New Roman"/>
          <w:sz w:val="24"/>
          <w:szCs w:val="24"/>
        </w:rPr>
        <w:t>informal learning and sense-making processes</w:t>
      </w:r>
      <w:r w:rsidR="0DE5A25E" w:rsidRPr="1B08051E">
        <w:rPr>
          <w:rFonts w:ascii="Times New Roman" w:eastAsia="Times New Roman" w:hAnsi="Times New Roman" w:cs="Times New Roman"/>
          <w:sz w:val="24"/>
          <w:szCs w:val="24"/>
        </w:rPr>
        <w:t xml:space="preserve"> (p. 8)</w:t>
      </w:r>
      <w:r w:rsidR="3D8D5F23" w:rsidRPr="1B08051E">
        <w:rPr>
          <w:rFonts w:ascii="Times New Roman" w:eastAsia="Times New Roman" w:hAnsi="Times New Roman" w:cs="Times New Roman"/>
          <w:sz w:val="24"/>
          <w:szCs w:val="24"/>
        </w:rPr>
        <w:t>.</w:t>
      </w:r>
    </w:p>
    <w:p w14:paraId="119C97AC" w14:textId="6C31E22F" w:rsidR="3D182F42" w:rsidRDefault="3D182F42" w:rsidP="3D182F42">
      <w:pPr>
        <w:spacing w:after="0" w:line="240" w:lineRule="auto"/>
        <w:rPr>
          <w:rFonts w:ascii="Times New Roman" w:eastAsia="Times New Roman" w:hAnsi="Times New Roman" w:cs="Times New Roman"/>
          <w:sz w:val="24"/>
          <w:szCs w:val="24"/>
        </w:rPr>
      </w:pPr>
    </w:p>
    <w:p w14:paraId="743E00E3" w14:textId="6FEECC7D" w:rsidR="1EF65164" w:rsidRPr="00585592" w:rsidRDefault="7A4377E0" w:rsidP="3D182F42">
      <w:pPr>
        <w:spacing w:after="0" w:line="240" w:lineRule="auto"/>
        <w:rPr>
          <w:rFonts w:ascii="Times New Roman" w:eastAsia="Times New Roman" w:hAnsi="Times New Roman" w:cs="Times New Roman"/>
          <w:sz w:val="24"/>
          <w:szCs w:val="24"/>
        </w:rPr>
      </w:pPr>
      <w:r w:rsidRPr="1B08051E">
        <w:rPr>
          <w:rFonts w:ascii="Times New Roman" w:eastAsia="Times New Roman" w:hAnsi="Times New Roman" w:cs="Times New Roman"/>
          <w:sz w:val="24"/>
          <w:szCs w:val="24"/>
        </w:rPr>
        <w:t>W</w:t>
      </w:r>
      <w:r w:rsidR="00256EA1" w:rsidRPr="1B08051E">
        <w:rPr>
          <w:rFonts w:ascii="Times New Roman" w:eastAsia="Times New Roman" w:hAnsi="Times New Roman" w:cs="Times New Roman"/>
          <w:sz w:val="24"/>
          <w:szCs w:val="24"/>
        </w:rPr>
        <w:t xml:space="preserve">e acknowledge that literacies are </w:t>
      </w:r>
      <w:r w:rsidR="579AA102" w:rsidRPr="1B08051E">
        <w:rPr>
          <w:rFonts w:ascii="Times New Roman" w:eastAsia="Times New Roman" w:hAnsi="Times New Roman" w:cs="Times New Roman"/>
          <w:sz w:val="24"/>
          <w:szCs w:val="24"/>
        </w:rPr>
        <w:t>“</w:t>
      </w:r>
      <w:r w:rsidR="4B1E8E69" w:rsidRPr="1B08051E">
        <w:rPr>
          <w:rFonts w:ascii="Times New Roman" w:eastAsia="Times New Roman" w:hAnsi="Times New Roman" w:cs="Times New Roman"/>
          <w:sz w:val="24"/>
          <w:szCs w:val="24"/>
        </w:rPr>
        <w:t>distinct written and oral language practices evident across varying social circumstances, domains, and classes</w:t>
      </w:r>
      <w:r w:rsidR="6BDF810C" w:rsidRPr="1B08051E">
        <w:rPr>
          <w:rFonts w:ascii="Times New Roman" w:eastAsia="Times New Roman" w:hAnsi="Times New Roman" w:cs="Times New Roman"/>
          <w:sz w:val="24"/>
          <w:szCs w:val="24"/>
        </w:rPr>
        <w:t xml:space="preserve">” </w:t>
      </w:r>
      <w:r w:rsidR="3E43F7D2" w:rsidRPr="1B08051E">
        <w:rPr>
          <w:rFonts w:ascii="Times New Roman" w:eastAsia="Times New Roman" w:hAnsi="Times New Roman" w:cs="Times New Roman"/>
          <w:sz w:val="24"/>
          <w:szCs w:val="24"/>
        </w:rPr>
        <w:t xml:space="preserve">(International Literacy </w:t>
      </w:r>
      <w:r w:rsidR="7A1E8153" w:rsidRPr="1B08051E">
        <w:rPr>
          <w:rFonts w:ascii="Times New Roman" w:eastAsia="Times New Roman" w:hAnsi="Times New Roman" w:cs="Times New Roman"/>
          <w:sz w:val="24"/>
          <w:szCs w:val="24"/>
        </w:rPr>
        <w:t>Association</w:t>
      </w:r>
      <w:r w:rsidR="3E43F7D2" w:rsidRPr="1B08051E">
        <w:rPr>
          <w:rFonts w:ascii="Times New Roman" w:eastAsia="Times New Roman" w:hAnsi="Times New Roman" w:cs="Times New Roman"/>
          <w:sz w:val="24"/>
          <w:szCs w:val="24"/>
        </w:rPr>
        <w:t>, 2023).</w:t>
      </w:r>
      <w:r w:rsidR="262DC7F6" w:rsidRPr="1B08051E">
        <w:rPr>
          <w:rFonts w:ascii="Times New Roman" w:eastAsia="Times New Roman" w:hAnsi="Times New Roman" w:cs="Times New Roman"/>
          <w:sz w:val="24"/>
          <w:szCs w:val="24"/>
        </w:rPr>
        <w:t xml:space="preserve"> </w:t>
      </w:r>
      <w:r w:rsidR="2A24D3F2" w:rsidRPr="1B08051E">
        <w:rPr>
          <w:rFonts w:ascii="Times New Roman" w:eastAsia="Times New Roman" w:hAnsi="Times New Roman" w:cs="Times New Roman"/>
          <w:sz w:val="24"/>
          <w:szCs w:val="24"/>
        </w:rPr>
        <w:t xml:space="preserve"> Readers use strategies aligned with their disciplinary community in a constructive process (Cantrell, 2022) as they make sense of and construct text. </w:t>
      </w:r>
      <w:r w:rsidR="20D909D4" w:rsidRPr="3D182F42">
        <w:rPr>
          <w:rFonts w:ascii="Times New Roman" w:eastAsia="Times New Roman" w:hAnsi="Times New Roman" w:cs="Times New Roman"/>
          <w:sz w:val="24"/>
          <w:szCs w:val="24"/>
        </w:rPr>
        <w:t>Agricultural literacy is a form of disciplinary literacy. The National Research Council</w:t>
      </w:r>
      <w:r w:rsidR="252DA496" w:rsidRPr="3D182F42">
        <w:rPr>
          <w:rFonts w:ascii="Times New Roman" w:eastAsia="Times New Roman" w:hAnsi="Times New Roman" w:cs="Times New Roman"/>
          <w:sz w:val="24"/>
          <w:szCs w:val="24"/>
        </w:rPr>
        <w:t xml:space="preserve"> (NRC)</w:t>
      </w:r>
      <w:r w:rsidR="20D909D4" w:rsidRPr="3D182F42">
        <w:rPr>
          <w:rFonts w:ascii="Times New Roman" w:eastAsia="Times New Roman" w:hAnsi="Times New Roman" w:cs="Times New Roman"/>
          <w:sz w:val="24"/>
          <w:szCs w:val="24"/>
        </w:rPr>
        <w:t xml:space="preserve"> (NRC, 1988) defines agricultural literacy as an “understanding of the food and fiber system, which includes its history and current economic, social, and environmental significance to all Americans” (p. 1). Frick et al. (1992) conducted a Delphi study with panelists to refine </w:t>
      </w:r>
      <w:r w:rsidR="35E08B88" w:rsidRPr="3D182F42">
        <w:rPr>
          <w:rFonts w:ascii="Times New Roman" w:eastAsia="Times New Roman" w:hAnsi="Times New Roman" w:cs="Times New Roman"/>
          <w:sz w:val="24"/>
          <w:szCs w:val="24"/>
        </w:rPr>
        <w:t xml:space="preserve">the </w:t>
      </w:r>
      <w:r w:rsidR="20D909D4" w:rsidRPr="3D182F42">
        <w:rPr>
          <w:rFonts w:ascii="Times New Roman" w:eastAsia="Times New Roman" w:hAnsi="Times New Roman" w:cs="Times New Roman"/>
          <w:sz w:val="24"/>
          <w:szCs w:val="24"/>
        </w:rPr>
        <w:t>definition of agricultural literac</w:t>
      </w:r>
      <w:r w:rsidR="13A69257" w:rsidRPr="3D182F42">
        <w:rPr>
          <w:rFonts w:ascii="Times New Roman" w:eastAsia="Times New Roman" w:hAnsi="Times New Roman" w:cs="Times New Roman"/>
          <w:sz w:val="24"/>
          <w:szCs w:val="24"/>
        </w:rPr>
        <w:t>y as:</w:t>
      </w:r>
      <w:r w:rsidR="2FB3DE4A" w:rsidRPr="3D182F42">
        <w:rPr>
          <w:rFonts w:ascii="Times New Roman" w:eastAsia="Times New Roman" w:hAnsi="Times New Roman" w:cs="Times New Roman"/>
          <w:sz w:val="24"/>
          <w:szCs w:val="24"/>
        </w:rPr>
        <w:t xml:space="preserve"> </w:t>
      </w:r>
    </w:p>
    <w:p w14:paraId="0A36DBE1" w14:textId="4ACB7F75" w:rsidR="3D182F42" w:rsidRDefault="3D182F42" w:rsidP="3D182F42">
      <w:pPr>
        <w:spacing w:after="0" w:line="240" w:lineRule="auto"/>
        <w:rPr>
          <w:rFonts w:ascii="Times New Roman" w:eastAsia="Times New Roman" w:hAnsi="Times New Roman" w:cs="Times New Roman"/>
          <w:sz w:val="24"/>
          <w:szCs w:val="24"/>
        </w:rPr>
      </w:pPr>
    </w:p>
    <w:p w14:paraId="569B1754" w14:textId="13D966A1" w:rsidR="20D909D4" w:rsidRDefault="20D909D4" w:rsidP="428A2B7A">
      <w:pPr>
        <w:spacing w:after="0" w:line="240" w:lineRule="auto"/>
        <w:ind w:left="720" w:right="720"/>
        <w:rPr>
          <w:rFonts w:ascii="Times New Roman" w:eastAsia="Times New Roman" w:hAnsi="Times New Roman" w:cs="Times New Roman"/>
          <w:sz w:val="24"/>
          <w:szCs w:val="24"/>
        </w:rPr>
      </w:pPr>
      <w:r w:rsidRPr="3D182F42">
        <w:rPr>
          <w:rFonts w:ascii="Times New Roman" w:eastAsia="Times New Roman" w:hAnsi="Times New Roman" w:cs="Times New Roman"/>
          <w:sz w:val="24"/>
          <w:szCs w:val="24"/>
        </w:rPr>
        <w:t xml:space="preserve">An individual possessing knowledge and understanding of our food and fiber system could synthesize, analyze, and communicate basic information about agriculture. Basic agricultural information includes the production of plants and </w:t>
      </w:r>
      <w:r w:rsidRPr="3D182F42">
        <w:rPr>
          <w:rFonts w:ascii="Times New Roman" w:eastAsia="Times New Roman" w:hAnsi="Times New Roman" w:cs="Times New Roman"/>
          <w:sz w:val="24"/>
          <w:szCs w:val="24"/>
        </w:rPr>
        <w:lastRenderedPageBreak/>
        <w:t xml:space="preserve">animal products, the economic impact of agriculture, its societal significance, agriculture's important relationship with natural resources and the environment, the marketing of agriculture products, public agriculture policies, the global significance of agriculture, and the distribution of agricultural products (p. 36). </w:t>
      </w:r>
    </w:p>
    <w:p w14:paraId="189928F3" w14:textId="6906C387" w:rsidR="428A2B7A" w:rsidRDefault="428A2B7A" w:rsidP="428A2B7A">
      <w:pPr>
        <w:spacing w:after="0" w:line="240" w:lineRule="auto"/>
        <w:ind w:left="720" w:right="720"/>
        <w:rPr>
          <w:rFonts w:ascii="Times New Roman" w:eastAsia="Times New Roman" w:hAnsi="Times New Roman" w:cs="Times New Roman"/>
          <w:sz w:val="24"/>
          <w:szCs w:val="24"/>
        </w:rPr>
      </w:pPr>
    </w:p>
    <w:p w14:paraId="681E532C" w14:textId="5A503CC2" w:rsidR="1EF65164" w:rsidRPr="00585592" w:rsidRDefault="177D5698" w:rsidP="093E357F">
      <w:pPr>
        <w:spacing w:after="0" w:line="240" w:lineRule="auto"/>
        <w:rPr>
          <w:rFonts w:ascii="Times New Roman" w:eastAsia="Times New Roman" w:hAnsi="Times New Roman" w:cs="Times New Roman"/>
          <w:sz w:val="24"/>
          <w:szCs w:val="24"/>
        </w:rPr>
      </w:pPr>
      <w:r w:rsidRPr="1B08051E">
        <w:rPr>
          <w:rFonts w:ascii="Times New Roman" w:eastAsia="Times New Roman" w:hAnsi="Times New Roman" w:cs="Times New Roman"/>
          <w:sz w:val="24"/>
          <w:szCs w:val="24"/>
        </w:rPr>
        <w:t xml:space="preserve">This definition has been </w:t>
      </w:r>
      <w:r w:rsidR="7EF85CA7" w:rsidRPr="1B08051E">
        <w:rPr>
          <w:rFonts w:ascii="Times New Roman" w:eastAsia="Times New Roman" w:hAnsi="Times New Roman" w:cs="Times New Roman"/>
          <w:sz w:val="24"/>
          <w:szCs w:val="24"/>
        </w:rPr>
        <w:t xml:space="preserve">revised </w:t>
      </w:r>
      <w:r w:rsidRPr="1B08051E">
        <w:rPr>
          <w:rFonts w:ascii="Times New Roman" w:eastAsia="Times New Roman" w:hAnsi="Times New Roman" w:cs="Times New Roman"/>
          <w:sz w:val="24"/>
          <w:szCs w:val="24"/>
        </w:rPr>
        <w:t xml:space="preserve">numerous times </w:t>
      </w:r>
      <w:r w:rsidR="08229D40" w:rsidRPr="1B08051E">
        <w:rPr>
          <w:rFonts w:ascii="Times New Roman" w:eastAsia="Times New Roman" w:hAnsi="Times New Roman" w:cs="Times New Roman"/>
          <w:sz w:val="24"/>
          <w:szCs w:val="24"/>
        </w:rPr>
        <w:t>since its inception (Powell</w:t>
      </w:r>
      <w:r w:rsidR="5F42CB96" w:rsidRPr="1B08051E">
        <w:rPr>
          <w:rFonts w:ascii="Times New Roman" w:eastAsia="Times New Roman" w:hAnsi="Times New Roman" w:cs="Times New Roman"/>
          <w:sz w:val="24"/>
          <w:szCs w:val="24"/>
        </w:rPr>
        <w:t xml:space="preserve"> et al.</w:t>
      </w:r>
      <w:r w:rsidR="08229D40" w:rsidRPr="1B08051E">
        <w:rPr>
          <w:rFonts w:ascii="Times New Roman" w:eastAsia="Times New Roman" w:hAnsi="Times New Roman" w:cs="Times New Roman"/>
          <w:sz w:val="24"/>
          <w:szCs w:val="24"/>
        </w:rPr>
        <w:t>, 2008</w:t>
      </w:r>
      <w:r w:rsidR="70728E5A" w:rsidRPr="1B08051E">
        <w:rPr>
          <w:rFonts w:ascii="Times New Roman" w:eastAsia="Times New Roman" w:hAnsi="Times New Roman" w:cs="Times New Roman"/>
          <w:sz w:val="24"/>
          <w:szCs w:val="24"/>
        </w:rPr>
        <w:t>;</w:t>
      </w:r>
      <w:r w:rsidR="08229D40" w:rsidRPr="1B08051E">
        <w:rPr>
          <w:rFonts w:ascii="Times New Roman" w:eastAsia="Times New Roman" w:hAnsi="Times New Roman" w:cs="Times New Roman"/>
          <w:sz w:val="24"/>
          <w:szCs w:val="24"/>
        </w:rPr>
        <w:t xml:space="preserve"> Kovar &amp; Ball, 2013).</w:t>
      </w:r>
      <w:r w:rsidR="021A9F27" w:rsidRPr="1B08051E">
        <w:rPr>
          <w:rFonts w:ascii="Times New Roman" w:eastAsia="Times New Roman" w:hAnsi="Times New Roman" w:cs="Times New Roman"/>
          <w:sz w:val="24"/>
          <w:szCs w:val="24"/>
        </w:rPr>
        <w:t xml:space="preserve"> </w:t>
      </w:r>
      <w:r w:rsidR="618E0D1F" w:rsidRPr="1B08051E">
        <w:rPr>
          <w:rFonts w:ascii="Times New Roman" w:eastAsia="Times New Roman" w:hAnsi="Times New Roman" w:cs="Times New Roman"/>
          <w:sz w:val="24"/>
          <w:szCs w:val="24"/>
        </w:rPr>
        <w:t>C</w:t>
      </w:r>
      <w:r w:rsidR="4E82483D" w:rsidRPr="1B08051E">
        <w:rPr>
          <w:rFonts w:ascii="Times New Roman" w:eastAsia="Times New Roman" w:hAnsi="Times New Roman" w:cs="Times New Roman"/>
          <w:sz w:val="24"/>
          <w:szCs w:val="24"/>
        </w:rPr>
        <w:t xml:space="preserve">lemons et al. (2018) acknowledged that the previous definitions rely on knowledge, which they define as literacy, </w:t>
      </w:r>
      <w:r w:rsidR="7313CAC1" w:rsidRPr="1B08051E">
        <w:rPr>
          <w:rFonts w:ascii="Times New Roman" w:eastAsia="Times New Roman" w:hAnsi="Times New Roman" w:cs="Times New Roman"/>
          <w:sz w:val="24"/>
          <w:szCs w:val="24"/>
        </w:rPr>
        <w:t xml:space="preserve">while </w:t>
      </w:r>
      <w:r w:rsidR="4D1E7F2D" w:rsidRPr="1B08051E">
        <w:rPr>
          <w:rFonts w:ascii="Times New Roman" w:eastAsia="Times New Roman" w:hAnsi="Times New Roman" w:cs="Times New Roman"/>
          <w:sz w:val="24"/>
          <w:szCs w:val="24"/>
        </w:rPr>
        <w:t>not</w:t>
      </w:r>
      <w:r w:rsidR="4E82483D" w:rsidRPr="1B08051E">
        <w:rPr>
          <w:rFonts w:ascii="Times New Roman" w:eastAsia="Times New Roman" w:hAnsi="Times New Roman" w:cs="Times New Roman"/>
          <w:sz w:val="24"/>
          <w:szCs w:val="24"/>
        </w:rPr>
        <w:t xml:space="preserve"> </w:t>
      </w:r>
      <w:r w:rsidR="2F8A1796" w:rsidRPr="1B08051E">
        <w:rPr>
          <w:rFonts w:ascii="Times New Roman" w:eastAsia="Times New Roman" w:hAnsi="Times New Roman" w:cs="Times New Roman"/>
          <w:sz w:val="24"/>
          <w:szCs w:val="24"/>
        </w:rPr>
        <w:t xml:space="preserve">addressing </w:t>
      </w:r>
      <w:r w:rsidR="4E82483D" w:rsidRPr="1B08051E">
        <w:rPr>
          <w:rFonts w:ascii="Times New Roman" w:eastAsia="Times New Roman" w:hAnsi="Times New Roman" w:cs="Times New Roman"/>
          <w:sz w:val="24"/>
          <w:szCs w:val="24"/>
        </w:rPr>
        <w:t xml:space="preserve">the ability to read, write, and communicate in agriculture. </w:t>
      </w:r>
      <w:r w:rsidR="0E666C02" w:rsidRPr="1B08051E">
        <w:rPr>
          <w:rFonts w:ascii="Times New Roman" w:eastAsia="Times New Roman" w:hAnsi="Times New Roman" w:cs="Times New Roman"/>
          <w:sz w:val="24"/>
          <w:szCs w:val="24"/>
        </w:rPr>
        <w:t>W</w:t>
      </w:r>
      <w:r w:rsidR="4E82483D" w:rsidRPr="1B08051E">
        <w:rPr>
          <w:rFonts w:ascii="Times New Roman" w:eastAsia="Times New Roman" w:hAnsi="Times New Roman" w:cs="Times New Roman"/>
          <w:sz w:val="24"/>
          <w:szCs w:val="24"/>
        </w:rPr>
        <w:t xml:space="preserve">hen they surveyed their participants for their definitions of agricultural literacy, the predominant consensus was on specific agricultural content knowledge instead of content knowledge plus the literate practices needed to make sense of such knowledge successfully. </w:t>
      </w:r>
      <w:r w:rsidR="761E9525" w:rsidRPr="1B08051E">
        <w:rPr>
          <w:rFonts w:ascii="Times New Roman" w:eastAsia="Times New Roman" w:hAnsi="Times New Roman" w:cs="Times New Roman"/>
          <w:sz w:val="24"/>
          <w:szCs w:val="24"/>
        </w:rPr>
        <w:t>Spielmaker et al. (2014) combines the two concepts to define agricultural literacy as “having the ability to understand and communicate the source and value of agriculture as it affects our quality of life” (p. 2).</w:t>
      </w:r>
      <w:r w:rsidR="4B981A95" w:rsidRPr="1B08051E">
        <w:rPr>
          <w:rFonts w:ascii="Times New Roman" w:eastAsia="Times New Roman" w:hAnsi="Times New Roman" w:cs="Times New Roman"/>
          <w:sz w:val="24"/>
          <w:szCs w:val="24"/>
        </w:rPr>
        <w:t xml:space="preserve"> T</w:t>
      </w:r>
      <w:r w:rsidR="4E82483D" w:rsidRPr="1B08051E">
        <w:rPr>
          <w:rFonts w:ascii="Times New Roman" w:eastAsia="Times New Roman" w:hAnsi="Times New Roman" w:cs="Times New Roman"/>
          <w:sz w:val="24"/>
          <w:szCs w:val="24"/>
        </w:rPr>
        <w:t>h</w:t>
      </w:r>
      <w:r w:rsidR="4FE5A54D" w:rsidRPr="1B08051E">
        <w:rPr>
          <w:rFonts w:ascii="Times New Roman" w:eastAsia="Times New Roman" w:hAnsi="Times New Roman" w:cs="Times New Roman"/>
          <w:sz w:val="24"/>
          <w:szCs w:val="24"/>
        </w:rPr>
        <w:t>is creates</w:t>
      </w:r>
      <w:r w:rsidR="4E82483D" w:rsidRPr="1B08051E">
        <w:rPr>
          <w:rFonts w:ascii="Times New Roman" w:eastAsia="Times New Roman" w:hAnsi="Times New Roman" w:cs="Times New Roman"/>
          <w:sz w:val="24"/>
          <w:szCs w:val="24"/>
        </w:rPr>
        <w:t xml:space="preserve"> a need to refine the definition of agricultural literacy to encompass the field's content and the processes by which it can be implemented.</w:t>
      </w:r>
      <w:r w:rsidR="459CAA16" w:rsidRPr="1B08051E">
        <w:rPr>
          <w:rFonts w:ascii="Times New Roman" w:eastAsia="Times New Roman" w:hAnsi="Times New Roman" w:cs="Times New Roman"/>
          <w:sz w:val="24"/>
          <w:szCs w:val="24"/>
        </w:rPr>
        <w:t xml:space="preserve"> In a conceptual paper, the goal is to create new knowledge by </w:t>
      </w:r>
      <w:bookmarkStart w:id="0" w:name="_Int_iaKu4QnY"/>
      <w:r w:rsidR="459CAA16" w:rsidRPr="1B08051E">
        <w:rPr>
          <w:rFonts w:ascii="Times New Roman" w:eastAsia="Times New Roman" w:hAnsi="Times New Roman" w:cs="Times New Roman"/>
          <w:sz w:val="24"/>
          <w:szCs w:val="24"/>
        </w:rPr>
        <w:t>building on</w:t>
      </w:r>
      <w:bookmarkEnd w:id="0"/>
      <w:r w:rsidR="459CAA16" w:rsidRPr="1B08051E">
        <w:rPr>
          <w:rFonts w:ascii="Times New Roman" w:eastAsia="Times New Roman" w:hAnsi="Times New Roman" w:cs="Times New Roman"/>
          <w:sz w:val="24"/>
          <w:szCs w:val="24"/>
        </w:rPr>
        <w:t xml:space="preserve"> carefully selected sources of information combined according to a set of norms (Jaakkola, 2020). This paper argues that a focal</w:t>
      </w:r>
      <w:r w:rsidR="00331A5C">
        <w:rPr>
          <w:rFonts w:ascii="Times New Roman" w:eastAsia="Times New Roman" w:hAnsi="Times New Roman" w:cs="Times New Roman"/>
          <w:sz w:val="24"/>
          <w:szCs w:val="24"/>
        </w:rPr>
        <w:t xml:space="preserve"> theory, </w:t>
      </w:r>
      <w:r w:rsidR="459CAA16" w:rsidRPr="1B08051E">
        <w:rPr>
          <w:rFonts w:ascii="Times New Roman" w:eastAsia="Times New Roman" w:hAnsi="Times New Roman" w:cs="Times New Roman"/>
          <w:sz w:val="24"/>
          <w:szCs w:val="24"/>
        </w:rPr>
        <w:t>the definition of agricultural literacy</w:t>
      </w:r>
      <w:r w:rsidR="00331A5C">
        <w:rPr>
          <w:rFonts w:ascii="Times New Roman" w:eastAsia="Times New Roman" w:hAnsi="Times New Roman" w:cs="Times New Roman"/>
          <w:sz w:val="24"/>
          <w:szCs w:val="24"/>
        </w:rPr>
        <w:t xml:space="preserve">, </w:t>
      </w:r>
      <w:r w:rsidR="459CAA16" w:rsidRPr="1B08051E">
        <w:rPr>
          <w:rFonts w:ascii="Times New Roman" w:eastAsia="Times New Roman" w:hAnsi="Times New Roman" w:cs="Times New Roman"/>
          <w:sz w:val="24"/>
          <w:szCs w:val="24"/>
        </w:rPr>
        <w:t xml:space="preserve">is incomplete. Thus, </w:t>
      </w:r>
      <w:r w:rsidR="1C442C06" w:rsidRPr="1B08051E">
        <w:rPr>
          <w:rFonts w:ascii="Times New Roman" w:eastAsia="Times New Roman" w:hAnsi="Times New Roman" w:cs="Times New Roman"/>
          <w:sz w:val="24"/>
          <w:szCs w:val="24"/>
        </w:rPr>
        <w:t xml:space="preserve">we will </w:t>
      </w:r>
      <w:r w:rsidR="459CAA16" w:rsidRPr="1B08051E">
        <w:rPr>
          <w:rFonts w:ascii="Times New Roman" w:eastAsia="Times New Roman" w:hAnsi="Times New Roman" w:cs="Times New Roman"/>
          <w:sz w:val="24"/>
          <w:szCs w:val="24"/>
        </w:rPr>
        <w:t xml:space="preserve">introduce other theories or concepts to bridge the observed gaps </w:t>
      </w:r>
      <w:r w:rsidR="4CC534D7" w:rsidRPr="1B08051E">
        <w:rPr>
          <w:rFonts w:ascii="Times New Roman" w:eastAsia="Times New Roman" w:hAnsi="Times New Roman" w:cs="Times New Roman"/>
          <w:sz w:val="24"/>
          <w:szCs w:val="24"/>
        </w:rPr>
        <w:t>to</w:t>
      </w:r>
      <w:r w:rsidR="459CAA16" w:rsidRPr="1B08051E">
        <w:rPr>
          <w:rFonts w:ascii="Times New Roman" w:eastAsia="Times New Roman" w:hAnsi="Times New Roman" w:cs="Times New Roman"/>
          <w:sz w:val="24"/>
          <w:szCs w:val="24"/>
        </w:rPr>
        <w:t xml:space="preserve"> supplement the existing definitio</w:t>
      </w:r>
      <w:r w:rsidR="438DA8D4" w:rsidRPr="1B08051E">
        <w:rPr>
          <w:rFonts w:ascii="Times New Roman" w:eastAsia="Times New Roman" w:hAnsi="Times New Roman" w:cs="Times New Roman"/>
          <w:sz w:val="24"/>
          <w:szCs w:val="24"/>
        </w:rPr>
        <w:t xml:space="preserve">n and propose a new definition of agricultural literacy. </w:t>
      </w:r>
    </w:p>
    <w:p w14:paraId="19D509F3" w14:textId="154DED63" w:rsidR="1C523B42" w:rsidRDefault="1C523B42" w:rsidP="428A2B7A">
      <w:pPr>
        <w:spacing w:after="0" w:line="240" w:lineRule="auto"/>
        <w:ind w:firstLine="720"/>
        <w:jc w:val="center"/>
        <w:rPr>
          <w:rFonts w:ascii="Times New Roman" w:eastAsia="Times New Roman" w:hAnsi="Times New Roman" w:cs="Times New Roman"/>
          <w:sz w:val="24"/>
          <w:szCs w:val="24"/>
        </w:rPr>
      </w:pPr>
      <w:r w:rsidRPr="3D182F42">
        <w:rPr>
          <w:rFonts w:ascii="Times New Roman" w:eastAsia="Times New Roman" w:hAnsi="Times New Roman" w:cs="Times New Roman"/>
          <w:sz w:val="24"/>
          <w:szCs w:val="24"/>
        </w:rPr>
        <w:t xml:space="preserve"> </w:t>
      </w:r>
      <w:r w:rsidR="2247B516" w:rsidRPr="3D182F42">
        <w:rPr>
          <w:rFonts w:ascii="Times New Roman" w:eastAsia="Times New Roman" w:hAnsi="Times New Roman" w:cs="Times New Roman"/>
          <w:sz w:val="24"/>
          <w:szCs w:val="24"/>
        </w:rPr>
        <w:t xml:space="preserve"> </w:t>
      </w:r>
    </w:p>
    <w:p w14:paraId="79AF7715" w14:textId="3DE523D2" w:rsidR="1C523B42" w:rsidRDefault="4CEF22F9" w:rsidP="428A2B7A">
      <w:pPr>
        <w:spacing w:after="0" w:line="240" w:lineRule="auto"/>
        <w:jc w:val="center"/>
        <w:rPr>
          <w:rFonts w:ascii="Times New Roman" w:eastAsia="Times New Roman" w:hAnsi="Times New Roman" w:cs="Times New Roman"/>
          <w:sz w:val="24"/>
          <w:szCs w:val="24"/>
        </w:rPr>
      </w:pPr>
      <w:r w:rsidRPr="3D182F42">
        <w:rPr>
          <w:rFonts w:ascii="Times New Roman" w:eastAsia="Times New Roman" w:hAnsi="Times New Roman" w:cs="Times New Roman"/>
          <w:b/>
          <w:bCs/>
          <w:sz w:val="24"/>
          <w:szCs w:val="24"/>
        </w:rPr>
        <w:t>Methods</w:t>
      </w:r>
    </w:p>
    <w:p w14:paraId="62397195" w14:textId="798AB6FE" w:rsidR="428A2B7A" w:rsidRDefault="428A2B7A" w:rsidP="428A2B7A">
      <w:pPr>
        <w:spacing w:after="0" w:line="240" w:lineRule="auto"/>
        <w:jc w:val="center"/>
        <w:rPr>
          <w:rFonts w:ascii="Times New Roman" w:eastAsia="Times New Roman" w:hAnsi="Times New Roman" w:cs="Times New Roman"/>
          <w:b/>
          <w:bCs/>
          <w:sz w:val="24"/>
          <w:szCs w:val="24"/>
        </w:rPr>
      </w:pPr>
    </w:p>
    <w:p w14:paraId="3925DAE3" w14:textId="5DA17A5A" w:rsidR="4B1E8E69" w:rsidRDefault="4B1E8E69" w:rsidP="428A2B7A">
      <w:pPr>
        <w:spacing w:after="0" w:line="240" w:lineRule="auto"/>
        <w:rPr>
          <w:rFonts w:ascii="Times New Roman" w:eastAsia="Times New Roman" w:hAnsi="Times New Roman" w:cs="Times New Roman"/>
          <w:sz w:val="24"/>
          <w:szCs w:val="24"/>
        </w:rPr>
      </w:pPr>
      <w:r w:rsidRPr="1B08051E">
        <w:rPr>
          <w:rFonts w:ascii="Times New Roman" w:eastAsia="Times New Roman" w:hAnsi="Times New Roman" w:cs="Times New Roman"/>
          <w:sz w:val="24"/>
          <w:szCs w:val="24"/>
        </w:rPr>
        <w:t xml:space="preserve">The specific method </w:t>
      </w:r>
      <w:r w:rsidR="00DB619A">
        <w:rPr>
          <w:rFonts w:ascii="Times New Roman" w:eastAsia="Times New Roman" w:hAnsi="Times New Roman" w:cs="Times New Roman"/>
          <w:sz w:val="24"/>
          <w:szCs w:val="24"/>
        </w:rPr>
        <w:t>used</w:t>
      </w:r>
      <w:r w:rsidRPr="1B08051E">
        <w:rPr>
          <w:rFonts w:ascii="Times New Roman" w:eastAsia="Times New Roman" w:hAnsi="Times New Roman" w:cs="Times New Roman"/>
          <w:sz w:val="24"/>
          <w:szCs w:val="24"/>
        </w:rPr>
        <w:t xml:space="preserve"> is theory adaptation, </w:t>
      </w:r>
      <w:r w:rsidR="681D98C5" w:rsidRPr="1B08051E">
        <w:rPr>
          <w:rFonts w:ascii="Times New Roman" w:eastAsia="Times New Roman" w:hAnsi="Times New Roman" w:cs="Times New Roman"/>
          <w:sz w:val="24"/>
          <w:szCs w:val="24"/>
        </w:rPr>
        <w:t>which focuses on revising</w:t>
      </w:r>
      <w:r w:rsidRPr="1B08051E">
        <w:rPr>
          <w:rFonts w:ascii="Times New Roman" w:eastAsia="Times New Roman" w:hAnsi="Times New Roman" w:cs="Times New Roman"/>
          <w:sz w:val="24"/>
          <w:szCs w:val="24"/>
        </w:rPr>
        <w:t xml:space="preserve"> the current understanding of an existing theory or concept</w:t>
      </w:r>
      <w:r w:rsidR="7749E84E" w:rsidRPr="1B08051E">
        <w:rPr>
          <w:rFonts w:ascii="Times New Roman" w:eastAsia="Times New Roman" w:hAnsi="Times New Roman" w:cs="Times New Roman"/>
          <w:sz w:val="24"/>
          <w:szCs w:val="24"/>
        </w:rPr>
        <w:t xml:space="preserve"> </w:t>
      </w:r>
      <w:r w:rsidRPr="1B08051E">
        <w:rPr>
          <w:rFonts w:ascii="Times New Roman" w:eastAsia="Times New Roman" w:hAnsi="Times New Roman" w:cs="Times New Roman"/>
          <w:sz w:val="24"/>
          <w:szCs w:val="24"/>
        </w:rPr>
        <w:t>(Jaakkola, 2020)</w:t>
      </w:r>
      <w:r w:rsidR="21C58276" w:rsidRPr="1B08051E">
        <w:rPr>
          <w:rFonts w:ascii="Times New Roman" w:eastAsia="Times New Roman" w:hAnsi="Times New Roman" w:cs="Times New Roman"/>
          <w:sz w:val="24"/>
          <w:szCs w:val="24"/>
        </w:rPr>
        <w:t xml:space="preserve"> by introducing alternative frames of reference which are typically drawn from other theories</w:t>
      </w:r>
      <w:r w:rsidR="2F61BCB1" w:rsidRPr="1B08051E">
        <w:rPr>
          <w:rFonts w:ascii="Times New Roman" w:eastAsia="Times New Roman" w:hAnsi="Times New Roman" w:cs="Times New Roman"/>
          <w:sz w:val="24"/>
          <w:szCs w:val="24"/>
        </w:rPr>
        <w:t xml:space="preserve"> to seek an immediate shift in perspective. </w:t>
      </w:r>
      <w:r w:rsidR="0BA5ED7A" w:rsidRPr="1B08051E">
        <w:rPr>
          <w:rFonts w:ascii="Times New Roman" w:eastAsia="Times New Roman" w:hAnsi="Times New Roman" w:cs="Times New Roman"/>
          <w:sz w:val="24"/>
          <w:szCs w:val="24"/>
        </w:rPr>
        <w:t xml:space="preserve">To this end, we employ Moje’s (2015) 4 E’s Heuristic of Disciplinary Literacy Instruction </w:t>
      </w:r>
      <w:r w:rsidR="5CDADE9E" w:rsidRPr="1B08051E">
        <w:rPr>
          <w:rFonts w:ascii="Times New Roman" w:eastAsia="Times New Roman" w:hAnsi="Times New Roman" w:cs="Times New Roman"/>
          <w:sz w:val="24"/>
          <w:szCs w:val="24"/>
        </w:rPr>
        <w:t xml:space="preserve">as an additional frame of reference </w:t>
      </w:r>
      <w:r w:rsidR="0BA5ED7A" w:rsidRPr="1B08051E">
        <w:rPr>
          <w:rFonts w:ascii="Times New Roman" w:eastAsia="Times New Roman" w:hAnsi="Times New Roman" w:cs="Times New Roman"/>
          <w:sz w:val="24"/>
          <w:szCs w:val="24"/>
        </w:rPr>
        <w:t xml:space="preserve">to broaden </w:t>
      </w:r>
      <w:r w:rsidR="4C8BE328" w:rsidRPr="1B08051E">
        <w:rPr>
          <w:rFonts w:ascii="Times New Roman" w:eastAsia="Times New Roman" w:hAnsi="Times New Roman" w:cs="Times New Roman"/>
          <w:sz w:val="24"/>
          <w:szCs w:val="24"/>
        </w:rPr>
        <w:t xml:space="preserve">existing </w:t>
      </w:r>
      <w:r w:rsidR="26FFBA49" w:rsidRPr="1B08051E">
        <w:rPr>
          <w:rFonts w:ascii="Times New Roman" w:eastAsia="Times New Roman" w:hAnsi="Times New Roman" w:cs="Times New Roman"/>
          <w:sz w:val="24"/>
          <w:szCs w:val="24"/>
        </w:rPr>
        <w:t>definitions of</w:t>
      </w:r>
      <w:r w:rsidR="0BA5ED7A" w:rsidRPr="1B08051E">
        <w:rPr>
          <w:rFonts w:ascii="Times New Roman" w:eastAsia="Times New Roman" w:hAnsi="Times New Roman" w:cs="Times New Roman"/>
          <w:sz w:val="24"/>
          <w:szCs w:val="24"/>
        </w:rPr>
        <w:t xml:space="preserve"> agricultural literacy</w:t>
      </w:r>
      <w:r w:rsidR="6327C779" w:rsidRPr="1B08051E">
        <w:rPr>
          <w:rFonts w:ascii="Times New Roman" w:eastAsia="Times New Roman" w:hAnsi="Times New Roman" w:cs="Times New Roman"/>
          <w:sz w:val="24"/>
          <w:szCs w:val="24"/>
        </w:rPr>
        <w:t xml:space="preserve"> b</w:t>
      </w:r>
      <w:r w:rsidR="3E8FD30B" w:rsidRPr="1B08051E">
        <w:rPr>
          <w:rFonts w:ascii="Times New Roman" w:eastAsia="Times New Roman" w:hAnsi="Times New Roman" w:cs="Times New Roman"/>
          <w:sz w:val="24"/>
          <w:szCs w:val="24"/>
        </w:rPr>
        <w:t>y examining</w:t>
      </w:r>
      <w:r w:rsidR="7832A0E0" w:rsidRPr="1B08051E">
        <w:rPr>
          <w:rFonts w:ascii="Times New Roman" w:eastAsia="Times New Roman" w:hAnsi="Times New Roman" w:cs="Times New Roman"/>
          <w:sz w:val="24"/>
          <w:szCs w:val="24"/>
        </w:rPr>
        <w:t xml:space="preserve"> them through the four dimensions required to teach disciplinary literacy: engage, elicit/engineer, examine, a</w:t>
      </w:r>
      <w:r w:rsidR="128BC2BE" w:rsidRPr="1B08051E">
        <w:rPr>
          <w:rFonts w:ascii="Times New Roman" w:eastAsia="Times New Roman" w:hAnsi="Times New Roman" w:cs="Times New Roman"/>
          <w:sz w:val="24"/>
          <w:szCs w:val="24"/>
        </w:rPr>
        <w:t>nd evaluate</w:t>
      </w:r>
      <w:r w:rsidR="6327C779" w:rsidRPr="1B08051E">
        <w:rPr>
          <w:rFonts w:ascii="Times New Roman" w:eastAsia="Times New Roman" w:hAnsi="Times New Roman" w:cs="Times New Roman"/>
          <w:sz w:val="24"/>
          <w:szCs w:val="24"/>
        </w:rPr>
        <w:t xml:space="preserve">. </w:t>
      </w:r>
      <w:r w:rsidR="30D27B68" w:rsidRPr="1B08051E">
        <w:rPr>
          <w:rFonts w:ascii="Times New Roman" w:eastAsia="Times New Roman" w:hAnsi="Times New Roman" w:cs="Times New Roman"/>
          <w:sz w:val="24"/>
          <w:szCs w:val="24"/>
        </w:rPr>
        <w:t xml:space="preserve">By problematizing the existing </w:t>
      </w:r>
      <w:r w:rsidR="203B2959" w:rsidRPr="1B08051E">
        <w:rPr>
          <w:rFonts w:ascii="Times New Roman" w:eastAsia="Times New Roman" w:hAnsi="Times New Roman" w:cs="Times New Roman"/>
          <w:sz w:val="24"/>
          <w:szCs w:val="24"/>
        </w:rPr>
        <w:t>definition</w:t>
      </w:r>
      <w:r w:rsidR="64304250" w:rsidRPr="1B08051E">
        <w:rPr>
          <w:rFonts w:ascii="Times New Roman" w:eastAsia="Times New Roman" w:hAnsi="Times New Roman" w:cs="Times New Roman"/>
          <w:sz w:val="24"/>
          <w:szCs w:val="24"/>
        </w:rPr>
        <w:t xml:space="preserve"> of agricultural literacy</w:t>
      </w:r>
      <w:r w:rsidR="0C157006" w:rsidRPr="1B08051E">
        <w:rPr>
          <w:rFonts w:ascii="Times New Roman" w:eastAsia="Times New Roman" w:hAnsi="Times New Roman" w:cs="Times New Roman"/>
          <w:sz w:val="24"/>
          <w:szCs w:val="24"/>
        </w:rPr>
        <w:t xml:space="preserve">, </w:t>
      </w:r>
      <w:r w:rsidR="0745DDEB" w:rsidRPr="1B08051E">
        <w:rPr>
          <w:rFonts w:ascii="Times New Roman" w:eastAsia="Times New Roman" w:hAnsi="Times New Roman" w:cs="Times New Roman"/>
          <w:sz w:val="24"/>
          <w:szCs w:val="24"/>
        </w:rPr>
        <w:t xml:space="preserve">we hope to </w:t>
      </w:r>
      <w:r w:rsidR="30D27B68" w:rsidRPr="1B08051E">
        <w:rPr>
          <w:rFonts w:ascii="Times New Roman" w:eastAsia="Times New Roman" w:hAnsi="Times New Roman" w:cs="Times New Roman"/>
          <w:sz w:val="24"/>
          <w:szCs w:val="24"/>
        </w:rPr>
        <w:t>encourag</w:t>
      </w:r>
      <w:r w:rsidR="2D0A52D6" w:rsidRPr="1B08051E">
        <w:rPr>
          <w:rFonts w:ascii="Times New Roman" w:eastAsia="Times New Roman" w:hAnsi="Times New Roman" w:cs="Times New Roman"/>
          <w:sz w:val="24"/>
          <w:szCs w:val="24"/>
        </w:rPr>
        <w:t xml:space="preserve">e </w:t>
      </w:r>
      <w:r w:rsidR="30D27B68" w:rsidRPr="1B08051E">
        <w:rPr>
          <w:rFonts w:ascii="Times New Roman" w:eastAsia="Times New Roman" w:hAnsi="Times New Roman" w:cs="Times New Roman"/>
          <w:sz w:val="24"/>
          <w:szCs w:val="24"/>
        </w:rPr>
        <w:t xml:space="preserve">a </w:t>
      </w:r>
      <w:r w:rsidR="681D98C5" w:rsidRPr="1B08051E">
        <w:rPr>
          <w:rFonts w:ascii="Times New Roman" w:eastAsia="Times New Roman" w:hAnsi="Times New Roman" w:cs="Times New Roman"/>
          <w:sz w:val="24"/>
          <w:szCs w:val="24"/>
        </w:rPr>
        <w:t>perspective shift</w:t>
      </w:r>
      <w:r w:rsidR="30D27B68" w:rsidRPr="1B08051E">
        <w:rPr>
          <w:rFonts w:ascii="Times New Roman" w:eastAsia="Times New Roman" w:hAnsi="Times New Roman" w:cs="Times New Roman"/>
          <w:sz w:val="24"/>
          <w:szCs w:val="24"/>
        </w:rPr>
        <w:t xml:space="preserve"> to better align </w:t>
      </w:r>
      <w:r w:rsidR="221E415B" w:rsidRPr="1B08051E">
        <w:rPr>
          <w:rFonts w:ascii="Times New Roman" w:eastAsia="Times New Roman" w:hAnsi="Times New Roman" w:cs="Times New Roman"/>
          <w:sz w:val="24"/>
          <w:szCs w:val="24"/>
        </w:rPr>
        <w:t xml:space="preserve">understandings about </w:t>
      </w:r>
      <w:r w:rsidR="30D27B68" w:rsidRPr="1B08051E">
        <w:rPr>
          <w:rFonts w:ascii="Times New Roman" w:eastAsia="Times New Roman" w:hAnsi="Times New Roman" w:cs="Times New Roman"/>
          <w:sz w:val="24"/>
          <w:szCs w:val="24"/>
        </w:rPr>
        <w:t xml:space="preserve">agricultural literacy with </w:t>
      </w:r>
      <w:r w:rsidR="2D78529A" w:rsidRPr="1B08051E">
        <w:rPr>
          <w:rFonts w:ascii="Times New Roman" w:eastAsia="Times New Roman" w:hAnsi="Times New Roman" w:cs="Times New Roman"/>
          <w:sz w:val="24"/>
          <w:szCs w:val="24"/>
        </w:rPr>
        <w:t>disciplinary literacy</w:t>
      </w:r>
      <w:r w:rsidR="1505AD25" w:rsidRPr="1B08051E">
        <w:rPr>
          <w:rFonts w:ascii="Times New Roman" w:eastAsia="Times New Roman" w:hAnsi="Times New Roman" w:cs="Times New Roman"/>
          <w:sz w:val="24"/>
          <w:szCs w:val="24"/>
        </w:rPr>
        <w:t xml:space="preserve"> instruction, a focus in secondary classrooms. </w:t>
      </w:r>
    </w:p>
    <w:p w14:paraId="305CB873" w14:textId="33AEB9AF" w:rsidR="428A2B7A" w:rsidRDefault="428A2B7A" w:rsidP="3D182F42">
      <w:pPr>
        <w:spacing w:after="0" w:line="240" w:lineRule="auto"/>
        <w:rPr>
          <w:rFonts w:ascii="Times New Roman" w:eastAsia="Times New Roman" w:hAnsi="Times New Roman" w:cs="Times New Roman"/>
          <w:b/>
          <w:bCs/>
          <w:sz w:val="24"/>
          <w:szCs w:val="24"/>
        </w:rPr>
      </w:pPr>
    </w:p>
    <w:p w14:paraId="3730B9F0" w14:textId="572548F6" w:rsidR="7CF5720D" w:rsidRPr="00DB619A" w:rsidRDefault="39B35A25" w:rsidP="1B08051E">
      <w:pPr>
        <w:spacing w:after="0" w:line="240" w:lineRule="auto"/>
      </w:pPr>
      <w:r w:rsidRPr="1B08051E">
        <w:rPr>
          <w:rFonts w:ascii="Times New Roman" w:eastAsia="Times New Roman" w:hAnsi="Times New Roman" w:cs="Times New Roman"/>
          <w:sz w:val="24"/>
          <w:szCs w:val="24"/>
        </w:rPr>
        <w:t xml:space="preserve">We </w:t>
      </w:r>
      <w:r w:rsidR="76CD3FFF" w:rsidRPr="1B08051E">
        <w:rPr>
          <w:rFonts w:ascii="Times New Roman" w:eastAsia="Times New Roman" w:hAnsi="Times New Roman" w:cs="Times New Roman"/>
          <w:sz w:val="24"/>
          <w:szCs w:val="24"/>
        </w:rPr>
        <w:t xml:space="preserve">created </w:t>
      </w:r>
      <w:r w:rsidRPr="1B08051E">
        <w:rPr>
          <w:rFonts w:ascii="Times New Roman" w:eastAsia="Times New Roman" w:hAnsi="Times New Roman" w:cs="Times New Roman"/>
          <w:sz w:val="24"/>
          <w:szCs w:val="24"/>
        </w:rPr>
        <w:t xml:space="preserve">a two-week professional development (PD) summer institute at </w:t>
      </w:r>
      <w:r w:rsidR="3299E964" w:rsidRPr="1B08051E">
        <w:rPr>
          <w:rFonts w:ascii="Times New Roman" w:eastAsia="Times New Roman" w:hAnsi="Times New Roman" w:cs="Times New Roman"/>
          <w:sz w:val="24"/>
          <w:szCs w:val="24"/>
        </w:rPr>
        <w:t>Mississippi State University</w:t>
      </w:r>
      <w:r w:rsidRPr="1B08051E">
        <w:rPr>
          <w:rFonts w:ascii="Times New Roman" w:eastAsia="Times New Roman" w:hAnsi="Times New Roman" w:cs="Times New Roman"/>
          <w:sz w:val="24"/>
          <w:szCs w:val="24"/>
        </w:rPr>
        <w:t xml:space="preserve"> to strengthen agricultural content knowledge and literacy skills among grades 5-12 agriculture and science teachers. Led by universit</w:t>
      </w:r>
      <w:r w:rsidR="7BD22370" w:rsidRPr="1B08051E">
        <w:rPr>
          <w:rFonts w:ascii="Times New Roman" w:eastAsia="Times New Roman" w:hAnsi="Times New Roman" w:cs="Times New Roman"/>
          <w:sz w:val="24"/>
          <w:szCs w:val="24"/>
        </w:rPr>
        <w:t xml:space="preserve">y faculty in animal science, literacy education, and geosciences, the institute emphasized collaboration </w:t>
      </w:r>
      <w:r w:rsidR="4FCD8B6E" w:rsidRPr="1B08051E">
        <w:rPr>
          <w:rFonts w:ascii="Times New Roman" w:eastAsia="Times New Roman" w:hAnsi="Times New Roman" w:cs="Times New Roman"/>
          <w:sz w:val="24"/>
          <w:szCs w:val="24"/>
        </w:rPr>
        <w:t xml:space="preserve">in </w:t>
      </w:r>
      <w:r w:rsidR="7BD22370" w:rsidRPr="1B08051E">
        <w:rPr>
          <w:rFonts w:ascii="Times New Roman" w:eastAsia="Times New Roman" w:hAnsi="Times New Roman" w:cs="Times New Roman"/>
          <w:sz w:val="24"/>
          <w:szCs w:val="24"/>
        </w:rPr>
        <w:t xml:space="preserve">state science, English Language Arts, and Career and Technical </w:t>
      </w:r>
      <w:r w:rsidR="68050C2A" w:rsidRPr="1B08051E">
        <w:rPr>
          <w:rFonts w:ascii="Times New Roman" w:eastAsia="Times New Roman" w:hAnsi="Times New Roman" w:cs="Times New Roman"/>
          <w:sz w:val="24"/>
          <w:szCs w:val="24"/>
        </w:rPr>
        <w:t>Education</w:t>
      </w:r>
      <w:r w:rsidR="3C5BD82C" w:rsidRPr="1B08051E">
        <w:rPr>
          <w:rFonts w:ascii="Times New Roman" w:eastAsia="Times New Roman" w:hAnsi="Times New Roman" w:cs="Times New Roman"/>
          <w:sz w:val="24"/>
          <w:szCs w:val="24"/>
        </w:rPr>
        <w:t xml:space="preserve"> standards. Teachers engaged in hands-on instruction in plant</w:t>
      </w:r>
      <w:r w:rsidR="589963E1" w:rsidRPr="1B08051E">
        <w:rPr>
          <w:rFonts w:ascii="Times New Roman" w:eastAsia="Times New Roman" w:hAnsi="Times New Roman" w:cs="Times New Roman"/>
          <w:sz w:val="24"/>
          <w:szCs w:val="24"/>
        </w:rPr>
        <w:t xml:space="preserve"> science</w:t>
      </w:r>
      <w:r w:rsidR="3C5BD82C" w:rsidRPr="1B08051E">
        <w:rPr>
          <w:rFonts w:ascii="Times New Roman" w:eastAsia="Times New Roman" w:hAnsi="Times New Roman" w:cs="Times New Roman"/>
          <w:sz w:val="24"/>
          <w:szCs w:val="24"/>
        </w:rPr>
        <w:t>, animal</w:t>
      </w:r>
      <w:r w:rsidR="39FAFC85" w:rsidRPr="1B08051E">
        <w:rPr>
          <w:rFonts w:ascii="Times New Roman" w:eastAsia="Times New Roman" w:hAnsi="Times New Roman" w:cs="Times New Roman"/>
          <w:sz w:val="24"/>
          <w:szCs w:val="24"/>
        </w:rPr>
        <w:t xml:space="preserve"> science</w:t>
      </w:r>
      <w:r w:rsidR="3C5BD82C" w:rsidRPr="1B08051E">
        <w:rPr>
          <w:rFonts w:ascii="Times New Roman" w:eastAsia="Times New Roman" w:hAnsi="Times New Roman" w:cs="Times New Roman"/>
          <w:sz w:val="24"/>
          <w:szCs w:val="24"/>
        </w:rPr>
        <w:t xml:space="preserve">, and meat science, teacher leadership, </w:t>
      </w:r>
      <w:r w:rsidR="73CF614D" w:rsidRPr="1B08051E">
        <w:rPr>
          <w:rFonts w:ascii="Times New Roman" w:eastAsia="Times New Roman" w:hAnsi="Times New Roman" w:cs="Times New Roman"/>
          <w:sz w:val="24"/>
          <w:szCs w:val="24"/>
        </w:rPr>
        <w:t xml:space="preserve">and </w:t>
      </w:r>
      <w:r w:rsidR="3C5BD82C" w:rsidRPr="1B08051E">
        <w:rPr>
          <w:rFonts w:ascii="Times New Roman" w:eastAsia="Times New Roman" w:hAnsi="Times New Roman" w:cs="Times New Roman"/>
          <w:sz w:val="24"/>
          <w:szCs w:val="24"/>
        </w:rPr>
        <w:t>disciplinary l</w:t>
      </w:r>
      <w:r w:rsidR="00DB619A">
        <w:rPr>
          <w:rFonts w:ascii="Times New Roman" w:eastAsia="Times New Roman" w:hAnsi="Times New Roman" w:cs="Times New Roman"/>
          <w:sz w:val="24"/>
          <w:szCs w:val="24"/>
        </w:rPr>
        <w:t>iteracy</w:t>
      </w:r>
      <w:r w:rsidR="3C5BD82C" w:rsidRPr="1B08051E">
        <w:rPr>
          <w:rFonts w:ascii="Times New Roman" w:eastAsia="Times New Roman" w:hAnsi="Times New Roman" w:cs="Times New Roman"/>
          <w:sz w:val="24"/>
          <w:szCs w:val="24"/>
        </w:rPr>
        <w:t xml:space="preserve">, </w:t>
      </w:r>
      <w:r w:rsidR="5AAC2E7F" w:rsidRPr="1B08051E">
        <w:rPr>
          <w:rFonts w:ascii="Times New Roman" w:eastAsia="Times New Roman" w:hAnsi="Times New Roman" w:cs="Times New Roman"/>
          <w:sz w:val="24"/>
          <w:szCs w:val="24"/>
        </w:rPr>
        <w:t>p</w:t>
      </w:r>
      <w:r w:rsidR="78E0A5F0" w:rsidRPr="1B08051E">
        <w:rPr>
          <w:rFonts w:ascii="Times New Roman" w:eastAsia="Times New Roman" w:hAnsi="Times New Roman" w:cs="Times New Roman"/>
          <w:sz w:val="24"/>
          <w:szCs w:val="24"/>
        </w:rPr>
        <w:t xml:space="preserve">aired with </w:t>
      </w:r>
      <w:r w:rsidR="6ECDD989" w:rsidRPr="1B08051E">
        <w:rPr>
          <w:rFonts w:ascii="Times New Roman" w:eastAsia="Times New Roman" w:hAnsi="Times New Roman" w:cs="Times New Roman"/>
          <w:sz w:val="24"/>
          <w:szCs w:val="24"/>
        </w:rPr>
        <w:t>field trips to the university dairy, plant and soil science research facility</w:t>
      </w:r>
      <w:r w:rsidR="00DB619A">
        <w:rPr>
          <w:rFonts w:ascii="Times New Roman" w:eastAsia="Times New Roman" w:hAnsi="Times New Roman" w:cs="Times New Roman"/>
          <w:sz w:val="24"/>
          <w:szCs w:val="24"/>
        </w:rPr>
        <w:t xml:space="preserve">, </w:t>
      </w:r>
      <w:r w:rsidR="6ECDD989" w:rsidRPr="1B08051E">
        <w:rPr>
          <w:rFonts w:ascii="Times New Roman" w:eastAsia="Times New Roman" w:hAnsi="Times New Roman" w:cs="Times New Roman"/>
          <w:sz w:val="24"/>
          <w:szCs w:val="24"/>
        </w:rPr>
        <w:t>livestock research facility</w:t>
      </w:r>
      <w:r w:rsidR="00DB619A">
        <w:rPr>
          <w:rFonts w:ascii="Times New Roman" w:eastAsia="Times New Roman" w:hAnsi="Times New Roman" w:cs="Times New Roman"/>
          <w:sz w:val="24"/>
          <w:szCs w:val="24"/>
        </w:rPr>
        <w:t>,</w:t>
      </w:r>
      <w:r w:rsidR="6ECDD989" w:rsidRPr="1B08051E">
        <w:rPr>
          <w:rFonts w:ascii="Times New Roman" w:eastAsia="Times New Roman" w:hAnsi="Times New Roman" w:cs="Times New Roman"/>
          <w:sz w:val="24"/>
          <w:szCs w:val="24"/>
        </w:rPr>
        <w:t xml:space="preserve"> and </w:t>
      </w:r>
      <w:r w:rsidR="6ECDD989" w:rsidRPr="1B08051E">
        <w:rPr>
          <w:rFonts w:ascii="Times New Roman" w:eastAsia="Times New Roman" w:hAnsi="Times New Roman" w:cs="Times New Roman"/>
          <w:sz w:val="24"/>
          <w:szCs w:val="24"/>
          <w:lang w:val="en"/>
        </w:rPr>
        <w:t>learned about processing animals for consumption at the meat science lab.</w:t>
      </w:r>
      <w:r w:rsidR="00DB619A">
        <w:rPr>
          <w:rFonts w:ascii="Times New Roman" w:eastAsia="Times New Roman" w:hAnsi="Times New Roman" w:cs="Times New Roman"/>
          <w:sz w:val="24"/>
          <w:szCs w:val="24"/>
          <w:lang w:val="en"/>
        </w:rPr>
        <w:t xml:space="preserve"> </w:t>
      </w:r>
      <w:r w:rsidR="00DB619A" w:rsidRPr="1B08051E">
        <w:rPr>
          <w:rFonts w:ascii="Times New Roman" w:eastAsia="Times New Roman" w:hAnsi="Times New Roman" w:cs="Times New Roman"/>
          <w:sz w:val="24"/>
          <w:szCs w:val="24"/>
          <w:lang w:val="en"/>
        </w:rPr>
        <w:t xml:space="preserve">Participants included </w:t>
      </w:r>
      <w:r w:rsidR="00DB619A" w:rsidRPr="1B08051E">
        <w:rPr>
          <w:rFonts w:ascii="Times New Roman" w:eastAsia="Times New Roman" w:hAnsi="Times New Roman" w:cs="Times New Roman"/>
          <w:sz w:val="24"/>
          <w:szCs w:val="24"/>
        </w:rPr>
        <w:t>two cohorts of agriculture and science teachers (</w:t>
      </w:r>
      <w:r w:rsidR="00DB619A" w:rsidRPr="1B08051E">
        <w:rPr>
          <w:rFonts w:ascii="Times New Roman" w:eastAsia="Times New Roman" w:hAnsi="Times New Roman" w:cs="Times New Roman"/>
          <w:i/>
          <w:iCs/>
          <w:sz w:val="24"/>
          <w:szCs w:val="24"/>
        </w:rPr>
        <w:t xml:space="preserve">N </w:t>
      </w:r>
      <w:r w:rsidR="00DB619A" w:rsidRPr="1B08051E">
        <w:rPr>
          <w:rFonts w:ascii="Times New Roman" w:eastAsia="Times New Roman" w:hAnsi="Times New Roman" w:cs="Times New Roman"/>
          <w:sz w:val="24"/>
          <w:szCs w:val="24"/>
        </w:rPr>
        <w:t xml:space="preserve">= 20: </w:t>
      </w:r>
      <w:r w:rsidR="00DB619A" w:rsidRPr="1B08051E">
        <w:rPr>
          <w:rFonts w:ascii="Times New Roman" w:eastAsia="Times New Roman" w:hAnsi="Times New Roman" w:cs="Times New Roman"/>
          <w:i/>
          <w:iCs/>
          <w:sz w:val="24"/>
          <w:szCs w:val="24"/>
        </w:rPr>
        <w:t>N =</w:t>
      </w:r>
      <w:r w:rsidR="00DB619A" w:rsidRPr="1B08051E">
        <w:rPr>
          <w:rFonts w:ascii="Times New Roman" w:eastAsia="Times New Roman" w:hAnsi="Times New Roman" w:cs="Times New Roman"/>
          <w:sz w:val="24"/>
          <w:szCs w:val="24"/>
        </w:rPr>
        <w:t xml:space="preserve"> 12 in cohort 1; </w:t>
      </w:r>
      <w:r w:rsidR="00DB619A" w:rsidRPr="1B08051E">
        <w:rPr>
          <w:rFonts w:ascii="Times New Roman" w:eastAsia="Times New Roman" w:hAnsi="Times New Roman" w:cs="Times New Roman"/>
          <w:i/>
          <w:iCs/>
          <w:sz w:val="24"/>
          <w:szCs w:val="24"/>
        </w:rPr>
        <w:t xml:space="preserve">N </w:t>
      </w:r>
      <w:r w:rsidR="00DB619A" w:rsidRPr="1B08051E">
        <w:rPr>
          <w:rFonts w:ascii="Times New Roman" w:eastAsia="Times New Roman" w:hAnsi="Times New Roman" w:cs="Times New Roman"/>
          <w:sz w:val="24"/>
          <w:szCs w:val="24"/>
        </w:rPr>
        <w:t>= 8 in cohort 2) from across the state, and their years of teaching ranged from one to 20+ years.</w:t>
      </w:r>
    </w:p>
    <w:p w14:paraId="4D351972" w14:textId="3183B507" w:rsidR="428A2B7A" w:rsidRDefault="428A2B7A" w:rsidP="428A2B7A">
      <w:pPr>
        <w:spacing w:after="0" w:line="240" w:lineRule="auto"/>
        <w:rPr>
          <w:rFonts w:ascii="Times New Roman" w:eastAsia="Times New Roman" w:hAnsi="Times New Roman" w:cs="Times New Roman"/>
          <w:sz w:val="24"/>
          <w:szCs w:val="24"/>
          <w:lang w:val="en"/>
        </w:rPr>
      </w:pPr>
    </w:p>
    <w:p w14:paraId="2620E78E" w14:textId="4ED81DCA" w:rsidR="118E05C1" w:rsidRPr="00585592" w:rsidRDefault="10548081" w:rsidP="428A2B7A">
      <w:pPr>
        <w:spacing w:after="0" w:line="240" w:lineRule="auto"/>
        <w:rPr>
          <w:rFonts w:ascii="Times New Roman" w:eastAsia="Times New Roman" w:hAnsi="Times New Roman" w:cs="Times New Roman"/>
          <w:sz w:val="24"/>
          <w:szCs w:val="24"/>
        </w:rPr>
      </w:pPr>
      <w:r w:rsidRPr="1B08051E">
        <w:rPr>
          <w:rFonts w:ascii="Times New Roman" w:eastAsia="Times New Roman" w:hAnsi="Times New Roman" w:cs="Times New Roman"/>
          <w:sz w:val="24"/>
          <w:szCs w:val="24"/>
        </w:rPr>
        <w:lastRenderedPageBreak/>
        <w:t>D</w:t>
      </w:r>
      <w:r w:rsidR="4B1E8E69" w:rsidRPr="1B08051E">
        <w:rPr>
          <w:rFonts w:ascii="Times New Roman" w:eastAsia="Times New Roman" w:hAnsi="Times New Roman" w:cs="Times New Roman"/>
          <w:sz w:val="24"/>
          <w:szCs w:val="24"/>
        </w:rPr>
        <w:t xml:space="preserve">ata sources </w:t>
      </w:r>
      <w:r w:rsidR="54F64AFD" w:rsidRPr="1B08051E">
        <w:rPr>
          <w:rFonts w:ascii="Times New Roman" w:eastAsia="Times New Roman" w:hAnsi="Times New Roman" w:cs="Times New Roman"/>
          <w:sz w:val="24"/>
          <w:szCs w:val="24"/>
        </w:rPr>
        <w:t>include pre</w:t>
      </w:r>
      <w:r w:rsidR="4B1E8E69" w:rsidRPr="1B08051E">
        <w:rPr>
          <w:rFonts w:ascii="Times New Roman" w:eastAsia="Times New Roman" w:hAnsi="Times New Roman" w:cs="Times New Roman"/>
          <w:sz w:val="24"/>
          <w:szCs w:val="24"/>
        </w:rPr>
        <w:t>/post</w:t>
      </w:r>
      <w:r w:rsidR="70606A0B" w:rsidRPr="1B08051E">
        <w:rPr>
          <w:rFonts w:ascii="Times New Roman" w:eastAsia="Times New Roman" w:hAnsi="Times New Roman" w:cs="Times New Roman"/>
          <w:sz w:val="24"/>
          <w:szCs w:val="24"/>
        </w:rPr>
        <w:t>/delayed</w:t>
      </w:r>
      <w:r w:rsidR="4B1E8E69" w:rsidRPr="1B08051E">
        <w:rPr>
          <w:rFonts w:ascii="Times New Roman" w:eastAsia="Times New Roman" w:hAnsi="Times New Roman" w:cs="Times New Roman"/>
          <w:sz w:val="24"/>
          <w:szCs w:val="24"/>
        </w:rPr>
        <w:t xml:space="preserve"> interview</w:t>
      </w:r>
      <w:r w:rsidR="1A41F93D" w:rsidRPr="1B08051E">
        <w:rPr>
          <w:rFonts w:ascii="Times New Roman" w:eastAsia="Times New Roman" w:hAnsi="Times New Roman" w:cs="Times New Roman"/>
          <w:sz w:val="24"/>
          <w:szCs w:val="24"/>
        </w:rPr>
        <w:t xml:space="preserve"> data </w:t>
      </w:r>
      <w:r w:rsidR="614739AC" w:rsidRPr="1B08051E">
        <w:rPr>
          <w:rFonts w:ascii="Times New Roman" w:eastAsia="Times New Roman" w:hAnsi="Times New Roman" w:cs="Times New Roman"/>
          <w:sz w:val="24"/>
          <w:szCs w:val="24"/>
        </w:rPr>
        <w:t xml:space="preserve">from the </w:t>
      </w:r>
      <w:r w:rsidR="09CEEC5C" w:rsidRPr="1B08051E">
        <w:rPr>
          <w:rFonts w:ascii="Times New Roman" w:eastAsia="Times New Roman" w:hAnsi="Times New Roman" w:cs="Times New Roman"/>
          <w:sz w:val="24"/>
          <w:szCs w:val="24"/>
        </w:rPr>
        <w:t>above-described</w:t>
      </w:r>
      <w:r w:rsidR="614739AC" w:rsidRPr="1B08051E">
        <w:rPr>
          <w:rFonts w:ascii="Times New Roman" w:eastAsia="Times New Roman" w:hAnsi="Times New Roman" w:cs="Times New Roman"/>
          <w:sz w:val="24"/>
          <w:szCs w:val="24"/>
        </w:rPr>
        <w:t xml:space="preserve"> </w:t>
      </w:r>
      <w:r w:rsidR="1458DAB6" w:rsidRPr="1B08051E">
        <w:rPr>
          <w:rFonts w:ascii="Times New Roman" w:eastAsia="Times New Roman" w:hAnsi="Times New Roman" w:cs="Times New Roman"/>
          <w:sz w:val="24"/>
          <w:szCs w:val="24"/>
        </w:rPr>
        <w:t xml:space="preserve">agricultural literacy </w:t>
      </w:r>
      <w:r w:rsidR="61E8F052" w:rsidRPr="1B08051E">
        <w:rPr>
          <w:rFonts w:ascii="Times New Roman" w:eastAsia="Times New Roman" w:hAnsi="Times New Roman" w:cs="Times New Roman"/>
          <w:sz w:val="24"/>
          <w:szCs w:val="24"/>
        </w:rPr>
        <w:t>PD</w:t>
      </w:r>
      <w:r w:rsidR="5E4BE9F1" w:rsidRPr="1B08051E">
        <w:rPr>
          <w:rFonts w:ascii="Times New Roman" w:eastAsia="Times New Roman" w:hAnsi="Times New Roman" w:cs="Times New Roman"/>
          <w:sz w:val="24"/>
          <w:szCs w:val="24"/>
        </w:rPr>
        <w:t xml:space="preserve"> collected over </w:t>
      </w:r>
      <w:r w:rsidR="681D98C5" w:rsidRPr="1B08051E">
        <w:rPr>
          <w:rFonts w:ascii="Times New Roman" w:eastAsia="Times New Roman" w:hAnsi="Times New Roman" w:cs="Times New Roman"/>
          <w:sz w:val="24"/>
          <w:szCs w:val="24"/>
        </w:rPr>
        <w:t>two years</w:t>
      </w:r>
      <w:r w:rsidR="3DB9512C" w:rsidRPr="1B08051E">
        <w:rPr>
          <w:rFonts w:ascii="Times New Roman" w:eastAsia="Times New Roman" w:hAnsi="Times New Roman" w:cs="Times New Roman"/>
          <w:sz w:val="24"/>
          <w:szCs w:val="24"/>
        </w:rPr>
        <w:t xml:space="preserve">, and teacher submitted lesson plans related to the </w:t>
      </w:r>
      <w:r w:rsidR="574BE45F" w:rsidRPr="1B08051E">
        <w:rPr>
          <w:rFonts w:ascii="Times New Roman" w:eastAsia="Times New Roman" w:hAnsi="Times New Roman" w:cs="Times New Roman"/>
          <w:sz w:val="24"/>
          <w:szCs w:val="24"/>
        </w:rPr>
        <w:t>PD</w:t>
      </w:r>
      <w:r w:rsidR="3DB9512C" w:rsidRPr="1B08051E">
        <w:rPr>
          <w:rFonts w:ascii="Times New Roman" w:eastAsia="Times New Roman" w:hAnsi="Times New Roman" w:cs="Times New Roman"/>
          <w:sz w:val="24"/>
          <w:szCs w:val="24"/>
        </w:rPr>
        <w:t xml:space="preserve"> topics.</w:t>
      </w:r>
      <w:r w:rsidR="614739AC" w:rsidRPr="1B08051E">
        <w:rPr>
          <w:rFonts w:ascii="Times New Roman" w:eastAsia="Times New Roman" w:hAnsi="Times New Roman" w:cs="Times New Roman"/>
          <w:sz w:val="24"/>
          <w:szCs w:val="24"/>
        </w:rPr>
        <w:t xml:space="preserve"> </w:t>
      </w:r>
      <w:r w:rsidR="368664B0" w:rsidRPr="1B08051E">
        <w:rPr>
          <w:rFonts w:ascii="Times New Roman" w:eastAsia="Times New Roman" w:hAnsi="Times New Roman" w:cs="Times New Roman"/>
          <w:sz w:val="24"/>
          <w:szCs w:val="24"/>
        </w:rPr>
        <w:t xml:space="preserve">For this paper, we </w:t>
      </w:r>
      <w:r w:rsidR="04423C85" w:rsidRPr="1B08051E">
        <w:rPr>
          <w:rFonts w:ascii="Times New Roman" w:eastAsia="Times New Roman" w:hAnsi="Times New Roman" w:cs="Times New Roman"/>
          <w:sz w:val="24"/>
          <w:szCs w:val="24"/>
        </w:rPr>
        <w:t>specifically focused on</w:t>
      </w:r>
      <w:r w:rsidR="46DBC827" w:rsidRPr="1B08051E">
        <w:rPr>
          <w:rFonts w:ascii="Times New Roman" w:eastAsia="Times New Roman" w:hAnsi="Times New Roman" w:cs="Times New Roman"/>
          <w:sz w:val="24"/>
          <w:szCs w:val="24"/>
        </w:rPr>
        <w:t xml:space="preserve"> the</w:t>
      </w:r>
      <w:r w:rsidR="04423C85" w:rsidRPr="1B08051E">
        <w:rPr>
          <w:rFonts w:ascii="Times New Roman" w:eastAsia="Times New Roman" w:hAnsi="Times New Roman" w:cs="Times New Roman"/>
          <w:sz w:val="24"/>
          <w:szCs w:val="24"/>
        </w:rPr>
        <w:t xml:space="preserve"> interview question </w:t>
      </w:r>
      <w:r w:rsidR="681D98C5" w:rsidRPr="1B08051E">
        <w:rPr>
          <w:rFonts w:ascii="Times New Roman" w:eastAsia="Times New Roman" w:hAnsi="Times New Roman" w:cs="Times New Roman"/>
          <w:sz w:val="24"/>
          <w:szCs w:val="24"/>
        </w:rPr>
        <w:t>about</w:t>
      </w:r>
      <w:r w:rsidR="04423C85" w:rsidRPr="1B08051E">
        <w:rPr>
          <w:rFonts w:ascii="Times New Roman" w:eastAsia="Times New Roman" w:hAnsi="Times New Roman" w:cs="Times New Roman"/>
          <w:sz w:val="24"/>
          <w:szCs w:val="24"/>
        </w:rPr>
        <w:t xml:space="preserve"> </w:t>
      </w:r>
      <w:r w:rsidR="5C1EDB07" w:rsidRPr="1B08051E">
        <w:rPr>
          <w:rFonts w:ascii="Times New Roman" w:eastAsia="Times New Roman" w:hAnsi="Times New Roman" w:cs="Times New Roman"/>
          <w:sz w:val="24"/>
          <w:szCs w:val="24"/>
        </w:rPr>
        <w:t xml:space="preserve">participants’ </w:t>
      </w:r>
      <w:r w:rsidR="04423C85" w:rsidRPr="1B08051E">
        <w:rPr>
          <w:rFonts w:ascii="Times New Roman" w:eastAsia="Times New Roman" w:hAnsi="Times New Roman" w:cs="Times New Roman"/>
          <w:sz w:val="24"/>
          <w:szCs w:val="24"/>
        </w:rPr>
        <w:t>definition of agricultural literacy</w:t>
      </w:r>
      <w:r w:rsidR="402FCE7D" w:rsidRPr="1B08051E">
        <w:rPr>
          <w:rFonts w:ascii="Times New Roman" w:eastAsia="Times New Roman" w:hAnsi="Times New Roman" w:cs="Times New Roman"/>
          <w:sz w:val="24"/>
          <w:szCs w:val="24"/>
        </w:rPr>
        <w:t xml:space="preserve"> </w:t>
      </w:r>
      <w:r w:rsidR="400D28ED" w:rsidRPr="1B08051E">
        <w:rPr>
          <w:rFonts w:ascii="Times New Roman" w:eastAsia="Times New Roman" w:hAnsi="Times New Roman" w:cs="Times New Roman"/>
          <w:sz w:val="24"/>
          <w:szCs w:val="24"/>
        </w:rPr>
        <w:t>(e.g., W</w:t>
      </w:r>
      <w:r w:rsidR="400D28ED" w:rsidRPr="1B08051E">
        <w:rPr>
          <w:rFonts w:ascii="Times New Roman" w:eastAsia="Times New Roman" w:hAnsi="Times New Roman" w:cs="Times New Roman"/>
          <w:color w:val="000000" w:themeColor="text1"/>
          <w:sz w:val="24"/>
          <w:szCs w:val="24"/>
        </w:rPr>
        <w:t>hat do you think it means to be agriculturally literate?)</w:t>
      </w:r>
      <w:r w:rsidR="2E89047A" w:rsidRPr="1B08051E">
        <w:rPr>
          <w:rFonts w:ascii="Times New Roman" w:eastAsia="Times New Roman" w:hAnsi="Times New Roman" w:cs="Times New Roman"/>
          <w:color w:val="000000" w:themeColor="text1"/>
          <w:sz w:val="24"/>
          <w:szCs w:val="24"/>
        </w:rPr>
        <w:t>.</w:t>
      </w:r>
      <w:r w:rsidR="08A90E50" w:rsidRPr="1B08051E">
        <w:rPr>
          <w:rFonts w:ascii="Times New Roman" w:eastAsia="Times New Roman" w:hAnsi="Times New Roman" w:cs="Times New Roman"/>
          <w:color w:val="000000" w:themeColor="text1"/>
          <w:sz w:val="24"/>
          <w:szCs w:val="24"/>
        </w:rPr>
        <w:t xml:space="preserve"> </w:t>
      </w:r>
      <w:r w:rsidR="3653E525" w:rsidRPr="1B08051E">
        <w:rPr>
          <w:rFonts w:ascii="Times New Roman" w:eastAsia="Times New Roman" w:hAnsi="Times New Roman" w:cs="Times New Roman"/>
          <w:sz w:val="24"/>
          <w:szCs w:val="24"/>
        </w:rPr>
        <w:t xml:space="preserve">To analyze </w:t>
      </w:r>
      <w:r w:rsidR="7571D77E" w:rsidRPr="1B08051E">
        <w:rPr>
          <w:rFonts w:ascii="Times New Roman" w:eastAsia="Times New Roman" w:hAnsi="Times New Roman" w:cs="Times New Roman"/>
          <w:sz w:val="24"/>
          <w:szCs w:val="24"/>
        </w:rPr>
        <w:t>teachers’</w:t>
      </w:r>
      <w:r w:rsidR="3653E525" w:rsidRPr="1B08051E">
        <w:rPr>
          <w:rFonts w:ascii="Times New Roman" w:eastAsia="Times New Roman" w:hAnsi="Times New Roman" w:cs="Times New Roman"/>
          <w:sz w:val="24"/>
          <w:szCs w:val="24"/>
        </w:rPr>
        <w:t xml:space="preserve"> </w:t>
      </w:r>
      <w:r w:rsidR="0EE413C9" w:rsidRPr="1B08051E">
        <w:rPr>
          <w:rFonts w:ascii="Times New Roman" w:eastAsia="Times New Roman" w:hAnsi="Times New Roman" w:cs="Times New Roman"/>
          <w:sz w:val="24"/>
          <w:szCs w:val="24"/>
        </w:rPr>
        <w:t>pre-</w:t>
      </w:r>
      <w:r w:rsidR="3C852A22" w:rsidRPr="1B08051E">
        <w:rPr>
          <w:rFonts w:ascii="Times New Roman" w:eastAsia="Times New Roman" w:hAnsi="Times New Roman" w:cs="Times New Roman"/>
          <w:sz w:val="24"/>
          <w:szCs w:val="24"/>
        </w:rPr>
        <w:t xml:space="preserve">, </w:t>
      </w:r>
      <w:r w:rsidR="3653E525" w:rsidRPr="1B08051E">
        <w:rPr>
          <w:rFonts w:ascii="Times New Roman" w:eastAsia="Times New Roman" w:hAnsi="Times New Roman" w:cs="Times New Roman"/>
          <w:sz w:val="24"/>
          <w:szCs w:val="24"/>
        </w:rPr>
        <w:t>post</w:t>
      </w:r>
      <w:r w:rsidR="07F3BF88" w:rsidRPr="1B08051E">
        <w:rPr>
          <w:rFonts w:ascii="Times New Roman" w:eastAsia="Times New Roman" w:hAnsi="Times New Roman" w:cs="Times New Roman"/>
          <w:sz w:val="24"/>
          <w:szCs w:val="24"/>
        </w:rPr>
        <w:t xml:space="preserve">, and </w:t>
      </w:r>
      <w:r w:rsidR="3653E525" w:rsidRPr="1B08051E">
        <w:rPr>
          <w:rFonts w:ascii="Times New Roman" w:eastAsia="Times New Roman" w:hAnsi="Times New Roman" w:cs="Times New Roman"/>
          <w:sz w:val="24"/>
          <w:szCs w:val="24"/>
        </w:rPr>
        <w:t>delayed</w:t>
      </w:r>
      <w:r w:rsidR="1A3D533F" w:rsidRPr="1B08051E">
        <w:rPr>
          <w:rFonts w:ascii="Times New Roman" w:eastAsia="Times New Roman" w:hAnsi="Times New Roman" w:cs="Times New Roman"/>
          <w:sz w:val="24"/>
          <w:szCs w:val="24"/>
        </w:rPr>
        <w:t xml:space="preserve"> </w:t>
      </w:r>
      <w:r w:rsidR="0EE413C9" w:rsidRPr="1B08051E">
        <w:rPr>
          <w:rFonts w:ascii="Times New Roman" w:eastAsia="Times New Roman" w:hAnsi="Times New Roman" w:cs="Times New Roman"/>
          <w:sz w:val="24"/>
          <w:szCs w:val="24"/>
        </w:rPr>
        <w:t>post-interview</w:t>
      </w:r>
      <w:r w:rsidR="3653E525" w:rsidRPr="1B08051E">
        <w:rPr>
          <w:rFonts w:ascii="Times New Roman" w:eastAsia="Times New Roman" w:hAnsi="Times New Roman" w:cs="Times New Roman"/>
          <w:sz w:val="24"/>
          <w:szCs w:val="24"/>
        </w:rPr>
        <w:t xml:space="preserve"> </w:t>
      </w:r>
      <w:r w:rsidR="55635A7E" w:rsidRPr="1B08051E">
        <w:rPr>
          <w:rFonts w:ascii="Times New Roman" w:eastAsia="Times New Roman" w:hAnsi="Times New Roman" w:cs="Times New Roman"/>
          <w:sz w:val="24"/>
          <w:szCs w:val="24"/>
        </w:rPr>
        <w:t>responses</w:t>
      </w:r>
      <w:r w:rsidR="75A46973" w:rsidRPr="1B08051E">
        <w:rPr>
          <w:rFonts w:ascii="Times New Roman" w:eastAsia="Times New Roman" w:hAnsi="Times New Roman" w:cs="Times New Roman"/>
          <w:sz w:val="24"/>
          <w:szCs w:val="24"/>
        </w:rPr>
        <w:t>,</w:t>
      </w:r>
      <w:r w:rsidR="3653E525" w:rsidRPr="1B08051E">
        <w:rPr>
          <w:rFonts w:ascii="Times New Roman" w:eastAsia="Times New Roman" w:hAnsi="Times New Roman" w:cs="Times New Roman"/>
          <w:sz w:val="24"/>
          <w:szCs w:val="24"/>
        </w:rPr>
        <w:t xml:space="preserve"> we ran the</w:t>
      </w:r>
      <w:r w:rsidR="772E79FE" w:rsidRPr="1B08051E">
        <w:rPr>
          <w:rFonts w:ascii="Times New Roman" w:eastAsia="Times New Roman" w:hAnsi="Times New Roman" w:cs="Times New Roman"/>
          <w:sz w:val="24"/>
          <w:szCs w:val="24"/>
        </w:rPr>
        <w:t xml:space="preserve"> transcripts </w:t>
      </w:r>
      <w:r w:rsidR="4A039807" w:rsidRPr="1B08051E">
        <w:rPr>
          <w:rFonts w:ascii="Times New Roman" w:eastAsia="Times New Roman" w:hAnsi="Times New Roman" w:cs="Times New Roman"/>
          <w:sz w:val="24"/>
          <w:szCs w:val="24"/>
        </w:rPr>
        <w:t xml:space="preserve">through </w:t>
      </w:r>
      <w:r w:rsidR="7F76DEAE" w:rsidRPr="1B08051E">
        <w:rPr>
          <w:rFonts w:ascii="Times New Roman" w:eastAsia="Times New Roman" w:hAnsi="Times New Roman" w:cs="Times New Roman"/>
          <w:sz w:val="24"/>
          <w:szCs w:val="24"/>
        </w:rPr>
        <w:t>a</w:t>
      </w:r>
      <w:r w:rsidR="6BAD8415" w:rsidRPr="1B08051E">
        <w:rPr>
          <w:rFonts w:ascii="Times New Roman" w:eastAsia="Times New Roman" w:hAnsi="Times New Roman" w:cs="Times New Roman"/>
          <w:sz w:val="24"/>
          <w:szCs w:val="24"/>
        </w:rPr>
        <w:t xml:space="preserve"> </w:t>
      </w:r>
      <w:r w:rsidR="7F76DEAE" w:rsidRPr="1B08051E">
        <w:rPr>
          <w:rFonts w:ascii="Times New Roman" w:eastAsia="Times New Roman" w:hAnsi="Times New Roman" w:cs="Times New Roman"/>
          <w:sz w:val="24"/>
          <w:szCs w:val="24"/>
        </w:rPr>
        <w:t>word frequency count</w:t>
      </w:r>
      <w:r w:rsidR="02D65BF2" w:rsidRPr="1B08051E">
        <w:rPr>
          <w:rFonts w:ascii="Times New Roman" w:eastAsia="Times New Roman" w:hAnsi="Times New Roman" w:cs="Times New Roman"/>
          <w:sz w:val="24"/>
          <w:szCs w:val="24"/>
        </w:rPr>
        <w:t xml:space="preserve"> to generate the most common words used across the </w:t>
      </w:r>
      <w:r w:rsidR="5140E8F8" w:rsidRPr="1B08051E">
        <w:rPr>
          <w:rFonts w:ascii="Times New Roman" w:eastAsia="Times New Roman" w:hAnsi="Times New Roman" w:cs="Times New Roman"/>
          <w:sz w:val="24"/>
          <w:szCs w:val="24"/>
        </w:rPr>
        <w:t>definitions</w:t>
      </w:r>
      <w:r w:rsidR="7F76DEAE" w:rsidRPr="1B08051E">
        <w:rPr>
          <w:rFonts w:ascii="Times New Roman" w:eastAsia="Times New Roman" w:hAnsi="Times New Roman" w:cs="Times New Roman"/>
          <w:sz w:val="24"/>
          <w:szCs w:val="24"/>
        </w:rPr>
        <w:t>.</w:t>
      </w:r>
      <w:r w:rsidR="6D6D076C" w:rsidRPr="1B08051E">
        <w:rPr>
          <w:rFonts w:ascii="Times New Roman" w:eastAsia="Times New Roman" w:hAnsi="Times New Roman" w:cs="Times New Roman"/>
          <w:sz w:val="24"/>
          <w:szCs w:val="24"/>
        </w:rPr>
        <w:t xml:space="preserve"> </w:t>
      </w:r>
      <w:r w:rsidR="5B5CBF26" w:rsidRPr="1B08051E">
        <w:rPr>
          <w:rFonts w:ascii="Times New Roman" w:eastAsia="Times New Roman" w:hAnsi="Times New Roman" w:cs="Times New Roman"/>
          <w:sz w:val="24"/>
          <w:szCs w:val="24"/>
        </w:rPr>
        <w:t>We followed this model for all interviews</w:t>
      </w:r>
      <w:r w:rsidR="66F7C50C" w:rsidRPr="1B08051E">
        <w:rPr>
          <w:rFonts w:ascii="Times New Roman" w:eastAsia="Times New Roman" w:hAnsi="Times New Roman" w:cs="Times New Roman"/>
          <w:sz w:val="24"/>
          <w:szCs w:val="24"/>
        </w:rPr>
        <w:t xml:space="preserve"> (e.g., pre,</w:t>
      </w:r>
      <w:r w:rsidR="573B968B" w:rsidRPr="1B08051E">
        <w:rPr>
          <w:rFonts w:ascii="Times New Roman" w:eastAsia="Times New Roman" w:hAnsi="Times New Roman" w:cs="Times New Roman"/>
          <w:sz w:val="24"/>
          <w:szCs w:val="24"/>
        </w:rPr>
        <w:t xml:space="preserve"> </w:t>
      </w:r>
      <w:r w:rsidR="66F7C50C" w:rsidRPr="1B08051E">
        <w:rPr>
          <w:rFonts w:ascii="Times New Roman" w:eastAsia="Times New Roman" w:hAnsi="Times New Roman" w:cs="Times New Roman"/>
          <w:sz w:val="24"/>
          <w:szCs w:val="24"/>
        </w:rPr>
        <w:t xml:space="preserve">post, </w:t>
      </w:r>
      <w:r w:rsidR="30B6C547" w:rsidRPr="1B08051E">
        <w:rPr>
          <w:rFonts w:ascii="Times New Roman" w:eastAsia="Times New Roman" w:hAnsi="Times New Roman" w:cs="Times New Roman"/>
          <w:sz w:val="24"/>
          <w:szCs w:val="24"/>
        </w:rPr>
        <w:t>delayed post</w:t>
      </w:r>
      <w:r w:rsidR="66F7C50C" w:rsidRPr="1B08051E">
        <w:rPr>
          <w:rFonts w:ascii="Times New Roman" w:eastAsia="Times New Roman" w:hAnsi="Times New Roman" w:cs="Times New Roman"/>
          <w:sz w:val="24"/>
          <w:szCs w:val="24"/>
        </w:rPr>
        <w:t>)</w:t>
      </w:r>
      <w:r w:rsidR="5B5CBF26" w:rsidRPr="1B08051E">
        <w:rPr>
          <w:rFonts w:ascii="Times New Roman" w:eastAsia="Times New Roman" w:hAnsi="Times New Roman" w:cs="Times New Roman"/>
          <w:sz w:val="24"/>
          <w:szCs w:val="24"/>
        </w:rPr>
        <w:t>.</w:t>
      </w:r>
      <w:r w:rsidR="72BA3446" w:rsidRPr="1B08051E">
        <w:rPr>
          <w:rFonts w:ascii="Times New Roman" w:eastAsia="Times New Roman" w:hAnsi="Times New Roman" w:cs="Times New Roman"/>
          <w:sz w:val="24"/>
          <w:szCs w:val="24"/>
        </w:rPr>
        <w:t xml:space="preserve"> </w:t>
      </w:r>
    </w:p>
    <w:p w14:paraId="41DFCBE9" w14:textId="4030E461" w:rsidR="428A2B7A" w:rsidRDefault="428A2B7A" w:rsidP="428A2B7A">
      <w:pPr>
        <w:spacing w:after="0" w:line="240" w:lineRule="auto"/>
        <w:rPr>
          <w:rFonts w:ascii="Times New Roman" w:eastAsia="Times New Roman" w:hAnsi="Times New Roman" w:cs="Times New Roman"/>
          <w:sz w:val="24"/>
          <w:szCs w:val="24"/>
        </w:rPr>
      </w:pPr>
    </w:p>
    <w:p w14:paraId="302C0995" w14:textId="2510E813" w:rsidR="4B1E8E69" w:rsidRDefault="0FB5AD5D" w:rsidP="428A2B7A">
      <w:pPr>
        <w:spacing w:after="0" w:line="240" w:lineRule="auto"/>
        <w:rPr>
          <w:rFonts w:ascii="Times New Roman" w:eastAsia="Times New Roman" w:hAnsi="Times New Roman" w:cs="Times New Roman"/>
          <w:sz w:val="24"/>
          <w:szCs w:val="24"/>
        </w:rPr>
      </w:pPr>
      <w:r w:rsidRPr="7292F078">
        <w:rPr>
          <w:rFonts w:ascii="Times New Roman" w:eastAsia="Times New Roman" w:hAnsi="Times New Roman" w:cs="Times New Roman"/>
          <w:sz w:val="24"/>
          <w:szCs w:val="24"/>
        </w:rPr>
        <w:t>W</w:t>
      </w:r>
      <w:r w:rsidR="70646F82" w:rsidRPr="7292F078">
        <w:rPr>
          <w:rFonts w:ascii="Times New Roman" w:eastAsia="Times New Roman" w:hAnsi="Times New Roman" w:cs="Times New Roman"/>
          <w:sz w:val="24"/>
          <w:szCs w:val="24"/>
        </w:rPr>
        <w:t>e used an updated version (</w:t>
      </w:r>
      <w:r w:rsidR="6F71266B" w:rsidRPr="7292F078">
        <w:rPr>
          <w:rFonts w:ascii="Times New Roman" w:eastAsia="Times New Roman" w:hAnsi="Times New Roman" w:cs="Times New Roman"/>
          <w:sz w:val="24"/>
          <w:szCs w:val="24"/>
        </w:rPr>
        <w:t>Amplify</w:t>
      </w:r>
      <w:r w:rsidR="70646F82" w:rsidRPr="7292F078">
        <w:rPr>
          <w:rFonts w:ascii="Times New Roman" w:eastAsia="Times New Roman" w:hAnsi="Times New Roman" w:cs="Times New Roman"/>
          <w:sz w:val="24"/>
          <w:szCs w:val="24"/>
        </w:rPr>
        <w:t xml:space="preserve">, 2023) of the language comprehension strand from Scarborough's </w:t>
      </w:r>
      <w:r w:rsidR="70646F82" w:rsidRPr="7292F078">
        <w:rPr>
          <w:rFonts w:ascii="Times New Roman" w:eastAsia="Times New Roman" w:hAnsi="Times New Roman" w:cs="Times New Roman"/>
          <w:i/>
          <w:iCs/>
          <w:sz w:val="24"/>
          <w:szCs w:val="24"/>
        </w:rPr>
        <w:t>Reading Rope</w:t>
      </w:r>
      <w:r w:rsidR="70646F82" w:rsidRPr="7292F078">
        <w:rPr>
          <w:rFonts w:ascii="Times New Roman" w:eastAsia="Times New Roman" w:hAnsi="Times New Roman" w:cs="Times New Roman"/>
          <w:sz w:val="24"/>
          <w:szCs w:val="24"/>
        </w:rPr>
        <w:t xml:space="preserve"> to create a priori codes, including 1) knowledge, 2) vocabulary, 3) sentences, 4) reasoning, and 5) mental model to categorize terminology in participants’ definitions of agricultural literacy. We applied these codes to the word frequency lists</w:t>
      </w:r>
      <w:r w:rsidR="3E69F327" w:rsidRPr="7292F078">
        <w:rPr>
          <w:rFonts w:ascii="Times New Roman" w:eastAsia="Times New Roman" w:hAnsi="Times New Roman" w:cs="Times New Roman"/>
          <w:sz w:val="24"/>
          <w:szCs w:val="24"/>
        </w:rPr>
        <w:t xml:space="preserve">, </w:t>
      </w:r>
      <w:r w:rsidR="70646F82" w:rsidRPr="7292F078">
        <w:rPr>
          <w:rFonts w:ascii="Times New Roman" w:eastAsia="Times New Roman" w:hAnsi="Times New Roman" w:cs="Times New Roman"/>
          <w:sz w:val="24"/>
          <w:szCs w:val="24"/>
        </w:rPr>
        <w:t>analyz</w:t>
      </w:r>
      <w:r w:rsidR="35A75C9E" w:rsidRPr="7292F078">
        <w:rPr>
          <w:rFonts w:ascii="Times New Roman" w:eastAsia="Times New Roman" w:hAnsi="Times New Roman" w:cs="Times New Roman"/>
          <w:sz w:val="24"/>
          <w:szCs w:val="24"/>
        </w:rPr>
        <w:t>ing</w:t>
      </w:r>
      <w:r w:rsidR="70646F82" w:rsidRPr="7292F078">
        <w:rPr>
          <w:rFonts w:ascii="Times New Roman" w:eastAsia="Times New Roman" w:hAnsi="Times New Roman" w:cs="Times New Roman"/>
          <w:sz w:val="24"/>
          <w:szCs w:val="24"/>
        </w:rPr>
        <w:t xml:space="preserve"> each word in alignment with the </w:t>
      </w:r>
      <w:r w:rsidR="6F71266B" w:rsidRPr="7292F078">
        <w:rPr>
          <w:rFonts w:ascii="Times New Roman" w:eastAsia="Times New Roman" w:hAnsi="Times New Roman" w:cs="Times New Roman"/>
          <w:sz w:val="24"/>
          <w:szCs w:val="24"/>
        </w:rPr>
        <w:t>Amplify</w:t>
      </w:r>
      <w:r w:rsidR="70646F82" w:rsidRPr="7292F078">
        <w:rPr>
          <w:rFonts w:ascii="Times New Roman" w:eastAsia="Times New Roman" w:hAnsi="Times New Roman" w:cs="Times New Roman"/>
          <w:sz w:val="24"/>
          <w:szCs w:val="24"/>
        </w:rPr>
        <w:t xml:space="preserve"> (2023) updated </w:t>
      </w:r>
      <w:r w:rsidR="3B90B6C3" w:rsidRPr="7292F078">
        <w:rPr>
          <w:rFonts w:ascii="Times New Roman" w:eastAsia="Times New Roman" w:hAnsi="Times New Roman" w:cs="Times New Roman"/>
          <w:i/>
          <w:iCs/>
          <w:sz w:val="24"/>
          <w:szCs w:val="24"/>
        </w:rPr>
        <w:t>Reading R</w:t>
      </w:r>
      <w:r w:rsidR="70646F82" w:rsidRPr="7292F078">
        <w:rPr>
          <w:rFonts w:ascii="Times New Roman" w:eastAsia="Times New Roman" w:hAnsi="Times New Roman" w:cs="Times New Roman"/>
          <w:i/>
          <w:iCs/>
          <w:sz w:val="24"/>
          <w:szCs w:val="24"/>
        </w:rPr>
        <w:t>ope</w:t>
      </w:r>
      <w:r w:rsidR="70646F82" w:rsidRPr="7292F078">
        <w:rPr>
          <w:rFonts w:ascii="Times New Roman" w:eastAsia="Times New Roman" w:hAnsi="Times New Roman" w:cs="Times New Roman"/>
          <w:sz w:val="24"/>
          <w:szCs w:val="24"/>
        </w:rPr>
        <w:t xml:space="preserve">. After we completed coding, we chose to consolidate the vocabulary and </w:t>
      </w:r>
      <w:r w:rsidR="4A77ADC2" w:rsidRPr="7292F078">
        <w:rPr>
          <w:rFonts w:ascii="Times New Roman" w:eastAsia="Times New Roman" w:hAnsi="Times New Roman" w:cs="Times New Roman"/>
          <w:sz w:val="24"/>
          <w:szCs w:val="24"/>
        </w:rPr>
        <w:t>sentence</w:t>
      </w:r>
      <w:r w:rsidR="70646F82" w:rsidRPr="7292F078">
        <w:rPr>
          <w:rFonts w:ascii="Times New Roman" w:eastAsia="Times New Roman" w:hAnsi="Times New Roman" w:cs="Times New Roman"/>
          <w:sz w:val="24"/>
          <w:szCs w:val="24"/>
        </w:rPr>
        <w:t xml:space="preserve"> co</w:t>
      </w:r>
      <w:r w:rsidR="1AE567E3" w:rsidRPr="7292F078">
        <w:rPr>
          <w:rFonts w:ascii="Times New Roman" w:eastAsia="Times New Roman" w:hAnsi="Times New Roman" w:cs="Times New Roman"/>
          <w:sz w:val="24"/>
          <w:szCs w:val="24"/>
        </w:rPr>
        <w:t xml:space="preserve">mponents of the </w:t>
      </w:r>
      <w:r w:rsidR="1AE567E3" w:rsidRPr="7292F078">
        <w:rPr>
          <w:rFonts w:ascii="Times New Roman" w:eastAsia="Times New Roman" w:hAnsi="Times New Roman" w:cs="Times New Roman"/>
          <w:i/>
          <w:iCs/>
          <w:sz w:val="24"/>
          <w:szCs w:val="24"/>
        </w:rPr>
        <w:t xml:space="preserve">Reading Rope </w:t>
      </w:r>
      <w:r w:rsidR="70646F82" w:rsidRPr="7292F078">
        <w:rPr>
          <w:rFonts w:ascii="Times New Roman" w:eastAsia="Times New Roman" w:hAnsi="Times New Roman" w:cs="Times New Roman"/>
          <w:sz w:val="24"/>
          <w:szCs w:val="24"/>
        </w:rPr>
        <w:t>into a larger overarching category called “communication.” Analysis of word frequency counts using a prior</w:t>
      </w:r>
      <w:r w:rsidR="36ECAEA3" w:rsidRPr="7292F078">
        <w:rPr>
          <w:rFonts w:ascii="Times New Roman" w:eastAsia="Times New Roman" w:hAnsi="Times New Roman" w:cs="Times New Roman"/>
          <w:sz w:val="24"/>
          <w:szCs w:val="24"/>
        </w:rPr>
        <w:t>i</w:t>
      </w:r>
      <w:r w:rsidR="70646F82" w:rsidRPr="7292F078">
        <w:rPr>
          <w:rFonts w:ascii="Times New Roman" w:eastAsia="Times New Roman" w:hAnsi="Times New Roman" w:cs="Times New Roman"/>
          <w:sz w:val="24"/>
          <w:szCs w:val="24"/>
        </w:rPr>
        <w:t xml:space="preserve"> codes indicated most terms aligned more with the knowledge co</w:t>
      </w:r>
      <w:r w:rsidR="10297BBA" w:rsidRPr="7292F078">
        <w:rPr>
          <w:rFonts w:ascii="Times New Roman" w:eastAsia="Times New Roman" w:hAnsi="Times New Roman" w:cs="Times New Roman"/>
          <w:sz w:val="24"/>
          <w:szCs w:val="24"/>
        </w:rPr>
        <w:t>mponent</w:t>
      </w:r>
      <w:r w:rsidR="4A77ADC2" w:rsidRPr="7292F078">
        <w:rPr>
          <w:rFonts w:ascii="Times New Roman" w:eastAsia="Times New Roman" w:hAnsi="Times New Roman" w:cs="Times New Roman"/>
          <w:sz w:val="24"/>
          <w:szCs w:val="24"/>
        </w:rPr>
        <w:t xml:space="preserve"> </w:t>
      </w:r>
      <w:r w:rsidR="70646F82" w:rsidRPr="7292F078">
        <w:rPr>
          <w:rFonts w:ascii="Times New Roman" w:eastAsia="Times New Roman" w:hAnsi="Times New Roman" w:cs="Times New Roman"/>
          <w:sz w:val="24"/>
          <w:szCs w:val="24"/>
        </w:rPr>
        <w:t>(66-79%), followed by communication (16-25%), and reasoning (5-9%). There were no terms that aligned with the mental model co</w:t>
      </w:r>
      <w:r w:rsidR="473848FF" w:rsidRPr="7292F078">
        <w:rPr>
          <w:rFonts w:ascii="Times New Roman" w:eastAsia="Times New Roman" w:hAnsi="Times New Roman" w:cs="Times New Roman"/>
          <w:sz w:val="24"/>
          <w:szCs w:val="24"/>
        </w:rPr>
        <w:t>mponent</w:t>
      </w:r>
      <w:r w:rsidR="70646F82" w:rsidRPr="7292F078">
        <w:rPr>
          <w:rFonts w:ascii="Times New Roman" w:eastAsia="Times New Roman" w:hAnsi="Times New Roman" w:cs="Times New Roman"/>
          <w:sz w:val="24"/>
          <w:szCs w:val="24"/>
        </w:rPr>
        <w:t xml:space="preserve">. </w:t>
      </w:r>
    </w:p>
    <w:p w14:paraId="4F6850C5" w14:textId="398EA934" w:rsidR="428A2B7A" w:rsidRDefault="428A2B7A" w:rsidP="428A2B7A">
      <w:pPr>
        <w:spacing w:after="0" w:line="240" w:lineRule="auto"/>
        <w:rPr>
          <w:rFonts w:ascii="Times New Roman" w:eastAsia="Times New Roman" w:hAnsi="Times New Roman" w:cs="Times New Roman"/>
          <w:sz w:val="24"/>
          <w:szCs w:val="24"/>
        </w:rPr>
      </w:pPr>
    </w:p>
    <w:p w14:paraId="4C141721" w14:textId="319E7F55" w:rsidR="118E05C1" w:rsidRPr="00585592" w:rsidRDefault="533E7CAC" w:rsidP="093E357F">
      <w:pPr>
        <w:spacing w:after="0" w:line="240" w:lineRule="auto"/>
        <w:rPr>
          <w:rFonts w:ascii="Times New Roman" w:eastAsia="Times New Roman" w:hAnsi="Times New Roman" w:cs="Times New Roman"/>
          <w:sz w:val="24"/>
          <w:szCs w:val="24"/>
          <w:lang w:val="en"/>
        </w:rPr>
      </w:pPr>
      <w:r w:rsidRPr="1B08051E">
        <w:rPr>
          <w:rFonts w:ascii="Times New Roman" w:eastAsia="Times New Roman" w:hAnsi="Times New Roman" w:cs="Times New Roman"/>
          <w:sz w:val="24"/>
          <w:szCs w:val="24"/>
        </w:rPr>
        <w:t>Then</w:t>
      </w:r>
      <w:r w:rsidR="55A2F26D" w:rsidRPr="1B08051E">
        <w:rPr>
          <w:rFonts w:ascii="Times New Roman" w:eastAsia="Times New Roman" w:hAnsi="Times New Roman" w:cs="Times New Roman"/>
          <w:sz w:val="24"/>
          <w:szCs w:val="24"/>
        </w:rPr>
        <w:t xml:space="preserve">, we examined participants' lesson plans submitted throughout the </w:t>
      </w:r>
      <w:r w:rsidR="7C27AAE5" w:rsidRPr="1B08051E">
        <w:rPr>
          <w:rFonts w:ascii="Times New Roman" w:eastAsia="Times New Roman" w:hAnsi="Times New Roman" w:cs="Times New Roman"/>
          <w:sz w:val="24"/>
          <w:szCs w:val="24"/>
        </w:rPr>
        <w:t>PD</w:t>
      </w:r>
      <w:r w:rsidR="55A2F26D" w:rsidRPr="1B08051E">
        <w:rPr>
          <w:rFonts w:ascii="Times New Roman" w:eastAsia="Times New Roman" w:hAnsi="Times New Roman" w:cs="Times New Roman"/>
          <w:sz w:val="24"/>
          <w:szCs w:val="24"/>
        </w:rPr>
        <w:t xml:space="preserve"> to identify where there was evidence of Moje‘s (2015) 4 E‘s</w:t>
      </w:r>
      <w:r w:rsidR="3518C1E2" w:rsidRPr="1B08051E">
        <w:rPr>
          <w:rFonts w:ascii="Times New Roman" w:eastAsia="Times New Roman" w:hAnsi="Times New Roman" w:cs="Times New Roman"/>
          <w:sz w:val="24"/>
          <w:szCs w:val="24"/>
        </w:rPr>
        <w:t xml:space="preserve"> to </w:t>
      </w:r>
      <w:r w:rsidR="55A2F26D" w:rsidRPr="1B08051E">
        <w:rPr>
          <w:rFonts w:ascii="Times New Roman" w:eastAsia="Times New Roman" w:hAnsi="Times New Roman" w:cs="Times New Roman"/>
          <w:sz w:val="24"/>
          <w:szCs w:val="24"/>
        </w:rPr>
        <w:t xml:space="preserve">provide an intersecting view of literacy, focusing on authentic practice. </w:t>
      </w:r>
      <w:r w:rsidR="5748F78C" w:rsidRPr="1B08051E">
        <w:rPr>
          <w:rFonts w:ascii="Times New Roman" w:eastAsia="Times New Roman" w:hAnsi="Times New Roman" w:cs="Times New Roman"/>
          <w:sz w:val="24"/>
          <w:szCs w:val="24"/>
        </w:rPr>
        <w:t>We used the following codes</w:t>
      </w:r>
      <w:r w:rsidR="55A2F26D" w:rsidRPr="1B08051E">
        <w:rPr>
          <w:rFonts w:ascii="Times New Roman" w:eastAsia="Times New Roman" w:hAnsi="Times New Roman" w:cs="Times New Roman"/>
          <w:sz w:val="24"/>
          <w:szCs w:val="24"/>
        </w:rPr>
        <w:t xml:space="preserve"> when analyzing the lesson plans</w:t>
      </w:r>
      <w:r w:rsidR="0C80DF72" w:rsidRPr="1B08051E">
        <w:rPr>
          <w:rFonts w:ascii="Times New Roman" w:eastAsia="Times New Roman" w:hAnsi="Times New Roman" w:cs="Times New Roman"/>
          <w:sz w:val="24"/>
          <w:szCs w:val="24"/>
        </w:rPr>
        <w:t xml:space="preserve">: </w:t>
      </w:r>
      <w:r w:rsidR="55A2F26D" w:rsidRPr="1B08051E">
        <w:rPr>
          <w:rFonts w:ascii="Times New Roman" w:eastAsia="Times New Roman" w:hAnsi="Times New Roman" w:cs="Times New Roman"/>
          <w:sz w:val="24"/>
          <w:szCs w:val="24"/>
        </w:rPr>
        <w:t xml:space="preserve">a) Engage (engaging students in disciplinary practices), b) Elicit/Engineer (scaffolding students’ necessary knowledge), c) Examine (developing disciplinary discourse/vocabulary), and d) Evaluate (application of discourses). </w:t>
      </w:r>
      <w:r w:rsidR="0B053F37" w:rsidRPr="1B08051E">
        <w:rPr>
          <w:rFonts w:ascii="Times New Roman" w:eastAsia="Times New Roman" w:hAnsi="Times New Roman" w:cs="Times New Roman"/>
          <w:sz w:val="24"/>
          <w:szCs w:val="24"/>
        </w:rPr>
        <w:t>The f</w:t>
      </w:r>
      <w:r w:rsidR="045B767D" w:rsidRPr="1B08051E">
        <w:rPr>
          <w:rFonts w:ascii="Times New Roman" w:eastAsia="Times New Roman" w:hAnsi="Times New Roman" w:cs="Times New Roman"/>
          <w:sz w:val="24"/>
          <w:szCs w:val="24"/>
        </w:rPr>
        <w:t xml:space="preserve">indings </w:t>
      </w:r>
      <w:r w:rsidR="23B86042" w:rsidRPr="1B08051E">
        <w:rPr>
          <w:rFonts w:ascii="Times New Roman" w:eastAsia="Times New Roman" w:hAnsi="Times New Roman" w:cs="Times New Roman"/>
          <w:sz w:val="24"/>
          <w:szCs w:val="24"/>
        </w:rPr>
        <w:t>below</w:t>
      </w:r>
      <w:r w:rsidR="045B767D" w:rsidRPr="1B08051E">
        <w:rPr>
          <w:rFonts w:ascii="Times New Roman" w:eastAsia="Times New Roman" w:hAnsi="Times New Roman" w:cs="Times New Roman"/>
          <w:sz w:val="24"/>
          <w:szCs w:val="24"/>
        </w:rPr>
        <w:t xml:space="preserve"> contextualiz</w:t>
      </w:r>
      <w:r w:rsidR="05028976" w:rsidRPr="1B08051E">
        <w:rPr>
          <w:rFonts w:ascii="Times New Roman" w:eastAsia="Times New Roman" w:hAnsi="Times New Roman" w:cs="Times New Roman"/>
          <w:sz w:val="24"/>
          <w:szCs w:val="24"/>
        </w:rPr>
        <w:t>e</w:t>
      </w:r>
      <w:r w:rsidR="045B767D" w:rsidRPr="1B08051E">
        <w:rPr>
          <w:rFonts w:ascii="Times New Roman" w:eastAsia="Times New Roman" w:hAnsi="Times New Roman" w:cs="Times New Roman"/>
          <w:sz w:val="24"/>
          <w:szCs w:val="24"/>
        </w:rPr>
        <w:t xml:space="preserve"> best practices for supporting agricultural literacy within </w:t>
      </w:r>
      <w:r w:rsidR="236FBF46" w:rsidRPr="1B08051E">
        <w:rPr>
          <w:rFonts w:ascii="Times New Roman" w:eastAsia="Times New Roman" w:hAnsi="Times New Roman" w:cs="Times New Roman"/>
          <w:sz w:val="24"/>
          <w:szCs w:val="24"/>
        </w:rPr>
        <w:t>authentic practice</w:t>
      </w:r>
      <w:r w:rsidR="3AD31C33" w:rsidRPr="1B08051E">
        <w:rPr>
          <w:rFonts w:ascii="Times New Roman" w:eastAsia="Times New Roman" w:hAnsi="Times New Roman" w:cs="Times New Roman"/>
          <w:sz w:val="24"/>
          <w:szCs w:val="24"/>
        </w:rPr>
        <w:t>s</w:t>
      </w:r>
      <w:r w:rsidR="236FBF46" w:rsidRPr="1B08051E">
        <w:rPr>
          <w:rFonts w:ascii="Times New Roman" w:eastAsia="Times New Roman" w:hAnsi="Times New Roman" w:cs="Times New Roman"/>
          <w:sz w:val="24"/>
          <w:szCs w:val="24"/>
        </w:rPr>
        <w:t xml:space="preserve"> in a classroom environment</w:t>
      </w:r>
      <w:r w:rsidR="34BFD565" w:rsidRPr="1B08051E">
        <w:rPr>
          <w:rFonts w:ascii="Times New Roman" w:eastAsia="Times New Roman" w:hAnsi="Times New Roman" w:cs="Times New Roman"/>
          <w:sz w:val="24"/>
          <w:szCs w:val="24"/>
        </w:rPr>
        <w:t>, while helping us</w:t>
      </w:r>
      <w:r w:rsidR="227BD877" w:rsidRPr="1B08051E">
        <w:rPr>
          <w:rFonts w:ascii="Times New Roman" w:eastAsia="Times New Roman" w:hAnsi="Times New Roman" w:cs="Times New Roman"/>
          <w:sz w:val="24"/>
          <w:szCs w:val="24"/>
        </w:rPr>
        <w:t xml:space="preserve"> begin to</w:t>
      </w:r>
      <w:r w:rsidR="34BFD565" w:rsidRPr="1B08051E">
        <w:rPr>
          <w:rFonts w:ascii="Times New Roman" w:eastAsia="Times New Roman" w:hAnsi="Times New Roman" w:cs="Times New Roman"/>
          <w:sz w:val="24"/>
          <w:szCs w:val="24"/>
        </w:rPr>
        <w:t xml:space="preserve"> </w:t>
      </w:r>
      <w:r w:rsidR="30C93508" w:rsidRPr="1B08051E">
        <w:rPr>
          <w:rFonts w:ascii="Times New Roman" w:eastAsia="Times New Roman" w:hAnsi="Times New Roman" w:cs="Times New Roman"/>
          <w:sz w:val="24"/>
          <w:szCs w:val="24"/>
        </w:rPr>
        <w:t>c</w:t>
      </w:r>
      <w:r w:rsidR="7DAF2C92" w:rsidRPr="1B08051E">
        <w:rPr>
          <w:rFonts w:ascii="Times New Roman" w:eastAsia="Times New Roman" w:hAnsi="Times New Roman" w:cs="Times New Roman"/>
          <w:sz w:val="24"/>
          <w:szCs w:val="24"/>
          <w:lang w:val="en"/>
        </w:rPr>
        <w:t>onstruct a more inclusive definition of agricultural literacy</w:t>
      </w:r>
      <w:r w:rsidR="26D93A0A" w:rsidRPr="1B08051E">
        <w:rPr>
          <w:rFonts w:ascii="Times New Roman" w:eastAsia="Times New Roman" w:hAnsi="Times New Roman" w:cs="Times New Roman"/>
          <w:sz w:val="24"/>
          <w:szCs w:val="24"/>
          <w:lang w:val="en"/>
        </w:rPr>
        <w:t>.</w:t>
      </w:r>
    </w:p>
    <w:p w14:paraId="14BD954E" w14:textId="35D3A90C" w:rsidR="428A2B7A" w:rsidRDefault="428A2B7A" w:rsidP="428A2B7A">
      <w:pPr>
        <w:spacing w:after="0" w:line="240" w:lineRule="auto"/>
        <w:rPr>
          <w:rFonts w:ascii="Times New Roman" w:eastAsia="Times New Roman" w:hAnsi="Times New Roman" w:cs="Times New Roman"/>
          <w:sz w:val="24"/>
          <w:szCs w:val="24"/>
        </w:rPr>
      </w:pPr>
    </w:p>
    <w:p w14:paraId="081173B9" w14:textId="758071EB" w:rsidR="2CA69E96" w:rsidRDefault="2CA69E96" w:rsidP="428A2B7A">
      <w:pPr>
        <w:spacing w:after="0" w:line="240" w:lineRule="auto"/>
        <w:jc w:val="center"/>
        <w:rPr>
          <w:rFonts w:ascii="Times New Roman" w:eastAsia="Times New Roman" w:hAnsi="Times New Roman" w:cs="Times New Roman"/>
          <w:b/>
          <w:bCs/>
          <w:sz w:val="24"/>
          <w:szCs w:val="24"/>
        </w:rPr>
      </w:pPr>
      <w:r w:rsidRPr="3D182F42">
        <w:rPr>
          <w:rFonts w:ascii="Times New Roman" w:eastAsia="Times New Roman" w:hAnsi="Times New Roman" w:cs="Times New Roman"/>
          <w:b/>
          <w:bCs/>
          <w:sz w:val="24"/>
          <w:szCs w:val="24"/>
        </w:rPr>
        <w:t xml:space="preserve">Findings </w:t>
      </w:r>
    </w:p>
    <w:p w14:paraId="42E7CE83" w14:textId="68924F89" w:rsidR="428A2B7A" w:rsidRDefault="428A2B7A" w:rsidP="428A2B7A">
      <w:pPr>
        <w:spacing w:after="0" w:line="240" w:lineRule="auto"/>
        <w:jc w:val="center"/>
        <w:rPr>
          <w:rFonts w:ascii="Times New Roman" w:eastAsia="Times New Roman" w:hAnsi="Times New Roman" w:cs="Times New Roman"/>
          <w:b/>
          <w:bCs/>
          <w:sz w:val="24"/>
          <w:szCs w:val="24"/>
        </w:rPr>
      </w:pPr>
    </w:p>
    <w:p w14:paraId="65123A1F" w14:textId="035BD3AA" w:rsidR="1E5C6DCD" w:rsidRPr="00585592" w:rsidRDefault="5CCB9783" w:rsidP="428A2B7A">
      <w:pPr>
        <w:spacing w:after="0" w:line="240" w:lineRule="auto"/>
        <w:rPr>
          <w:rFonts w:ascii="Times New Roman" w:eastAsia="Times New Roman" w:hAnsi="Times New Roman" w:cs="Times New Roman"/>
          <w:sz w:val="24"/>
          <w:szCs w:val="24"/>
        </w:rPr>
      </w:pPr>
      <w:r w:rsidRPr="1B08051E">
        <w:rPr>
          <w:rFonts w:ascii="Times New Roman" w:eastAsia="Times New Roman" w:hAnsi="Times New Roman" w:cs="Times New Roman"/>
          <w:sz w:val="24"/>
          <w:szCs w:val="24"/>
        </w:rPr>
        <w:t>S</w:t>
      </w:r>
      <w:r w:rsidR="57A62618" w:rsidRPr="1B08051E">
        <w:rPr>
          <w:rFonts w:ascii="Times New Roman" w:eastAsia="Times New Roman" w:hAnsi="Times New Roman" w:cs="Times New Roman"/>
          <w:sz w:val="24"/>
          <w:szCs w:val="24"/>
        </w:rPr>
        <w:t xml:space="preserve">everal significant ideas </w:t>
      </w:r>
      <w:r w:rsidR="729D5633" w:rsidRPr="1B08051E">
        <w:rPr>
          <w:rFonts w:ascii="Times New Roman" w:eastAsia="Times New Roman" w:hAnsi="Times New Roman" w:cs="Times New Roman"/>
          <w:sz w:val="24"/>
          <w:szCs w:val="24"/>
        </w:rPr>
        <w:t xml:space="preserve">converged </w:t>
      </w:r>
      <w:r w:rsidR="57A62618" w:rsidRPr="1B08051E">
        <w:rPr>
          <w:rFonts w:ascii="Times New Roman" w:eastAsia="Times New Roman" w:hAnsi="Times New Roman" w:cs="Times New Roman"/>
          <w:sz w:val="24"/>
          <w:szCs w:val="24"/>
        </w:rPr>
        <w:t xml:space="preserve">around </w:t>
      </w:r>
      <w:r w:rsidR="7EA26781" w:rsidRPr="1B08051E">
        <w:rPr>
          <w:rFonts w:ascii="Times New Roman" w:eastAsia="Times New Roman" w:hAnsi="Times New Roman" w:cs="Times New Roman"/>
          <w:sz w:val="24"/>
          <w:szCs w:val="24"/>
        </w:rPr>
        <w:t>three</w:t>
      </w:r>
      <w:r w:rsidR="57A62618" w:rsidRPr="1B08051E">
        <w:rPr>
          <w:rFonts w:ascii="Times New Roman" w:eastAsia="Times New Roman" w:hAnsi="Times New Roman" w:cs="Times New Roman"/>
          <w:sz w:val="24"/>
          <w:szCs w:val="24"/>
        </w:rPr>
        <w:t xml:space="preserve"> concepts</w:t>
      </w:r>
      <w:r w:rsidR="1B29868A" w:rsidRPr="1B08051E">
        <w:rPr>
          <w:rFonts w:ascii="Times New Roman" w:eastAsia="Times New Roman" w:hAnsi="Times New Roman" w:cs="Times New Roman"/>
          <w:sz w:val="24"/>
          <w:szCs w:val="24"/>
        </w:rPr>
        <w:t xml:space="preserve"> we will use to discuss our understandings </w:t>
      </w:r>
      <w:r w:rsidR="4A77ADC2" w:rsidRPr="1B08051E">
        <w:rPr>
          <w:rFonts w:ascii="Times New Roman" w:eastAsia="Times New Roman" w:hAnsi="Times New Roman" w:cs="Times New Roman"/>
          <w:sz w:val="24"/>
          <w:szCs w:val="24"/>
        </w:rPr>
        <w:t>and</w:t>
      </w:r>
      <w:r w:rsidR="1B29868A" w:rsidRPr="1B08051E">
        <w:rPr>
          <w:rFonts w:ascii="Times New Roman" w:eastAsia="Times New Roman" w:hAnsi="Times New Roman" w:cs="Times New Roman"/>
          <w:sz w:val="24"/>
          <w:szCs w:val="24"/>
        </w:rPr>
        <w:t xml:space="preserve"> suggestions for future work</w:t>
      </w:r>
      <w:r w:rsidR="57A62618" w:rsidRPr="1B08051E">
        <w:rPr>
          <w:rFonts w:ascii="Times New Roman" w:eastAsia="Times New Roman" w:hAnsi="Times New Roman" w:cs="Times New Roman"/>
          <w:sz w:val="24"/>
          <w:szCs w:val="24"/>
        </w:rPr>
        <w:t xml:space="preserve">: knowledge, communication, </w:t>
      </w:r>
      <w:r w:rsidR="65CB930C" w:rsidRPr="1B08051E">
        <w:rPr>
          <w:rFonts w:ascii="Times New Roman" w:eastAsia="Times New Roman" w:hAnsi="Times New Roman" w:cs="Times New Roman"/>
          <w:sz w:val="24"/>
          <w:szCs w:val="24"/>
        </w:rPr>
        <w:t xml:space="preserve">and </w:t>
      </w:r>
      <w:r w:rsidR="57A62618" w:rsidRPr="1B08051E">
        <w:rPr>
          <w:rFonts w:ascii="Times New Roman" w:eastAsia="Times New Roman" w:hAnsi="Times New Roman" w:cs="Times New Roman"/>
          <w:sz w:val="24"/>
          <w:szCs w:val="24"/>
        </w:rPr>
        <w:t>reasoning.</w:t>
      </w:r>
      <w:r w:rsidR="54948647" w:rsidRPr="1B08051E">
        <w:rPr>
          <w:rFonts w:ascii="Times New Roman" w:eastAsia="Times New Roman" w:hAnsi="Times New Roman" w:cs="Times New Roman"/>
          <w:sz w:val="24"/>
          <w:szCs w:val="24"/>
        </w:rPr>
        <w:t xml:space="preserve"> </w:t>
      </w:r>
      <w:r w:rsidR="615D6B4F" w:rsidRPr="1B08051E">
        <w:rPr>
          <w:rFonts w:ascii="Times New Roman" w:eastAsia="Times New Roman" w:hAnsi="Times New Roman" w:cs="Times New Roman"/>
          <w:sz w:val="24"/>
          <w:szCs w:val="24"/>
        </w:rPr>
        <w:t xml:space="preserve">In our discussion of these concepts, we </w:t>
      </w:r>
      <w:r w:rsidR="68502647" w:rsidRPr="1B08051E">
        <w:rPr>
          <w:rFonts w:ascii="Times New Roman" w:eastAsia="Times New Roman" w:hAnsi="Times New Roman" w:cs="Times New Roman"/>
          <w:sz w:val="24"/>
          <w:szCs w:val="24"/>
        </w:rPr>
        <w:t>thread</w:t>
      </w:r>
      <w:r w:rsidR="615D6B4F" w:rsidRPr="1B08051E">
        <w:rPr>
          <w:rFonts w:ascii="Times New Roman" w:eastAsia="Times New Roman" w:hAnsi="Times New Roman" w:cs="Times New Roman"/>
          <w:sz w:val="24"/>
          <w:szCs w:val="24"/>
        </w:rPr>
        <w:t xml:space="preserve"> examples from lesson plans and </w:t>
      </w:r>
      <w:r w:rsidR="00EC0600" w:rsidRPr="1B08051E">
        <w:rPr>
          <w:rFonts w:ascii="Times New Roman" w:eastAsia="Times New Roman" w:hAnsi="Times New Roman" w:cs="Times New Roman"/>
          <w:sz w:val="24"/>
          <w:szCs w:val="24"/>
        </w:rPr>
        <w:t>PD</w:t>
      </w:r>
      <w:r w:rsidR="615D6B4F" w:rsidRPr="1B08051E">
        <w:rPr>
          <w:rFonts w:ascii="Times New Roman" w:eastAsia="Times New Roman" w:hAnsi="Times New Roman" w:cs="Times New Roman"/>
          <w:sz w:val="24"/>
          <w:szCs w:val="24"/>
        </w:rPr>
        <w:t xml:space="preserve"> </w:t>
      </w:r>
      <w:r w:rsidR="4A77ADC2" w:rsidRPr="1B08051E">
        <w:rPr>
          <w:rFonts w:ascii="Times New Roman" w:eastAsia="Times New Roman" w:hAnsi="Times New Roman" w:cs="Times New Roman"/>
          <w:sz w:val="24"/>
          <w:szCs w:val="24"/>
        </w:rPr>
        <w:t>participants'</w:t>
      </w:r>
      <w:r w:rsidR="615D6B4F" w:rsidRPr="1B08051E">
        <w:rPr>
          <w:rFonts w:ascii="Times New Roman" w:eastAsia="Times New Roman" w:hAnsi="Times New Roman" w:cs="Times New Roman"/>
          <w:sz w:val="24"/>
          <w:szCs w:val="24"/>
        </w:rPr>
        <w:t xml:space="preserve"> quotes to show how some participants enacted these concepts in their teaching, as aligned with Moje’s (2015) 4 E’s.</w:t>
      </w:r>
      <w:r w:rsidR="77F31BC0" w:rsidRPr="1B08051E">
        <w:rPr>
          <w:rFonts w:ascii="Times New Roman" w:eastAsia="Times New Roman" w:hAnsi="Times New Roman" w:cs="Times New Roman"/>
          <w:sz w:val="24"/>
          <w:szCs w:val="24"/>
        </w:rPr>
        <w:t xml:space="preserve"> </w:t>
      </w:r>
      <w:r w:rsidR="7BC52856" w:rsidRPr="1B08051E">
        <w:rPr>
          <w:rFonts w:ascii="Times New Roman" w:eastAsia="Times New Roman" w:hAnsi="Times New Roman" w:cs="Times New Roman"/>
          <w:sz w:val="24"/>
          <w:szCs w:val="24"/>
        </w:rPr>
        <w:t>Participants’</w:t>
      </w:r>
      <w:r w:rsidR="77F31BC0" w:rsidRPr="1B08051E">
        <w:rPr>
          <w:rFonts w:ascii="Times New Roman" w:eastAsia="Times New Roman" w:hAnsi="Times New Roman" w:cs="Times New Roman"/>
          <w:sz w:val="24"/>
          <w:szCs w:val="24"/>
        </w:rPr>
        <w:t xml:space="preserve"> names have been changed to protect their anonymity. </w:t>
      </w:r>
    </w:p>
    <w:p w14:paraId="5DAC816B" w14:textId="06FE9253" w:rsidR="428A2B7A" w:rsidRDefault="428A2B7A" w:rsidP="54F056A4">
      <w:pPr>
        <w:spacing w:after="0" w:line="240" w:lineRule="auto"/>
        <w:rPr>
          <w:rFonts w:ascii="Times New Roman" w:eastAsia="Times New Roman" w:hAnsi="Times New Roman" w:cs="Times New Roman"/>
          <w:b/>
          <w:bCs/>
          <w:sz w:val="24"/>
          <w:szCs w:val="24"/>
        </w:rPr>
      </w:pPr>
    </w:p>
    <w:p w14:paraId="392DE372" w14:textId="279C81AD" w:rsidR="428A2B7A" w:rsidRDefault="599B088E" w:rsidP="54F056A4">
      <w:pPr>
        <w:spacing w:after="0" w:line="240" w:lineRule="auto"/>
        <w:rPr>
          <w:rFonts w:ascii="Times New Roman" w:eastAsia="Times New Roman" w:hAnsi="Times New Roman" w:cs="Times New Roman"/>
          <w:b/>
          <w:bCs/>
          <w:i/>
          <w:iCs/>
          <w:sz w:val="24"/>
          <w:szCs w:val="24"/>
        </w:rPr>
      </w:pPr>
      <w:r w:rsidRPr="54F056A4">
        <w:rPr>
          <w:rFonts w:ascii="Times New Roman" w:eastAsia="Times New Roman" w:hAnsi="Times New Roman" w:cs="Times New Roman"/>
          <w:b/>
          <w:bCs/>
          <w:sz w:val="24"/>
          <w:szCs w:val="24"/>
        </w:rPr>
        <w:t>Knowledg</w:t>
      </w:r>
      <w:r w:rsidR="13788F0B" w:rsidRPr="54F056A4">
        <w:rPr>
          <w:rFonts w:ascii="Times New Roman" w:eastAsia="Times New Roman" w:hAnsi="Times New Roman" w:cs="Times New Roman"/>
          <w:b/>
          <w:bCs/>
          <w:sz w:val="24"/>
          <w:szCs w:val="24"/>
        </w:rPr>
        <w:t>e</w:t>
      </w:r>
    </w:p>
    <w:p w14:paraId="244BEE76" w14:textId="6F0CCB42" w:rsidR="544B5FD8" w:rsidRDefault="544B5FD8" w:rsidP="544B5FD8">
      <w:pPr>
        <w:spacing w:after="0" w:line="240" w:lineRule="auto"/>
        <w:rPr>
          <w:rFonts w:ascii="Times New Roman" w:eastAsia="Times New Roman" w:hAnsi="Times New Roman" w:cs="Times New Roman"/>
          <w:b/>
          <w:bCs/>
          <w:sz w:val="24"/>
          <w:szCs w:val="24"/>
        </w:rPr>
      </w:pPr>
    </w:p>
    <w:p w14:paraId="79572C7B" w14:textId="221D4A00" w:rsidR="1E5C6DCD" w:rsidRPr="00585592" w:rsidRDefault="7819A22A" w:rsidP="428A2B7A">
      <w:pPr>
        <w:spacing w:after="0" w:line="240" w:lineRule="auto"/>
        <w:rPr>
          <w:rFonts w:ascii="Times New Roman" w:eastAsia="Times New Roman" w:hAnsi="Times New Roman" w:cs="Times New Roman"/>
          <w:color w:val="000000" w:themeColor="text1"/>
          <w:sz w:val="24"/>
          <w:szCs w:val="24"/>
        </w:rPr>
      </w:pPr>
      <w:r w:rsidRPr="3D182F42">
        <w:rPr>
          <w:rFonts w:ascii="Times New Roman" w:eastAsia="Times New Roman" w:hAnsi="Times New Roman" w:cs="Times New Roman"/>
          <w:sz w:val="24"/>
          <w:szCs w:val="24"/>
        </w:rPr>
        <w:t>A</w:t>
      </w:r>
      <w:r w:rsidR="17E0B0BA" w:rsidRPr="3D182F42">
        <w:rPr>
          <w:rFonts w:ascii="Times New Roman" w:eastAsia="Times New Roman" w:hAnsi="Times New Roman" w:cs="Times New Roman"/>
          <w:sz w:val="24"/>
          <w:szCs w:val="24"/>
        </w:rPr>
        <w:t xml:space="preserve">ll </w:t>
      </w:r>
      <w:r w:rsidRPr="3D182F42">
        <w:rPr>
          <w:rFonts w:ascii="Times New Roman" w:eastAsia="Times New Roman" w:hAnsi="Times New Roman" w:cs="Times New Roman"/>
          <w:sz w:val="24"/>
          <w:szCs w:val="24"/>
        </w:rPr>
        <w:t xml:space="preserve">teachers' definitions of agricultural literacy were heavily driven by content knowledge. </w:t>
      </w:r>
      <w:r w:rsidR="0C92EBB0" w:rsidRPr="3D182F42">
        <w:rPr>
          <w:rFonts w:ascii="Times New Roman" w:eastAsia="Times New Roman" w:hAnsi="Times New Roman" w:cs="Times New Roman"/>
          <w:sz w:val="24"/>
          <w:szCs w:val="24"/>
        </w:rPr>
        <w:t>This focus remained relatively high for most of the teachers from pre-to-post-to-delayed post-</w:t>
      </w:r>
      <w:r w:rsidR="4CCF9E5F" w:rsidRPr="3D182F42">
        <w:rPr>
          <w:rFonts w:ascii="Times New Roman" w:eastAsia="Times New Roman" w:hAnsi="Times New Roman" w:cs="Times New Roman"/>
          <w:sz w:val="24"/>
          <w:szCs w:val="24"/>
        </w:rPr>
        <w:t>interviews</w:t>
      </w:r>
      <w:r w:rsidR="0F6E76B2" w:rsidRPr="3D182F42">
        <w:rPr>
          <w:rFonts w:ascii="Times New Roman" w:eastAsia="Times New Roman" w:hAnsi="Times New Roman" w:cs="Times New Roman"/>
          <w:sz w:val="24"/>
          <w:szCs w:val="24"/>
        </w:rPr>
        <w:t xml:space="preserve">. </w:t>
      </w:r>
      <w:r w:rsidR="0A3A13B1" w:rsidRPr="3D182F42">
        <w:rPr>
          <w:rFonts w:ascii="Times New Roman" w:eastAsia="Times New Roman" w:hAnsi="Times New Roman" w:cs="Times New Roman"/>
          <w:sz w:val="24"/>
          <w:szCs w:val="24"/>
        </w:rPr>
        <w:t xml:space="preserve">In the word frequency count, the most </w:t>
      </w:r>
      <w:r w:rsidR="6DA3B7D2" w:rsidRPr="3D182F42">
        <w:rPr>
          <w:rFonts w:ascii="Times New Roman" w:eastAsia="Times New Roman" w:hAnsi="Times New Roman" w:cs="Times New Roman"/>
          <w:sz w:val="24"/>
          <w:szCs w:val="24"/>
        </w:rPr>
        <w:t>frequently used</w:t>
      </w:r>
      <w:r w:rsidR="4A97DB26" w:rsidRPr="3D182F42">
        <w:rPr>
          <w:rFonts w:ascii="Times New Roman" w:eastAsia="Times New Roman" w:hAnsi="Times New Roman" w:cs="Times New Roman"/>
          <w:sz w:val="24"/>
          <w:szCs w:val="24"/>
        </w:rPr>
        <w:t xml:space="preserve"> words</w:t>
      </w:r>
      <w:r w:rsidR="0A3A13B1" w:rsidRPr="3D182F42">
        <w:rPr>
          <w:rFonts w:ascii="Times New Roman" w:eastAsia="Times New Roman" w:hAnsi="Times New Roman" w:cs="Times New Roman"/>
          <w:sz w:val="24"/>
          <w:szCs w:val="24"/>
        </w:rPr>
        <w:t xml:space="preserve"> that emerged dealt with knowledge, as defined by </w:t>
      </w:r>
      <w:r w:rsidR="6F28AB2D" w:rsidRPr="3D182F42">
        <w:rPr>
          <w:rFonts w:ascii="Times New Roman" w:eastAsia="Times New Roman" w:hAnsi="Times New Roman" w:cs="Times New Roman"/>
          <w:sz w:val="24"/>
          <w:szCs w:val="24"/>
        </w:rPr>
        <w:t>Amplify</w:t>
      </w:r>
      <w:r w:rsidR="0A3A13B1" w:rsidRPr="3D182F42">
        <w:rPr>
          <w:rFonts w:ascii="Times New Roman" w:eastAsia="Times New Roman" w:hAnsi="Times New Roman" w:cs="Times New Roman"/>
          <w:sz w:val="24"/>
          <w:szCs w:val="24"/>
        </w:rPr>
        <w:t xml:space="preserve"> (2023)</w:t>
      </w:r>
      <w:r w:rsidR="0C7724E0" w:rsidRPr="3D182F42">
        <w:rPr>
          <w:rFonts w:ascii="Times New Roman" w:eastAsia="Times New Roman" w:hAnsi="Times New Roman" w:cs="Times New Roman"/>
          <w:sz w:val="24"/>
          <w:szCs w:val="24"/>
        </w:rPr>
        <w:t xml:space="preserve">, which included </w:t>
      </w:r>
      <w:r w:rsidR="6F28AB2D" w:rsidRPr="3D182F42">
        <w:rPr>
          <w:rFonts w:ascii="Times New Roman" w:eastAsia="Times New Roman" w:hAnsi="Times New Roman" w:cs="Times New Roman"/>
          <w:sz w:val="24"/>
          <w:szCs w:val="24"/>
        </w:rPr>
        <w:t>incorporating</w:t>
      </w:r>
      <w:r w:rsidR="0C7724E0" w:rsidRPr="3D182F42">
        <w:rPr>
          <w:rFonts w:ascii="Times New Roman" w:eastAsia="Times New Roman" w:hAnsi="Times New Roman" w:cs="Times New Roman"/>
          <w:sz w:val="24"/>
          <w:szCs w:val="24"/>
        </w:rPr>
        <w:t xml:space="preserve"> facts</w:t>
      </w:r>
      <w:r w:rsidR="54F4349D" w:rsidRPr="3D182F42">
        <w:rPr>
          <w:rFonts w:ascii="Times New Roman" w:eastAsia="Times New Roman" w:hAnsi="Times New Roman" w:cs="Times New Roman"/>
          <w:sz w:val="24"/>
          <w:szCs w:val="24"/>
        </w:rPr>
        <w:t xml:space="preserve">, </w:t>
      </w:r>
      <w:r w:rsidR="0C7724E0" w:rsidRPr="3D182F42">
        <w:rPr>
          <w:rFonts w:ascii="Times New Roman" w:eastAsia="Times New Roman" w:hAnsi="Times New Roman" w:cs="Times New Roman"/>
          <w:sz w:val="24"/>
          <w:szCs w:val="24"/>
        </w:rPr>
        <w:t>concepts</w:t>
      </w:r>
      <w:r w:rsidR="4675CAFE" w:rsidRPr="3D182F42">
        <w:rPr>
          <w:rFonts w:ascii="Times New Roman" w:eastAsia="Times New Roman" w:hAnsi="Times New Roman" w:cs="Times New Roman"/>
          <w:sz w:val="24"/>
          <w:szCs w:val="24"/>
        </w:rPr>
        <w:t>, and causal relationships</w:t>
      </w:r>
      <w:r w:rsidR="542CF5FC" w:rsidRPr="3D182F42">
        <w:rPr>
          <w:rFonts w:ascii="Times New Roman" w:eastAsia="Times New Roman" w:hAnsi="Times New Roman" w:cs="Times New Roman"/>
          <w:sz w:val="24"/>
          <w:szCs w:val="24"/>
        </w:rPr>
        <w:t xml:space="preserve"> </w:t>
      </w:r>
      <w:r w:rsidR="0C7724E0" w:rsidRPr="3D182F42">
        <w:rPr>
          <w:rFonts w:ascii="Times New Roman" w:eastAsia="Times New Roman" w:hAnsi="Times New Roman" w:cs="Times New Roman"/>
          <w:sz w:val="24"/>
          <w:szCs w:val="24"/>
        </w:rPr>
        <w:t xml:space="preserve">related to the topic. </w:t>
      </w:r>
      <w:r w:rsidRPr="3D182F42">
        <w:rPr>
          <w:rFonts w:ascii="Times New Roman" w:eastAsia="Times New Roman" w:hAnsi="Times New Roman" w:cs="Times New Roman"/>
          <w:sz w:val="24"/>
          <w:szCs w:val="24"/>
        </w:rPr>
        <w:t>For example, Kevin defined agricultural literacy as</w:t>
      </w:r>
      <w:r w:rsidR="559A5AE8" w:rsidRPr="3D182F42">
        <w:rPr>
          <w:rFonts w:ascii="Times New Roman" w:eastAsia="Times New Roman" w:hAnsi="Times New Roman" w:cs="Times New Roman"/>
          <w:sz w:val="24"/>
          <w:szCs w:val="24"/>
        </w:rPr>
        <w:t>,</w:t>
      </w:r>
      <w:r w:rsidRPr="3D182F42">
        <w:rPr>
          <w:rFonts w:ascii="Times New Roman" w:eastAsia="Times New Roman" w:hAnsi="Times New Roman" w:cs="Times New Roman"/>
          <w:sz w:val="24"/>
          <w:szCs w:val="24"/>
        </w:rPr>
        <w:t xml:space="preserve"> “</w:t>
      </w:r>
      <w:r w:rsidR="5CCB1430" w:rsidRPr="3D182F42">
        <w:rPr>
          <w:rFonts w:ascii="Times New Roman" w:eastAsia="Times New Roman" w:hAnsi="Times New Roman" w:cs="Times New Roman"/>
          <w:color w:val="000000" w:themeColor="text1"/>
          <w:sz w:val="24"/>
          <w:szCs w:val="24"/>
        </w:rPr>
        <w:t>To be agriculturally literate, I think that means to know where your food comes from and where your food in your fiber, your food or clothes</w:t>
      </w:r>
      <w:r w:rsidR="1339281E" w:rsidRPr="3D182F42">
        <w:rPr>
          <w:rFonts w:ascii="Times New Roman" w:eastAsia="Times New Roman" w:hAnsi="Times New Roman" w:cs="Times New Roman"/>
          <w:color w:val="000000" w:themeColor="text1"/>
          <w:sz w:val="24"/>
          <w:szCs w:val="24"/>
        </w:rPr>
        <w:t>,</w:t>
      </w:r>
      <w:r w:rsidR="5CCB1430" w:rsidRPr="3D182F42">
        <w:rPr>
          <w:rFonts w:ascii="Times New Roman" w:eastAsia="Times New Roman" w:hAnsi="Times New Roman" w:cs="Times New Roman"/>
          <w:color w:val="000000" w:themeColor="text1"/>
          <w:sz w:val="24"/>
          <w:szCs w:val="24"/>
        </w:rPr>
        <w:t xml:space="preserve"> and your shelter.” </w:t>
      </w:r>
      <w:r w:rsidR="2C9A3318" w:rsidRPr="3D182F42">
        <w:rPr>
          <w:rFonts w:ascii="Times New Roman" w:eastAsia="Times New Roman" w:hAnsi="Times New Roman" w:cs="Times New Roman"/>
          <w:color w:val="000000" w:themeColor="text1"/>
          <w:sz w:val="24"/>
          <w:szCs w:val="24"/>
        </w:rPr>
        <w:t xml:space="preserve">This knowledge-driven definition, </w:t>
      </w:r>
      <w:r w:rsidR="73BAC68F" w:rsidRPr="3D182F42">
        <w:rPr>
          <w:rFonts w:ascii="Times New Roman" w:eastAsia="Times New Roman" w:hAnsi="Times New Roman" w:cs="Times New Roman"/>
          <w:color w:val="000000" w:themeColor="text1"/>
          <w:sz w:val="24"/>
          <w:szCs w:val="24"/>
        </w:rPr>
        <w:t xml:space="preserve">focusing </w:t>
      </w:r>
      <w:r w:rsidR="2C9A3318" w:rsidRPr="3D182F42">
        <w:rPr>
          <w:rFonts w:ascii="Times New Roman" w:eastAsia="Times New Roman" w:hAnsi="Times New Roman" w:cs="Times New Roman"/>
          <w:color w:val="000000" w:themeColor="text1"/>
          <w:sz w:val="24"/>
          <w:szCs w:val="24"/>
        </w:rPr>
        <w:t>on facts and concepts, remained the same over the PD.</w:t>
      </w:r>
      <w:r w:rsidR="2A4205BA" w:rsidRPr="3D182F42">
        <w:rPr>
          <w:rFonts w:ascii="Times New Roman" w:eastAsia="Times New Roman" w:hAnsi="Times New Roman" w:cs="Times New Roman"/>
          <w:color w:val="000000" w:themeColor="text1"/>
          <w:sz w:val="24"/>
          <w:szCs w:val="24"/>
        </w:rPr>
        <w:t xml:space="preserve"> </w:t>
      </w:r>
      <w:r w:rsidR="6546D34E" w:rsidRPr="3D182F42">
        <w:rPr>
          <w:rFonts w:ascii="Times New Roman" w:eastAsia="Times New Roman" w:hAnsi="Times New Roman" w:cs="Times New Roman"/>
          <w:color w:val="000000" w:themeColor="text1"/>
          <w:sz w:val="24"/>
          <w:szCs w:val="24"/>
        </w:rPr>
        <w:t xml:space="preserve">Other participants </w:t>
      </w:r>
      <w:r w:rsidR="6546D34E" w:rsidRPr="3D182F42">
        <w:rPr>
          <w:rFonts w:ascii="Times New Roman" w:eastAsia="Times New Roman" w:hAnsi="Times New Roman" w:cs="Times New Roman"/>
          <w:color w:val="000000" w:themeColor="text1"/>
          <w:sz w:val="24"/>
          <w:szCs w:val="24"/>
        </w:rPr>
        <w:lastRenderedPageBreak/>
        <w:t xml:space="preserve">held this view as well. For example, </w:t>
      </w:r>
      <w:r w:rsidR="2A4205BA" w:rsidRPr="3D182F42">
        <w:rPr>
          <w:rFonts w:ascii="Times New Roman" w:eastAsia="Times New Roman" w:hAnsi="Times New Roman" w:cs="Times New Roman"/>
          <w:color w:val="000000" w:themeColor="text1"/>
          <w:sz w:val="24"/>
          <w:szCs w:val="24"/>
        </w:rPr>
        <w:t>Molly posited, “Just understanding agriculture, not just that it's plants and animals, but all the aspects of agriculture. Expenses, costs, that kind of thing.”</w:t>
      </w:r>
      <w:r w:rsidR="1339281E" w:rsidRPr="3D182F42">
        <w:rPr>
          <w:rFonts w:ascii="Times New Roman" w:eastAsia="Times New Roman" w:hAnsi="Times New Roman" w:cs="Times New Roman"/>
          <w:color w:val="000000" w:themeColor="text1"/>
          <w:sz w:val="24"/>
          <w:szCs w:val="24"/>
        </w:rPr>
        <w:t xml:space="preserve"> </w:t>
      </w:r>
    </w:p>
    <w:p w14:paraId="34E2E915" w14:textId="2B590763" w:rsidR="428A2B7A" w:rsidRDefault="428A2B7A" w:rsidP="428A2B7A">
      <w:pPr>
        <w:spacing w:after="0" w:line="240" w:lineRule="auto"/>
        <w:rPr>
          <w:rFonts w:ascii="Times New Roman" w:eastAsia="Times New Roman" w:hAnsi="Times New Roman" w:cs="Times New Roman"/>
          <w:sz w:val="24"/>
          <w:szCs w:val="24"/>
        </w:rPr>
      </w:pPr>
    </w:p>
    <w:p w14:paraId="7B9ACBD2" w14:textId="428E22D1" w:rsidR="3653E525" w:rsidRDefault="7819A22A" w:rsidP="093E357F">
      <w:pPr>
        <w:spacing w:after="0" w:line="240" w:lineRule="auto"/>
        <w:rPr>
          <w:rFonts w:ascii="Times New Roman" w:eastAsia="Times New Roman" w:hAnsi="Times New Roman" w:cs="Times New Roman"/>
          <w:color w:val="000000" w:themeColor="text1"/>
          <w:sz w:val="24"/>
          <w:szCs w:val="24"/>
        </w:rPr>
      </w:pPr>
      <w:r w:rsidRPr="3D182F42">
        <w:rPr>
          <w:rFonts w:ascii="Times New Roman" w:eastAsia="Times New Roman" w:hAnsi="Times New Roman" w:cs="Times New Roman"/>
          <w:sz w:val="24"/>
          <w:szCs w:val="24"/>
        </w:rPr>
        <w:t xml:space="preserve">For </w:t>
      </w:r>
      <w:r w:rsidR="32EBF52D" w:rsidRPr="3D182F42">
        <w:rPr>
          <w:rFonts w:ascii="Times New Roman" w:eastAsia="Times New Roman" w:hAnsi="Times New Roman" w:cs="Times New Roman"/>
          <w:sz w:val="24"/>
          <w:szCs w:val="24"/>
        </w:rPr>
        <w:t>some (</w:t>
      </w:r>
      <w:r w:rsidR="4B642FA9" w:rsidRPr="3D182F42">
        <w:rPr>
          <w:rFonts w:ascii="Times New Roman" w:eastAsia="Times New Roman" w:hAnsi="Times New Roman" w:cs="Times New Roman"/>
          <w:i/>
          <w:iCs/>
          <w:sz w:val="24"/>
          <w:szCs w:val="24"/>
        </w:rPr>
        <w:t xml:space="preserve">n </w:t>
      </w:r>
      <w:r w:rsidR="32EBF52D" w:rsidRPr="3D182F42">
        <w:rPr>
          <w:rFonts w:ascii="Times New Roman" w:eastAsia="Times New Roman" w:hAnsi="Times New Roman" w:cs="Times New Roman"/>
          <w:sz w:val="24"/>
          <w:szCs w:val="24"/>
        </w:rPr>
        <w:t xml:space="preserve">= </w:t>
      </w:r>
      <w:r w:rsidR="72A93F7D" w:rsidRPr="3D182F42">
        <w:rPr>
          <w:rFonts w:ascii="Times New Roman" w:eastAsia="Times New Roman" w:hAnsi="Times New Roman" w:cs="Times New Roman"/>
          <w:sz w:val="24"/>
          <w:szCs w:val="24"/>
        </w:rPr>
        <w:t>7</w:t>
      </w:r>
      <w:r w:rsidR="32EBF52D" w:rsidRPr="3D182F42">
        <w:rPr>
          <w:rFonts w:ascii="Times New Roman" w:eastAsia="Times New Roman" w:hAnsi="Times New Roman" w:cs="Times New Roman"/>
          <w:sz w:val="24"/>
          <w:szCs w:val="24"/>
        </w:rPr>
        <w:t>)</w:t>
      </w:r>
      <w:r w:rsidRPr="3D182F42">
        <w:rPr>
          <w:rFonts w:ascii="Times New Roman" w:eastAsia="Times New Roman" w:hAnsi="Times New Roman" w:cs="Times New Roman"/>
          <w:sz w:val="24"/>
          <w:szCs w:val="24"/>
        </w:rPr>
        <w:t xml:space="preserve"> of the teachers, th</w:t>
      </w:r>
      <w:r w:rsidR="0DE9D508" w:rsidRPr="3D182F42">
        <w:rPr>
          <w:rFonts w:ascii="Times New Roman" w:eastAsia="Times New Roman" w:hAnsi="Times New Roman" w:cs="Times New Roman"/>
          <w:sz w:val="24"/>
          <w:szCs w:val="24"/>
        </w:rPr>
        <w:t>is</w:t>
      </w:r>
      <w:r w:rsidRPr="3D182F42">
        <w:rPr>
          <w:rFonts w:ascii="Times New Roman" w:eastAsia="Times New Roman" w:hAnsi="Times New Roman" w:cs="Times New Roman"/>
          <w:sz w:val="24"/>
          <w:szCs w:val="24"/>
        </w:rPr>
        <w:t xml:space="preserve"> idea of </w:t>
      </w:r>
      <w:r w:rsidR="1AB21735" w:rsidRPr="3D182F42">
        <w:rPr>
          <w:rFonts w:ascii="Times New Roman" w:eastAsia="Times New Roman" w:hAnsi="Times New Roman" w:cs="Times New Roman"/>
          <w:sz w:val="24"/>
          <w:szCs w:val="24"/>
        </w:rPr>
        <w:t xml:space="preserve">content </w:t>
      </w:r>
      <w:r w:rsidRPr="3D182F42">
        <w:rPr>
          <w:rFonts w:ascii="Times New Roman" w:eastAsia="Times New Roman" w:hAnsi="Times New Roman" w:cs="Times New Roman"/>
          <w:sz w:val="24"/>
          <w:szCs w:val="24"/>
        </w:rPr>
        <w:t>knowledge was prevalent</w:t>
      </w:r>
      <w:r w:rsidR="29E3D900" w:rsidRPr="3D182F42">
        <w:rPr>
          <w:rFonts w:ascii="Times New Roman" w:eastAsia="Times New Roman" w:hAnsi="Times New Roman" w:cs="Times New Roman"/>
          <w:sz w:val="24"/>
          <w:szCs w:val="24"/>
        </w:rPr>
        <w:t xml:space="preserve"> </w:t>
      </w:r>
      <w:r w:rsidR="11DEA0F2" w:rsidRPr="3D182F42">
        <w:rPr>
          <w:rFonts w:ascii="Times New Roman" w:eastAsia="Times New Roman" w:hAnsi="Times New Roman" w:cs="Times New Roman"/>
          <w:sz w:val="24"/>
          <w:szCs w:val="24"/>
        </w:rPr>
        <w:t>along with the</w:t>
      </w:r>
      <w:r w:rsidR="29E3D900" w:rsidRPr="3D182F42">
        <w:rPr>
          <w:rFonts w:ascii="Times New Roman" w:eastAsia="Times New Roman" w:hAnsi="Times New Roman" w:cs="Times New Roman"/>
          <w:sz w:val="24"/>
          <w:szCs w:val="24"/>
        </w:rPr>
        <w:t xml:space="preserve"> causal relationship between</w:t>
      </w:r>
      <w:r w:rsidR="3411AEFB" w:rsidRPr="3D182F42">
        <w:rPr>
          <w:rFonts w:ascii="Times New Roman" w:eastAsia="Times New Roman" w:hAnsi="Times New Roman" w:cs="Times New Roman"/>
          <w:sz w:val="24"/>
          <w:szCs w:val="24"/>
        </w:rPr>
        <w:t xml:space="preserve"> agriculture and society</w:t>
      </w:r>
      <w:r w:rsidRPr="3D182F42">
        <w:rPr>
          <w:rFonts w:ascii="Times New Roman" w:eastAsia="Times New Roman" w:hAnsi="Times New Roman" w:cs="Times New Roman"/>
          <w:sz w:val="24"/>
          <w:szCs w:val="24"/>
        </w:rPr>
        <w:t xml:space="preserve">. </w:t>
      </w:r>
      <w:r w:rsidR="0D0EB037" w:rsidRPr="3D182F42">
        <w:rPr>
          <w:rFonts w:ascii="Times New Roman" w:eastAsia="Times New Roman" w:hAnsi="Times New Roman" w:cs="Times New Roman"/>
          <w:sz w:val="24"/>
          <w:szCs w:val="24"/>
        </w:rPr>
        <w:t xml:space="preserve">John noted that agricultural literacy is "[the] need to be able to understand and explain how day to day life could not function without agriculture industry as a whole in relation to like food products and fiber products on meat production, plant production." In </w:t>
      </w:r>
      <w:r w:rsidR="1DD9FB59" w:rsidRPr="3D182F42">
        <w:rPr>
          <w:rFonts w:ascii="Times New Roman" w:eastAsia="Times New Roman" w:hAnsi="Times New Roman" w:cs="Times New Roman"/>
          <w:sz w:val="24"/>
          <w:szCs w:val="24"/>
        </w:rPr>
        <w:t xml:space="preserve">his </w:t>
      </w:r>
      <w:r w:rsidR="0D0EB037" w:rsidRPr="3D182F42">
        <w:rPr>
          <w:rFonts w:ascii="Times New Roman" w:eastAsia="Times New Roman" w:hAnsi="Times New Roman" w:cs="Times New Roman"/>
          <w:sz w:val="24"/>
          <w:szCs w:val="24"/>
        </w:rPr>
        <w:t>definition, John relie</w:t>
      </w:r>
      <w:r w:rsidR="6546D34E" w:rsidRPr="3D182F42">
        <w:rPr>
          <w:rFonts w:ascii="Times New Roman" w:eastAsia="Times New Roman" w:hAnsi="Times New Roman" w:cs="Times New Roman"/>
          <w:sz w:val="24"/>
          <w:szCs w:val="24"/>
        </w:rPr>
        <w:t>d</w:t>
      </w:r>
      <w:r w:rsidR="0D0EB037" w:rsidRPr="3D182F42">
        <w:rPr>
          <w:rFonts w:ascii="Times New Roman" w:eastAsia="Times New Roman" w:hAnsi="Times New Roman" w:cs="Times New Roman"/>
          <w:sz w:val="24"/>
          <w:szCs w:val="24"/>
        </w:rPr>
        <w:t xml:space="preserve"> on agricultural concepts (e.g., food</w:t>
      </w:r>
      <w:r w:rsidR="4A70B5D4" w:rsidRPr="3D182F42">
        <w:rPr>
          <w:rFonts w:ascii="Times New Roman" w:eastAsia="Times New Roman" w:hAnsi="Times New Roman" w:cs="Times New Roman"/>
          <w:sz w:val="24"/>
          <w:szCs w:val="24"/>
        </w:rPr>
        <w:t xml:space="preserve">, </w:t>
      </w:r>
      <w:r w:rsidR="0D0EB037" w:rsidRPr="3D182F42">
        <w:rPr>
          <w:rFonts w:ascii="Times New Roman" w:eastAsia="Times New Roman" w:hAnsi="Times New Roman" w:cs="Times New Roman"/>
          <w:sz w:val="24"/>
          <w:szCs w:val="24"/>
        </w:rPr>
        <w:t xml:space="preserve">fiber, </w:t>
      </w:r>
      <w:r w:rsidR="109CC1B5" w:rsidRPr="3D182F42">
        <w:rPr>
          <w:rFonts w:ascii="Times New Roman" w:eastAsia="Times New Roman" w:hAnsi="Times New Roman" w:cs="Times New Roman"/>
          <w:sz w:val="24"/>
          <w:szCs w:val="24"/>
        </w:rPr>
        <w:t>meat</w:t>
      </w:r>
      <w:r w:rsidR="5AE7645A" w:rsidRPr="3D182F42">
        <w:rPr>
          <w:rFonts w:ascii="Times New Roman" w:eastAsia="Times New Roman" w:hAnsi="Times New Roman" w:cs="Times New Roman"/>
          <w:sz w:val="24"/>
          <w:szCs w:val="24"/>
        </w:rPr>
        <w:t>,</w:t>
      </w:r>
      <w:r w:rsidR="0D0EB037" w:rsidRPr="3D182F42">
        <w:rPr>
          <w:rFonts w:ascii="Times New Roman" w:eastAsia="Times New Roman" w:hAnsi="Times New Roman" w:cs="Times New Roman"/>
          <w:sz w:val="24"/>
          <w:szCs w:val="24"/>
        </w:rPr>
        <w:t xml:space="preserve"> and plant production). However, </w:t>
      </w:r>
      <w:r w:rsidR="77762730" w:rsidRPr="3D182F42">
        <w:rPr>
          <w:rFonts w:ascii="Times New Roman" w:eastAsia="Times New Roman" w:hAnsi="Times New Roman" w:cs="Times New Roman"/>
          <w:sz w:val="24"/>
          <w:szCs w:val="24"/>
        </w:rPr>
        <w:t xml:space="preserve">he </w:t>
      </w:r>
      <w:r w:rsidR="0D0EB037" w:rsidRPr="3D182F42">
        <w:rPr>
          <w:rFonts w:ascii="Times New Roman" w:eastAsia="Times New Roman" w:hAnsi="Times New Roman" w:cs="Times New Roman"/>
          <w:sz w:val="24"/>
          <w:szCs w:val="24"/>
        </w:rPr>
        <w:t>also address</w:t>
      </w:r>
      <w:r w:rsidR="6546D34E" w:rsidRPr="3D182F42">
        <w:rPr>
          <w:rFonts w:ascii="Times New Roman" w:eastAsia="Times New Roman" w:hAnsi="Times New Roman" w:cs="Times New Roman"/>
          <w:sz w:val="24"/>
          <w:szCs w:val="24"/>
        </w:rPr>
        <w:t>ed</w:t>
      </w:r>
      <w:r w:rsidR="0D0EB037" w:rsidRPr="3D182F42">
        <w:rPr>
          <w:rFonts w:ascii="Times New Roman" w:eastAsia="Times New Roman" w:hAnsi="Times New Roman" w:cs="Times New Roman"/>
          <w:sz w:val="24"/>
          <w:szCs w:val="24"/>
        </w:rPr>
        <w:t xml:space="preserve"> a causal relationship between agriculture and survival. This thought continued as he redefined agricultural literacy </w:t>
      </w:r>
      <w:r w:rsidR="2AFCE181" w:rsidRPr="3D182F42">
        <w:rPr>
          <w:rFonts w:ascii="Times New Roman" w:eastAsia="Times New Roman" w:hAnsi="Times New Roman" w:cs="Times New Roman"/>
          <w:sz w:val="24"/>
          <w:szCs w:val="24"/>
        </w:rPr>
        <w:t>post-interview</w:t>
      </w:r>
      <w:r w:rsidR="7BE7FB3B" w:rsidRPr="3D182F42">
        <w:rPr>
          <w:rFonts w:ascii="Times New Roman" w:eastAsia="Times New Roman" w:hAnsi="Times New Roman" w:cs="Times New Roman"/>
          <w:sz w:val="24"/>
          <w:szCs w:val="24"/>
        </w:rPr>
        <w:t xml:space="preserve"> following the summer PD</w:t>
      </w:r>
      <w:r w:rsidR="12A00873" w:rsidRPr="3D182F42">
        <w:rPr>
          <w:rFonts w:ascii="Times New Roman" w:eastAsia="Times New Roman" w:hAnsi="Times New Roman" w:cs="Times New Roman"/>
          <w:sz w:val="24"/>
          <w:szCs w:val="24"/>
        </w:rPr>
        <w:t>. He noted, “</w:t>
      </w:r>
      <w:r w:rsidR="6A49BF9E" w:rsidRPr="3D182F42">
        <w:rPr>
          <w:rFonts w:ascii="Times New Roman" w:eastAsia="Times New Roman" w:hAnsi="Times New Roman" w:cs="Times New Roman"/>
          <w:sz w:val="24"/>
          <w:szCs w:val="24"/>
        </w:rPr>
        <w:t>a</w:t>
      </w:r>
      <w:r w:rsidR="0D0EB037" w:rsidRPr="3D182F42">
        <w:rPr>
          <w:rFonts w:ascii="Times New Roman" w:eastAsia="Times New Roman" w:hAnsi="Times New Roman" w:cs="Times New Roman"/>
          <w:sz w:val="24"/>
          <w:szCs w:val="24"/>
        </w:rPr>
        <w:t xml:space="preserve">griculturally literate would be understanding the multi-faceted areas of agriculture, food, </w:t>
      </w:r>
      <w:r w:rsidR="0D0EB037" w:rsidRPr="3D182F42">
        <w:rPr>
          <w:rFonts w:ascii="Times New Roman" w:eastAsia="Times New Roman" w:hAnsi="Times New Roman" w:cs="Times New Roman"/>
          <w:color w:val="000000" w:themeColor="text1"/>
          <w:sz w:val="24"/>
          <w:szCs w:val="24"/>
        </w:rPr>
        <w:t>fiber, shelter, all those aspects, and how they're intertwined into society. How civilization relies on agriculture to be able to survive.</w:t>
      </w:r>
      <w:r w:rsidR="15B67036" w:rsidRPr="3D182F42">
        <w:rPr>
          <w:rFonts w:ascii="Times New Roman" w:eastAsia="Times New Roman" w:hAnsi="Times New Roman" w:cs="Times New Roman"/>
          <w:color w:val="000000" w:themeColor="text1"/>
          <w:sz w:val="24"/>
          <w:szCs w:val="24"/>
        </w:rPr>
        <w:t>”</w:t>
      </w:r>
    </w:p>
    <w:p w14:paraId="039367ED" w14:textId="21DE6ED8" w:rsidR="428A2B7A" w:rsidRDefault="428A2B7A" w:rsidP="428A2B7A">
      <w:pPr>
        <w:spacing w:after="0" w:line="240" w:lineRule="auto"/>
        <w:rPr>
          <w:rFonts w:ascii="Times New Roman" w:eastAsia="Times New Roman" w:hAnsi="Times New Roman" w:cs="Times New Roman"/>
          <w:sz w:val="24"/>
          <w:szCs w:val="24"/>
        </w:rPr>
      </w:pPr>
    </w:p>
    <w:p w14:paraId="376C83E2" w14:textId="503D89DC" w:rsidR="7819A22A" w:rsidRDefault="2E799C20" w:rsidP="093E357F">
      <w:pPr>
        <w:spacing w:after="0" w:line="240" w:lineRule="auto"/>
        <w:rPr>
          <w:rFonts w:ascii="Times New Roman" w:eastAsia="Times New Roman" w:hAnsi="Times New Roman" w:cs="Times New Roman"/>
          <w:color w:val="000000" w:themeColor="text1"/>
          <w:sz w:val="24"/>
          <w:szCs w:val="24"/>
        </w:rPr>
      </w:pPr>
      <w:r w:rsidRPr="1B08051E">
        <w:rPr>
          <w:rFonts w:ascii="Times New Roman" w:eastAsia="Times New Roman" w:hAnsi="Times New Roman" w:cs="Times New Roman"/>
          <w:sz w:val="24"/>
          <w:szCs w:val="24"/>
        </w:rPr>
        <w:t xml:space="preserve">Other participants also shared ideas related to causal relationships. </w:t>
      </w:r>
      <w:r w:rsidR="76855125" w:rsidRPr="1B08051E">
        <w:rPr>
          <w:rFonts w:ascii="Times New Roman" w:eastAsia="Times New Roman" w:hAnsi="Times New Roman" w:cs="Times New Roman"/>
          <w:sz w:val="24"/>
          <w:szCs w:val="24"/>
        </w:rPr>
        <w:t xml:space="preserve">For example, </w:t>
      </w:r>
      <w:r w:rsidRPr="1B08051E">
        <w:rPr>
          <w:rFonts w:ascii="Times New Roman" w:eastAsia="Times New Roman" w:hAnsi="Times New Roman" w:cs="Times New Roman"/>
          <w:sz w:val="24"/>
          <w:szCs w:val="24"/>
        </w:rPr>
        <w:t>H</w:t>
      </w:r>
      <w:r w:rsidR="6C7DD65D" w:rsidRPr="1B08051E">
        <w:rPr>
          <w:rFonts w:ascii="Times New Roman" w:eastAsia="Times New Roman" w:hAnsi="Times New Roman" w:cs="Times New Roman"/>
          <w:sz w:val="24"/>
          <w:szCs w:val="24"/>
        </w:rPr>
        <w:t>olly, in her post</w:t>
      </w:r>
      <w:r w:rsidR="1A6829C4" w:rsidRPr="1B08051E">
        <w:rPr>
          <w:rFonts w:ascii="Times New Roman" w:eastAsia="Times New Roman" w:hAnsi="Times New Roman" w:cs="Times New Roman"/>
          <w:sz w:val="24"/>
          <w:szCs w:val="24"/>
        </w:rPr>
        <w:t xml:space="preserve"> </w:t>
      </w:r>
      <w:r w:rsidR="2BA22084" w:rsidRPr="1B08051E">
        <w:rPr>
          <w:rFonts w:ascii="Times New Roman" w:eastAsia="Times New Roman" w:hAnsi="Times New Roman" w:cs="Times New Roman"/>
          <w:sz w:val="24"/>
          <w:szCs w:val="24"/>
        </w:rPr>
        <w:t>interview, explained</w:t>
      </w:r>
      <w:r w:rsidR="6C7DD65D" w:rsidRPr="1B08051E">
        <w:rPr>
          <w:rFonts w:ascii="Times New Roman" w:eastAsia="Times New Roman" w:hAnsi="Times New Roman" w:cs="Times New Roman"/>
          <w:sz w:val="24"/>
          <w:szCs w:val="24"/>
        </w:rPr>
        <w:t xml:space="preserve"> agricultural literacy </w:t>
      </w:r>
      <w:r w:rsidR="0D31C7B8" w:rsidRPr="1B08051E">
        <w:rPr>
          <w:rFonts w:ascii="Times New Roman" w:eastAsia="Times New Roman" w:hAnsi="Times New Roman" w:cs="Times New Roman"/>
          <w:sz w:val="24"/>
          <w:szCs w:val="24"/>
        </w:rPr>
        <w:t>as</w:t>
      </w:r>
      <w:r w:rsidR="6C7DD65D" w:rsidRPr="1B08051E">
        <w:rPr>
          <w:rFonts w:ascii="Times New Roman" w:eastAsia="Times New Roman" w:hAnsi="Times New Roman" w:cs="Times New Roman"/>
          <w:sz w:val="24"/>
          <w:szCs w:val="24"/>
        </w:rPr>
        <w:t xml:space="preserve"> “</w:t>
      </w:r>
      <w:r w:rsidR="6C7DD65D" w:rsidRPr="1B08051E">
        <w:rPr>
          <w:rFonts w:ascii="Times New Roman" w:eastAsia="Times New Roman" w:hAnsi="Times New Roman" w:cs="Times New Roman"/>
          <w:color w:val="000000" w:themeColor="text1"/>
          <w:sz w:val="24"/>
          <w:szCs w:val="24"/>
        </w:rPr>
        <w:t>an understanding of how agriculture works</w:t>
      </w:r>
      <w:r w:rsidR="27BEF026" w:rsidRPr="1B08051E">
        <w:rPr>
          <w:rFonts w:ascii="Times New Roman" w:eastAsia="Times New Roman" w:hAnsi="Times New Roman" w:cs="Times New Roman"/>
          <w:color w:val="000000" w:themeColor="text1"/>
          <w:sz w:val="24"/>
          <w:szCs w:val="24"/>
        </w:rPr>
        <w:t>...</w:t>
      </w:r>
      <w:r w:rsidR="6C7DD65D" w:rsidRPr="1B08051E">
        <w:rPr>
          <w:rFonts w:ascii="Times New Roman" w:eastAsia="Times New Roman" w:hAnsi="Times New Roman" w:cs="Times New Roman"/>
          <w:color w:val="000000" w:themeColor="text1"/>
          <w:sz w:val="24"/>
          <w:szCs w:val="24"/>
        </w:rPr>
        <w:t>in the industry</w:t>
      </w:r>
      <w:r w:rsidR="0E786523" w:rsidRPr="1B08051E">
        <w:rPr>
          <w:rFonts w:ascii="Times New Roman" w:eastAsia="Times New Roman" w:hAnsi="Times New Roman" w:cs="Times New Roman"/>
          <w:color w:val="000000" w:themeColor="text1"/>
          <w:sz w:val="24"/>
          <w:szCs w:val="24"/>
        </w:rPr>
        <w:t>...</w:t>
      </w:r>
      <w:r w:rsidR="6C7DD65D" w:rsidRPr="1B08051E">
        <w:rPr>
          <w:rFonts w:ascii="Times New Roman" w:eastAsia="Times New Roman" w:hAnsi="Times New Roman" w:cs="Times New Roman"/>
          <w:color w:val="000000" w:themeColor="text1"/>
          <w:sz w:val="24"/>
          <w:szCs w:val="24"/>
        </w:rPr>
        <w:t xml:space="preserve">. </w:t>
      </w:r>
      <w:r w:rsidR="61F6891B" w:rsidRPr="1B08051E">
        <w:rPr>
          <w:rFonts w:ascii="Times New Roman" w:eastAsia="Times New Roman" w:hAnsi="Times New Roman" w:cs="Times New Roman"/>
          <w:color w:val="000000" w:themeColor="text1"/>
          <w:sz w:val="24"/>
          <w:szCs w:val="24"/>
        </w:rPr>
        <w:t>a</w:t>
      </w:r>
      <w:r w:rsidR="6C7DD65D" w:rsidRPr="1B08051E">
        <w:rPr>
          <w:rFonts w:ascii="Times New Roman" w:eastAsia="Times New Roman" w:hAnsi="Times New Roman" w:cs="Times New Roman"/>
          <w:color w:val="000000" w:themeColor="text1"/>
          <w:sz w:val="24"/>
          <w:szCs w:val="24"/>
        </w:rPr>
        <w:t>nd it's basically the</w:t>
      </w:r>
      <w:r w:rsidR="678C02C8" w:rsidRPr="1B08051E">
        <w:rPr>
          <w:rFonts w:ascii="Times New Roman" w:eastAsia="Times New Roman" w:hAnsi="Times New Roman" w:cs="Times New Roman"/>
          <w:color w:val="000000" w:themeColor="text1"/>
          <w:sz w:val="24"/>
          <w:szCs w:val="24"/>
        </w:rPr>
        <w:t xml:space="preserve"> </w:t>
      </w:r>
      <w:r w:rsidR="6C7DD65D" w:rsidRPr="1B08051E">
        <w:rPr>
          <w:rFonts w:ascii="Times New Roman" w:eastAsia="Times New Roman" w:hAnsi="Times New Roman" w:cs="Times New Roman"/>
          <w:color w:val="000000" w:themeColor="text1"/>
          <w:sz w:val="24"/>
          <w:szCs w:val="24"/>
        </w:rPr>
        <w:t>effects on the economy and the environment lifestyle and its relationship with lifestyle.</w:t>
      </w:r>
      <w:r w:rsidR="7D6D123E" w:rsidRPr="1B08051E">
        <w:rPr>
          <w:rFonts w:ascii="Times New Roman" w:eastAsia="Times New Roman" w:hAnsi="Times New Roman" w:cs="Times New Roman"/>
          <w:color w:val="000000" w:themeColor="text1"/>
          <w:sz w:val="24"/>
          <w:szCs w:val="24"/>
        </w:rPr>
        <w:t>”</w:t>
      </w:r>
      <w:r w:rsidR="39FFB34F" w:rsidRPr="1B08051E">
        <w:rPr>
          <w:rFonts w:ascii="Times New Roman" w:eastAsia="Times New Roman" w:hAnsi="Times New Roman" w:cs="Times New Roman"/>
          <w:color w:val="000000" w:themeColor="text1"/>
          <w:sz w:val="24"/>
          <w:szCs w:val="24"/>
        </w:rPr>
        <w:t xml:space="preserve"> </w:t>
      </w:r>
      <w:r w:rsidR="6C7DD65D" w:rsidRPr="1B08051E">
        <w:rPr>
          <w:rFonts w:ascii="Times New Roman" w:eastAsia="Times New Roman" w:hAnsi="Times New Roman" w:cs="Times New Roman"/>
          <w:color w:val="000000" w:themeColor="text1"/>
          <w:sz w:val="24"/>
          <w:szCs w:val="24"/>
        </w:rPr>
        <w:t xml:space="preserve">Through authentic practice, knowledge was evident in </w:t>
      </w:r>
      <w:r w:rsidR="68C4A847" w:rsidRPr="1B08051E">
        <w:rPr>
          <w:rFonts w:ascii="Times New Roman" w:eastAsia="Times New Roman" w:hAnsi="Times New Roman" w:cs="Times New Roman"/>
          <w:color w:val="000000" w:themeColor="text1"/>
          <w:sz w:val="24"/>
          <w:szCs w:val="24"/>
        </w:rPr>
        <w:t>all</w:t>
      </w:r>
      <w:r w:rsidR="6C7DD65D" w:rsidRPr="1B08051E">
        <w:rPr>
          <w:rFonts w:ascii="Times New Roman" w:eastAsia="Times New Roman" w:hAnsi="Times New Roman" w:cs="Times New Roman"/>
          <w:color w:val="000000" w:themeColor="text1"/>
          <w:sz w:val="24"/>
          <w:szCs w:val="24"/>
        </w:rPr>
        <w:t xml:space="preserve"> the </w:t>
      </w:r>
      <w:r w:rsidR="38F4A659" w:rsidRPr="1B08051E">
        <w:rPr>
          <w:rFonts w:ascii="Times New Roman" w:eastAsia="Times New Roman" w:hAnsi="Times New Roman" w:cs="Times New Roman"/>
          <w:color w:val="000000" w:themeColor="text1"/>
          <w:sz w:val="24"/>
          <w:szCs w:val="24"/>
        </w:rPr>
        <w:t>teachers'</w:t>
      </w:r>
      <w:r w:rsidR="6C7DD65D" w:rsidRPr="1B08051E">
        <w:rPr>
          <w:rFonts w:ascii="Times New Roman" w:eastAsia="Times New Roman" w:hAnsi="Times New Roman" w:cs="Times New Roman"/>
          <w:color w:val="000000" w:themeColor="text1"/>
          <w:sz w:val="24"/>
          <w:szCs w:val="24"/>
        </w:rPr>
        <w:t xml:space="preserve"> lesson plans on </w:t>
      </w:r>
      <w:r w:rsidR="274EE385" w:rsidRPr="1B08051E">
        <w:rPr>
          <w:rFonts w:ascii="Times New Roman" w:eastAsia="Times New Roman" w:hAnsi="Times New Roman" w:cs="Times New Roman"/>
          <w:color w:val="000000" w:themeColor="text1"/>
          <w:sz w:val="24"/>
          <w:szCs w:val="24"/>
        </w:rPr>
        <w:t>assorted topics</w:t>
      </w:r>
      <w:r w:rsidR="6C7DD65D" w:rsidRPr="1B08051E">
        <w:rPr>
          <w:rFonts w:ascii="Times New Roman" w:eastAsia="Times New Roman" w:hAnsi="Times New Roman" w:cs="Times New Roman"/>
          <w:color w:val="000000" w:themeColor="text1"/>
          <w:sz w:val="24"/>
          <w:szCs w:val="24"/>
        </w:rPr>
        <w:t xml:space="preserve">. </w:t>
      </w:r>
      <w:r w:rsidR="4AEE0A3A" w:rsidRPr="1B08051E">
        <w:rPr>
          <w:rFonts w:ascii="Times New Roman" w:eastAsia="Times New Roman" w:hAnsi="Times New Roman" w:cs="Times New Roman"/>
          <w:color w:val="000000" w:themeColor="text1"/>
          <w:sz w:val="24"/>
          <w:szCs w:val="24"/>
        </w:rPr>
        <w:t xml:space="preserve">Cohort one teachers provided a </w:t>
      </w:r>
      <w:r w:rsidR="25CC9756" w:rsidRPr="1B08051E">
        <w:rPr>
          <w:rFonts w:ascii="Times New Roman" w:eastAsia="Times New Roman" w:hAnsi="Times New Roman" w:cs="Times New Roman"/>
          <w:color w:val="000000" w:themeColor="text1"/>
          <w:sz w:val="24"/>
          <w:szCs w:val="24"/>
        </w:rPr>
        <w:t>r</w:t>
      </w:r>
      <w:r w:rsidR="4AEE0A3A" w:rsidRPr="1B08051E">
        <w:rPr>
          <w:rFonts w:ascii="Times New Roman" w:eastAsia="Times New Roman" w:hAnsi="Times New Roman" w:cs="Times New Roman"/>
          <w:color w:val="000000" w:themeColor="text1"/>
          <w:sz w:val="24"/>
          <w:szCs w:val="24"/>
        </w:rPr>
        <w:t>ange of authentic knowledge-building practices, including artificial insemination, soil texture, immunology, and agricultural careers. However, n</w:t>
      </w:r>
      <w:r w:rsidR="758066DB" w:rsidRPr="1B08051E">
        <w:rPr>
          <w:rFonts w:ascii="Times New Roman" w:eastAsia="Times New Roman" w:hAnsi="Times New Roman" w:cs="Times New Roman"/>
          <w:color w:val="000000" w:themeColor="text1"/>
          <w:sz w:val="24"/>
          <w:szCs w:val="24"/>
        </w:rPr>
        <w:t>early all</w:t>
      </w:r>
      <w:r w:rsidR="512BB429" w:rsidRPr="1B08051E">
        <w:rPr>
          <w:rFonts w:ascii="Times New Roman" w:eastAsia="Times New Roman" w:hAnsi="Times New Roman" w:cs="Times New Roman"/>
          <w:color w:val="000000" w:themeColor="text1"/>
          <w:sz w:val="24"/>
          <w:szCs w:val="24"/>
        </w:rPr>
        <w:t xml:space="preserve"> of </w:t>
      </w:r>
      <w:r w:rsidR="6C7DD65D" w:rsidRPr="1B08051E">
        <w:rPr>
          <w:rFonts w:ascii="Times New Roman" w:eastAsia="Times New Roman" w:hAnsi="Times New Roman" w:cs="Times New Roman"/>
          <w:color w:val="000000" w:themeColor="text1"/>
          <w:sz w:val="24"/>
          <w:szCs w:val="24"/>
        </w:rPr>
        <w:t>the teachers in cohort 2</w:t>
      </w:r>
      <w:r w:rsidR="6775A031" w:rsidRPr="1B08051E">
        <w:rPr>
          <w:rFonts w:ascii="Times New Roman" w:eastAsia="Times New Roman" w:hAnsi="Times New Roman" w:cs="Times New Roman"/>
          <w:color w:val="000000" w:themeColor="text1"/>
          <w:sz w:val="24"/>
          <w:szCs w:val="24"/>
        </w:rPr>
        <w:t xml:space="preserve"> (</w:t>
      </w:r>
      <w:r w:rsidR="14D1909B" w:rsidRPr="1B08051E">
        <w:rPr>
          <w:rFonts w:ascii="Times New Roman" w:eastAsia="Times New Roman" w:hAnsi="Times New Roman" w:cs="Times New Roman"/>
          <w:i/>
          <w:iCs/>
          <w:color w:val="000000" w:themeColor="text1"/>
          <w:sz w:val="24"/>
          <w:szCs w:val="24"/>
        </w:rPr>
        <w:t>n</w:t>
      </w:r>
      <w:r w:rsidR="6775A031" w:rsidRPr="1B08051E">
        <w:rPr>
          <w:rFonts w:ascii="Times New Roman" w:eastAsia="Times New Roman" w:hAnsi="Times New Roman" w:cs="Times New Roman"/>
          <w:i/>
          <w:iCs/>
          <w:color w:val="000000" w:themeColor="text1"/>
          <w:sz w:val="24"/>
          <w:szCs w:val="24"/>
        </w:rPr>
        <w:t xml:space="preserve"> </w:t>
      </w:r>
      <w:r w:rsidR="2D86F8CB" w:rsidRPr="1B08051E">
        <w:rPr>
          <w:rFonts w:ascii="Times New Roman" w:eastAsia="Times New Roman" w:hAnsi="Times New Roman" w:cs="Times New Roman"/>
          <w:color w:val="000000" w:themeColor="text1"/>
          <w:sz w:val="24"/>
          <w:szCs w:val="24"/>
        </w:rPr>
        <w:t>=</w:t>
      </w:r>
      <w:r w:rsidR="79AA677B" w:rsidRPr="1B08051E">
        <w:rPr>
          <w:rFonts w:ascii="Times New Roman" w:eastAsia="Times New Roman" w:hAnsi="Times New Roman" w:cs="Times New Roman"/>
          <w:color w:val="000000" w:themeColor="text1"/>
          <w:sz w:val="24"/>
          <w:szCs w:val="24"/>
        </w:rPr>
        <w:t>7</w:t>
      </w:r>
      <w:r w:rsidR="2D86F8CB" w:rsidRPr="1B08051E">
        <w:rPr>
          <w:rFonts w:ascii="Times New Roman" w:eastAsia="Times New Roman" w:hAnsi="Times New Roman" w:cs="Times New Roman"/>
          <w:color w:val="000000" w:themeColor="text1"/>
          <w:sz w:val="24"/>
          <w:szCs w:val="24"/>
        </w:rPr>
        <w:t>) focused</w:t>
      </w:r>
      <w:r w:rsidR="6C7DD65D" w:rsidRPr="1B08051E">
        <w:rPr>
          <w:rFonts w:ascii="Times New Roman" w:eastAsia="Times New Roman" w:hAnsi="Times New Roman" w:cs="Times New Roman"/>
          <w:color w:val="000000" w:themeColor="text1"/>
          <w:sz w:val="24"/>
          <w:szCs w:val="24"/>
        </w:rPr>
        <w:t xml:space="preserve"> their instruction </w:t>
      </w:r>
      <w:r w:rsidR="214221D8" w:rsidRPr="1B08051E">
        <w:rPr>
          <w:rFonts w:ascii="Times New Roman" w:eastAsia="Times New Roman" w:hAnsi="Times New Roman" w:cs="Times New Roman"/>
          <w:color w:val="000000" w:themeColor="text1"/>
          <w:sz w:val="24"/>
          <w:szCs w:val="24"/>
        </w:rPr>
        <w:t>on</w:t>
      </w:r>
      <w:r w:rsidR="6C7DD65D" w:rsidRPr="1B08051E">
        <w:rPr>
          <w:rFonts w:ascii="Times New Roman" w:eastAsia="Times New Roman" w:hAnsi="Times New Roman" w:cs="Times New Roman"/>
          <w:color w:val="000000" w:themeColor="text1"/>
          <w:sz w:val="24"/>
          <w:szCs w:val="24"/>
        </w:rPr>
        <w:t xml:space="preserve"> </w:t>
      </w:r>
      <w:r w:rsidR="17C1C7BA" w:rsidRPr="1B08051E">
        <w:rPr>
          <w:rFonts w:ascii="Times New Roman" w:eastAsia="Times New Roman" w:hAnsi="Times New Roman" w:cs="Times New Roman"/>
          <w:color w:val="000000" w:themeColor="text1"/>
          <w:sz w:val="24"/>
          <w:szCs w:val="24"/>
        </w:rPr>
        <w:t>plant science. They had their students create desktop greenhouses or grow hydroponic gardens in their school sites</w:t>
      </w:r>
      <w:r w:rsidR="3A03DE89" w:rsidRPr="1B08051E">
        <w:rPr>
          <w:rFonts w:ascii="Times New Roman" w:eastAsia="Times New Roman" w:hAnsi="Times New Roman" w:cs="Times New Roman"/>
          <w:color w:val="000000" w:themeColor="text1"/>
          <w:sz w:val="24"/>
          <w:szCs w:val="24"/>
        </w:rPr>
        <w:t>, or had their students conduct a water and soil investigation. One teacher</w:t>
      </w:r>
      <w:r w:rsidR="13A779BF" w:rsidRPr="1B08051E">
        <w:rPr>
          <w:rFonts w:ascii="Times New Roman" w:eastAsia="Times New Roman" w:hAnsi="Times New Roman" w:cs="Times New Roman"/>
          <w:color w:val="000000" w:themeColor="text1"/>
          <w:sz w:val="24"/>
          <w:szCs w:val="24"/>
        </w:rPr>
        <w:t xml:space="preserve"> tied his lesson planning to animal science and making </w:t>
      </w:r>
      <w:bookmarkStart w:id="1" w:name="_Int_wp6HsbCr"/>
      <w:r w:rsidR="13A779BF" w:rsidRPr="1B08051E">
        <w:rPr>
          <w:rFonts w:ascii="Times New Roman" w:eastAsia="Times New Roman" w:hAnsi="Times New Roman" w:cs="Times New Roman"/>
          <w:color w:val="000000" w:themeColor="text1"/>
          <w:sz w:val="24"/>
          <w:szCs w:val="24"/>
        </w:rPr>
        <w:t>a rumen</w:t>
      </w:r>
      <w:bookmarkEnd w:id="1"/>
      <w:r w:rsidR="13A779BF" w:rsidRPr="1B08051E">
        <w:rPr>
          <w:rFonts w:ascii="Times New Roman" w:eastAsia="Times New Roman" w:hAnsi="Times New Roman" w:cs="Times New Roman"/>
          <w:color w:val="000000" w:themeColor="text1"/>
          <w:sz w:val="24"/>
          <w:szCs w:val="24"/>
        </w:rPr>
        <w:t xml:space="preserve">. </w:t>
      </w:r>
    </w:p>
    <w:p w14:paraId="6A1B01B5" w14:textId="19D5C4AE" w:rsidR="428A2B7A" w:rsidRDefault="428A2B7A" w:rsidP="428A2B7A">
      <w:pPr>
        <w:spacing w:after="0" w:line="240" w:lineRule="auto"/>
        <w:rPr>
          <w:rFonts w:ascii="Times New Roman" w:eastAsia="Times New Roman" w:hAnsi="Times New Roman" w:cs="Times New Roman"/>
          <w:b/>
          <w:bCs/>
          <w:sz w:val="24"/>
          <w:szCs w:val="24"/>
        </w:rPr>
      </w:pPr>
    </w:p>
    <w:p w14:paraId="72109314" w14:textId="73C62E98" w:rsidR="00C347F4" w:rsidRDefault="00C347F4" w:rsidP="3D182F42">
      <w:pPr>
        <w:spacing w:after="0" w:line="240" w:lineRule="auto"/>
        <w:rPr>
          <w:rFonts w:ascii="Times New Roman" w:eastAsia="Times New Roman" w:hAnsi="Times New Roman" w:cs="Times New Roman"/>
          <w:i/>
          <w:iCs/>
          <w:sz w:val="24"/>
          <w:szCs w:val="24"/>
        </w:rPr>
      </w:pPr>
      <w:r w:rsidRPr="3D182F42">
        <w:rPr>
          <w:rFonts w:ascii="Times New Roman" w:eastAsia="Times New Roman" w:hAnsi="Times New Roman" w:cs="Times New Roman"/>
          <w:b/>
          <w:bCs/>
          <w:sz w:val="24"/>
          <w:szCs w:val="24"/>
        </w:rPr>
        <w:t>Communicatio</w:t>
      </w:r>
      <w:r w:rsidR="0DE330DD" w:rsidRPr="3D182F42">
        <w:rPr>
          <w:rFonts w:ascii="Times New Roman" w:eastAsia="Times New Roman" w:hAnsi="Times New Roman" w:cs="Times New Roman"/>
          <w:b/>
          <w:bCs/>
          <w:sz w:val="24"/>
          <w:szCs w:val="24"/>
        </w:rPr>
        <w:t>n</w:t>
      </w:r>
    </w:p>
    <w:p w14:paraId="196E7F05" w14:textId="025257B4" w:rsidR="428A2B7A" w:rsidRDefault="428A2B7A" w:rsidP="428A2B7A">
      <w:pPr>
        <w:spacing w:after="0" w:line="240" w:lineRule="auto"/>
        <w:rPr>
          <w:rFonts w:ascii="Times New Roman" w:eastAsia="Times New Roman" w:hAnsi="Times New Roman" w:cs="Times New Roman"/>
          <w:sz w:val="24"/>
          <w:szCs w:val="24"/>
        </w:rPr>
      </w:pPr>
    </w:p>
    <w:p w14:paraId="164283F8" w14:textId="2C14F879" w:rsidR="4B1E8E69" w:rsidRDefault="3A3BD21C" w:rsidP="093E357F">
      <w:pPr>
        <w:spacing w:after="0" w:line="240" w:lineRule="auto"/>
        <w:rPr>
          <w:rFonts w:ascii="Times New Roman" w:eastAsia="Times New Roman" w:hAnsi="Times New Roman" w:cs="Times New Roman"/>
          <w:sz w:val="24"/>
          <w:szCs w:val="24"/>
        </w:rPr>
      </w:pPr>
      <w:r w:rsidRPr="3D182F42">
        <w:rPr>
          <w:rFonts w:ascii="Times New Roman" w:eastAsia="Times New Roman" w:hAnsi="Times New Roman" w:cs="Times New Roman"/>
          <w:sz w:val="24"/>
          <w:szCs w:val="24"/>
        </w:rPr>
        <w:t>Almost half of the teachers</w:t>
      </w:r>
      <w:r w:rsidR="58CC8583" w:rsidRPr="3D182F42">
        <w:rPr>
          <w:rFonts w:ascii="Times New Roman" w:eastAsia="Times New Roman" w:hAnsi="Times New Roman" w:cs="Times New Roman"/>
          <w:sz w:val="24"/>
          <w:szCs w:val="24"/>
        </w:rPr>
        <w:t xml:space="preserve"> (</w:t>
      </w:r>
      <w:r w:rsidR="7163CB82" w:rsidRPr="3D182F42">
        <w:rPr>
          <w:rFonts w:ascii="Times New Roman" w:eastAsia="Times New Roman" w:hAnsi="Times New Roman" w:cs="Times New Roman"/>
          <w:i/>
          <w:iCs/>
          <w:sz w:val="24"/>
          <w:szCs w:val="24"/>
        </w:rPr>
        <w:t xml:space="preserve">n </w:t>
      </w:r>
      <w:r w:rsidR="58CC8583" w:rsidRPr="3D182F42">
        <w:rPr>
          <w:rFonts w:ascii="Times New Roman" w:eastAsia="Times New Roman" w:hAnsi="Times New Roman" w:cs="Times New Roman"/>
          <w:sz w:val="24"/>
          <w:szCs w:val="24"/>
        </w:rPr>
        <w:t>=</w:t>
      </w:r>
      <w:r w:rsidR="28D0184F" w:rsidRPr="3D182F42">
        <w:rPr>
          <w:rFonts w:ascii="Times New Roman" w:eastAsia="Times New Roman" w:hAnsi="Times New Roman" w:cs="Times New Roman"/>
          <w:sz w:val="24"/>
          <w:szCs w:val="24"/>
        </w:rPr>
        <w:t>8</w:t>
      </w:r>
      <w:r w:rsidR="58CC8583" w:rsidRPr="3D182F42">
        <w:rPr>
          <w:rFonts w:ascii="Times New Roman" w:eastAsia="Times New Roman" w:hAnsi="Times New Roman" w:cs="Times New Roman"/>
          <w:sz w:val="24"/>
          <w:szCs w:val="24"/>
        </w:rPr>
        <w:t>)</w:t>
      </w:r>
      <w:r w:rsidR="775902A1" w:rsidRPr="3D182F42">
        <w:rPr>
          <w:rFonts w:ascii="Times New Roman" w:eastAsia="Times New Roman" w:hAnsi="Times New Roman" w:cs="Times New Roman"/>
          <w:sz w:val="24"/>
          <w:szCs w:val="24"/>
        </w:rPr>
        <w:t xml:space="preserve"> identified literate </w:t>
      </w:r>
      <w:r w:rsidR="5DB8A769" w:rsidRPr="3D182F42">
        <w:rPr>
          <w:rFonts w:ascii="Times New Roman" w:eastAsia="Times New Roman" w:hAnsi="Times New Roman" w:cs="Times New Roman"/>
          <w:sz w:val="24"/>
          <w:szCs w:val="24"/>
        </w:rPr>
        <w:t xml:space="preserve">practices relating to vocabulary or </w:t>
      </w:r>
      <w:r w:rsidR="636E0925" w:rsidRPr="3D182F42">
        <w:rPr>
          <w:rFonts w:ascii="Times New Roman" w:eastAsia="Times New Roman" w:hAnsi="Times New Roman" w:cs="Times New Roman"/>
          <w:sz w:val="24"/>
          <w:szCs w:val="24"/>
        </w:rPr>
        <w:t xml:space="preserve">extracting information from sentences </w:t>
      </w:r>
      <w:r w:rsidR="0ACB21EA" w:rsidRPr="3D182F42">
        <w:rPr>
          <w:rFonts w:ascii="Times New Roman" w:eastAsia="Times New Roman" w:hAnsi="Times New Roman" w:cs="Times New Roman"/>
          <w:sz w:val="24"/>
          <w:szCs w:val="24"/>
        </w:rPr>
        <w:t>in at least one of their definitions</w:t>
      </w:r>
      <w:r w:rsidR="775902A1" w:rsidRPr="3D182F42">
        <w:rPr>
          <w:rFonts w:ascii="Times New Roman" w:eastAsia="Times New Roman" w:hAnsi="Times New Roman" w:cs="Times New Roman"/>
          <w:sz w:val="24"/>
          <w:szCs w:val="24"/>
        </w:rPr>
        <w:t xml:space="preserve">. </w:t>
      </w:r>
      <w:r w:rsidR="07BDBB61" w:rsidRPr="3D182F42">
        <w:rPr>
          <w:rFonts w:ascii="Times New Roman" w:eastAsia="Times New Roman" w:hAnsi="Times New Roman" w:cs="Times New Roman"/>
          <w:sz w:val="24"/>
          <w:szCs w:val="24"/>
        </w:rPr>
        <w:t xml:space="preserve">For the </w:t>
      </w:r>
      <w:r w:rsidR="1FFC6F5B" w:rsidRPr="3D182F42">
        <w:rPr>
          <w:rFonts w:ascii="Times New Roman" w:eastAsia="Times New Roman" w:hAnsi="Times New Roman" w:cs="Times New Roman"/>
          <w:sz w:val="24"/>
          <w:szCs w:val="24"/>
        </w:rPr>
        <w:t>word count frequencies, we combined vocabulary and sentences together for an overarching category of</w:t>
      </w:r>
      <w:r w:rsidR="0186F917" w:rsidRPr="3D182F42">
        <w:rPr>
          <w:rFonts w:ascii="Times New Roman" w:eastAsia="Times New Roman" w:hAnsi="Times New Roman" w:cs="Times New Roman"/>
          <w:sz w:val="24"/>
          <w:szCs w:val="24"/>
        </w:rPr>
        <w:t xml:space="preserve"> </w:t>
      </w:r>
      <w:r w:rsidR="1FFC6F5B" w:rsidRPr="3D182F42">
        <w:rPr>
          <w:rFonts w:ascii="Times New Roman" w:eastAsia="Times New Roman" w:hAnsi="Times New Roman" w:cs="Times New Roman"/>
          <w:sz w:val="24"/>
          <w:szCs w:val="24"/>
        </w:rPr>
        <w:t>“communication”</w:t>
      </w:r>
      <w:r w:rsidR="17FA2C65" w:rsidRPr="3D182F42">
        <w:rPr>
          <w:rFonts w:ascii="Times New Roman" w:eastAsia="Times New Roman" w:hAnsi="Times New Roman" w:cs="Times New Roman"/>
          <w:i/>
          <w:iCs/>
          <w:sz w:val="24"/>
          <w:szCs w:val="24"/>
        </w:rPr>
        <w:t>.</w:t>
      </w:r>
      <w:r w:rsidR="2DD3CCCB" w:rsidRPr="3D182F42">
        <w:rPr>
          <w:rFonts w:ascii="Times New Roman" w:eastAsia="Times New Roman" w:hAnsi="Times New Roman" w:cs="Times New Roman"/>
          <w:i/>
          <w:iCs/>
          <w:sz w:val="24"/>
          <w:szCs w:val="24"/>
        </w:rPr>
        <w:t xml:space="preserve"> </w:t>
      </w:r>
      <w:r w:rsidR="4B1E8E69" w:rsidRPr="3D182F42">
        <w:rPr>
          <w:rFonts w:ascii="Times New Roman" w:eastAsia="Times New Roman" w:hAnsi="Times New Roman" w:cs="Times New Roman"/>
          <w:sz w:val="24"/>
          <w:szCs w:val="24"/>
        </w:rPr>
        <w:t>For example, Bennett discussed the importance of knowing “agriculture terminology” as part of being agriculturally literate in pre-and-post</w:t>
      </w:r>
      <w:r w:rsidR="453A0339" w:rsidRPr="3D182F42">
        <w:rPr>
          <w:rFonts w:ascii="Times New Roman" w:eastAsia="Times New Roman" w:hAnsi="Times New Roman" w:cs="Times New Roman"/>
          <w:sz w:val="24"/>
          <w:szCs w:val="24"/>
        </w:rPr>
        <w:t xml:space="preserve"> and delayed</w:t>
      </w:r>
      <w:r w:rsidR="6875D390" w:rsidRPr="3D182F42">
        <w:rPr>
          <w:rFonts w:ascii="Times New Roman" w:eastAsia="Times New Roman" w:hAnsi="Times New Roman" w:cs="Times New Roman"/>
          <w:sz w:val="24"/>
          <w:szCs w:val="24"/>
        </w:rPr>
        <w:t xml:space="preserve"> </w:t>
      </w:r>
      <w:r w:rsidR="453A0339" w:rsidRPr="3D182F42">
        <w:rPr>
          <w:rFonts w:ascii="Times New Roman" w:eastAsia="Times New Roman" w:hAnsi="Times New Roman" w:cs="Times New Roman"/>
          <w:sz w:val="24"/>
          <w:szCs w:val="24"/>
        </w:rPr>
        <w:t>post</w:t>
      </w:r>
      <w:r w:rsidR="4B1E8E69" w:rsidRPr="3D182F42">
        <w:rPr>
          <w:rFonts w:ascii="Times New Roman" w:eastAsia="Times New Roman" w:hAnsi="Times New Roman" w:cs="Times New Roman"/>
          <w:sz w:val="24"/>
          <w:szCs w:val="24"/>
        </w:rPr>
        <w:t xml:space="preserve">-interview definitions. </w:t>
      </w:r>
      <w:r w:rsidR="45929B25" w:rsidRPr="3D182F42">
        <w:rPr>
          <w:rFonts w:ascii="Times New Roman" w:eastAsia="Times New Roman" w:hAnsi="Times New Roman" w:cs="Times New Roman"/>
          <w:sz w:val="24"/>
          <w:szCs w:val="24"/>
        </w:rPr>
        <w:t>He noted, “</w:t>
      </w:r>
      <w:r w:rsidR="1C05AD26" w:rsidRPr="3D182F42">
        <w:rPr>
          <w:rFonts w:ascii="Times New Roman" w:eastAsia="Times New Roman" w:hAnsi="Times New Roman" w:cs="Times New Roman"/>
          <w:color w:val="000000" w:themeColor="text1"/>
          <w:sz w:val="24"/>
          <w:szCs w:val="24"/>
        </w:rPr>
        <w:t xml:space="preserve">To be agriculturally literate, it is, in my opinion, having a good basic vocabulary and all agriculturally related topics." </w:t>
      </w:r>
      <w:r w:rsidR="1C05AD26" w:rsidRPr="3D182F42">
        <w:rPr>
          <w:rFonts w:ascii="Times New Roman" w:eastAsia="Times New Roman" w:hAnsi="Times New Roman" w:cs="Times New Roman"/>
          <w:sz w:val="24"/>
          <w:szCs w:val="24"/>
        </w:rPr>
        <w:t>W</w:t>
      </w:r>
      <w:r w:rsidR="4B1E8E69" w:rsidRPr="3D182F42">
        <w:rPr>
          <w:rFonts w:ascii="Times New Roman" w:eastAsia="Times New Roman" w:hAnsi="Times New Roman" w:cs="Times New Roman"/>
          <w:sz w:val="24"/>
          <w:szCs w:val="24"/>
        </w:rPr>
        <w:t>alker also identified “agriculture terminology” as part of his initial definition of agricultural literacy</w:t>
      </w:r>
      <w:r w:rsidR="64F2F37E" w:rsidRPr="3D182F42">
        <w:rPr>
          <w:rFonts w:ascii="Times New Roman" w:eastAsia="Times New Roman" w:hAnsi="Times New Roman" w:cs="Times New Roman"/>
          <w:sz w:val="24"/>
          <w:szCs w:val="24"/>
        </w:rPr>
        <w:t xml:space="preserve">. </w:t>
      </w:r>
    </w:p>
    <w:p w14:paraId="2236FE38" w14:textId="3C9BDDCE" w:rsidR="428A2B7A" w:rsidRDefault="428A2B7A" w:rsidP="428A2B7A">
      <w:pPr>
        <w:spacing w:after="0" w:line="240" w:lineRule="auto"/>
        <w:rPr>
          <w:rFonts w:ascii="Times New Roman" w:eastAsia="Times New Roman" w:hAnsi="Times New Roman" w:cs="Times New Roman"/>
          <w:sz w:val="24"/>
          <w:szCs w:val="24"/>
        </w:rPr>
      </w:pPr>
    </w:p>
    <w:p w14:paraId="09355C96" w14:textId="55001B89" w:rsidR="29D6F3EA" w:rsidRPr="00585592" w:rsidRDefault="4B1E8E69" w:rsidP="3D182F42">
      <w:pPr>
        <w:spacing w:after="0" w:line="240" w:lineRule="auto"/>
        <w:rPr>
          <w:rFonts w:ascii="Times New Roman" w:eastAsia="Times New Roman" w:hAnsi="Times New Roman" w:cs="Times New Roman"/>
          <w:sz w:val="24"/>
          <w:szCs w:val="24"/>
        </w:rPr>
      </w:pPr>
      <w:r w:rsidRPr="3D182F42">
        <w:rPr>
          <w:rFonts w:ascii="Times New Roman" w:eastAsia="Times New Roman" w:hAnsi="Times New Roman" w:cs="Times New Roman"/>
          <w:sz w:val="24"/>
          <w:szCs w:val="24"/>
        </w:rPr>
        <w:t xml:space="preserve">Further, some of the teachers included texts in their </w:t>
      </w:r>
      <w:r w:rsidR="38C32EA8" w:rsidRPr="3D182F42">
        <w:rPr>
          <w:rFonts w:ascii="Times New Roman" w:eastAsia="Times New Roman" w:hAnsi="Times New Roman" w:cs="Times New Roman"/>
          <w:sz w:val="24"/>
          <w:szCs w:val="24"/>
        </w:rPr>
        <w:t>definitions</w:t>
      </w:r>
      <w:r w:rsidRPr="3D182F42">
        <w:rPr>
          <w:rFonts w:ascii="Times New Roman" w:eastAsia="Times New Roman" w:hAnsi="Times New Roman" w:cs="Times New Roman"/>
          <w:sz w:val="24"/>
          <w:szCs w:val="24"/>
        </w:rPr>
        <w:t xml:space="preserve">. </w:t>
      </w:r>
      <w:r w:rsidR="60852CA7" w:rsidRPr="3D182F42">
        <w:rPr>
          <w:rFonts w:ascii="Times New Roman" w:eastAsia="Times New Roman" w:hAnsi="Times New Roman" w:cs="Times New Roman"/>
          <w:sz w:val="24"/>
          <w:szCs w:val="24"/>
        </w:rPr>
        <w:t>In his post-institute interview, Anthony</w:t>
      </w:r>
      <w:r w:rsidR="0C243598" w:rsidRPr="3D182F42">
        <w:rPr>
          <w:rFonts w:ascii="Times New Roman" w:eastAsia="Times New Roman" w:hAnsi="Times New Roman" w:cs="Times New Roman"/>
          <w:sz w:val="24"/>
          <w:szCs w:val="24"/>
        </w:rPr>
        <w:t xml:space="preserve"> focused on vocabulary knowledge while stating that</w:t>
      </w:r>
    </w:p>
    <w:p w14:paraId="5C575093" w14:textId="288183BC" w:rsidR="3D182F42" w:rsidRDefault="3D182F42" w:rsidP="3D182F42">
      <w:pPr>
        <w:spacing w:after="0" w:line="240" w:lineRule="auto"/>
        <w:rPr>
          <w:rFonts w:ascii="Times New Roman" w:eastAsia="Times New Roman" w:hAnsi="Times New Roman" w:cs="Times New Roman"/>
          <w:sz w:val="24"/>
          <w:szCs w:val="24"/>
        </w:rPr>
      </w:pPr>
    </w:p>
    <w:p w14:paraId="5264AD63" w14:textId="73C7421E" w:rsidR="428A2B7A" w:rsidRDefault="786954D4" w:rsidP="3D182F42">
      <w:pPr>
        <w:spacing w:after="0" w:line="240" w:lineRule="auto"/>
        <w:ind w:left="720" w:right="720"/>
        <w:rPr>
          <w:rFonts w:ascii="Times New Roman" w:eastAsia="Times New Roman" w:hAnsi="Times New Roman" w:cs="Times New Roman"/>
          <w:sz w:val="24"/>
          <w:szCs w:val="24"/>
          <w:lang w:val="en"/>
        </w:rPr>
      </w:pPr>
      <w:r w:rsidRPr="3D182F42">
        <w:rPr>
          <w:rFonts w:ascii="Times New Roman" w:eastAsia="Times New Roman" w:hAnsi="Times New Roman" w:cs="Times New Roman"/>
          <w:color w:val="000000" w:themeColor="text1"/>
          <w:sz w:val="24"/>
          <w:szCs w:val="24"/>
          <w:lang w:val="en"/>
        </w:rPr>
        <w:t>U</w:t>
      </w:r>
      <w:r w:rsidR="0B3B1C81" w:rsidRPr="3D182F42">
        <w:rPr>
          <w:rFonts w:ascii="Times New Roman" w:eastAsia="Times New Roman" w:hAnsi="Times New Roman" w:cs="Times New Roman"/>
          <w:color w:val="000000" w:themeColor="text1"/>
          <w:sz w:val="24"/>
          <w:szCs w:val="24"/>
          <w:lang w:val="en"/>
        </w:rPr>
        <w:t xml:space="preserve">nderstanding, </w:t>
      </w:r>
      <w:r w:rsidR="229EFFD8" w:rsidRPr="3D182F42">
        <w:rPr>
          <w:rFonts w:ascii="Times New Roman" w:eastAsia="Times New Roman" w:hAnsi="Times New Roman" w:cs="Times New Roman"/>
          <w:color w:val="000000" w:themeColor="text1"/>
          <w:sz w:val="24"/>
          <w:szCs w:val="24"/>
          <w:lang w:val="en"/>
        </w:rPr>
        <w:t>[...]</w:t>
      </w:r>
      <w:r w:rsidR="0B3B1C81" w:rsidRPr="3D182F42">
        <w:rPr>
          <w:rFonts w:ascii="Times New Roman" w:eastAsia="Times New Roman" w:hAnsi="Times New Roman" w:cs="Times New Roman"/>
          <w:color w:val="000000" w:themeColor="text1"/>
          <w:sz w:val="24"/>
          <w:szCs w:val="24"/>
          <w:lang w:val="en"/>
        </w:rPr>
        <w:t xml:space="preserve"> vocabulary that goes along with agriculture, keeping up to, </w:t>
      </w:r>
      <w:r w:rsidR="427762C4" w:rsidRPr="3D182F42">
        <w:rPr>
          <w:rFonts w:ascii="Times New Roman" w:eastAsia="Times New Roman" w:hAnsi="Times New Roman" w:cs="Times New Roman"/>
          <w:color w:val="000000" w:themeColor="text1"/>
          <w:sz w:val="24"/>
          <w:szCs w:val="24"/>
          <w:lang w:val="en"/>
        </w:rPr>
        <w:t xml:space="preserve">or </w:t>
      </w:r>
      <w:r w:rsidR="0B3B1C81" w:rsidRPr="3D182F42">
        <w:rPr>
          <w:rFonts w:ascii="Times New Roman" w:eastAsia="Times New Roman" w:hAnsi="Times New Roman" w:cs="Times New Roman"/>
          <w:color w:val="000000" w:themeColor="text1"/>
          <w:sz w:val="24"/>
          <w:szCs w:val="24"/>
        </w:rPr>
        <w:t>keeping up with</w:t>
      </w:r>
      <w:r w:rsidR="05A75F17" w:rsidRPr="3D182F42">
        <w:rPr>
          <w:rFonts w:ascii="Times New Roman" w:eastAsia="Times New Roman" w:hAnsi="Times New Roman" w:cs="Times New Roman"/>
          <w:color w:val="000000" w:themeColor="text1"/>
          <w:sz w:val="24"/>
          <w:szCs w:val="24"/>
        </w:rPr>
        <w:t>, [</w:t>
      </w:r>
      <w:r w:rsidR="05A75F17" w:rsidRPr="3D182F42">
        <w:rPr>
          <w:rFonts w:ascii="Times New Roman" w:eastAsia="Times New Roman" w:hAnsi="Times New Roman" w:cs="Times New Roman"/>
          <w:i/>
          <w:iCs/>
          <w:color w:val="000000" w:themeColor="text1"/>
          <w:sz w:val="24"/>
          <w:szCs w:val="24"/>
        </w:rPr>
        <w:t>sic</w:t>
      </w:r>
      <w:r w:rsidR="05A75F17" w:rsidRPr="3D182F42">
        <w:rPr>
          <w:rFonts w:ascii="Times New Roman" w:eastAsia="Times New Roman" w:hAnsi="Times New Roman" w:cs="Times New Roman"/>
          <w:color w:val="000000" w:themeColor="text1"/>
          <w:sz w:val="24"/>
          <w:szCs w:val="24"/>
        </w:rPr>
        <w:t xml:space="preserve">] </w:t>
      </w:r>
      <w:r w:rsidR="0B3B1C81" w:rsidRPr="3D182F42">
        <w:rPr>
          <w:rFonts w:ascii="Times New Roman" w:eastAsia="Times New Roman" w:hAnsi="Times New Roman" w:cs="Times New Roman"/>
          <w:color w:val="000000" w:themeColor="text1"/>
          <w:sz w:val="24"/>
          <w:szCs w:val="24"/>
        </w:rPr>
        <w:t>the publications and the documents that get put out about agriculture, about current events.</w:t>
      </w:r>
      <w:r w:rsidR="6F3DA888" w:rsidRPr="3D182F42">
        <w:rPr>
          <w:rFonts w:ascii="Times New Roman" w:eastAsia="Times New Roman" w:hAnsi="Times New Roman" w:cs="Times New Roman"/>
          <w:color w:val="000000" w:themeColor="text1"/>
          <w:sz w:val="24"/>
          <w:szCs w:val="24"/>
        </w:rPr>
        <w:t>...</w:t>
      </w:r>
      <w:r w:rsidR="0B3B1C81" w:rsidRPr="3D182F42">
        <w:rPr>
          <w:rFonts w:ascii="Times New Roman" w:eastAsia="Times New Roman" w:hAnsi="Times New Roman" w:cs="Times New Roman"/>
          <w:color w:val="000000" w:themeColor="text1"/>
          <w:sz w:val="24"/>
          <w:szCs w:val="24"/>
        </w:rPr>
        <w:t xml:space="preserve"> just kind of stay in tune with, uh, with what's going on by reading and keeping up with the latest agricultural topics and issues</w:t>
      </w:r>
      <w:r w:rsidR="4B1E8E69" w:rsidRPr="3D182F42">
        <w:rPr>
          <w:rFonts w:ascii="Times New Roman" w:eastAsia="Times New Roman" w:hAnsi="Times New Roman" w:cs="Times New Roman"/>
          <w:color w:val="000000" w:themeColor="text1"/>
          <w:sz w:val="24"/>
          <w:szCs w:val="24"/>
          <w:lang w:val="en"/>
        </w:rPr>
        <w:t xml:space="preserve"> </w:t>
      </w:r>
    </w:p>
    <w:p w14:paraId="0C399CBC" w14:textId="760FA03B" w:rsidR="3D182F42" w:rsidRDefault="3D182F42" w:rsidP="3D182F42">
      <w:pPr>
        <w:spacing w:after="0" w:line="240" w:lineRule="auto"/>
        <w:rPr>
          <w:rFonts w:ascii="Times New Roman" w:eastAsia="Times New Roman" w:hAnsi="Times New Roman" w:cs="Times New Roman"/>
          <w:color w:val="000000" w:themeColor="text1"/>
          <w:sz w:val="24"/>
          <w:szCs w:val="24"/>
          <w:lang w:val="en"/>
        </w:rPr>
      </w:pPr>
    </w:p>
    <w:p w14:paraId="53395529" w14:textId="53067114" w:rsidR="29D6F3EA" w:rsidRPr="00585592" w:rsidRDefault="4B1E8E69" w:rsidP="428A2B7A">
      <w:pPr>
        <w:spacing w:after="0" w:line="240" w:lineRule="auto"/>
        <w:rPr>
          <w:rFonts w:ascii="Times New Roman" w:eastAsia="Times New Roman" w:hAnsi="Times New Roman" w:cs="Times New Roman"/>
          <w:sz w:val="24"/>
          <w:szCs w:val="24"/>
        </w:rPr>
      </w:pPr>
      <w:r w:rsidRPr="3D182F42">
        <w:rPr>
          <w:rFonts w:ascii="Times New Roman" w:eastAsia="Times New Roman" w:hAnsi="Times New Roman" w:cs="Times New Roman"/>
          <w:color w:val="000000" w:themeColor="text1"/>
          <w:sz w:val="24"/>
          <w:szCs w:val="24"/>
          <w:lang w:val="en"/>
        </w:rPr>
        <w:t xml:space="preserve">Still, others talked about being able to recognize </w:t>
      </w:r>
      <w:r w:rsidR="6A62104E" w:rsidRPr="3D182F42">
        <w:rPr>
          <w:rFonts w:ascii="Times New Roman" w:eastAsia="Times New Roman" w:hAnsi="Times New Roman" w:cs="Times New Roman"/>
          <w:color w:val="000000" w:themeColor="text1"/>
          <w:sz w:val="24"/>
          <w:szCs w:val="24"/>
          <w:lang w:val="en"/>
        </w:rPr>
        <w:t xml:space="preserve">and communicate </w:t>
      </w:r>
      <w:r w:rsidRPr="3D182F42">
        <w:rPr>
          <w:rFonts w:ascii="Times New Roman" w:eastAsia="Times New Roman" w:hAnsi="Times New Roman" w:cs="Times New Roman"/>
          <w:color w:val="000000" w:themeColor="text1"/>
          <w:sz w:val="24"/>
          <w:szCs w:val="24"/>
          <w:lang w:val="en"/>
        </w:rPr>
        <w:t xml:space="preserve">agricultural information. </w:t>
      </w:r>
      <w:r w:rsidR="6395F8B5" w:rsidRPr="3D182F42">
        <w:rPr>
          <w:rFonts w:ascii="Times New Roman" w:eastAsia="Times New Roman" w:hAnsi="Times New Roman" w:cs="Times New Roman"/>
          <w:color w:val="000000" w:themeColor="text1"/>
          <w:sz w:val="24"/>
          <w:szCs w:val="24"/>
          <w:lang w:val="en"/>
        </w:rPr>
        <w:t xml:space="preserve">Ashley said, </w:t>
      </w:r>
      <w:r w:rsidR="35B31DEF" w:rsidRPr="3D182F42">
        <w:rPr>
          <w:rFonts w:ascii="Times New Roman" w:eastAsia="Times New Roman" w:hAnsi="Times New Roman" w:cs="Times New Roman"/>
          <w:color w:val="000000" w:themeColor="text1"/>
          <w:sz w:val="24"/>
          <w:szCs w:val="24"/>
          <w:lang w:val="en"/>
        </w:rPr>
        <w:t>“</w:t>
      </w:r>
      <w:r w:rsidR="6395F8B5" w:rsidRPr="3D182F42">
        <w:rPr>
          <w:rFonts w:ascii="Times New Roman" w:eastAsia="Times New Roman" w:hAnsi="Times New Roman" w:cs="Times New Roman"/>
          <w:sz w:val="24"/>
          <w:szCs w:val="24"/>
        </w:rPr>
        <w:t xml:space="preserve">Being familiar with evidence-based agricultural information and being able to </w:t>
      </w:r>
      <w:r w:rsidR="6395F8B5" w:rsidRPr="3D182F42">
        <w:rPr>
          <w:rFonts w:ascii="Times New Roman" w:eastAsia="Times New Roman" w:hAnsi="Times New Roman" w:cs="Times New Roman"/>
          <w:sz w:val="24"/>
          <w:szCs w:val="24"/>
        </w:rPr>
        <w:lastRenderedPageBreak/>
        <w:t>articulate it to others</w:t>
      </w:r>
      <w:r w:rsidR="5B9CEE13" w:rsidRPr="3D182F42">
        <w:rPr>
          <w:rFonts w:ascii="Times New Roman" w:eastAsia="Times New Roman" w:hAnsi="Times New Roman" w:cs="Times New Roman"/>
          <w:sz w:val="24"/>
          <w:szCs w:val="24"/>
        </w:rPr>
        <w:t>.” This articulation, communicating about agriculture, was a different line of thinking from her pre</w:t>
      </w:r>
      <w:r w:rsidR="08695C88" w:rsidRPr="3D182F42">
        <w:rPr>
          <w:rFonts w:ascii="Times New Roman" w:eastAsia="Times New Roman" w:hAnsi="Times New Roman" w:cs="Times New Roman"/>
          <w:sz w:val="24"/>
          <w:szCs w:val="24"/>
        </w:rPr>
        <w:t>-</w:t>
      </w:r>
      <w:r w:rsidR="65E8619E" w:rsidRPr="3D182F42">
        <w:rPr>
          <w:rFonts w:ascii="Times New Roman" w:eastAsia="Times New Roman" w:hAnsi="Times New Roman" w:cs="Times New Roman"/>
          <w:sz w:val="24"/>
          <w:szCs w:val="24"/>
        </w:rPr>
        <w:t>institute and</w:t>
      </w:r>
      <w:r w:rsidR="08695C88" w:rsidRPr="3D182F42">
        <w:rPr>
          <w:rFonts w:ascii="Times New Roman" w:eastAsia="Times New Roman" w:hAnsi="Times New Roman" w:cs="Times New Roman"/>
          <w:sz w:val="24"/>
          <w:szCs w:val="24"/>
        </w:rPr>
        <w:t xml:space="preserve"> post-institute definitions that were knowledge-based. </w:t>
      </w:r>
      <w:r w:rsidR="33F5F03A" w:rsidRPr="3D182F42">
        <w:rPr>
          <w:rFonts w:ascii="Times New Roman" w:eastAsia="Times New Roman" w:hAnsi="Times New Roman" w:cs="Times New Roman"/>
          <w:sz w:val="24"/>
          <w:szCs w:val="24"/>
        </w:rPr>
        <w:t>In her delayed post, Molly noted, “</w:t>
      </w:r>
      <w:r w:rsidR="33F5F03A" w:rsidRPr="3D182F42">
        <w:rPr>
          <w:rFonts w:ascii="Times New Roman" w:eastAsia="Times New Roman" w:hAnsi="Times New Roman" w:cs="Times New Roman"/>
          <w:color w:val="000000" w:themeColor="text1"/>
          <w:sz w:val="24"/>
          <w:szCs w:val="24"/>
        </w:rPr>
        <w:t xml:space="preserve">Being agriculturally literate means that you can read and understand concepts that are agriculturally based." </w:t>
      </w:r>
    </w:p>
    <w:p w14:paraId="1D156E62" w14:textId="4D4004CB" w:rsidR="428A2B7A" w:rsidRDefault="428A2B7A" w:rsidP="428A2B7A">
      <w:pPr>
        <w:spacing w:after="0" w:line="240" w:lineRule="auto"/>
        <w:rPr>
          <w:rFonts w:ascii="Times New Roman" w:eastAsia="Times New Roman" w:hAnsi="Times New Roman" w:cs="Times New Roman"/>
          <w:color w:val="000000" w:themeColor="text1"/>
          <w:sz w:val="24"/>
          <w:szCs w:val="24"/>
        </w:rPr>
      </w:pPr>
    </w:p>
    <w:p w14:paraId="746D947F" w14:textId="414F4F5C" w:rsidR="428A2B7A" w:rsidRDefault="4ABD4556" w:rsidP="3D182F42">
      <w:pPr>
        <w:spacing w:after="0" w:line="240" w:lineRule="auto"/>
        <w:rPr>
          <w:rFonts w:ascii="Times New Roman" w:eastAsia="Times New Roman" w:hAnsi="Times New Roman" w:cs="Times New Roman"/>
          <w:sz w:val="24"/>
          <w:szCs w:val="24"/>
        </w:rPr>
      </w:pPr>
      <w:r w:rsidRPr="1B08051E">
        <w:rPr>
          <w:rFonts w:ascii="Times New Roman" w:eastAsia="Times New Roman" w:hAnsi="Times New Roman" w:cs="Times New Roman"/>
          <w:color w:val="000000" w:themeColor="text1"/>
          <w:sz w:val="24"/>
          <w:szCs w:val="24"/>
        </w:rPr>
        <w:t xml:space="preserve">In lesson planning, </w:t>
      </w:r>
      <w:r w:rsidR="53120935" w:rsidRPr="1B08051E">
        <w:rPr>
          <w:rFonts w:ascii="Times New Roman" w:eastAsia="Times New Roman" w:hAnsi="Times New Roman" w:cs="Times New Roman"/>
          <w:color w:val="000000" w:themeColor="text1"/>
          <w:sz w:val="24"/>
          <w:szCs w:val="24"/>
        </w:rPr>
        <w:t>12</w:t>
      </w:r>
      <w:r w:rsidR="24A1B317" w:rsidRPr="1B08051E">
        <w:rPr>
          <w:rFonts w:ascii="Times New Roman" w:eastAsia="Times New Roman" w:hAnsi="Times New Roman" w:cs="Times New Roman"/>
          <w:color w:val="000000" w:themeColor="text1"/>
          <w:sz w:val="24"/>
          <w:szCs w:val="24"/>
        </w:rPr>
        <w:t xml:space="preserve"> teachers identified specific ways to </w:t>
      </w:r>
      <w:r w:rsidR="24A1B317" w:rsidRPr="1B08051E">
        <w:rPr>
          <w:rFonts w:ascii="Times New Roman" w:eastAsia="Times New Roman" w:hAnsi="Times New Roman" w:cs="Times New Roman"/>
          <w:i/>
          <w:iCs/>
          <w:color w:val="000000" w:themeColor="text1"/>
          <w:sz w:val="24"/>
          <w:szCs w:val="24"/>
        </w:rPr>
        <w:t>elicit/engineer</w:t>
      </w:r>
      <w:r w:rsidR="24A1B317" w:rsidRPr="1B08051E">
        <w:rPr>
          <w:rFonts w:ascii="Times New Roman" w:eastAsia="Times New Roman" w:hAnsi="Times New Roman" w:cs="Times New Roman"/>
          <w:color w:val="000000" w:themeColor="text1"/>
          <w:sz w:val="24"/>
          <w:szCs w:val="24"/>
        </w:rPr>
        <w:t xml:space="preserve"> their students </w:t>
      </w:r>
      <w:r w:rsidR="545F59CC" w:rsidRPr="1B08051E">
        <w:rPr>
          <w:rFonts w:ascii="Times New Roman" w:eastAsia="Times New Roman" w:hAnsi="Times New Roman" w:cs="Times New Roman"/>
          <w:color w:val="000000" w:themeColor="text1"/>
          <w:sz w:val="24"/>
          <w:szCs w:val="24"/>
        </w:rPr>
        <w:t xml:space="preserve">within </w:t>
      </w:r>
      <w:r w:rsidR="24A1B317" w:rsidRPr="1B08051E">
        <w:rPr>
          <w:rFonts w:ascii="Times New Roman" w:eastAsia="Times New Roman" w:hAnsi="Times New Roman" w:cs="Times New Roman"/>
          <w:color w:val="000000" w:themeColor="text1"/>
          <w:sz w:val="24"/>
          <w:szCs w:val="24"/>
        </w:rPr>
        <w:t xml:space="preserve">the disciplinary practices. </w:t>
      </w:r>
      <w:r w:rsidR="47995E77" w:rsidRPr="1B08051E">
        <w:rPr>
          <w:rFonts w:ascii="Times New Roman" w:eastAsia="Times New Roman" w:hAnsi="Times New Roman" w:cs="Times New Roman"/>
          <w:color w:val="000000" w:themeColor="text1"/>
          <w:sz w:val="24"/>
          <w:szCs w:val="24"/>
        </w:rPr>
        <w:t>The teachers utilized s</w:t>
      </w:r>
      <w:r w:rsidR="24A1B317" w:rsidRPr="1B08051E">
        <w:rPr>
          <w:rFonts w:ascii="Times New Roman" w:eastAsia="Times New Roman" w:hAnsi="Times New Roman" w:cs="Times New Roman"/>
          <w:color w:val="000000" w:themeColor="text1"/>
          <w:sz w:val="24"/>
          <w:szCs w:val="24"/>
        </w:rPr>
        <w:t xml:space="preserve">trategies such as the ABC Brainstorming Chart, </w:t>
      </w:r>
      <w:r w:rsidR="7E5F68A2" w:rsidRPr="1B08051E">
        <w:rPr>
          <w:rFonts w:ascii="Times New Roman" w:eastAsia="Times New Roman" w:hAnsi="Times New Roman" w:cs="Times New Roman"/>
          <w:color w:val="000000" w:themeColor="text1"/>
          <w:sz w:val="24"/>
          <w:szCs w:val="24"/>
        </w:rPr>
        <w:t>carousel</w:t>
      </w:r>
      <w:r w:rsidR="77C7F925" w:rsidRPr="1B08051E">
        <w:rPr>
          <w:rFonts w:ascii="Times New Roman" w:eastAsia="Times New Roman" w:hAnsi="Times New Roman" w:cs="Times New Roman"/>
          <w:color w:val="000000" w:themeColor="text1"/>
          <w:sz w:val="24"/>
          <w:szCs w:val="24"/>
        </w:rPr>
        <w:t xml:space="preserve"> activity, and quick writes</w:t>
      </w:r>
      <w:r w:rsidR="55560C99" w:rsidRPr="1B08051E">
        <w:rPr>
          <w:rFonts w:ascii="Times New Roman" w:eastAsia="Times New Roman" w:hAnsi="Times New Roman" w:cs="Times New Roman"/>
          <w:color w:val="000000" w:themeColor="text1"/>
          <w:sz w:val="24"/>
          <w:szCs w:val="24"/>
        </w:rPr>
        <w:t xml:space="preserve"> in their classrooms to help scaffold their students in disciplinary practices. </w:t>
      </w:r>
      <w:r w:rsidR="35FEA1EC" w:rsidRPr="1B08051E">
        <w:rPr>
          <w:rFonts w:ascii="Times New Roman" w:eastAsia="Times New Roman" w:hAnsi="Times New Roman" w:cs="Times New Roman"/>
          <w:color w:val="000000" w:themeColor="text1"/>
          <w:sz w:val="24"/>
          <w:szCs w:val="24"/>
        </w:rPr>
        <w:t>The other teachers</w:t>
      </w:r>
      <w:r w:rsidR="690E3366" w:rsidRPr="1B08051E">
        <w:rPr>
          <w:rFonts w:ascii="Times New Roman" w:eastAsia="Times New Roman" w:hAnsi="Times New Roman" w:cs="Times New Roman"/>
          <w:color w:val="000000" w:themeColor="text1"/>
          <w:sz w:val="24"/>
          <w:szCs w:val="24"/>
        </w:rPr>
        <w:t xml:space="preserve"> (</w:t>
      </w:r>
      <w:r w:rsidR="1281AA92" w:rsidRPr="1B08051E">
        <w:rPr>
          <w:rFonts w:ascii="Times New Roman" w:eastAsia="Times New Roman" w:hAnsi="Times New Roman" w:cs="Times New Roman"/>
          <w:i/>
          <w:iCs/>
          <w:color w:val="000000" w:themeColor="text1"/>
          <w:sz w:val="24"/>
          <w:szCs w:val="24"/>
        </w:rPr>
        <w:t xml:space="preserve">n </w:t>
      </w:r>
      <w:r w:rsidR="690E3366" w:rsidRPr="1B08051E">
        <w:rPr>
          <w:rFonts w:ascii="Times New Roman" w:eastAsia="Times New Roman" w:hAnsi="Times New Roman" w:cs="Times New Roman"/>
          <w:color w:val="000000" w:themeColor="text1"/>
          <w:sz w:val="24"/>
          <w:szCs w:val="24"/>
        </w:rPr>
        <w:t>= 8)</w:t>
      </w:r>
      <w:r w:rsidR="35FEA1EC" w:rsidRPr="1B08051E">
        <w:rPr>
          <w:rFonts w:ascii="Times New Roman" w:eastAsia="Times New Roman" w:hAnsi="Times New Roman" w:cs="Times New Roman"/>
          <w:color w:val="000000" w:themeColor="text1"/>
          <w:sz w:val="24"/>
          <w:szCs w:val="24"/>
        </w:rPr>
        <w:t xml:space="preserve"> indicated ways to </w:t>
      </w:r>
      <w:r w:rsidR="35FEA1EC" w:rsidRPr="1B08051E">
        <w:rPr>
          <w:rFonts w:ascii="Times New Roman" w:eastAsia="Times New Roman" w:hAnsi="Times New Roman" w:cs="Times New Roman"/>
          <w:i/>
          <w:iCs/>
          <w:color w:val="000000" w:themeColor="text1"/>
          <w:sz w:val="24"/>
          <w:szCs w:val="24"/>
        </w:rPr>
        <w:t xml:space="preserve">elicit/engineer </w:t>
      </w:r>
      <w:r w:rsidR="35FEA1EC" w:rsidRPr="1B08051E">
        <w:rPr>
          <w:rFonts w:ascii="Times New Roman" w:eastAsia="Times New Roman" w:hAnsi="Times New Roman" w:cs="Times New Roman"/>
          <w:color w:val="000000" w:themeColor="text1"/>
          <w:sz w:val="24"/>
          <w:szCs w:val="24"/>
        </w:rPr>
        <w:t>their students in disciplinary practice</w:t>
      </w:r>
      <w:r w:rsidR="66F39C77" w:rsidRPr="1B08051E">
        <w:rPr>
          <w:rFonts w:ascii="Times New Roman" w:eastAsia="Times New Roman" w:hAnsi="Times New Roman" w:cs="Times New Roman"/>
          <w:color w:val="000000" w:themeColor="text1"/>
          <w:sz w:val="24"/>
          <w:szCs w:val="24"/>
        </w:rPr>
        <w:t xml:space="preserve">; </w:t>
      </w:r>
      <w:r w:rsidR="35FEA1EC" w:rsidRPr="1B08051E">
        <w:rPr>
          <w:rFonts w:ascii="Times New Roman" w:eastAsia="Times New Roman" w:hAnsi="Times New Roman" w:cs="Times New Roman"/>
          <w:color w:val="000000" w:themeColor="text1"/>
          <w:sz w:val="24"/>
          <w:szCs w:val="24"/>
        </w:rPr>
        <w:t>however</w:t>
      </w:r>
      <w:r w:rsidR="20897DB0" w:rsidRPr="1B08051E">
        <w:rPr>
          <w:rFonts w:ascii="Times New Roman" w:eastAsia="Times New Roman" w:hAnsi="Times New Roman" w:cs="Times New Roman"/>
          <w:color w:val="000000" w:themeColor="text1"/>
          <w:sz w:val="24"/>
          <w:szCs w:val="24"/>
        </w:rPr>
        <w:t>,</w:t>
      </w:r>
      <w:r w:rsidR="35FEA1EC" w:rsidRPr="1B08051E">
        <w:rPr>
          <w:rFonts w:ascii="Times New Roman" w:eastAsia="Times New Roman" w:hAnsi="Times New Roman" w:cs="Times New Roman"/>
          <w:color w:val="000000" w:themeColor="text1"/>
          <w:sz w:val="24"/>
          <w:szCs w:val="24"/>
        </w:rPr>
        <w:t xml:space="preserve"> they did not name a specific strategy in which to do so. For example,</w:t>
      </w:r>
      <w:r w:rsidR="5BC20EC7" w:rsidRPr="1B08051E">
        <w:rPr>
          <w:rFonts w:ascii="Times New Roman" w:eastAsia="Times New Roman" w:hAnsi="Times New Roman" w:cs="Times New Roman"/>
          <w:color w:val="000000" w:themeColor="text1"/>
          <w:sz w:val="24"/>
          <w:szCs w:val="24"/>
        </w:rPr>
        <w:t xml:space="preserve"> </w:t>
      </w:r>
      <w:r w:rsidR="2E109FA3" w:rsidRPr="1B08051E">
        <w:rPr>
          <w:rFonts w:ascii="Times New Roman" w:eastAsia="Times New Roman" w:hAnsi="Times New Roman" w:cs="Times New Roman"/>
          <w:color w:val="000000" w:themeColor="text1"/>
          <w:sz w:val="24"/>
          <w:szCs w:val="24"/>
        </w:rPr>
        <w:t>Caroline identif</w:t>
      </w:r>
      <w:r w:rsidR="63CB43D6" w:rsidRPr="1B08051E">
        <w:rPr>
          <w:rFonts w:ascii="Times New Roman" w:eastAsia="Times New Roman" w:hAnsi="Times New Roman" w:cs="Times New Roman"/>
          <w:color w:val="000000" w:themeColor="text1"/>
          <w:sz w:val="24"/>
          <w:szCs w:val="24"/>
        </w:rPr>
        <w:t>ied</w:t>
      </w:r>
      <w:r w:rsidR="2E109FA3" w:rsidRPr="1B08051E">
        <w:rPr>
          <w:rFonts w:ascii="Times New Roman" w:eastAsia="Times New Roman" w:hAnsi="Times New Roman" w:cs="Times New Roman"/>
          <w:color w:val="000000" w:themeColor="text1"/>
          <w:sz w:val="24"/>
          <w:szCs w:val="24"/>
        </w:rPr>
        <w:t xml:space="preserve"> us</w:t>
      </w:r>
      <w:r w:rsidR="411A07B6" w:rsidRPr="1B08051E">
        <w:rPr>
          <w:rFonts w:ascii="Times New Roman" w:eastAsia="Times New Roman" w:hAnsi="Times New Roman" w:cs="Times New Roman"/>
          <w:color w:val="000000" w:themeColor="text1"/>
          <w:sz w:val="24"/>
          <w:szCs w:val="24"/>
        </w:rPr>
        <w:t>ing</w:t>
      </w:r>
      <w:r w:rsidR="2E109FA3" w:rsidRPr="1B08051E">
        <w:rPr>
          <w:rFonts w:ascii="Times New Roman" w:eastAsia="Times New Roman" w:hAnsi="Times New Roman" w:cs="Times New Roman"/>
          <w:color w:val="000000" w:themeColor="text1"/>
          <w:sz w:val="24"/>
          <w:szCs w:val="24"/>
        </w:rPr>
        <w:t xml:space="preserve"> sentence frames with her students in her desktop greenhouse lesson. </w:t>
      </w:r>
      <w:r w:rsidR="55560C99" w:rsidRPr="1B08051E">
        <w:rPr>
          <w:rFonts w:ascii="Times New Roman" w:eastAsia="Times New Roman" w:hAnsi="Times New Roman" w:cs="Times New Roman"/>
          <w:color w:val="000000" w:themeColor="text1"/>
          <w:sz w:val="24"/>
          <w:szCs w:val="24"/>
        </w:rPr>
        <w:t xml:space="preserve">In addition, many of the teachers </w:t>
      </w:r>
      <w:r w:rsidR="7D16AC9B" w:rsidRPr="1B08051E">
        <w:rPr>
          <w:rFonts w:ascii="Times New Roman" w:eastAsia="Times New Roman" w:hAnsi="Times New Roman" w:cs="Times New Roman"/>
          <w:color w:val="000000" w:themeColor="text1"/>
          <w:sz w:val="24"/>
          <w:szCs w:val="24"/>
        </w:rPr>
        <w:t>(</w:t>
      </w:r>
      <w:r w:rsidR="3459F650" w:rsidRPr="1B08051E">
        <w:rPr>
          <w:rFonts w:ascii="Times New Roman" w:eastAsia="Times New Roman" w:hAnsi="Times New Roman" w:cs="Times New Roman"/>
          <w:i/>
          <w:iCs/>
          <w:color w:val="000000" w:themeColor="text1"/>
          <w:sz w:val="24"/>
          <w:szCs w:val="24"/>
        </w:rPr>
        <w:t>n</w:t>
      </w:r>
      <w:r w:rsidR="7D16AC9B" w:rsidRPr="1B08051E">
        <w:rPr>
          <w:rFonts w:ascii="Times New Roman" w:eastAsia="Times New Roman" w:hAnsi="Times New Roman" w:cs="Times New Roman"/>
          <w:i/>
          <w:iCs/>
          <w:color w:val="000000" w:themeColor="text1"/>
          <w:sz w:val="24"/>
          <w:szCs w:val="24"/>
        </w:rPr>
        <w:t xml:space="preserve"> </w:t>
      </w:r>
      <w:r w:rsidR="7D16AC9B" w:rsidRPr="1B08051E">
        <w:rPr>
          <w:rFonts w:ascii="Times New Roman" w:eastAsia="Times New Roman" w:hAnsi="Times New Roman" w:cs="Times New Roman"/>
          <w:color w:val="000000" w:themeColor="text1"/>
          <w:sz w:val="24"/>
          <w:szCs w:val="24"/>
        </w:rPr>
        <w:t>=</w:t>
      </w:r>
      <w:r w:rsidR="7C3D87A0" w:rsidRPr="1B08051E">
        <w:rPr>
          <w:rFonts w:ascii="Times New Roman" w:eastAsia="Times New Roman" w:hAnsi="Times New Roman" w:cs="Times New Roman"/>
          <w:color w:val="000000" w:themeColor="text1"/>
          <w:sz w:val="24"/>
          <w:szCs w:val="24"/>
        </w:rPr>
        <w:t>7)</w:t>
      </w:r>
      <w:r w:rsidR="7D16AC9B" w:rsidRPr="1B08051E">
        <w:rPr>
          <w:rFonts w:ascii="Times New Roman" w:eastAsia="Times New Roman" w:hAnsi="Times New Roman" w:cs="Times New Roman"/>
          <w:color w:val="000000" w:themeColor="text1"/>
          <w:sz w:val="24"/>
          <w:szCs w:val="24"/>
        </w:rPr>
        <w:t xml:space="preserve"> focus</w:t>
      </w:r>
      <w:r w:rsidR="425DDF8B" w:rsidRPr="1B08051E">
        <w:rPr>
          <w:rFonts w:ascii="Times New Roman" w:eastAsia="Times New Roman" w:hAnsi="Times New Roman" w:cs="Times New Roman"/>
          <w:color w:val="000000" w:themeColor="text1"/>
          <w:sz w:val="24"/>
          <w:szCs w:val="24"/>
        </w:rPr>
        <w:t>ed</w:t>
      </w:r>
      <w:r w:rsidR="7D16AC9B" w:rsidRPr="1B08051E">
        <w:rPr>
          <w:rFonts w:ascii="Times New Roman" w:eastAsia="Times New Roman" w:hAnsi="Times New Roman" w:cs="Times New Roman"/>
          <w:color w:val="000000" w:themeColor="text1"/>
          <w:sz w:val="24"/>
          <w:szCs w:val="24"/>
        </w:rPr>
        <w:t xml:space="preserve"> on vocabulary, using strategies to help t</w:t>
      </w:r>
      <w:r w:rsidR="061C02D6" w:rsidRPr="1B08051E">
        <w:rPr>
          <w:rFonts w:ascii="Times New Roman" w:eastAsia="Times New Roman" w:hAnsi="Times New Roman" w:cs="Times New Roman"/>
          <w:color w:val="000000" w:themeColor="text1"/>
          <w:sz w:val="24"/>
          <w:szCs w:val="24"/>
        </w:rPr>
        <w:t xml:space="preserve">heir students </w:t>
      </w:r>
      <w:r w:rsidR="061C02D6" w:rsidRPr="1B08051E">
        <w:rPr>
          <w:rFonts w:ascii="Times New Roman" w:eastAsia="Times New Roman" w:hAnsi="Times New Roman" w:cs="Times New Roman"/>
          <w:i/>
          <w:iCs/>
          <w:color w:val="000000" w:themeColor="text1"/>
          <w:sz w:val="24"/>
          <w:szCs w:val="24"/>
        </w:rPr>
        <w:t>examine</w:t>
      </w:r>
      <w:r w:rsidR="061C02D6" w:rsidRPr="1B08051E">
        <w:rPr>
          <w:rFonts w:ascii="Times New Roman" w:eastAsia="Times New Roman" w:hAnsi="Times New Roman" w:cs="Times New Roman"/>
          <w:color w:val="000000" w:themeColor="text1"/>
          <w:sz w:val="24"/>
          <w:szCs w:val="24"/>
        </w:rPr>
        <w:t xml:space="preserve"> the discipline-specific language used in either plant, soil, </w:t>
      </w:r>
      <w:r w:rsidR="1A1D1890" w:rsidRPr="1B08051E">
        <w:rPr>
          <w:rFonts w:ascii="Times New Roman" w:eastAsia="Times New Roman" w:hAnsi="Times New Roman" w:cs="Times New Roman"/>
          <w:color w:val="000000" w:themeColor="text1"/>
          <w:sz w:val="24"/>
          <w:szCs w:val="24"/>
        </w:rPr>
        <w:t xml:space="preserve">or </w:t>
      </w:r>
      <w:r w:rsidR="061C02D6" w:rsidRPr="1B08051E">
        <w:rPr>
          <w:rFonts w:ascii="Times New Roman" w:eastAsia="Times New Roman" w:hAnsi="Times New Roman" w:cs="Times New Roman"/>
          <w:color w:val="000000" w:themeColor="text1"/>
          <w:sz w:val="24"/>
          <w:szCs w:val="24"/>
        </w:rPr>
        <w:t>animal science.</w:t>
      </w:r>
      <w:r w:rsidR="7146ABFA" w:rsidRPr="1B08051E">
        <w:rPr>
          <w:rFonts w:ascii="Times New Roman" w:eastAsia="Times New Roman" w:hAnsi="Times New Roman" w:cs="Times New Roman"/>
          <w:color w:val="000000" w:themeColor="text1"/>
          <w:sz w:val="24"/>
          <w:szCs w:val="24"/>
        </w:rPr>
        <w:t xml:space="preserve"> </w:t>
      </w:r>
    </w:p>
    <w:p w14:paraId="15DC00BC" w14:textId="00787C01" w:rsidR="544B5FD8" w:rsidRDefault="544B5FD8" w:rsidP="544B5FD8">
      <w:pPr>
        <w:spacing w:after="0" w:line="240" w:lineRule="auto"/>
        <w:rPr>
          <w:rFonts w:ascii="Times New Roman" w:eastAsia="Times New Roman" w:hAnsi="Times New Roman" w:cs="Times New Roman"/>
          <w:b/>
          <w:bCs/>
          <w:sz w:val="24"/>
          <w:szCs w:val="24"/>
        </w:rPr>
      </w:pPr>
    </w:p>
    <w:p w14:paraId="1ADA55E3" w14:textId="5E6324F1" w:rsidR="29D6F3EA" w:rsidRPr="00585592" w:rsidRDefault="00C347F4" w:rsidP="428A2B7A">
      <w:pPr>
        <w:spacing w:after="0" w:line="240" w:lineRule="auto"/>
        <w:rPr>
          <w:rFonts w:ascii="Times New Roman" w:eastAsia="Times New Roman" w:hAnsi="Times New Roman" w:cs="Times New Roman"/>
          <w:b/>
          <w:bCs/>
          <w:sz w:val="24"/>
          <w:szCs w:val="24"/>
        </w:rPr>
      </w:pPr>
      <w:r w:rsidRPr="3D182F42">
        <w:rPr>
          <w:rFonts w:ascii="Times New Roman" w:eastAsia="Times New Roman" w:hAnsi="Times New Roman" w:cs="Times New Roman"/>
          <w:b/>
          <w:bCs/>
          <w:sz w:val="24"/>
          <w:szCs w:val="24"/>
        </w:rPr>
        <w:t>Reasoning</w:t>
      </w:r>
    </w:p>
    <w:p w14:paraId="3BD40159" w14:textId="10CB005B" w:rsidR="29D6F3EA" w:rsidRPr="00585592" w:rsidRDefault="29D6F3EA" w:rsidP="428A2B7A">
      <w:pPr>
        <w:spacing w:after="0" w:line="240" w:lineRule="auto"/>
        <w:rPr>
          <w:rFonts w:ascii="Times New Roman" w:eastAsia="Times New Roman" w:hAnsi="Times New Roman" w:cs="Times New Roman"/>
          <w:sz w:val="24"/>
          <w:szCs w:val="24"/>
        </w:rPr>
      </w:pPr>
    </w:p>
    <w:p w14:paraId="57CEFCC8" w14:textId="1246221A" w:rsidR="29D6F3EA" w:rsidRPr="00585592" w:rsidRDefault="55A2F26D" w:rsidP="093E357F">
      <w:pPr>
        <w:spacing w:after="0" w:line="240" w:lineRule="auto"/>
        <w:rPr>
          <w:rFonts w:ascii="Times New Roman" w:eastAsia="Times New Roman" w:hAnsi="Times New Roman" w:cs="Times New Roman"/>
          <w:b/>
          <w:bCs/>
          <w:sz w:val="24"/>
          <w:szCs w:val="24"/>
        </w:rPr>
      </w:pPr>
      <w:r w:rsidRPr="7902454B">
        <w:rPr>
          <w:rFonts w:ascii="Times New Roman" w:eastAsia="Times New Roman" w:hAnsi="Times New Roman" w:cs="Times New Roman"/>
          <w:sz w:val="24"/>
          <w:szCs w:val="24"/>
        </w:rPr>
        <w:t>Some teachers identified higher-order thinking skills</w:t>
      </w:r>
      <w:r w:rsidR="669AF5B8" w:rsidRPr="7902454B">
        <w:rPr>
          <w:rFonts w:ascii="Times New Roman" w:eastAsia="Times New Roman" w:hAnsi="Times New Roman" w:cs="Times New Roman"/>
          <w:sz w:val="24"/>
          <w:szCs w:val="24"/>
        </w:rPr>
        <w:t>,</w:t>
      </w:r>
      <w:r w:rsidRPr="7902454B">
        <w:rPr>
          <w:rFonts w:ascii="Times New Roman" w:eastAsia="Times New Roman" w:hAnsi="Times New Roman" w:cs="Times New Roman"/>
          <w:sz w:val="24"/>
          <w:szCs w:val="24"/>
        </w:rPr>
        <w:t xml:space="preserve"> which require </w:t>
      </w:r>
      <w:r w:rsidR="64E05C17" w:rsidRPr="7902454B">
        <w:rPr>
          <w:rFonts w:ascii="Times New Roman" w:eastAsia="Times New Roman" w:hAnsi="Times New Roman" w:cs="Times New Roman"/>
          <w:sz w:val="24"/>
          <w:szCs w:val="24"/>
        </w:rPr>
        <w:t xml:space="preserve">reasoning skills as part of their </w:t>
      </w:r>
      <w:r w:rsidR="5326D78F" w:rsidRPr="7902454B">
        <w:rPr>
          <w:rFonts w:ascii="Times New Roman" w:eastAsia="Times New Roman" w:hAnsi="Times New Roman" w:cs="Times New Roman"/>
          <w:sz w:val="24"/>
          <w:szCs w:val="24"/>
        </w:rPr>
        <w:t>definitions</w:t>
      </w:r>
      <w:r w:rsidRPr="7902454B">
        <w:rPr>
          <w:rFonts w:ascii="Times New Roman" w:eastAsia="Times New Roman" w:hAnsi="Times New Roman" w:cs="Times New Roman"/>
          <w:i/>
          <w:iCs/>
          <w:sz w:val="24"/>
          <w:szCs w:val="24"/>
        </w:rPr>
        <w:t xml:space="preserve">. </w:t>
      </w:r>
      <w:r w:rsidR="44C745AC" w:rsidRPr="7902454B">
        <w:rPr>
          <w:rFonts w:ascii="Times New Roman" w:eastAsia="Times New Roman" w:hAnsi="Times New Roman" w:cs="Times New Roman"/>
          <w:sz w:val="24"/>
          <w:szCs w:val="24"/>
        </w:rPr>
        <w:t xml:space="preserve">Tassie talked about the "comprehensive" knowledge needed to be agriculturally literate. She provided an example in her </w:t>
      </w:r>
      <w:r w:rsidR="6BB8D0BF" w:rsidRPr="7902454B">
        <w:rPr>
          <w:rFonts w:ascii="Times New Roman" w:eastAsia="Times New Roman" w:hAnsi="Times New Roman" w:cs="Times New Roman"/>
          <w:sz w:val="24"/>
          <w:szCs w:val="24"/>
        </w:rPr>
        <w:t>definition</w:t>
      </w:r>
      <w:r w:rsidR="46A5A5A4" w:rsidRPr="7902454B">
        <w:rPr>
          <w:rFonts w:ascii="Times New Roman" w:eastAsia="Times New Roman" w:hAnsi="Times New Roman" w:cs="Times New Roman"/>
          <w:sz w:val="24"/>
          <w:szCs w:val="24"/>
        </w:rPr>
        <w:t>,</w:t>
      </w:r>
      <w:r w:rsidR="44C745AC" w:rsidRPr="7902454B">
        <w:rPr>
          <w:rFonts w:ascii="Times New Roman" w:eastAsia="Times New Roman" w:hAnsi="Times New Roman" w:cs="Times New Roman"/>
          <w:sz w:val="24"/>
          <w:szCs w:val="24"/>
        </w:rPr>
        <w:t xml:space="preserve"> </w:t>
      </w:r>
      <w:r w:rsidR="63C34786" w:rsidRPr="7902454B">
        <w:rPr>
          <w:rFonts w:ascii="Times New Roman" w:eastAsia="Times New Roman" w:hAnsi="Times New Roman" w:cs="Times New Roman"/>
          <w:sz w:val="24"/>
          <w:szCs w:val="24"/>
        </w:rPr>
        <w:t>discussing</w:t>
      </w:r>
      <w:r w:rsidR="44C745AC" w:rsidRPr="7902454B">
        <w:rPr>
          <w:rFonts w:ascii="Times New Roman" w:eastAsia="Times New Roman" w:hAnsi="Times New Roman" w:cs="Times New Roman"/>
          <w:sz w:val="24"/>
          <w:szCs w:val="24"/>
        </w:rPr>
        <w:t xml:space="preserve"> </w:t>
      </w:r>
      <w:r w:rsidR="7A32D4F6" w:rsidRPr="7902454B">
        <w:rPr>
          <w:rFonts w:ascii="Times New Roman" w:eastAsia="Times New Roman" w:hAnsi="Times New Roman" w:cs="Times New Roman"/>
          <w:sz w:val="24"/>
          <w:szCs w:val="24"/>
        </w:rPr>
        <w:t>an activity in the PD where the teachers had to analyze the ingredients in plant-based meat products. This experience show</w:t>
      </w:r>
      <w:r w:rsidR="089112E2" w:rsidRPr="7902454B">
        <w:rPr>
          <w:rFonts w:ascii="Times New Roman" w:eastAsia="Times New Roman" w:hAnsi="Times New Roman" w:cs="Times New Roman"/>
          <w:sz w:val="24"/>
          <w:szCs w:val="24"/>
        </w:rPr>
        <w:t>ed her “</w:t>
      </w:r>
      <w:r w:rsidR="089112E2" w:rsidRPr="7902454B">
        <w:rPr>
          <w:rFonts w:ascii="Times New Roman" w:eastAsia="Times New Roman" w:hAnsi="Times New Roman" w:cs="Times New Roman"/>
          <w:color w:val="000000" w:themeColor="text1"/>
          <w:sz w:val="24"/>
          <w:szCs w:val="24"/>
        </w:rPr>
        <w:t xml:space="preserve">that there's so many things that I didn't know going in to truly be literate." Stephen </w:t>
      </w:r>
      <w:r w:rsidR="698A8773" w:rsidRPr="7902454B">
        <w:rPr>
          <w:rFonts w:ascii="Times New Roman" w:eastAsia="Times New Roman" w:hAnsi="Times New Roman" w:cs="Times New Roman"/>
          <w:color w:val="000000" w:themeColor="text1"/>
          <w:sz w:val="24"/>
          <w:szCs w:val="24"/>
        </w:rPr>
        <w:t xml:space="preserve">included the idea of 'misconceptions' in his definition of agricultural literacy, post-institute. </w:t>
      </w:r>
      <w:r w:rsidR="69992A9C" w:rsidRPr="7902454B">
        <w:rPr>
          <w:rFonts w:ascii="Times New Roman" w:eastAsia="Times New Roman" w:hAnsi="Times New Roman" w:cs="Times New Roman"/>
          <w:color w:val="000000" w:themeColor="text1"/>
          <w:sz w:val="24"/>
          <w:szCs w:val="24"/>
        </w:rPr>
        <w:t>He said, “</w:t>
      </w:r>
      <w:r w:rsidR="4C978F95" w:rsidRPr="7902454B">
        <w:rPr>
          <w:rFonts w:ascii="Times New Roman" w:eastAsia="Times New Roman" w:hAnsi="Times New Roman" w:cs="Times New Roman"/>
          <w:color w:val="000000" w:themeColor="text1"/>
          <w:sz w:val="24"/>
          <w:szCs w:val="24"/>
        </w:rPr>
        <w:t>I</w:t>
      </w:r>
      <w:r w:rsidR="69992A9C" w:rsidRPr="7902454B">
        <w:rPr>
          <w:rFonts w:ascii="Times New Roman" w:eastAsia="Times New Roman" w:hAnsi="Times New Roman" w:cs="Times New Roman"/>
          <w:color w:val="000000" w:themeColor="text1"/>
          <w:sz w:val="24"/>
          <w:szCs w:val="24"/>
          <w:lang w:val="en"/>
        </w:rPr>
        <w:t>t means, you know, how, like, I guess also being a little bit more aware of the, um, um, uh, true things instead of, like, having, um, not having a lot of misconceptions about, um, economy.”</w:t>
      </w:r>
    </w:p>
    <w:p w14:paraId="3C83CD13" w14:textId="5145F54B" w:rsidR="428A2B7A" w:rsidRDefault="428A2B7A" w:rsidP="428A2B7A">
      <w:pPr>
        <w:spacing w:after="0" w:line="240" w:lineRule="auto"/>
        <w:rPr>
          <w:rFonts w:ascii="Times New Roman" w:eastAsia="Times New Roman" w:hAnsi="Times New Roman" w:cs="Times New Roman"/>
          <w:color w:val="000000" w:themeColor="text1"/>
          <w:sz w:val="24"/>
          <w:szCs w:val="24"/>
        </w:rPr>
      </w:pPr>
    </w:p>
    <w:p w14:paraId="027F47B0" w14:textId="1FB28E3A" w:rsidR="29D6F3EA" w:rsidRPr="00585592" w:rsidRDefault="5F8CE42B" w:rsidP="428A2B7A">
      <w:pPr>
        <w:spacing w:after="0" w:line="240" w:lineRule="auto"/>
        <w:rPr>
          <w:rFonts w:ascii="Times New Roman" w:eastAsia="Times New Roman" w:hAnsi="Times New Roman" w:cs="Times New Roman"/>
          <w:b/>
          <w:bCs/>
          <w:sz w:val="24"/>
          <w:szCs w:val="24"/>
        </w:rPr>
      </w:pPr>
      <w:r w:rsidRPr="7902454B">
        <w:rPr>
          <w:rFonts w:ascii="Times New Roman" w:eastAsia="Times New Roman" w:hAnsi="Times New Roman" w:cs="Times New Roman"/>
          <w:color w:val="000000" w:themeColor="text1"/>
          <w:sz w:val="24"/>
          <w:szCs w:val="24"/>
        </w:rPr>
        <w:t>Only one teacher had student</w:t>
      </w:r>
      <w:r w:rsidR="172A34E5" w:rsidRPr="7902454B">
        <w:rPr>
          <w:rFonts w:ascii="Times New Roman" w:eastAsia="Times New Roman" w:hAnsi="Times New Roman" w:cs="Times New Roman"/>
          <w:color w:val="000000" w:themeColor="text1"/>
          <w:sz w:val="24"/>
          <w:szCs w:val="24"/>
        </w:rPr>
        <w:t>s</w:t>
      </w:r>
      <w:r w:rsidRPr="7902454B">
        <w:rPr>
          <w:rFonts w:ascii="Times New Roman" w:eastAsia="Times New Roman" w:hAnsi="Times New Roman" w:cs="Times New Roman"/>
          <w:color w:val="000000" w:themeColor="text1"/>
          <w:sz w:val="24"/>
          <w:szCs w:val="24"/>
        </w:rPr>
        <w:t xml:space="preserve"> e</w:t>
      </w:r>
      <w:r w:rsidRPr="7902454B">
        <w:rPr>
          <w:rFonts w:ascii="Times New Roman" w:eastAsia="Times New Roman" w:hAnsi="Times New Roman" w:cs="Times New Roman"/>
          <w:i/>
          <w:iCs/>
          <w:color w:val="000000" w:themeColor="text1"/>
          <w:sz w:val="24"/>
          <w:szCs w:val="24"/>
        </w:rPr>
        <w:t>valuat</w:t>
      </w:r>
      <w:r w:rsidRPr="7902454B">
        <w:rPr>
          <w:rFonts w:ascii="Times New Roman" w:eastAsia="Times New Roman" w:hAnsi="Times New Roman" w:cs="Times New Roman"/>
          <w:color w:val="000000" w:themeColor="text1"/>
          <w:sz w:val="24"/>
          <w:szCs w:val="24"/>
        </w:rPr>
        <w:t xml:space="preserve">e when disciplinary-specific language </w:t>
      </w:r>
      <w:r w:rsidR="65B10922" w:rsidRPr="7902454B">
        <w:rPr>
          <w:rFonts w:ascii="Times New Roman" w:eastAsia="Times New Roman" w:hAnsi="Times New Roman" w:cs="Times New Roman"/>
          <w:color w:val="000000" w:themeColor="text1"/>
          <w:sz w:val="24"/>
          <w:szCs w:val="24"/>
        </w:rPr>
        <w:t>was</w:t>
      </w:r>
      <w:r w:rsidRPr="7902454B">
        <w:rPr>
          <w:rFonts w:ascii="Times New Roman" w:eastAsia="Times New Roman" w:hAnsi="Times New Roman" w:cs="Times New Roman"/>
          <w:color w:val="000000" w:themeColor="text1"/>
          <w:sz w:val="24"/>
          <w:szCs w:val="24"/>
        </w:rPr>
        <w:t xml:space="preserve"> appropriate to use with an audience, which is the</w:t>
      </w:r>
      <w:r w:rsidR="228C9551" w:rsidRPr="7902454B">
        <w:rPr>
          <w:rFonts w:ascii="Times New Roman" w:eastAsia="Times New Roman" w:hAnsi="Times New Roman" w:cs="Times New Roman"/>
          <w:color w:val="000000" w:themeColor="text1"/>
          <w:sz w:val="24"/>
          <w:szCs w:val="24"/>
        </w:rPr>
        <w:t xml:space="preserve"> fourth E in Moje's (2015) 4 E's. While many teachers crafted l</w:t>
      </w:r>
      <w:r w:rsidR="0EC52E00" w:rsidRPr="7902454B">
        <w:rPr>
          <w:rFonts w:ascii="Times New Roman" w:eastAsia="Times New Roman" w:hAnsi="Times New Roman" w:cs="Times New Roman"/>
          <w:color w:val="000000" w:themeColor="text1"/>
          <w:sz w:val="24"/>
          <w:szCs w:val="24"/>
        </w:rPr>
        <w:t xml:space="preserve">esson plans that asked their students to analyze, research, or use textual evidence to justify a response, their lessons were restricted to classroom application only. Kevin had his students </w:t>
      </w:r>
      <w:r w:rsidR="2446CA0C" w:rsidRPr="7902454B">
        <w:rPr>
          <w:rFonts w:ascii="Times New Roman" w:eastAsia="Times New Roman" w:hAnsi="Times New Roman" w:cs="Times New Roman"/>
          <w:color w:val="000000" w:themeColor="text1"/>
          <w:sz w:val="24"/>
          <w:szCs w:val="24"/>
        </w:rPr>
        <w:t>take the artificial insemination</w:t>
      </w:r>
      <w:r w:rsidR="1A0829D2" w:rsidRPr="7902454B">
        <w:rPr>
          <w:rFonts w:ascii="Times New Roman" w:eastAsia="Times New Roman" w:hAnsi="Times New Roman" w:cs="Times New Roman"/>
          <w:color w:val="000000" w:themeColor="text1"/>
          <w:sz w:val="24"/>
          <w:szCs w:val="24"/>
        </w:rPr>
        <w:t xml:space="preserve"> (A.I.)</w:t>
      </w:r>
      <w:r w:rsidR="2446CA0C" w:rsidRPr="7902454B">
        <w:rPr>
          <w:rFonts w:ascii="Times New Roman" w:eastAsia="Times New Roman" w:hAnsi="Times New Roman" w:cs="Times New Roman"/>
          <w:color w:val="000000" w:themeColor="text1"/>
          <w:sz w:val="24"/>
          <w:szCs w:val="24"/>
        </w:rPr>
        <w:t xml:space="preserve"> discipline-specific terminology and </w:t>
      </w:r>
      <w:r w:rsidR="2446CA0C" w:rsidRPr="7902454B">
        <w:rPr>
          <w:rFonts w:ascii="Times New Roman" w:eastAsia="Times New Roman" w:hAnsi="Times New Roman" w:cs="Times New Roman"/>
          <w:i/>
          <w:iCs/>
          <w:color w:val="000000" w:themeColor="text1"/>
          <w:sz w:val="24"/>
          <w:szCs w:val="24"/>
        </w:rPr>
        <w:t>evaluate</w:t>
      </w:r>
      <w:r w:rsidR="2446CA0C" w:rsidRPr="7902454B">
        <w:rPr>
          <w:rFonts w:ascii="Times New Roman" w:eastAsia="Times New Roman" w:hAnsi="Times New Roman" w:cs="Times New Roman"/>
          <w:color w:val="000000" w:themeColor="text1"/>
          <w:sz w:val="24"/>
          <w:szCs w:val="24"/>
        </w:rPr>
        <w:t xml:space="preserve"> its appropriateness in writing an </w:t>
      </w:r>
      <w:r w:rsidR="79555159" w:rsidRPr="7902454B">
        <w:rPr>
          <w:rFonts w:ascii="Times New Roman" w:eastAsia="Times New Roman" w:hAnsi="Times New Roman" w:cs="Times New Roman"/>
          <w:color w:val="000000" w:themeColor="text1"/>
          <w:sz w:val="24"/>
          <w:szCs w:val="24"/>
        </w:rPr>
        <w:t>E</w:t>
      </w:r>
      <w:r w:rsidR="2446CA0C" w:rsidRPr="7902454B">
        <w:rPr>
          <w:rFonts w:ascii="Times New Roman" w:eastAsia="Times New Roman" w:hAnsi="Times New Roman" w:cs="Times New Roman"/>
          <w:color w:val="000000" w:themeColor="text1"/>
          <w:sz w:val="24"/>
          <w:szCs w:val="24"/>
        </w:rPr>
        <w:t xml:space="preserve">xtension publication for </w:t>
      </w:r>
      <w:r w:rsidR="726F9976" w:rsidRPr="7902454B">
        <w:rPr>
          <w:rFonts w:ascii="Times New Roman" w:eastAsia="Times New Roman" w:hAnsi="Times New Roman" w:cs="Times New Roman"/>
          <w:color w:val="000000" w:themeColor="text1"/>
          <w:sz w:val="24"/>
          <w:szCs w:val="24"/>
        </w:rPr>
        <w:t>beef cattle producers a</w:t>
      </w:r>
      <w:r w:rsidR="39DC9DB1" w:rsidRPr="7902454B">
        <w:rPr>
          <w:rFonts w:ascii="Times New Roman" w:eastAsia="Times New Roman" w:hAnsi="Times New Roman" w:cs="Times New Roman"/>
          <w:color w:val="000000" w:themeColor="text1"/>
          <w:sz w:val="24"/>
          <w:szCs w:val="24"/>
        </w:rPr>
        <w:t xml:space="preserve">bout </w:t>
      </w:r>
      <w:r w:rsidR="726F9976" w:rsidRPr="7902454B">
        <w:rPr>
          <w:rFonts w:ascii="Times New Roman" w:eastAsia="Times New Roman" w:hAnsi="Times New Roman" w:cs="Times New Roman"/>
          <w:color w:val="000000" w:themeColor="text1"/>
          <w:sz w:val="24"/>
          <w:szCs w:val="24"/>
        </w:rPr>
        <w:t xml:space="preserve">how to A.I. at home. </w:t>
      </w:r>
      <w:r w:rsidR="481D96D5" w:rsidRPr="7902454B">
        <w:rPr>
          <w:rFonts w:ascii="Times New Roman" w:eastAsia="Times New Roman" w:hAnsi="Times New Roman" w:cs="Times New Roman"/>
          <w:color w:val="000000" w:themeColor="text1"/>
          <w:sz w:val="24"/>
          <w:szCs w:val="24"/>
        </w:rPr>
        <w:t xml:space="preserve">In this lesson, the students were required to think carefully about how to write for an audience and what language to use and not use in their explanations. </w:t>
      </w:r>
    </w:p>
    <w:p w14:paraId="0B33601F" w14:textId="3C02F346" w:rsidR="428A2B7A" w:rsidRDefault="428A2B7A" w:rsidP="428A2B7A">
      <w:pPr>
        <w:spacing w:after="0" w:line="240" w:lineRule="auto"/>
        <w:ind w:firstLine="720"/>
        <w:jc w:val="center"/>
        <w:rPr>
          <w:rFonts w:ascii="Times New Roman" w:eastAsia="Times New Roman" w:hAnsi="Times New Roman" w:cs="Times New Roman"/>
          <w:b/>
          <w:bCs/>
          <w:sz w:val="24"/>
          <w:szCs w:val="24"/>
        </w:rPr>
      </w:pPr>
    </w:p>
    <w:p w14:paraId="23E17C71" w14:textId="4DE05DE0" w:rsidR="38622248" w:rsidRPr="00585592" w:rsidRDefault="2CCD5DAA" w:rsidP="3D182F42">
      <w:pPr>
        <w:spacing w:after="0" w:line="240" w:lineRule="auto"/>
        <w:jc w:val="center"/>
        <w:rPr>
          <w:rFonts w:ascii="Times New Roman" w:eastAsia="Times New Roman" w:hAnsi="Times New Roman" w:cs="Times New Roman"/>
          <w:sz w:val="24"/>
          <w:szCs w:val="24"/>
        </w:rPr>
      </w:pPr>
      <w:r w:rsidRPr="3D182F42">
        <w:rPr>
          <w:rFonts w:ascii="Times New Roman" w:eastAsia="Times New Roman" w:hAnsi="Times New Roman" w:cs="Times New Roman"/>
          <w:b/>
          <w:bCs/>
          <w:sz w:val="24"/>
          <w:szCs w:val="24"/>
        </w:rPr>
        <w:t xml:space="preserve">Conclusions and </w:t>
      </w:r>
      <w:r w:rsidR="5E666033" w:rsidRPr="3D182F42">
        <w:rPr>
          <w:rFonts w:ascii="Times New Roman" w:eastAsia="Times New Roman" w:hAnsi="Times New Roman" w:cs="Times New Roman"/>
          <w:b/>
          <w:bCs/>
          <w:sz w:val="24"/>
          <w:szCs w:val="24"/>
        </w:rPr>
        <w:t>Recommendations</w:t>
      </w:r>
      <w:r w:rsidR="1FE7E744" w:rsidRPr="3D182F42">
        <w:rPr>
          <w:rFonts w:ascii="Times New Roman" w:eastAsia="Times New Roman" w:hAnsi="Times New Roman" w:cs="Times New Roman"/>
          <w:b/>
          <w:bCs/>
          <w:sz w:val="24"/>
          <w:szCs w:val="24"/>
        </w:rPr>
        <w:t xml:space="preserve"> </w:t>
      </w:r>
    </w:p>
    <w:p w14:paraId="3A86D526" w14:textId="28E5D07B" w:rsidR="428A2B7A" w:rsidRDefault="428A2B7A" w:rsidP="428A2B7A">
      <w:pPr>
        <w:spacing w:after="0" w:line="240" w:lineRule="auto"/>
        <w:rPr>
          <w:rFonts w:ascii="Times New Roman" w:eastAsia="Times New Roman" w:hAnsi="Times New Roman" w:cs="Times New Roman"/>
          <w:sz w:val="24"/>
          <w:szCs w:val="24"/>
        </w:rPr>
      </w:pPr>
    </w:p>
    <w:p w14:paraId="3F1CCF2D" w14:textId="219A13B1" w:rsidR="38622248" w:rsidRPr="00585592" w:rsidRDefault="3A3BD21C" w:rsidP="428A2B7A">
      <w:pPr>
        <w:spacing w:after="0" w:line="240" w:lineRule="auto"/>
        <w:rPr>
          <w:rFonts w:ascii="Times New Roman" w:eastAsia="Times New Roman" w:hAnsi="Times New Roman" w:cs="Times New Roman"/>
          <w:sz w:val="24"/>
          <w:szCs w:val="24"/>
        </w:rPr>
      </w:pPr>
      <w:r w:rsidRPr="1B08051E">
        <w:rPr>
          <w:rFonts w:ascii="Times New Roman" w:eastAsia="Times New Roman" w:hAnsi="Times New Roman" w:cs="Times New Roman"/>
          <w:sz w:val="24"/>
          <w:szCs w:val="24"/>
        </w:rPr>
        <w:t>Our exploration of agricultur</w:t>
      </w:r>
      <w:r w:rsidR="45DE9B49" w:rsidRPr="1B08051E">
        <w:rPr>
          <w:rFonts w:ascii="Times New Roman" w:eastAsia="Times New Roman" w:hAnsi="Times New Roman" w:cs="Times New Roman"/>
          <w:sz w:val="24"/>
          <w:szCs w:val="24"/>
        </w:rPr>
        <w:t>al</w:t>
      </w:r>
      <w:r w:rsidRPr="1B08051E">
        <w:rPr>
          <w:rFonts w:ascii="Times New Roman" w:eastAsia="Times New Roman" w:hAnsi="Times New Roman" w:cs="Times New Roman"/>
          <w:sz w:val="24"/>
          <w:szCs w:val="24"/>
        </w:rPr>
        <w:t xml:space="preserve"> education and examination of </w:t>
      </w:r>
      <w:r w:rsidR="4125FB30" w:rsidRPr="1B08051E">
        <w:rPr>
          <w:rFonts w:ascii="Times New Roman" w:eastAsia="Times New Roman" w:hAnsi="Times New Roman" w:cs="Times New Roman"/>
          <w:sz w:val="24"/>
          <w:szCs w:val="24"/>
        </w:rPr>
        <w:t>definitions</w:t>
      </w:r>
      <w:r w:rsidRPr="1B08051E">
        <w:rPr>
          <w:rFonts w:ascii="Times New Roman" w:eastAsia="Times New Roman" w:hAnsi="Times New Roman" w:cs="Times New Roman"/>
          <w:sz w:val="24"/>
          <w:szCs w:val="24"/>
        </w:rPr>
        <w:t xml:space="preserve"> for both literacy and agricultural literacy have </w:t>
      </w:r>
      <w:r w:rsidR="1695E430" w:rsidRPr="1B08051E">
        <w:rPr>
          <w:rFonts w:ascii="Times New Roman" w:eastAsia="Times New Roman" w:hAnsi="Times New Roman" w:cs="Times New Roman"/>
          <w:sz w:val="24"/>
          <w:szCs w:val="24"/>
        </w:rPr>
        <w:t xml:space="preserve">garnered essential understandings. </w:t>
      </w:r>
      <w:r w:rsidR="63CF3EF8" w:rsidRPr="1B08051E">
        <w:rPr>
          <w:rFonts w:ascii="Times New Roman" w:eastAsia="Times New Roman" w:hAnsi="Times New Roman" w:cs="Times New Roman"/>
          <w:sz w:val="24"/>
          <w:szCs w:val="24"/>
        </w:rPr>
        <w:t xml:space="preserve">We acknowledge our paper has limitations as our findings and thus conclusions and recommendations </w:t>
      </w:r>
      <w:r w:rsidR="3EE9CB85" w:rsidRPr="1B08051E">
        <w:rPr>
          <w:rFonts w:ascii="Times New Roman" w:eastAsia="Times New Roman" w:hAnsi="Times New Roman" w:cs="Times New Roman"/>
          <w:sz w:val="24"/>
          <w:szCs w:val="24"/>
        </w:rPr>
        <w:t>are from a small</w:t>
      </w:r>
      <w:r w:rsidR="00DB619A">
        <w:rPr>
          <w:rFonts w:ascii="Times New Roman" w:eastAsia="Times New Roman" w:hAnsi="Times New Roman" w:cs="Times New Roman"/>
          <w:sz w:val="24"/>
          <w:szCs w:val="24"/>
        </w:rPr>
        <w:t xml:space="preserve"> data</w:t>
      </w:r>
      <w:r w:rsidR="3EE9CB85" w:rsidRPr="1B08051E">
        <w:rPr>
          <w:rFonts w:ascii="Times New Roman" w:eastAsia="Times New Roman" w:hAnsi="Times New Roman" w:cs="Times New Roman"/>
          <w:sz w:val="24"/>
          <w:szCs w:val="24"/>
        </w:rPr>
        <w:t xml:space="preserve"> set of teachers </w:t>
      </w:r>
      <w:r w:rsidR="1E362473" w:rsidRPr="1B08051E">
        <w:rPr>
          <w:rFonts w:ascii="Times New Roman" w:eastAsia="Times New Roman" w:hAnsi="Times New Roman" w:cs="Times New Roman"/>
          <w:sz w:val="24"/>
          <w:szCs w:val="24"/>
        </w:rPr>
        <w:t xml:space="preserve">who all teach in the same state. Thus, our boundaries are narrow. </w:t>
      </w:r>
      <w:r w:rsidR="1B31D6EC" w:rsidRPr="1B08051E">
        <w:rPr>
          <w:rFonts w:ascii="Times New Roman" w:eastAsia="Times New Roman" w:hAnsi="Times New Roman" w:cs="Times New Roman"/>
          <w:sz w:val="24"/>
          <w:szCs w:val="24"/>
        </w:rPr>
        <w:t>However, our paper does blend theory with empirical data from our participants. As such, this allows us to show the relevance of</w:t>
      </w:r>
      <w:r w:rsidR="140B1BF2" w:rsidRPr="1B08051E">
        <w:rPr>
          <w:rFonts w:ascii="Times New Roman" w:eastAsia="Times New Roman" w:hAnsi="Times New Roman" w:cs="Times New Roman"/>
          <w:sz w:val="24"/>
          <w:szCs w:val="24"/>
        </w:rPr>
        <w:t xml:space="preserve"> </w:t>
      </w:r>
      <w:r w:rsidR="1182A697" w:rsidRPr="1B08051E">
        <w:rPr>
          <w:rFonts w:ascii="Times New Roman" w:eastAsia="Times New Roman" w:hAnsi="Times New Roman" w:cs="Times New Roman"/>
          <w:sz w:val="24"/>
          <w:szCs w:val="24"/>
        </w:rPr>
        <w:t xml:space="preserve">topic bridging theory and practice. </w:t>
      </w:r>
      <w:r w:rsidR="47E1B48A" w:rsidRPr="1B08051E">
        <w:rPr>
          <w:rFonts w:ascii="Times New Roman" w:eastAsia="Times New Roman" w:hAnsi="Times New Roman" w:cs="Times New Roman"/>
          <w:sz w:val="24"/>
          <w:szCs w:val="24"/>
        </w:rPr>
        <w:t xml:space="preserve">Below, we share five steps </w:t>
      </w:r>
      <w:r w:rsidR="507910CA" w:rsidRPr="1B08051E">
        <w:rPr>
          <w:rFonts w:ascii="Times New Roman" w:eastAsia="Times New Roman" w:hAnsi="Times New Roman" w:cs="Times New Roman"/>
          <w:sz w:val="24"/>
          <w:szCs w:val="24"/>
        </w:rPr>
        <w:t xml:space="preserve">that </w:t>
      </w:r>
      <w:r w:rsidR="6546D34E" w:rsidRPr="1B08051E">
        <w:rPr>
          <w:rFonts w:ascii="Times New Roman" w:eastAsia="Times New Roman" w:hAnsi="Times New Roman" w:cs="Times New Roman"/>
          <w:sz w:val="24"/>
          <w:szCs w:val="24"/>
        </w:rPr>
        <w:t>we believe will</w:t>
      </w:r>
      <w:r w:rsidR="507910CA" w:rsidRPr="1B08051E">
        <w:rPr>
          <w:rFonts w:ascii="Times New Roman" w:eastAsia="Times New Roman" w:hAnsi="Times New Roman" w:cs="Times New Roman"/>
          <w:sz w:val="24"/>
          <w:szCs w:val="24"/>
        </w:rPr>
        <w:t xml:space="preserve"> support the movement </w:t>
      </w:r>
      <w:r w:rsidR="47E1B48A" w:rsidRPr="1B08051E">
        <w:rPr>
          <w:rFonts w:ascii="Times New Roman" w:eastAsia="Times New Roman" w:hAnsi="Times New Roman" w:cs="Times New Roman"/>
          <w:sz w:val="24"/>
          <w:szCs w:val="24"/>
        </w:rPr>
        <w:t>toward a more inclusive definition of agricultural literacy</w:t>
      </w:r>
      <w:r w:rsidR="4F935574" w:rsidRPr="1B08051E">
        <w:rPr>
          <w:rFonts w:ascii="Times New Roman" w:eastAsia="Times New Roman" w:hAnsi="Times New Roman" w:cs="Times New Roman"/>
          <w:sz w:val="24"/>
          <w:szCs w:val="24"/>
        </w:rPr>
        <w:t xml:space="preserve"> based </w:t>
      </w:r>
      <w:r w:rsidR="080545F1" w:rsidRPr="1B08051E">
        <w:rPr>
          <w:rFonts w:ascii="Times New Roman" w:eastAsia="Times New Roman" w:hAnsi="Times New Roman" w:cs="Times New Roman"/>
          <w:sz w:val="24"/>
          <w:szCs w:val="24"/>
        </w:rPr>
        <w:t>on</w:t>
      </w:r>
      <w:r w:rsidR="4F935574" w:rsidRPr="1B08051E">
        <w:rPr>
          <w:rFonts w:ascii="Times New Roman" w:eastAsia="Times New Roman" w:hAnsi="Times New Roman" w:cs="Times New Roman"/>
          <w:sz w:val="24"/>
          <w:szCs w:val="24"/>
        </w:rPr>
        <w:t xml:space="preserve"> the work </w:t>
      </w:r>
      <w:r w:rsidR="2ABF3127" w:rsidRPr="1B08051E">
        <w:rPr>
          <w:rFonts w:ascii="Times New Roman" w:eastAsia="Times New Roman" w:hAnsi="Times New Roman" w:cs="Times New Roman"/>
          <w:sz w:val="24"/>
          <w:szCs w:val="24"/>
        </w:rPr>
        <w:t>of</w:t>
      </w:r>
      <w:r w:rsidR="4F935574" w:rsidRPr="1B08051E">
        <w:rPr>
          <w:rFonts w:ascii="Times New Roman" w:eastAsia="Times New Roman" w:hAnsi="Times New Roman" w:cs="Times New Roman"/>
          <w:sz w:val="24"/>
          <w:szCs w:val="24"/>
        </w:rPr>
        <w:t xml:space="preserve"> our teachers. </w:t>
      </w:r>
    </w:p>
    <w:p w14:paraId="682C9BC1" w14:textId="15971558" w:rsidR="428A2B7A" w:rsidRDefault="428A2B7A" w:rsidP="428A2B7A">
      <w:pPr>
        <w:spacing w:after="0" w:line="240" w:lineRule="auto"/>
        <w:rPr>
          <w:rFonts w:ascii="Times New Roman" w:eastAsia="Times New Roman" w:hAnsi="Times New Roman" w:cs="Times New Roman"/>
          <w:sz w:val="24"/>
          <w:szCs w:val="24"/>
        </w:rPr>
      </w:pPr>
    </w:p>
    <w:p w14:paraId="18F0AAEE" w14:textId="7F004EC7" w:rsidR="00744969" w:rsidRDefault="4B1E8E69" w:rsidP="428A2B7A">
      <w:pPr>
        <w:spacing w:after="0" w:line="240" w:lineRule="auto"/>
        <w:rPr>
          <w:rFonts w:ascii="Times New Roman" w:eastAsia="Times New Roman" w:hAnsi="Times New Roman" w:cs="Times New Roman"/>
          <w:sz w:val="24"/>
          <w:szCs w:val="24"/>
        </w:rPr>
      </w:pPr>
      <w:r w:rsidRPr="1B08051E">
        <w:rPr>
          <w:rFonts w:ascii="Times New Roman" w:eastAsia="Times New Roman" w:hAnsi="Times New Roman" w:cs="Times New Roman"/>
          <w:sz w:val="24"/>
          <w:szCs w:val="24"/>
        </w:rPr>
        <w:lastRenderedPageBreak/>
        <w:t xml:space="preserve">First, </w:t>
      </w:r>
      <w:r w:rsidR="12E20CD6" w:rsidRPr="1B08051E">
        <w:rPr>
          <w:rFonts w:ascii="Times New Roman" w:eastAsia="Times New Roman" w:hAnsi="Times New Roman" w:cs="Times New Roman"/>
          <w:sz w:val="24"/>
          <w:szCs w:val="24"/>
        </w:rPr>
        <w:t xml:space="preserve">employ a </w:t>
      </w:r>
      <w:r w:rsidR="4A833CDE" w:rsidRPr="1B08051E">
        <w:rPr>
          <w:rFonts w:ascii="Times New Roman" w:eastAsia="Times New Roman" w:hAnsi="Times New Roman" w:cs="Times New Roman"/>
          <w:sz w:val="24"/>
          <w:szCs w:val="24"/>
        </w:rPr>
        <w:t xml:space="preserve">more complex, encompassing </w:t>
      </w:r>
      <w:r w:rsidR="2E4F6F3A" w:rsidRPr="1B08051E">
        <w:rPr>
          <w:rFonts w:ascii="Times New Roman" w:eastAsia="Times New Roman" w:hAnsi="Times New Roman" w:cs="Times New Roman"/>
          <w:sz w:val="24"/>
          <w:szCs w:val="24"/>
        </w:rPr>
        <w:t xml:space="preserve">definition </w:t>
      </w:r>
      <w:r w:rsidR="12E20CD6" w:rsidRPr="1B08051E">
        <w:rPr>
          <w:rFonts w:ascii="Times New Roman" w:eastAsia="Times New Roman" w:hAnsi="Times New Roman" w:cs="Times New Roman"/>
          <w:sz w:val="24"/>
          <w:szCs w:val="24"/>
        </w:rPr>
        <w:t xml:space="preserve">of literacy itself. </w:t>
      </w:r>
      <w:r w:rsidR="622F8F2F" w:rsidRPr="1B08051E">
        <w:rPr>
          <w:rFonts w:ascii="Times New Roman" w:eastAsia="Times New Roman" w:hAnsi="Times New Roman" w:cs="Times New Roman"/>
          <w:sz w:val="24"/>
          <w:szCs w:val="24"/>
        </w:rPr>
        <w:t>W</w:t>
      </w:r>
      <w:r w:rsidR="28FD4D3C" w:rsidRPr="1B08051E">
        <w:rPr>
          <w:rFonts w:ascii="Times New Roman" w:eastAsia="Times New Roman" w:hAnsi="Times New Roman" w:cs="Times New Roman"/>
          <w:sz w:val="24"/>
          <w:szCs w:val="24"/>
        </w:rPr>
        <w:t xml:space="preserve">e </w:t>
      </w:r>
      <w:r w:rsidR="186EF439" w:rsidRPr="1B08051E">
        <w:rPr>
          <w:rFonts w:ascii="Times New Roman" w:eastAsia="Times New Roman" w:hAnsi="Times New Roman" w:cs="Times New Roman"/>
          <w:sz w:val="24"/>
          <w:szCs w:val="24"/>
        </w:rPr>
        <w:t>embrace that literacy is more than reading, writing, speaking, and listening</w:t>
      </w:r>
      <w:r w:rsidR="474506E1" w:rsidRPr="1B08051E">
        <w:rPr>
          <w:rFonts w:ascii="Times New Roman" w:eastAsia="Times New Roman" w:hAnsi="Times New Roman" w:cs="Times New Roman"/>
          <w:sz w:val="24"/>
          <w:szCs w:val="24"/>
        </w:rPr>
        <w:t xml:space="preserve"> in a traditional context, born from cognitive and psycholinguistic perspectives. Though these notions of literacy are valid and essential, we are interested in literac</w:t>
      </w:r>
      <w:r w:rsidR="4BEF3DB7" w:rsidRPr="1B08051E">
        <w:rPr>
          <w:rFonts w:ascii="Times New Roman" w:eastAsia="Times New Roman" w:hAnsi="Times New Roman" w:cs="Times New Roman"/>
          <w:sz w:val="24"/>
          <w:szCs w:val="24"/>
        </w:rPr>
        <w:t xml:space="preserve">y theories that examine how people use literacy in their everyday lives, within </w:t>
      </w:r>
      <w:r w:rsidR="7B2371FE" w:rsidRPr="1B08051E">
        <w:rPr>
          <w:rFonts w:ascii="Times New Roman" w:eastAsia="Times New Roman" w:hAnsi="Times New Roman" w:cs="Times New Roman"/>
          <w:sz w:val="24"/>
          <w:szCs w:val="24"/>
        </w:rPr>
        <w:t xml:space="preserve">and, more </w:t>
      </w:r>
      <w:r w:rsidR="4BEF3DB7" w:rsidRPr="1B08051E">
        <w:rPr>
          <w:rFonts w:ascii="Times New Roman" w:eastAsia="Times New Roman" w:hAnsi="Times New Roman" w:cs="Times New Roman"/>
          <w:sz w:val="24"/>
          <w:szCs w:val="24"/>
        </w:rPr>
        <w:t>importantly, beyond the school context</w:t>
      </w:r>
      <w:r w:rsidR="77210B3A" w:rsidRPr="1B08051E">
        <w:rPr>
          <w:rFonts w:ascii="Times New Roman" w:eastAsia="Times New Roman" w:hAnsi="Times New Roman" w:cs="Times New Roman"/>
          <w:sz w:val="24"/>
          <w:szCs w:val="24"/>
        </w:rPr>
        <w:t xml:space="preserve"> as students transition to college and careers. We espouse the sociocultural perspective on literacy, particularly </w:t>
      </w:r>
      <w:r w:rsidR="2A2F7D53" w:rsidRPr="1B08051E">
        <w:rPr>
          <w:rFonts w:ascii="Times New Roman" w:eastAsia="Times New Roman" w:hAnsi="Times New Roman" w:cs="Times New Roman"/>
          <w:sz w:val="24"/>
          <w:szCs w:val="24"/>
        </w:rPr>
        <w:t xml:space="preserve">the work of Barton and Hamilton (2000), who outlined </w:t>
      </w:r>
      <w:r w:rsidR="043AF230" w:rsidRPr="1B08051E">
        <w:rPr>
          <w:rFonts w:ascii="Times New Roman" w:eastAsia="Times New Roman" w:hAnsi="Times New Roman" w:cs="Times New Roman"/>
          <w:sz w:val="24"/>
          <w:szCs w:val="24"/>
        </w:rPr>
        <w:t xml:space="preserve">the </w:t>
      </w:r>
      <w:r w:rsidR="2A2F7D53" w:rsidRPr="1B08051E">
        <w:rPr>
          <w:rFonts w:ascii="Times New Roman" w:eastAsia="Times New Roman" w:hAnsi="Times New Roman" w:cs="Times New Roman"/>
          <w:sz w:val="24"/>
          <w:szCs w:val="24"/>
        </w:rPr>
        <w:t>six propositions about the nature of literacy we found helpful in operationalizing our understanding</w:t>
      </w:r>
      <w:r w:rsidR="004C0B34" w:rsidRPr="1B08051E">
        <w:rPr>
          <w:rFonts w:ascii="Times New Roman" w:eastAsia="Times New Roman" w:hAnsi="Times New Roman" w:cs="Times New Roman"/>
          <w:sz w:val="24"/>
          <w:szCs w:val="24"/>
        </w:rPr>
        <w:t>.</w:t>
      </w:r>
      <w:r w:rsidR="00744969">
        <w:rPr>
          <w:rFonts w:ascii="Times New Roman" w:eastAsia="Times New Roman" w:hAnsi="Times New Roman" w:cs="Times New Roman"/>
          <w:sz w:val="24"/>
          <w:szCs w:val="24"/>
        </w:rPr>
        <w:t xml:space="preserve"> </w:t>
      </w:r>
      <w:r w:rsidR="5F8CE42B" w:rsidRPr="1B08051E">
        <w:rPr>
          <w:rFonts w:ascii="Times New Roman" w:eastAsia="Times New Roman" w:hAnsi="Times New Roman" w:cs="Times New Roman"/>
          <w:sz w:val="24"/>
          <w:szCs w:val="24"/>
        </w:rPr>
        <w:t xml:space="preserve">Second, understand what literacy events </w:t>
      </w:r>
      <w:r w:rsidR="679A3F47" w:rsidRPr="1B08051E">
        <w:rPr>
          <w:rFonts w:ascii="Times New Roman" w:eastAsia="Times New Roman" w:hAnsi="Times New Roman" w:cs="Times New Roman"/>
          <w:sz w:val="24"/>
          <w:szCs w:val="24"/>
        </w:rPr>
        <w:t xml:space="preserve">and </w:t>
      </w:r>
      <w:r w:rsidR="5F8CE42B" w:rsidRPr="1B08051E">
        <w:rPr>
          <w:rFonts w:ascii="Times New Roman" w:eastAsia="Times New Roman" w:hAnsi="Times New Roman" w:cs="Times New Roman"/>
          <w:sz w:val="24"/>
          <w:szCs w:val="24"/>
        </w:rPr>
        <w:t>practices look like within the context of agricultural instruction and include both within the adapte</w:t>
      </w:r>
      <w:r w:rsidR="0005BBDC" w:rsidRPr="1B08051E">
        <w:rPr>
          <w:rFonts w:ascii="Times New Roman" w:eastAsia="Times New Roman" w:hAnsi="Times New Roman" w:cs="Times New Roman"/>
          <w:sz w:val="24"/>
          <w:szCs w:val="24"/>
        </w:rPr>
        <w:t>d definition.</w:t>
      </w:r>
      <w:r w:rsidR="5F8CE42B" w:rsidRPr="1B08051E">
        <w:rPr>
          <w:rFonts w:ascii="Times New Roman" w:eastAsia="Times New Roman" w:hAnsi="Times New Roman" w:cs="Times New Roman"/>
          <w:sz w:val="24"/>
          <w:szCs w:val="24"/>
        </w:rPr>
        <w:t xml:space="preserve"> Drawing on Heath's (1983) work, Barton and Hamilton</w:t>
      </w:r>
      <w:r w:rsidR="5EFA414E" w:rsidRPr="1B08051E">
        <w:rPr>
          <w:rFonts w:ascii="Times New Roman" w:eastAsia="Times New Roman" w:hAnsi="Times New Roman" w:cs="Times New Roman"/>
          <w:sz w:val="24"/>
          <w:szCs w:val="24"/>
        </w:rPr>
        <w:t xml:space="preserve"> (2000) </w:t>
      </w:r>
      <w:r w:rsidR="5F8CE42B" w:rsidRPr="1B08051E">
        <w:rPr>
          <w:rFonts w:ascii="Times New Roman" w:eastAsia="Times New Roman" w:hAnsi="Times New Roman" w:cs="Times New Roman"/>
          <w:sz w:val="24"/>
          <w:szCs w:val="24"/>
        </w:rPr>
        <w:t xml:space="preserve">differentiated </w:t>
      </w:r>
      <w:r w:rsidR="5F8CE42B" w:rsidRPr="1B08051E">
        <w:rPr>
          <w:rFonts w:ascii="Times New Roman" w:eastAsia="Times New Roman" w:hAnsi="Times New Roman" w:cs="Times New Roman"/>
          <w:i/>
          <w:iCs/>
          <w:sz w:val="24"/>
          <w:szCs w:val="24"/>
        </w:rPr>
        <w:t xml:space="preserve">literacy events </w:t>
      </w:r>
      <w:r w:rsidR="5F8CE42B" w:rsidRPr="1B08051E">
        <w:rPr>
          <w:rFonts w:ascii="Times New Roman" w:eastAsia="Times New Roman" w:hAnsi="Times New Roman" w:cs="Times New Roman"/>
          <w:sz w:val="24"/>
          <w:szCs w:val="24"/>
        </w:rPr>
        <w:t>and</w:t>
      </w:r>
      <w:r w:rsidR="5F8CE42B" w:rsidRPr="1B08051E">
        <w:rPr>
          <w:rFonts w:ascii="Times New Roman" w:eastAsia="Times New Roman" w:hAnsi="Times New Roman" w:cs="Times New Roman"/>
          <w:i/>
          <w:iCs/>
          <w:sz w:val="24"/>
          <w:szCs w:val="24"/>
        </w:rPr>
        <w:t xml:space="preserve"> practices</w:t>
      </w:r>
      <w:r w:rsidR="5F8CE42B" w:rsidRPr="1B08051E">
        <w:rPr>
          <w:rFonts w:ascii="Times New Roman" w:eastAsia="Times New Roman" w:hAnsi="Times New Roman" w:cs="Times New Roman"/>
          <w:sz w:val="24"/>
          <w:szCs w:val="24"/>
        </w:rPr>
        <w:t>. Literacy events are observable</w:t>
      </w:r>
      <w:r w:rsidR="16E920A7" w:rsidRPr="1B08051E">
        <w:rPr>
          <w:rFonts w:ascii="Times New Roman" w:eastAsia="Times New Roman" w:hAnsi="Times New Roman" w:cs="Times New Roman"/>
          <w:sz w:val="24"/>
          <w:szCs w:val="24"/>
        </w:rPr>
        <w:t xml:space="preserve"> while </w:t>
      </w:r>
      <w:r w:rsidR="5F8CE42B" w:rsidRPr="1B08051E">
        <w:rPr>
          <w:rFonts w:ascii="Times New Roman" w:eastAsia="Times New Roman" w:hAnsi="Times New Roman" w:cs="Times New Roman"/>
          <w:sz w:val="24"/>
          <w:szCs w:val="24"/>
          <w:lang w:val="en"/>
        </w:rPr>
        <w:t xml:space="preserve">literacy practices are understood to mean how people use written language daily. These practices involve values, attitudes, feelings, and social relationships (Street, 1993) and cannot be defined as observable behaviors. </w:t>
      </w:r>
      <w:r w:rsidR="5F8CE42B" w:rsidRPr="1B08051E">
        <w:rPr>
          <w:rFonts w:ascii="Times New Roman" w:eastAsia="Times New Roman" w:hAnsi="Times New Roman" w:cs="Times New Roman"/>
          <w:sz w:val="24"/>
          <w:szCs w:val="24"/>
        </w:rPr>
        <w:t xml:space="preserve">Much of what is considered literacy in today's classroom focuses on literacy events, what is observable, or what we see students doing with texts. </w:t>
      </w:r>
      <w:r w:rsidR="3542B827" w:rsidRPr="1B08051E">
        <w:rPr>
          <w:rFonts w:ascii="Times New Roman" w:eastAsia="Times New Roman" w:hAnsi="Times New Roman" w:cs="Times New Roman"/>
          <w:sz w:val="24"/>
          <w:szCs w:val="24"/>
        </w:rPr>
        <w:t>C</w:t>
      </w:r>
      <w:r w:rsidR="5F8CE42B" w:rsidRPr="1B08051E">
        <w:rPr>
          <w:rFonts w:ascii="Times New Roman" w:eastAsia="Times New Roman" w:hAnsi="Times New Roman" w:cs="Times New Roman"/>
          <w:sz w:val="24"/>
          <w:szCs w:val="24"/>
        </w:rPr>
        <w:t xml:space="preserve">urrent agricultural literacy definitions are heavily driven by content knowledge and </w:t>
      </w:r>
      <w:r w:rsidR="7058BCB8" w:rsidRPr="1B08051E">
        <w:rPr>
          <w:rFonts w:ascii="Times New Roman" w:eastAsia="Times New Roman" w:hAnsi="Times New Roman" w:cs="Times New Roman"/>
          <w:sz w:val="24"/>
          <w:szCs w:val="24"/>
        </w:rPr>
        <w:t>must</w:t>
      </w:r>
      <w:r w:rsidR="5F8CE42B" w:rsidRPr="1B08051E">
        <w:rPr>
          <w:rFonts w:ascii="Times New Roman" w:eastAsia="Times New Roman" w:hAnsi="Times New Roman" w:cs="Times New Roman"/>
          <w:sz w:val="24"/>
          <w:szCs w:val="24"/>
        </w:rPr>
        <w:t xml:space="preserve"> address the literate practices needed to learn or access agricultural content. There is a lack of inclusion of the habits of mind/practices used to access and creat</w:t>
      </w:r>
      <w:r w:rsidR="49E05890" w:rsidRPr="1B08051E">
        <w:rPr>
          <w:rFonts w:ascii="Times New Roman" w:eastAsia="Times New Roman" w:hAnsi="Times New Roman" w:cs="Times New Roman"/>
          <w:sz w:val="24"/>
          <w:szCs w:val="24"/>
        </w:rPr>
        <w:t>e</w:t>
      </w:r>
      <w:r w:rsidR="5F8CE42B" w:rsidRPr="1B08051E">
        <w:rPr>
          <w:rFonts w:ascii="Times New Roman" w:eastAsia="Times New Roman" w:hAnsi="Times New Roman" w:cs="Times New Roman"/>
          <w:sz w:val="24"/>
          <w:szCs w:val="24"/>
        </w:rPr>
        <w:t xml:space="preserve"> agricultural texts</w:t>
      </w:r>
      <w:r w:rsidR="24C41483" w:rsidRPr="1B08051E">
        <w:rPr>
          <w:rFonts w:ascii="Times New Roman" w:eastAsia="Times New Roman" w:hAnsi="Times New Roman" w:cs="Times New Roman"/>
          <w:sz w:val="24"/>
          <w:szCs w:val="24"/>
        </w:rPr>
        <w:t xml:space="preserve"> as indicated in the </w:t>
      </w:r>
      <w:r w:rsidR="5F8CE42B" w:rsidRPr="1B08051E">
        <w:rPr>
          <w:rFonts w:ascii="Times New Roman" w:eastAsia="Times New Roman" w:hAnsi="Times New Roman" w:cs="Times New Roman"/>
          <w:sz w:val="24"/>
          <w:szCs w:val="24"/>
        </w:rPr>
        <w:t>interviews</w:t>
      </w:r>
      <w:r w:rsidR="00DB619A">
        <w:rPr>
          <w:rFonts w:ascii="Times New Roman" w:eastAsia="Times New Roman" w:hAnsi="Times New Roman" w:cs="Times New Roman"/>
          <w:sz w:val="24"/>
          <w:szCs w:val="24"/>
        </w:rPr>
        <w:t xml:space="preserve"> </w:t>
      </w:r>
      <w:r w:rsidR="5F8CE42B" w:rsidRPr="1B08051E">
        <w:rPr>
          <w:rFonts w:ascii="Times New Roman" w:eastAsia="Times New Roman" w:hAnsi="Times New Roman" w:cs="Times New Roman"/>
          <w:sz w:val="24"/>
          <w:szCs w:val="24"/>
        </w:rPr>
        <w:t>and lesson plans.</w:t>
      </w:r>
    </w:p>
    <w:p w14:paraId="4543E69D" w14:textId="77777777" w:rsidR="00744969" w:rsidRDefault="00744969" w:rsidP="428A2B7A">
      <w:pPr>
        <w:spacing w:after="0" w:line="240" w:lineRule="auto"/>
        <w:rPr>
          <w:rFonts w:ascii="Times New Roman" w:eastAsia="Times New Roman" w:hAnsi="Times New Roman" w:cs="Times New Roman"/>
          <w:sz w:val="24"/>
          <w:szCs w:val="24"/>
        </w:rPr>
      </w:pPr>
    </w:p>
    <w:p w14:paraId="54214907" w14:textId="73830FF0" w:rsidR="31AFF503" w:rsidRPr="00585592" w:rsidRDefault="4B1E8E69" w:rsidP="428A2B7A">
      <w:pPr>
        <w:spacing w:after="0" w:line="240" w:lineRule="auto"/>
        <w:rPr>
          <w:rFonts w:ascii="Times New Roman" w:eastAsia="Times New Roman" w:hAnsi="Times New Roman" w:cs="Times New Roman"/>
          <w:sz w:val="24"/>
          <w:szCs w:val="24"/>
        </w:rPr>
      </w:pPr>
      <w:r w:rsidRPr="1B08051E">
        <w:rPr>
          <w:rFonts w:ascii="Times New Roman" w:eastAsia="Times New Roman" w:hAnsi="Times New Roman" w:cs="Times New Roman"/>
          <w:sz w:val="24"/>
          <w:szCs w:val="24"/>
        </w:rPr>
        <w:t xml:space="preserve">Third, consult definitions of disciplinary literacy, ensuring an adapted definition of agricultural literacy involves the specialized ways that agriculturalists interact with a text through reading and writing </w:t>
      </w:r>
      <w:r w:rsidR="29183B84" w:rsidRPr="1B08051E">
        <w:rPr>
          <w:rFonts w:ascii="Times New Roman" w:eastAsia="Times New Roman" w:hAnsi="Times New Roman" w:cs="Times New Roman"/>
          <w:sz w:val="24"/>
          <w:szCs w:val="24"/>
        </w:rPr>
        <w:t>and</w:t>
      </w:r>
      <w:r w:rsidRPr="1B08051E">
        <w:rPr>
          <w:rFonts w:ascii="Times New Roman" w:eastAsia="Times New Roman" w:hAnsi="Times New Roman" w:cs="Times New Roman"/>
          <w:sz w:val="24"/>
          <w:szCs w:val="24"/>
        </w:rPr>
        <w:t xml:space="preserve"> how they communicate with other members of their discipline.</w:t>
      </w:r>
      <w:r w:rsidR="00DB619A">
        <w:rPr>
          <w:rFonts w:ascii="Times New Roman" w:eastAsia="Times New Roman" w:hAnsi="Times New Roman" w:cs="Times New Roman"/>
          <w:sz w:val="24"/>
          <w:szCs w:val="24"/>
        </w:rPr>
        <w:t xml:space="preserve"> </w:t>
      </w:r>
      <w:r w:rsidRPr="1B08051E">
        <w:rPr>
          <w:rFonts w:ascii="Times New Roman" w:eastAsia="Times New Roman" w:hAnsi="Times New Roman" w:cs="Times New Roman"/>
          <w:sz w:val="24"/>
          <w:szCs w:val="24"/>
        </w:rPr>
        <w:t>Thus, agricultur</w:t>
      </w:r>
      <w:r w:rsidR="00744969">
        <w:rPr>
          <w:rFonts w:ascii="Times New Roman" w:eastAsia="Times New Roman" w:hAnsi="Times New Roman" w:cs="Times New Roman"/>
          <w:sz w:val="24"/>
          <w:szCs w:val="24"/>
        </w:rPr>
        <w:t>e</w:t>
      </w:r>
      <w:r w:rsidRPr="1B08051E">
        <w:rPr>
          <w:rFonts w:ascii="Times New Roman" w:eastAsia="Times New Roman" w:hAnsi="Times New Roman" w:cs="Times New Roman"/>
          <w:sz w:val="24"/>
          <w:szCs w:val="24"/>
        </w:rPr>
        <w:t xml:space="preserve"> educators can include strategies that align with their disciplinary community </w:t>
      </w:r>
      <w:r w:rsidR="29183B84" w:rsidRPr="1B08051E">
        <w:rPr>
          <w:rFonts w:ascii="Times New Roman" w:eastAsia="Times New Roman" w:hAnsi="Times New Roman" w:cs="Times New Roman"/>
          <w:sz w:val="24"/>
          <w:szCs w:val="24"/>
        </w:rPr>
        <w:t>constructively</w:t>
      </w:r>
      <w:r w:rsidRPr="1B08051E">
        <w:rPr>
          <w:rFonts w:ascii="Times New Roman" w:eastAsia="Times New Roman" w:hAnsi="Times New Roman" w:cs="Times New Roman"/>
          <w:sz w:val="24"/>
          <w:szCs w:val="24"/>
        </w:rPr>
        <w:t>, ensuring authentic experiences for their students as they include habits of mind/practices to engage their students in the access and creation of agricultural texts.</w:t>
      </w:r>
      <w:r w:rsidR="00DB619A">
        <w:rPr>
          <w:rFonts w:ascii="Times New Roman" w:eastAsia="Times New Roman" w:hAnsi="Times New Roman" w:cs="Times New Roman"/>
          <w:sz w:val="24"/>
          <w:szCs w:val="24"/>
        </w:rPr>
        <w:t xml:space="preserve"> </w:t>
      </w:r>
      <w:r w:rsidRPr="3D182F42">
        <w:rPr>
          <w:rFonts w:ascii="Times New Roman" w:eastAsia="Times New Roman" w:hAnsi="Times New Roman" w:cs="Times New Roman"/>
          <w:sz w:val="24"/>
          <w:szCs w:val="24"/>
        </w:rPr>
        <w:t xml:space="preserve">Fourth, employ </w:t>
      </w:r>
      <w:r w:rsidR="6B6DE9C3" w:rsidRPr="3D182F42">
        <w:rPr>
          <w:rFonts w:ascii="Times New Roman" w:eastAsia="Times New Roman" w:hAnsi="Times New Roman" w:cs="Times New Roman"/>
          <w:sz w:val="24"/>
          <w:szCs w:val="24"/>
        </w:rPr>
        <w:t xml:space="preserve">Moje’s (2015) 4 E’s to </w:t>
      </w:r>
      <w:r w:rsidR="6B1889FE" w:rsidRPr="3D182F42">
        <w:rPr>
          <w:rFonts w:ascii="Times New Roman" w:eastAsia="Times New Roman" w:hAnsi="Times New Roman" w:cs="Times New Roman"/>
          <w:sz w:val="24"/>
          <w:szCs w:val="24"/>
        </w:rPr>
        <w:t>examine classroom</w:t>
      </w:r>
      <w:r w:rsidR="6B6DE9C3" w:rsidRPr="3D182F42">
        <w:rPr>
          <w:rFonts w:ascii="Times New Roman" w:eastAsia="Times New Roman" w:hAnsi="Times New Roman" w:cs="Times New Roman"/>
          <w:sz w:val="24"/>
          <w:szCs w:val="24"/>
        </w:rPr>
        <w:t xml:space="preserve"> practice through the four dimensions required to teach disciplinary literacy.</w:t>
      </w:r>
      <w:r w:rsidR="26C97462" w:rsidRPr="3D182F42">
        <w:rPr>
          <w:rFonts w:ascii="Times New Roman" w:eastAsia="Times New Roman" w:hAnsi="Times New Roman" w:cs="Times New Roman"/>
          <w:sz w:val="24"/>
          <w:szCs w:val="24"/>
        </w:rPr>
        <w:t xml:space="preserve"> Using this heuristic, we could construct a model to share exemplary literacy events and practices within the 4 E's </w:t>
      </w:r>
      <w:r w:rsidR="420AA63A" w:rsidRPr="3D182F42">
        <w:rPr>
          <w:rFonts w:ascii="Times New Roman" w:eastAsia="Times New Roman" w:hAnsi="Times New Roman" w:cs="Times New Roman"/>
          <w:sz w:val="24"/>
          <w:szCs w:val="24"/>
        </w:rPr>
        <w:t>heuristic, specific to agricultural literacy</w:t>
      </w:r>
      <w:r w:rsidR="56163BBF" w:rsidRPr="3D182F42">
        <w:rPr>
          <w:rFonts w:ascii="Times New Roman" w:eastAsia="Times New Roman" w:hAnsi="Times New Roman" w:cs="Times New Roman"/>
          <w:sz w:val="24"/>
          <w:szCs w:val="24"/>
        </w:rPr>
        <w:t xml:space="preserve">, providing </w:t>
      </w:r>
      <w:r w:rsidR="53C86C52" w:rsidRPr="3D182F42">
        <w:rPr>
          <w:rFonts w:ascii="Times New Roman" w:eastAsia="Times New Roman" w:hAnsi="Times New Roman" w:cs="Times New Roman"/>
          <w:sz w:val="24"/>
          <w:szCs w:val="24"/>
        </w:rPr>
        <w:t>visual</w:t>
      </w:r>
      <w:r w:rsidR="56163BBF" w:rsidRPr="3D182F42">
        <w:rPr>
          <w:rFonts w:ascii="Times New Roman" w:eastAsia="Times New Roman" w:hAnsi="Times New Roman" w:cs="Times New Roman"/>
          <w:sz w:val="24"/>
          <w:szCs w:val="24"/>
        </w:rPr>
        <w:t xml:space="preserve"> and exemplars for practice</w:t>
      </w:r>
      <w:r w:rsidR="6E56AA16" w:rsidRPr="3D182F42">
        <w:rPr>
          <w:rFonts w:ascii="Times New Roman" w:eastAsia="Times New Roman" w:hAnsi="Times New Roman" w:cs="Times New Roman"/>
          <w:sz w:val="24"/>
          <w:szCs w:val="24"/>
        </w:rPr>
        <w:t xml:space="preserve">. </w:t>
      </w:r>
      <w:r w:rsidRPr="3D182F42">
        <w:rPr>
          <w:rFonts w:ascii="Times New Roman" w:eastAsia="Times New Roman" w:hAnsi="Times New Roman" w:cs="Times New Roman"/>
          <w:sz w:val="24"/>
          <w:szCs w:val="24"/>
        </w:rPr>
        <w:t>Fi</w:t>
      </w:r>
      <w:r w:rsidR="7232F644" w:rsidRPr="3D182F42">
        <w:rPr>
          <w:rFonts w:ascii="Times New Roman" w:eastAsia="Times New Roman" w:hAnsi="Times New Roman" w:cs="Times New Roman"/>
          <w:sz w:val="24"/>
          <w:szCs w:val="24"/>
        </w:rPr>
        <w:t>fth</w:t>
      </w:r>
      <w:r w:rsidRPr="3D182F42">
        <w:rPr>
          <w:rFonts w:ascii="Times New Roman" w:eastAsia="Times New Roman" w:hAnsi="Times New Roman" w:cs="Times New Roman"/>
          <w:sz w:val="24"/>
          <w:szCs w:val="24"/>
        </w:rPr>
        <w:t xml:space="preserve">, </w:t>
      </w:r>
      <w:r w:rsidR="2BFDCA31" w:rsidRPr="3D182F42">
        <w:rPr>
          <w:rFonts w:ascii="Times New Roman" w:eastAsia="Times New Roman" w:hAnsi="Times New Roman" w:cs="Times New Roman"/>
          <w:sz w:val="24"/>
          <w:szCs w:val="24"/>
        </w:rPr>
        <w:t xml:space="preserve">consult with practitioners in the field, </w:t>
      </w:r>
      <w:r w:rsidR="785B7E6C" w:rsidRPr="3D182F42">
        <w:rPr>
          <w:rFonts w:ascii="Times New Roman" w:eastAsia="Times New Roman" w:hAnsi="Times New Roman" w:cs="Times New Roman"/>
          <w:sz w:val="24"/>
          <w:szCs w:val="24"/>
        </w:rPr>
        <w:t>including their input and experiences, while revising a definition for agricultural literac</w:t>
      </w:r>
      <w:r w:rsidR="3BB20F79" w:rsidRPr="3D182F42">
        <w:rPr>
          <w:rFonts w:ascii="Times New Roman" w:eastAsia="Times New Roman" w:hAnsi="Times New Roman" w:cs="Times New Roman"/>
          <w:sz w:val="24"/>
          <w:szCs w:val="24"/>
        </w:rPr>
        <w:t>y and</w:t>
      </w:r>
      <w:r w:rsidR="785B7E6C" w:rsidRPr="3D182F42">
        <w:rPr>
          <w:rFonts w:ascii="Times New Roman" w:eastAsia="Times New Roman" w:hAnsi="Times New Roman" w:cs="Times New Roman"/>
          <w:sz w:val="24"/>
          <w:szCs w:val="24"/>
        </w:rPr>
        <w:t xml:space="preserve"> </w:t>
      </w:r>
      <w:r w:rsidR="2C98D7C4" w:rsidRPr="3D182F42">
        <w:rPr>
          <w:rFonts w:ascii="Times New Roman" w:eastAsia="Times New Roman" w:hAnsi="Times New Roman" w:cs="Times New Roman"/>
          <w:sz w:val="24"/>
          <w:szCs w:val="24"/>
        </w:rPr>
        <w:t>f</w:t>
      </w:r>
      <w:r w:rsidR="2BFDCA31" w:rsidRPr="3D182F42">
        <w:rPr>
          <w:rFonts w:ascii="Times New Roman" w:eastAsia="Times New Roman" w:hAnsi="Times New Roman" w:cs="Times New Roman"/>
          <w:sz w:val="24"/>
          <w:szCs w:val="24"/>
        </w:rPr>
        <w:t>oreground</w:t>
      </w:r>
      <w:r w:rsidR="0BE62D22" w:rsidRPr="3D182F42">
        <w:rPr>
          <w:rFonts w:ascii="Times New Roman" w:eastAsia="Times New Roman" w:hAnsi="Times New Roman" w:cs="Times New Roman"/>
          <w:sz w:val="24"/>
          <w:szCs w:val="24"/>
        </w:rPr>
        <w:t>ing</w:t>
      </w:r>
      <w:r w:rsidR="2BFDCA31" w:rsidRPr="3D182F42">
        <w:rPr>
          <w:rFonts w:ascii="Times New Roman" w:eastAsia="Times New Roman" w:hAnsi="Times New Roman" w:cs="Times New Roman"/>
          <w:sz w:val="24"/>
          <w:szCs w:val="24"/>
        </w:rPr>
        <w:t xml:space="preserve"> their voices an</w:t>
      </w:r>
      <w:r w:rsidR="4F8FACBB" w:rsidRPr="3D182F42">
        <w:rPr>
          <w:rFonts w:ascii="Times New Roman" w:eastAsia="Times New Roman" w:hAnsi="Times New Roman" w:cs="Times New Roman"/>
          <w:sz w:val="24"/>
          <w:szCs w:val="24"/>
        </w:rPr>
        <w:t xml:space="preserve">d understanding, </w:t>
      </w:r>
      <w:r w:rsidR="2D25A50B" w:rsidRPr="3D182F42">
        <w:rPr>
          <w:rFonts w:ascii="Times New Roman" w:eastAsia="Times New Roman" w:hAnsi="Times New Roman" w:cs="Times New Roman"/>
          <w:sz w:val="24"/>
          <w:szCs w:val="24"/>
        </w:rPr>
        <w:t>so their expertise is honored and valued</w:t>
      </w:r>
      <w:r w:rsidR="493A1CF2" w:rsidRPr="3D182F42">
        <w:rPr>
          <w:rFonts w:ascii="Times New Roman" w:eastAsia="Times New Roman" w:hAnsi="Times New Roman" w:cs="Times New Roman"/>
          <w:sz w:val="24"/>
          <w:szCs w:val="24"/>
        </w:rPr>
        <w:t>.</w:t>
      </w:r>
    </w:p>
    <w:p w14:paraId="007D09C5" w14:textId="21273755" w:rsidR="3D182F42" w:rsidRDefault="3D182F42" w:rsidP="3D182F42">
      <w:pPr>
        <w:spacing w:after="0" w:line="240" w:lineRule="auto"/>
        <w:rPr>
          <w:rFonts w:ascii="Times New Roman" w:eastAsia="Times New Roman" w:hAnsi="Times New Roman" w:cs="Times New Roman"/>
          <w:sz w:val="24"/>
          <w:szCs w:val="24"/>
        </w:rPr>
      </w:pPr>
    </w:p>
    <w:p w14:paraId="40399E5D" w14:textId="0D0DA14F" w:rsidR="41AC8804" w:rsidRDefault="41AC8804" w:rsidP="3D182F42">
      <w:pPr>
        <w:spacing w:after="0" w:line="240" w:lineRule="auto"/>
        <w:rPr>
          <w:rFonts w:ascii="Times New Roman" w:eastAsia="Times New Roman" w:hAnsi="Times New Roman" w:cs="Times New Roman"/>
          <w:b/>
          <w:bCs/>
          <w:sz w:val="24"/>
          <w:szCs w:val="24"/>
        </w:rPr>
      </w:pPr>
      <w:r w:rsidRPr="1B08051E">
        <w:rPr>
          <w:rFonts w:ascii="Times New Roman" w:eastAsia="Times New Roman" w:hAnsi="Times New Roman" w:cs="Times New Roman"/>
          <w:sz w:val="24"/>
          <w:szCs w:val="24"/>
        </w:rPr>
        <w:t xml:space="preserve">To </w:t>
      </w:r>
      <w:r w:rsidR="14C6B39E" w:rsidRPr="1B08051E">
        <w:rPr>
          <w:rFonts w:ascii="Times New Roman" w:eastAsia="Times New Roman" w:hAnsi="Times New Roman" w:cs="Times New Roman"/>
          <w:sz w:val="24"/>
          <w:szCs w:val="24"/>
        </w:rPr>
        <w:t xml:space="preserve">encompass </w:t>
      </w:r>
      <w:r w:rsidRPr="1B08051E">
        <w:rPr>
          <w:rFonts w:ascii="Times New Roman" w:eastAsia="Times New Roman" w:hAnsi="Times New Roman" w:cs="Times New Roman"/>
          <w:sz w:val="24"/>
          <w:szCs w:val="24"/>
        </w:rPr>
        <w:t>a broader view of literacy, with Moje’s (2015) 4 E’s</w:t>
      </w:r>
      <w:r w:rsidR="00DB619A">
        <w:rPr>
          <w:rFonts w:ascii="Times New Roman" w:eastAsia="Times New Roman" w:hAnsi="Times New Roman" w:cs="Times New Roman"/>
          <w:sz w:val="24"/>
          <w:szCs w:val="24"/>
        </w:rPr>
        <w:t xml:space="preserve"> </w:t>
      </w:r>
      <w:r w:rsidRPr="1B08051E">
        <w:rPr>
          <w:rFonts w:ascii="Times New Roman" w:eastAsia="Times New Roman" w:hAnsi="Times New Roman" w:cs="Times New Roman"/>
          <w:sz w:val="24"/>
          <w:szCs w:val="24"/>
        </w:rPr>
        <w:t xml:space="preserve">and </w:t>
      </w:r>
      <w:r w:rsidR="29316A2F" w:rsidRPr="1B08051E">
        <w:rPr>
          <w:rFonts w:ascii="Times New Roman" w:eastAsia="Times New Roman" w:hAnsi="Times New Roman" w:cs="Times New Roman"/>
          <w:sz w:val="24"/>
          <w:szCs w:val="24"/>
        </w:rPr>
        <w:t>previous research focused on agricultural literacy we pro</w:t>
      </w:r>
      <w:r w:rsidR="2E6F0BE7" w:rsidRPr="1B08051E">
        <w:rPr>
          <w:rFonts w:ascii="Times New Roman" w:eastAsia="Times New Roman" w:hAnsi="Times New Roman" w:cs="Times New Roman"/>
          <w:sz w:val="24"/>
          <w:szCs w:val="24"/>
        </w:rPr>
        <w:t xml:space="preserve">pose the following definition </w:t>
      </w:r>
      <w:r w:rsidR="6897009C" w:rsidRPr="1B08051E">
        <w:rPr>
          <w:rFonts w:ascii="Times New Roman" w:eastAsia="Times New Roman" w:hAnsi="Times New Roman" w:cs="Times New Roman"/>
          <w:sz w:val="24"/>
          <w:szCs w:val="24"/>
        </w:rPr>
        <w:t xml:space="preserve">to bridge the observed gaps in existing definitions (Jaakkola, 2020). </w:t>
      </w:r>
    </w:p>
    <w:p w14:paraId="00D35719" w14:textId="2794515B" w:rsidR="3D182F42" w:rsidRDefault="3D182F42" w:rsidP="3D182F42">
      <w:pPr>
        <w:spacing w:after="0" w:line="240" w:lineRule="auto"/>
        <w:rPr>
          <w:rFonts w:ascii="Times New Roman" w:eastAsia="Times New Roman" w:hAnsi="Times New Roman" w:cs="Times New Roman"/>
          <w:i/>
          <w:iCs/>
          <w:sz w:val="24"/>
          <w:szCs w:val="24"/>
        </w:rPr>
      </w:pPr>
    </w:p>
    <w:p w14:paraId="072EFAD9" w14:textId="77777777" w:rsidR="00DB619A" w:rsidRDefault="58F9F5F2" w:rsidP="00DB619A">
      <w:pPr>
        <w:spacing w:after="0" w:line="240" w:lineRule="auto"/>
        <w:ind w:left="720" w:right="720"/>
        <w:rPr>
          <w:rFonts w:ascii="Times New Roman" w:eastAsia="Times New Roman" w:hAnsi="Times New Roman" w:cs="Times New Roman"/>
          <w:b/>
          <w:bCs/>
          <w:sz w:val="24"/>
          <w:szCs w:val="24"/>
        </w:rPr>
      </w:pPr>
      <w:r w:rsidRPr="04C0C200">
        <w:rPr>
          <w:rFonts w:ascii="Times New Roman" w:eastAsia="Times New Roman" w:hAnsi="Times New Roman" w:cs="Times New Roman"/>
          <w:i/>
          <w:iCs/>
          <w:sz w:val="24"/>
          <w:szCs w:val="24"/>
        </w:rPr>
        <w:t xml:space="preserve">Agricultural literacy in the ability to understand, communicate, and apply agricultural knowledge </w:t>
      </w:r>
      <w:r w:rsidR="3F7A1BA9" w:rsidRPr="04C0C200">
        <w:rPr>
          <w:rFonts w:ascii="Times New Roman" w:eastAsia="Times New Roman" w:hAnsi="Times New Roman" w:cs="Times New Roman"/>
          <w:i/>
          <w:iCs/>
          <w:sz w:val="24"/>
          <w:szCs w:val="24"/>
        </w:rPr>
        <w:t>through</w:t>
      </w:r>
      <w:r w:rsidRPr="04C0C200">
        <w:rPr>
          <w:rFonts w:ascii="Times New Roman" w:eastAsia="Times New Roman" w:hAnsi="Times New Roman" w:cs="Times New Roman"/>
          <w:i/>
          <w:iCs/>
          <w:sz w:val="24"/>
          <w:szCs w:val="24"/>
        </w:rPr>
        <w:t xml:space="preserve"> </w:t>
      </w:r>
      <w:r w:rsidR="3BF2F698" w:rsidRPr="04C0C200">
        <w:rPr>
          <w:rFonts w:ascii="Times New Roman" w:eastAsia="Times New Roman" w:hAnsi="Times New Roman" w:cs="Times New Roman"/>
          <w:i/>
          <w:iCs/>
          <w:sz w:val="24"/>
          <w:szCs w:val="24"/>
        </w:rPr>
        <w:t xml:space="preserve">discipline-specific literate practices. This includes not only content knowledge </w:t>
      </w:r>
      <w:r w:rsidR="566123F2" w:rsidRPr="04C0C200">
        <w:rPr>
          <w:rFonts w:ascii="Times New Roman" w:eastAsia="Times New Roman" w:hAnsi="Times New Roman" w:cs="Times New Roman"/>
          <w:i/>
          <w:iCs/>
          <w:sz w:val="24"/>
          <w:szCs w:val="24"/>
        </w:rPr>
        <w:t xml:space="preserve">of the food and fiber systems, but also the skills to read, write, </w:t>
      </w:r>
      <w:r w:rsidR="59FBC112" w:rsidRPr="04C0C200">
        <w:rPr>
          <w:rFonts w:ascii="Times New Roman" w:eastAsia="Times New Roman" w:hAnsi="Times New Roman" w:cs="Times New Roman"/>
          <w:i/>
          <w:iCs/>
          <w:sz w:val="24"/>
          <w:szCs w:val="24"/>
        </w:rPr>
        <w:t>reason, a</w:t>
      </w:r>
      <w:r w:rsidR="566123F2" w:rsidRPr="04C0C200">
        <w:rPr>
          <w:rFonts w:ascii="Times New Roman" w:eastAsia="Times New Roman" w:hAnsi="Times New Roman" w:cs="Times New Roman"/>
          <w:i/>
          <w:iCs/>
          <w:sz w:val="24"/>
          <w:szCs w:val="24"/>
        </w:rPr>
        <w:t xml:space="preserve">nd engage with </w:t>
      </w:r>
      <w:r w:rsidR="0DEB3E6D" w:rsidRPr="04C0C200">
        <w:rPr>
          <w:rFonts w:ascii="Times New Roman" w:eastAsia="Times New Roman" w:hAnsi="Times New Roman" w:cs="Times New Roman"/>
          <w:i/>
          <w:iCs/>
          <w:sz w:val="24"/>
          <w:szCs w:val="24"/>
        </w:rPr>
        <w:t>agricultural</w:t>
      </w:r>
      <w:r w:rsidR="566123F2" w:rsidRPr="04C0C200">
        <w:rPr>
          <w:rFonts w:ascii="Times New Roman" w:eastAsia="Times New Roman" w:hAnsi="Times New Roman" w:cs="Times New Roman"/>
          <w:i/>
          <w:iCs/>
          <w:sz w:val="24"/>
          <w:szCs w:val="24"/>
        </w:rPr>
        <w:t xml:space="preserve"> texts and disc</w:t>
      </w:r>
      <w:r w:rsidR="07F9C4DA" w:rsidRPr="04C0C200">
        <w:rPr>
          <w:rFonts w:ascii="Times New Roman" w:eastAsia="Times New Roman" w:hAnsi="Times New Roman" w:cs="Times New Roman"/>
          <w:i/>
          <w:iCs/>
          <w:sz w:val="24"/>
          <w:szCs w:val="24"/>
        </w:rPr>
        <w:t xml:space="preserve">ussion </w:t>
      </w:r>
      <w:r w:rsidR="566123F2" w:rsidRPr="04C0C200">
        <w:rPr>
          <w:rFonts w:ascii="Times New Roman" w:eastAsia="Times New Roman" w:hAnsi="Times New Roman" w:cs="Times New Roman"/>
          <w:i/>
          <w:iCs/>
          <w:sz w:val="24"/>
          <w:szCs w:val="24"/>
        </w:rPr>
        <w:t>in auth</w:t>
      </w:r>
      <w:r w:rsidR="74388A40" w:rsidRPr="04C0C200">
        <w:rPr>
          <w:rFonts w:ascii="Times New Roman" w:eastAsia="Times New Roman" w:hAnsi="Times New Roman" w:cs="Times New Roman"/>
          <w:i/>
          <w:iCs/>
          <w:sz w:val="24"/>
          <w:szCs w:val="24"/>
        </w:rPr>
        <w:t xml:space="preserve">entic, socially situated contexts. </w:t>
      </w:r>
    </w:p>
    <w:p w14:paraId="0A8D4578" w14:textId="77777777" w:rsidR="00DB619A" w:rsidRDefault="00DB619A" w:rsidP="00DB619A">
      <w:pPr>
        <w:spacing w:after="0" w:line="240" w:lineRule="auto"/>
        <w:ind w:right="720"/>
        <w:rPr>
          <w:rFonts w:ascii="Times New Roman" w:eastAsia="Times New Roman" w:hAnsi="Times New Roman" w:cs="Times New Roman"/>
          <w:sz w:val="24"/>
          <w:szCs w:val="24"/>
        </w:rPr>
      </w:pPr>
    </w:p>
    <w:p w14:paraId="4CFA056F" w14:textId="4C6CF203" w:rsidR="2C2C57EE" w:rsidRPr="00DB619A" w:rsidRDefault="2C2C57EE" w:rsidP="00DB619A">
      <w:pPr>
        <w:spacing w:after="0" w:line="240" w:lineRule="auto"/>
        <w:ind w:right="720"/>
        <w:rPr>
          <w:rFonts w:ascii="Times New Roman" w:eastAsia="Times New Roman" w:hAnsi="Times New Roman" w:cs="Times New Roman"/>
          <w:b/>
          <w:bCs/>
          <w:sz w:val="24"/>
          <w:szCs w:val="24"/>
        </w:rPr>
      </w:pPr>
      <w:r w:rsidRPr="1B08051E">
        <w:rPr>
          <w:rFonts w:ascii="Times New Roman" w:eastAsia="Times New Roman" w:hAnsi="Times New Roman" w:cs="Times New Roman"/>
          <w:sz w:val="24"/>
          <w:szCs w:val="24"/>
        </w:rPr>
        <w:t>By integrating content knowledge with these specialized, authentic practices, the</w:t>
      </w:r>
      <w:r w:rsidR="00DB619A">
        <w:rPr>
          <w:rFonts w:ascii="Times New Roman" w:eastAsia="Times New Roman" w:hAnsi="Times New Roman" w:cs="Times New Roman"/>
          <w:sz w:val="24"/>
          <w:szCs w:val="24"/>
        </w:rPr>
        <w:t xml:space="preserve"> </w:t>
      </w:r>
      <w:r w:rsidRPr="1B08051E">
        <w:rPr>
          <w:rFonts w:ascii="Times New Roman" w:eastAsia="Times New Roman" w:hAnsi="Times New Roman" w:cs="Times New Roman"/>
          <w:sz w:val="24"/>
          <w:szCs w:val="24"/>
        </w:rPr>
        <w:t>definition encompasses both knowledge</w:t>
      </w:r>
      <w:r w:rsidR="3D3992B2" w:rsidRPr="1B08051E">
        <w:rPr>
          <w:rFonts w:ascii="Times New Roman" w:eastAsia="Times New Roman" w:hAnsi="Times New Roman" w:cs="Times New Roman"/>
          <w:sz w:val="24"/>
          <w:szCs w:val="24"/>
        </w:rPr>
        <w:t>,</w:t>
      </w:r>
      <w:r w:rsidRPr="1B08051E">
        <w:rPr>
          <w:rFonts w:ascii="Times New Roman" w:eastAsia="Times New Roman" w:hAnsi="Times New Roman" w:cs="Times New Roman"/>
          <w:sz w:val="24"/>
          <w:szCs w:val="24"/>
        </w:rPr>
        <w:t xml:space="preserve"> and the processes by which that knowledge can be implemented.</w:t>
      </w:r>
    </w:p>
    <w:p w14:paraId="39CF13CC" w14:textId="1330A288" w:rsidR="31AFF503" w:rsidRPr="00DB619A" w:rsidRDefault="00C347F4" w:rsidP="00DB619A">
      <w:pPr>
        <w:spacing w:after="0" w:line="240" w:lineRule="auto"/>
        <w:jc w:val="center"/>
        <w:rPr>
          <w:rFonts w:ascii="Times New Roman" w:eastAsia="Times New Roman" w:hAnsi="Times New Roman" w:cs="Times New Roman"/>
          <w:sz w:val="24"/>
          <w:szCs w:val="24"/>
        </w:rPr>
      </w:pPr>
      <w:r w:rsidRPr="3D182F42">
        <w:rPr>
          <w:rFonts w:ascii="Times New Roman" w:eastAsia="Times New Roman" w:hAnsi="Times New Roman" w:cs="Times New Roman"/>
          <w:b/>
          <w:bCs/>
          <w:sz w:val="24"/>
          <w:szCs w:val="24"/>
        </w:rPr>
        <w:lastRenderedPageBreak/>
        <w:t>References</w:t>
      </w:r>
    </w:p>
    <w:p w14:paraId="40BA1DF3" w14:textId="528ABDC5" w:rsidR="3D182F42" w:rsidRDefault="3D182F42" w:rsidP="3D182F42">
      <w:pPr>
        <w:spacing w:after="0" w:line="240" w:lineRule="auto"/>
        <w:jc w:val="center"/>
        <w:rPr>
          <w:rFonts w:ascii="Times New Roman" w:eastAsia="Times New Roman" w:hAnsi="Times New Roman" w:cs="Times New Roman"/>
          <w:b/>
          <w:bCs/>
          <w:sz w:val="24"/>
          <w:szCs w:val="24"/>
        </w:rPr>
      </w:pPr>
    </w:p>
    <w:p w14:paraId="4C95DA9B" w14:textId="3CD7ECB9" w:rsidR="000043C1" w:rsidRPr="00585592" w:rsidRDefault="77AB4A13" w:rsidP="3D182F42">
      <w:pPr>
        <w:spacing w:after="0" w:line="240" w:lineRule="auto"/>
        <w:ind w:left="720" w:hanging="720"/>
        <w:rPr>
          <w:rFonts w:ascii="Times New Roman" w:eastAsia="Times New Roman" w:hAnsi="Times New Roman" w:cs="Times New Roman"/>
          <w:sz w:val="24"/>
          <w:szCs w:val="24"/>
        </w:rPr>
      </w:pPr>
      <w:r w:rsidRPr="3D182F42">
        <w:rPr>
          <w:rFonts w:ascii="Times New Roman" w:eastAsia="Times New Roman" w:hAnsi="Times New Roman" w:cs="Times New Roman"/>
          <w:sz w:val="24"/>
          <w:szCs w:val="24"/>
        </w:rPr>
        <w:t xml:space="preserve">Amplify (2023). </w:t>
      </w:r>
      <w:r w:rsidR="09D1A67E" w:rsidRPr="3D182F42">
        <w:rPr>
          <w:rFonts w:ascii="Times New Roman" w:eastAsia="Times New Roman" w:hAnsi="Times New Roman" w:cs="Times New Roman"/>
          <w:sz w:val="24"/>
          <w:szCs w:val="24"/>
        </w:rPr>
        <w:t xml:space="preserve">The reading rope: Breaking it all down. </w:t>
      </w:r>
      <w:r w:rsidR="09D1A67E" w:rsidRPr="3D182F42">
        <w:rPr>
          <w:rFonts w:ascii="Times New Roman" w:eastAsia="Times New Roman" w:hAnsi="Times New Roman" w:cs="Times New Roman"/>
          <w:i/>
          <w:iCs/>
          <w:sz w:val="24"/>
          <w:szCs w:val="24"/>
        </w:rPr>
        <w:t>The Science of Reading and the Power of Knowledge Blog.</w:t>
      </w:r>
      <w:r w:rsidR="09D1A67E" w:rsidRPr="3D182F42">
        <w:rPr>
          <w:rFonts w:ascii="Times New Roman" w:eastAsia="Times New Roman" w:hAnsi="Times New Roman" w:cs="Times New Roman"/>
          <w:sz w:val="24"/>
          <w:szCs w:val="24"/>
        </w:rPr>
        <w:t xml:space="preserve"> https://amplify.com/blog/science-of-reading/the-reading-rope-breaking-it-all-down/</w:t>
      </w:r>
    </w:p>
    <w:p w14:paraId="6B9AD65A" w14:textId="53CA913D" w:rsidR="3D182F42" w:rsidRDefault="3D182F42" w:rsidP="3D182F42">
      <w:pPr>
        <w:spacing w:after="0" w:line="240" w:lineRule="auto"/>
        <w:ind w:left="720" w:hanging="720"/>
        <w:rPr>
          <w:rFonts w:ascii="Times New Roman" w:eastAsia="Times New Roman" w:hAnsi="Times New Roman" w:cs="Times New Roman"/>
          <w:sz w:val="24"/>
          <w:szCs w:val="24"/>
        </w:rPr>
      </w:pPr>
    </w:p>
    <w:p w14:paraId="65532463" w14:textId="0B7AE38B" w:rsidR="007F5B8B" w:rsidRPr="00585592" w:rsidRDefault="6A1FD043" w:rsidP="3D182F42">
      <w:pPr>
        <w:spacing w:after="0" w:line="240" w:lineRule="auto"/>
        <w:ind w:left="720" w:hanging="720"/>
        <w:rPr>
          <w:rFonts w:ascii="Times New Roman" w:eastAsia="Times New Roman" w:hAnsi="Times New Roman" w:cs="Times New Roman"/>
          <w:sz w:val="24"/>
          <w:szCs w:val="24"/>
        </w:rPr>
      </w:pPr>
      <w:r w:rsidRPr="3D182F42">
        <w:rPr>
          <w:rFonts w:ascii="Times New Roman" w:eastAsia="Times New Roman" w:hAnsi="Times New Roman" w:cs="Times New Roman"/>
          <w:sz w:val="24"/>
          <w:szCs w:val="24"/>
        </w:rPr>
        <w:t xml:space="preserve">Barton, D. &amp; Hamilton, M. (1998). </w:t>
      </w:r>
      <w:r w:rsidRPr="3D182F42">
        <w:rPr>
          <w:rFonts w:ascii="Times New Roman" w:eastAsia="Times New Roman" w:hAnsi="Times New Roman" w:cs="Times New Roman"/>
          <w:i/>
          <w:iCs/>
          <w:sz w:val="24"/>
          <w:szCs w:val="24"/>
        </w:rPr>
        <w:t xml:space="preserve">Local literacies: Reading and writing in one community. </w:t>
      </w:r>
      <w:r w:rsidRPr="3D182F42">
        <w:rPr>
          <w:rFonts w:ascii="Times New Roman" w:eastAsia="Times New Roman" w:hAnsi="Times New Roman" w:cs="Times New Roman"/>
          <w:sz w:val="24"/>
          <w:szCs w:val="24"/>
        </w:rPr>
        <w:t xml:space="preserve">Routledge. </w:t>
      </w:r>
    </w:p>
    <w:p w14:paraId="6DCA8B0C" w14:textId="513F9CB8" w:rsidR="3D182F42" w:rsidRDefault="3D182F42" w:rsidP="3D182F42">
      <w:pPr>
        <w:spacing w:after="0" w:line="240" w:lineRule="auto"/>
        <w:ind w:left="720" w:hanging="720"/>
        <w:rPr>
          <w:rFonts w:ascii="Times New Roman" w:eastAsia="Times New Roman" w:hAnsi="Times New Roman" w:cs="Times New Roman"/>
          <w:sz w:val="24"/>
          <w:szCs w:val="24"/>
        </w:rPr>
      </w:pPr>
    </w:p>
    <w:p w14:paraId="0AA0FDB6" w14:textId="429FF833" w:rsidR="00385A8A" w:rsidRPr="00585592" w:rsidRDefault="4A6973C3" w:rsidP="3D182F42">
      <w:pPr>
        <w:spacing w:after="0" w:line="240" w:lineRule="auto"/>
        <w:ind w:left="720" w:hanging="720"/>
        <w:rPr>
          <w:rFonts w:ascii="Times New Roman" w:eastAsia="Times New Roman" w:hAnsi="Times New Roman" w:cs="Times New Roman"/>
          <w:sz w:val="24"/>
          <w:szCs w:val="24"/>
        </w:rPr>
      </w:pPr>
      <w:r w:rsidRPr="7902454B">
        <w:rPr>
          <w:rFonts w:ascii="Times New Roman" w:eastAsia="Times New Roman" w:hAnsi="Times New Roman" w:cs="Times New Roman"/>
          <w:sz w:val="24"/>
          <w:szCs w:val="24"/>
        </w:rPr>
        <w:t xml:space="preserve">Barton, D. &amp; Hamilton, M. (2000). Literacy practices. In D. Barton, M. Hamilton, &amp; R. Ivanič (Eds.), </w:t>
      </w:r>
      <w:r w:rsidRPr="7902454B">
        <w:rPr>
          <w:rFonts w:ascii="Times New Roman" w:eastAsia="Times New Roman" w:hAnsi="Times New Roman" w:cs="Times New Roman"/>
          <w:i/>
          <w:iCs/>
          <w:sz w:val="24"/>
          <w:szCs w:val="24"/>
        </w:rPr>
        <w:t xml:space="preserve">Situated literacies: Reading and writing in context </w:t>
      </w:r>
      <w:r w:rsidRPr="7902454B">
        <w:rPr>
          <w:rFonts w:ascii="Times New Roman" w:eastAsia="Times New Roman" w:hAnsi="Times New Roman" w:cs="Times New Roman"/>
          <w:sz w:val="24"/>
          <w:szCs w:val="24"/>
        </w:rPr>
        <w:t>(pp. 7-15)</w:t>
      </w:r>
      <w:r w:rsidRPr="7902454B">
        <w:rPr>
          <w:rFonts w:ascii="Times New Roman" w:eastAsia="Times New Roman" w:hAnsi="Times New Roman" w:cs="Times New Roman"/>
          <w:i/>
          <w:iCs/>
          <w:sz w:val="24"/>
          <w:szCs w:val="24"/>
        </w:rPr>
        <w:t xml:space="preserve">. </w:t>
      </w:r>
      <w:r w:rsidRPr="7902454B">
        <w:rPr>
          <w:rFonts w:ascii="Times New Roman" w:eastAsia="Times New Roman" w:hAnsi="Times New Roman" w:cs="Times New Roman"/>
          <w:sz w:val="24"/>
          <w:szCs w:val="24"/>
        </w:rPr>
        <w:t>Routledge.</w:t>
      </w:r>
    </w:p>
    <w:p w14:paraId="7B894D30" w14:textId="22BF1F89" w:rsidR="3D182F42" w:rsidRDefault="3D182F42" w:rsidP="3D182F42">
      <w:pPr>
        <w:spacing w:after="0" w:line="240" w:lineRule="auto"/>
        <w:ind w:left="720" w:hanging="720"/>
        <w:rPr>
          <w:rFonts w:ascii="Times New Roman" w:eastAsia="Times New Roman" w:hAnsi="Times New Roman" w:cs="Times New Roman"/>
          <w:sz w:val="24"/>
          <w:szCs w:val="24"/>
        </w:rPr>
      </w:pPr>
    </w:p>
    <w:p w14:paraId="3B95E8A1" w14:textId="28F64425" w:rsidR="00385A8A" w:rsidRPr="00385A8A" w:rsidRDefault="09D1A67E" w:rsidP="3D182F42">
      <w:pPr>
        <w:spacing w:after="0" w:line="240" w:lineRule="auto"/>
        <w:ind w:left="720" w:hanging="720"/>
        <w:rPr>
          <w:rFonts w:ascii="Times New Roman" w:eastAsia="Times New Roman" w:hAnsi="Times New Roman" w:cs="Times New Roman"/>
          <w:sz w:val="24"/>
          <w:szCs w:val="24"/>
        </w:rPr>
      </w:pPr>
      <w:r w:rsidRPr="3D182F42">
        <w:rPr>
          <w:rFonts w:ascii="Times New Roman" w:eastAsia="Times New Roman" w:hAnsi="Times New Roman" w:cs="Times New Roman"/>
          <w:sz w:val="24"/>
          <w:szCs w:val="24"/>
        </w:rPr>
        <w:t xml:space="preserve">Cantrell, M. (2022). Disciplinary Literacy in Practice: Examining How English Teachers Read Literary Texts. </w:t>
      </w:r>
      <w:r w:rsidRPr="3D182F42">
        <w:rPr>
          <w:rFonts w:ascii="Times New Roman" w:eastAsia="Times New Roman" w:hAnsi="Times New Roman" w:cs="Times New Roman"/>
          <w:i/>
          <w:iCs/>
          <w:sz w:val="24"/>
          <w:szCs w:val="24"/>
        </w:rPr>
        <w:t>Literacy Practice and Research</w:t>
      </w:r>
      <w:r w:rsidRPr="3D182F42">
        <w:rPr>
          <w:rFonts w:ascii="Times New Roman" w:eastAsia="Times New Roman" w:hAnsi="Times New Roman" w:cs="Times New Roman"/>
          <w:sz w:val="24"/>
          <w:szCs w:val="24"/>
        </w:rPr>
        <w:t xml:space="preserve">, </w:t>
      </w:r>
      <w:r w:rsidRPr="3D182F42">
        <w:rPr>
          <w:rFonts w:ascii="Times New Roman" w:eastAsia="Times New Roman" w:hAnsi="Times New Roman" w:cs="Times New Roman"/>
          <w:i/>
          <w:iCs/>
          <w:sz w:val="24"/>
          <w:szCs w:val="24"/>
        </w:rPr>
        <w:t>47</w:t>
      </w:r>
      <w:r w:rsidRPr="3D182F42">
        <w:rPr>
          <w:rFonts w:ascii="Times New Roman" w:eastAsia="Times New Roman" w:hAnsi="Times New Roman" w:cs="Times New Roman"/>
          <w:sz w:val="24"/>
          <w:szCs w:val="24"/>
        </w:rPr>
        <w:t>(3), 2.</w:t>
      </w:r>
    </w:p>
    <w:p w14:paraId="2E5FB573" w14:textId="43159037" w:rsidR="3D182F42" w:rsidRDefault="3D182F42" w:rsidP="3D182F42">
      <w:pPr>
        <w:spacing w:after="0" w:line="240" w:lineRule="auto"/>
        <w:ind w:left="720" w:hanging="720"/>
        <w:rPr>
          <w:rFonts w:ascii="Times New Roman" w:eastAsia="Times New Roman" w:hAnsi="Times New Roman" w:cs="Times New Roman"/>
          <w:sz w:val="24"/>
          <w:szCs w:val="24"/>
        </w:rPr>
      </w:pPr>
    </w:p>
    <w:p w14:paraId="0F788F20" w14:textId="18103747" w:rsidR="3D182F42" w:rsidRDefault="5F8CE42B" w:rsidP="3D182F42">
      <w:pPr>
        <w:spacing w:after="0" w:line="240" w:lineRule="auto"/>
        <w:ind w:left="720" w:hanging="720"/>
        <w:rPr>
          <w:rFonts w:ascii="Times New Roman" w:eastAsia="Times New Roman" w:hAnsi="Times New Roman" w:cs="Times New Roman"/>
          <w:sz w:val="24"/>
          <w:szCs w:val="24"/>
        </w:rPr>
      </w:pPr>
      <w:r w:rsidRPr="7902454B">
        <w:rPr>
          <w:rFonts w:ascii="Times New Roman" w:eastAsia="Times New Roman" w:hAnsi="Times New Roman" w:cs="Times New Roman"/>
          <w:sz w:val="24"/>
          <w:szCs w:val="24"/>
        </w:rPr>
        <w:t xml:space="preserve">Clemons, C., Linder, J. R., Murray, B., Cook, M.P., Sams, B., Williams, G. (2018). Spanning the gap: The confluence of agricultural literacy and being agricultural literate. </w:t>
      </w:r>
      <w:r w:rsidRPr="7902454B">
        <w:rPr>
          <w:rFonts w:ascii="Times New Roman" w:eastAsia="Times New Roman" w:hAnsi="Times New Roman" w:cs="Times New Roman"/>
          <w:i/>
          <w:iCs/>
          <w:sz w:val="24"/>
          <w:szCs w:val="24"/>
        </w:rPr>
        <w:t>Journal of Agricultural Education</w:t>
      </w:r>
      <w:r w:rsidRPr="7902454B">
        <w:rPr>
          <w:rFonts w:ascii="Times New Roman" w:eastAsia="Times New Roman" w:hAnsi="Times New Roman" w:cs="Times New Roman"/>
          <w:sz w:val="24"/>
          <w:szCs w:val="24"/>
        </w:rPr>
        <w:t xml:space="preserve">, </w:t>
      </w:r>
      <w:r w:rsidRPr="7902454B">
        <w:rPr>
          <w:rFonts w:ascii="Times New Roman" w:eastAsia="Times New Roman" w:hAnsi="Times New Roman" w:cs="Times New Roman"/>
          <w:i/>
          <w:iCs/>
          <w:sz w:val="24"/>
          <w:szCs w:val="24"/>
        </w:rPr>
        <w:t>59</w:t>
      </w:r>
      <w:r w:rsidRPr="7902454B">
        <w:rPr>
          <w:rFonts w:ascii="Times New Roman" w:eastAsia="Times New Roman" w:hAnsi="Times New Roman" w:cs="Times New Roman"/>
          <w:sz w:val="24"/>
          <w:szCs w:val="24"/>
        </w:rPr>
        <w:t>(4), 238–252. https://doi.org/10.5032/jae.2018.04238</w:t>
      </w:r>
    </w:p>
    <w:p w14:paraId="00FCC60F" w14:textId="08460FB4" w:rsidR="3D182F42" w:rsidRDefault="3D182F42" w:rsidP="7902454B">
      <w:pPr>
        <w:spacing w:after="0" w:line="240" w:lineRule="auto"/>
        <w:ind w:left="720" w:hanging="720"/>
        <w:rPr>
          <w:rFonts w:ascii="Times New Roman" w:eastAsia="Times New Roman" w:hAnsi="Times New Roman" w:cs="Times New Roman"/>
          <w:sz w:val="24"/>
          <w:szCs w:val="24"/>
        </w:rPr>
      </w:pPr>
    </w:p>
    <w:p w14:paraId="65AB50EF" w14:textId="77777777" w:rsidR="007F5B8B" w:rsidRPr="00585592" w:rsidRDefault="4B1E8E69" w:rsidP="3D182F42">
      <w:pPr>
        <w:spacing w:after="0" w:line="240" w:lineRule="auto"/>
        <w:ind w:left="720" w:hanging="720"/>
        <w:rPr>
          <w:rFonts w:ascii="Times New Roman" w:eastAsia="Times New Roman" w:hAnsi="Times New Roman" w:cs="Times New Roman"/>
          <w:sz w:val="24"/>
          <w:szCs w:val="24"/>
        </w:rPr>
      </w:pPr>
      <w:r w:rsidRPr="3D182F42">
        <w:rPr>
          <w:rFonts w:ascii="Times New Roman" w:eastAsia="Times New Roman" w:hAnsi="Times New Roman" w:cs="Times New Roman"/>
          <w:sz w:val="24"/>
          <w:szCs w:val="24"/>
        </w:rPr>
        <w:t xml:space="preserve">Frick, M.J., Kahler, A.A., &amp; Miller, W.W. (1992). Agricultural literacy: Providing a framework for agricultural curriculum reform. </w:t>
      </w:r>
      <w:r w:rsidRPr="3D182F42">
        <w:rPr>
          <w:rFonts w:ascii="Times New Roman" w:eastAsia="Times New Roman" w:hAnsi="Times New Roman" w:cs="Times New Roman"/>
          <w:i/>
          <w:iCs/>
          <w:sz w:val="24"/>
          <w:szCs w:val="24"/>
        </w:rPr>
        <w:t>NACTA Journal</w:t>
      </w:r>
      <w:r w:rsidRPr="3D182F42">
        <w:rPr>
          <w:rFonts w:ascii="Times New Roman" w:eastAsia="Times New Roman" w:hAnsi="Times New Roman" w:cs="Times New Roman"/>
          <w:sz w:val="24"/>
          <w:szCs w:val="24"/>
        </w:rPr>
        <w:t xml:space="preserve">, 34-37. </w:t>
      </w:r>
    </w:p>
    <w:p w14:paraId="3B5CC2F2" w14:textId="4A435313" w:rsidR="3D182F42" w:rsidRDefault="3D182F42" w:rsidP="3D182F42">
      <w:pPr>
        <w:spacing w:after="0" w:line="240" w:lineRule="auto"/>
        <w:ind w:left="720" w:hanging="720"/>
        <w:rPr>
          <w:rFonts w:ascii="Times New Roman" w:eastAsia="Times New Roman" w:hAnsi="Times New Roman" w:cs="Times New Roman"/>
          <w:sz w:val="24"/>
          <w:szCs w:val="24"/>
        </w:rPr>
      </w:pPr>
    </w:p>
    <w:p w14:paraId="4183F6AD" w14:textId="24983665" w:rsidR="007F5B8B" w:rsidRPr="00585592" w:rsidRDefault="4A6973C3" w:rsidP="3D182F42">
      <w:pPr>
        <w:spacing w:after="0" w:line="240" w:lineRule="auto"/>
        <w:ind w:left="720" w:hanging="720"/>
        <w:rPr>
          <w:rFonts w:ascii="Times New Roman" w:eastAsia="Times New Roman" w:hAnsi="Times New Roman" w:cs="Times New Roman"/>
          <w:sz w:val="24"/>
          <w:szCs w:val="24"/>
        </w:rPr>
      </w:pPr>
      <w:r w:rsidRPr="7902454B">
        <w:rPr>
          <w:rFonts w:ascii="Times New Roman" w:eastAsia="Times New Roman" w:hAnsi="Times New Roman" w:cs="Times New Roman"/>
          <w:sz w:val="24"/>
          <w:szCs w:val="24"/>
        </w:rPr>
        <w:t xml:space="preserve">Gee, J. (2000). Discourse and sociocultural studies in reading. In M.L. Kamil, P.B. Mosenthal, P.D. Pearson, &amp; R. Barr (Eds.), </w:t>
      </w:r>
      <w:r w:rsidRPr="7902454B">
        <w:rPr>
          <w:rFonts w:ascii="Times New Roman" w:eastAsia="Times New Roman" w:hAnsi="Times New Roman" w:cs="Times New Roman"/>
          <w:i/>
          <w:iCs/>
          <w:sz w:val="24"/>
          <w:szCs w:val="24"/>
        </w:rPr>
        <w:t xml:space="preserve">Handbook on reading research, volume III </w:t>
      </w:r>
      <w:r w:rsidRPr="7902454B">
        <w:rPr>
          <w:rFonts w:ascii="Times New Roman" w:eastAsia="Times New Roman" w:hAnsi="Times New Roman" w:cs="Times New Roman"/>
          <w:sz w:val="24"/>
          <w:szCs w:val="24"/>
        </w:rPr>
        <w:t xml:space="preserve">(pp. 195-208). Routledge. </w:t>
      </w:r>
    </w:p>
    <w:p w14:paraId="7EA284E1" w14:textId="27B21002" w:rsidR="3D182F42" w:rsidRDefault="3D182F42" w:rsidP="7902454B">
      <w:pPr>
        <w:spacing w:after="0" w:line="240" w:lineRule="auto"/>
        <w:ind w:left="720" w:hanging="720"/>
        <w:rPr>
          <w:rFonts w:ascii="Times New Roman" w:eastAsia="Times New Roman" w:hAnsi="Times New Roman" w:cs="Times New Roman"/>
          <w:sz w:val="24"/>
          <w:szCs w:val="24"/>
        </w:rPr>
      </w:pPr>
    </w:p>
    <w:p w14:paraId="664C1A5F" w14:textId="3C29B5EA" w:rsidR="005E0248" w:rsidRPr="00585592" w:rsidRDefault="5F8C6F15" w:rsidP="3D182F42">
      <w:pPr>
        <w:spacing w:after="0" w:line="240" w:lineRule="auto"/>
        <w:ind w:left="720" w:hanging="720"/>
        <w:rPr>
          <w:rFonts w:ascii="Times New Roman" w:eastAsia="Times New Roman" w:hAnsi="Times New Roman" w:cs="Times New Roman"/>
          <w:sz w:val="24"/>
          <w:szCs w:val="24"/>
        </w:rPr>
      </w:pPr>
      <w:r w:rsidRPr="7902454B">
        <w:rPr>
          <w:rFonts w:ascii="Times New Roman" w:eastAsia="Times New Roman" w:hAnsi="Times New Roman" w:cs="Times New Roman"/>
          <w:sz w:val="24"/>
          <w:szCs w:val="24"/>
        </w:rPr>
        <w:t xml:space="preserve">Heath, S. (1983). </w:t>
      </w:r>
      <w:r w:rsidRPr="7902454B">
        <w:rPr>
          <w:rFonts w:ascii="Times New Roman" w:eastAsia="Times New Roman" w:hAnsi="Times New Roman" w:cs="Times New Roman"/>
          <w:i/>
          <w:iCs/>
          <w:sz w:val="24"/>
          <w:szCs w:val="24"/>
        </w:rPr>
        <w:t>Ways with words</w:t>
      </w:r>
      <w:r w:rsidRPr="7902454B">
        <w:rPr>
          <w:rFonts w:ascii="Times New Roman" w:eastAsia="Times New Roman" w:hAnsi="Times New Roman" w:cs="Times New Roman"/>
          <w:sz w:val="24"/>
          <w:szCs w:val="24"/>
        </w:rPr>
        <w:t xml:space="preserve">: </w:t>
      </w:r>
      <w:r w:rsidRPr="7902454B">
        <w:rPr>
          <w:rFonts w:ascii="Times New Roman" w:eastAsia="Times New Roman" w:hAnsi="Times New Roman" w:cs="Times New Roman"/>
          <w:i/>
          <w:iCs/>
          <w:sz w:val="24"/>
          <w:szCs w:val="24"/>
        </w:rPr>
        <w:t>Language, life, and work in communities and classrooms</w:t>
      </w:r>
      <w:r w:rsidRPr="7902454B">
        <w:rPr>
          <w:rFonts w:ascii="Times New Roman" w:eastAsia="Times New Roman" w:hAnsi="Times New Roman" w:cs="Times New Roman"/>
          <w:sz w:val="24"/>
          <w:szCs w:val="24"/>
        </w:rPr>
        <w:t xml:space="preserve">.  Cambridge University Press. </w:t>
      </w:r>
    </w:p>
    <w:p w14:paraId="20E5C77F" w14:textId="5D246B19" w:rsidR="3D182F42" w:rsidRDefault="3D182F42" w:rsidP="3D182F42">
      <w:pPr>
        <w:spacing w:after="0" w:line="240" w:lineRule="auto"/>
        <w:ind w:left="720" w:hanging="720"/>
        <w:rPr>
          <w:rFonts w:ascii="Times New Roman" w:eastAsia="Times New Roman" w:hAnsi="Times New Roman" w:cs="Times New Roman"/>
          <w:sz w:val="24"/>
          <w:szCs w:val="24"/>
        </w:rPr>
      </w:pPr>
    </w:p>
    <w:p w14:paraId="5738EDFB" w14:textId="0F19A064" w:rsidR="31AFF503" w:rsidRPr="00585592" w:rsidRDefault="4B1E8E69" w:rsidP="3D182F42">
      <w:pPr>
        <w:spacing w:after="0" w:line="240" w:lineRule="auto"/>
        <w:ind w:left="720" w:hanging="720"/>
        <w:rPr>
          <w:rFonts w:ascii="Times New Roman" w:eastAsia="Times New Roman" w:hAnsi="Times New Roman" w:cs="Times New Roman"/>
          <w:sz w:val="24"/>
          <w:szCs w:val="24"/>
        </w:rPr>
      </w:pPr>
      <w:r w:rsidRPr="3D182F42">
        <w:rPr>
          <w:rFonts w:ascii="Times New Roman" w:eastAsia="Times New Roman" w:hAnsi="Times New Roman" w:cs="Times New Roman"/>
          <w:sz w:val="24"/>
          <w:szCs w:val="24"/>
        </w:rPr>
        <w:t>International Literacy Association. (2023). Literacy glossary. https://www.literacyworldwide.org/get-resources/literacy-glossary</w:t>
      </w:r>
    </w:p>
    <w:p w14:paraId="4570B116" w14:textId="38A511E4" w:rsidR="3D182F42" w:rsidRDefault="3D182F42" w:rsidP="3D182F42">
      <w:pPr>
        <w:spacing w:after="0" w:line="240" w:lineRule="auto"/>
        <w:ind w:left="720" w:hanging="720"/>
        <w:rPr>
          <w:rFonts w:ascii="Times New Roman" w:eastAsia="Times New Roman" w:hAnsi="Times New Roman" w:cs="Times New Roman"/>
          <w:sz w:val="24"/>
          <w:szCs w:val="24"/>
        </w:rPr>
      </w:pPr>
    </w:p>
    <w:p w14:paraId="3E0E9BDD" w14:textId="327B40A2" w:rsidR="31AFF503" w:rsidRPr="00585592" w:rsidRDefault="5F8CE42B" w:rsidP="3D182F42">
      <w:pPr>
        <w:spacing w:after="0" w:line="240" w:lineRule="auto"/>
        <w:ind w:left="720" w:hanging="720"/>
        <w:rPr>
          <w:rFonts w:ascii="Times New Roman" w:eastAsia="Times New Roman" w:hAnsi="Times New Roman" w:cs="Times New Roman"/>
          <w:sz w:val="24"/>
          <w:szCs w:val="24"/>
        </w:rPr>
      </w:pPr>
      <w:r w:rsidRPr="7902454B">
        <w:rPr>
          <w:rFonts w:ascii="Times New Roman" w:eastAsia="Times New Roman" w:hAnsi="Times New Roman" w:cs="Times New Roman"/>
          <w:sz w:val="24"/>
          <w:szCs w:val="24"/>
        </w:rPr>
        <w:t xml:space="preserve">Jaakkola, E. (2020). Designing conceptual articles: Four approaches. </w:t>
      </w:r>
      <w:r w:rsidRPr="7902454B">
        <w:rPr>
          <w:rFonts w:ascii="Times New Roman" w:eastAsia="Times New Roman" w:hAnsi="Times New Roman" w:cs="Times New Roman"/>
          <w:i/>
          <w:iCs/>
          <w:sz w:val="24"/>
          <w:szCs w:val="24"/>
        </w:rPr>
        <w:t>AMS Review</w:t>
      </w:r>
      <w:r w:rsidRPr="7902454B">
        <w:rPr>
          <w:rFonts w:ascii="Times New Roman" w:eastAsia="Times New Roman" w:hAnsi="Times New Roman" w:cs="Times New Roman"/>
          <w:sz w:val="24"/>
          <w:szCs w:val="24"/>
        </w:rPr>
        <w:t xml:space="preserve">, </w:t>
      </w:r>
      <w:r w:rsidRPr="7902454B">
        <w:rPr>
          <w:rFonts w:ascii="Times New Roman" w:eastAsia="Times New Roman" w:hAnsi="Times New Roman" w:cs="Times New Roman"/>
          <w:i/>
          <w:iCs/>
          <w:sz w:val="24"/>
          <w:szCs w:val="24"/>
        </w:rPr>
        <w:t>pp. 10</w:t>
      </w:r>
      <w:r w:rsidRPr="7902454B">
        <w:rPr>
          <w:rFonts w:ascii="Times New Roman" w:eastAsia="Times New Roman" w:hAnsi="Times New Roman" w:cs="Times New Roman"/>
          <w:sz w:val="24"/>
          <w:szCs w:val="24"/>
        </w:rPr>
        <w:t>, 18–26. https://doi.org/10.1007/s13162-020-00161-0</w:t>
      </w:r>
    </w:p>
    <w:p w14:paraId="7ABDBE44" w14:textId="60DCB7AA" w:rsidR="7902454B" w:rsidRDefault="7902454B" w:rsidP="7902454B">
      <w:pPr>
        <w:spacing w:after="0" w:line="240" w:lineRule="auto"/>
        <w:ind w:left="720" w:hanging="720"/>
        <w:rPr>
          <w:rFonts w:ascii="Times New Roman" w:eastAsia="Times New Roman" w:hAnsi="Times New Roman" w:cs="Times New Roman"/>
          <w:sz w:val="24"/>
          <w:szCs w:val="24"/>
        </w:rPr>
      </w:pPr>
    </w:p>
    <w:p w14:paraId="517E336B" w14:textId="6160C1ED" w:rsidR="31AFF503" w:rsidRPr="00585592" w:rsidRDefault="3653E525" w:rsidP="3D182F42">
      <w:pPr>
        <w:spacing w:after="0" w:line="240" w:lineRule="auto"/>
        <w:ind w:left="720" w:hanging="720"/>
        <w:rPr>
          <w:rFonts w:ascii="Times New Roman" w:eastAsia="Times New Roman" w:hAnsi="Times New Roman" w:cs="Times New Roman"/>
          <w:sz w:val="24"/>
          <w:szCs w:val="24"/>
        </w:rPr>
      </w:pPr>
      <w:r w:rsidRPr="3D182F42">
        <w:rPr>
          <w:rFonts w:ascii="Times New Roman" w:eastAsia="Times New Roman" w:hAnsi="Times New Roman" w:cs="Times New Roman"/>
          <w:sz w:val="24"/>
          <w:szCs w:val="24"/>
        </w:rPr>
        <w:t xml:space="preserve">Kovar, K. A., &amp; Ball, A. L. (2013). Two decades of agricultural literacy research: A synthesis of </w:t>
      </w:r>
      <w:r w:rsidR="7DA79CB1" w:rsidRPr="3D182F42">
        <w:rPr>
          <w:rFonts w:ascii="Times New Roman" w:eastAsia="Times New Roman" w:hAnsi="Times New Roman" w:cs="Times New Roman"/>
          <w:sz w:val="24"/>
          <w:szCs w:val="24"/>
        </w:rPr>
        <w:t>literature</w:t>
      </w:r>
      <w:r w:rsidRPr="3D182F42">
        <w:rPr>
          <w:rFonts w:ascii="Times New Roman" w:eastAsia="Times New Roman" w:hAnsi="Times New Roman" w:cs="Times New Roman"/>
          <w:sz w:val="24"/>
          <w:szCs w:val="24"/>
        </w:rPr>
        <w:t xml:space="preserve">. </w:t>
      </w:r>
      <w:r w:rsidRPr="3D182F42">
        <w:rPr>
          <w:rFonts w:ascii="Times New Roman" w:eastAsia="Times New Roman" w:hAnsi="Times New Roman" w:cs="Times New Roman"/>
          <w:i/>
          <w:iCs/>
          <w:sz w:val="24"/>
          <w:szCs w:val="24"/>
        </w:rPr>
        <w:t>Journal of Agricultural Education,</w:t>
      </w:r>
      <w:r w:rsidRPr="3D182F42">
        <w:rPr>
          <w:rFonts w:ascii="Times New Roman" w:eastAsia="Times New Roman" w:hAnsi="Times New Roman" w:cs="Times New Roman"/>
          <w:sz w:val="24"/>
          <w:szCs w:val="24"/>
        </w:rPr>
        <w:t xml:space="preserve"> </w:t>
      </w:r>
      <w:r w:rsidRPr="3D182F42">
        <w:rPr>
          <w:rFonts w:ascii="Times New Roman" w:eastAsia="Times New Roman" w:hAnsi="Times New Roman" w:cs="Times New Roman"/>
          <w:i/>
          <w:iCs/>
          <w:sz w:val="24"/>
          <w:szCs w:val="24"/>
        </w:rPr>
        <w:t>54</w:t>
      </w:r>
      <w:r w:rsidRPr="3D182F42">
        <w:rPr>
          <w:rFonts w:ascii="Times New Roman" w:eastAsia="Times New Roman" w:hAnsi="Times New Roman" w:cs="Times New Roman"/>
          <w:sz w:val="24"/>
          <w:szCs w:val="24"/>
        </w:rPr>
        <w:t>(1), 167-178. 10.5032/jae.2013.01167</w:t>
      </w:r>
    </w:p>
    <w:p w14:paraId="342596FE" w14:textId="3F080E68" w:rsidR="3D182F42" w:rsidRDefault="3D182F42" w:rsidP="7292F078">
      <w:pPr>
        <w:spacing w:after="0" w:line="240" w:lineRule="auto"/>
        <w:rPr>
          <w:rFonts w:ascii="Times New Roman" w:eastAsia="Times New Roman" w:hAnsi="Times New Roman" w:cs="Times New Roman"/>
          <w:sz w:val="24"/>
          <w:szCs w:val="24"/>
          <w:lang w:val="en"/>
        </w:rPr>
      </w:pPr>
    </w:p>
    <w:p w14:paraId="512F3A0C" w14:textId="77777777" w:rsidR="31AFF503" w:rsidRPr="00585592" w:rsidRDefault="4B1E8E69" w:rsidP="3D182F42">
      <w:pPr>
        <w:spacing w:after="0" w:line="240" w:lineRule="auto"/>
        <w:ind w:left="720" w:hanging="720"/>
        <w:rPr>
          <w:rFonts w:ascii="Times New Roman" w:eastAsia="Times New Roman" w:hAnsi="Times New Roman" w:cs="Times New Roman"/>
          <w:color w:val="111111"/>
          <w:sz w:val="24"/>
          <w:szCs w:val="24"/>
        </w:rPr>
      </w:pPr>
      <w:r w:rsidRPr="3D182F42">
        <w:rPr>
          <w:rFonts w:ascii="Times New Roman" w:eastAsia="Times New Roman" w:hAnsi="Times New Roman" w:cs="Times New Roman"/>
          <w:color w:val="111111"/>
          <w:sz w:val="24"/>
          <w:szCs w:val="24"/>
        </w:rPr>
        <w:t xml:space="preserve">Moje, E.B. (2007). Developing socially just subject-matter instruction: A review of the literature on disciplinary literacy teaching. </w:t>
      </w:r>
      <w:r w:rsidRPr="3D182F42">
        <w:rPr>
          <w:rFonts w:ascii="Times New Roman" w:eastAsia="Times New Roman" w:hAnsi="Times New Roman" w:cs="Times New Roman"/>
          <w:i/>
          <w:iCs/>
          <w:color w:val="111111"/>
          <w:sz w:val="24"/>
          <w:szCs w:val="24"/>
        </w:rPr>
        <w:t>Review of Research in Education</w:t>
      </w:r>
      <w:r w:rsidRPr="3D182F42">
        <w:rPr>
          <w:rFonts w:ascii="Times New Roman" w:eastAsia="Times New Roman" w:hAnsi="Times New Roman" w:cs="Times New Roman"/>
          <w:color w:val="111111"/>
          <w:sz w:val="24"/>
          <w:szCs w:val="24"/>
        </w:rPr>
        <w:t xml:space="preserve">, </w:t>
      </w:r>
      <w:r w:rsidRPr="3D182F42">
        <w:rPr>
          <w:rFonts w:ascii="Times New Roman" w:eastAsia="Times New Roman" w:hAnsi="Times New Roman" w:cs="Times New Roman"/>
          <w:i/>
          <w:iCs/>
          <w:color w:val="111111"/>
          <w:sz w:val="24"/>
          <w:szCs w:val="24"/>
        </w:rPr>
        <w:t>pp. 31</w:t>
      </w:r>
      <w:r w:rsidRPr="3D182F42">
        <w:rPr>
          <w:rFonts w:ascii="Times New Roman" w:eastAsia="Times New Roman" w:hAnsi="Times New Roman" w:cs="Times New Roman"/>
          <w:color w:val="111111"/>
          <w:sz w:val="24"/>
          <w:szCs w:val="24"/>
        </w:rPr>
        <w:t>, 1–44. 10.3102/0091732X07300046</w:t>
      </w:r>
    </w:p>
    <w:p w14:paraId="1A879F85" w14:textId="1054723E" w:rsidR="3D182F42" w:rsidRDefault="3D182F42" w:rsidP="7902454B">
      <w:pPr>
        <w:spacing w:after="0" w:line="240" w:lineRule="auto"/>
        <w:ind w:left="720" w:hanging="720"/>
        <w:rPr>
          <w:rFonts w:ascii="Times New Roman" w:eastAsia="Times New Roman" w:hAnsi="Times New Roman" w:cs="Times New Roman"/>
          <w:color w:val="111111"/>
          <w:sz w:val="24"/>
          <w:szCs w:val="24"/>
        </w:rPr>
      </w:pPr>
    </w:p>
    <w:p w14:paraId="6F11266A" w14:textId="77777777" w:rsidR="005E0248" w:rsidRPr="00585592" w:rsidRDefault="4B1E8E69" w:rsidP="3D182F42">
      <w:pPr>
        <w:spacing w:after="0" w:line="240" w:lineRule="auto"/>
        <w:ind w:left="720" w:hanging="720"/>
        <w:rPr>
          <w:rFonts w:ascii="Times New Roman" w:eastAsia="Times New Roman" w:hAnsi="Times New Roman" w:cs="Times New Roman"/>
          <w:color w:val="111111"/>
          <w:sz w:val="24"/>
          <w:szCs w:val="24"/>
        </w:rPr>
      </w:pPr>
      <w:r w:rsidRPr="3D182F42">
        <w:rPr>
          <w:rFonts w:ascii="Times New Roman" w:eastAsia="Times New Roman" w:hAnsi="Times New Roman" w:cs="Times New Roman"/>
          <w:color w:val="111111"/>
          <w:sz w:val="24"/>
          <w:szCs w:val="24"/>
        </w:rPr>
        <w:t xml:space="preserve">Moje, E.B. (2015). Doing and teaching disciplinary literacy with adolescent learners: A social and cultural enterprise. </w:t>
      </w:r>
      <w:r w:rsidRPr="3D182F42">
        <w:rPr>
          <w:rFonts w:ascii="Times New Roman" w:eastAsia="Times New Roman" w:hAnsi="Times New Roman" w:cs="Times New Roman"/>
          <w:i/>
          <w:iCs/>
          <w:color w:val="111111"/>
          <w:sz w:val="24"/>
          <w:szCs w:val="24"/>
        </w:rPr>
        <w:t>Harvard Educational Review</w:t>
      </w:r>
      <w:r w:rsidRPr="3D182F42">
        <w:rPr>
          <w:rFonts w:ascii="Times New Roman" w:eastAsia="Times New Roman" w:hAnsi="Times New Roman" w:cs="Times New Roman"/>
          <w:color w:val="111111"/>
          <w:sz w:val="24"/>
          <w:szCs w:val="24"/>
        </w:rPr>
        <w:t xml:space="preserve">, </w:t>
      </w:r>
      <w:r w:rsidRPr="3D182F42">
        <w:rPr>
          <w:rFonts w:ascii="Times New Roman" w:eastAsia="Times New Roman" w:hAnsi="Times New Roman" w:cs="Times New Roman"/>
          <w:i/>
          <w:iCs/>
          <w:color w:val="111111"/>
          <w:sz w:val="24"/>
          <w:szCs w:val="24"/>
        </w:rPr>
        <w:t>85</w:t>
      </w:r>
      <w:r w:rsidRPr="3D182F42">
        <w:rPr>
          <w:rFonts w:ascii="Times New Roman" w:eastAsia="Times New Roman" w:hAnsi="Times New Roman" w:cs="Times New Roman"/>
          <w:color w:val="111111"/>
          <w:sz w:val="24"/>
          <w:szCs w:val="24"/>
        </w:rPr>
        <w:t>(2), 254–278.</w:t>
      </w:r>
    </w:p>
    <w:p w14:paraId="176CE784" w14:textId="1CB6FD23" w:rsidR="3D182F42" w:rsidRDefault="3D182F42" w:rsidP="3D182F42">
      <w:pPr>
        <w:spacing w:after="0" w:line="240" w:lineRule="auto"/>
        <w:ind w:left="720" w:hanging="720"/>
        <w:rPr>
          <w:rFonts w:ascii="Times New Roman" w:eastAsia="Times New Roman" w:hAnsi="Times New Roman" w:cs="Times New Roman"/>
          <w:sz w:val="24"/>
          <w:szCs w:val="24"/>
        </w:rPr>
      </w:pPr>
    </w:p>
    <w:p w14:paraId="42426F98" w14:textId="74D22E20" w:rsidR="3D182F42" w:rsidRDefault="1999FE9E" w:rsidP="3D182F42">
      <w:pPr>
        <w:spacing w:after="0" w:line="240" w:lineRule="auto"/>
        <w:ind w:left="720" w:hanging="720"/>
        <w:rPr>
          <w:rFonts w:ascii="Times New Roman" w:eastAsia="Times New Roman" w:hAnsi="Times New Roman" w:cs="Times New Roman"/>
          <w:sz w:val="24"/>
          <w:szCs w:val="24"/>
        </w:rPr>
      </w:pPr>
      <w:r w:rsidRPr="7292F078">
        <w:rPr>
          <w:rFonts w:ascii="Times New Roman" w:eastAsia="Times New Roman" w:hAnsi="Times New Roman" w:cs="Times New Roman"/>
          <w:sz w:val="24"/>
          <w:szCs w:val="24"/>
        </w:rPr>
        <w:lastRenderedPageBreak/>
        <w:t xml:space="preserve">Muth, W.R., &amp; Perry, K.H. (2010). Adult literacy: An inclusive framework. In D. Lapp &amp; D. Fisher (Eds.), </w:t>
      </w:r>
      <w:r w:rsidRPr="7292F078">
        <w:rPr>
          <w:rFonts w:ascii="Times New Roman" w:eastAsia="Times New Roman" w:hAnsi="Times New Roman" w:cs="Times New Roman"/>
          <w:i/>
          <w:iCs/>
          <w:sz w:val="24"/>
          <w:szCs w:val="24"/>
        </w:rPr>
        <w:t xml:space="preserve">Handbook of research on teaching the English Language Arts, Third Edition. </w:t>
      </w:r>
      <w:r w:rsidRPr="7292F078">
        <w:rPr>
          <w:rFonts w:ascii="Times New Roman" w:eastAsia="Times New Roman" w:hAnsi="Times New Roman" w:cs="Times New Roman"/>
          <w:sz w:val="24"/>
          <w:szCs w:val="24"/>
        </w:rPr>
        <w:t xml:space="preserve">Routledge. </w:t>
      </w:r>
    </w:p>
    <w:p w14:paraId="33EEBA91" w14:textId="0D0FE1EC" w:rsidR="3D182F42" w:rsidRDefault="3D182F42" w:rsidP="3D182F42">
      <w:pPr>
        <w:spacing w:after="0" w:line="240" w:lineRule="auto"/>
        <w:ind w:left="720" w:hanging="720"/>
        <w:rPr>
          <w:rFonts w:ascii="Times New Roman" w:eastAsia="Times New Roman" w:hAnsi="Times New Roman" w:cs="Times New Roman"/>
          <w:color w:val="111111"/>
          <w:sz w:val="24"/>
          <w:szCs w:val="24"/>
        </w:rPr>
      </w:pPr>
    </w:p>
    <w:p w14:paraId="24B23B46" w14:textId="3980EFBB" w:rsidR="31AFF503" w:rsidRPr="00585592" w:rsidRDefault="4B1E8E69" w:rsidP="3D182F42">
      <w:pPr>
        <w:spacing w:after="0" w:line="240" w:lineRule="auto"/>
        <w:ind w:left="720" w:hanging="720"/>
        <w:rPr>
          <w:rFonts w:ascii="Times New Roman" w:eastAsia="Times New Roman" w:hAnsi="Times New Roman" w:cs="Times New Roman"/>
          <w:color w:val="111111"/>
          <w:sz w:val="24"/>
          <w:szCs w:val="24"/>
        </w:rPr>
      </w:pPr>
      <w:r w:rsidRPr="3D182F42">
        <w:rPr>
          <w:rFonts w:ascii="Times New Roman" w:eastAsia="Times New Roman" w:hAnsi="Times New Roman" w:cs="Times New Roman"/>
          <w:color w:val="111111"/>
          <w:sz w:val="24"/>
          <w:szCs w:val="24"/>
        </w:rPr>
        <w:t xml:space="preserve">National Research Council. (1988). </w:t>
      </w:r>
      <w:r w:rsidRPr="3D182F42">
        <w:rPr>
          <w:rFonts w:ascii="Times New Roman" w:eastAsia="Times New Roman" w:hAnsi="Times New Roman" w:cs="Times New Roman"/>
          <w:i/>
          <w:iCs/>
          <w:color w:val="111111"/>
          <w:sz w:val="24"/>
          <w:szCs w:val="24"/>
        </w:rPr>
        <w:t>Understanding agriculture: New directions for education</w:t>
      </w:r>
      <w:r w:rsidRPr="3D182F42">
        <w:rPr>
          <w:rFonts w:ascii="Times New Roman" w:eastAsia="Times New Roman" w:hAnsi="Times New Roman" w:cs="Times New Roman"/>
          <w:color w:val="111111"/>
          <w:sz w:val="24"/>
          <w:szCs w:val="24"/>
        </w:rPr>
        <w:t xml:space="preserve">. National Academy Press. </w:t>
      </w:r>
    </w:p>
    <w:p w14:paraId="25912D4A" w14:textId="0E556EE4" w:rsidR="31AFF503" w:rsidRPr="00585592" w:rsidRDefault="31AFF503" w:rsidP="3D182F42">
      <w:pPr>
        <w:spacing w:after="0" w:line="240" w:lineRule="auto"/>
        <w:ind w:left="720" w:hanging="720"/>
        <w:rPr>
          <w:rFonts w:ascii="Times New Roman" w:eastAsia="Times New Roman" w:hAnsi="Times New Roman" w:cs="Times New Roman"/>
          <w:sz w:val="24"/>
          <w:szCs w:val="24"/>
          <w:lang w:val="en"/>
        </w:rPr>
      </w:pPr>
    </w:p>
    <w:p w14:paraId="6498A7C5" w14:textId="017F3DC9" w:rsidR="31AFF503" w:rsidRPr="00585592" w:rsidRDefault="4B1E8E69" w:rsidP="3D182F42">
      <w:pPr>
        <w:spacing w:after="0" w:line="240" w:lineRule="auto"/>
        <w:ind w:left="720" w:hanging="720"/>
        <w:rPr>
          <w:rFonts w:ascii="Times New Roman" w:eastAsia="Times New Roman" w:hAnsi="Times New Roman" w:cs="Times New Roman"/>
          <w:sz w:val="24"/>
          <w:szCs w:val="24"/>
        </w:rPr>
      </w:pPr>
      <w:r w:rsidRPr="3D182F42">
        <w:rPr>
          <w:rFonts w:ascii="Times New Roman" w:eastAsia="Times New Roman" w:hAnsi="Times New Roman" w:cs="Times New Roman"/>
          <w:sz w:val="24"/>
          <w:szCs w:val="24"/>
          <w:lang w:val="en"/>
        </w:rPr>
        <w:t xml:space="preserve">NGSS Lead States. (2013). </w:t>
      </w:r>
      <w:r w:rsidRPr="3D182F42">
        <w:rPr>
          <w:rFonts w:ascii="Times New Roman" w:eastAsia="Times New Roman" w:hAnsi="Times New Roman" w:cs="Times New Roman"/>
          <w:i/>
          <w:iCs/>
          <w:sz w:val="24"/>
          <w:szCs w:val="24"/>
          <w:lang w:val="en"/>
        </w:rPr>
        <w:t>Next generation science standards: For states, by states</w:t>
      </w:r>
      <w:r w:rsidRPr="3D182F42">
        <w:rPr>
          <w:rFonts w:ascii="Times New Roman" w:eastAsia="Times New Roman" w:hAnsi="Times New Roman" w:cs="Times New Roman"/>
          <w:sz w:val="24"/>
          <w:szCs w:val="24"/>
          <w:lang w:val="en"/>
        </w:rPr>
        <w:t>. The National Academies Press.</w:t>
      </w:r>
    </w:p>
    <w:p w14:paraId="386B98AB" w14:textId="0F06B978" w:rsidR="3D182F42" w:rsidRDefault="3D182F42" w:rsidP="3D182F42">
      <w:pPr>
        <w:spacing w:after="0" w:line="240" w:lineRule="auto"/>
        <w:ind w:left="720" w:hanging="720"/>
        <w:rPr>
          <w:rFonts w:ascii="Times New Roman" w:eastAsia="Times New Roman" w:hAnsi="Times New Roman" w:cs="Times New Roman"/>
          <w:sz w:val="24"/>
          <w:szCs w:val="24"/>
        </w:rPr>
      </w:pPr>
    </w:p>
    <w:p w14:paraId="35A87514" w14:textId="77777777" w:rsidR="005E0248" w:rsidRPr="00585592" w:rsidRDefault="39D70DA3" w:rsidP="3D182F42">
      <w:pPr>
        <w:spacing w:after="0" w:line="240" w:lineRule="auto"/>
        <w:ind w:left="720" w:hanging="720"/>
        <w:rPr>
          <w:rFonts w:ascii="Times New Roman" w:eastAsia="Times New Roman" w:hAnsi="Times New Roman" w:cs="Times New Roman"/>
          <w:sz w:val="24"/>
          <w:szCs w:val="24"/>
        </w:rPr>
      </w:pPr>
      <w:r w:rsidRPr="3D182F42">
        <w:rPr>
          <w:rFonts w:ascii="Times New Roman" w:eastAsia="Times New Roman" w:hAnsi="Times New Roman" w:cs="Times New Roman"/>
          <w:sz w:val="24"/>
          <w:szCs w:val="24"/>
        </w:rPr>
        <w:t xml:space="preserve">Pearson, P.D., &amp; Hiebert, E.H. (2010). National reports in literacy: Building a scientific base for practice and policy. </w:t>
      </w:r>
      <w:r w:rsidRPr="3D182F42">
        <w:rPr>
          <w:rFonts w:ascii="Times New Roman" w:eastAsia="Times New Roman" w:hAnsi="Times New Roman" w:cs="Times New Roman"/>
          <w:i/>
          <w:iCs/>
          <w:sz w:val="24"/>
          <w:szCs w:val="24"/>
        </w:rPr>
        <w:t>Educational Researcher, 39</w:t>
      </w:r>
      <w:r w:rsidRPr="3D182F42">
        <w:rPr>
          <w:rFonts w:ascii="Times New Roman" w:eastAsia="Times New Roman" w:hAnsi="Times New Roman" w:cs="Times New Roman"/>
          <w:sz w:val="24"/>
          <w:szCs w:val="24"/>
        </w:rPr>
        <w:t xml:space="preserve">, 286-294. </w:t>
      </w:r>
    </w:p>
    <w:p w14:paraId="697EB8B2" w14:textId="0CC93411" w:rsidR="3D182F42" w:rsidRDefault="3D182F42" w:rsidP="3D182F42">
      <w:pPr>
        <w:spacing w:after="0" w:line="240" w:lineRule="auto"/>
        <w:ind w:left="720" w:hanging="720"/>
        <w:rPr>
          <w:rFonts w:ascii="Times New Roman" w:eastAsia="Times New Roman" w:hAnsi="Times New Roman" w:cs="Times New Roman"/>
          <w:sz w:val="24"/>
          <w:szCs w:val="24"/>
        </w:rPr>
      </w:pPr>
    </w:p>
    <w:p w14:paraId="4F692B60" w14:textId="56B69615" w:rsidR="31AFF503" w:rsidRPr="00585592" w:rsidRDefault="4B1E8E69" w:rsidP="3D182F42">
      <w:pPr>
        <w:spacing w:after="0" w:line="240" w:lineRule="auto"/>
        <w:ind w:left="720" w:hanging="720"/>
        <w:rPr>
          <w:rFonts w:ascii="Times New Roman" w:eastAsia="Times New Roman" w:hAnsi="Times New Roman" w:cs="Times New Roman"/>
          <w:sz w:val="24"/>
          <w:szCs w:val="24"/>
        </w:rPr>
      </w:pPr>
      <w:r w:rsidRPr="3D182F42">
        <w:rPr>
          <w:rFonts w:ascii="Times New Roman" w:eastAsia="Times New Roman" w:hAnsi="Times New Roman" w:cs="Times New Roman"/>
          <w:sz w:val="24"/>
          <w:szCs w:val="24"/>
        </w:rPr>
        <w:t xml:space="preserve">Powell, D., Agnew, D., &amp; Trexler, C. (2008). Agricultural literacy: Clarifying a vision for practical application. </w:t>
      </w:r>
      <w:r w:rsidRPr="3D182F42">
        <w:rPr>
          <w:rFonts w:ascii="Times New Roman" w:eastAsia="Times New Roman" w:hAnsi="Times New Roman" w:cs="Times New Roman"/>
          <w:i/>
          <w:iCs/>
          <w:sz w:val="24"/>
          <w:szCs w:val="24"/>
        </w:rPr>
        <w:t>Journal of Agricultural Education</w:t>
      </w:r>
      <w:r w:rsidRPr="3D182F42">
        <w:rPr>
          <w:rFonts w:ascii="Times New Roman" w:eastAsia="Times New Roman" w:hAnsi="Times New Roman" w:cs="Times New Roman"/>
          <w:sz w:val="24"/>
          <w:szCs w:val="24"/>
        </w:rPr>
        <w:t xml:space="preserve">, </w:t>
      </w:r>
      <w:r w:rsidRPr="3D182F42">
        <w:rPr>
          <w:rFonts w:ascii="Times New Roman" w:eastAsia="Times New Roman" w:hAnsi="Times New Roman" w:cs="Times New Roman"/>
          <w:i/>
          <w:iCs/>
          <w:sz w:val="24"/>
          <w:szCs w:val="24"/>
        </w:rPr>
        <w:t>49</w:t>
      </w:r>
      <w:r w:rsidRPr="3D182F42">
        <w:rPr>
          <w:rFonts w:ascii="Times New Roman" w:eastAsia="Times New Roman" w:hAnsi="Times New Roman" w:cs="Times New Roman"/>
          <w:sz w:val="24"/>
          <w:szCs w:val="24"/>
        </w:rPr>
        <w:t xml:space="preserve">(1), 85–98. </w:t>
      </w:r>
    </w:p>
    <w:p w14:paraId="3B42F27F" w14:textId="05EA589F" w:rsidR="3D182F42" w:rsidRDefault="3D182F42" w:rsidP="3D182F42">
      <w:pPr>
        <w:spacing w:after="0" w:line="240" w:lineRule="auto"/>
        <w:ind w:left="720" w:hanging="720"/>
        <w:rPr>
          <w:rFonts w:ascii="Times New Roman" w:eastAsia="Times New Roman" w:hAnsi="Times New Roman" w:cs="Times New Roman"/>
          <w:sz w:val="24"/>
          <w:szCs w:val="24"/>
        </w:rPr>
      </w:pPr>
    </w:p>
    <w:p w14:paraId="25ECE27B" w14:textId="6981D819" w:rsidR="00385A8A" w:rsidRPr="00585592" w:rsidRDefault="5F8C6F15" w:rsidP="3D182F42">
      <w:pPr>
        <w:spacing w:after="0" w:line="240" w:lineRule="auto"/>
        <w:ind w:left="720" w:hanging="720"/>
        <w:rPr>
          <w:rFonts w:ascii="Times New Roman" w:eastAsia="Times New Roman" w:hAnsi="Times New Roman" w:cs="Times New Roman"/>
          <w:sz w:val="24"/>
          <w:szCs w:val="24"/>
        </w:rPr>
      </w:pPr>
      <w:r w:rsidRPr="7902454B">
        <w:rPr>
          <w:rFonts w:ascii="Times New Roman" w:eastAsia="Times New Roman" w:hAnsi="Times New Roman" w:cs="Times New Roman"/>
          <w:sz w:val="24"/>
          <w:szCs w:val="24"/>
        </w:rPr>
        <w:t xml:space="preserve">Purcell-Gates, V. (1995). </w:t>
      </w:r>
      <w:r w:rsidRPr="7902454B">
        <w:rPr>
          <w:rFonts w:ascii="Times New Roman" w:eastAsia="Times New Roman" w:hAnsi="Times New Roman" w:cs="Times New Roman"/>
          <w:i/>
          <w:iCs/>
          <w:sz w:val="24"/>
          <w:szCs w:val="24"/>
        </w:rPr>
        <w:t>Other people’s words: The cycle of low literacy.</w:t>
      </w:r>
      <w:r w:rsidRPr="7902454B">
        <w:rPr>
          <w:rFonts w:ascii="Times New Roman" w:eastAsia="Times New Roman" w:hAnsi="Times New Roman" w:cs="Times New Roman"/>
          <w:sz w:val="24"/>
          <w:szCs w:val="24"/>
        </w:rPr>
        <w:t xml:space="preserve">  Harvard University Press. </w:t>
      </w:r>
    </w:p>
    <w:p w14:paraId="6ED3EC79" w14:textId="5E924041" w:rsidR="3D182F42" w:rsidRDefault="3D182F42" w:rsidP="3D182F42">
      <w:pPr>
        <w:spacing w:after="0" w:line="240" w:lineRule="auto"/>
        <w:ind w:left="720" w:hanging="720"/>
        <w:rPr>
          <w:rFonts w:ascii="Times New Roman" w:eastAsia="Times New Roman" w:hAnsi="Times New Roman" w:cs="Times New Roman"/>
          <w:sz w:val="24"/>
          <w:szCs w:val="24"/>
        </w:rPr>
      </w:pPr>
    </w:p>
    <w:p w14:paraId="24B3AF40" w14:textId="6B6BE995" w:rsidR="00385A8A" w:rsidRPr="00385A8A" w:rsidRDefault="09D1A67E" w:rsidP="3D182F42">
      <w:pPr>
        <w:spacing w:after="0" w:line="240" w:lineRule="auto"/>
        <w:ind w:left="720" w:hanging="720"/>
        <w:rPr>
          <w:rFonts w:ascii="Times New Roman" w:eastAsia="Times New Roman" w:hAnsi="Times New Roman" w:cs="Times New Roman"/>
          <w:sz w:val="24"/>
          <w:szCs w:val="24"/>
        </w:rPr>
      </w:pPr>
      <w:r w:rsidRPr="3D182F42">
        <w:rPr>
          <w:rFonts w:ascii="Times New Roman" w:eastAsia="Times New Roman" w:hAnsi="Times New Roman" w:cs="Times New Roman"/>
          <w:sz w:val="24"/>
          <w:szCs w:val="24"/>
        </w:rPr>
        <w:t xml:space="preserve">Shanahan, T., &amp; Shanahan, C. (2008). Teaching Disciplinary Literacy to Adolescents: Rethinking Content. </w:t>
      </w:r>
      <w:r w:rsidRPr="3D182F42">
        <w:rPr>
          <w:rFonts w:ascii="Times New Roman" w:eastAsia="Times New Roman" w:hAnsi="Times New Roman" w:cs="Times New Roman"/>
          <w:i/>
          <w:iCs/>
          <w:sz w:val="24"/>
          <w:szCs w:val="24"/>
        </w:rPr>
        <w:t>Harvard Educational Review</w:t>
      </w:r>
      <w:r w:rsidRPr="3D182F42">
        <w:rPr>
          <w:rFonts w:ascii="Times New Roman" w:eastAsia="Times New Roman" w:hAnsi="Times New Roman" w:cs="Times New Roman"/>
          <w:sz w:val="24"/>
          <w:szCs w:val="24"/>
        </w:rPr>
        <w:t xml:space="preserve">, </w:t>
      </w:r>
      <w:r w:rsidRPr="3D182F42">
        <w:rPr>
          <w:rFonts w:ascii="Times New Roman" w:eastAsia="Times New Roman" w:hAnsi="Times New Roman" w:cs="Times New Roman"/>
          <w:i/>
          <w:iCs/>
          <w:sz w:val="24"/>
          <w:szCs w:val="24"/>
        </w:rPr>
        <w:t>78</w:t>
      </w:r>
      <w:r w:rsidRPr="3D182F42">
        <w:rPr>
          <w:rFonts w:ascii="Times New Roman" w:eastAsia="Times New Roman" w:hAnsi="Times New Roman" w:cs="Times New Roman"/>
          <w:sz w:val="24"/>
          <w:szCs w:val="24"/>
        </w:rPr>
        <w:t>(1), 1.</w:t>
      </w:r>
    </w:p>
    <w:p w14:paraId="16D117FB" w14:textId="2E699214" w:rsidR="3D182F42" w:rsidRDefault="3D182F42" w:rsidP="3D182F42">
      <w:pPr>
        <w:spacing w:after="0" w:line="240" w:lineRule="auto"/>
        <w:ind w:left="720" w:hanging="720"/>
        <w:rPr>
          <w:rFonts w:ascii="Times New Roman" w:eastAsia="Times New Roman" w:hAnsi="Times New Roman" w:cs="Times New Roman"/>
          <w:sz w:val="24"/>
          <w:szCs w:val="24"/>
        </w:rPr>
      </w:pPr>
    </w:p>
    <w:p w14:paraId="10B1D08E" w14:textId="0E7AB633" w:rsidR="31AFF503" w:rsidRPr="00585592" w:rsidRDefault="5F8CE42B" w:rsidP="3D182F42">
      <w:pPr>
        <w:spacing w:after="0" w:line="240" w:lineRule="auto"/>
        <w:ind w:left="720" w:hanging="720"/>
        <w:rPr>
          <w:rFonts w:ascii="Times New Roman" w:eastAsia="Times New Roman" w:hAnsi="Times New Roman" w:cs="Times New Roman"/>
          <w:sz w:val="24"/>
          <w:szCs w:val="24"/>
        </w:rPr>
      </w:pPr>
      <w:r w:rsidRPr="7902454B">
        <w:rPr>
          <w:rFonts w:ascii="Times New Roman" w:eastAsia="Times New Roman" w:hAnsi="Times New Roman" w:cs="Times New Roman"/>
          <w:sz w:val="24"/>
          <w:szCs w:val="24"/>
        </w:rPr>
        <w:t xml:space="preserve">Spielmaker, D. M., &amp; Leising, J. G. (2013). </w:t>
      </w:r>
      <w:r w:rsidRPr="7902454B">
        <w:rPr>
          <w:rFonts w:ascii="Times New Roman" w:eastAsia="Times New Roman" w:hAnsi="Times New Roman" w:cs="Times New Roman"/>
          <w:i/>
          <w:iCs/>
          <w:sz w:val="24"/>
          <w:szCs w:val="24"/>
        </w:rPr>
        <w:t>National agricultural literacy outcomes</w:t>
      </w:r>
      <w:r w:rsidRPr="7902454B">
        <w:rPr>
          <w:rFonts w:ascii="Times New Roman" w:eastAsia="Times New Roman" w:hAnsi="Times New Roman" w:cs="Times New Roman"/>
          <w:sz w:val="24"/>
          <w:szCs w:val="24"/>
        </w:rPr>
        <w:t xml:space="preserve">. Logan, UT: Utah State University, School of Applied Sciences &amp; Technology. </w:t>
      </w:r>
      <w:r w:rsidR="6715F136" w:rsidRPr="7902454B">
        <w:rPr>
          <w:rFonts w:ascii="Times New Roman" w:eastAsia="Times New Roman" w:hAnsi="Times New Roman" w:cs="Times New Roman"/>
          <w:sz w:val="24"/>
          <w:szCs w:val="24"/>
        </w:rPr>
        <w:t>https://agclassroom.org/matrix/</w:t>
      </w:r>
    </w:p>
    <w:p w14:paraId="7474C640" w14:textId="248EEC85" w:rsidR="3D182F42" w:rsidRDefault="3D182F42" w:rsidP="3D182F42">
      <w:pPr>
        <w:spacing w:after="0" w:line="240" w:lineRule="auto"/>
        <w:ind w:left="720" w:hanging="720"/>
        <w:rPr>
          <w:rFonts w:ascii="Times New Roman" w:eastAsia="Times New Roman" w:hAnsi="Times New Roman" w:cs="Times New Roman"/>
          <w:color w:val="000000" w:themeColor="text1"/>
          <w:sz w:val="24"/>
          <w:szCs w:val="24"/>
        </w:rPr>
      </w:pPr>
    </w:p>
    <w:p w14:paraId="12D92F83" w14:textId="317F5146" w:rsidR="125055AB" w:rsidRDefault="015C9A96" w:rsidP="3D182F42">
      <w:pPr>
        <w:spacing w:after="0" w:line="240" w:lineRule="auto"/>
        <w:ind w:left="720" w:hanging="720"/>
        <w:rPr>
          <w:rFonts w:ascii="Times New Roman" w:eastAsia="Times New Roman" w:hAnsi="Times New Roman" w:cs="Times New Roman"/>
          <w:color w:val="000000" w:themeColor="text1"/>
          <w:sz w:val="24"/>
          <w:szCs w:val="24"/>
        </w:rPr>
      </w:pPr>
      <w:r w:rsidRPr="3D182F42">
        <w:rPr>
          <w:rFonts w:ascii="Times New Roman" w:eastAsia="Times New Roman" w:hAnsi="Times New Roman" w:cs="Times New Roman"/>
          <w:color w:val="000000" w:themeColor="text1"/>
          <w:sz w:val="24"/>
          <w:szCs w:val="24"/>
        </w:rPr>
        <w:t xml:space="preserve">Spielmaker, D.M., Pastor, M., &amp; Stewardson, D. M., (2014). A logic model for agricultural literacy programming. </w:t>
      </w:r>
      <w:r w:rsidRPr="3D182F42">
        <w:rPr>
          <w:rFonts w:ascii="Times New Roman" w:eastAsia="Times New Roman" w:hAnsi="Times New Roman" w:cs="Times New Roman"/>
          <w:i/>
          <w:iCs/>
          <w:color w:val="000000" w:themeColor="text1"/>
          <w:sz w:val="24"/>
          <w:szCs w:val="24"/>
        </w:rPr>
        <w:t>Proceedings of the 41</w:t>
      </w:r>
      <w:r w:rsidRPr="3D182F42">
        <w:rPr>
          <w:rFonts w:ascii="Times New Roman" w:eastAsia="Times New Roman" w:hAnsi="Times New Roman" w:cs="Times New Roman"/>
          <w:i/>
          <w:iCs/>
          <w:color w:val="000000" w:themeColor="text1"/>
          <w:sz w:val="24"/>
          <w:szCs w:val="24"/>
          <w:vertAlign w:val="superscript"/>
        </w:rPr>
        <w:t>st</w:t>
      </w:r>
      <w:r w:rsidRPr="3D182F42">
        <w:rPr>
          <w:rFonts w:ascii="Times New Roman" w:eastAsia="Times New Roman" w:hAnsi="Times New Roman" w:cs="Times New Roman"/>
          <w:i/>
          <w:iCs/>
          <w:color w:val="000000" w:themeColor="text1"/>
          <w:sz w:val="24"/>
          <w:szCs w:val="24"/>
        </w:rPr>
        <w:t xml:space="preserve"> annual meeting of the American Association for Agricultural Education, Snowbird, UT</w:t>
      </w:r>
      <w:r w:rsidRPr="3D182F42">
        <w:rPr>
          <w:rFonts w:ascii="Times New Roman" w:eastAsia="Times New Roman" w:hAnsi="Times New Roman" w:cs="Times New Roman"/>
          <w:color w:val="000000" w:themeColor="text1"/>
          <w:sz w:val="24"/>
          <w:szCs w:val="24"/>
        </w:rPr>
        <w:t>. (Manuscript)</w:t>
      </w:r>
    </w:p>
    <w:p w14:paraId="44C32BE6" w14:textId="72B36DF3" w:rsidR="3D182F42" w:rsidRDefault="3D182F42" w:rsidP="3D182F42">
      <w:pPr>
        <w:spacing w:after="0" w:line="240" w:lineRule="auto"/>
        <w:ind w:left="720" w:hanging="720"/>
        <w:rPr>
          <w:rFonts w:ascii="Times New Roman" w:eastAsia="Times New Roman" w:hAnsi="Times New Roman" w:cs="Times New Roman"/>
          <w:sz w:val="24"/>
          <w:szCs w:val="24"/>
        </w:rPr>
      </w:pPr>
    </w:p>
    <w:p w14:paraId="3CF04FFC" w14:textId="488B6A49" w:rsidR="005E0248" w:rsidRPr="00585592" w:rsidRDefault="5F8C6F15" w:rsidP="3D182F42">
      <w:pPr>
        <w:spacing w:after="0" w:line="240" w:lineRule="auto"/>
        <w:ind w:left="720" w:hanging="720"/>
        <w:rPr>
          <w:rFonts w:ascii="Times New Roman" w:eastAsia="Times New Roman" w:hAnsi="Times New Roman" w:cs="Times New Roman"/>
          <w:sz w:val="24"/>
          <w:szCs w:val="24"/>
        </w:rPr>
      </w:pPr>
      <w:r w:rsidRPr="7902454B">
        <w:rPr>
          <w:rFonts w:ascii="Times New Roman" w:eastAsia="Times New Roman" w:hAnsi="Times New Roman" w:cs="Times New Roman"/>
          <w:sz w:val="24"/>
          <w:szCs w:val="24"/>
        </w:rPr>
        <w:t xml:space="preserve">Street, B.V. (1984). </w:t>
      </w:r>
      <w:r w:rsidRPr="7902454B">
        <w:rPr>
          <w:rFonts w:ascii="Times New Roman" w:eastAsia="Times New Roman" w:hAnsi="Times New Roman" w:cs="Times New Roman"/>
          <w:i/>
          <w:iCs/>
          <w:sz w:val="24"/>
          <w:szCs w:val="24"/>
        </w:rPr>
        <w:t xml:space="preserve">Literacy in theory and practice. </w:t>
      </w:r>
      <w:r w:rsidRPr="7902454B">
        <w:rPr>
          <w:rFonts w:ascii="Times New Roman" w:eastAsia="Times New Roman" w:hAnsi="Times New Roman" w:cs="Times New Roman"/>
          <w:sz w:val="24"/>
          <w:szCs w:val="24"/>
        </w:rPr>
        <w:t xml:space="preserve">Cambridge University Press. </w:t>
      </w:r>
    </w:p>
    <w:p w14:paraId="4F49F097" w14:textId="59E2F9D4" w:rsidR="3D182F42" w:rsidRDefault="3D182F42" w:rsidP="3D182F42">
      <w:pPr>
        <w:spacing w:after="0" w:line="240" w:lineRule="auto"/>
        <w:ind w:left="720" w:hanging="720"/>
        <w:rPr>
          <w:rFonts w:ascii="Times New Roman" w:eastAsia="Times New Roman" w:hAnsi="Times New Roman" w:cs="Times New Roman"/>
          <w:sz w:val="24"/>
          <w:szCs w:val="24"/>
        </w:rPr>
      </w:pPr>
    </w:p>
    <w:p w14:paraId="34FD8BF8" w14:textId="30C40A89" w:rsidR="005E0248" w:rsidRPr="00585592" w:rsidRDefault="0512F9D8" w:rsidP="7902454B">
      <w:pPr>
        <w:spacing w:after="0" w:line="240" w:lineRule="auto"/>
        <w:ind w:left="720" w:hanging="720"/>
        <w:rPr>
          <w:rFonts w:ascii="Times New Roman" w:eastAsia="Times New Roman" w:hAnsi="Times New Roman" w:cs="Times New Roman"/>
          <w:sz w:val="24"/>
          <w:szCs w:val="24"/>
        </w:rPr>
      </w:pPr>
      <w:r w:rsidRPr="7902454B">
        <w:rPr>
          <w:rFonts w:ascii="Times New Roman" w:eastAsia="Times New Roman" w:hAnsi="Times New Roman" w:cs="Times New Roman"/>
          <w:sz w:val="24"/>
          <w:szCs w:val="24"/>
        </w:rPr>
        <w:t xml:space="preserve">Street, B.V. (1993). Culture is a verb: Anthropological aspects of language and cultural processes. In D. Graddol &amp; </w:t>
      </w:r>
      <w:r w:rsidR="706CE8DA" w:rsidRPr="7902454B">
        <w:rPr>
          <w:rFonts w:ascii="Times New Roman" w:eastAsia="Times New Roman" w:hAnsi="Times New Roman" w:cs="Times New Roman"/>
          <w:sz w:val="24"/>
          <w:szCs w:val="24"/>
        </w:rPr>
        <w:t xml:space="preserve">M. Byram (Eds.), </w:t>
      </w:r>
      <w:r w:rsidR="706CE8DA" w:rsidRPr="7902454B">
        <w:rPr>
          <w:rFonts w:ascii="Times New Roman" w:eastAsia="Times New Roman" w:hAnsi="Times New Roman" w:cs="Times New Roman"/>
          <w:i/>
          <w:iCs/>
          <w:sz w:val="24"/>
          <w:szCs w:val="24"/>
        </w:rPr>
        <w:t>Language and Culture</w:t>
      </w:r>
      <w:r w:rsidR="706CE8DA" w:rsidRPr="7902454B">
        <w:rPr>
          <w:rFonts w:ascii="Times New Roman" w:eastAsia="Times New Roman" w:hAnsi="Times New Roman" w:cs="Times New Roman"/>
          <w:sz w:val="24"/>
          <w:szCs w:val="24"/>
        </w:rPr>
        <w:t xml:space="preserve"> (pp. 23-43). BAAL.</w:t>
      </w:r>
    </w:p>
    <w:p w14:paraId="04E18089" w14:textId="0A8A4B82" w:rsidR="005E0248" w:rsidRPr="00585592" w:rsidRDefault="005E0248" w:rsidP="7902454B">
      <w:pPr>
        <w:spacing w:after="0" w:line="240" w:lineRule="auto"/>
        <w:ind w:left="720" w:hanging="720"/>
        <w:rPr>
          <w:rFonts w:ascii="Times New Roman" w:eastAsia="Times New Roman" w:hAnsi="Times New Roman" w:cs="Times New Roman"/>
          <w:sz w:val="24"/>
          <w:szCs w:val="24"/>
        </w:rPr>
      </w:pPr>
    </w:p>
    <w:p w14:paraId="4C114A9A" w14:textId="307BC65A" w:rsidR="005E0248" w:rsidRPr="00585592" w:rsidRDefault="5F8C6F15" w:rsidP="3D182F42">
      <w:pPr>
        <w:spacing w:after="0" w:line="240" w:lineRule="auto"/>
        <w:ind w:left="720" w:hanging="720"/>
        <w:rPr>
          <w:rFonts w:ascii="Times New Roman" w:eastAsia="Times New Roman" w:hAnsi="Times New Roman" w:cs="Times New Roman"/>
          <w:sz w:val="24"/>
          <w:szCs w:val="24"/>
        </w:rPr>
      </w:pPr>
      <w:r w:rsidRPr="7902454B">
        <w:rPr>
          <w:rFonts w:ascii="Times New Roman" w:eastAsia="Times New Roman" w:hAnsi="Times New Roman" w:cs="Times New Roman"/>
          <w:sz w:val="24"/>
          <w:szCs w:val="24"/>
        </w:rPr>
        <w:t xml:space="preserve">Tracey, D.H., &amp; Morrow, L.M. (2006). </w:t>
      </w:r>
      <w:r w:rsidRPr="7902454B">
        <w:rPr>
          <w:rFonts w:ascii="Times New Roman" w:eastAsia="Times New Roman" w:hAnsi="Times New Roman" w:cs="Times New Roman"/>
          <w:i/>
          <w:iCs/>
          <w:sz w:val="24"/>
          <w:szCs w:val="24"/>
        </w:rPr>
        <w:t>Lenses on reading: An introduction to theories and models.</w:t>
      </w:r>
      <w:r w:rsidRPr="7902454B">
        <w:rPr>
          <w:rFonts w:ascii="Times New Roman" w:eastAsia="Times New Roman" w:hAnsi="Times New Roman" w:cs="Times New Roman"/>
          <w:sz w:val="24"/>
          <w:szCs w:val="24"/>
        </w:rPr>
        <w:t xml:space="preserve"> Guilford. </w:t>
      </w:r>
    </w:p>
    <w:p w14:paraId="3FD307FB" w14:textId="4D69D602" w:rsidR="3D182F42" w:rsidRDefault="3D182F42" w:rsidP="3D182F42">
      <w:pPr>
        <w:spacing w:after="0" w:line="240" w:lineRule="auto"/>
        <w:ind w:left="720" w:hanging="720"/>
        <w:rPr>
          <w:rFonts w:ascii="Times New Roman" w:eastAsia="Times New Roman" w:hAnsi="Times New Roman" w:cs="Times New Roman"/>
          <w:sz w:val="24"/>
          <w:szCs w:val="24"/>
        </w:rPr>
      </w:pPr>
    </w:p>
    <w:p w14:paraId="1C4FD8D5" w14:textId="4E7C488C" w:rsidR="005E0248" w:rsidRPr="00585592" w:rsidRDefault="39D70DA3" w:rsidP="3D182F42">
      <w:pPr>
        <w:spacing w:after="0" w:line="240" w:lineRule="auto"/>
        <w:ind w:left="720" w:hanging="720"/>
        <w:rPr>
          <w:rFonts w:ascii="Times New Roman" w:eastAsia="Times New Roman" w:hAnsi="Times New Roman" w:cs="Times New Roman"/>
          <w:sz w:val="24"/>
          <w:szCs w:val="24"/>
        </w:rPr>
      </w:pPr>
      <w:r w:rsidRPr="3D182F42">
        <w:rPr>
          <w:rFonts w:ascii="Times New Roman" w:eastAsia="Times New Roman" w:hAnsi="Times New Roman" w:cs="Times New Roman"/>
          <w:sz w:val="24"/>
          <w:szCs w:val="24"/>
        </w:rPr>
        <w:t xml:space="preserve">UNESCO. (2017). </w:t>
      </w:r>
      <w:r w:rsidRPr="3D182F42">
        <w:rPr>
          <w:rFonts w:ascii="Times New Roman" w:eastAsia="Times New Roman" w:hAnsi="Times New Roman" w:cs="Times New Roman"/>
          <w:i/>
          <w:iCs/>
          <w:sz w:val="24"/>
          <w:szCs w:val="24"/>
        </w:rPr>
        <w:t>Literacy rates continue to rise from one generation to the next global literacy trends today.</w:t>
      </w:r>
      <w:r w:rsidRPr="3D182F42">
        <w:rPr>
          <w:rFonts w:ascii="Times New Roman" w:eastAsia="Times New Roman" w:hAnsi="Times New Roman" w:cs="Times New Roman"/>
          <w:sz w:val="24"/>
          <w:szCs w:val="24"/>
        </w:rPr>
        <w:t xml:space="preserve"> http://on.unesco.org/literacy-map.</w:t>
      </w:r>
    </w:p>
    <w:p w14:paraId="0D2FD3B4" w14:textId="1BA4BD04" w:rsidR="61B9B902" w:rsidRDefault="61B9B902" w:rsidP="7902454B">
      <w:pPr>
        <w:spacing w:after="0" w:line="240" w:lineRule="auto"/>
        <w:ind w:left="720" w:hanging="720"/>
        <w:rPr>
          <w:rFonts w:ascii="Times New Roman" w:eastAsia="Times New Roman" w:hAnsi="Times New Roman" w:cs="Times New Roman"/>
          <w:sz w:val="24"/>
          <w:szCs w:val="24"/>
          <w:lang w:val="en"/>
        </w:rPr>
      </w:pPr>
    </w:p>
    <w:p w14:paraId="03E39B08" w14:textId="0C083BD2" w:rsidR="61B9B902" w:rsidRDefault="61B9B902" w:rsidP="3D182F42">
      <w:pPr>
        <w:spacing w:after="0" w:line="300" w:lineRule="auto"/>
        <w:rPr>
          <w:rFonts w:ascii="Times New Roman" w:eastAsia="Times New Roman" w:hAnsi="Times New Roman" w:cs="Times New Roman"/>
          <w:color w:val="242424"/>
          <w:sz w:val="24"/>
          <w:szCs w:val="24"/>
          <w:lang w:val="en"/>
        </w:rPr>
      </w:pPr>
      <w:r w:rsidRPr="3D182F42">
        <w:rPr>
          <w:rFonts w:ascii="Times New Roman" w:eastAsia="Times New Roman" w:hAnsi="Times New Roman" w:cs="Times New Roman"/>
          <w:b/>
          <w:bCs/>
          <w:color w:val="242424"/>
          <w:sz w:val="24"/>
          <w:szCs w:val="24"/>
          <w:lang w:val="en"/>
        </w:rPr>
        <w:t xml:space="preserve">Authors Note: </w:t>
      </w:r>
      <w:r w:rsidRPr="3D182F42">
        <w:rPr>
          <w:rFonts w:ascii="Times New Roman" w:eastAsia="Times New Roman" w:hAnsi="Times New Roman" w:cs="Times New Roman"/>
          <w:color w:val="242424"/>
          <w:sz w:val="24"/>
          <w:szCs w:val="24"/>
          <w:lang w:val="en"/>
        </w:rPr>
        <w:t xml:space="preserve"> </w:t>
      </w:r>
    </w:p>
    <w:p w14:paraId="2A77CD18" w14:textId="3D49BF34" w:rsidR="428A2B7A" w:rsidRDefault="61B9B902" w:rsidP="1B08051E">
      <w:pPr>
        <w:spacing w:after="0" w:line="300" w:lineRule="auto"/>
        <w:ind w:left="30" w:right="30"/>
        <w:rPr>
          <w:rFonts w:ascii="Times New Roman" w:eastAsia="Times New Roman" w:hAnsi="Times New Roman" w:cs="Times New Roman"/>
          <w:color w:val="242424"/>
          <w:sz w:val="24"/>
          <w:szCs w:val="24"/>
          <w:lang w:val="en"/>
        </w:rPr>
      </w:pPr>
      <w:r w:rsidRPr="1B08051E">
        <w:rPr>
          <w:rFonts w:ascii="Times New Roman" w:eastAsia="Times New Roman" w:hAnsi="Times New Roman" w:cs="Times New Roman"/>
          <w:color w:val="242424"/>
          <w:sz w:val="24"/>
          <w:szCs w:val="24"/>
          <w:lang w:val="en"/>
        </w:rPr>
        <w:t>This work is supported by the Agriculture and Food Research Initiative’s Professional Development for Agricultural Literacy priority area, grant no. [</w:t>
      </w:r>
      <w:r w:rsidR="46810AD2" w:rsidRPr="1B08051E">
        <w:rPr>
          <w:rFonts w:ascii="Times New Roman" w:eastAsia="Times New Roman" w:hAnsi="Times New Roman" w:cs="Times New Roman"/>
          <w:sz w:val="24"/>
          <w:szCs w:val="24"/>
          <w:lang w:val="en"/>
        </w:rPr>
        <w:t>2021-67037-34210</w:t>
      </w:r>
      <w:r w:rsidRPr="1B08051E">
        <w:rPr>
          <w:rFonts w:ascii="Times New Roman" w:eastAsia="Times New Roman" w:hAnsi="Times New Roman" w:cs="Times New Roman"/>
          <w:color w:val="242424"/>
          <w:sz w:val="24"/>
          <w:szCs w:val="24"/>
          <w:lang w:val="en"/>
        </w:rPr>
        <w:t xml:space="preserve">], project </w:t>
      </w:r>
      <w:r w:rsidRPr="1B08051E">
        <w:rPr>
          <w:rFonts w:ascii="Times New Roman" w:eastAsia="Times New Roman" w:hAnsi="Times New Roman" w:cs="Times New Roman"/>
          <w:color w:val="242424"/>
          <w:sz w:val="24"/>
          <w:szCs w:val="24"/>
          <w:lang w:val="en"/>
        </w:rPr>
        <w:lastRenderedPageBreak/>
        <w:t xml:space="preserve">accession no. 1025666, from the U.S. Department of Agriculture, National Institute of Food and Agriculture. </w:t>
      </w:r>
    </w:p>
    <w:sectPr w:rsidR="428A2B7A">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FED278" w14:textId="77777777" w:rsidR="00823361" w:rsidRDefault="00823361">
      <w:pPr>
        <w:spacing w:after="0" w:line="240" w:lineRule="auto"/>
      </w:pPr>
      <w:r>
        <w:separator/>
      </w:r>
    </w:p>
  </w:endnote>
  <w:endnote w:type="continuationSeparator" w:id="0">
    <w:p w14:paraId="2DE6AFB3" w14:textId="77777777" w:rsidR="00823361" w:rsidRDefault="008233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428A2B7A" w14:paraId="0E0DF176" w14:textId="77777777" w:rsidTr="093E357F">
      <w:trPr>
        <w:trHeight w:val="300"/>
      </w:trPr>
      <w:tc>
        <w:tcPr>
          <w:tcW w:w="3120" w:type="dxa"/>
        </w:tcPr>
        <w:p w14:paraId="355C8782" w14:textId="52921ED3" w:rsidR="428A2B7A" w:rsidRDefault="428A2B7A" w:rsidP="428A2B7A">
          <w:pPr>
            <w:pStyle w:val="Header"/>
            <w:ind w:left="-115"/>
          </w:pPr>
        </w:p>
      </w:tc>
      <w:tc>
        <w:tcPr>
          <w:tcW w:w="3120" w:type="dxa"/>
        </w:tcPr>
        <w:p w14:paraId="3D4D09A2" w14:textId="735B4087" w:rsidR="428A2B7A" w:rsidRDefault="428A2B7A" w:rsidP="428A2B7A">
          <w:pPr>
            <w:pStyle w:val="Header"/>
            <w:jc w:val="center"/>
          </w:pPr>
          <w:r w:rsidRPr="093E357F">
            <w:rPr>
              <w:rFonts w:ascii="Times New Roman" w:eastAsia="Times New Roman" w:hAnsi="Times New Roman" w:cs="Times New Roman"/>
            </w:rPr>
            <w:fldChar w:fldCharType="begin"/>
          </w:r>
          <w:r>
            <w:instrText>PAGE</w:instrText>
          </w:r>
          <w:r w:rsidRPr="093E357F">
            <w:fldChar w:fldCharType="separate"/>
          </w:r>
          <w:r w:rsidR="00744969">
            <w:rPr>
              <w:noProof/>
            </w:rPr>
            <w:t>1</w:t>
          </w:r>
          <w:r w:rsidRPr="093E357F">
            <w:rPr>
              <w:rFonts w:ascii="Times New Roman" w:eastAsia="Times New Roman" w:hAnsi="Times New Roman" w:cs="Times New Roman"/>
            </w:rPr>
            <w:fldChar w:fldCharType="end"/>
          </w:r>
        </w:p>
      </w:tc>
      <w:tc>
        <w:tcPr>
          <w:tcW w:w="3120" w:type="dxa"/>
        </w:tcPr>
        <w:p w14:paraId="3279CB6C" w14:textId="20046566" w:rsidR="428A2B7A" w:rsidRDefault="428A2B7A" w:rsidP="428A2B7A">
          <w:pPr>
            <w:pStyle w:val="Header"/>
            <w:ind w:right="-115"/>
            <w:jc w:val="right"/>
          </w:pPr>
        </w:p>
      </w:tc>
    </w:tr>
  </w:tbl>
  <w:p w14:paraId="744297BA" w14:textId="62C6A140" w:rsidR="428A2B7A" w:rsidRDefault="428A2B7A" w:rsidP="428A2B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A083C1" w14:textId="77777777" w:rsidR="00823361" w:rsidRDefault="00823361">
      <w:pPr>
        <w:spacing w:after="0" w:line="240" w:lineRule="auto"/>
      </w:pPr>
      <w:r>
        <w:separator/>
      </w:r>
    </w:p>
  </w:footnote>
  <w:footnote w:type="continuationSeparator" w:id="0">
    <w:p w14:paraId="3A932037" w14:textId="77777777" w:rsidR="00823361" w:rsidRDefault="008233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428A2B7A" w14:paraId="035F2917" w14:textId="77777777" w:rsidTr="3D182F42">
      <w:trPr>
        <w:trHeight w:val="300"/>
      </w:trPr>
      <w:tc>
        <w:tcPr>
          <w:tcW w:w="3120" w:type="dxa"/>
        </w:tcPr>
        <w:p w14:paraId="605C0DE8" w14:textId="16E7592B" w:rsidR="428A2B7A" w:rsidRDefault="3D182F42" w:rsidP="3D182F42">
          <w:pPr>
            <w:pStyle w:val="Header"/>
            <w:ind w:left="-115"/>
          </w:pPr>
          <w:r w:rsidRPr="3D182F42">
            <w:rPr>
              <w:rFonts w:ascii="Times New Roman" w:eastAsia="Times New Roman" w:hAnsi="Times New Roman" w:cs="Times New Roman"/>
              <w:sz w:val="24"/>
              <w:szCs w:val="24"/>
            </w:rPr>
            <w:t>Agricultural Education</w:t>
          </w:r>
        </w:p>
      </w:tc>
      <w:tc>
        <w:tcPr>
          <w:tcW w:w="3120" w:type="dxa"/>
        </w:tcPr>
        <w:p w14:paraId="06154B7E" w14:textId="06910859" w:rsidR="428A2B7A" w:rsidRDefault="428A2B7A" w:rsidP="428A2B7A">
          <w:pPr>
            <w:pStyle w:val="Header"/>
            <w:jc w:val="center"/>
          </w:pPr>
        </w:p>
      </w:tc>
      <w:tc>
        <w:tcPr>
          <w:tcW w:w="3120" w:type="dxa"/>
        </w:tcPr>
        <w:p w14:paraId="70937E9F" w14:textId="6FFA5F4C" w:rsidR="428A2B7A" w:rsidRDefault="428A2B7A" w:rsidP="428A2B7A">
          <w:pPr>
            <w:pStyle w:val="Header"/>
            <w:ind w:right="-115"/>
            <w:jc w:val="right"/>
            <w:rPr>
              <w:rFonts w:ascii="Times New Roman" w:eastAsia="Times New Roman" w:hAnsi="Times New Roman" w:cs="Times New Roman"/>
              <w:sz w:val="24"/>
              <w:szCs w:val="24"/>
            </w:rPr>
          </w:pPr>
        </w:p>
      </w:tc>
    </w:tr>
  </w:tbl>
  <w:p w14:paraId="32E06FB1" w14:textId="4E90F63F" w:rsidR="428A2B7A" w:rsidRDefault="428A2B7A" w:rsidP="428A2B7A">
    <w:pPr>
      <w:pStyle w:val="Header"/>
    </w:pPr>
  </w:p>
</w:hdr>
</file>

<file path=word/intelligence2.xml><?xml version="1.0" encoding="utf-8"?>
<int2:intelligence xmlns:int2="http://schemas.microsoft.com/office/intelligence/2020/intelligence" xmlns:oel="http://schemas.microsoft.com/office/2019/extlst">
  <int2:observations>
    <int2:textHash int2:hashCode="nywgmJyDFF0jUn" int2:id="E8f07cBW">
      <int2:state int2:value="Rejected" int2:type="AugLoop_Text_Critique"/>
    </int2:textHash>
    <int2:textHash int2:hashCode="sMSZ+Osczh2nlO" int2:id="Ny8hh1jc">
      <int2:state int2:value="Rejected" int2:type="AugLoop_Text_Critique"/>
    </int2:textHash>
    <int2:textHash int2:hashCode="oSZXAszRxQEvmk" int2:id="eaAfiwM4">
      <int2:state int2:value="Rejected" int2:type="AugLoop_Text_Critique"/>
    </int2:textHash>
    <int2:bookmark int2:bookmarkName="_Int_wp6HsbCr" int2:invalidationBookmarkName="" int2:hashCode="1szgbDSwTcBjWN" int2:id="zyL9nrAE">
      <int2:state int2:value="Rejected" int2:type="gram"/>
    </int2:bookmark>
    <int2:bookmark int2:bookmarkName="_Int_iaKu4QnY" int2:invalidationBookmarkName="" int2:hashCode="+lEEB14ka61Tk0" int2:id="c1a2DgrN">
      <int2:state int2:value="Rejected" int2:type="gram"/>
    </int2:bookmark>
    <int2:entireDocument int2:id="W4hbwZHs">
      <int2:extLst>
        <oel:ext uri="E302BA01-7950-474C-9AD3-286E660C40A8">
          <int2:similaritySummary int2:version="1" int2:runId="1700446226861" int2:tilesCheckedInThisRun="330" int2:totalNumOfTiles="330" int2:similarityAnnotationCount="0" int2:numWords="0" int2:numFlaggedWords="0"/>
        </oel:ext>
      </int2:extLst>
    </int2:entireDocument>
  </int2:observations>
  <int2:intelligenceSettings/>
  <int2:onDemandWorkflows>
    <int2:onDemandWorkflow int2:type="SimilarityCheck" int2:paragraphVersions="77B0A3C8-77777777 4E883494-77777777 5A55F498-77777777 2E955B76-77777777 32E29B74-77777777 3A7285F6-77777777 5689F985-77777777 06364447-77777777 6AE60CEA-77777777 168A64E5-42A072E3 564D70A5-77777777 73E74068-66D78E85 099EC727-77777777 2B4ACFE7-77777777 70169540-77777777 2D68AB44-77777777 237F22A7-77777777 5F611710-77777777 2ABEBC12-77777777 7241D0A8-77777777 61EEC03B-77777777 1F51735F-77777777 12C3D87C-77777777 7E54BFC5-77777777 144DE7A6-77777777 0BBC812F-77777777 59B48C30-77777777 7E72FC67-77777777 1C49FBFF-77777777 5D5533C9-77777777 28B0912B-77777777 18BDEEB9-77777777 497BE95A-77777777 31B3F9BD-77777777 60808B8B-77777777 3E764311-77777777 59F7A869-77777777 0D0497B1-77777777 043C2916-77777777 1300E4EC-77777777 245AE07E-77777777 4D630270-77777777 6A615329-77777777 10ED298A-77777777 755F58E3-77777777 65E200C9-77777777 3789ADDD-77777777 37DFD1E0-77777777 20834901-77777777 47487341-77777777 417A5383-77777777 0CE2ACB3-77777777 1F71F644-77777777 720143AD-77777777 358E2DCC-77777777 01CD7A4D-77777777 42D97F6A-77777777 2CF9DC21-77777777 7DEF4DBF-77777777 6086A40D-77777777 285076BE-77777777 31151D93-77777777 121C5A6F-77777777 64C6197B-77777777 24EFA408-77777777 18747A76-77777777 478AB325-77777777 4A227FB7-77777777 288A7E14-77777777 64137CA3-77777777 7B52225D-77777777 18FD51DC-77777777 493A1301-77777777 66C13AD4-77777777 1DFAD6FF-77777777 3B16B167-77777777 5D7A3F16-77777777 35D30563-77777777 7B826AFF-77777777 6E0B6681-77777777 4668647D-77777777 2DE3F28B-77777777 51D63A91-77777777 2291A2FF-77777777 4826CDB4-77777777 20E5E2A7-77777777 2E34D21F-77777777 3B6DC49B-77777777 4064D2D9-77777777 76F9AD04-77777777 636F58A7-77777777 09E212B9-77777777 40F50286-77777777 126E94D1-77777777 0B05450F-77777777 643708DE-77777777 2E5C243C-77777777 7855249C-77777777 756A6489-77777777 0D9FE351-77777777 407D8189-77777777 29DF2D3A-77777777 71D6D658-77777777 7DDEA5AD-77777777 6186E252-77777777 0EA54307-77777777 750911D9-77777777 77FE9569-77777777 7CB6C66A-77777777 0AE6D8A8-0677A265 55125A28-77777777 3C19820E-77777777 399F1E8A-77777777 28636A9A-77777777 08FD60F4-77777777 7B7D1D4B-77777777 09D9D058-77777777 041A6A75-77777777 0472BD9C-77777777 40E0B881-77777777 0812F480-77777777 5A3A787D-77777777 102D30C6-77777777 30B4DBD8-77777777 2562C4FD-77777777 592BD761-77777777 01F28A4B-77777777 50B021DB-77777777 100FBAC3-77777777 467C7A0B-77777777 3062E278-77777777 5C96F3B4-77777777 539A11CB-77777777 58A97C53-77777777 79136559-77777777 7824086E-77777777 196462F8-77777777 3B357313-77777777 0C8C7579-77777777 03836712-77777777 6315D549-77777777 57A430C1-77777777 50EF30C8-77777777 032F4C3D-77777777 518A4B60-77777777 417A9172-77777777 162A87A7-77777777 78A2BED9-77777777 168078FB-77777777 59ADE942-77777777 7FDA6C07-77777777 796F4DB0-77777777 3E045099-77777777 4694DA91-77777777 5791D679-77777777 10DDCC15-77777777 27EAF93A-77777777 7C67F75D-77777777 3B89AE0F-77777777 2BE75848-77777777 65328C09-77777777 5F3312DA-77777777 45673061-77777777 22B7C465-77777777 7EF61148-77777777 03BA9354-77777777 27B2A993-77777777 0C203EC1-77777777 4C141721-77777777 39C81C7D-77777777 4CF9B689-77777777 22DC786B-77777777 7F0461C1-2855BB2A 662734DA-77777777 09238643-77777777 32E25D81-77777777 329A7FDB-77777777 6C27C7F4-77777777 4D2EBBD9-77777777 56A30227-77777777 4696803D-77777777 16C2777C-77777777 3D6E82EC-77777777 53A17E63-77777777 757A6FF5-77777777 4D31DE25-77777777 0D2408E3-77777777 3A759EF8-77777777 4D6053E7-77777777 037FAD86-77777777 543090AC-77777777 17529D56-77777777 576AB4C6-77777777 33A5E32D-77777777 7E09079E-77777777 3B76232C-77777777 3E3022AE-77777777 79A77681-77777777 287A2F19-77777777 726D8BD9-77777777 6F9B05C1-77777777 2938BC1E-77777777 0095A03F-77777777 07749CD5-77777777 1FB15AA1-77777777 71EE9A01-77777777 699713CE-77777777 63DFBC98-77777777 19530F9A-77777777 2EF27040-77777777 25C9025F-77777777 2B6CB60D-77777777 0490EBC4-77777777 46B165EA-77777777 1E9FA630-77777777 2D11342A-77777777 080B0AE6-77777777 2AADD2A7-77777777 697713E0-77777777 184275F5-77777777 48B3FBF7-77777777 1C3A3F65-77777777 019ED99D-77777777 460F204B-77777777 4D56C94B-77777777 157524B4-77777777 4A0DDACB-77777777 68D1FF59-77777777 5B3DD618-77777777 6E4B2B9C-77777777 54D4F828-77777777 0940F35F-77777777 1BC53903-77777777 5675AD91-77777777 7B906C03-77777777 6E8CB535-77777777 2710B7DA-77777777 4769FAF0-77777777 47CCB3BC-77777777 1E6BF5FD-77777777 2EC8BFF5-77777777 6678D3B2-77777777 445E4E9F-77777777 70FB065F-77777777 693057D4-77777777 4FDD14FB-77777777 6F7AC01D-77777777 53291E0E-77777777 6B72F34C-77777777 33ECA03F-77777777 17CC719F-77777777 5433B8DA-77777777 5F4773E3-77777777 5335AC7F-77777777 4D276698-77777777 7B97A29E-77777777 03467998-77777777 1AC85D3D-77777777 13ADB2B2-77777777 09AD1FB9-77777777 51A6B381-77777777 034137A8-77777777 7800C8B2-77777777 61842464-77777777 2574EA8B-77777777 1156A4A6-77777777 43F73917-77777777 7E55F773-77777777 4302FDA6-77777777 263F9738-77777777 7099088C-77777777 39E9CE75-77777777 59A2320C-77777777 3E66E481-77777777 0C590328-77777777 5CA90B8B-77777777 5C2CCA55-77777777 3D5AFBDE-77777777 667D3715-77777777 6CB70CBF-77777777 4570FFB6-77777777 1F18112A-77777777 79572C7B-77777777 20525BAD-77777777 1293D265-77777777 4BFB184D-77777777 7AE010DE-58684979 00F41F1F-77777777 305A8F27-77777777 1D328910-77777777 36C0EB24-77777777 22098861-77777777 3A37ADE3-77777777 0516A1F4-77777777 504FC1DD-77777777 40287656-77777777 6B509336-77777777 0D2C73E2-77777777 7D6662EA-77777777 5BEDA597-77777777 46F671FD-77777777 7DBA4472-77777777 6DE0B72E-77777777 60E063F5-77777777 1B679EC6-77777777 7142D390-77777777 2BBB4003-77777777 3AC66CD3-77777777 6949BB3C-77777777 4CA0CBCE-77777777 4FB783F6-77777777 4E4E644F-77777777 306B12C7-77777777 496D9673-77777777 0C31A8D3-77777777 68266178-77777777 237628FD-77777777 070F3713-77777777 6DC07A1D-77777777 4DA13E76-77777777 3DE6147A-77777777 3EAC5D78-77777777 758A9391-77777777 604C0CBF-77777777 6091EAF4-77777777 76CABDB4-77777777 5ADC9089-77777777 5AA1B235-77777777 083E7E50-77777777 60807B7B-77777777 3C0E1545-77777777 1AB609AE-77777777 549E21B8-77777777 51806197-77777777 452CBE37-77777777 608A0E15-77777777 2B4B2E1F-77777777 57A8161F-77777777 666579CD-77777777 5DFEA5CE-77777777 0D2BC51A-77777777 6335342F-77777777 0B1FE2B1-77777777 61485E31-77777777 305258FD-77777777 622CBDEC-77777777 697EE2AB-77777777 43CAB574-77777777 529FFC3B-77777777 5E9C3C26-77777777 16D7227A-77777777 56526AED-77777777 32DCE050-77777777 4204A1C4-77777777 46BEAC4D-77777777 1BE4E67C-77777777 376AD4BA-77777777 186FA775-77777777 0E77FCB6-77777777 5F892B3D-77777777 2C4CB14E-77777777 153AD7A1-77777777 0D6EEA3F-77777777 731D338C-77777777 424F78B2-77777777 1ADB86D9-77777777 72D0F07F-77777777 54A724C8-77777777 2B3AF52F-77777777 0FDCCE77-77777777 24E95C29-77777777 28AC79B5-77777777 7BC5D63D-77777777 6FB8D8EB-77777777 2166ABD4-77777777 7ADAB29D-77777777 33031FA1-77777777 71900A76-77777777 3DEE3A24-77777777 773958DB-77777777 6E12CB55-77777777 620F6CCB-77777777 04CD9DC3-77777777 5F29F889-77777777 68309089-77777777 2A25BFC6-77777777 053AC6E8-77777777 3AED59B2-77777777 3E96C9F8-77777777 39CF13CC-77777777 583757BE-77777777 5E2DFDAC-77777777 25698DAC-77777777 5D6CBF52-77777777 2FF4A3B4-77777777 5738EDFB-77777777 3E0E9BDD-77777777 517E336B-77777777 71876A4F-77777777 73063BC0-77777777 512F3A0C-77777777 1BD2BD99-77777777 7EC044E2-77777777 311F9C0C-77777777 24B23B46-77777777 6498A7C5-77777777 4F692B60-77777777 10B1D08E-77777777 109A806D-77777777 123D88DA-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2B6E1B"/>
    <w:multiLevelType w:val="hybridMultilevel"/>
    <w:tmpl w:val="DA74268C"/>
    <w:lvl w:ilvl="0" w:tplc="3852FBF8">
      <w:start w:val="1"/>
      <w:numFmt w:val="decimal"/>
      <w:lvlText w:val="%1."/>
      <w:lvlJc w:val="left"/>
      <w:pPr>
        <w:ind w:left="720" w:hanging="360"/>
      </w:pPr>
    </w:lvl>
    <w:lvl w:ilvl="1" w:tplc="1EE0E5CE">
      <w:start w:val="1"/>
      <w:numFmt w:val="lowerLetter"/>
      <w:lvlText w:val="%2."/>
      <w:lvlJc w:val="left"/>
      <w:pPr>
        <w:ind w:left="1440" w:hanging="360"/>
      </w:pPr>
    </w:lvl>
    <w:lvl w:ilvl="2" w:tplc="A156C6B6">
      <w:start w:val="1"/>
      <w:numFmt w:val="lowerRoman"/>
      <w:lvlText w:val="%3."/>
      <w:lvlJc w:val="right"/>
      <w:pPr>
        <w:ind w:left="2160" w:hanging="180"/>
      </w:pPr>
    </w:lvl>
    <w:lvl w:ilvl="3" w:tplc="C8AA9928">
      <w:start w:val="1"/>
      <w:numFmt w:val="decimal"/>
      <w:lvlText w:val="%4."/>
      <w:lvlJc w:val="left"/>
      <w:pPr>
        <w:ind w:left="2880" w:hanging="360"/>
      </w:pPr>
    </w:lvl>
    <w:lvl w:ilvl="4" w:tplc="269450CA">
      <w:start w:val="1"/>
      <w:numFmt w:val="lowerLetter"/>
      <w:lvlText w:val="%5."/>
      <w:lvlJc w:val="left"/>
      <w:pPr>
        <w:ind w:left="3600" w:hanging="360"/>
      </w:pPr>
    </w:lvl>
    <w:lvl w:ilvl="5" w:tplc="E1DA1F36">
      <w:start w:val="1"/>
      <w:numFmt w:val="lowerRoman"/>
      <w:lvlText w:val="%6."/>
      <w:lvlJc w:val="right"/>
      <w:pPr>
        <w:ind w:left="4320" w:hanging="180"/>
      </w:pPr>
    </w:lvl>
    <w:lvl w:ilvl="6" w:tplc="DA54762C">
      <w:start w:val="1"/>
      <w:numFmt w:val="decimal"/>
      <w:lvlText w:val="%7."/>
      <w:lvlJc w:val="left"/>
      <w:pPr>
        <w:ind w:left="5040" w:hanging="360"/>
      </w:pPr>
    </w:lvl>
    <w:lvl w:ilvl="7" w:tplc="134E07B4">
      <w:start w:val="1"/>
      <w:numFmt w:val="lowerLetter"/>
      <w:lvlText w:val="%8."/>
      <w:lvlJc w:val="left"/>
      <w:pPr>
        <w:ind w:left="5760" w:hanging="360"/>
      </w:pPr>
    </w:lvl>
    <w:lvl w:ilvl="8" w:tplc="0386917C">
      <w:start w:val="1"/>
      <w:numFmt w:val="lowerRoman"/>
      <w:lvlText w:val="%9."/>
      <w:lvlJc w:val="right"/>
      <w:pPr>
        <w:ind w:left="6480" w:hanging="180"/>
      </w:pPr>
    </w:lvl>
  </w:abstractNum>
  <w:abstractNum w:abstractNumId="1" w15:restartNumberingAfterBreak="0">
    <w:nsid w:val="2B2CC94D"/>
    <w:multiLevelType w:val="hybridMultilevel"/>
    <w:tmpl w:val="751297F8"/>
    <w:lvl w:ilvl="0" w:tplc="A6B627EA">
      <w:start w:val="1"/>
      <w:numFmt w:val="decimal"/>
      <w:lvlText w:val="%1."/>
      <w:lvlJc w:val="left"/>
      <w:pPr>
        <w:ind w:left="720" w:hanging="360"/>
      </w:pPr>
    </w:lvl>
    <w:lvl w:ilvl="1" w:tplc="A59608A0">
      <w:start w:val="1"/>
      <w:numFmt w:val="lowerLetter"/>
      <w:lvlText w:val="%2."/>
      <w:lvlJc w:val="left"/>
      <w:pPr>
        <w:ind w:left="1440" w:hanging="360"/>
      </w:pPr>
    </w:lvl>
    <w:lvl w:ilvl="2" w:tplc="1EE6BCD0">
      <w:start w:val="1"/>
      <w:numFmt w:val="lowerRoman"/>
      <w:lvlText w:val="%3."/>
      <w:lvlJc w:val="right"/>
      <w:pPr>
        <w:ind w:left="2160" w:hanging="180"/>
      </w:pPr>
    </w:lvl>
    <w:lvl w:ilvl="3" w:tplc="EBF26C30">
      <w:start w:val="1"/>
      <w:numFmt w:val="decimal"/>
      <w:lvlText w:val="%4."/>
      <w:lvlJc w:val="left"/>
      <w:pPr>
        <w:ind w:left="2880" w:hanging="360"/>
      </w:pPr>
    </w:lvl>
    <w:lvl w:ilvl="4" w:tplc="CD26CA90">
      <w:start w:val="1"/>
      <w:numFmt w:val="lowerLetter"/>
      <w:lvlText w:val="%5."/>
      <w:lvlJc w:val="left"/>
      <w:pPr>
        <w:ind w:left="3600" w:hanging="360"/>
      </w:pPr>
    </w:lvl>
    <w:lvl w:ilvl="5" w:tplc="7FA66020">
      <w:start w:val="1"/>
      <w:numFmt w:val="lowerRoman"/>
      <w:lvlText w:val="%6."/>
      <w:lvlJc w:val="right"/>
      <w:pPr>
        <w:ind w:left="4320" w:hanging="180"/>
      </w:pPr>
    </w:lvl>
    <w:lvl w:ilvl="6" w:tplc="40AEA1C8">
      <w:start w:val="1"/>
      <w:numFmt w:val="decimal"/>
      <w:lvlText w:val="%7."/>
      <w:lvlJc w:val="left"/>
      <w:pPr>
        <w:ind w:left="5040" w:hanging="360"/>
      </w:pPr>
    </w:lvl>
    <w:lvl w:ilvl="7" w:tplc="10AA8B68">
      <w:start w:val="1"/>
      <w:numFmt w:val="lowerLetter"/>
      <w:lvlText w:val="%8."/>
      <w:lvlJc w:val="left"/>
      <w:pPr>
        <w:ind w:left="5760" w:hanging="360"/>
      </w:pPr>
    </w:lvl>
    <w:lvl w:ilvl="8" w:tplc="A2EA6CC8">
      <w:start w:val="1"/>
      <w:numFmt w:val="lowerRoman"/>
      <w:lvlText w:val="%9."/>
      <w:lvlJc w:val="right"/>
      <w:pPr>
        <w:ind w:left="6480" w:hanging="180"/>
      </w:pPr>
    </w:lvl>
  </w:abstractNum>
  <w:abstractNum w:abstractNumId="2" w15:restartNumberingAfterBreak="0">
    <w:nsid w:val="34211446"/>
    <w:multiLevelType w:val="hybridMultilevel"/>
    <w:tmpl w:val="993041C6"/>
    <w:lvl w:ilvl="0" w:tplc="4D229834">
      <w:start w:val="1"/>
      <w:numFmt w:val="decimal"/>
      <w:lvlText w:val="%1."/>
      <w:lvlJc w:val="left"/>
      <w:pPr>
        <w:ind w:left="720" w:hanging="360"/>
      </w:pPr>
    </w:lvl>
    <w:lvl w:ilvl="1" w:tplc="ADA8A3C2">
      <w:start w:val="1"/>
      <w:numFmt w:val="lowerLetter"/>
      <w:lvlText w:val="%2."/>
      <w:lvlJc w:val="left"/>
      <w:pPr>
        <w:ind w:left="1440" w:hanging="360"/>
      </w:pPr>
    </w:lvl>
    <w:lvl w:ilvl="2" w:tplc="C2363BB6">
      <w:start w:val="1"/>
      <w:numFmt w:val="lowerRoman"/>
      <w:lvlText w:val="%3."/>
      <w:lvlJc w:val="right"/>
      <w:pPr>
        <w:ind w:left="2160" w:hanging="180"/>
      </w:pPr>
    </w:lvl>
    <w:lvl w:ilvl="3" w:tplc="1A5C9408">
      <w:start w:val="1"/>
      <w:numFmt w:val="decimal"/>
      <w:lvlText w:val="%4."/>
      <w:lvlJc w:val="left"/>
      <w:pPr>
        <w:ind w:left="2880" w:hanging="360"/>
      </w:pPr>
    </w:lvl>
    <w:lvl w:ilvl="4" w:tplc="A45CC9BA">
      <w:start w:val="1"/>
      <w:numFmt w:val="lowerLetter"/>
      <w:lvlText w:val="%5."/>
      <w:lvlJc w:val="left"/>
      <w:pPr>
        <w:ind w:left="3600" w:hanging="360"/>
      </w:pPr>
    </w:lvl>
    <w:lvl w:ilvl="5" w:tplc="8CD2F124">
      <w:start w:val="1"/>
      <w:numFmt w:val="lowerRoman"/>
      <w:lvlText w:val="%6."/>
      <w:lvlJc w:val="right"/>
      <w:pPr>
        <w:ind w:left="4320" w:hanging="180"/>
      </w:pPr>
    </w:lvl>
    <w:lvl w:ilvl="6" w:tplc="A76ECD0C">
      <w:start w:val="1"/>
      <w:numFmt w:val="decimal"/>
      <w:lvlText w:val="%7."/>
      <w:lvlJc w:val="left"/>
      <w:pPr>
        <w:ind w:left="5040" w:hanging="360"/>
      </w:pPr>
    </w:lvl>
    <w:lvl w:ilvl="7" w:tplc="FE7217B8">
      <w:start w:val="1"/>
      <w:numFmt w:val="lowerLetter"/>
      <w:lvlText w:val="%8."/>
      <w:lvlJc w:val="left"/>
      <w:pPr>
        <w:ind w:left="5760" w:hanging="360"/>
      </w:pPr>
    </w:lvl>
    <w:lvl w:ilvl="8" w:tplc="5838BBD8">
      <w:start w:val="1"/>
      <w:numFmt w:val="lowerRoman"/>
      <w:lvlText w:val="%9."/>
      <w:lvlJc w:val="right"/>
      <w:pPr>
        <w:ind w:left="6480" w:hanging="180"/>
      </w:pPr>
    </w:lvl>
  </w:abstractNum>
  <w:abstractNum w:abstractNumId="3" w15:restartNumberingAfterBreak="0">
    <w:nsid w:val="3DDF9096"/>
    <w:multiLevelType w:val="hybridMultilevel"/>
    <w:tmpl w:val="C678A35E"/>
    <w:lvl w:ilvl="0" w:tplc="2BD61F24">
      <w:start w:val="1"/>
      <w:numFmt w:val="bullet"/>
      <w:lvlText w:val=""/>
      <w:lvlJc w:val="left"/>
      <w:pPr>
        <w:ind w:left="720" w:hanging="360"/>
      </w:pPr>
      <w:rPr>
        <w:rFonts w:ascii="Symbol" w:hAnsi="Symbol" w:hint="default"/>
      </w:rPr>
    </w:lvl>
    <w:lvl w:ilvl="1" w:tplc="2E782D76">
      <w:start w:val="1"/>
      <w:numFmt w:val="bullet"/>
      <w:lvlText w:val="o"/>
      <w:lvlJc w:val="left"/>
      <w:pPr>
        <w:ind w:left="1440" w:hanging="360"/>
      </w:pPr>
      <w:rPr>
        <w:rFonts w:ascii="Courier New" w:hAnsi="Courier New" w:hint="default"/>
      </w:rPr>
    </w:lvl>
    <w:lvl w:ilvl="2" w:tplc="76B4397A">
      <w:start w:val="1"/>
      <w:numFmt w:val="bullet"/>
      <w:lvlText w:val=""/>
      <w:lvlJc w:val="left"/>
      <w:pPr>
        <w:ind w:left="2160" w:hanging="360"/>
      </w:pPr>
      <w:rPr>
        <w:rFonts w:ascii="Wingdings" w:hAnsi="Wingdings" w:hint="default"/>
      </w:rPr>
    </w:lvl>
    <w:lvl w:ilvl="3" w:tplc="7BF262C2">
      <w:start w:val="1"/>
      <w:numFmt w:val="bullet"/>
      <w:lvlText w:val=""/>
      <w:lvlJc w:val="left"/>
      <w:pPr>
        <w:ind w:left="2880" w:hanging="360"/>
      </w:pPr>
      <w:rPr>
        <w:rFonts w:ascii="Symbol" w:hAnsi="Symbol" w:hint="default"/>
      </w:rPr>
    </w:lvl>
    <w:lvl w:ilvl="4" w:tplc="3AC0417A">
      <w:start w:val="1"/>
      <w:numFmt w:val="bullet"/>
      <w:lvlText w:val="o"/>
      <w:lvlJc w:val="left"/>
      <w:pPr>
        <w:ind w:left="3600" w:hanging="360"/>
      </w:pPr>
      <w:rPr>
        <w:rFonts w:ascii="Courier New" w:hAnsi="Courier New" w:hint="default"/>
      </w:rPr>
    </w:lvl>
    <w:lvl w:ilvl="5" w:tplc="5E08F784">
      <w:start w:val="1"/>
      <w:numFmt w:val="bullet"/>
      <w:lvlText w:val=""/>
      <w:lvlJc w:val="left"/>
      <w:pPr>
        <w:ind w:left="4320" w:hanging="360"/>
      </w:pPr>
      <w:rPr>
        <w:rFonts w:ascii="Wingdings" w:hAnsi="Wingdings" w:hint="default"/>
      </w:rPr>
    </w:lvl>
    <w:lvl w:ilvl="6" w:tplc="13421994">
      <w:start w:val="1"/>
      <w:numFmt w:val="bullet"/>
      <w:lvlText w:val=""/>
      <w:lvlJc w:val="left"/>
      <w:pPr>
        <w:ind w:left="5040" w:hanging="360"/>
      </w:pPr>
      <w:rPr>
        <w:rFonts w:ascii="Symbol" w:hAnsi="Symbol" w:hint="default"/>
      </w:rPr>
    </w:lvl>
    <w:lvl w:ilvl="7" w:tplc="89BEE81A">
      <w:start w:val="1"/>
      <w:numFmt w:val="bullet"/>
      <w:lvlText w:val="o"/>
      <w:lvlJc w:val="left"/>
      <w:pPr>
        <w:ind w:left="5760" w:hanging="360"/>
      </w:pPr>
      <w:rPr>
        <w:rFonts w:ascii="Courier New" w:hAnsi="Courier New" w:hint="default"/>
      </w:rPr>
    </w:lvl>
    <w:lvl w:ilvl="8" w:tplc="D5000348">
      <w:start w:val="1"/>
      <w:numFmt w:val="bullet"/>
      <w:lvlText w:val=""/>
      <w:lvlJc w:val="left"/>
      <w:pPr>
        <w:ind w:left="6480" w:hanging="360"/>
      </w:pPr>
      <w:rPr>
        <w:rFonts w:ascii="Wingdings" w:hAnsi="Wingdings" w:hint="default"/>
      </w:rPr>
    </w:lvl>
  </w:abstractNum>
  <w:abstractNum w:abstractNumId="4" w15:restartNumberingAfterBreak="0">
    <w:nsid w:val="5AB37E5B"/>
    <w:multiLevelType w:val="hybridMultilevel"/>
    <w:tmpl w:val="A11E90F6"/>
    <w:lvl w:ilvl="0" w:tplc="D73A80C8">
      <w:start w:val="1"/>
      <w:numFmt w:val="upperRoman"/>
      <w:lvlText w:val="%1."/>
      <w:lvlJc w:val="left"/>
      <w:pPr>
        <w:ind w:left="720" w:hanging="360"/>
      </w:pPr>
    </w:lvl>
    <w:lvl w:ilvl="1" w:tplc="1F3A620A">
      <w:start w:val="1"/>
      <w:numFmt w:val="lowerLetter"/>
      <w:lvlText w:val="%2."/>
      <w:lvlJc w:val="left"/>
      <w:pPr>
        <w:ind w:left="1440" w:hanging="360"/>
      </w:pPr>
    </w:lvl>
    <w:lvl w:ilvl="2" w:tplc="96E2E25A">
      <w:start w:val="1"/>
      <w:numFmt w:val="lowerRoman"/>
      <w:lvlText w:val="%3."/>
      <w:lvlJc w:val="right"/>
      <w:pPr>
        <w:ind w:left="2160" w:hanging="180"/>
      </w:pPr>
    </w:lvl>
    <w:lvl w:ilvl="3" w:tplc="136A1F52">
      <w:start w:val="1"/>
      <w:numFmt w:val="decimal"/>
      <w:lvlText w:val="%4."/>
      <w:lvlJc w:val="left"/>
      <w:pPr>
        <w:ind w:left="2880" w:hanging="360"/>
      </w:pPr>
    </w:lvl>
    <w:lvl w:ilvl="4" w:tplc="CCB61130">
      <w:start w:val="1"/>
      <w:numFmt w:val="lowerLetter"/>
      <w:lvlText w:val="%5."/>
      <w:lvlJc w:val="left"/>
      <w:pPr>
        <w:ind w:left="3600" w:hanging="360"/>
      </w:pPr>
    </w:lvl>
    <w:lvl w:ilvl="5" w:tplc="DCAEA2E6">
      <w:start w:val="1"/>
      <w:numFmt w:val="lowerRoman"/>
      <w:lvlText w:val="%6."/>
      <w:lvlJc w:val="right"/>
      <w:pPr>
        <w:ind w:left="4320" w:hanging="180"/>
      </w:pPr>
    </w:lvl>
    <w:lvl w:ilvl="6" w:tplc="BBF66DE2">
      <w:start w:val="1"/>
      <w:numFmt w:val="decimal"/>
      <w:lvlText w:val="%7."/>
      <w:lvlJc w:val="left"/>
      <w:pPr>
        <w:ind w:left="5040" w:hanging="360"/>
      </w:pPr>
    </w:lvl>
    <w:lvl w:ilvl="7" w:tplc="DFAA1DBA">
      <w:start w:val="1"/>
      <w:numFmt w:val="lowerLetter"/>
      <w:lvlText w:val="%8."/>
      <w:lvlJc w:val="left"/>
      <w:pPr>
        <w:ind w:left="5760" w:hanging="360"/>
      </w:pPr>
    </w:lvl>
    <w:lvl w:ilvl="8" w:tplc="D896B24C">
      <w:start w:val="1"/>
      <w:numFmt w:val="lowerRoman"/>
      <w:lvlText w:val="%9."/>
      <w:lvlJc w:val="right"/>
      <w:pPr>
        <w:ind w:left="6480" w:hanging="180"/>
      </w:pPr>
    </w:lvl>
  </w:abstractNum>
  <w:abstractNum w:abstractNumId="5" w15:restartNumberingAfterBreak="0">
    <w:nsid w:val="5EC94CDE"/>
    <w:multiLevelType w:val="hybridMultilevel"/>
    <w:tmpl w:val="BDFE2E02"/>
    <w:lvl w:ilvl="0" w:tplc="E26ABF52">
      <w:start w:val="1"/>
      <w:numFmt w:val="bullet"/>
      <w:lvlText w:val="·"/>
      <w:lvlJc w:val="left"/>
      <w:pPr>
        <w:ind w:left="720" w:hanging="360"/>
      </w:pPr>
      <w:rPr>
        <w:rFonts w:ascii="Symbol" w:hAnsi="Symbol" w:hint="default"/>
      </w:rPr>
    </w:lvl>
    <w:lvl w:ilvl="1" w:tplc="1F8A4B7A">
      <w:start w:val="1"/>
      <w:numFmt w:val="bullet"/>
      <w:lvlText w:val="o"/>
      <w:lvlJc w:val="left"/>
      <w:pPr>
        <w:ind w:left="1440" w:hanging="360"/>
      </w:pPr>
      <w:rPr>
        <w:rFonts w:ascii="Courier New" w:hAnsi="Courier New" w:hint="default"/>
      </w:rPr>
    </w:lvl>
    <w:lvl w:ilvl="2" w:tplc="0226DF3C">
      <w:start w:val="1"/>
      <w:numFmt w:val="bullet"/>
      <w:lvlText w:val=""/>
      <w:lvlJc w:val="left"/>
      <w:pPr>
        <w:ind w:left="2160" w:hanging="360"/>
      </w:pPr>
      <w:rPr>
        <w:rFonts w:ascii="Wingdings" w:hAnsi="Wingdings" w:hint="default"/>
      </w:rPr>
    </w:lvl>
    <w:lvl w:ilvl="3" w:tplc="A27ACBD6">
      <w:start w:val="1"/>
      <w:numFmt w:val="bullet"/>
      <w:lvlText w:val=""/>
      <w:lvlJc w:val="left"/>
      <w:pPr>
        <w:ind w:left="2880" w:hanging="360"/>
      </w:pPr>
      <w:rPr>
        <w:rFonts w:ascii="Symbol" w:hAnsi="Symbol" w:hint="default"/>
      </w:rPr>
    </w:lvl>
    <w:lvl w:ilvl="4" w:tplc="821292CA">
      <w:start w:val="1"/>
      <w:numFmt w:val="bullet"/>
      <w:lvlText w:val="o"/>
      <w:lvlJc w:val="left"/>
      <w:pPr>
        <w:ind w:left="3600" w:hanging="360"/>
      </w:pPr>
      <w:rPr>
        <w:rFonts w:ascii="Courier New" w:hAnsi="Courier New" w:hint="default"/>
      </w:rPr>
    </w:lvl>
    <w:lvl w:ilvl="5" w:tplc="EC58793A">
      <w:start w:val="1"/>
      <w:numFmt w:val="bullet"/>
      <w:lvlText w:val=""/>
      <w:lvlJc w:val="left"/>
      <w:pPr>
        <w:ind w:left="4320" w:hanging="360"/>
      </w:pPr>
      <w:rPr>
        <w:rFonts w:ascii="Wingdings" w:hAnsi="Wingdings" w:hint="default"/>
      </w:rPr>
    </w:lvl>
    <w:lvl w:ilvl="6" w:tplc="41A81D02">
      <w:start w:val="1"/>
      <w:numFmt w:val="bullet"/>
      <w:lvlText w:val=""/>
      <w:lvlJc w:val="left"/>
      <w:pPr>
        <w:ind w:left="5040" w:hanging="360"/>
      </w:pPr>
      <w:rPr>
        <w:rFonts w:ascii="Symbol" w:hAnsi="Symbol" w:hint="default"/>
      </w:rPr>
    </w:lvl>
    <w:lvl w:ilvl="7" w:tplc="5B288A90">
      <w:start w:val="1"/>
      <w:numFmt w:val="bullet"/>
      <w:lvlText w:val="o"/>
      <w:lvlJc w:val="left"/>
      <w:pPr>
        <w:ind w:left="5760" w:hanging="360"/>
      </w:pPr>
      <w:rPr>
        <w:rFonts w:ascii="Courier New" w:hAnsi="Courier New" w:hint="default"/>
      </w:rPr>
    </w:lvl>
    <w:lvl w:ilvl="8" w:tplc="26C60574">
      <w:start w:val="1"/>
      <w:numFmt w:val="bullet"/>
      <w:lvlText w:val=""/>
      <w:lvlJc w:val="left"/>
      <w:pPr>
        <w:ind w:left="6480" w:hanging="360"/>
      </w:pPr>
      <w:rPr>
        <w:rFonts w:ascii="Wingdings" w:hAnsi="Wingdings" w:hint="default"/>
      </w:rPr>
    </w:lvl>
  </w:abstractNum>
  <w:abstractNum w:abstractNumId="6" w15:restartNumberingAfterBreak="0">
    <w:nsid w:val="7CE76840"/>
    <w:multiLevelType w:val="hybridMultilevel"/>
    <w:tmpl w:val="DFDC7B8C"/>
    <w:lvl w:ilvl="0" w:tplc="C20281C0">
      <w:start w:val="1"/>
      <w:numFmt w:val="decimal"/>
      <w:lvlText w:val="%1."/>
      <w:lvlJc w:val="left"/>
      <w:pPr>
        <w:ind w:left="720" w:hanging="360"/>
      </w:pPr>
    </w:lvl>
    <w:lvl w:ilvl="1" w:tplc="2F50861A">
      <w:start w:val="1"/>
      <w:numFmt w:val="lowerLetter"/>
      <w:lvlText w:val="%2."/>
      <w:lvlJc w:val="left"/>
      <w:pPr>
        <w:ind w:left="1440" w:hanging="360"/>
      </w:pPr>
    </w:lvl>
    <w:lvl w:ilvl="2" w:tplc="398043B2">
      <w:start w:val="1"/>
      <w:numFmt w:val="lowerRoman"/>
      <w:lvlText w:val="%3."/>
      <w:lvlJc w:val="right"/>
      <w:pPr>
        <w:ind w:left="2160" w:hanging="180"/>
      </w:pPr>
    </w:lvl>
    <w:lvl w:ilvl="3" w:tplc="757234A8">
      <w:start w:val="1"/>
      <w:numFmt w:val="decimal"/>
      <w:lvlText w:val="%4."/>
      <w:lvlJc w:val="left"/>
      <w:pPr>
        <w:ind w:left="2880" w:hanging="360"/>
      </w:pPr>
    </w:lvl>
    <w:lvl w:ilvl="4" w:tplc="81F6520A">
      <w:start w:val="1"/>
      <w:numFmt w:val="lowerLetter"/>
      <w:lvlText w:val="%5."/>
      <w:lvlJc w:val="left"/>
      <w:pPr>
        <w:ind w:left="3600" w:hanging="360"/>
      </w:pPr>
    </w:lvl>
    <w:lvl w:ilvl="5" w:tplc="BCF6D4D6">
      <w:start w:val="1"/>
      <w:numFmt w:val="lowerRoman"/>
      <w:lvlText w:val="%6."/>
      <w:lvlJc w:val="right"/>
      <w:pPr>
        <w:ind w:left="4320" w:hanging="180"/>
      </w:pPr>
    </w:lvl>
    <w:lvl w:ilvl="6" w:tplc="A99C3EF8">
      <w:start w:val="1"/>
      <w:numFmt w:val="decimal"/>
      <w:lvlText w:val="%7."/>
      <w:lvlJc w:val="left"/>
      <w:pPr>
        <w:ind w:left="5040" w:hanging="360"/>
      </w:pPr>
    </w:lvl>
    <w:lvl w:ilvl="7" w:tplc="FF8AFAD6">
      <w:start w:val="1"/>
      <w:numFmt w:val="lowerLetter"/>
      <w:lvlText w:val="%8."/>
      <w:lvlJc w:val="left"/>
      <w:pPr>
        <w:ind w:left="5760" w:hanging="360"/>
      </w:pPr>
    </w:lvl>
    <w:lvl w:ilvl="8" w:tplc="7A62A23C">
      <w:start w:val="1"/>
      <w:numFmt w:val="lowerRoman"/>
      <w:lvlText w:val="%9."/>
      <w:lvlJc w:val="right"/>
      <w:pPr>
        <w:ind w:left="6480" w:hanging="180"/>
      </w:pPr>
    </w:lvl>
  </w:abstractNum>
  <w:num w:numId="1" w16cid:durableId="872889401">
    <w:abstractNumId w:val="3"/>
  </w:num>
  <w:num w:numId="2" w16cid:durableId="995380809">
    <w:abstractNumId w:val="2"/>
  </w:num>
  <w:num w:numId="3" w16cid:durableId="588003687">
    <w:abstractNumId w:val="0"/>
  </w:num>
  <w:num w:numId="4" w16cid:durableId="1527207207">
    <w:abstractNumId w:val="5"/>
  </w:num>
  <w:num w:numId="5" w16cid:durableId="1610426487">
    <w:abstractNumId w:val="6"/>
  </w:num>
  <w:num w:numId="6" w16cid:durableId="16469141">
    <w:abstractNumId w:val="1"/>
  </w:num>
  <w:num w:numId="7" w16cid:durableId="740564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2D0EBE8"/>
    <w:rsid w:val="000043C1"/>
    <w:rsid w:val="00057718"/>
    <w:rsid w:val="0005BBDC"/>
    <w:rsid w:val="000C9ABC"/>
    <w:rsid w:val="000D197F"/>
    <w:rsid w:val="000ECE42"/>
    <w:rsid w:val="00117DF0"/>
    <w:rsid w:val="0011886A"/>
    <w:rsid w:val="0012087C"/>
    <w:rsid w:val="0017343A"/>
    <w:rsid w:val="00177305"/>
    <w:rsid w:val="001B563D"/>
    <w:rsid w:val="001EAEF2"/>
    <w:rsid w:val="00256EA1"/>
    <w:rsid w:val="00277184"/>
    <w:rsid w:val="00295675"/>
    <w:rsid w:val="002A5772"/>
    <w:rsid w:val="0032F504"/>
    <w:rsid w:val="00331A5C"/>
    <w:rsid w:val="00343710"/>
    <w:rsid w:val="00385A8A"/>
    <w:rsid w:val="003904BE"/>
    <w:rsid w:val="00396BCF"/>
    <w:rsid w:val="003B5848"/>
    <w:rsid w:val="003EB93E"/>
    <w:rsid w:val="00410F27"/>
    <w:rsid w:val="004334E4"/>
    <w:rsid w:val="004723BA"/>
    <w:rsid w:val="00486BA0"/>
    <w:rsid w:val="004C0B34"/>
    <w:rsid w:val="00503D63"/>
    <w:rsid w:val="0051AC5B"/>
    <w:rsid w:val="0052BDFF"/>
    <w:rsid w:val="0053D7EE"/>
    <w:rsid w:val="00585592"/>
    <w:rsid w:val="005A69A6"/>
    <w:rsid w:val="005E0248"/>
    <w:rsid w:val="005EF23E"/>
    <w:rsid w:val="006904E1"/>
    <w:rsid w:val="0070D949"/>
    <w:rsid w:val="0071C5B8"/>
    <w:rsid w:val="00726F18"/>
    <w:rsid w:val="0072EE57"/>
    <w:rsid w:val="00739D26"/>
    <w:rsid w:val="00744969"/>
    <w:rsid w:val="007864F2"/>
    <w:rsid w:val="007917C7"/>
    <w:rsid w:val="007B109F"/>
    <w:rsid w:val="007BCCD1"/>
    <w:rsid w:val="007F5B8B"/>
    <w:rsid w:val="007F5D9C"/>
    <w:rsid w:val="008209D9"/>
    <w:rsid w:val="00823361"/>
    <w:rsid w:val="008253B6"/>
    <w:rsid w:val="00952968"/>
    <w:rsid w:val="00954E7F"/>
    <w:rsid w:val="00992845"/>
    <w:rsid w:val="009ACC43"/>
    <w:rsid w:val="009C162B"/>
    <w:rsid w:val="00A011FD"/>
    <w:rsid w:val="00A20C46"/>
    <w:rsid w:val="00A47DFA"/>
    <w:rsid w:val="00A6627C"/>
    <w:rsid w:val="00ADAE3E"/>
    <w:rsid w:val="00B34879"/>
    <w:rsid w:val="00B777C8"/>
    <w:rsid w:val="00C347F4"/>
    <w:rsid w:val="00C462F3"/>
    <w:rsid w:val="00C50975"/>
    <w:rsid w:val="00C9335F"/>
    <w:rsid w:val="00D779C8"/>
    <w:rsid w:val="00DA17E5"/>
    <w:rsid w:val="00DB619A"/>
    <w:rsid w:val="00DC361F"/>
    <w:rsid w:val="00DD270B"/>
    <w:rsid w:val="00E423A5"/>
    <w:rsid w:val="00E47389"/>
    <w:rsid w:val="00EC0600"/>
    <w:rsid w:val="00F93118"/>
    <w:rsid w:val="00FA2CE8"/>
    <w:rsid w:val="00FC5F98"/>
    <w:rsid w:val="00FD7BFA"/>
    <w:rsid w:val="00FF6DEC"/>
    <w:rsid w:val="013C271C"/>
    <w:rsid w:val="0148946F"/>
    <w:rsid w:val="01507EB8"/>
    <w:rsid w:val="0157CC12"/>
    <w:rsid w:val="015C9A96"/>
    <w:rsid w:val="015CB290"/>
    <w:rsid w:val="01666DAC"/>
    <w:rsid w:val="016A932C"/>
    <w:rsid w:val="0172C039"/>
    <w:rsid w:val="0179DB56"/>
    <w:rsid w:val="017AB8D3"/>
    <w:rsid w:val="0186F917"/>
    <w:rsid w:val="01881F1C"/>
    <w:rsid w:val="018D6FB6"/>
    <w:rsid w:val="018F20FB"/>
    <w:rsid w:val="01934242"/>
    <w:rsid w:val="019A4852"/>
    <w:rsid w:val="01A1D76F"/>
    <w:rsid w:val="01AB4C3C"/>
    <w:rsid w:val="01C1400A"/>
    <w:rsid w:val="01C23F1A"/>
    <w:rsid w:val="01CCE61D"/>
    <w:rsid w:val="01CD0FA5"/>
    <w:rsid w:val="01D6D491"/>
    <w:rsid w:val="01EFB609"/>
    <w:rsid w:val="01F316F1"/>
    <w:rsid w:val="01F57A7C"/>
    <w:rsid w:val="01FBE962"/>
    <w:rsid w:val="020205A0"/>
    <w:rsid w:val="020487E4"/>
    <w:rsid w:val="0205B6A0"/>
    <w:rsid w:val="0205EE0A"/>
    <w:rsid w:val="020AD91A"/>
    <w:rsid w:val="0214F879"/>
    <w:rsid w:val="021A9F27"/>
    <w:rsid w:val="022BE744"/>
    <w:rsid w:val="02381A10"/>
    <w:rsid w:val="02393085"/>
    <w:rsid w:val="0240C725"/>
    <w:rsid w:val="0249D728"/>
    <w:rsid w:val="024BCF5E"/>
    <w:rsid w:val="024F5C03"/>
    <w:rsid w:val="0256A6B0"/>
    <w:rsid w:val="025BEAC1"/>
    <w:rsid w:val="02620F52"/>
    <w:rsid w:val="02627C28"/>
    <w:rsid w:val="02834ACF"/>
    <w:rsid w:val="0286B15B"/>
    <w:rsid w:val="028ED57E"/>
    <w:rsid w:val="029A7E5A"/>
    <w:rsid w:val="02B37B4F"/>
    <w:rsid w:val="02B512CB"/>
    <w:rsid w:val="02BEFFAE"/>
    <w:rsid w:val="02CE546E"/>
    <w:rsid w:val="02CE75F2"/>
    <w:rsid w:val="02D4E48F"/>
    <w:rsid w:val="02D6362E"/>
    <w:rsid w:val="02D65BF2"/>
    <w:rsid w:val="02DCD2CE"/>
    <w:rsid w:val="02E0366F"/>
    <w:rsid w:val="02E81504"/>
    <w:rsid w:val="02EF639C"/>
    <w:rsid w:val="02F158E2"/>
    <w:rsid w:val="030A53BE"/>
    <w:rsid w:val="030F0193"/>
    <w:rsid w:val="03179542"/>
    <w:rsid w:val="03195A70"/>
    <w:rsid w:val="032584A2"/>
    <w:rsid w:val="03324373"/>
    <w:rsid w:val="033257C9"/>
    <w:rsid w:val="0337CF36"/>
    <w:rsid w:val="0338CD4F"/>
    <w:rsid w:val="033E35CC"/>
    <w:rsid w:val="034B4492"/>
    <w:rsid w:val="035BF4E4"/>
    <w:rsid w:val="035FCAAE"/>
    <w:rsid w:val="037B0C29"/>
    <w:rsid w:val="03803DF3"/>
    <w:rsid w:val="0397B9C3"/>
    <w:rsid w:val="03A454B6"/>
    <w:rsid w:val="03B0F3E6"/>
    <w:rsid w:val="03B185D6"/>
    <w:rsid w:val="03C8776C"/>
    <w:rsid w:val="03D4F593"/>
    <w:rsid w:val="03D5191E"/>
    <w:rsid w:val="03D63643"/>
    <w:rsid w:val="03E8D2BD"/>
    <w:rsid w:val="03EE959A"/>
    <w:rsid w:val="03F396DA"/>
    <w:rsid w:val="040283EE"/>
    <w:rsid w:val="0403DDDB"/>
    <w:rsid w:val="0407D3FB"/>
    <w:rsid w:val="040BCDB0"/>
    <w:rsid w:val="04100095"/>
    <w:rsid w:val="04170810"/>
    <w:rsid w:val="041C144B"/>
    <w:rsid w:val="043AF230"/>
    <w:rsid w:val="043B4E3F"/>
    <w:rsid w:val="043E55FB"/>
    <w:rsid w:val="04423C85"/>
    <w:rsid w:val="044F10F8"/>
    <w:rsid w:val="045B767D"/>
    <w:rsid w:val="0466F952"/>
    <w:rsid w:val="046C089E"/>
    <w:rsid w:val="046CD462"/>
    <w:rsid w:val="046EFAD5"/>
    <w:rsid w:val="04803531"/>
    <w:rsid w:val="04879987"/>
    <w:rsid w:val="0495539C"/>
    <w:rsid w:val="0499D573"/>
    <w:rsid w:val="049B3159"/>
    <w:rsid w:val="04A324F2"/>
    <w:rsid w:val="04A33FA5"/>
    <w:rsid w:val="04A397FC"/>
    <w:rsid w:val="04AB3D16"/>
    <w:rsid w:val="04C0C200"/>
    <w:rsid w:val="04DF1E32"/>
    <w:rsid w:val="04E7093A"/>
    <w:rsid w:val="04EB621E"/>
    <w:rsid w:val="05009D82"/>
    <w:rsid w:val="05028976"/>
    <w:rsid w:val="0512F9D8"/>
    <w:rsid w:val="051C5EC5"/>
    <w:rsid w:val="053B5A09"/>
    <w:rsid w:val="053F4F48"/>
    <w:rsid w:val="05401B1B"/>
    <w:rsid w:val="0546C63F"/>
    <w:rsid w:val="054A600D"/>
    <w:rsid w:val="054CC447"/>
    <w:rsid w:val="05544F76"/>
    <w:rsid w:val="05613CAD"/>
    <w:rsid w:val="0566E651"/>
    <w:rsid w:val="056A7202"/>
    <w:rsid w:val="057FFAAF"/>
    <w:rsid w:val="058F673B"/>
    <w:rsid w:val="05A75F17"/>
    <w:rsid w:val="05A7A4CF"/>
    <w:rsid w:val="05B2D871"/>
    <w:rsid w:val="05C35D0C"/>
    <w:rsid w:val="05C41348"/>
    <w:rsid w:val="05C999BE"/>
    <w:rsid w:val="05D280E1"/>
    <w:rsid w:val="05D2EB29"/>
    <w:rsid w:val="05D85689"/>
    <w:rsid w:val="05DC97C7"/>
    <w:rsid w:val="05E508CE"/>
    <w:rsid w:val="05EAC3F4"/>
    <w:rsid w:val="05ED36CE"/>
    <w:rsid w:val="05F025BE"/>
    <w:rsid w:val="05F58229"/>
    <w:rsid w:val="0607D8FF"/>
    <w:rsid w:val="06194A81"/>
    <w:rsid w:val="06198029"/>
    <w:rsid w:val="0619FEC8"/>
    <w:rsid w:val="061C02D6"/>
    <w:rsid w:val="06278D24"/>
    <w:rsid w:val="06288D1A"/>
    <w:rsid w:val="06292CCF"/>
    <w:rsid w:val="062E1E97"/>
    <w:rsid w:val="063CAE1A"/>
    <w:rsid w:val="06415AB0"/>
    <w:rsid w:val="0643A8E0"/>
    <w:rsid w:val="06494836"/>
    <w:rsid w:val="0649A2A4"/>
    <w:rsid w:val="0650F140"/>
    <w:rsid w:val="065C2AD8"/>
    <w:rsid w:val="065DED2F"/>
    <w:rsid w:val="0662D495"/>
    <w:rsid w:val="066612BE"/>
    <w:rsid w:val="067D580F"/>
    <w:rsid w:val="06840530"/>
    <w:rsid w:val="0690003E"/>
    <w:rsid w:val="069123FB"/>
    <w:rsid w:val="069C320B"/>
    <w:rsid w:val="06A75019"/>
    <w:rsid w:val="06AC488A"/>
    <w:rsid w:val="06AC842E"/>
    <w:rsid w:val="06BE668E"/>
    <w:rsid w:val="06BEDBFB"/>
    <w:rsid w:val="06C06A63"/>
    <w:rsid w:val="06C09D17"/>
    <w:rsid w:val="06C6F270"/>
    <w:rsid w:val="06D51DF1"/>
    <w:rsid w:val="06E01ACD"/>
    <w:rsid w:val="06F7086B"/>
    <w:rsid w:val="06FA21CB"/>
    <w:rsid w:val="07048B1E"/>
    <w:rsid w:val="0704944C"/>
    <w:rsid w:val="07098481"/>
    <w:rsid w:val="07191321"/>
    <w:rsid w:val="07305EEB"/>
    <w:rsid w:val="073ADCD9"/>
    <w:rsid w:val="07455D9C"/>
    <w:rsid w:val="0745DDEB"/>
    <w:rsid w:val="074B5BF8"/>
    <w:rsid w:val="074EA8D2"/>
    <w:rsid w:val="074FFD6F"/>
    <w:rsid w:val="07536529"/>
    <w:rsid w:val="075D02D3"/>
    <w:rsid w:val="0773B982"/>
    <w:rsid w:val="0776ED64"/>
    <w:rsid w:val="077B39BC"/>
    <w:rsid w:val="077C25E6"/>
    <w:rsid w:val="078D4F47"/>
    <w:rsid w:val="078FDFB0"/>
    <w:rsid w:val="078FE7DD"/>
    <w:rsid w:val="07905D77"/>
    <w:rsid w:val="079BBC71"/>
    <w:rsid w:val="07A8D038"/>
    <w:rsid w:val="07B1A5B7"/>
    <w:rsid w:val="07BDBB61"/>
    <w:rsid w:val="07C681A9"/>
    <w:rsid w:val="07CA3454"/>
    <w:rsid w:val="07CBF03A"/>
    <w:rsid w:val="07F23ACB"/>
    <w:rsid w:val="07F3BF88"/>
    <w:rsid w:val="07F56A86"/>
    <w:rsid w:val="07F9C4DA"/>
    <w:rsid w:val="07FF4E6C"/>
    <w:rsid w:val="080283C6"/>
    <w:rsid w:val="080545F1"/>
    <w:rsid w:val="0808CABE"/>
    <w:rsid w:val="080921E3"/>
    <w:rsid w:val="080A714C"/>
    <w:rsid w:val="0812F249"/>
    <w:rsid w:val="08157321"/>
    <w:rsid w:val="0821EB12"/>
    <w:rsid w:val="08229D40"/>
    <w:rsid w:val="082BC803"/>
    <w:rsid w:val="08337E7D"/>
    <w:rsid w:val="083A470D"/>
    <w:rsid w:val="0841B11E"/>
    <w:rsid w:val="08564C6D"/>
    <w:rsid w:val="086181D4"/>
    <w:rsid w:val="08651E6C"/>
    <w:rsid w:val="0866E326"/>
    <w:rsid w:val="08695C88"/>
    <w:rsid w:val="086BD273"/>
    <w:rsid w:val="087BEB2E"/>
    <w:rsid w:val="089112E2"/>
    <w:rsid w:val="0891A560"/>
    <w:rsid w:val="0898CD19"/>
    <w:rsid w:val="089AE137"/>
    <w:rsid w:val="08A56757"/>
    <w:rsid w:val="08A90E50"/>
    <w:rsid w:val="08B01159"/>
    <w:rsid w:val="08B6C26D"/>
    <w:rsid w:val="08C1F004"/>
    <w:rsid w:val="08C3B991"/>
    <w:rsid w:val="08C8E182"/>
    <w:rsid w:val="08CBE3F6"/>
    <w:rsid w:val="08D446E2"/>
    <w:rsid w:val="08E95ADB"/>
    <w:rsid w:val="08EF358A"/>
    <w:rsid w:val="08F90C0A"/>
    <w:rsid w:val="0915DC0D"/>
    <w:rsid w:val="0918CDAC"/>
    <w:rsid w:val="091C7D8E"/>
    <w:rsid w:val="0937F451"/>
    <w:rsid w:val="093E357F"/>
    <w:rsid w:val="0943FE2A"/>
    <w:rsid w:val="0945A4B9"/>
    <w:rsid w:val="09514AE9"/>
    <w:rsid w:val="0965FB2E"/>
    <w:rsid w:val="096955F8"/>
    <w:rsid w:val="096B64EA"/>
    <w:rsid w:val="096E68C3"/>
    <w:rsid w:val="096FB82C"/>
    <w:rsid w:val="09717F91"/>
    <w:rsid w:val="09791C4D"/>
    <w:rsid w:val="097E8943"/>
    <w:rsid w:val="099ADDD6"/>
    <w:rsid w:val="099BBF84"/>
    <w:rsid w:val="09A6E4C2"/>
    <w:rsid w:val="09B4AAC3"/>
    <w:rsid w:val="09C2B876"/>
    <w:rsid w:val="09CEEC5C"/>
    <w:rsid w:val="09D1A67E"/>
    <w:rsid w:val="09D6791E"/>
    <w:rsid w:val="09D8048C"/>
    <w:rsid w:val="09DAA2A0"/>
    <w:rsid w:val="09EA2A6F"/>
    <w:rsid w:val="0A2656C3"/>
    <w:rsid w:val="0A2B3245"/>
    <w:rsid w:val="0A2BBD82"/>
    <w:rsid w:val="0A2C258E"/>
    <w:rsid w:val="0A32D0FB"/>
    <w:rsid w:val="0A34D1F2"/>
    <w:rsid w:val="0A3A13B1"/>
    <w:rsid w:val="0A42323E"/>
    <w:rsid w:val="0A4D1115"/>
    <w:rsid w:val="0A533C12"/>
    <w:rsid w:val="0A566399"/>
    <w:rsid w:val="0A5CDD46"/>
    <w:rsid w:val="0A62D85E"/>
    <w:rsid w:val="0A69DC40"/>
    <w:rsid w:val="0A722D72"/>
    <w:rsid w:val="0A864994"/>
    <w:rsid w:val="0A909A03"/>
    <w:rsid w:val="0AA42BFB"/>
    <w:rsid w:val="0AB24019"/>
    <w:rsid w:val="0AB3A2FA"/>
    <w:rsid w:val="0AB49E0D"/>
    <w:rsid w:val="0AC42AAB"/>
    <w:rsid w:val="0AC4C06F"/>
    <w:rsid w:val="0ACB21EA"/>
    <w:rsid w:val="0ACE6EB8"/>
    <w:rsid w:val="0ADFD906"/>
    <w:rsid w:val="0AFD9638"/>
    <w:rsid w:val="0B053F37"/>
    <w:rsid w:val="0B0C4E2D"/>
    <w:rsid w:val="0B11D3D9"/>
    <w:rsid w:val="0B187ED5"/>
    <w:rsid w:val="0B208E9A"/>
    <w:rsid w:val="0B2CED3F"/>
    <w:rsid w:val="0B36FD15"/>
    <w:rsid w:val="0B3B1C81"/>
    <w:rsid w:val="0B3DF499"/>
    <w:rsid w:val="0B44A1A7"/>
    <w:rsid w:val="0B5FB880"/>
    <w:rsid w:val="0B650AB7"/>
    <w:rsid w:val="0B742868"/>
    <w:rsid w:val="0B7A561E"/>
    <w:rsid w:val="0B7D1ED9"/>
    <w:rsid w:val="0B87BDCF"/>
    <w:rsid w:val="0B88E64A"/>
    <w:rsid w:val="0B8B1A4E"/>
    <w:rsid w:val="0B9B9EAE"/>
    <w:rsid w:val="0BA16BD8"/>
    <w:rsid w:val="0BA5ED7A"/>
    <w:rsid w:val="0BA65D2E"/>
    <w:rsid w:val="0BC61B20"/>
    <w:rsid w:val="0BC7DE1C"/>
    <w:rsid w:val="0BDF1A07"/>
    <w:rsid w:val="0BE286BD"/>
    <w:rsid w:val="0BE62D22"/>
    <w:rsid w:val="0BF67F26"/>
    <w:rsid w:val="0BF7256F"/>
    <w:rsid w:val="0BFBBA5E"/>
    <w:rsid w:val="0BFE8269"/>
    <w:rsid w:val="0C0F24E0"/>
    <w:rsid w:val="0C157006"/>
    <w:rsid w:val="0C17C302"/>
    <w:rsid w:val="0C1A2C6F"/>
    <w:rsid w:val="0C1D1FC4"/>
    <w:rsid w:val="0C230DF3"/>
    <w:rsid w:val="0C243598"/>
    <w:rsid w:val="0C26D64C"/>
    <w:rsid w:val="0C34F0B3"/>
    <w:rsid w:val="0C4025E7"/>
    <w:rsid w:val="0C4CFFDC"/>
    <w:rsid w:val="0C662F9B"/>
    <w:rsid w:val="0C6705DF"/>
    <w:rsid w:val="0C7724E0"/>
    <w:rsid w:val="0C77A2DC"/>
    <w:rsid w:val="0C77B214"/>
    <w:rsid w:val="0C782FA4"/>
    <w:rsid w:val="0C7D457B"/>
    <w:rsid w:val="0C7EA641"/>
    <w:rsid w:val="0C80DF72"/>
    <w:rsid w:val="0C888C05"/>
    <w:rsid w:val="0C88EF1A"/>
    <w:rsid w:val="0C92EBB0"/>
    <w:rsid w:val="0C941B55"/>
    <w:rsid w:val="0C9C39F2"/>
    <w:rsid w:val="0CA5B1E3"/>
    <w:rsid w:val="0CB49873"/>
    <w:rsid w:val="0CB9169E"/>
    <w:rsid w:val="0CC1E943"/>
    <w:rsid w:val="0CCB8991"/>
    <w:rsid w:val="0CD918D5"/>
    <w:rsid w:val="0CDC8C60"/>
    <w:rsid w:val="0CDDE26F"/>
    <w:rsid w:val="0D0118EB"/>
    <w:rsid w:val="0D013379"/>
    <w:rsid w:val="0D0EB037"/>
    <w:rsid w:val="0D12B723"/>
    <w:rsid w:val="0D1362DB"/>
    <w:rsid w:val="0D16919D"/>
    <w:rsid w:val="0D205EC3"/>
    <w:rsid w:val="0D31C7B8"/>
    <w:rsid w:val="0D3CC2CD"/>
    <w:rsid w:val="0D42612A"/>
    <w:rsid w:val="0D4C98DE"/>
    <w:rsid w:val="0D4CBC3F"/>
    <w:rsid w:val="0D51F57C"/>
    <w:rsid w:val="0D591B47"/>
    <w:rsid w:val="0D59B111"/>
    <w:rsid w:val="0D5F71C1"/>
    <w:rsid w:val="0D63F0E9"/>
    <w:rsid w:val="0D65A026"/>
    <w:rsid w:val="0D681CC3"/>
    <w:rsid w:val="0D7ACCB7"/>
    <w:rsid w:val="0D81D3C2"/>
    <w:rsid w:val="0D84FCD7"/>
    <w:rsid w:val="0D8568C0"/>
    <w:rsid w:val="0DA436E6"/>
    <w:rsid w:val="0DB7C9EC"/>
    <w:rsid w:val="0DBA91B8"/>
    <w:rsid w:val="0DBA9D7C"/>
    <w:rsid w:val="0DBDEA56"/>
    <w:rsid w:val="0DC0AB8D"/>
    <w:rsid w:val="0DCCEB2C"/>
    <w:rsid w:val="0DD6B78A"/>
    <w:rsid w:val="0DE330DD"/>
    <w:rsid w:val="0DE5A25E"/>
    <w:rsid w:val="0DE92F48"/>
    <w:rsid w:val="0DE9D508"/>
    <w:rsid w:val="0DEB3E6D"/>
    <w:rsid w:val="0E037694"/>
    <w:rsid w:val="0E133BDF"/>
    <w:rsid w:val="0E28B3B4"/>
    <w:rsid w:val="0E2A2851"/>
    <w:rsid w:val="0E2A5585"/>
    <w:rsid w:val="0E2EC377"/>
    <w:rsid w:val="0E4DEED6"/>
    <w:rsid w:val="0E51F213"/>
    <w:rsid w:val="0E554181"/>
    <w:rsid w:val="0E65F57C"/>
    <w:rsid w:val="0E666C02"/>
    <w:rsid w:val="0E66AED3"/>
    <w:rsid w:val="0E6EAF3F"/>
    <w:rsid w:val="0E6FB75E"/>
    <w:rsid w:val="0E718999"/>
    <w:rsid w:val="0E786523"/>
    <w:rsid w:val="0E7B7FF6"/>
    <w:rsid w:val="0E839095"/>
    <w:rsid w:val="0E8C5F7A"/>
    <w:rsid w:val="0E8D4A8C"/>
    <w:rsid w:val="0E9CAB79"/>
    <w:rsid w:val="0EA5EE32"/>
    <w:rsid w:val="0EC215C7"/>
    <w:rsid w:val="0EC52E00"/>
    <w:rsid w:val="0EC85948"/>
    <w:rsid w:val="0ECC7A9C"/>
    <w:rsid w:val="0ED0FAD4"/>
    <w:rsid w:val="0ED6249B"/>
    <w:rsid w:val="0EDB090F"/>
    <w:rsid w:val="0EE413C9"/>
    <w:rsid w:val="0EF2EB2B"/>
    <w:rsid w:val="0EF58172"/>
    <w:rsid w:val="0EF84AB6"/>
    <w:rsid w:val="0F0187EA"/>
    <w:rsid w:val="0F0719D8"/>
    <w:rsid w:val="0F0800AF"/>
    <w:rsid w:val="0F0C1961"/>
    <w:rsid w:val="0F18E4EB"/>
    <w:rsid w:val="0F1D06CC"/>
    <w:rsid w:val="0F33ED3B"/>
    <w:rsid w:val="0F355FE1"/>
    <w:rsid w:val="0F41497D"/>
    <w:rsid w:val="0F45E24F"/>
    <w:rsid w:val="0F4644F8"/>
    <w:rsid w:val="0F59BAB7"/>
    <w:rsid w:val="0F5DF8F3"/>
    <w:rsid w:val="0F661C4B"/>
    <w:rsid w:val="0F6A3F52"/>
    <w:rsid w:val="0F6E76B2"/>
    <w:rsid w:val="0F738D74"/>
    <w:rsid w:val="0F76E783"/>
    <w:rsid w:val="0F7D7455"/>
    <w:rsid w:val="0F8EA7D0"/>
    <w:rsid w:val="0F975CE0"/>
    <w:rsid w:val="0F9E8577"/>
    <w:rsid w:val="0FA7A5D0"/>
    <w:rsid w:val="0FA7BBA1"/>
    <w:rsid w:val="0FB4E63D"/>
    <w:rsid w:val="0FB5AD5D"/>
    <w:rsid w:val="0FBAD6DA"/>
    <w:rsid w:val="0FBDC492"/>
    <w:rsid w:val="0FE64933"/>
    <w:rsid w:val="0FE993A7"/>
    <w:rsid w:val="0FF02A7C"/>
    <w:rsid w:val="0FF472D0"/>
    <w:rsid w:val="0FFA26CF"/>
    <w:rsid w:val="0FFC83D9"/>
    <w:rsid w:val="100590CF"/>
    <w:rsid w:val="100B9481"/>
    <w:rsid w:val="10275C88"/>
    <w:rsid w:val="10279812"/>
    <w:rsid w:val="1028474A"/>
    <w:rsid w:val="10291AED"/>
    <w:rsid w:val="10297BBA"/>
    <w:rsid w:val="102BB99E"/>
    <w:rsid w:val="102D86CD"/>
    <w:rsid w:val="102EA9E3"/>
    <w:rsid w:val="1033D457"/>
    <w:rsid w:val="103BF13E"/>
    <w:rsid w:val="103E4DB6"/>
    <w:rsid w:val="103E844F"/>
    <w:rsid w:val="10548081"/>
    <w:rsid w:val="10561FE5"/>
    <w:rsid w:val="105D0DFE"/>
    <w:rsid w:val="1060CA0B"/>
    <w:rsid w:val="1063D68E"/>
    <w:rsid w:val="10764CA0"/>
    <w:rsid w:val="107BFBF6"/>
    <w:rsid w:val="108719B9"/>
    <w:rsid w:val="1087DEEA"/>
    <w:rsid w:val="1089C2F1"/>
    <w:rsid w:val="108DB97C"/>
    <w:rsid w:val="10937846"/>
    <w:rsid w:val="109AED9A"/>
    <w:rsid w:val="109C032D"/>
    <w:rsid w:val="109CC1B5"/>
    <w:rsid w:val="109CC3E8"/>
    <w:rsid w:val="10AEBA1E"/>
    <w:rsid w:val="10CDD1F8"/>
    <w:rsid w:val="10D2E0EC"/>
    <w:rsid w:val="10DA0768"/>
    <w:rsid w:val="1110453D"/>
    <w:rsid w:val="11112B27"/>
    <w:rsid w:val="11118BF6"/>
    <w:rsid w:val="1115726C"/>
    <w:rsid w:val="1118E84C"/>
    <w:rsid w:val="11322AF1"/>
    <w:rsid w:val="1143F6E5"/>
    <w:rsid w:val="11568CAA"/>
    <w:rsid w:val="116CBDF1"/>
    <w:rsid w:val="11711AB6"/>
    <w:rsid w:val="117B1C1E"/>
    <w:rsid w:val="1182A697"/>
    <w:rsid w:val="1189BF21"/>
    <w:rsid w:val="118E05C1"/>
    <w:rsid w:val="118EAFE5"/>
    <w:rsid w:val="119E8ECC"/>
    <w:rsid w:val="11B0D8C0"/>
    <w:rsid w:val="11B951E3"/>
    <w:rsid w:val="11BE8356"/>
    <w:rsid w:val="11C4A1E7"/>
    <w:rsid w:val="11C82907"/>
    <w:rsid w:val="11C94771"/>
    <w:rsid w:val="11DEA0F2"/>
    <w:rsid w:val="11EACDB1"/>
    <w:rsid w:val="11FA7FF4"/>
    <w:rsid w:val="11FFDB5F"/>
    <w:rsid w:val="12063809"/>
    <w:rsid w:val="1209FB37"/>
    <w:rsid w:val="121B931A"/>
    <w:rsid w:val="1229B157"/>
    <w:rsid w:val="12384C18"/>
    <w:rsid w:val="1239E80B"/>
    <w:rsid w:val="123C57FA"/>
    <w:rsid w:val="123D0CBB"/>
    <w:rsid w:val="12426B6B"/>
    <w:rsid w:val="125055AB"/>
    <w:rsid w:val="125FC21D"/>
    <w:rsid w:val="126B4F59"/>
    <w:rsid w:val="1281AA92"/>
    <w:rsid w:val="1283C434"/>
    <w:rsid w:val="12841FF4"/>
    <w:rsid w:val="128BC2BE"/>
    <w:rsid w:val="12915B79"/>
    <w:rsid w:val="129F2E6B"/>
    <w:rsid w:val="12A00873"/>
    <w:rsid w:val="12A16744"/>
    <w:rsid w:val="12A29650"/>
    <w:rsid w:val="12AF3F32"/>
    <w:rsid w:val="12B07837"/>
    <w:rsid w:val="12B4B8AD"/>
    <w:rsid w:val="12C3ACDE"/>
    <w:rsid w:val="12C76FD0"/>
    <w:rsid w:val="12CCC5FF"/>
    <w:rsid w:val="12CD33AA"/>
    <w:rsid w:val="12DF86B2"/>
    <w:rsid w:val="12E20CD6"/>
    <w:rsid w:val="12E3F6A0"/>
    <w:rsid w:val="12E45C13"/>
    <w:rsid w:val="12F297D0"/>
    <w:rsid w:val="12FF397A"/>
    <w:rsid w:val="13014951"/>
    <w:rsid w:val="13065232"/>
    <w:rsid w:val="1309011F"/>
    <w:rsid w:val="1319F584"/>
    <w:rsid w:val="13321F99"/>
    <w:rsid w:val="1339281E"/>
    <w:rsid w:val="13414507"/>
    <w:rsid w:val="13562CF3"/>
    <w:rsid w:val="1359E7BE"/>
    <w:rsid w:val="1371E352"/>
    <w:rsid w:val="13788F0B"/>
    <w:rsid w:val="1380C056"/>
    <w:rsid w:val="13819E6E"/>
    <w:rsid w:val="138804EE"/>
    <w:rsid w:val="13A24ACA"/>
    <w:rsid w:val="13A69257"/>
    <w:rsid w:val="13A779BF"/>
    <w:rsid w:val="13ACF6FD"/>
    <w:rsid w:val="13B804A8"/>
    <w:rsid w:val="13BC02CE"/>
    <w:rsid w:val="13D798EC"/>
    <w:rsid w:val="13E16B3A"/>
    <w:rsid w:val="13F57904"/>
    <w:rsid w:val="140B1BF2"/>
    <w:rsid w:val="141409C0"/>
    <w:rsid w:val="141B296A"/>
    <w:rsid w:val="1420FD3E"/>
    <w:rsid w:val="142998C0"/>
    <w:rsid w:val="142D2BDA"/>
    <w:rsid w:val="14343BD1"/>
    <w:rsid w:val="14344479"/>
    <w:rsid w:val="14355505"/>
    <w:rsid w:val="1437B225"/>
    <w:rsid w:val="143C03E8"/>
    <w:rsid w:val="143D32A2"/>
    <w:rsid w:val="144A39FF"/>
    <w:rsid w:val="144D6223"/>
    <w:rsid w:val="1450890E"/>
    <w:rsid w:val="1458DAB6"/>
    <w:rsid w:val="145B4D1C"/>
    <w:rsid w:val="14612A85"/>
    <w:rsid w:val="146341B5"/>
    <w:rsid w:val="1470D115"/>
    <w:rsid w:val="1478D9CA"/>
    <w:rsid w:val="147C67ED"/>
    <w:rsid w:val="148A24B0"/>
    <w:rsid w:val="148E47FD"/>
    <w:rsid w:val="14903AA7"/>
    <w:rsid w:val="14945900"/>
    <w:rsid w:val="14945CE2"/>
    <w:rsid w:val="14A31003"/>
    <w:rsid w:val="14A4235F"/>
    <w:rsid w:val="14A7911D"/>
    <w:rsid w:val="14A82CA5"/>
    <w:rsid w:val="14AB515F"/>
    <w:rsid w:val="14BAD495"/>
    <w:rsid w:val="14C6B39E"/>
    <w:rsid w:val="14D1909B"/>
    <w:rsid w:val="14DEB220"/>
    <w:rsid w:val="14FC8115"/>
    <w:rsid w:val="14FD19FF"/>
    <w:rsid w:val="150179AB"/>
    <w:rsid w:val="1505AD25"/>
    <w:rsid w:val="150CD2AB"/>
    <w:rsid w:val="151DFA46"/>
    <w:rsid w:val="1521A382"/>
    <w:rsid w:val="15267C5C"/>
    <w:rsid w:val="153B3C4B"/>
    <w:rsid w:val="153E6688"/>
    <w:rsid w:val="1543E0F5"/>
    <w:rsid w:val="1568CBAC"/>
    <w:rsid w:val="1584932F"/>
    <w:rsid w:val="1589442F"/>
    <w:rsid w:val="15971749"/>
    <w:rsid w:val="15A4152A"/>
    <w:rsid w:val="15A47D56"/>
    <w:rsid w:val="15A7D997"/>
    <w:rsid w:val="15B2681F"/>
    <w:rsid w:val="15B596F5"/>
    <w:rsid w:val="15B67036"/>
    <w:rsid w:val="15C10EB5"/>
    <w:rsid w:val="15C9A69B"/>
    <w:rsid w:val="15DA3712"/>
    <w:rsid w:val="161A8A0B"/>
    <w:rsid w:val="161DAD14"/>
    <w:rsid w:val="16278EFD"/>
    <w:rsid w:val="1632917E"/>
    <w:rsid w:val="163366AA"/>
    <w:rsid w:val="16432D6F"/>
    <w:rsid w:val="1647A579"/>
    <w:rsid w:val="164BF66A"/>
    <w:rsid w:val="165A0D3D"/>
    <w:rsid w:val="16684657"/>
    <w:rsid w:val="1672A2EF"/>
    <w:rsid w:val="16754B38"/>
    <w:rsid w:val="168691DB"/>
    <w:rsid w:val="168CE568"/>
    <w:rsid w:val="168D8E3C"/>
    <w:rsid w:val="16919EA1"/>
    <w:rsid w:val="1695E430"/>
    <w:rsid w:val="169DD321"/>
    <w:rsid w:val="16AAAA87"/>
    <w:rsid w:val="16BFDBCF"/>
    <w:rsid w:val="16C3BF68"/>
    <w:rsid w:val="16CDE69D"/>
    <w:rsid w:val="16DA204B"/>
    <w:rsid w:val="16E5E2BD"/>
    <w:rsid w:val="16E920A7"/>
    <w:rsid w:val="16EC9AE5"/>
    <w:rsid w:val="16FA70FB"/>
    <w:rsid w:val="170C826C"/>
    <w:rsid w:val="171EEA0F"/>
    <w:rsid w:val="171EF339"/>
    <w:rsid w:val="1720AC54"/>
    <w:rsid w:val="172A34E5"/>
    <w:rsid w:val="17397750"/>
    <w:rsid w:val="1739E5FD"/>
    <w:rsid w:val="174BB39C"/>
    <w:rsid w:val="1752465D"/>
    <w:rsid w:val="1756191B"/>
    <w:rsid w:val="17617FC2"/>
    <w:rsid w:val="1764CC9C"/>
    <w:rsid w:val="1769209C"/>
    <w:rsid w:val="176A93D1"/>
    <w:rsid w:val="176D9E3B"/>
    <w:rsid w:val="17701214"/>
    <w:rsid w:val="1776157F"/>
    <w:rsid w:val="177D5698"/>
    <w:rsid w:val="1781D11F"/>
    <w:rsid w:val="178FE55D"/>
    <w:rsid w:val="179B0414"/>
    <w:rsid w:val="17A08BBB"/>
    <w:rsid w:val="17A4D2F7"/>
    <w:rsid w:val="17B30C73"/>
    <w:rsid w:val="17BC7D60"/>
    <w:rsid w:val="17C1C7BA"/>
    <w:rsid w:val="17C461B0"/>
    <w:rsid w:val="17CE2F0B"/>
    <w:rsid w:val="17CFAFE4"/>
    <w:rsid w:val="17E0B0BA"/>
    <w:rsid w:val="17FA2C65"/>
    <w:rsid w:val="17FA5997"/>
    <w:rsid w:val="18102B0E"/>
    <w:rsid w:val="18117D93"/>
    <w:rsid w:val="18145A85"/>
    <w:rsid w:val="18152236"/>
    <w:rsid w:val="181571F0"/>
    <w:rsid w:val="18209516"/>
    <w:rsid w:val="18222CE3"/>
    <w:rsid w:val="182E10BE"/>
    <w:rsid w:val="182E5AD1"/>
    <w:rsid w:val="182ECC17"/>
    <w:rsid w:val="18324BD4"/>
    <w:rsid w:val="1832836F"/>
    <w:rsid w:val="1832AB49"/>
    <w:rsid w:val="18377764"/>
    <w:rsid w:val="1848EEBF"/>
    <w:rsid w:val="1849E824"/>
    <w:rsid w:val="18509E00"/>
    <w:rsid w:val="186131CA"/>
    <w:rsid w:val="18687C88"/>
    <w:rsid w:val="186A4D98"/>
    <w:rsid w:val="186EF439"/>
    <w:rsid w:val="187AA645"/>
    <w:rsid w:val="188F5874"/>
    <w:rsid w:val="1893B181"/>
    <w:rsid w:val="18A4B873"/>
    <w:rsid w:val="18A511D8"/>
    <w:rsid w:val="18A852CD"/>
    <w:rsid w:val="18AC4487"/>
    <w:rsid w:val="18B51BDB"/>
    <w:rsid w:val="18B5DE18"/>
    <w:rsid w:val="18DBAFB5"/>
    <w:rsid w:val="18E416A1"/>
    <w:rsid w:val="18F305B8"/>
    <w:rsid w:val="18F8AF77"/>
    <w:rsid w:val="19009CFD"/>
    <w:rsid w:val="1912578E"/>
    <w:rsid w:val="1918E798"/>
    <w:rsid w:val="1920BB31"/>
    <w:rsid w:val="19276681"/>
    <w:rsid w:val="192E089B"/>
    <w:rsid w:val="19435EC9"/>
    <w:rsid w:val="194B9AFE"/>
    <w:rsid w:val="19667590"/>
    <w:rsid w:val="1966FE51"/>
    <w:rsid w:val="19758B54"/>
    <w:rsid w:val="1976FE4E"/>
    <w:rsid w:val="198CA4A2"/>
    <w:rsid w:val="199948A1"/>
    <w:rsid w:val="1999FE9E"/>
    <w:rsid w:val="19A5E56F"/>
    <w:rsid w:val="19B04447"/>
    <w:rsid w:val="19B6F935"/>
    <w:rsid w:val="19BA75B1"/>
    <w:rsid w:val="19BBEAA5"/>
    <w:rsid w:val="19CE53D0"/>
    <w:rsid w:val="19D7AD06"/>
    <w:rsid w:val="19F514A5"/>
    <w:rsid w:val="19F77422"/>
    <w:rsid w:val="19F996AE"/>
    <w:rsid w:val="1A023BDF"/>
    <w:rsid w:val="1A066EDF"/>
    <w:rsid w:val="1A0829D2"/>
    <w:rsid w:val="1A1D1890"/>
    <w:rsid w:val="1A20C96E"/>
    <w:rsid w:val="1A233127"/>
    <w:rsid w:val="1A333977"/>
    <w:rsid w:val="1A335891"/>
    <w:rsid w:val="1A34AF77"/>
    <w:rsid w:val="1A3ACA8D"/>
    <w:rsid w:val="1A3D533F"/>
    <w:rsid w:val="1A41F93D"/>
    <w:rsid w:val="1A42CC6C"/>
    <w:rsid w:val="1A4330FA"/>
    <w:rsid w:val="1A44232E"/>
    <w:rsid w:val="1A46977C"/>
    <w:rsid w:val="1A49FC03"/>
    <w:rsid w:val="1A4B83D4"/>
    <w:rsid w:val="1A4EB543"/>
    <w:rsid w:val="1A518BF1"/>
    <w:rsid w:val="1A5B5846"/>
    <w:rsid w:val="1A5ED82F"/>
    <w:rsid w:val="1A6829C4"/>
    <w:rsid w:val="1A698373"/>
    <w:rsid w:val="1A6A5A82"/>
    <w:rsid w:val="1A6ACA75"/>
    <w:rsid w:val="1A76BD42"/>
    <w:rsid w:val="1A7A0856"/>
    <w:rsid w:val="1A9C6D5E"/>
    <w:rsid w:val="1AA0C15E"/>
    <w:rsid w:val="1AA1F88F"/>
    <w:rsid w:val="1AA81D3F"/>
    <w:rsid w:val="1AAAD1C2"/>
    <w:rsid w:val="1AB21735"/>
    <w:rsid w:val="1AB58D75"/>
    <w:rsid w:val="1ABA5117"/>
    <w:rsid w:val="1ABFCA92"/>
    <w:rsid w:val="1AC0B674"/>
    <w:rsid w:val="1AC6273D"/>
    <w:rsid w:val="1ACC5F49"/>
    <w:rsid w:val="1ACD2E28"/>
    <w:rsid w:val="1ACF761F"/>
    <w:rsid w:val="1ADF5B19"/>
    <w:rsid w:val="1AE22962"/>
    <w:rsid w:val="1AE2EC93"/>
    <w:rsid w:val="1AE4818B"/>
    <w:rsid w:val="1AE567E3"/>
    <w:rsid w:val="1AF22072"/>
    <w:rsid w:val="1B0563A9"/>
    <w:rsid w:val="1B08051E"/>
    <w:rsid w:val="1B0A3D06"/>
    <w:rsid w:val="1B0C3A75"/>
    <w:rsid w:val="1B0D8805"/>
    <w:rsid w:val="1B29868A"/>
    <w:rsid w:val="1B2AE7A0"/>
    <w:rsid w:val="1B31D6EC"/>
    <w:rsid w:val="1B40ECF2"/>
    <w:rsid w:val="1B447FF9"/>
    <w:rsid w:val="1B4845B2"/>
    <w:rsid w:val="1B5B8444"/>
    <w:rsid w:val="1B5D7CC5"/>
    <w:rsid w:val="1B608BFE"/>
    <w:rsid w:val="1B67E863"/>
    <w:rsid w:val="1B6C4EBA"/>
    <w:rsid w:val="1B7CCF30"/>
    <w:rsid w:val="1B83DA48"/>
    <w:rsid w:val="1BB0D242"/>
    <w:rsid w:val="1BC68837"/>
    <w:rsid w:val="1BD4047A"/>
    <w:rsid w:val="1BDA01A9"/>
    <w:rsid w:val="1BDBF6AF"/>
    <w:rsid w:val="1BF7FF49"/>
    <w:rsid w:val="1BFC0CA9"/>
    <w:rsid w:val="1C05AD26"/>
    <w:rsid w:val="1C089024"/>
    <w:rsid w:val="1C0C812B"/>
    <w:rsid w:val="1C1AB5AD"/>
    <w:rsid w:val="1C268DCD"/>
    <w:rsid w:val="1C302AA2"/>
    <w:rsid w:val="1C31AE51"/>
    <w:rsid w:val="1C3CFA16"/>
    <w:rsid w:val="1C3CFE4A"/>
    <w:rsid w:val="1C406216"/>
    <w:rsid w:val="1C4360AA"/>
    <w:rsid w:val="1C442C06"/>
    <w:rsid w:val="1C497896"/>
    <w:rsid w:val="1C4DEFBE"/>
    <w:rsid w:val="1C50A950"/>
    <w:rsid w:val="1C523B42"/>
    <w:rsid w:val="1C65A95D"/>
    <w:rsid w:val="1C662209"/>
    <w:rsid w:val="1C7DC65B"/>
    <w:rsid w:val="1C7F080A"/>
    <w:rsid w:val="1C911348"/>
    <w:rsid w:val="1C92C661"/>
    <w:rsid w:val="1C990A41"/>
    <w:rsid w:val="1C997AA5"/>
    <w:rsid w:val="1CAB4F1B"/>
    <w:rsid w:val="1CAB7874"/>
    <w:rsid w:val="1CB02770"/>
    <w:rsid w:val="1CC43C8A"/>
    <w:rsid w:val="1CCA4695"/>
    <w:rsid w:val="1CDEF0BC"/>
    <w:rsid w:val="1CDF2D05"/>
    <w:rsid w:val="1CF2AF29"/>
    <w:rsid w:val="1CF754A5"/>
    <w:rsid w:val="1CF897A2"/>
    <w:rsid w:val="1CFA6756"/>
    <w:rsid w:val="1D1C3B64"/>
    <w:rsid w:val="1D213EC7"/>
    <w:rsid w:val="1D2DB69E"/>
    <w:rsid w:val="1D34A2ED"/>
    <w:rsid w:val="1D369247"/>
    <w:rsid w:val="1D4384FC"/>
    <w:rsid w:val="1D5603AD"/>
    <w:rsid w:val="1D64A787"/>
    <w:rsid w:val="1D6F47A9"/>
    <w:rsid w:val="1D6F4BED"/>
    <w:rsid w:val="1D7F5F30"/>
    <w:rsid w:val="1D8870EB"/>
    <w:rsid w:val="1D8F3E45"/>
    <w:rsid w:val="1D914E36"/>
    <w:rsid w:val="1DA39414"/>
    <w:rsid w:val="1DA3A378"/>
    <w:rsid w:val="1DA43E28"/>
    <w:rsid w:val="1DB3E518"/>
    <w:rsid w:val="1DB88A70"/>
    <w:rsid w:val="1DBDB413"/>
    <w:rsid w:val="1DBFB16A"/>
    <w:rsid w:val="1DC6FD96"/>
    <w:rsid w:val="1DC9C0F0"/>
    <w:rsid w:val="1DC9DC7E"/>
    <w:rsid w:val="1DD9FB59"/>
    <w:rsid w:val="1DDAA08F"/>
    <w:rsid w:val="1DF50EDC"/>
    <w:rsid w:val="1E04872A"/>
    <w:rsid w:val="1E084BBE"/>
    <w:rsid w:val="1E12CD38"/>
    <w:rsid w:val="1E16118C"/>
    <w:rsid w:val="1E16320C"/>
    <w:rsid w:val="1E176625"/>
    <w:rsid w:val="1E2DFA99"/>
    <w:rsid w:val="1E31DEB5"/>
    <w:rsid w:val="1E3304CD"/>
    <w:rsid w:val="1E362473"/>
    <w:rsid w:val="1E3C80AC"/>
    <w:rsid w:val="1E4E47D8"/>
    <w:rsid w:val="1E5C6DCD"/>
    <w:rsid w:val="1E6B8B17"/>
    <w:rsid w:val="1E90315C"/>
    <w:rsid w:val="1EA3B3B4"/>
    <w:rsid w:val="1EA61030"/>
    <w:rsid w:val="1EA7A47C"/>
    <w:rsid w:val="1EB6A871"/>
    <w:rsid w:val="1EBC1A90"/>
    <w:rsid w:val="1EC08EA5"/>
    <w:rsid w:val="1EC0BE30"/>
    <w:rsid w:val="1EC29285"/>
    <w:rsid w:val="1ED792CD"/>
    <w:rsid w:val="1EE844C5"/>
    <w:rsid w:val="1EEE7383"/>
    <w:rsid w:val="1EF65164"/>
    <w:rsid w:val="1EF95ED9"/>
    <w:rsid w:val="1EFA6A65"/>
    <w:rsid w:val="1EFCFE74"/>
    <w:rsid w:val="1EFD3613"/>
    <w:rsid w:val="1F07BFAC"/>
    <w:rsid w:val="1F2A2AB1"/>
    <w:rsid w:val="1F2C1464"/>
    <w:rsid w:val="1F2C9510"/>
    <w:rsid w:val="1F339BC5"/>
    <w:rsid w:val="1F44E04E"/>
    <w:rsid w:val="1F4EE007"/>
    <w:rsid w:val="1F5FAF92"/>
    <w:rsid w:val="1F6389A5"/>
    <w:rsid w:val="1F64297D"/>
    <w:rsid w:val="1F8C1D6A"/>
    <w:rsid w:val="1F933BB5"/>
    <w:rsid w:val="1F95AFC0"/>
    <w:rsid w:val="1FA3A82A"/>
    <w:rsid w:val="1FBC5396"/>
    <w:rsid w:val="1FC0E6DA"/>
    <w:rsid w:val="1FD38428"/>
    <w:rsid w:val="1FDFF1EE"/>
    <w:rsid w:val="1FE08B69"/>
    <w:rsid w:val="1FE0F928"/>
    <w:rsid w:val="1FE19D1B"/>
    <w:rsid w:val="1FE7E744"/>
    <w:rsid w:val="1FF3287F"/>
    <w:rsid w:val="1FF5136F"/>
    <w:rsid w:val="1FFC6F5B"/>
    <w:rsid w:val="1FFE72F8"/>
    <w:rsid w:val="2008A191"/>
    <w:rsid w:val="2009BED5"/>
    <w:rsid w:val="201203CC"/>
    <w:rsid w:val="2023B975"/>
    <w:rsid w:val="202EF567"/>
    <w:rsid w:val="2030667D"/>
    <w:rsid w:val="2039DF65"/>
    <w:rsid w:val="203B2959"/>
    <w:rsid w:val="203DBD2E"/>
    <w:rsid w:val="204A2FC6"/>
    <w:rsid w:val="2061C267"/>
    <w:rsid w:val="20645629"/>
    <w:rsid w:val="2068C413"/>
    <w:rsid w:val="206B085F"/>
    <w:rsid w:val="20750CA7"/>
    <w:rsid w:val="20780455"/>
    <w:rsid w:val="20841526"/>
    <w:rsid w:val="20897DB0"/>
    <w:rsid w:val="208BB43B"/>
    <w:rsid w:val="208F3760"/>
    <w:rsid w:val="2094FC22"/>
    <w:rsid w:val="2099D647"/>
    <w:rsid w:val="20AA0C11"/>
    <w:rsid w:val="20AFAD67"/>
    <w:rsid w:val="20B9A157"/>
    <w:rsid w:val="20BD7CDB"/>
    <w:rsid w:val="20BF191D"/>
    <w:rsid w:val="20C93EE6"/>
    <w:rsid w:val="20D909D4"/>
    <w:rsid w:val="20DA42C3"/>
    <w:rsid w:val="20E0E8DC"/>
    <w:rsid w:val="20E93A6A"/>
    <w:rsid w:val="20ECDCC6"/>
    <w:rsid w:val="20EEFE65"/>
    <w:rsid w:val="20F04F8B"/>
    <w:rsid w:val="2105B6FD"/>
    <w:rsid w:val="21106B39"/>
    <w:rsid w:val="2119D764"/>
    <w:rsid w:val="211A0DDE"/>
    <w:rsid w:val="211CE9B9"/>
    <w:rsid w:val="211F3A25"/>
    <w:rsid w:val="212BA19F"/>
    <w:rsid w:val="212F0C16"/>
    <w:rsid w:val="21300274"/>
    <w:rsid w:val="213FBA1D"/>
    <w:rsid w:val="2140BB64"/>
    <w:rsid w:val="214221D8"/>
    <w:rsid w:val="21484C3B"/>
    <w:rsid w:val="214CEFA5"/>
    <w:rsid w:val="2156C728"/>
    <w:rsid w:val="215B902E"/>
    <w:rsid w:val="2161AEDC"/>
    <w:rsid w:val="21669F7F"/>
    <w:rsid w:val="21675160"/>
    <w:rsid w:val="216B853D"/>
    <w:rsid w:val="2181DE5D"/>
    <w:rsid w:val="21844B8E"/>
    <w:rsid w:val="21849785"/>
    <w:rsid w:val="2188F882"/>
    <w:rsid w:val="218E3DEF"/>
    <w:rsid w:val="219253EA"/>
    <w:rsid w:val="21A32CBF"/>
    <w:rsid w:val="21B21766"/>
    <w:rsid w:val="21C0AF54"/>
    <w:rsid w:val="21C44E9A"/>
    <w:rsid w:val="21C58276"/>
    <w:rsid w:val="21CAC5C8"/>
    <w:rsid w:val="21CC3019"/>
    <w:rsid w:val="21E2FC9E"/>
    <w:rsid w:val="21FC1F5C"/>
    <w:rsid w:val="220B4643"/>
    <w:rsid w:val="220C42C1"/>
    <w:rsid w:val="221746E6"/>
    <w:rsid w:val="221C7658"/>
    <w:rsid w:val="221E415B"/>
    <w:rsid w:val="2220AAB8"/>
    <w:rsid w:val="2229CB75"/>
    <w:rsid w:val="22368CB0"/>
    <w:rsid w:val="223E983E"/>
    <w:rsid w:val="2247B516"/>
    <w:rsid w:val="225018E6"/>
    <w:rsid w:val="22632A0C"/>
    <w:rsid w:val="226646FA"/>
    <w:rsid w:val="227BD877"/>
    <w:rsid w:val="227C302F"/>
    <w:rsid w:val="227F356F"/>
    <w:rsid w:val="228C9551"/>
    <w:rsid w:val="228E064C"/>
    <w:rsid w:val="22962CAF"/>
    <w:rsid w:val="22984416"/>
    <w:rsid w:val="229912E4"/>
    <w:rsid w:val="229EFFD8"/>
    <w:rsid w:val="22A983CC"/>
    <w:rsid w:val="22AC3B9A"/>
    <w:rsid w:val="22BDC72A"/>
    <w:rsid w:val="22C50A9B"/>
    <w:rsid w:val="22EF9B42"/>
    <w:rsid w:val="22F62FDE"/>
    <w:rsid w:val="22F7608F"/>
    <w:rsid w:val="22FF718D"/>
    <w:rsid w:val="2311C62B"/>
    <w:rsid w:val="23146328"/>
    <w:rsid w:val="231826C6"/>
    <w:rsid w:val="23244FCC"/>
    <w:rsid w:val="23291217"/>
    <w:rsid w:val="232CB431"/>
    <w:rsid w:val="233037B8"/>
    <w:rsid w:val="2331C2A2"/>
    <w:rsid w:val="23371DF3"/>
    <w:rsid w:val="23516C4F"/>
    <w:rsid w:val="23657276"/>
    <w:rsid w:val="2367AEB8"/>
    <w:rsid w:val="236FBF46"/>
    <w:rsid w:val="237073F8"/>
    <w:rsid w:val="237F8614"/>
    <w:rsid w:val="238F3EF8"/>
    <w:rsid w:val="2391A350"/>
    <w:rsid w:val="239F3269"/>
    <w:rsid w:val="23A10466"/>
    <w:rsid w:val="23A1443F"/>
    <w:rsid w:val="23B1694D"/>
    <w:rsid w:val="23B86042"/>
    <w:rsid w:val="23C9B0CE"/>
    <w:rsid w:val="23D179AE"/>
    <w:rsid w:val="23D56B95"/>
    <w:rsid w:val="23D71A67"/>
    <w:rsid w:val="23E655A0"/>
    <w:rsid w:val="23E795AD"/>
    <w:rsid w:val="23EC7F33"/>
    <w:rsid w:val="23F02B03"/>
    <w:rsid w:val="23F120CD"/>
    <w:rsid w:val="23F7C298"/>
    <w:rsid w:val="23F8F9BD"/>
    <w:rsid w:val="2401E8AB"/>
    <w:rsid w:val="2410D7F3"/>
    <w:rsid w:val="2415690F"/>
    <w:rsid w:val="2418507C"/>
    <w:rsid w:val="2426A3BB"/>
    <w:rsid w:val="242F64E1"/>
    <w:rsid w:val="24429968"/>
    <w:rsid w:val="24434FA4"/>
    <w:rsid w:val="2445A1D6"/>
    <w:rsid w:val="2446CA0C"/>
    <w:rsid w:val="24603170"/>
    <w:rsid w:val="24611831"/>
    <w:rsid w:val="2461C600"/>
    <w:rsid w:val="246920E3"/>
    <w:rsid w:val="246E9A5E"/>
    <w:rsid w:val="2470BB42"/>
    <w:rsid w:val="247581AB"/>
    <w:rsid w:val="24857390"/>
    <w:rsid w:val="24899614"/>
    <w:rsid w:val="248A87F3"/>
    <w:rsid w:val="249B0068"/>
    <w:rsid w:val="24A1B317"/>
    <w:rsid w:val="24C41483"/>
    <w:rsid w:val="24C4180F"/>
    <w:rsid w:val="24CA91E2"/>
    <w:rsid w:val="24CFF4DF"/>
    <w:rsid w:val="24DC5849"/>
    <w:rsid w:val="24F3D435"/>
    <w:rsid w:val="24F5A31D"/>
    <w:rsid w:val="24FE232D"/>
    <w:rsid w:val="2502668A"/>
    <w:rsid w:val="25191018"/>
    <w:rsid w:val="2519C199"/>
    <w:rsid w:val="25268C75"/>
    <w:rsid w:val="252B2AF8"/>
    <w:rsid w:val="252B84E6"/>
    <w:rsid w:val="252DA496"/>
    <w:rsid w:val="2540C8B3"/>
    <w:rsid w:val="2554F169"/>
    <w:rsid w:val="255FC22E"/>
    <w:rsid w:val="256C1F87"/>
    <w:rsid w:val="257C7002"/>
    <w:rsid w:val="25835DC5"/>
    <w:rsid w:val="258FEC83"/>
    <w:rsid w:val="25907868"/>
    <w:rsid w:val="259B31A2"/>
    <w:rsid w:val="25A2F0F3"/>
    <w:rsid w:val="25A62BAE"/>
    <w:rsid w:val="25AB2FAE"/>
    <w:rsid w:val="25ABFBD3"/>
    <w:rsid w:val="25AE7B17"/>
    <w:rsid w:val="25C07D15"/>
    <w:rsid w:val="25CAB3FF"/>
    <w:rsid w:val="25CC9756"/>
    <w:rsid w:val="25D0DB60"/>
    <w:rsid w:val="25E29A9E"/>
    <w:rsid w:val="25E67374"/>
    <w:rsid w:val="25FC6EB2"/>
    <w:rsid w:val="26027D39"/>
    <w:rsid w:val="26050D9E"/>
    <w:rsid w:val="260743D4"/>
    <w:rsid w:val="26140C03"/>
    <w:rsid w:val="262036B4"/>
    <w:rsid w:val="262DC7F6"/>
    <w:rsid w:val="263422DB"/>
    <w:rsid w:val="2648F77A"/>
    <w:rsid w:val="264964A8"/>
    <w:rsid w:val="265847B9"/>
    <w:rsid w:val="2666D4E0"/>
    <w:rsid w:val="2677354F"/>
    <w:rsid w:val="267C53E0"/>
    <w:rsid w:val="26812A89"/>
    <w:rsid w:val="268FD116"/>
    <w:rsid w:val="2695818E"/>
    <w:rsid w:val="26A2A828"/>
    <w:rsid w:val="26A9E4F8"/>
    <w:rsid w:val="26AA80E4"/>
    <w:rsid w:val="26B456FC"/>
    <w:rsid w:val="26B957C9"/>
    <w:rsid w:val="26BB998F"/>
    <w:rsid w:val="26C12409"/>
    <w:rsid w:val="26C5CA3D"/>
    <w:rsid w:val="26C69857"/>
    <w:rsid w:val="26C97462"/>
    <w:rsid w:val="26D45AE5"/>
    <w:rsid w:val="26D93A0A"/>
    <w:rsid w:val="26DA6B47"/>
    <w:rsid w:val="26DB8533"/>
    <w:rsid w:val="26DD0267"/>
    <w:rsid w:val="26FA4A72"/>
    <w:rsid w:val="26FFBA49"/>
    <w:rsid w:val="27091A70"/>
    <w:rsid w:val="270DB6BA"/>
    <w:rsid w:val="271173BC"/>
    <w:rsid w:val="2720F562"/>
    <w:rsid w:val="2724133F"/>
    <w:rsid w:val="2728D9E1"/>
    <w:rsid w:val="272F635A"/>
    <w:rsid w:val="27486EBF"/>
    <w:rsid w:val="274E0F2E"/>
    <w:rsid w:val="274EE385"/>
    <w:rsid w:val="2757E12E"/>
    <w:rsid w:val="276215F3"/>
    <w:rsid w:val="2776B201"/>
    <w:rsid w:val="277AD4DA"/>
    <w:rsid w:val="277C8CE0"/>
    <w:rsid w:val="2789E5DD"/>
    <w:rsid w:val="278F3F80"/>
    <w:rsid w:val="279EB0E6"/>
    <w:rsid w:val="27A2209B"/>
    <w:rsid w:val="27A65081"/>
    <w:rsid w:val="27AEEB5F"/>
    <w:rsid w:val="27B61FC9"/>
    <w:rsid w:val="27BBB482"/>
    <w:rsid w:val="27BEF026"/>
    <w:rsid w:val="27D21BA1"/>
    <w:rsid w:val="27E39380"/>
    <w:rsid w:val="27EE583D"/>
    <w:rsid w:val="27FE7562"/>
    <w:rsid w:val="280912BD"/>
    <w:rsid w:val="28121266"/>
    <w:rsid w:val="281BD0D5"/>
    <w:rsid w:val="281DAE8D"/>
    <w:rsid w:val="28218510"/>
    <w:rsid w:val="2824AB03"/>
    <w:rsid w:val="28256BB5"/>
    <w:rsid w:val="282638E5"/>
    <w:rsid w:val="2826810A"/>
    <w:rsid w:val="282C9F83"/>
    <w:rsid w:val="2834334C"/>
    <w:rsid w:val="283915C5"/>
    <w:rsid w:val="283DA082"/>
    <w:rsid w:val="28415F23"/>
    <w:rsid w:val="2841F0AC"/>
    <w:rsid w:val="2842634F"/>
    <w:rsid w:val="28651473"/>
    <w:rsid w:val="287129D6"/>
    <w:rsid w:val="28776964"/>
    <w:rsid w:val="287E5907"/>
    <w:rsid w:val="28839D0D"/>
    <w:rsid w:val="288B7085"/>
    <w:rsid w:val="2893EBCE"/>
    <w:rsid w:val="289770A1"/>
    <w:rsid w:val="28A19B06"/>
    <w:rsid w:val="28AF7EEC"/>
    <w:rsid w:val="28BB6A1C"/>
    <w:rsid w:val="28BEDCEC"/>
    <w:rsid w:val="28C0E6CB"/>
    <w:rsid w:val="28C6641D"/>
    <w:rsid w:val="28C6F044"/>
    <w:rsid w:val="28CB1B5D"/>
    <w:rsid w:val="28D003B0"/>
    <w:rsid w:val="28D0184F"/>
    <w:rsid w:val="28E5BD78"/>
    <w:rsid w:val="28EB5B7D"/>
    <w:rsid w:val="28F8E5F5"/>
    <w:rsid w:val="28FD4D3C"/>
    <w:rsid w:val="290BE734"/>
    <w:rsid w:val="29183B84"/>
    <w:rsid w:val="29185CAE"/>
    <w:rsid w:val="292B0408"/>
    <w:rsid w:val="29316A2F"/>
    <w:rsid w:val="2931C42A"/>
    <w:rsid w:val="29480CFD"/>
    <w:rsid w:val="2953B095"/>
    <w:rsid w:val="29578FA4"/>
    <w:rsid w:val="2958EA6D"/>
    <w:rsid w:val="2978C78B"/>
    <w:rsid w:val="297EBD2A"/>
    <w:rsid w:val="298156D7"/>
    <w:rsid w:val="29A58689"/>
    <w:rsid w:val="29B73876"/>
    <w:rsid w:val="29B942B4"/>
    <w:rsid w:val="29C5E4DB"/>
    <w:rsid w:val="29CEE375"/>
    <w:rsid w:val="29D0A23E"/>
    <w:rsid w:val="29D2D009"/>
    <w:rsid w:val="29D4E626"/>
    <w:rsid w:val="29D5BF5B"/>
    <w:rsid w:val="29D6F3EA"/>
    <w:rsid w:val="29D9DB27"/>
    <w:rsid w:val="29DC476F"/>
    <w:rsid w:val="29E3D900"/>
    <w:rsid w:val="29EE0E83"/>
    <w:rsid w:val="29EF25A8"/>
    <w:rsid w:val="29F23894"/>
    <w:rsid w:val="2A006A6B"/>
    <w:rsid w:val="2A11CF23"/>
    <w:rsid w:val="2A22D825"/>
    <w:rsid w:val="2A24D3F2"/>
    <w:rsid w:val="2A2F7D53"/>
    <w:rsid w:val="2A3FE929"/>
    <w:rsid w:val="2A4205BA"/>
    <w:rsid w:val="2A53EDE4"/>
    <w:rsid w:val="2A63EF96"/>
    <w:rsid w:val="2A68AC33"/>
    <w:rsid w:val="2A6B9086"/>
    <w:rsid w:val="2A6E416F"/>
    <w:rsid w:val="2A6F9D41"/>
    <w:rsid w:val="2A70BBEE"/>
    <w:rsid w:val="2A74BFBB"/>
    <w:rsid w:val="2A75E882"/>
    <w:rsid w:val="2A776E57"/>
    <w:rsid w:val="2A7D6380"/>
    <w:rsid w:val="2A875C80"/>
    <w:rsid w:val="2A8B00AB"/>
    <w:rsid w:val="2A991831"/>
    <w:rsid w:val="2AA21D52"/>
    <w:rsid w:val="2AAD23D7"/>
    <w:rsid w:val="2AB1AE79"/>
    <w:rsid w:val="2AB42F57"/>
    <w:rsid w:val="2ABF3127"/>
    <w:rsid w:val="2AC59909"/>
    <w:rsid w:val="2AD391E4"/>
    <w:rsid w:val="2AD9EAAE"/>
    <w:rsid w:val="2AF124D3"/>
    <w:rsid w:val="2AFCE181"/>
    <w:rsid w:val="2AFE5203"/>
    <w:rsid w:val="2B00C846"/>
    <w:rsid w:val="2B02F8C0"/>
    <w:rsid w:val="2B06AEC4"/>
    <w:rsid w:val="2B0AAFFB"/>
    <w:rsid w:val="2B0DEC10"/>
    <w:rsid w:val="2B1EBA5F"/>
    <w:rsid w:val="2B249F19"/>
    <w:rsid w:val="2B28F279"/>
    <w:rsid w:val="2B306FA0"/>
    <w:rsid w:val="2B353711"/>
    <w:rsid w:val="2B3E14A6"/>
    <w:rsid w:val="2B458BFE"/>
    <w:rsid w:val="2B51FBA5"/>
    <w:rsid w:val="2B59D2FB"/>
    <w:rsid w:val="2B5A658D"/>
    <w:rsid w:val="2B5B573A"/>
    <w:rsid w:val="2B5EBD0C"/>
    <w:rsid w:val="2B6289FE"/>
    <w:rsid w:val="2B646247"/>
    <w:rsid w:val="2B7D234B"/>
    <w:rsid w:val="2B831C74"/>
    <w:rsid w:val="2B89E5A2"/>
    <w:rsid w:val="2B974549"/>
    <w:rsid w:val="2BA22084"/>
    <w:rsid w:val="2BAEF656"/>
    <w:rsid w:val="2BB78EF2"/>
    <w:rsid w:val="2BC40CD8"/>
    <w:rsid w:val="2BCE8742"/>
    <w:rsid w:val="2BD49A73"/>
    <w:rsid w:val="2BDCDFAE"/>
    <w:rsid w:val="2BDF5CA5"/>
    <w:rsid w:val="2BE921D0"/>
    <w:rsid w:val="2BEF855C"/>
    <w:rsid w:val="2BF949AC"/>
    <w:rsid w:val="2BFDCA31"/>
    <w:rsid w:val="2BFEC8F9"/>
    <w:rsid w:val="2C04DAB4"/>
    <w:rsid w:val="2C0DFBA6"/>
    <w:rsid w:val="2C2C57EE"/>
    <w:rsid w:val="2C2E0B52"/>
    <w:rsid w:val="2C3D52F5"/>
    <w:rsid w:val="2C431DEC"/>
    <w:rsid w:val="2C54B783"/>
    <w:rsid w:val="2C5BD45C"/>
    <w:rsid w:val="2C5D5CFB"/>
    <w:rsid w:val="2C6083E6"/>
    <w:rsid w:val="2C710DA1"/>
    <w:rsid w:val="2C8A1ECB"/>
    <w:rsid w:val="2C8B9AC1"/>
    <w:rsid w:val="2C8F25A5"/>
    <w:rsid w:val="2C959033"/>
    <w:rsid w:val="2C96BB3E"/>
    <w:rsid w:val="2C98D7C4"/>
    <w:rsid w:val="2C9A3318"/>
    <w:rsid w:val="2CA69E96"/>
    <w:rsid w:val="2CB7D27E"/>
    <w:rsid w:val="2CC1614C"/>
    <w:rsid w:val="2CC4C2DA"/>
    <w:rsid w:val="2CC6FA58"/>
    <w:rsid w:val="2CCD5DAA"/>
    <w:rsid w:val="2CE081AB"/>
    <w:rsid w:val="2CEAC61C"/>
    <w:rsid w:val="2CEC432B"/>
    <w:rsid w:val="2CF0E2BE"/>
    <w:rsid w:val="2CF1DA0D"/>
    <w:rsid w:val="2D0A52D6"/>
    <w:rsid w:val="2D1A07B0"/>
    <w:rsid w:val="2D236420"/>
    <w:rsid w:val="2D25A50B"/>
    <w:rsid w:val="2D2E241B"/>
    <w:rsid w:val="2D327C54"/>
    <w:rsid w:val="2D371CED"/>
    <w:rsid w:val="2D395780"/>
    <w:rsid w:val="2D3D7F5C"/>
    <w:rsid w:val="2D4398CB"/>
    <w:rsid w:val="2D5F00D1"/>
    <w:rsid w:val="2D64D6BD"/>
    <w:rsid w:val="2D720F45"/>
    <w:rsid w:val="2D75BA30"/>
    <w:rsid w:val="2D78529A"/>
    <w:rsid w:val="2D810435"/>
    <w:rsid w:val="2D857C81"/>
    <w:rsid w:val="2D86F8CB"/>
    <w:rsid w:val="2D8B3EF8"/>
    <w:rsid w:val="2D8DF9CC"/>
    <w:rsid w:val="2D99F4FE"/>
    <w:rsid w:val="2D9FA48E"/>
    <w:rsid w:val="2DA96265"/>
    <w:rsid w:val="2DB1CD87"/>
    <w:rsid w:val="2DB1D616"/>
    <w:rsid w:val="2DBB31BD"/>
    <w:rsid w:val="2DC82AC0"/>
    <w:rsid w:val="2DCC589A"/>
    <w:rsid w:val="2DD3CCCB"/>
    <w:rsid w:val="2DDE87C6"/>
    <w:rsid w:val="2DF1A209"/>
    <w:rsid w:val="2DF72F21"/>
    <w:rsid w:val="2DFD2659"/>
    <w:rsid w:val="2E109FA3"/>
    <w:rsid w:val="2E157CA4"/>
    <w:rsid w:val="2E1BEE4A"/>
    <w:rsid w:val="2E223552"/>
    <w:rsid w:val="2E35DC19"/>
    <w:rsid w:val="2E388A0D"/>
    <w:rsid w:val="2E3F9487"/>
    <w:rsid w:val="2E4F6F3A"/>
    <w:rsid w:val="2E5C5B71"/>
    <w:rsid w:val="2E5D1768"/>
    <w:rsid w:val="2E6F0BE7"/>
    <w:rsid w:val="2E785441"/>
    <w:rsid w:val="2E799C20"/>
    <w:rsid w:val="2E7BDD84"/>
    <w:rsid w:val="2E89047A"/>
    <w:rsid w:val="2E8ADA72"/>
    <w:rsid w:val="2E8C38DB"/>
    <w:rsid w:val="2E8D3CBE"/>
    <w:rsid w:val="2E8ED289"/>
    <w:rsid w:val="2E9E0CDE"/>
    <w:rsid w:val="2EA948D0"/>
    <w:rsid w:val="2EC6628A"/>
    <w:rsid w:val="2ED0749B"/>
    <w:rsid w:val="2EE6CFD1"/>
    <w:rsid w:val="2EEA04F5"/>
    <w:rsid w:val="2EEB9FE0"/>
    <w:rsid w:val="2EEC7E0A"/>
    <w:rsid w:val="2EFE5400"/>
    <w:rsid w:val="2F045FE1"/>
    <w:rsid w:val="2F08371F"/>
    <w:rsid w:val="2F09116D"/>
    <w:rsid w:val="2F13BB88"/>
    <w:rsid w:val="2F25F155"/>
    <w:rsid w:val="2F262B95"/>
    <w:rsid w:val="2F38884F"/>
    <w:rsid w:val="2F43E5D7"/>
    <w:rsid w:val="2F55984F"/>
    <w:rsid w:val="2F61BCB1"/>
    <w:rsid w:val="2F769972"/>
    <w:rsid w:val="2F7B28B8"/>
    <w:rsid w:val="2F852C06"/>
    <w:rsid w:val="2F8A1796"/>
    <w:rsid w:val="2FA18F1D"/>
    <w:rsid w:val="2FA6582C"/>
    <w:rsid w:val="2FA70307"/>
    <w:rsid w:val="2FB0A9AD"/>
    <w:rsid w:val="2FB3DE4A"/>
    <w:rsid w:val="2FC081DB"/>
    <w:rsid w:val="2FD1C04A"/>
    <w:rsid w:val="2FD737C4"/>
    <w:rsid w:val="2FE188B3"/>
    <w:rsid w:val="2FE45BE3"/>
    <w:rsid w:val="2FE781DC"/>
    <w:rsid w:val="3005D982"/>
    <w:rsid w:val="300E945D"/>
    <w:rsid w:val="3010E6CB"/>
    <w:rsid w:val="30134EEB"/>
    <w:rsid w:val="3018656D"/>
    <w:rsid w:val="30451931"/>
    <w:rsid w:val="3050FC0E"/>
    <w:rsid w:val="3055E731"/>
    <w:rsid w:val="305A37A7"/>
    <w:rsid w:val="305AEB2F"/>
    <w:rsid w:val="305F5580"/>
    <w:rsid w:val="306392AD"/>
    <w:rsid w:val="3071FE5B"/>
    <w:rsid w:val="30753411"/>
    <w:rsid w:val="30900625"/>
    <w:rsid w:val="30ABE520"/>
    <w:rsid w:val="30B6B9A3"/>
    <w:rsid w:val="30B6C547"/>
    <w:rsid w:val="30C93508"/>
    <w:rsid w:val="30CB55BD"/>
    <w:rsid w:val="30D27B68"/>
    <w:rsid w:val="30D8D6A8"/>
    <w:rsid w:val="30E387A2"/>
    <w:rsid w:val="30E42FAD"/>
    <w:rsid w:val="310859B5"/>
    <w:rsid w:val="310D16BF"/>
    <w:rsid w:val="311B037B"/>
    <w:rsid w:val="311CF35E"/>
    <w:rsid w:val="311DD537"/>
    <w:rsid w:val="3124F4A4"/>
    <w:rsid w:val="3130D48C"/>
    <w:rsid w:val="313E1513"/>
    <w:rsid w:val="3147A3EB"/>
    <w:rsid w:val="3176548A"/>
    <w:rsid w:val="31783C60"/>
    <w:rsid w:val="31811361"/>
    <w:rsid w:val="319D6425"/>
    <w:rsid w:val="31A9F96F"/>
    <w:rsid w:val="31AFF503"/>
    <w:rsid w:val="31BB490D"/>
    <w:rsid w:val="31C27618"/>
    <w:rsid w:val="31C472C9"/>
    <w:rsid w:val="31C522F8"/>
    <w:rsid w:val="31C6F40D"/>
    <w:rsid w:val="31DD9B26"/>
    <w:rsid w:val="31E4D3E2"/>
    <w:rsid w:val="31EDA73C"/>
    <w:rsid w:val="31FF3895"/>
    <w:rsid w:val="3205B893"/>
    <w:rsid w:val="3206125A"/>
    <w:rsid w:val="320CE753"/>
    <w:rsid w:val="32105CC5"/>
    <w:rsid w:val="321E37DA"/>
    <w:rsid w:val="3245AF38"/>
    <w:rsid w:val="324A69CA"/>
    <w:rsid w:val="325254E5"/>
    <w:rsid w:val="327BB808"/>
    <w:rsid w:val="32842141"/>
    <w:rsid w:val="32897BD9"/>
    <w:rsid w:val="328B8558"/>
    <w:rsid w:val="328C698A"/>
    <w:rsid w:val="32958FE7"/>
    <w:rsid w:val="32981FA1"/>
    <w:rsid w:val="3299E964"/>
    <w:rsid w:val="329BE214"/>
    <w:rsid w:val="32A9548F"/>
    <w:rsid w:val="32AF4C3D"/>
    <w:rsid w:val="32C01766"/>
    <w:rsid w:val="32C4C512"/>
    <w:rsid w:val="32C99820"/>
    <w:rsid w:val="32D9C56F"/>
    <w:rsid w:val="32E8EDC7"/>
    <w:rsid w:val="32EBAF76"/>
    <w:rsid w:val="32EBF52D"/>
    <w:rsid w:val="32F58AC2"/>
    <w:rsid w:val="330338D0"/>
    <w:rsid w:val="33160A8E"/>
    <w:rsid w:val="332F1ECA"/>
    <w:rsid w:val="3335D3CC"/>
    <w:rsid w:val="33402177"/>
    <w:rsid w:val="334095BA"/>
    <w:rsid w:val="3340D326"/>
    <w:rsid w:val="33531F43"/>
    <w:rsid w:val="33587E24"/>
    <w:rsid w:val="335FC2FD"/>
    <w:rsid w:val="336CE7C5"/>
    <w:rsid w:val="33717E01"/>
    <w:rsid w:val="33796B87"/>
    <w:rsid w:val="337EDD26"/>
    <w:rsid w:val="338702CC"/>
    <w:rsid w:val="338A753B"/>
    <w:rsid w:val="3398CB74"/>
    <w:rsid w:val="33A24753"/>
    <w:rsid w:val="33A6FD06"/>
    <w:rsid w:val="33A95645"/>
    <w:rsid w:val="33A9A0DB"/>
    <w:rsid w:val="33BC3F22"/>
    <w:rsid w:val="33C782EB"/>
    <w:rsid w:val="33F49A3B"/>
    <w:rsid w:val="33F4DAC1"/>
    <w:rsid w:val="33F5F03A"/>
    <w:rsid w:val="33F6E36F"/>
    <w:rsid w:val="3409310C"/>
    <w:rsid w:val="340C971B"/>
    <w:rsid w:val="3411AEFB"/>
    <w:rsid w:val="341772C1"/>
    <w:rsid w:val="34194CA7"/>
    <w:rsid w:val="342E3689"/>
    <w:rsid w:val="343AA152"/>
    <w:rsid w:val="34512B9B"/>
    <w:rsid w:val="3453E735"/>
    <w:rsid w:val="3454061D"/>
    <w:rsid w:val="3459F650"/>
    <w:rsid w:val="345B1031"/>
    <w:rsid w:val="346B8469"/>
    <w:rsid w:val="346F8B5F"/>
    <w:rsid w:val="34884DBA"/>
    <w:rsid w:val="34BFD565"/>
    <w:rsid w:val="34CE6D68"/>
    <w:rsid w:val="34D15E01"/>
    <w:rsid w:val="34D4C65B"/>
    <w:rsid w:val="34DBA892"/>
    <w:rsid w:val="34E01973"/>
    <w:rsid w:val="34E2EC29"/>
    <w:rsid w:val="34F19E08"/>
    <w:rsid w:val="34FC138B"/>
    <w:rsid w:val="350DC3DD"/>
    <w:rsid w:val="3513CBB5"/>
    <w:rsid w:val="3518C1E2"/>
    <w:rsid w:val="351A5441"/>
    <w:rsid w:val="3521442F"/>
    <w:rsid w:val="3530CF1A"/>
    <w:rsid w:val="3540F408"/>
    <w:rsid w:val="3542B827"/>
    <w:rsid w:val="354DCD2B"/>
    <w:rsid w:val="3568EA7C"/>
    <w:rsid w:val="3569549C"/>
    <w:rsid w:val="35704DBD"/>
    <w:rsid w:val="35788C22"/>
    <w:rsid w:val="357ADF24"/>
    <w:rsid w:val="3583EF50"/>
    <w:rsid w:val="358A439C"/>
    <w:rsid w:val="35930DEF"/>
    <w:rsid w:val="35A2B31E"/>
    <w:rsid w:val="35A528AB"/>
    <w:rsid w:val="35A75C9E"/>
    <w:rsid w:val="35A8D694"/>
    <w:rsid w:val="35B31DEF"/>
    <w:rsid w:val="35B7DF6F"/>
    <w:rsid w:val="35C07812"/>
    <w:rsid w:val="35C42DB2"/>
    <w:rsid w:val="35D017FE"/>
    <w:rsid w:val="35D679AC"/>
    <w:rsid w:val="35E08B88"/>
    <w:rsid w:val="35FBAAEB"/>
    <w:rsid w:val="35FE6AEC"/>
    <w:rsid w:val="35FEA1EC"/>
    <w:rsid w:val="3601ECB1"/>
    <w:rsid w:val="36073AF4"/>
    <w:rsid w:val="36140327"/>
    <w:rsid w:val="36196027"/>
    <w:rsid w:val="362203D8"/>
    <w:rsid w:val="3622E914"/>
    <w:rsid w:val="362FDDD3"/>
    <w:rsid w:val="363FDEAC"/>
    <w:rsid w:val="364F0111"/>
    <w:rsid w:val="36501589"/>
    <w:rsid w:val="36522BB2"/>
    <w:rsid w:val="3653E525"/>
    <w:rsid w:val="36587CF0"/>
    <w:rsid w:val="36594906"/>
    <w:rsid w:val="365B147E"/>
    <w:rsid w:val="365C1C9D"/>
    <w:rsid w:val="365E6E3B"/>
    <w:rsid w:val="367392A6"/>
    <w:rsid w:val="367FDD45"/>
    <w:rsid w:val="3684FCF8"/>
    <w:rsid w:val="368664B0"/>
    <w:rsid w:val="36A2727E"/>
    <w:rsid w:val="36AB0E36"/>
    <w:rsid w:val="36B1E653"/>
    <w:rsid w:val="36B40080"/>
    <w:rsid w:val="36B7AACF"/>
    <w:rsid w:val="36DC45EF"/>
    <w:rsid w:val="36DE1DA6"/>
    <w:rsid w:val="36DF744B"/>
    <w:rsid w:val="36E56697"/>
    <w:rsid w:val="36E85086"/>
    <w:rsid w:val="36E9EC32"/>
    <w:rsid w:val="36ECAEA3"/>
    <w:rsid w:val="36FE6AAE"/>
    <w:rsid w:val="370277B7"/>
    <w:rsid w:val="3713A41C"/>
    <w:rsid w:val="371FBFB1"/>
    <w:rsid w:val="37269F6E"/>
    <w:rsid w:val="37280BA9"/>
    <w:rsid w:val="37350DAA"/>
    <w:rsid w:val="37365BD3"/>
    <w:rsid w:val="37481ADD"/>
    <w:rsid w:val="374B9F5E"/>
    <w:rsid w:val="3752ED2D"/>
    <w:rsid w:val="37688A09"/>
    <w:rsid w:val="376CE4B2"/>
    <w:rsid w:val="3774E470"/>
    <w:rsid w:val="377DCCE9"/>
    <w:rsid w:val="377E46A4"/>
    <w:rsid w:val="3791F01F"/>
    <w:rsid w:val="379962F7"/>
    <w:rsid w:val="379D60D0"/>
    <w:rsid w:val="37A170DD"/>
    <w:rsid w:val="37AD44F7"/>
    <w:rsid w:val="37B4377E"/>
    <w:rsid w:val="37B8D2FC"/>
    <w:rsid w:val="37BB324F"/>
    <w:rsid w:val="37C71695"/>
    <w:rsid w:val="37C96839"/>
    <w:rsid w:val="37D1116E"/>
    <w:rsid w:val="37D2143B"/>
    <w:rsid w:val="37D858F5"/>
    <w:rsid w:val="37DB25A2"/>
    <w:rsid w:val="37E4E027"/>
    <w:rsid w:val="37E5B210"/>
    <w:rsid w:val="37FD89D3"/>
    <w:rsid w:val="381B521C"/>
    <w:rsid w:val="381EAC9A"/>
    <w:rsid w:val="38205F11"/>
    <w:rsid w:val="38214580"/>
    <w:rsid w:val="3822D6F9"/>
    <w:rsid w:val="38271B25"/>
    <w:rsid w:val="3827AB33"/>
    <w:rsid w:val="382D2591"/>
    <w:rsid w:val="3835F21D"/>
    <w:rsid w:val="384B28AD"/>
    <w:rsid w:val="385F3046"/>
    <w:rsid w:val="38622248"/>
    <w:rsid w:val="386AE82C"/>
    <w:rsid w:val="38742A55"/>
    <w:rsid w:val="3876F546"/>
    <w:rsid w:val="387EC306"/>
    <w:rsid w:val="388136F8"/>
    <w:rsid w:val="388583A8"/>
    <w:rsid w:val="3896F980"/>
    <w:rsid w:val="389B504E"/>
    <w:rsid w:val="389C535A"/>
    <w:rsid w:val="38AF747D"/>
    <w:rsid w:val="38B9C9A8"/>
    <w:rsid w:val="38BB9012"/>
    <w:rsid w:val="38C32EA8"/>
    <w:rsid w:val="38C40E89"/>
    <w:rsid w:val="38C4A0EF"/>
    <w:rsid w:val="38C5D3D8"/>
    <w:rsid w:val="38C67674"/>
    <w:rsid w:val="38CED30A"/>
    <w:rsid w:val="38D40CA5"/>
    <w:rsid w:val="38F174AA"/>
    <w:rsid w:val="38F4A659"/>
    <w:rsid w:val="38F58D3F"/>
    <w:rsid w:val="390AE328"/>
    <w:rsid w:val="390D5506"/>
    <w:rsid w:val="39279A8E"/>
    <w:rsid w:val="392B6AE9"/>
    <w:rsid w:val="392D5742"/>
    <w:rsid w:val="39471B65"/>
    <w:rsid w:val="3947EB6A"/>
    <w:rsid w:val="395245DA"/>
    <w:rsid w:val="397DA2D9"/>
    <w:rsid w:val="398B1D98"/>
    <w:rsid w:val="398EF9F9"/>
    <w:rsid w:val="3997F5BC"/>
    <w:rsid w:val="399EA364"/>
    <w:rsid w:val="399EA3E9"/>
    <w:rsid w:val="39A33A39"/>
    <w:rsid w:val="39A5D602"/>
    <w:rsid w:val="39B05236"/>
    <w:rsid w:val="39B35A25"/>
    <w:rsid w:val="39B6C8B1"/>
    <w:rsid w:val="39B82047"/>
    <w:rsid w:val="39D339B9"/>
    <w:rsid w:val="39D70DA3"/>
    <w:rsid w:val="39D75D60"/>
    <w:rsid w:val="39DC9DB1"/>
    <w:rsid w:val="39EBBE03"/>
    <w:rsid w:val="39FAFC85"/>
    <w:rsid w:val="39FFB34F"/>
    <w:rsid w:val="39FFDCF8"/>
    <w:rsid w:val="3A03DE89"/>
    <w:rsid w:val="3A109488"/>
    <w:rsid w:val="3A15CDF1"/>
    <w:rsid w:val="3A28ACC7"/>
    <w:rsid w:val="3A2EA1D3"/>
    <w:rsid w:val="3A2FBF8E"/>
    <w:rsid w:val="3A33BEE7"/>
    <w:rsid w:val="3A3BD21C"/>
    <w:rsid w:val="3A54C68D"/>
    <w:rsid w:val="3A5DDC10"/>
    <w:rsid w:val="3A60D275"/>
    <w:rsid w:val="3A7011F1"/>
    <w:rsid w:val="3A7088D0"/>
    <w:rsid w:val="3A732D7F"/>
    <w:rsid w:val="3A857220"/>
    <w:rsid w:val="3A98400A"/>
    <w:rsid w:val="3A985745"/>
    <w:rsid w:val="3A9F889F"/>
    <w:rsid w:val="3AA9B7EF"/>
    <w:rsid w:val="3AAED231"/>
    <w:rsid w:val="3ABD6537"/>
    <w:rsid w:val="3AC0987A"/>
    <w:rsid w:val="3AC27761"/>
    <w:rsid w:val="3AD31C33"/>
    <w:rsid w:val="3AEF80FE"/>
    <w:rsid w:val="3AF1A334"/>
    <w:rsid w:val="3AF36198"/>
    <w:rsid w:val="3AF6B051"/>
    <w:rsid w:val="3B055BD8"/>
    <w:rsid w:val="3B08DCC6"/>
    <w:rsid w:val="3B0E504D"/>
    <w:rsid w:val="3B2C9277"/>
    <w:rsid w:val="3B3AB7CB"/>
    <w:rsid w:val="3B4539CB"/>
    <w:rsid w:val="3B4B0392"/>
    <w:rsid w:val="3B522DAD"/>
    <w:rsid w:val="3B585F29"/>
    <w:rsid w:val="3B5A9122"/>
    <w:rsid w:val="3B69E4DC"/>
    <w:rsid w:val="3B7E7E13"/>
    <w:rsid w:val="3B7F2755"/>
    <w:rsid w:val="3B841536"/>
    <w:rsid w:val="3B847D6C"/>
    <w:rsid w:val="3B90B6C3"/>
    <w:rsid w:val="3B96CE6E"/>
    <w:rsid w:val="3BABF509"/>
    <w:rsid w:val="3BAD3574"/>
    <w:rsid w:val="3BB20F79"/>
    <w:rsid w:val="3BBCA708"/>
    <w:rsid w:val="3BC7C596"/>
    <w:rsid w:val="3BCBF8DF"/>
    <w:rsid w:val="3BCE9A42"/>
    <w:rsid w:val="3BD02A6F"/>
    <w:rsid w:val="3BDE0DB8"/>
    <w:rsid w:val="3BEC6A04"/>
    <w:rsid w:val="3BF2F698"/>
    <w:rsid w:val="3BF6257F"/>
    <w:rsid w:val="3BF85CDC"/>
    <w:rsid w:val="3BFD3C01"/>
    <w:rsid w:val="3C197F03"/>
    <w:rsid w:val="3C33D876"/>
    <w:rsid w:val="3C348FF4"/>
    <w:rsid w:val="3C3E4C92"/>
    <w:rsid w:val="3C52220F"/>
    <w:rsid w:val="3C5BD82C"/>
    <w:rsid w:val="3C8344AB"/>
    <w:rsid w:val="3C852A22"/>
    <w:rsid w:val="3C8CF5FD"/>
    <w:rsid w:val="3C954F61"/>
    <w:rsid w:val="3C971033"/>
    <w:rsid w:val="3C9BF610"/>
    <w:rsid w:val="3C9FB4B6"/>
    <w:rsid w:val="3CB375A0"/>
    <w:rsid w:val="3CD644AB"/>
    <w:rsid w:val="3CD70DCA"/>
    <w:rsid w:val="3CE20E17"/>
    <w:rsid w:val="3CE837ED"/>
    <w:rsid w:val="3CE8FF8A"/>
    <w:rsid w:val="3CEEC33F"/>
    <w:rsid w:val="3CF341DA"/>
    <w:rsid w:val="3CF771A3"/>
    <w:rsid w:val="3CF81C23"/>
    <w:rsid w:val="3D03DB6C"/>
    <w:rsid w:val="3D0F9B2B"/>
    <w:rsid w:val="3D14074B"/>
    <w:rsid w:val="3D1459E3"/>
    <w:rsid w:val="3D182F42"/>
    <w:rsid w:val="3D1C4413"/>
    <w:rsid w:val="3D1FCAA9"/>
    <w:rsid w:val="3D2D2CD1"/>
    <w:rsid w:val="3D34B290"/>
    <w:rsid w:val="3D3992B2"/>
    <w:rsid w:val="3D39B298"/>
    <w:rsid w:val="3D427A5C"/>
    <w:rsid w:val="3D4A32F1"/>
    <w:rsid w:val="3D51C8C0"/>
    <w:rsid w:val="3D584846"/>
    <w:rsid w:val="3D5D7A9A"/>
    <w:rsid w:val="3D6743B8"/>
    <w:rsid w:val="3D69BD43"/>
    <w:rsid w:val="3D6F142A"/>
    <w:rsid w:val="3D7CF648"/>
    <w:rsid w:val="3D883A65"/>
    <w:rsid w:val="3D8D5F23"/>
    <w:rsid w:val="3D902FFB"/>
    <w:rsid w:val="3D930610"/>
    <w:rsid w:val="3D992E58"/>
    <w:rsid w:val="3D99D273"/>
    <w:rsid w:val="3DA24BED"/>
    <w:rsid w:val="3DADE294"/>
    <w:rsid w:val="3DB1E711"/>
    <w:rsid w:val="3DB2742B"/>
    <w:rsid w:val="3DB9512C"/>
    <w:rsid w:val="3DD8500A"/>
    <w:rsid w:val="3DDC033A"/>
    <w:rsid w:val="3DDF12C4"/>
    <w:rsid w:val="3DF5AA8D"/>
    <w:rsid w:val="3DF8A112"/>
    <w:rsid w:val="3DFAE863"/>
    <w:rsid w:val="3E035229"/>
    <w:rsid w:val="3E0CE91A"/>
    <w:rsid w:val="3E0E151A"/>
    <w:rsid w:val="3E1234EE"/>
    <w:rsid w:val="3E3B3D0B"/>
    <w:rsid w:val="3E3E8D1B"/>
    <w:rsid w:val="3E43F7D2"/>
    <w:rsid w:val="3E457A2C"/>
    <w:rsid w:val="3E48A0D1"/>
    <w:rsid w:val="3E4A6726"/>
    <w:rsid w:val="3E4D42C0"/>
    <w:rsid w:val="3E562153"/>
    <w:rsid w:val="3E565DED"/>
    <w:rsid w:val="3E636B11"/>
    <w:rsid w:val="3E69F327"/>
    <w:rsid w:val="3E6DB69E"/>
    <w:rsid w:val="3E822387"/>
    <w:rsid w:val="3E85B357"/>
    <w:rsid w:val="3E8762F6"/>
    <w:rsid w:val="3E8F633E"/>
    <w:rsid w:val="3E8FD30B"/>
    <w:rsid w:val="3E93EC84"/>
    <w:rsid w:val="3E941FC2"/>
    <w:rsid w:val="3EAB65B4"/>
    <w:rsid w:val="3EAB8157"/>
    <w:rsid w:val="3EAD481F"/>
    <w:rsid w:val="3EB02A44"/>
    <w:rsid w:val="3EB430A8"/>
    <w:rsid w:val="3EB7C165"/>
    <w:rsid w:val="3EBA0D76"/>
    <w:rsid w:val="3EC21A26"/>
    <w:rsid w:val="3ECBDBBD"/>
    <w:rsid w:val="3ECE71CA"/>
    <w:rsid w:val="3ED38D67"/>
    <w:rsid w:val="3EE9CB85"/>
    <w:rsid w:val="3F193DC0"/>
    <w:rsid w:val="3F1C77AE"/>
    <w:rsid w:val="3F1F79BF"/>
    <w:rsid w:val="3F216FCA"/>
    <w:rsid w:val="3F25C175"/>
    <w:rsid w:val="3F311766"/>
    <w:rsid w:val="3F37FA5D"/>
    <w:rsid w:val="3F3BAFE7"/>
    <w:rsid w:val="3F41CC4D"/>
    <w:rsid w:val="3F46FCDB"/>
    <w:rsid w:val="3F509F5F"/>
    <w:rsid w:val="3F5BE2DF"/>
    <w:rsid w:val="3F5D6BBA"/>
    <w:rsid w:val="3F6C6B86"/>
    <w:rsid w:val="3F6D81DA"/>
    <w:rsid w:val="3F6DDEC2"/>
    <w:rsid w:val="3F71C24F"/>
    <w:rsid w:val="3F738265"/>
    <w:rsid w:val="3F7A1BA9"/>
    <w:rsid w:val="3F82AD1E"/>
    <w:rsid w:val="3F8E30F2"/>
    <w:rsid w:val="3F8FA795"/>
    <w:rsid w:val="3F911D3F"/>
    <w:rsid w:val="3F943BF6"/>
    <w:rsid w:val="3F9A0773"/>
    <w:rsid w:val="3FA1F4A5"/>
    <w:rsid w:val="3FAFA42C"/>
    <w:rsid w:val="3FBDA668"/>
    <w:rsid w:val="3FC33E8E"/>
    <w:rsid w:val="3FD7B4A6"/>
    <w:rsid w:val="3FDBAF29"/>
    <w:rsid w:val="3FDD9BA9"/>
    <w:rsid w:val="3FE5CB8B"/>
    <w:rsid w:val="3FEEFD6E"/>
    <w:rsid w:val="3FFB535E"/>
    <w:rsid w:val="400D28ED"/>
    <w:rsid w:val="40226835"/>
    <w:rsid w:val="402A5787"/>
    <w:rsid w:val="402FBCE5"/>
    <w:rsid w:val="402FCE7D"/>
    <w:rsid w:val="403B8832"/>
    <w:rsid w:val="40491880"/>
    <w:rsid w:val="404B7376"/>
    <w:rsid w:val="4052AE5D"/>
    <w:rsid w:val="4057EE8F"/>
    <w:rsid w:val="405D06FF"/>
    <w:rsid w:val="40687C06"/>
    <w:rsid w:val="4068A537"/>
    <w:rsid w:val="406CB715"/>
    <w:rsid w:val="406E317A"/>
    <w:rsid w:val="4071CD4A"/>
    <w:rsid w:val="4076C0AB"/>
    <w:rsid w:val="40800C73"/>
    <w:rsid w:val="408F32CC"/>
    <w:rsid w:val="4091CD56"/>
    <w:rsid w:val="4094AFB3"/>
    <w:rsid w:val="409EE47A"/>
    <w:rsid w:val="40ACABEF"/>
    <w:rsid w:val="40B6395A"/>
    <w:rsid w:val="40BFDB27"/>
    <w:rsid w:val="40CBF7E4"/>
    <w:rsid w:val="40E7C652"/>
    <w:rsid w:val="411A07B6"/>
    <w:rsid w:val="411DB7AA"/>
    <w:rsid w:val="4125FB30"/>
    <w:rsid w:val="4127FC83"/>
    <w:rsid w:val="413DC517"/>
    <w:rsid w:val="414E0E67"/>
    <w:rsid w:val="415CCDD2"/>
    <w:rsid w:val="416590F5"/>
    <w:rsid w:val="417D4791"/>
    <w:rsid w:val="418FE5D7"/>
    <w:rsid w:val="419DD2D0"/>
    <w:rsid w:val="419F1374"/>
    <w:rsid w:val="41A392CD"/>
    <w:rsid w:val="41A846D4"/>
    <w:rsid w:val="41AC8804"/>
    <w:rsid w:val="41AEFE01"/>
    <w:rsid w:val="41AFEC9D"/>
    <w:rsid w:val="41B3345F"/>
    <w:rsid w:val="41E4E8E1"/>
    <w:rsid w:val="41F3BEF0"/>
    <w:rsid w:val="420AA63A"/>
    <w:rsid w:val="4210F5A1"/>
    <w:rsid w:val="421A865C"/>
    <w:rsid w:val="4223B777"/>
    <w:rsid w:val="422F907F"/>
    <w:rsid w:val="423599E9"/>
    <w:rsid w:val="423C4DAD"/>
    <w:rsid w:val="42431A87"/>
    <w:rsid w:val="424A78C1"/>
    <w:rsid w:val="425C3F32"/>
    <w:rsid w:val="425DDF8B"/>
    <w:rsid w:val="426D7A01"/>
    <w:rsid w:val="4274E7B2"/>
    <w:rsid w:val="427762C4"/>
    <w:rsid w:val="4286811A"/>
    <w:rsid w:val="428A2B7A"/>
    <w:rsid w:val="4298633E"/>
    <w:rsid w:val="42BEEBD5"/>
    <w:rsid w:val="42BF77A0"/>
    <w:rsid w:val="42BF8327"/>
    <w:rsid w:val="42C72AB7"/>
    <w:rsid w:val="42C87049"/>
    <w:rsid w:val="42CAD42C"/>
    <w:rsid w:val="42ECC8D0"/>
    <w:rsid w:val="42FAC64E"/>
    <w:rsid w:val="42FDA64D"/>
    <w:rsid w:val="430A8878"/>
    <w:rsid w:val="43112807"/>
    <w:rsid w:val="4318EE79"/>
    <w:rsid w:val="432FA8BB"/>
    <w:rsid w:val="43307741"/>
    <w:rsid w:val="433CAC36"/>
    <w:rsid w:val="434A3633"/>
    <w:rsid w:val="434C10C5"/>
    <w:rsid w:val="435215AE"/>
    <w:rsid w:val="4358108C"/>
    <w:rsid w:val="43655BD9"/>
    <w:rsid w:val="43675DA7"/>
    <w:rsid w:val="436A911B"/>
    <w:rsid w:val="43733D11"/>
    <w:rsid w:val="437C9C20"/>
    <w:rsid w:val="437DD9A8"/>
    <w:rsid w:val="43839B67"/>
    <w:rsid w:val="438DA8D4"/>
    <w:rsid w:val="439CC3C4"/>
    <w:rsid w:val="43A1E2ED"/>
    <w:rsid w:val="43B38388"/>
    <w:rsid w:val="43B4078B"/>
    <w:rsid w:val="43B86C27"/>
    <w:rsid w:val="43BDB1E6"/>
    <w:rsid w:val="43C26110"/>
    <w:rsid w:val="43D20620"/>
    <w:rsid w:val="43D9AC27"/>
    <w:rsid w:val="43D9EB78"/>
    <w:rsid w:val="4400FBFC"/>
    <w:rsid w:val="440A26A9"/>
    <w:rsid w:val="441347C9"/>
    <w:rsid w:val="441739B4"/>
    <w:rsid w:val="441EFA52"/>
    <w:rsid w:val="442C90BF"/>
    <w:rsid w:val="44443A0F"/>
    <w:rsid w:val="44495751"/>
    <w:rsid w:val="4449F05B"/>
    <w:rsid w:val="444E5263"/>
    <w:rsid w:val="4456794D"/>
    <w:rsid w:val="44611BDE"/>
    <w:rsid w:val="44669A21"/>
    <w:rsid w:val="447B553A"/>
    <w:rsid w:val="4480B8C6"/>
    <w:rsid w:val="4485AF29"/>
    <w:rsid w:val="449A367B"/>
    <w:rsid w:val="44AC1786"/>
    <w:rsid w:val="44AED189"/>
    <w:rsid w:val="44B9A8AA"/>
    <w:rsid w:val="44C745AC"/>
    <w:rsid w:val="44C8D83A"/>
    <w:rsid w:val="44E36523"/>
    <w:rsid w:val="44FF15F5"/>
    <w:rsid w:val="4500FC7E"/>
    <w:rsid w:val="45019C25"/>
    <w:rsid w:val="45036146"/>
    <w:rsid w:val="4506923B"/>
    <w:rsid w:val="450F6C75"/>
    <w:rsid w:val="451AEC9F"/>
    <w:rsid w:val="45251E8F"/>
    <w:rsid w:val="4525D85C"/>
    <w:rsid w:val="452B5FB2"/>
    <w:rsid w:val="4530B8D7"/>
    <w:rsid w:val="453515BF"/>
    <w:rsid w:val="4537237B"/>
    <w:rsid w:val="45382A88"/>
    <w:rsid w:val="453A0339"/>
    <w:rsid w:val="4544C47D"/>
    <w:rsid w:val="454A31CE"/>
    <w:rsid w:val="455F01A3"/>
    <w:rsid w:val="455F8FB0"/>
    <w:rsid w:val="45635A2B"/>
    <w:rsid w:val="45690122"/>
    <w:rsid w:val="456F5D58"/>
    <w:rsid w:val="4573082C"/>
    <w:rsid w:val="45757C88"/>
    <w:rsid w:val="45771962"/>
    <w:rsid w:val="45821983"/>
    <w:rsid w:val="45929B25"/>
    <w:rsid w:val="459CAA16"/>
    <w:rsid w:val="459F0D4F"/>
    <w:rsid w:val="45B72036"/>
    <w:rsid w:val="45D4D5C9"/>
    <w:rsid w:val="45D85425"/>
    <w:rsid w:val="45DB7E15"/>
    <w:rsid w:val="45DE9B49"/>
    <w:rsid w:val="46101E81"/>
    <w:rsid w:val="461D293C"/>
    <w:rsid w:val="4620FAD3"/>
    <w:rsid w:val="4636073B"/>
    <w:rsid w:val="46484061"/>
    <w:rsid w:val="4656CF86"/>
    <w:rsid w:val="46601889"/>
    <w:rsid w:val="4675CAFE"/>
    <w:rsid w:val="467C3D0F"/>
    <w:rsid w:val="46810AD2"/>
    <w:rsid w:val="468130B0"/>
    <w:rsid w:val="4688C04C"/>
    <w:rsid w:val="4689B670"/>
    <w:rsid w:val="468D3C46"/>
    <w:rsid w:val="46926BE6"/>
    <w:rsid w:val="469D062B"/>
    <w:rsid w:val="46A5A5A4"/>
    <w:rsid w:val="46B49B7E"/>
    <w:rsid w:val="46C1A6E8"/>
    <w:rsid w:val="46CD7FF0"/>
    <w:rsid w:val="46DBC827"/>
    <w:rsid w:val="46E068DE"/>
    <w:rsid w:val="46E6A1E4"/>
    <w:rsid w:val="46EEA46A"/>
    <w:rsid w:val="470FA448"/>
    <w:rsid w:val="472CFF98"/>
    <w:rsid w:val="4732B7E2"/>
    <w:rsid w:val="473848FF"/>
    <w:rsid w:val="4740239C"/>
    <w:rsid w:val="474506E1"/>
    <w:rsid w:val="474AE88B"/>
    <w:rsid w:val="475AB405"/>
    <w:rsid w:val="476D454F"/>
    <w:rsid w:val="476D7A8D"/>
    <w:rsid w:val="47783362"/>
    <w:rsid w:val="47890EE3"/>
    <w:rsid w:val="47919B4B"/>
    <w:rsid w:val="47977FDB"/>
    <w:rsid w:val="47995E77"/>
    <w:rsid w:val="479CD78B"/>
    <w:rsid w:val="47A05AAE"/>
    <w:rsid w:val="47A1CAA9"/>
    <w:rsid w:val="47A5B7A9"/>
    <w:rsid w:val="47A76636"/>
    <w:rsid w:val="47BD4FEB"/>
    <w:rsid w:val="47C0C743"/>
    <w:rsid w:val="47C1CB98"/>
    <w:rsid w:val="47C2C9C2"/>
    <w:rsid w:val="47C4F0C5"/>
    <w:rsid w:val="47C88A4B"/>
    <w:rsid w:val="47D0263C"/>
    <w:rsid w:val="47D226A8"/>
    <w:rsid w:val="47D51EE9"/>
    <w:rsid w:val="47DF3262"/>
    <w:rsid w:val="47E1B48A"/>
    <w:rsid w:val="47E34264"/>
    <w:rsid w:val="47E670B5"/>
    <w:rsid w:val="47E73D73"/>
    <w:rsid w:val="48153C0A"/>
    <w:rsid w:val="481946D0"/>
    <w:rsid w:val="481BC88E"/>
    <w:rsid w:val="481D96D5"/>
    <w:rsid w:val="482561C4"/>
    <w:rsid w:val="48448E81"/>
    <w:rsid w:val="484836D5"/>
    <w:rsid w:val="484935F0"/>
    <w:rsid w:val="484CA0B7"/>
    <w:rsid w:val="48542A65"/>
    <w:rsid w:val="48615D2C"/>
    <w:rsid w:val="4867A72D"/>
    <w:rsid w:val="4883F18A"/>
    <w:rsid w:val="48C2B9B9"/>
    <w:rsid w:val="48CBE402"/>
    <w:rsid w:val="48D49835"/>
    <w:rsid w:val="48EDDF21"/>
    <w:rsid w:val="48F6CC8A"/>
    <w:rsid w:val="49020528"/>
    <w:rsid w:val="49247093"/>
    <w:rsid w:val="492C6033"/>
    <w:rsid w:val="492FAE9F"/>
    <w:rsid w:val="493A1CF2"/>
    <w:rsid w:val="493D9B0A"/>
    <w:rsid w:val="494132A6"/>
    <w:rsid w:val="49466C61"/>
    <w:rsid w:val="495776E9"/>
    <w:rsid w:val="497744DC"/>
    <w:rsid w:val="497CC075"/>
    <w:rsid w:val="497D6A2F"/>
    <w:rsid w:val="497E37BE"/>
    <w:rsid w:val="49837B97"/>
    <w:rsid w:val="4984B1B8"/>
    <w:rsid w:val="498704BD"/>
    <w:rsid w:val="4994E8B6"/>
    <w:rsid w:val="49A8D05E"/>
    <w:rsid w:val="49B864E3"/>
    <w:rsid w:val="49BD7865"/>
    <w:rsid w:val="49CD4647"/>
    <w:rsid w:val="49D2FAF9"/>
    <w:rsid w:val="49D7BC0D"/>
    <w:rsid w:val="49D7BC50"/>
    <w:rsid w:val="49DF8A18"/>
    <w:rsid w:val="49E05890"/>
    <w:rsid w:val="49E42A66"/>
    <w:rsid w:val="49E9A49B"/>
    <w:rsid w:val="49FD6913"/>
    <w:rsid w:val="4A039807"/>
    <w:rsid w:val="4A095473"/>
    <w:rsid w:val="4A0D4406"/>
    <w:rsid w:val="4A1064C2"/>
    <w:rsid w:val="4A112471"/>
    <w:rsid w:val="4A123796"/>
    <w:rsid w:val="4A137CD7"/>
    <w:rsid w:val="4A25821D"/>
    <w:rsid w:val="4A2D1286"/>
    <w:rsid w:val="4A389C84"/>
    <w:rsid w:val="4A38DD8F"/>
    <w:rsid w:val="4A4505F5"/>
    <w:rsid w:val="4A51B93A"/>
    <w:rsid w:val="4A5829C9"/>
    <w:rsid w:val="4A6793A0"/>
    <w:rsid w:val="4A6973C3"/>
    <w:rsid w:val="4A69E840"/>
    <w:rsid w:val="4A6D7E35"/>
    <w:rsid w:val="4A6FDA88"/>
    <w:rsid w:val="4A70B5D4"/>
    <w:rsid w:val="4A7481E6"/>
    <w:rsid w:val="4A7698D0"/>
    <w:rsid w:val="4A77ADC2"/>
    <w:rsid w:val="4A8233A1"/>
    <w:rsid w:val="4A833CDE"/>
    <w:rsid w:val="4A86B3CF"/>
    <w:rsid w:val="4A8B6ED5"/>
    <w:rsid w:val="4A8D4032"/>
    <w:rsid w:val="4A8D4E07"/>
    <w:rsid w:val="4A97DB26"/>
    <w:rsid w:val="4A9845E3"/>
    <w:rsid w:val="4A9C0AA0"/>
    <w:rsid w:val="4A9E85A6"/>
    <w:rsid w:val="4AA4E23E"/>
    <w:rsid w:val="4AA7D7B7"/>
    <w:rsid w:val="4AAC8B16"/>
    <w:rsid w:val="4AAE60AE"/>
    <w:rsid w:val="4ABC8C21"/>
    <w:rsid w:val="4ABD4556"/>
    <w:rsid w:val="4ABDC069"/>
    <w:rsid w:val="4AC0FB56"/>
    <w:rsid w:val="4ACB7F00"/>
    <w:rsid w:val="4AE8DC41"/>
    <w:rsid w:val="4AEE0A3A"/>
    <w:rsid w:val="4B08CD48"/>
    <w:rsid w:val="4B103218"/>
    <w:rsid w:val="4B12C27D"/>
    <w:rsid w:val="4B1E8E69"/>
    <w:rsid w:val="4B2AC127"/>
    <w:rsid w:val="4B2E1B47"/>
    <w:rsid w:val="4B2F222A"/>
    <w:rsid w:val="4B349088"/>
    <w:rsid w:val="4B379A40"/>
    <w:rsid w:val="4B38DB11"/>
    <w:rsid w:val="4B4E09F4"/>
    <w:rsid w:val="4B5D1762"/>
    <w:rsid w:val="4B642FA9"/>
    <w:rsid w:val="4B64A6A7"/>
    <w:rsid w:val="4B6689AF"/>
    <w:rsid w:val="4B6786D4"/>
    <w:rsid w:val="4B7047FD"/>
    <w:rsid w:val="4B75DFB6"/>
    <w:rsid w:val="4B7CA5BC"/>
    <w:rsid w:val="4B839DAF"/>
    <w:rsid w:val="4B85E105"/>
    <w:rsid w:val="4B96D945"/>
    <w:rsid w:val="4B981A95"/>
    <w:rsid w:val="4BAA55AF"/>
    <w:rsid w:val="4BB303F9"/>
    <w:rsid w:val="4BB73ADB"/>
    <w:rsid w:val="4BBB68F3"/>
    <w:rsid w:val="4BBE96EE"/>
    <w:rsid w:val="4BD0804A"/>
    <w:rsid w:val="4BD3B288"/>
    <w:rsid w:val="4BE37F2F"/>
    <w:rsid w:val="4BEF3DB7"/>
    <w:rsid w:val="4C021FC7"/>
    <w:rsid w:val="4C0499FE"/>
    <w:rsid w:val="4C126931"/>
    <w:rsid w:val="4C361AC5"/>
    <w:rsid w:val="4C4351EC"/>
    <w:rsid w:val="4C44B69C"/>
    <w:rsid w:val="4C4916B1"/>
    <w:rsid w:val="4C4ED7AA"/>
    <w:rsid w:val="4C664E2D"/>
    <w:rsid w:val="4C721081"/>
    <w:rsid w:val="4C7EDB39"/>
    <w:rsid w:val="4C82323C"/>
    <w:rsid w:val="4C8BE328"/>
    <w:rsid w:val="4C9052AF"/>
    <w:rsid w:val="4C96AA83"/>
    <w:rsid w:val="4C978F95"/>
    <w:rsid w:val="4C9AA2D7"/>
    <w:rsid w:val="4C9CB023"/>
    <w:rsid w:val="4C9F3C74"/>
    <w:rsid w:val="4CA9961A"/>
    <w:rsid w:val="4CB4651C"/>
    <w:rsid w:val="4CB5D880"/>
    <w:rsid w:val="4CB88DF0"/>
    <w:rsid w:val="4CBEC8D2"/>
    <w:rsid w:val="4CC04F98"/>
    <w:rsid w:val="4CC534D7"/>
    <w:rsid w:val="4CCF9E5F"/>
    <w:rsid w:val="4CD28520"/>
    <w:rsid w:val="4CDB97CD"/>
    <w:rsid w:val="4CEF22F9"/>
    <w:rsid w:val="4CF004FD"/>
    <w:rsid w:val="4CF08E4A"/>
    <w:rsid w:val="4CF3D2AA"/>
    <w:rsid w:val="4CF54F70"/>
    <w:rsid w:val="4D1E7F2D"/>
    <w:rsid w:val="4D2536C0"/>
    <w:rsid w:val="4D32A679"/>
    <w:rsid w:val="4D33CBF9"/>
    <w:rsid w:val="4D3A1E2F"/>
    <w:rsid w:val="4D3E6C03"/>
    <w:rsid w:val="4D4B4AE3"/>
    <w:rsid w:val="4D51D68F"/>
    <w:rsid w:val="4D57C3E8"/>
    <w:rsid w:val="4D66961B"/>
    <w:rsid w:val="4D6CF410"/>
    <w:rsid w:val="4D7251DE"/>
    <w:rsid w:val="4D80557D"/>
    <w:rsid w:val="4D8B968F"/>
    <w:rsid w:val="4D986857"/>
    <w:rsid w:val="4D9F5525"/>
    <w:rsid w:val="4DA44431"/>
    <w:rsid w:val="4DB435C2"/>
    <w:rsid w:val="4DB71DB2"/>
    <w:rsid w:val="4DBC3F0B"/>
    <w:rsid w:val="4DCBF207"/>
    <w:rsid w:val="4DD1A838"/>
    <w:rsid w:val="4DDCAB58"/>
    <w:rsid w:val="4DEA2A79"/>
    <w:rsid w:val="4E053C89"/>
    <w:rsid w:val="4E08FC4F"/>
    <w:rsid w:val="4E0FB341"/>
    <w:rsid w:val="4E161C25"/>
    <w:rsid w:val="4E16977E"/>
    <w:rsid w:val="4E26D0FB"/>
    <w:rsid w:val="4E278BA9"/>
    <w:rsid w:val="4E382823"/>
    <w:rsid w:val="4E3F5D69"/>
    <w:rsid w:val="4E50B952"/>
    <w:rsid w:val="4E647D39"/>
    <w:rsid w:val="4E6F2E49"/>
    <w:rsid w:val="4E78E598"/>
    <w:rsid w:val="4E82483D"/>
    <w:rsid w:val="4E942D60"/>
    <w:rsid w:val="4E9A48B8"/>
    <w:rsid w:val="4E9B00F4"/>
    <w:rsid w:val="4E9C9ADB"/>
    <w:rsid w:val="4EA81810"/>
    <w:rsid w:val="4EAFCC4A"/>
    <w:rsid w:val="4EB50BDE"/>
    <w:rsid w:val="4EBF1395"/>
    <w:rsid w:val="4ECE54BF"/>
    <w:rsid w:val="4ECF1DE7"/>
    <w:rsid w:val="4ECF44BD"/>
    <w:rsid w:val="4ED57795"/>
    <w:rsid w:val="4ED89D9C"/>
    <w:rsid w:val="4EDF5109"/>
    <w:rsid w:val="4EF9D4E9"/>
    <w:rsid w:val="4EFA5AEC"/>
    <w:rsid w:val="4F07868B"/>
    <w:rsid w:val="4F2A5477"/>
    <w:rsid w:val="4F2B21F6"/>
    <w:rsid w:val="4F315B20"/>
    <w:rsid w:val="4F31ACDD"/>
    <w:rsid w:val="4F4A09F3"/>
    <w:rsid w:val="4F59367B"/>
    <w:rsid w:val="4F5CB943"/>
    <w:rsid w:val="4F5FEE89"/>
    <w:rsid w:val="4F6C00D1"/>
    <w:rsid w:val="4F816B6E"/>
    <w:rsid w:val="4F893EAE"/>
    <w:rsid w:val="4F8FACBB"/>
    <w:rsid w:val="4F92E5BA"/>
    <w:rsid w:val="4F935574"/>
    <w:rsid w:val="4FA35C44"/>
    <w:rsid w:val="4FA4985D"/>
    <w:rsid w:val="4FAD9010"/>
    <w:rsid w:val="4FBF302A"/>
    <w:rsid w:val="4FCD8B6E"/>
    <w:rsid w:val="4FCE78B9"/>
    <w:rsid w:val="4FD426C6"/>
    <w:rsid w:val="4FDFC613"/>
    <w:rsid w:val="4FE5A54D"/>
    <w:rsid w:val="4FEA2984"/>
    <w:rsid w:val="50013EFC"/>
    <w:rsid w:val="50263805"/>
    <w:rsid w:val="50263F48"/>
    <w:rsid w:val="502DF183"/>
    <w:rsid w:val="5036DE6F"/>
    <w:rsid w:val="504DCE35"/>
    <w:rsid w:val="504F278F"/>
    <w:rsid w:val="504FF826"/>
    <w:rsid w:val="50522ADD"/>
    <w:rsid w:val="5055C558"/>
    <w:rsid w:val="505B2364"/>
    <w:rsid w:val="506F7603"/>
    <w:rsid w:val="507910CA"/>
    <w:rsid w:val="50877724"/>
    <w:rsid w:val="508DD841"/>
    <w:rsid w:val="508F64AA"/>
    <w:rsid w:val="5095F814"/>
    <w:rsid w:val="50968165"/>
    <w:rsid w:val="50A60CD2"/>
    <w:rsid w:val="50B31DF4"/>
    <w:rsid w:val="50B36661"/>
    <w:rsid w:val="50B60BCA"/>
    <w:rsid w:val="50C36EFD"/>
    <w:rsid w:val="50C7F2E9"/>
    <w:rsid w:val="50CF2147"/>
    <w:rsid w:val="50D29C8F"/>
    <w:rsid w:val="50EFCAFB"/>
    <w:rsid w:val="50FA5ED7"/>
    <w:rsid w:val="5104CF08"/>
    <w:rsid w:val="512AC34F"/>
    <w:rsid w:val="512BB429"/>
    <w:rsid w:val="5131A65B"/>
    <w:rsid w:val="51322907"/>
    <w:rsid w:val="5140E160"/>
    <w:rsid w:val="5140E8F8"/>
    <w:rsid w:val="514E4E81"/>
    <w:rsid w:val="5153E8E1"/>
    <w:rsid w:val="51564434"/>
    <w:rsid w:val="515EA169"/>
    <w:rsid w:val="5160D523"/>
    <w:rsid w:val="5168F8FB"/>
    <w:rsid w:val="517DAB73"/>
    <w:rsid w:val="51810C47"/>
    <w:rsid w:val="518378FE"/>
    <w:rsid w:val="51A1978B"/>
    <w:rsid w:val="51A9B720"/>
    <w:rsid w:val="51B4C9FC"/>
    <w:rsid w:val="51BB2E40"/>
    <w:rsid w:val="51BED115"/>
    <w:rsid w:val="51DD5FBB"/>
    <w:rsid w:val="51E6CD2A"/>
    <w:rsid w:val="51FA90B4"/>
    <w:rsid w:val="5217BFB0"/>
    <w:rsid w:val="5221AF77"/>
    <w:rsid w:val="522319B4"/>
    <w:rsid w:val="52279C58"/>
    <w:rsid w:val="523E1C6F"/>
    <w:rsid w:val="523EB0BA"/>
    <w:rsid w:val="5241DD33"/>
    <w:rsid w:val="524EB29B"/>
    <w:rsid w:val="5253FF90"/>
    <w:rsid w:val="52564A3B"/>
    <w:rsid w:val="527316A6"/>
    <w:rsid w:val="52799DA1"/>
    <w:rsid w:val="5281AAB5"/>
    <w:rsid w:val="528A9704"/>
    <w:rsid w:val="528FB3C6"/>
    <w:rsid w:val="529B42C6"/>
    <w:rsid w:val="529CAEED"/>
    <w:rsid w:val="52A13762"/>
    <w:rsid w:val="52A6A541"/>
    <w:rsid w:val="52B2AB43"/>
    <w:rsid w:val="52C0B807"/>
    <w:rsid w:val="52CD76BC"/>
    <w:rsid w:val="52F1F71B"/>
    <w:rsid w:val="53029B48"/>
    <w:rsid w:val="5311E13C"/>
    <w:rsid w:val="53120935"/>
    <w:rsid w:val="5326D78F"/>
    <w:rsid w:val="533D8456"/>
    <w:rsid w:val="533E7CAC"/>
    <w:rsid w:val="534205D7"/>
    <w:rsid w:val="534477E3"/>
    <w:rsid w:val="534F111B"/>
    <w:rsid w:val="536AD950"/>
    <w:rsid w:val="536C692B"/>
    <w:rsid w:val="536DB9DB"/>
    <w:rsid w:val="5381A894"/>
    <w:rsid w:val="5384AA14"/>
    <w:rsid w:val="53873B55"/>
    <w:rsid w:val="538CE043"/>
    <w:rsid w:val="538DECE0"/>
    <w:rsid w:val="53B26A6F"/>
    <w:rsid w:val="53B2F9C6"/>
    <w:rsid w:val="53B353D3"/>
    <w:rsid w:val="53C37B0A"/>
    <w:rsid w:val="53C739E3"/>
    <w:rsid w:val="53C86C52"/>
    <w:rsid w:val="53DCDFB2"/>
    <w:rsid w:val="53FEABF5"/>
    <w:rsid w:val="5407A220"/>
    <w:rsid w:val="5408A152"/>
    <w:rsid w:val="54158D39"/>
    <w:rsid w:val="541DB4CF"/>
    <w:rsid w:val="542709D3"/>
    <w:rsid w:val="542CF5FC"/>
    <w:rsid w:val="542F1DAB"/>
    <w:rsid w:val="543E49C8"/>
    <w:rsid w:val="543F76E1"/>
    <w:rsid w:val="544B5FD8"/>
    <w:rsid w:val="544BF604"/>
    <w:rsid w:val="545F59CC"/>
    <w:rsid w:val="545FE350"/>
    <w:rsid w:val="54625E95"/>
    <w:rsid w:val="546BE3B8"/>
    <w:rsid w:val="546FA33F"/>
    <w:rsid w:val="5470363E"/>
    <w:rsid w:val="5482CE91"/>
    <w:rsid w:val="548D8224"/>
    <w:rsid w:val="54948647"/>
    <w:rsid w:val="54AABDE3"/>
    <w:rsid w:val="54AB391A"/>
    <w:rsid w:val="54AC0F96"/>
    <w:rsid w:val="54ADC815"/>
    <w:rsid w:val="54B36EE7"/>
    <w:rsid w:val="54B6820B"/>
    <w:rsid w:val="54C5077E"/>
    <w:rsid w:val="54C7439C"/>
    <w:rsid w:val="54CA4478"/>
    <w:rsid w:val="54CEDCAB"/>
    <w:rsid w:val="54DA8C51"/>
    <w:rsid w:val="54DE3B96"/>
    <w:rsid w:val="54E5A4AB"/>
    <w:rsid w:val="54F056A4"/>
    <w:rsid w:val="54F3230F"/>
    <w:rsid w:val="54F4349D"/>
    <w:rsid w:val="54F64AFD"/>
    <w:rsid w:val="54FB6A42"/>
    <w:rsid w:val="54FC72E0"/>
    <w:rsid w:val="54FEBE17"/>
    <w:rsid w:val="5503999F"/>
    <w:rsid w:val="550748A6"/>
    <w:rsid w:val="5521328D"/>
    <w:rsid w:val="5522CA60"/>
    <w:rsid w:val="55331AED"/>
    <w:rsid w:val="5546DCA1"/>
    <w:rsid w:val="5549D6B5"/>
    <w:rsid w:val="55560C99"/>
    <w:rsid w:val="555AE847"/>
    <w:rsid w:val="555BEB23"/>
    <w:rsid w:val="555DBEC7"/>
    <w:rsid w:val="5561FBF8"/>
    <w:rsid w:val="55635A7E"/>
    <w:rsid w:val="556D64A9"/>
    <w:rsid w:val="558CDDF7"/>
    <w:rsid w:val="558DAD2D"/>
    <w:rsid w:val="55944BB7"/>
    <w:rsid w:val="5599AD46"/>
    <w:rsid w:val="559A5AE8"/>
    <w:rsid w:val="55A2F26D"/>
    <w:rsid w:val="55A74437"/>
    <w:rsid w:val="55A8BA2E"/>
    <w:rsid w:val="55B1FA81"/>
    <w:rsid w:val="55B7F2F8"/>
    <w:rsid w:val="55D08B35"/>
    <w:rsid w:val="55D5970A"/>
    <w:rsid w:val="55E697B8"/>
    <w:rsid w:val="55F0E80A"/>
    <w:rsid w:val="55F58BDC"/>
    <w:rsid w:val="55F6D795"/>
    <w:rsid w:val="55F72611"/>
    <w:rsid w:val="55F764DB"/>
    <w:rsid w:val="55FA4CFF"/>
    <w:rsid w:val="55FE3F65"/>
    <w:rsid w:val="5603A635"/>
    <w:rsid w:val="56047F65"/>
    <w:rsid w:val="5607519A"/>
    <w:rsid w:val="560A6869"/>
    <w:rsid w:val="56163BBF"/>
    <w:rsid w:val="561C1E12"/>
    <w:rsid w:val="561CD194"/>
    <w:rsid w:val="56225264"/>
    <w:rsid w:val="562E71AE"/>
    <w:rsid w:val="564D8CF9"/>
    <w:rsid w:val="565891B3"/>
    <w:rsid w:val="565B0E12"/>
    <w:rsid w:val="565EE040"/>
    <w:rsid w:val="566123F2"/>
    <w:rsid w:val="5661ECA1"/>
    <w:rsid w:val="56656CD6"/>
    <w:rsid w:val="5666B591"/>
    <w:rsid w:val="56696AC8"/>
    <w:rsid w:val="567202D8"/>
    <w:rsid w:val="5674140A"/>
    <w:rsid w:val="5687F6E9"/>
    <w:rsid w:val="56883B1F"/>
    <w:rsid w:val="568BA021"/>
    <w:rsid w:val="568F2C9A"/>
    <w:rsid w:val="569D217E"/>
    <w:rsid w:val="56BB57F5"/>
    <w:rsid w:val="56C57F0E"/>
    <w:rsid w:val="56CFAEF8"/>
    <w:rsid w:val="56D67F1C"/>
    <w:rsid w:val="56D9AB62"/>
    <w:rsid w:val="56DE5041"/>
    <w:rsid w:val="56DEBC86"/>
    <w:rsid w:val="56E2AD02"/>
    <w:rsid w:val="56E62F91"/>
    <w:rsid w:val="56E77364"/>
    <w:rsid w:val="56EBA13F"/>
    <w:rsid w:val="56FF3B14"/>
    <w:rsid w:val="5709EB52"/>
    <w:rsid w:val="570F6A52"/>
    <w:rsid w:val="57282C36"/>
    <w:rsid w:val="573073BE"/>
    <w:rsid w:val="573B968B"/>
    <w:rsid w:val="5741EFAB"/>
    <w:rsid w:val="5748F78C"/>
    <w:rsid w:val="574A0DAA"/>
    <w:rsid w:val="574BE45F"/>
    <w:rsid w:val="5752D6D0"/>
    <w:rsid w:val="5753EB96"/>
    <w:rsid w:val="575DA08E"/>
    <w:rsid w:val="57614C73"/>
    <w:rsid w:val="576AE59B"/>
    <w:rsid w:val="57710C3D"/>
    <w:rsid w:val="577491F6"/>
    <w:rsid w:val="5777DE89"/>
    <w:rsid w:val="57780EF6"/>
    <w:rsid w:val="5794E848"/>
    <w:rsid w:val="579633A1"/>
    <w:rsid w:val="579AA102"/>
    <w:rsid w:val="57A62618"/>
    <w:rsid w:val="57B3981C"/>
    <w:rsid w:val="57D1B6C8"/>
    <w:rsid w:val="57D50F2F"/>
    <w:rsid w:val="57DCE7A6"/>
    <w:rsid w:val="57DED895"/>
    <w:rsid w:val="57E7451B"/>
    <w:rsid w:val="57E75050"/>
    <w:rsid w:val="57EBD69A"/>
    <w:rsid w:val="57F9A250"/>
    <w:rsid w:val="5815E1B8"/>
    <w:rsid w:val="5817F828"/>
    <w:rsid w:val="5819E436"/>
    <w:rsid w:val="58214CB1"/>
    <w:rsid w:val="5836B198"/>
    <w:rsid w:val="58487059"/>
    <w:rsid w:val="584E2B74"/>
    <w:rsid w:val="58501BF6"/>
    <w:rsid w:val="5854C027"/>
    <w:rsid w:val="585F5002"/>
    <w:rsid w:val="587BB9E5"/>
    <w:rsid w:val="588C9B1F"/>
    <w:rsid w:val="589963E1"/>
    <w:rsid w:val="589F2DA4"/>
    <w:rsid w:val="58C34114"/>
    <w:rsid w:val="58C8BEEF"/>
    <w:rsid w:val="58CAEA5D"/>
    <w:rsid w:val="58CC8583"/>
    <w:rsid w:val="58E022C3"/>
    <w:rsid w:val="58E207CC"/>
    <w:rsid w:val="58EEB490"/>
    <w:rsid w:val="58F9F5F2"/>
    <w:rsid w:val="58FD0858"/>
    <w:rsid w:val="58FD1CD4"/>
    <w:rsid w:val="5912BFBE"/>
    <w:rsid w:val="59291B32"/>
    <w:rsid w:val="593E7119"/>
    <w:rsid w:val="594CEC17"/>
    <w:rsid w:val="5959E5AF"/>
    <w:rsid w:val="595EFAC6"/>
    <w:rsid w:val="5962CEB9"/>
    <w:rsid w:val="596B8284"/>
    <w:rsid w:val="596E09DC"/>
    <w:rsid w:val="5970DF90"/>
    <w:rsid w:val="59717B10"/>
    <w:rsid w:val="597ABB1C"/>
    <w:rsid w:val="597CFFB8"/>
    <w:rsid w:val="597FFDCA"/>
    <w:rsid w:val="5983A9CA"/>
    <w:rsid w:val="59881922"/>
    <w:rsid w:val="598E2524"/>
    <w:rsid w:val="59909B02"/>
    <w:rsid w:val="599B088E"/>
    <w:rsid w:val="59B652CC"/>
    <w:rsid w:val="59BC3FF4"/>
    <w:rsid w:val="59BFB56B"/>
    <w:rsid w:val="59D3F104"/>
    <w:rsid w:val="59D7774C"/>
    <w:rsid w:val="59E68203"/>
    <w:rsid w:val="59EDC310"/>
    <w:rsid w:val="59FBC112"/>
    <w:rsid w:val="5A0A450F"/>
    <w:rsid w:val="5A151225"/>
    <w:rsid w:val="5A19ECFE"/>
    <w:rsid w:val="5A231581"/>
    <w:rsid w:val="5A2E339A"/>
    <w:rsid w:val="5A40173C"/>
    <w:rsid w:val="5A55518E"/>
    <w:rsid w:val="5A69309A"/>
    <w:rsid w:val="5A6CC130"/>
    <w:rsid w:val="5A72B577"/>
    <w:rsid w:val="5A75223E"/>
    <w:rsid w:val="5A7C5B5D"/>
    <w:rsid w:val="5A86EAEB"/>
    <w:rsid w:val="5A8A38BE"/>
    <w:rsid w:val="5A9D7D6A"/>
    <w:rsid w:val="5AAC2E7F"/>
    <w:rsid w:val="5AB019E0"/>
    <w:rsid w:val="5AB0AE3B"/>
    <w:rsid w:val="5ABFBC35"/>
    <w:rsid w:val="5AC81919"/>
    <w:rsid w:val="5AD6AA25"/>
    <w:rsid w:val="5ADDD98C"/>
    <w:rsid w:val="5AE0ACD8"/>
    <w:rsid w:val="5AE7645A"/>
    <w:rsid w:val="5AF1CF07"/>
    <w:rsid w:val="5AFACB27"/>
    <w:rsid w:val="5B078464"/>
    <w:rsid w:val="5B0B6977"/>
    <w:rsid w:val="5B0E6151"/>
    <w:rsid w:val="5B1308BB"/>
    <w:rsid w:val="5B184F0B"/>
    <w:rsid w:val="5B198D53"/>
    <w:rsid w:val="5B2108B5"/>
    <w:rsid w:val="5B2157DF"/>
    <w:rsid w:val="5B2E12D2"/>
    <w:rsid w:val="5B2EC3F9"/>
    <w:rsid w:val="5B2FCDE7"/>
    <w:rsid w:val="5B45E4AC"/>
    <w:rsid w:val="5B5CBF26"/>
    <w:rsid w:val="5B657E70"/>
    <w:rsid w:val="5B68E9FE"/>
    <w:rsid w:val="5B70E2DA"/>
    <w:rsid w:val="5B7B8AF7"/>
    <w:rsid w:val="5B825029"/>
    <w:rsid w:val="5B9466F1"/>
    <w:rsid w:val="5B9A0BD9"/>
    <w:rsid w:val="5B9CEE13"/>
    <w:rsid w:val="5BA1D8C6"/>
    <w:rsid w:val="5BB742D7"/>
    <w:rsid w:val="5BBBDDB4"/>
    <w:rsid w:val="5BC20EC7"/>
    <w:rsid w:val="5BD21751"/>
    <w:rsid w:val="5BD9AA4E"/>
    <w:rsid w:val="5BE4863F"/>
    <w:rsid w:val="5BE59C3F"/>
    <w:rsid w:val="5BEA94AD"/>
    <w:rsid w:val="5C0F649E"/>
    <w:rsid w:val="5C0FAE29"/>
    <w:rsid w:val="5C10DB23"/>
    <w:rsid w:val="5C1D7E37"/>
    <w:rsid w:val="5C1EDB07"/>
    <w:rsid w:val="5C2249CE"/>
    <w:rsid w:val="5C225873"/>
    <w:rsid w:val="5C2765EE"/>
    <w:rsid w:val="5C2909EE"/>
    <w:rsid w:val="5C29FB50"/>
    <w:rsid w:val="5C40A561"/>
    <w:rsid w:val="5C41AA13"/>
    <w:rsid w:val="5C4C7E9C"/>
    <w:rsid w:val="5C5BB7BF"/>
    <w:rsid w:val="5C5E51C4"/>
    <w:rsid w:val="5C6135AE"/>
    <w:rsid w:val="5C6B6CD5"/>
    <w:rsid w:val="5C7023C7"/>
    <w:rsid w:val="5C727A86"/>
    <w:rsid w:val="5C777598"/>
    <w:rsid w:val="5C8116B7"/>
    <w:rsid w:val="5C836990"/>
    <w:rsid w:val="5C9A9C82"/>
    <w:rsid w:val="5CA9CBA9"/>
    <w:rsid w:val="5CABCD99"/>
    <w:rsid w:val="5CADC8B1"/>
    <w:rsid w:val="5CB066E8"/>
    <w:rsid w:val="5CBB26FC"/>
    <w:rsid w:val="5CBB643D"/>
    <w:rsid w:val="5CCB1430"/>
    <w:rsid w:val="5CCB9783"/>
    <w:rsid w:val="5CD25E9E"/>
    <w:rsid w:val="5CDADE9E"/>
    <w:rsid w:val="5CEE0FF9"/>
    <w:rsid w:val="5CF0C8D4"/>
    <w:rsid w:val="5CF1AB14"/>
    <w:rsid w:val="5D00D8F0"/>
    <w:rsid w:val="5D0822C5"/>
    <w:rsid w:val="5D1782CD"/>
    <w:rsid w:val="5D1BE49E"/>
    <w:rsid w:val="5D1FFD39"/>
    <w:rsid w:val="5D2CC6EE"/>
    <w:rsid w:val="5D49BED2"/>
    <w:rsid w:val="5D4AF561"/>
    <w:rsid w:val="5D4CB2E7"/>
    <w:rsid w:val="5D4ED4D1"/>
    <w:rsid w:val="5D557A31"/>
    <w:rsid w:val="5D5EA6AF"/>
    <w:rsid w:val="5D619B51"/>
    <w:rsid w:val="5D642748"/>
    <w:rsid w:val="5D78F641"/>
    <w:rsid w:val="5D7CD1E8"/>
    <w:rsid w:val="5D84F6C6"/>
    <w:rsid w:val="5D911257"/>
    <w:rsid w:val="5D93A7F2"/>
    <w:rsid w:val="5D95A5E2"/>
    <w:rsid w:val="5D9C3012"/>
    <w:rsid w:val="5DAC3431"/>
    <w:rsid w:val="5DACF5C5"/>
    <w:rsid w:val="5DAE8466"/>
    <w:rsid w:val="5DB8A769"/>
    <w:rsid w:val="5DBD3208"/>
    <w:rsid w:val="5DC4A8A2"/>
    <w:rsid w:val="5DCC1917"/>
    <w:rsid w:val="5DD0BB5C"/>
    <w:rsid w:val="5DD681CF"/>
    <w:rsid w:val="5DE2FB3C"/>
    <w:rsid w:val="5DFB22C6"/>
    <w:rsid w:val="5DFEB847"/>
    <w:rsid w:val="5E02A147"/>
    <w:rsid w:val="5E04437C"/>
    <w:rsid w:val="5E057C8F"/>
    <w:rsid w:val="5E1859E8"/>
    <w:rsid w:val="5E30B71D"/>
    <w:rsid w:val="5E41C0FD"/>
    <w:rsid w:val="5E4BE9F1"/>
    <w:rsid w:val="5E5A512D"/>
    <w:rsid w:val="5E658B85"/>
    <w:rsid w:val="5E666033"/>
    <w:rsid w:val="5E71FC16"/>
    <w:rsid w:val="5E8244BB"/>
    <w:rsid w:val="5E85709A"/>
    <w:rsid w:val="5E9135C1"/>
    <w:rsid w:val="5E9451E6"/>
    <w:rsid w:val="5E9720DA"/>
    <w:rsid w:val="5E9FF2E7"/>
    <w:rsid w:val="5EA034C8"/>
    <w:rsid w:val="5EA58265"/>
    <w:rsid w:val="5EB18518"/>
    <w:rsid w:val="5EB3A561"/>
    <w:rsid w:val="5EBADEA9"/>
    <w:rsid w:val="5ECAAF64"/>
    <w:rsid w:val="5ECB4363"/>
    <w:rsid w:val="5ED472AD"/>
    <w:rsid w:val="5EDD86FF"/>
    <w:rsid w:val="5EE45F5E"/>
    <w:rsid w:val="5EE4A8CD"/>
    <w:rsid w:val="5EED5736"/>
    <w:rsid w:val="5EF4F52B"/>
    <w:rsid w:val="5EFA414E"/>
    <w:rsid w:val="5F0D067F"/>
    <w:rsid w:val="5F1A8A7C"/>
    <w:rsid w:val="5F243A00"/>
    <w:rsid w:val="5F302620"/>
    <w:rsid w:val="5F35D96A"/>
    <w:rsid w:val="5F3CA1FA"/>
    <w:rsid w:val="5F4094A6"/>
    <w:rsid w:val="5F42CB96"/>
    <w:rsid w:val="5F4566FE"/>
    <w:rsid w:val="5F57505E"/>
    <w:rsid w:val="5F5F06B0"/>
    <w:rsid w:val="5F6CB8EA"/>
    <w:rsid w:val="5F70D2A5"/>
    <w:rsid w:val="5F7693CB"/>
    <w:rsid w:val="5F7C13CC"/>
    <w:rsid w:val="5F815E4A"/>
    <w:rsid w:val="5F831FC9"/>
    <w:rsid w:val="5F883A2E"/>
    <w:rsid w:val="5F8B7645"/>
    <w:rsid w:val="5F8C6F15"/>
    <w:rsid w:val="5F8CE42B"/>
    <w:rsid w:val="5F9AD97A"/>
    <w:rsid w:val="5F9AEFA0"/>
    <w:rsid w:val="5FA14586"/>
    <w:rsid w:val="5FA567D8"/>
    <w:rsid w:val="5FB42A49"/>
    <w:rsid w:val="5FB513ED"/>
    <w:rsid w:val="5FB7C090"/>
    <w:rsid w:val="5FC6CB27"/>
    <w:rsid w:val="5FC6F8B7"/>
    <w:rsid w:val="5FCCFFA6"/>
    <w:rsid w:val="5FD88523"/>
    <w:rsid w:val="5FD9CA81"/>
    <w:rsid w:val="5FDCD998"/>
    <w:rsid w:val="5FE26CA2"/>
    <w:rsid w:val="5FEAB427"/>
    <w:rsid w:val="5FEE13FA"/>
    <w:rsid w:val="5FF49402"/>
    <w:rsid w:val="5FF5B327"/>
    <w:rsid w:val="5FF6218E"/>
    <w:rsid w:val="5FFDCFA3"/>
    <w:rsid w:val="6001D147"/>
    <w:rsid w:val="6003124C"/>
    <w:rsid w:val="60145C33"/>
    <w:rsid w:val="60173CA9"/>
    <w:rsid w:val="602C1307"/>
    <w:rsid w:val="6031D7C1"/>
    <w:rsid w:val="603442EE"/>
    <w:rsid w:val="60376CC2"/>
    <w:rsid w:val="6062050C"/>
    <w:rsid w:val="60670762"/>
    <w:rsid w:val="606B0DC6"/>
    <w:rsid w:val="606BAFB7"/>
    <w:rsid w:val="6070F99F"/>
    <w:rsid w:val="60757AE2"/>
    <w:rsid w:val="60802FBF"/>
    <w:rsid w:val="60852CA7"/>
    <w:rsid w:val="6086F3D5"/>
    <w:rsid w:val="608F57F2"/>
    <w:rsid w:val="608FAE83"/>
    <w:rsid w:val="609A1594"/>
    <w:rsid w:val="60A8D6E0"/>
    <w:rsid w:val="60AAF5BC"/>
    <w:rsid w:val="60B8F056"/>
    <w:rsid w:val="60BF444B"/>
    <w:rsid w:val="60CC0E27"/>
    <w:rsid w:val="60E02F7C"/>
    <w:rsid w:val="60E3BE32"/>
    <w:rsid w:val="60FAD711"/>
    <w:rsid w:val="60FDB8D8"/>
    <w:rsid w:val="61032749"/>
    <w:rsid w:val="610FDA21"/>
    <w:rsid w:val="6117F2E2"/>
    <w:rsid w:val="61237A26"/>
    <w:rsid w:val="613533B1"/>
    <w:rsid w:val="614305A8"/>
    <w:rsid w:val="614739AC"/>
    <w:rsid w:val="614A8EA7"/>
    <w:rsid w:val="6150E44E"/>
    <w:rsid w:val="6152DCCF"/>
    <w:rsid w:val="6157F93E"/>
    <w:rsid w:val="615D6B4F"/>
    <w:rsid w:val="61712455"/>
    <w:rsid w:val="61750B14"/>
    <w:rsid w:val="61781A8C"/>
    <w:rsid w:val="617D1191"/>
    <w:rsid w:val="617D1E8C"/>
    <w:rsid w:val="618E0D1F"/>
    <w:rsid w:val="619E41F6"/>
    <w:rsid w:val="619E4F18"/>
    <w:rsid w:val="61A24D07"/>
    <w:rsid w:val="61B504E6"/>
    <w:rsid w:val="61B9B902"/>
    <w:rsid w:val="61D1B9E2"/>
    <w:rsid w:val="61D7D80F"/>
    <w:rsid w:val="61E6CD41"/>
    <w:rsid w:val="61E8F052"/>
    <w:rsid w:val="61F01ED7"/>
    <w:rsid w:val="61F6891B"/>
    <w:rsid w:val="62088A8A"/>
    <w:rsid w:val="622548AD"/>
    <w:rsid w:val="62275727"/>
    <w:rsid w:val="622A3E35"/>
    <w:rsid w:val="622D4D2F"/>
    <w:rsid w:val="622EE99A"/>
    <w:rsid w:val="622F8F2F"/>
    <w:rsid w:val="624058A6"/>
    <w:rsid w:val="62413E19"/>
    <w:rsid w:val="624DD117"/>
    <w:rsid w:val="62508151"/>
    <w:rsid w:val="6254F74F"/>
    <w:rsid w:val="625A9580"/>
    <w:rsid w:val="626F9835"/>
    <w:rsid w:val="62744782"/>
    <w:rsid w:val="628138B7"/>
    <w:rsid w:val="62848A5E"/>
    <w:rsid w:val="62A3FF1A"/>
    <w:rsid w:val="62B01C33"/>
    <w:rsid w:val="62B04FE9"/>
    <w:rsid w:val="62C5267D"/>
    <w:rsid w:val="62C6A00B"/>
    <w:rsid w:val="62E81907"/>
    <w:rsid w:val="62ECE8EA"/>
    <w:rsid w:val="62EE7723"/>
    <w:rsid w:val="62F9C02C"/>
    <w:rsid w:val="62FAA11A"/>
    <w:rsid w:val="630327ED"/>
    <w:rsid w:val="6305DD0C"/>
    <w:rsid w:val="63197336"/>
    <w:rsid w:val="63243C56"/>
    <w:rsid w:val="6327C779"/>
    <w:rsid w:val="632FC0D8"/>
    <w:rsid w:val="63307CF1"/>
    <w:rsid w:val="6338E506"/>
    <w:rsid w:val="6339D2DD"/>
    <w:rsid w:val="63482526"/>
    <w:rsid w:val="634E2060"/>
    <w:rsid w:val="63557700"/>
    <w:rsid w:val="635A6FEB"/>
    <w:rsid w:val="6364B8C1"/>
    <w:rsid w:val="636778F7"/>
    <w:rsid w:val="636BCDF0"/>
    <w:rsid w:val="636D51E6"/>
    <w:rsid w:val="636E0925"/>
    <w:rsid w:val="6372E0AA"/>
    <w:rsid w:val="637E5992"/>
    <w:rsid w:val="6395F8B5"/>
    <w:rsid w:val="63966519"/>
    <w:rsid w:val="63A96601"/>
    <w:rsid w:val="63B91956"/>
    <w:rsid w:val="63BB0364"/>
    <w:rsid w:val="63BE063F"/>
    <w:rsid w:val="63C05E08"/>
    <w:rsid w:val="63C34786"/>
    <w:rsid w:val="63C9487C"/>
    <w:rsid w:val="63CB43D6"/>
    <w:rsid w:val="63CF3EF8"/>
    <w:rsid w:val="63D0B276"/>
    <w:rsid w:val="63D1A8C4"/>
    <w:rsid w:val="63DA47A1"/>
    <w:rsid w:val="63E78AD5"/>
    <w:rsid w:val="6408AB4E"/>
    <w:rsid w:val="640A5553"/>
    <w:rsid w:val="640C41E3"/>
    <w:rsid w:val="6412E940"/>
    <w:rsid w:val="6425F901"/>
    <w:rsid w:val="642A5B37"/>
    <w:rsid w:val="64304250"/>
    <w:rsid w:val="64365C92"/>
    <w:rsid w:val="643C1E97"/>
    <w:rsid w:val="6448F895"/>
    <w:rsid w:val="644B8956"/>
    <w:rsid w:val="645533A2"/>
    <w:rsid w:val="6456243E"/>
    <w:rsid w:val="64579081"/>
    <w:rsid w:val="64688E41"/>
    <w:rsid w:val="646CD473"/>
    <w:rsid w:val="647BFBC2"/>
    <w:rsid w:val="648131C7"/>
    <w:rsid w:val="64841CBF"/>
    <w:rsid w:val="649CD2A5"/>
    <w:rsid w:val="64AF87CA"/>
    <w:rsid w:val="64C1825E"/>
    <w:rsid w:val="64D50D0F"/>
    <w:rsid w:val="64E05C17"/>
    <w:rsid w:val="64E297F5"/>
    <w:rsid w:val="64E9662B"/>
    <w:rsid w:val="64F2F37E"/>
    <w:rsid w:val="64F9ED09"/>
    <w:rsid w:val="64FF0B88"/>
    <w:rsid w:val="6502A4C7"/>
    <w:rsid w:val="65077B2A"/>
    <w:rsid w:val="650ADDE5"/>
    <w:rsid w:val="650DADA5"/>
    <w:rsid w:val="6519D447"/>
    <w:rsid w:val="65279B8C"/>
    <w:rsid w:val="652E4BC4"/>
    <w:rsid w:val="653969DB"/>
    <w:rsid w:val="6546D34E"/>
    <w:rsid w:val="654DB72D"/>
    <w:rsid w:val="654DBA02"/>
    <w:rsid w:val="656955C2"/>
    <w:rsid w:val="656D6CBE"/>
    <w:rsid w:val="656DD671"/>
    <w:rsid w:val="657A6EF1"/>
    <w:rsid w:val="65824541"/>
    <w:rsid w:val="65829EC8"/>
    <w:rsid w:val="65839267"/>
    <w:rsid w:val="658838D6"/>
    <w:rsid w:val="658867E5"/>
    <w:rsid w:val="6597B336"/>
    <w:rsid w:val="65AB0D4A"/>
    <w:rsid w:val="65B10922"/>
    <w:rsid w:val="65B81847"/>
    <w:rsid w:val="65BC9032"/>
    <w:rsid w:val="65C15D82"/>
    <w:rsid w:val="65CB930C"/>
    <w:rsid w:val="65CF85AF"/>
    <w:rsid w:val="65DA741B"/>
    <w:rsid w:val="65DACA1C"/>
    <w:rsid w:val="65DD9BBD"/>
    <w:rsid w:val="65E6BEBF"/>
    <w:rsid w:val="65E8619E"/>
    <w:rsid w:val="65E9890F"/>
    <w:rsid w:val="65F02640"/>
    <w:rsid w:val="65F083F6"/>
    <w:rsid w:val="65F0E913"/>
    <w:rsid w:val="65FE3871"/>
    <w:rsid w:val="660D5FD8"/>
    <w:rsid w:val="662F59B7"/>
    <w:rsid w:val="6635C9D7"/>
    <w:rsid w:val="6638AF4C"/>
    <w:rsid w:val="663B4ED7"/>
    <w:rsid w:val="6640039F"/>
    <w:rsid w:val="6643E2A3"/>
    <w:rsid w:val="66515FA2"/>
    <w:rsid w:val="6653D437"/>
    <w:rsid w:val="66552C1A"/>
    <w:rsid w:val="6659CE88"/>
    <w:rsid w:val="6674E264"/>
    <w:rsid w:val="6685368C"/>
    <w:rsid w:val="669AF5B8"/>
    <w:rsid w:val="66A0E625"/>
    <w:rsid w:val="66AA4390"/>
    <w:rsid w:val="66AD512D"/>
    <w:rsid w:val="66C3D9B6"/>
    <w:rsid w:val="66C4E755"/>
    <w:rsid w:val="66CFF14C"/>
    <w:rsid w:val="66D5DA44"/>
    <w:rsid w:val="66F39C77"/>
    <w:rsid w:val="66F7C50C"/>
    <w:rsid w:val="66FEF6A8"/>
    <w:rsid w:val="67084FFD"/>
    <w:rsid w:val="670D8FF4"/>
    <w:rsid w:val="6714C9F8"/>
    <w:rsid w:val="6715F136"/>
    <w:rsid w:val="67286872"/>
    <w:rsid w:val="6734B6C6"/>
    <w:rsid w:val="673A804E"/>
    <w:rsid w:val="673A87FB"/>
    <w:rsid w:val="673E759D"/>
    <w:rsid w:val="674607AC"/>
    <w:rsid w:val="675566AC"/>
    <w:rsid w:val="6756479E"/>
    <w:rsid w:val="675F0489"/>
    <w:rsid w:val="6763929E"/>
    <w:rsid w:val="6769C8F4"/>
    <w:rsid w:val="676D2301"/>
    <w:rsid w:val="676EBC6F"/>
    <w:rsid w:val="6775A031"/>
    <w:rsid w:val="67879833"/>
    <w:rsid w:val="678C02C8"/>
    <w:rsid w:val="679A3F47"/>
    <w:rsid w:val="679B4485"/>
    <w:rsid w:val="679CCC85"/>
    <w:rsid w:val="67A07969"/>
    <w:rsid w:val="67B0883E"/>
    <w:rsid w:val="67B1B31F"/>
    <w:rsid w:val="67BA3C51"/>
    <w:rsid w:val="67C6F332"/>
    <w:rsid w:val="67CE123D"/>
    <w:rsid w:val="67D1BED5"/>
    <w:rsid w:val="67E893CF"/>
    <w:rsid w:val="67FDC5A5"/>
    <w:rsid w:val="67FF0718"/>
    <w:rsid w:val="68050C2A"/>
    <w:rsid w:val="6817F1B9"/>
    <w:rsid w:val="681AA1CC"/>
    <w:rsid w:val="681D98C5"/>
    <w:rsid w:val="682106ED"/>
    <w:rsid w:val="6822285E"/>
    <w:rsid w:val="68223D7D"/>
    <w:rsid w:val="68262A4E"/>
    <w:rsid w:val="683433D0"/>
    <w:rsid w:val="683DEC5B"/>
    <w:rsid w:val="68427EA7"/>
    <w:rsid w:val="684397A1"/>
    <w:rsid w:val="684698E1"/>
    <w:rsid w:val="68502647"/>
    <w:rsid w:val="68578148"/>
    <w:rsid w:val="6858DD0F"/>
    <w:rsid w:val="6859EE34"/>
    <w:rsid w:val="6875D390"/>
    <w:rsid w:val="688B41A4"/>
    <w:rsid w:val="6897009C"/>
    <w:rsid w:val="68A11C3B"/>
    <w:rsid w:val="68A1E3EF"/>
    <w:rsid w:val="68A51974"/>
    <w:rsid w:val="68A582F0"/>
    <w:rsid w:val="68B9D926"/>
    <w:rsid w:val="68C4A847"/>
    <w:rsid w:val="68CE6EFD"/>
    <w:rsid w:val="68EAB5D8"/>
    <w:rsid w:val="68EF994B"/>
    <w:rsid w:val="68F15C66"/>
    <w:rsid w:val="68F8D315"/>
    <w:rsid w:val="690E3366"/>
    <w:rsid w:val="691072B4"/>
    <w:rsid w:val="6913409E"/>
    <w:rsid w:val="691F5DB7"/>
    <w:rsid w:val="692B01A4"/>
    <w:rsid w:val="692C654B"/>
    <w:rsid w:val="69301FFE"/>
    <w:rsid w:val="6937C3C5"/>
    <w:rsid w:val="693BC87D"/>
    <w:rsid w:val="693CD1A8"/>
    <w:rsid w:val="693FD5A6"/>
    <w:rsid w:val="695DEEB4"/>
    <w:rsid w:val="695F76EA"/>
    <w:rsid w:val="69621310"/>
    <w:rsid w:val="6969E29E"/>
    <w:rsid w:val="6978C95B"/>
    <w:rsid w:val="697B9385"/>
    <w:rsid w:val="697B9D30"/>
    <w:rsid w:val="697F6769"/>
    <w:rsid w:val="697FEDEC"/>
    <w:rsid w:val="698473A4"/>
    <w:rsid w:val="69855C59"/>
    <w:rsid w:val="698618E7"/>
    <w:rsid w:val="6987448A"/>
    <w:rsid w:val="698A8773"/>
    <w:rsid w:val="6990A240"/>
    <w:rsid w:val="699308C8"/>
    <w:rsid w:val="69992A9C"/>
    <w:rsid w:val="69ACA054"/>
    <w:rsid w:val="69B4B6C4"/>
    <w:rsid w:val="69C06748"/>
    <w:rsid w:val="69C2D476"/>
    <w:rsid w:val="69DAD6F9"/>
    <w:rsid w:val="69E8DC80"/>
    <w:rsid w:val="69F60B93"/>
    <w:rsid w:val="6A139C6F"/>
    <w:rsid w:val="6A1FD043"/>
    <w:rsid w:val="6A49BF9E"/>
    <w:rsid w:val="6A5F7998"/>
    <w:rsid w:val="6A60B0EA"/>
    <w:rsid w:val="6A62104E"/>
    <w:rsid w:val="6A6EFE60"/>
    <w:rsid w:val="6A7251E6"/>
    <w:rsid w:val="6A8B90D4"/>
    <w:rsid w:val="6AB28825"/>
    <w:rsid w:val="6ABF38F5"/>
    <w:rsid w:val="6ABF92EA"/>
    <w:rsid w:val="6AC2CC98"/>
    <w:rsid w:val="6AC835AC"/>
    <w:rsid w:val="6AE5DE5D"/>
    <w:rsid w:val="6AF79BE8"/>
    <w:rsid w:val="6B01D24C"/>
    <w:rsid w:val="6B02A3AD"/>
    <w:rsid w:val="6B12F9AA"/>
    <w:rsid w:val="6B16184A"/>
    <w:rsid w:val="6B1889FE"/>
    <w:rsid w:val="6B24851B"/>
    <w:rsid w:val="6B28D276"/>
    <w:rsid w:val="6B4AE2B8"/>
    <w:rsid w:val="6B52771E"/>
    <w:rsid w:val="6B6DE9C3"/>
    <w:rsid w:val="6B74F78A"/>
    <w:rsid w:val="6B822B02"/>
    <w:rsid w:val="6B84EF66"/>
    <w:rsid w:val="6BA57CE4"/>
    <w:rsid w:val="6BAD8415"/>
    <w:rsid w:val="6BB8242B"/>
    <w:rsid w:val="6BB8D0BF"/>
    <w:rsid w:val="6BBB0718"/>
    <w:rsid w:val="6BBFF977"/>
    <w:rsid w:val="6BD80C0C"/>
    <w:rsid w:val="6BDBA8AE"/>
    <w:rsid w:val="6BDC1BA5"/>
    <w:rsid w:val="6BDF0FA5"/>
    <w:rsid w:val="6BDF810C"/>
    <w:rsid w:val="6BE09620"/>
    <w:rsid w:val="6BE19D5B"/>
    <w:rsid w:val="6BED8208"/>
    <w:rsid w:val="6C045350"/>
    <w:rsid w:val="6C070D37"/>
    <w:rsid w:val="6C075308"/>
    <w:rsid w:val="6C08D596"/>
    <w:rsid w:val="6C0A6ACA"/>
    <w:rsid w:val="6C136ECB"/>
    <w:rsid w:val="6C263245"/>
    <w:rsid w:val="6C2B78F5"/>
    <w:rsid w:val="6C48FEDA"/>
    <w:rsid w:val="6C517D88"/>
    <w:rsid w:val="6C5EB26F"/>
    <w:rsid w:val="6C7DD65D"/>
    <w:rsid w:val="6C7F307E"/>
    <w:rsid w:val="6C815E69"/>
    <w:rsid w:val="6C8B852A"/>
    <w:rsid w:val="6C910C96"/>
    <w:rsid w:val="6C95F000"/>
    <w:rsid w:val="6C987AA6"/>
    <w:rsid w:val="6C9BDB34"/>
    <w:rsid w:val="6CABCDCB"/>
    <w:rsid w:val="6CBC1466"/>
    <w:rsid w:val="6CCB2EED"/>
    <w:rsid w:val="6CD0DB86"/>
    <w:rsid w:val="6CD37617"/>
    <w:rsid w:val="6CD998C2"/>
    <w:rsid w:val="6CF5AEA0"/>
    <w:rsid w:val="6CF9256E"/>
    <w:rsid w:val="6CF9595D"/>
    <w:rsid w:val="6D0C137B"/>
    <w:rsid w:val="6D110432"/>
    <w:rsid w:val="6D198B93"/>
    <w:rsid w:val="6D2FBFA3"/>
    <w:rsid w:val="6D39FDE6"/>
    <w:rsid w:val="6D3C0E0C"/>
    <w:rsid w:val="6D4781BA"/>
    <w:rsid w:val="6D48303E"/>
    <w:rsid w:val="6D5A5196"/>
    <w:rsid w:val="6D6D076C"/>
    <w:rsid w:val="6D6F4D3F"/>
    <w:rsid w:val="6D8E7192"/>
    <w:rsid w:val="6D9326F7"/>
    <w:rsid w:val="6D9A6BC2"/>
    <w:rsid w:val="6DA3B7D2"/>
    <w:rsid w:val="6DA49384"/>
    <w:rsid w:val="6DA934D5"/>
    <w:rsid w:val="6DB37C54"/>
    <w:rsid w:val="6DC69809"/>
    <w:rsid w:val="6DCC3A68"/>
    <w:rsid w:val="6DCD9ABB"/>
    <w:rsid w:val="6DE13E6A"/>
    <w:rsid w:val="6DEA2842"/>
    <w:rsid w:val="6DEC0024"/>
    <w:rsid w:val="6DEF8634"/>
    <w:rsid w:val="6DF51524"/>
    <w:rsid w:val="6DFCA213"/>
    <w:rsid w:val="6E01DB65"/>
    <w:rsid w:val="6E05DBF3"/>
    <w:rsid w:val="6E0BF4C2"/>
    <w:rsid w:val="6E2C2226"/>
    <w:rsid w:val="6E30C094"/>
    <w:rsid w:val="6E3FB495"/>
    <w:rsid w:val="6E414C20"/>
    <w:rsid w:val="6E56AA16"/>
    <w:rsid w:val="6E57E4C7"/>
    <w:rsid w:val="6E59C506"/>
    <w:rsid w:val="6E610BBC"/>
    <w:rsid w:val="6E625670"/>
    <w:rsid w:val="6E79D491"/>
    <w:rsid w:val="6E7AE0ED"/>
    <w:rsid w:val="6E84A3BB"/>
    <w:rsid w:val="6E863172"/>
    <w:rsid w:val="6E907A7F"/>
    <w:rsid w:val="6E939200"/>
    <w:rsid w:val="6EB6F797"/>
    <w:rsid w:val="6EBF1706"/>
    <w:rsid w:val="6EC0764B"/>
    <w:rsid w:val="6EC1FA0E"/>
    <w:rsid w:val="6EC67911"/>
    <w:rsid w:val="6EC7E2DD"/>
    <w:rsid w:val="6ECDD989"/>
    <w:rsid w:val="6ED6EDDB"/>
    <w:rsid w:val="6EDB7116"/>
    <w:rsid w:val="6EDC40BA"/>
    <w:rsid w:val="6EDD8D35"/>
    <w:rsid w:val="6EE91DB4"/>
    <w:rsid w:val="6EF14ED5"/>
    <w:rsid w:val="6EFB3F68"/>
    <w:rsid w:val="6F048B12"/>
    <w:rsid w:val="6F122782"/>
    <w:rsid w:val="6F186E63"/>
    <w:rsid w:val="6F19DE4B"/>
    <w:rsid w:val="6F1FDBDD"/>
    <w:rsid w:val="6F28AB2D"/>
    <w:rsid w:val="6F350F13"/>
    <w:rsid w:val="6F3DA888"/>
    <w:rsid w:val="6F4094F7"/>
    <w:rsid w:val="6F422336"/>
    <w:rsid w:val="6F5A16F8"/>
    <w:rsid w:val="6F6A53CE"/>
    <w:rsid w:val="6F6CF293"/>
    <w:rsid w:val="6F6FF1D6"/>
    <w:rsid w:val="6F71266B"/>
    <w:rsid w:val="6F77768E"/>
    <w:rsid w:val="6F80BBDA"/>
    <w:rsid w:val="6F84B3EF"/>
    <w:rsid w:val="6F897F56"/>
    <w:rsid w:val="6F98A10E"/>
    <w:rsid w:val="6FB6327F"/>
    <w:rsid w:val="6FB6E7C0"/>
    <w:rsid w:val="6FB782B6"/>
    <w:rsid w:val="6FB8DFFE"/>
    <w:rsid w:val="6FD58090"/>
    <w:rsid w:val="6FD67217"/>
    <w:rsid w:val="6FD8CBF5"/>
    <w:rsid w:val="6FDC3589"/>
    <w:rsid w:val="6FDD07D7"/>
    <w:rsid w:val="6FDD2EE9"/>
    <w:rsid w:val="6FE31B3C"/>
    <w:rsid w:val="6FE66ACD"/>
    <w:rsid w:val="6FEB77BE"/>
    <w:rsid w:val="6FEEA8ED"/>
    <w:rsid w:val="6FF19F1F"/>
    <w:rsid w:val="700A010D"/>
    <w:rsid w:val="70196A2A"/>
    <w:rsid w:val="701DA32E"/>
    <w:rsid w:val="702462EE"/>
    <w:rsid w:val="7025BB52"/>
    <w:rsid w:val="702E716D"/>
    <w:rsid w:val="70340658"/>
    <w:rsid w:val="703CA29F"/>
    <w:rsid w:val="704F96E4"/>
    <w:rsid w:val="705173D2"/>
    <w:rsid w:val="7058BCB8"/>
    <w:rsid w:val="70606A0B"/>
    <w:rsid w:val="70646F82"/>
    <w:rsid w:val="7064A91F"/>
    <w:rsid w:val="706CE8DA"/>
    <w:rsid w:val="70728E5A"/>
    <w:rsid w:val="70A2090F"/>
    <w:rsid w:val="70A9E06A"/>
    <w:rsid w:val="70AFDC9A"/>
    <w:rsid w:val="70B3BEB8"/>
    <w:rsid w:val="70B4723A"/>
    <w:rsid w:val="70B73399"/>
    <w:rsid w:val="70B76665"/>
    <w:rsid w:val="70CA35B4"/>
    <w:rsid w:val="70CA5C76"/>
    <w:rsid w:val="70CDC271"/>
    <w:rsid w:val="70DBCBC5"/>
    <w:rsid w:val="70E6DFEE"/>
    <w:rsid w:val="70EFD1C7"/>
    <w:rsid w:val="70F787FF"/>
    <w:rsid w:val="70FE1B5E"/>
    <w:rsid w:val="711A9B9F"/>
    <w:rsid w:val="7121A4DF"/>
    <w:rsid w:val="71272C2E"/>
    <w:rsid w:val="7128305A"/>
    <w:rsid w:val="712E7A79"/>
    <w:rsid w:val="7135014B"/>
    <w:rsid w:val="71361525"/>
    <w:rsid w:val="7146ABFA"/>
    <w:rsid w:val="714B577B"/>
    <w:rsid w:val="71510E37"/>
    <w:rsid w:val="71520403"/>
    <w:rsid w:val="715735EA"/>
    <w:rsid w:val="715F5463"/>
    <w:rsid w:val="716091C9"/>
    <w:rsid w:val="7163CB82"/>
    <w:rsid w:val="718B2E03"/>
    <w:rsid w:val="71932DED"/>
    <w:rsid w:val="71945821"/>
    <w:rsid w:val="7199776D"/>
    <w:rsid w:val="71A5045A"/>
    <w:rsid w:val="71A60DEF"/>
    <w:rsid w:val="71AB4A8C"/>
    <w:rsid w:val="71CE1849"/>
    <w:rsid w:val="71EA1B7D"/>
    <w:rsid w:val="71EB9571"/>
    <w:rsid w:val="71EF485A"/>
    <w:rsid w:val="71FC3CFC"/>
    <w:rsid w:val="72033ECC"/>
    <w:rsid w:val="721427E0"/>
    <w:rsid w:val="721D7D7A"/>
    <w:rsid w:val="72219E60"/>
    <w:rsid w:val="7232F644"/>
    <w:rsid w:val="72333CD9"/>
    <w:rsid w:val="723343A2"/>
    <w:rsid w:val="72349173"/>
    <w:rsid w:val="723799B4"/>
    <w:rsid w:val="723DD970"/>
    <w:rsid w:val="72577C9F"/>
    <w:rsid w:val="725D5AC1"/>
    <w:rsid w:val="726300B8"/>
    <w:rsid w:val="7266D369"/>
    <w:rsid w:val="726992D2"/>
    <w:rsid w:val="726A1A1E"/>
    <w:rsid w:val="726F9976"/>
    <w:rsid w:val="7288E900"/>
    <w:rsid w:val="728B3872"/>
    <w:rsid w:val="728B60A8"/>
    <w:rsid w:val="7292F078"/>
    <w:rsid w:val="7295955C"/>
    <w:rsid w:val="729A4B20"/>
    <w:rsid w:val="729D5633"/>
    <w:rsid w:val="72A93F7D"/>
    <w:rsid w:val="72B4F552"/>
    <w:rsid w:val="72BA3446"/>
    <w:rsid w:val="72BF05E7"/>
    <w:rsid w:val="72C3CD67"/>
    <w:rsid w:val="72CD3A4E"/>
    <w:rsid w:val="72D0EBE8"/>
    <w:rsid w:val="72D68ED7"/>
    <w:rsid w:val="72D89194"/>
    <w:rsid w:val="72DBD29F"/>
    <w:rsid w:val="72DC859D"/>
    <w:rsid w:val="72E323AD"/>
    <w:rsid w:val="72E969E0"/>
    <w:rsid w:val="72EE8882"/>
    <w:rsid w:val="72F477FA"/>
    <w:rsid w:val="72F63FD6"/>
    <w:rsid w:val="72FF8BE3"/>
    <w:rsid w:val="7308F660"/>
    <w:rsid w:val="730C4FDE"/>
    <w:rsid w:val="7313CAC1"/>
    <w:rsid w:val="7314E3D6"/>
    <w:rsid w:val="731D7CEC"/>
    <w:rsid w:val="7334F337"/>
    <w:rsid w:val="73442D68"/>
    <w:rsid w:val="7352CB7C"/>
    <w:rsid w:val="7357BE0E"/>
    <w:rsid w:val="735D730C"/>
    <w:rsid w:val="735F62E8"/>
    <w:rsid w:val="736221E0"/>
    <w:rsid w:val="736BA71A"/>
    <w:rsid w:val="736E7909"/>
    <w:rsid w:val="7374BEA2"/>
    <w:rsid w:val="73834285"/>
    <w:rsid w:val="7388EDAC"/>
    <w:rsid w:val="7394EB75"/>
    <w:rsid w:val="7395B0AF"/>
    <w:rsid w:val="739A6C2B"/>
    <w:rsid w:val="739BF0AD"/>
    <w:rsid w:val="73BAC68F"/>
    <w:rsid w:val="73CF614D"/>
    <w:rsid w:val="73D526C3"/>
    <w:rsid w:val="73D6216C"/>
    <w:rsid w:val="73DA24A3"/>
    <w:rsid w:val="73DCA5E7"/>
    <w:rsid w:val="73E0E214"/>
    <w:rsid w:val="73EC2935"/>
    <w:rsid w:val="73FE02FA"/>
    <w:rsid w:val="7418B6BE"/>
    <w:rsid w:val="741DD5E0"/>
    <w:rsid w:val="742F31AB"/>
    <w:rsid w:val="7430B8A1"/>
    <w:rsid w:val="743540FF"/>
    <w:rsid w:val="74388A40"/>
    <w:rsid w:val="7441209C"/>
    <w:rsid w:val="7444B86E"/>
    <w:rsid w:val="744DF74D"/>
    <w:rsid w:val="745B41A8"/>
    <w:rsid w:val="7462B443"/>
    <w:rsid w:val="74699CD7"/>
    <w:rsid w:val="7471BE96"/>
    <w:rsid w:val="7478A954"/>
    <w:rsid w:val="748D9C3F"/>
    <w:rsid w:val="7490D920"/>
    <w:rsid w:val="7496F6A2"/>
    <w:rsid w:val="74A1168B"/>
    <w:rsid w:val="74AB9F44"/>
    <w:rsid w:val="74B05BCE"/>
    <w:rsid w:val="74BAB627"/>
    <w:rsid w:val="74C533D7"/>
    <w:rsid w:val="74C6D667"/>
    <w:rsid w:val="74C87B54"/>
    <w:rsid w:val="74D29EAB"/>
    <w:rsid w:val="74D602FD"/>
    <w:rsid w:val="74DFFDC9"/>
    <w:rsid w:val="74E63987"/>
    <w:rsid w:val="74F893CE"/>
    <w:rsid w:val="74FD50D7"/>
    <w:rsid w:val="75113113"/>
    <w:rsid w:val="75154101"/>
    <w:rsid w:val="751F31CE"/>
    <w:rsid w:val="75210952"/>
    <w:rsid w:val="75269E27"/>
    <w:rsid w:val="752FF811"/>
    <w:rsid w:val="75460325"/>
    <w:rsid w:val="756212B7"/>
    <w:rsid w:val="7569B16B"/>
    <w:rsid w:val="7571D77E"/>
    <w:rsid w:val="758066DB"/>
    <w:rsid w:val="75834DBD"/>
    <w:rsid w:val="759CB4A6"/>
    <w:rsid w:val="759DB29A"/>
    <w:rsid w:val="759F744A"/>
    <w:rsid w:val="75A1C0E1"/>
    <w:rsid w:val="75A3D538"/>
    <w:rsid w:val="75A46973"/>
    <w:rsid w:val="75A6AD0F"/>
    <w:rsid w:val="75AAA961"/>
    <w:rsid w:val="75B03324"/>
    <w:rsid w:val="75B341A3"/>
    <w:rsid w:val="75B4D60D"/>
    <w:rsid w:val="75BA5111"/>
    <w:rsid w:val="75BDF639"/>
    <w:rsid w:val="75D33127"/>
    <w:rsid w:val="75DABA12"/>
    <w:rsid w:val="75E4B862"/>
    <w:rsid w:val="75EFF2A6"/>
    <w:rsid w:val="7604DB10"/>
    <w:rsid w:val="76138CEF"/>
    <w:rsid w:val="761C923F"/>
    <w:rsid w:val="761DDEA7"/>
    <w:rsid w:val="761E8CA1"/>
    <w:rsid w:val="761E9525"/>
    <w:rsid w:val="761F7D8A"/>
    <w:rsid w:val="76205765"/>
    <w:rsid w:val="76293EA7"/>
    <w:rsid w:val="7636B575"/>
    <w:rsid w:val="763C472C"/>
    <w:rsid w:val="76470D61"/>
    <w:rsid w:val="764A6096"/>
    <w:rsid w:val="764C8142"/>
    <w:rsid w:val="7653FFC4"/>
    <w:rsid w:val="7658D4A5"/>
    <w:rsid w:val="766D5BCE"/>
    <w:rsid w:val="766DAD48"/>
    <w:rsid w:val="7678F8F7"/>
    <w:rsid w:val="76855125"/>
    <w:rsid w:val="7686DA7B"/>
    <w:rsid w:val="768D6CC2"/>
    <w:rsid w:val="7693AB34"/>
    <w:rsid w:val="76992092"/>
    <w:rsid w:val="76A3FD4E"/>
    <w:rsid w:val="76A5FBD6"/>
    <w:rsid w:val="76A9D799"/>
    <w:rsid w:val="76B1339C"/>
    <w:rsid w:val="76C9F702"/>
    <w:rsid w:val="76CD3FFF"/>
    <w:rsid w:val="76F12382"/>
    <w:rsid w:val="76FD8B2F"/>
    <w:rsid w:val="7706674F"/>
    <w:rsid w:val="7708C68E"/>
    <w:rsid w:val="770E995F"/>
    <w:rsid w:val="77114A93"/>
    <w:rsid w:val="771888E7"/>
    <w:rsid w:val="771F1E1E"/>
    <w:rsid w:val="77210B3A"/>
    <w:rsid w:val="77241C52"/>
    <w:rsid w:val="772888FF"/>
    <w:rsid w:val="772E79FE"/>
    <w:rsid w:val="7733AB2B"/>
    <w:rsid w:val="7736BB55"/>
    <w:rsid w:val="773FB094"/>
    <w:rsid w:val="7749E84E"/>
    <w:rsid w:val="77526219"/>
    <w:rsid w:val="775755B4"/>
    <w:rsid w:val="775902A1"/>
    <w:rsid w:val="77711368"/>
    <w:rsid w:val="77762730"/>
    <w:rsid w:val="777A84F9"/>
    <w:rsid w:val="7790A4D4"/>
    <w:rsid w:val="77A0AB71"/>
    <w:rsid w:val="77A31323"/>
    <w:rsid w:val="77A42526"/>
    <w:rsid w:val="77A6B8B4"/>
    <w:rsid w:val="77AA1A6A"/>
    <w:rsid w:val="77AB4A13"/>
    <w:rsid w:val="77AC3674"/>
    <w:rsid w:val="77B0B33B"/>
    <w:rsid w:val="77B4ECF6"/>
    <w:rsid w:val="77C450C2"/>
    <w:rsid w:val="77C7F925"/>
    <w:rsid w:val="77D23C73"/>
    <w:rsid w:val="77DB20AF"/>
    <w:rsid w:val="77E1C469"/>
    <w:rsid w:val="77E27052"/>
    <w:rsid w:val="77EC246D"/>
    <w:rsid w:val="77F31BC0"/>
    <w:rsid w:val="77F5FB63"/>
    <w:rsid w:val="77F9BAD2"/>
    <w:rsid w:val="78032325"/>
    <w:rsid w:val="78062904"/>
    <w:rsid w:val="7806622C"/>
    <w:rsid w:val="7819A22A"/>
    <w:rsid w:val="781B96AD"/>
    <w:rsid w:val="7822FD58"/>
    <w:rsid w:val="7832A0E0"/>
    <w:rsid w:val="7854E69B"/>
    <w:rsid w:val="7855071B"/>
    <w:rsid w:val="785B7E6C"/>
    <w:rsid w:val="78608FF7"/>
    <w:rsid w:val="7861E6D9"/>
    <w:rsid w:val="7862B572"/>
    <w:rsid w:val="786847EC"/>
    <w:rsid w:val="786954D4"/>
    <w:rsid w:val="7870F0E2"/>
    <w:rsid w:val="78791133"/>
    <w:rsid w:val="787DFE4F"/>
    <w:rsid w:val="78817441"/>
    <w:rsid w:val="789596AD"/>
    <w:rsid w:val="789AAED2"/>
    <w:rsid w:val="78BED09D"/>
    <w:rsid w:val="78BFABF9"/>
    <w:rsid w:val="78C9D2CB"/>
    <w:rsid w:val="78CEB97B"/>
    <w:rsid w:val="78D961A3"/>
    <w:rsid w:val="78E0A5F0"/>
    <w:rsid w:val="78E93E82"/>
    <w:rsid w:val="78EB0EE7"/>
    <w:rsid w:val="78F17031"/>
    <w:rsid w:val="7902454B"/>
    <w:rsid w:val="79045473"/>
    <w:rsid w:val="790F972D"/>
    <w:rsid w:val="791233C0"/>
    <w:rsid w:val="79161722"/>
    <w:rsid w:val="791D700D"/>
    <w:rsid w:val="791FD8D6"/>
    <w:rsid w:val="79236636"/>
    <w:rsid w:val="792368AB"/>
    <w:rsid w:val="79279368"/>
    <w:rsid w:val="792B22C8"/>
    <w:rsid w:val="79498514"/>
    <w:rsid w:val="794BDED3"/>
    <w:rsid w:val="794D10BF"/>
    <w:rsid w:val="794FFAAE"/>
    <w:rsid w:val="79555159"/>
    <w:rsid w:val="7961280C"/>
    <w:rsid w:val="79718E99"/>
    <w:rsid w:val="797424B6"/>
    <w:rsid w:val="797B875E"/>
    <w:rsid w:val="79961B10"/>
    <w:rsid w:val="79963593"/>
    <w:rsid w:val="79AA677B"/>
    <w:rsid w:val="79AE651E"/>
    <w:rsid w:val="79B3357E"/>
    <w:rsid w:val="79B71BF1"/>
    <w:rsid w:val="79C473E1"/>
    <w:rsid w:val="79D0C154"/>
    <w:rsid w:val="79DCD6ED"/>
    <w:rsid w:val="79EB9B5B"/>
    <w:rsid w:val="79EDBC9C"/>
    <w:rsid w:val="79EEB23B"/>
    <w:rsid w:val="79F0B6B9"/>
    <w:rsid w:val="79FD445A"/>
    <w:rsid w:val="79FF231F"/>
    <w:rsid w:val="7A0B0328"/>
    <w:rsid w:val="7A0DC4EE"/>
    <w:rsid w:val="7A1783CA"/>
    <w:rsid w:val="7A1E8153"/>
    <w:rsid w:val="7A32D4F6"/>
    <w:rsid w:val="7A32EF4F"/>
    <w:rsid w:val="7A332D21"/>
    <w:rsid w:val="7A378CF1"/>
    <w:rsid w:val="7A3D9683"/>
    <w:rsid w:val="7A4377E0"/>
    <w:rsid w:val="7A4438B3"/>
    <w:rsid w:val="7A4CACD6"/>
    <w:rsid w:val="7A56BEE0"/>
    <w:rsid w:val="7A58CE69"/>
    <w:rsid w:val="7A611E51"/>
    <w:rsid w:val="7A86BEE0"/>
    <w:rsid w:val="7A89EE91"/>
    <w:rsid w:val="7A8BF34E"/>
    <w:rsid w:val="7A929B77"/>
    <w:rsid w:val="7A98E4EA"/>
    <w:rsid w:val="7AA16AAB"/>
    <w:rsid w:val="7AAC61A2"/>
    <w:rsid w:val="7AB3EDC8"/>
    <w:rsid w:val="7ABFBE26"/>
    <w:rsid w:val="7AF571D5"/>
    <w:rsid w:val="7B072D80"/>
    <w:rsid w:val="7B130FE2"/>
    <w:rsid w:val="7B2371FE"/>
    <w:rsid w:val="7B27267F"/>
    <w:rsid w:val="7B3378C8"/>
    <w:rsid w:val="7B35AF94"/>
    <w:rsid w:val="7B3617EB"/>
    <w:rsid w:val="7B3BCB47"/>
    <w:rsid w:val="7B3E6CA3"/>
    <w:rsid w:val="7B45D7F9"/>
    <w:rsid w:val="7B4F3F4D"/>
    <w:rsid w:val="7B511B5E"/>
    <w:rsid w:val="7B5DF109"/>
    <w:rsid w:val="7B5F8757"/>
    <w:rsid w:val="7B62EEA5"/>
    <w:rsid w:val="7B8C871A"/>
    <w:rsid w:val="7B96751B"/>
    <w:rsid w:val="7B99EFF1"/>
    <w:rsid w:val="7BA0FE0D"/>
    <w:rsid w:val="7BBBB90D"/>
    <w:rsid w:val="7BC2A338"/>
    <w:rsid w:val="7BC52856"/>
    <w:rsid w:val="7BCA10AC"/>
    <w:rsid w:val="7BCBEF43"/>
    <w:rsid w:val="7BD22370"/>
    <w:rsid w:val="7BDC91BE"/>
    <w:rsid w:val="7BE7FB3B"/>
    <w:rsid w:val="7BF83BA3"/>
    <w:rsid w:val="7BFF38EF"/>
    <w:rsid w:val="7C04065C"/>
    <w:rsid w:val="7C09213A"/>
    <w:rsid w:val="7C0F6899"/>
    <w:rsid w:val="7C1D3101"/>
    <w:rsid w:val="7C27AAE5"/>
    <w:rsid w:val="7C2EEFE6"/>
    <w:rsid w:val="7C376B1D"/>
    <w:rsid w:val="7C37C14F"/>
    <w:rsid w:val="7C3D87A0"/>
    <w:rsid w:val="7C457593"/>
    <w:rsid w:val="7C4B3693"/>
    <w:rsid w:val="7C524347"/>
    <w:rsid w:val="7C570174"/>
    <w:rsid w:val="7C5F7FC7"/>
    <w:rsid w:val="7C7BDC19"/>
    <w:rsid w:val="7C851572"/>
    <w:rsid w:val="7C900504"/>
    <w:rsid w:val="7C912BF8"/>
    <w:rsid w:val="7CB82F59"/>
    <w:rsid w:val="7CBBE730"/>
    <w:rsid w:val="7CBC424D"/>
    <w:rsid w:val="7CBF601F"/>
    <w:rsid w:val="7CC4756E"/>
    <w:rsid w:val="7CCDE0AA"/>
    <w:rsid w:val="7CE5DA02"/>
    <w:rsid w:val="7CF5720D"/>
    <w:rsid w:val="7CF826F2"/>
    <w:rsid w:val="7CFB9345"/>
    <w:rsid w:val="7D14A8DC"/>
    <w:rsid w:val="7D14C2C7"/>
    <w:rsid w:val="7D16AC9B"/>
    <w:rsid w:val="7D1A75A8"/>
    <w:rsid w:val="7D278921"/>
    <w:rsid w:val="7D2D1327"/>
    <w:rsid w:val="7D2E4818"/>
    <w:rsid w:val="7D38564F"/>
    <w:rsid w:val="7D45A491"/>
    <w:rsid w:val="7D54BF21"/>
    <w:rsid w:val="7D5D65D6"/>
    <w:rsid w:val="7D5E1B95"/>
    <w:rsid w:val="7D62249A"/>
    <w:rsid w:val="7D65D799"/>
    <w:rsid w:val="7D6AAE33"/>
    <w:rsid w:val="7D6D123E"/>
    <w:rsid w:val="7D7ED1F5"/>
    <w:rsid w:val="7D8328B2"/>
    <w:rsid w:val="7D850F30"/>
    <w:rsid w:val="7D88799D"/>
    <w:rsid w:val="7D8C42DB"/>
    <w:rsid w:val="7D91C2DB"/>
    <w:rsid w:val="7D922ECE"/>
    <w:rsid w:val="7D973E71"/>
    <w:rsid w:val="7DA0F8F6"/>
    <w:rsid w:val="7DA79CB1"/>
    <w:rsid w:val="7DAF2C92"/>
    <w:rsid w:val="7DB5682F"/>
    <w:rsid w:val="7DB76614"/>
    <w:rsid w:val="7DB84DA0"/>
    <w:rsid w:val="7DB90162"/>
    <w:rsid w:val="7DC51AAF"/>
    <w:rsid w:val="7DDACBFA"/>
    <w:rsid w:val="7DDC7B2C"/>
    <w:rsid w:val="7DF882C8"/>
    <w:rsid w:val="7E041942"/>
    <w:rsid w:val="7E08300A"/>
    <w:rsid w:val="7E0E1333"/>
    <w:rsid w:val="7E15FA38"/>
    <w:rsid w:val="7E1E1AE9"/>
    <w:rsid w:val="7E313B29"/>
    <w:rsid w:val="7E38D2D7"/>
    <w:rsid w:val="7E3BC68D"/>
    <w:rsid w:val="7E3E3650"/>
    <w:rsid w:val="7E42E3ED"/>
    <w:rsid w:val="7E5B26AD"/>
    <w:rsid w:val="7E5C5AB8"/>
    <w:rsid w:val="7E5F68A2"/>
    <w:rsid w:val="7E60E5D2"/>
    <w:rsid w:val="7E6DB8AD"/>
    <w:rsid w:val="7E727E5E"/>
    <w:rsid w:val="7E86E00F"/>
    <w:rsid w:val="7E9C3E33"/>
    <w:rsid w:val="7EA26781"/>
    <w:rsid w:val="7EA4B02C"/>
    <w:rsid w:val="7EA9ED91"/>
    <w:rsid w:val="7EBC6B7E"/>
    <w:rsid w:val="7EC0F5CF"/>
    <w:rsid w:val="7EE07ED8"/>
    <w:rsid w:val="7EF85CA7"/>
    <w:rsid w:val="7EFF901D"/>
    <w:rsid w:val="7F07F426"/>
    <w:rsid w:val="7F1261C7"/>
    <w:rsid w:val="7F155975"/>
    <w:rsid w:val="7F35FFA7"/>
    <w:rsid w:val="7F385C8C"/>
    <w:rsid w:val="7F41B145"/>
    <w:rsid w:val="7F464A33"/>
    <w:rsid w:val="7F4B5C88"/>
    <w:rsid w:val="7F4D804E"/>
    <w:rsid w:val="7F4FBD35"/>
    <w:rsid w:val="7F54D1C3"/>
    <w:rsid w:val="7F580CBC"/>
    <w:rsid w:val="7F5DC2BC"/>
    <w:rsid w:val="7F60EB10"/>
    <w:rsid w:val="7F72F621"/>
    <w:rsid w:val="7F731373"/>
    <w:rsid w:val="7F76DEAE"/>
    <w:rsid w:val="7F7A529A"/>
    <w:rsid w:val="7F8D3D83"/>
    <w:rsid w:val="7FA6D072"/>
    <w:rsid w:val="7FB79C5A"/>
    <w:rsid w:val="7FBF18E7"/>
    <w:rsid w:val="7FD70139"/>
    <w:rsid w:val="7FE65A16"/>
    <w:rsid w:val="7FF0A413"/>
    <w:rsid w:val="7FFAFBDE"/>
    <w:rsid w:val="7FFD952F"/>
    <w:rsid w:val="7FFDB34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041C4"/>
  <w15:chartTrackingRefBased/>
  <w15:docId w15:val="{3B96882A-F161-419C-AF4D-E17AF078E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5B8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Mention">
    <w:name w:val="Mention"/>
    <w:basedOn w:val="DefaultParagraphFont"/>
    <w:uiPriority w:val="99"/>
    <w:unhideWhenUsed/>
    <w:rPr>
      <w:color w:val="2B579A"/>
      <w:shd w:val="clear" w:color="auto" w:fill="E6E6E6"/>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customStyle="1" w:styleId="Default">
    <w:name w:val="Default"/>
    <w:rsid w:val="007F5B8B"/>
    <w:pPr>
      <w:autoSpaceDE w:val="0"/>
      <w:autoSpaceDN w:val="0"/>
      <w:adjustRightInd w:val="0"/>
      <w:spacing w:after="0" w:line="240" w:lineRule="auto"/>
    </w:pPr>
    <w:rPr>
      <w:rFonts w:ascii="Times New Roman" w:hAnsi="Times New Roman" w:cs="Times New Roman"/>
      <w:color w:val="000000"/>
      <w:sz w:val="24"/>
      <w:szCs w:val="24"/>
    </w:rPr>
  </w:style>
  <w:style w:type="character" w:styleId="UnresolvedMention">
    <w:name w:val="Unresolved Mention"/>
    <w:basedOn w:val="DefaultParagraphFont"/>
    <w:uiPriority w:val="99"/>
    <w:semiHidden/>
    <w:unhideWhenUsed/>
    <w:rsid w:val="005E0248"/>
    <w:rPr>
      <w:color w:val="605E5C"/>
      <w:shd w:val="clear" w:color="auto" w:fill="E1DFDD"/>
    </w:rPr>
  </w:style>
  <w:style w:type="paragraph" w:styleId="Header">
    <w:name w:val="header"/>
    <w:basedOn w:val="Normal"/>
    <w:uiPriority w:val="99"/>
    <w:unhideWhenUsed/>
    <w:rsid w:val="428A2B7A"/>
    <w:pPr>
      <w:tabs>
        <w:tab w:val="center" w:pos="4680"/>
        <w:tab w:val="right" w:pos="9360"/>
      </w:tabs>
      <w:spacing w:after="0" w:line="240" w:lineRule="auto"/>
    </w:pPr>
  </w:style>
  <w:style w:type="paragraph" w:styleId="Footer">
    <w:name w:val="footer"/>
    <w:basedOn w:val="Normal"/>
    <w:uiPriority w:val="99"/>
    <w:unhideWhenUsed/>
    <w:rsid w:val="428A2B7A"/>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6098433">
      <w:bodyDiv w:val="1"/>
      <w:marLeft w:val="0"/>
      <w:marRight w:val="0"/>
      <w:marTop w:val="0"/>
      <w:marBottom w:val="0"/>
      <w:divBdr>
        <w:top w:val="none" w:sz="0" w:space="0" w:color="auto"/>
        <w:left w:val="none" w:sz="0" w:space="0" w:color="auto"/>
        <w:bottom w:val="none" w:sz="0" w:space="0" w:color="auto"/>
        <w:right w:val="none" w:sz="0" w:space="0" w:color="auto"/>
      </w:divBdr>
      <w:divsChild>
        <w:div w:id="230040916">
          <w:marLeft w:val="0"/>
          <w:marRight w:val="0"/>
          <w:marTop w:val="0"/>
          <w:marBottom w:val="0"/>
          <w:divBdr>
            <w:top w:val="none" w:sz="0" w:space="0" w:color="auto"/>
            <w:left w:val="none" w:sz="0" w:space="0" w:color="auto"/>
            <w:bottom w:val="none" w:sz="0" w:space="0" w:color="auto"/>
            <w:right w:val="none" w:sz="0" w:space="0" w:color="auto"/>
          </w:divBdr>
        </w:div>
      </w:divsChild>
    </w:div>
    <w:div w:id="840510227">
      <w:bodyDiv w:val="1"/>
      <w:marLeft w:val="0"/>
      <w:marRight w:val="0"/>
      <w:marTop w:val="0"/>
      <w:marBottom w:val="0"/>
      <w:divBdr>
        <w:top w:val="none" w:sz="0" w:space="0" w:color="auto"/>
        <w:left w:val="none" w:sz="0" w:space="0" w:color="auto"/>
        <w:bottom w:val="none" w:sz="0" w:space="0" w:color="auto"/>
        <w:right w:val="none" w:sz="0" w:space="0" w:color="auto"/>
      </w:divBdr>
      <w:divsChild>
        <w:div w:id="1172835837">
          <w:marLeft w:val="0"/>
          <w:marRight w:val="0"/>
          <w:marTop w:val="0"/>
          <w:marBottom w:val="0"/>
          <w:divBdr>
            <w:top w:val="none" w:sz="0" w:space="0" w:color="auto"/>
            <w:left w:val="none" w:sz="0" w:space="0" w:color="auto"/>
            <w:bottom w:val="none" w:sz="0" w:space="0" w:color="auto"/>
            <w:right w:val="none" w:sz="0" w:space="0" w:color="auto"/>
          </w:divBdr>
        </w:div>
      </w:divsChild>
    </w:div>
    <w:div w:id="2141873841">
      <w:bodyDiv w:val="1"/>
      <w:marLeft w:val="0"/>
      <w:marRight w:val="0"/>
      <w:marTop w:val="0"/>
      <w:marBottom w:val="0"/>
      <w:divBdr>
        <w:top w:val="none" w:sz="0" w:space="0" w:color="auto"/>
        <w:left w:val="none" w:sz="0" w:space="0" w:color="auto"/>
        <w:bottom w:val="none" w:sz="0" w:space="0" w:color="auto"/>
        <w:right w:val="none" w:sz="0" w:space="0" w:color="auto"/>
      </w:divBdr>
      <w:divsChild>
        <w:div w:id="12926323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9/05/relationships/documenttasks" Target="documenttasks/documenttasks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documenttasks/documenttasks1.xml><?xml version="1.0" encoding="utf-8"?>
<t:Tasks xmlns:t="http://schemas.microsoft.com/office/tasks/2019/documenttasks" xmlns:oel="http://schemas.microsoft.com/office/2019/extlst">
  <t:Task id="{5E04DF04-E627-4F43-97B5-4D781E534DC4}">
    <t:Anchor>
      <t:Comment id="1740578915"/>
    </t:Anchor>
    <t:History>
      <t:Event id="{36B5CEFA-13C3-4A6D-9542-74548BBC4E7C}" time="2025-09-30T21:06:48.779Z">
        <t:Attribution userId="S::smb748@msstate.edu::4a4ff1ec-bd86-44a1-b793-0b8a8c17c037" userProvider="AD" userName="Lemley, Stephanie"/>
        <t:Anchor>
          <t:Comment id="1740578915"/>
        </t:Anchor>
        <t:Create/>
      </t:Event>
      <t:Event id="{D7951059-985C-49DC-80F2-CC7A80732E4B}" time="2025-09-30T21:06:48.779Z">
        <t:Attribution userId="S::smb748@msstate.edu::4a4ff1ec-bd86-44a1-b793-0b8a8c17c037" userProvider="AD" userName="Lemley, Stephanie"/>
        <t:Anchor>
          <t:Comment id="1740578915"/>
        </t:Anchor>
        <t:Assign userId="S::mec818@msstate.edu::431c3f41-9cd3-4b82-a46a-1989445f7b3c" userProvider="AD" userName="Campbell, Molly"/>
      </t:Event>
      <t:Event id="{8EE6A055-D0FC-408C-B345-8C5C47443703}" time="2025-09-30T21:06:48.779Z">
        <t:Attribution userId="S::smb748@msstate.edu::4a4ff1ec-bd86-44a1-b793-0b8a8c17c037" userProvider="AD" userName="Lemley, Stephanie"/>
        <t:Anchor>
          <t:Comment id="1740578915"/>
        </t:Anchor>
        <t:SetTitle title="@Campbell, Molly can you add a statement in here about the definition you used in your thesis?"/>
      </t:Event>
      <t:Event id="{D60EF397-D69B-4361-BCFF-62E9F1A00867}" time="2025-10-01T16:53:06.739Z">
        <t:Attribution userId="S::mec818@msstate.edu::431c3f41-9cd3-4b82-a46a-1989445f7b3c" userProvider="AD" userName="Campbell, Molly"/>
        <t:Progress percentComplete="100"/>
      </t:Event>
    </t:History>
  </t:Task>
  <t:Task id="{C5E42A0E-9647-48BE-9798-AB9CE8E918F4}">
    <t:Anchor>
      <t:Comment id="1632917280"/>
    </t:Anchor>
    <t:History>
      <t:Event id="{03A09223-20F7-4284-AD25-647804F362F4}" time="2025-10-06T19:41:33.039Z">
        <t:Attribution userId="S::smb748@msstate.edu::4a4ff1ec-bd86-44a1-b793-0b8a8c17c037" userProvider="AD" userName="Lemley, Stephanie"/>
        <t:Anchor>
          <t:Comment id="1632917280"/>
        </t:Anchor>
        <t:Create/>
      </t:Event>
      <t:Event id="{BB391058-12A0-4B8E-8B55-4051171D9CF3}" time="2025-10-06T19:41:33.039Z">
        <t:Attribution userId="S::smb748@msstate.edu::4a4ff1ec-bd86-44a1-b793-0b8a8c17c037" userProvider="AD" userName="Lemley, Stephanie"/>
        <t:Anchor>
          <t:Comment id="1632917280"/>
        </t:Anchor>
        <t:Assign userId="S::cpc215@msstate.edu::4396ccae-7cdc-43c4-8fc6-b7dcf2c16a55" userProvider="AD" userName="Morrison, Carley"/>
      </t:Event>
      <t:Event id="{BFF8F461-E6DB-4041-93FC-F8616EAFC45E}" time="2025-10-06T19:41:33.039Z">
        <t:Attribution userId="S::smb748@msstate.edu::4a4ff1ec-bd86-44a1-b793-0b8a8c17c037" userProvider="AD" userName="Lemley, Stephanie"/>
        <t:Anchor>
          <t:Comment id="1632917280"/>
        </t:Anchor>
        <t:SetTitle title="@Morrison, Carley i'm not sure if I messed up formatting at all as I accepted your changes.... please fix if I did."/>
      </t:Event>
      <t:Event id="{44E32328-2D7B-4E69-A9A6-9C15D61B1B23}" time="2025-10-13T19:13:38.415Z">
        <t:Attribution userId="S::cpc215@msstate.edu::4396ccae-7cdc-43c4-8fc6-b7dcf2c16a55" userProvider="AD" userName="Morrison, Carley"/>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3789</Words>
  <Characters>21603</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Lemley, Stephanie</dc:creator>
  <cp:keywords/>
  <cp:lastModifiedBy>Lemley, Stephanie</cp:lastModifiedBy>
  <cp:revision>2</cp:revision>
  <dcterms:created xsi:type="dcterms:W3CDTF">2026-01-08T22:45:00Z</dcterms:created>
  <dcterms:modified xsi:type="dcterms:W3CDTF">2026-01-08T22:45:00Z</dcterms:modified>
</cp:coreProperties>
</file>