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F1638" w14:textId="77777777" w:rsidR="00396752" w:rsidRDefault="00396752" w:rsidP="00773B6F">
      <w:pPr>
        <w:spacing w:after="0" w:line="240" w:lineRule="auto"/>
        <w:jc w:val="center"/>
        <w:rPr>
          <w:b/>
          <w:bCs/>
        </w:rPr>
      </w:pPr>
      <w:r>
        <w:rPr>
          <w:b/>
          <w:bCs/>
        </w:rPr>
        <w:t>Identifying the Agricultural Mechanics Knowledge and Skills</w:t>
      </w:r>
    </w:p>
    <w:p w14:paraId="3A645103" w14:textId="429818B0" w:rsidR="00396752" w:rsidRDefault="00396752" w:rsidP="00773B6F">
      <w:pPr>
        <w:spacing w:after="0" w:line="240" w:lineRule="auto"/>
        <w:jc w:val="center"/>
        <w:rPr>
          <w:b/>
          <w:bCs/>
        </w:rPr>
      </w:pPr>
      <w:r>
        <w:rPr>
          <w:b/>
          <w:bCs/>
        </w:rPr>
        <w:t xml:space="preserve">Needed by </w:t>
      </w:r>
      <w:r w:rsidR="009E454D">
        <w:rPr>
          <w:b/>
          <w:bCs/>
        </w:rPr>
        <w:t>Kentucky</w:t>
      </w:r>
      <w:r>
        <w:rPr>
          <w:b/>
          <w:bCs/>
        </w:rPr>
        <w:t xml:space="preserve"> Agriculture Teachers</w:t>
      </w:r>
    </w:p>
    <w:p w14:paraId="3584C4CB" w14:textId="77777777" w:rsidR="00396752" w:rsidRDefault="00396752" w:rsidP="00773B6F">
      <w:pPr>
        <w:spacing w:after="0" w:line="240" w:lineRule="auto"/>
        <w:rPr>
          <w:b/>
          <w:bCs/>
        </w:rPr>
      </w:pPr>
    </w:p>
    <w:p w14:paraId="2C699A6C" w14:textId="77777777" w:rsidR="009D2273" w:rsidRPr="00A1472E" w:rsidRDefault="009D2273" w:rsidP="009D2273">
      <w:pPr>
        <w:spacing w:after="0" w:line="240" w:lineRule="auto"/>
        <w:jc w:val="center"/>
        <w:rPr>
          <w:bCs/>
        </w:rPr>
      </w:pPr>
      <w:r>
        <w:rPr>
          <w:bCs/>
        </w:rPr>
        <w:t xml:space="preserve">Thomas Poole, </w:t>
      </w:r>
      <w:r w:rsidRPr="00A1472E">
        <w:rPr>
          <w:bCs/>
        </w:rPr>
        <w:t>Murray State University</w:t>
      </w:r>
    </w:p>
    <w:p w14:paraId="6A55DA8D" w14:textId="77777777" w:rsidR="009D2273" w:rsidRPr="00A1472E" w:rsidRDefault="009D2273" w:rsidP="009D2273">
      <w:pPr>
        <w:spacing w:after="0" w:line="240" w:lineRule="auto"/>
        <w:jc w:val="center"/>
        <w:rPr>
          <w:bCs/>
        </w:rPr>
      </w:pPr>
      <w:r w:rsidRPr="00A1472E">
        <w:rPr>
          <w:bCs/>
        </w:rPr>
        <w:t>Trent Wells, Murray State University</w:t>
      </w:r>
    </w:p>
    <w:p w14:paraId="7AAE51B3" w14:textId="77777777" w:rsidR="009D2273" w:rsidRPr="00A1472E" w:rsidRDefault="009D2273" w:rsidP="009D2273">
      <w:pPr>
        <w:spacing w:after="0" w:line="240" w:lineRule="auto"/>
        <w:jc w:val="center"/>
        <w:rPr>
          <w:bCs/>
        </w:rPr>
      </w:pPr>
      <w:r>
        <w:rPr>
          <w:bCs/>
        </w:rPr>
        <w:t>Mark S. Hainline</w:t>
      </w:r>
      <w:r w:rsidRPr="00A1472E">
        <w:rPr>
          <w:bCs/>
        </w:rPr>
        <w:t xml:space="preserve">, </w:t>
      </w:r>
      <w:r>
        <w:rPr>
          <w:bCs/>
        </w:rPr>
        <w:t>Sam Houston</w:t>
      </w:r>
      <w:r w:rsidRPr="00A1472E">
        <w:rPr>
          <w:bCs/>
        </w:rPr>
        <w:t xml:space="preserve"> State University</w:t>
      </w:r>
    </w:p>
    <w:p w14:paraId="7A911F45" w14:textId="77777777" w:rsidR="009D2273" w:rsidRDefault="009D2273" w:rsidP="00773B6F">
      <w:pPr>
        <w:spacing w:after="0" w:line="240" w:lineRule="auto"/>
        <w:rPr>
          <w:b/>
          <w:bCs/>
        </w:rPr>
      </w:pPr>
    </w:p>
    <w:p w14:paraId="417E7E61" w14:textId="77777777" w:rsidR="00396752" w:rsidRDefault="00396752" w:rsidP="00773B6F">
      <w:pPr>
        <w:spacing w:after="0" w:line="240" w:lineRule="auto"/>
        <w:jc w:val="center"/>
        <w:rPr>
          <w:b/>
          <w:bCs/>
        </w:rPr>
      </w:pPr>
      <w:r>
        <w:rPr>
          <w:b/>
          <w:bCs/>
        </w:rPr>
        <w:t>Abstract</w:t>
      </w:r>
    </w:p>
    <w:p w14:paraId="2CC338E3" w14:textId="77777777" w:rsidR="00396752" w:rsidRDefault="00396752" w:rsidP="00773B6F">
      <w:pPr>
        <w:spacing w:after="0" w:line="240" w:lineRule="auto"/>
        <w:jc w:val="center"/>
        <w:rPr>
          <w:b/>
          <w:bCs/>
        </w:rPr>
      </w:pPr>
    </w:p>
    <w:p w14:paraId="586A3AA6" w14:textId="2978C522" w:rsidR="00396752" w:rsidRDefault="00396752" w:rsidP="00773B6F">
      <w:pPr>
        <w:spacing w:after="0" w:line="240" w:lineRule="auto"/>
        <w:rPr>
          <w:i/>
          <w:iCs/>
        </w:rPr>
      </w:pPr>
      <w:r>
        <w:rPr>
          <w:i/>
          <w:iCs/>
        </w:rPr>
        <w:t xml:space="preserve">The agricultural industry increasingly relies on complex machinery and technology, creating a need for individuals who are proficient in agricultural mechanics. School-based agricultural education (SBAE) programs play a crucial role in preparing students for college and career opportunities in the agricultural industry. Many agriculture teachers feel unprepared to teach agricultural mechanics due to gaps in technical skills, self-efficacy concerns, and safety considerations. Our study sought to determine the agricultural mechanics knowledge and skills that </w:t>
      </w:r>
      <w:r w:rsidR="00602C1E">
        <w:rPr>
          <w:i/>
          <w:iCs/>
        </w:rPr>
        <w:t>Kentucky</w:t>
      </w:r>
      <w:r>
        <w:rPr>
          <w:i/>
          <w:iCs/>
        </w:rPr>
        <w:t xml:space="preserve"> agriculture teachers need to successfully teach agricultural mechanics in SBAE programs across the state. Using Wells et al.'s (2021) agricultural teacher education and agricultural industry partnership model as our conceptual framework, our study employed a three-round Delphi technique to reach a consensus among a panel of experienced </w:t>
      </w:r>
      <w:r w:rsidR="00602C1E">
        <w:rPr>
          <w:i/>
          <w:iCs/>
        </w:rPr>
        <w:t>Kentucky</w:t>
      </w:r>
      <w:r>
        <w:rPr>
          <w:i/>
          <w:iCs/>
        </w:rPr>
        <w:t xml:space="preserve"> agriculture teachers. At the conclusion of the Delphi technique, panel members reached consensus on 149 items. Eighty items related to technical agricultural mechanics while 69 items pertained to agricultural mechanics laboratory management. Our findings provide a baseline list of agricultural mechanics knowledge and skills that agriculture teachers need to successfully teach agricultural mechanics in </w:t>
      </w:r>
      <w:r w:rsidR="00602C1E">
        <w:rPr>
          <w:i/>
          <w:iCs/>
        </w:rPr>
        <w:t>Kentucky</w:t>
      </w:r>
      <w:r>
        <w:rPr>
          <w:i/>
          <w:iCs/>
        </w:rPr>
        <w:t xml:space="preserve">. We recommend that SBAE stakeholders in </w:t>
      </w:r>
      <w:r w:rsidR="00602C1E">
        <w:rPr>
          <w:i/>
          <w:iCs/>
        </w:rPr>
        <w:t>Kentucky</w:t>
      </w:r>
      <w:r>
        <w:rPr>
          <w:i/>
          <w:iCs/>
        </w:rPr>
        <w:t xml:space="preserve"> use our findings in a variety of ways, including refining agricultural teacher education programming.</w:t>
      </w:r>
    </w:p>
    <w:p w14:paraId="7E58D881" w14:textId="77777777" w:rsidR="00396752" w:rsidRDefault="00396752" w:rsidP="00773B6F">
      <w:pPr>
        <w:spacing w:after="0" w:line="240" w:lineRule="auto"/>
        <w:rPr>
          <w:b/>
          <w:bCs/>
        </w:rPr>
      </w:pPr>
    </w:p>
    <w:p w14:paraId="3176C3C7" w14:textId="77777777" w:rsidR="00396752" w:rsidRDefault="00396752" w:rsidP="00773B6F">
      <w:pPr>
        <w:spacing w:after="0" w:line="240" w:lineRule="auto"/>
        <w:jc w:val="center"/>
        <w:rPr>
          <w:b/>
          <w:bCs/>
        </w:rPr>
      </w:pPr>
      <w:r>
        <w:rPr>
          <w:b/>
          <w:bCs/>
        </w:rPr>
        <w:t>Introduction</w:t>
      </w:r>
    </w:p>
    <w:p w14:paraId="344166F6" w14:textId="77777777" w:rsidR="00396752" w:rsidRDefault="00396752" w:rsidP="00773B6F">
      <w:pPr>
        <w:spacing w:after="0" w:line="240" w:lineRule="auto"/>
        <w:jc w:val="center"/>
        <w:rPr>
          <w:b/>
          <w:bCs/>
        </w:rPr>
      </w:pPr>
    </w:p>
    <w:p w14:paraId="4C17B1A6" w14:textId="77777777" w:rsidR="00396752" w:rsidRDefault="00396752" w:rsidP="00773B6F">
      <w:pPr>
        <w:spacing w:after="0" w:line="240" w:lineRule="auto"/>
        <w:ind w:firstLine="720"/>
      </w:pPr>
      <w:r>
        <w:t>School-based agricultural education (SBAE) programming is designed to ensure that a pipeline of skilled and knowledgeable employees is available to adequately meet the demands of the agricultural industry and its stakeholders (Phipps et al., 2008; Stripling &amp; Ricketts, 2016). SBAE programs are oriented to provide students with variety of learning opportunities across multiple career pathways within agriculture, such as Agribusiness Systems, Animal Systems, Biotechnology Systems, Environmental Service Systems, Food Products and Processing Systems, Natural Resources Systems, Plant Systems, and Power, Structural, and Technical Systems (Copeland et al., 2020). Consequently, numerous teaching and learning opportunities lie within the confines of SBAE programming (Phipps et al., 2008).</w:t>
      </w:r>
    </w:p>
    <w:p w14:paraId="440715AE" w14:textId="77777777" w:rsidR="00396752" w:rsidRDefault="00396752" w:rsidP="00773B6F">
      <w:pPr>
        <w:spacing w:after="0" w:line="240" w:lineRule="auto"/>
        <w:ind w:firstLine="720"/>
      </w:pPr>
    </w:p>
    <w:p w14:paraId="5ED78F06" w14:textId="77777777" w:rsidR="00396752" w:rsidRDefault="00396752" w:rsidP="00773B6F">
      <w:pPr>
        <w:spacing w:after="0" w:line="240" w:lineRule="auto"/>
        <w:ind w:firstLine="720"/>
      </w:pPr>
      <w:r>
        <w:t xml:space="preserve">SBAE programs are intended to be led by qualified, effective agriculture teachers (Eck et al., 2019; Phipps et al., 2008). Agriculture teachers must demonstrate a wide range of knowledge and skills to effectively facilitate teaching and learning (Chumbley et al., 2018). One such skill is the ability to facilitate student learning in laboratory settings (Granberry et al., 2022). While different SBAE laboratories are available and used to meet a variety of instructional purposes, agricultural mechanics laboratories are among the most prevalent (Shoulders &amp; Myers, 2012). Agricultural mechanics instruction is an important component of many SBAE programs </w:t>
      </w:r>
      <w:r>
        <w:lastRenderedPageBreak/>
        <w:t xml:space="preserve">(Granberry et al., 2023). Agricultural mechanics courses are often popular with students enrolled in SBAE programs (Valdez &amp; Johnson, 2020). Consequently, numerous agriculture teachers across the United States often teach at least one agricultural mechanics course during the academic year (Trickett et al., 2023; Wells &amp; Hainline, 2021). </w:t>
      </w:r>
    </w:p>
    <w:p w14:paraId="3C01C622" w14:textId="77777777" w:rsidR="006B19B2" w:rsidRDefault="006B19B2" w:rsidP="00773B6F">
      <w:pPr>
        <w:spacing w:after="0" w:line="240" w:lineRule="auto"/>
        <w:ind w:firstLine="720"/>
      </w:pPr>
    </w:p>
    <w:p w14:paraId="0E96B8B7" w14:textId="77777777" w:rsidR="00396752" w:rsidRDefault="00396752" w:rsidP="00773B6F">
      <w:pPr>
        <w:spacing w:after="0" w:line="240" w:lineRule="auto"/>
        <w:ind w:firstLine="720"/>
      </w:pPr>
      <w:r>
        <w:t>Teaching agricultural mechanics often involves hands-on teaching and learning approaches to help students develop a deeper knowledge of technical subject matter (Hainline &amp; Wells, 2024; Phipps et al., 2008; Wells &amp; Hainline, 2021). Because of the technical nature of agricultural mechanics subject matter, the content area is often extensive and varied, including subjects such as applied mathematics, engineering and physics principles, alternative energy sources, biofuels, building construction, electricity, emerging agricultural technologies, metalworking and welding, power mechanics, and woodworking (Burris et al., 2005; Granberry et al., 2023; Hainline &amp; Wells, 2019). Given the vast breadth of subject matter that is to be delivered in agricultural mechanics curricula, agriculture teachers must possess a substantial variety of knowledge and skills to deliver the appropriate learning experiences related to agricultural mechanics (Crump &amp; Wells, 2025; Hainline &amp; Wells, 2019; Wells et al., 2021). As such, regularly defining and reevaluating such a list of knowledge and skill needs are paramount for effective agricultural teacher education (Wells et al., 2021).</w:t>
      </w:r>
    </w:p>
    <w:p w14:paraId="47390EA9" w14:textId="77777777" w:rsidR="00396752" w:rsidRDefault="00396752" w:rsidP="00773B6F">
      <w:pPr>
        <w:spacing w:after="0" w:line="240" w:lineRule="auto"/>
      </w:pPr>
    </w:p>
    <w:p w14:paraId="72F43C7D" w14:textId="77777777" w:rsidR="00396752" w:rsidRDefault="00396752" w:rsidP="00773B6F">
      <w:pPr>
        <w:spacing w:after="0" w:line="240" w:lineRule="auto"/>
        <w:jc w:val="center"/>
        <w:rPr>
          <w:b/>
          <w:bCs/>
        </w:rPr>
      </w:pPr>
      <w:r>
        <w:rPr>
          <w:b/>
          <w:bCs/>
        </w:rPr>
        <w:t>Conceptual Framework</w:t>
      </w:r>
    </w:p>
    <w:p w14:paraId="1EC1721C" w14:textId="77777777" w:rsidR="00396752" w:rsidRDefault="00396752" w:rsidP="00773B6F">
      <w:pPr>
        <w:spacing w:after="0" w:line="240" w:lineRule="auto"/>
        <w:jc w:val="center"/>
        <w:rPr>
          <w:b/>
          <w:bCs/>
        </w:rPr>
      </w:pPr>
    </w:p>
    <w:p w14:paraId="7E4368D2" w14:textId="77777777" w:rsidR="00396752" w:rsidRDefault="00396752" w:rsidP="00773B6F">
      <w:pPr>
        <w:spacing w:after="0" w:line="240" w:lineRule="auto"/>
        <w:ind w:firstLine="720"/>
      </w:pPr>
      <w:r>
        <w:t>We used the agricultural teacher education and agricultural industry partnership model as presented by Wells et al. (2021) to conceptually frame our study. Building upon the content-based model for teaching agriculture as presented by Roberts and Ball (2009), Wells et al.’s (2021) model outlines a broad, scoping framework for developing competent, prepared agriculture teachers. Their model accounts for appropriate teacher preparation across a range of topics, including pedagogical methods, appropriate laboratory management, and technical subject matter knowledge. Further, collaboration with industry partners to help ensure that curricula and teacher professional development align with the evolving technical needs of the agricultural sector is a significant, appropriate component of agriculture teacher preparation as well (Wells et al., 2021). Their model details the various elements (e.g., industry-validated curricula, input from experienced agriculture teachers, and so forth) intended to ensure adequate agriculture teacher competence, which further supports the agricultural industry via a steady supply of knowledgeable, skilled employees trained via SBAE programs (Wells et al., 2021). In the context of Wells et al.’s (2021) model and the current study, experienced agriculture teachers are vital to helping guide the growth and development of competent, prepared agriculture teachers. Hence, agriculture teachers who have substantial success, experience, knowledge, and skills teaching agricultural mechanics provided the data for the current study.</w:t>
      </w:r>
    </w:p>
    <w:p w14:paraId="7B193985" w14:textId="77777777" w:rsidR="00396752" w:rsidRDefault="00396752" w:rsidP="00773B6F">
      <w:pPr>
        <w:spacing w:after="0" w:line="240" w:lineRule="auto"/>
        <w:ind w:firstLine="720"/>
      </w:pPr>
    </w:p>
    <w:p w14:paraId="11C09FA0" w14:textId="77777777" w:rsidR="00396752" w:rsidRDefault="00396752" w:rsidP="00773B6F">
      <w:pPr>
        <w:spacing w:after="0" w:line="240" w:lineRule="auto"/>
        <w:jc w:val="center"/>
        <w:rPr>
          <w:b/>
          <w:bCs/>
        </w:rPr>
      </w:pPr>
      <w:r>
        <w:rPr>
          <w:b/>
          <w:bCs/>
        </w:rPr>
        <w:t>Purpose of the Study</w:t>
      </w:r>
    </w:p>
    <w:p w14:paraId="25B87DCA" w14:textId="77777777" w:rsidR="00396752" w:rsidRDefault="00396752" w:rsidP="00773B6F">
      <w:pPr>
        <w:spacing w:after="0" w:line="240" w:lineRule="auto"/>
        <w:jc w:val="center"/>
      </w:pPr>
    </w:p>
    <w:p w14:paraId="31BE7EDB" w14:textId="7DAAE561" w:rsidR="00396752" w:rsidRDefault="00396752" w:rsidP="00773B6F">
      <w:pPr>
        <w:spacing w:after="0" w:line="240" w:lineRule="auto"/>
        <w:ind w:firstLine="720"/>
      </w:pPr>
      <w:r>
        <w:t xml:space="preserve">The purpose of our study was to determine the agricultural mechanics knowledge and skills that </w:t>
      </w:r>
      <w:r w:rsidR="00602C1E">
        <w:t>Kentucky</w:t>
      </w:r>
      <w:r>
        <w:t xml:space="preserve"> agriculture teachers need to successfully teach agricultural mechanics in SBAE programs across the state. Similar studies have recently been conducted in Iowa (i.e., Hainline &amp; Wells, 2019) and Arkansas, Louisiana, Oklahoma, and Texas (i.e., Wells et al., 2021). However, there is a gap in the literature regarding </w:t>
      </w:r>
      <w:r w:rsidR="00602C1E">
        <w:t>Kentucky</w:t>
      </w:r>
      <w:r>
        <w:t>.</w:t>
      </w:r>
    </w:p>
    <w:p w14:paraId="7624E24B" w14:textId="77777777" w:rsidR="00396752" w:rsidRDefault="00396752" w:rsidP="00773B6F">
      <w:pPr>
        <w:spacing w:after="0" w:line="240" w:lineRule="auto"/>
        <w:jc w:val="center"/>
        <w:rPr>
          <w:b/>
          <w:bCs/>
        </w:rPr>
      </w:pPr>
      <w:r>
        <w:rPr>
          <w:b/>
          <w:bCs/>
        </w:rPr>
        <w:lastRenderedPageBreak/>
        <w:t>Methods</w:t>
      </w:r>
    </w:p>
    <w:p w14:paraId="000A435F" w14:textId="77777777" w:rsidR="00396752" w:rsidRDefault="00396752" w:rsidP="00773B6F">
      <w:pPr>
        <w:spacing w:after="0" w:line="240" w:lineRule="auto"/>
        <w:jc w:val="center"/>
        <w:rPr>
          <w:b/>
          <w:bCs/>
        </w:rPr>
      </w:pPr>
    </w:p>
    <w:p w14:paraId="24C74B2F" w14:textId="3A96BF87" w:rsidR="00396752" w:rsidRDefault="00396752" w:rsidP="00773B6F">
      <w:pPr>
        <w:spacing w:after="0" w:line="240" w:lineRule="auto"/>
        <w:ind w:firstLine="720"/>
      </w:pPr>
      <w:r>
        <w:t xml:space="preserve">The current study was a replication of Wells et al.’s (2021) research. Hence, we used Wells et al.’s (2021) original Round One data collection instrument and approach to guide our study. Similar to Wells et al. (2021), we incorporated a snowball sampling method within the current three-round Delphi study, beginning with the </w:t>
      </w:r>
      <w:r w:rsidR="00602C1E">
        <w:t>Kentucky</w:t>
      </w:r>
      <w:r>
        <w:t xml:space="preserve"> Agricultural Education state staff and agricultural teacher educators across the state (</w:t>
      </w:r>
      <w:r>
        <w:rPr>
          <w:i/>
          <w:iCs/>
        </w:rPr>
        <w:t>n</w:t>
      </w:r>
      <w:r>
        <w:t xml:space="preserve"> = 13), who identified the initial group of agriculture teachers (</w:t>
      </w:r>
      <w:r>
        <w:rPr>
          <w:i/>
          <w:iCs/>
        </w:rPr>
        <w:t>n</w:t>
      </w:r>
      <w:r>
        <w:t xml:space="preserve"> = 46) to serve as panel members. These nominators selected teachers based on their perceived expertise and experience in teaching agricultural mechanics. We asked these 46 individuals to nominate other individuals who they perceived to be appropriate for the scope of the study. They nominated seven additional agriculture teachers. In total, 53 agriculture teachers were recommended for participation as panel members.</w:t>
      </w:r>
    </w:p>
    <w:p w14:paraId="0C9C2258" w14:textId="77777777" w:rsidR="00396752" w:rsidRDefault="00396752" w:rsidP="00773B6F">
      <w:pPr>
        <w:spacing w:after="0" w:line="240" w:lineRule="auto"/>
        <w:ind w:firstLine="720"/>
      </w:pPr>
    </w:p>
    <w:p w14:paraId="5CDE4A08" w14:textId="2D2A2D99" w:rsidR="00396752" w:rsidRDefault="00396752" w:rsidP="00773B6F">
      <w:pPr>
        <w:spacing w:after="0" w:line="240" w:lineRule="auto"/>
        <w:ind w:firstLine="720"/>
      </w:pPr>
      <w:r>
        <w:t xml:space="preserve">We received </w:t>
      </w:r>
      <w:r w:rsidR="00AB2035">
        <w:t>Murray State University (MSU)</w:t>
      </w:r>
      <w:r>
        <w:t xml:space="preserve"> I</w:t>
      </w:r>
      <w:r w:rsidR="00AB2035">
        <w:t>nstitutional Review Board (IRB)</w:t>
      </w:r>
      <w:r>
        <w:t xml:space="preserve"> approval prior to collecting data for the current study. Before collecting data, we sent a pre-notification email to the initial group of 46 teachers, informing them of their nomination to participate in the study and providing details about the study. We distributed this message via the Qualtrics platform on Tuesday, October 8, 2024. To begin data collection, we sent an electronic link to the 12-item Round One instrument, which contained respondent characteristics items and open-response items, to the same 46 agriculture teachers on Tuesday, October 15, 2024. We distributed reminder emails for the Round One instrument via Qualtrics on Monday, October 21, 2024, and Monday, October 28, 2024. As we proceeded with our data collection, we used IBM</w:t>
      </w:r>
      <w:r>
        <w:rPr>
          <w:vertAlign w:val="superscript"/>
        </w:rPr>
        <w:t>®</w:t>
      </w:r>
      <w:r>
        <w:t xml:space="preserve"> SPSS</w:t>
      </w:r>
      <w:r>
        <w:rPr>
          <w:vertAlign w:val="superscript"/>
        </w:rPr>
        <w:t>®</w:t>
      </w:r>
      <w:r>
        <w:t xml:space="preserve"> Software (Version 29.0) to analyze all data. Specifically, we used descriptive statistics (i.e., frequencies and percentages) to conduct our data analysis procedures.</w:t>
      </w:r>
    </w:p>
    <w:p w14:paraId="56CAFA5C" w14:textId="77777777" w:rsidR="00396752" w:rsidRDefault="00396752" w:rsidP="00773B6F">
      <w:pPr>
        <w:spacing w:after="0" w:line="240" w:lineRule="auto"/>
        <w:ind w:firstLine="720"/>
      </w:pPr>
    </w:p>
    <w:p w14:paraId="43F37303" w14:textId="77777777" w:rsidR="00396752" w:rsidRDefault="00396752" w:rsidP="00773B6F">
      <w:pPr>
        <w:spacing w:after="0" w:line="240" w:lineRule="auto"/>
        <w:ind w:firstLine="720"/>
      </w:pPr>
      <w:r>
        <w:t>As participants completed the instrument, they had the opportunity to nominate additional agriculture teachers who they believed also met the qualifications for participation. Through this snowball sampling process, seven additional agriculture teachers were nominated and invited to participate as panel members on Thursday, October 17, 2024. We sent reminder emails to these additional participants on Monday, October 28, 2024, and Monday, November 4, 2024. Of the 53 agriculture teachers who were nominated to participate in Round One, 30 panel members responded to the Round One instrument, yielding a response rate of 56.6%.</w:t>
      </w:r>
    </w:p>
    <w:p w14:paraId="6D9020E4" w14:textId="77777777" w:rsidR="00396752" w:rsidRDefault="00396752" w:rsidP="00773B6F">
      <w:pPr>
        <w:spacing w:after="0" w:line="240" w:lineRule="auto"/>
        <w:ind w:firstLine="720"/>
      </w:pPr>
    </w:p>
    <w:p w14:paraId="4D4AACC2" w14:textId="77777777" w:rsidR="00396752" w:rsidRDefault="00396752" w:rsidP="00773B6F">
      <w:pPr>
        <w:spacing w:after="0" w:line="240" w:lineRule="auto"/>
        <w:ind w:firstLine="720"/>
      </w:pPr>
      <w:r>
        <w:t xml:space="preserve">Based on the data collected on the Round One instrument, the panel members identified a total of 205 unduplicated agricultural mechanics knowledge and skill items. One-hundred and twenty-eight items pertained to technical agricultural mechanics knowledge and skills while 77 items focused on agricultural mechanics laboratory management knowledge and skills. Prior to distributing the Round Two instrument, we reviewed all responses and removed duplicates. Further, we also categorized each technical agricultural mechanics knowledge and skill item into distinct groups (e.g., General Agricultural Mechanics, Engines and Machinery, and so forth) to improve the organization and readability of the Round Two instrument. </w:t>
      </w:r>
    </w:p>
    <w:p w14:paraId="44D277E7" w14:textId="77777777" w:rsidR="00396752" w:rsidRDefault="00396752" w:rsidP="00773B6F">
      <w:pPr>
        <w:spacing w:after="0" w:line="240" w:lineRule="auto"/>
        <w:ind w:firstLine="720"/>
      </w:pPr>
    </w:p>
    <w:p w14:paraId="594EA232" w14:textId="77777777" w:rsidR="00396752" w:rsidRDefault="00396752" w:rsidP="00773B6F">
      <w:pPr>
        <w:spacing w:after="0" w:line="240" w:lineRule="auto"/>
        <w:ind w:firstLine="720"/>
      </w:pPr>
      <w:r>
        <w:t xml:space="preserve">We presented the 205 agricultural mechanics knowledge and skill items to the 30 panel members who participated in Round One. We used a six-point, Likert-type scale (1 = </w:t>
      </w:r>
      <w:r>
        <w:rPr>
          <w:i/>
          <w:iCs/>
        </w:rPr>
        <w:t>Strongly Disagree</w:t>
      </w:r>
      <w:r>
        <w:t xml:space="preserve">, 2 = </w:t>
      </w:r>
      <w:r>
        <w:rPr>
          <w:i/>
          <w:iCs/>
        </w:rPr>
        <w:t>Disagree</w:t>
      </w:r>
      <w:r>
        <w:t xml:space="preserve">, 3 = </w:t>
      </w:r>
      <w:r>
        <w:rPr>
          <w:i/>
          <w:iCs/>
        </w:rPr>
        <w:t>Slightly disagree</w:t>
      </w:r>
      <w:r>
        <w:t xml:space="preserve">, 4 = </w:t>
      </w:r>
      <w:r>
        <w:rPr>
          <w:i/>
          <w:iCs/>
        </w:rPr>
        <w:t>Slightly agree</w:t>
      </w:r>
      <w:r>
        <w:t xml:space="preserve">, 5 = </w:t>
      </w:r>
      <w:r>
        <w:rPr>
          <w:i/>
          <w:iCs/>
        </w:rPr>
        <w:t>Agree</w:t>
      </w:r>
      <w:r>
        <w:t xml:space="preserve">, 6 = </w:t>
      </w:r>
      <w:r>
        <w:rPr>
          <w:i/>
          <w:iCs/>
        </w:rPr>
        <w:t>Strongly agree</w:t>
      </w:r>
      <w:r>
        <w:t xml:space="preserve">) to enable panel members to assess the perceived importance of each item. Prior agricultural </w:t>
      </w:r>
      <w:r>
        <w:lastRenderedPageBreak/>
        <w:t>education researchers (i.e., Hainline &amp; Wells, 2019; Solomonson et al., 2022; Wells et al., 2021; Wells et al., 2023) employed this same six-point scale when they used the Delphi technique.</w:t>
      </w:r>
    </w:p>
    <w:p w14:paraId="38B14ABB" w14:textId="77777777" w:rsidR="00396752" w:rsidRDefault="00396752" w:rsidP="00773B6F">
      <w:pPr>
        <w:spacing w:after="0" w:line="240" w:lineRule="auto"/>
        <w:ind w:firstLine="720"/>
      </w:pPr>
    </w:p>
    <w:p w14:paraId="048CB75D" w14:textId="77777777" w:rsidR="00396752" w:rsidRDefault="00396752" w:rsidP="00773B6F">
      <w:pPr>
        <w:spacing w:after="0" w:line="240" w:lineRule="auto"/>
        <w:ind w:firstLine="720"/>
      </w:pPr>
      <w:r>
        <w:t xml:space="preserve">Using the Qualtrics platform, we distributed the Round Two instrument to the 30 panel members on Tuesday, December 3, 2024. We sent these 30 panel members two reminder messages via the Qualtrics platform on Tuesday, December 10, 2024, and Tuesday, December 17, 2024, respectively. Of the 30 teachers invited to complete the Round Two instrument, 22 responded, resulting in a response rate of 73.3%. Following the consensus criteria established in prior literature (i.e., Hainline &amp; Wells, 2019; Solomonson et al., 2022; Wells et al., 2021; Wells et al., 2023), we </w:t>
      </w:r>
      <w:r>
        <w:rPr>
          <w:i/>
          <w:iCs/>
        </w:rPr>
        <w:t xml:space="preserve">a priori </w:t>
      </w:r>
      <w:r>
        <w:t xml:space="preserve">deemed an item to have achieved consensus if at least 75% of panel members either </w:t>
      </w:r>
      <w:r>
        <w:rPr>
          <w:i/>
          <w:iCs/>
        </w:rPr>
        <w:t>Agreed</w:t>
      </w:r>
      <w:r>
        <w:t xml:space="preserve"> or </w:t>
      </w:r>
      <w:r>
        <w:rPr>
          <w:i/>
          <w:iCs/>
        </w:rPr>
        <w:t>Strongly agreed</w:t>
      </w:r>
      <w:r>
        <w:t xml:space="preserve"> on the importance of that item. We included the items rated as a five (</w:t>
      </w:r>
      <w:r>
        <w:rPr>
          <w:i/>
          <w:iCs/>
        </w:rPr>
        <w:t>Agree</w:t>
      </w:r>
      <w:r>
        <w:t>) or six (</w:t>
      </w:r>
      <w:r>
        <w:rPr>
          <w:i/>
          <w:iCs/>
        </w:rPr>
        <w:t>Strongly agree</w:t>
      </w:r>
      <w:r>
        <w:t>) by 51% to 74% of the panel members for re-evaluation in the Round Three instrument. However, we excluded any items that failed to receive a rating of five (</w:t>
      </w:r>
      <w:r>
        <w:rPr>
          <w:i/>
          <w:iCs/>
        </w:rPr>
        <w:t>Agree</w:t>
      </w:r>
      <w:r>
        <w:t>) or six (</w:t>
      </w:r>
      <w:r>
        <w:rPr>
          <w:i/>
          <w:iCs/>
        </w:rPr>
        <w:t>Strongly agree</w:t>
      </w:r>
      <w:r>
        <w:t>) from at least 51% of the panel members from any further consideration beyond Round Two.</w:t>
      </w:r>
    </w:p>
    <w:p w14:paraId="25630C94" w14:textId="77777777" w:rsidR="00396752" w:rsidRDefault="00396752" w:rsidP="00773B6F">
      <w:pPr>
        <w:spacing w:after="0" w:line="240" w:lineRule="auto"/>
        <w:ind w:firstLine="720"/>
      </w:pPr>
    </w:p>
    <w:p w14:paraId="63E66088" w14:textId="77777777" w:rsidR="00396752" w:rsidRDefault="00396752" w:rsidP="00773B6F">
      <w:pPr>
        <w:spacing w:after="0" w:line="240" w:lineRule="auto"/>
        <w:ind w:firstLine="720"/>
      </w:pPr>
      <w:r>
        <w:t>Following the collection of Round Two responses, 74 technical agricultural mechanics knowledge and skill items and 68 agricultural mechanics laboratory management knowledge and skill items met our consensus threshold requirements. Additionally, 44 items received ratings of five (</w:t>
      </w:r>
      <w:r>
        <w:rPr>
          <w:i/>
          <w:iCs/>
        </w:rPr>
        <w:t>Agree</w:t>
      </w:r>
      <w:r>
        <w:t>) or six (</w:t>
      </w:r>
      <w:r>
        <w:rPr>
          <w:i/>
          <w:iCs/>
        </w:rPr>
        <w:t>Strongly agree</w:t>
      </w:r>
      <w:r>
        <w:t>) from 51% to 74% of panelists. Thirty-six of these items pertained to technical agricultural mechanics knowledge and skill items while eight of these items pertained to agricultural mechanics laboratory management knowledge and skill items. We included these 44 items for re-evaluation via the Round Three instrument. Nineteen items failed to achieve a rating of five (</w:t>
      </w:r>
      <w:r>
        <w:rPr>
          <w:i/>
          <w:iCs/>
        </w:rPr>
        <w:t>Agree</w:t>
      </w:r>
      <w:r>
        <w:t>) or six (</w:t>
      </w:r>
      <w:r>
        <w:rPr>
          <w:i/>
          <w:iCs/>
        </w:rPr>
        <w:t>Strongly Agree</w:t>
      </w:r>
      <w:r>
        <w:t>) from at least 51% of the panel members; hence, we did not ask the panel members to reassess them during Round Three.</w:t>
      </w:r>
    </w:p>
    <w:p w14:paraId="18122849" w14:textId="77777777" w:rsidR="00396752" w:rsidRDefault="00396752" w:rsidP="00773B6F">
      <w:pPr>
        <w:spacing w:after="0" w:line="240" w:lineRule="auto"/>
        <w:ind w:firstLine="720"/>
      </w:pPr>
    </w:p>
    <w:p w14:paraId="0BA03B0F" w14:textId="77777777" w:rsidR="00396752" w:rsidRDefault="00396752" w:rsidP="00773B6F">
      <w:pPr>
        <w:spacing w:after="0" w:line="240" w:lineRule="auto"/>
        <w:ind w:firstLine="720"/>
      </w:pPr>
      <w:r>
        <w:t>Using the Qualtrics platform, we distributed the Round Three instrument to the 22 panelists on Tuesday, January 14, 2025. We used the Qualtrics platform to send reminder emails on Tuesday, January 21, 2025, and Tuesday, January 28, 2025, respectively. Of the 22 panel members invited to participate, 18 responded, yielding a response rate of 81.8% for Round Three. Similar to the approach we used in Round Two, we considered an item to have achieved consensus if at least 75% of panel members rated it as five (</w:t>
      </w:r>
      <w:r>
        <w:rPr>
          <w:i/>
          <w:iCs/>
        </w:rPr>
        <w:t>Agree</w:t>
      </w:r>
      <w:r>
        <w:t>) or six (</w:t>
      </w:r>
      <w:r>
        <w:rPr>
          <w:i/>
          <w:iCs/>
        </w:rPr>
        <w:t>Strongly agree</w:t>
      </w:r>
      <w:r>
        <w:t>). After we collected the Round Three responses, six additional technical agricultural mechanics knowledge and skill items and one agricultural mechanics laboratory management knowledge and skill item achieved consensus. In total, 80 technical agricultural mechanics knowledge and skill items and 69 agricultural mechanics laboratory management knowledge and skill items achieved consensus. Per Dalkey et al. (1972), a final Delphi study panel of at least 13 members is expected to yield a reliability coefficient of .90. Hence, we considered our results to be reliable.</w:t>
      </w:r>
    </w:p>
    <w:p w14:paraId="1D066D51" w14:textId="77777777" w:rsidR="00396752" w:rsidRDefault="00396752" w:rsidP="00773B6F">
      <w:pPr>
        <w:spacing w:after="0" w:line="240" w:lineRule="auto"/>
        <w:ind w:firstLine="720"/>
      </w:pPr>
    </w:p>
    <w:p w14:paraId="1A9C7F1D" w14:textId="77777777" w:rsidR="00396752" w:rsidRDefault="00396752" w:rsidP="00773B6F">
      <w:pPr>
        <w:spacing w:after="0" w:line="240" w:lineRule="auto"/>
        <w:jc w:val="center"/>
        <w:rPr>
          <w:b/>
          <w:bCs/>
        </w:rPr>
      </w:pPr>
      <w:r>
        <w:rPr>
          <w:b/>
          <w:bCs/>
        </w:rPr>
        <w:t>Results</w:t>
      </w:r>
    </w:p>
    <w:p w14:paraId="00C54857" w14:textId="77777777" w:rsidR="00396752" w:rsidRDefault="00396752" w:rsidP="00773B6F">
      <w:pPr>
        <w:spacing w:after="0" w:line="240" w:lineRule="auto"/>
        <w:jc w:val="center"/>
        <w:rPr>
          <w:b/>
          <w:bCs/>
        </w:rPr>
      </w:pPr>
    </w:p>
    <w:p w14:paraId="2B74EC0D" w14:textId="63CBABE1" w:rsidR="00396752" w:rsidRDefault="00396752" w:rsidP="00773B6F">
      <w:pPr>
        <w:spacing w:after="0" w:line="240" w:lineRule="auto"/>
      </w:pPr>
      <w:r>
        <w:tab/>
        <w:t xml:space="preserve">We used the Round One instrument to collect respondent characteristics data from each panel member. These data addressed panel members’ years of experience teaching Agricultural Education, their initial Agricultural Education teacher certification route, and their involvement in selected </w:t>
      </w:r>
      <w:r w:rsidR="00602C1E">
        <w:t>Kentucky</w:t>
      </w:r>
      <w:r>
        <w:t xml:space="preserve"> FFA Career Development Events (CDEs) pertaining to agricultural mechanics subject matter. We wish to note that not all of the panel members who participated in </w:t>
      </w:r>
      <w:r>
        <w:lastRenderedPageBreak/>
        <w:t>Round One provided responses to the respondent characteristics items on the Round One instrument. Of the 24 panel members who reported their years of experience teaching Agricultural Education, panel members had an average of 14.8 years of experience teaching Agricultural Education (</w:t>
      </w:r>
      <w:r>
        <w:rPr>
          <w:i/>
          <w:iCs/>
        </w:rPr>
        <w:t>SD</w:t>
      </w:r>
      <w:r>
        <w:t xml:space="preserve"> = 9.3). Moreover, these 24 panel members reported that they had, on average, taught Agricultural Education in </w:t>
      </w:r>
      <w:r w:rsidR="00602C1E">
        <w:t>Kentucky</w:t>
      </w:r>
      <w:r>
        <w:t xml:space="preserve"> for 14.6 years (</w:t>
      </w:r>
      <w:r>
        <w:rPr>
          <w:i/>
          <w:iCs/>
        </w:rPr>
        <w:t xml:space="preserve">SD </w:t>
      </w:r>
      <w:r>
        <w:t>= 9.2).</w:t>
      </w:r>
    </w:p>
    <w:p w14:paraId="3F907C46" w14:textId="77777777" w:rsidR="00396752" w:rsidRDefault="00396752" w:rsidP="00773B6F">
      <w:pPr>
        <w:spacing w:after="0" w:line="240" w:lineRule="auto"/>
      </w:pPr>
    </w:p>
    <w:p w14:paraId="24FC6EB2" w14:textId="33BE784A" w:rsidR="00396752" w:rsidRDefault="00396752" w:rsidP="00773B6F">
      <w:pPr>
        <w:spacing w:after="0" w:line="240" w:lineRule="auto"/>
        <w:ind w:firstLine="720"/>
      </w:pPr>
      <w:r>
        <w:t xml:space="preserve">Regarding Agricultural Education teacher certification, 22 panel members reported initially obtaining their teacher certification through an undergraduate-level teacher preparation program while two indicated they had initially received their teacher certification via a graduate-level program. Additionally, 23 panel members reported training their students for at least one agricultural mechanics-focused FFA CDE while one panel member indicated they had not. Of the three agricultural mechanics-focused FFA CDEs offered in </w:t>
      </w:r>
      <w:r w:rsidR="00602C1E">
        <w:t>Kentucky</w:t>
      </w:r>
      <w:r>
        <w:t>, 23 panel members had previously trained students to participate in the FFA Welding CDE, 19 panel members had previously trained students participate in the FFA Small Power Equipment CDE, and 18 panel members had previously trained students to participate in the FFA Agricultural Mechanics CDE. A majority of panel members (</w:t>
      </w:r>
      <w:r>
        <w:rPr>
          <w:i/>
          <w:iCs/>
        </w:rPr>
        <w:t xml:space="preserve">n </w:t>
      </w:r>
      <w:r>
        <w:t xml:space="preserve">= 19; 63.3%) reported that their students had previously exhibited agricultural mechanics projects at project shows. </w:t>
      </w:r>
    </w:p>
    <w:p w14:paraId="032F7BFC" w14:textId="77777777" w:rsidR="00396752" w:rsidRDefault="00396752" w:rsidP="00773B6F">
      <w:pPr>
        <w:spacing w:after="0" w:line="240" w:lineRule="auto"/>
        <w:ind w:firstLine="720"/>
      </w:pPr>
    </w:p>
    <w:p w14:paraId="4FB41371" w14:textId="463D62C9" w:rsidR="00396752" w:rsidRDefault="00396752" w:rsidP="00773B6F">
      <w:pPr>
        <w:spacing w:after="0" w:line="240" w:lineRule="auto"/>
        <w:ind w:firstLine="720"/>
      </w:pPr>
      <w:r>
        <w:t xml:space="preserve">We also asked each panel member to identify experiences that influenced their perceptions of the agricultural mechanics knowledge and skills needed by </w:t>
      </w:r>
      <w:r w:rsidR="00602C1E">
        <w:t>Kentucky</w:t>
      </w:r>
      <w:r>
        <w:t xml:space="preserve"> agriculture teachers. This list of experiences, adapted from Wells et al. (2021) to suit the context of the current study, provided us with deeper insight into panel members' perspectives. Among the 26 experiences listed for selection by the panel members, the top three experiences that were most frequently reported as influential were: (1) </w:t>
      </w:r>
      <w:r>
        <w:rPr>
          <w:i/>
          <w:iCs/>
        </w:rPr>
        <w:t>My experiences teaching agricultural mechanics coursework</w:t>
      </w:r>
      <w:r>
        <w:t xml:space="preserve"> (</w:t>
      </w:r>
      <w:r>
        <w:rPr>
          <w:i/>
          <w:iCs/>
        </w:rPr>
        <w:t>f</w:t>
      </w:r>
      <w:r>
        <w:t xml:space="preserve"> = 21; 70.0%), </w:t>
      </w:r>
      <w:r>
        <w:rPr>
          <w:i/>
          <w:iCs/>
        </w:rPr>
        <w:t>My experiences working in the agricultural industry</w:t>
      </w:r>
      <w:r>
        <w:t xml:space="preserve"> (</w:t>
      </w:r>
      <w:r>
        <w:rPr>
          <w:i/>
          <w:iCs/>
        </w:rPr>
        <w:t>f</w:t>
      </w:r>
      <w:r>
        <w:t xml:space="preserve"> = 17; 56.7%), and </w:t>
      </w:r>
      <w:r>
        <w:rPr>
          <w:i/>
          <w:iCs/>
        </w:rPr>
        <w:t>Meetings with industry representatives</w:t>
      </w:r>
      <w:r>
        <w:t xml:space="preserve"> (</w:t>
      </w:r>
      <w:r>
        <w:rPr>
          <w:i/>
          <w:iCs/>
        </w:rPr>
        <w:t xml:space="preserve">f </w:t>
      </w:r>
      <w:r>
        <w:t>= 13; 43.3%).</w:t>
      </w:r>
    </w:p>
    <w:p w14:paraId="4A5AA5ED" w14:textId="77777777" w:rsidR="00396752" w:rsidRDefault="00396752" w:rsidP="00773B6F">
      <w:pPr>
        <w:spacing w:after="0" w:line="240" w:lineRule="auto"/>
        <w:ind w:firstLine="720"/>
      </w:pPr>
    </w:p>
    <w:p w14:paraId="129C57B5" w14:textId="77777777" w:rsidR="00396752" w:rsidRDefault="00396752" w:rsidP="00773B6F">
      <w:pPr>
        <w:spacing w:after="0" w:line="240" w:lineRule="auto"/>
        <w:ind w:firstLine="720"/>
        <w:rPr>
          <w:color w:val="000000"/>
        </w:rPr>
      </w:pPr>
      <w:r>
        <w:rPr>
          <w:color w:val="000000"/>
        </w:rPr>
        <w:t xml:space="preserve">Upon completion of all three rounds, 80 technical agricultural mechanics knowledge and skill items reached consensus. Due to conference </w:t>
      </w:r>
      <w:r>
        <w:t>paper length limitations, we presented only the 66 technical agricultural mechanics knowledge and skill items that reached at least 80% consensus in Rounds Two and Three in Table 1 (below).</w:t>
      </w:r>
      <w:r>
        <w:rPr>
          <w:color w:val="000000"/>
        </w:rPr>
        <w:t xml:space="preserve"> Sixteen technical agricultural mechanics knowledge and skill items achieved 100% consensus, the majority of which we categorized under the umbrella of “General Agricultural Mechanics”. We wish to note that (a) 48 technical agricultural mechanics knowledge and skill items failed to reach consensus and (b) some items were skipped by at least one panelist during the assessment process. We adjusted the percentage of agreement for these items to reflect the number of panelists who responded. We likewise indicated the items with adjusted percentages.</w:t>
      </w:r>
    </w:p>
    <w:p w14:paraId="12DD6FBB" w14:textId="77777777" w:rsidR="00396752" w:rsidRDefault="00396752" w:rsidP="00773B6F">
      <w:pPr>
        <w:spacing w:after="0" w:line="240" w:lineRule="auto"/>
        <w:ind w:firstLine="720"/>
        <w:rPr>
          <w:color w:val="000000"/>
        </w:rPr>
      </w:pPr>
    </w:p>
    <w:tbl>
      <w:tblPr>
        <w:tblW w:w="9350" w:type="dxa"/>
        <w:jc w:val="center"/>
        <w:tblBorders>
          <w:top w:val="nil"/>
          <w:left w:val="nil"/>
          <w:bottom w:val="nil"/>
          <w:right w:val="nil"/>
          <w:insideH w:val="nil"/>
          <w:insideV w:val="nil"/>
        </w:tblBorders>
        <w:tblLayout w:type="fixed"/>
        <w:tblLook w:val="0400" w:firstRow="0" w:lastRow="0" w:firstColumn="0" w:lastColumn="0" w:noHBand="0" w:noVBand="1"/>
      </w:tblPr>
      <w:tblGrid>
        <w:gridCol w:w="4325"/>
        <w:gridCol w:w="625"/>
        <w:gridCol w:w="2776"/>
        <w:gridCol w:w="1624"/>
      </w:tblGrid>
      <w:tr w:rsidR="00396752" w14:paraId="1335BED0" w14:textId="77777777" w:rsidTr="009D6731">
        <w:trPr>
          <w:jc w:val="center"/>
        </w:trPr>
        <w:tc>
          <w:tcPr>
            <w:tcW w:w="9350" w:type="dxa"/>
            <w:gridSpan w:val="4"/>
          </w:tcPr>
          <w:p w14:paraId="54141C85" w14:textId="77777777" w:rsidR="00396752" w:rsidRDefault="00396752" w:rsidP="00773B6F">
            <w:pPr>
              <w:spacing w:after="0" w:line="240" w:lineRule="auto"/>
              <w:rPr>
                <w:b/>
                <w:bCs/>
              </w:rPr>
            </w:pPr>
            <w:r>
              <w:rPr>
                <w:b/>
                <w:bCs/>
              </w:rPr>
              <w:t>Table 1</w:t>
            </w:r>
          </w:p>
          <w:p w14:paraId="2296EE03" w14:textId="77777777" w:rsidR="00396752" w:rsidRDefault="00396752" w:rsidP="00773B6F">
            <w:pPr>
              <w:spacing w:after="0" w:line="240" w:lineRule="auto"/>
            </w:pPr>
          </w:p>
        </w:tc>
      </w:tr>
      <w:tr w:rsidR="00396752" w14:paraId="00658FC2" w14:textId="77777777" w:rsidTr="009D6731">
        <w:trPr>
          <w:jc w:val="center"/>
        </w:trPr>
        <w:tc>
          <w:tcPr>
            <w:tcW w:w="9350" w:type="dxa"/>
            <w:gridSpan w:val="4"/>
            <w:tcBorders>
              <w:bottom w:val="single" w:sz="4" w:space="0" w:color="000000"/>
            </w:tcBorders>
          </w:tcPr>
          <w:p w14:paraId="0FE5DD40" w14:textId="77777777" w:rsidR="00396752" w:rsidRDefault="00396752" w:rsidP="00773B6F">
            <w:pPr>
              <w:spacing w:after="0" w:line="240" w:lineRule="auto"/>
              <w:rPr>
                <w:i/>
                <w:iCs/>
              </w:rPr>
            </w:pPr>
            <w:r>
              <w:rPr>
                <w:i/>
                <w:iCs/>
              </w:rPr>
              <w:t>Selected Round Two and Three Findings: Technical Agricultural Mechanics Knowledge and Skill Items That Reached a Minimum 80% Consensus</w:t>
            </w:r>
          </w:p>
        </w:tc>
      </w:tr>
      <w:tr w:rsidR="00396752" w14:paraId="2DF1E151" w14:textId="77777777" w:rsidTr="009D6731">
        <w:trPr>
          <w:jc w:val="center"/>
        </w:trPr>
        <w:tc>
          <w:tcPr>
            <w:tcW w:w="4325" w:type="dxa"/>
            <w:tcBorders>
              <w:top w:val="single" w:sz="4" w:space="0" w:color="000000"/>
              <w:bottom w:val="single" w:sz="4" w:space="0" w:color="000000"/>
            </w:tcBorders>
          </w:tcPr>
          <w:p w14:paraId="5348BF18" w14:textId="77777777" w:rsidR="00396752" w:rsidRDefault="00396752" w:rsidP="00773B6F">
            <w:pPr>
              <w:spacing w:after="0" w:line="240" w:lineRule="auto"/>
            </w:pPr>
            <w:r>
              <w:t>Item</w:t>
            </w:r>
          </w:p>
        </w:tc>
        <w:tc>
          <w:tcPr>
            <w:tcW w:w="625" w:type="dxa"/>
            <w:tcBorders>
              <w:top w:val="single" w:sz="4" w:space="0" w:color="000000"/>
              <w:bottom w:val="single" w:sz="4" w:space="0" w:color="000000"/>
            </w:tcBorders>
          </w:tcPr>
          <w:p w14:paraId="28D7EFB6" w14:textId="77777777" w:rsidR="00396752" w:rsidRDefault="00396752" w:rsidP="00773B6F">
            <w:pPr>
              <w:spacing w:after="0" w:line="240" w:lineRule="auto"/>
              <w:jc w:val="center"/>
              <w:rPr>
                <w:i/>
                <w:iCs/>
              </w:rPr>
            </w:pPr>
            <w:r>
              <w:rPr>
                <w:i/>
                <w:iCs/>
              </w:rPr>
              <w:t>n</w:t>
            </w:r>
          </w:p>
        </w:tc>
        <w:tc>
          <w:tcPr>
            <w:tcW w:w="2776" w:type="dxa"/>
            <w:tcBorders>
              <w:top w:val="single" w:sz="4" w:space="0" w:color="000000"/>
              <w:bottom w:val="single" w:sz="4" w:space="0" w:color="000000"/>
            </w:tcBorders>
          </w:tcPr>
          <w:p w14:paraId="7F13E1DE" w14:textId="77777777" w:rsidR="00396752" w:rsidRDefault="00396752" w:rsidP="00773B6F">
            <w:pPr>
              <w:spacing w:after="0" w:line="240" w:lineRule="auto"/>
              <w:jc w:val="center"/>
            </w:pPr>
            <w:r>
              <w:t>Category</w:t>
            </w:r>
          </w:p>
        </w:tc>
        <w:tc>
          <w:tcPr>
            <w:tcW w:w="1624" w:type="dxa"/>
            <w:tcBorders>
              <w:top w:val="single" w:sz="4" w:space="0" w:color="000000"/>
              <w:bottom w:val="single" w:sz="4" w:space="0" w:color="000000"/>
            </w:tcBorders>
          </w:tcPr>
          <w:p w14:paraId="38CD102A" w14:textId="77777777" w:rsidR="00396752" w:rsidRDefault="00396752" w:rsidP="00773B6F">
            <w:pPr>
              <w:spacing w:after="0" w:line="240" w:lineRule="auto"/>
              <w:jc w:val="center"/>
            </w:pPr>
            <w:r>
              <w:t>% Agreement</w:t>
            </w:r>
          </w:p>
        </w:tc>
      </w:tr>
      <w:tr w:rsidR="00396752" w14:paraId="6EC1ABC1" w14:textId="77777777" w:rsidTr="0090170E">
        <w:trPr>
          <w:jc w:val="center"/>
        </w:trPr>
        <w:tc>
          <w:tcPr>
            <w:tcW w:w="4325" w:type="dxa"/>
            <w:tcBorders>
              <w:top w:val="single" w:sz="4" w:space="0" w:color="000000"/>
              <w:bottom w:val="single" w:sz="4" w:space="0" w:color="auto"/>
            </w:tcBorders>
          </w:tcPr>
          <w:p w14:paraId="335DB3E6" w14:textId="77777777" w:rsidR="00396752" w:rsidRDefault="00396752" w:rsidP="00773B6F">
            <w:pPr>
              <w:spacing w:after="0" w:line="240" w:lineRule="auto"/>
            </w:pPr>
            <w:r>
              <w:t xml:space="preserve">Properly employing safe practices in the </w:t>
            </w:r>
          </w:p>
          <w:p w14:paraId="2CCB3F5F" w14:textId="77777777" w:rsidR="00396752" w:rsidRDefault="00396752" w:rsidP="00773B6F">
            <w:pPr>
              <w:spacing w:after="0" w:line="240" w:lineRule="auto"/>
            </w:pPr>
            <w:r>
              <w:t xml:space="preserve">  agricultural mechanics laboratory</w:t>
            </w:r>
            <w:r>
              <w:rPr>
                <w:vertAlign w:val="superscript"/>
              </w:rPr>
              <w:t>a</w:t>
            </w:r>
          </w:p>
        </w:tc>
        <w:tc>
          <w:tcPr>
            <w:tcW w:w="625" w:type="dxa"/>
            <w:tcBorders>
              <w:top w:val="single" w:sz="4" w:space="0" w:color="000000"/>
              <w:bottom w:val="single" w:sz="4" w:space="0" w:color="auto"/>
            </w:tcBorders>
          </w:tcPr>
          <w:p w14:paraId="0C4AD790" w14:textId="77777777" w:rsidR="00396752" w:rsidRDefault="00396752" w:rsidP="00773B6F">
            <w:pPr>
              <w:spacing w:after="0" w:line="240" w:lineRule="auto"/>
              <w:jc w:val="center"/>
            </w:pPr>
            <w:r>
              <w:t>22</w:t>
            </w:r>
          </w:p>
        </w:tc>
        <w:tc>
          <w:tcPr>
            <w:tcW w:w="2776" w:type="dxa"/>
            <w:tcBorders>
              <w:top w:val="single" w:sz="4" w:space="0" w:color="000000"/>
              <w:bottom w:val="single" w:sz="4" w:space="0" w:color="auto"/>
            </w:tcBorders>
          </w:tcPr>
          <w:p w14:paraId="2E3C5DB2" w14:textId="77777777" w:rsidR="00396752" w:rsidRDefault="00396752" w:rsidP="00773B6F">
            <w:pPr>
              <w:spacing w:after="0" w:line="240" w:lineRule="auto"/>
              <w:jc w:val="center"/>
            </w:pPr>
            <w:r>
              <w:t xml:space="preserve">General </w:t>
            </w:r>
          </w:p>
          <w:p w14:paraId="370176CD" w14:textId="77777777" w:rsidR="00396752" w:rsidRDefault="00396752" w:rsidP="00773B6F">
            <w:pPr>
              <w:spacing w:after="0" w:line="240" w:lineRule="auto"/>
              <w:jc w:val="center"/>
            </w:pPr>
            <w:r>
              <w:t>Agricultural Mechanics</w:t>
            </w:r>
          </w:p>
          <w:p w14:paraId="5CE339D9" w14:textId="77777777" w:rsidR="0090170E" w:rsidRDefault="0090170E" w:rsidP="00773B6F">
            <w:pPr>
              <w:spacing w:after="0" w:line="240" w:lineRule="auto"/>
              <w:jc w:val="center"/>
            </w:pPr>
          </w:p>
        </w:tc>
        <w:tc>
          <w:tcPr>
            <w:tcW w:w="1624" w:type="dxa"/>
            <w:tcBorders>
              <w:top w:val="single" w:sz="4" w:space="0" w:color="000000"/>
              <w:bottom w:val="single" w:sz="4" w:space="0" w:color="auto"/>
            </w:tcBorders>
          </w:tcPr>
          <w:p w14:paraId="142F1EEA" w14:textId="77777777" w:rsidR="00396752" w:rsidRDefault="00396752" w:rsidP="00773B6F">
            <w:pPr>
              <w:spacing w:after="0" w:line="240" w:lineRule="auto"/>
              <w:jc w:val="center"/>
            </w:pPr>
            <w:r>
              <w:t>100.0</w:t>
            </w:r>
          </w:p>
        </w:tc>
      </w:tr>
      <w:tr w:rsidR="00396752" w14:paraId="4BA23B22" w14:textId="77777777" w:rsidTr="0090170E">
        <w:trPr>
          <w:jc w:val="center"/>
        </w:trPr>
        <w:tc>
          <w:tcPr>
            <w:tcW w:w="4325" w:type="dxa"/>
            <w:tcBorders>
              <w:top w:val="single" w:sz="4" w:space="0" w:color="auto"/>
              <w:bottom w:val="single" w:sz="4" w:space="0" w:color="000000"/>
            </w:tcBorders>
          </w:tcPr>
          <w:p w14:paraId="7AAE1DF6" w14:textId="77777777" w:rsidR="00396752" w:rsidRDefault="00396752" w:rsidP="00773B6F">
            <w:pPr>
              <w:spacing w:after="0" w:line="240" w:lineRule="auto"/>
            </w:pPr>
            <w:r>
              <w:lastRenderedPageBreak/>
              <w:t>Item</w:t>
            </w:r>
          </w:p>
        </w:tc>
        <w:tc>
          <w:tcPr>
            <w:tcW w:w="625" w:type="dxa"/>
            <w:tcBorders>
              <w:top w:val="single" w:sz="4" w:space="0" w:color="auto"/>
              <w:bottom w:val="single" w:sz="4" w:space="0" w:color="000000"/>
            </w:tcBorders>
          </w:tcPr>
          <w:p w14:paraId="04C050B2" w14:textId="77777777" w:rsidR="00396752" w:rsidRDefault="00396752" w:rsidP="00773B6F">
            <w:pPr>
              <w:spacing w:after="0" w:line="240" w:lineRule="auto"/>
              <w:jc w:val="center"/>
            </w:pPr>
            <w:r>
              <w:rPr>
                <w:i/>
                <w:iCs/>
              </w:rPr>
              <w:t>n</w:t>
            </w:r>
          </w:p>
        </w:tc>
        <w:tc>
          <w:tcPr>
            <w:tcW w:w="2776" w:type="dxa"/>
            <w:tcBorders>
              <w:top w:val="single" w:sz="4" w:space="0" w:color="auto"/>
              <w:bottom w:val="single" w:sz="4" w:space="0" w:color="000000"/>
            </w:tcBorders>
          </w:tcPr>
          <w:p w14:paraId="60E4668C" w14:textId="77777777" w:rsidR="00396752" w:rsidRDefault="00396752" w:rsidP="00773B6F">
            <w:pPr>
              <w:spacing w:after="0" w:line="240" w:lineRule="auto"/>
              <w:jc w:val="center"/>
            </w:pPr>
            <w:r>
              <w:t>Category</w:t>
            </w:r>
          </w:p>
        </w:tc>
        <w:tc>
          <w:tcPr>
            <w:tcW w:w="1624" w:type="dxa"/>
            <w:tcBorders>
              <w:top w:val="single" w:sz="4" w:space="0" w:color="auto"/>
              <w:bottom w:val="single" w:sz="4" w:space="0" w:color="000000"/>
            </w:tcBorders>
          </w:tcPr>
          <w:p w14:paraId="353EF74E" w14:textId="77777777" w:rsidR="00396752" w:rsidRDefault="00396752" w:rsidP="00773B6F">
            <w:pPr>
              <w:spacing w:after="0" w:line="240" w:lineRule="auto"/>
              <w:jc w:val="center"/>
            </w:pPr>
            <w:r>
              <w:t>% Agreement</w:t>
            </w:r>
          </w:p>
        </w:tc>
      </w:tr>
      <w:tr w:rsidR="0090170E" w14:paraId="484F6026" w14:textId="77777777" w:rsidTr="0090170E">
        <w:trPr>
          <w:jc w:val="center"/>
        </w:trPr>
        <w:tc>
          <w:tcPr>
            <w:tcW w:w="4325" w:type="dxa"/>
            <w:tcBorders>
              <w:top w:val="single" w:sz="4" w:space="0" w:color="000000"/>
              <w:bottom w:val="nil"/>
            </w:tcBorders>
          </w:tcPr>
          <w:p w14:paraId="07611584" w14:textId="77777777" w:rsidR="0090170E" w:rsidRDefault="0090170E" w:rsidP="0090170E">
            <w:pPr>
              <w:spacing w:after="0" w:line="240" w:lineRule="auto"/>
            </w:pPr>
            <w:r>
              <w:t xml:space="preserve">Properly using personal protective </w:t>
            </w:r>
          </w:p>
          <w:p w14:paraId="0C2B1BAD" w14:textId="3283122A" w:rsidR="0090170E" w:rsidRDefault="0090170E" w:rsidP="0090170E">
            <w:pPr>
              <w:spacing w:after="0" w:line="240" w:lineRule="auto"/>
            </w:pPr>
            <w:r>
              <w:t xml:space="preserve">  equipment (PPE)</w:t>
            </w:r>
            <w:r>
              <w:rPr>
                <w:vertAlign w:val="superscript"/>
              </w:rPr>
              <w:t>a</w:t>
            </w:r>
          </w:p>
        </w:tc>
        <w:tc>
          <w:tcPr>
            <w:tcW w:w="625" w:type="dxa"/>
            <w:tcBorders>
              <w:top w:val="single" w:sz="4" w:space="0" w:color="000000"/>
              <w:bottom w:val="nil"/>
            </w:tcBorders>
          </w:tcPr>
          <w:p w14:paraId="6CD18114" w14:textId="695CAB59" w:rsidR="0090170E" w:rsidRDefault="0090170E" w:rsidP="0090170E">
            <w:pPr>
              <w:spacing w:after="0" w:line="240" w:lineRule="auto"/>
              <w:jc w:val="center"/>
            </w:pPr>
            <w:r>
              <w:t>22</w:t>
            </w:r>
          </w:p>
        </w:tc>
        <w:tc>
          <w:tcPr>
            <w:tcW w:w="2776" w:type="dxa"/>
            <w:tcBorders>
              <w:top w:val="single" w:sz="4" w:space="0" w:color="000000"/>
              <w:bottom w:val="nil"/>
            </w:tcBorders>
          </w:tcPr>
          <w:p w14:paraId="23266A39" w14:textId="77777777" w:rsidR="0090170E" w:rsidRDefault="0090170E" w:rsidP="0090170E">
            <w:pPr>
              <w:spacing w:after="0" w:line="240" w:lineRule="auto"/>
              <w:jc w:val="center"/>
            </w:pPr>
            <w:r>
              <w:t xml:space="preserve">General </w:t>
            </w:r>
          </w:p>
          <w:p w14:paraId="3C51D62D" w14:textId="13C5CDF9" w:rsidR="0090170E" w:rsidRDefault="0090170E" w:rsidP="0090170E">
            <w:pPr>
              <w:spacing w:after="0" w:line="240" w:lineRule="auto"/>
              <w:jc w:val="center"/>
            </w:pPr>
            <w:r>
              <w:t>Agricultural Mechanics</w:t>
            </w:r>
          </w:p>
        </w:tc>
        <w:tc>
          <w:tcPr>
            <w:tcW w:w="1624" w:type="dxa"/>
            <w:tcBorders>
              <w:top w:val="single" w:sz="4" w:space="0" w:color="000000"/>
              <w:bottom w:val="nil"/>
            </w:tcBorders>
          </w:tcPr>
          <w:p w14:paraId="2A924435" w14:textId="267B84F4" w:rsidR="0090170E" w:rsidRDefault="0090170E" w:rsidP="0090170E">
            <w:pPr>
              <w:spacing w:after="0" w:line="240" w:lineRule="auto"/>
              <w:jc w:val="center"/>
            </w:pPr>
            <w:r>
              <w:t>100.0</w:t>
            </w:r>
          </w:p>
        </w:tc>
      </w:tr>
      <w:tr w:rsidR="0090170E" w14:paraId="76D4C30C" w14:textId="77777777" w:rsidTr="0090170E">
        <w:trPr>
          <w:jc w:val="center"/>
        </w:trPr>
        <w:tc>
          <w:tcPr>
            <w:tcW w:w="4325" w:type="dxa"/>
            <w:tcBorders>
              <w:top w:val="nil"/>
              <w:bottom w:val="nil"/>
            </w:tcBorders>
          </w:tcPr>
          <w:p w14:paraId="6BA840A8" w14:textId="77777777" w:rsidR="0090170E" w:rsidRDefault="0090170E" w:rsidP="0090170E">
            <w:pPr>
              <w:spacing w:after="0" w:line="240" w:lineRule="auto"/>
            </w:pPr>
            <w:r>
              <w:t xml:space="preserve">Properly identifying power tools </w:t>
            </w:r>
          </w:p>
          <w:p w14:paraId="5DA04DDD" w14:textId="30C559D4" w:rsidR="0090170E" w:rsidRDefault="0090170E" w:rsidP="0090170E">
            <w:pPr>
              <w:spacing w:after="0" w:line="240" w:lineRule="auto"/>
            </w:pPr>
            <w:r>
              <w:t xml:space="preserve">  (ex. cordless drills, circular saws, etc.)</w:t>
            </w:r>
            <w:r>
              <w:rPr>
                <w:vertAlign w:val="superscript"/>
              </w:rPr>
              <w:t>a</w:t>
            </w:r>
          </w:p>
        </w:tc>
        <w:tc>
          <w:tcPr>
            <w:tcW w:w="625" w:type="dxa"/>
            <w:tcBorders>
              <w:top w:val="nil"/>
              <w:bottom w:val="nil"/>
            </w:tcBorders>
          </w:tcPr>
          <w:p w14:paraId="69D7F1CC" w14:textId="1E13E9F7" w:rsidR="0090170E" w:rsidRDefault="0090170E" w:rsidP="0090170E">
            <w:pPr>
              <w:spacing w:after="0" w:line="240" w:lineRule="auto"/>
              <w:jc w:val="center"/>
            </w:pPr>
            <w:r>
              <w:t>22</w:t>
            </w:r>
          </w:p>
        </w:tc>
        <w:tc>
          <w:tcPr>
            <w:tcW w:w="2776" w:type="dxa"/>
            <w:tcBorders>
              <w:top w:val="nil"/>
              <w:bottom w:val="nil"/>
            </w:tcBorders>
          </w:tcPr>
          <w:p w14:paraId="7D037B4C" w14:textId="77777777" w:rsidR="0090170E" w:rsidRDefault="0090170E" w:rsidP="0090170E">
            <w:pPr>
              <w:spacing w:after="0" w:line="240" w:lineRule="auto"/>
              <w:jc w:val="center"/>
            </w:pPr>
            <w:r>
              <w:t xml:space="preserve">General </w:t>
            </w:r>
          </w:p>
          <w:p w14:paraId="1C640923" w14:textId="099E1942" w:rsidR="0090170E" w:rsidRDefault="0090170E" w:rsidP="0090170E">
            <w:pPr>
              <w:spacing w:after="0" w:line="240" w:lineRule="auto"/>
              <w:jc w:val="center"/>
            </w:pPr>
            <w:r>
              <w:t>Agricultural Mechanics</w:t>
            </w:r>
          </w:p>
        </w:tc>
        <w:tc>
          <w:tcPr>
            <w:tcW w:w="1624" w:type="dxa"/>
            <w:tcBorders>
              <w:top w:val="nil"/>
              <w:bottom w:val="nil"/>
            </w:tcBorders>
          </w:tcPr>
          <w:p w14:paraId="44BF3804" w14:textId="113BBC31" w:rsidR="0090170E" w:rsidRDefault="0090170E" w:rsidP="0090170E">
            <w:pPr>
              <w:spacing w:after="0" w:line="240" w:lineRule="auto"/>
              <w:jc w:val="center"/>
            </w:pPr>
            <w:r>
              <w:t>100.0</w:t>
            </w:r>
          </w:p>
        </w:tc>
      </w:tr>
      <w:tr w:rsidR="00396752" w14:paraId="4667A4D0" w14:textId="77777777" w:rsidTr="0090170E">
        <w:trPr>
          <w:jc w:val="center"/>
        </w:trPr>
        <w:tc>
          <w:tcPr>
            <w:tcW w:w="4325" w:type="dxa"/>
            <w:tcBorders>
              <w:top w:val="nil"/>
            </w:tcBorders>
          </w:tcPr>
          <w:p w14:paraId="29C3725A" w14:textId="77777777" w:rsidR="00396752" w:rsidRDefault="00396752" w:rsidP="00773B6F">
            <w:pPr>
              <w:spacing w:after="0" w:line="240" w:lineRule="auto"/>
            </w:pPr>
            <w:r>
              <w:t>Properly using power tools</w:t>
            </w:r>
            <w:r>
              <w:rPr>
                <w:vertAlign w:val="superscript"/>
              </w:rPr>
              <w:t>a</w:t>
            </w:r>
          </w:p>
        </w:tc>
        <w:tc>
          <w:tcPr>
            <w:tcW w:w="625" w:type="dxa"/>
            <w:tcBorders>
              <w:top w:val="nil"/>
            </w:tcBorders>
          </w:tcPr>
          <w:p w14:paraId="4A06A8DB" w14:textId="77777777" w:rsidR="00396752" w:rsidRDefault="00396752" w:rsidP="00773B6F">
            <w:pPr>
              <w:spacing w:after="0" w:line="240" w:lineRule="auto"/>
              <w:jc w:val="center"/>
            </w:pPr>
            <w:r>
              <w:t>22</w:t>
            </w:r>
          </w:p>
        </w:tc>
        <w:tc>
          <w:tcPr>
            <w:tcW w:w="2776" w:type="dxa"/>
            <w:tcBorders>
              <w:top w:val="nil"/>
            </w:tcBorders>
          </w:tcPr>
          <w:p w14:paraId="7C88C24E" w14:textId="77777777" w:rsidR="00396752" w:rsidRDefault="00396752" w:rsidP="00773B6F">
            <w:pPr>
              <w:spacing w:after="0" w:line="240" w:lineRule="auto"/>
              <w:jc w:val="center"/>
            </w:pPr>
            <w:r>
              <w:t xml:space="preserve">General </w:t>
            </w:r>
          </w:p>
          <w:p w14:paraId="259327FE" w14:textId="77777777" w:rsidR="00396752" w:rsidRDefault="00396752" w:rsidP="00773B6F">
            <w:pPr>
              <w:spacing w:after="0" w:line="240" w:lineRule="auto"/>
              <w:jc w:val="center"/>
            </w:pPr>
            <w:r>
              <w:t>Agricultural Mechanics</w:t>
            </w:r>
          </w:p>
        </w:tc>
        <w:tc>
          <w:tcPr>
            <w:tcW w:w="1624" w:type="dxa"/>
            <w:tcBorders>
              <w:top w:val="nil"/>
            </w:tcBorders>
          </w:tcPr>
          <w:p w14:paraId="19720648" w14:textId="77777777" w:rsidR="00396752" w:rsidRDefault="00396752" w:rsidP="00773B6F">
            <w:pPr>
              <w:spacing w:after="0" w:line="240" w:lineRule="auto"/>
              <w:jc w:val="center"/>
            </w:pPr>
            <w:r>
              <w:t>100.0</w:t>
            </w:r>
          </w:p>
        </w:tc>
      </w:tr>
      <w:tr w:rsidR="00396752" w14:paraId="4A301D16" w14:textId="77777777" w:rsidTr="009D6731">
        <w:trPr>
          <w:jc w:val="center"/>
        </w:trPr>
        <w:tc>
          <w:tcPr>
            <w:tcW w:w="4325" w:type="dxa"/>
          </w:tcPr>
          <w:p w14:paraId="112AA34C" w14:textId="77777777" w:rsidR="00396752" w:rsidRDefault="00396752" w:rsidP="00773B6F">
            <w:pPr>
              <w:spacing w:after="0" w:line="240" w:lineRule="auto"/>
            </w:pPr>
            <w:r>
              <w:t>Properly using power equipment</w:t>
            </w:r>
            <w:r>
              <w:rPr>
                <w:vertAlign w:val="superscript"/>
              </w:rPr>
              <w:t>a</w:t>
            </w:r>
          </w:p>
        </w:tc>
        <w:tc>
          <w:tcPr>
            <w:tcW w:w="625" w:type="dxa"/>
          </w:tcPr>
          <w:p w14:paraId="2BC74505" w14:textId="77777777" w:rsidR="00396752" w:rsidRDefault="00396752" w:rsidP="00773B6F">
            <w:pPr>
              <w:spacing w:after="0" w:line="240" w:lineRule="auto"/>
              <w:jc w:val="center"/>
            </w:pPr>
            <w:r>
              <w:t>22</w:t>
            </w:r>
          </w:p>
        </w:tc>
        <w:tc>
          <w:tcPr>
            <w:tcW w:w="2776" w:type="dxa"/>
          </w:tcPr>
          <w:p w14:paraId="16AFA351" w14:textId="77777777" w:rsidR="00396752" w:rsidRDefault="00396752" w:rsidP="00773B6F">
            <w:pPr>
              <w:spacing w:after="0" w:line="240" w:lineRule="auto"/>
              <w:jc w:val="center"/>
            </w:pPr>
            <w:r>
              <w:t xml:space="preserve">General </w:t>
            </w:r>
          </w:p>
          <w:p w14:paraId="6B190D60" w14:textId="77777777" w:rsidR="00396752" w:rsidRDefault="00396752" w:rsidP="00773B6F">
            <w:pPr>
              <w:spacing w:after="0" w:line="240" w:lineRule="auto"/>
              <w:jc w:val="center"/>
            </w:pPr>
            <w:r>
              <w:t>Agricultural Mechanics</w:t>
            </w:r>
          </w:p>
        </w:tc>
        <w:tc>
          <w:tcPr>
            <w:tcW w:w="1624" w:type="dxa"/>
          </w:tcPr>
          <w:p w14:paraId="3B23097F" w14:textId="77777777" w:rsidR="00396752" w:rsidRDefault="00396752" w:rsidP="00773B6F">
            <w:pPr>
              <w:spacing w:after="0" w:line="240" w:lineRule="auto"/>
              <w:jc w:val="center"/>
            </w:pPr>
            <w:r>
              <w:t>100.0</w:t>
            </w:r>
          </w:p>
        </w:tc>
      </w:tr>
      <w:tr w:rsidR="00396752" w14:paraId="0B60E26D" w14:textId="77777777" w:rsidTr="009D6731">
        <w:trPr>
          <w:jc w:val="center"/>
        </w:trPr>
        <w:tc>
          <w:tcPr>
            <w:tcW w:w="4325" w:type="dxa"/>
          </w:tcPr>
          <w:p w14:paraId="32D8A790" w14:textId="77777777" w:rsidR="00396752" w:rsidRDefault="00396752" w:rsidP="00773B6F">
            <w:pPr>
              <w:spacing w:after="0" w:line="240" w:lineRule="auto"/>
            </w:pPr>
            <w:r>
              <w:t>Properly distinguishing between two-</w:t>
            </w:r>
          </w:p>
          <w:p w14:paraId="3CA11F99" w14:textId="77777777" w:rsidR="00396752" w:rsidRDefault="00396752" w:rsidP="00773B6F">
            <w:pPr>
              <w:spacing w:after="0" w:line="240" w:lineRule="auto"/>
            </w:pPr>
            <w:r>
              <w:t xml:space="preserve">  stroke and four-stroke engines</w:t>
            </w:r>
            <w:r>
              <w:rPr>
                <w:vertAlign w:val="superscript"/>
              </w:rPr>
              <w:t>a, c</w:t>
            </w:r>
          </w:p>
        </w:tc>
        <w:tc>
          <w:tcPr>
            <w:tcW w:w="625" w:type="dxa"/>
          </w:tcPr>
          <w:p w14:paraId="0C45F3B9" w14:textId="77777777" w:rsidR="00396752" w:rsidRDefault="00396752" w:rsidP="00773B6F">
            <w:pPr>
              <w:spacing w:after="0" w:line="240" w:lineRule="auto"/>
              <w:jc w:val="center"/>
            </w:pPr>
            <w:r>
              <w:t>21</w:t>
            </w:r>
          </w:p>
        </w:tc>
        <w:tc>
          <w:tcPr>
            <w:tcW w:w="2776" w:type="dxa"/>
          </w:tcPr>
          <w:p w14:paraId="72A3AA17" w14:textId="77777777" w:rsidR="00396752" w:rsidRDefault="00396752" w:rsidP="00773B6F">
            <w:pPr>
              <w:spacing w:after="0" w:line="240" w:lineRule="auto"/>
              <w:jc w:val="center"/>
            </w:pPr>
            <w:r>
              <w:t>Engines and Machinery</w:t>
            </w:r>
          </w:p>
        </w:tc>
        <w:tc>
          <w:tcPr>
            <w:tcW w:w="1624" w:type="dxa"/>
          </w:tcPr>
          <w:p w14:paraId="0BC122CE" w14:textId="77777777" w:rsidR="00396752" w:rsidRDefault="00396752" w:rsidP="00773B6F">
            <w:pPr>
              <w:spacing w:after="0" w:line="240" w:lineRule="auto"/>
              <w:jc w:val="center"/>
            </w:pPr>
            <w:r>
              <w:t>100.0</w:t>
            </w:r>
          </w:p>
        </w:tc>
      </w:tr>
      <w:tr w:rsidR="00396752" w14:paraId="75BB161E" w14:textId="77777777" w:rsidTr="009D6731">
        <w:trPr>
          <w:jc w:val="center"/>
        </w:trPr>
        <w:tc>
          <w:tcPr>
            <w:tcW w:w="4325" w:type="dxa"/>
          </w:tcPr>
          <w:p w14:paraId="1EDB1BCF" w14:textId="77777777" w:rsidR="00396752" w:rsidRDefault="00396752" w:rsidP="00773B6F">
            <w:pPr>
              <w:spacing w:after="0" w:line="240" w:lineRule="auto"/>
            </w:pPr>
            <w:r>
              <w:t xml:space="preserve">Properly distinguishing between gasoline </w:t>
            </w:r>
          </w:p>
          <w:p w14:paraId="56C68E1E" w14:textId="77777777" w:rsidR="00396752" w:rsidRDefault="00396752" w:rsidP="00773B6F">
            <w:pPr>
              <w:spacing w:after="0" w:line="240" w:lineRule="auto"/>
            </w:pPr>
            <w:r>
              <w:t xml:space="preserve">  and diesel engines</w:t>
            </w:r>
            <w:r>
              <w:rPr>
                <w:vertAlign w:val="superscript"/>
              </w:rPr>
              <w:t>a, c</w:t>
            </w:r>
          </w:p>
        </w:tc>
        <w:tc>
          <w:tcPr>
            <w:tcW w:w="625" w:type="dxa"/>
          </w:tcPr>
          <w:p w14:paraId="1A46FE66" w14:textId="77777777" w:rsidR="00396752" w:rsidRDefault="00396752" w:rsidP="00773B6F">
            <w:pPr>
              <w:spacing w:after="0" w:line="240" w:lineRule="auto"/>
              <w:jc w:val="center"/>
            </w:pPr>
            <w:r>
              <w:t>21</w:t>
            </w:r>
          </w:p>
        </w:tc>
        <w:tc>
          <w:tcPr>
            <w:tcW w:w="2776" w:type="dxa"/>
          </w:tcPr>
          <w:p w14:paraId="309A5F4E" w14:textId="77777777" w:rsidR="00396752" w:rsidRDefault="00396752" w:rsidP="00773B6F">
            <w:pPr>
              <w:spacing w:after="0" w:line="240" w:lineRule="auto"/>
              <w:jc w:val="center"/>
            </w:pPr>
            <w:r>
              <w:t>Engines and Machinery</w:t>
            </w:r>
          </w:p>
        </w:tc>
        <w:tc>
          <w:tcPr>
            <w:tcW w:w="1624" w:type="dxa"/>
          </w:tcPr>
          <w:p w14:paraId="2D46FB6B" w14:textId="77777777" w:rsidR="00396752" w:rsidRDefault="00396752" w:rsidP="00773B6F">
            <w:pPr>
              <w:spacing w:after="0" w:line="240" w:lineRule="auto"/>
              <w:jc w:val="center"/>
            </w:pPr>
            <w:r>
              <w:t>100.0</w:t>
            </w:r>
          </w:p>
          <w:p w14:paraId="172807AC" w14:textId="77777777" w:rsidR="00396752" w:rsidRDefault="00396752" w:rsidP="00773B6F">
            <w:pPr>
              <w:spacing w:after="0" w:line="240" w:lineRule="auto"/>
            </w:pPr>
          </w:p>
        </w:tc>
      </w:tr>
      <w:tr w:rsidR="00396752" w14:paraId="37A9F2CB" w14:textId="77777777" w:rsidTr="009D6731">
        <w:trPr>
          <w:jc w:val="center"/>
        </w:trPr>
        <w:tc>
          <w:tcPr>
            <w:tcW w:w="4325" w:type="dxa"/>
          </w:tcPr>
          <w:p w14:paraId="254C656D" w14:textId="77777777" w:rsidR="00396752" w:rsidRDefault="00396752" w:rsidP="00773B6F">
            <w:pPr>
              <w:spacing w:after="0" w:line="240" w:lineRule="auto"/>
            </w:pPr>
            <w:r>
              <w:t xml:space="preserve">Properly identifying engine parts and </w:t>
            </w:r>
          </w:p>
          <w:p w14:paraId="7EDBC90E" w14:textId="77777777" w:rsidR="00396752" w:rsidRDefault="00396752" w:rsidP="00773B6F">
            <w:pPr>
              <w:spacing w:after="0" w:line="240" w:lineRule="auto"/>
            </w:pPr>
            <w:r>
              <w:t xml:space="preserve">  components</w:t>
            </w:r>
            <w:r>
              <w:rPr>
                <w:vertAlign w:val="superscript"/>
              </w:rPr>
              <w:t>a, c</w:t>
            </w:r>
          </w:p>
        </w:tc>
        <w:tc>
          <w:tcPr>
            <w:tcW w:w="625" w:type="dxa"/>
          </w:tcPr>
          <w:p w14:paraId="50BD22B5" w14:textId="77777777" w:rsidR="00396752" w:rsidRDefault="00396752" w:rsidP="00773B6F">
            <w:pPr>
              <w:spacing w:after="0" w:line="240" w:lineRule="auto"/>
              <w:jc w:val="center"/>
            </w:pPr>
            <w:r>
              <w:t>21</w:t>
            </w:r>
          </w:p>
        </w:tc>
        <w:tc>
          <w:tcPr>
            <w:tcW w:w="2776" w:type="dxa"/>
          </w:tcPr>
          <w:p w14:paraId="02E96714" w14:textId="77777777" w:rsidR="00396752" w:rsidRDefault="00396752" w:rsidP="00773B6F">
            <w:pPr>
              <w:spacing w:after="0" w:line="240" w:lineRule="auto"/>
              <w:jc w:val="center"/>
            </w:pPr>
            <w:r>
              <w:t>Engines and Machinery</w:t>
            </w:r>
          </w:p>
        </w:tc>
        <w:tc>
          <w:tcPr>
            <w:tcW w:w="1624" w:type="dxa"/>
          </w:tcPr>
          <w:p w14:paraId="4F241E44" w14:textId="77777777" w:rsidR="00396752" w:rsidRDefault="00396752" w:rsidP="00773B6F">
            <w:pPr>
              <w:spacing w:after="0" w:line="240" w:lineRule="auto"/>
              <w:jc w:val="center"/>
            </w:pPr>
            <w:r>
              <w:t>100.0</w:t>
            </w:r>
          </w:p>
        </w:tc>
      </w:tr>
      <w:tr w:rsidR="00396752" w14:paraId="2A2436BC" w14:textId="77777777" w:rsidTr="009D6731">
        <w:trPr>
          <w:jc w:val="center"/>
        </w:trPr>
        <w:tc>
          <w:tcPr>
            <w:tcW w:w="4325" w:type="dxa"/>
          </w:tcPr>
          <w:p w14:paraId="0DD4294B" w14:textId="77777777" w:rsidR="00396752" w:rsidRDefault="00396752" w:rsidP="00773B6F">
            <w:pPr>
              <w:spacing w:after="0" w:line="240" w:lineRule="auto"/>
            </w:pPr>
            <w:r>
              <w:t>Properly operating and servicing gasoline-</w:t>
            </w:r>
          </w:p>
          <w:p w14:paraId="1F40EA08" w14:textId="77777777" w:rsidR="00396752" w:rsidRDefault="00396752" w:rsidP="00773B6F">
            <w:pPr>
              <w:spacing w:after="0" w:line="240" w:lineRule="auto"/>
            </w:pPr>
            <w:r>
              <w:t xml:space="preserve">  driven power units</w:t>
            </w:r>
            <w:r>
              <w:rPr>
                <w:vertAlign w:val="superscript"/>
              </w:rPr>
              <w:t>a, c</w:t>
            </w:r>
          </w:p>
        </w:tc>
        <w:tc>
          <w:tcPr>
            <w:tcW w:w="625" w:type="dxa"/>
          </w:tcPr>
          <w:p w14:paraId="185EE8D6" w14:textId="77777777" w:rsidR="00396752" w:rsidRDefault="00396752" w:rsidP="00773B6F">
            <w:pPr>
              <w:spacing w:after="0" w:line="240" w:lineRule="auto"/>
              <w:jc w:val="center"/>
            </w:pPr>
            <w:r>
              <w:t>21</w:t>
            </w:r>
          </w:p>
        </w:tc>
        <w:tc>
          <w:tcPr>
            <w:tcW w:w="2776" w:type="dxa"/>
          </w:tcPr>
          <w:p w14:paraId="0C170880" w14:textId="77777777" w:rsidR="00396752" w:rsidRDefault="00396752" w:rsidP="00773B6F">
            <w:pPr>
              <w:spacing w:after="0" w:line="240" w:lineRule="auto"/>
              <w:jc w:val="center"/>
            </w:pPr>
            <w:r>
              <w:t>Engines and Machinery</w:t>
            </w:r>
          </w:p>
        </w:tc>
        <w:tc>
          <w:tcPr>
            <w:tcW w:w="1624" w:type="dxa"/>
          </w:tcPr>
          <w:p w14:paraId="6AADD729" w14:textId="77777777" w:rsidR="00396752" w:rsidRDefault="00396752" w:rsidP="00773B6F">
            <w:pPr>
              <w:spacing w:after="0" w:line="240" w:lineRule="auto"/>
              <w:jc w:val="center"/>
            </w:pPr>
            <w:r>
              <w:t>100.0</w:t>
            </w:r>
          </w:p>
        </w:tc>
      </w:tr>
      <w:tr w:rsidR="00396752" w14:paraId="100CFCD9" w14:textId="77777777" w:rsidTr="009D6731">
        <w:trPr>
          <w:jc w:val="center"/>
        </w:trPr>
        <w:tc>
          <w:tcPr>
            <w:tcW w:w="4325" w:type="dxa"/>
          </w:tcPr>
          <w:p w14:paraId="4A5480EB" w14:textId="77777777" w:rsidR="00396752" w:rsidRDefault="00396752" w:rsidP="00773B6F">
            <w:pPr>
              <w:spacing w:after="0" w:line="240" w:lineRule="auto"/>
            </w:pPr>
            <w:r>
              <w:t>Properly using tape measures</w:t>
            </w:r>
            <w:r>
              <w:rPr>
                <w:vertAlign w:val="superscript"/>
              </w:rPr>
              <w:t>a</w:t>
            </w:r>
          </w:p>
        </w:tc>
        <w:tc>
          <w:tcPr>
            <w:tcW w:w="625" w:type="dxa"/>
          </w:tcPr>
          <w:p w14:paraId="26E2A12C" w14:textId="77777777" w:rsidR="00396752" w:rsidRDefault="00396752" w:rsidP="00773B6F">
            <w:pPr>
              <w:spacing w:after="0" w:line="240" w:lineRule="auto"/>
              <w:jc w:val="center"/>
            </w:pPr>
            <w:r>
              <w:t>22</w:t>
            </w:r>
          </w:p>
        </w:tc>
        <w:tc>
          <w:tcPr>
            <w:tcW w:w="2776" w:type="dxa"/>
          </w:tcPr>
          <w:p w14:paraId="5F4DDABE" w14:textId="77777777" w:rsidR="00396752" w:rsidRDefault="00396752" w:rsidP="00773B6F">
            <w:pPr>
              <w:spacing w:after="0" w:line="240" w:lineRule="auto"/>
              <w:jc w:val="center"/>
            </w:pPr>
            <w:r>
              <w:t>Measurement and Layout</w:t>
            </w:r>
          </w:p>
        </w:tc>
        <w:tc>
          <w:tcPr>
            <w:tcW w:w="1624" w:type="dxa"/>
          </w:tcPr>
          <w:p w14:paraId="48CD88FC" w14:textId="77777777" w:rsidR="00396752" w:rsidRDefault="00396752" w:rsidP="00773B6F">
            <w:pPr>
              <w:spacing w:after="0" w:line="240" w:lineRule="auto"/>
              <w:jc w:val="center"/>
            </w:pPr>
            <w:r>
              <w:t>100.0</w:t>
            </w:r>
          </w:p>
        </w:tc>
      </w:tr>
      <w:tr w:rsidR="00396752" w14:paraId="32AD4D2D" w14:textId="77777777" w:rsidTr="009D6731">
        <w:trPr>
          <w:jc w:val="center"/>
        </w:trPr>
        <w:tc>
          <w:tcPr>
            <w:tcW w:w="4325" w:type="dxa"/>
          </w:tcPr>
          <w:p w14:paraId="5D4CC761" w14:textId="77777777" w:rsidR="00396752" w:rsidRDefault="00396752" w:rsidP="00773B6F">
            <w:pPr>
              <w:spacing w:after="0" w:line="240" w:lineRule="auto"/>
            </w:pPr>
            <w:r>
              <w:t xml:space="preserve">Properly applying welding principles </w:t>
            </w:r>
          </w:p>
          <w:p w14:paraId="6589B711" w14:textId="77777777" w:rsidR="00396752" w:rsidRDefault="00396752" w:rsidP="00773B6F">
            <w:pPr>
              <w:spacing w:after="0" w:line="240" w:lineRule="auto"/>
            </w:pPr>
            <w:r>
              <w:t xml:space="preserve">  (ex. arc length, travel speed, etc.)</w:t>
            </w:r>
            <w:r>
              <w:rPr>
                <w:vertAlign w:val="superscript"/>
              </w:rPr>
              <w:t>a</w:t>
            </w:r>
          </w:p>
        </w:tc>
        <w:tc>
          <w:tcPr>
            <w:tcW w:w="625" w:type="dxa"/>
          </w:tcPr>
          <w:p w14:paraId="6F40F76A" w14:textId="77777777" w:rsidR="00396752" w:rsidRDefault="00396752" w:rsidP="00773B6F">
            <w:pPr>
              <w:spacing w:after="0" w:line="240" w:lineRule="auto"/>
              <w:jc w:val="center"/>
            </w:pPr>
            <w:r>
              <w:t>22</w:t>
            </w:r>
          </w:p>
        </w:tc>
        <w:tc>
          <w:tcPr>
            <w:tcW w:w="2776" w:type="dxa"/>
          </w:tcPr>
          <w:p w14:paraId="2A60A175" w14:textId="77777777" w:rsidR="00396752" w:rsidRDefault="00396752" w:rsidP="00773B6F">
            <w:pPr>
              <w:spacing w:after="0" w:line="240" w:lineRule="auto"/>
              <w:jc w:val="center"/>
            </w:pPr>
            <w:r>
              <w:t>Metal Fabrication</w:t>
            </w:r>
          </w:p>
        </w:tc>
        <w:tc>
          <w:tcPr>
            <w:tcW w:w="1624" w:type="dxa"/>
          </w:tcPr>
          <w:p w14:paraId="581EDA66" w14:textId="77777777" w:rsidR="00396752" w:rsidRDefault="00396752" w:rsidP="00773B6F">
            <w:pPr>
              <w:spacing w:after="0" w:line="240" w:lineRule="auto"/>
              <w:jc w:val="center"/>
            </w:pPr>
            <w:r>
              <w:t>100.0</w:t>
            </w:r>
          </w:p>
        </w:tc>
      </w:tr>
      <w:tr w:rsidR="00396752" w14:paraId="055A12B4" w14:textId="77777777" w:rsidTr="009D6731">
        <w:trPr>
          <w:jc w:val="center"/>
        </w:trPr>
        <w:tc>
          <w:tcPr>
            <w:tcW w:w="4325" w:type="dxa"/>
          </w:tcPr>
          <w:p w14:paraId="3D76942F" w14:textId="77777777" w:rsidR="00396752" w:rsidRDefault="00396752" w:rsidP="00773B6F">
            <w:pPr>
              <w:spacing w:after="0" w:line="240" w:lineRule="auto"/>
            </w:pPr>
            <w:r>
              <w:t xml:space="preserve">Properly using welding consumables </w:t>
            </w:r>
          </w:p>
          <w:p w14:paraId="091FAAF1" w14:textId="77777777" w:rsidR="00396752" w:rsidRDefault="00396752" w:rsidP="00773B6F">
            <w:pPr>
              <w:spacing w:after="0" w:line="240" w:lineRule="auto"/>
            </w:pPr>
            <w:r>
              <w:t xml:space="preserve">  (ex. electrodes, contact tips, etc.)</w:t>
            </w:r>
            <w:r>
              <w:rPr>
                <w:vertAlign w:val="superscript"/>
              </w:rPr>
              <w:t>a</w:t>
            </w:r>
          </w:p>
        </w:tc>
        <w:tc>
          <w:tcPr>
            <w:tcW w:w="625" w:type="dxa"/>
          </w:tcPr>
          <w:p w14:paraId="1EED8731" w14:textId="77777777" w:rsidR="00396752" w:rsidRDefault="00396752" w:rsidP="00773B6F">
            <w:pPr>
              <w:spacing w:after="0" w:line="240" w:lineRule="auto"/>
              <w:jc w:val="center"/>
            </w:pPr>
            <w:r>
              <w:t>22</w:t>
            </w:r>
          </w:p>
        </w:tc>
        <w:tc>
          <w:tcPr>
            <w:tcW w:w="2776" w:type="dxa"/>
          </w:tcPr>
          <w:p w14:paraId="196819A7" w14:textId="77777777" w:rsidR="00396752" w:rsidRDefault="00396752" w:rsidP="00773B6F">
            <w:pPr>
              <w:spacing w:after="0" w:line="240" w:lineRule="auto"/>
              <w:jc w:val="center"/>
            </w:pPr>
            <w:r>
              <w:t>Metal Fabrication</w:t>
            </w:r>
          </w:p>
        </w:tc>
        <w:tc>
          <w:tcPr>
            <w:tcW w:w="1624" w:type="dxa"/>
          </w:tcPr>
          <w:p w14:paraId="49ACCDA5" w14:textId="77777777" w:rsidR="00396752" w:rsidRDefault="00396752" w:rsidP="00773B6F">
            <w:pPr>
              <w:spacing w:after="0" w:line="240" w:lineRule="auto"/>
              <w:jc w:val="center"/>
            </w:pPr>
            <w:r>
              <w:t>100.0</w:t>
            </w:r>
          </w:p>
        </w:tc>
      </w:tr>
      <w:tr w:rsidR="00396752" w14:paraId="49967DDF" w14:textId="77777777" w:rsidTr="009D6731">
        <w:trPr>
          <w:jc w:val="center"/>
        </w:trPr>
        <w:tc>
          <w:tcPr>
            <w:tcW w:w="4325" w:type="dxa"/>
          </w:tcPr>
          <w:p w14:paraId="6B8C3C1C" w14:textId="77777777" w:rsidR="00396752" w:rsidRDefault="00396752" w:rsidP="00773B6F">
            <w:pPr>
              <w:spacing w:after="0" w:line="240" w:lineRule="auto"/>
            </w:pPr>
            <w:r>
              <w:t xml:space="preserve">Properly inspecting welds for conformity </w:t>
            </w:r>
          </w:p>
          <w:p w14:paraId="7DEAEB44" w14:textId="77777777" w:rsidR="00396752" w:rsidRDefault="00396752" w:rsidP="00773B6F">
            <w:pPr>
              <w:spacing w:after="0" w:line="240" w:lineRule="auto"/>
            </w:pPr>
            <w:r>
              <w:t xml:space="preserve">  and quality (ex. porosity, undercut, etc.)</w:t>
            </w:r>
            <w:r>
              <w:rPr>
                <w:vertAlign w:val="superscript"/>
              </w:rPr>
              <w:t>a</w:t>
            </w:r>
          </w:p>
        </w:tc>
        <w:tc>
          <w:tcPr>
            <w:tcW w:w="625" w:type="dxa"/>
          </w:tcPr>
          <w:p w14:paraId="38507B87" w14:textId="77777777" w:rsidR="00396752" w:rsidRDefault="00396752" w:rsidP="00773B6F">
            <w:pPr>
              <w:spacing w:after="0" w:line="240" w:lineRule="auto"/>
              <w:jc w:val="center"/>
            </w:pPr>
            <w:r>
              <w:t>22</w:t>
            </w:r>
          </w:p>
        </w:tc>
        <w:tc>
          <w:tcPr>
            <w:tcW w:w="2776" w:type="dxa"/>
          </w:tcPr>
          <w:p w14:paraId="029FAC35" w14:textId="77777777" w:rsidR="00396752" w:rsidRDefault="00396752" w:rsidP="00773B6F">
            <w:pPr>
              <w:spacing w:after="0" w:line="240" w:lineRule="auto"/>
              <w:jc w:val="center"/>
            </w:pPr>
            <w:r>
              <w:t>Metal Fabrication</w:t>
            </w:r>
          </w:p>
        </w:tc>
        <w:tc>
          <w:tcPr>
            <w:tcW w:w="1624" w:type="dxa"/>
          </w:tcPr>
          <w:p w14:paraId="429E2FA4" w14:textId="77777777" w:rsidR="00396752" w:rsidRDefault="00396752" w:rsidP="00773B6F">
            <w:pPr>
              <w:spacing w:after="0" w:line="240" w:lineRule="auto"/>
              <w:jc w:val="center"/>
            </w:pPr>
            <w:r>
              <w:t>100.0</w:t>
            </w:r>
          </w:p>
        </w:tc>
      </w:tr>
      <w:tr w:rsidR="00396752" w14:paraId="079AA39D" w14:textId="77777777" w:rsidTr="009D6731">
        <w:trPr>
          <w:jc w:val="center"/>
        </w:trPr>
        <w:tc>
          <w:tcPr>
            <w:tcW w:w="4325" w:type="dxa"/>
          </w:tcPr>
          <w:p w14:paraId="2D67B5F2" w14:textId="77777777" w:rsidR="00396752" w:rsidRDefault="00396752" w:rsidP="00773B6F">
            <w:pPr>
              <w:spacing w:after="0" w:line="240" w:lineRule="auto"/>
            </w:pPr>
            <w:r>
              <w:t xml:space="preserve">Properly using the shielded metal arc </w:t>
            </w:r>
          </w:p>
          <w:p w14:paraId="7EBBC7E5" w14:textId="77777777" w:rsidR="00396752" w:rsidRDefault="00396752" w:rsidP="00773B6F">
            <w:pPr>
              <w:spacing w:after="0" w:line="240" w:lineRule="auto"/>
            </w:pPr>
            <w:r>
              <w:t xml:space="preserve">  welding (SMAW) process</w:t>
            </w:r>
            <w:r>
              <w:rPr>
                <w:vertAlign w:val="superscript"/>
              </w:rPr>
              <w:t>a</w:t>
            </w:r>
          </w:p>
        </w:tc>
        <w:tc>
          <w:tcPr>
            <w:tcW w:w="625" w:type="dxa"/>
          </w:tcPr>
          <w:p w14:paraId="04F0AB3C" w14:textId="77777777" w:rsidR="00396752" w:rsidRDefault="00396752" w:rsidP="00773B6F">
            <w:pPr>
              <w:spacing w:after="0" w:line="240" w:lineRule="auto"/>
              <w:jc w:val="center"/>
            </w:pPr>
            <w:r>
              <w:t>22</w:t>
            </w:r>
          </w:p>
        </w:tc>
        <w:tc>
          <w:tcPr>
            <w:tcW w:w="2776" w:type="dxa"/>
          </w:tcPr>
          <w:p w14:paraId="1FE5C6D5" w14:textId="77777777" w:rsidR="00396752" w:rsidRDefault="00396752" w:rsidP="00773B6F">
            <w:pPr>
              <w:spacing w:after="0" w:line="240" w:lineRule="auto"/>
              <w:jc w:val="center"/>
            </w:pPr>
            <w:r>
              <w:t>Metal Fabrication</w:t>
            </w:r>
          </w:p>
        </w:tc>
        <w:tc>
          <w:tcPr>
            <w:tcW w:w="1624" w:type="dxa"/>
          </w:tcPr>
          <w:p w14:paraId="4D09AF65" w14:textId="77777777" w:rsidR="00396752" w:rsidRDefault="00396752" w:rsidP="00773B6F">
            <w:pPr>
              <w:spacing w:after="0" w:line="240" w:lineRule="auto"/>
              <w:jc w:val="center"/>
            </w:pPr>
            <w:r>
              <w:t>100.0</w:t>
            </w:r>
          </w:p>
        </w:tc>
      </w:tr>
      <w:tr w:rsidR="00396752" w14:paraId="49EAB5EC" w14:textId="77777777" w:rsidTr="009D6731">
        <w:trPr>
          <w:jc w:val="center"/>
        </w:trPr>
        <w:tc>
          <w:tcPr>
            <w:tcW w:w="4325" w:type="dxa"/>
          </w:tcPr>
          <w:p w14:paraId="5283836B" w14:textId="77777777" w:rsidR="00396752" w:rsidRDefault="00396752" w:rsidP="00773B6F">
            <w:pPr>
              <w:spacing w:after="0" w:line="240" w:lineRule="auto"/>
            </w:pPr>
            <w:r>
              <w:t xml:space="preserve">Properly using the gas metal arc welding </w:t>
            </w:r>
          </w:p>
          <w:p w14:paraId="1A55815B" w14:textId="77777777" w:rsidR="00396752" w:rsidRDefault="00396752" w:rsidP="00773B6F">
            <w:pPr>
              <w:spacing w:after="0" w:line="240" w:lineRule="auto"/>
            </w:pPr>
            <w:r>
              <w:t xml:space="preserve">  (GMAW) process</w:t>
            </w:r>
            <w:r>
              <w:rPr>
                <w:vertAlign w:val="superscript"/>
              </w:rPr>
              <w:t>a</w:t>
            </w:r>
          </w:p>
        </w:tc>
        <w:tc>
          <w:tcPr>
            <w:tcW w:w="625" w:type="dxa"/>
          </w:tcPr>
          <w:p w14:paraId="5D503F99" w14:textId="77777777" w:rsidR="00396752" w:rsidRDefault="00396752" w:rsidP="00773B6F">
            <w:pPr>
              <w:spacing w:after="0" w:line="240" w:lineRule="auto"/>
              <w:jc w:val="center"/>
            </w:pPr>
            <w:r>
              <w:t>22</w:t>
            </w:r>
          </w:p>
        </w:tc>
        <w:tc>
          <w:tcPr>
            <w:tcW w:w="2776" w:type="dxa"/>
          </w:tcPr>
          <w:p w14:paraId="6AA4AB9E" w14:textId="77777777" w:rsidR="00396752" w:rsidRDefault="00396752" w:rsidP="00773B6F">
            <w:pPr>
              <w:spacing w:after="0" w:line="240" w:lineRule="auto"/>
              <w:jc w:val="center"/>
            </w:pPr>
            <w:r>
              <w:t>Metal Fabrication</w:t>
            </w:r>
          </w:p>
        </w:tc>
        <w:tc>
          <w:tcPr>
            <w:tcW w:w="1624" w:type="dxa"/>
          </w:tcPr>
          <w:p w14:paraId="4A58C0D6" w14:textId="77777777" w:rsidR="00396752" w:rsidRDefault="00396752" w:rsidP="00773B6F">
            <w:pPr>
              <w:spacing w:after="0" w:line="240" w:lineRule="auto"/>
              <w:jc w:val="center"/>
            </w:pPr>
            <w:r>
              <w:t>100.0</w:t>
            </w:r>
          </w:p>
        </w:tc>
      </w:tr>
      <w:tr w:rsidR="00396752" w14:paraId="79AF136B" w14:textId="77777777" w:rsidTr="009D6731">
        <w:trPr>
          <w:jc w:val="center"/>
        </w:trPr>
        <w:tc>
          <w:tcPr>
            <w:tcW w:w="4325" w:type="dxa"/>
          </w:tcPr>
          <w:p w14:paraId="4C51F2F4" w14:textId="77777777" w:rsidR="00396752" w:rsidRDefault="00396752" w:rsidP="00773B6F">
            <w:pPr>
              <w:spacing w:after="0" w:line="240" w:lineRule="auto"/>
            </w:pPr>
            <w:r>
              <w:t xml:space="preserve">Properly using the different units of  </w:t>
            </w:r>
          </w:p>
          <w:p w14:paraId="7EE25AC5" w14:textId="77777777" w:rsidR="00396752" w:rsidRDefault="00396752" w:rsidP="00773B6F">
            <w:pPr>
              <w:spacing w:after="0" w:line="240" w:lineRule="auto"/>
            </w:pPr>
            <w:r>
              <w:t xml:space="preserve">  measurement (ex. inches, millimeters, </w:t>
            </w:r>
          </w:p>
          <w:p w14:paraId="4CC1397E" w14:textId="77777777" w:rsidR="00396752" w:rsidRDefault="00396752" w:rsidP="00773B6F">
            <w:pPr>
              <w:spacing w:after="0" w:line="240" w:lineRule="auto"/>
            </w:pPr>
            <w:r>
              <w:t xml:space="preserve">  etc.)</w:t>
            </w:r>
            <w:r>
              <w:rPr>
                <w:vertAlign w:val="superscript"/>
              </w:rPr>
              <w:t>b</w:t>
            </w:r>
          </w:p>
        </w:tc>
        <w:tc>
          <w:tcPr>
            <w:tcW w:w="625" w:type="dxa"/>
          </w:tcPr>
          <w:p w14:paraId="2BC76F6A" w14:textId="77777777" w:rsidR="00396752" w:rsidRDefault="00396752" w:rsidP="00773B6F">
            <w:pPr>
              <w:spacing w:after="0" w:line="240" w:lineRule="auto"/>
              <w:jc w:val="center"/>
            </w:pPr>
            <w:r>
              <w:t>18</w:t>
            </w:r>
          </w:p>
        </w:tc>
        <w:tc>
          <w:tcPr>
            <w:tcW w:w="2776" w:type="dxa"/>
          </w:tcPr>
          <w:p w14:paraId="1D0A0AC7" w14:textId="77777777" w:rsidR="00396752" w:rsidRDefault="00396752" w:rsidP="00773B6F">
            <w:pPr>
              <w:spacing w:after="0" w:line="240" w:lineRule="auto"/>
              <w:jc w:val="center"/>
            </w:pPr>
            <w:r>
              <w:t>Measurement and Layout</w:t>
            </w:r>
          </w:p>
        </w:tc>
        <w:tc>
          <w:tcPr>
            <w:tcW w:w="1624" w:type="dxa"/>
          </w:tcPr>
          <w:p w14:paraId="254C42E5" w14:textId="77777777" w:rsidR="00396752" w:rsidRDefault="00396752" w:rsidP="00773B6F">
            <w:pPr>
              <w:spacing w:after="0" w:line="240" w:lineRule="auto"/>
              <w:jc w:val="center"/>
            </w:pPr>
            <w:r>
              <w:t>100.0</w:t>
            </w:r>
          </w:p>
        </w:tc>
      </w:tr>
      <w:tr w:rsidR="00396752" w14:paraId="0EBE350B" w14:textId="77777777" w:rsidTr="009D6731">
        <w:trPr>
          <w:jc w:val="center"/>
        </w:trPr>
        <w:tc>
          <w:tcPr>
            <w:tcW w:w="4325" w:type="dxa"/>
          </w:tcPr>
          <w:p w14:paraId="4C88F3F8" w14:textId="77777777" w:rsidR="00396752" w:rsidRDefault="00396752" w:rsidP="00773B6F">
            <w:pPr>
              <w:spacing w:after="0" w:line="240" w:lineRule="auto"/>
            </w:pPr>
            <w:r>
              <w:t xml:space="preserve">Properly applying oxy-fuel principles </w:t>
            </w:r>
          </w:p>
          <w:p w14:paraId="3D0453ED" w14:textId="77777777" w:rsidR="00396752" w:rsidRDefault="00396752" w:rsidP="00773B6F">
            <w:pPr>
              <w:spacing w:after="0" w:line="240" w:lineRule="auto"/>
            </w:pPr>
            <w:r>
              <w:t xml:space="preserve">  (ex. neutral flame, adjusting regulators, </w:t>
            </w:r>
          </w:p>
          <w:p w14:paraId="6A1474FA" w14:textId="77777777" w:rsidR="00396752" w:rsidRDefault="00396752" w:rsidP="00773B6F">
            <w:pPr>
              <w:spacing w:after="0" w:line="240" w:lineRule="auto"/>
            </w:pPr>
            <w:r>
              <w:t xml:space="preserve">  etc.)</w:t>
            </w:r>
            <w:r>
              <w:rPr>
                <w:vertAlign w:val="superscript"/>
              </w:rPr>
              <w:t>a</w:t>
            </w:r>
          </w:p>
        </w:tc>
        <w:tc>
          <w:tcPr>
            <w:tcW w:w="625" w:type="dxa"/>
          </w:tcPr>
          <w:p w14:paraId="2DD87868" w14:textId="77777777" w:rsidR="00396752" w:rsidRDefault="00396752" w:rsidP="00773B6F">
            <w:pPr>
              <w:spacing w:after="0" w:line="240" w:lineRule="auto"/>
              <w:jc w:val="center"/>
            </w:pPr>
            <w:r>
              <w:t>22</w:t>
            </w:r>
          </w:p>
        </w:tc>
        <w:tc>
          <w:tcPr>
            <w:tcW w:w="2776" w:type="dxa"/>
          </w:tcPr>
          <w:p w14:paraId="64900299" w14:textId="77777777" w:rsidR="00396752" w:rsidRDefault="00396752" w:rsidP="00773B6F">
            <w:pPr>
              <w:spacing w:after="0" w:line="240" w:lineRule="auto"/>
              <w:jc w:val="center"/>
            </w:pPr>
            <w:r>
              <w:t>Metal Fabrication</w:t>
            </w:r>
          </w:p>
        </w:tc>
        <w:tc>
          <w:tcPr>
            <w:tcW w:w="1624" w:type="dxa"/>
          </w:tcPr>
          <w:p w14:paraId="03C0991A" w14:textId="77777777" w:rsidR="00396752" w:rsidRDefault="00396752" w:rsidP="00773B6F">
            <w:pPr>
              <w:spacing w:after="0" w:line="240" w:lineRule="auto"/>
              <w:jc w:val="center"/>
            </w:pPr>
            <w:r>
              <w:t>95.5</w:t>
            </w:r>
          </w:p>
        </w:tc>
      </w:tr>
      <w:tr w:rsidR="00396752" w14:paraId="5C89D154" w14:textId="77777777" w:rsidTr="009D6731">
        <w:trPr>
          <w:jc w:val="center"/>
        </w:trPr>
        <w:tc>
          <w:tcPr>
            <w:tcW w:w="4325" w:type="dxa"/>
          </w:tcPr>
          <w:p w14:paraId="32059C1F" w14:textId="77777777" w:rsidR="00396752" w:rsidRDefault="00396752" w:rsidP="00773B6F">
            <w:pPr>
              <w:spacing w:after="0" w:line="240" w:lineRule="auto"/>
            </w:pPr>
            <w:r>
              <w:t xml:space="preserve">Properly using specialized metalworking </w:t>
            </w:r>
          </w:p>
          <w:p w14:paraId="1C4322C9" w14:textId="77777777" w:rsidR="00396752" w:rsidRDefault="00396752" w:rsidP="00773B6F">
            <w:pPr>
              <w:spacing w:after="0" w:line="240" w:lineRule="auto"/>
            </w:pPr>
            <w:r>
              <w:t xml:space="preserve">  equipment (ex. angle grinders, metal </w:t>
            </w:r>
          </w:p>
          <w:p w14:paraId="569A4479" w14:textId="77777777" w:rsidR="00396752" w:rsidRDefault="00396752" w:rsidP="00773B6F">
            <w:pPr>
              <w:spacing w:after="0" w:line="240" w:lineRule="auto"/>
            </w:pPr>
            <w:r>
              <w:t xml:space="preserve">  presses, etc.)</w:t>
            </w:r>
            <w:r>
              <w:rPr>
                <w:vertAlign w:val="superscript"/>
              </w:rPr>
              <w:t>a</w:t>
            </w:r>
          </w:p>
        </w:tc>
        <w:tc>
          <w:tcPr>
            <w:tcW w:w="625" w:type="dxa"/>
          </w:tcPr>
          <w:p w14:paraId="7741AC6C" w14:textId="77777777" w:rsidR="00396752" w:rsidRDefault="00396752" w:rsidP="00773B6F">
            <w:pPr>
              <w:spacing w:after="0" w:line="240" w:lineRule="auto"/>
              <w:jc w:val="center"/>
            </w:pPr>
            <w:r>
              <w:t>22</w:t>
            </w:r>
          </w:p>
        </w:tc>
        <w:tc>
          <w:tcPr>
            <w:tcW w:w="2776" w:type="dxa"/>
          </w:tcPr>
          <w:p w14:paraId="2D809C9A" w14:textId="77777777" w:rsidR="00396752" w:rsidRDefault="00396752" w:rsidP="00773B6F">
            <w:pPr>
              <w:spacing w:after="0" w:line="240" w:lineRule="auto"/>
              <w:jc w:val="center"/>
            </w:pPr>
            <w:r>
              <w:t>Metal Fabrication</w:t>
            </w:r>
          </w:p>
        </w:tc>
        <w:tc>
          <w:tcPr>
            <w:tcW w:w="1624" w:type="dxa"/>
          </w:tcPr>
          <w:p w14:paraId="3A04930B" w14:textId="77777777" w:rsidR="00396752" w:rsidRDefault="00396752" w:rsidP="00773B6F">
            <w:pPr>
              <w:spacing w:after="0" w:line="240" w:lineRule="auto"/>
              <w:jc w:val="center"/>
            </w:pPr>
            <w:r>
              <w:t>95.5</w:t>
            </w:r>
          </w:p>
        </w:tc>
      </w:tr>
      <w:tr w:rsidR="00396752" w14:paraId="5F5ACEF9" w14:textId="77777777" w:rsidTr="009D6731">
        <w:trPr>
          <w:jc w:val="center"/>
        </w:trPr>
        <w:tc>
          <w:tcPr>
            <w:tcW w:w="4325" w:type="dxa"/>
          </w:tcPr>
          <w:p w14:paraId="2E307688" w14:textId="77777777" w:rsidR="00396752" w:rsidRDefault="00396752" w:rsidP="00773B6F">
            <w:pPr>
              <w:spacing w:after="0" w:line="240" w:lineRule="auto"/>
            </w:pPr>
            <w:r>
              <w:t>Properly laying out projects</w:t>
            </w:r>
            <w:r>
              <w:rPr>
                <w:vertAlign w:val="superscript"/>
              </w:rPr>
              <w:t>a</w:t>
            </w:r>
          </w:p>
        </w:tc>
        <w:tc>
          <w:tcPr>
            <w:tcW w:w="625" w:type="dxa"/>
          </w:tcPr>
          <w:p w14:paraId="14401248" w14:textId="77777777" w:rsidR="00396752" w:rsidRDefault="00396752" w:rsidP="00773B6F">
            <w:pPr>
              <w:spacing w:after="0" w:line="240" w:lineRule="auto"/>
              <w:jc w:val="center"/>
            </w:pPr>
            <w:r>
              <w:t>22</w:t>
            </w:r>
          </w:p>
        </w:tc>
        <w:tc>
          <w:tcPr>
            <w:tcW w:w="2776" w:type="dxa"/>
          </w:tcPr>
          <w:p w14:paraId="790A0395" w14:textId="77777777" w:rsidR="00396752" w:rsidRDefault="00396752" w:rsidP="00773B6F">
            <w:pPr>
              <w:spacing w:after="0" w:line="240" w:lineRule="auto"/>
              <w:jc w:val="center"/>
            </w:pPr>
            <w:r>
              <w:t>Measurement and Layout</w:t>
            </w:r>
          </w:p>
        </w:tc>
        <w:tc>
          <w:tcPr>
            <w:tcW w:w="1624" w:type="dxa"/>
          </w:tcPr>
          <w:p w14:paraId="10386A83" w14:textId="77777777" w:rsidR="00396752" w:rsidRDefault="00396752" w:rsidP="00773B6F">
            <w:pPr>
              <w:spacing w:after="0" w:line="240" w:lineRule="auto"/>
              <w:jc w:val="center"/>
            </w:pPr>
            <w:r>
              <w:t>95.5</w:t>
            </w:r>
          </w:p>
        </w:tc>
      </w:tr>
      <w:tr w:rsidR="00396752" w14:paraId="4BA51D1B" w14:textId="77777777" w:rsidTr="009D6731">
        <w:trPr>
          <w:jc w:val="center"/>
        </w:trPr>
        <w:tc>
          <w:tcPr>
            <w:tcW w:w="4325" w:type="dxa"/>
          </w:tcPr>
          <w:p w14:paraId="39C306D1" w14:textId="77777777" w:rsidR="00396752" w:rsidRDefault="00396752" w:rsidP="00773B6F">
            <w:pPr>
              <w:spacing w:after="0" w:line="240" w:lineRule="auto"/>
            </w:pPr>
            <w:r>
              <w:t xml:space="preserve">Properly identifying hand tools </w:t>
            </w:r>
          </w:p>
          <w:p w14:paraId="09E94A09" w14:textId="77777777" w:rsidR="00396752" w:rsidRDefault="00396752" w:rsidP="00773B6F">
            <w:pPr>
              <w:spacing w:after="0" w:line="240" w:lineRule="auto"/>
            </w:pPr>
            <w:r>
              <w:t xml:space="preserve">  (ex. hammers, screwdrivers, etc.)</w:t>
            </w:r>
            <w:r>
              <w:rPr>
                <w:vertAlign w:val="superscript"/>
              </w:rPr>
              <w:t>a</w:t>
            </w:r>
          </w:p>
        </w:tc>
        <w:tc>
          <w:tcPr>
            <w:tcW w:w="625" w:type="dxa"/>
          </w:tcPr>
          <w:p w14:paraId="55C9E108" w14:textId="77777777" w:rsidR="00396752" w:rsidRDefault="00396752" w:rsidP="00773B6F">
            <w:pPr>
              <w:spacing w:after="0" w:line="240" w:lineRule="auto"/>
              <w:jc w:val="center"/>
            </w:pPr>
            <w:r>
              <w:t>22</w:t>
            </w:r>
          </w:p>
        </w:tc>
        <w:tc>
          <w:tcPr>
            <w:tcW w:w="2776" w:type="dxa"/>
          </w:tcPr>
          <w:p w14:paraId="3CCADEBA" w14:textId="77777777" w:rsidR="00396752" w:rsidRDefault="00396752" w:rsidP="00773B6F">
            <w:pPr>
              <w:spacing w:after="0" w:line="240" w:lineRule="auto"/>
              <w:jc w:val="center"/>
            </w:pPr>
            <w:r>
              <w:t xml:space="preserve">General </w:t>
            </w:r>
          </w:p>
          <w:p w14:paraId="4DCF51D9" w14:textId="77777777" w:rsidR="00396752" w:rsidRDefault="00396752" w:rsidP="00773B6F">
            <w:pPr>
              <w:spacing w:after="0" w:line="240" w:lineRule="auto"/>
              <w:jc w:val="center"/>
            </w:pPr>
            <w:r>
              <w:t>Agricultural Mechanics</w:t>
            </w:r>
          </w:p>
        </w:tc>
        <w:tc>
          <w:tcPr>
            <w:tcW w:w="1624" w:type="dxa"/>
          </w:tcPr>
          <w:p w14:paraId="2583C83A" w14:textId="77777777" w:rsidR="00396752" w:rsidRDefault="00396752" w:rsidP="00773B6F">
            <w:pPr>
              <w:spacing w:after="0" w:line="240" w:lineRule="auto"/>
              <w:jc w:val="center"/>
            </w:pPr>
            <w:r>
              <w:t>95.5</w:t>
            </w:r>
          </w:p>
        </w:tc>
      </w:tr>
      <w:tr w:rsidR="00396752" w14:paraId="7F542931" w14:textId="77777777" w:rsidTr="009D6731">
        <w:trPr>
          <w:jc w:val="center"/>
        </w:trPr>
        <w:tc>
          <w:tcPr>
            <w:tcW w:w="4325" w:type="dxa"/>
          </w:tcPr>
          <w:p w14:paraId="185A6BF4" w14:textId="77777777" w:rsidR="00396752" w:rsidRDefault="00396752" w:rsidP="00773B6F">
            <w:pPr>
              <w:spacing w:after="0" w:line="240" w:lineRule="auto"/>
            </w:pPr>
            <w:r>
              <w:t xml:space="preserve">Properly identifying power equipment </w:t>
            </w:r>
          </w:p>
          <w:p w14:paraId="5FEC2CA1" w14:textId="77777777" w:rsidR="00396752" w:rsidRDefault="00396752" w:rsidP="00773B6F">
            <w:pPr>
              <w:spacing w:after="0" w:line="240" w:lineRule="auto"/>
            </w:pPr>
            <w:r>
              <w:t xml:space="preserve">  (ex. band saws, table saws, etc.)</w:t>
            </w:r>
            <w:r>
              <w:rPr>
                <w:vertAlign w:val="superscript"/>
              </w:rPr>
              <w:t>a</w:t>
            </w:r>
          </w:p>
        </w:tc>
        <w:tc>
          <w:tcPr>
            <w:tcW w:w="625" w:type="dxa"/>
          </w:tcPr>
          <w:p w14:paraId="02791726" w14:textId="77777777" w:rsidR="00396752" w:rsidRDefault="00396752" w:rsidP="00773B6F">
            <w:pPr>
              <w:spacing w:after="0" w:line="240" w:lineRule="auto"/>
              <w:jc w:val="center"/>
            </w:pPr>
            <w:r>
              <w:t>22</w:t>
            </w:r>
          </w:p>
        </w:tc>
        <w:tc>
          <w:tcPr>
            <w:tcW w:w="2776" w:type="dxa"/>
          </w:tcPr>
          <w:p w14:paraId="7A79CD8A" w14:textId="77777777" w:rsidR="00396752" w:rsidRDefault="00396752" w:rsidP="00773B6F">
            <w:pPr>
              <w:spacing w:after="0" w:line="240" w:lineRule="auto"/>
              <w:jc w:val="center"/>
            </w:pPr>
            <w:r>
              <w:t xml:space="preserve">General </w:t>
            </w:r>
          </w:p>
          <w:p w14:paraId="2DCF24F1" w14:textId="77777777" w:rsidR="00396752" w:rsidRDefault="00396752" w:rsidP="00773B6F">
            <w:pPr>
              <w:spacing w:after="0" w:line="240" w:lineRule="auto"/>
              <w:jc w:val="center"/>
            </w:pPr>
            <w:r>
              <w:t>Agricultural Mechanics</w:t>
            </w:r>
          </w:p>
        </w:tc>
        <w:tc>
          <w:tcPr>
            <w:tcW w:w="1624" w:type="dxa"/>
          </w:tcPr>
          <w:p w14:paraId="7EC8FB0D" w14:textId="77777777" w:rsidR="00396752" w:rsidRDefault="00396752" w:rsidP="00773B6F">
            <w:pPr>
              <w:spacing w:after="0" w:line="240" w:lineRule="auto"/>
              <w:jc w:val="center"/>
            </w:pPr>
            <w:r>
              <w:t>95.5</w:t>
            </w:r>
          </w:p>
        </w:tc>
      </w:tr>
      <w:tr w:rsidR="00396752" w14:paraId="6725E14B" w14:textId="77777777" w:rsidTr="0090170E">
        <w:trPr>
          <w:jc w:val="center"/>
        </w:trPr>
        <w:tc>
          <w:tcPr>
            <w:tcW w:w="4325" w:type="dxa"/>
            <w:tcBorders>
              <w:bottom w:val="single" w:sz="4" w:space="0" w:color="auto"/>
            </w:tcBorders>
          </w:tcPr>
          <w:p w14:paraId="5ABD2639" w14:textId="77777777" w:rsidR="00396752" w:rsidRDefault="00396752" w:rsidP="00773B6F">
            <w:pPr>
              <w:spacing w:after="0" w:line="240" w:lineRule="auto"/>
            </w:pPr>
            <w:r>
              <w:t>Properly applying safety protocols</w:t>
            </w:r>
            <w:r>
              <w:rPr>
                <w:vertAlign w:val="superscript"/>
              </w:rPr>
              <w:t>a</w:t>
            </w:r>
          </w:p>
          <w:p w14:paraId="2570486D" w14:textId="77777777" w:rsidR="00396752" w:rsidRDefault="00396752" w:rsidP="00773B6F">
            <w:pPr>
              <w:spacing w:after="0" w:line="240" w:lineRule="auto"/>
            </w:pPr>
          </w:p>
        </w:tc>
        <w:tc>
          <w:tcPr>
            <w:tcW w:w="625" w:type="dxa"/>
            <w:tcBorders>
              <w:bottom w:val="single" w:sz="4" w:space="0" w:color="auto"/>
            </w:tcBorders>
          </w:tcPr>
          <w:p w14:paraId="5F9750C4" w14:textId="77777777" w:rsidR="00396752" w:rsidRDefault="00396752" w:rsidP="00773B6F">
            <w:pPr>
              <w:spacing w:after="0" w:line="240" w:lineRule="auto"/>
              <w:jc w:val="center"/>
            </w:pPr>
            <w:r>
              <w:t>22</w:t>
            </w:r>
          </w:p>
        </w:tc>
        <w:tc>
          <w:tcPr>
            <w:tcW w:w="2776" w:type="dxa"/>
            <w:tcBorders>
              <w:bottom w:val="single" w:sz="4" w:space="0" w:color="auto"/>
            </w:tcBorders>
          </w:tcPr>
          <w:p w14:paraId="4B0260DE" w14:textId="77777777" w:rsidR="00396752" w:rsidRDefault="00396752" w:rsidP="00773B6F">
            <w:pPr>
              <w:spacing w:after="0" w:line="240" w:lineRule="auto"/>
              <w:jc w:val="center"/>
            </w:pPr>
            <w:r>
              <w:t xml:space="preserve">General </w:t>
            </w:r>
          </w:p>
          <w:p w14:paraId="4CDF70E4" w14:textId="77777777" w:rsidR="00396752" w:rsidRDefault="00396752" w:rsidP="00773B6F">
            <w:pPr>
              <w:spacing w:after="0" w:line="240" w:lineRule="auto"/>
              <w:jc w:val="center"/>
            </w:pPr>
            <w:r>
              <w:t>Agricultural Mechanics</w:t>
            </w:r>
          </w:p>
          <w:p w14:paraId="560EC002" w14:textId="77777777" w:rsidR="0090170E" w:rsidRDefault="0090170E" w:rsidP="00773B6F">
            <w:pPr>
              <w:spacing w:after="0" w:line="240" w:lineRule="auto"/>
              <w:jc w:val="center"/>
            </w:pPr>
          </w:p>
          <w:p w14:paraId="354B138B" w14:textId="77777777" w:rsidR="0090170E" w:rsidRDefault="0090170E" w:rsidP="00773B6F">
            <w:pPr>
              <w:spacing w:after="0" w:line="240" w:lineRule="auto"/>
              <w:jc w:val="center"/>
            </w:pPr>
          </w:p>
        </w:tc>
        <w:tc>
          <w:tcPr>
            <w:tcW w:w="1624" w:type="dxa"/>
            <w:tcBorders>
              <w:bottom w:val="single" w:sz="4" w:space="0" w:color="auto"/>
            </w:tcBorders>
          </w:tcPr>
          <w:p w14:paraId="1C398EBE" w14:textId="77777777" w:rsidR="00396752" w:rsidRDefault="00396752" w:rsidP="00773B6F">
            <w:pPr>
              <w:spacing w:after="0" w:line="240" w:lineRule="auto"/>
              <w:jc w:val="center"/>
            </w:pPr>
            <w:r>
              <w:t>95.5</w:t>
            </w:r>
          </w:p>
        </w:tc>
      </w:tr>
      <w:tr w:rsidR="00396752" w14:paraId="60D8B256" w14:textId="77777777" w:rsidTr="0090170E">
        <w:trPr>
          <w:jc w:val="center"/>
        </w:trPr>
        <w:tc>
          <w:tcPr>
            <w:tcW w:w="4325" w:type="dxa"/>
            <w:tcBorders>
              <w:top w:val="single" w:sz="4" w:space="0" w:color="auto"/>
              <w:bottom w:val="single" w:sz="4" w:space="0" w:color="000000"/>
            </w:tcBorders>
          </w:tcPr>
          <w:p w14:paraId="791745A3" w14:textId="77777777" w:rsidR="00396752" w:rsidRDefault="00396752" w:rsidP="00773B6F">
            <w:pPr>
              <w:spacing w:after="0" w:line="240" w:lineRule="auto"/>
            </w:pPr>
            <w:r>
              <w:lastRenderedPageBreak/>
              <w:t>Item</w:t>
            </w:r>
          </w:p>
        </w:tc>
        <w:tc>
          <w:tcPr>
            <w:tcW w:w="625" w:type="dxa"/>
            <w:tcBorders>
              <w:top w:val="single" w:sz="4" w:space="0" w:color="auto"/>
              <w:bottom w:val="single" w:sz="4" w:space="0" w:color="000000"/>
            </w:tcBorders>
          </w:tcPr>
          <w:p w14:paraId="0CD77D39" w14:textId="77777777" w:rsidR="00396752" w:rsidRDefault="00396752" w:rsidP="00773B6F">
            <w:pPr>
              <w:spacing w:after="0" w:line="240" w:lineRule="auto"/>
              <w:jc w:val="center"/>
            </w:pPr>
            <w:r>
              <w:rPr>
                <w:i/>
                <w:iCs/>
              </w:rPr>
              <w:t>n</w:t>
            </w:r>
          </w:p>
        </w:tc>
        <w:tc>
          <w:tcPr>
            <w:tcW w:w="2776" w:type="dxa"/>
            <w:tcBorders>
              <w:top w:val="single" w:sz="4" w:space="0" w:color="auto"/>
              <w:bottom w:val="single" w:sz="4" w:space="0" w:color="000000"/>
            </w:tcBorders>
          </w:tcPr>
          <w:p w14:paraId="41EBA2B0" w14:textId="77777777" w:rsidR="00396752" w:rsidRDefault="00396752" w:rsidP="00773B6F">
            <w:pPr>
              <w:spacing w:after="0" w:line="240" w:lineRule="auto"/>
              <w:jc w:val="center"/>
            </w:pPr>
            <w:r>
              <w:t>Category</w:t>
            </w:r>
          </w:p>
        </w:tc>
        <w:tc>
          <w:tcPr>
            <w:tcW w:w="1624" w:type="dxa"/>
            <w:tcBorders>
              <w:top w:val="single" w:sz="4" w:space="0" w:color="auto"/>
              <w:bottom w:val="single" w:sz="4" w:space="0" w:color="000000"/>
            </w:tcBorders>
          </w:tcPr>
          <w:p w14:paraId="07CD0F82" w14:textId="77777777" w:rsidR="00396752" w:rsidRDefault="00396752" w:rsidP="00773B6F">
            <w:pPr>
              <w:spacing w:after="0" w:line="240" w:lineRule="auto"/>
              <w:jc w:val="center"/>
            </w:pPr>
            <w:r>
              <w:t>% Agreement</w:t>
            </w:r>
          </w:p>
        </w:tc>
      </w:tr>
      <w:tr w:rsidR="0090170E" w14:paraId="609FEA32" w14:textId="77777777" w:rsidTr="009D6731">
        <w:trPr>
          <w:jc w:val="center"/>
        </w:trPr>
        <w:tc>
          <w:tcPr>
            <w:tcW w:w="4325" w:type="dxa"/>
          </w:tcPr>
          <w:p w14:paraId="11556D5A" w14:textId="77777777" w:rsidR="0090170E" w:rsidRDefault="0090170E" w:rsidP="0090170E">
            <w:pPr>
              <w:spacing w:after="0" w:line="240" w:lineRule="auto"/>
            </w:pPr>
            <w:r>
              <w:t xml:space="preserve">Properly using metal fabrication </w:t>
            </w:r>
          </w:p>
          <w:p w14:paraId="1550DEAE" w14:textId="77777777" w:rsidR="0090170E" w:rsidRDefault="0090170E" w:rsidP="0090170E">
            <w:pPr>
              <w:spacing w:after="0" w:line="240" w:lineRule="auto"/>
            </w:pPr>
            <w:r>
              <w:t xml:space="preserve">  terminology (ex. electrode, tensile </w:t>
            </w:r>
          </w:p>
          <w:p w14:paraId="15270F4C" w14:textId="5A7B698A" w:rsidR="0090170E" w:rsidRDefault="0090170E" w:rsidP="0090170E">
            <w:pPr>
              <w:spacing w:after="0" w:line="240" w:lineRule="auto"/>
            </w:pPr>
            <w:r>
              <w:t xml:space="preserve">  strength, etc.)</w:t>
            </w:r>
            <w:r>
              <w:rPr>
                <w:vertAlign w:val="superscript"/>
              </w:rPr>
              <w:t>a</w:t>
            </w:r>
          </w:p>
        </w:tc>
        <w:tc>
          <w:tcPr>
            <w:tcW w:w="625" w:type="dxa"/>
          </w:tcPr>
          <w:p w14:paraId="16828E95" w14:textId="4B8CB30A" w:rsidR="0090170E" w:rsidRDefault="0090170E" w:rsidP="0090170E">
            <w:pPr>
              <w:spacing w:after="0" w:line="240" w:lineRule="auto"/>
              <w:jc w:val="center"/>
            </w:pPr>
            <w:r>
              <w:t>22</w:t>
            </w:r>
          </w:p>
        </w:tc>
        <w:tc>
          <w:tcPr>
            <w:tcW w:w="2776" w:type="dxa"/>
          </w:tcPr>
          <w:p w14:paraId="29A4B7E8" w14:textId="6FBD73A7" w:rsidR="0090170E" w:rsidRDefault="0090170E" w:rsidP="0090170E">
            <w:pPr>
              <w:spacing w:after="0" w:line="240" w:lineRule="auto"/>
              <w:jc w:val="center"/>
            </w:pPr>
            <w:r>
              <w:t>Metal Fabrication</w:t>
            </w:r>
          </w:p>
        </w:tc>
        <w:tc>
          <w:tcPr>
            <w:tcW w:w="1624" w:type="dxa"/>
          </w:tcPr>
          <w:p w14:paraId="2F300797" w14:textId="520AB285" w:rsidR="0090170E" w:rsidRDefault="0090170E" w:rsidP="0090170E">
            <w:pPr>
              <w:spacing w:after="0" w:line="240" w:lineRule="auto"/>
              <w:jc w:val="center"/>
            </w:pPr>
            <w:r>
              <w:t>95.5</w:t>
            </w:r>
          </w:p>
        </w:tc>
      </w:tr>
      <w:tr w:rsidR="0090170E" w14:paraId="4A87B72A" w14:textId="77777777" w:rsidTr="009D6731">
        <w:trPr>
          <w:jc w:val="center"/>
        </w:trPr>
        <w:tc>
          <w:tcPr>
            <w:tcW w:w="4325" w:type="dxa"/>
          </w:tcPr>
          <w:p w14:paraId="7F6F8509" w14:textId="77777777" w:rsidR="0090170E" w:rsidRDefault="0090170E" w:rsidP="0090170E">
            <w:pPr>
              <w:spacing w:after="0" w:line="240" w:lineRule="auto"/>
            </w:pPr>
            <w:r>
              <w:t xml:space="preserve">Properly identifying different welding </w:t>
            </w:r>
          </w:p>
          <w:p w14:paraId="744F999C" w14:textId="77777777" w:rsidR="0090170E" w:rsidRDefault="0090170E" w:rsidP="0090170E">
            <w:pPr>
              <w:spacing w:after="0" w:line="240" w:lineRule="auto"/>
            </w:pPr>
            <w:r>
              <w:t xml:space="preserve">  joints and positions (ex. butt, vertical, </w:t>
            </w:r>
          </w:p>
          <w:p w14:paraId="78A1BBC7" w14:textId="2CC4F2E1" w:rsidR="0090170E" w:rsidRDefault="0090170E" w:rsidP="0090170E">
            <w:pPr>
              <w:spacing w:after="0" w:line="240" w:lineRule="auto"/>
            </w:pPr>
            <w:r>
              <w:t xml:space="preserve">  etc.)</w:t>
            </w:r>
            <w:r>
              <w:rPr>
                <w:vertAlign w:val="superscript"/>
              </w:rPr>
              <w:t>a</w:t>
            </w:r>
          </w:p>
        </w:tc>
        <w:tc>
          <w:tcPr>
            <w:tcW w:w="625" w:type="dxa"/>
          </w:tcPr>
          <w:p w14:paraId="6FADC83C" w14:textId="1AA6694C" w:rsidR="0090170E" w:rsidRDefault="0090170E" w:rsidP="0090170E">
            <w:pPr>
              <w:spacing w:after="0" w:line="240" w:lineRule="auto"/>
              <w:jc w:val="center"/>
            </w:pPr>
            <w:r>
              <w:t>22</w:t>
            </w:r>
          </w:p>
        </w:tc>
        <w:tc>
          <w:tcPr>
            <w:tcW w:w="2776" w:type="dxa"/>
          </w:tcPr>
          <w:p w14:paraId="78E7AB3E" w14:textId="7D224DFD" w:rsidR="0090170E" w:rsidRDefault="0090170E" w:rsidP="0090170E">
            <w:pPr>
              <w:spacing w:after="0" w:line="240" w:lineRule="auto"/>
              <w:jc w:val="center"/>
            </w:pPr>
            <w:r>
              <w:t>Metal Fabrication</w:t>
            </w:r>
          </w:p>
        </w:tc>
        <w:tc>
          <w:tcPr>
            <w:tcW w:w="1624" w:type="dxa"/>
          </w:tcPr>
          <w:p w14:paraId="6AA156B1" w14:textId="2816EAC2" w:rsidR="0090170E" w:rsidRDefault="0090170E" w:rsidP="0090170E">
            <w:pPr>
              <w:spacing w:after="0" w:line="240" w:lineRule="auto"/>
              <w:jc w:val="center"/>
            </w:pPr>
            <w:r>
              <w:t>95.5</w:t>
            </w:r>
          </w:p>
        </w:tc>
      </w:tr>
      <w:tr w:rsidR="00396752" w14:paraId="71D4C977" w14:textId="77777777" w:rsidTr="009D6731">
        <w:trPr>
          <w:jc w:val="center"/>
        </w:trPr>
        <w:tc>
          <w:tcPr>
            <w:tcW w:w="4325" w:type="dxa"/>
          </w:tcPr>
          <w:p w14:paraId="743E6B59" w14:textId="77777777" w:rsidR="00396752" w:rsidRDefault="00396752" w:rsidP="00773B6F">
            <w:pPr>
              <w:spacing w:after="0" w:line="240" w:lineRule="auto"/>
            </w:pPr>
            <w:r>
              <w:t xml:space="preserve">Properly applying plasma cutting </w:t>
            </w:r>
          </w:p>
          <w:p w14:paraId="19A93AEF" w14:textId="77777777" w:rsidR="00396752" w:rsidRDefault="00396752" w:rsidP="00773B6F">
            <w:pPr>
              <w:spacing w:after="0" w:line="240" w:lineRule="auto"/>
            </w:pPr>
            <w:r>
              <w:t xml:space="preserve">  principles (ex. cutting angle, travel </w:t>
            </w:r>
          </w:p>
          <w:p w14:paraId="0C469135" w14:textId="77777777" w:rsidR="00396752" w:rsidRDefault="00396752" w:rsidP="00773B6F">
            <w:pPr>
              <w:spacing w:after="0" w:line="240" w:lineRule="auto"/>
            </w:pPr>
            <w:r>
              <w:t xml:space="preserve">  speed, etc.)</w:t>
            </w:r>
            <w:r>
              <w:rPr>
                <w:vertAlign w:val="superscript"/>
              </w:rPr>
              <w:t>a</w:t>
            </w:r>
          </w:p>
        </w:tc>
        <w:tc>
          <w:tcPr>
            <w:tcW w:w="625" w:type="dxa"/>
          </w:tcPr>
          <w:p w14:paraId="0A3D6271" w14:textId="77777777" w:rsidR="00396752" w:rsidRDefault="00396752" w:rsidP="00773B6F">
            <w:pPr>
              <w:spacing w:after="0" w:line="240" w:lineRule="auto"/>
              <w:jc w:val="center"/>
            </w:pPr>
            <w:r>
              <w:t>22</w:t>
            </w:r>
          </w:p>
        </w:tc>
        <w:tc>
          <w:tcPr>
            <w:tcW w:w="2776" w:type="dxa"/>
          </w:tcPr>
          <w:p w14:paraId="6FF647C3" w14:textId="77777777" w:rsidR="00396752" w:rsidRDefault="00396752" w:rsidP="00773B6F">
            <w:pPr>
              <w:spacing w:after="0" w:line="240" w:lineRule="auto"/>
              <w:jc w:val="center"/>
            </w:pPr>
            <w:r>
              <w:t>Metal Fabrication</w:t>
            </w:r>
          </w:p>
        </w:tc>
        <w:tc>
          <w:tcPr>
            <w:tcW w:w="1624" w:type="dxa"/>
          </w:tcPr>
          <w:p w14:paraId="562C0551" w14:textId="77777777" w:rsidR="00396752" w:rsidRDefault="00396752" w:rsidP="00773B6F">
            <w:pPr>
              <w:spacing w:after="0" w:line="240" w:lineRule="auto"/>
              <w:jc w:val="center"/>
            </w:pPr>
            <w:r>
              <w:t>95.5</w:t>
            </w:r>
          </w:p>
        </w:tc>
      </w:tr>
      <w:tr w:rsidR="00396752" w14:paraId="35860020" w14:textId="77777777" w:rsidTr="009D6731">
        <w:trPr>
          <w:jc w:val="center"/>
        </w:trPr>
        <w:tc>
          <w:tcPr>
            <w:tcW w:w="4325" w:type="dxa"/>
          </w:tcPr>
          <w:p w14:paraId="0B41E0A8" w14:textId="77777777" w:rsidR="00396752" w:rsidRDefault="00396752" w:rsidP="00773B6F">
            <w:pPr>
              <w:spacing w:after="0" w:line="240" w:lineRule="auto"/>
            </w:pPr>
            <w:r>
              <w:t xml:space="preserve">Properly using the handheld plasma </w:t>
            </w:r>
          </w:p>
          <w:p w14:paraId="79543B69" w14:textId="77777777" w:rsidR="00396752" w:rsidRDefault="00396752" w:rsidP="00773B6F">
            <w:pPr>
              <w:spacing w:after="0" w:line="240" w:lineRule="auto"/>
            </w:pPr>
            <w:r>
              <w:t xml:space="preserve">  cutting process</w:t>
            </w:r>
            <w:r>
              <w:rPr>
                <w:vertAlign w:val="superscript"/>
              </w:rPr>
              <w:t>a</w:t>
            </w:r>
          </w:p>
        </w:tc>
        <w:tc>
          <w:tcPr>
            <w:tcW w:w="625" w:type="dxa"/>
          </w:tcPr>
          <w:p w14:paraId="2F7815B2" w14:textId="77777777" w:rsidR="00396752" w:rsidRDefault="00396752" w:rsidP="00773B6F">
            <w:pPr>
              <w:spacing w:after="0" w:line="240" w:lineRule="auto"/>
              <w:jc w:val="center"/>
            </w:pPr>
            <w:r>
              <w:t>22</w:t>
            </w:r>
          </w:p>
        </w:tc>
        <w:tc>
          <w:tcPr>
            <w:tcW w:w="2776" w:type="dxa"/>
          </w:tcPr>
          <w:p w14:paraId="2CE50C88" w14:textId="77777777" w:rsidR="00396752" w:rsidRDefault="00396752" w:rsidP="00773B6F">
            <w:pPr>
              <w:spacing w:after="0" w:line="240" w:lineRule="auto"/>
              <w:jc w:val="center"/>
            </w:pPr>
            <w:r>
              <w:t>Metal Fabrication</w:t>
            </w:r>
          </w:p>
        </w:tc>
        <w:tc>
          <w:tcPr>
            <w:tcW w:w="1624" w:type="dxa"/>
          </w:tcPr>
          <w:p w14:paraId="6A1E8017" w14:textId="77777777" w:rsidR="00396752" w:rsidRDefault="00396752" w:rsidP="00773B6F">
            <w:pPr>
              <w:spacing w:after="0" w:line="240" w:lineRule="auto"/>
              <w:jc w:val="center"/>
            </w:pPr>
            <w:r>
              <w:t>95.5</w:t>
            </w:r>
          </w:p>
          <w:p w14:paraId="2F24E586" w14:textId="77777777" w:rsidR="00396752" w:rsidRDefault="00396752" w:rsidP="00773B6F">
            <w:pPr>
              <w:spacing w:after="0" w:line="240" w:lineRule="auto"/>
            </w:pPr>
          </w:p>
        </w:tc>
      </w:tr>
      <w:tr w:rsidR="00396752" w14:paraId="7EE8368E" w14:textId="77777777" w:rsidTr="009D6731">
        <w:trPr>
          <w:jc w:val="center"/>
        </w:trPr>
        <w:tc>
          <w:tcPr>
            <w:tcW w:w="4325" w:type="dxa"/>
          </w:tcPr>
          <w:p w14:paraId="70BF992C" w14:textId="77777777" w:rsidR="00396752" w:rsidRDefault="00396752" w:rsidP="00773B6F">
            <w:pPr>
              <w:spacing w:after="0" w:line="240" w:lineRule="auto"/>
            </w:pPr>
            <w:r>
              <w:t xml:space="preserve">Properly applying engine operational </w:t>
            </w:r>
          </w:p>
          <w:p w14:paraId="01642D1E" w14:textId="77777777" w:rsidR="00396752" w:rsidRDefault="00396752" w:rsidP="00773B6F">
            <w:pPr>
              <w:spacing w:after="0" w:line="240" w:lineRule="auto"/>
            </w:pPr>
            <w:r>
              <w:t xml:space="preserve">  theory when working with small gasoline </w:t>
            </w:r>
          </w:p>
          <w:p w14:paraId="7B237C63" w14:textId="77777777" w:rsidR="00396752" w:rsidRDefault="00396752" w:rsidP="00773B6F">
            <w:pPr>
              <w:spacing w:after="0" w:line="240" w:lineRule="auto"/>
            </w:pPr>
            <w:r>
              <w:t xml:space="preserve">  engines and their systems (ex. carburetor </w:t>
            </w:r>
          </w:p>
          <w:p w14:paraId="1B67CD6A" w14:textId="77777777" w:rsidR="00396752" w:rsidRDefault="00396752" w:rsidP="00773B6F">
            <w:pPr>
              <w:spacing w:after="0" w:line="240" w:lineRule="auto"/>
            </w:pPr>
            <w:r>
              <w:t xml:space="preserve">  theory, governor systems, etc.)</w:t>
            </w:r>
            <w:r>
              <w:rPr>
                <w:vertAlign w:val="superscript"/>
              </w:rPr>
              <w:t>a, c</w:t>
            </w:r>
          </w:p>
        </w:tc>
        <w:tc>
          <w:tcPr>
            <w:tcW w:w="625" w:type="dxa"/>
          </w:tcPr>
          <w:p w14:paraId="78402CA7" w14:textId="77777777" w:rsidR="00396752" w:rsidRDefault="00396752" w:rsidP="00773B6F">
            <w:pPr>
              <w:spacing w:after="0" w:line="240" w:lineRule="auto"/>
              <w:jc w:val="center"/>
            </w:pPr>
            <w:r>
              <w:t>21</w:t>
            </w:r>
          </w:p>
        </w:tc>
        <w:tc>
          <w:tcPr>
            <w:tcW w:w="2776" w:type="dxa"/>
          </w:tcPr>
          <w:p w14:paraId="50FDF801" w14:textId="77777777" w:rsidR="00396752" w:rsidRDefault="00396752" w:rsidP="00773B6F">
            <w:pPr>
              <w:spacing w:after="0" w:line="240" w:lineRule="auto"/>
              <w:jc w:val="center"/>
            </w:pPr>
            <w:r>
              <w:t>Engines and Machinery</w:t>
            </w:r>
          </w:p>
        </w:tc>
        <w:tc>
          <w:tcPr>
            <w:tcW w:w="1624" w:type="dxa"/>
          </w:tcPr>
          <w:p w14:paraId="3A202996" w14:textId="77777777" w:rsidR="00396752" w:rsidRDefault="00396752" w:rsidP="00773B6F">
            <w:pPr>
              <w:spacing w:after="0" w:line="240" w:lineRule="auto"/>
              <w:jc w:val="center"/>
            </w:pPr>
            <w:r>
              <w:t>95.2</w:t>
            </w:r>
          </w:p>
        </w:tc>
      </w:tr>
      <w:tr w:rsidR="00396752" w14:paraId="00DFCEBE" w14:textId="77777777" w:rsidTr="009D6731">
        <w:trPr>
          <w:jc w:val="center"/>
        </w:trPr>
        <w:tc>
          <w:tcPr>
            <w:tcW w:w="4325" w:type="dxa"/>
          </w:tcPr>
          <w:p w14:paraId="2D81E856" w14:textId="77777777" w:rsidR="00396752" w:rsidRDefault="00396752" w:rsidP="00773B6F">
            <w:pPr>
              <w:spacing w:after="0" w:line="240" w:lineRule="auto"/>
            </w:pPr>
            <w:r>
              <w:t xml:space="preserve">Properly disassembling small gasoline </w:t>
            </w:r>
          </w:p>
          <w:p w14:paraId="6BBB03BB" w14:textId="77777777" w:rsidR="00396752" w:rsidRDefault="00396752" w:rsidP="00773B6F">
            <w:pPr>
              <w:spacing w:after="0" w:line="240" w:lineRule="auto"/>
            </w:pPr>
            <w:r>
              <w:t xml:space="preserve">  engines</w:t>
            </w:r>
            <w:r>
              <w:rPr>
                <w:vertAlign w:val="superscript"/>
              </w:rPr>
              <w:t>a, c</w:t>
            </w:r>
          </w:p>
        </w:tc>
        <w:tc>
          <w:tcPr>
            <w:tcW w:w="625" w:type="dxa"/>
          </w:tcPr>
          <w:p w14:paraId="008B0AA2" w14:textId="77777777" w:rsidR="00396752" w:rsidRDefault="00396752" w:rsidP="00773B6F">
            <w:pPr>
              <w:spacing w:after="0" w:line="240" w:lineRule="auto"/>
              <w:jc w:val="center"/>
            </w:pPr>
            <w:r>
              <w:t>21</w:t>
            </w:r>
          </w:p>
        </w:tc>
        <w:tc>
          <w:tcPr>
            <w:tcW w:w="2776" w:type="dxa"/>
          </w:tcPr>
          <w:p w14:paraId="71239954" w14:textId="77777777" w:rsidR="00396752" w:rsidRDefault="00396752" w:rsidP="00773B6F">
            <w:pPr>
              <w:spacing w:after="0" w:line="240" w:lineRule="auto"/>
              <w:jc w:val="center"/>
            </w:pPr>
            <w:r>
              <w:t>Engines and Machinery</w:t>
            </w:r>
          </w:p>
        </w:tc>
        <w:tc>
          <w:tcPr>
            <w:tcW w:w="1624" w:type="dxa"/>
          </w:tcPr>
          <w:p w14:paraId="7DBE195C" w14:textId="77777777" w:rsidR="00396752" w:rsidRDefault="00396752" w:rsidP="00773B6F">
            <w:pPr>
              <w:spacing w:after="0" w:line="240" w:lineRule="auto"/>
              <w:jc w:val="center"/>
            </w:pPr>
            <w:r>
              <w:t>95.2</w:t>
            </w:r>
          </w:p>
        </w:tc>
      </w:tr>
      <w:tr w:rsidR="00396752" w14:paraId="74AEB512" w14:textId="77777777" w:rsidTr="009D6731">
        <w:trPr>
          <w:jc w:val="center"/>
        </w:trPr>
        <w:tc>
          <w:tcPr>
            <w:tcW w:w="4325" w:type="dxa"/>
          </w:tcPr>
          <w:p w14:paraId="250B0D4A" w14:textId="77777777" w:rsidR="00396752" w:rsidRDefault="00396752" w:rsidP="00773B6F">
            <w:pPr>
              <w:spacing w:after="0" w:line="240" w:lineRule="auto"/>
            </w:pPr>
            <w:r>
              <w:t xml:space="preserve">Properly reassembling small gasoline </w:t>
            </w:r>
          </w:p>
          <w:p w14:paraId="3409A78D" w14:textId="77777777" w:rsidR="00396752" w:rsidRDefault="00396752" w:rsidP="00773B6F">
            <w:pPr>
              <w:spacing w:after="0" w:line="240" w:lineRule="auto"/>
            </w:pPr>
            <w:r>
              <w:t xml:space="preserve">  engines</w:t>
            </w:r>
            <w:r>
              <w:rPr>
                <w:vertAlign w:val="superscript"/>
              </w:rPr>
              <w:t>a, c</w:t>
            </w:r>
          </w:p>
        </w:tc>
        <w:tc>
          <w:tcPr>
            <w:tcW w:w="625" w:type="dxa"/>
          </w:tcPr>
          <w:p w14:paraId="716D9F21" w14:textId="77777777" w:rsidR="00396752" w:rsidRDefault="00396752" w:rsidP="00773B6F">
            <w:pPr>
              <w:spacing w:after="0" w:line="240" w:lineRule="auto"/>
              <w:jc w:val="center"/>
            </w:pPr>
            <w:r>
              <w:t>20</w:t>
            </w:r>
          </w:p>
          <w:p w14:paraId="157EA173" w14:textId="77777777" w:rsidR="00396752" w:rsidRDefault="00396752" w:rsidP="00773B6F">
            <w:pPr>
              <w:spacing w:after="0" w:line="240" w:lineRule="auto"/>
            </w:pPr>
          </w:p>
        </w:tc>
        <w:tc>
          <w:tcPr>
            <w:tcW w:w="2776" w:type="dxa"/>
          </w:tcPr>
          <w:p w14:paraId="36047C97" w14:textId="77777777" w:rsidR="00396752" w:rsidRDefault="00396752" w:rsidP="00773B6F">
            <w:pPr>
              <w:spacing w:after="0" w:line="240" w:lineRule="auto"/>
              <w:jc w:val="center"/>
            </w:pPr>
            <w:r>
              <w:t>Engines and Machinery</w:t>
            </w:r>
          </w:p>
        </w:tc>
        <w:tc>
          <w:tcPr>
            <w:tcW w:w="1624" w:type="dxa"/>
          </w:tcPr>
          <w:p w14:paraId="652C6F17" w14:textId="77777777" w:rsidR="00396752" w:rsidRDefault="00396752" w:rsidP="00773B6F">
            <w:pPr>
              <w:spacing w:after="0" w:line="240" w:lineRule="auto"/>
              <w:jc w:val="center"/>
            </w:pPr>
            <w:r>
              <w:t>95.0</w:t>
            </w:r>
          </w:p>
        </w:tc>
      </w:tr>
      <w:tr w:rsidR="00396752" w14:paraId="736C602B" w14:textId="77777777" w:rsidTr="009D6731">
        <w:trPr>
          <w:jc w:val="center"/>
        </w:trPr>
        <w:tc>
          <w:tcPr>
            <w:tcW w:w="4325" w:type="dxa"/>
          </w:tcPr>
          <w:p w14:paraId="6D656D12" w14:textId="77777777" w:rsidR="00396752" w:rsidRDefault="00396752" w:rsidP="00773B6F">
            <w:pPr>
              <w:spacing w:after="0" w:line="240" w:lineRule="auto"/>
            </w:pPr>
            <w:r>
              <w:t xml:space="preserve">Properly building portable metal projects </w:t>
            </w:r>
          </w:p>
          <w:p w14:paraId="67163D5A" w14:textId="77777777" w:rsidR="00396752" w:rsidRDefault="00396752" w:rsidP="00773B6F">
            <w:pPr>
              <w:spacing w:after="0" w:line="240" w:lineRule="auto"/>
            </w:pPr>
            <w:r>
              <w:t xml:space="preserve">  (ex. toolboxes, fire pits, etc.)</w:t>
            </w:r>
            <w:r>
              <w:rPr>
                <w:vertAlign w:val="superscript"/>
              </w:rPr>
              <w:t>b</w:t>
            </w:r>
          </w:p>
        </w:tc>
        <w:tc>
          <w:tcPr>
            <w:tcW w:w="625" w:type="dxa"/>
          </w:tcPr>
          <w:p w14:paraId="5B3CA299" w14:textId="77777777" w:rsidR="00396752" w:rsidRDefault="00396752" w:rsidP="00773B6F">
            <w:pPr>
              <w:spacing w:after="0" w:line="240" w:lineRule="auto"/>
              <w:jc w:val="center"/>
            </w:pPr>
            <w:r>
              <w:t>18</w:t>
            </w:r>
          </w:p>
        </w:tc>
        <w:tc>
          <w:tcPr>
            <w:tcW w:w="2776" w:type="dxa"/>
          </w:tcPr>
          <w:p w14:paraId="4036BFEB" w14:textId="77777777" w:rsidR="00396752" w:rsidRDefault="00396752" w:rsidP="00773B6F">
            <w:pPr>
              <w:spacing w:after="0" w:line="240" w:lineRule="auto"/>
              <w:jc w:val="center"/>
            </w:pPr>
            <w:r>
              <w:t>Metal Fabrication</w:t>
            </w:r>
          </w:p>
        </w:tc>
        <w:tc>
          <w:tcPr>
            <w:tcW w:w="1624" w:type="dxa"/>
          </w:tcPr>
          <w:p w14:paraId="0F6D6946" w14:textId="77777777" w:rsidR="00396752" w:rsidRDefault="00396752" w:rsidP="00773B6F">
            <w:pPr>
              <w:spacing w:after="0" w:line="240" w:lineRule="auto"/>
              <w:jc w:val="center"/>
            </w:pPr>
            <w:r>
              <w:t>94.4</w:t>
            </w:r>
          </w:p>
        </w:tc>
      </w:tr>
      <w:tr w:rsidR="00396752" w14:paraId="5D77986E" w14:textId="77777777" w:rsidTr="009D6731">
        <w:trPr>
          <w:jc w:val="center"/>
        </w:trPr>
        <w:tc>
          <w:tcPr>
            <w:tcW w:w="4325" w:type="dxa"/>
          </w:tcPr>
          <w:p w14:paraId="1FB2453D" w14:textId="77777777" w:rsidR="00396752" w:rsidRDefault="00396752" w:rsidP="00773B6F">
            <w:pPr>
              <w:spacing w:after="0" w:line="240" w:lineRule="auto"/>
            </w:pPr>
            <w:r>
              <w:t xml:space="preserve">Properly using the oxy-fuel cutting </w:t>
            </w:r>
          </w:p>
          <w:p w14:paraId="1516F321" w14:textId="77777777" w:rsidR="00396752" w:rsidRDefault="00396752" w:rsidP="00773B6F">
            <w:pPr>
              <w:spacing w:after="0" w:line="240" w:lineRule="auto"/>
            </w:pPr>
            <w:r>
              <w:t xml:space="preserve">  process</w:t>
            </w:r>
            <w:r>
              <w:rPr>
                <w:vertAlign w:val="superscript"/>
              </w:rPr>
              <w:t>a</w:t>
            </w:r>
          </w:p>
        </w:tc>
        <w:tc>
          <w:tcPr>
            <w:tcW w:w="625" w:type="dxa"/>
          </w:tcPr>
          <w:p w14:paraId="2C79F4C8" w14:textId="77777777" w:rsidR="00396752" w:rsidRDefault="00396752" w:rsidP="00773B6F">
            <w:pPr>
              <w:spacing w:after="0" w:line="240" w:lineRule="auto"/>
              <w:jc w:val="center"/>
            </w:pPr>
            <w:r>
              <w:t>22</w:t>
            </w:r>
          </w:p>
        </w:tc>
        <w:tc>
          <w:tcPr>
            <w:tcW w:w="2776" w:type="dxa"/>
          </w:tcPr>
          <w:p w14:paraId="5DB0748C" w14:textId="77777777" w:rsidR="00396752" w:rsidRDefault="00396752" w:rsidP="00773B6F">
            <w:pPr>
              <w:spacing w:after="0" w:line="240" w:lineRule="auto"/>
              <w:jc w:val="center"/>
            </w:pPr>
            <w:r>
              <w:t>Metal Fabrication</w:t>
            </w:r>
          </w:p>
        </w:tc>
        <w:tc>
          <w:tcPr>
            <w:tcW w:w="1624" w:type="dxa"/>
          </w:tcPr>
          <w:p w14:paraId="5573FB2C" w14:textId="77777777" w:rsidR="00396752" w:rsidRDefault="00396752" w:rsidP="00773B6F">
            <w:pPr>
              <w:spacing w:after="0" w:line="240" w:lineRule="auto"/>
              <w:jc w:val="center"/>
            </w:pPr>
            <w:r>
              <w:t>90.9</w:t>
            </w:r>
          </w:p>
        </w:tc>
      </w:tr>
      <w:tr w:rsidR="00396752" w14:paraId="4D0B9425" w14:textId="77777777" w:rsidTr="009D6731">
        <w:trPr>
          <w:jc w:val="center"/>
        </w:trPr>
        <w:tc>
          <w:tcPr>
            <w:tcW w:w="4325" w:type="dxa"/>
          </w:tcPr>
          <w:p w14:paraId="501F9ECF" w14:textId="77777777" w:rsidR="00396752" w:rsidRDefault="00396752" w:rsidP="00773B6F">
            <w:pPr>
              <w:spacing w:after="0" w:line="240" w:lineRule="auto"/>
            </w:pPr>
            <w:r>
              <w:t>Properly designing and planning projects</w:t>
            </w:r>
            <w:r>
              <w:rPr>
                <w:vertAlign w:val="superscript"/>
              </w:rPr>
              <w:t>a</w:t>
            </w:r>
          </w:p>
          <w:p w14:paraId="681C45C9" w14:textId="77777777" w:rsidR="00396752" w:rsidRDefault="00396752" w:rsidP="00773B6F">
            <w:pPr>
              <w:spacing w:after="0" w:line="240" w:lineRule="auto"/>
            </w:pPr>
          </w:p>
        </w:tc>
        <w:tc>
          <w:tcPr>
            <w:tcW w:w="625" w:type="dxa"/>
          </w:tcPr>
          <w:p w14:paraId="1FAE2104" w14:textId="77777777" w:rsidR="00396752" w:rsidRDefault="00396752" w:rsidP="00773B6F">
            <w:pPr>
              <w:spacing w:after="0" w:line="240" w:lineRule="auto"/>
              <w:jc w:val="center"/>
            </w:pPr>
            <w:r>
              <w:t>22</w:t>
            </w:r>
          </w:p>
        </w:tc>
        <w:tc>
          <w:tcPr>
            <w:tcW w:w="2776" w:type="dxa"/>
          </w:tcPr>
          <w:p w14:paraId="763546A1" w14:textId="77777777" w:rsidR="00396752" w:rsidRDefault="00396752" w:rsidP="00773B6F">
            <w:pPr>
              <w:spacing w:after="0" w:line="240" w:lineRule="auto"/>
              <w:jc w:val="center"/>
            </w:pPr>
            <w:r>
              <w:t xml:space="preserve">General </w:t>
            </w:r>
          </w:p>
          <w:p w14:paraId="74E386D2" w14:textId="77777777" w:rsidR="00396752" w:rsidRDefault="00396752" w:rsidP="00773B6F">
            <w:pPr>
              <w:spacing w:after="0" w:line="240" w:lineRule="auto"/>
              <w:jc w:val="center"/>
            </w:pPr>
            <w:r>
              <w:t>Agricultural Mechanics</w:t>
            </w:r>
          </w:p>
        </w:tc>
        <w:tc>
          <w:tcPr>
            <w:tcW w:w="1624" w:type="dxa"/>
          </w:tcPr>
          <w:p w14:paraId="57B81BB3" w14:textId="77777777" w:rsidR="00396752" w:rsidRDefault="00396752" w:rsidP="00773B6F">
            <w:pPr>
              <w:spacing w:after="0" w:line="240" w:lineRule="auto"/>
              <w:jc w:val="center"/>
            </w:pPr>
            <w:r>
              <w:t>90.9</w:t>
            </w:r>
          </w:p>
        </w:tc>
      </w:tr>
      <w:tr w:rsidR="00396752" w14:paraId="22381D98" w14:textId="77777777" w:rsidTr="009D6731">
        <w:trPr>
          <w:jc w:val="center"/>
        </w:trPr>
        <w:tc>
          <w:tcPr>
            <w:tcW w:w="4325" w:type="dxa"/>
          </w:tcPr>
          <w:p w14:paraId="503F1B6B" w14:textId="77777777" w:rsidR="00396752" w:rsidRDefault="00396752" w:rsidP="00773B6F">
            <w:pPr>
              <w:spacing w:after="0" w:line="240" w:lineRule="auto"/>
            </w:pPr>
            <w:r>
              <w:t xml:space="preserve">Properly interpreting project plans / </w:t>
            </w:r>
          </w:p>
          <w:p w14:paraId="200BB8C1" w14:textId="77777777" w:rsidR="00396752" w:rsidRDefault="00396752" w:rsidP="00773B6F">
            <w:pPr>
              <w:spacing w:after="0" w:line="240" w:lineRule="auto"/>
            </w:pPr>
            <w:r>
              <w:t xml:space="preserve">  blueprints</w:t>
            </w:r>
            <w:r>
              <w:rPr>
                <w:vertAlign w:val="superscript"/>
              </w:rPr>
              <w:t>a</w:t>
            </w:r>
          </w:p>
        </w:tc>
        <w:tc>
          <w:tcPr>
            <w:tcW w:w="625" w:type="dxa"/>
          </w:tcPr>
          <w:p w14:paraId="7CBB98A1" w14:textId="77777777" w:rsidR="00396752" w:rsidRDefault="00396752" w:rsidP="00773B6F">
            <w:pPr>
              <w:spacing w:after="0" w:line="240" w:lineRule="auto"/>
              <w:jc w:val="center"/>
            </w:pPr>
            <w:r>
              <w:t>22</w:t>
            </w:r>
          </w:p>
        </w:tc>
        <w:tc>
          <w:tcPr>
            <w:tcW w:w="2776" w:type="dxa"/>
          </w:tcPr>
          <w:p w14:paraId="43DB547F" w14:textId="77777777" w:rsidR="00396752" w:rsidRDefault="00396752" w:rsidP="00773B6F">
            <w:pPr>
              <w:spacing w:after="0" w:line="240" w:lineRule="auto"/>
              <w:jc w:val="center"/>
            </w:pPr>
            <w:r>
              <w:t xml:space="preserve">General </w:t>
            </w:r>
          </w:p>
          <w:p w14:paraId="5045574A" w14:textId="77777777" w:rsidR="00396752" w:rsidRDefault="00396752" w:rsidP="00773B6F">
            <w:pPr>
              <w:spacing w:after="0" w:line="240" w:lineRule="auto"/>
              <w:jc w:val="center"/>
            </w:pPr>
            <w:r>
              <w:t>Agricultural Mechanics</w:t>
            </w:r>
          </w:p>
        </w:tc>
        <w:tc>
          <w:tcPr>
            <w:tcW w:w="1624" w:type="dxa"/>
          </w:tcPr>
          <w:p w14:paraId="0F3292D8" w14:textId="77777777" w:rsidR="00396752" w:rsidRDefault="00396752" w:rsidP="00773B6F">
            <w:pPr>
              <w:spacing w:after="0" w:line="240" w:lineRule="auto"/>
              <w:jc w:val="center"/>
            </w:pPr>
            <w:r>
              <w:t>90.9</w:t>
            </w:r>
          </w:p>
        </w:tc>
      </w:tr>
      <w:tr w:rsidR="00396752" w14:paraId="0A84F4AB" w14:textId="77777777" w:rsidTr="009D6731">
        <w:trPr>
          <w:jc w:val="center"/>
        </w:trPr>
        <w:tc>
          <w:tcPr>
            <w:tcW w:w="4325" w:type="dxa"/>
          </w:tcPr>
          <w:p w14:paraId="5DD421BD" w14:textId="77777777" w:rsidR="00396752" w:rsidRDefault="00396752" w:rsidP="00773B6F">
            <w:pPr>
              <w:spacing w:after="0" w:line="240" w:lineRule="auto"/>
            </w:pPr>
            <w:r>
              <w:t>Properly using hand tools</w:t>
            </w:r>
            <w:r>
              <w:rPr>
                <w:vertAlign w:val="superscript"/>
              </w:rPr>
              <w:t>a</w:t>
            </w:r>
          </w:p>
        </w:tc>
        <w:tc>
          <w:tcPr>
            <w:tcW w:w="625" w:type="dxa"/>
          </w:tcPr>
          <w:p w14:paraId="2E1F417A" w14:textId="77777777" w:rsidR="00396752" w:rsidRDefault="00396752" w:rsidP="00773B6F">
            <w:pPr>
              <w:spacing w:after="0" w:line="240" w:lineRule="auto"/>
              <w:jc w:val="center"/>
            </w:pPr>
            <w:r>
              <w:t>22</w:t>
            </w:r>
          </w:p>
        </w:tc>
        <w:tc>
          <w:tcPr>
            <w:tcW w:w="2776" w:type="dxa"/>
          </w:tcPr>
          <w:p w14:paraId="001FBBCB" w14:textId="77777777" w:rsidR="00396752" w:rsidRDefault="00396752" w:rsidP="00773B6F">
            <w:pPr>
              <w:spacing w:after="0" w:line="240" w:lineRule="auto"/>
              <w:jc w:val="center"/>
            </w:pPr>
            <w:r>
              <w:t xml:space="preserve">General </w:t>
            </w:r>
          </w:p>
          <w:p w14:paraId="5C73FF62" w14:textId="77777777" w:rsidR="00396752" w:rsidRDefault="00396752" w:rsidP="00773B6F">
            <w:pPr>
              <w:spacing w:after="0" w:line="240" w:lineRule="auto"/>
              <w:jc w:val="center"/>
            </w:pPr>
            <w:r>
              <w:t>Agricultural Mechanics</w:t>
            </w:r>
          </w:p>
        </w:tc>
        <w:tc>
          <w:tcPr>
            <w:tcW w:w="1624" w:type="dxa"/>
          </w:tcPr>
          <w:p w14:paraId="69194BFC" w14:textId="77777777" w:rsidR="00396752" w:rsidRDefault="00396752" w:rsidP="00773B6F">
            <w:pPr>
              <w:spacing w:after="0" w:line="240" w:lineRule="auto"/>
              <w:jc w:val="center"/>
            </w:pPr>
            <w:r>
              <w:t>90.9</w:t>
            </w:r>
          </w:p>
        </w:tc>
      </w:tr>
      <w:tr w:rsidR="00396752" w14:paraId="168ABD2F" w14:textId="77777777" w:rsidTr="009D6731">
        <w:trPr>
          <w:jc w:val="center"/>
        </w:trPr>
        <w:tc>
          <w:tcPr>
            <w:tcW w:w="4325" w:type="dxa"/>
          </w:tcPr>
          <w:p w14:paraId="29AAE9BD" w14:textId="77777777" w:rsidR="00396752" w:rsidRDefault="00396752" w:rsidP="00773B6F">
            <w:pPr>
              <w:spacing w:after="0" w:line="240" w:lineRule="auto"/>
            </w:pPr>
            <w:r>
              <w:t xml:space="preserve">Properly maintaining tools and equipment </w:t>
            </w:r>
          </w:p>
          <w:p w14:paraId="1CD5B22E" w14:textId="77777777" w:rsidR="00396752" w:rsidRDefault="00396752" w:rsidP="00773B6F">
            <w:pPr>
              <w:spacing w:after="0" w:line="240" w:lineRule="auto"/>
            </w:pPr>
            <w:r>
              <w:t xml:space="preserve">  (ex. changing blades, sharpening chisels, </w:t>
            </w:r>
          </w:p>
          <w:p w14:paraId="4D21633B" w14:textId="77777777" w:rsidR="00396752" w:rsidRDefault="00396752" w:rsidP="00773B6F">
            <w:pPr>
              <w:spacing w:after="0" w:line="240" w:lineRule="auto"/>
            </w:pPr>
            <w:r>
              <w:t xml:space="preserve">  etc.)</w:t>
            </w:r>
            <w:r>
              <w:rPr>
                <w:vertAlign w:val="superscript"/>
              </w:rPr>
              <w:t>a</w:t>
            </w:r>
          </w:p>
        </w:tc>
        <w:tc>
          <w:tcPr>
            <w:tcW w:w="625" w:type="dxa"/>
          </w:tcPr>
          <w:p w14:paraId="14E8A414" w14:textId="77777777" w:rsidR="00396752" w:rsidRDefault="00396752" w:rsidP="00773B6F">
            <w:pPr>
              <w:spacing w:after="0" w:line="240" w:lineRule="auto"/>
              <w:jc w:val="center"/>
            </w:pPr>
            <w:r>
              <w:t>22</w:t>
            </w:r>
          </w:p>
        </w:tc>
        <w:tc>
          <w:tcPr>
            <w:tcW w:w="2776" w:type="dxa"/>
          </w:tcPr>
          <w:p w14:paraId="3BEB5E58" w14:textId="77777777" w:rsidR="00396752" w:rsidRDefault="00396752" w:rsidP="00773B6F">
            <w:pPr>
              <w:spacing w:after="0" w:line="240" w:lineRule="auto"/>
              <w:jc w:val="center"/>
            </w:pPr>
            <w:r>
              <w:t xml:space="preserve">General </w:t>
            </w:r>
          </w:p>
          <w:p w14:paraId="4F8F2FF5" w14:textId="77777777" w:rsidR="00396752" w:rsidRDefault="00396752" w:rsidP="00773B6F">
            <w:pPr>
              <w:spacing w:after="0" w:line="240" w:lineRule="auto"/>
              <w:jc w:val="center"/>
            </w:pPr>
            <w:r>
              <w:t>Agricultural Mechanics</w:t>
            </w:r>
          </w:p>
        </w:tc>
        <w:tc>
          <w:tcPr>
            <w:tcW w:w="1624" w:type="dxa"/>
          </w:tcPr>
          <w:p w14:paraId="432FA99D" w14:textId="77777777" w:rsidR="00396752" w:rsidRDefault="00396752" w:rsidP="00773B6F">
            <w:pPr>
              <w:spacing w:after="0" w:line="240" w:lineRule="auto"/>
              <w:jc w:val="center"/>
            </w:pPr>
            <w:r>
              <w:t>90.9</w:t>
            </w:r>
          </w:p>
        </w:tc>
      </w:tr>
      <w:tr w:rsidR="00396752" w14:paraId="53482DB3" w14:textId="77777777" w:rsidTr="009D6731">
        <w:trPr>
          <w:jc w:val="center"/>
        </w:trPr>
        <w:tc>
          <w:tcPr>
            <w:tcW w:w="4325" w:type="dxa"/>
          </w:tcPr>
          <w:p w14:paraId="6388830C" w14:textId="77777777" w:rsidR="00396752" w:rsidRDefault="00396752" w:rsidP="00773B6F">
            <w:pPr>
              <w:spacing w:after="0" w:line="240" w:lineRule="auto"/>
            </w:pPr>
            <w:r>
              <w:t xml:space="preserve">Properly applying mathematical concepts </w:t>
            </w:r>
          </w:p>
          <w:p w14:paraId="07184E70" w14:textId="77777777" w:rsidR="00396752" w:rsidRDefault="00396752" w:rsidP="00773B6F">
            <w:pPr>
              <w:spacing w:after="0" w:line="240" w:lineRule="auto"/>
            </w:pPr>
            <w:r>
              <w:t xml:space="preserve">  to agricultural mechanics</w:t>
            </w:r>
            <w:r>
              <w:rPr>
                <w:vertAlign w:val="superscript"/>
              </w:rPr>
              <w:t>a</w:t>
            </w:r>
          </w:p>
        </w:tc>
        <w:tc>
          <w:tcPr>
            <w:tcW w:w="625" w:type="dxa"/>
          </w:tcPr>
          <w:p w14:paraId="4A85C174" w14:textId="77777777" w:rsidR="00396752" w:rsidRDefault="00396752" w:rsidP="00773B6F">
            <w:pPr>
              <w:spacing w:after="0" w:line="240" w:lineRule="auto"/>
              <w:jc w:val="center"/>
            </w:pPr>
            <w:r>
              <w:t>22</w:t>
            </w:r>
          </w:p>
        </w:tc>
        <w:tc>
          <w:tcPr>
            <w:tcW w:w="2776" w:type="dxa"/>
          </w:tcPr>
          <w:p w14:paraId="085B63C6" w14:textId="77777777" w:rsidR="00396752" w:rsidRDefault="00396752" w:rsidP="00773B6F">
            <w:pPr>
              <w:spacing w:after="0" w:line="240" w:lineRule="auto"/>
              <w:jc w:val="center"/>
            </w:pPr>
            <w:r>
              <w:t xml:space="preserve">General </w:t>
            </w:r>
          </w:p>
          <w:p w14:paraId="350F543C" w14:textId="77777777" w:rsidR="00396752" w:rsidRDefault="00396752" w:rsidP="00773B6F">
            <w:pPr>
              <w:spacing w:after="0" w:line="240" w:lineRule="auto"/>
              <w:jc w:val="center"/>
            </w:pPr>
            <w:r>
              <w:t>Agricultural Mechanics</w:t>
            </w:r>
          </w:p>
        </w:tc>
        <w:tc>
          <w:tcPr>
            <w:tcW w:w="1624" w:type="dxa"/>
          </w:tcPr>
          <w:p w14:paraId="281F4935" w14:textId="77777777" w:rsidR="00396752" w:rsidRDefault="00396752" w:rsidP="00773B6F">
            <w:pPr>
              <w:spacing w:after="0" w:line="240" w:lineRule="auto"/>
              <w:jc w:val="center"/>
            </w:pPr>
            <w:r>
              <w:t>90.9</w:t>
            </w:r>
          </w:p>
        </w:tc>
      </w:tr>
      <w:tr w:rsidR="00396752" w14:paraId="4B15C52B" w14:textId="77777777" w:rsidTr="009D6731">
        <w:trPr>
          <w:jc w:val="center"/>
        </w:trPr>
        <w:tc>
          <w:tcPr>
            <w:tcW w:w="4325" w:type="dxa"/>
          </w:tcPr>
          <w:p w14:paraId="130E15C1" w14:textId="77777777" w:rsidR="00396752" w:rsidRDefault="00396752" w:rsidP="00773B6F">
            <w:pPr>
              <w:spacing w:after="0" w:line="240" w:lineRule="auto"/>
            </w:pPr>
            <w:r>
              <w:t>Properly using levels</w:t>
            </w:r>
            <w:r>
              <w:rPr>
                <w:vertAlign w:val="superscript"/>
              </w:rPr>
              <w:t>a</w:t>
            </w:r>
          </w:p>
        </w:tc>
        <w:tc>
          <w:tcPr>
            <w:tcW w:w="625" w:type="dxa"/>
          </w:tcPr>
          <w:p w14:paraId="1E654BE8" w14:textId="77777777" w:rsidR="00396752" w:rsidRDefault="00396752" w:rsidP="00773B6F">
            <w:pPr>
              <w:spacing w:after="0" w:line="240" w:lineRule="auto"/>
              <w:jc w:val="center"/>
            </w:pPr>
            <w:r>
              <w:t>22</w:t>
            </w:r>
          </w:p>
        </w:tc>
        <w:tc>
          <w:tcPr>
            <w:tcW w:w="2776" w:type="dxa"/>
          </w:tcPr>
          <w:p w14:paraId="2F1DBF00" w14:textId="77777777" w:rsidR="00396752" w:rsidRDefault="00396752" w:rsidP="00773B6F">
            <w:pPr>
              <w:spacing w:after="0" w:line="240" w:lineRule="auto"/>
              <w:jc w:val="center"/>
            </w:pPr>
            <w:r>
              <w:t>Measurement and Layout</w:t>
            </w:r>
          </w:p>
        </w:tc>
        <w:tc>
          <w:tcPr>
            <w:tcW w:w="1624" w:type="dxa"/>
          </w:tcPr>
          <w:p w14:paraId="233533ED" w14:textId="77777777" w:rsidR="00396752" w:rsidRDefault="00396752" w:rsidP="00773B6F">
            <w:pPr>
              <w:spacing w:after="0" w:line="240" w:lineRule="auto"/>
              <w:jc w:val="center"/>
            </w:pPr>
            <w:r>
              <w:t>90.9</w:t>
            </w:r>
          </w:p>
        </w:tc>
      </w:tr>
      <w:tr w:rsidR="00396752" w14:paraId="6D8DA514" w14:textId="77777777" w:rsidTr="009D6731">
        <w:trPr>
          <w:jc w:val="center"/>
        </w:trPr>
        <w:tc>
          <w:tcPr>
            <w:tcW w:w="4325" w:type="dxa"/>
          </w:tcPr>
          <w:p w14:paraId="1D39D3B2" w14:textId="77777777" w:rsidR="00396752" w:rsidRDefault="00396752" w:rsidP="00773B6F">
            <w:pPr>
              <w:spacing w:after="0" w:line="240" w:lineRule="auto"/>
            </w:pPr>
            <w:r>
              <w:t xml:space="preserve">Properly applying electrical wiring </w:t>
            </w:r>
          </w:p>
          <w:p w14:paraId="4E7B1BAB" w14:textId="77777777" w:rsidR="00396752" w:rsidRDefault="00396752" w:rsidP="00773B6F">
            <w:pPr>
              <w:spacing w:after="0" w:line="240" w:lineRule="auto"/>
            </w:pPr>
            <w:r>
              <w:t xml:space="preserve">  principles when wiring electrical circuits </w:t>
            </w:r>
          </w:p>
          <w:p w14:paraId="63E15E50" w14:textId="77777777" w:rsidR="00396752" w:rsidRDefault="00396752" w:rsidP="00773B6F">
            <w:pPr>
              <w:spacing w:after="0" w:line="240" w:lineRule="auto"/>
            </w:pPr>
            <w:r>
              <w:t xml:space="preserve">  (ex. stripping wiring, using the correct </w:t>
            </w:r>
          </w:p>
          <w:p w14:paraId="57EC122E" w14:textId="77777777" w:rsidR="00396752" w:rsidRDefault="00396752" w:rsidP="00773B6F">
            <w:pPr>
              <w:spacing w:after="0" w:line="240" w:lineRule="auto"/>
            </w:pPr>
            <w:r>
              <w:t xml:space="preserve">  wire gauge, etc.)</w:t>
            </w:r>
            <w:r>
              <w:rPr>
                <w:vertAlign w:val="superscript"/>
              </w:rPr>
              <w:t>a</w:t>
            </w:r>
          </w:p>
        </w:tc>
        <w:tc>
          <w:tcPr>
            <w:tcW w:w="625" w:type="dxa"/>
          </w:tcPr>
          <w:p w14:paraId="168256DD" w14:textId="77777777" w:rsidR="00396752" w:rsidRDefault="00396752" w:rsidP="00773B6F">
            <w:pPr>
              <w:spacing w:after="0" w:line="240" w:lineRule="auto"/>
              <w:jc w:val="center"/>
            </w:pPr>
            <w:r>
              <w:t>22</w:t>
            </w:r>
          </w:p>
        </w:tc>
        <w:tc>
          <w:tcPr>
            <w:tcW w:w="2776" w:type="dxa"/>
          </w:tcPr>
          <w:p w14:paraId="214B2232" w14:textId="77777777" w:rsidR="00396752" w:rsidRDefault="00396752" w:rsidP="00773B6F">
            <w:pPr>
              <w:spacing w:after="0" w:line="240" w:lineRule="auto"/>
              <w:jc w:val="center"/>
            </w:pPr>
            <w:r>
              <w:t>Electrical Systems</w:t>
            </w:r>
          </w:p>
        </w:tc>
        <w:tc>
          <w:tcPr>
            <w:tcW w:w="1624" w:type="dxa"/>
          </w:tcPr>
          <w:p w14:paraId="5A6B9DB2" w14:textId="77777777" w:rsidR="00396752" w:rsidRDefault="00396752" w:rsidP="00773B6F">
            <w:pPr>
              <w:spacing w:after="0" w:line="240" w:lineRule="auto"/>
              <w:jc w:val="center"/>
            </w:pPr>
            <w:r>
              <w:t>90.9</w:t>
            </w:r>
          </w:p>
        </w:tc>
      </w:tr>
      <w:tr w:rsidR="00396752" w14:paraId="489C7F90" w14:textId="77777777" w:rsidTr="009D6731">
        <w:trPr>
          <w:jc w:val="center"/>
        </w:trPr>
        <w:tc>
          <w:tcPr>
            <w:tcW w:w="4325" w:type="dxa"/>
          </w:tcPr>
          <w:p w14:paraId="6E02F449" w14:textId="77777777" w:rsidR="00396752" w:rsidRDefault="00396752" w:rsidP="00773B6F">
            <w:pPr>
              <w:spacing w:after="0" w:line="240" w:lineRule="auto"/>
            </w:pPr>
            <w:r>
              <w:t xml:space="preserve">Properly identifying electrical systems </w:t>
            </w:r>
          </w:p>
          <w:p w14:paraId="026296D3" w14:textId="77777777" w:rsidR="00396752" w:rsidRDefault="00396752" w:rsidP="00773B6F">
            <w:pPr>
              <w:spacing w:after="0" w:line="240" w:lineRule="auto"/>
            </w:pPr>
            <w:r>
              <w:t xml:space="preserve">  tools (ex. wire strippers, wire nuts, etc.)</w:t>
            </w:r>
            <w:r>
              <w:rPr>
                <w:vertAlign w:val="superscript"/>
              </w:rPr>
              <w:t>a</w:t>
            </w:r>
          </w:p>
        </w:tc>
        <w:tc>
          <w:tcPr>
            <w:tcW w:w="625" w:type="dxa"/>
          </w:tcPr>
          <w:p w14:paraId="1B40CB56" w14:textId="77777777" w:rsidR="00396752" w:rsidRDefault="00396752" w:rsidP="00773B6F">
            <w:pPr>
              <w:spacing w:after="0" w:line="240" w:lineRule="auto"/>
              <w:jc w:val="center"/>
            </w:pPr>
            <w:r>
              <w:t>22</w:t>
            </w:r>
          </w:p>
        </w:tc>
        <w:tc>
          <w:tcPr>
            <w:tcW w:w="2776" w:type="dxa"/>
          </w:tcPr>
          <w:p w14:paraId="1FC55BF1" w14:textId="77777777" w:rsidR="00396752" w:rsidRDefault="00396752" w:rsidP="00773B6F">
            <w:pPr>
              <w:spacing w:after="0" w:line="240" w:lineRule="auto"/>
              <w:jc w:val="center"/>
            </w:pPr>
            <w:r>
              <w:t>Electrical Systems</w:t>
            </w:r>
          </w:p>
        </w:tc>
        <w:tc>
          <w:tcPr>
            <w:tcW w:w="1624" w:type="dxa"/>
          </w:tcPr>
          <w:p w14:paraId="7164F1C8" w14:textId="77777777" w:rsidR="00396752" w:rsidRDefault="00396752" w:rsidP="00773B6F">
            <w:pPr>
              <w:spacing w:after="0" w:line="240" w:lineRule="auto"/>
              <w:jc w:val="center"/>
            </w:pPr>
            <w:r>
              <w:t>90.9</w:t>
            </w:r>
          </w:p>
        </w:tc>
      </w:tr>
      <w:tr w:rsidR="00396752" w14:paraId="30C210AA" w14:textId="77777777" w:rsidTr="009D6731">
        <w:trPr>
          <w:jc w:val="center"/>
        </w:trPr>
        <w:tc>
          <w:tcPr>
            <w:tcW w:w="4325" w:type="dxa"/>
          </w:tcPr>
          <w:p w14:paraId="36D6A588" w14:textId="77777777" w:rsidR="00396752" w:rsidRDefault="00396752" w:rsidP="00773B6F">
            <w:pPr>
              <w:spacing w:after="0" w:line="240" w:lineRule="auto"/>
            </w:pPr>
            <w:r>
              <w:t xml:space="preserve">Properly wiring single-pole switch </w:t>
            </w:r>
          </w:p>
          <w:p w14:paraId="639933A9" w14:textId="77777777" w:rsidR="00396752" w:rsidRDefault="00396752" w:rsidP="00773B6F">
            <w:pPr>
              <w:spacing w:after="0" w:line="240" w:lineRule="auto"/>
            </w:pPr>
            <w:r>
              <w:t xml:space="preserve">  circuits</w:t>
            </w:r>
            <w:r>
              <w:rPr>
                <w:vertAlign w:val="superscript"/>
              </w:rPr>
              <w:t>a</w:t>
            </w:r>
          </w:p>
        </w:tc>
        <w:tc>
          <w:tcPr>
            <w:tcW w:w="625" w:type="dxa"/>
          </w:tcPr>
          <w:p w14:paraId="075FD1C2" w14:textId="77777777" w:rsidR="00396752" w:rsidRDefault="00396752" w:rsidP="00773B6F">
            <w:pPr>
              <w:spacing w:after="0" w:line="240" w:lineRule="auto"/>
              <w:jc w:val="center"/>
            </w:pPr>
            <w:r>
              <w:t>22</w:t>
            </w:r>
          </w:p>
        </w:tc>
        <w:tc>
          <w:tcPr>
            <w:tcW w:w="2776" w:type="dxa"/>
          </w:tcPr>
          <w:p w14:paraId="01FEC085" w14:textId="77777777" w:rsidR="00396752" w:rsidRDefault="00396752" w:rsidP="00773B6F">
            <w:pPr>
              <w:spacing w:after="0" w:line="240" w:lineRule="auto"/>
              <w:jc w:val="center"/>
            </w:pPr>
            <w:r>
              <w:t>Electrical Systems</w:t>
            </w:r>
          </w:p>
        </w:tc>
        <w:tc>
          <w:tcPr>
            <w:tcW w:w="1624" w:type="dxa"/>
          </w:tcPr>
          <w:p w14:paraId="252C54E8" w14:textId="77777777" w:rsidR="00396752" w:rsidRDefault="00396752" w:rsidP="00773B6F">
            <w:pPr>
              <w:spacing w:after="0" w:line="240" w:lineRule="auto"/>
              <w:jc w:val="center"/>
            </w:pPr>
            <w:r>
              <w:t>90.9</w:t>
            </w:r>
          </w:p>
        </w:tc>
      </w:tr>
      <w:tr w:rsidR="00396752" w14:paraId="3005B0C9" w14:textId="77777777" w:rsidTr="0090170E">
        <w:trPr>
          <w:jc w:val="center"/>
        </w:trPr>
        <w:tc>
          <w:tcPr>
            <w:tcW w:w="4325" w:type="dxa"/>
            <w:tcBorders>
              <w:bottom w:val="single" w:sz="4" w:space="0" w:color="auto"/>
            </w:tcBorders>
          </w:tcPr>
          <w:p w14:paraId="20062612" w14:textId="77777777" w:rsidR="00396752" w:rsidRDefault="00396752" w:rsidP="00773B6F">
            <w:pPr>
              <w:spacing w:after="0" w:line="240" w:lineRule="auto"/>
            </w:pPr>
            <w:r>
              <w:t>Properly wiring outlets</w:t>
            </w:r>
            <w:r>
              <w:rPr>
                <w:vertAlign w:val="superscript"/>
              </w:rPr>
              <w:t>a</w:t>
            </w:r>
          </w:p>
        </w:tc>
        <w:tc>
          <w:tcPr>
            <w:tcW w:w="625" w:type="dxa"/>
            <w:tcBorders>
              <w:bottom w:val="single" w:sz="4" w:space="0" w:color="auto"/>
            </w:tcBorders>
          </w:tcPr>
          <w:p w14:paraId="26EF51FD" w14:textId="77777777" w:rsidR="00396752" w:rsidRDefault="00396752" w:rsidP="00773B6F">
            <w:pPr>
              <w:spacing w:after="0" w:line="240" w:lineRule="auto"/>
              <w:jc w:val="center"/>
            </w:pPr>
            <w:r>
              <w:t>22</w:t>
            </w:r>
          </w:p>
        </w:tc>
        <w:tc>
          <w:tcPr>
            <w:tcW w:w="2776" w:type="dxa"/>
            <w:tcBorders>
              <w:bottom w:val="single" w:sz="4" w:space="0" w:color="auto"/>
            </w:tcBorders>
          </w:tcPr>
          <w:p w14:paraId="292D585D" w14:textId="77777777" w:rsidR="00396752" w:rsidRDefault="00396752" w:rsidP="00773B6F">
            <w:pPr>
              <w:spacing w:after="0" w:line="240" w:lineRule="auto"/>
              <w:jc w:val="center"/>
            </w:pPr>
            <w:r>
              <w:t>Electrical Systems</w:t>
            </w:r>
          </w:p>
          <w:p w14:paraId="46291B65" w14:textId="77777777" w:rsidR="0090170E" w:rsidRDefault="0090170E" w:rsidP="00773B6F">
            <w:pPr>
              <w:spacing w:after="0" w:line="240" w:lineRule="auto"/>
              <w:jc w:val="center"/>
            </w:pPr>
          </w:p>
        </w:tc>
        <w:tc>
          <w:tcPr>
            <w:tcW w:w="1624" w:type="dxa"/>
            <w:tcBorders>
              <w:bottom w:val="single" w:sz="4" w:space="0" w:color="auto"/>
            </w:tcBorders>
          </w:tcPr>
          <w:p w14:paraId="320CCC48" w14:textId="77777777" w:rsidR="00396752" w:rsidRDefault="00396752" w:rsidP="00773B6F">
            <w:pPr>
              <w:spacing w:after="0" w:line="240" w:lineRule="auto"/>
              <w:jc w:val="center"/>
            </w:pPr>
            <w:r>
              <w:t>90.9</w:t>
            </w:r>
          </w:p>
        </w:tc>
      </w:tr>
      <w:tr w:rsidR="00396752" w14:paraId="16C366D6" w14:textId="77777777" w:rsidTr="0090170E">
        <w:trPr>
          <w:jc w:val="center"/>
        </w:trPr>
        <w:tc>
          <w:tcPr>
            <w:tcW w:w="4325" w:type="dxa"/>
            <w:tcBorders>
              <w:top w:val="single" w:sz="4" w:space="0" w:color="auto"/>
              <w:bottom w:val="single" w:sz="4" w:space="0" w:color="000000"/>
            </w:tcBorders>
          </w:tcPr>
          <w:p w14:paraId="703A6C09" w14:textId="77777777" w:rsidR="00396752" w:rsidRDefault="00396752" w:rsidP="00773B6F">
            <w:pPr>
              <w:spacing w:after="0" w:line="240" w:lineRule="auto"/>
            </w:pPr>
            <w:r>
              <w:lastRenderedPageBreak/>
              <w:t>Item</w:t>
            </w:r>
          </w:p>
        </w:tc>
        <w:tc>
          <w:tcPr>
            <w:tcW w:w="625" w:type="dxa"/>
            <w:tcBorders>
              <w:top w:val="single" w:sz="4" w:space="0" w:color="auto"/>
              <w:bottom w:val="single" w:sz="4" w:space="0" w:color="000000"/>
            </w:tcBorders>
          </w:tcPr>
          <w:p w14:paraId="0C4F8C8F" w14:textId="77777777" w:rsidR="00396752" w:rsidRDefault="00396752" w:rsidP="00773B6F">
            <w:pPr>
              <w:spacing w:after="0" w:line="240" w:lineRule="auto"/>
              <w:jc w:val="center"/>
            </w:pPr>
            <w:r>
              <w:rPr>
                <w:i/>
                <w:iCs/>
              </w:rPr>
              <w:t>n</w:t>
            </w:r>
          </w:p>
        </w:tc>
        <w:tc>
          <w:tcPr>
            <w:tcW w:w="2776" w:type="dxa"/>
            <w:tcBorders>
              <w:top w:val="single" w:sz="4" w:space="0" w:color="auto"/>
              <w:bottom w:val="single" w:sz="4" w:space="0" w:color="000000"/>
            </w:tcBorders>
          </w:tcPr>
          <w:p w14:paraId="62D00404" w14:textId="77777777" w:rsidR="00396752" w:rsidRDefault="00396752" w:rsidP="00773B6F">
            <w:pPr>
              <w:spacing w:after="0" w:line="240" w:lineRule="auto"/>
              <w:jc w:val="center"/>
            </w:pPr>
            <w:r>
              <w:t>Category</w:t>
            </w:r>
          </w:p>
        </w:tc>
        <w:tc>
          <w:tcPr>
            <w:tcW w:w="1624" w:type="dxa"/>
            <w:tcBorders>
              <w:top w:val="single" w:sz="4" w:space="0" w:color="auto"/>
              <w:bottom w:val="single" w:sz="4" w:space="0" w:color="000000"/>
            </w:tcBorders>
          </w:tcPr>
          <w:p w14:paraId="613704E3" w14:textId="77777777" w:rsidR="00396752" w:rsidRDefault="00396752" w:rsidP="00773B6F">
            <w:pPr>
              <w:spacing w:after="0" w:line="240" w:lineRule="auto"/>
              <w:jc w:val="center"/>
            </w:pPr>
            <w:r>
              <w:t>% Agreement</w:t>
            </w:r>
          </w:p>
        </w:tc>
      </w:tr>
      <w:tr w:rsidR="0090170E" w14:paraId="0D3678AB" w14:textId="77777777" w:rsidTr="009D6731">
        <w:trPr>
          <w:jc w:val="center"/>
        </w:trPr>
        <w:tc>
          <w:tcPr>
            <w:tcW w:w="4325" w:type="dxa"/>
          </w:tcPr>
          <w:p w14:paraId="16882B76" w14:textId="77777777" w:rsidR="0090170E" w:rsidRDefault="0090170E" w:rsidP="0090170E">
            <w:pPr>
              <w:spacing w:after="0" w:line="240" w:lineRule="auto"/>
            </w:pPr>
            <w:r>
              <w:t xml:space="preserve">Properly troubleshooting and repairing </w:t>
            </w:r>
          </w:p>
          <w:p w14:paraId="4FCAE953" w14:textId="00F81A86" w:rsidR="0090170E" w:rsidRDefault="0090170E" w:rsidP="0090170E">
            <w:pPr>
              <w:spacing w:after="0" w:line="240" w:lineRule="auto"/>
            </w:pPr>
            <w:r>
              <w:t xml:space="preserve">  small gasoline engines</w:t>
            </w:r>
            <w:r>
              <w:rPr>
                <w:vertAlign w:val="superscript"/>
              </w:rPr>
              <w:t>a, c</w:t>
            </w:r>
          </w:p>
        </w:tc>
        <w:tc>
          <w:tcPr>
            <w:tcW w:w="625" w:type="dxa"/>
          </w:tcPr>
          <w:p w14:paraId="3665EFBE" w14:textId="491E3330" w:rsidR="0090170E" w:rsidRDefault="0090170E" w:rsidP="0090170E">
            <w:pPr>
              <w:spacing w:after="0" w:line="240" w:lineRule="auto"/>
              <w:jc w:val="center"/>
            </w:pPr>
            <w:r>
              <w:t>21</w:t>
            </w:r>
          </w:p>
        </w:tc>
        <w:tc>
          <w:tcPr>
            <w:tcW w:w="2776" w:type="dxa"/>
          </w:tcPr>
          <w:p w14:paraId="7FAB16A6" w14:textId="269E8E3C" w:rsidR="0090170E" w:rsidRDefault="0090170E" w:rsidP="0090170E">
            <w:pPr>
              <w:spacing w:after="0" w:line="240" w:lineRule="auto"/>
              <w:jc w:val="center"/>
            </w:pPr>
            <w:r>
              <w:t>Engines and Machinery</w:t>
            </w:r>
          </w:p>
        </w:tc>
        <w:tc>
          <w:tcPr>
            <w:tcW w:w="1624" w:type="dxa"/>
          </w:tcPr>
          <w:p w14:paraId="6190DB35" w14:textId="2BC351EA" w:rsidR="0090170E" w:rsidRDefault="0090170E" w:rsidP="0090170E">
            <w:pPr>
              <w:spacing w:after="0" w:line="240" w:lineRule="auto"/>
              <w:jc w:val="center"/>
            </w:pPr>
            <w:r>
              <w:t>90.5</w:t>
            </w:r>
          </w:p>
        </w:tc>
      </w:tr>
      <w:tr w:rsidR="0090170E" w14:paraId="51913484" w14:textId="77777777" w:rsidTr="009D6731">
        <w:trPr>
          <w:jc w:val="center"/>
        </w:trPr>
        <w:tc>
          <w:tcPr>
            <w:tcW w:w="4325" w:type="dxa"/>
          </w:tcPr>
          <w:p w14:paraId="7F2A47BC" w14:textId="77777777" w:rsidR="0090170E" w:rsidRDefault="0090170E" w:rsidP="0090170E">
            <w:pPr>
              <w:spacing w:after="0" w:line="240" w:lineRule="auto"/>
            </w:pPr>
            <w:r>
              <w:t xml:space="preserve">Properly operating, maintaining, and </w:t>
            </w:r>
          </w:p>
          <w:p w14:paraId="140EED50" w14:textId="77777777" w:rsidR="0090170E" w:rsidRDefault="0090170E" w:rsidP="0090170E">
            <w:pPr>
              <w:spacing w:after="0" w:line="240" w:lineRule="auto"/>
            </w:pPr>
            <w:r>
              <w:t xml:space="preserve">  servicing agricultural equipment </w:t>
            </w:r>
          </w:p>
          <w:p w14:paraId="286808F2" w14:textId="1BB2CCD6" w:rsidR="0090170E" w:rsidRDefault="0090170E" w:rsidP="0090170E">
            <w:pPr>
              <w:spacing w:after="0" w:line="240" w:lineRule="auto"/>
            </w:pPr>
            <w:r>
              <w:t xml:space="preserve">  (ex. tractors, lawnmowers, etc.)</w:t>
            </w:r>
            <w:r>
              <w:rPr>
                <w:vertAlign w:val="superscript"/>
              </w:rPr>
              <w:t>a, c</w:t>
            </w:r>
          </w:p>
        </w:tc>
        <w:tc>
          <w:tcPr>
            <w:tcW w:w="625" w:type="dxa"/>
          </w:tcPr>
          <w:p w14:paraId="3A2BE3D0" w14:textId="3568FF1E" w:rsidR="0090170E" w:rsidRDefault="0090170E" w:rsidP="0090170E">
            <w:pPr>
              <w:spacing w:after="0" w:line="240" w:lineRule="auto"/>
              <w:jc w:val="center"/>
            </w:pPr>
            <w:r>
              <w:t>21</w:t>
            </w:r>
          </w:p>
        </w:tc>
        <w:tc>
          <w:tcPr>
            <w:tcW w:w="2776" w:type="dxa"/>
          </w:tcPr>
          <w:p w14:paraId="40CF695F" w14:textId="180FDF6B" w:rsidR="0090170E" w:rsidRDefault="0090170E" w:rsidP="0090170E">
            <w:pPr>
              <w:spacing w:after="0" w:line="240" w:lineRule="auto"/>
              <w:jc w:val="center"/>
            </w:pPr>
            <w:r>
              <w:t>Engines and Machinery</w:t>
            </w:r>
          </w:p>
        </w:tc>
        <w:tc>
          <w:tcPr>
            <w:tcW w:w="1624" w:type="dxa"/>
          </w:tcPr>
          <w:p w14:paraId="33FAC438" w14:textId="77777777" w:rsidR="0090170E" w:rsidRDefault="0090170E" w:rsidP="0090170E">
            <w:pPr>
              <w:spacing w:after="0" w:line="240" w:lineRule="auto"/>
              <w:jc w:val="center"/>
            </w:pPr>
            <w:r>
              <w:t>90.5</w:t>
            </w:r>
          </w:p>
          <w:p w14:paraId="36466299" w14:textId="77777777" w:rsidR="0090170E" w:rsidRDefault="0090170E" w:rsidP="0090170E">
            <w:pPr>
              <w:spacing w:after="0" w:line="240" w:lineRule="auto"/>
              <w:jc w:val="center"/>
            </w:pPr>
          </w:p>
          <w:p w14:paraId="700A2DF0" w14:textId="77777777" w:rsidR="0090170E" w:rsidRDefault="0090170E" w:rsidP="0090170E">
            <w:pPr>
              <w:spacing w:after="0" w:line="240" w:lineRule="auto"/>
            </w:pPr>
          </w:p>
        </w:tc>
      </w:tr>
      <w:tr w:rsidR="00396752" w14:paraId="2EDF4C16" w14:textId="77777777" w:rsidTr="009D6731">
        <w:trPr>
          <w:jc w:val="center"/>
        </w:trPr>
        <w:tc>
          <w:tcPr>
            <w:tcW w:w="4325" w:type="dxa"/>
          </w:tcPr>
          <w:p w14:paraId="614CE892" w14:textId="77777777" w:rsidR="00396752" w:rsidRDefault="00396752" w:rsidP="00773B6F">
            <w:pPr>
              <w:spacing w:after="0" w:line="240" w:lineRule="auto"/>
            </w:pPr>
            <w:r>
              <w:t xml:space="preserve">Properly applying critical thinking skills </w:t>
            </w:r>
          </w:p>
          <w:p w14:paraId="5E831828" w14:textId="77777777" w:rsidR="00396752" w:rsidRDefault="00396752" w:rsidP="00773B6F">
            <w:pPr>
              <w:spacing w:after="0" w:line="240" w:lineRule="auto"/>
            </w:pPr>
            <w:r>
              <w:t xml:space="preserve">  when under pressure (ex. in front of </w:t>
            </w:r>
          </w:p>
          <w:p w14:paraId="66429EAE" w14:textId="77777777" w:rsidR="00396752" w:rsidRDefault="00396752" w:rsidP="00773B6F">
            <w:pPr>
              <w:spacing w:after="0" w:line="240" w:lineRule="auto"/>
            </w:pPr>
            <w:r>
              <w:t xml:space="preserve">  students, when being assessed, etc.)</w:t>
            </w:r>
            <w:r>
              <w:rPr>
                <w:vertAlign w:val="superscript"/>
              </w:rPr>
              <w:t>a</w:t>
            </w:r>
          </w:p>
        </w:tc>
        <w:tc>
          <w:tcPr>
            <w:tcW w:w="625" w:type="dxa"/>
          </w:tcPr>
          <w:p w14:paraId="24CE657C" w14:textId="77777777" w:rsidR="00396752" w:rsidRDefault="00396752" w:rsidP="00773B6F">
            <w:pPr>
              <w:spacing w:after="0" w:line="240" w:lineRule="auto"/>
              <w:jc w:val="center"/>
            </w:pPr>
            <w:r>
              <w:t>22</w:t>
            </w:r>
          </w:p>
        </w:tc>
        <w:tc>
          <w:tcPr>
            <w:tcW w:w="2776" w:type="dxa"/>
          </w:tcPr>
          <w:p w14:paraId="1D180B95" w14:textId="77777777" w:rsidR="00396752" w:rsidRDefault="00396752" w:rsidP="00773B6F">
            <w:pPr>
              <w:spacing w:after="0" w:line="240" w:lineRule="auto"/>
              <w:jc w:val="center"/>
            </w:pPr>
            <w:r>
              <w:t xml:space="preserve">General </w:t>
            </w:r>
          </w:p>
          <w:p w14:paraId="3E811C2F" w14:textId="77777777" w:rsidR="00396752" w:rsidRDefault="00396752" w:rsidP="00773B6F">
            <w:pPr>
              <w:spacing w:after="0" w:line="240" w:lineRule="auto"/>
              <w:jc w:val="center"/>
            </w:pPr>
            <w:r>
              <w:t>Agricultural Mechanics</w:t>
            </w:r>
          </w:p>
        </w:tc>
        <w:tc>
          <w:tcPr>
            <w:tcW w:w="1624" w:type="dxa"/>
          </w:tcPr>
          <w:p w14:paraId="7A2314BB" w14:textId="77777777" w:rsidR="00396752" w:rsidRDefault="00396752" w:rsidP="00773B6F">
            <w:pPr>
              <w:spacing w:after="0" w:line="240" w:lineRule="auto"/>
              <w:jc w:val="center"/>
            </w:pPr>
            <w:r>
              <w:t>86.4</w:t>
            </w:r>
          </w:p>
        </w:tc>
      </w:tr>
      <w:tr w:rsidR="00396752" w14:paraId="614E5F6E" w14:textId="77777777" w:rsidTr="009D6731">
        <w:trPr>
          <w:jc w:val="center"/>
        </w:trPr>
        <w:tc>
          <w:tcPr>
            <w:tcW w:w="4325" w:type="dxa"/>
          </w:tcPr>
          <w:p w14:paraId="4776AF19" w14:textId="77777777" w:rsidR="00396752" w:rsidRDefault="00396752" w:rsidP="00773B6F">
            <w:pPr>
              <w:spacing w:after="0" w:line="240" w:lineRule="auto"/>
            </w:pPr>
            <w:r>
              <w:t xml:space="preserve">Properly developing a bill of materials for </w:t>
            </w:r>
          </w:p>
          <w:p w14:paraId="2F283A62" w14:textId="77777777" w:rsidR="00396752" w:rsidRDefault="00396752" w:rsidP="00773B6F">
            <w:pPr>
              <w:spacing w:after="0" w:line="240" w:lineRule="auto"/>
            </w:pPr>
            <w:r>
              <w:t xml:space="preserve">  projects</w:t>
            </w:r>
            <w:r>
              <w:rPr>
                <w:vertAlign w:val="superscript"/>
              </w:rPr>
              <w:t>a</w:t>
            </w:r>
          </w:p>
        </w:tc>
        <w:tc>
          <w:tcPr>
            <w:tcW w:w="625" w:type="dxa"/>
          </w:tcPr>
          <w:p w14:paraId="35549573" w14:textId="77777777" w:rsidR="00396752" w:rsidRDefault="00396752" w:rsidP="00773B6F">
            <w:pPr>
              <w:spacing w:after="0" w:line="240" w:lineRule="auto"/>
              <w:jc w:val="center"/>
            </w:pPr>
            <w:r>
              <w:t>22</w:t>
            </w:r>
          </w:p>
        </w:tc>
        <w:tc>
          <w:tcPr>
            <w:tcW w:w="2776" w:type="dxa"/>
          </w:tcPr>
          <w:p w14:paraId="08F61A13" w14:textId="77777777" w:rsidR="00396752" w:rsidRDefault="00396752" w:rsidP="00773B6F">
            <w:pPr>
              <w:spacing w:after="0" w:line="240" w:lineRule="auto"/>
              <w:jc w:val="center"/>
            </w:pPr>
            <w:r>
              <w:t xml:space="preserve">General </w:t>
            </w:r>
          </w:p>
          <w:p w14:paraId="6452EE57" w14:textId="77777777" w:rsidR="00396752" w:rsidRDefault="00396752" w:rsidP="00773B6F">
            <w:pPr>
              <w:spacing w:after="0" w:line="240" w:lineRule="auto"/>
              <w:jc w:val="center"/>
            </w:pPr>
            <w:r>
              <w:t>Agricultural Mechanics</w:t>
            </w:r>
          </w:p>
        </w:tc>
        <w:tc>
          <w:tcPr>
            <w:tcW w:w="1624" w:type="dxa"/>
          </w:tcPr>
          <w:p w14:paraId="5C8E7C96" w14:textId="77777777" w:rsidR="00396752" w:rsidRDefault="00396752" w:rsidP="00773B6F">
            <w:pPr>
              <w:spacing w:after="0" w:line="240" w:lineRule="auto"/>
              <w:jc w:val="center"/>
            </w:pPr>
            <w:r>
              <w:t>86.4</w:t>
            </w:r>
          </w:p>
        </w:tc>
      </w:tr>
      <w:tr w:rsidR="00396752" w14:paraId="2BA46CD2" w14:textId="77777777" w:rsidTr="009D6731">
        <w:trPr>
          <w:jc w:val="center"/>
        </w:trPr>
        <w:tc>
          <w:tcPr>
            <w:tcW w:w="4325" w:type="dxa"/>
          </w:tcPr>
          <w:p w14:paraId="16AFF01B" w14:textId="77777777" w:rsidR="00396752" w:rsidRDefault="00396752" w:rsidP="00773B6F">
            <w:pPr>
              <w:spacing w:after="0" w:line="240" w:lineRule="auto"/>
            </w:pPr>
            <w:r>
              <w:t>Properly using speed squares</w:t>
            </w:r>
            <w:r>
              <w:rPr>
                <w:vertAlign w:val="superscript"/>
              </w:rPr>
              <w:t>a</w:t>
            </w:r>
          </w:p>
        </w:tc>
        <w:tc>
          <w:tcPr>
            <w:tcW w:w="625" w:type="dxa"/>
          </w:tcPr>
          <w:p w14:paraId="769AF9EC" w14:textId="77777777" w:rsidR="00396752" w:rsidRDefault="00396752" w:rsidP="00773B6F">
            <w:pPr>
              <w:spacing w:after="0" w:line="240" w:lineRule="auto"/>
              <w:jc w:val="center"/>
            </w:pPr>
            <w:r>
              <w:t>22</w:t>
            </w:r>
          </w:p>
        </w:tc>
        <w:tc>
          <w:tcPr>
            <w:tcW w:w="2776" w:type="dxa"/>
          </w:tcPr>
          <w:p w14:paraId="3272C2D4" w14:textId="77777777" w:rsidR="00396752" w:rsidRDefault="00396752" w:rsidP="00773B6F">
            <w:pPr>
              <w:spacing w:after="0" w:line="240" w:lineRule="auto"/>
              <w:jc w:val="center"/>
            </w:pPr>
            <w:r>
              <w:t>Measurement and Layout</w:t>
            </w:r>
          </w:p>
        </w:tc>
        <w:tc>
          <w:tcPr>
            <w:tcW w:w="1624" w:type="dxa"/>
          </w:tcPr>
          <w:p w14:paraId="77A90EA9" w14:textId="77777777" w:rsidR="00396752" w:rsidRDefault="00396752" w:rsidP="00773B6F">
            <w:pPr>
              <w:spacing w:after="0" w:line="240" w:lineRule="auto"/>
              <w:jc w:val="center"/>
            </w:pPr>
            <w:r>
              <w:t>86.4</w:t>
            </w:r>
          </w:p>
        </w:tc>
      </w:tr>
      <w:tr w:rsidR="00396752" w14:paraId="0A7374A5" w14:textId="77777777" w:rsidTr="009D6731">
        <w:trPr>
          <w:jc w:val="center"/>
        </w:trPr>
        <w:tc>
          <w:tcPr>
            <w:tcW w:w="4325" w:type="dxa"/>
          </w:tcPr>
          <w:p w14:paraId="5DEF7ED7" w14:textId="77777777" w:rsidR="00396752" w:rsidRDefault="00396752" w:rsidP="00773B6F">
            <w:pPr>
              <w:spacing w:after="0" w:line="240" w:lineRule="auto"/>
            </w:pPr>
            <w:r>
              <w:t xml:space="preserve">Properly using electrical systems </w:t>
            </w:r>
          </w:p>
          <w:p w14:paraId="47E1F40B" w14:textId="77777777" w:rsidR="00396752" w:rsidRDefault="00396752" w:rsidP="00773B6F">
            <w:pPr>
              <w:spacing w:after="0" w:line="240" w:lineRule="auto"/>
            </w:pPr>
            <w:r>
              <w:t xml:space="preserve">  terminology (ex. watts, volts, etc.)</w:t>
            </w:r>
            <w:r>
              <w:rPr>
                <w:vertAlign w:val="superscript"/>
              </w:rPr>
              <w:t>a</w:t>
            </w:r>
          </w:p>
        </w:tc>
        <w:tc>
          <w:tcPr>
            <w:tcW w:w="625" w:type="dxa"/>
          </w:tcPr>
          <w:p w14:paraId="425C2017" w14:textId="77777777" w:rsidR="00396752" w:rsidRDefault="00396752" w:rsidP="00773B6F">
            <w:pPr>
              <w:spacing w:after="0" w:line="240" w:lineRule="auto"/>
              <w:jc w:val="center"/>
            </w:pPr>
            <w:r>
              <w:t>22</w:t>
            </w:r>
          </w:p>
        </w:tc>
        <w:tc>
          <w:tcPr>
            <w:tcW w:w="2776" w:type="dxa"/>
          </w:tcPr>
          <w:p w14:paraId="6347E0E1" w14:textId="77777777" w:rsidR="00396752" w:rsidRDefault="00396752" w:rsidP="00773B6F">
            <w:pPr>
              <w:spacing w:after="0" w:line="240" w:lineRule="auto"/>
              <w:jc w:val="center"/>
            </w:pPr>
            <w:r>
              <w:t>Electrical Systems</w:t>
            </w:r>
          </w:p>
        </w:tc>
        <w:tc>
          <w:tcPr>
            <w:tcW w:w="1624" w:type="dxa"/>
          </w:tcPr>
          <w:p w14:paraId="578AFF5D" w14:textId="77777777" w:rsidR="00396752" w:rsidRDefault="00396752" w:rsidP="00773B6F">
            <w:pPr>
              <w:spacing w:after="0" w:line="240" w:lineRule="auto"/>
              <w:jc w:val="center"/>
            </w:pPr>
            <w:r>
              <w:t>86.4</w:t>
            </w:r>
          </w:p>
        </w:tc>
      </w:tr>
      <w:tr w:rsidR="00396752" w14:paraId="057AFC1F" w14:textId="77777777" w:rsidTr="009D6731">
        <w:trPr>
          <w:jc w:val="center"/>
        </w:trPr>
        <w:tc>
          <w:tcPr>
            <w:tcW w:w="4325" w:type="dxa"/>
          </w:tcPr>
          <w:p w14:paraId="0A4E99F6" w14:textId="77777777" w:rsidR="00396752" w:rsidRDefault="00396752" w:rsidP="00773B6F">
            <w:pPr>
              <w:spacing w:after="0" w:line="240" w:lineRule="auto"/>
            </w:pPr>
            <w:r>
              <w:t>Properly wiring series circuits</w:t>
            </w:r>
            <w:r>
              <w:rPr>
                <w:vertAlign w:val="superscript"/>
              </w:rPr>
              <w:t>a</w:t>
            </w:r>
          </w:p>
        </w:tc>
        <w:tc>
          <w:tcPr>
            <w:tcW w:w="625" w:type="dxa"/>
          </w:tcPr>
          <w:p w14:paraId="047538CE" w14:textId="77777777" w:rsidR="00396752" w:rsidRDefault="00396752" w:rsidP="00773B6F">
            <w:pPr>
              <w:spacing w:after="0" w:line="240" w:lineRule="auto"/>
              <w:jc w:val="center"/>
            </w:pPr>
            <w:r>
              <w:t>22</w:t>
            </w:r>
          </w:p>
        </w:tc>
        <w:tc>
          <w:tcPr>
            <w:tcW w:w="2776" w:type="dxa"/>
          </w:tcPr>
          <w:p w14:paraId="2010E06C" w14:textId="77777777" w:rsidR="00396752" w:rsidRDefault="00396752" w:rsidP="00773B6F">
            <w:pPr>
              <w:spacing w:after="0" w:line="240" w:lineRule="auto"/>
              <w:jc w:val="center"/>
            </w:pPr>
            <w:r>
              <w:t>Electrical Systems</w:t>
            </w:r>
          </w:p>
        </w:tc>
        <w:tc>
          <w:tcPr>
            <w:tcW w:w="1624" w:type="dxa"/>
          </w:tcPr>
          <w:p w14:paraId="427E61CE" w14:textId="77777777" w:rsidR="00396752" w:rsidRDefault="00396752" w:rsidP="00773B6F">
            <w:pPr>
              <w:spacing w:after="0" w:line="240" w:lineRule="auto"/>
              <w:jc w:val="center"/>
            </w:pPr>
            <w:r>
              <w:t>86.4</w:t>
            </w:r>
          </w:p>
        </w:tc>
      </w:tr>
      <w:tr w:rsidR="00396752" w14:paraId="019ACF10" w14:textId="77777777" w:rsidTr="009D6731">
        <w:trPr>
          <w:jc w:val="center"/>
        </w:trPr>
        <w:tc>
          <w:tcPr>
            <w:tcW w:w="4325" w:type="dxa"/>
          </w:tcPr>
          <w:p w14:paraId="5A26F465" w14:textId="77777777" w:rsidR="00396752" w:rsidRDefault="00396752" w:rsidP="00773B6F">
            <w:pPr>
              <w:spacing w:after="0" w:line="240" w:lineRule="auto"/>
            </w:pPr>
            <w:r>
              <w:t xml:space="preserve">Properly applying principles of wood </w:t>
            </w:r>
          </w:p>
          <w:p w14:paraId="237ABD4E" w14:textId="77777777" w:rsidR="00396752" w:rsidRDefault="00396752" w:rsidP="00773B6F">
            <w:pPr>
              <w:spacing w:after="0" w:line="240" w:lineRule="auto"/>
            </w:pPr>
            <w:r>
              <w:t xml:space="preserve">  structures construction (ex. board feet, </w:t>
            </w:r>
          </w:p>
          <w:p w14:paraId="36BD216B" w14:textId="77777777" w:rsidR="00396752" w:rsidRDefault="00396752" w:rsidP="00773B6F">
            <w:pPr>
              <w:spacing w:after="0" w:line="240" w:lineRule="auto"/>
              <w:rPr>
                <w:vertAlign w:val="superscript"/>
              </w:rPr>
            </w:pPr>
            <w:r>
              <w:t xml:space="preserve">  fastener use, etc.)</w:t>
            </w:r>
            <w:r>
              <w:rPr>
                <w:vertAlign w:val="superscript"/>
              </w:rPr>
              <w:t>a</w:t>
            </w:r>
          </w:p>
        </w:tc>
        <w:tc>
          <w:tcPr>
            <w:tcW w:w="625" w:type="dxa"/>
          </w:tcPr>
          <w:p w14:paraId="10B7D5AC" w14:textId="77777777" w:rsidR="00396752" w:rsidRDefault="00396752" w:rsidP="00773B6F">
            <w:pPr>
              <w:spacing w:after="0" w:line="240" w:lineRule="auto"/>
              <w:jc w:val="center"/>
            </w:pPr>
            <w:r>
              <w:t>22</w:t>
            </w:r>
          </w:p>
        </w:tc>
        <w:tc>
          <w:tcPr>
            <w:tcW w:w="2776" w:type="dxa"/>
          </w:tcPr>
          <w:p w14:paraId="778CEC1E" w14:textId="77777777" w:rsidR="00396752" w:rsidRDefault="00396752" w:rsidP="00773B6F">
            <w:pPr>
              <w:spacing w:after="0" w:line="240" w:lineRule="auto"/>
              <w:jc w:val="center"/>
            </w:pPr>
            <w:r>
              <w:t>Wood Construction</w:t>
            </w:r>
          </w:p>
        </w:tc>
        <w:tc>
          <w:tcPr>
            <w:tcW w:w="1624" w:type="dxa"/>
          </w:tcPr>
          <w:p w14:paraId="744B236C" w14:textId="77777777" w:rsidR="00396752" w:rsidRDefault="00396752" w:rsidP="00773B6F">
            <w:pPr>
              <w:spacing w:after="0" w:line="240" w:lineRule="auto"/>
              <w:jc w:val="center"/>
            </w:pPr>
            <w:r>
              <w:t>86.4</w:t>
            </w:r>
          </w:p>
        </w:tc>
      </w:tr>
      <w:tr w:rsidR="00396752" w14:paraId="4F20AE3A" w14:textId="77777777" w:rsidTr="009D6731">
        <w:trPr>
          <w:jc w:val="center"/>
        </w:trPr>
        <w:tc>
          <w:tcPr>
            <w:tcW w:w="4325" w:type="dxa"/>
          </w:tcPr>
          <w:p w14:paraId="2B0650C9" w14:textId="77777777" w:rsidR="00396752" w:rsidRDefault="00396752" w:rsidP="00773B6F">
            <w:pPr>
              <w:spacing w:after="0" w:line="240" w:lineRule="auto"/>
            </w:pPr>
            <w:r>
              <w:t xml:space="preserve">Properly performing construction </w:t>
            </w:r>
          </w:p>
          <w:p w14:paraId="2C55FCCC" w14:textId="77777777" w:rsidR="00396752" w:rsidRDefault="00396752" w:rsidP="00773B6F">
            <w:pPr>
              <w:spacing w:after="0" w:line="240" w:lineRule="auto"/>
            </w:pPr>
            <w:r>
              <w:t xml:space="preserve">  calculations (ex. rafter length, material </w:t>
            </w:r>
          </w:p>
          <w:p w14:paraId="79CFF1EA" w14:textId="77777777" w:rsidR="00396752" w:rsidRDefault="00396752" w:rsidP="00773B6F">
            <w:pPr>
              <w:spacing w:after="0" w:line="240" w:lineRule="auto"/>
            </w:pPr>
            <w:r>
              <w:t xml:space="preserve">  needs, etc.)</w:t>
            </w:r>
            <w:r>
              <w:rPr>
                <w:vertAlign w:val="superscript"/>
              </w:rPr>
              <w:t>a</w:t>
            </w:r>
          </w:p>
        </w:tc>
        <w:tc>
          <w:tcPr>
            <w:tcW w:w="625" w:type="dxa"/>
          </w:tcPr>
          <w:p w14:paraId="3980915C" w14:textId="77777777" w:rsidR="00396752" w:rsidRDefault="00396752" w:rsidP="00773B6F">
            <w:pPr>
              <w:spacing w:after="0" w:line="240" w:lineRule="auto"/>
              <w:jc w:val="center"/>
            </w:pPr>
            <w:r>
              <w:t>22</w:t>
            </w:r>
          </w:p>
          <w:p w14:paraId="14555582" w14:textId="77777777" w:rsidR="00396752" w:rsidRDefault="00396752" w:rsidP="00773B6F">
            <w:pPr>
              <w:spacing w:after="0" w:line="240" w:lineRule="auto"/>
              <w:jc w:val="center"/>
            </w:pPr>
          </w:p>
          <w:p w14:paraId="28BE22F6" w14:textId="77777777" w:rsidR="00396752" w:rsidRDefault="00396752" w:rsidP="00773B6F">
            <w:pPr>
              <w:spacing w:after="0" w:line="240" w:lineRule="auto"/>
            </w:pPr>
          </w:p>
        </w:tc>
        <w:tc>
          <w:tcPr>
            <w:tcW w:w="2776" w:type="dxa"/>
          </w:tcPr>
          <w:p w14:paraId="214FFCD4" w14:textId="77777777" w:rsidR="00396752" w:rsidRDefault="00396752" w:rsidP="00773B6F">
            <w:pPr>
              <w:spacing w:after="0" w:line="240" w:lineRule="auto"/>
              <w:jc w:val="center"/>
            </w:pPr>
            <w:r>
              <w:t>Wood Construction</w:t>
            </w:r>
          </w:p>
        </w:tc>
        <w:tc>
          <w:tcPr>
            <w:tcW w:w="1624" w:type="dxa"/>
          </w:tcPr>
          <w:p w14:paraId="14A3131B" w14:textId="77777777" w:rsidR="00396752" w:rsidRDefault="00396752" w:rsidP="00773B6F">
            <w:pPr>
              <w:spacing w:after="0" w:line="240" w:lineRule="auto"/>
              <w:jc w:val="center"/>
            </w:pPr>
            <w:r>
              <w:t>86.4</w:t>
            </w:r>
          </w:p>
        </w:tc>
      </w:tr>
      <w:tr w:rsidR="00396752" w14:paraId="73A325BE" w14:textId="77777777" w:rsidTr="009D6731">
        <w:trPr>
          <w:jc w:val="center"/>
        </w:trPr>
        <w:tc>
          <w:tcPr>
            <w:tcW w:w="4325" w:type="dxa"/>
          </w:tcPr>
          <w:p w14:paraId="33C8C27C" w14:textId="77777777" w:rsidR="00396752" w:rsidRDefault="00396752" w:rsidP="00773B6F">
            <w:pPr>
              <w:spacing w:after="0" w:line="240" w:lineRule="auto"/>
            </w:pPr>
            <w:r>
              <w:t xml:space="preserve">Properly building wooden projects </w:t>
            </w:r>
          </w:p>
          <w:p w14:paraId="37D9D99A" w14:textId="77777777" w:rsidR="00396752" w:rsidRDefault="00396752" w:rsidP="00773B6F">
            <w:pPr>
              <w:spacing w:after="0" w:line="240" w:lineRule="auto"/>
            </w:pPr>
            <w:r>
              <w:t xml:space="preserve">  (ex. picnic tables, work tables, etc.)</w:t>
            </w:r>
            <w:r>
              <w:rPr>
                <w:vertAlign w:val="superscript"/>
              </w:rPr>
              <w:t>a</w:t>
            </w:r>
          </w:p>
        </w:tc>
        <w:tc>
          <w:tcPr>
            <w:tcW w:w="625" w:type="dxa"/>
          </w:tcPr>
          <w:p w14:paraId="3B7DB885" w14:textId="77777777" w:rsidR="00396752" w:rsidRDefault="00396752" w:rsidP="00773B6F">
            <w:pPr>
              <w:spacing w:after="0" w:line="240" w:lineRule="auto"/>
              <w:jc w:val="center"/>
            </w:pPr>
            <w:r>
              <w:t>22</w:t>
            </w:r>
          </w:p>
        </w:tc>
        <w:tc>
          <w:tcPr>
            <w:tcW w:w="2776" w:type="dxa"/>
          </w:tcPr>
          <w:p w14:paraId="611C9C68" w14:textId="77777777" w:rsidR="00396752" w:rsidRDefault="00396752" w:rsidP="00773B6F">
            <w:pPr>
              <w:spacing w:after="0" w:line="240" w:lineRule="auto"/>
              <w:jc w:val="center"/>
            </w:pPr>
            <w:r>
              <w:t>Wood Construction</w:t>
            </w:r>
          </w:p>
        </w:tc>
        <w:tc>
          <w:tcPr>
            <w:tcW w:w="1624" w:type="dxa"/>
          </w:tcPr>
          <w:p w14:paraId="21A936AC" w14:textId="77777777" w:rsidR="00396752" w:rsidRDefault="00396752" w:rsidP="00773B6F">
            <w:pPr>
              <w:spacing w:after="0" w:line="240" w:lineRule="auto"/>
              <w:jc w:val="center"/>
            </w:pPr>
            <w:r>
              <w:t>86.4</w:t>
            </w:r>
          </w:p>
        </w:tc>
      </w:tr>
      <w:tr w:rsidR="00396752" w14:paraId="165F7EA9" w14:textId="77777777" w:rsidTr="009D6731">
        <w:trPr>
          <w:jc w:val="center"/>
        </w:trPr>
        <w:tc>
          <w:tcPr>
            <w:tcW w:w="4325" w:type="dxa"/>
          </w:tcPr>
          <w:p w14:paraId="54EBF23E" w14:textId="77777777" w:rsidR="00396752" w:rsidRDefault="00396752" w:rsidP="00773B6F">
            <w:pPr>
              <w:spacing w:after="0" w:line="240" w:lineRule="auto"/>
            </w:pPr>
            <w:r>
              <w:t xml:space="preserve">Properly using specialty tools when </w:t>
            </w:r>
          </w:p>
          <w:p w14:paraId="7AB9170D" w14:textId="77777777" w:rsidR="00396752" w:rsidRDefault="00396752" w:rsidP="00773B6F">
            <w:pPr>
              <w:spacing w:after="0" w:line="240" w:lineRule="auto"/>
            </w:pPr>
            <w:r>
              <w:t xml:space="preserve">  working with engines (ex. ignition </w:t>
            </w:r>
          </w:p>
          <w:p w14:paraId="29B64875" w14:textId="77777777" w:rsidR="00396752" w:rsidRDefault="00396752" w:rsidP="00773B6F">
            <w:pPr>
              <w:spacing w:after="0" w:line="240" w:lineRule="auto"/>
            </w:pPr>
            <w:r>
              <w:t xml:space="preserve">  testers, compression testers, etc.)</w:t>
            </w:r>
            <w:r>
              <w:rPr>
                <w:vertAlign w:val="superscript"/>
              </w:rPr>
              <w:t>a, c</w:t>
            </w:r>
          </w:p>
        </w:tc>
        <w:tc>
          <w:tcPr>
            <w:tcW w:w="625" w:type="dxa"/>
          </w:tcPr>
          <w:p w14:paraId="5106785C" w14:textId="77777777" w:rsidR="00396752" w:rsidRDefault="00396752" w:rsidP="00773B6F">
            <w:pPr>
              <w:spacing w:after="0" w:line="240" w:lineRule="auto"/>
              <w:jc w:val="center"/>
            </w:pPr>
            <w:r>
              <w:t>21</w:t>
            </w:r>
          </w:p>
        </w:tc>
        <w:tc>
          <w:tcPr>
            <w:tcW w:w="2776" w:type="dxa"/>
          </w:tcPr>
          <w:p w14:paraId="004442AF" w14:textId="77777777" w:rsidR="00396752" w:rsidRDefault="00396752" w:rsidP="00773B6F">
            <w:pPr>
              <w:spacing w:after="0" w:line="240" w:lineRule="auto"/>
              <w:jc w:val="center"/>
            </w:pPr>
            <w:r>
              <w:t>Engines and Machinery</w:t>
            </w:r>
          </w:p>
        </w:tc>
        <w:tc>
          <w:tcPr>
            <w:tcW w:w="1624" w:type="dxa"/>
          </w:tcPr>
          <w:p w14:paraId="55BEDE35" w14:textId="77777777" w:rsidR="00396752" w:rsidRDefault="00396752" w:rsidP="00773B6F">
            <w:pPr>
              <w:spacing w:after="0" w:line="240" w:lineRule="auto"/>
              <w:jc w:val="center"/>
            </w:pPr>
            <w:r>
              <w:t>85.7</w:t>
            </w:r>
          </w:p>
        </w:tc>
      </w:tr>
      <w:tr w:rsidR="00396752" w14:paraId="1ADE9D96" w14:textId="77777777" w:rsidTr="009D6731">
        <w:trPr>
          <w:jc w:val="center"/>
        </w:trPr>
        <w:tc>
          <w:tcPr>
            <w:tcW w:w="4325" w:type="dxa"/>
          </w:tcPr>
          <w:p w14:paraId="688ACE5E" w14:textId="77777777" w:rsidR="00396752" w:rsidRDefault="00396752" w:rsidP="00773B6F">
            <w:pPr>
              <w:spacing w:after="0" w:line="240" w:lineRule="auto"/>
            </w:pPr>
            <w:r>
              <w:t xml:space="preserve">Properly performing vehicle maintenance </w:t>
            </w:r>
          </w:p>
          <w:p w14:paraId="301BD619" w14:textId="77777777" w:rsidR="00396752" w:rsidRDefault="00396752" w:rsidP="00773B6F">
            <w:pPr>
              <w:spacing w:after="0" w:line="240" w:lineRule="auto"/>
            </w:pPr>
            <w:r>
              <w:t xml:space="preserve">  procedures</w:t>
            </w:r>
            <w:r>
              <w:rPr>
                <w:vertAlign w:val="superscript"/>
              </w:rPr>
              <w:t>a, c</w:t>
            </w:r>
          </w:p>
        </w:tc>
        <w:tc>
          <w:tcPr>
            <w:tcW w:w="625" w:type="dxa"/>
          </w:tcPr>
          <w:p w14:paraId="36F150C7" w14:textId="77777777" w:rsidR="00396752" w:rsidRDefault="00396752" w:rsidP="00773B6F">
            <w:pPr>
              <w:spacing w:after="0" w:line="240" w:lineRule="auto"/>
              <w:jc w:val="center"/>
            </w:pPr>
            <w:r>
              <w:t>21</w:t>
            </w:r>
          </w:p>
        </w:tc>
        <w:tc>
          <w:tcPr>
            <w:tcW w:w="2776" w:type="dxa"/>
          </w:tcPr>
          <w:p w14:paraId="62B4B802" w14:textId="77777777" w:rsidR="00396752" w:rsidRDefault="00396752" w:rsidP="00773B6F">
            <w:pPr>
              <w:spacing w:after="0" w:line="240" w:lineRule="auto"/>
              <w:jc w:val="center"/>
            </w:pPr>
            <w:r>
              <w:t>Engines and Machinery</w:t>
            </w:r>
          </w:p>
        </w:tc>
        <w:tc>
          <w:tcPr>
            <w:tcW w:w="1624" w:type="dxa"/>
          </w:tcPr>
          <w:p w14:paraId="4A041D23" w14:textId="77777777" w:rsidR="00396752" w:rsidRDefault="00396752" w:rsidP="00773B6F">
            <w:pPr>
              <w:spacing w:after="0" w:line="240" w:lineRule="auto"/>
              <w:jc w:val="center"/>
            </w:pPr>
            <w:r>
              <w:t>85.7</w:t>
            </w:r>
          </w:p>
        </w:tc>
      </w:tr>
      <w:tr w:rsidR="00396752" w14:paraId="4A5426AB" w14:textId="77777777" w:rsidTr="009D6731">
        <w:trPr>
          <w:jc w:val="center"/>
        </w:trPr>
        <w:tc>
          <w:tcPr>
            <w:tcW w:w="4325" w:type="dxa"/>
          </w:tcPr>
          <w:p w14:paraId="69503D1C" w14:textId="77777777" w:rsidR="00396752" w:rsidRDefault="00396752" w:rsidP="00773B6F">
            <w:pPr>
              <w:spacing w:after="0" w:line="240" w:lineRule="auto"/>
            </w:pPr>
            <w:r>
              <w:t xml:space="preserve">Properly wiring direct current (DC) </w:t>
            </w:r>
          </w:p>
          <w:p w14:paraId="46454F29" w14:textId="77777777" w:rsidR="00396752" w:rsidRDefault="00396752" w:rsidP="00773B6F">
            <w:pPr>
              <w:spacing w:after="0" w:line="240" w:lineRule="auto"/>
            </w:pPr>
            <w:r>
              <w:t xml:space="preserve">  circuits</w:t>
            </w:r>
            <w:r>
              <w:rPr>
                <w:vertAlign w:val="superscript"/>
              </w:rPr>
              <w:t>b</w:t>
            </w:r>
          </w:p>
        </w:tc>
        <w:tc>
          <w:tcPr>
            <w:tcW w:w="625" w:type="dxa"/>
          </w:tcPr>
          <w:p w14:paraId="6BFAB8A0" w14:textId="77777777" w:rsidR="00396752" w:rsidRDefault="00396752" w:rsidP="00773B6F">
            <w:pPr>
              <w:spacing w:after="0" w:line="240" w:lineRule="auto"/>
              <w:jc w:val="center"/>
            </w:pPr>
            <w:r>
              <w:t>18</w:t>
            </w:r>
          </w:p>
        </w:tc>
        <w:tc>
          <w:tcPr>
            <w:tcW w:w="2776" w:type="dxa"/>
          </w:tcPr>
          <w:p w14:paraId="0C89BF13" w14:textId="77777777" w:rsidR="00396752" w:rsidRDefault="00396752" w:rsidP="00773B6F">
            <w:pPr>
              <w:spacing w:after="0" w:line="240" w:lineRule="auto"/>
              <w:jc w:val="center"/>
            </w:pPr>
            <w:r>
              <w:t>Electrical Systems</w:t>
            </w:r>
          </w:p>
        </w:tc>
        <w:tc>
          <w:tcPr>
            <w:tcW w:w="1624" w:type="dxa"/>
          </w:tcPr>
          <w:p w14:paraId="1B73F394" w14:textId="77777777" w:rsidR="00396752" w:rsidRDefault="00396752" w:rsidP="00773B6F">
            <w:pPr>
              <w:spacing w:after="0" w:line="240" w:lineRule="auto"/>
              <w:jc w:val="center"/>
            </w:pPr>
            <w:r>
              <w:t>83.3</w:t>
            </w:r>
          </w:p>
        </w:tc>
      </w:tr>
      <w:tr w:rsidR="00396752" w14:paraId="063F930F" w14:textId="77777777" w:rsidTr="009D6731">
        <w:trPr>
          <w:jc w:val="center"/>
        </w:trPr>
        <w:tc>
          <w:tcPr>
            <w:tcW w:w="4325" w:type="dxa"/>
          </w:tcPr>
          <w:p w14:paraId="195C46EA" w14:textId="77777777" w:rsidR="00396752" w:rsidRDefault="00396752" w:rsidP="00773B6F">
            <w:pPr>
              <w:spacing w:after="0" w:line="240" w:lineRule="auto"/>
            </w:pPr>
            <w:r>
              <w:t xml:space="preserve">Properly measuring electrical values </w:t>
            </w:r>
          </w:p>
          <w:p w14:paraId="04193BDB" w14:textId="77777777" w:rsidR="00396752" w:rsidRDefault="00396752" w:rsidP="00773B6F">
            <w:pPr>
              <w:spacing w:after="0" w:line="240" w:lineRule="auto"/>
            </w:pPr>
            <w:r>
              <w:t xml:space="preserve">  (ex. Ohms, amperes, etc.)</w:t>
            </w:r>
            <w:r>
              <w:rPr>
                <w:vertAlign w:val="superscript"/>
              </w:rPr>
              <w:t>a</w:t>
            </w:r>
          </w:p>
        </w:tc>
        <w:tc>
          <w:tcPr>
            <w:tcW w:w="625" w:type="dxa"/>
          </w:tcPr>
          <w:p w14:paraId="5719E08D" w14:textId="77777777" w:rsidR="00396752" w:rsidRDefault="00396752" w:rsidP="00773B6F">
            <w:pPr>
              <w:spacing w:after="0" w:line="240" w:lineRule="auto"/>
              <w:jc w:val="center"/>
            </w:pPr>
            <w:r>
              <w:t>22</w:t>
            </w:r>
          </w:p>
        </w:tc>
        <w:tc>
          <w:tcPr>
            <w:tcW w:w="2776" w:type="dxa"/>
          </w:tcPr>
          <w:p w14:paraId="16C87092" w14:textId="77777777" w:rsidR="00396752" w:rsidRDefault="00396752" w:rsidP="00773B6F">
            <w:pPr>
              <w:spacing w:after="0" w:line="240" w:lineRule="auto"/>
              <w:jc w:val="center"/>
            </w:pPr>
            <w:r>
              <w:t>Electrical Systems</w:t>
            </w:r>
          </w:p>
        </w:tc>
        <w:tc>
          <w:tcPr>
            <w:tcW w:w="1624" w:type="dxa"/>
          </w:tcPr>
          <w:p w14:paraId="2293415F" w14:textId="77777777" w:rsidR="00396752" w:rsidRDefault="00396752" w:rsidP="00773B6F">
            <w:pPr>
              <w:spacing w:after="0" w:line="240" w:lineRule="auto"/>
              <w:jc w:val="center"/>
            </w:pPr>
            <w:r>
              <w:t>81.8</w:t>
            </w:r>
          </w:p>
        </w:tc>
      </w:tr>
      <w:tr w:rsidR="00396752" w14:paraId="3D1E87EE" w14:textId="77777777" w:rsidTr="009D6731">
        <w:trPr>
          <w:jc w:val="center"/>
        </w:trPr>
        <w:tc>
          <w:tcPr>
            <w:tcW w:w="4325" w:type="dxa"/>
          </w:tcPr>
          <w:p w14:paraId="4FF96D1B" w14:textId="77777777" w:rsidR="00396752" w:rsidRDefault="00396752" w:rsidP="00773B6F">
            <w:pPr>
              <w:spacing w:after="0" w:line="240" w:lineRule="auto"/>
            </w:pPr>
            <w:r>
              <w:t xml:space="preserve">Properly identifying pneumatic tools </w:t>
            </w:r>
          </w:p>
          <w:p w14:paraId="2EDB89AA" w14:textId="77777777" w:rsidR="00396752" w:rsidRDefault="00396752" w:rsidP="00773B6F">
            <w:pPr>
              <w:spacing w:after="0" w:line="240" w:lineRule="auto"/>
            </w:pPr>
            <w:r>
              <w:t xml:space="preserve">  (ex. sand blaster, impact driver, etc.)</w:t>
            </w:r>
            <w:r>
              <w:rPr>
                <w:vertAlign w:val="superscript"/>
              </w:rPr>
              <w:t>a</w:t>
            </w:r>
          </w:p>
        </w:tc>
        <w:tc>
          <w:tcPr>
            <w:tcW w:w="625" w:type="dxa"/>
          </w:tcPr>
          <w:p w14:paraId="373D04F7" w14:textId="77777777" w:rsidR="00396752" w:rsidRDefault="00396752" w:rsidP="00773B6F">
            <w:pPr>
              <w:spacing w:after="0" w:line="240" w:lineRule="auto"/>
              <w:jc w:val="center"/>
            </w:pPr>
            <w:r>
              <w:t>22</w:t>
            </w:r>
          </w:p>
        </w:tc>
        <w:tc>
          <w:tcPr>
            <w:tcW w:w="2776" w:type="dxa"/>
          </w:tcPr>
          <w:p w14:paraId="3AF45923" w14:textId="77777777" w:rsidR="00396752" w:rsidRDefault="00396752" w:rsidP="00773B6F">
            <w:pPr>
              <w:spacing w:after="0" w:line="240" w:lineRule="auto"/>
              <w:jc w:val="center"/>
            </w:pPr>
            <w:r>
              <w:t xml:space="preserve">General </w:t>
            </w:r>
          </w:p>
          <w:p w14:paraId="4B0C72A6" w14:textId="77777777" w:rsidR="00396752" w:rsidRDefault="00396752" w:rsidP="00773B6F">
            <w:pPr>
              <w:spacing w:after="0" w:line="240" w:lineRule="auto"/>
              <w:jc w:val="center"/>
            </w:pPr>
            <w:r>
              <w:t>Agricultural Mechanics</w:t>
            </w:r>
          </w:p>
        </w:tc>
        <w:tc>
          <w:tcPr>
            <w:tcW w:w="1624" w:type="dxa"/>
          </w:tcPr>
          <w:p w14:paraId="37972977" w14:textId="77777777" w:rsidR="00396752" w:rsidRDefault="00396752" w:rsidP="00773B6F">
            <w:pPr>
              <w:spacing w:after="0" w:line="240" w:lineRule="auto"/>
              <w:jc w:val="center"/>
            </w:pPr>
            <w:r>
              <w:t>81.8</w:t>
            </w:r>
          </w:p>
        </w:tc>
      </w:tr>
      <w:tr w:rsidR="00396752" w14:paraId="3ED113BF" w14:textId="77777777" w:rsidTr="009D6731">
        <w:trPr>
          <w:jc w:val="center"/>
        </w:trPr>
        <w:tc>
          <w:tcPr>
            <w:tcW w:w="4325" w:type="dxa"/>
          </w:tcPr>
          <w:p w14:paraId="57519D29" w14:textId="77777777" w:rsidR="00396752" w:rsidRDefault="00396752" w:rsidP="00773B6F">
            <w:pPr>
              <w:spacing w:after="0" w:line="240" w:lineRule="auto"/>
            </w:pPr>
            <w:r>
              <w:t>Properly using pneumatic tools</w:t>
            </w:r>
            <w:r>
              <w:rPr>
                <w:vertAlign w:val="superscript"/>
              </w:rPr>
              <w:t>a</w:t>
            </w:r>
          </w:p>
          <w:p w14:paraId="710716B7" w14:textId="77777777" w:rsidR="00396752" w:rsidRDefault="00396752" w:rsidP="00773B6F">
            <w:pPr>
              <w:spacing w:after="0" w:line="240" w:lineRule="auto"/>
            </w:pPr>
          </w:p>
        </w:tc>
        <w:tc>
          <w:tcPr>
            <w:tcW w:w="625" w:type="dxa"/>
          </w:tcPr>
          <w:p w14:paraId="37FF6F1B" w14:textId="77777777" w:rsidR="00396752" w:rsidRDefault="00396752" w:rsidP="00773B6F">
            <w:pPr>
              <w:spacing w:after="0" w:line="240" w:lineRule="auto"/>
              <w:jc w:val="center"/>
            </w:pPr>
            <w:r>
              <w:t>22</w:t>
            </w:r>
          </w:p>
        </w:tc>
        <w:tc>
          <w:tcPr>
            <w:tcW w:w="2776" w:type="dxa"/>
          </w:tcPr>
          <w:p w14:paraId="5D5625C4" w14:textId="77777777" w:rsidR="00396752" w:rsidRDefault="00396752" w:rsidP="00773B6F">
            <w:pPr>
              <w:spacing w:after="0" w:line="240" w:lineRule="auto"/>
              <w:jc w:val="center"/>
            </w:pPr>
            <w:r>
              <w:t xml:space="preserve">General </w:t>
            </w:r>
          </w:p>
          <w:p w14:paraId="4CF3AA91" w14:textId="77777777" w:rsidR="00396752" w:rsidRDefault="00396752" w:rsidP="00773B6F">
            <w:pPr>
              <w:spacing w:after="0" w:line="240" w:lineRule="auto"/>
              <w:jc w:val="center"/>
            </w:pPr>
            <w:r>
              <w:t>Agricultural Mechanics</w:t>
            </w:r>
          </w:p>
        </w:tc>
        <w:tc>
          <w:tcPr>
            <w:tcW w:w="1624" w:type="dxa"/>
          </w:tcPr>
          <w:p w14:paraId="3AE358C3" w14:textId="77777777" w:rsidR="00396752" w:rsidRDefault="00396752" w:rsidP="00773B6F">
            <w:pPr>
              <w:spacing w:after="0" w:line="240" w:lineRule="auto"/>
              <w:jc w:val="center"/>
            </w:pPr>
            <w:r>
              <w:t>81.8</w:t>
            </w:r>
          </w:p>
        </w:tc>
      </w:tr>
      <w:tr w:rsidR="00396752" w14:paraId="0DE3F36D" w14:textId="77777777" w:rsidTr="009D6731">
        <w:trPr>
          <w:jc w:val="center"/>
        </w:trPr>
        <w:tc>
          <w:tcPr>
            <w:tcW w:w="4325" w:type="dxa"/>
          </w:tcPr>
          <w:p w14:paraId="75EF573B" w14:textId="77777777" w:rsidR="00396752" w:rsidRDefault="00396752" w:rsidP="00773B6F">
            <w:pPr>
              <w:spacing w:after="0" w:line="240" w:lineRule="auto"/>
            </w:pPr>
            <w:r>
              <w:t>Properly using chalk lines</w:t>
            </w:r>
            <w:r>
              <w:rPr>
                <w:vertAlign w:val="superscript"/>
              </w:rPr>
              <w:t>a</w:t>
            </w:r>
          </w:p>
        </w:tc>
        <w:tc>
          <w:tcPr>
            <w:tcW w:w="625" w:type="dxa"/>
          </w:tcPr>
          <w:p w14:paraId="79F27242" w14:textId="77777777" w:rsidR="00396752" w:rsidRDefault="00396752" w:rsidP="00773B6F">
            <w:pPr>
              <w:spacing w:after="0" w:line="240" w:lineRule="auto"/>
              <w:jc w:val="center"/>
            </w:pPr>
            <w:r>
              <w:t>22</w:t>
            </w:r>
          </w:p>
        </w:tc>
        <w:tc>
          <w:tcPr>
            <w:tcW w:w="2776" w:type="dxa"/>
          </w:tcPr>
          <w:p w14:paraId="651649AE" w14:textId="77777777" w:rsidR="00396752" w:rsidRDefault="00396752" w:rsidP="00773B6F">
            <w:pPr>
              <w:spacing w:after="0" w:line="240" w:lineRule="auto"/>
              <w:jc w:val="center"/>
            </w:pPr>
            <w:r>
              <w:t>Measurement and Layout</w:t>
            </w:r>
          </w:p>
        </w:tc>
        <w:tc>
          <w:tcPr>
            <w:tcW w:w="1624" w:type="dxa"/>
          </w:tcPr>
          <w:p w14:paraId="23159438" w14:textId="77777777" w:rsidR="00396752" w:rsidRDefault="00396752" w:rsidP="00773B6F">
            <w:pPr>
              <w:spacing w:after="0" w:line="240" w:lineRule="auto"/>
              <w:jc w:val="center"/>
            </w:pPr>
            <w:r>
              <w:t>81.8</w:t>
            </w:r>
          </w:p>
        </w:tc>
      </w:tr>
      <w:tr w:rsidR="00396752" w14:paraId="5F4D01F2" w14:textId="77777777" w:rsidTr="009D6731">
        <w:trPr>
          <w:jc w:val="center"/>
        </w:trPr>
        <w:tc>
          <w:tcPr>
            <w:tcW w:w="4325" w:type="dxa"/>
          </w:tcPr>
          <w:p w14:paraId="7CFE5038" w14:textId="77777777" w:rsidR="00396752" w:rsidRDefault="00396752" w:rsidP="00773B6F">
            <w:pPr>
              <w:spacing w:after="0" w:line="240" w:lineRule="auto"/>
            </w:pPr>
            <w:r>
              <w:t>Properly using digital multimeters</w:t>
            </w:r>
            <w:r>
              <w:rPr>
                <w:vertAlign w:val="superscript"/>
              </w:rPr>
              <w:t>a</w:t>
            </w:r>
          </w:p>
        </w:tc>
        <w:tc>
          <w:tcPr>
            <w:tcW w:w="625" w:type="dxa"/>
          </w:tcPr>
          <w:p w14:paraId="43587A51" w14:textId="77777777" w:rsidR="00396752" w:rsidRDefault="00396752" w:rsidP="00773B6F">
            <w:pPr>
              <w:spacing w:after="0" w:line="240" w:lineRule="auto"/>
              <w:jc w:val="center"/>
            </w:pPr>
            <w:r>
              <w:t>22</w:t>
            </w:r>
          </w:p>
        </w:tc>
        <w:tc>
          <w:tcPr>
            <w:tcW w:w="2776" w:type="dxa"/>
          </w:tcPr>
          <w:p w14:paraId="34594693" w14:textId="77777777" w:rsidR="00396752" w:rsidRDefault="00396752" w:rsidP="00773B6F">
            <w:pPr>
              <w:spacing w:after="0" w:line="240" w:lineRule="auto"/>
              <w:jc w:val="center"/>
            </w:pPr>
            <w:r>
              <w:t>Electrical Systems</w:t>
            </w:r>
          </w:p>
        </w:tc>
        <w:tc>
          <w:tcPr>
            <w:tcW w:w="1624" w:type="dxa"/>
          </w:tcPr>
          <w:p w14:paraId="5FF54460" w14:textId="77777777" w:rsidR="00396752" w:rsidRDefault="00396752" w:rsidP="00773B6F">
            <w:pPr>
              <w:spacing w:after="0" w:line="240" w:lineRule="auto"/>
              <w:jc w:val="center"/>
            </w:pPr>
            <w:r>
              <w:t>81.8</w:t>
            </w:r>
          </w:p>
        </w:tc>
      </w:tr>
      <w:tr w:rsidR="00396752" w14:paraId="75A2DDA4" w14:textId="77777777" w:rsidTr="009D6731">
        <w:trPr>
          <w:jc w:val="center"/>
        </w:trPr>
        <w:tc>
          <w:tcPr>
            <w:tcW w:w="4325" w:type="dxa"/>
          </w:tcPr>
          <w:p w14:paraId="28509069" w14:textId="77777777" w:rsidR="00396752" w:rsidRDefault="00396752" w:rsidP="00773B6F">
            <w:pPr>
              <w:spacing w:after="0" w:line="240" w:lineRule="auto"/>
            </w:pPr>
            <w:r>
              <w:t xml:space="preserve">Properly interpreting and using electrical </w:t>
            </w:r>
          </w:p>
          <w:p w14:paraId="35C0CA69" w14:textId="77777777" w:rsidR="00396752" w:rsidRDefault="00396752" w:rsidP="00773B6F">
            <w:pPr>
              <w:spacing w:after="0" w:line="240" w:lineRule="auto"/>
            </w:pPr>
            <w:r>
              <w:t xml:space="preserve">  wiring diagrams</w:t>
            </w:r>
            <w:r>
              <w:rPr>
                <w:vertAlign w:val="superscript"/>
              </w:rPr>
              <w:t>a</w:t>
            </w:r>
          </w:p>
        </w:tc>
        <w:tc>
          <w:tcPr>
            <w:tcW w:w="625" w:type="dxa"/>
          </w:tcPr>
          <w:p w14:paraId="4021F5D0" w14:textId="77777777" w:rsidR="00396752" w:rsidRDefault="00396752" w:rsidP="00773B6F">
            <w:pPr>
              <w:spacing w:after="0" w:line="240" w:lineRule="auto"/>
              <w:jc w:val="center"/>
            </w:pPr>
            <w:r>
              <w:t>22</w:t>
            </w:r>
          </w:p>
        </w:tc>
        <w:tc>
          <w:tcPr>
            <w:tcW w:w="2776" w:type="dxa"/>
          </w:tcPr>
          <w:p w14:paraId="71DFF3F7" w14:textId="77777777" w:rsidR="00396752" w:rsidRDefault="00396752" w:rsidP="00773B6F">
            <w:pPr>
              <w:spacing w:after="0" w:line="240" w:lineRule="auto"/>
              <w:jc w:val="center"/>
            </w:pPr>
            <w:r>
              <w:t>Electrical Systems</w:t>
            </w:r>
          </w:p>
        </w:tc>
        <w:tc>
          <w:tcPr>
            <w:tcW w:w="1624" w:type="dxa"/>
          </w:tcPr>
          <w:p w14:paraId="379F4EE8" w14:textId="77777777" w:rsidR="00396752" w:rsidRDefault="00396752" w:rsidP="00773B6F">
            <w:pPr>
              <w:spacing w:after="0" w:line="240" w:lineRule="auto"/>
              <w:jc w:val="center"/>
            </w:pPr>
            <w:r>
              <w:t>81.8</w:t>
            </w:r>
          </w:p>
        </w:tc>
      </w:tr>
      <w:tr w:rsidR="00396752" w14:paraId="6B52F22D" w14:textId="77777777" w:rsidTr="009D6731">
        <w:trPr>
          <w:jc w:val="center"/>
        </w:trPr>
        <w:tc>
          <w:tcPr>
            <w:tcW w:w="4325" w:type="dxa"/>
          </w:tcPr>
          <w:p w14:paraId="041DC1BC" w14:textId="77777777" w:rsidR="00396752" w:rsidRDefault="00396752" w:rsidP="00773B6F">
            <w:pPr>
              <w:spacing w:after="0" w:line="240" w:lineRule="auto"/>
            </w:pPr>
            <w:r>
              <w:t>Properly wiring three-way switch circuits</w:t>
            </w:r>
            <w:r>
              <w:rPr>
                <w:vertAlign w:val="superscript"/>
              </w:rPr>
              <w:t>a</w:t>
            </w:r>
          </w:p>
        </w:tc>
        <w:tc>
          <w:tcPr>
            <w:tcW w:w="625" w:type="dxa"/>
          </w:tcPr>
          <w:p w14:paraId="049E052B" w14:textId="77777777" w:rsidR="00396752" w:rsidRDefault="00396752" w:rsidP="00773B6F">
            <w:pPr>
              <w:spacing w:after="0" w:line="240" w:lineRule="auto"/>
              <w:jc w:val="center"/>
            </w:pPr>
            <w:r>
              <w:t>22</w:t>
            </w:r>
          </w:p>
        </w:tc>
        <w:tc>
          <w:tcPr>
            <w:tcW w:w="2776" w:type="dxa"/>
          </w:tcPr>
          <w:p w14:paraId="3D38FB1E" w14:textId="77777777" w:rsidR="00396752" w:rsidRDefault="00396752" w:rsidP="00773B6F">
            <w:pPr>
              <w:spacing w:after="0" w:line="240" w:lineRule="auto"/>
              <w:jc w:val="center"/>
            </w:pPr>
            <w:r>
              <w:t>Electrical Systems</w:t>
            </w:r>
          </w:p>
        </w:tc>
        <w:tc>
          <w:tcPr>
            <w:tcW w:w="1624" w:type="dxa"/>
          </w:tcPr>
          <w:p w14:paraId="4E068617" w14:textId="77777777" w:rsidR="00396752" w:rsidRDefault="00396752" w:rsidP="00773B6F">
            <w:pPr>
              <w:spacing w:after="0" w:line="240" w:lineRule="auto"/>
              <w:jc w:val="center"/>
            </w:pPr>
            <w:r>
              <w:t>81.8</w:t>
            </w:r>
          </w:p>
        </w:tc>
      </w:tr>
      <w:tr w:rsidR="00396752" w14:paraId="2974A695" w14:textId="77777777" w:rsidTr="009D6731">
        <w:trPr>
          <w:jc w:val="center"/>
        </w:trPr>
        <w:tc>
          <w:tcPr>
            <w:tcW w:w="4325" w:type="dxa"/>
          </w:tcPr>
          <w:p w14:paraId="68218FAC" w14:textId="77777777" w:rsidR="00396752" w:rsidRDefault="00396752" w:rsidP="00773B6F">
            <w:pPr>
              <w:spacing w:after="0" w:line="240" w:lineRule="auto"/>
            </w:pPr>
            <w:r>
              <w:t>Properly wiring parallel circuits</w:t>
            </w:r>
            <w:r>
              <w:rPr>
                <w:vertAlign w:val="superscript"/>
              </w:rPr>
              <w:t>a</w:t>
            </w:r>
          </w:p>
        </w:tc>
        <w:tc>
          <w:tcPr>
            <w:tcW w:w="625" w:type="dxa"/>
          </w:tcPr>
          <w:p w14:paraId="6A91A5E7" w14:textId="77777777" w:rsidR="00396752" w:rsidRDefault="00396752" w:rsidP="00773B6F">
            <w:pPr>
              <w:spacing w:after="0" w:line="240" w:lineRule="auto"/>
              <w:jc w:val="center"/>
            </w:pPr>
            <w:r>
              <w:t>22</w:t>
            </w:r>
          </w:p>
        </w:tc>
        <w:tc>
          <w:tcPr>
            <w:tcW w:w="2776" w:type="dxa"/>
          </w:tcPr>
          <w:p w14:paraId="709688C0" w14:textId="77777777" w:rsidR="00396752" w:rsidRDefault="00396752" w:rsidP="00773B6F">
            <w:pPr>
              <w:spacing w:after="0" w:line="240" w:lineRule="auto"/>
              <w:jc w:val="center"/>
            </w:pPr>
            <w:r>
              <w:t>Electrical Systems</w:t>
            </w:r>
          </w:p>
        </w:tc>
        <w:tc>
          <w:tcPr>
            <w:tcW w:w="1624" w:type="dxa"/>
          </w:tcPr>
          <w:p w14:paraId="5A0914ED" w14:textId="77777777" w:rsidR="00396752" w:rsidRDefault="00396752" w:rsidP="00773B6F">
            <w:pPr>
              <w:spacing w:after="0" w:line="240" w:lineRule="auto"/>
              <w:jc w:val="center"/>
            </w:pPr>
            <w:r>
              <w:t>81.8</w:t>
            </w:r>
          </w:p>
        </w:tc>
      </w:tr>
      <w:tr w:rsidR="00396752" w14:paraId="2FCCB277" w14:textId="77777777" w:rsidTr="009D6731">
        <w:trPr>
          <w:jc w:val="center"/>
        </w:trPr>
        <w:tc>
          <w:tcPr>
            <w:tcW w:w="4325" w:type="dxa"/>
          </w:tcPr>
          <w:p w14:paraId="7B277DD6" w14:textId="77777777" w:rsidR="00396752" w:rsidRDefault="00396752" w:rsidP="00773B6F">
            <w:pPr>
              <w:spacing w:after="0" w:line="240" w:lineRule="auto"/>
            </w:pPr>
            <w:r>
              <w:t xml:space="preserve">Properly wiring alternating current (AC) </w:t>
            </w:r>
          </w:p>
          <w:p w14:paraId="35138789" w14:textId="77777777" w:rsidR="00396752" w:rsidRDefault="00396752" w:rsidP="00773B6F">
            <w:pPr>
              <w:spacing w:after="0" w:line="240" w:lineRule="auto"/>
            </w:pPr>
            <w:r>
              <w:t xml:space="preserve">  circuits</w:t>
            </w:r>
            <w:r>
              <w:rPr>
                <w:vertAlign w:val="superscript"/>
              </w:rPr>
              <w:t>a</w:t>
            </w:r>
          </w:p>
        </w:tc>
        <w:tc>
          <w:tcPr>
            <w:tcW w:w="625" w:type="dxa"/>
          </w:tcPr>
          <w:p w14:paraId="494351EF" w14:textId="77777777" w:rsidR="00396752" w:rsidRDefault="00396752" w:rsidP="00773B6F">
            <w:pPr>
              <w:spacing w:after="0" w:line="240" w:lineRule="auto"/>
              <w:jc w:val="center"/>
            </w:pPr>
            <w:r>
              <w:t>22</w:t>
            </w:r>
          </w:p>
        </w:tc>
        <w:tc>
          <w:tcPr>
            <w:tcW w:w="2776" w:type="dxa"/>
          </w:tcPr>
          <w:p w14:paraId="36AB1C62" w14:textId="77777777" w:rsidR="00396752" w:rsidRDefault="00396752" w:rsidP="00773B6F">
            <w:pPr>
              <w:spacing w:after="0" w:line="240" w:lineRule="auto"/>
              <w:jc w:val="center"/>
            </w:pPr>
            <w:r>
              <w:t>Electrical Systems</w:t>
            </w:r>
          </w:p>
        </w:tc>
        <w:tc>
          <w:tcPr>
            <w:tcW w:w="1624" w:type="dxa"/>
          </w:tcPr>
          <w:p w14:paraId="5D6CBE48" w14:textId="77777777" w:rsidR="00396752" w:rsidRDefault="00396752" w:rsidP="00773B6F">
            <w:pPr>
              <w:spacing w:after="0" w:line="240" w:lineRule="auto"/>
              <w:jc w:val="center"/>
            </w:pPr>
            <w:r>
              <w:t>81.8</w:t>
            </w:r>
          </w:p>
        </w:tc>
      </w:tr>
      <w:tr w:rsidR="00396752" w14:paraId="68D90D7D" w14:textId="77777777" w:rsidTr="0090170E">
        <w:trPr>
          <w:jc w:val="center"/>
        </w:trPr>
        <w:tc>
          <w:tcPr>
            <w:tcW w:w="4325" w:type="dxa"/>
            <w:tcBorders>
              <w:bottom w:val="single" w:sz="4" w:space="0" w:color="auto"/>
            </w:tcBorders>
          </w:tcPr>
          <w:p w14:paraId="5AE73EB2" w14:textId="77777777" w:rsidR="00396752" w:rsidRDefault="00396752" w:rsidP="00773B6F">
            <w:pPr>
              <w:spacing w:after="0" w:line="240" w:lineRule="auto"/>
            </w:pPr>
            <w:r>
              <w:t xml:space="preserve">Properly framing wooden structures </w:t>
            </w:r>
          </w:p>
          <w:p w14:paraId="745D06BB" w14:textId="77777777" w:rsidR="00396752" w:rsidRDefault="00396752" w:rsidP="00773B6F">
            <w:pPr>
              <w:spacing w:after="0" w:line="240" w:lineRule="auto"/>
            </w:pPr>
            <w:r>
              <w:t xml:space="preserve">  (ex. deer blinds, storage buildings, etc.)</w:t>
            </w:r>
            <w:r>
              <w:rPr>
                <w:vertAlign w:val="superscript"/>
              </w:rPr>
              <w:t>a</w:t>
            </w:r>
          </w:p>
        </w:tc>
        <w:tc>
          <w:tcPr>
            <w:tcW w:w="625" w:type="dxa"/>
            <w:tcBorders>
              <w:bottom w:val="single" w:sz="4" w:space="0" w:color="auto"/>
            </w:tcBorders>
          </w:tcPr>
          <w:p w14:paraId="2FD82C7F" w14:textId="77777777" w:rsidR="00396752" w:rsidRDefault="00396752" w:rsidP="00773B6F">
            <w:pPr>
              <w:spacing w:after="0" w:line="240" w:lineRule="auto"/>
              <w:jc w:val="center"/>
            </w:pPr>
            <w:r>
              <w:t>22</w:t>
            </w:r>
          </w:p>
        </w:tc>
        <w:tc>
          <w:tcPr>
            <w:tcW w:w="2776" w:type="dxa"/>
            <w:tcBorders>
              <w:bottom w:val="single" w:sz="4" w:space="0" w:color="auto"/>
            </w:tcBorders>
          </w:tcPr>
          <w:p w14:paraId="132FC1A8" w14:textId="77777777" w:rsidR="00396752" w:rsidRDefault="00396752" w:rsidP="00773B6F">
            <w:pPr>
              <w:spacing w:after="0" w:line="240" w:lineRule="auto"/>
              <w:jc w:val="center"/>
            </w:pPr>
            <w:r>
              <w:t>Wood Construction</w:t>
            </w:r>
          </w:p>
        </w:tc>
        <w:tc>
          <w:tcPr>
            <w:tcW w:w="1624" w:type="dxa"/>
            <w:tcBorders>
              <w:bottom w:val="single" w:sz="4" w:space="0" w:color="auto"/>
            </w:tcBorders>
          </w:tcPr>
          <w:p w14:paraId="2A250261" w14:textId="77777777" w:rsidR="00396752" w:rsidRDefault="00396752" w:rsidP="00773B6F">
            <w:pPr>
              <w:spacing w:after="0" w:line="240" w:lineRule="auto"/>
              <w:jc w:val="center"/>
            </w:pPr>
            <w:r>
              <w:t>81.8</w:t>
            </w:r>
          </w:p>
        </w:tc>
      </w:tr>
      <w:tr w:rsidR="0090170E" w14:paraId="55A7CF27" w14:textId="77777777" w:rsidTr="0090170E">
        <w:trPr>
          <w:jc w:val="center"/>
        </w:trPr>
        <w:tc>
          <w:tcPr>
            <w:tcW w:w="4325" w:type="dxa"/>
            <w:tcBorders>
              <w:top w:val="single" w:sz="4" w:space="0" w:color="auto"/>
              <w:bottom w:val="single" w:sz="4" w:space="0" w:color="auto"/>
            </w:tcBorders>
          </w:tcPr>
          <w:p w14:paraId="2CB78C42" w14:textId="05E418D0" w:rsidR="0090170E" w:rsidRDefault="0090170E" w:rsidP="0090170E">
            <w:pPr>
              <w:spacing w:after="0" w:line="240" w:lineRule="auto"/>
            </w:pPr>
            <w:r>
              <w:lastRenderedPageBreak/>
              <w:t>Item</w:t>
            </w:r>
          </w:p>
        </w:tc>
        <w:tc>
          <w:tcPr>
            <w:tcW w:w="625" w:type="dxa"/>
            <w:tcBorders>
              <w:top w:val="single" w:sz="4" w:space="0" w:color="auto"/>
              <w:bottom w:val="single" w:sz="4" w:space="0" w:color="auto"/>
            </w:tcBorders>
          </w:tcPr>
          <w:p w14:paraId="188C860A" w14:textId="1A9885CF" w:rsidR="0090170E" w:rsidRDefault="0090170E" w:rsidP="0090170E">
            <w:pPr>
              <w:spacing w:after="0" w:line="240" w:lineRule="auto"/>
              <w:jc w:val="center"/>
            </w:pPr>
            <w:r>
              <w:rPr>
                <w:i/>
                <w:iCs/>
              </w:rPr>
              <w:t>n</w:t>
            </w:r>
          </w:p>
        </w:tc>
        <w:tc>
          <w:tcPr>
            <w:tcW w:w="2776" w:type="dxa"/>
            <w:tcBorders>
              <w:top w:val="single" w:sz="4" w:space="0" w:color="auto"/>
              <w:bottom w:val="single" w:sz="4" w:space="0" w:color="auto"/>
            </w:tcBorders>
          </w:tcPr>
          <w:p w14:paraId="61FEDABD" w14:textId="68520A0C" w:rsidR="0090170E" w:rsidRDefault="0090170E" w:rsidP="0090170E">
            <w:pPr>
              <w:spacing w:after="0" w:line="240" w:lineRule="auto"/>
              <w:jc w:val="center"/>
            </w:pPr>
            <w:r>
              <w:t>Category</w:t>
            </w:r>
          </w:p>
        </w:tc>
        <w:tc>
          <w:tcPr>
            <w:tcW w:w="1624" w:type="dxa"/>
            <w:tcBorders>
              <w:top w:val="single" w:sz="4" w:space="0" w:color="auto"/>
              <w:bottom w:val="single" w:sz="4" w:space="0" w:color="auto"/>
            </w:tcBorders>
          </w:tcPr>
          <w:p w14:paraId="091A6BD7" w14:textId="2E5862E0" w:rsidR="0090170E" w:rsidRDefault="0090170E" w:rsidP="0090170E">
            <w:pPr>
              <w:spacing w:after="0" w:line="240" w:lineRule="auto"/>
              <w:jc w:val="center"/>
            </w:pPr>
            <w:r>
              <w:t>% Agreement</w:t>
            </w:r>
          </w:p>
        </w:tc>
      </w:tr>
      <w:tr w:rsidR="00396752" w14:paraId="5B2EFF12" w14:textId="77777777" w:rsidTr="0090170E">
        <w:trPr>
          <w:jc w:val="center"/>
        </w:trPr>
        <w:tc>
          <w:tcPr>
            <w:tcW w:w="4325" w:type="dxa"/>
            <w:tcBorders>
              <w:top w:val="single" w:sz="4" w:space="0" w:color="auto"/>
              <w:bottom w:val="nil"/>
            </w:tcBorders>
          </w:tcPr>
          <w:p w14:paraId="69E774D6" w14:textId="77777777" w:rsidR="00396752" w:rsidRDefault="00396752" w:rsidP="00773B6F">
            <w:pPr>
              <w:spacing w:after="0" w:line="240" w:lineRule="auto"/>
            </w:pPr>
            <w:r>
              <w:t xml:space="preserve">Properly roofing wooden structures </w:t>
            </w:r>
          </w:p>
          <w:p w14:paraId="6F7A1C51" w14:textId="77777777" w:rsidR="00396752" w:rsidRDefault="00396752" w:rsidP="00773B6F">
            <w:pPr>
              <w:spacing w:after="0" w:line="240" w:lineRule="auto"/>
            </w:pPr>
            <w:r>
              <w:t xml:space="preserve">  (ex. shingling, using sheet metal, etc.)</w:t>
            </w:r>
            <w:r>
              <w:rPr>
                <w:vertAlign w:val="superscript"/>
              </w:rPr>
              <w:t>a</w:t>
            </w:r>
          </w:p>
        </w:tc>
        <w:tc>
          <w:tcPr>
            <w:tcW w:w="625" w:type="dxa"/>
            <w:tcBorders>
              <w:top w:val="single" w:sz="4" w:space="0" w:color="auto"/>
              <w:bottom w:val="nil"/>
            </w:tcBorders>
          </w:tcPr>
          <w:p w14:paraId="3A9D42D1" w14:textId="77777777" w:rsidR="00396752" w:rsidRDefault="00396752" w:rsidP="00773B6F">
            <w:pPr>
              <w:spacing w:after="0" w:line="240" w:lineRule="auto"/>
              <w:jc w:val="center"/>
            </w:pPr>
            <w:r>
              <w:t>22</w:t>
            </w:r>
          </w:p>
        </w:tc>
        <w:tc>
          <w:tcPr>
            <w:tcW w:w="2776" w:type="dxa"/>
            <w:tcBorders>
              <w:top w:val="single" w:sz="4" w:space="0" w:color="auto"/>
              <w:bottom w:val="nil"/>
            </w:tcBorders>
          </w:tcPr>
          <w:p w14:paraId="3E191B46" w14:textId="77777777" w:rsidR="00396752" w:rsidRDefault="00396752" w:rsidP="00773B6F">
            <w:pPr>
              <w:spacing w:after="0" w:line="240" w:lineRule="auto"/>
              <w:jc w:val="center"/>
            </w:pPr>
            <w:r>
              <w:t>Wood Construction</w:t>
            </w:r>
          </w:p>
        </w:tc>
        <w:tc>
          <w:tcPr>
            <w:tcW w:w="1624" w:type="dxa"/>
            <w:tcBorders>
              <w:top w:val="single" w:sz="4" w:space="0" w:color="auto"/>
              <w:bottom w:val="nil"/>
            </w:tcBorders>
          </w:tcPr>
          <w:p w14:paraId="643833FB" w14:textId="77777777" w:rsidR="00396752" w:rsidRDefault="00396752" w:rsidP="00773B6F">
            <w:pPr>
              <w:spacing w:after="0" w:line="240" w:lineRule="auto"/>
              <w:jc w:val="center"/>
            </w:pPr>
            <w:r>
              <w:t>81.8</w:t>
            </w:r>
          </w:p>
        </w:tc>
      </w:tr>
      <w:tr w:rsidR="00396752" w14:paraId="3E0F38FF" w14:textId="77777777" w:rsidTr="009D6731">
        <w:trPr>
          <w:jc w:val="center"/>
        </w:trPr>
        <w:tc>
          <w:tcPr>
            <w:tcW w:w="4325" w:type="dxa"/>
            <w:tcBorders>
              <w:top w:val="nil"/>
            </w:tcBorders>
          </w:tcPr>
          <w:p w14:paraId="34FC3C0B" w14:textId="77777777" w:rsidR="00396752" w:rsidRDefault="00396752" w:rsidP="00773B6F">
            <w:pPr>
              <w:spacing w:after="0" w:line="240" w:lineRule="auto"/>
            </w:pPr>
            <w:r>
              <w:t xml:space="preserve">Properly using lubricants </w:t>
            </w:r>
          </w:p>
          <w:p w14:paraId="4B98380E" w14:textId="77777777" w:rsidR="00396752" w:rsidRDefault="00396752" w:rsidP="00773B6F">
            <w:pPr>
              <w:spacing w:after="0" w:line="240" w:lineRule="auto"/>
            </w:pPr>
            <w:r>
              <w:t xml:space="preserve">  (ex. oils, hydraulic fluids, etc.)</w:t>
            </w:r>
            <w:r>
              <w:rPr>
                <w:vertAlign w:val="superscript"/>
              </w:rPr>
              <w:t>a, c</w:t>
            </w:r>
          </w:p>
        </w:tc>
        <w:tc>
          <w:tcPr>
            <w:tcW w:w="625" w:type="dxa"/>
            <w:tcBorders>
              <w:top w:val="nil"/>
            </w:tcBorders>
          </w:tcPr>
          <w:p w14:paraId="29AB448F" w14:textId="77777777" w:rsidR="00396752" w:rsidRDefault="00396752" w:rsidP="00773B6F">
            <w:pPr>
              <w:spacing w:after="0" w:line="240" w:lineRule="auto"/>
              <w:jc w:val="center"/>
            </w:pPr>
            <w:r>
              <w:t>21</w:t>
            </w:r>
          </w:p>
        </w:tc>
        <w:tc>
          <w:tcPr>
            <w:tcW w:w="2776" w:type="dxa"/>
            <w:tcBorders>
              <w:top w:val="nil"/>
            </w:tcBorders>
          </w:tcPr>
          <w:p w14:paraId="2A71E2C4" w14:textId="77777777" w:rsidR="00396752" w:rsidRDefault="00396752" w:rsidP="00773B6F">
            <w:pPr>
              <w:spacing w:after="0" w:line="240" w:lineRule="auto"/>
              <w:jc w:val="center"/>
            </w:pPr>
            <w:r>
              <w:t>Engines and Machinery</w:t>
            </w:r>
          </w:p>
        </w:tc>
        <w:tc>
          <w:tcPr>
            <w:tcW w:w="1624" w:type="dxa"/>
            <w:tcBorders>
              <w:top w:val="nil"/>
            </w:tcBorders>
          </w:tcPr>
          <w:p w14:paraId="6E15313F" w14:textId="77777777" w:rsidR="00396752" w:rsidRDefault="00396752" w:rsidP="00773B6F">
            <w:pPr>
              <w:spacing w:after="0" w:line="240" w:lineRule="auto"/>
              <w:jc w:val="center"/>
            </w:pPr>
            <w:r>
              <w:t>81.0</w:t>
            </w:r>
          </w:p>
        </w:tc>
      </w:tr>
      <w:tr w:rsidR="00396752" w14:paraId="4C1B073D" w14:textId="77777777" w:rsidTr="009D6731">
        <w:trPr>
          <w:jc w:val="center"/>
        </w:trPr>
        <w:tc>
          <w:tcPr>
            <w:tcW w:w="9350" w:type="dxa"/>
            <w:gridSpan w:val="4"/>
            <w:tcBorders>
              <w:top w:val="single" w:sz="4" w:space="0" w:color="000000"/>
            </w:tcBorders>
          </w:tcPr>
          <w:p w14:paraId="690A52E5" w14:textId="77777777" w:rsidR="00396752" w:rsidRDefault="00396752" w:rsidP="00773B6F">
            <w:pPr>
              <w:spacing w:after="0" w:line="240" w:lineRule="auto"/>
            </w:pPr>
            <w:r>
              <w:rPr>
                <w:i/>
                <w:iCs/>
              </w:rPr>
              <w:t>Note</w:t>
            </w:r>
            <w:r>
              <w:t xml:space="preserve">. </w:t>
            </w:r>
            <w:r>
              <w:rPr>
                <w:vertAlign w:val="superscript"/>
              </w:rPr>
              <w:t>a</w:t>
            </w:r>
            <w:r>
              <w:t xml:space="preserve">Item reached consensus during the second round; </w:t>
            </w:r>
            <w:r>
              <w:rPr>
                <w:vertAlign w:val="superscript"/>
              </w:rPr>
              <w:t>b</w:t>
            </w:r>
            <w:r>
              <w:t xml:space="preserve">Item reached consensus during the third round; </w:t>
            </w:r>
            <w:r>
              <w:rPr>
                <w:vertAlign w:val="superscript"/>
              </w:rPr>
              <w:t>c</w:t>
            </w:r>
            <w:r>
              <w:t xml:space="preserve">Item was not answered by all panel members. 1 = </w:t>
            </w:r>
            <w:r>
              <w:rPr>
                <w:i/>
                <w:iCs/>
              </w:rPr>
              <w:t>Strongly disagree</w:t>
            </w:r>
            <w:r>
              <w:t xml:space="preserve">, 2 = </w:t>
            </w:r>
            <w:r>
              <w:rPr>
                <w:i/>
                <w:iCs/>
              </w:rPr>
              <w:t>Disagree</w:t>
            </w:r>
            <w:r>
              <w:t xml:space="preserve">, 3 = </w:t>
            </w:r>
            <w:r>
              <w:rPr>
                <w:i/>
                <w:iCs/>
              </w:rPr>
              <w:t>Slightly disagree</w:t>
            </w:r>
            <w:r>
              <w:t xml:space="preserve">, 4 = </w:t>
            </w:r>
            <w:r>
              <w:rPr>
                <w:i/>
                <w:iCs/>
              </w:rPr>
              <w:t>Slightly agree</w:t>
            </w:r>
            <w:r>
              <w:t xml:space="preserve">, 5 = </w:t>
            </w:r>
            <w:r>
              <w:rPr>
                <w:i/>
                <w:iCs/>
              </w:rPr>
              <w:t>Agree</w:t>
            </w:r>
            <w:r>
              <w:t xml:space="preserve">, 6 = </w:t>
            </w:r>
            <w:r>
              <w:rPr>
                <w:i/>
                <w:iCs/>
              </w:rPr>
              <w:t>Strongly agree</w:t>
            </w:r>
            <w:r>
              <w:t xml:space="preserve">. </w:t>
            </w:r>
          </w:p>
        </w:tc>
      </w:tr>
    </w:tbl>
    <w:p w14:paraId="43F18627" w14:textId="77777777" w:rsidR="00396752" w:rsidRDefault="00396752" w:rsidP="00773B6F">
      <w:pPr>
        <w:spacing w:after="0" w:line="240" w:lineRule="auto"/>
        <w:ind w:firstLine="720"/>
        <w:rPr>
          <w:b/>
          <w:bCs/>
        </w:rPr>
      </w:pPr>
    </w:p>
    <w:p w14:paraId="23B45B97" w14:textId="77777777" w:rsidR="00396752" w:rsidRDefault="00396752" w:rsidP="00773B6F">
      <w:pPr>
        <w:spacing w:after="0" w:line="240" w:lineRule="auto"/>
        <w:ind w:firstLine="720"/>
      </w:pPr>
      <w:r>
        <w:t>Upon the completion of all rounds, 69 agricultural mechanics laboratory management knowledge and skill items reached consensus, with at least 75% of panelists rating them as five (</w:t>
      </w:r>
      <w:r>
        <w:rPr>
          <w:i/>
          <w:iCs/>
        </w:rPr>
        <w:t>Agree</w:t>
      </w:r>
      <w:r>
        <w:t>) or six (</w:t>
      </w:r>
      <w:r>
        <w:rPr>
          <w:i/>
          <w:iCs/>
        </w:rPr>
        <w:t>Strongly agree</w:t>
      </w:r>
      <w:r>
        <w:t xml:space="preserve">). </w:t>
      </w:r>
      <w:r>
        <w:rPr>
          <w:color w:val="000000"/>
        </w:rPr>
        <w:t xml:space="preserve">Due to conference </w:t>
      </w:r>
      <w:r>
        <w:t>paper length limitations, we presented only the 62 agricultural mechanics laboratory management knowledge and skill items that reached at least 80% consensus in Rounds Two and Three in Table 2 (below).</w:t>
      </w:r>
      <w:r>
        <w:rPr>
          <w:color w:val="000000"/>
        </w:rPr>
        <w:t xml:space="preserve"> </w:t>
      </w:r>
      <w:r>
        <w:t xml:space="preserve">Notably, eight items achieved 100% consensus on their perceived importance, most of which were related to welding and oxy-fuel systems. We wish to note that (a) eight agricultural mechanics laboratory management knowledge and skill items failed to meet consensus and (b) some items were skipped by at least one panelist during the assessment process. </w:t>
      </w:r>
      <w:r>
        <w:rPr>
          <w:color w:val="000000"/>
        </w:rPr>
        <w:t>We adjusted the percentage of agreement for these items to reflect the number of panelists who responded. We likewise indicated the items with adjusted percentages.</w:t>
      </w:r>
    </w:p>
    <w:tbl>
      <w:tblPr>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0"/>
        <w:gridCol w:w="706"/>
        <w:gridCol w:w="1719"/>
      </w:tblGrid>
      <w:tr w:rsidR="00396752" w14:paraId="4A9900E5" w14:textId="77777777" w:rsidTr="009D6731">
        <w:trPr>
          <w:jc w:val="center"/>
        </w:trPr>
        <w:tc>
          <w:tcPr>
            <w:tcW w:w="9445" w:type="dxa"/>
            <w:gridSpan w:val="3"/>
            <w:tcBorders>
              <w:top w:val="nil"/>
              <w:left w:val="nil"/>
              <w:bottom w:val="nil"/>
              <w:right w:val="nil"/>
            </w:tcBorders>
          </w:tcPr>
          <w:p w14:paraId="592A6607" w14:textId="77777777" w:rsidR="00396752" w:rsidRDefault="00396752" w:rsidP="00773B6F">
            <w:pPr>
              <w:spacing w:after="0" w:line="240" w:lineRule="auto"/>
            </w:pPr>
          </w:p>
        </w:tc>
      </w:tr>
      <w:tr w:rsidR="00396752" w14:paraId="75A4E360" w14:textId="77777777" w:rsidTr="009D6731">
        <w:trPr>
          <w:jc w:val="center"/>
        </w:trPr>
        <w:tc>
          <w:tcPr>
            <w:tcW w:w="9445" w:type="dxa"/>
            <w:gridSpan w:val="3"/>
            <w:tcBorders>
              <w:top w:val="nil"/>
              <w:left w:val="nil"/>
              <w:bottom w:val="nil"/>
              <w:right w:val="nil"/>
            </w:tcBorders>
          </w:tcPr>
          <w:p w14:paraId="6AC42FAC" w14:textId="77777777" w:rsidR="00396752" w:rsidRDefault="00396752" w:rsidP="00773B6F">
            <w:pPr>
              <w:spacing w:after="0" w:line="240" w:lineRule="auto"/>
              <w:rPr>
                <w:b/>
                <w:bCs/>
              </w:rPr>
            </w:pPr>
            <w:r>
              <w:rPr>
                <w:b/>
                <w:bCs/>
              </w:rPr>
              <w:t>Table 2</w:t>
            </w:r>
          </w:p>
          <w:p w14:paraId="0365DB90" w14:textId="77777777" w:rsidR="00396752" w:rsidRDefault="00396752" w:rsidP="00773B6F">
            <w:pPr>
              <w:spacing w:after="0" w:line="240" w:lineRule="auto"/>
            </w:pPr>
          </w:p>
        </w:tc>
      </w:tr>
      <w:tr w:rsidR="00396752" w14:paraId="77BFD141" w14:textId="77777777" w:rsidTr="009D6731">
        <w:trPr>
          <w:jc w:val="center"/>
        </w:trPr>
        <w:tc>
          <w:tcPr>
            <w:tcW w:w="9445" w:type="dxa"/>
            <w:gridSpan w:val="3"/>
            <w:tcBorders>
              <w:top w:val="nil"/>
              <w:left w:val="nil"/>
              <w:bottom w:val="nil"/>
              <w:right w:val="nil"/>
            </w:tcBorders>
          </w:tcPr>
          <w:p w14:paraId="51B3BF54" w14:textId="77777777" w:rsidR="00396752" w:rsidRDefault="00396752" w:rsidP="00773B6F">
            <w:pPr>
              <w:spacing w:after="0" w:line="240" w:lineRule="auto"/>
              <w:rPr>
                <w:i/>
                <w:iCs/>
              </w:rPr>
            </w:pPr>
            <w:r>
              <w:rPr>
                <w:i/>
                <w:iCs/>
              </w:rPr>
              <w:t>Selected Round Two and Three Findings: Agricultural Mechanics Laboratory Management Knowledge and Skill Items That Reached a Minimum 80% Consensus</w:t>
            </w:r>
          </w:p>
        </w:tc>
      </w:tr>
      <w:tr w:rsidR="00396752" w14:paraId="55CEBE70" w14:textId="77777777" w:rsidTr="009D6731">
        <w:trPr>
          <w:jc w:val="center"/>
        </w:trPr>
        <w:tc>
          <w:tcPr>
            <w:tcW w:w="7020" w:type="dxa"/>
            <w:tcBorders>
              <w:top w:val="single" w:sz="4" w:space="0" w:color="000000"/>
              <w:left w:val="nil"/>
              <w:bottom w:val="nil"/>
              <w:right w:val="nil"/>
            </w:tcBorders>
          </w:tcPr>
          <w:p w14:paraId="14CB9F5B" w14:textId="77777777" w:rsidR="00396752" w:rsidRDefault="00396752" w:rsidP="00773B6F">
            <w:pPr>
              <w:spacing w:after="0" w:line="240" w:lineRule="auto"/>
            </w:pPr>
            <w:r>
              <w:t>Item</w:t>
            </w:r>
          </w:p>
        </w:tc>
        <w:tc>
          <w:tcPr>
            <w:tcW w:w="706" w:type="dxa"/>
            <w:tcBorders>
              <w:top w:val="single" w:sz="4" w:space="0" w:color="000000"/>
              <w:left w:val="nil"/>
              <w:bottom w:val="nil"/>
              <w:right w:val="nil"/>
            </w:tcBorders>
          </w:tcPr>
          <w:p w14:paraId="62AD1988" w14:textId="77777777" w:rsidR="00396752" w:rsidRDefault="00396752" w:rsidP="00773B6F">
            <w:pPr>
              <w:spacing w:after="0" w:line="240" w:lineRule="auto"/>
              <w:jc w:val="center"/>
            </w:pPr>
            <w:r>
              <w:rPr>
                <w:i/>
                <w:iCs/>
              </w:rPr>
              <w:t>n</w:t>
            </w:r>
          </w:p>
        </w:tc>
        <w:tc>
          <w:tcPr>
            <w:tcW w:w="1719" w:type="dxa"/>
            <w:tcBorders>
              <w:top w:val="single" w:sz="4" w:space="0" w:color="000000"/>
              <w:left w:val="nil"/>
              <w:bottom w:val="single" w:sz="4" w:space="0" w:color="000000"/>
              <w:right w:val="nil"/>
            </w:tcBorders>
          </w:tcPr>
          <w:p w14:paraId="25B96E71" w14:textId="77777777" w:rsidR="00396752" w:rsidRDefault="00396752" w:rsidP="00773B6F">
            <w:pPr>
              <w:spacing w:after="0" w:line="240" w:lineRule="auto"/>
              <w:jc w:val="center"/>
            </w:pPr>
            <w:r>
              <w:t>% Agreement</w:t>
            </w:r>
          </w:p>
        </w:tc>
      </w:tr>
      <w:tr w:rsidR="00396752" w14:paraId="63A9B67E" w14:textId="77777777" w:rsidTr="009D6731">
        <w:trPr>
          <w:jc w:val="center"/>
        </w:trPr>
        <w:tc>
          <w:tcPr>
            <w:tcW w:w="7020" w:type="dxa"/>
            <w:tcBorders>
              <w:top w:val="single" w:sz="4" w:space="0" w:color="000000"/>
              <w:left w:val="nil"/>
              <w:bottom w:val="nil"/>
              <w:right w:val="nil"/>
            </w:tcBorders>
          </w:tcPr>
          <w:p w14:paraId="776CC346" w14:textId="77777777" w:rsidR="00396752" w:rsidRDefault="00396752" w:rsidP="00773B6F">
            <w:pPr>
              <w:spacing w:after="0" w:line="240" w:lineRule="auto"/>
            </w:pPr>
            <w:r>
              <w:t>Using good “common sense” when teaching agricultural mechanics</w:t>
            </w:r>
            <w:r>
              <w:rPr>
                <w:vertAlign w:val="superscript"/>
              </w:rPr>
              <w:t>a, b</w:t>
            </w:r>
          </w:p>
        </w:tc>
        <w:tc>
          <w:tcPr>
            <w:tcW w:w="706" w:type="dxa"/>
            <w:tcBorders>
              <w:top w:val="single" w:sz="4" w:space="0" w:color="000000"/>
              <w:left w:val="nil"/>
              <w:bottom w:val="nil"/>
              <w:right w:val="nil"/>
            </w:tcBorders>
          </w:tcPr>
          <w:p w14:paraId="228C468C" w14:textId="77777777" w:rsidR="00396752" w:rsidRDefault="00396752" w:rsidP="00773B6F">
            <w:pPr>
              <w:spacing w:after="0" w:line="240" w:lineRule="auto"/>
              <w:jc w:val="center"/>
            </w:pPr>
            <w:r>
              <w:t>21</w:t>
            </w:r>
          </w:p>
        </w:tc>
        <w:tc>
          <w:tcPr>
            <w:tcW w:w="1719" w:type="dxa"/>
            <w:tcBorders>
              <w:top w:val="single" w:sz="4" w:space="0" w:color="000000"/>
              <w:left w:val="nil"/>
              <w:bottom w:val="nil"/>
              <w:right w:val="nil"/>
            </w:tcBorders>
          </w:tcPr>
          <w:p w14:paraId="7A7B34E9" w14:textId="77777777" w:rsidR="00396752" w:rsidRDefault="00396752" w:rsidP="00773B6F">
            <w:pPr>
              <w:spacing w:after="0" w:line="240" w:lineRule="auto"/>
              <w:jc w:val="center"/>
            </w:pPr>
            <w:r>
              <w:t>100.0</w:t>
            </w:r>
          </w:p>
        </w:tc>
      </w:tr>
      <w:tr w:rsidR="00396752" w14:paraId="0C36BDD7" w14:textId="77777777" w:rsidTr="009D6731">
        <w:trPr>
          <w:jc w:val="center"/>
        </w:trPr>
        <w:tc>
          <w:tcPr>
            <w:tcW w:w="7020" w:type="dxa"/>
            <w:tcBorders>
              <w:top w:val="nil"/>
              <w:left w:val="nil"/>
              <w:bottom w:val="nil"/>
              <w:right w:val="nil"/>
            </w:tcBorders>
          </w:tcPr>
          <w:p w14:paraId="00CAF6B0" w14:textId="77777777" w:rsidR="00396752" w:rsidRDefault="00396752" w:rsidP="00773B6F">
            <w:pPr>
              <w:spacing w:after="0" w:line="240" w:lineRule="auto"/>
            </w:pPr>
            <w:r>
              <w:t>Properly setting up an oxy-fuel torch</w:t>
            </w:r>
            <w:r>
              <w:rPr>
                <w:vertAlign w:val="superscript"/>
              </w:rPr>
              <w:t>a, b</w:t>
            </w:r>
          </w:p>
        </w:tc>
        <w:tc>
          <w:tcPr>
            <w:tcW w:w="706" w:type="dxa"/>
            <w:tcBorders>
              <w:top w:val="nil"/>
              <w:left w:val="nil"/>
              <w:bottom w:val="nil"/>
              <w:right w:val="nil"/>
            </w:tcBorders>
          </w:tcPr>
          <w:p w14:paraId="05667B8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79DCFB9" w14:textId="77777777" w:rsidR="00396752" w:rsidRDefault="00396752" w:rsidP="00773B6F">
            <w:pPr>
              <w:spacing w:after="0" w:line="240" w:lineRule="auto"/>
              <w:jc w:val="center"/>
            </w:pPr>
            <w:r>
              <w:t>100.0</w:t>
            </w:r>
          </w:p>
        </w:tc>
      </w:tr>
      <w:tr w:rsidR="00396752" w14:paraId="0D0C7F32" w14:textId="77777777" w:rsidTr="009D6731">
        <w:trPr>
          <w:jc w:val="center"/>
        </w:trPr>
        <w:tc>
          <w:tcPr>
            <w:tcW w:w="7020" w:type="dxa"/>
            <w:tcBorders>
              <w:top w:val="nil"/>
              <w:left w:val="nil"/>
              <w:bottom w:val="nil"/>
              <w:right w:val="nil"/>
            </w:tcBorders>
          </w:tcPr>
          <w:p w14:paraId="2B1D9C3A" w14:textId="77777777" w:rsidR="00396752" w:rsidRDefault="00396752" w:rsidP="00773B6F">
            <w:pPr>
              <w:spacing w:after="0" w:line="240" w:lineRule="auto"/>
            </w:pPr>
            <w:r>
              <w:t>Ensuring that student learning is taking place</w:t>
            </w:r>
            <w:r>
              <w:rPr>
                <w:vertAlign w:val="superscript"/>
              </w:rPr>
              <w:t>a, b</w:t>
            </w:r>
          </w:p>
        </w:tc>
        <w:tc>
          <w:tcPr>
            <w:tcW w:w="706" w:type="dxa"/>
            <w:tcBorders>
              <w:top w:val="nil"/>
              <w:left w:val="nil"/>
              <w:bottom w:val="nil"/>
              <w:right w:val="nil"/>
            </w:tcBorders>
          </w:tcPr>
          <w:p w14:paraId="29FF1C9C"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3AF967B6" w14:textId="77777777" w:rsidR="00396752" w:rsidRDefault="00396752" w:rsidP="00773B6F">
            <w:pPr>
              <w:spacing w:after="0" w:line="240" w:lineRule="auto"/>
              <w:jc w:val="center"/>
            </w:pPr>
            <w:r>
              <w:t>100.0</w:t>
            </w:r>
          </w:p>
        </w:tc>
      </w:tr>
      <w:tr w:rsidR="00396752" w14:paraId="13F63ECA" w14:textId="77777777" w:rsidTr="009D6731">
        <w:trPr>
          <w:jc w:val="center"/>
        </w:trPr>
        <w:tc>
          <w:tcPr>
            <w:tcW w:w="7020" w:type="dxa"/>
            <w:tcBorders>
              <w:top w:val="nil"/>
              <w:left w:val="nil"/>
              <w:bottom w:val="nil"/>
              <w:right w:val="nil"/>
            </w:tcBorders>
          </w:tcPr>
          <w:p w14:paraId="33785EFB" w14:textId="77777777" w:rsidR="00396752" w:rsidRDefault="00396752" w:rsidP="00773B6F">
            <w:pPr>
              <w:spacing w:after="0" w:line="240" w:lineRule="auto"/>
            </w:pPr>
            <w:r>
              <w:t>Properly connecting and adjusting regulators</w:t>
            </w:r>
            <w:r>
              <w:rPr>
                <w:vertAlign w:val="superscript"/>
              </w:rPr>
              <w:t>a, b</w:t>
            </w:r>
          </w:p>
        </w:tc>
        <w:tc>
          <w:tcPr>
            <w:tcW w:w="706" w:type="dxa"/>
            <w:tcBorders>
              <w:top w:val="nil"/>
              <w:left w:val="nil"/>
              <w:bottom w:val="nil"/>
              <w:right w:val="nil"/>
            </w:tcBorders>
          </w:tcPr>
          <w:p w14:paraId="2BE0976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621D2A8D" w14:textId="77777777" w:rsidR="00396752" w:rsidRDefault="00396752" w:rsidP="00773B6F">
            <w:pPr>
              <w:spacing w:after="0" w:line="240" w:lineRule="auto"/>
              <w:jc w:val="center"/>
            </w:pPr>
            <w:r>
              <w:t>100.0</w:t>
            </w:r>
          </w:p>
        </w:tc>
      </w:tr>
      <w:tr w:rsidR="00396752" w14:paraId="4160F23F" w14:textId="77777777" w:rsidTr="009D6731">
        <w:trPr>
          <w:jc w:val="center"/>
        </w:trPr>
        <w:tc>
          <w:tcPr>
            <w:tcW w:w="7020" w:type="dxa"/>
            <w:tcBorders>
              <w:top w:val="nil"/>
              <w:left w:val="nil"/>
              <w:bottom w:val="nil"/>
              <w:right w:val="nil"/>
            </w:tcBorders>
          </w:tcPr>
          <w:p w14:paraId="68D37D82" w14:textId="77777777" w:rsidR="00396752" w:rsidRDefault="00396752" w:rsidP="00773B6F">
            <w:pPr>
              <w:spacing w:after="0" w:line="240" w:lineRule="auto"/>
            </w:pPr>
            <w:r>
              <w:t>Properly checking oxy-fuel torches for leaks</w:t>
            </w:r>
            <w:r>
              <w:rPr>
                <w:vertAlign w:val="superscript"/>
              </w:rPr>
              <w:t>a, b</w:t>
            </w:r>
          </w:p>
        </w:tc>
        <w:tc>
          <w:tcPr>
            <w:tcW w:w="706" w:type="dxa"/>
            <w:tcBorders>
              <w:top w:val="nil"/>
              <w:left w:val="nil"/>
              <w:bottom w:val="nil"/>
              <w:right w:val="nil"/>
            </w:tcBorders>
          </w:tcPr>
          <w:p w14:paraId="1482D1E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79BC2193" w14:textId="77777777" w:rsidR="00396752" w:rsidRDefault="00396752" w:rsidP="00773B6F">
            <w:pPr>
              <w:spacing w:after="0" w:line="240" w:lineRule="auto"/>
              <w:jc w:val="center"/>
            </w:pPr>
            <w:r>
              <w:t>100.0</w:t>
            </w:r>
          </w:p>
        </w:tc>
      </w:tr>
      <w:tr w:rsidR="00396752" w14:paraId="20EDF13F" w14:textId="77777777" w:rsidTr="009D6731">
        <w:trPr>
          <w:jc w:val="center"/>
        </w:trPr>
        <w:tc>
          <w:tcPr>
            <w:tcW w:w="7020" w:type="dxa"/>
            <w:tcBorders>
              <w:top w:val="nil"/>
              <w:left w:val="nil"/>
              <w:bottom w:val="nil"/>
              <w:right w:val="nil"/>
            </w:tcBorders>
          </w:tcPr>
          <w:p w14:paraId="3F3A3FD1" w14:textId="77777777" w:rsidR="00396752" w:rsidRDefault="00396752" w:rsidP="00773B6F">
            <w:pPr>
              <w:spacing w:after="0" w:line="240" w:lineRule="auto"/>
            </w:pPr>
            <w:r>
              <w:t>Properly setting gas pressures for oxy-fuel torch work</w:t>
            </w:r>
            <w:r>
              <w:rPr>
                <w:vertAlign w:val="superscript"/>
              </w:rPr>
              <w:t>a, b</w:t>
            </w:r>
          </w:p>
        </w:tc>
        <w:tc>
          <w:tcPr>
            <w:tcW w:w="706" w:type="dxa"/>
            <w:tcBorders>
              <w:top w:val="nil"/>
              <w:left w:val="nil"/>
              <w:bottom w:val="nil"/>
              <w:right w:val="nil"/>
            </w:tcBorders>
          </w:tcPr>
          <w:p w14:paraId="38AF021A"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CF07CBC" w14:textId="77777777" w:rsidR="00396752" w:rsidRDefault="00396752" w:rsidP="00773B6F">
            <w:pPr>
              <w:spacing w:after="0" w:line="240" w:lineRule="auto"/>
              <w:jc w:val="center"/>
            </w:pPr>
            <w:r>
              <w:t>100.0</w:t>
            </w:r>
          </w:p>
        </w:tc>
      </w:tr>
      <w:tr w:rsidR="00396752" w14:paraId="0C0BDF49" w14:textId="77777777" w:rsidTr="009D6731">
        <w:trPr>
          <w:jc w:val="center"/>
        </w:trPr>
        <w:tc>
          <w:tcPr>
            <w:tcW w:w="7020" w:type="dxa"/>
            <w:tcBorders>
              <w:top w:val="nil"/>
              <w:left w:val="nil"/>
              <w:bottom w:val="nil"/>
              <w:right w:val="nil"/>
            </w:tcBorders>
          </w:tcPr>
          <w:p w14:paraId="634CB329" w14:textId="77777777" w:rsidR="00396752" w:rsidRDefault="00396752" w:rsidP="00773B6F">
            <w:pPr>
              <w:spacing w:after="0" w:line="240" w:lineRule="auto"/>
            </w:pPr>
            <w:r>
              <w:t>Properly lighting an oxy-fuel torch</w:t>
            </w:r>
            <w:r>
              <w:rPr>
                <w:vertAlign w:val="superscript"/>
              </w:rPr>
              <w:t>a, b</w:t>
            </w:r>
          </w:p>
        </w:tc>
        <w:tc>
          <w:tcPr>
            <w:tcW w:w="706" w:type="dxa"/>
            <w:tcBorders>
              <w:top w:val="nil"/>
              <w:left w:val="nil"/>
              <w:bottom w:val="nil"/>
              <w:right w:val="nil"/>
            </w:tcBorders>
          </w:tcPr>
          <w:p w14:paraId="10820B5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67FA6544" w14:textId="77777777" w:rsidR="00396752" w:rsidRDefault="00396752" w:rsidP="00773B6F">
            <w:pPr>
              <w:spacing w:after="0" w:line="240" w:lineRule="auto"/>
              <w:jc w:val="center"/>
            </w:pPr>
            <w:r>
              <w:t>100.0</w:t>
            </w:r>
          </w:p>
        </w:tc>
      </w:tr>
      <w:tr w:rsidR="00396752" w14:paraId="4BF7530F" w14:textId="77777777" w:rsidTr="009D6731">
        <w:trPr>
          <w:jc w:val="center"/>
        </w:trPr>
        <w:tc>
          <w:tcPr>
            <w:tcW w:w="7020" w:type="dxa"/>
            <w:tcBorders>
              <w:top w:val="nil"/>
              <w:left w:val="nil"/>
              <w:bottom w:val="nil"/>
              <w:right w:val="nil"/>
            </w:tcBorders>
          </w:tcPr>
          <w:p w14:paraId="3E81B77B" w14:textId="77777777" w:rsidR="00396752" w:rsidRDefault="00396752" w:rsidP="00773B6F">
            <w:pPr>
              <w:spacing w:after="0" w:line="240" w:lineRule="auto"/>
            </w:pPr>
            <w:r>
              <w:t xml:space="preserve">Properly managing and supervising students (ex. behavior, grouping, </w:t>
            </w:r>
          </w:p>
          <w:p w14:paraId="1168B9DC" w14:textId="77777777" w:rsidR="00396752" w:rsidRDefault="00396752" w:rsidP="00773B6F">
            <w:pPr>
              <w:spacing w:after="0" w:line="240" w:lineRule="auto"/>
            </w:pPr>
            <w:r>
              <w:t xml:space="preserve">  etc.)</w:t>
            </w:r>
            <w:r>
              <w:rPr>
                <w:vertAlign w:val="superscript"/>
              </w:rPr>
              <w:t>a, b</w:t>
            </w:r>
          </w:p>
        </w:tc>
        <w:tc>
          <w:tcPr>
            <w:tcW w:w="706" w:type="dxa"/>
            <w:tcBorders>
              <w:top w:val="nil"/>
              <w:left w:val="nil"/>
              <w:bottom w:val="nil"/>
              <w:right w:val="nil"/>
            </w:tcBorders>
          </w:tcPr>
          <w:p w14:paraId="79AEEE0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6EEA330" w14:textId="77777777" w:rsidR="00396752" w:rsidRDefault="00396752" w:rsidP="00773B6F">
            <w:pPr>
              <w:spacing w:after="0" w:line="240" w:lineRule="auto"/>
              <w:jc w:val="center"/>
            </w:pPr>
            <w:r>
              <w:t>100.0</w:t>
            </w:r>
          </w:p>
        </w:tc>
      </w:tr>
      <w:tr w:rsidR="00396752" w14:paraId="01F86E52" w14:textId="77777777" w:rsidTr="009D6731">
        <w:trPr>
          <w:jc w:val="center"/>
        </w:trPr>
        <w:tc>
          <w:tcPr>
            <w:tcW w:w="7020" w:type="dxa"/>
            <w:tcBorders>
              <w:top w:val="nil"/>
              <w:left w:val="nil"/>
              <w:bottom w:val="nil"/>
              <w:right w:val="nil"/>
            </w:tcBorders>
          </w:tcPr>
          <w:p w14:paraId="6A3A527E" w14:textId="77777777" w:rsidR="00396752" w:rsidRDefault="00396752" w:rsidP="00773B6F">
            <w:pPr>
              <w:spacing w:after="0" w:line="240" w:lineRule="auto"/>
            </w:pPr>
            <w:r>
              <w:t>Properly operating agricultural equipment (ex. tractors, trailers, etc.)</w:t>
            </w:r>
            <w:r>
              <w:rPr>
                <w:vertAlign w:val="superscript"/>
              </w:rPr>
              <w:t>a, c</w:t>
            </w:r>
          </w:p>
        </w:tc>
        <w:tc>
          <w:tcPr>
            <w:tcW w:w="706" w:type="dxa"/>
            <w:tcBorders>
              <w:top w:val="nil"/>
              <w:left w:val="nil"/>
              <w:bottom w:val="nil"/>
              <w:right w:val="nil"/>
            </w:tcBorders>
          </w:tcPr>
          <w:p w14:paraId="5A7BA921"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5142C68" w14:textId="77777777" w:rsidR="00396752" w:rsidRDefault="00396752" w:rsidP="00773B6F">
            <w:pPr>
              <w:spacing w:after="0" w:line="240" w:lineRule="auto"/>
              <w:jc w:val="center"/>
            </w:pPr>
            <w:r>
              <w:t>95.2</w:t>
            </w:r>
          </w:p>
        </w:tc>
      </w:tr>
      <w:tr w:rsidR="00396752" w14:paraId="4CE1E616" w14:textId="77777777" w:rsidTr="009D6731">
        <w:trPr>
          <w:jc w:val="center"/>
        </w:trPr>
        <w:tc>
          <w:tcPr>
            <w:tcW w:w="7020" w:type="dxa"/>
            <w:tcBorders>
              <w:top w:val="nil"/>
              <w:left w:val="nil"/>
              <w:bottom w:val="nil"/>
              <w:right w:val="nil"/>
            </w:tcBorders>
          </w:tcPr>
          <w:p w14:paraId="32ACFFC7" w14:textId="77777777" w:rsidR="00396752" w:rsidRDefault="00396752" w:rsidP="00773B6F">
            <w:pPr>
              <w:spacing w:after="0" w:line="240" w:lineRule="auto"/>
            </w:pPr>
            <w:r>
              <w:t>Procuring parts for small gas engine projects</w:t>
            </w:r>
            <w:r>
              <w:rPr>
                <w:vertAlign w:val="superscript"/>
              </w:rPr>
              <w:t>a, c</w:t>
            </w:r>
          </w:p>
        </w:tc>
        <w:tc>
          <w:tcPr>
            <w:tcW w:w="706" w:type="dxa"/>
            <w:tcBorders>
              <w:top w:val="nil"/>
              <w:left w:val="nil"/>
              <w:bottom w:val="nil"/>
              <w:right w:val="nil"/>
            </w:tcBorders>
          </w:tcPr>
          <w:p w14:paraId="31DD53C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2E3EC03" w14:textId="77777777" w:rsidR="00396752" w:rsidRDefault="00396752" w:rsidP="00773B6F">
            <w:pPr>
              <w:spacing w:after="0" w:line="240" w:lineRule="auto"/>
              <w:jc w:val="center"/>
            </w:pPr>
            <w:r>
              <w:t>95.2</w:t>
            </w:r>
          </w:p>
        </w:tc>
      </w:tr>
      <w:tr w:rsidR="00396752" w14:paraId="1021FF69" w14:textId="77777777" w:rsidTr="009D6731">
        <w:trPr>
          <w:jc w:val="center"/>
        </w:trPr>
        <w:tc>
          <w:tcPr>
            <w:tcW w:w="7020" w:type="dxa"/>
            <w:tcBorders>
              <w:top w:val="nil"/>
              <w:left w:val="nil"/>
              <w:bottom w:val="nil"/>
              <w:right w:val="nil"/>
            </w:tcBorders>
          </w:tcPr>
          <w:p w14:paraId="1144C046" w14:textId="77777777" w:rsidR="00396752" w:rsidRDefault="00396752" w:rsidP="00773B6F">
            <w:pPr>
              <w:spacing w:after="0" w:line="240" w:lineRule="auto"/>
            </w:pPr>
            <w:r>
              <w:t xml:space="preserve">Properly replacing fuel / shielding gas tanks on metal fabrication </w:t>
            </w:r>
          </w:p>
          <w:p w14:paraId="1590EE96" w14:textId="77777777" w:rsidR="00396752" w:rsidRDefault="00396752" w:rsidP="00773B6F">
            <w:pPr>
              <w:spacing w:after="0" w:line="240" w:lineRule="auto"/>
            </w:pPr>
            <w:r>
              <w:t xml:space="preserve">  equipment</w:t>
            </w:r>
            <w:r>
              <w:rPr>
                <w:vertAlign w:val="superscript"/>
              </w:rPr>
              <w:t>a, c</w:t>
            </w:r>
          </w:p>
        </w:tc>
        <w:tc>
          <w:tcPr>
            <w:tcW w:w="706" w:type="dxa"/>
            <w:tcBorders>
              <w:top w:val="nil"/>
              <w:left w:val="nil"/>
              <w:bottom w:val="nil"/>
              <w:right w:val="nil"/>
            </w:tcBorders>
          </w:tcPr>
          <w:p w14:paraId="741DA9F6" w14:textId="77777777" w:rsidR="00396752" w:rsidRDefault="00396752" w:rsidP="00773B6F">
            <w:pPr>
              <w:spacing w:after="0" w:line="240" w:lineRule="auto"/>
              <w:jc w:val="center"/>
            </w:pPr>
            <w:r>
              <w:t>21</w:t>
            </w:r>
          </w:p>
          <w:p w14:paraId="310E286C" w14:textId="77777777" w:rsidR="00396752" w:rsidRDefault="00396752" w:rsidP="00773B6F">
            <w:pPr>
              <w:spacing w:after="0" w:line="240" w:lineRule="auto"/>
              <w:jc w:val="center"/>
            </w:pPr>
          </w:p>
        </w:tc>
        <w:tc>
          <w:tcPr>
            <w:tcW w:w="1719" w:type="dxa"/>
            <w:tcBorders>
              <w:top w:val="nil"/>
              <w:left w:val="nil"/>
              <w:bottom w:val="nil"/>
              <w:right w:val="nil"/>
            </w:tcBorders>
          </w:tcPr>
          <w:p w14:paraId="07317A00" w14:textId="77777777" w:rsidR="00396752" w:rsidRDefault="00396752" w:rsidP="00773B6F">
            <w:pPr>
              <w:spacing w:after="0" w:line="240" w:lineRule="auto"/>
              <w:jc w:val="center"/>
            </w:pPr>
            <w:r>
              <w:t>95.2</w:t>
            </w:r>
          </w:p>
        </w:tc>
      </w:tr>
      <w:tr w:rsidR="00396752" w14:paraId="36430703" w14:textId="77777777" w:rsidTr="009D6731">
        <w:trPr>
          <w:jc w:val="center"/>
        </w:trPr>
        <w:tc>
          <w:tcPr>
            <w:tcW w:w="7020" w:type="dxa"/>
            <w:tcBorders>
              <w:top w:val="nil"/>
              <w:left w:val="nil"/>
              <w:bottom w:val="nil"/>
              <w:right w:val="nil"/>
            </w:tcBorders>
          </w:tcPr>
          <w:p w14:paraId="03501579" w14:textId="77777777" w:rsidR="00396752" w:rsidRDefault="00396752" w:rsidP="00773B6F">
            <w:pPr>
              <w:spacing w:after="0" w:line="240" w:lineRule="auto"/>
            </w:pPr>
            <w:r>
              <w:t xml:space="preserve">Troubleshooting and addressing issues with metal fabrication </w:t>
            </w:r>
          </w:p>
          <w:p w14:paraId="32546A85" w14:textId="77777777" w:rsidR="00396752" w:rsidRDefault="00396752" w:rsidP="00773B6F">
            <w:pPr>
              <w:spacing w:after="0" w:line="240" w:lineRule="auto"/>
            </w:pPr>
            <w:r>
              <w:t xml:space="preserve">  equipment (ex. replacing ground clamps, removing malfunctioning </w:t>
            </w:r>
          </w:p>
          <w:p w14:paraId="6B87468F" w14:textId="77777777" w:rsidR="00396752" w:rsidRDefault="00396752" w:rsidP="00773B6F">
            <w:pPr>
              <w:spacing w:after="0" w:line="240" w:lineRule="auto"/>
            </w:pPr>
            <w:r>
              <w:t xml:space="preserve">  contact tips, etc.)</w:t>
            </w:r>
            <w:r>
              <w:rPr>
                <w:vertAlign w:val="superscript"/>
              </w:rPr>
              <w:t>a, c</w:t>
            </w:r>
          </w:p>
        </w:tc>
        <w:tc>
          <w:tcPr>
            <w:tcW w:w="706" w:type="dxa"/>
            <w:tcBorders>
              <w:top w:val="nil"/>
              <w:left w:val="nil"/>
              <w:bottom w:val="nil"/>
              <w:right w:val="nil"/>
            </w:tcBorders>
          </w:tcPr>
          <w:p w14:paraId="3FAACF6A" w14:textId="77777777" w:rsidR="00396752" w:rsidRDefault="00396752" w:rsidP="00773B6F">
            <w:pPr>
              <w:spacing w:after="0" w:line="240" w:lineRule="auto"/>
              <w:jc w:val="center"/>
            </w:pPr>
            <w:r>
              <w:t>21</w:t>
            </w:r>
          </w:p>
          <w:p w14:paraId="16E3EBE7" w14:textId="77777777" w:rsidR="00396752" w:rsidRDefault="00396752" w:rsidP="00773B6F">
            <w:pPr>
              <w:spacing w:after="0" w:line="240" w:lineRule="auto"/>
              <w:jc w:val="center"/>
            </w:pPr>
          </w:p>
          <w:p w14:paraId="40DDC0F4" w14:textId="77777777" w:rsidR="00396752" w:rsidRDefault="00396752" w:rsidP="00773B6F">
            <w:pPr>
              <w:spacing w:after="0" w:line="240" w:lineRule="auto"/>
            </w:pPr>
          </w:p>
        </w:tc>
        <w:tc>
          <w:tcPr>
            <w:tcW w:w="1719" w:type="dxa"/>
            <w:tcBorders>
              <w:top w:val="nil"/>
              <w:left w:val="nil"/>
              <w:bottom w:val="nil"/>
              <w:right w:val="nil"/>
            </w:tcBorders>
          </w:tcPr>
          <w:p w14:paraId="164027C9" w14:textId="77777777" w:rsidR="00396752" w:rsidRDefault="00396752" w:rsidP="00773B6F">
            <w:pPr>
              <w:spacing w:after="0" w:line="240" w:lineRule="auto"/>
              <w:jc w:val="center"/>
            </w:pPr>
            <w:r>
              <w:t>95.2</w:t>
            </w:r>
          </w:p>
        </w:tc>
      </w:tr>
      <w:tr w:rsidR="00396752" w14:paraId="5C9B4D44" w14:textId="77777777" w:rsidTr="009D6731">
        <w:trPr>
          <w:jc w:val="center"/>
        </w:trPr>
        <w:tc>
          <w:tcPr>
            <w:tcW w:w="7020" w:type="dxa"/>
            <w:tcBorders>
              <w:top w:val="nil"/>
              <w:left w:val="nil"/>
              <w:bottom w:val="nil"/>
              <w:right w:val="nil"/>
            </w:tcBorders>
          </w:tcPr>
          <w:p w14:paraId="4470D262" w14:textId="77777777" w:rsidR="00396752" w:rsidRDefault="00396752" w:rsidP="00773B6F">
            <w:pPr>
              <w:spacing w:after="0" w:line="240" w:lineRule="auto"/>
            </w:pPr>
            <w:r>
              <w:t xml:space="preserve">Properly inventorying tools, equipment, and supplies </w:t>
            </w:r>
          </w:p>
          <w:p w14:paraId="3743E0B4" w14:textId="77777777" w:rsidR="00396752" w:rsidRDefault="00396752" w:rsidP="00773B6F">
            <w:pPr>
              <w:spacing w:after="0" w:line="240" w:lineRule="auto"/>
            </w:pPr>
            <w:r>
              <w:t xml:space="preserve">  (ex. ensuring availability of items, keeping track of items </w:t>
            </w:r>
          </w:p>
          <w:p w14:paraId="421030D5" w14:textId="77777777" w:rsidR="00396752" w:rsidRDefault="00396752" w:rsidP="00773B6F">
            <w:pPr>
              <w:spacing w:after="0" w:line="240" w:lineRule="auto"/>
            </w:pPr>
            <w:r>
              <w:t xml:space="preserve">  when checked-out, etc.)</w:t>
            </w:r>
            <w:r>
              <w:rPr>
                <w:vertAlign w:val="superscript"/>
              </w:rPr>
              <w:t>a, c</w:t>
            </w:r>
          </w:p>
        </w:tc>
        <w:tc>
          <w:tcPr>
            <w:tcW w:w="706" w:type="dxa"/>
            <w:tcBorders>
              <w:top w:val="nil"/>
              <w:left w:val="nil"/>
              <w:bottom w:val="nil"/>
              <w:right w:val="nil"/>
            </w:tcBorders>
          </w:tcPr>
          <w:p w14:paraId="022E343F"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19718B2" w14:textId="77777777" w:rsidR="00396752" w:rsidRDefault="00396752" w:rsidP="00773B6F">
            <w:pPr>
              <w:spacing w:after="0" w:line="240" w:lineRule="auto"/>
              <w:jc w:val="center"/>
            </w:pPr>
            <w:r>
              <w:t>95.2</w:t>
            </w:r>
          </w:p>
        </w:tc>
      </w:tr>
      <w:tr w:rsidR="00396752" w14:paraId="682226F4" w14:textId="77777777" w:rsidTr="00C449CF">
        <w:trPr>
          <w:jc w:val="center"/>
        </w:trPr>
        <w:tc>
          <w:tcPr>
            <w:tcW w:w="7020" w:type="dxa"/>
            <w:tcBorders>
              <w:top w:val="nil"/>
              <w:left w:val="nil"/>
              <w:bottom w:val="single" w:sz="4" w:space="0" w:color="auto"/>
              <w:right w:val="nil"/>
            </w:tcBorders>
          </w:tcPr>
          <w:p w14:paraId="4CF00A0F" w14:textId="77777777" w:rsidR="00396752" w:rsidRDefault="00396752" w:rsidP="00773B6F">
            <w:pPr>
              <w:spacing w:after="0" w:line="240" w:lineRule="auto"/>
            </w:pPr>
            <w:r>
              <w:t>Inspecting and servicing PPE for proper function</w:t>
            </w:r>
            <w:r>
              <w:rPr>
                <w:vertAlign w:val="superscript"/>
              </w:rPr>
              <w:t>a, c</w:t>
            </w:r>
          </w:p>
        </w:tc>
        <w:tc>
          <w:tcPr>
            <w:tcW w:w="706" w:type="dxa"/>
            <w:tcBorders>
              <w:top w:val="nil"/>
              <w:left w:val="nil"/>
              <w:bottom w:val="single" w:sz="4" w:space="0" w:color="auto"/>
              <w:right w:val="nil"/>
            </w:tcBorders>
          </w:tcPr>
          <w:p w14:paraId="2FBED1EB" w14:textId="77777777" w:rsidR="00396752" w:rsidRDefault="00396752" w:rsidP="00773B6F">
            <w:pPr>
              <w:spacing w:after="0" w:line="240" w:lineRule="auto"/>
              <w:jc w:val="center"/>
            </w:pPr>
            <w:r>
              <w:t>21</w:t>
            </w:r>
          </w:p>
        </w:tc>
        <w:tc>
          <w:tcPr>
            <w:tcW w:w="1719" w:type="dxa"/>
            <w:tcBorders>
              <w:top w:val="nil"/>
              <w:left w:val="nil"/>
              <w:bottom w:val="single" w:sz="4" w:space="0" w:color="auto"/>
              <w:right w:val="nil"/>
            </w:tcBorders>
          </w:tcPr>
          <w:p w14:paraId="4687F080" w14:textId="77777777" w:rsidR="00396752" w:rsidRDefault="00396752" w:rsidP="00773B6F">
            <w:pPr>
              <w:spacing w:after="0" w:line="240" w:lineRule="auto"/>
              <w:jc w:val="center"/>
            </w:pPr>
            <w:r>
              <w:t>95.2</w:t>
            </w:r>
          </w:p>
        </w:tc>
      </w:tr>
      <w:tr w:rsidR="00C449CF" w14:paraId="0A6E77FF" w14:textId="77777777" w:rsidTr="00C449CF">
        <w:trPr>
          <w:jc w:val="center"/>
        </w:trPr>
        <w:tc>
          <w:tcPr>
            <w:tcW w:w="7020" w:type="dxa"/>
            <w:tcBorders>
              <w:top w:val="single" w:sz="4" w:space="0" w:color="auto"/>
              <w:left w:val="nil"/>
              <w:bottom w:val="single" w:sz="4" w:space="0" w:color="auto"/>
              <w:right w:val="nil"/>
            </w:tcBorders>
          </w:tcPr>
          <w:p w14:paraId="7144C144" w14:textId="32B54350" w:rsidR="00C449CF" w:rsidRDefault="00C449CF" w:rsidP="00C449CF">
            <w:pPr>
              <w:spacing w:after="0" w:line="240" w:lineRule="auto"/>
            </w:pPr>
            <w:r>
              <w:lastRenderedPageBreak/>
              <w:t>Item</w:t>
            </w:r>
          </w:p>
        </w:tc>
        <w:tc>
          <w:tcPr>
            <w:tcW w:w="706" w:type="dxa"/>
            <w:tcBorders>
              <w:top w:val="single" w:sz="4" w:space="0" w:color="auto"/>
              <w:left w:val="nil"/>
              <w:bottom w:val="single" w:sz="4" w:space="0" w:color="auto"/>
              <w:right w:val="nil"/>
            </w:tcBorders>
          </w:tcPr>
          <w:p w14:paraId="75B74463" w14:textId="6EE41B3E" w:rsidR="00C449CF" w:rsidRDefault="00C449CF" w:rsidP="00C449CF">
            <w:pPr>
              <w:spacing w:after="0" w:line="240" w:lineRule="auto"/>
              <w:jc w:val="center"/>
            </w:pPr>
            <w:r>
              <w:rPr>
                <w:i/>
                <w:iCs/>
              </w:rPr>
              <w:t>n</w:t>
            </w:r>
          </w:p>
        </w:tc>
        <w:tc>
          <w:tcPr>
            <w:tcW w:w="1719" w:type="dxa"/>
            <w:tcBorders>
              <w:top w:val="single" w:sz="4" w:space="0" w:color="auto"/>
              <w:left w:val="nil"/>
              <w:bottom w:val="single" w:sz="4" w:space="0" w:color="auto"/>
              <w:right w:val="nil"/>
            </w:tcBorders>
          </w:tcPr>
          <w:p w14:paraId="12C77F61" w14:textId="3FF608CB" w:rsidR="00C449CF" w:rsidRDefault="00C449CF" w:rsidP="00C449CF">
            <w:pPr>
              <w:spacing w:after="0" w:line="240" w:lineRule="auto"/>
              <w:jc w:val="center"/>
            </w:pPr>
            <w:r>
              <w:t>% Agreement</w:t>
            </w:r>
          </w:p>
        </w:tc>
      </w:tr>
      <w:tr w:rsidR="00396752" w14:paraId="2D989B67" w14:textId="77777777" w:rsidTr="00C449CF">
        <w:trPr>
          <w:jc w:val="center"/>
        </w:trPr>
        <w:tc>
          <w:tcPr>
            <w:tcW w:w="7020" w:type="dxa"/>
            <w:tcBorders>
              <w:top w:val="single" w:sz="4" w:space="0" w:color="auto"/>
              <w:left w:val="nil"/>
              <w:bottom w:val="nil"/>
              <w:right w:val="nil"/>
            </w:tcBorders>
          </w:tcPr>
          <w:p w14:paraId="013D5149" w14:textId="77777777" w:rsidR="00396752" w:rsidRDefault="00396752" w:rsidP="00773B6F">
            <w:pPr>
              <w:spacing w:after="0" w:line="240" w:lineRule="auto"/>
            </w:pPr>
            <w:r>
              <w:t xml:space="preserve">Properly setting-up an agricultural mechanics laboratory </w:t>
            </w:r>
          </w:p>
          <w:p w14:paraId="28640D8D" w14:textId="77777777" w:rsidR="00396752" w:rsidRDefault="00396752" w:rsidP="00773B6F">
            <w:pPr>
              <w:spacing w:after="0" w:line="240" w:lineRule="auto"/>
            </w:pPr>
            <w:r>
              <w:t xml:space="preserve">  (ex. material storage, work flow, etc.)</w:t>
            </w:r>
            <w:r>
              <w:rPr>
                <w:vertAlign w:val="superscript"/>
              </w:rPr>
              <w:t>a, c</w:t>
            </w:r>
          </w:p>
        </w:tc>
        <w:tc>
          <w:tcPr>
            <w:tcW w:w="706" w:type="dxa"/>
            <w:tcBorders>
              <w:top w:val="single" w:sz="4" w:space="0" w:color="auto"/>
              <w:left w:val="nil"/>
              <w:bottom w:val="nil"/>
              <w:right w:val="nil"/>
            </w:tcBorders>
          </w:tcPr>
          <w:p w14:paraId="21689E43" w14:textId="77777777" w:rsidR="00396752" w:rsidRDefault="00396752" w:rsidP="00773B6F">
            <w:pPr>
              <w:spacing w:after="0" w:line="240" w:lineRule="auto"/>
              <w:jc w:val="center"/>
            </w:pPr>
            <w:r>
              <w:t>21</w:t>
            </w:r>
          </w:p>
        </w:tc>
        <w:tc>
          <w:tcPr>
            <w:tcW w:w="1719" w:type="dxa"/>
            <w:tcBorders>
              <w:top w:val="single" w:sz="4" w:space="0" w:color="auto"/>
              <w:left w:val="nil"/>
              <w:bottom w:val="nil"/>
              <w:right w:val="nil"/>
            </w:tcBorders>
          </w:tcPr>
          <w:p w14:paraId="458C2C9F" w14:textId="77777777" w:rsidR="00396752" w:rsidRDefault="00396752" w:rsidP="00773B6F">
            <w:pPr>
              <w:spacing w:after="0" w:line="240" w:lineRule="auto"/>
              <w:jc w:val="center"/>
            </w:pPr>
            <w:r>
              <w:t>95.2</w:t>
            </w:r>
          </w:p>
        </w:tc>
      </w:tr>
      <w:tr w:rsidR="00396752" w14:paraId="0CBE26E7" w14:textId="77777777" w:rsidTr="009D6731">
        <w:trPr>
          <w:jc w:val="center"/>
        </w:trPr>
        <w:tc>
          <w:tcPr>
            <w:tcW w:w="7020" w:type="dxa"/>
            <w:tcBorders>
              <w:top w:val="nil"/>
              <w:left w:val="nil"/>
              <w:bottom w:val="nil"/>
              <w:right w:val="nil"/>
            </w:tcBorders>
          </w:tcPr>
          <w:p w14:paraId="528E9316" w14:textId="77777777" w:rsidR="00396752" w:rsidRDefault="00396752" w:rsidP="00773B6F">
            <w:pPr>
              <w:spacing w:after="0" w:line="240" w:lineRule="auto"/>
            </w:pPr>
            <w:r>
              <w:t>Managing limited instructional resources (ex. tools, materials, etc.)</w:t>
            </w:r>
            <w:r>
              <w:rPr>
                <w:vertAlign w:val="superscript"/>
              </w:rPr>
              <w:t>a, c</w:t>
            </w:r>
          </w:p>
        </w:tc>
        <w:tc>
          <w:tcPr>
            <w:tcW w:w="706" w:type="dxa"/>
            <w:tcBorders>
              <w:top w:val="nil"/>
              <w:left w:val="nil"/>
              <w:bottom w:val="nil"/>
              <w:right w:val="nil"/>
            </w:tcBorders>
          </w:tcPr>
          <w:p w14:paraId="42AD9692"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876483E" w14:textId="77777777" w:rsidR="00396752" w:rsidRDefault="00396752" w:rsidP="00773B6F">
            <w:pPr>
              <w:spacing w:after="0" w:line="240" w:lineRule="auto"/>
              <w:jc w:val="center"/>
            </w:pPr>
            <w:r>
              <w:t>95.2</w:t>
            </w:r>
          </w:p>
        </w:tc>
      </w:tr>
      <w:tr w:rsidR="00396752" w14:paraId="18684D00" w14:textId="77777777" w:rsidTr="00C449CF">
        <w:trPr>
          <w:jc w:val="center"/>
        </w:trPr>
        <w:tc>
          <w:tcPr>
            <w:tcW w:w="7020" w:type="dxa"/>
            <w:tcBorders>
              <w:top w:val="nil"/>
              <w:left w:val="nil"/>
              <w:bottom w:val="nil"/>
              <w:right w:val="nil"/>
            </w:tcBorders>
          </w:tcPr>
          <w:p w14:paraId="75E71E1E" w14:textId="77777777" w:rsidR="00396752" w:rsidRDefault="00396752" w:rsidP="00773B6F">
            <w:pPr>
              <w:spacing w:after="0" w:line="240" w:lineRule="auto"/>
            </w:pPr>
            <w:r>
              <w:t>Properly documenting safety instruction</w:t>
            </w:r>
            <w:r>
              <w:rPr>
                <w:vertAlign w:val="superscript"/>
              </w:rPr>
              <w:t>a, c</w:t>
            </w:r>
          </w:p>
        </w:tc>
        <w:tc>
          <w:tcPr>
            <w:tcW w:w="706" w:type="dxa"/>
            <w:tcBorders>
              <w:top w:val="nil"/>
              <w:left w:val="nil"/>
              <w:bottom w:val="nil"/>
              <w:right w:val="nil"/>
            </w:tcBorders>
          </w:tcPr>
          <w:p w14:paraId="3E7B5990"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D27BC1C" w14:textId="77777777" w:rsidR="00396752" w:rsidRDefault="00396752" w:rsidP="00773B6F">
            <w:pPr>
              <w:spacing w:after="0" w:line="240" w:lineRule="auto"/>
              <w:jc w:val="center"/>
            </w:pPr>
            <w:r>
              <w:t>95.2</w:t>
            </w:r>
          </w:p>
        </w:tc>
      </w:tr>
      <w:tr w:rsidR="00396752" w14:paraId="047772BA" w14:textId="77777777" w:rsidTr="00C449CF">
        <w:trPr>
          <w:jc w:val="center"/>
        </w:trPr>
        <w:tc>
          <w:tcPr>
            <w:tcW w:w="7020" w:type="dxa"/>
            <w:tcBorders>
              <w:top w:val="nil"/>
              <w:left w:val="nil"/>
              <w:bottom w:val="nil"/>
              <w:right w:val="nil"/>
            </w:tcBorders>
          </w:tcPr>
          <w:p w14:paraId="745EAFC5" w14:textId="77777777" w:rsidR="00396752" w:rsidRDefault="00396752" w:rsidP="00773B6F">
            <w:pPr>
              <w:spacing w:after="0" w:line="240" w:lineRule="auto"/>
            </w:pPr>
            <w:r>
              <w:t>Ordering materials</w:t>
            </w:r>
            <w:r>
              <w:rPr>
                <w:vertAlign w:val="superscript"/>
              </w:rPr>
              <w:t>a, c</w:t>
            </w:r>
          </w:p>
        </w:tc>
        <w:tc>
          <w:tcPr>
            <w:tcW w:w="706" w:type="dxa"/>
            <w:tcBorders>
              <w:top w:val="nil"/>
              <w:left w:val="nil"/>
              <w:bottom w:val="nil"/>
              <w:right w:val="nil"/>
            </w:tcBorders>
          </w:tcPr>
          <w:p w14:paraId="6F8A104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EA03E01" w14:textId="77777777" w:rsidR="00396752" w:rsidRDefault="00396752" w:rsidP="00773B6F">
            <w:pPr>
              <w:spacing w:after="0" w:line="240" w:lineRule="auto"/>
              <w:jc w:val="center"/>
            </w:pPr>
            <w:r>
              <w:t>95.2</w:t>
            </w:r>
          </w:p>
        </w:tc>
      </w:tr>
      <w:tr w:rsidR="00396752" w14:paraId="71F6B0F2" w14:textId="77777777" w:rsidTr="00C449CF">
        <w:trPr>
          <w:jc w:val="center"/>
        </w:trPr>
        <w:tc>
          <w:tcPr>
            <w:tcW w:w="7020" w:type="dxa"/>
            <w:tcBorders>
              <w:top w:val="nil"/>
              <w:left w:val="nil"/>
              <w:bottom w:val="nil"/>
              <w:right w:val="nil"/>
            </w:tcBorders>
          </w:tcPr>
          <w:p w14:paraId="1853D95E" w14:textId="77777777" w:rsidR="00396752" w:rsidRDefault="00396752" w:rsidP="00773B6F">
            <w:pPr>
              <w:spacing w:after="0" w:line="240" w:lineRule="auto"/>
            </w:pPr>
            <w:r>
              <w:t xml:space="preserve">Developing agricultural mechanics curricula that enhance student </w:t>
            </w:r>
          </w:p>
          <w:p w14:paraId="63C696D4" w14:textId="77777777" w:rsidR="00396752" w:rsidRDefault="00396752" w:rsidP="00773B6F">
            <w:pPr>
              <w:spacing w:after="0" w:line="240" w:lineRule="auto"/>
            </w:pPr>
            <w:r>
              <w:t xml:space="preserve">  learning outcomes (ex. FFA CDE performance, industry  </w:t>
            </w:r>
          </w:p>
          <w:p w14:paraId="54953F3F" w14:textId="77777777" w:rsidR="00396752" w:rsidRDefault="00396752" w:rsidP="00773B6F">
            <w:pPr>
              <w:spacing w:after="0" w:line="240" w:lineRule="auto"/>
            </w:pPr>
            <w:r>
              <w:t xml:space="preserve">  credentialing needs, etc.)</w:t>
            </w:r>
            <w:r>
              <w:rPr>
                <w:vertAlign w:val="superscript"/>
              </w:rPr>
              <w:t>a, c</w:t>
            </w:r>
          </w:p>
        </w:tc>
        <w:tc>
          <w:tcPr>
            <w:tcW w:w="706" w:type="dxa"/>
            <w:tcBorders>
              <w:top w:val="nil"/>
              <w:left w:val="nil"/>
              <w:bottom w:val="nil"/>
              <w:right w:val="nil"/>
            </w:tcBorders>
          </w:tcPr>
          <w:p w14:paraId="7CA833DE"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BDABFA3" w14:textId="77777777" w:rsidR="00396752" w:rsidRDefault="00396752" w:rsidP="00773B6F">
            <w:pPr>
              <w:spacing w:after="0" w:line="240" w:lineRule="auto"/>
              <w:jc w:val="center"/>
            </w:pPr>
            <w:r>
              <w:t>95.2</w:t>
            </w:r>
          </w:p>
        </w:tc>
      </w:tr>
      <w:tr w:rsidR="00396752" w14:paraId="403AFFDB" w14:textId="77777777" w:rsidTr="009D6731">
        <w:trPr>
          <w:jc w:val="center"/>
        </w:trPr>
        <w:tc>
          <w:tcPr>
            <w:tcW w:w="7020" w:type="dxa"/>
            <w:tcBorders>
              <w:top w:val="nil"/>
              <w:left w:val="nil"/>
              <w:bottom w:val="nil"/>
              <w:right w:val="nil"/>
            </w:tcBorders>
          </w:tcPr>
          <w:p w14:paraId="1FEF20DD" w14:textId="77777777" w:rsidR="00396752" w:rsidRDefault="00396752" w:rsidP="00773B6F">
            <w:pPr>
              <w:spacing w:after="0" w:line="240" w:lineRule="auto"/>
            </w:pPr>
            <w:r>
              <w:t>Properly performing basic first aid procedures</w:t>
            </w:r>
            <w:r>
              <w:rPr>
                <w:vertAlign w:val="superscript"/>
              </w:rPr>
              <w:t>a, c</w:t>
            </w:r>
          </w:p>
        </w:tc>
        <w:tc>
          <w:tcPr>
            <w:tcW w:w="706" w:type="dxa"/>
            <w:tcBorders>
              <w:top w:val="nil"/>
              <w:left w:val="nil"/>
              <w:bottom w:val="nil"/>
              <w:right w:val="nil"/>
            </w:tcBorders>
          </w:tcPr>
          <w:p w14:paraId="33CC75F5"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5D61045" w14:textId="77777777" w:rsidR="00396752" w:rsidRDefault="00396752" w:rsidP="00773B6F">
            <w:pPr>
              <w:spacing w:after="0" w:line="240" w:lineRule="auto"/>
              <w:jc w:val="center"/>
            </w:pPr>
            <w:r>
              <w:t>95.2</w:t>
            </w:r>
          </w:p>
        </w:tc>
      </w:tr>
      <w:tr w:rsidR="00396752" w14:paraId="38BE8E99" w14:textId="77777777" w:rsidTr="009D6731">
        <w:trPr>
          <w:jc w:val="center"/>
        </w:trPr>
        <w:tc>
          <w:tcPr>
            <w:tcW w:w="7020" w:type="dxa"/>
            <w:tcBorders>
              <w:top w:val="nil"/>
              <w:left w:val="nil"/>
              <w:bottom w:val="nil"/>
              <w:right w:val="nil"/>
            </w:tcBorders>
          </w:tcPr>
          <w:p w14:paraId="327657C4" w14:textId="77777777" w:rsidR="00396752" w:rsidRDefault="00396752" w:rsidP="00773B6F">
            <w:pPr>
              <w:spacing w:after="0" w:line="240" w:lineRule="auto"/>
            </w:pPr>
            <w:r>
              <w:t xml:space="preserve">Teaching students proper safety protocols (ex. first aid, </w:t>
            </w:r>
          </w:p>
          <w:p w14:paraId="0111C091" w14:textId="77777777" w:rsidR="00396752" w:rsidRDefault="00396752" w:rsidP="00773B6F">
            <w:pPr>
              <w:spacing w:after="0" w:line="240" w:lineRule="auto"/>
            </w:pPr>
            <w:r>
              <w:t xml:space="preserve">  safety drills, etc.)</w:t>
            </w:r>
            <w:r>
              <w:rPr>
                <w:vertAlign w:val="superscript"/>
              </w:rPr>
              <w:t>a, c</w:t>
            </w:r>
          </w:p>
        </w:tc>
        <w:tc>
          <w:tcPr>
            <w:tcW w:w="706" w:type="dxa"/>
            <w:tcBorders>
              <w:top w:val="nil"/>
              <w:left w:val="nil"/>
              <w:bottom w:val="nil"/>
              <w:right w:val="nil"/>
            </w:tcBorders>
          </w:tcPr>
          <w:p w14:paraId="21151D4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2119CF1" w14:textId="77777777" w:rsidR="00396752" w:rsidRDefault="00396752" w:rsidP="00773B6F">
            <w:pPr>
              <w:spacing w:after="0" w:line="240" w:lineRule="auto"/>
              <w:jc w:val="center"/>
            </w:pPr>
            <w:r>
              <w:t>95.2</w:t>
            </w:r>
          </w:p>
        </w:tc>
      </w:tr>
      <w:tr w:rsidR="00396752" w14:paraId="35355DE1" w14:textId="77777777" w:rsidTr="009D6731">
        <w:trPr>
          <w:jc w:val="center"/>
        </w:trPr>
        <w:tc>
          <w:tcPr>
            <w:tcW w:w="7020" w:type="dxa"/>
            <w:tcBorders>
              <w:top w:val="nil"/>
              <w:left w:val="nil"/>
              <w:bottom w:val="nil"/>
              <w:right w:val="nil"/>
            </w:tcBorders>
          </w:tcPr>
          <w:p w14:paraId="017158DB" w14:textId="77777777" w:rsidR="00396752" w:rsidRDefault="00396752" w:rsidP="00773B6F">
            <w:pPr>
              <w:spacing w:after="0" w:line="240" w:lineRule="auto"/>
            </w:pPr>
            <w:r>
              <w:t>Acquiring appropriate tools and equipment to enhance program</w:t>
            </w:r>
            <w:r>
              <w:rPr>
                <w:vertAlign w:val="superscript"/>
              </w:rPr>
              <w:t>a, c</w:t>
            </w:r>
          </w:p>
        </w:tc>
        <w:tc>
          <w:tcPr>
            <w:tcW w:w="706" w:type="dxa"/>
            <w:tcBorders>
              <w:top w:val="nil"/>
              <w:left w:val="nil"/>
              <w:bottom w:val="nil"/>
              <w:right w:val="nil"/>
            </w:tcBorders>
          </w:tcPr>
          <w:p w14:paraId="746A71C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329C6758" w14:textId="77777777" w:rsidR="00396752" w:rsidRDefault="00396752" w:rsidP="00773B6F">
            <w:pPr>
              <w:spacing w:after="0" w:line="240" w:lineRule="auto"/>
              <w:jc w:val="center"/>
            </w:pPr>
            <w:r>
              <w:t>95.2</w:t>
            </w:r>
          </w:p>
        </w:tc>
      </w:tr>
      <w:tr w:rsidR="00396752" w14:paraId="4B1CE303" w14:textId="77777777" w:rsidTr="009D6731">
        <w:trPr>
          <w:jc w:val="center"/>
        </w:trPr>
        <w:tc>
          <w:tcPr>
            <w:tcW w:w="7020" w:type="dxa"/>
            <w:tcBorders>
              <w:top w:val="nil"/>
              <w:left w:val="nil"/>
              <w:bottom w:val="nil"/>
              <w:right w:val="nil"/>
            </w:tcBorders>
          </w:tcPr>
          <w:p w14:paraId="5B5F6272" w14:textId="77777777" w:rsidR="00396752" w:rsidRDefault="00396752" w:rsidP="00773B6F">
            <w:pPr>
              <w:spacing w:after="0" w:line="240" w:lineRule="auto"/>
            </w:pPr>
            <w:r>
              <w:t xml:space="preserve">Properly ensuring availability and functionality of emergency </w:t>
            </w:r>
          </w:p>
          <w:p w14:paraId="755083DB" w14:textId="77777777" w:rsidR="00396752" w:rsidRDefault="00396752" w:rsidP="00773B6F">
            <w:pPr>
              <w:spacing w:after="0" w:line="240" w:lineRule="auto"/>
            </w:pPr>
            <w:r>
              <w:t xml:space="preserve">  equipment (ex. eye wash stations, electrical shut-offs, etc.)</w:t>
            </w:r>
            <w:r>
              <w:rPr>
                <w:vertAlign w:val="superscript"/>
              </w:rPr>
              <w:t>a, c</w:t>
            </w:r>
          </w:p>
        </w:tc>
        <w:tc>
          <w:tcPr>
            <w:tcW w:w="706" w:type="dxa"/>
            <w:tcBorders>
              <w:top w:val="nil"/>
              <w:left w:val="nil"/>
              <w:bottom w:val="nil"/>
              <w:right w:val="nil"/>
            </w:tcBorders>
          </w:tcPr>
          <w:p w14:paraId="2CDF5D99"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01685EF" w14:textId="77777777" w:rsidR="00396752" w:rsidRDefault="00396752" w:rsidP="00773B6F">
            <w:pPr>
              <w:spacing w:after="0" w:line="240" w:lineRule="auto"/>
              <w:jc w:val="center"/>
            </w:pPr>
            <w:r>
              <w:t>95.2</w:t>
            </w:r>
          </w:p>
        </w:tc>
      </w:tr>
      <w:tr w:rsidR="00396752" w14:paraId="51CA6216" w14:textId="77777777" w:rsidTr="009D6731">
        <w:trPr>
          <w:jc w:val="center"/>
        </w:trPr>
        <w:tc>
          <w:tcPr>
            <w:tcW w:w="7020" w:type="dxa"/>
            <w:tcBorders>
              <w:top w:val="nil"/>
              <w:left w:val="nil"/>
              <w:bottom w:val="nil"/>
              <w:right w:val="nil"/>
            </w:tcBorders>
          </w:tcPr>
          <w:p w14:paraId="2E3DC4FB" w14:textId="77777777" w:rsidR="00396752" w:rsidRDefault="00396752" w:rsidP="00773B6F">
            <w:pPr>
              <w:spacing w:after="0" w:line="240" w:lineRule="auto"/>
            </w:pPr>
            <w:r>
              <w:t>Estimating project material needs and costs</w:t>
            </w:r>
            <w:r>
              <w:rPr>
                <w:vertAlign w:val="superscript"/>
              </w:rPr>
              <w:t>a, c</w:t>
            </w:r>
          </w:p>
        </w:tc>
        <w:tc>
          <w:tcPr>
            <w:tcW w:w="706" w:type="dxa"/>
            <w:tcBorders>
              <w:top w:val="nil"/>
              <w:left w:val="nil"/>
              <w:bottom w:val="nil"/>
              <w:right w:val="nil"/>
            </w:tcBorders>
          </w:tcPr>
          <w:p w14:paraId="12BA9153"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A65E337" w14:textId="77777777" w:rsidR="00396752" w:rsidRDefault="00396752" w:rsidP="00773B6F">
            <w:pPr>
              <w:spacing w:after="0" w:line="240" w:lineRule="auto"/>
              <w:jc w:val="center"/>
            </w:pPr>
            <w:r>
              <w:t>95.2</w:t>
            </w:r>
          </w:p>
        </w:tc>
      </w:tr>
      <w:tr w:rsidR="00396752" w14:paraId="645326DA" w14:textId="77777777" w:rsidTr="009D6731">
        <w:trPr>
          <w:jc w:val="center"/>
        </w:trPr>
        <w:tc>
          <w:tcPr>
            <w:tcW w:w="7020" w:type="dxa"/>
            <w:tcBorders>
              <w:top w:val="nil"/>
              <w:left w:val="nil"/>
              <w:bottom w:val="nil"/>
              <w:right w:val="nil"/>
            </w:tcBorders>
          </w:tcPr>
          <w:p w14:paraId="5C21CD2B" w14:textId="77777777" w:rsidR="00396752" w:rsidRDefault="00396752" w:rsidP="00773B6F">
            <w:pPr>
              <w:spacing w:after="0" w:line="240" w:lineRule="auto"/>
            </w:pPr>
            <w:r>
              <w:t>Appropriate knowledge of how “real world” shop facilities function</w:t>
            </w:r>
            <w:r>
              <w:rPr>
                <w:vertAlign w:val="superscript"/>
              </w:rPr>
              <w:t>a, c</w:t>
            </w:r>
          </w:p>
        </w:tc>
        <w:tc>
          <w:tcPr>
            <w:tcW w:w="706" w:type="dxa"/>
            <w:tcBorders>
              <w:top w:val="nil"/>
              <w:left w:val="nil"/>
              <w:bottom w:val="nil"/>
              <w:right w:val="nil"/>
            </w:tcBorders>
          </w:tcPr>
          <w:p w14:paraId="17C8C909"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0CD50CA7" w14:textId="77777777" w:rsidR="00396752" w:rsidRDefault="00396752" w:rsidP="00773B6F">
            <w:pPr>
              <w:spacing w:after="0" w:line="240" w:lineRule="auto"/>
              <w:jc w:val="center"/>
            </w:pPr>
            <w:r>
              <w:t>95.2</w:t>
            </w:r>
          </w:p>
        </w:tc>
      </w:tr>
      <w:tr w:rsidR="00396752" w14:paraId="45C4E965" w14:textId="77777777" w:rsidTr="009D6731">
        <w:trPr>
          <w:jc w:val="center"/>
        </w:trPr>
        <w:tc>
          <w:tcPr>
            <w:tcW w:w="7020" w:type="dxa"/>
            <w:tcBorders>
              <w:top w:val="nil"/>
              <w:left w:val="nil"/>
              <w:bottom w:val="nil"/>
              <w:right w:val="nil"/>
            </w:tcBorders>
          </w:tcPr>
          <w:p w14:paraId="65065E46" w14:textId="77777777" w:rsidR="00396752" w:rsidRDefault="00396752" w:rsidP="00773B6F">
            <w:pPr>
              <w:spacing w:after="0" w:line="240" w:lineRule="auto"/>
            </w:pPr>
            <w:r>
              <w:t xml:space="preserve">Determining keep / cull needs of items (ex. PPE, etc.) when arriving </w:t>
            </w:r>
          </w:p>
          <w:p w14:paraId="405B7E8B" w14:textId="77777777" w:rsidR="00396752" w:rsidRDefault="00396752" w:rsidP="00773B6F">
            <w:pPr>
              <w:spacing w:after="0" w:line="240" w:lineRule="auto"/>
            </w:pPr>
            <w:r>
              <w:t xml:space="preserve">  at a new program</w:t>
            </w:r>
            <w:r>
              <w:rPr>
                <w:vertAlign w:val="superscript"/>
              </w:rPr>
              <w:t xml:space="preserve">a, c </w:t>
            </w:r>
          </w:p>
        </w:tc>
        <w:tc>
          <w:tcPr>
            <w:tcW w:w="706" w:type="dxa"/>
            <w:tcBorders>
              <w:top w:val="nil"/>
              <w:left w:val="nil"/>
              <w:bottom w:val="nil"/>
              <w:right w:val="nil"/>
            </w:tcBorders>
          </w:tcPr>
          <w:p w14:paraId="11126F8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0B4DE132" w14:textId="77777777" w:rsidR="00396752" w:rsidRDefault="00396752" w:rsidP="00773B6F">
            <w:pPr>
              <w:spacing w:after="0" w:line="240" w:lineRule="auto"/>
              <w:jc w:val="center"/>
            </w:pPr>
            <w:r>
              <w:t>95.2</w:t>
            </w:r>
          </w:p>
        </w:tc>
      </w:tr>
      <w:tr w:rsidR="00396752" w14:paraId="1F6F0762" w14:textId="77777777" w:rsidTr="009D6731">
        <w:trPr>
          <w:jc w:val="center"/>
        </w:trPr>
        <w:tc>
          <w:tcPr>
            <w:tcW w:w="7020" w:type="dxa"/>
            <w:tcBorders>
              <w:top w:val="nil"/>
              <w:left w:val="nil"/>
              <w:bottom w:val="nil"/>
              <w:right w:val="nil"/>
            </w:tcBorders>
          </w:tcPr>
          <w:p w14:paraId="2E3AA44E" w14:textId="77777777" w:rsidR="00396752" w:rsidRDefault="00396752" w:rsidP="00773B6F">
            <w:pPr>
              <w:spacing w:after="0" w:line="240" w:lineRule="auto"/>
            </w:pPr>
            <w:r>
              <w:t xml:space="preserve">Properly replacing wheels on grinders </w:t>
            </w:r>
          </w:p>
          <w:p w14:paraId="1ABE0B4C" w14:textId="77777777" w:rsidR="00396752" w:rsidRDefault="00396752" w:rsidP="00773B6F">
            <w:pPr>
              <w:spacing w:after="0" w:line="240" w:lineRule="auto"/>
            </w:pPr>
            <w:r>
              <w:t xml:space="preserve">  (ex. bench grinder, angle grinder, etc.)</w:t>
            </w:r>
            <w:r>
              <w:rPr>
                <w:vertAlign w:val="superscript"/>
              </w:rPr>
              <w:t>a, c</w:t>
            </w:r>
          </w:p>
        </w:tc>
        <w:tc>
          <w:tcPr>
            <w:tcW w:w="706" w:type="dxa"/>
            <w:tcBorders>
              <w:top w:val="nil"/>
              <w:left w:val="nil"/>
              <w:bottom w:val="nil"/>
              <w:right w:val="nil"/>
            </w:tcBorders>
          </w:tcPr>
          <w:p w14:paraId="07C4169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08A43AC3" w14:textId="77777777" w:rsidR="00396752" w:rsidRDefault="00396752" w:rsidP="00773B6F">
            <w:pPr>
              <w:spacing w:after="0" w:line="240" w:lineRule="auto"/>
              <w:jc w:val="center"/>
            </w:pPr>
            <w:r>
              <w:t>95.2</w:t>
            </w:r>
          </w:p>
        </w:tc>
      </w:tr>
      <w:tr w:rsidR="00396752" w14:paraId="1EEA5CF1" w14:textId="77777777" w:rsidTr="009D6731">
        <w:trPr>
          <w:jc w:val="center"/>
        </w:trPr>
        <w:tc>
          <w:tcPr>
            <w:tcW w:w="7020" w:type="dxa"/>
            <w:tcBorders>
              <w:top w:val="nil"/>
              <w:left w:val="nil"/>
              <w:bottom w:val="nil"/>
              <w:right w:val="nil"/>
            </w:tcBorders>
          </w:tcPr>
          <w:p w14:paraId="017B0B74" w14:textId="77777777" w:rsidR="00396752" w:rsidRDefault="00396752" w:rsidP="00773B6F">
            <w:pPr>
              <w:spacing w:after="0" w:line="240" w:lineRule="auto"/>
            </w:pPr>
            <w:r>
              <w:t>Properly replacing welding wire on FCAW and GMAW machines</w:t>
            </w:r>
            <w:r>
              <w:rPr>
                <w:vertAlign w:val="superscript"/>
              </w:rPr>
              <w:t>a, c</w:t>
            </w:r>
          </w:p>
        </w:tc>
        <w:tc>
          <w:tcPr>
            <w:tcW w:w="706" w:type="dxa"/>
            <w:tcBorders>
              <w:top w:val="nil"/>
              <w:left w:val="nil"/>
              <w:bottom w:val="nil"/>
              <w:right w:val="nil"/>
            </w:tcBorders>
          </w:tcPr>
          <w:p w14:paraId="6873143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1DC63B8" w14:textId="77777777" w:rsidR="00396752" w:rsidRDefault="00396752" w:rsidP="00773B6F">
            <w:pPr>
              <w:spacing w:after="0" w:line="240" w:lineRule="auto"/>
              <w:jc w:val="center"/>
            </w:pPr>
            <w:r>
              <w:t>95.2</w:t>
            </w:r>
          </w:p>
        </w:tc>
      </w:tr>
      <w:tr w:rsidR="00396752" w14:paraId="598D3C6F" w14:textId="77777777" w:rsidTr="009D6731">
        <w:trPr>
          <w:jc w:val="center"/>
        </w:trPr>
        <w:tc>
          <w:tcPr>
            <w:tcW w:w="7020" w:type="dxa"/>
            <w:tcBorders>
              <w:top w:val="nil"/>
              <w:left w:val="nil"/>
              <w:bottom w:val="nil"/>
              <w:right w:val="nil"/>
            </w:tcBorders>
          </w:tcPr>
          <w:p w14:paraId="1FFC4DE3" w14:textId="77777777" w:rsidR="00396752" w:rsidRDefault="00396752" w:rsidP="00773B6F">
            <w:pPr>
              <w:spacing w:after="0" w:line="240" w:lineRule="auto"/>
            </w:pPr>
            <w:r>
              <w:t xml:space="preserve">Properly using and maintaining lifting equipment </w:t>
            </w:r>
          </w:p>
          <w:p w14:paraId="2D44CA1E" w14:textId="77777777" w:rsidR="00396752" w:rsidRDefault="00396752" w:rsidP="00773B6F">
            <w:pPr>
              <w:spacing w:after="0" w:line="240" w:lineRule="auto"/>
            </w:pPr>
            <w:r>
              <w:t xml:space="preserve">  (ex. jack stands, chain hoists, etc.)</w:t>
            </w:r>
            <w:r>
              <w:rPr>
                <w:vertAlign w:val="superscript"/>
              </w:rPr>
              <w:t>a, c</w:t>
            </w:r>
          </w:p>
        </w:tc>
        <w:tc>
          <w:tcPr>
            <w:tcW w:w="706" w:type="dxa"/>
            <w:tcBorders>
              <w:top w:val="nil"/>
              <w:left w:val="nil"/>
              <w:bottom w:val="nil"/>
              <w:right w:val="nil"/>
            </w:tcBorders>
          </w:tcPr>
          <w:p w14:paraId="430AB3C5"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0C9F625D" w14:textId="77777777" w:rsidR="00396752" w:rsidRDefault="00396752" w:rsidP="00773B6F">
            <w:pPr>
              <w:spacing w:after="0" w:line="240" w:lineRule="auto"/>
              <w:jc w:val="center"/>
            </w:pPr>
            <w:r>
              <w:t>90.5</w:t>
            </w:r>
          </w:p>
        </w:tc>
      </w:tr>
      <w:tr w:rsidR="00396752" w14:paraId="08400011" w14:textId="77777777" w:rsidTr="009D6731">
        <w:trPr>
          <w:jc w:val="center"/>
        </w:trPr>
        <w:tc>
          <w:tcPr>
            <w:tcW w:w="7020" w:type="dxa"/>
            <w:tcBorders>
              <w:top w:val="nil"/>
              <w:left w:val="nil"/>
              <w:bottom w:val="nil"/>
              <w:right w:val="nil"/>
            </w:tcBorders>
          </w:tcPr>
          <w:p w14:paraId="1A546670" w14:textId="77777777" w:rsidR="00396752" w:rsidRDefault="00396752" w:rsidP="00773B6F">
            <w:pPr>
              <w:spacing w:after="0" w:line="240" w:lineRule="auto"/>
            </w:pPr>
            <w:r>
              <w:t xml:space="preserve">Properly setting-up new tools and equipment </w:t>
            </w:r>
          </w:p>
          <w:p w14:paraId="32EA90AF" w14:textId="77777777" w:rsidR="00396752" w:rsidRDefault="00396752" w:rsidP="00773B6F">
            <w:pPr>
              <w:spacing w:after="0" w:line="240" w:lineRule="auto"/>
            </w:pPr>
            <w:r>
              <w:t xml:space="preserve">  (ex. welding machines, band saws, etc.)</w:t>
            </w:r>
            <w:r>
              <w:rPr>
                <w:vertAlign w:val="superscript"/>
              </w:rPr>
              <w:t>a, c</w:t>
            </w:r>
          </w:p>
        </w:tc>
        <w:tc>
          <w:tcPr>
            <w:tcW w:w="706" w:type="dxa"/>
            <w:tcBorders>
              <w:top w:val="nil"/>
              <w:left w:val="nil"/>
              <w:bottom w:val="nil"/>
              <w:right w:val="nil"/>
            </w:tcBorders>
          </w:tcPr>
          <w:p w14:paraId="6BBD53A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9400656" w14:textId="77777777" w:rsidR="00396752" w:rsidRDefault="00396752" w:rsidP="00773B6F">
            <w:pPr>
              <w:spacing w:after="0" w:line="240" w:lineRule="auto"/>
              <w:jc w:val="center"/>
            </w:pPr>
            <w:r>
              <w:t>90.5</w:t>
            </w:r>
          </w:p>
        </w:tc>
      </w:tr>
      <w:tr w:rsidR="00396752" w14:paraId="39243D29" w14:textId="77777777" w:rsidTr="009D6731">
        <w:trPr>
          <w:jc w:val="center"/>
        </w:trPr>
        <w:tc>
          <w:tcPr>
            <w:tcW w:w="7020" w:type="dxa"/>
            <w:tcBorders>
              <w:top w:val="nil"/>
              <w:left w:val="nil"/>
              <w:bottom w:val="nil"/>
              <w:right w:val="nil"/>
            </w:tcBorders>
          </w:tcPr>
          <w:p w14:paraId="1A4F3218" w14:textId="77777777" w:rsidR="00396752" w:rsidRDefault="00396752" w:rsidP="00773B6F">
            <w:pPr>
              <w:spacing w:after="0" w:line="240" w:lineRule="auto"/>
            </w:pPr>
            <w:r>
              <w:t>Properly identifying tools and equipment and their uses</w:t>
            </w:r>
            <w:r>
              <w:rPr>
                <w:vertAlign w:val="superscript"/>
              </w:rPr>
              <w:t>a, c</w:t>
            </w:r>
          </w:p>
        </w:tc>
        <w:tc>
          <w:tcPr>
            <w:tcW w:w="706" w:type="dxa"/>
            <w:tcBorders>
              <w:top w:val="nil"/>
              <w:left w:val="nil"/>
              <w:bottom w:val="nil"/>
              <w:right w:val="nil"/>
            </w:tcBorders>
          </w:tcPr>
          <w:p w14:paraId="6B4172BF"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8DBF3C9" w14:textId="77777777" w:rsidR="00396752" w:rsidRDefault="00396752" w:rsidP="00773B6F">
            <w:pPr>
              <w:spacing w:after="0" w:line="240" w:lineRule="auto"/>
              <w:jc w:val="center"/>
            </w:pPr>
            <w:r>
              <w:t>90.5</w:t>
            </w:r>
          </w:p>
        </w:tc>
      </w:tr>
      <w:tr w:rsidR="00396752" w14:paraId="777FAC05" w14:textId="77777777" w:rsidTr="009D6731">
        <w:trPr>
          <w:jc w:val="center"/>
        </w:trPr>
        <w:tc>
          <w:tcPr>
            <w:tcW w:w="7020" w:type="dxa"/>
            <w:tcBorders>
              <w:top w:val="nil"/>
              <w:left w:val="nil"/>
              <w:bottom w:val="nil"/>
              <w:right w:val="nil"/>
            </w:tcBorders>
          </w:tcPr>
          <w:p w14:paraId="3E4B3140" w14:textId="77777777" w:rsidR="00396752" w:rsidRDefault="00396752" w:rsidP="00773B6F">
            <w:pPr>
              <w:spacing w:after="0" w:line="240" w:lineRule="auto"/>
            </w:pPr>
            <w:r>
              <w:t>Monitoring consumable materials use</w:t>
            </w:r>
            <w:r>
              <w:rPr>
                <w:vertAlign w:val="superscript"/>
              </w:rPr>
              <w:t>a, c</w:t>
            </w:r>
          </w:p>
        </w:tc>
        <w:tc>
          <w:tcPr>
            <w:tcW w:w="706" w:type="dxa"/>
            <w:tcBorders>
              <w:top w:val="nil"/>
              <w:left w:val="nil"/>
              <w:bottom w:val="nil"/>
              <w:right w:val="nil"/>
            </w:tcBorders>
          </w:tcPr>
          <w:p w14:paraId="65AD388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15F1399" w14:textId="77777777" w:rsidR="00396752" w:rsidRDefault="00396752" w:rsidP="00773B6F">
            <w:pPr>
              <w:spacing w:after="0" w:line="240" w:lineRule="auto"/>
              <w:jc w:val="center"/>
            </w:pPr>
            <w:r>
              <w:t>90.5</w:t>
            </w:r>
          </w:p>
        </w:tc>
      </w:tr>
      <w:tr w:rsidR="00396752" w14:paraId="3AB3F0B7" w14:textId="77777777" w:rsidTr="009D6731">
        <w:trPr>
          <w:jc w:val="center"/>
        </w:trPr>
        <w:tc>
          <w:tcPr>
            <w:tcW w:w="7020" w:type="dxa"/>
            <w:tcBorders>
              <w:top w:val="nil"/>
              <w:left w:val="nil"/>
              <w:bottom w:val="nil"/>
              <w:right w:val="nil"/>
            </w:tcBorders>
          </w:tcPr>
          <w:p w14:paraId="77F73B0B" w14:textId="77777777" w:rsidR="00396752" w:rsidRDefault="00396752" w:rsidP="00773B6F">
            <w:pPr>
              <w:spacing w:after="0" w:line="240" w:lineRule="auto"/>
            </w:pPr>
            <w:r>
              <w:t>Using time management to ensure project completion</w:t>
            </w:r>
            <w:r>
              <w:rPr>
                <w:vertAlign w:val="superscript"/>
              </w:rPr>
              <w:t>a, c</w:t>
            </w:r>
          </w:p>
        </w:tc>
        <w:tc>
          <w:tcPr>
            <w:tcW w:w="706" w:type="dxa"/>
            <w:tcBorders>
              <w:top w:val="nil"/>
              <w:left w:val="nil"/>
              <w:bottom w:val="nil"/>
              <w:right w:val="nil"/>
            </w:tcBorders>
          </w:tcPr>
          <w:p w14:paraId="62A0FF51"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56FBD09" w14:textId="77777777" w:rsidR="00396752" w:rsidRDefault="00396752" w:rsidP="00773B6F">
            <w:pPr>
              <w:spacing w:after="0" w:line="240" w:lineRule="auto"/>
              <w:jc w:val="center"/>
            </w:pPr>
            <w:r>
              <w:t>90.5</w:t>
            </w:r>
          </w:p>
        </w:tc>
      </w:tr>
      <w:tr w:rsidR="00396752" w14:paraId="3B01A01B" w14:textId="77777777" w:rsidTr="009D6731">
        <w:trPr>
          <w:jc w:val="center"/>
        </w:trPr>
        <w:tc>
          <w:tcPr>
            <w:tcW w:w="7020" w:type="dxa"/>
            <w:tcBorders>
              <w:top w:val="nil"/>
              <w:left w:val="nil"/>
              <w:bottom w:val="nil"/>
              <w:right w:val="nil"/>
            </w:tcBorders>
          </w:tcPr>
          <w:p w14:paraId="24266C48" w14:textId="77777777" w:rsidR="00396752" w:rsidRDefault="00396752" w:rsidP="00773B6F">
            <w:pPr>
              <w:spacing w:after="0" w:line="240" w:lineRule="auto"/>
            </w:pPr>
            <w:r>
              <w:t>Properly servicing and maintaining hand tools</w:t>
            </w:r>
            <w:r>
              <w:rPr>
                <w:vertAlign w:val="superscript"/>
              </w:rPr>
              <w:t>a, c</w:t>
            </w:r>
          </w:p>
        </w:tc>
        <w:tc>
          <w:tcPr>
            <w:tcW w:w="706" w:type="dxa"/>
            <w:tcBorders>
              <w:top w:val="nil"/>
              <w:left w:val="nil"/>
              <w:bottom w:val="nil"/>
              <w:right w:val="nil"/>
            </w:tcBorders>
          </w:tcPr>
          <w:p w14:paraId="7114CACA"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5B48FE8" w14:textId="77777777" w:rsidR="00396752" w:rsidRDefault="00396752" w:rsidP="00773B6F">
            <w:pPr>
              <w:spacing w:after="0" w:line="240" w:lineRule="auto"/>
              <w:jc w:val="center"/>
            </w:pPr>
            <w:r>
              <w:t>90.5</w:t>
            </w:r>
          </w:p>
        </w:tc>
      </w:tr>
      <w:tr w:rsidR="00396752" w14:paraId="365857FE" w14:textId="77777777" w:rsidTr="009D6731">
        <w:trPr>
          <w:jc w:val="center"/>
        </w:trPr>
        <w:tc>
          <w:tcPr>
            <w:tcW w:w="7020" w:type="dxa"/>
            <w:tcBorders>
              <w:top w:val="nil"/>
              <w:left w:val="nil"/>
              <w:bottom w:val="nil"/>
              <w:right w:val="nil"/>
            </w:tcBorders>
          </w:tcPr>
          <w:p w14:paraId="48680A11" w14:textId="77777777" w:rsidR="00396752" w:rsidRDefault="00396752" w:rsidP="00773B6F">
            <w:pPr>
              <w:spacing w:after="0" w:line="240" w:lineRule="auto"/>
            </w:pPr>
            <w:r>
              <w:t xml:space="preserve">Properly managing and storing hazardous materials in accordance </w:t>
            </w:r>
          </w:p>
          <w:p w14:paraId="5A571B58" w14:textId="77777777" w:rsidR="00396752" w:rsidRDefault="00396752" w:rsidP="00773B6F">
            <w:pPr>
              <w:spacing w:after="0" w:line="240" w:lineRule="auto"/>
            </w:pPr>
            <w:r>
              <w:t xml:space="preserve">  with safety regulations</w:t>
            </w:r>
            <w:r>
              <w:rPr>
                <w:vertAlign w:val="superscript"/>
              </w:rPr>
              <w:t>a, c</w:t>
            </w:r>
          </w:p>
        </w:tc>
        <w:tc>
          <w:tcPr>
            <w:tcW w:w="706" w:type="dxa"/>
            <w:tcBorders>
              <w:top w:val="nil"/>
              <w:left w:val="nil"/>
              <w:bottom w:val="nil"/>
              <w:right w:val="nil"/>
            </w:tcBorders>
          </w:tcPr>
          <w:p w14:paraId="5AC0F1C2"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370783CE" w14:textId="77777777" w:rsidR="00396752" w:rsidRDefault="00396752" w:rsidP="00773B6F">
            <w:pPr>
              <w:spacing w:after="0" w:line="240" w:lineRule="auto"/>
              <w:jc w:val="center"/>
            </w:pPr>
            <w:r>
              <w:t>90.5</w:t>
            </w:r>
          </w:p>
        </w:tc>
      </w:tr>
      <w:tr w:rsidR="00396752" w14:paraId="008DC6C9" w14:textId="77777777" w:rsidTr="009D6731">
        <w:trPr>
          <w:jc w:val="center"/>
        </w:trPr>
        <w:tc>
          <w:tcPr>
            <w:tcW w:w="7020" w:type="dxa"/>
            <w:tcBorders>
              <w:top w:val="nil"/>
              <w:left w:val="nil"/>
              <w:bottom w:val="nil"/>
              <w:right w:val="nil"/>
            </w:tcBorders>
          </w:tcPr>
          <w:p w14:paraId="76348329" w14:textId="77777777" w:rsidR="00396752" w:rsidRDefault="00396752" w:rsidP="00773B6F">
            <w:pPr>
              <w:spacing w:after="0" w:line="240" w:lineRule="auto"/>
            </w:pPr>
            <w:r>
              <w:t xml:space="preserve">Ensuring that agriculture teachers’ subject matter knowledge is </w:t>
            </w:r>
          </w:p>
          <w:p w14:paraId="5798BE91" w14:textId="77777777" w:rsidR="00396752" w:rsidRDefault="00396752" w:rsidP="00773B6F">
            <w:pPr>
              <w:spacing w:after="0" w:line="240" w:lineRule="auto"/>
            </w:pPr>
            <w:r>
              <w:t xml:space="preserve">  current</w:t>
            </w:r>
            <w:r>
              <w:rPr>
                <w:vertAlign w:val="superscript"/>
              </w:rPr>
              <w:t>a,</w:t>
            </w:r>
            <w:r>
              <w:t xml:space="preserve"> </w:t>
            </w:r>
            <w:r>
              <w:rPr>
                <w:vertAlign w:val="superscript"/>
              </w:rPr>
              <w:t>c</w:t>
            </w:r>
          </w:p>
        </w:tc>
        <w:tc>
          <w:tcPr>
            <w:tcW w:w="706" w:type="dxa"/>
            <w:tcBorders>
              <w:top w:val="nil"/>
              <w:left w:val="nil"/>
              <w:bottom w:val="nil"/>
              <w:right w:val="nil"/>
            </w:tcBorders>
          </w:tcPr>
          <w:p w14:paraId="19D3B87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6A5957E4" w14:textId="77777777" w:rsidR="00396752" w:rsidRDefault="00396752" w:rsidP="00773B6F">
            <w:pPr>
              <w:spacing w:after="0" w:line="240" w:lineRule="auto"/>
              <w:jc w:val="center"/>
            </w:pPr>
            <w:r>
              <w:t>90.5</w:t>
            </w:r>
          </w:p>
        </w:tc>
      </w:tr>
      <w:tr w:rsidR="00396752" w14:paraId="67C06921" w14:textId="77777777" w:rsidTr="009D6731">
        <w:trPr>
          <w:jc w:val="center"/>
        </w:trPr>
        <w:tc>
          <w:tcPr>
            <w:tcW w:w="7020" w:type="dxa"/>
            <w:tcBorders>
              <w:top w:val="nil"/>
              <w:left w:val="nil"/>
              <w:bottom w:val="nil"/>
              <w:right w:val="nil"/>
            </w:tcBorders>
          </w:tcPr>
          <w:p w14:paraId="5A0FB149" w14:textId="77777777" w:rsidR="00396752" w:rsidRDefault="00396752" w:rsidP="00773B6F">
            <w:pPr>
              <w:spacing w:after="0" w:line="240" w:lineRule="auto"/>
            </w:pPr>
            <w:r>
              <w:t>Properly storing tools and equipment</w:t>
            </w:r>
            <w:r>
              <w:rPr>
                <w:vertAlign w:val="superscript"/>
              </w:rPr>
              <w:t>a, c</w:t>
            </w:r>
          </w:p>
        </w:tc>
        <w:tc>
          <w:tcPr>
            <w:tcW w:w="706" w:type="dxa"/>
            <w:tcBorders>
              <w:top w:val="nil"/>
              <w:left w:val="nil"/>
              <w:bottom w:val="nil"/>
              <w:right w:val="nil"/>
            </w:tcBorders>
          </w:tcPr>
          <w:p w14:paraId="27111411"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53B873F" w14:textId="77777777" w:rsidR="00396752" w:rsidRDefault="00396752" w:rsidP="00773B6F">
            <w:pPr>
              <w:spacing w:after="0" w:line="240" w:lineRule="auto"/>
              <w:jc w:val="center"/>
            </w:pPr>
            <w:r>
              <w:t>90.5</w:t>
            </w:r>
          </w:p>
        </w:tc>
      </w:tr>
      <w:tr w:rsidR="00396752" w14:paraId="6FD20631" w14:textId="77777777" w:rsidTr="009D6731">
        <w:trPr>
          <w:jc w:val="center"/>
        </w:trPr>
        <w:tc>
          <w:tcPr>
            <w:tcW w:w="7020" w:type="dxa"/>
            <w:tcBorders>
              <w:top w:val="nil"/>
              <w:left w:val="nil"/>
              <w:bottom w:val="nil"/>
              <w:right w:val="nil"/>
            </w:tcBorders>
          </w:tcPr>
          <w:p w14:paraId="5B8E10BF" w14:textId="77777777" w:rsidR="00396752" w:rsidRDefault="00396752" w:rsidP="00773B6F">
            <w:pPr>
              <w:spacing w:after="0" w:line="240" w:lineRule="auto"/>
            </w:pPr>
            <w:r>
              <w:t>Properly facilitating project-based learning activities</w:t>
            </w:r>
            <w:r>
              <w:rPr>
                <w:vertAlign w:val="superscript"/>
              </w:rPr>
              <w:t>a, c</w:t>
            </w:r>
          </w:p>
        </w:tc>
        <w:tc>
          <w:tcPr>
            <w:tcW w:w="706" w:type="dxa"/>
            <w:tcBorders>
              <w:top w:val="nil"/>
              <w:left w:val="nil"/>
              <w:bottom w:val="nil"/>
              <w:right w:val="nil"/>
            </w:tcBorders>
          </w:tcPr>
          <w:p w14:paraId="74254F97"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66B5CC0" w14:textId="77777777" w:rsidR="00396752" w:rsidRDefault="00396752" w:rsidP="00773B6F">
            <w:pPr>
              <w:spacing w:after="0" w:line="240" w:lineRule="auto"/>
              <w:jc w:val="center"/>
            </w:pPr>
            <w:r>
              <w:t>90.5</w:t>
            </w:r>
          </w:p>
        </w:tc>
      </w:tr>
      <w:tr w:rsidR="00396752" w14:paraId="04CB62F1" w14:textId="77777777" w:rsidTr="009D6731">
        <w:trPr>
          <w:jc w:val="center"/>
        </w:trPr>
        <w:tc>
          <w:tcPr>
            <w:tcW w:w="7020" w:type="dxa"/>
            <w:tcBorders>
              <w:top w:val="nil"/>
              <w:left w:val="nil"/>
              <w:bottom w:val="nil"/>
              <w:right w:val="nil"/>
            </w:tcBorders>
          </w:tcPr>
          <w:p w14:paraId="67447AD6" w14:textId="77777777" w:rsidR="00396752" w:rsidRDefault="00396752" w:rsidP="00773B6F">
            <w:pPr>
              <w:spacing w:after="0" w:line="240" w:lineRule="auto"/>
            </w:pPr>
            <w:r>
              <w:t xml:space="preserve">Properly creating a safe, organized, and productive learning </w:t>
            </w:r>
          </w:p>
          <w:p w14:paraId="49295974" w14:textId="77777777" w:rsidR="00396752" w:rsidRDefault="00396752" w:rsidP="00773B6F">
            <w:pPr>
              <w:spacing w:after="0" w:line="240" w:lineRule="auto"/>
            </w:pPr>
            <w:r>
              <w:t xml:space="preserve">  environment</w:t>
            </w:r>
            <w:r>
              <w:rPr>
                <w:vertAlign w:val="superscript"/>
              </w:rPr>
              <w:t>a, c</w:t>
            </w:r>
          </w:p>
        </w:tc>
        <w:tc>
          <w:tcPr>
            <w:tcW w:w="706" w:type="dxa"/>
            <w:tcBorders>
              <w:top w:val="nil"/>
              <w:left w:val="nil"/>
              <w:bottom w:val="nil"/>
              <w:right w:val="nil"/>
            </w:tcBorders>
          </w:tcPr>
          <w:p w14:paraId="52599EB1"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329C730" w14:textId="77777777" w:rsidR="00396752" w:rsidRDefault="00396752" w:rsidP="00773B6F">
            <w:pPr>
              <w:spacing w:after="0" w:line="240" w:lineRule="auto"/>
              <w:jc w:val="center"/>
            </w:pPr>
            <w:r>
              <w:t>90.5</w:t>
            </w:r>
          </w:p>
        </w:tc>
      </w:tr>
      <w:tr w:rsidR="00396752" w14:paraId="4E9A7D06" w14:textId="77777777" w:rsidTr="009D6731">
        <w:trPr>
          <w:jc w:val="center"/>
        </w:trPr>
        <w:tc>
          <w:tcPr>
            <w:tcW w:w="7020" w:type="dxa"/>
            <w:tcBorders>
              <w:top w:val="nil"/>
              <w:left w:val="nil"/>
              <w:bottom w:val="nil"/>
              <w:right w:val="nil"/>
            </w:tcBorders>
          </w:tcPr>
          <w:p w14:paraId="099F7D9D" w14:textId="77777777" w:rsidR="00396752" w:rsidRDefault="00396752" w:rsidP="00773B6F">
            <w:pPr>
              <w:spacing w:after="0" w:line="240" w:lineRule="auto"/>
            </w:pPr>
            <w:r>
              <w:t>Evaluating student work</w:t>
            </w:r>
            <w:r>
              <w:rPr>
                <w:vertAlign w:val="superscript"/>
              </w:rPr>
              <w:t>a, c</w:t>
            </w:r>
          </w:p>
        </w:tc>
        <w:tc>
          <w:tcPr>
            <w:tcW w:w="706" w:type="dxa"/>
            <w:tcBorders>
              <w:top w:val="nil"/>
              <w:left w:val="nil"/>
              <w:bottom w:val="nil"/>
              <w:right w:val="nil"/>
            </w:tcBorders>
          </w:tcPr>
          <w:p w14:paraId="46A29D24"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67735541" w14:textId="77777777" w:rsidR="00396752" w:rsidRDefault="00396752" w:rsidP="00773B6F">
            <w:pPr>
              <w:spacing w:after="0" w:line="240" w:lineRule="auto"/>
              <w:jc w:val="center"/>
            </w:pPr>
            <w:r>
              <w:t>90.5</w:t>
            </w:r>
          </w:p>
        </w:tc>
      </w:tr>
      <w:tr w:rsidR="00396752" w14:paraId="2608A531" w14:textId="77777777" w:rsidTr="009D6731">
        <w:trPr>
          <w:jc w:val="center"/>
        </w:trPr>
        <w:tc>
          <w:tcPr>
            <w:tcW w:w="7020" w:type="dxa"/>
            <w:tcBorders>
              <w:top w:val="nil"/>
              <w:left w:val="nil"/>
              <w:bottom w:val="nil"/>
              <w:right w:val="nil"/>
            </w:tcBorders>
          </w:tcPr>
          <w:p w14:paraId="17BB23ED" w14:textId="77777777" w:rsidR="00396752" w:rsidRDefault="00396752" w:rsidP="00773B6F">
            <w:pPr>
              <w:spacing w:after="0" w:line="240" w:lineRule="auto"/>
            </w:pPr>
            <w:r>
              <w:t xml:space="preserve">Properly servicing and maintaining power tools and equipment </w:t>
            </w:r>
          </w:p>
          <w:p w14:paraId="015DFF49" w14:textId="77777777" w:rsidR="00396752" w:rsidRDefault="00396752" w:rsidP="00773B6F">
            <w:pPr>
              <w:spacing w:after="0" w:line="240" w:lineRule="auto"/>
            </w:pPr>
            <w:r>
              <w:t xml:space="preserve">  (ex. greasing fittings, ensuring guard functionality, etc.)</w:t>
            </w:r>
            <w:r>
              <w:rPr>
                <w:vertAlign w:val="superscript"/>
              </w:rPr>
              <w:t>a, c</w:t>
            </w:r>
          </w:p>
        </w:tc>
        <w:tc>
          <w:tcPr>
            <w:tcW w:w="706" w:type="dxa"/>
            <w:tcBorders>
              <w:top w:val="nil"/>
              <w:left w:val="nil"/>
              <w:bottom w:val="nil"/>
              <w:right w:val="nil"/>
            </w:tcBorders>
          </w:tcPr>
          <w:p w14:paraId="0E17523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FBAA2EA" w14:textId="77777777" w:rsidR="00396752" w:rsidRDefault="00396752" w:rsidP="00773B6F">
            <w:pPr>
              <w:spacing w:after="0" w:line="240" w:lineRule="auto"/>
              <w:jc w:val="center"/>
            </w:pPr>
            <w:r>
              <w:t>90.5</w:t>
            </w:r>
          </w:p>
        </w:tc>
      </w:tr>
      <w:tr w:rsidR="00396752" w14:paraId="23DCE16C" w14:textId="77777777" w:rsidTr="009D6731">
        <w:trPr>
          <w:jc w:val="center"/>
        </w:trPr>
        <w:tc>
          <w:tcPr>
            <w:tcW w:w="7020" w:type="dxa"/>
            <w:tcBorders>
              <w:top w:val="nil"/>
              <w:left w:val="nil"/>
              <w:bottom w:val="nil"/>
              <w:right w:val="nil"/>
            </w:tcBorders>
          </w:tcPr>
          <w:p w14:paraId="34B61125" w14:textId="77777777" w:rsidR="00396752" w:rsidRDefault="00396752" w:rsidP="00773B6F">
            <w:pPr>
              <w:spacing w:after="0" w:line="240" w:lineRule="auto"/>
            </w:pPr>
            <w:r>
              <w:t>Properly changing saw blades (ex. table saw, miter saw, etc.)</w:t>
            </w:r>
            <w:r>
              <w:rPr>
                <w:vertAlign w:val="superscript"/>
              </w:rPr>
              <w:t>a, c</w:t>
            </w:r>
          </w:p>
        </w:tc>
        <w:tc>
          <w:tcPr>
            <w:tcW w:w="706" w:type="dxa"/>
            <w:tcBorders>
              <w:top w:val="nil"/>
              <w:left w:val="nil"/>
              <w:bottom w:val="nil"/>
              <w:right w:val="nil"/>
            </w:tcBorders>
          </w:tcPr>
          <w:p w14:paraId="47BC8D73"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78B3E2C" w14:textId="77777777" w:rsidR="00396752" w:rsidRDefault="00396752" w:rsidP="00773B6F">
            <w:pPr>
              <w:spacing w:after="0" w:line="240" w:lineRule="auto"/>
              <w:jc w:val="center"/>
            </w:pPr>
            <w:r>
              <w:t>90.5</w:t>
            </w:r>
          </w:p>
        </w:tc>
      </w:tr>
      <w:tr w:rsidR="00396752" w14:paraId="3D7ABB5F" w14:textId="77777777" w:rsidTr="009D6731">
        <w:trPr>
          <w:jc w:val="center"/>
        </w:trPr>
        <w:tc>
          <w:tcPr>
            <w:tcW w:w="7020" w:type="dxa"/>
            <w:tcBorders>
              <w:top w:val="nil"/>
              <w:left w:val="nil"/>
              <w:bottom w:val="nil"/>
              <w:right w:val="nil"/>
            </w:tcBorders>
          </w:tcPr>
          <w:p w14:paraId="6BC0B1FE" w14:textId="77777777" w:rsidR="00396752" w:rsidRDefault="00396752" w:rsidP="00773B6F">
            <w:pPr>
              <w:spacing w:after="0" w:line="240" w:lineRule="auto"/>
            </w:pPr>
            <w:r>
              <w:t>Properly storing project materials</w:t>
            </w:r>
            <w:r>
              <w:rPr>
                <w:vertAlign w:val="superscript"/>
              </w:rPr>
              <w:t>a, c</w:t>
            </w:r>
          </w:p>
        </w:tc>
        <w:tc>
          <w:tcPr>
            <w:tcW w:w="706" w:type="dxa"/>
            <w:tcBorders>
              <w:top w:val="nil"/>
              <w:left w:val="nil"/>
              <w:bottom w:val="nil"/>
              <w:right w:val="nil"/>
            </w:tcBorders>
          </w:tcPr>
          <w:p w14:paraId="5A793B3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77E23E3E" w14:textId="77777777" w:rsidR="00396752" w:rsidRDefault="00396752" w:rsidP="00773B6F">
            <w:pPr>
              <w:spacing w:after="0" w:line="240" w:lineRule="auto"/>
              <w:jc w:val="center"/>
            </w:pPr>
            <w:r>
              <w:t>90.5</w:t>
            </w:r>
          </w:p>
        </w:tc>
      </w:tr>
      <w:tr w:rsidR="00396752" w14:paraId="052CFB9B" w14:textId="77777777" w:rsidTr="00C449CF">
        <w:trPr>
          <w:jc w:val="center"/>
        </w:trPr>
        <w:tc>
          <w:tcPr>
            <w:tcW w:w="7020" w:type="dxa"/>
            <w:tcBorders>
              <w:top w:val="nil"/>
              <w:left w:val="nil"/>
              <w:bottom w:val="single" w:sz="4" w:space="0" w:color="auto"/>
              <w:right w:val="nil"/>
            </w:tcBorders>
          </w:tcPr>
          <w:p w14:paraId="28730640" w14:textId="77777777" w:rsidR="00396752" w:rsidRDefault="00396752" w:rsidP="00773B6F">
            <w:pPr>
              <w:spacing w:after="0" w:line="240" w:lineRule="auto"/>
            </w:pPr>
            <w:r>
              <w:t xml:space="preserve">Properly employing facility management protocols </w:t>
            </w:r>
          </w:p>
          <w:p w14:paraId="5FC39DD0" w14:textId="77777777" w:rsidR="00396752" w:rsidRDefault="00396752" w:rsidP="00773B6F">
            <w:pPr>
              <w:spacing w:after="0" w:line="240" w:lineRule="auto"/>
            </w:pPr>
            <w:r>
              <w:t xml:space="preserve">  (ex. clean-up procedures, work stoppage practices, etc.)</w:t>
            </w:r>
            <w:r>
              <w:rPr>
                <w:vertAlign w:val="superscript"/>
              </w:rPr>
              <w:t>a, c</w:t>
            </w:r>
          </w:p>
        </w:tc>
        <w:tc>
          <w:tcPr>
            <w:tcW w:w="706" w:type="dxa"/>
            <w:tcBorders>
              <w:top w:val="nil"/>
              <w:left w:val="nil"/>
              <w:bottom w:val="single" w:sz="4" w:space="0" w:color="auto"/>
              <w:right w:val="nil"/>
            </w:tcBorders>
          </w:tcPr>
          <w:p w14:paraId="0A27545D" w14:textId="77777777" w:rsidR="00396752" w:rsidRDefault="00396752" w:rsidP="00773B6F">
            <w:pPr>
              <w:spacing w:after="0" w:line="240" w:lineRule="auto"/>
              <w:jc w:val="center"/>
            </w:pPr>
            <w:r>
              <w:t>21</w:t>
            </w:r>
          </w:p>
          <w:p w14:paraId="15794B69" w14:textId="77777777" w:rsidR="00C449CF" w:rsidRDefault="00C449CF" w:rsidP="00773B6F">
            <w:pPr>
              <w:spacing w:after="0" w:line="240" w:lineRule="auto"/>
              <w:jc w:val="center"/>
            </w:pPr>
          </w:p>
          <w:p w14:paraId="6E8A2939" w14:textId="77777777" w:rsidR="00C449CF" w:rsidRDefault="00C449CF" w:rsidP="00773B6F">
            <w:pPr>
              <w:spacing w:after="0" w:line="240" w:lineRule="auto"/>
              <w:jc w:val="center"/>
            </w:pPr>
          </w:p>
        </w:tc>
        <w:tc>
          <w:tcPr>
            <w:tcW w:w="1719" w:type="dxa"/>
            <w:tcBorders>
              <w:top w:val="nil"/>
              <w:left w:val="nil"/>
              <w:bottom w:val="single" w:sz="4" w:space="0" w:color="auto"/>
              <w:right w:val="nil"/>
            </w:tcBorders>
          </w:tcPr>
          <w:p w14:paraId="455C68CB" w14:textId="77777777" w:rsidR="00396752" w:rsidRDefault="00396752" w:rsidP="00773B6F">
            <w:pPr>
              <w:spacing w:after="0" w:line="240" w:lineRule="auto"/>
              <w:jc w:val="center"/>
            </w:pPr>
            <w:r>
              <w:t>90.5</w:t>
            </w:r>
          </w:p>
        </w:tc>
      </w:tr>
      <w:tr w:rsidR="00C449CF" w14:paraId="0197584F" w14:textId="77777777" w:rsidTr="00C449CF">
        <w:trPr>
          <w:jc w:val="center"/>
        </w:trPr>
        <w:tc>
          <w:tcPr>
            <w:tcW w:w="7020" w:type="dxa"/>
            <w:tcBorders>
              <w:top w:val="single" w:sz="4" w:space="0" w:color="auto"/>
              <w:left w:val="nil"/>
              <w:bottom w:val="single" w:sz="4" w:space="0" w:color="auto"/>
              <w:right w:val="nil"/>
            </w:tcBorders>
          </w:tcPr>
          <w:p w14:paraId="77F69F36" w14:textId="23F40AA2" w:rsidR="00C449CF" w:rsidRDefault="00C449CF" w:rsidP="00C449CF">
            <w:pPr>
              <w:spacing w:after="0" w:line="240" w:lineRule="auto"/>
            </w:pPr>
            <w:r>
              <w:lastRenderedPageBreak/>
              <w:t>Item</w:t>
            </w:r>
          </w:p>
        </w:tc>
        <w:tc>
          <w:tcPr>
            <w:tcW w:w="706" w:type="dxa"/>
            <w:tcBorders>
              <w:top w:val="single" w:sz="4" w:space="0" w:color="auto"/>
              <w:left w:val="nil"/>
              <w:bottom w:val="single" w:sz="4" w:space="0" w:color="auto"/>
              <w:right w:val="nil"/>
            </w:tcBorders>
          </w:tcPr>
          <w:p w14:paraId="4B46C889" w14:textId="6448AA90" w:rsidR="00C449CF" w:rsidRDefault="00C449CF" w:rsidP="00C449CF">
            <w:pPr>
              <w:spacing w:after="0" w:line="240" w:lineRule="auto"/>
              <w:jc w:val="center"/>
            </w:pPr>
            <w:r>
              <w:rPr>
                <w:i/>
                <w:iCs/>
              </w:rPr>
              <w:t>n</w:t>
            </w:r>
          </w:p>
        </w:tc>
        <w:tc>
          <w:tcPr>
            <w:tcW w:w="1719" w:type="dxa"/>
            <w:tcBorders>
              <w:top w:val="single" w:sz="4" w:space="0" w:color="auto"/>
              <w:left w:val="nil"/>
              <w:bottom w:val="single" w:sz="4" w:space="0" w:color="auto"/>
              <w:right w:val="nil"/>
            </w:tcBorders>
          </w:tcPr>
          <w:p w14:paraId="75881B97" w14:textId="52C43B9D" w:rsidR="00C449CF" w:rsidRDefault="00C449CF" w:rsidP="00C449CF">
            <w:pPr>
              <w:spacing w:after="0" w:line="240" w:lineRule="auto"/>
              <w:jc w:val="center"/>
            </w:pPr>
            <w:r>
              <w:t>% Agreement</w:t>
            </w:r>
          </w:p>
        </w:tc>
      </w:tr>
      <w:tr w:rsidR="00396752" w14:paraId="3020F754" w14:textId="77777777" w:rsidTr="00C449CF">
        <w:trPr>
          <w:jc w:val="center"/>
        </w:trPr>
        <w:tc>
          <w:tcPr>
            <w:tcW w:w="7020" w:type="dxa"/>
            <w:tcBorders>
              <w:top w:val="single" w:sz="4" w:space="0" w:color="auto"/>
              <w:left w:val="nil"/>
              <w:bottom w:val="nil"/>
              <w:right w:val="nil"/>
            </w:tcBorders>
          </w:tcPr>
          <w:p w14:paraId="29BD2434" w14:textId="77777777" w:rsidR="00396752" w:rsidRDefault="00396752" w:rsidP="00773B6F">
            <w:pPr>
              <w:spacing w:after="0" w:line="240" w:lineRule="auto"/>
            </w:pPr>
            <w:r>
              <w:t xml:space="preserve">Properly determining project integrity </w:t>
            </w:r>
          </w:p>
          <w:p w14:paraId="5822AFE3" w14:textId="77777777" w:rsidR="00396752" w:rsidRDefault="00396752" w:rsidP="00773B6F">
            <w:pPr>
              <w:spacing w:after="0" w:line="240" w:lineRule="auto"/>
            </w:pPr>
            <w:r>
              <w:t xml:space="preserve">  (ex. load-bearing capacity, squareness, etc.)</w:t>
            </w:r>
            <w:r>
              <w:rPr>
                <w:vertAlign w:val="superscript"/>
              </w:rPr>
              <w:t>a, c</w:t>
            </w:r>
          </w:p>
        </w:tc>
        <w:tc>
          <w:tcPr>
            <w:tcW w:w="706" w:type="dxa"/>
            <w:tcBorders>
              <w:top w:val="single" w:sz="4" w:space="0" w:color="auto"/>
              <w:left w:val="nil"/>
              <w:bottom w:val="nil"/>
              <w:right w:val="nil"/>
            </w:tcBorders>
          </w:tcPr>
          <w:p w14:paraId="45C27EDE" w14:textId="77777777" w:rsidR="00396752" w:rsidRDefault="00396752" w:rsidP="00773B6F">
            <w:pPr>
              <w:spacing w:after="0" w:line="240" w:lineRule="auto"/>
              <w:jc w:val="center"/>
            </w:pPr>
            <w:r>
              <w:t>21</w:t>
            </w:r>
          </w:p>
        </w:tc>
        <w:tc>
          <w:tcPr>
            <w:tcW w:w="1719" w:type="dxa"/>
            <w:tcBorders>
              <w:top w:val="single" w:sz="4" w:space="0" w:color="auto"/>
              <w:left w:val="nil"/>
              <w:bottom w:val="nil"/>
              <w:right w:val="nil"/>
            </w:tcBorders>
          </w:tcPr>
          <w:p w14:paraId="5189D799" w14:textId="77777777" w:rsidR="00396752" w:rsidRDefault="00396752" w:rsidP="00773B6F">
            <w:pPr>
              <w:spacing w:after="0" w:line="240" w:lineRule="auto"/>
              <w:jc w:val="center"/>
            </w:pPr>
            <w:r>
              <w:t>90.5</w:t>
            </w:r>
          </w:p>
        </w:tc>
      </w:tr>
      <w:tr w:rsidR="00396752" w14:paraId="031154D3" w14:textId="77777777" w:rsidTr="009D6731">
        <w:trPr>
          <w:jc w:val="center"/>
        </w:trPr>
        <w:tc>
          <w:tcPr>
            <w:tcW w:w="7020" w:type="dxa"/>
            <w:tcBorders>
              <w:top w:val="nil"/>
              <w:left w:val="nil"/>
              <w:bottom w:val="nil"/>
              <w:right w:val="nil"/>
            </w:tcBorders>
          </w:tcPr>
          <w:p w14:paraId="7BBD16D2" w14:textId="77777777" w:rsidR="00396752" w:rsidRDefault="00396752" w:rsidP="00773B6F">
            <w:pPr>
              <w:spacing w:after="0" w:line="240" w:lineRule="auto"/>
            </w:pPr>
            <w:r>
              <w:t>Properly servicing and maintaining a CNC plasma cutting table</w:t>
            </w:r>
            <w:r>
              <w:rPr>
                <w:vertAlign w:val="superscript"/>
              </w:rPr>
              <w:t>a, c</w:t>
            </w:r>
          </w:p>
        </w:tc>
        <w:tc>
          <w:tcPr>
            <w:tcW w:w="706" w:type="dxa"/>
            <w:tcBorders>
              <w:top w:val="nil"/>
              <w:left w:val="nil"/>
              <w:bottom w:val="nil"/>
              <w:right w:val="nil"/>
            </w:tcBorders>
          </w:tcPr>
          <w:p w14:paraId="2021772B"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3EE57048" w14:textId="77777777" w:rsidR="00396752" w:rsidRDefault="00396752" w:rsidP="00773B6F">
            <w:pPr>
              <w:spacing w:after="0" w:line="240" w:lineRule="auto"/>
              <w:jc w:val="center"/>
            </w:pPr>
            <w:r>
              <w:t>85.7</w:t>
            </w:r>
          </w:p>
        </w:tc>
      </w:tr>
      <w:tr w:rsidR="00396752" w14:paraId="7B588A95" w14:textId="77777777" w:rsidTr="00C449CF">
        <w:trPr>
          <w:jc w:val="center"/>
        </w:trPr>
        <w:tc>
          <w:tcPr>
            <w:tcW w:w="7020" w:type="dxa"/>
            <w:tcBorders>
              <w:top w:val="nil"/>
              <w:left w:val="nil"/>
              <w:bottom w:val="nil"/>
              <w:right w:val="nil"/>
            </w:tcBorders>
          </w:tcPr>
          <w:p w14:paraId="4AEFCDE3" w14:textId="77777777" w:rsidR="00396752" w:rsidRDefault="00396752" w:rsidP="00773B6F">
            <w:pPr>
              <w:spacing w:after="0" w:line="240" w:lineRule="auto"/>
            </w:pPr>
            <w:r>
              <w:t xml:space="preserve">Properly using tools and equipment for their intended purposes </w:t>
            </w:r>
          </w:p>
          <w:p w14:paraId="6CBA4FE3" w14:textId="77777777" w:rsidR="00396752" w:rsidRDefault="00396752" w:rsidP="00773B6F">
            <w:pPr>
              <w:spacing w:after="0" w:line="240" w:lineRule="auto"/>
            </w:pPr>
            <w:r>
              <w:t xml:space="preserve">  (ex. performing proper cuts with table saws, only using screwdrivers </w:t>
            </w:r>
          </w:p>
          <w:p w14:paraId="4297A0D0" w14:textId="77777777" w:rsidR="00396752" w:rsidRDefault="00396752" w:rsidP="00773B6F">
            <w:pPr>
              <w:spacing w:after="0" w:line="240" w:lineRule="auto"/>
            </w:pPr>
            <w:r>
              <w:t xml:space="preserve">  to drive screws, etc.)</w:t>
            </w:r>
            <w:r>
              <w:rPr>
                <w:vertAlign w:val="superscript"/>
              </w:rPr>
              <w:t>a, c</w:t>
            </w:r>
          </w:p>
        </w:tc>
        <w:tc>
          <w:tcPr>
            <w:tcW w:w="706" w:type="dxa"/>
            <w:tcBorders>
              <w:top w:val="nil"/>
              <w:left w:val="nil"/>
              <w:bottom w:val="nil"/>
              <w:right w:val="nil"/>
            </w:tcBorders>
          </w:tcPr>
          <w:p w14:paraId="4E013463" w14:textId="77777777" w:rsidR="00396752" w:rsidRDefault="00396752" w:rsidP="00773B6F">
            <w:pPr>
              <w:spacing w:after="0" w:line="240" w:lineRule="auto"/>
              <w:jc w:val="center"/>
            </w:pPr>
            <w:r>
              <w:t>21</w:t>
            </w:r>
          </w:p>
          <w:p w14:paraId="1F43983A" w14:textId="77777777" w:rsidR="00396752" w:rsidRDefault="00396752" w:rsidP="00773B6F">
            <w:pPr>
              <w:spacing w:after="0" w:line="240" w:lineRule="auto"/>
              <w:jc w:val="center"/>
            </w:pPr>
          </w:p>
          <w:p w14:paraId="7F33AFE0" w14:textId="77777777" w:rsidR="00396752" w:rsidRDefault="00396752" w:rsidP="00773B6F">
            <w:pPr>
              <w:spacing w:after="0" w:line="240" w:lineRule="auto"/>
              <w:jc w:val="center"/>
            </w:pPr>
          </w:p>
        </w:tc>
        <w:tc>
          <w:tcPr>
            <w:tcW w:w="1719" w:type="dxa"/>
            <w:tcBorders>
              <w:top w:val="nil"/>
              <w:left w:val="nil"/>
              <w:bottom w:val="nil"/>
              <w:right w:val="nil"/>
            </w:tcBorders>
          </w:tcPr>
          <w:p w14:paraId="7CEF1729" w14:textId="77777777" w:rsidR="00396752" w:rsidRDefault="00396752" w:rsidP="00773B6F">
            <w:pPr>
              <w:spacing w:after="0" w:line="240" w:lineRule="auto"/>
              <w:jc w:val="center"/>
            </w:pPr>
            <w:r>
              <w:t>85.7</w:t>
            </w:r>
          </w:p>
        </w:tc>
      </w:tr>
      <w:tr w:rsidR="00396752" w14:paraId="18D71E2A" w14:textId="77777777" w:rsidTr="009D6731">
        <w:trPr>
          <w:jc w:val="center"/>
        </w:trPr>
        <w:tc>
          <w:tcPr>
            <w:tcW w:w="7020" w:type="dxa"/>
            <w:tcBorders>
              <w:top w:val="nil"/>
              <w:left w:val="nil"/>
              <w:bottom w:val="nil"/>
              <w:right w:val="nil"/>
            </w:tcBorders>
          </w:tcPr>
          <w:p w14:paraId="1834A6A0" w14:textId="77777777" w:rsidR="00396752" w:rsidRDefault="00396752" w:rsidP="00773B6F">
            <w:pPr>
              <w:spacing w:after="0" w:line="240" w:lineRule="auto"/>
            </w:pPr>
            <w:r>
              <w:t xml:space="preserve">Proper fire safety management (ex. servicing fire extinguishers, </w:t>
            </w:r>
          </w:p>
          <w:p w14:paraId="36E90A96" w14:textId="77777777" w:rsidR="00396752" w:rsidRDefault="00396752" w:rsidP="00773B6F">
            <w:pPr>
              <w:spacing w:after="0" w:line="240" w:lineRule="auto"/>
            </w:pPr>
            <w:r>
              <w:t xml:space="preserve">  ensuring students know fire control procedures, etc.)</w:t>
            </w:r>
            <w:r>
              <w:rPr>
                <w:vertAlign w:val="superscript"/>
              </w:rPr>
              <w:t>a, c</w:t>
            </w:r>
          </w:p>
        </w:tc>
        <w:tc>
          <w:tcPr>
            <w:tcW w:w="706" w:type="dxa"/>
            <w:tcBorders>
              <w:top w:val="nil"/>
              <w:left w:val="nil"/>
              <w:bottom w:val="nil"/>
              <w:right w:val="nil"/>
            </w:tcBorders>
          </w:tcPr>
          <w:p w14:paraId="2547FAC1"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56B84EB" w14:textId="77777777" w:rsidR="00396752" w:rsidRDefault="00396752" w:rsidP="00773B6F">
            <w:pPr>
              <w:spacing w:after="0" w:line="240" w:lineRule="auto"/>
              <w:jc w:val="center"/>
            </w:pPr>
            <w:r>
              <w:t>85.7</w:t>
            </w:r>
          </w:p>
        </w:tc>
      </w:tr>
      <w:tr w:rsidR="00396752" w14:paraId="5BF06FBC" w14:textId="77777777" w:rsidTr="009D6731">
        <w:trPr>
          <w:jc w:val="center"/>
        </w:trPr>
        <w:tc>
          <w:tcPr>
            <w:tcW w:w="7020" w:type="dxa"/>
            <w:tcBorders>
              <w:top w:val="nil"/>
              <w:left w:val="nil"/>
              <w:bottom w:val="nil"/>
              <w:right w:val="nil"/>
            </w:tcBorders>
          </w:tcPr>
          <w:p w14:paraId="0FACEF3A" w14:textId="77777777" w:rsidR="00396752" w:rsidRDefault="00396752" w:rsidP="00773B6F">
            <w:pPr>
              <w:spacing w:after="0" w:line="240" w:lineRule="auto"/>
            </w:pPr>
            <w:r>
              <w:t>Developing appropriate student assessment procedures</w:t>
            </w:r>
            <w:r>
              <w:rPr>
                <w:vertAlign w:val="superscript"/>
              </w:rPr>
              <w:t>a, c</w:t>
            </w:r>
          </w:p>
        </w:tc>
        <w:tc>
          <w:tcPr>
            <w:tcW w:w="706" w:type="dxa"/>
            <w:tcBorders>
              <w:top w:val="nil"/>
              <w:left w:val="nil"/>
              <w:bottom w:val="nil"/>
              <w:right w:val="nil"/>
            </w:tcBorders>
          </w:tcPr>
          <w:p w14:paraId="78623FDC"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6C38D92C" w14:textId="77777777" w:rsidR="00396752" w:rsidRDefault="00396752" w:rsidP="00773B6F">
            <w:pPr>
              <w:spacing w:after="0" w:line="240" w:lineRule="auto"/>
              <w:jc w:val="center"/>
            </w:pPr>
            <w:r>
              <w:t>85.7</w:t>
            </w:r>
          </w:p>
        </w:tc>
      </w:tr>
      <w:tr w:rsidR="00396752" w14:paraId="0E34ADA3" w14:textId="77777777" w:rsidTr="009D6731">
        <w:trPr>
          <w:jc w:val="center"/>
        </w:trPr>
        <w:tc>
          <w:tcPr>
            <w:tcW w:w="7020" w:type="dxa"/>
            <w:tcBorders>
              <w:top w:val="nil"/>
              <w:left w:val="nil"/>
              <w:bottom w:val="nil"/>
              <w:right w:val="nil"/>
            </w:tcBorders>
          </w:tcPr>
          <w:p w14:paraId="31FB57CA" w14:textId="77777777" w:rsidR="00396752" w:rsidRDefault="00396752" w:rsidP="00773B6F">
            <w:pPr>
              <w:tabs>
                <w:tab w:val="left" w:pos="2289"/>
              </w:tabs>
              <w:spacing w:after="0" w:line="240" w:lineRule="auto"/>
            </w:pPr>
            <w:r>
              <w:t>Conducting regular safety briefings and check-ins with students</w:t>
            </w:r>
            <w:r>
              <w:rPr>
                <w:vertAlign w:val="superscript"/>
              </w:rPr>
              <w:t>a, c</w:t>
            </w:r>
          </w:p>
        </w:tc>
        <w:tc>
          <w:tcPr>
            <w:tcW w:w="706" w:type="dxa"/>
            <w:tcBorders>
              <w:top w:val="nil"/>
              <w:left w:val="nil"/>
              <w:bottom w:val="nil"/>
              <w:right w:val="nil"/>
            </w:tcBorders>
          </w:tcPr>
          <w:p w14:paraId="1263A7B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425EE53" w14:textId="77777777" w:rsidR="00396752" w:rsidRDefault="00396752" w:rsidP="00773B6F">
            <w:pPr>
              <w:spacing w:after="0" w:line="240" w:lineRule="auto"/>
              <w:jc w:val="center"/>
            </w:pPr>
            <w:r>
              <w:t>85.7</w:t>
            </w:r>
          </w:p>
        </w:tc>
      </w:tr>
      <w:tr w:rsidR="00396752" w14:paraId="697621A9" w14:textId="77777777" w:rsidTr="009D6731">
        <w:trPr>
          <w:jc w:val="center"/>
        </w:trPr>
        <w:tc>
          <w:tcPr>
            <w:tcW w:w="7020" w:type="dxa"/>
            <w:tcBorders>
              <w:top w:val="nil"/>
              <w:left w:val="nil"/>
              <w:bottom w:val="nil"/>
              <w:right w:val="nil"/>
            </w:tcBorders>
          </w:tcPr>
          <w:p w14:paraId="15F604A2" w14:textId="77777777" w:rsidR="00396752" w:rsidRDefault="00396752" w:rsidP="00773B6F">
            <w:pPr>
              <w:tabs>
                <w:tab w:val="left" w:pos="2289"/>
              </w:tabs>
              <w:spacing w:after="0" w:line="240" w:lineRule="auto"/>
            </w:pPr>
            <w:r>
              <w:t>Properly replacing electrical cords on power tools and equipment</w:t>
            </w:r>
            <w:r>
              <w:rPr>
                <w:vertAlign w:val="superscript"/>
              </w:rPr>
              <w:t>a, c</w:t>
            </w:r>
          </w:p>
        </w:tc>
        <w:tc>
          <w:tcPr>
            <w:tcW w:w="706" w:type="dxa"/>
            <w:tcBorders>
              <w:top w:val="nil"/>
              <w:left w:val="nil"/>
              <w:bottom w:val="nil"/>
              <w:right w:val="nil"/>
            </w:tcBorders>
          </w:tcPr>
          <w:p w14:paraId="1A1C7A1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184A9E2" w14:textId="77777777" w:rsidR="00396752" w:rsidRDefault="00396752" w:rsidP="00773B6F">
            <w:pPr>
              <w:spacing w:after="0" w:line="240" w:lineRule="auto"/>
              <w:jc w:val="center"/>
            </w:pPr>
            <w:r>
              <w:t>85.7</w:t>
            </w:r>
          </w:p>
        </w:tc>
      </w:tr>
      <w:tr w:rsidR="00396752" w14:paraId="0F9BE6B4" w14:textId="77777777" w:rsidTr="009D6731">
        <w:trPr>
          <w:jc w:val="center"/>
        </w:trPr>
        <w:tc>
          <w:tcPr>
            <w:tcW w:w="7020" w:type="dxa"/>
            <w:tcBorders>
              <w:top w:val="nil"/>
              <w:left w:val="nil"/>
              <w:bottom w:val="nil"/>
              <w:right w:val="nil"/>
            </w:tcBorders>
          </w:tcPr>
          <w:p w14:paraId="73F63312" w14:textId="77777777" w:rsidR="00396752" w:rsidRDefault="00396752" w:rsidP="00773B6F">
            <w:pPr>
              <w:tabs>
                <w:tab w:val="left" w:pos="2289"/>
              </w:tabs>
              <w:spacing w:after="0" w:line="240" w:lineRule="auto"/>
            </w:pPr>
            <w:r>
              <w:t>Publicizing student work</w:t>
            </w:r>
            <w:r>
              <w:rPr>
                <w:vertAlign w:val="superscript"/>
              </w:rPr>
              <w:t>a, c</w:t>
            </w:r>
          </w:p>
        </w:tc>
        <w:tc>
          <w:tcPr>
            <w:tcW w:w="706" w:type="dxa"/>
            <w:tcBorders>
              <w:top w:val="nil"/>
              <w:left w:val="nil"/>
              <w:bottom w:val="nil"/>
              <w:right w:val="nil"/>
            </w:tcBorders>
          </w:tcPr>
          <w:p w14:paraId="47124235"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282D115" w14:textId="77777777" w:rsidR="00396752" w:rsidRDefault="00396752" w:rsidP="00773B6F">
            <w:pPr>
              <w:spacing w:after="0" w:line="240" w:lineRule="auto"/>
              <w:jc w:val="center"/>
            </w:pPr>
            <w:r>
              <w:t>85.7</w:t>
            </w:r>
          </w:p>
        </w:tc>
      </w:tr>
      <w:tr w:rsidR="00396752" w14:paraId="2763DD41" w14:textId="77777777" w:rsidTr="009D6731">
        <w:trPr>
          <w:jc w:val="center"/>
        </w:trPr>
        <w:tc>
          <w:tcPr>
            <w:tcW w:w="7020" w:type="dxa"/>
            <w:tcBorders>
              <w:top w:val="nil"/>
              <w:left w:val="nil"/>
              <w:bottom w:val="nil"/>
              <w:right w:val="nil"/>
            </w:tcBorders>
          </w:tcPr>
          <w:p w14:paraId="6AEE3339" w14:textId="77777777" w:rsidR="00396752" w:rsidRDefault="00396752" w:rsidP="00773B6F">
            <w:pPr>
              <w:tabs>
                <w:tab w:val="left" w:pos="2289"/>
              </w:tabs>
              <w:spacing w:after="0" w:line="240" w:lineRule="auto"/>
            </w:pPr>
            <w:r>
              <w:t>Properly cleaning up spills</w:t>
            </w:r>
            <w:r>
              <w:rPr>
                <w:vertAlign w:val="superscript"/>
              </w:rPr>
              <w:t>a, c</w:t>
            </w:r>
          </w:p>
        </w:tc>
        <w:tc>
          <w:tcPr>
            <w:tcW w:w="706" w:type="dxa"/>
            <w:tcBorders>
              <w:top w:val="nil"/>
              <w:left w:val="nil"/>
              <w:bottom w:val="nil"/>
              <w:right w:val="nil"/>
            </w:tcBorders>
          </w:tcPr>
          <w:p w14:paraId="4F2FF583"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7DEA7A54" w14:textId="77777777" w:rsidR="00396752" w:rsidRDefault="00396752" w:rsidP="00773B6F">
            <w:pPr>
              <w:spacing w:after="0" w:line="240" w:lineRule="auto"/>
              <w:jc w:val="center"/>
            </w:pPr>
            <w:r>
              <w:t>85.7</w:t>
            </w:r>
          </w:p>
        </w:tc>
      </w:tr>
      <w:tr w:rsidR="00396752" w14:paraId="3EFF3DDE" w14:textId="77777777" w:rsidTr="009D6731">
        <w:trPr>
          <w:jc w:val="center"/>
        </w:trPr>
        <w:tc>
          <w:tcPr>
            <w:tcW w:w="7020" w:type="dxa"/>
            <w:tcBorders>
              <w:top w:val="nil"/>
              <w:left w:val="nil"/>
              <w:bottom w:val="nil"/>
              <w:right w:val="nil"/>
            </w:tcBorders>
          </w:tcPr>
          <w:p w14:paraId="3D2BE074" w14:textId="77777777" w:rsidR="00396752" w:rsidRDefault="00396752" w:rsidP="00773B6F">
            <w:pPr>
              <w:tabs>
                <w:tab w:val="left" w:pos="2289"/>
              </w:tabs>
              <w:spacing w:after="0" w:line="240" w:lineRule="auto"/>
            </w:pPr>
            <w:r>
              <w:t>Properly organizing tools and supplies</w:t>
            </w:r>
            <w:r>
              <w:rPr>
                <w:vertAlign w:val="superscript"/>
              </w:rPr>
              <w:t>a, c</w:t>
            </w:r>
          </w:p>
        </w:tc>
        <w:tc>
          <w:tcPr>
            <w:tcW w:w="706" w:type="dxa"/>
            <w:tcBorders>
              <w:top w:val="nil"/>
              <w:left w:val="nil"/>
              <w:bottom w:val="nil"/>
              <w:right w:val="nil"/>
            </w:tcBorders>
          </w:tcPr>
          <w:p w14:paraId="574E93D0"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7C896BF3" w14:textId="77777777" w:rsidR="00396752" w:rsidRDefault="00396752" w:rsidP="00773B6F">
            <w:pPr>
              <w:spacing w:after="0" w:line="240" w:lineRule="auto"/>
              <w:jc w:val="center"/>
            </w:pPr>
            <w:r>
              <w:t>85.7</w:t>
            </w:r>
          </w:p>
        </w:tc>
      </w:tr>
      <w:tr w:rsidR="00396752" w14:paraId="36CD62EC" w14:textId="77777777" w:rsidTr="009D6731">
        <w:trPr>
          <w:jc w:val="center"/>
        </w:trPr>
        <w:tc>
          <w:tcPr>
            <w:tcW w:w="7020" w:type="dxa"/>
            <w:tcBorders>
              <w:top w:val="nil"/>
              <w:left w:val="nil"/>
              <w:bottom w:val="nil"/>
              <w:right w:val="nil"/>
            </w:tcBorders>
          </w:tcPr>
          <w:p w14:paraId="60F53966" w14:textId="77777777" w:rsidR="00396752" w:rsidRDefault="00396752" w:rsidP="00773B6F">
            <w:pPr>
              <w:tabs>
                <w:tab w:val="left" w:pos="2289"/>
              </w:tabs>
              <w:spacing w:after="0" w:line="240" w:lineRule="auto"/>
            </w:pPr>
            <w:r>
              <w:t>Properly replacing cutting blades on metal chop saws</w:t>
            </w:r>
            <w:r>
              <w:rPr>
                <w:vertAlign w:val="superscript"/>
              </w:rPr>
              <w:t>a, c</w:t>
            </w:r>
          </w:p>
        </w:tc>
        <w:tc>
          <w:tcPr>
            <w:tcW w:w="706" w:type="dxa"/>
            <w:tcBorders>
              <w:top w:val="nil"/>
              <w:left w:val="nil"/>
              <w:bottom w:val="nil"/>
              <w:right w:val="nil"/>
            </w:tcBorders>
          </w:tcPr>
          <w:p w14:paraId="3AA7F065"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57BE3393" w14:textId="77777777" w:rsidR="00396752" w:rsidRDefault="00396752" w:rsidP="00773B6F">
            <w:pPr>
              <w:spacing w:after="0" w:line="240" w:lineRule="auto"/>
              <w:jc w:val="center"/>
            </w:pPr>
            <w:r>
              <w:t>85.7</w:t>
            </w:r>
          </w:p>
        </w:tc>
      </w:tr>
      <w:tr w:rsidR="00396752" w14:paraId="231BAE81" w14:textId="77777777" w:rsidTr="009D6731">
        <w:trPr>
          <w:jc w:val="center"/>
        </w:trPr>
        <w:tc>
          <w:tcPr>
            <w:tcW w:w="7020" w:type="dxa"/>
            <w:tcBorders>
              <w:top w:val="nil"/>
              <w:left w:val="nil"/>
              <w:bottom w:val="nil"/>
              <w:right w:val="nil"/>
            </w:tcBorders>
          </w:tcPr>
          <w:p w14:paraId="0058CD62" w14:textId="77777777" w:rsidR="00396752" w:rsidRDefault="00396752" w:rsidP="00773B6F">
            <w:pPr>
              <w:tabs>
                <w:tab w:val="left" w:pos="2289"/>
              </w:tabs>
              <w:spacing w:after="0" w:line="240" w:lineRule="auto"/>
            </w:pPr>
            <w:r>
              <w:t>Properly using curtains and barriers in metal fabrication work areas</w:t>
            </w:r>
            <w:r>
              <w:rPr>
                <w:vertAlign w:val="superscript"/>
              </w:rPr>
              <w:t>a, c</w:t>
            </w:r>
          </w:p>
        </w:tc>
        <w:tc>
          <w:tcPr>
            <w:tcW w:w="706" w:type="dxa"/>
            <w:tcBorders>
              <w:top w:val="nil"/>
              <w:left w:val="nil"/>
              <w:bottom w:val="nil"/>
              <w:right w:val="nil"/>
            </w:tcBorders>
          </w:tcPr>
          <w:p w14:paraId="69CBCD50"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A90766A" w14:textId="77777777" w:rsidR="00396752" w:rsidRDefault="00396752" w:rsidP="00773B6F">
            <w:pPr>
              <w:spacing w:after="0" w:line="240" w:lineRule="auto"/>
              <w:jc w:val="center"/>
            </w:pPr>
            <w:r>
              <w:t>85.7</w:t>
            </w:r>
          </w:p>
        </w:tc>
      </w:tr>
      <w:tr w:rsidR="00396752" w14:paraId="2B9F2E5C" w14:textId="77777777" w:rsidTr="009D6731">
        <w:trPr>
          <w:jc w:val="center"/>
        </w:trPr>
        <w:tc>
          <w:tcPr>
            <w:tcW w:w="7020" w:type="dxa"/>
            <w:tcBorders>
              <w:top w:val="nil"/>
              <w:left w:val="nil"/>
              <w:bottom w:val="nil"/>
              <w:right w:val="nil"/>
            </w:tcBorders>
          </w:tcPr>
          <w:p w14:paraId="78025736" w14:textId="77777777" w:rsidR="00396752" w:rsidRDefault="00396752" w:rsidP="00773B6F">
            <w:pPr>
              <w:tabs>
                <w:tab w:val="left" w:pos="2289"/>
              </w:tabs>
              <w:spacing w:after="0" w:line="240" w:lineRule="auto"/>
            </w:pPr>
            <w:r>
              <w:t>Properly using fasteners</w:t>
            </w:r>
            <w:r>
              <w:rPr>
                <w:vertAlign w:val="superscript"/>
              </w:rPr>
              <w:t>a, c</w:t>
            </w:r>
          </w:p>
        </w:tc>
        <w:tc>
          <w:tcPr>
            <w:tcW w:w="706" w:type="dxa"/>
            <w:tcBorders>
              <w:top w:val="nil"/>
              <w:left w:val="nil"/>
              <w:bottom w:val="nil"/>
              <w:right w:val="nil"/>
            </w:tcBorders>
          </w:tcPr>
          <w:p w14:paraId="0CD8B658"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70D80E08" w14:textId="77777777" w:rsidR="00396752" w:rsidRDefault="00396752" w:rsidP="00773B6F">
            <w:pPr>
              <w:spacing w:after="0" w:line="240" w:lineRule="auto"/>
              <w:jc w:val="center"/>
            </w:pPr>
            <w:r>
              <w:t>85.7</w:t>
            </w:r>
          </w:p>
        </w:tc>
      </w:tr>
      <w:tr w:rsidR="00396752" w14:paraId="6D958C4E" w14:textId="77777777" w:rsidTr="009D6731">
        <w:trPr>
          <w:jc w:val="center"/>
        </w:trPr>
        <w:tc>
          <w:tcPr>
            <w:tcW w:w="7020" w:type="dxa"/>
            <w:tcBorders>
              <w:top w:val="nil"/>
              <w:left w:val="nil"/>
              <w:bottom w:val="nil"/>
              <w:right w:val="nil"/>
            </w:tcBorders>
          </w:tcPr>
          <w:p w14:paraId="14C2572A" w14:textId="77777777" w:rsidR="00396752" w:rsidRDefault="00396752" w:rsidP="00773B6F">
            <w:pPr>
              <w:tabs>
                <w:tab w:val="left" w:pos="2289"/>
              </w:tabs>
              <w:spacing w:after="0" w:line="240" w:lineRule="auto"/>
            </w:pPr>
            <w:r>
              <w:t>Building projects at a profit</w:t>
            </w:r>
            <w:r>
              <w:rPr>
                <w:vertAlign w:val="superscript"/>
              </w:rPr>
              <w:t>b</w:t>
            </w:r>
          </w:p>
        </w:tc>
        <w:tc>
          <w:tcPr>
            <w:tcW w:w="706" w:type="dxa"/>
            <w:tcBorders>
              <w:top w:val="nil"/>
              <w:left w:val="nil"/>
              <w:bottom w:val="nil"/>
              <w:right w:val="nil"/>
            </w:tcBorders>
          </w:tcPr>
          <w:p w14:paraId="7E96B4A1" w14:textId="77777777" w:rsidR="00396752" w:rsidRDefault="00396752" w:rsidP="00773B6F">
            <w:pPr>
              <w:spacing w:after="0" w:line="240" w:lineRule="auto"/>
              <w:jc w:val="center"/>
            </w:pPr>
            <w:r>
              <w:t>18</w:t>
            </w:r>
          </w:p>
        </w:tc>
        <w:tc>
          <w:tcPr>
            <w:tcW w:w="1719" w:type="dxa"/>
            <w:tcBorders>
              <w:top w:val="nil"/>
              <w:left w:val="nil"/>
              <w:bottom w:val="nil"/>
              <w:right w:val="nil"/>
            </w:tcBorders>
          </w:tcPr>
          <w:p w14:paraId="769C848A" w14:textId="77777777" w:rsidR="00396752" w:rsidRDefault="00396752" w:rsidP="00773B6F">
            <w:pPr>
              <w:spacing w:after="0" w:line="240" w:lineRule="auto"/>
              <w:jc w:val="center"/>
            </w:pPr>
            <w:r>
              <w:t>83.3</w:t>
            </w:r>
          </w:p>
        </w:tc>
      </w:tr>
      <w:tr w:rsidR="00396752" w14:paraId="450AC32A" w14:textId="77777777" w:rsidTr="009D6731">
        <w:trPr>
          <w:jc w:val="center"/>
        </w:trPr>
        <w:tc>
          <w:tcPr>
            <w:tcW w:w="7020" w:type="dxa"/>
            <w:tcBorders>
              <w:top w:val="nil"/>
              <w:left w:val="nil"/>
              <w:bottom w:val="nil"/>
              <w:right w:val="nil"/>
            </w:tcBorders>
          </w:tcPr>
          <w:p w14:paraId="1D347503" w14:textId="77777777" w:rsidR="00396752" w:rsidRDefault="00396752" w:rsidP="00773B6F">
            <w:pPr>
              <w:spacing w:after="0" w:line="240" w:lineRule="auto"/>
            </w:pPr>
            <w:r>
              <w:t xml:space="preserve">Properly maintaining air quality systems (ex. welding ventilators, </w:t>
            </w:r>
          </w:p>
          <w:p w14:paraId="0079C47E" w14:textId="77777777" w:rsidR="00396752" w:rsidRDefault="00396752" w:rsidP="00773B6F">
            <w:pPr>
              <w:tabs>
                <w:tab w:val="left" w:pos="2289"/>
              </w:tabs>
              <w:spacing w:after="0" w:line="240" w:lineRule="auto"/>
            </w:pPr>
            <w:r>
              <w:t xml:space="preserve">  dust collectors, etc.)</w:t>
            </w:r>
            <w:r>
              <w:rPr>
                <w:vertAlign w:val="superscript"/>
              </w:rPr>
              <w:t>a, c</w:t>
            </w:r>
          </w:p>
        </w:tc>
        <w:tc>
          <w:tcPr>
            <w:tcW w:w="706" w:type="dxa"/>
            <w:tcBorders>
              <w:top w:val="nil"/>
              <w:left w:val="nil"/>
              <w:bottom w:val="nil"/>
              <w:right w:val="nil"/>
            </w:tcBorders>
          </w:tcPr>
          <w:p w14:paraId="5A73C56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2669D485" w14:textId="77777777" w:rsidR="00396752" w:rsidRDefault="00396752" w:rsidP="00773B6F">
            <w:pPr>
              <w:spacing w:after="0" w:line="240" w:lineRule="auto"/>
              <w:jc w:val="center"/>
            </w:pPr>
            <w:r>
              <w:t>81.0</w:t>
            </w:r>
          </w:p>
        </w:tc>
      </w:tr>
      <w:tr w:rsidR="00396752" w14:paraId="3188F944" w14:textId="77777777" w:rsidTr="009D6731">
        <w:trPr>
          <w:jc w:val="center"/>
        </w:trPr>
        <w:tc>
          <w:tcPr>
            <w:tcW w:w="7020" w:type="dxa"/>
            <w:tcBorders>
              <w:top w:val="nil"/>
              <w:left w:val="nil"/>
              <w:bottom w:val="nil"/>
              <w:right w:val="nil"/>
            </w:tcBorders>
          </w:tcPr>
          <w:p w14:paraId="48EDFBB9" w14:textId="77777777" w:rsidR="00396752" w:rsidRDefault="00396752" w:rsidP="00773B6F">
            <w:pPr>
              <w:spacing w:after="0" w:line="240" w:lineRule="auto"/>
            </w:pPr>
            <w:r>
              <w:t xml:space="preserve">Leveraging community resources and support to </w:t>
            </w:r>
          </w:p>
          <w:p w14:paraId="6CDEBD66" w14:textId="77777777" w:rsidR="00396752" w:rsidRDefault="00396752" w:rsidP="00773B6F">
            <w:pPr>
              <w:tabs>
                <w:tab w:val="left" w:pos="2289"/>
              </w:tabs>
              <w:spacing w:after="0" w:line="240" w:lineRule="auto"/>
            </w:pPr>
            <w:r>
              <w:t xml:space="preserve">  enhance program value</w:t>
            </w:r>
            <w:r>
              <w:rPr>
                <w:vertAlign w:val="superscript"/>
              </w:rPr>
              <w:t>a, c</w:t>
            </w:r>
          </w:p>
        </w:tc>
        <w:tc>
          <w:tcPr>
            <w:tcW w:w="706" w:type="dxa"/>
            <w:tcBorders>
              <w:top w:val="nil"/>
              <w:left w:val="nil"/>
              <w:bottom w:val="nil"/>
              <w:right w:val="nil"/>
            </w:tcBorders>
          </w:tcPr>
          <w:p w14:paraId="3814E00D"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13E41F14" w14:textId="77777777" w:rsidR="00396752" w:rsidRDefault="00396752" w:rsidP="00773B6F">
            <w:pPr>
              <w:spacing w:after="0" w:line="240" w:lineRule="auto"/>
              <w:jc w:val="center"/>
            </w:pPr>
            <w:r>
              <w:t>81.0</w:t>
            </w:r>
          </w:p>
        </w:tc>
      </w:tr>
      <w:tr w:rsidR="00396752" w14:paraId="5D894681" w14:textId="77777777" w:rsidTr="009D6731">
        <w:trPr>
          <w:jc w:val="center"/>
        </w:trPr>
        <w:tc>
          <w:tcPr>
            <w:tcW w:w="7020" w:type="dxa"/>
            <w:tcBorders>
              <w:top w:val="nil"/>
              <w:left w:val="nil"/>
              <w:bottom w:val="nil"/>
              <w:right w:val="nil"/>
            </w:tcBorders>
          </w:tcPr>
          <w:p w14:paraId="6ECF659D" w14:textId="77777777" w:rsidR="00396752" w:rsidRDefault="00396752" w:rsidP="00773B6F">
            <w:pPr>
              <w:spacing w:after="0" w:line="240" w:lineRule="auto"/>
            </w:pPr>
            <w:r>
              <w:t xml:space="preserve">Designating specific facility zones for certain types of work </w:t>
            </w:r>
          </w:p>
          <w:p w14:paraId="257A35EB" w14:textId="77777777" w:rsidR="00396752" w:rsidRDefault="00396752" w:rsidP="00773B6F">
            <w:pPr>
              <w:tabs>
                <w:tab w:val="left" w:pos="2289"/>
              </w:tabs>
              <w:spacing w:after="0" w:line="240" w:lineRule="auto"/>
            </w:pPr>
            <w:r>
              <w:t xml:space="preserve">  (ex. grinding, hot metal work, etc.)</w:t>
            </w:r>
            <w:r>
              <w:rPr>
                <w:vertAlign w:val="superscript"/>
              </w:rPr>
              <w:t>a, c</w:t>
            </w:r>
          </w:p>
        </w:tc>
        <w:tc>
          <w:tcPr>
            <w:tcW w:w="706" w:type="dxa"/>
            <w:tcBorders>
              <w:top w:val="nil"/>
              <w:left w:val="nil"/>
              <w:bottom w:val="nil"/>
              <w:right w:val="nil"/>
            </w:tcBorders>
          </w:tcPr>
          <w:p w14:paraId="5C7331D7" w14:textId="77777777" w:rsidR="00396752" w:rsidRDefault="00396752" w:rsidP="00773B6F">
            <w:pPr>
              <w:spacing w:after="0" w:line="240" w:lineRule="auto"/>
              <w:jc w:val="center"/>
            </w:pPr>
            <w:r>
              <w:t>21</w:t>
            </w:r>
          </w:p>
        </w:tc>
        <w:tc>
          <w:tcPr>
            <w:tcW w:w="1719" w:type="dxa"/>
            <w:tcBorders>
              <w:top w:val="nil"/>
              <w:left w:val="nil"/>
              <w:bottom w:val="nil"/>
              <w:right w:val="nil"/>
            </w:tcBorders>
          </w:tcPr>
          <w:p w14:paraId="4A4BEB28" w14:textId="77777777" w:rsidR="00396752" w:rsidRDefault="00396752" w:rsidP="00773B6F">
            <w:pPr>
              <w:spacing w:after="0" w:line="240" w:lineRule="auto"/>
              <w:jc w:val="center"/>
            </w:pPr>
            <w:r>
              <w:t>81.0</w:t>
            </w:r>
          </w:p>
        </w:tc>
      </w:tr>
      <w:tr w:rsidR="00396752" w14:paraId="70EE8CA9" w14:textId="77777777" w:rsidTr="009D6731">
        <w:trPr>
          <w:jc w:val="center"/>
        </w:trPr>
        <w:tc>
          <w:tcPr>
            <w:tcW w:w="7020" w:type="dxa"/>
            <w:tcBorders>
              <w:top w:val="nil"/>
              <w:left w:val="nil"/>
              <w:bottom w:val="nil"/>
              <w:right w:val="nil"/>
            </w:tcBorders>
          </w:tcPr>
          <w:p w14:paraId="7662AF0F" w14:textId="77777777" w:rsidR="00396752" w:rsidRDefault="00396752" w:rsidP="00773B6F">
            <w:pPr>
              <w:tabs>
                <w:tab w:val="left" w:pos="2289"/>
              </w:tabs>
              <w:spacing w:after="0" w:line="240" w:lineRule="auto"/>
            </w:pPr>
            <w:r>
              <w:t>Locating project plans</w:t>
            </w:r>
            <w:r>
              <w:rPr>
                <w:vertAlign w:val="superscript"/>
              </w:rPr>
              <w:t>a, c</w:t>
            </w:r>
          </w:p>
        </w:tc>
        <w:tc>
          <w:tcPr>
            <w:tcW w:w="706" w:type="dxa"/>
            <w:tcBorders>
              <w:top w:val="nil"/>
              <w:left w:val="nil"/>
              <w:bottom w:val="nil"/>
              <w:right w:val="nil"/>
            </w:tcBorders>
          </w:tcPr>
          <w:p w14:paraId="42E2B761" w14:textId="77777777" w:rsidR="00396752" w:rsidRDefault="00396752" w:rsidP="00773B6F">
            <w:pPr>
              <w:spacing w:after="0" w:line="240" w:lineRule="auto"/>
              <w:jc w:val="center"/>
            </w:pPr>
            <w:r>
              <w:t>20</w:t>
            </w:r>
          </w:p>
        </w:tc>
        <w:tc>
          <w:tcPr>
            <w:tcW w:w="1719" w:type="dxa"/>
            <w:tcBorders>
              <w:top w:val="nil"/>
              <w:left w:val="nil"/>
              <w:bottom w:val="nil"/>
              <w:right w:val="nil"/>
            </w:tcBorders>
          </w:tcPr>
          <w:p w14:paraId="0EA1D17E" w14:textId="77777777" w:rsidR="00396752" w:rsidRDefault="00396752" w:rsidP="00773B6F">
            <w:pPr>
              <w:spacing w:after="0" w:line="240" w:lineRule="auto"/>
              <w:jc w:val="center"/>
            </w:pPr>
            <w:r>
              <w:t>80.0</w:t>
            </w:r>
          </w:p>
        </w:tc>
      </w:tr>
      <w:tr w:rsidR="00396752" w14:paraId="653D9000" w14:textId="77777777" w:rsidTr="009D6731">
        <w:trPr>
          <w:jc w:val="center"/>
        </w:trPr>
        <w:tc>
          <w:tcPr>
            <w:tcW w:w="9445" w:type="dxa"/>
            <w:gridSpan w:val="3"/>
            <w:tcBorders>
              <w:top w:val="single" w:sz="4" w:space="0" w:color="000000"/>
              <w:left w:val="nil"/>
              <w:bottom w:val="nil"/>
              <w:right w:val="nil"/>
            </w:tcBorders>
          </w:tcPr>
          <w:p w14:paraId="0A9730F3" w14:textId="77777777" w:rsidR="00396752" w:rsidRDefault="00396752" w:rsidP="00773B6F">
            <w:pPr>
              <w:spacing w:after="0" w:line="240" w:lineRule="auto"/>
            </w:pPr>
            <w:r>
              <w:rPr>
                <w:i/>
                <w:iCs/>
              </w:rPr>
              <w:t>Note</w:t>
            </w:r>
            <w:r>
              <w:t xml:space="preserve">. </w:t>
            </w:r>
            <w:r>
              <w:rPr>
                <w:vertAlign w:val="superscript"/>
              </w:rPr>
              <w:t>a</w:t>
            </w:r>
            <w:r>
              <w:t xml:space="preserve">Item reached consensus during the second round; </w:t>
            </w:r>
            <w:r>
              <w:rPr>
                <w:vertAlign w:val="superscript"/>
              </w:rPr>
              <w:t>b</w:t>
            </w:r>
            <w:r>
              <w:t xml:space="preserve">Item reached consensus during the third round; </w:t>
            </w:r>
            <w:r>
              <w:rPr>
                <w:vertAlign w:val="superscript"/>
              </w:rPr>
              <w:t>c</w:t>
            </w:r>
            <w:r>
              <w:t xml:space="preserve">Item was not answered by all panel members. 1 = </w:t>
            </w:r>
            <w:r>
              <w:rPr>
                <w:i/>
                <w:iCs/>
              </w:rPr>
              <w:t>Strongly disagree</w:t>
            </w:r>
            <w:r>
              <w:t xml:space="preserve">, 2 = </w:t>
            </w:r>
            <w:r>
              <w:rPr>
                <w:i/>
                <w:iCs/>
              </w:rPr>
              <w:t>Disagree</w:t>
            </w:r>
            <w:r>
              <w:t xml:space="preserve">, 3 = </w:t>
            </w:r>
            <w:r>
              <w:rPr>
                <w:i/>
                <w:iCs/>
              </w:rPr>
              <w:t>Slightly disagree</w:t>
            </w:r>
            <w:r>
              <w:t xml:space="preserve">, 4 = </w:t>
            </w:r>
            <w:r>
              <w:rPr>
                <w:i/>
                <w:iCs/>
              </w:rPr>
              <w:t>Slightly agree</w:t>
            </w:r>
            <w:r>
              <w:t xml:space="preserve">, 5 = </w:t>
            </w:r>
            <w:r>
              <w:rPr>
                <w:i/>
                <w:iCs/>
              </w:rPr>
              <w:t>Agree</w:t>
            </w:r>
            <w:r>
              <w:t xml:space="preserve">, 6 = </w:t>
            </w:r>
            <w:r>
              <w:rPr>
                <w:i/>
                <w:iCs/>
              </w:rPr>
              <w:t>Strongly agree</w:t>
            </w:r>
            <w:r>
              <w:t>.</w:t>
            </w:r>
          </w:p>
        </w:tc>
      </w:tr>
    </w:tbl>
    <w:p w14:paraId="05CA32E9" w14:textId="77777777" w:rsidR="00396752" w:rsidRDefault="00396752" w:rsidP="00773B6F">
      <w:pPr>
        <w:spacing w:after="0" w:line="240" w:lineRule="auto"/>
        <w:rPr>
          <w:b/>
          <w:bCs/>
        </w:rPr>
      </w:pPr>
    </w:p>
    <w:p w14:paraId="390FBF21" w14:textId="77777777" w:rsidR="00396752" w:rsidRDefault="00396752" w:rsidP="00773B6F">
      <w:pPr>
        <w:spacing w:after="0" w:line="240" w:lineRule="auto"/>
        <w:jc w:val="center"/>
        <w:rPr>
          <w:b/>
          <w:bCs/>
        </w:rPr>
      </w:pPr>
      <w:r>
        <w:rPr>
          <w:b/>
          <w:bCs/>
        </w:rPr>
        <w:t>Conclusions, Discussion, Recommendations, and Limitations</w:t>
      </w:r>
    </w:p>
    <w:p w14:paraId="2C242E74" w14:textId="77777777" w:rsidR="00396752" w:rsidRDefault="00396752" w:rsidP="00773B6F">
      <w:pPr>
        <w:spacing w:after="0" w:line="240" w:lineRule="auto"/>
        <w:jc w:val="center"/>
        <w:rPr>
          <w:b/>
          <w:bCs/>
        </w:rPr>
      </w:pPr>
    </w:p>
    <w:p w14:paraId="0316ED57" w14:textId="714DE645" w:rsidR="00396752" w:rsidRDefault="00396752" w:rsidP="00773B6F">
      <w:pPr>
        <w:spacing w:after="0" w:line="240" w:lineRule="auto"/>
      </w:pPr>
      <w:r>
        <w:tab/>
        <w:t xml:space="preserve">We identified 149 agricultural mechanics knowledge and skill items that </w:t>
      </w:r>
      <w:r w:rsidR="00602C1E">
        <w:t>Kentucky</w:t>
      </w:r>
      <w:r>
        <w:t xml:space="preserve"> agriculture teachers need to successfully teach agricultural mechanics in SBAE programs across the state. As could be expected, our findings align well with the lists of agricultural mechanics knowledge and skills items that agriculture teachers in Iowa (Hainline &amp; Wells, 2019) and Arkansas, Louisiana, Oklahoma, and Texas (Wells et al., 2021) need to successfully teach agricultural mechanics in their respective states.</w:t>
      </w:r>
    </w:p>
    <w:p w14:paraId="219BC3E0" w14:textId="77777777" w:rsidR="00396752" w:rsidRDefault="00396752" w:rsidP="00773B6F">
      <w:pPr>
        <w:spacing w:after="0" w:line="240" w:lineRule="auto"/>
      </w:pPr>
    </w:p>
    <w:p w14:paraId="6FB634BA" w14:textId="7C033EC7" w:rsidR="00396752" w:rsidRDefault="00396752" w:rsidP="00773B6F">
      <w:pPr>
        <w:spacing w:after="0" w:line="240" w:lineRule="auto"/>
        <w:ind w:firstLine="720"/>
      </w:pPr>
      <w:r>
        <w:t xml:space="preserve">Regarding the 66 knowledge and skill items outlined in Table 1 (above), we found it interesting that the majority of technical agricultural mechanics knowledge and skill items that achieved 100% consensus related to power mechanics and metal fabrication. Based on our panel members’ input, it is evident that these two agricultural mechanics content areas are of considerable importance and priority within </w:t>
      </w:r>
      <w:r w:rsidR="00602C1E">
        <w:t>Kentucky</w:t>
      </w:r>
      <w:r>
        <w:t>. Regarding the 62 knowledge and skill items depicted in Table 2 (above), we noted that five of the eight agricultural mechanics laboratory management knowledge and skill items that achieved 100% consensus related to oxy-</w:t>
      </w:r>
      <w:r>
        <w:lastRenderedPageBreak/>
        <w:t>fuel systems. From our perspective, this was both a comforting and fairly predictable observation, as providing instruction in welding and metal fabrication-related content is frequently among the most hazardous tasks associated with teaching agricultural mechanics (Chumbley et al., 2018). Other researchers (i.e., Wells et al., 2021) found that properly managing oxy-fuel equipment ranks among the top agricultural mechanics laboratory management knowledge and skill items needed by agriculture teachers. Considering our findings, we advise that SBAE stakeholders within the state (e.g., agricultural teacher education programs, Agricultural Education state staff, and so forth) who play roles in facilitating training for agriculture teachers, such as via undergraduate-level coursework or professional development workshops, ensure that these specific knowledge and skill items are addressed within the appropriate venues. Concomitantly, said stakeholders should also take care to ensure that they address the broader entirety of agricultural mechanics knowledge and skill items we highlighted in our findings by suitable means.</w:t>
      </w:r>
    </w:p>
    <w:p w14:paraId="3C11B7EF" w14:textId="77777777" w:rsidR="00396752" w:rsidRDefault="00396752" w:rsidP="00773B6F">
      <w:pPr>
        <w:spacing w:after="0" w:line="240" w:lineRule="auto"/>
        <w:ind w:firstLine="720"/>
      </w:pPr>
    </w:p>
    <w:p w14:paraId="0ECA291D" w14:textId="5B316630" w:rsidR="00396752" w:rsidRDefault="00396752" w:rsidP="00773B6F">
      <w:pPr>
        <w:spacing w:after="0" w:line="240" w:lineRule="auto"/>
        <w:ind w:firstLine="720"/>
      </w:pPr>
      <w:r>
        <w:t xml:space="preserve">In the context of Wells et al.’s (2021) agricultural teacher education and agricultural industry partnership model, we wish to also highlight the experiences that influenced our panel members’ perceptions of the agricultural mechanics knowledge and skills needed by </w:t>
      </w:r>
      <w:r w:rsidR="00602C1E">
        <w:t>Kentucky</w:t>
      </w:r>
      <w:r>
        <w:t xml:space="preserve"> agriculture teachers. The typical panel member had taught Agricultural Education courses for an average of 14.8 years (</w:t>
      </w:r>
      <w:r>
        <w:rPr>
          <w:i/>
          <w:iCs/>
        </w:rPr>
        <w:t>SD</w:t>
      </w:r>
      <w:r>
        <w:t xml:space="preserve"> = 9.3) and was nominated to participate based on their perceived expertise in teaching agricultural mechanics, thus indicating that our panel was composed of experienced, qualified agriculture teachers. As also noted by Wells et al.’s (2021) panel members, our panel members indicated that their actual experiences: (1) teaching agricultural mechanics, (2) working in the agricultural industry, and (3) engaging with industry representatives were more influential than the experiences they underwent within their respective agricultural teacher education programs’ coursework. This is concerning to us as agricultural teacher educators. As professionals, we must be diligent and deliberate about how we prepare agriculture teachers to teach agricultural mechanics, particularly in light of the documented declines in credit hour availability within agricultural teacher education programs (Granberry et al., 2023). Per other scholars (e.g., Hainline &amp; Wells, 2019; Wells et al., 2021) and the current study, agriculture teachers need a battery of agricultural mechanics knowledge and skills to successfully facilitate teaching and learning opportunities for their students. Hence, SBAE stakeholders must carefully choose how best to prepare agriculture teachers to be successful when working with their own students in the future.</w:t>
      </w:r>
    </w:p>
    <w:p w14:paraId="7C97F67A" w14:textId="77777777" w:rsidR="00396752" w:rsidRDefault="00396752" w:rsidP="00773B6F">
      <w:pPr>
        <w:spacing w:after="0" w:line="240" w:lineRule="auto"/>
      </w:pPr>
    </w:p>
    <w:p w14:paraId="6CD7A852" w14:textId="4EFE9922" w:rsidR="00396752" w:rsidRDefault="00396752" w:rsidP="00773B6F">
      <w:pPr>
        <w:spacing w:after="0" w:line="240" w:lineRule="auto"/>
      </w:pPr>
      <w:r>
        <w:tab/>
        <w:t xml:space="preserve">Regarding limitations, we first wish to note that our findings are not generalizable beyond </w:t>
      </w:r>
      <w:r w:rsidR="00602C1E">
        <w:t>Kentucky</w:t>
      </w:r>
      <w:r>
        <w:t xml:space="preserve">. As such, our findings are not necessarily directly applicable to other states. Regarding our specific recommendations, to deepen knowledge regarding agriculture teachers’ agricultural mechanics knowledge and skill needs, we advise that: (1) agricultural teacher educators in other states replicate our study to ascertain useful data for their respective SBAE stakeholders and (2) that our study be replicated in </w:t>
      </w:r>
      <w:r w:rsidR="00602C1E">
        <w:t>Kentucky</w:t>
      </w:r>
      <w:r>
        <w:t xml:space="preserve"> at regular intervals to provide insight into the evolution of agriculture teachers’ agricultural subject matter knowledge needs. Further, we likewise recommend that agricultural teacher educators and Agricultural Education state staff use our findings as a starting point to study the state’s agriculture teacher population more deeply. Potential directions for subsequent exploration include developing a state-specific professional development needs assessment instrument and engaging with industry partners to ideate and implement opportunities to support agriculture teacher growth and success. Preparing agriculture </w:t>
      </w:r>
      <w:r>
        <w:lastRenderedPageBreak/>
        <w:t xml:space="preserve">teachers to successfully teach agricultural mechanics is a substantial process involving many inputs, including the provision of quality undergraduate-level coursework and in-service professional development (Granberry et al., 2023; Wells &amp; Hainline, 2021). It is imperative that deliberate, involved efforts be undertaken by </w:t>
      </w:r>
      <w:r w:rsidR="00602C1E">
        <w:t>Kentucky</w:t>
      </w:r>
      <w:r>
        <w:t xml:space="preserve"> SBAE stakeholders to sustain both agriculture teachers’ and students’ success over the long term.</w:t>
      </w:r>
    </w:p>
    <w:p w14:paraId="28613153" w14:textId="77777777" w:rsidR="00396752" w:rsidRDefault="00396752" w:rsidP="00773B6F">
      <w:pPr>
        <w:spacing w:after="0" w:line="240" w:lineRule="auto"/>
      </w:pPr>
    </w:p>
    <w:p w14:paraId="33AE0768" w14:textId="77777777" w:rsidR="00396752" w:rsidRDefault="00396752" w:rsidP="00773B6F">
      <w:pPr>
        <w:spacing w:after="0" w:line="240" w:lineRule="auto"/>
        <w:jc w:val="center"/>
        <w:rPr>
          <w:b/>
          <w:bCs/>
        </w:rPr>
      </w:pPr>
      <w:r>
        <w:rPr>
          <w:b/>
          <w:bCs/>
        </w:rPr>
        <w:t>References</w:t>
      </w:r>
    </w:p>
    <w:p w14:paraId="365EFAD9" w14:textId="77777777" w:rsidR="00396752" w:rsidRDefault="00396752" w:rsidP="00773B6F">
      <w:pPr>
        <w:spacing w:after="0" w:line="240" w:lineRule="auto"/>
        <w:jc w:val="center"/>
        <w:rPr>
          <w:b/>
          <w:bCs/>
        </w:rPr>
      </w:pPr>
    </w:p>
    <w:p w14:paraId="74CA170B" w14:textId="77777777" w:rsidR="00396752" w:rsidRDefault="00396752" w:rsidP="00773B6F">
      <w:pPr>
        <w:spacing w:after="0" w:line="240" w:lineRule="auto"/>
        <w:ind w:left="720" w:hanging="720"/>
        <w:rPr>
          <w:color w:val="000000"/>
        </w:rPr>
      </w:pPr>
      <w:r>
        <w:rPr>
          <w:color w:val="000000"/>
        </w:rPr>
        <w:t xml:space="preserve">Burris, S., Robinson, J. S., &amp; Terry, R., Jr. (2005). Preparation of pre-service teachers in agricultural mechanics. </w:t>
      </w:r>
      <w:r>
        <w:rPr>
          <w:i/>
          <w:iCs/>
          <w:color w:val="000000"/>
        </w:rPr>
        <w:t>Journal of Agricultural Education</w:t>
      </w:r>
      <w:r>
        <w:rPr>
          <w:color w:val="000000"/>
        </w:rPr>
        <w:t xml:space="preserve">, </w:t>
      </w:r>
      <w:r>
        <w:rPr>
          <w:i/>
          <w:iCs/>
          <w:color w:val="000000"/>
        </w:rPr>
        <w:t>46</w:t>
      </w:r>
      <w:r>
        <w:rPr>
          <w:color w:val="000000"/>
        </w:rPr>
        <w:t>(3), 23-34. https://doi.org/10.5032/jae.2005.03023</w:t>
      </w:r>
    </w:p>
    <w:p w14:paraId="07E2F464" w14:textId="77777777" w:rsidR="00396752" w:rsidRDefault="00396752" w:rsidP="00773B6F">
      <w:pPr>
        <w:spacing w:after="0" w:line="240" w:lineRule="auto"/>
        <w:ind w:left="720" w:hanging="720"/>
        <w:rPr>
          <w:color w:val="000000"/>
        </w:rPr>
      </w:pPr>
    </w:p>
    <w:p w14:paraId="28C64951" w14:textId="77777777" w:rsidR="00396752" w:rsidRDefault="00396752" w:rsidP="00773B6F">
      <w:pPr>
        <w:pBdr>
          <w:top w:val="nil"/>
          <w:left w:val="nil"/>
          <w:bottom w:val="nil"/>
          <w:right w:val="nil"/>
          <w:between w:val="nil"/>
        </w:pBdr>
        <w:spacing w:after="0" w:line="240" w:lineRule="auto"/>
        <w:ind w:left="720" w:hanging="720"/>
        <w:rPr>
          <w:color w:val="000000"/>
        </w:rPr>
      </w:pPr>
      <w:r>
        <w:rPr>
          <w:color w:val="000000"/>
        </w:rPr>
        <w:t>Chumbley, S. B., Hainline, M. S., &amp; Haynes, J. C. (2018). Agricultural mechanics lab safety practices in South Texas. </w:t>
      </w:r>
      <w:r>
        <w:rPr>
          <w:i/>
          <w:iCs/>
          <w:color w:val="000000"/>
        </w:rPr>
        <w:t>Journal of Agricultural Education, 59</w:t>
      </w:r>
      <w:r>
        <w:rPr>
          <w:color w:val="000000"/>
        </w:rPr>
        <w:t>(3), 309-323. https://doi.org/10.5032/jae.2018.03309</w:t>
      </w:r>
    </w:p>
    <w:p w14:paraId="59F7699D" w14:textId="77777777" w:rsidR="00396752" w:rsidRDefault="00396752" w:rsidP="00773B6F">
      <w:pPr>
        <w:spacing w:after="0" w:line="240" w:lineRule="auto"/>
        <w:rPr>
          <w:color w:val="000000"/>
        </w:rPr>
      </w:pPr>
    </w:p>
    <w:p w14:paraId="039B86ED" w14:textId="77777777" w:rsidR="00396752" w:rsidRDefault="00396752" w:rsidP="00773B6F">
      <w:pPr>
        <w:spacing w:after="0" w:line="240" w:lineRule="auto"/>
        <w:ind w:left="720" w:hanging="720"/>
        <w:rPr>
          <w:color w:val="000000"/>
        </w:rPr>
      </w:pPr>
      <w:r>
        <w:rPr>
          <w:color w:val="000000"/>
        </w:rPr>
        <w:t xml:space="preserve">Copeland, B. A., Talbert, B. A., LaRose, S. E., &amp; Russell, M. A. (2020). College and career ready? A snapshot of 12th grade National FFA members. </w:t>
      </w:r>
      <w:r>
        <w:rPr>
          <w:i/>
          <w:iCs/>
          <w:color w:val="000000"/>
        </w:rPr>
        <w:t>Journal of Agricultural Education, 61</w:t>
      </w:r>
      <w:r>
        <w:rPr>
          <w:color w:val="000000"/>
        </w:rPr>
        <w:t>(4), 90-108. https://doi.org/10.5032/jae.2020.04090</w:t>
      </w:r>
    </w:p>
    <w:p w14:paraId="0093F23E" w14:textId="77777777" w:rsidR="00396752" w:rsidRDefault="00396752" w:rsidP="00773B6F">
      <w:pPr>
        <w:spacing w:after="0" w:line="240" w:lineRule="auto"/>
        <w:ind w:left="720" w:hanging="720"/>
        <w:rPr>
          <w:color w:val="000000"/>
        </w:rPr>
      </w:pPr>
    </w:p>
    <w:p w14:paraId="46C0D438" w14:textId="77777777" w:rsidR="00396752" w:rsidRDefault="00396752" w:rsidP="00773B6F">
      <w:pPr>
        <w:spacing w:after="0" w:line="240" w:lineRule="auto"/>
        <w:ind w:left="720" w:hanging="720"/>
        <w:rPr>
          <w:color w:val="000000"/>
        </w:rPr>
      </w:pPr>
      <w:r>
        <w:t>Crump, C. C., &amp; Wells, T.</w:t>
      </w:r>
      <w:r>
        <w:rPr>
          <w:b/>
          <w:bCs/>
        </w:rPr>
        <w:t xml:space="preserve"> </w:t>
      </w:r>
      <w:r>
        <w:t xml:space="preserve">(2025). Early-career Georgia agriculture teachers’ agricultural mechanics professional development needs. </w:t>
      </w:r>
      <w:r>
        <w:rPr>
          <w:i/>
          <w:iCs/>
        </w:rPr>
        <w:t>Journal of Southern Agricultural Education Research</w:t>
      </w:r>
      <w:r>
        <w:t xml:space="preserve">, </w:t>
      </w:r>
      <w:r>
        <w:rPr>
          <w:i/>
          <w:iCs/>
        </w:rPr>
        <w:t>75</w:t>
      </w:r>
      <w:r>
        <w:t>(1), 1-17. http://jsaer.org/wp-content/uploads/2025/01/75-Crump-Wells.pdf</w:t>
      </w:r>
    </w:p>
    <w:p w14:paraId="6E9A3BD0" w14:textId="77777777" w:rsidR="00396752" w:rsidRDefault="00396752" w:rsidP="00773B6F">
      <w:pPr>
        <w:spacing w:after="0" w:line="240" w:lineRule="auto"/>
        <w:ind w:left="720" w:hanging="720"/>
        <w:rPr>
          <w:color w:val="000000"/>
        </w:rPr>
      </w:pPr>
    </w:p>
    <w:p w14:paraId="2DF58D34" w14:textId="77777777" w:rsidR="00396752" w:rsidRDefault="00396752" w:rsidP="00773B6F">
      <w:pPr>
        <w:spacing w:after="0" w:line="240" w:lineRule="auto"/>
        <w:ind w:left="720" w:hanging="720"/>
        <w:rPr>
          <w:color w:val="000000"/>
        </w:rPr>
      </w:pPr>
      <w:r>
        <w:rPr>
          <w:color w:val="000000"/>
        </w:rPr>
        <w:t xml:space="preserve">Dalkey, N. C., Rourke, D. L., Lewis, R., &amp; Snyder, D. (1972). </w:t>
      </w:r>
      <w:r>
        <w:rPr>
          <w:i/>
          <w:iCs/>
          <w:color w:val="000000"/>
        </w:rPr>
        <w:t>Studies in the quality of life</w:t>
      </w:r>
      <w:r>
        <w:rPr>
          <w:color w:val="000000"/>
        </w:rPr>
        <w:t>. Lexington Books.</w:t>
      </w:r>
    </w:p>
    <w:p w14:paraId="4036DA6F" w14:textId="77777777" w:rsidR="00396752" w:rsidRDefault="00396752" w:rsidP="00773B6F">
      <w:pPr>
        <w:spacing w:after="0" w:line="240" w:lineRule="auto"/>
        <w:ind w:left="720" w:hanging="720"/>
        <w:rPr>
          <w:color w:val="000000"/>
        </w:rPr>
      </w:pPr>
    </w:p>
    <w:p w14:paraId="1366A64C" w14:textId="77777777" w:rsidR="00396752" w:rsidRDefault="00396752" w:rsidP="00773B6F">
      <w:pPr>
        <w:spacing w:after="0" w:line="240" w:lineRule="auto"/>
        <w:ind w:left="720" w:hanging="720"/>
        <w:rPr>
          <w:color w:val="000000"/>
        </w:rPr>
      </w:pPr>
      <w:r>
        <w:rPr>
          <w:color w:val="000000"/>
        </w:rPr>
        <w:t xml:space="preserve">Eck, C. J., Robinson, J. S., Ramsey, J. W., &amp; Cole, K. L. (2019). Identifying the characteristics of an effective agricultural education teacher: A national study. </w:t>
      </w:r>
      <w:r>
        <w:rPr>
          <w:i/>
          <w:iCs/>
          <w:color w:val="000000"/>
        </w:rPr>
        <w:t>Journal of Agricultural Education, 60</w:t>
      </w:r>
      <w:r>
        <w:rPr>
          <w:color w:val="000000"/>
        </w:rPr>
        <w:t xml:space="preserve">(4), 1-18. </w:t>
      </w:r>
      <w:r>
        <w:t>https://doi.org/</w:t>
      </w:r>
      <w:r>
        <w:rPr>
          <w:color w:val="000000"/>
        </w:rPr>
        <w:t>10.5032/jae.2019.04001</w:t>
      </w:r>
    </w:p>
    <w:p w14:paraId="64068082" w14:textId="77777777" w:rsidR="00396752" w:rsidRDefault="00396752" w:rsidP="00773B6F">
      <w:pPr>
        <w:spacing w:after="0" w:line="240" w:lineRule="auto"/>
        <w:ind w:left="720" w:hanging="720"/>
      </w:pPr>
    </w:p>
    <w:p w14:paraId="687CDF54" w14:textId="77777777" w:rsidR="00396752" w:rsidRDefault="00396752" w:rsidP="00773B6F">
      <w:pPr>
        <w:spacing w:after="0" w:line="240" w:lineRule="auto"/>
        <w:ind w:left="720" w:hanging="720"/>
      </w:pPr>
      <w:r>
        <w:t xml:space="preserve">Granberry, T., Blackburn, J. J., &amp; Roberts, R. (2023). The state of agricultural mechanics in the preparation of school-based agricultural education teachers. </w:t>
      </w:r>
      <w:r>
        <w:rPr>
          <w:i/>
          <w:iCs/>
        </w:rPr>
        <w:t>Journal of Agricultural Education, 64</w:t>
      </w:r>
      <w:r>
        <w:t>(4), 144-158. https://doi.org/10.5032/jae.v64i4.160</w:t>
      </w:r>
    </w:p>
    <w:p w14:paraId="19908D22" w14:textId="77777777" w:rsidR="00396752" w:rsidRDefault="00396752" w:rsidP="00773B6F">
      <w:pPr>
        <w:spacing w:after="0" w:line="240" w:lineRule="auto"/>
        <w:ind w:left="720" w:hanging="720"/>
      </w:pPr>
    </w:p>
    <w:p w14:paraId="59830F3E" w14:textId="77777777" w:rsidR="00396752" w:rsidRDefault="00396752" w:rsidP="00773B6F">
      <w:pPr>
        <w:spacing w:after="0" w:line="240" w:lineRule="auto"/>
        <w:ind w:left="720" w:hanging="720"/>
      </w:pPr>
      <w:r>
        <w:t xml:space="preserve">Granberry, T., Roberts, R., &amp; Blackburn, J. J. (2022). “A challenge that I’m willing to take on:” The self-efficacy of female undergraduate students in agricultural mechanics. </w:t>
      </w:r>
      <w:r>
        <w:rPr>
          <w:i/>
          <w:iCs/>
        </w:rPr>
        <w:t>Journal of Agricultural Education, 63</w:t>
      </w:r>
      <w:r>
        <w:t>(3), 44-58. https://doi.org/10.5032/jae.2022.03044</w:t>
      </w:r>
    </w:p>
    <w:p w14:paraId="13EC98B7" w14:textId="77777777" w:rsidR="00396752" w:rsidRDefault="00396752" w:rsidP="00773B6F">
      <w:pPr>
        <w:spacing w:after="0" w:line="240" w:lineRule="auto"/>
        <w:ind w:left="720" w:hanging="720"/>
      </w:pPr>
    </w:p>
    <w:p w14:paraId="76AB5A20" w14:textId="77777777" w:rsidR="00396752" w:rsidRDefault="00396752" w:rsidP="00773B6F">
      <w:pPr>
        <w:spacing w:after="0" w:line="240" w:lineRule="auto"/>
        <w:ind w:left="720" w:hanging="720"/>
      </w:pPr>
      <w:r>
        <w:t xml:space="preserve">Hainline, M. S., &amp; Wells, T. (2019). Identifying the agricultural mechanics knowledge and skills needed by Iowa school-based agricultural education teachers. </w:t>
      </w:r>
      <w:r>
        <w:rPr>
          <w:i/>
          <w:iCs/>
        </w:rPr>
        <w:t>Journal of Agricultural Education, 60</w:t>
      </w:r>
      <w:r>
        <w:t>(1), 59-79. https://doi.org/10.5032/jae.2019.01059</w:t>
      </w:r>
    </w:p>
    <w:p w14:paraId="26AD7FED" w14:textId="77777777" w:rsidR="00396752" w:rsidRDefault="00396752" w:rsidP="00773B6F">
      <w:pPr>
        <w:spacing w:after="0" w:line="240" w:lineRule="auto"/>
        <w:ind w:left="720" w:hanging="720"/>
        <w:rPr>
          <w:color w:val="000000"/>
        </w:rPr>
      </w:pPr>
    </w:p>
    <w:p w14:paraId="69117C24" w14:textId="77777777" w:rsidR="00396752" w:rsidRDefault="00396752" w:rsidP="00773B6F">
      <w:pPr>
        <w:spacing w:after="0" w:line="240" w:lineRule="auto"/>
        <w:ind w:left="720" w:hanging="720"/>
      </w:pPr>
      <w:r>
        <w:t>Hainline, M. S., &amp; Wells, T.</w:t>
      </w:r>
      <w:r>
        <w:rPr>
          <w:b/>
          <w:bCs/>
        </w:rPr>
        <w:t xml:space="preserve"> </w:t>
      </w:r>
      <w:r>
        <w:t xml:space="preserve">(2024). Examining differences in teachers’ agricultural mechanics professional development needs: A national study. </w:t>
      </w:r>
      <w:r>
        <w:rPr>
          <w:i/>
          <w:iCs/>
        </w:rPr>
        <w:t>Journal of Agricultural Education, 65</w:t>
      </w:r>
      <w:r>
        <w:t>(1), 245-264. https://doi.org/10.5032/jae.v65i1.2473</w:t>
      </w:r>
    </w:p>
    <w:p w14:paraId="12398050" w14:textId="77777777" w:rsidR="00396752" w:rsidRDefault="00396752" w:rsidP="00773B6F">
      <w:pPr>
        <w:spacing w:after="0" w:line="240" w:lineRule="auto"/>
        <w:ind w:left="720" w:hanging="720"/>
      </w:pPr>
      <w:r>
        <w:lastRenderedPageBreak/>
        <w:t xml:space="preserve">Phipps, L. J., Osborne, E. W., Dyer, J. E., &amp; Ball, A. (2008). </w:t>
      </w:r>
      <w:r>
        <w:rPr>
          <w:i/>
          <w:iCs/>
        </w:rPr>
        <w:t xml:space="preserve">Handbook on agricultural education in public schools </w:t>
      </w:r>
      <w:r>
        <w:t>(6th ed.). Thomson Delmar Learning.</w:t>
      </w:r>
    </w:p>
    <w:p w14:paraId="42FC3350" w14:textId="77777777" w:rsidR="00396752" w:rsidRDefault="00396752" w:rsidP="00773B6F">
      <w:pPr>
        <w:spacing w:after="0" w:line="240" w:lineRule="auto"/>
        <w:ind w:left="720" w:hanging="720"/>
        <w:rPr>
          <w:color w:val="000000"/>
        </w:rPr>
      </w:pPr>
    </w:p>
    <w:p w14:paraId="60494B05" w14:textId="77777777" w:rsidR="00396752" w:rsidRDefault="00396752" w:rsidP="00773B6F">
      <w:pPr>
        <w:spacing w:after="0" w:line="240" w:lineRule="auto"/>
        <w:ind w:left="720" w:hanging="720"/>
        <w:rPr>
          <w:color w:val="000000"/>
        </w:rPr>
      </w:pPr>
      <w:r>
        <w:rPr>
          <w:color w:val="000000"/>
        </w:rPr>
        <w:t xml:space="preserve">Roberts, T. G., &amp; Ball, A. L. (2009). Secondary agricultural science as content and context for teaching. </w:t>
      </w:r>
      <w:r>
        <w:rPr>
          <w:i/>
          <w:iCs/>
          <w:color w:val="000000"/>
        </w:rPr>
        <w:t>Journal of Agricultural Education, 50</w:t>
      </w:r>
      <w:r>
        <w:rPr>
          <w:color w:val="000000"/>
        </w:rPr>
        <w:t>(1), 81-91. https://doi.org/10.5032/jae2009.01081</w:t>
      </w:r>
    </w:p>
    <w:p w14:paraId="76CFD92D" w14:textId="77777777" w:rsidR="00396752" w:rsidRDefault="00396752" w:rsidP="00773B6F">
      <w:pPr>
        <w:spacing w:after="0" w:line="240" w:lineRule="auto"/>
        <w:ind w:left="720" w:hanging="720"/>
        <w:rPr>
          <w:color w:val="000000"/>
        </w:rPr>
      </w:pPr>
    </w:p>
    <w:p w14:paraId="1ECB95CD" w14:textId="77777777" w:rsidR="00396752" w:rsidRDefault="00396752" w:rsidP="00773B6F">
      <w:pPr>
        <w:spacing w:after="0" w:line="240" w:lineRule="auto"/>
        <w:ind w:left="720" w:hanging="720"/>
      </w:pPr>
      <w:r>
        <w:rPr>
          <w:color w:val="000000"/>
        </w:rPr>
        <w:t xml:space="preserve">Shoulders, C. W., &amp; Myers, B. E. (2012). Teachers’ use of agricultural laboratories in secondary agricultural education. </w:t>
      </w:r>
      <w:r>
        <w:rPr>
          <w:i/>
          <w:iCs/>
        </w:rPr>
        <w:t>Journal of Agricultural Education, 53</w:t>
      </w:r>
      <w:r>
        <w:t>(2), 124-138. https://doi.org/10.5032/jae.2012.02124</w:t>
      </w:r>
    </w:p>
    <w:p w14:paraId="033E9618" w14:textId="77777777" w:rsidR="00396752" w:rsidRDefault="00396752" w:rsidP="00773B6F">
      <w:pPr>
        <w:spacing w:after="0" w:line="240" w:lineRule="auto"/>
        <w:ind w:left="720" w:hanging="720"/>
      </w:pPr>
    </w:p>
    <w:p w14:paraId="1310C82D" w14:textId="77777777" w:rsidR="00396752" w:rsidRDefault="00396752" w:rsidP="00773B6F">
      <w:pPr>
        <w:spacing w:after="0" w:line="240" w:lineRule="auto"/>
        <w:ind w:left="720" w:hanging="720"/>
      </w:pPr>
      <w:r>
        <w:t xml:space="preserve">Solomonson, J. K., Wells, T., Hainline, M. S., Rank, B. D., Wilson, M., Rinker, S. P., &amp; Chumbley, S. B. (2022). Technical agriculture skills teachers need to teach courses in the plant systems pathway. </w:t>
      </w:r>
      <w:r>
        <w:rPr>
          <w:i/>
          <w:iCs/>
        </w:rPr>
        <w:t>Journal of Agricultural Education</w:t>
      </w:r>
      <w:r>
        <w:t xml:space="preserve">, </w:t>
      </w:r>
      <w:r>
        <w:rPr>
          <w:i/>
          <w:iCs/>
        </w:rPr>
        <w:t>63</w:t>
      </w:r>
      <w:r>
        <w:t>(3), 100-116. https://doi.org/10.5032/jae.2022.03100</w:t>
      </w:r>
    </w:p>
    <w:p w14:paraId="05DC1555" w14:textId="77777777" w:rsidR="00396752" w:rsidRDefault="00396752" w:rsidP="00773B6F">
      <w:pPr>
        <w:spacing w:after="0" w:line="240" w:lineRule="auto"/>
        <w:ind w:left="720" w:hanging="720"/>
      </w:pPr>
    </w:p>
    <w:p w14:paraId="672B2416" w14:textId="77777777" w:rsidR="00396752" w:rsidRDefault="00396752" w:rsidP="00773B6F">
      <w:pPr>
        <w:spacing w:after="0" w:line="240" w:lineRule="auto"/>
        <w:ind w:left="720" w:hanging="720"/>
      </w:pPr>
      <w:r>
        <w:t>Stripling, C. T., &amp; Ricketts, J. C. (2016). Research priority 3: Sufficient scientific and professional workforce that addresses the challenges of the 21</w:t>
      </w:r>
      <w:r>
        <w:rPr>
          <w:vertAlign w:val="superscript"/>
        </w:rPr>
        <w:t>st</w:t>
      </w:r>
      <w:r>
        <w:t xml:space="preserve"> century. In T. G. Roberts, A. Harder, &amp; M. T. Brashears (Eds.), </w:t>
      </w:r>
      <w:r>
        <w:rPr>
          <w:i/>
          <w:iCs/>
        </w:rPr>
        <w:t xml:space="preserve">American Association for Agricultural Education national research agenda: 2016-2020. </w:t>
      </w:r>
      <w:r>
        <w:t>Department of Agricultural Education and Communication.</w:t>
      </w:r>
    </w:p>
    <w:p w14:paraId="7D144165" w14:textId="77777777" w:rsidR="00396752" w:rsidRDefault="00396752" w:rsidP="00773B6F">
      <w:pPr>
        <w:tabs>
          <w:tab w:val="left" w:pos="5145"/>
        </w:tabs>
        <w:spacing w:after="0" w:line="240" w:lineRule="auto"/>
        <w:ind w:left="720" w:hanging="720"/>
      </w:pPr>
    </w:p>
    <w:p w14:paraId="0D1DC4FE" w14:textId="77777777" w:rsidR="00396752" w:rsidRDefault="00396752" w:rsidP="00773B6F">
      <w:pPr>
        <w:tabs>
          <w:tab w:val="left" w:pos="5145"/>
        </w:tabs>
        <w:spacing w:after="0" w:line="240" w:lineRule="auto"/>
        <w:ind w:left="720" w:hanging="720"/>
      </w:pPr>
      <w:r>
        <w:t xml:space="preserve">Trickett, L., Byrd, A. P., Anderson, R. G., &amp; Haynes, J. C. (2023). Preparing pre-service agricultural education teachers to teach agricultural mechanics: Are we doing enough? </w:t>
      </w:r>
      <w:r>
        <w:rPr>
          <w:i/>
          <w:iCs/>
        </w:rPr>
        <w:t>Journal of Agricultural Education, 64</w:t>
      </w:r>
      <w:r>
        <w:t>(3), 261-273. https://doi.org/10.5032/jae.v64i3.80</w:t>
      </w:r>
    </w:p>
    <w:p w14:paraId="4A1AFD25" w14:textId="77777777" w:rsidR="00396752" w:rsidRDefault="00396752" w:rsidP="00773B6F">
      <w:pPr>
        <w:tabs>
          <w:tab w:val="left" w:pos="5145"/>
        </w:tabs>
        <w:spacing w:after="0" w:line="240" w:lineRule="auto"/>
        <w:ind w:left="720" w:hanging="720"/>
      </w:pPr>
    </w:p>
    <w:p w14:paraId="086E491D" w14:textId="77777777" w:rsidR="00396752" w:rsidRDefault="00396752" w:rsidP="00773B6F">
      <w:pPr>
        <w:tabs>
          <w:tab w:val="left" w:pos="5145"/>
        </w:tabs>
        <w:spacing w:after="0" w:line="240" w:lineRule="auto"/>
        <w:ind w:left="720" w:hanging="720"/>
      </w:pPr>
      <w:r>
        <w:t xml:space="preserve">Valdez, E. D., &amp; Johnson, S. (2020). </w:t>
      </w:r>
      <w:r>
        <w:rPr>
          <w:i/>
          <w:iCs/>
        </w:rPr>
        <w:t>Mismatch? Aligning secondary career and technical education with regional workforce demand.</w:t>
      </w:r>
      <w:r>
        <w:t xml:space="preserve"> Texas Public Policy Foundation. https://files.texaspolicy.com/uploads/2020/05/05112536/Valdez-Johnson-Workforce-Demand.pdf</w:t>
      </w:r>
    </w:p>
    <w:p w14:paraId="09F79AC1" w14:textId="77777777" w:rsidR="00396752" w:rsidRDefault="00396752" w:rsidP="00773B6F">
      <w:pPr>
        <w:tabs>
          <w:tab w:val="left" w:pos="5145"/>
        </w:tabs>
        <w:spacing w:after="0" w:line="240" w:lineRule="auto"/>
        <w:ind w:left="720" w:hanging="720"/>
      </w:pPr>
    </w:p>
    <w:p w14:paraId="7AF8A0F2" w14:textId="77777777" w:rsidR="00396752" w:rsidRDefault="00396752" w:rsidP="00773B6F">
      <w:pPr>
        <w:tabs>
          <w:tab w:val="left" w:pos="5145"/>
        </w:tabs>
        <w:spacing w:after="0" w:line="240" w:lineRule="auto"/>
        <w:ind w:left="720" w:hanging="720"/>
      </w:pPr>
      <w:r>
        <w:t xml:space="preserve">Wells, T., &amp; Hainline, M. S. (2021). Examining teachers’ agricultural mechanics professional development needs: A national study. </w:t>
      </w:r>
      <w:r>
        <w:rPr>
          <w:i/>
          <w:iCs/>
        </w:rPr>
        <w:t>Journal of Agricultural Education, 62</w:t>
      </w:r>
      <w:r>
        <w:t>(2), 217-238. https://doi.org/10.5032/jae.2021.02217</w:t>
      </w:r>
    </w:p>
    <w:p w14:paraId="2F436504" w14:textId="77777777" w:rsidR="00396752" w:rsidRDefault="00396752" w:rsidP="00773B6F">
      <w:pPr>
        <w:spacing w:after="0" w:line="240" w:lineRule="auto"/>
        <w:ind w:left="720" w:hanging="720"/>
      </w:pPr>
    </w:p>
    <w:p w14:paraId="47872318" w14:textId="77777777" w:rsidR="00396752" w:rsidRDefault="00396752" w:rsidP="00773B6F">
      <w:pPr>
        <w:spacing w:after="0" w:line="240" w:lineRule="auto"/>
        <w:ind w:left="720" w:hanging="720"/>
      </w:pPr>
      <w:r>
        <w:t xml:space="preserve">Wells, T., Hainline, M. S., Rank, B. D., Sanders, K. W., &amp; Chumbley, S. B. (2021). A regional study of the agricultural mechanics knowledge and skills needed by school-based agricultural education teachers. </w:t>
      </w:r>
      <w:r>
        <w:rPr>
          <w:i/>
          <w:iCs/>
        </w:rPr>
        <w:t>Journal of Agricultural Education, 62</w:t>
      </w:r>
      <w:r>
        <w:t>(2), 148-166. https://doi.org/10.5032/jae.2021.02148</w:t>
      </w:r>
    </w:p>
    <w:p w14:paraId="265A24FD" w14:textId="77777777" w:rsidR="00396752" w:rsidRDefault="00396752" w:rsidP="00773B6F">
      <w:pPr>
        <w:spacing w:after="0" w:line="240" w:lineRule="auto"/>
        <w:ind w:left="720" w:hanging="720"/>
      </w:pPr>
    </w:p>
    <w:p w14:paraId="6B49CC82" w14:textId="77777777" w:rsidR="00396752" w:rsidRDefault="00396752" w:rsidP="00773B6F">
      <w:pPr>
        <w:spacing w:after="0" w:line="240" w:lineRule="auto"/>
        <w:ind w:left="720" w:hanging="720"/>
      </w:pPr>
      <w:r>
        <w:t xml:space="preserve">Wells, T., Solomonson, J. K., Hainline, M. S., Rank, B. D., Wilson, M., Rinker, S. P., &amp; Chumbley, S. B. (2023). Technical agriculture skills teachers need to teach courses in the animal systems pathway. </w:t>
      </w:r>
      <w:r>
        <w:rPr>
          <w:i/>
          <w:iCs/>
        </w:rPr>
        <w:t>Journal of Agricultural Education, 64</w:t>
      </w:r>
      <w:r>
        <w:t>(3), 158-175. https://doi.org/10.5032/jae.v64i3.117</w:t>
      </w:r>
    </w:p>
    <w:p w14:paraId="093785D3" w14:textId="77777777" w:rsidR="00396752" w:rsidRDefault="00396752" w:rsidP="00773B6F">
      <w:pPr>
        <w:spacing w:after="0" w:line="240" w:lineRule="auto"/>
        <w:ind w:left="720" w:hanging="720"/>
      </w:pPr>
    </w:p>
    <w:p w14:paraId="5D2A7FEE" w14:textId="77777777" w:rsidR="00D24C80" w:rsidRDefault="00D24C80" w:rsidP="00773B6F">
      <w:pPr>
        <w:spacing w:after="0" w:line="240" w:lineRule="auto"/>
      </w:pPr>
    </w:p>
    <w:sectPr w:rsidR="00D24C80" w:rsidSect="00396752">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EE671" w14:textId="77777777" w:rsidR="00C40670" w:rsidRDefault="00C40670">
      <w:pPr>
        <w:spacing w:after="0" w:line="240" w:lineRule="auto"/>
      </w:pPr>
      <w:r>
        <w:separator/>
      </w:r>
    </w:p>
  </w:endnote>
  <w:endnote w:type="continuationSeparator" w:id="0">
    <w:p w14:paraId="70656E66" w14:textId="77777777" w:rsidR="00C40670" w:rsidRDefault="00C40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5A707" w14:textId="77777777" w:rsidR="00EA4334"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3B573F0" w14:textId="77777777" w:rsidR="00EA4334" w:rsidRDefault="00EA433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E91C7" w14:textId="77777777" w:rsidR="00C40670" w:rsidRDefault="00C40670">
      <w:pPr>
        <w:spacing w:after="0" w:line="240" w:lineRule="auto"/>
      </w:pPr>
      <w:r>
        <w:separator/>
      </w:r>
    </w:p>
  </w:footnote>
  <w:footnote w:type="continuationSeparator" w:id="0">
    <w:p w14:paraId="4922169E" w14:textId="77777777" w:rsidR="00C40670" w:rsidRDefault="00C406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752"/>
    <w:rsid w:val="00170FBF"/>
    <w:rsid w:val="00191337"/>
    <w:rsid w:val="00286DB0"/>
    <w:rsid w:val="00396752"/>
    <w:rsid w:val="003F1C92"/>
    <w:rsid w:val="00602C1E"/>
    <w:rsid w:val="006B19B2"/>
    <w:rsid w:val="00773B6F"/>
    <w:rsid w:val="0090170E"/>
    <w:rsid w:val="009D2273"/>
    <w:rsid w:val="009E454D"/>
    <w:rsid w:val="00AB2035"/>
    <w:rsid w:val="00B6612A"/>
    <w:rsid w:val="00C40670"/>
    <w:rsid w:val="00C449CF"/>
    <w:rsid w:val="00CD5E0C"/>
    <w:rsid w:val="00D24C80"/>
    <w:rsid w:val="00EA4334"/>
    <w:rsid w:val="00EB5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45195"/>
  <w15:chartTrackingRefBased/>
  <w15:docId w15:val="{E2AFADE4-FD23-453F-8568-F7DF8EB1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752"/>
    <w:rPr>
      <w:rFonts w:ascii="Times New Roman" w:eastAsia="Times New Roman" w:hAnsi="Times New Roman" w:cs="Times New Roman"/>
      <w:kern w:val="0"/>
      <w:sz w:val="24"/>
      <w:szCs w:val="24"/>
      <w:lang w:val="en"/>
      <w14:ligatures w14:val="none"/>
    </w:rPr>
  </w:style>
  <w:style w:type="paragraph" w:styleId="Heading1">
    <w:name w:val="heading 1"/>
    <w:basedOn w:val="Normal"/>
    <w:next w:val="Normal"/>
    <w:link w:val="Heading1Char"/>
    <w:uiPriority w:val="9"/>
    <w:qFormat/>
    <w:rsid w:val="00396752"/>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396752"/>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396752"/>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396752"/>
    <w:pPr>
      <w:keepNext/>
      <w:keepLines/>
      <w:spacing w:before="80" w:after="40"/>
      <w:outlineLvl w:val="3"/>
    </w:pPr>
    <w:rPr>
      <w:rFonts w:asciiTheme="minorHAnsi" w:eastAsiaTheme="majorEastAsia" w:hAnsiTheme="minorHAnsi" w:cstheme="majorBidi"/>
      <w:i/>
      <w:iCs/>
      <w:color w:val="0F4761"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396752"/>
    <w:pPr>
      <w:keepNext/>
      <w:keepLines/>
      <w:spacing w:before="80" w:after="40"/>
      <w:outlineLvl w:val="4"/>
    </w:pPr>
    <w:rPr>
      <w:rFonts w:asciiTheme="minorHAnsi" w:eastAsiaTheme="majorEastAsia" w:hAnsiTheme="minorHAnsi" w:cstheme="majorBidi"/>
      <w:color w:val="0F4761"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396752"/>
    <w:pPr>
      <w:keepNext/>
      <w:keepLines/>
      <w:spacing w:before="40" w:after="0"/>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396752"/>
    <w:pPr>
      <w:keepNext/>
      <w:keepLines/>
      <w:spacing w:before="40" w:after="0"/>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396752"/>
    <w:pPr>
      <w:keepNext/>
      <w:keepLines/>
      <w:spacing w:after="0"/>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396752"/>
    <w:pPr>
      <w:keepNext/>
      <w:keepLines/>
      <w:spacing w:after="0"/>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67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3967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7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7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7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7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7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7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752"/>
    <w:rPr>
      <w:rFonts w:eastAsiaTheme="majorEastAsia" w:cstheme="majorBidi"/>
      <w:color w:val="272727" w:themeColor="text1" w:themeTint="D8"/>
    </w:rPr>
  </w:style>
  <w:style w:type="paragraph" w:styleId="Title">
    <w:name w:val="Title"/>
    <w:basedOn w:val="Normal"/>
    <w:next w:val="Normal"/>
    <w:link w:val="TitleChar"/>
    <w:uiPriority w:val="10"/>
    <w:qFormat/>
    <w:rsid w:val="00396752"/>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3967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752"/>
    <w:pPr>
      <w:numPr>
        <w:ilvl w:val="1"/>
      </w:numPr>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3967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752"/>
    <w:pPr>
      <w:spacing w:before="160"/>
      <w:jc w:val="center"/>
    </w:pPr>
    <w:rPr>
      <w:rFonts w:asciiTheme="minorHAnsi" w:eastAsiaTheme="minorHAnsi" w:hAnsiTheme="minorHAnsi" w:cstheme="minorBid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396752"/>
    <w:rPr>
      <w:i/>
      <w:iCs/>
      <w:color w:val="404040" w:themeColor="text1" w:themeTint="BF"/>
    </w:rPr>
  </w:style>
  <w:style w:type="paragraph" w:styleId="ListParagraph">
    <w:name w:val="List Paragraph"/>
    <w:basedOn w:val="Normal"/>
    <w:uiPriority w:val="34"/>
    <w:qFormat/>
    <w:rsid w:val="00396752"/>
    <w:pPr>
      <w:ind w:left="720"/>
      <w:contextualSpacing/>
    </w:pPr>
    <w:rPr>
      <w:rFonts w:asciiTheme="minorHAnsi" w:eastAsiaTheme="minorHAnsi" w:hAnsiTheme="minorHAnsi" w:cstheme="minorBidi"/>
      <w:kern w:val="2"/>
      <w:sz w:val="22"/>
      <w:szCs w:val="22"/>
      <w:lang w:val="en-US"/>
      <w14:ligatures w14:val="standardContextual"/>
    </w:rPr>
  </w:style>
  <w:style w:type="character" w:styleId="IntenseEmphasis">
    <w:name w:val="Intense Emphasis"/>
    <w:basedOn w:val="DefaultParagraphFont"/>
    <w:uiPriority w:val="21"/>
    <w:qFormat/>
    <w:rsid w:val="00396752"/>
    <w:rPr>
      <w:i/>
      <w:iCs/>
      <w:color w:val="0F4761" w:themeColor="accent1" w:themeShade="BF"/>
    </w:rPr>
  </w:style>
  <w:style w:type="paragraph" w:styleId="IntenseQuote">
    <w:name w:val="Intense Quote"/>
    <w:basedOn w:val="Normal"/>
    <w:next w:val="Normal"/>
    <w:link w:val="IntenseQuoteChar"/>
    <w:uiPriority w:val="30"/>
    <w:qFormat/>
    <w:rsid w:val="0039675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396752"/>
    <w:rPr>
      <w:i/>
      <w:iCs/>
      <w:color w:val="0F4761" w:themeColor="accent1" w:themeShade="BF"/>
    </w:rPr>
  </w:style>
  <w:style w:type="character" w:styleId="IntenseReference">
    <w:name w:val="Intense Reference"/>
    <w:basedOn w:val="DefaultParagraphFont"/>
    <w:uiPriority w:val="32"/>
    <w:qFormat/>
    <w:rsid w:val="00396752"/>
    <w:rPr>
      <w:b/>
      <w:bCs/>
      <w:smallCaps/>
      <w:color w:val="0F4761" w:themeColor="accent1" w:themeShade="BF"/>
      <w:spacing w:val="5"/>
    </w:rPr>
  </w:style>
  <w:style w:type="table" w:customStyle="1" w:styleId="TableNormal0">
    <w:name w:val="TableNormal"/>
    <w:rsid w:val="00396752"/>
    <w:rPr>
      <w:rFonts w:ascii="Times New Roman" w:eastAsia="Times New Roman" w:hAnsi="Times New Roman" w:cs="Times New Roman"/>
      <w:kern w:val="0"/>
      <w:sz w:val="24"/>
      <w:szCs w:val="24"/>
      <w:lang w:val="en"/>
      <w14:ligatures w14:val="none"/>
    </w:rPr>
    <w:tblPr>
      <w:tblCellMar>
        <w:top w:w="100" w:type="dxa"/>
        <w:left w:w="100" w:type="dxa"/>
        <w:bottom w:w="100" w:type="dxa"/>
        <w:right w:w="100" w:type="dxa"/>
      </w:tblCellMar>
    </w:tblPr>
  </w:style>
  <w:style w:type="paragraph" w:styleId="Header">
    <w:name w:val="header"/>
    <w:basedOn w:val="Normal"/>
    <w:link w:val="HeaderChar"/>
    <w:uiPriority w:val="99"/>
    <w:unhideWhenUsed/>
    <w:rsid w:val="00396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752"/>
    <w:rPr>
      <w:rFonts w:ascii="Times New Roman" w:eastAsia="Times New Roman" w:hAnsi="Times New Roman" w:cs="Times New Roman"/>
      <w:kern w:val="0"/>
      <w:sz w:val="24"/>
      <w:szCs w:val="24"/>
      <w:lang w:val="en"/>
      <w14:ligatures w14:val="none"/>
    </w:rPr>
  </w:style>
  <w:style w:type="paragraph" w:styleId="Footer">
    <w:name w:val="footer"/>
    <w:basedOn w:val="Normal"/>
    <w:link w:val="FooterChar"/>
    <w:uiPriority w:val="99"/>
    <w:unhideWhenUsed/>
    <w:rsid w:val="00396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752"/>
    <w:rPr>
      <w:rFonts w:ascii="Times New Roman" w:eastAsia="Times New Roman" w:hAnsi="Times New Roman" w:cs="Times New Roman"/>
      <w:kern w:val="0"/>
      <w:sz w:val="24"/>
      <w:szCs w:val="24"/>
      <w:lang w:val="en"/>
      <w14:ligatures w14:val="none"/>
    </w:rPr>
  </w:style>
  <w:style w:type="table" w:customStyle="1" w:styleId="TableGrid1">
    <w:name w:val="Table Grid1"/>
    <w:basedOn w:val="TableNormal"/>
    <w:next w:val="TableGrid"/>
    <w:uiPriority w:val="39"/>
    <w:rsid w:val="00396752"/>
    <w:pPr>
      <w:spacing w:after="0" w:line="240" w:lineRule="auto"/>
    </w:pPr>
    <w:rPr>
      <w:rFonts w:eastAsia="Times New Roman" w:cs="Times New Roman"/>
      <w:kern w:val="0"/>
      <w:szCs w:val="24"/>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6752"/>
    <w:pPr>
      <w:spacing w:after="0" w:line="240" w:lineRule="auto"/>
    </w:pPr>
    <w:rPr>
      <w:rFonts w:ascii="Times New Roman" w:eastAsia="Times New Roman" w:hAnsi="Times New Roman" w:cs="Times New Roman"/>
      <w:kern w:val="0"/>
      <w:sz w:val="24"/>
      <w:szCs w:val="24"/>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96752"/>
    <w:pPr>
      <w:spacing w:after="200" w:line="240" w:lineRule="auto"/>
    </w:pPr>
    <w:rPr>
      <w:i/>
      <w:iCs/>
      <w:color w:val="0E2841" w:themeColor="text2"/>
      <w:sz w:val="18"/>
      <w:szCs w:val="18"/>
    </w:rPr>
  </w:style>
  <w:style w:type="table" w:customStyle="1" w:styleId="TableGrid2">
    <w:name w:val="Table Grid2"/>
    <w:basedOn w:val="TableNormal"/>
    <w:next w:val="TableGrid"/>
    <w:uiPriority w:val="39"/>
    <w:rsid w:val="00396752"/>
    <w:pPr>
      <w:spacing w:after="0" w:line="240" w:lineRule="auto"/>
    </w:pPr>
    <w:rPr>
      <w:rFonts w:eastAsia="Times New Roman" w:cs="Times New Roman"/>
      <w:kern w:val="0"/>
      <w:szCs w:val="24"/>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96752"/>
  </w:style>
  <w:style w:type="table" w:customStyle="1" w:styleId="TableGrid4">
    <w:name w:val="Table Grid4"/>
    <w:basedOn w:val="TableNormal"/>
    <w:next w:val="TableGrid"/>
    <w:uiPriority w:val="39"/>
    <w:rsid w:val="00396752"/>
    <w:pPr>
      <w:spacing w:after="0" w:line="240" w:lineRule="auto"/>
    </w:pPr>
    <w:rPr>
      <w:rFonts w:eastAsia="Times New Roman" w:cs="Times New Roman"/>
      <w:kern w:val="0"/>
      <w:szCs w:val="24"/>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6752"/>
    <w:rPr>
      <w:color w:val="467886" w:themeColor="hyperlink"/>
      <w:u w:val="single"/>
    </w:rPr>
  </w:style>
  <w:style w:type="character" w:styleId="UnresolvedMention">
    <w:name w:val="Unresolved Mention"/>
    <w:basedOn w:val="DefaultParagraphFont"/>
    <w:uiPriority w:val="99"/>
    <w:semiHidden/>
    <w:unhideWhenUsed/>
    <w:rsid w:val="00396752"/>
    <w:rPr>
      <w:color w:val="605E5C"/>
      <w:shd w:val="clear" w:color="auto" w:fill="E1DFDD"/>
    </w:rPr>
  </w:style>
  <w:style w:type="paragraph" w:customStyle="1" w:styleId="Default">
    <w:name w:val="Default"/>
    <w:rsid w:val="00396752"/>
    <w:pPr>
      <w:autoSpaceDE w:val="0"/>
      <w:autoSpaceDN w:val="0"/>
      <w:adjustRightInd w:val="0"/>
      <w:spacing w:after="0" w:line="240" w:lineRule="auto"/>
    </w:pPr>
    <w:rPr>
      <w:rFonts w:ascii="Times New Roman" w:eastAsia="Times New Roman" w:hAnsi="Times New Roman" w:cs="Times New Roman"/>
      <w:color w:val="000000"/>
      <w:kern w:val="0"/>
      <w:sz w:val="24"/>
      <w:szCs w:val="24"/>
      <w:lang w:val="en"/>
      <w14:ligatures w14:val="none"/>
    </w:rPr>
  </w:style>
  <w:style w:type="paragraph" w:customStyle="1" w:styleId="p1">
    <w:name w:val="p1"/>
    <w:basedOn w:val="Normal"/>
    <w:rsid w:val="00396752"/>
    <w:pPr>
      <w:spacing w:after="0" w:line="240" w:lineRule="auto"/>
    </w:pPr>
    <w:rPr>
      <w:sz w:val="18"/>
      <w:szCs w:val="18"/>
    </w:rPr>
  </w:style>
  <w:style w:type="paragraph" w:styleId="BalloonText">
    <w:name w:val="Balloon Text"/>
    <w:basedOn w:val="Normal"/>
    <w:link w:val="BalloonTextChar"/>
    <w:uiPriority w:val="99"/>
    <w:unhideWhenUsed/>
    <w:rsid w:val="003967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396752"/>
    <w:rPr>
      <w:rFonts w:ascii="Segoe UI" w:eastAsia="Times New Roman" w:hAnsi="Segoe UI" w:cs="Segoe UI"/>
      <w:kern w:val="0"/>
      <w:sz w:val="18"/>
      <w:szCs w:val="18"/>
      <w:lang w:val="en"/>
      <w14:ligatures w14:val="none"/>
    </w:rPr>
  </w:style>
  <w:style w:type="paragraph" w:styleId="Revision">
    <w:name w:val="Revision"/>
    <w:hidden/>
    <w:uiPriority w:val="99"/>
    <w:semiHidden/>
    <w:rsid w:val="00396752"/>
    <w:pPr>
      <w:spacing w:after="0" w:line="240" w:lineRule="auto"/>
    </w:pPr>
    <w:rPr>
      <w:rFonts w:ascii="Times New Roman" w:eastAsia="Times New Roman" w:hAnsi="Times New Roman" w:cs="Times New Roman"/>
      <w:kern w:val="0"/>
      <w:sz w:val="24"/>
      <w:szCs w:val="24"/>
      <w:lang w:val="en"/>
      <w14:ligatures w14:val="none"/>
    </w:rPr>
  </w:style>
  <w:style w:type="character" w:styleId="CommentReference">
    <w:name w:val="annotation reference"/>
    <w:basedOn w:val="DefaultParagraphFont"/>
    <w:uiPriority w:val="99"/>
    <w:semiHidden/>
    <w:unhideWhenUsed/>
    <w:rsid w:val="00396752"/>
    <w:rPr>
      <w:sz w:val="16"/>
      <w:szCs w:val="16"/>
    </w:rPr>
  </w:style>
  <w:style w:type="paragraph" w:styleId="CommentText">
    <w:name w:val="annotation text"/>
    <w:basedOn w:val="Normal"/>
    <w:link w:val="CommentTextChar"/>
    <w:uiPriority w:val="99"/>
    <w:unhideWhenUsed/>
    <w:rsid w:val="00396752"/>
    <w:pPr>
      <w:spacing w:line="240" w:lineRule="auto"/>
    </w:pPr>
    <w:rPr>
      <w:sz w:val="20"/>
      <w:szCs w:val="20"/>
    </w:rPr>
  </w:style>
  <w:style w:type="character" w:customStyle="1" w:styleId="CommentTextChar">
    <w:name w:val="Comment Text Char"/>
    <w:basedOn w:val="DefaultParagraphFont"/>
    <w:link w:val="CommentText"/>
    <w:uiPriority w:val="99"/>
    <w:rsid w:val="00396752"/>
    <w:rPr>
      <w:rFonts w:ascii="Times New Roman" w:eastAsia="Times New Roman" w:hAnsi="Times New Roman" w:cs="Times New Roman"/>
      <w:kern w:val="0"/>
      <w:sz w:val="20"/>
      <w:szCs w:val="20"/>
      <w:lang w:val="en"/>
      <w14:ligatures w14:val="none"/>
    </w:rPr>
  </w:style>
  <w:style w:type="paragraph" w:styleId="CommentSubject">
    <w:name w:val="annotation subject"/>
    <w:basedOn w:val="CommentText"/>
    <w:next w:val="CommentText"/>
    <w:link w:val="CommentSubjectChar"/>
    <w:uiPriority w:val="99"/>
    <w:unhideWhenUsed/>
    <w:rsid w:val="00396752"/>
    <w:rPr>
      <w:b/>
      <w:bCs/>
    </w:rPr>
  </w:style>
  <w:style w:type="character" w:customStyle="1" w:styleId="CommentSubjectChar">
    <w:name w:val="Comment Subject Char"/>
    <w:basedOn w:val="CommentTextChar"/>
    <w:link w:val="CommentSubject"/>
    <w:uiPriority w:val="99"/>
    <w:rsid w:val="00396752"/>
    <w:rPr>
      <w:rFonts w:ascii="Times New Roman" w:eastAsia="Times New Roman" w:hAnsi="Times New Roman" w:cs="Times New Roman"/>
      <w:b/>
      <w:bCs/>
      <w:kern w:val="0"/>
      <w:sz w:val="20"/>
      <w:szCs w:val="20"/>
      <w:lang w:val="en"/>
      <w14:ligatures w14:val="none"/>
    </w:rPr>
  </w:style>
  <w:style w:type="paragraph" w:styleId="NormalWeb">
    <w:name w:val="Normal (Web)"/>
    <w:basedOn w:val="Normal"/>
    <w:uiPriority w:val="99"/>
    <w:unhideWhenUsed/>
    <w:rsid w:val="00396752"/>
    <w:pPr>
      <w:spacing w:before="100" w:beforeAutospacing="1" w:after="100" w:afterAutospacing="1" w:line="240" w:lineRule="auto"/>
    </w:pPr>
  </w:style>
  <w:style w:type="paragraph" w:customStyle="1" w:styleId="dx-doi">
    <w:name w:val="dx-doi"/>
    <w:basedOn w:val="Normal"/>
    <w:rsid w:val="00396752"/>
    <w:pPr>
      <w:spacing w:before="100" w:beforeAutospacing="1" w:after="100" w:afterAutospacing="1" w:line="240" w:lineRule="auto"/>
    </w:pPr>
  </w:style>
  <w:style w:type="character" w:styleId="FollowedHyperlink">
    <w:name w:val="FollowedHyperlink"/>
    <w:basedOn w:val="DefaultParagraphFont"/>
    <w:uiPriority w:val="99"/>
    <w:semiHidden/>
    <w:unhideWhenUsed/>
    <w:rsid w:val="00396752"/>
    <w:rPr>
      <w:color w:val="96607D" w:themeColor="followedHyperlink"/>
      <w:u w:val="single"/>
    </w:rPr>
  </w:style>
  <w:style w:type="character" w:customStyle="1" w:styleId="textlayer--absolute">
    <w:name w:val="textlayer--absolute"/>
    <w:basedOn w:val="DefaultParagraphFont"/>
    <w:rsid w:val="00396752"/>
  </w:style>
  <w:style w:type="paragraph" w:styleId="TOCHeading">
    <w:name w:val="TOC Heading"/>
    <w:basedOn w:val="Heading1"/>
    <w:next w:val="Normal"/>
    <w:uiPriority w:val="39"/>
    <w:unhideWhenUsed/>
    <w:qFormat/>
    <w:rsid w:val="00396752"/>
    <w:pPr>
      <w:spacing w:before="240" w:after="0" w:line="480" w:lineRule="auto"/>
      <w:outlineLvl w:val="9"/>
    </w:pPr>
    <w:rPr>
      <w:rFonts w:ascii="Calibri" w:eastAsia="Calibri" w:hAnsi="Calibri" w:cs="Calibri"/>
      <w:color w:val="2F5496"/>
      <w:kern w:val="0"/>
      <w:sz w:val="32"/>
      <w:szCs w:val="32"/>
      <w:lang w:val="en"/>
      <w14:ligatures w14:val="none"/>
    </w:rPr>
  </w:style>
  <w:style w:type="paragraph" w:customStyle="1" w:styleId="APA">
    <w:name w:val="APA"/>
    <w:basedOn w:val="Heading1"/>
    <w:link w:val="APAChar"/>
    <w:autoRedefine/>
    <w:rsid w:val="00396752"/>
    <w:pPr>
      <w:keepNext w:val="0"/>
      <w:keepLines w:val="0"/>
      <w:suppressLineNumbers/>
      <w:tabs>
        <w:tab w:val="left" w:pos="0"/>
      </w:tabs>
      <w:spacing w:before="0" w:after="0" w:line="480" w:lineRule="auto"/>
      <w:contextualSpacing/>
      <w:jc w:val="center"/>
    </w:pPr>
    <w:rPr>
      <w:rFonts w:ascii="Calibri" w:eastAsia="Calibri" w:hAnsi="Calibri" w:cs="Times New Roman"/>
      <w:color w:val="000000" w:themeColor="text1"/>
      <w:kern w:val="0"/>
      <w:sz w:val="32"/>
      <w:szCs w:val="24"/>
      <w:shd w:val="clear" w:color="auto" w:fill="FFFFFF"/>
      <w:lang w:val="en"/>
      <w14:ligatures w14:val="none"/>
    </w:rPr>
  </w:style>
  <w:style w:type="character" w:customStyle="1" w:styleId="APAChar">
    <w:name w:val="APA Char"/>
    <w:basedOn w:val="Heading1Char"/>
    <w:link w:val="APA"/>
    <w:rsid w:val="00396752"/>
    <w:rPr>
      <w:rFonts w:ascii="Calibri" w:eastAsia="Calibri" w:hAnsi="Calibri" w:cs="Times New Roman"/>
      <w:color w:val="000000" w:themeColor="text1"/>
      <w:kern w:val="0"/>
      <w:sz w:val="32"/>
      <w:szCs w:val="24"/>
      <w:lang w:val="en"/>
      <w14:ligatures w14:val="none"/>
    </w:rPr>
  </w:style>
  <w:style w:type="paragraph" w:customStyle="1" w:styleId="Style1">
    <w:name w:val="Style1"/>
    <w:basedOn w:val="APA"/>
    <w:next w:val="Heading1"/>
    <w:link w:val="Style1Char"/>
    <w:autoRedefine/>
    <w:qFormat/>
    <w:rsid w:val="00396752"/>
    <w:rPr>
      <w:b/>
      <w:shd w:val="clear" w:color="auto" w:fill="F2F2F2"/>
    </w:rPr>
  </w:style>
  <w:style w:type="character" w:customStyle="1" w:styleId="Style1Char">
    <w:name w:val="Style1 Char"/>
    <w:basedOn w:val="APAChar"/>
    <w:link w:val="Style1"/>
    <w:rsid w:val="00396752"/>
    <w:rPr>
      <w:rFonts w:ascii="Calibri" w:eastAsia="Calibri" w:hAnsi="Calibri" w:cs="Times New Roman"/>
      <w:b/>
      <w:color w:val="000000" w:themeColor="text1"/>
      <w:kern w:val="0"/>
      <w:sz w:val="32"/>
      <w:szCs w:val="24"/>
      <w:lang w:val="en"/>
      <w14:ligatures w14:val="none"/>
    </w:rPr>
  </w:style>
  <w:style w:type="paragraph" w:customStyle="1" w:styleId="Style2">
    <w:name w:val="Style2"/>
    <w:basedOn w:val="Style1"/>
    <w:next w:val="Heading1"/>
    <w:link w:val="Style2Char"/>
    <w:qFormat/>
    <w:rsid w:val="00396752"/>
    <w:rPr>
      <w:b w:val="0"/>
    </w:rPr>
  </w:style>
  <w:style w:type="character" w:customStyle="1" w:styleId="Style2Char">
    <w:name w:val="Style2 Char"/>
    <w:basedOn w:val="Style1Char"/>
    <w:link w:val="Style2"/>
    <w:rsid w:val="00396752"/>
    <w:rPr>
      <w:rFonts w:ascii="Calibri" w:eastAsia="Calibri" w:hAnsi="Calibri" w:cs="Times New Roman"/>
      <w:b w:val="0"/>
      <w:color w:val="000000" w:themeColor="text1"/>
      <w:kern w:val="0"/>
      <w:sz w:val="32"/>
      <w:szCs w:val="24"/>
      <w:lang w:val="en"/>
      <w14:ligatures w14:val="none"/>
    </w:rPr>
  </w:style>
  <w:style w:type="paragraph" w:styleId="TOC1">
    <w:name w:val="toc 1"/>
    <w:basedOn w:val="Normal"/>
    <w:next w:val="Normal"/>
    <w:autoRedefine/>
    <w:uiPriority w:val="39"/>
    <w:unhideWhenUsed/>
    <w:rsid w:val="00396752"/>
    <w:pPr>
      <w:spacing w:after="100" w:line="480" w:lineRule="auto"/>
    </w:pPr>
  </w:style>
  <w:style w:type="paragraph" w:customStyle="1" w:styleId="APA1">
    <w:name w:val="APA 1"/>
    <w:basedOn w:val="Heading1"/>
    <w:link w:val="APA1Char"/>
    <w:autoRedefine/>
    <w:qFormat/>
    <w:rsid w:val="00396752"/>
    <w:pPr>
      <w:keepNext w:val="0"/>
      <w:keepLines w:val="0"/>
      <w:spacing w:before="0" w:after="0" w:line="240" w:lineRule="auto"/>
      <w:jc w:val="center"/>
    </w:pPr>
    <w:rPr>
      <w:rFonts w:ascii="Calibri" w:eastAsia="Calibri" w:hAnsi="Calibri" w:cs="Times New Roman"/>
      <w:b/>
      <w:bCs/>
      <w:color w:val="000000" w:themeColor="text1"/>
      <w:kern w:val="0"/>
      <w:sz w:val="32"/>
      <w:szCs w:val="24"/>
      <w:lang w:val="en"/>
      <w14:ligatures w14:val="none"/>
    </w:rPr>
  </w:style>
  <w:style w:type="character" w:customStyle="1" w:styleId="APA1Char">
    <w:name w:val="APA 1 Char"/>
    <w:basedOn w:val="Heading1Char"/>
    <w:link w:val="APA1"/>
    <w:rsid w:val="00396752"/>
    <w:rPr>
      <w:rFonts w:ascii="Calibri" w:eastAsia="Calibri" w:hAnsi="Calibri" w:cs="Times New Roman"/>
      <w:b/>
      <w:bCs/>
      <w:color w:val="000000" w:themeColor="text1"/>
      <w:kern w:val="0"/>
      <w:sz w:val="32"/>
      <w:szCs w:val="24"/>
      <w:lang w:val="en"/>
      <w14:ligatures w14:val="none"/>
    </w:rPr>
  </w:style>
  <w:style w:type="paragraph" w:customStyle="1" w:styleId="APA2">
    <w:name w:val="APA 2"/>
    <w:basedOn w:val="Heading2"/>
    <w:link w:val="APA2Char"/>
    <w:autoRedefine/>
    <w:qFormat/>
    <w:rsid w:val="00396752"/>
    <w:pPr>
      <w:keepNext w:val="0"/>
      <w:keepLines w:val="0"/>
      <w:spacing w:before="0" w:after="0" w:line="240" w:lineRule="auto"/>
    </w:pPr>
    <w:rPr>
      <w:rFonts w:ascii="Calibri" w:eastAsia="Calibri" w:hAnsi="Calibri" w:cs="Calibri"/>
      <w:b/>
      <w:i/>
      <w:color w:val="000000" w:themeColor="text1"/>
      <w:kern w:val="0"/>
      <w:sz w:val="26"/>
      <w:szCs w:val="26"/>
      <w:lang w:val="en"/>
      <w14:ligatures w14:val="none"/>
    </w:rPr>
  </w:style>
  <w:style w:type="character" w:customStyle="1" w:styleId="APA2Char">
    <w:name w:val="APA 2 Char"/>
    <w:basedOn w:val="Heading2Char"/>
    <w:link w:val="APA2"/>
    <w:rsid w:val="00396752"/>
    <w:rPr>
      <w:rFonts w:ascii="Calibri" w:eastAsia="Calibri" w:hAnsi="Calibri" w:cs="Calibri"/>
      <w:b/>
      <w:i/>
      <w:color w:val="000000" w:themeColor="text1"/>
      <w:kern w:val="0"/>
      <w:sz w:val="26"/>
      <w:szCs w:val="26"/>
      <w:lang w:val="en"/>
      <w14:ligatures w14:val="none"/>
    </w:rPr>
  </w:style>
  <w:style w:type="paragraph" w:customStyle="1" w:styleId="APATitle">
    <w:name w:val="APA Title"/>
    <w:basedOn w:val="Style1"/>
    <w:next w:val="APA"/>
    <w:link w:val="APATitleChar"/>
    <w:autoRedefine/>
    <w:qFormat/>
    <w:rsid w:val="00396752"/>
  </w:style>
  <w:style w:type="character" w:customStyle="1" w:styleId="APATitleChar">
    <w:name w:val="APA Title Char"/>
    <w:basedOn w:val="Style1Char"/>
    <w:link w:val="APATitle"/>
    <w:rsid w:val="00396752"/>
    <w:rPr>
      <w:rFonts w:ascii="Calibri" w:eastAsia="Calibri" w:hAnsi="Calibri" w:cs="Times New Roman"/>
      <w:b/>
      <w:color w:val="000000" w:themeColor="text1"/>
      <w:kern w:val="0"/>
      <w:sz w:val="32"/>
      <w:szCs w:val="24"/>
      <w:lang w:val="en"/>
      <w14:ligatures w14:val="none"/>
    </w:rPr>
  </w:style>
  <w:style w:type="paragraph" w:customStyle="1" w:styleId="APATitle1">
    <w:name w:val="APA Title 1"/>
    <w:basedOn w:val="APATitle"/>
    <w:link w:val="APATitle1Char"/>
    <w:qFormat/>
    <w:rsid w:val="00396752"/>
  </w:style>
  <w:style w:type="character" w:customStyle="1" w:styleId="APATitle1Char">
    <w:name w:val="APA Title 1 Char"/>
    <w:basedOn w:val="APATitleChar"/>
    <w:link w:val="APATitle1"/>
    <w:rsid w:val="00396752"/>
    <w:rPr>
      <w:rFonts w:ascii="Calibri" w:eastAsia="Calibri" w:hAnsi="Calibri" w:cs="Times New Roman"/>
      <w:b/>
      <w:color w:val="000000" w:themeColor="text1"/>
      <w:kern w:val="0"/>
      <w:sz w:val="32"/>
      <w:szCs w:val="24"/>
      <w:lang w:val="en"/>
      <w14:ligatures w14:val="none"/>
    </w:rPr>
  </w:style>
  <w:style w:type="paragraph" w:styleId="TOC2">
    <w:name w:val="toc 2"/>
    <w:basedOn w:val="Normal"/>
    <w:next w:val="Normal"/>
    <w:autoRedefine/>
    <w:uiPriority w:val="39"/>
    <w:unhideWhenUsed/>
    <w:rsid w:val="00396752"/>
    <w:pPr>
      <w:tabs>
        <w:tab w:val="right" w:leader="dot" w:pos="9350"/>
      </w:tabs>
      <w:spacing w:after="100" w:line="480" w:lineRule="auto"/>
    </w:pPr>
    <w:rPr>
      <w:iCs/>
      <w:noProof/>
    </w:rPr>
  </w:style>
  <w:style w:type="character" w:styleId="Emphasis">
    <w:name w:val="Emphasis"/>
    <w:basedOn w:val="DefaultParagraphFont"/>
    <w:uiPriority w:val="20"/>
    <w:qFormat/>
    <w:rsid w:val="00396752"/>
    <w:rPr>
      <w:i/>
      <w:iCs/>
    </w:rPr>
  </w:style>
  <w:style w:type="character" w:customStyle="1" w:styleId="goohl0">
    <w:name w:val="goohl0"/>
    <w:basedOn w:val="DefaultParagraphFont"/>
    <w:rsid w:val="00396752"/>
  </w:style>
  <w:style w:type="character" w:customStyle="1" w:styleId="goohl1">
    <w:name w:val="goohl1"/>
    <w:basedOn w:val="DefaultParagraphFont"/>
    <w:rsid w:val="00396752"/>
  </w:style>
  <w:style w:type="paragraph" w:customStyle="1" w:styleId="Figure">
    <w:name w:val="Figure"/>
    <w:basedOn w:val="Normal"/>
    <w:link w:val="FigureChar"/>
    <w:qFormat/>
    <w:rsid w:val="00396752"/>
    <w:pPr>
      <w:spacing w:after="0" w:line="480" w:lineRule="auto"/>
    </w:pPr>
    <w:rPr>
      <w:b/>
    </w:rPr>
  </w:style>
  <w:style w:type="character" w:customStyle="1" w:styleId="FigureChar">
    <w:name w:val="Figure Char"/>
    <w:basedOn w:val="DefaultParagraphFont"/>
    <w:link w:val="Figure"/>
    <w:rsid w:val="00396752"/>
    <w:rPr>
      <w:rFonts w:ascii="Times New Roman" w:eastAsia="Times New Roman" w:hAnsi="Times New Roman" w:cs="Times New Roman"/>
      <w:b/>
      <w:kern w:val="0"/>
      <w:sz w:val="24"/>
      <w:szCs w:val="24"/>
      <w:lang w:val="en"/>
      <w14:ligatures w14:val="none"/>
    </w:rPr>
  </w:style>
  <w:style w:type="paragraph" w:styleId="TOC9">
    <w:name w:val="toc 9"/>
    <w:basedOn w:val="Normal"/>
    <w:next w:val="Normal"/>
    <w:autoRedefine/>
    <w:uiPriority w:val="39"/>
    <w:unhideWhenUsed/>
    <w:rsid w:val="00396752"/>
    <w:pPr>
      <w:spacing w:after="100" w:line="480" w:lineRule="auto"/>
      <w:ind w:left="1920"/>
    </w:pPr>
  </w:style>
  <w:style w:type="paragraph" w:styleId="TableofFigures">
    <w:name w:val="table of figures"/>
    <w:basedOn w:val="Normal"/>
    <w:next w:val="Normal"/>
    <w:uiPriority w:val="99"/>
    <w:unhideWhenUsed/>
    <w:rsid w:val="00396752"/>
    <w:pPr>
      <w:spacing w:after="0" w:line="480" w:lineRule="auto"/>
    </w:pPr>
  </w:style>
  <w:style w:type="table" w:customStyle="1" w:styleId="TableGrid0">
    <w:name w:val="TableGrid"/>
    <w:rsid w:val="00396752"/>
    <w:pPr>
      <w:spacing w:after="0" w:line="240" w:lineRule="auto"/>
    </w:pPr>
    <w:rPr>
      <w:rFonts w:eastAsiaTheme="minorEastAsia" w:cs="Times New Roman"/>
      <w:kern w:val="0"/>
      <w:szCs w:val="24"/>
      <w:lang w:val="en"/>
      <w14:ligatures w14:val="none"/>
    </w:rPr>
    <w:tblPr>
      <w:tblCellMar>
        <w:top w:w="0" w:type="dxa"/>
        <w:left w:w="0" w:type="dxa"/>
        <w:bottom w:w="0" w:type="dxa"/>
        <w:right w:w="0" w:type="dxa"/>
      </w:tblCellMar>
    </w:tblPr>
  </w:style>
  <w:style w:type="paragraph" w:customStyle="1" w:styleId="Appendices">
    <w:name w:val="Appendices"/>
    <w:basedOn w:val="APA1"/>
    <w:link w:val="AppendicesChar"/>
    <w:qFormat/>
    <w:rsid w:val="00396752"/>
    <w:rPr>
      <w:b w:val="0"/>
    </w:rPr>
  </w:style>
  <w:style w:type="character" w:customStyle="1" w:styleId="AppendicesChar">
    <w:name w:val="Appendices Char"/>
    <w:basedOn w:val="APA1Char"/>
    <w:link w:val="Appendices"/>
    <w:rsid w:val="00396752"/>
    <w:rPr>
      <w:rFonts w:ascii="Calibri" w:eastAsia="Calibri" w:hAnsi="Calibri" w:cs="Times New Roman"/>
      <w:b w:val="0"/>
      <w:bCs/>
      <w:color w:val="000000" w:themeColor="text1"/>
      <w:kern w:val="0"/>
      <w:sz w:val="32"/>
      <w:szCs w:val="24"/>
      <w:lang w:val="en"/>
      <w14:ligatures w14:val="none"/>
    </w:rPr>
  </w:style>
  <w:style w:type="table" w:customStyle="1" w:styleId="TableGrid3">
    <w:name w:val="Table Grid3"/>
    <w:basedOn w:val="TableNormal"/>
    <w:next w:val="TableGrid"/>
    <w:uiPriority w:val="39"/>
    <w:rsid w:val="00396752"/>
    <w:pPr>
      <w:spacing w:after="0" w:line="240" w:lineRule="auto"/>
    </w:pPr>
    <w:rPr>
      <w:rFonts w:eastAsia="Times New Roman" w:cs="Times New Roman"/>
      <w:kern w:val="0"/>
      <w:szCs w:val="24"/>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396752"/>
    <w:pPr>
      <w:tabs>
        <w:tab w:val="decimal" w:pos="360"/>
      </w:tabs>
      <w:spacing w:after="200" w:line="276" w:lineRule="auto"/>
    </w:pPr>
    <w:rPr>
      <w:rFonts w:asciiTheme="minorHAnsi" w:eastAsiaTheme="minorEastAsia" w:hAnsiTheme="minorHAnsi"/>
      <w:sz w:val="22"/>
    </w:rPr>
  </w:style>
  <w:style w:type="paragraph" w:styleId="FootnoteText">
    <w:name w:val="footnote text"/>
    <w:basedOn w:val="Normal"/>
    <w:link w:val="FootnoteTextChar"/>
    <w:uiPriority w:val="99"/>
    <w:unhideWhenUsed/>
    <w:rsid w:val="00396752"/>
    <w:pPr>
      <w:spacing w:after="0" w:line="240" w:lineRule="auto"/>
    </w:pPr>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rsid w:val="00396752"/>
    <w:rPr>
      <w:rFonts w:eastAsiaTheme="minorEastAsia" w:cs="Times New Roman"/>
      <w:kern w:val="0"/>
      <w:sz w:val="20"/>
      <w:szCs w:val="20"/>
      <w:lang w:val="en"/>
      <w14:ligatures w14:val="none"/>
    </w:rPr>
  </w:style>
  <w:style w:type="character" w:styleId="SubtleEmphasis">
    <w:name w:val="Subtle Emphasis"/>
    <w:basedOn w:val="DefaultParagraphFont"/>
    <w:uiPriority w:val="19"/>
    <w:qFormat/>
    <w:rsid w:val="00396752"/>
    <w:rPr>
      <w:i/>
      <w:iCs/>
    </w:rPr>
  </w:style>
  <w:style w:type="table" w:styleId="LightShading-Accent1">
    <w:name w:val="Light Shading Accent 1"/>
    <w:basedOn w:val="TableNormal"/>
    <w:uiPriority w:val="60"/>
    <w:rsid w:val="00396752"/>
    <w:pPr>
      <w:spacing w:after="0" w:line="240" w:lineRule="auto"/>
    </w:pPr>
    <w:rPr>
      <w:rFonts w:eastAsiaTheme="minorEastAsia" w:cs="Times New Roman"/>
      <w:color w:val="0F4761" w:themeColor="accent1" w:themeShade="BF"/>
      <w:kern w:val="0"/>
      <w:szCs w:val="24"/>
      <w:lang w:val="en"/>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styleId="Strong">
    <w:name w:val="Strong"/>
    <w:basedOn w:val="DefaultParagraphFont"/>
    <w:uiPriority w:val="22"/>
    <w:qFormat/>
    <w:rsid w:val="00396752"/>
    <w:rPr>
      <w:b/>
      <w:bCs/>
    </w:rPr>
  </w:style>
  <w:style w:type="paragraph" w:styleId="TOC3">
    <w:name w:val="toc 3"/>
    <w:basedOn w:val="Normal"/>
    <w:next w:val="Normal"/>
    <w:autoRedefine/>
    <w:uiPriority w:val="39"/>
    <w:unhideWhenUsed/>
    <w:rsid w:val="00396752"/>
    <w:pPr>
      <w:spacing w:after="100"/>
      <w:ind w:left="440"/>
    </w:pPr>
    <w:rPr>
      <w:rFonts w:asciiTheme="minorHAnsi" w:eastAsiaTheme="minorEastAsia" w:hAnsiTheme="minorHAnsi"/>
      <w:sz w:val="22"/>
    </w:rPr>
  </w:style>
  <w:style w:type="paragraph" w:styleId="TOC4">
    <w:name w:val="toc 4"/>
    <w:basedOn w:val="Normal"/>
    <w:next w:val="Normal"/>
    <w:autoRedefine/>
    <w:uiPriority w:val="39"/>
    <w:unhideWhenUsed/>
    <w:rsid w:val="00396752"/>
    <w:pPr>
      <w:spacing w:after="100" w:line="278" w:lineRule="auto"/>
      <w:ind w:left="720"/>
    </w:pPr>
    <w:rPr>
      <w:rFonts w:asciiTheme="minorHAnsi" w:eastAsiaTheme="minorEastAsia" w:hAnsiTheme="minorHAnsi"/>
      <w:kern w:val="2"/>
    </w:rPr>
  </w:style>
  <w:style w:type="paragraph" w:styleId="TOC5">
    <w:name w:val="toc 5"/>
    <w:basedOn w:val="Normal"/>
    <w:next w:val="Normal"/>
    <w:autoRedefine/>
    <w:uiPriority w:val="39"/>
    <w:unhideWhenUsed/>
    <w:rsid w:val="00396752"/>
    <w:pPr>
      <w:spacing w:after="100" w:line="278" w:lineRule="auto"/>
      <w:ind w:left="960"/>
    </w:pPr>
    <w:rPr>
      <w:rFonts w:asciiTheme="minorHAnsi" w:eastAsiaTheme="minorEastAsia" w:hAnsiTheme="minorHAnsi"/>
      <w:kern w:val="2"/>
    </w:rPr>
  </w:style>
  <w:style w:type="paragraph" w:styleId="TOC6">
    <w:name w:val="toc 6"/>
    <w:basedOn w:val="Normal"/>
    <w:next w:val="Normal"/>
    <w:autoRedefine/>
    <w:uiPriority w:val="39"/>
    <w:unhideWhenUsed/>
    <w:rsid w:val="00396752"/>
    <w:pPr>
      <w:spacing w:after="100" w:line="278" w:lineRule="auto"/>
      <w:ind w:left="1200"/>
    </w:pPr>
    <w:rPr>
      <w:rFonts w:asciiTheme="minorHAnsi" w:eastAsiaTheme="minorEastAsia" w:hAnsiTheme="minorHAnsi"/>
      <w:kern w:val="2"/>
    </w:rPr>
  </w:style>
  <w:style w:type="paragraph" w:styleId="TOC7">
    <w:name w:val="toc 7"/>
    <w:basedOn w:val="Normal"/>
    <w:next w:val="Normal"/>
    <w:autoRedefine/>
    <w:uiPriority w:val="39"/>
    <w:unhideWhenUsed/>
    <w:rsid w:val="00396752"/>
    <w:pPr>
      <w:spacing w:after="100" w:line="278" w:lineRule="auto"/>
      <w:ind w:left="1440"/>
    </w:pPr>
    <w:rPr>
      <w:rFonts w:asciiTheme="minorHAnsi" w:eastAsiaTheme="minorEastAsia" w:hAnsiTheme="minorHAnsi"/>
      <w:kern w:val="2"/>
    </w:rPr>
  </w:style>
  <w:style w:type="paragraph" w:styleId="TOC8">
    <w:name w:val="toc 8"/>
    <w:basedOn w:val="Normal"/>
    <w:next w:val="Normal"/>
    <w:autoRedefine/>
    <w:uiPriority w:val="39"/>
    <w:unhideWhenUsed/>
    <w:rsid w:val="00396752"/>
    <w:pPr>
      <w:spacing w:after="100" w:line="278" w:lineRule="auto"/>
      <w:ind w:left="1680"/>
    </w:pPr>
    <w:rPr>
      <w:rFonts w:asciiTheme="minorHAnsi" w:eastAsiaTheme="minorEastAsia" w:hAnsiTheme="minorHAns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6138</Words>
  <Characters>34991</Characters>
  <Application>Microsoft Office Word</Application>
  <DocSecurity>0</DocSecurity>
  <Lines>291</Lines>
  <Paragraphs>82</Paragraphs>
  <ScaleCrop>false</ScaleCrop>
  <Company>Murray State University</Company>
  <LinksUpToDate>false</LinksUpToDate>
  <CharactersWithSpaces>41047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Wells</dc:creator>
  <cp:keywords/>
  <dc:description/>
  <cp:lastModifiedBy>Kevin Wells</cp:lastModifiedBy>
  <cp:revision>10</cp:revision>
  <dcterms:created xsi:type="dcterms:W3CDTF">2026-01-02T20:43:00Z</dcterms:created>
  <dcterms:modified xsi:type="dcterms:W3CDTF">2026-03-16T19:26:00Z</dcterms:modified>
</cp:coreProperties>
</file>