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188A4" w14:textId="31E58143" w:rsidR="0089625A" w:rsidRDefault="0089625A" w:rsidP="00787FA3">
      <w:pPr>
        <w:jc w:val="center"/>
        <w:rPr>
          <w:rFonts w:ascii="Times New Roman" w:hAnsi="Times New Roman" w:cs="Times New Roman"/>
          <w:b/>
          <w:bCs/>
        </w:rPr>
      </w:pPr>
      <w:r w:rsidRPr="00C81F67">
        <w:rPr>
          <w:rFonts w:ascii="Times New Roman" w:hAnsi="Times New Roman" w:cs="Times New Roman"/>
          <w:b/>
          <w:bCs/>
        </w:rPr>
        <w:t xml:space="preserve">A </w:t>
      </w:r>
      <w:r w:rsidR="002F780E" w:rsidRPr="00C81F67">
        <w:rPr>
          <w:rFonts w:ascii="Times New Roman" w:hAnsi="Times New Roman" w:cs="Times New Roman"/>
          <w:b/>
          <w:bCs/>
        </w:rPr>
        <w:t>Phen</w:t>
      </w:r>
      <w:r w:rsidR="00775C14" w:rsidRPr="00C81F67">
        <w:rPr>
          <w:rFonts w:ascii="Times New Roman" w:hAnsi="Times New Roman" w:cs="Times New Roman"/>
          <w:b/>
          <w:bCs/>
        </w:rPr>
        <w:t>omenological Study</w:t>
      </w:r>
      <w:r w:rsidRPr="00C81F67">
        <w:rPr>
          <w:rFonts w:ascii="Times New Roman" w:hAnsi="Times New Roman" w:cs="Times New Roman"/>
          <w:b/>
          <w:bCs/>
        </w:rPr>
        <w:t xml:space="preserve"> of Administrators</w:t>
      </w:r>
      <w:r w:rsidR="008067A8" w:rsidRPr="00C81F67">
        <w:rPr>
          <w:rFonts w:ascii="Times New Roman" w:hAnsi="Times New Roman" w:cs="Times New Roman"/>
          <w:b/>
          <w:bCs/>
        </w:rPr>
        <w:t>’</w:t>
      </w:r>
      <w:r w:rsidRPr="00C81F67">
        <w:rPr>
          <w:rFonts w:ascii="Times New Roman" w:hAnsi="Times New Roman" w:cs="Times New Roman"/>
          <w:b/>
          <w:bCs/>
        </w:rPr>
        <w:t xml:space="preserve"> Perceptions of </w:t>
      </w:r>
      <w:r w:rsidR="00B75A21" w:rsidRPr="00C81F67">
        <w:rPr>
          <w:rFonts w:ascii="Times New Roman" w:hAnsi="Times New Roman" w:cs="Times New Roman"/>
          <w:b/>
          <w:bCs/>
        </w:rPr>
        <w:t>Chronic</w:t>
      </w:r>
      <w:r w:rsidRPr="00C81F67">
        <w:rPr>
          <w:rFonts w:ascii="Times New Roman" w:hAnsi="Times New Roman" w:cs="Times New Roman"/>
          <w:b/>
          <w:bCs/>
        </w:rPr>
        <w:t xml:space="preserve"> Teacher Turnover </w:t>
      </w:r>
      <w:r w:rsidR="00B75A21" w:rsidRPr="00C81F67">
        <w:rPr>
          <w:rFonts w:ascii="Times New Roman" w:hAnsi="Times New Roman" w:cs="Times New Roman"/>
          <w:b/>
          <w:bCs/>
        </w:rPr>
        <w:t>in</w:t>
      </w:r>
      <w:r w:rsidRPr="00C81F67">
        <w:rPr>
          <w:rFonts w:ascii="Times New Roman" w:hAnsi="Times New Roman" w:cs="Times New Roman"/>
          <w:b/>
          <w:bCs/>
        </w:rPr>
        <w:t xml:space="preserve"> Secondary Agricultural Education Programs </w:t>
      </w:r>
    </w:p>
    <w:p w14:paraId="0E6E8033" w14:textId="77777777" w:rsidR="004C11DB" w:rsidRDefault="004C11DB" w:rsidP="00787FA3">
      <w:pPr>
        <w:jc w:val="center"/>
        <w:rPr>
          <w:rFonts w:ascii="Times New Roman" w:hAnsi="Times New Roman" w:cs="Times New Roman"/>
          <w:b/>
          <w:bCs/>
        </w:rPr>
      </w:pPr>
    </w:p>
    <w:p w14:paraId="5191FD5D" w14:textId="56744D0C" w:rsidR="004C11DB" w:rsidRPr="004C11DB" w:rsidRDefault="004C11DB" w:rsidP="00787FA3">
      <w:pPr>
        <w:jc w:val="center"/>
        <w:rPr>
          <w:rFonts w:ascii="Times New Roman" w:hAnsi="Times New Roman" w:cs="Times New Roman"/>
        </w:rPr>
      </w:pPr>
      <w:r w:rsidRPr="004C11DB">
        <w:rPr>
          <w:rFonts w:ascii="Times New Roman" w:hAnsi="Times New Roman" w:cs="Times New Roman"/>
        </w:rPr>
        <w:t>Lance Nicholas, Texas Tech University</w:t>
      </w:r>
    </w:p>
    <w:p w14:paraId="4F2E2270" w14:textId="0C0ECF30" w:rsidR="004C11DB" w:rsidRPr="004C11DB" w:rsidRDefault="004C11DB" w:rsidP="00787FA3">
      <w:pPr>
        <w:jc w:val="center"/>
        <w:rPr>
          <w:rFonts w:ascii="Times New Roman" w:hAnsi="Times New Roman" w:cs="Times New Roman"/>
        </w:rPr>
      </w:pPr>
      <w:r w:rsidRPr="004C11DB">
        <w:rPr>
          <w:rFonts w:ascii="Times New Roman" w:hAnsi="Times New Roman" w:cs="Times New Roman"/>
        </w:rPr>
        <w:t>Krysti Kelley, Texas Tech University</w:t>
      </w:r>
    </w:p>
    <w:p w14:paraId="3AD53347" w14:textId="61DF4612" w:rsidR="004C11DB" w:rsidRPr="004C11DB" w:rsidRDefault="004C11DB" w:rsidP="00787FA3">
      <w:pPr>
        <w:jc w:val="center"/>
        <w:rPr>
          <w:rFonts w:ascii="Times New Roman" w:hAnsi="Times New Roman" w:cs="Times New Roman"/>
        </w:rPr>
      </w:pPr>
      <w:r w:rsidRPr="004C11DB">
        <w:rPr>
          <w:rFonts w:ascii="Times New Roman" w:hAnsi="Times New Roman" w:cs="Times New Roman"/>
        </w:rPr>
        <w:t>John Rayfield, Texas Tech University</w:t>
      </w:r>
    </w:p>
    <w:p w14:paraId="060A1CAD" w14:textId="77777777" w:rsidR="00816AC2" w:rsidRPr="004B501F" w:rsidRDefault="00816AC2" w:rsidP="005263E7">
      <w:pPr>
        <w:rPr>
          <w:rFonts w:ascii="Times New Roman" w:hAnsi="Times New Roman" w:cs="Times New Roman"/>
          <w:sz w:val="22"/>
          <w:szCs w:val="22"/>
        </w:rPr>
      </w:pPr>
    </w:p>
    <w:p w14:paraId="30C8C2E8" w14:textId="60E97986" w:rsidR="005263E7" w:rsidRDefault="00431703" w:rsidP="00C81F67">
      <w:pPr>
        <w:rPr>
          <w:rFonts w:ascii="Times New Roman" w:hAnsi="Times New Roman" w:cs="Times New Roman"/>
          <w:b/>
          <w:bCs/>
        </w:rPr>
      </w:pPr>
      <w:r w:rsidRPr="00C81F67">
        <w:rPr>
          <w:rFonts w:ascii="Times New Roman" w:hAnsi="Times New Roman" w:cs="Times New Roman"/>
          <w:i/>
          <w:iCs/>
        </w:rPr>
        <w:t xml:space="preserve">This study examines the perceptions of </w:t>
      </w:r>
      <w:r w:rsidR="000939B3">
        <w:rPr>
          <w:rFonts w:ascii="Times New Roman" w:hAnsi="Times New Roman" w:cs="Times New Roman"/>
          <w:i/>
          <w:iCs/>
        </w:rPr>
        <w:t>Texas</w:t>
      </w:r>
      <w:r w:rsidRPr="00C81F67">
        <w:rPr>
          <w:rFonts w:ascii="Times New Roman" w:hAnsi="Times New Roman" w:cs="Times New Roman"/>
          <w:i/>
          <w:iCs/>
        </w:rPr>
        <w:t xml:space="preserve"> secondary administrators who have overseen chronic teacher turnover in their agricultural education programs. This concept has not yet been researched, but it is important to understand because administrators play a large role in the careers of secondary agricultural science teachers. Many agricultural education programs have struggled to find and retain qualified teachers, leading some programs to experience chronic teacher turnover. Chronic teacher turnover is defined as a school that has lost 31% of </w:t>
      </w:r>
      <w:r w:rsidR="00C21D68" w:rsidRPr="00C81F67">
        <w:rPr>
          <w:rFonts w:ascii="Times New Roman" w:hAnsi="Times New Roman" w:cs="Times New Roman"/>
          <w:i/>
          <w:iCs/>
        </w:rPr>
        <w:t>its</w:t>
      </w:r>
      <w:r w:rsidRPr="00C81F67">
        <w:rPr>
          <w:rFonts w:ascii="Times New Roman" w:hAnsi="Times New Roman" w:cs="Times New Roman"/>
          <w:i/>
          <w:iCs/>
        </w:rPr>
        <w:t xml:space="preserve"> teachers each year for </w:t>
      </w:r>
      <w:r w:rsidR="00C21D68" w:rsidRPr="00C81F67">
        <w:rPr>
          <w:rFonts w:ascii="Times New Roman" w:hAnsi="Times New Roman" w:cs="Times New Roman"/>
          <w:i/>
          <w:iCs/>
        </w:rPr>
        <w:t xml:space="preserve">at least </w:t>
      </w:r>
      <w:r w:rsidRPr="00C81F67">
        <w:rPr>
          <w:rFonts w:ascii="Times New Roman" w:hAnsi="Times New Roman" w:cs="Times New Roman"/>
          <w:i/>
          <w:iCs/>
        </w:rPr>
        <w:t xml:space="preserve">four years.  Using the four-capital theoretical model for teacher retention, the researchers conducted a phenomenological qualitative study. After completing the IRB requirements and </w:t>
      </w:r>
      <w:r w:rsidR="00C21D68" w:rsidRPr="00C81F67">
        <w:rPr>
          <w:rFonts w:ascii="Times New Roman" w:hAnsi="Times New Roman" w:cs="Times New Roman"/>
          <w:i/>
          <w:iCs/>
        </w:rPr>
        <w:t>obt</w:t>
      </w:r>
      <w:r w:rsidRPr="00C81F67">
        <w:rPr>
          <w:rFonts w:ascii="Times New Roman" w:hAnsi="Times New Roman" w:cs="Times New Roman"/>
          <w:i/>
          <w:iCs/>
        </w:rPr>
        <w:t xml:space="preserve">aining participant consent, seven participants were </w:t>
      </w:r>
      <w:r w:rsidR="00C21D68" w:rsidRPr="00C81F67">
        <w:rPr>
          <w:rFonts w:ascii="Times New Roman" w:hAnsi="Times New Roman" w:cs="Times New Roman"/>
          <w:i/>
          <w:iCs/>
        </w:rPr>
        <w:t>interviewed</w:t>
      </w:r>
      <w:r w:rsidRPr="00C81F67">
        <w:rPr>
          <w:rFonts w:ascii="Times New Roman" w:hAnsi="Times New Roman" w:cs="Times New Roman"/>
          <w:i/>
          <w:iCs/>
        </w:rPr>
        <w:t xml:space="preserve"> </w:t>
      </w:r>
      <w:r w:rsidR="00C21D68" w:rsidRPr="00C81F67">
        <w:rPr>
          <w:rFonts w:ascii="Times New Roman" w:hAnsi="Times New Roman" w:cs="Times New Roman"/>
          <w:i/>
          <w:iCs/>
        </w:rPr>
        <w:t>virtually</w:t>
      </w:r>
      <w:r w:rsidRPr="00C81F67">
        <w:rPr>
          <w:rFonts w:ascii="Times New Roman" w:hAnsi="Times New Roman" w:cs="Times New Roman"/>
          <w:i/>
          <w:iCs/>
        </w:rPr>
        <w:t xml:space="preserve">. After </w:t>
      </w:r>
      <w:r w:rsidR="00C21D68" w:rsidRPr="00C81F67">
        <w:rPr>
          <w:rFonts w:ascii="Times New Roman" w:hAnsi="Times New Roman" w:cs="Times New Roman"/>
          <w:i/>
          <w:iCs/>
        </w:rPr>
        <w:t xml:space="preserve">completing all interviews, an analysis was conducted using an inductive thematic approach. </w:t>
      </w:r>
      <w:r w:rsidRPr="00C81F67">
        <w:rPr>
          <w:rFonts w:ascii="Times New Roman" w:hAnsi="Times New Roman" w:cs="Times New Roman"/>
          <w:i/>
          <w:iCs/>
        </w:rPr>
        <w:t xml:space="preserve">The results </w:t>
      </w:r>
      <w:r w:rsidR="00C21D68" w:rsidRPr="00C81F67">
        <w:rPr>
          <w:rFonts w:ascii="Times New Roman" w:hAnsi="Times New Roman" w:cs="Times New Roman"/>
          <w:i/>
          <w:iCs/>
        </w:rPr>
        <w:t>indicat</w:t>
      </w:r>
      <w:r w:rsidRPr="00C81F67">
        <w:rPr>
          <w:rFonts w:ascii="Times New Roman" w:hAnsi="Times New Roman" w:cs="Times New Roman"/>
          <w:i/>
          <w:iCs/>
        </w:rPr>
        <w:t xml:space="preserve">ed that administrators </w:t>
      </w:r>
      <w:r w:rsidR="00C21D68" w:rsidRPr="00C81F67">
        <w:rPr>
          <w:rFonts w:ascii="Times New Roman" w:hAnsi="Times New Roman" w:cs="Times New Roman"/>
          <w:i/>
          <w:iCs/>
        </w:rPr>
        <w:t>in</w:t>
      </w:r>
      <w:r w:rsidRPr="00C81F67">
        <w:rPr>
          <w:rFonts w:ascii="Times New Roman" w:hAnsi="Times New Roman" w:cs="Times New Roman"/>
          <w:i/>
          <w:iCs/>
        </w:rPr>
        <w:t xml:space="preserve"> programs dealing with chronic</w:t>
      </w:r>
      <w:r w:rsidR="00C81F67">
        <w:rPr>
          <w:rFonts w:ascii="Times New Roman" w:hAnsi="Times New Roman" w:cs="Times New Roman"/>
          <w:i/>
          <w:iCs/>
        </w:rPr>
        <w:t xml:space="preserve"> </w:t>
      </w:r>
      <w:r w:rsidRPr="00C81F67">
        <w:rPr>
          <w:rFonts w:ascii="Times New Roman" w:hAnsi="Times New Roman" w:cs="Times New Roman"/>
          <w:i/>
          <w:iCs/>
        </w:rPr>
        <w:t xml:space="preserve">turnover were not meeting the requirements </w:t>
      </w:r>
      <w:r w:rsidR="00C21D68" w:rsidRPr="00C81F67">
        <w:rPr>
          <w:rFonts w:ascii="Times New Roman" w:hAnsi="Times New Roman" w:cs="Times New Roman"/>
          <w:i/>
          <w:iCs/>
        </w:rPr>
        <w:t>of</w:t>
      </w:r>
      <w:r w:rsidRPr="00C81F67">
        <w:rPr>
          <w:rFonts w:ascii="Times New Roman" w:hAnsi="Times New Roman" w:cs="Times New Roman"/>
          <w:i/>
          <w:iCs/>
        </w:rPr>
        <w:t xml:space="preserve"> the four-capital theoretical model for teacher retention. This implies that administrators will continue to face chronic turnover unless all capital</w:t>
      </w:r>
      <w:r w:rsidR="00C81F67">
        <w:rPr>
          <w:rFonts w:ascii="Times New Roman" w:hAnsi="Times New Roman" w:cs="Times New Roman"/>
          <w:i/>
          <w:iCs/>
        </w:rPr>
        <w:t xml:space="preserve"> need</w:t>
      </w:r>
      <w:r w:rsidRPr="00C81F67">
        <w:rPr>
          <w:rFonts w:ascii="Times New Roman" w:hAnsi="Times New Roman" w:cs="Times New Roman"/>
          <w:i/>
          <w:iCs/>
        </w:rPr>
        <w:t>s are met</w:t>
      </w:r>
      <w:r w:rsidR="00C81F67">
        <w:rPr>
          <w:rFonts w:ascii="Times New Roman" w:hAnsi="Times New Roman" w:cs="Times New Roman"/>
          <w:i/>
          <w:iCs/>
        </w:rPr>
        <w:t>,</w:t>
      </w:r>
      <w:r w:rsidRPr="00C81F67">
        <w:rPr>
          <w:rFonts w:ascii="Times New Roman" w:hAnsi="Times New Roman" w:cs="Times New Roman"/>
          <w:i/>
          <w:iCs/>
        </w:rPr>
        <w:t xml:space="preserve"> </w:t>
      </w:r>
      <w:r w:rsidR="00C81F67">
        <w:rPr>
          <w:rFonts w:ascii="Times New Roman" w:hAnsi="Times New Roman" w:cs="Times New Roman"/>
          <w:i/>
          <w:iCs/>
        </w:rPr>
        <w:t>enabling</w:t>
      </w:r>
      <w:r w:rsidRPr="00C81F67">
        <w:rPr>
          <w:rFonts w:ascii="Times New Roman" w:hAnsi="Times New Roman" w:cs="Times New Roman"/>
          <w:i/>
          <w:iCs/>
        </w:rPr>
        <w:t xml:space="preserve"> the</w:t>
      </w:r>
      <w:r w:rsidR="00C81F67">
        <w:rPr>
          <w:rFonts w:ascii="Times New Roman" w:hAnsi="Times New Roman" w:cs="Times New Roman"/>
          <w:i/>
          <w:iCs/>
        </w:rPr>
        <w:t>m</w:t>
      </w:r>
      <w:r w:rsidRPr="00C81F67">
        <w:rPr>
          <w:rFonts w:ascii="Times New Roman" w:hAnsi="Times New Roman" w:cs="Times New Roman"/>
          <w:i/>
          <w:iCs/>
        </w:rPr>
        <w:t xml:space="preserve"> </w:t>
      </w:r>
      <w:r w:rsidR="00C81F67">
        <w:rPr>
          <w:rFonts w:ascii="Times New Roman" w:hAnsi="Times New Roman" w:cs="Times New Roman"/>
          <w:i/>
          <w:iCs/>
        </w:rPr>
        <w:t>to</w:t>
      </w:r>
      <w:r w:rsidRPr="00C81F67">
        <w:rPr>
          <w:rFonts w:ascii="Times New Roman" w:hAnsi="Times New Roman" w:cs="Times New Roman"/>
          <w:i/>
          <w:iCs/>
        </w:rPr>
        <w:t xml:space="preserve"> successfully support and retain their agricultural science teacher</w:t>
      </w:r>
      <w:r w:rsidR="00C81F67">
        <w:rPr>
          <w:rFonts w:ascii="Times New Roman" w:hAnsi="Times New Roman" w:cs="Times New Roman"/>
          <w:i/>
          <w:iCs/>
        </w:rPr>
        <w:t>s</w:t>
      </w:r>
      <w:r w:rsidRPr="00C81F67">
        <w:rPr>
          <w:rFonts w:ascii="Times New Roman" w:hAnsi="Times New Roman" w:cs="Times New Roman"/>
          <w:i/>
          <w:iCs/>
        </w:rPr>
        <w:t xml:space="preserve">. </w:t>
      </w:r>
    </w:p>
    <w:p w14:paraId="16CBAA87" w14:textId="77777777" w:rsidR="00C81F67" w:rsidRPr="004B501F" w:rsidRDefault="00C81F67" w:rsidP="00C81F67">
      <w:pPr>
        <w:rPr>
          <w:rFonts w:ascii="Times New Roman" w:hAnsi="Times New Roman" w:cs="Times New Roman"/>
          <w:b/>
          <w:bCs/>
          <w:sz w:val="22"/>
          <w:szCs w:val="22"/>
        </w:rPr>
      </w:pPr>
    </w:p>
    <w:p w14:paraId="60F07218" w14:textId="7ABDCC7D" w:rsidR="00CE4670" w:rsidRPr="00C81F67" w:rsidRDefault="00CE4670" w:rsidP="00787FA3">
      <w:pPr>
        <w:jc w:val="center"/>
        <w:rPr>
          <w:rFonts w:ascii="Times New Roman" w:hAnsi="Times New Roman" w:cs="Times New Roman"/>
          <w:b/>
          <w:bCs/>
        </w:rPr>
      </w:pPr>
      <w:r w:rsidRPr="00C81F67">
        <w:rPr>
          <w:rFonts w:ascii="Times New Roman" w:hAnsi="Times New Roman" w:cs="Times New Roman"/>
          <w:b/>
          <w:bCs/>
        </w:rPr>
        <w:t>Introduction</w:t>
      </w:r>
    </w:p>
    <w:p w14:paraId="37A30F79" w14:textId="77777777" w:rsidR="003F1A24" w:rsidRPr="004B501F" w:rsidRDefault="003F1A24" w:rsidP="00787FA3">
      <w:pPr>
        <w:jc w:val="center"/>
        <w:rPr>
          <w:rFonts w:ascii="Times New Roman" w:hAnsi="Times New Roman" w:cs="Times New Roman"/>
          <w:b/>
          <w:bCs/>
          <w:sz w:val="22"/>
          <w:szCs w:val="22"/>
        </w:rPr>
      </w:pPr>
    </w:p>
    <w:p w14:paraId="2829CAB4" w14:textId="0F21FE6B" w:rsidR="004E1407" w:rsidRPr="00C81F67" w:rsidRDefault="00321F27" w:rsidP="00816AC2">
      <w:pPr>
        <w:rPr>
          <w:rFonts w:ascii="Times New Roman" w:hAnsi="Times New Roman" w:cs="Times New Roman"/>
        </w:rPr>
      </w:pPr>
      <w:r w:rsidRPr="00C81F67">
        <w:rPr>
          <w:rFonts w:ascii="Times New Roman" w:hAnsi="Times New Roman" w:cs="Times New Roman"/>
        </w:rPr>
        <w:tab/>
        <w:t xml:space="preserve">The United States has </w:t>
      </w:r>
      <w:r w:rsidR="005F0EBE" w:rsidRPr="00C81F67">
        <w:rPr>
          <w:rFonts w:ascii="Times New Roman" w:hAnsi="Times New Roman" w:cs="Times New Roman"/>
        </w:rPr>
        <w:t>experienced</w:t>
      </w:r>
      <w:r w:rsidRPr="00C81F67">
        <w:rPr>
          <w:rFonts w:ascii="Times New Roman" w:hAnsi="Times New Roman" w:cs="Times New Roman"/>
        </w:rPr>
        <w:t xml:space="preserve"> a teacher shortage since </w:t>
      </w:r>
      <w:r w:rsidR="00701255" w:rsidRPr="00C81F67">
        <w:rPr>
          <w:rFonts w:ascii="Times New Roman" w:hAnsi="Times New Roman" w:cs="Times New Roman"/>
        </w:rPr>
        <w:t xml:space="preserve">the </w:t>
      </w:r>
      <w:r w:rsidRPr="00C81F67">
        <w:rPr>
          <w:rFonts w:ascii="Times New Roman" w:hAnsi="Times New Roman" w:cs="Times New Roman"/>
        </w:rPr>
        <w:t>mid-1930s</w:t>
      </w:r>
      <w:r w:rsidR="005D1F2B" w:rsidRPr="00C81F67">
        <w:rPr>
          <w:rFonts w:ascii="Times New Roman" w:hAnsi="Times New Roman" w:cs="Times New Roman"/>
        </w:rPr>
        <w:t xml:space="preserve"> (</w:t>
      </w:r>
      <w:proofErr w:type="spellStart"/>
      <w:r w:rsidR="005D1F2B" w:rsidRPr="00C81F67">
        <w:rPr>
          <w:rFonts w:ascii="Times New Roman" w:hAnsi="Times New Roman" w:cs="Times New Roman"/>
        </w:rPr>
        <w:t>Behrstock</w:t>
      </w:r>
      <w:proofErr w:type="spellEnd"/>
      <w:r w:rsidR="005D1F2B" w:rsidRPr="00C81F67">
        <w:rPr>
          <w:rFonts w:ascii="Times New Roman" w:hAnsi="Times New Roman" w:cs="Times New Roman"/>
        </w:rPr>
        <w:t xml:space="preserve">-Sherratt, 2016). </w:t>
      </w:r>
      <w:r w:rsidR="00200C5A" w:rsidRPr="00C81F67">
        <w:rPr>
          <w:rFonts w:ascii="Times New Roman" w:hAnsi="Times New Roman" w:cs="Times New Roman"/>
        </w:rPr>
        <w:t xml:space="preserve">Although this is not a new problem, it </w:t>
      </w:r>
      <w:r w:rsidR="005F0EBE" w:rsidRPr="00C81F67">
        <w:rPr>
          <w:rFonts w:ascii="Times New Roman" w:hAnsi="Times New Roman" w:cs="Times New Roman"/>
        </w:rPr>
        <w:t>remains a persistent difficulty that the U.S. Department of Education (n.d.) has identified as a concern.</w:t>
      </w:r>
      <w:r w:rsidR="00200C5A" w:rsidRPr="00C81F67">
        <w:rPr>
          <w:rFonts w:ascii="Times New Roman" w:hAnsi="Times New Roman" w:cs="Times New Roman"/>
        </w:rPr>
        <w:t xml:space="preserve"> </w:t>
      </w:r>
      <w:r w:rsidR="007445D2" w:rsidRPr="00C81F67">
        <w:rPr>
          <w:rFonts w:ascii="Times New Roman" w:hAnsi="Times New Roman" w:cs="Times New Roman"/>
        </w:rPr>
        <w:t xml:space="preserve">A major contributor to this shortage </w:t>
      </w:r>
      <w:r w:rsidR="005F0EBE" w:rsidRPr="00C81F67">
        <w:rPr>
          <w:rFonts w:ascii="Times New Roman" w:hAnsi="Times New Roman" w:cs="Times New Roman"/>
        </w:rPr>
        <w:t xml:space="preserve">among </w:t>
      </w:r>
      <w:r w:rsidR="00F8172A" w:rsidRPr="00C81F67">
        <w:rPr>
          <w:rFonts w:ascii="Times New Roman" w:hAnsi="Times New Roman" w:cs="Times New Roman"/>
        </w:rPr>
        <w:t xml:space="preserve">agricultural education programs </w:t>
      </w:r>
      <w:r w:rsidR="005F0EBE" w:rsidRPr="00C81F67">
        <w:rPr>
          <w:rFonts w:ascii="Times New Roman" w:hAnsi="Times New Roman" w:cs="Times New Roman"/>
        </w:rPr>
        <w:t>is</w:t>
      </w:r>
      <w:r w:rsidR="00F8172A" w:rsidRPr="00C81F67">
        <w:rPr>
          <w:rFonts w:ascii="Times New Roman" w:hAnsi="Times New Roman" w:cs="Times New Roman"/>
        </w:rPr>
        <w:t xml:space="preserve"> </w:t>
      </w:r>
      <w:r w:rsidR="005F0EBE" w:rsidRPr="00C81F67">
        <w:rPr>
          <w:rFonts w:ascii="Times New Roman" w:hAnsi="Times New Roman" w:cs="Times New Roman"/>
        </w:rPr>
        <w:t>the struggle</w:t>
      </w:r>
      <w:r w:rsidR="00F8172A" w:rsidRPr="00C81F67">
        <w:rPr>
          <w:rFonts w:ascii="Times New Roman" w:hAnsi="Times New Roman" w:cs="Times New Roman"/>
        </w:rPr>
        <w:t xml:space="preserve"> to find and keep qualified teachers (Smith et al., 202</w:t>
      </w:r>
      <w:r w:rsidR="00503E8C">
        <w:rPr>
          <w:rFonts w:ascii="Times New Roman" w:hAnsi="Times New Roman" w:cs="Times New Roman"/>
        </w:rPr>
        <w:t>2</w:t>
      </w:r>
      <w:r w:rsidR="00F8172A" w:rsidRPr="00C81F67">
        <w:rPr>
          <w:rFonts w:ascii="Times New Roman" w:hAnsi="Times New Roman" w:cs="Times New Roman"/>
        </w:rPr>
        <w:t>)</w:t>
      </w:r>
      <w:r w:rsidR="00AF5074" w:rsidRPr="00C81F67">
        <w:rPr>
          <w:rFonts w:ascii="Times New Roman" w:hAnsi="Times New Roman" w:cs="Times New Roman"/>
        </w:rPr>
        <w:t xml:space="preserve">. </w:t>
      </w:r>
      <w:r w:rsidR="00ED7539" w:rsidRPr="00C81F67">
        <w:rPr>
          <w:rFonts w:ascii="Times New Roman" w:hAnsi="Times New Roman" w:cs="Times New Roman"/>
        </w:rPr>
        <w:t>M</w:t>
      </w:r>
      <w:r w:rsidR="007445D2" w:rsidRPr="00C81F67">
        <w:rPr>
          <w:rFonts w:ascii="Times New Roman" w:hAnsi="Times New Roman" w:cs="Times New Roman"/>
        </w:rPr>
        <w:t xml:space="preserve">ost </w:t>
      </w:r>
      <w:r w:rsidR="0036091C" w:rsidRPr="00C81F67">
        <w:rPr>
          <w:rFonts w:ascii="Times New Roman" w:hAnsi="Times New Roman" w:cs="Times New Roman"/>
        </w:rPr>
        <w:t xml:space="preserve">new </w:t>
      </w:r>
      <w:r w:rsidR="007445D2" w:rsidRPr="00C81F67">
        <w:rPr>
          <w:rFonts w:ascii="Times New Roman" w:hAnsi="Times New Roman" w:cs="Times New Roman"/>
        </w:rPr>
        <w:t xml:space="preserve">teachers only </w:t>
      </w:r>
      <w:r w:rsidR="00A93315" w:rsidRPr="00C81F67">
        <w:rPr>
          <w:rFonts w:ascii="Times New Roman" w:hAnsi="Times New Roman" w:cs="Times New Roman"/>
        </w:rPr>
        <w:t>remain</w:t>
      </w:r>
      <w:r w:rsidR="007445D2" w:rsidRPr="00C81F67">
        <w:rPr>
          <w:rFonts w:ascii="Times New Roman" w:hAnsi="Times New Roman" w:cs="Times New Roman"/>
        </w:rPr>
        <w:t xml:space="preserve"> in the profession for an average of </w:t>
      </w:r>
      <w:r w:rsidR="006975E9" w:rsidRPr="00C81F67">
        <w:rPr>
          <w:rFonts w:ascii="Times New Roman" w:hAnsi="Times New Roman" w:cs="Times New Roman"/>
        </w:rPr>
        <w:t>five</w:t>
      </w:r>
      <w:r w:rsidR="007445D2" w:rsidRPr="00C81F67">
        <w:rPr>
          <w:rFonts w:ascii="Times New Roman" w:hAnsi="Times New Roman" w:cs="Times New Roman"/>
        </w:rPr>
        <w:t xml:space="preserve"> years (</w:t>
      </w:r>
      <w:r w:rsidR="00200C5A" w:rsidRPr="00C81F67">
        <w:rPr>
          <w:rFonts w:ascii="Times New Roman" w:hAnsi="Times New Roman" w:cs="Times New Roman"/>
        </w:rPr>
        <w:t>NCTAF, n.d.</w:t>
      </w:r>
      <w:r w:rsidR="007445D2" w:rsidRPr="00C81F67">
        <w:rPr>
          <w:rFonts w:ascii="Times New Roman" w:hAnsi="Times New Roman" w:cs="Times New Roman"/>
        </w:rPr>
        <w:t xml:space="preserve">). According to the </w:t>
      </w:r>
      <w:r w:rsidR="000939B3">
        <w:rPr>
          <w:rFonts w:ascii="Times New Roman" w:hAnsi="Times New Roman" w:cs="Times New Roman"/>
        </w:rPr>
        <w:t>Texas</w:t>
      </w:r>
      <w:r w:rsidR="007445D2" w:rsidRPr="00C81F67">
        <w:rPr>
          <w:rFonts w:ascii="Times New Roman" w:hAnsi="Times New Roman" w:cs="Times New Roman"/>
        </w:rPr>
        <w:t xml:space="preserve"> Education Agency (2023), career and technology education at the secondary level is listed as a critical shortage area.</w:t>
      </w:r>
      <w:r w:rsidR="005963B8" w:rsidRPr="00C81F67">
        <w:rPr>
          <w:rFonts w:ascii="Times New Roman" w:hAnsi="Times New Roman" w:cs="Times New Roman"/>
        </w:rPr>
        <w:t xml:space="preserve"> Agricultural education is among these areas of concern and has experienced significant turnover rates over the past 15 years </w:t>
      </w:r>
      <w:r w:rsidR="005963B8" w:rsidRPr="00C81F67">
        <w:rPr>
          <w:rFonts w:ascii="Times New Roman" w:eastAsia="Times New Roman" w:hAnsi="Times New Roman" w:cs="Times New Roman"/>
        </w:rPr>
        <w:t>(Smith</w:t>
      </w:r>
      <w:r w:rsidR="005F0EBE" w:rsidRPr="00C81F67">
        <w:rPr>
          <w:rFonts w:ascii="Times New Roman" w:eastAsia="Times New Roman" w:hAnsi="Times New Roman" w:cs="Times New Roman"/>
        </w:rPr>
        <w:t xml:space="preserve"> </w:t>
      </w:r>
      <w:r w:rsidR="005963B8" w:rsidRPr="00C81F67">
        <w:rPr>
          <w:rFonts w:ascii="Times New Roman" w:eastAsia="Times New Roman" w:hAnsi="Times New Roman" w:cs="Times New Roman"/>
        </w:rPr>
        <w:t xml:space="preserve">et al., </w:t>
      </w:r>
      <w:r w:rsidR="2B53DC95" w:rsidRPr="00C81F67">
        <w:rPr>
          <w:rFonts w:ascii="Times New Roman" w:eastAsia="Times New Roman" w:hAnsi="Times New Roman" w:cs="Times New Roman"/>
        </w:rPr>
        <w:t>2022)</w:t>
      </w:r>
      <w:r w:rsidR="005963B8" w:rsidRPr="00C81F67">
        <w:rPr>
          <w:rFonts w:ascii="Times New Roman" w:eastAsia="Times New Roman" w:hAnsi="Times New Roman" w:cs="Times New Roman"/>
        </w:rPr>
        <w:t xml:space="preserve">. </w:t>
      </w:r>
      <w:r w:rsidR="005963B8" w:rsidRPr="00C81F67">
        <w:rPr>
          <w:rFonts w:ascii="Times New Roman" w:hAnsi="Times New Roman" w:cs="Times New Roman"/>
        </w:rPr>
        <w:t xml:space="preserve"> </w:t>
      </w:r>
      <w:r w:rsidR="00F73AC6" w:rsidRPr="00C81F67">
        <w:rPr>
          <w:rFonts w:ascii="Times New Roman" w:hAnsi="Times New Roman" w:cs="Times New Roman"/>
        </w:rPr>
        <w:t>Within agricultural education</w:t>
      </w:r>
      <w:r w:rsidR="005F0EBE" w:rsidRPr="00C81F67">
        <w:rPr>
          <w:rFonts w:ascii="Times New Roman" w:hAnsi="Times New Roman" w:cs="Times New Roman"/>
        </w:rPr>
        <w:t>,</w:t>
      </w:r>
      <w:r w:rsidR="00F73AC6" w:rsidRPr="00C81F67">
        <w:rPr>
          <w:rFonts w:ascii="Times New Roman" w:hAnsi="Times New Roman" w:cs="Times New Roman"/>
        </w:rPr>
        <w:t xml:space="preserve"> the </w:t>
      </w:r>
      <w:r w:rsidR="00AB52C4" w:rsidRPr="00C81F67">
        <w:rPr>
          <w:rFonts w:ascii="Times New Roman" w:hAnsi="Times New Roman" w:cs="Times New Roman"/>
        </w:rPr>
        <w:t>demands o</w:t>
      </w:r>
      <w:r w:rsidR="005F0EBE" w:rsidRPr="00C81F67">
        <w:rPr>
          <w:rFonts w:ascii="Times New Roman" w:hAnsi="Times New Roman" w:cs="Times New Roman"/>
        </w:rPr>
        <w:t>n</w:t>
      </w:r>
      <w:r w:rsidR="00AB52C4" w:rsidRPr="00C81F67">
        <w:rPr>
          <w:rFonts w:ascii="Times New Roman" w:hAnsi="Times New Roman" w:cs="Times New Roman"/>
        </w:rPr>
        <w:t xml:space="preserve"> educators, limited support, and fewer people choosing teaching as a career </w:t>
      </w:r>
      <w:r w:rsidR="00507676" w:rsidRPr="00C81F67">
        <w:rPr>
          <w:rFonts w:ascii="Times New Roman" w:hAnsi="Times New Roman" w:cs="Times New Roman"/>
        </w:rPr>
        <w:t xml:space="preserve">have led to </w:t>
      </w:r>
      <w:r w:rsidR="005F0EBE" w:rsidRPr="00C81F67">
        <w:rPr>
          <w:rFonts w:ascii="Times New Roman" w:hAnsi="Times New Roman" w:cs="Times New Roman"/>
        </w:rPr>
        <w:t xml:space="preserve">the growth of </w:t>
      </w:r>
      <w:r w:rsidR="00507676" w:rsidRPr="00C81F67">
        <w:rPr>
          <w:rFonts w:ascii="Times New Roman" w:hAnsi="Times New Roman" w:cs="Times New Roman"/>
        </w:rPr>
        <w:t>this challenge</w:t>
      </w:r>
      <w:r w:rsidR="005F0EBE" w:rsidRPr="00C81F67">
        <w:rPr>
          <w:rFonts w:ascii="Times New Roman" w:hAnsi="Times New Roman" w:cs="Times New Roman"/>
        </w:rPr>
        <w:t xml:space="preserve"> (Podolsky et al., 2016)</w:t>
      </w:r>
      <w:r w:rsidR="00507676" w:rsidRPr="00C81F67">
        <w:rPr>
          <w:rFonts w:ascii="Times New Roman" w:hAnsi="Times New Roman" w:cs="Times New Roman"/>
        </w:rPr>
        <w:t xml:space="preserve">. </w:t>
      </w:r>
    </w:p>
    <w:p w14:paraId="7602A174" w14:textId="77777777" w:rsidR="004E1407" w:rsidRPr="004B501F" w:rsidRDefault="004E1407" w:rsidP="00816AC2">
      <w:pPr>
        <w:rPr>
          <w:rFonts w:ascii="Times New Roman" w:hAnsi="Times New Roman" w:cs="Times New Roman"/>
          <w:sz w:val="22"/>
          <w:szCs w:val="22"/>
        </w:rPr>
      </w:pPr>
    </w:p>
    <w:p w14:paraId="3FD4C158" w14:textId="06BA724C" w:rsidR="005F0EBE" w:rsidRPr="00C81F67" w:rsidRDefault="00507676" w:rsidP="004E1407">
      <w:pPr>
        <w:ind w:firstLine="720"/>
        <w:rPr>
          <w:rFonts w:ascii="Times New Roman" w:hAnsi="Times New Roman" w:cs="Times New Roman"/>
        </w:rPr>
      </w:pPr>
      <w:r w:rsidRPr="00C81F67">
        <w:rPr>
          <w:rFonts w:ascii="Times New Roman" w:hAnsi="Times New Roman" w:cs="Times New Roman"/>
        </w:rPr>
        <w:t>Regardless</w:t>
      </w:r>
      <w:r w:rsidR="00071E3B" w:rsidRPr="00C81F67">
        <w:rPr>
          <w:rFonts w:ascii="Times New Roman" w:hAnsi="Times New Roman" w:cs="Times New Roman"/>
        </w:rPr>
        <w:t xml:space="preserve"> of the reason</w:t>
      </w:r>
      <w:r w:rsidR="005F0EBE" w:rsidRPr="00C81F67">
        <w:rPr>
          <w:rFonts w:ascii="Times New Roman" w:hAnsi="Times New Roman" w:cs="Times New Roman"/>
        </w:rPr>
        <w:t>s</w:t>
      </w:r>
      <w:r w:rsidR="00071E3B" w:rsidRPr="00C81F67">
        <w:rPr>
          <w:rFonts w:ascii="Times New Roman" w:hAnsi="Times New Roman" w:cs="Times New Roman"/>
        </w:rPr>
        <w:t xml:space="preserve"> educators </w:t>
      </w:r>
      <w:r w:rsidR="005F0EBE" w:rsidRPr="00C81F67">
        <w:rPr>
          <w:rFonts w:ascii="Times New Roman" w:hAnsi="Times New Roman" w:cs="Times New Roman"/>
        </w:rPr>
        <w:t>leave</w:t>
      </w:r>
      <w:r w:rsidR="00071E3B" w:rsidRPr="00C81F67">
        <w:rPr>
          <w:rFonts w:ascii="Times New Roman" w:hAnsi="Times New Roman" w:cs="Times New Roman"/>
        </w:rPr>
        <w:t xml:space="preserve"> the profession, their absence can have lasting impacts (Carver-Thomas &amp; Darling-Hammond, 2019). </w:t>
      </w:r>
      <w:r w:rsidR="003D308D" w:rsidRPr="00C81F67">
        <w:rPr>
          <w:rFonts w:ascii="Times New Roman" w:hAnsi="Times New Roman" w:cs="Times New Roman"/>
        </w:rPr>
        <w:t>When these vacancies are left unfilled, courses are either combined</w:t>
      </w:r>
      <w:r w:rsidR="005F0EBE" w:rsidRPr="00C81F67">
        <w:rPr>
          <w:rFonts w:ascii="Times New Roman" w:hAnsi="Times New Roman" w:cs="Times New Roman"/>
        </w:rPr>
        <w:t>,</w:t>
      </w:r>
      <w:r w:rsidR="003D308D" w:rsidRPr="00C81F67">
        <w:rPr>
          <w:rFonts w:ascii="Times New Roman" w:hAnsi="Times New Roman" w:cs="Times New Roman"/>
        </w:rPr>
        <w:t xml:space="preserve"> </w:t>
      </w:r>
      <w:r w:rsidR="005F0EBE" w:rsidRPr="00C81F67">
        <w:rPr>
          <w:rFonts w:ascii="Times New Roman" w:hAnsi="Times New Roman" w:cs="Times New Roman"/>
        </w:rPr>
        <w:t>result</w:t>
      </w:r>
      <w:r w:rsidR="003D308D" w:rsidRPr="00C81F67">
        <w:rPr>
          <w:rFonts w:ascii="Times New Roman" w:hAnsi="Times New Roman" w:cs="Times New Roman"/>
        </w:rPr>
        <w:t xml:space="preserve">ing </w:t>
      </w:r>
      <w:r w:rsidR="005F0EBE" w:rsidRPr="00C81F67">
        <w:rPr>
          <w:rFonts w:ascii="Times New Roman" w:hAnsi="Times New Roman" w:cs="Times New Roman"/>
        </w:rPr>
        <w:t>in</w:t>
      </w:r>
      <w:r w:rsidR="003D308D" w:rsidRPr="00C81F67">
        <w:rPr>
          <w:rFonts w:ascii="Times New Roman" w:hAnsi="Times New Roman" w:cs="Times New Roman"/>
        </w:rPr>
        <w:t xml:space="preserve"> </w:t>
      </w:r>
      <w:r w:rsidR="005F0EBE" w:rsidRPr="00C81F67">
        <w:rPr>
          <w:rFonts w:ascii="Times New Roman" w:hAnsi="Times New Roman" w:cs="Times New Roman"/>
        </w:rPr>
        <w:t>larg</w:t>
      </w:r>
      <w:r w:rsidR="003D308D" w:rsidRPr="00C81F67">
        <w:rPr>
          <w:rFonts w:ascii="Times New Roman" w:hAnsi="Times New Roman" w:cs="Times New Roman"/>
        </w:rPr>
        <w:t xml:space="preserve">er class </w:t>
      </w:r>
      <w:r w:rsidR="004F2DAA" w:rsidRPr="00C81F67">
        <w:rPr>
          <w:rFonts w:ascii="Times New Roman" w:hAnsi="Times New Roman" w:cs="Times New Roman"/>
        </w:rPr>
        <w:t>sizes</w:t>
      </w:r>
      <w:r w:rsidR="005F0EBE" w:rsidRPr="00C81F67">
        <w:rPr>
          <w:rFonts w:ascii="Times New Roman" w:hAnsi="Times New Roman" w:cs="Times New Roman"/>
        </w:rPr>
        <w:t>,</w:t>
      </w:r>
      <w:r w:rsidR="004F2DAA" w:rsidRPr="00C81F67">
        <w:rPr>
          <w:rFonts w:ascii="Times New Roman" w:hAnsi="Times New Roman" w:cs="Times New Roman"/>
        </w:rPr>
        <w:t xml:space="preserve"> or</w:t>
      </w:r>
      <w:r w:rsidR="003D308D" w:rsidRPr="00C81F67">
        <w:rPr>
          <w:rFonts w:ascii="Times New Roman" w:hAnsi="Times New Roman" w:cs="Times New Roman"/>
        </w:rPr>
        <w:t xml:space="preserve"> cut al</w:t>
      </w:r>
      <w:r w:rsidR="00ED7539" w:rsidRPr="00C81F67">
        <w:rPr>
          <w:rFonts w:ascii="Times New Roman" w:hAnsi="Times New Roman" w:cs="Times New Roman"/>
        </w:rPr>
        <w:t>t</w:t>
      </w:r>
      <w:r w:rsidR="003D308D" w:rsidRPr="00C81F67">
        <w:rPr>
          <w:rFonts w:ascii="Times New Roman" w:hAnsi="Times New Roman" w:cs="Times New Roman"/>
        </w:rPr>
        <w:t>ogether</w:t>
      </w:r>
      <w:r w:rsidR="005F0EBE" w:rsidRPr="00C81F67">
        <w:rPr>
          <w:rFonts w:ascii="Times New Roman" w:hAnsi="Times New Roman" w:cs="Times New Roman"/>
        </w:rPr>
        <w:t>,</w:t>
      </w:r>
      <w:r w:rsidR="003D308D" w:rsidRPr="00C81F67">
        <w:rPr>
          <w:rFonts w:ascii="Times New Roman" w:hAnsi="Times New Roman" w:cs="Times New Roman"/>
        </w:rPr>
        <w:t xml:space="preserve"> removing this learning opportunity for students. Schools </w:t>
      </w:r>
      <w:r w:rsidR="005F0EBE" w:rsidRPr="00C81F67">
        <w:rPr>
          <w:rFonts w:ascii="Times New Roman" w:hAnsi="Times New Roman" w:cs="Times New Roman"/>
        </w:rPr>
        <w:t>with</w:t>
      </w:r>
      <w:r w:rsidR="003D308D" w:rsidRPr="00C81F67">
        <w:rPr>
          <w:rFonts w:ascii="Times New Roman" w:hAnsi="Times New Roman" w:cs="Times New Roman"/>
        </w:rPr>
        <w:t xml:space="preserve"> higher turnover rate</w:t>
      </w:r>
      <w:r w:rsidR="005F0EBE" w:rsidRPr="00C81F67">
        <w:rPr>
          <w:rFonts w:ascii="Times New Roman" w:hAnsi="Times New Roman" w:cs="Times New Roman"/>
        </w:rPr>
        <w:t>s</w:t>
      </w:r>
      <w:r w:rsidR="003D308D" w:rsidRPr="00C81F67">
        <w:rPr>
          <w:rFonts w:ascii="Times New Roman" w:hAnsi="Times New Roman" w:cs="Times New Roman"/>
        </w:rPr>
        <w:t xml:space="preserve"> have experienced obstacles in </w:t>
      </w:r>
      <w:r w:rsidR="005F0EBE" w:rsidRPr="00C81F67">
        <w:rPr>
          <w:rFonts w:ascii="Times New Roman" w:hAnsi="Times New Roman" w:cs="Times New Roman"/>
        </w:rPr>
        <w:t>implement</w:t>
      </w:r>
      <w:r w:rsidR="003D308D" w:rsidRPr="00C81F67">
        <w:rPr>
          <w:rFonts w:ascii="Times New Roman" w:hAnsi="Times New Roman" w:cs="Times New Roman"/>
        </w:rPr>
        <w:t xml:space="preserve">ing instructional initiatives and meeting teacher collaboration goals (Guin, 2004). </w:t>
      </w:r>
      <w:proofErr w:type="spellStart"/>
      <w:r w:rsidR="004E1407" w:rsidRPr="00C81F67">
        <w:rPr>
          <w:rFonts w:ascii="Times New Roman" w:hAnsi="Times New Roman" w:cs="Times New Roman"/>
        </w:rPr>
        <w:t>Kasarjan</w:t>
      </w:r>
      <w:proofErr w:type="spellEnd"/>
      <w:r w:rsidR="004E1407" w:rsidRPr="00C81F67">
        <w:rPr>
          <w:rFonts w:ascii="Times New Roman" w:hAnsi="Times New Roman" w:cs="Times New Roman"/>
        </w:rPr>
        <w:t xml:space="preserve"> (2022) identified additional impacts, including</w:t>
      </w:r>
      <w:r w:rsidR="00C34A9B" w:rsidRPr="00C81F67">
        <w:rPr>
          <w:rFonts w:ascii="Times New Roman" w:hAnsi="Times New Roman" w:cs="Times New Roman"/>
        </w:rPr>
        <w:t xml:space="preserve"> the use of time and resources to train new faculty, the renewal of relationships with families, the restoration of student and parent trust, and the making up of</w:t>
      </w:r>
      <w:r w:rsidR="004E1407" w:rsidRPr="00C81F67">
        <w:rPr>
          <w:rFonts w:ascii="Times New Roman" w:hAnsi="Times New Roman" w:cs="Times New Roman"/>
        </w:rPr>
        <w:t xml:space="preserve"> academic loss. </w:t>
      </w:r>
      <w:r w:rsidR="00BD421B" w:rsidRPr="00C81F67">
        <w:rPr>
          <w:rFonts w:ascii="Times New Roman" w:hAnsi="Times New Roman" w:cs="Times New Roman"/>
        </w:rPr>
        <w:t>T</w:t>
      </w:r>
      <w:r w:rsidR="004E1407" w:rsidRPr="00C81F67">
        <w:rPr>
          <w:rFonts w:ascii="Times New Roman" w:hAnsi="Times New Roman" w:cs="Times New Roman"/>
        </w:rPr>
        <w:t>eacher turnover can also have financial implications, with a systematic review identifying training costs and productivity as among the highest costs to a school when a teacher leaves the district (</w:t>
      </w:r>
      <w:r w:rsidR="004E1407" w:rsidRPr="00C81F67">
        <w:rPr>
          <w:rFonts w:ascii="Times New Roman" w:hAnsi="Times New Roman" w:cs="Times New Roman"/>
          <w:color w:val="000000"/>
        </w:rPr>
        <w:t xml:space="preserve">Watlington et al., 2010). </w:t>
      </w:r>
    </w:p>
    <w:p w14:paraId="7F8B4FDC" w14:textId="77777777" w:rsidR="005F0EBE" w:rsidRPr="004B501F" w:rsidRDefault="005F0EBE" w:rsidP="00816AC2">
      <w:pPr>
        <w:rPr>
          <w:rFonts w:ascii="Times New Roman" w:hAnsi="Times New Roman" w:cs="Times New Roman"/>
          <w:sz w:val="22"/>
          <w:szCs w:val="22"/>
        </w:rPr>
      </w:pPr>
    </w:p>
    <w:p w14:paraId="02F71E90" w14:textId="16F10004" w:rsidR="004E1407" w:rsidRPr="00C81F67" w:rsidRDefault="00665422" w:rsidP="005F0EBE">
      <w:pPr>
        <w:ind w:firstLine="720"/>
        <w:rPr>
          <w:rFonts w:ascii="Times New Roman" w:eastAsia="Times New Roman" w:hAnsi="Times New Roman" w:cs="Times New Roman"/>
        </w:rPr>
      </w:pPr>
      <w:r w:rsidRPr="00C81F67">
        <w:rPr>
          <w:rFonts w:ascii="Times New Roman" w:eastAsia="Times New Roman" w:hAnsi="Times New Roman" w:cs="Times New Roman"/>
        </w:rPr>
        <w:lastRenderedPageBreak/>
        <w:t>Administrators play a critical role in addressing teacher retention through creating supportive work environments, implementing mentoring programs, and establishing policies that influence teachers’ satisfaction and career longevity (</w:t>
      </w:r>
      <w:r w:rsidRPr="00C81F67">
        <w:rPr>
          <w:rFonts w:ascii="Times New Roman" w:eastAsia="Times New Roman" w:hAnsi="Times New Roman" w:cs="Times New Roman"/>
          <w:color w:val="000000" w:themeColor="text1"/>
        </w:rPr>
        <w:t>Brown, 2025</w:t>
      </w:r>
      <w:r w:rsidRPr="00C81F67">
        <w:rPr>
          <w:rFonts w:ascii="Times New Roman" w:eastAsia="Times New Roman" w:hAnsi="Times New Roman" w:cs="Times New Roman"/>
        </w:rPr>
        <w:t xml:space="preserve">; Ingersoll &amp; Strong, 2011; </w:t>
      </w:r>
      <w:proofErr w:type="spellStart"/>
      <w:r w:rsidRPr="00C81F67">
        <w:rPr>
          <w:rFonts w:ascii="Times New Roman" w:eastAsia="Times New Roman" w:hAnsi="Times New Roman" w:cs="Times New Roman"/>
        </w:rPr>
        <w:t>Sutcher</w:t>
      </w:r>
      <w:proofErr w:type="spellEnd"/>
      <w:r w:rsidRPr="00C81F67">
        <w:rPr>
          <w:rFonts w:ascii="Times New Roman" w:eastAsia="Times New Roman" w:hAnsi="Times New Roman" w:cs="Times New Roman"/>
        </w:rPr>
        <w:t xml:space="preserve"> et al., 2016). Effective administrative leadership not only shapes teacher satisfaction but also creates a culture of support and belonging that can mitigate feelings of isolation and burnout among agricultural educators (Still &amp; Solomonson, 2024). Understanding the strategies administrators currently employ, and the barriers they perceive in implementing retention initiatives, can provide valuable insights to inform efforts to address chronic turnover in agricultural science programs.</w:t>
      </w:r>
    </w:p>
    <w:p w14:paraId="79158FB5" w14:textId="77777777" w:rsidR="00665422" w:rsidRPr="004B501F" w:rsidRDefault="00665422" w:rsidP="005F0EBE">
      <w:pPr>
        <w:ind w:firstLine="720"/>
        <w:rPr>
          <w:rFonts w:ascii="Times New Roman" w:hAnsi="Times New Roman" w:cs="Times New Roman"/>
          <w:sz w:val="22"/>
          <w:szCs w:val="22"/>
        </w:rPr>
      </w:pPr>
    </w:p>
    <w:p w14:paraId="75A8FA83" w14:textId="7E9528C8" w:rsidR="004B0DFA" w:rsidRPr="00C81F67" w:rsidRDefault="00290D12" w:rsidP="005F0EBE">
      <w:pPr>
        <w:ind w:firstLine="720"/>
        <w:rPr>
          <w:rFonts w:ascii="Times New Roman" w:hAnsi="Times New Roman" w:cs="Times New Roman"/>
        </w:rPr>
      </w:pPr>
      <w:r w:rsidRPr="00C81F67">
        <w:rPr>
          <w:rFonts w:ascii="Times New Roman" w:hAnsi="Times New Roman" w:cs="Times New Roman"/>
        </w:rPr>
        <w:t xml:space="preserve">Chronic teacher turnover has been defined </w:t>
      </w:r>
      <w:r w:rsidR="006975E9" w:rsidRPr="00C81F67">
        <w:rPr>
          <w:rFonts w:ascii="Times New Roman" w:hAnsi="Times New Roman" w:cs="Times New Roman"/>
        </w:rPr>
        <w:t xml:space="preserve">as </w:t>
      </w:r>
      <w:r w:rsidR="00ED7539" w:rsidRPr="00C81F67">
        <w:rPr>
          <w:rFonts w:ascii="Times New Roman" w:hAnsi="Times New Roman" w:cs="Times New Roman"/>
        </w:rPr>
        <w:t xml:space="preserve">a </w:t>
      </w:r>
      <w:r w:rsidR="006975E9" w:rsidRPr="00C81F67">
        <w:rPr>
          <w:rFonts w:ascii="Times New Roman" w:hAnsi="Times New Roman" w:cs="Times New Roman"/>
        </w:rPr>
        <w:t xml:space="preserve">persistent </w:t>
      </w:r>
      <w:r w:rsidR="005F0EBE" w:rsidRPr="00C81F67">
        <w:rPr>
          <w:rFonts w:ascii="Times New Roman" w:hAnsi="Times New Roman" w:cs="Times New Roman"/>
        </w:rPr>
        <w:t>pattern</w:t>
      </w:r>
      <w:r w:rsidR="006975E9" w:rsidRPr="00C81F67">
        <w:rPr>
          <w:rFonts w:ascii="Times New Roman" w:hAnsi="Times New Roman" w:cs="Times New Roman"/>
        </w:rPr>
        <w:t xml:space="preserve"> </w:t>
      </w:r>
      <w:r w:rsidR="005F0EBE" w:rsidRPr="00C81F67">
        <w:rPr>
          <w:rFonts w:ascii="Times New Roman" w:hAnsi="Times New Roman" w:cs="Times New Roman"/>
        </w:rPr>
        <w:t>in</w:t>
      </w:r>
      <w:r w:rsidR="006975E9" w:rsidRPr="00C81F67">
        <w:rPr>
          <w:rFonts w:ascii="Times New Roman" w:hAnsi="Times New Roman" w:cs="Times New Roman"/>
        </w:rPr>
        <w:t xml:space="preserve"> wh</w:t>
      </w:r>
      <w:r w:rsidR="005F0EBE" w:rsidRPr="00C81F67">
        <w:rPr>
          <w:rFonts w:ascii="Times New Roman" w:hAnsi="Times New Roman" w:cs="Times New Roman"/>
        </w:rPr>
        <w:t>ich</w:t>
      </w:r>
      <w:r w:rsidR="006975E9" w:rsidRPr="00C81F67">
        <w:rPr>
          <w:rFonts w:ascii="Times New Roman" w:hAnsi="Times New Roman" w:cs="Times New Roman"/>
        </w:rPr>
        <w:t xml:space="preserve"> a significant number of teachers leave their positions </w:t>
      </w:r>
      <w:r w:rsidR="00C34A9B" w:rsidRPr="00C81F67">
        <w:rPr>
          <w:rFonts w:ascii="Times New Roman" w:hAnsi="Times New Roman" w:cs="Times New Roman"/>
        </w:rPr>
        <w:t>within</w:t>
      </w:r>
      <w:r w:rsidR="006975E9" w:rsidRPr="00C81F67">
        <w:rPr>
          <w:rFonts w:ascii="Times New Roman" w:hAnsi="Times New Roman" w:cs="Times New Roman"/>
        </w:rPr>
        <w:t xml:space="preserve"> a school or school district within a relatively short period of time (G</w:t>
      </w:r>
      <w:r w:rsidR="790A8538" w:rsidRPr="00C81F67">
        <w:rPr>
          <w:rFonts w:ascii="Times New Roman" w:hAnsi="Times New Roman" w:cs="Times New Roman"/>
        </w:rPr>
        <w:t>uin</w:t>
      </w:r>
      <w:r w:rsidR="006975E9" w:rsidRPr="00C81F67">
        <w:rPr>
          <w:rFonts w:ascii="Times New Roman" w:hAnsi="Times New Roman" w:cs="Times New Roman"/>
        </w:rPr>
        <w:t>, 2004). This turnover is characterized by its regular occurrence and can have detrimental effects on the stability and effectiveness of schools.  Allensworth et al. (2009) defined chronic turnover as losing 31 percent of teachers each year for</w:t>
      </w:r>
      <w:r w:rsidR="005F0EBE" w:rsidRPr="00C81F67">
        <w:rPr>
          <w:rFonts w:ascii="Times New Roman" w:hAnsi="Times New Roman" w:cs="Times New Roman"/>
        </w:rPr>
        <w:t xml:space="preserve"> </w:t>
      </w:r>
      <w:r w:rsidR="006975E9" w:rsidRPr="00C81F67">
        <w:rPr>
          <w:rFonts w:ascii="Times New Roman" w:hAnsi="Times New Roman" w:cs="Times New Roman"/>
        </w:rPr>
        <w:t xml:space="preserve">four </w:t>
      </w:r>
      <w:r w:rsidR="00C34A9B" w:rsidRPr="00C81F67">
        <w:rPr>
          <w:rFonts w:ascii="Times New Roman" w:hAnsi="Times New Roman" w:cs="Times New Roman"/>
        </w:rPr>
        <w:t xml:space="preserve">or more consecutive </w:t>
      </w:r>
      <w:r w:rsidR="006975E9" w:rsidRPr="00C81F67">
        <w:rPr>
          <w:rFonts w:ascii="Times New Roman" w:hAnsi="Times New Roman" w:cs="Times New Roman"/>
        </w:rPr>
        <w:t xml:space="preserve">years. </w:t>
      </w:r>
      <w:r w:rsidR="0063653E" w:rsidRPr="00C81F67">
        <w:rPr>
          <w:rFonts w:ascii="Times New Roman" w:hAnsi="Times New Roman" w:cs="Times New Roman"/>
        </w:rPr>
        <w:t xml:space="preserve">Chronic teacher turnover can lead to </w:t>
      </w:r>
      <w:r w:rsidR="002C761D" w:rsidRPr="00C81F67">
        <w:rPr>
          <w:rFonts w:ascii="Times New Roman" w:hAnsi="Times New Roman" w:cs="Times New Roman"/>
        </w:rPr>
        <w:t>additional problems</w:t>
      </w:r>
      <w:r w:rsidR="005F0EBE" w:rsidRPr="00C81F67">
        <w:rPr>
          <w:rFonts w:ascii="Times New Roman" w:hAnsi="Times New Roman" w:cs="Times New Roman"/>
        </w:rPr>
        <w:t>,</w:t>
      </w:r>
      <w:r w:rsidR="002C761D" w:rsidRPr="00C81F67">
        <w:rPr>
          <w:rFonts w:ascii="Times New Roman" w:hAnsi="Times New Roman" w:cs="Times New Roman"/>
        </w:rPr>
        <w:t xml:space="preserve"> including further challenges </w:t>
      </w:r>
      <w:r w:rsidR="005F0EBE" w:rsidRPr="00C81F67">
        <w:rPr>
          <w:rFonts w:ascii="Times New Roman" w:hAnsi="Times New Roman" w:cs="Times New Roman"/>
        </w:rPr>
        <w:t>in</w:t>
      </w:r>
      <w:r w:rsidR="002C761D" w:rsidRPr="00C81F67">
        <w:rPr>
          <w:rFonts w:ascii="Times New Roman" w:hAnsi="Times New Roman" w:cs="Times New Roman"/>
        </w:rPr>
        <w:t xml:space="preserve"> </w:t>
      </w:r>
      <w:r w:rsidR="005F0EBE" w:rsidRPr="00C81F67">
        <w:rPr>
          <w:rFonts w:ascii="Times New Roman" w:hAnsi="Times New Roman" w:cs="Times New Roman"/>
        </w:rPr>
        <w:t>recruiting</w:t>
      </w:r>
      <w:r w:rsidR="002C761D" w:rsidRPr="00C81F67">
        <w:rPr>
          <w:rFonts w:ascii="Times New Roman" w:hAnsi="Times New Roman" w:cs="Times New Roman"/>
        </w:rPr>
        <w:t xml:space="preserve"> new educators, significant decreases in student achievement, especially </w:t>
      </w:r>
      <w:r w:rsidR="005F0EBE" w:rsidRPr="00C81F67">
        <w:rPr>
          <w:rFonts w:ascii="Times New Roman" w:hAnsi="Times New Roman" w:cs="Times New Roman"/>
        </w:rPr>
        <w:t>among</w:t>
      </w:r>
      <w:r w:rsidR="002C761D" w:rsidRPr="00C81F67">
        <w:rPr>
          <w:rFonts w:ascii="Times New Roman" w:hAnsi="Times New Roman" w:cs="Times New Roman"/>
        </w:rPr>
        <w:t xml:space="preserve"> underserved populations, and challenges </w:t>
      </w:r>
      <w:r w:rsidR="005F0EBE" w:rsidRPr="00C81F67">
        <w:rPr>
          <w:rFonts w:ascii="Times New Roman" w:hAnsi="Times New Roman" w:cs="Times New Roman"/>
        </w:rPr>
        <w:t>to</w:t>
      </w:r>
      <w:r w:rsidR="002C761D" w:rsidRPr="00C81F67">
        <w:rPr>
          <w:rFonts w:ascii="Times New Roman" w:hAnsi="Times New Roman" w:cs="Times New Roman"/>
        </w:rPr>
        <w:t xml:space="preserve"> school culture. </w:t>
      </w:r>
      <w:r w:rsidR="002A1FD1" w:rsidRPr="00C81F67">
        <w:rPr>
          <w:rFonts w:ascii="Times New Roman" w:hAnsi="Times New Roman" w:cs="Times New Roman"/>
        </w:rPr>
        <w:t xml:space="preserve">While </w:t>
      </w:r>
      <w:r w:rsidR="00AB45E8" w:rsidRPr="00C81F67">
        <w:rPr>
          <w:rFonts w:ascii="Times New Roman" w:hAnsi="Times New Roman" w:cs="Times New Roman"/>
        </w:rPr>
        <w:t>causes of turnover</w:t>
      </w:r>
      <w:r w:rsidR="00373666" w:rsidRPr="00C81F67">
        <w:rPr>
          <w:rFonts w:ascii="Times New Roman" w:hAnsi="Times New Roman" w:cs="Times New Roman"/>
        </w:rPr>
        <w:t xml:space="preserve">, </w:t>
      </w:r>
      <w:r w:rsidR="005F0EBE" w:rsidRPr="00C81F67">
        <w:rPr>
          <w:rFonts w:ascii="Times New Roman" w:hAnsi="Times New Roman" w:cs="Times New Roman"/>
        </w:rPr>
        <w:t>such as work-life imbalance, lack of administrative support, and limited resources (Eck &amp; Edwards, 2019), have been identified, chronic teacher turnover remains</w:t>
      </w:r>
      <w:r w:rsidR="002C761D" w:rsidRPr="00C81F67">
        <w:rPr>
          <w:rFonts w:ascii="Times New Roman" w:hAnsi="Times New Roman" w:cs="Times New Roman"/>
        </w:rPr>
        <w:t xml:space="preserve"> a problem within agricultural education that research has yet </w:t>
      </w:r>
      <w:r w:rsidR="00EB5E0A" w:rsidRPr="00C81F67">
        <w:rPr>
          <w:rFonts w:ascii="Times New Roman" w:hAnsi="Times New Roman" w:cs="Times New Roman"/>
        </w:rPr>
        <w:t xml:space="preserve">to </w:t>
      </w:r>
      <w:r w:rsidR="002C761D" w:rsidRPr="00C81F67">
        <w:rPr>
          <w:rFonts w:ascii="Times New Roman" w:hAnsi="Times New Roman" w:cs="Times New Roman"/>
        </w:rPr>
        <w:t>explor</w:t>
      </w:r>
      <w:r w:rsidR="00EB5E0A" w:rsidRPr="00C81F67">
        <w:rPr>
          <w:rFonts w:ascii="Times New Roman" w:hAnsi="Times New Roman" w:cs="Times New Roman"/>
        </w:rPr>
        <w:t>e.</w:t>
      </w:r>
      <w:r w:rsidR="00E27D3C" w:rsidRPr="00C81F67">
        <w:rPr>
          <w:rFonts w:ascii="Times New Roman" w:hAnsi="Times New Roman" w:cs="Times New Roman"/>
        </w:rPr>
        <w:t xml:space="preserve"> </w:t>
      </w:r>
    </w:p>
    <w:p w14:paraId="785E87E3" w14:textId="77777777" w:rsidR="00544F8D" w:rsidRPr="004B501F" w:rsidRDefault="00544F8D" w:rsidP="005F0EBE">
      <w:pPr>
        <w:ind w:firstLine="720"/>
        <w:rPr>
          <w:rFonts w:ascii="Times New Roman" w:hAnsi="Times New Roman" w:cs="Times New Roman"/>
          <w:sz w:val="22"/>
          <w:szCs w:val="22"/>
        </w:rPr>
      </w:pPr>
    </w:p>
    <w:p w14:paraId="77350D37" w14:textId="6C2DFB95" w:rsidR="00544F8D" w:rsidRPr="00C81F67" w:rsidRDefault="00544F8D" w:rsidP="00544F8D">
      <w:pPr>
        <w:ind w:firstLine="720"/>
        <w:jc w:val="center"/>
        <w:rPr>
          <w:rFonts w:ascii="Times New Roman" w:hAnsi="Times New Roman" w:cs="Times New Roman"/>
          <w:b/>
          <w:bCs/>
        </w:rPr>
      </w:pPr>
      <w:r w:rsidRPr="00C81F67">
        <w:rPr>
          <w:rFonts w:ascii="Times New Roman" w:hAnsi="Times New Roman" w:cs="Times New Roman"/>
          <w:b/>
          <w:bCs/>
        </w:rPr>
        <w:t>Theoretical Framework</w:t>
      </w:r>
    </w:p>
    <w:p w14:paraId="3CF81469" w14:textId="77777777" w:rsidR="005F0EBE" w:rsidRPr="004B501F" w:rsidRDefault="005F0EBE" w:rsidP="005F0EBE">
      <w:pPr>
        <w:ind w:firstLine="720"/>
        <w:rPr>
          <w:rFonts w:ascii="Times New Roman" w:hAnsi="Times New Roman" w:cs="Times New Roman"/>
          <w:sz w:val="22"/>
          <w:szCs w:val="22"/>
        </w:rPr>
      </w:pPr>
    </w:p>
    <w:p w14:paraId="77759C36" w14:textId="77777777" w:rsidR="004B501F" w:rsidRDefault="00816AC2" w:rsidP="00C81F67">
      <w:pPr>
        <w:ind w:firstLine="720"/>
        <w:rPr>
          <w:rFonts w:ascii="Times New Roman" w:hAnsi="Times New Roman" w:cs="Times New Roman"/>
        </w:rPr>
      </w:pPr>
      <w:r w:rsidRPr="00C81F67">
        <w:rPr>
          <w:rFonts w:ascii="Times New Roman" w:hAnsi="Times New Roman" w:cs="Times New Roman"/>
        </w:rPr>
        <w:t>The theoretical framework for this study w</w:t>
      </w:r>
      <w:r w:rsidR="005F0EBE" w:rsidRPr="00C81F67">
        <w:rPr>
          <w:rFonts w:ascii="Times New Roman" w:hAnsi="Times New Roman" w:cs="Times New Roman"/>
        </w:rPr>
        <w:t>as</w:t>
      </w:r>
      <w:r w:rsidRPr="00C81F67">
        <w:rPr>
          <w:rFonts w:ascii="Times New Roman" w:hAnsi="Times New Roman" w:cs="Times New Roman"/>
        </w:rPr>
        <w:t xml:space="preserve"> the Four-Capital Theoretical Model for Teacher Retention (Mason &amp; Matas, 2015). </w:t>
      </w:r>
      <w:r w:rsidR="008622EB" w:rsidRPr="00C81F67">
        <w:rPr>
          <w:rFonts w:ascii="Times New Roman" w:hAnsi="Times New Roman" w:cs="Times New Roman"/>
        </w:rPr>
        <w:t xml:space="preserve">The model </w:t>
      </w:r>
      <w:r w:rsidR="00B42E36" w:rsidRPr="00C81F67">
        <w:rPr>
          <w:rFonts w:ascii="Times New Roman" w:hAnsi="Times New Roman" w:cs="Times New Roman"/>
        </w:rPr>
        <w:t>has</w:t>
      </w:r>
      <w:r w:rsidRPr="00C81F67">
        <w:rPr>
          <w:rFonts w:ascii="Times New Roman" w:hAnsi="Times New Roman" w:cs="Times New Roman"/>
        </w:rPr>
        <w:t xml:space="preserve"> four factors that contribute to teacher retention. The first factor is human capital</w:t>
      </w:r>
      <w:r w:rsidR="005F0EBE" w:rsidRPr="00C81F67">
        <w:rPr>
          <w:rFonts w:ascii="Times New Roman" w:hAnsi="Times New Roman" w:cs="Times New Roman"/>
        </w:rPr>
        <w:t>,</w:t>
      </w:r>
      <w:r w:rsidRPr="00C81F67">
        <w:rPr>
          <w:rFonts w:ascii="Times New Roman" w:hAnsi="Times New Roman" w:cs="Times New Roman"/>
        </w:rPr>
        <w:t xml:space="preserve"> which is described as “the collective skills, knowledge, or other intangible assets of individuals that can be used to create economic value for the individuals, their employers, or their communities” (Caverley et al., 2013, p. 574).  Social capital is described as </w:t>
      </w:r>
      <w:r w:rsidR="005F0EBE" w:rsidRPr="00C81F67">
        <w:rPr>
          <w:rFonts w:ascii="Times New Roman" w:hAnsi="Times New Roman" w:cs="Times New Roman"/>
        </w:rPr>
        <w:t>the</w:t>
      </w:r>
      <w:r w:rsidRPr="00C81F67">
        <w:rPr>
          <w:rFonts w:ascii="Times New Roman" w:hAnsi="Times New Roman" w:cs="Times New Roman"/>
        </w:rPr>
        <w:t xml:space="preserve"> </w:t>
      </w:r>
      <w:r w:rsidR="005F0EBE" w:rsidRPr="00C81F67">
        <w:rPr>
          <w:rFonts w:ascii="Times New Roman" w:hAnsi="Times New Roman" w:cs="Times New Roman"/>
        </w:rPr>
        <w:t>connections</w:t>
      </w:r>
      <w:r w:rsidRPr="00C81F67">
        <w:rPr>
          <w:rFonts w:ascii="Times New Roman" w:hAnsi="Times New Roman" w:cs="Times New Roman"/>
        </w:rPr>
        <w:t xml:space="preserve"> </w:t>
      </w:r>
      <w:r w:rsidR="005F0EBE" w:rsidRPr="00C81F67">
        <w:rPr>
          <w:rFonts w:ascii="Times New Roman" w:hAnsi="Times New Roman" w:cs="Times New Roman"/>
        </w:rPr>
        <w:t>people form</w:t>
      </w:r>
      <w:r w:rsidRPr="00C81F67">
        <w:rPr>
          <w:rFonts w:ascii="Times New Roman" w:hAnsi="Times New Roman" w:cs="Times New Roman"/>
        </w:rPr>
        <w:t xml:space="preserve"> through networking</w:t>
      </w:r>
      <w:r w:rsidR="005F0EBE" w:rsidRPr="00C81F67">
        <w:rPr>
          <w:rFonts w:ascii="Times New Roman" w:hAnsi="Times New Roman" w:cs="Times New Roman"/>
        </w:rPr>
        <w:t>,</w:t>
      </w:r>
      <w:r w:rsidRPr="00C81F67">
        <w:rPr>
          <w:rFonts w:ascii="Times New Roman" w:hAnsi="Times New Roman" w:cs="Times New Roman"/>
        </w:rPr>
        <w:t xml:space="preserve"> in which trust and reciprocity are formed (Mason &amp; Matas, 2015). Structural capital refers to the environment in which the teacher works</w:t>
      </w:r>
      <w:r w:rsidR="005F0EBE" w:rsidRPr="00C81F67">
        <w:rPr>
          <w:rFonts w:ascii="Times New Roman" w:hAnsi="Times New Roman" w:cs="Times New Roman"/>
        </w:rPr>
        <w:t>,</w:t>
      </w:r>
      <w:r w:rsidRPr="00C81F67">
        <w:rPr>
          <w:rFonts w:ascii="Times New Roman" w:hAnsi="Times New Roman" w:cs="Times New Roman"/>
        </w:rPr>
        <w:t xml:space="preserve"> including the physical infrastructure, teaching resources, technical equipment</w:t>
      </w:r>
      <w:r w:rsidR="005F0EBE" w:rsidRPr="00C81F67">
        <w:rPr>
          <w:rFonts w:ascii="Times New Roman" w:hAnsi="Times New Roman" w:cs="Times New Roman"/>
        </w:rPr>
        <w:t>,</w:t>
      </w:r>
      <w:r w:rsidRPr="00C81F67">
        <w:rPr>
          <w:rFonts w:ascii="Times New Roman" w:hAnsi="Times New Roman" w:cs="Times New Roman"/>
        </w:rPr>
        <w:t xml:space="preserve"> a</w:t>
      </w:r>
      <w:r w:rsidR="005F0EBE" w:rsidRPr="00C81F67">
        <w:rPr>
          <w:rFonts w:ascii="Times New Roman" w:hAnsi="Times New Roman" w:cs="Times New Roman"/>
        </w:rPr>
        <w:t>nd</w:t>
      </w:r>
      <w:r w:rsidRPr="00C81F67">
        <w:rPr>
          <w:rFonts w:ascii="Times New Roman" w:hAnsi="Times New Roman" w:cs="Times New Roman"/>
        </w:rPr>
        <w:t xml:space="preserve"> governing procedures and processes. Finally, positive psychological capital includes mental attributes that contribute to productivity</w:t>
      </w:r>
      <w:r w:rsidR="005F0EBE" w:rsidRPr="00C81F67">
        <w:rPr>
          <w:rFonts w:ascii="Times New Roman" w:hAnsi="Times New Roman" w:cs="Times New Roman"/>
        </w:rPr>
        <w:t>,</w:t>
      </w:r>
      <w:r w:rsidRPr="00C81F67">
        <w:rPr>
          <w:rFonts w:ascii="Times New Roman" w:hAnsi="Times New Roman" w:cs="Times New Roman"/>
        </w:rPr>
        <w:t xml:space="preserve"> such as attitudes and behaviors.</w:t>
      </w:r>
      <w:r w:rsidR="00C81F67">
        <w:rPr>
          <w:rFonts w:ascii="Times New Roman" w:hAnsi="Times New Roman" w:cs="Times New Roman"/>
        </w:rPr>
        <w:t xml:space="preserve"> </w:t>
      </w:r>
    </w:p>
    <w:p w14:paraId="03792A14" w14:textId="77777777" w:rsidR="004B501F" w:rsidRPr="004B501F" w:rsidRDefault="004B501F" w:rsidP="00C81F67">
      <w:pPr>
        <w:ind w:firstLine="720"/>
        <w:rPr>
          <w:rFonts w:ascii="Times New Roman" w:hAnsi="Times New Roman" w:cs="Times New Roman"/>
          <w:sz w:val="22"/>
          <w:szCs w:val="22"/>
        </w:rPr>
      </w:pPr>
    </w:p>
    <w:p w14:paraId="438FEC52" w14:textId="1D73EDDE" w:rsidR="00794B15" w:rsidRPr="00C81F67" w:rsidRDefault="003A4006" w:rsidP="00C81F67">
      <w:pPr>
        <w:ind w:firstLine="720"/>
        <w:rPr>
          <w:rFonts w:ascii="Times New Roman" w:hAnsi="Times New Roman" w:cs="Times New Roman"/>
        </w:rPr>
      </w:pPr>
      <w:r w:rsidRPr="00C81F67">
        <w:rPr>
          <w:rFonts w:ascii="Times New Roman" w:hAnsi="Times New Roman" w:cs="Times New Roman"/>
        </w:rPr>
        <w:t xml:space="preserve">This model </w:t>
      </w:r>
      <w:r w:rsidR="00816AC2" w:rsidRPr="00C81F67">
        <w:rPr>
          <w:rFonts w:ascii="Times New Roman" w:hAnsi="Times New Roman" w:cs="Times New Roman"/>
        </w:rPr>
        <w:t>is a valuable framework for evaluating and predicting teacher retention. This study aims to assess the effects of chronic teacher turnover and evaluat</w:t>
      </w:r>
      <w:r w:rsidR="005F0EBE" w:rsidRPr="00C81F67">
        <w:rPr>
          <w:rFonts w:ascii="Times New Roman" w:hAnsi="Times New Roman" w:cs="Times New Roman"/>
        </w:rPr>
        <w:t>e</w:t>
      </w:r>
      <w:r w:rsidR="00816AC2" w:rsidRPr="00C81F67">
        <w:rPr>
          <w:rFonts w:ascii="Times New Roman" w:hAnsi="Times New Roman" w:cs="Times New Roman"/>
        </w:rPr>
        <w:t xml:space="preserve"> this issue </w:t>
      </w:r>
      <w:r w:rsidR="005F0EBE" w:rsidRPr="00C81F67">
        <w:rPr>
          <w:rFonts w:ascii="Times New Roman" w:hAnsi="Times New Roman" w:cs="Times New Roman"/>
        </w:rPr>
        <w:t>through</w:t>
      </w:r>
      <w:r w:rsidR="00816AC2" w:rsidRPr="00C81F67">
        <w:rPr>
          <w:rFonts w:ascii="Times New Roman" w:hAnsi="Times New Roman" w:cs="Times New Roman"/>
        </w:rPr>
        <w:t xml:space="preserve"> the lens of factors that contribute to teacher retention</w:t>
      </w:r>
      <w:r w:rsidR="005F0EBE" w:rsidRPr="00C81F67">
        <w:rPr>
          <w:rFonts w:ascii="Times New Roman" w:hAnsi="Times New Roman" w:cs="Times New Roman"/>
        </w:rPr>
        <w:t>, enabling</w:t>
      </w:r>
      <w:r w:rsidR="00816AC2" w:rsidRPr="00C81F67">
        <w:rPr>
          <w:rFonts w:ascii="Times New Roman" w:hAnsi="Times New Roman" w:cs="Times New Roman"/>
        </w:rPr>
        <w:t xml:space="preserve"> schools to </w:t>
      </w:r>
      <w:r w:rsidR="005F0EBE" w:rsidRPr="00C81F67">
        <w:rPr>
          <w:rFonts w:ascii="Times New Roman" w:hAnsi="Times New Roman" w:cs="Times New Roman"/>
        </w:rPr>
        <w:t>identify</w:t>
      </w:r>
      <w:r w:rsidR="00816AC2" w:rsidRPr="00C81F67">
        <w:rPr>
          <w:rFonts w:ascii="Times New Roman" w:hAnsi="Times New Roman" w:cs="Times New Roman"/>
        </w:rPr>
        <w:t xml:space="preserve"> necessary changes to retain agricultural science teachers in the future. Mason and Matas (2015) recommended further testing of this theory to evaluate its effectiveness and to </w:t>
      </w:r>
      <w:r w:rsidR="005F0EBE" w:rsidRPr="00C81F67">
        <w:rPr>
          <w:rFonts w:ascii="Times New Roman" w:hAnsi="Times New Roman" w:cs="Times New Roman"/>
        </w:rPr>
        <w:t>bett</w:t>
      </w:r>
      <w:r w:rsidR="00816AC2" w:rsidRPr="00C81F67">
        <w:rPr>
          <w:rFonts w:ascii="Times New Roman" w:hAnsi="Times New Roman" w:cs="Times New Roman"/>
        </w:rPr>
        <w:t xml:space="preserve">er understand teacher retention in other </w:t>
      </w:r>
      <w:r w:rsidR="005F0EBE" w:rsidRPr="00C81F67">
        <w:rPr>
          <w:rFonts w:ascii="Times New Roman" w:hAnsi="Times New Roman" w:cs="Times New Roman"/>
        </w:rPr>
        <w:t>educational</w:t>
      </w:r>
      <w:r w:rsidR="00816AC2" w:rsidRPr="00C81F67">
        <w:rPr>
          <w:rFonts w:ascii="Times New Roman" w:hAnsi="Times New Roman" w:cs="Times New Roman"/>
        </w:rPr>
        <w:t xml:space="preserve"> </w:t>
      </w:r>
      <w:r w:rsidR="005F0EBE" w:rsidRPr="00C81F67">
        <w:rPr>
          <w:rFonts w:ascii="Times New Roman" w:hAnsi="Times New Roman" w:cs="Times New Roman"/>
        </w:rPr>
        <w:t>specialties</w:t>
      </w:r>
      <w:r w:rsidR="00816AC2" w:rsidRPr="00C81F67">
        <w:rPr>
          <w:rFonts w:ascii="Times New Roman" w:hAnsi="Times New Roman" w:cs="Times New Roman"/>
        </w:rPr>
        <w:t xml:space="preserve">. </w:t>
      </w:r>
    </w:p>
    <w:p w14:paraId="042171F8" w14:textId="77777777" w:rsidR="0013464E" w:rsidRPr="004B501F" w:rsidRDefault="0013464E" w:rsidP="0013464E">
      <w:pPr>
        <w:ind w:firstLine="720"/>
        <w:rPr>
          <w:rFonts w:ascii="Times New Roman" w:hAnsi="Times New Roman" w:cs="Times New Roman"/>
          <w:sz w:val="22"/>
          <w:szCs w:val="22"/>
        </w:rPr>
      </w:pPr>
    </w:p>
    <w:p w14:paraId="75C7013A" w14:textId="77777777" w:rsidR="00CE4670" w:rsidRPr="00C81F67" w:rsidRDefault="00CE4670" w:rsidP="00816AC2">
      <w:pPr>
        <w:jc w:val="center"/>
        <w:rPr>
          <w:rFonts w:ascii="Times New Roman" w:hAnsi="Times New Roman" w:cs="Times New Roman"/>
          <w:b/>
          <w:bCs/>
        </w:rPr>
      </w:pPr>
      <w:r w:rsidRPr="00C81F67">
        <w:rPr>
          <w:rFonts w:ascii="Times New Roman" w:hAnsi="Times New Roman" w:cs="Times New Roman"/>
          <w:b/>
          <w:bCs/>
        </w:rPr>
        <w:t>Purpose and Objectives</w:t>
      </w:r>
    </w:p>
    <w:p w14:paraId="4CAC491D" w14:textId="77777777" w:rsidR="003F1A24" w:rsidRPr="004B501F" w:rsidRDefault="003F1A24" w:rsidP="00816AC2">
      <w:pPr>
        <w:jc w:val="center"/>
        <w:rPr>
          <w:rFonts w:ascii="Times New Roman" w:hAnsi="Times New Roman" w:cs="Times New Roman"/>
          <w:b/>
          <w:bCs/>
          <w:sz w:val="22"/>
          <w:szCs w:val="22"/>
        </w:rPr>
      </w:pPr>
    </w:p>
    <w:p w14:paraId="4BE85FDF" w14:textId="3019C10D" w:rsidR="00C32AE6" w:rsidRPr="00C81F67" w:rsidRDefault="002C761D" w:rsidP="00787FA3">
      <w:pPr>
        <w:rPr>
          <w:rFonts w:ascii="Times New Roman" w:hAnsi="Times New Roman" w:cs="Times New Roman"/>
        </w:rPr>
      </w:pPr>
      <w:r w:rsidRPr="00C81F67">
        <w:rPr>
          <w:rFonts w:ascii="Times New Roman" w:hAnsi="Times New Roman" w:cs="Times New Roman"/>
        </w:rPr>
        <w:tab/>
      </w:r>
      <w:r w:rsidR="00EB5E0A" w:rsidRPr="00C81F67">
        <w:rPr>
          <w:rFonts w:ascii="Times New Roman" w:hAnsi="Times New Roman" w:cs="Times New Roman"/>
        </w:rPr>
        <w:t xml:space="preserve">The purpose of this study </w:t>
      </w:r>
      <w:r w:rsidR="00C34A9B" w:rsidRPr="00C81F67">
        <w:rPr>
          <w:rFonts w:ascii="Times New Roman" w:hAnsi="Times New Roman" w:cs="Times New Roman"/>
        </w:rPr>
        <w:t>was</w:t>
      </w:r>
      <w:r w:rsidR="00EB5E0A" w:rsidRPr="00C81F67">
        <w:rPr>
          <w:rFonts w:ascii="Times New Roman" w:hAnsi="Times New Roman" w:cs="Times New Roman"/>
        </w:rPr>
        <w:t xml:space="preserve"> to examin</w:t>
      </w:r>
      <w:r w:rsidR="00ED7539" w:rsidRPr="00C81F67">
        <w:rPr>
          <w:rFonts w:ascii="Times New Roman" w:hAnsi="Times New Roman" w:cs="Times New Roman"/>
        </w:rPr>
        <w:t>e</w:t>
      </w:r>
      <w:r w:rsidR="00EB5E0A" w:rsidRPr="00C81F67">
        <w:rPr>
          <w:rFonts w:ascii="Times New Roman" w:hAnsi="Times New Roman" w:cs="Times New Roman"/>
        </w:rPr>
        <w:t xml:space="preserve"> administrators</w:t>
      </w:r>
      <w:r w:rsidR="008D4070" w:rsidRPr="00C81F67">
        <w:rPr>
          <w:rFonts w:ascii="Times New Roman" w:hAnsi="Times New Roman" w:cs="Times New Roman"/>
        </w:rPr>
        <w:t>’</w:t>
      </w:r>
      <w:r w:rsidR="00EB5E0A" w:rsidRPr="00C81F67">
        <w:rPr>
          <w:rFonts w:ascii="Times New Roman" w:hAnsi="Times New Roman" w:cs="Times New Roman"/>
        </w:rPr>
        <w:t xml:space="preserve"> perceptions of chronic teacher </w:t>
      </w:r>
      <w:r w:rsidR="005C1C22" w:rsidRPr="00C81F67">
        <w:rPr>
          <w:rFonts w:ascii="Times New Roman" w:hAnsi="Times New Roman" w:cs="Times New Roman"/>
        </w:rPr>
        <w:t>t</w:t>
      </w:r>
      <w:r w:rsidR="00EB5E0A" w:rsidRPr="00C81F67">
        <w:rPr>
          <w:rFonts w:ascii="Times New Roman" w:hAnsi="Times New Roman" w:cs="Times New Roman"/>
        </w:rPr>
        <w:t xml:space="preserve">urnover </w:t>
      </w:r>
      <w:r w:rsidR="005C1C22" w:rsidRPr="00C81F67">
        <w:rPr>
          <w:rFonts w:ascii="Times New Roman" w:hAnsi="Times New Roman" w:cs="Times New Roman"/>
        </w:rPr>
        <w:t>of agricultural science teachers in</w:t>
      </w:r>
      <w:r w:rsidR="00EB5E0A" w:rsidRPr="00C81F67">
        <w:rPr>
          <w:rFonts w:ascii="Times New Roman" w:hAnsi="Times New Roman" w:cs="Times New Roman"/>
        </w:rPr>
        <w:t xml:space="preserve"> </w:t>
      </w:r>
      <w:r w:rsidR="000939B3">
        <w:rPr>
          <w:rFonts w:ascii="Times New Roman" w:hAnsi="Times New Roman" w:cs="Times New Roman"/>
        </w:rPr>
        <w:t xml:space="preserve">Texas </w:t>
      </w:r>
      <w:r w:rsidR="00EB5E0A" w:rsidRPr="00C81F67">
        <w:rPr>
          <w:rFonts w:ascii="Times New Roman" w:hAnsi="Times New Roman" w:cs="Times New Roman"/>
        </w:rPr>
        <w:t xml:space="preserve">secondary agricultural education programs. </w:t>
      </w:r>
      <w:r w:rsidR="00C32AE6" w:rsidRPr="00C81F67">
        <w:rPr>
          <w:rFonts w:ascii="Times New Roman" w:eastAsia="Times New Roman" w:hAnsi="Times New Roman" w:cs="Times New Roman"/>
          <w:color w:val="000000" w:themeColor="text1"/>
        </w:rPr>
        <w:t>The central research question of this study is to address “What are administrators</w:t>
      </w:r>
      <w:r w:rsidR="00C32AE6" w:rsidRPr="00C81F67">
        <w:rPr>
          <w:rFonts w:ascii="Times New Roman" w:hAnsi="Times New Roman" w:cs="Times New Roman"/>
        </w:rPr>
        <w:t xml:space="preserve">’ perceptions of </w:t>
      </w:r>
      <w:r w:rsidR="00C32AE6" w:rsidRPr="00C81F67">
        <w:rPr>
          <w:rFonts w:ascii="Times New Roman" w:hAnsi="Times New Roman" w:cs="Times New Roman"/>
        </w:rPr>
        <w:lastRenderedPageBreak/>
        <w:t xml:space="preserve">chronic teacher turnover </w:t>
      </w:r>
      <w:r w:rsidR="00D56002" w:rsidRPr="00C81F67">
        <w:rPr>
          <w:rFonts w:ascii="Times New Roman" w:hAnsi="Times New Roman" w:cs="Times New Roman"/>
        </w:rPr>
        <w:t xml:space="preserve">of </w:t>
      </w:r>
      <w:r w:rsidR="006B4CF4" w:rsidRPr="00C81F67">
        <w:rPr>
          <w:rFonts w:ascii="Times New Roman" w:hAnsi="Times New Roman" w:cs="Times New Roman"/>
        </w:rPr>
        <w:t>agricultural science teacher</w:t>
      </w:r>
      <w:r w:rsidR="00715427" w:rsidRPr="00C81F67">
        <w:rPr>
          <w:rFonts w:ascii="Times New Roman" w:hAnsi="Times New Roman" w:cs="Times New Roman"/>
        </w:rPr>
        <w:t>s</w:t>
      </w:r>
      <w:r w:rsidR="006B4CF4" w:rsidRPr="00C81F67">
        <w:rPr>
          <w:rFonts w:ascii="Times New Roman" w:hAnsi="Times New Roman" w:cs="Times New Roman"/>
        </w:rPr>
        <w:t xml:space="preserve"> in</w:t>
      </w:r>
      <w:r w:rsidR="00C21D68" w:rsidRPr="00C81F67">
        <w:rPr>
          <w:rFonts w:ascii="Times New Roman" w:hAnsi="Times New Roman" w:cs="Times New Roman"/>
        </w:rPr>
        <w:t xml:space="preserve"> </w:t>
      </w:r>
      <w:r w:rsidR="000939B3">
        <w:rPr>
          <w:rFonts w:ascii="Times New Roman" w:hAnsi="Times New Roman" w:cs="Times New Roman"/>
        </w:rPr>
        <w:t>Texas</w:t>
      </w:r>
      <w:r w:rsidR="00C21D68" w:rsidRPr="00C81F67">
        <w:rPr>
          <w:rFonts w:ascii="Times New Roman" w:hAnsi="Times New Roman" w:cs="Times New Roman"/>
        </w:rPr>
        <w:t xml:space="preserve"> </w:t>
      </w:r>
      <w:r w:rsidR="00C32AE6" w:rsidRPr="00C81F67">
        <w:rPr>
          <w:rFonts w:ascii="Times New Roman" w:hAnsi="Times New Roman" w:cs="Times New Roman"/>
        </w:rPr>
        <w:t xml:space="preserve">secondary agricultural education programs?” </w:t>
      </w:r>
      <w:r w:rsidR="00FB2B9F" w:rsidRPr="00C81F67">
        <w:rPr>
          <w:rFonts w:ascii="Times New Roman" w:hAnsi="Times New Roman" w:cs="Times New Roman"/>
        </w:rPr>
        <w:t>This study was guided by the following</w:t>
      </w:r>
      <w:r w:rsidR="00C32AE6" w:rsidRPr="00C81F67">
        <w:rPr>
          <w:rFonts w:ascii="Times New Roman" w:hAnsi="Times New Roman" w:cs="Times New Roman"/>
        </w:rPr>
        <w:t xml:space="preserve"> sub-</w:t>
      </w:r>
      <w:r w:rsidR="00FB2B9F" w:rsidRPr="00C81F67">
        <w:rPr>
          <w:rFonts w:ascii="Times New Roman" w:hAnsi="Times New Roman" w:cs="Times New Roman"/>
        </w:rPr>
        <w:t>questions:</w:t>
      </w:r>
    </w:p>
    <w:p w14:paraId="1F5DE962" w14:textId="77777777" w:rsidR="00C34A9B" w:rsidRPr="00C81F67" w:rsidRDefault="00FB2B9F" w:rsidP="00787FA3">
      <w:pPr>
        <w:pStyle w:val="ListParagraph"/>
        <w:numPr>
          <w:ilvl w:val="0"/>
          <w:numId w:val="3"/>
        </w:numPr>
        <w:rPr>
          <w:rFonts w:ascii="Times New Roman" w:hAnsi="Times New Roman" w:cs="Times New Roman"/>
        </w:rPr>
      </w:pPr>
      <w:r w:rsidRPr="00C81F67">
        <w:rPr>
          <w:rFonts w:ascii="Times New Roman" w:hAnsi="Times New Roman" w:cs="Times New Roman"/>
        </w:rPr>
        <w:t>What factors led to chronic teacher</w:t>
      </w:r>
      <w:r w:rsidR="00ED7539" w:rsidRPr="00C81F67">
        <w:rPr>
          <w:rFonts w:ascii="Times New Roman" w:hAnsi="Times New Roman" w:cs="Times New Roman"/>
        </w:rPr>
        <w:t xml:space="preserve"> </w:t>
      </w:r>
      <w:r w:rsidRPr="00C81F67">
        <w:rPr>
          <w:rFonts w:ascii="Times New Roman" w:hAnsi="Times New Roman" w:cs="Times New Roman"/>
        </w:rPr>
        <w:t>turnover within agricultural science programs?</w:t>
      </w:r>
    </w:p>
    <w:p w14:paraId="229C7982" w14:textId="77777777" w:rsidR="00C34A9B" w:rsidRPr="00C81F67" w:rsidRDefault="00FB2B9F" w:rsidP="00787FA3">
      <w:pPr>
        <w:pStyle w:val="ListParagraph"/>
        <w:numPr>
          <w:ilvl w:val="0"/>
          <w:numId w:val="3"/>
        </w:numPr>
        <w:rPr>
          <w:rFonts w:ascii="Times New Roman" w:hAnsi="Times New Roman" w:cs="Times New Roman"/>
        </w:rPr>
      </w:pPr>
      <w:r w:rsidRPr="00C81F67">
        <w:rPr>
          <w:rFonts w:ascii="Times New Roman" w:hAnsi="Times New Roman" w:cs="Times New Roman"/>
        </w:rPr>
        <w:t xml:space="preserve"> What are the perceived impacts </w:t>
      </w:r>
      <w:r w:rsidR="00ED7539" w:rsidRPr="00C81F67">
        <w:rPr>
          <w:rFonts w:ascii="Times New Roman" w:hAnsi="Times New Roman" w:cs="Times New Roman"/>
        </w:rPr>
        <w:t xml:space="preserve">of </w:t>
      </w:r>
      <w:r w:rsidRPr="00C81F67">
        <w:rPr>
          <w:rFonts w:ascii="Times New Roman" w:hAnsi="Times New Roman" w:cs="Times New Roman"/>
        </w:rPr>
        <w:t>chronic</w:t>
      </w:r>
      <w:r w:rsidR="00715427" w:rsidRPr="00C81F67">
        <w:rPr>
          <w:rFonts w:ascii="Times New Roman" w:hAnsi="Times New Roman" w:cs="Times New Roman"/>
        </w:rPr>
        <w:t xml:space="preserve"> </w:t>
      </w:r>
      <w:r w:rsidRPr="00C81F67">
        <w:rPr>
          <w:rFonts w:ascii="Times New Roman" w:hAnsi="Times New Roman" w:cs="Times New Roman"/>
        </w:rPr>
        <w:t>turnover within agricultural science programs?</w:t>
      </w:r>
    </w:p>
    <w:p w14:paraId="707C1EF8" w14:textId="77777777" w:rsidR="00C34A9B" w:rsidRPr="00C81F67" w:rsidRDefault="00304584" w:rsidP="00787FA3">
      <w:pPr>
        <w:pStyle w:val="ListParagraph"/>
        <w:numPr>
          <w:ilvl w:val="0"/>
          <w:numId w:val="3"/>
        </w:numPr>
        <w:rPr>
          <w:rFonts w:ascii="Times New Roman" w:hAnsi="Times New Roman" w:cs="Times New Roman"/>
        </w:rPr>
      </w:pPr>
      <w:r w:rsidRPr="00C81F67">
        <w:rPr>
          <w:rFonts w:ascii="Times New Roman" w:hAnsi="Times New Roman" w:cs="Times New Roman"/>
        </w:rPr>
        <w:t xml:space="preserve">What are the current retention strategies </w:t>
      </w:r>
      <w:r w:rsidR="000A57BE" w:rsidRPr="00C81F67">
        <w:rPr>
          <w:rFonts w:ascii="Times New Roman" w:hAnsi="Times New Roman" w:cs="Times New Roman"/>
        </w:rPr>
        <w:t>implemented by administrators?</w:t>
      </w:r>
    </w:p>
    <w:p w14:paraId="414D645B" w14:textId="3005FB08" w:rsidR="00FB2B9F" w:rsidRPr="00C81F67" w:rsidRDefault="688EA139" w:rsidP="00787FA3">
      <w:pPr>
        <w:pStyle w:val="ListParagraph"/>
        <w:numPr>
          <w:ilvl w:val="0"/>
          <w:numId w:val="3"/>
        </w:numPr>
        <w:rPr>
          <w:rFonts w:ascii="Times New Roman" w:hAnsi="Times New Roman" w:cs="Times New Roman"/>
        </w:rPr>
      </w:pPr>
      <w:r w:rsidRPr="00C81F67">
        <w:rPr>
          <w:rFonts w:ascii="Times New Roman" w:hAnsi="Times New Roman" w:cs="Times New Roman"/>
        </w:rPr>
        <w:t>What are the perceived barriers to mitigating the chronic teacher turnover within agricultural science programs?</w:t>
      </w:r>
    </w:p>
    <w:p w14:paraId="7127D945" w14:textId="77777777" w:rsidR="002501FD" w:rsidRPr="004B501F" w:rsidRDefault="002501FD" w:rsidP="00787FA3">
      <w:pPr>
        <w:rPr>
          <w:rFonts w:ascii="Times New Roman" w:hAnsi="Times New Roman" w:cs="Times New Roman"/>
          <w:sz w:val="22"/>
          <w:szCs w:val="22"/>
        </w:rPr>
      </w:pPr>
    </w:p>
    <w:p w14:paraId="59323091" w14:textId="793DD464" w:rsidR="00E64793" w:rsidRPr="00C81F67" w:rsidRDefault="00A22A09" w:rsidP="00787FA3">
      <w:pPr>
        <w:jc w:val="center"/>
        <w:rPr>
          <w:rFonts w:ascii="Times New Roman" w:hAnsi="Times New Roman" w:cs="Times New Roman"/>
          <w:b/>
          <w:bCs/>
        </w:rPr>
      </w:pPr>
      <w:r w:rsidRPr="00C81F67">
        <w:rPr>
          <w:rFonts w:ascii="Times New Roman" w:hAnsi="Times New Roman" w:cs="Times New Roman"/>
          <w:b/>
          <w:bCs/>
        </w:rPr>
        <w:t>Methods/ Procedures</w:t>
      </w:r>
    </w:p>
    <w:p w14:paraId="5BB11B5F" w14:textId="77777777" w:rsidR="003F1A24" w:rsidRPr="004B501F" w:rsidRDefault="003F1A24" w:rsidP="00787FA3">
      <w:pPr>
        <w:jc w:val="center"/>
        <w:rPr>
          <w:rFonts w:ascii="Times New Roman" w:hAnsi="Times New Roman" w:cs="Times New Roman"/>
          <w:b/>
          <w:bCs/>
          <w:sz w:val="22"/>
          <w:szCs w:val="22"/>
        </w:rPr>
      </w:pPr>
    </w:p>
    <w:p w14:paraId="757E027D" w14:textId="77777777" w:rsidR="00C93DFD" w:rsidRPr="00C81F67" w:rsidRDefault="00E64793" w:rsidP="00787FA3">
      <w:pPr>
        <w:rPr>
          <w:rFonts w:ascii="Times New Roman" w:hAnsi="Times New Roman" w:cs="Times New Roman"/>
          <w:b/>
          <w:bCs/>
        </w:rPr>
      </w:pPr>
      <w:r w:rsidRPr="00C81F67">
        <w:rPr>
          <w:rFonts w:ascii="Times New Roman" w:hAnsi="Times New Roman" w:cs="Times New Roman"/>
          <w:b/>
          <w:bCs/>
        </w:rPr>
        <w:t>Methodological Approach</w:t>
      </w:r>
    </w:p>
    <w:p w14:paraId="5E85B01B" w14:textId="77777777" w:rsidR="003F1A24" w:rsidRPr="004B501F" w:rsidRDefault="003F1A24" w:rsidP="00787FA3">
      <w:pPr>
        <w:rPr>
          <w:rFonts w:ascii="Times New Roman" w:hAnsi="Times New Roman" w:cs="Times New Roman"/>
          <w:b/>
          <w:bCs/>
          <w:sz w:val="22"/>
          <w:szCs w:val="22"/>
        </w:rPr>
      </w:pPr>
    </w:p>
    <w:p w14:paraId="267FA294" w14:textId="59F8004F" w:rsidR="00896070" w:rsidRPr="00C81F67" w:rsidRDefault="005E68FA" w:rsidP="60C19BF9">
      <w:pPr>
        <w:rPr>
          <w:rFonts w:ascii="Times New Roman" w:hAnsi="Times New Roman" w:cs="Times New Roman"/>
        </w:rPr>
      </w:pPr>
      <w:r w:rsidRPr="00C81F67">
        <w:rPr>
          <w:rFonts w:ascii="Times New Roman" w:hAnsi="Times New Roman" w:cs="Times New Roman"/>
          <w:b/>
          <w:bCs/>
        </w:rPr>
        <w:tab/>
      </w:r>
      <w:r w:rsidR="00C10C0A" w:rsidRPr="00C81F67">
        <w:rPr>
          <w:rFonts w:ascii="Times New Roman" w:hAnsi="Times New Roman" w:cs="Times New Roman"/>
        </w:rPr>
        <w:t xml:space="preserve">This research study utilized a phenomenological approach as defined </w:t>
      </w:r>
      <w:proofErr w:type="gramStart"/>
      <w:r w:rsidR="00C10C0A" w:rsidRPr="00C81F67">
        <w:rPr>
          <w:rFonts w:ascii="Times New Roman" w:hAnsi="Times New Roman" w:cs="Times New Roman"/>
        </w:rPr>
        <w:t>by</w:t>
      </w:r>
      <w:r w:rsidRPr="00C81F67">
        <w:rPr>
          <w:rFonts w:ascii="Times New Roman" w:hAnsi="Times New Roman" w:cs="Times New Roman"/>
        </w:rPr>
        <w:t xml:space="preserve"> </w:t>
      </w:r>
      <w:r w:rsidR="00C10C0A" w:rsidRPr="00C81F67">
        <w:rPr>
          <w:rFonts w:ascii="Times New Roman" w:hAnsi="Times New Roman" w:cs="Times New Roman"/>
        </w:rPr>
        <w:t>.</w:t>
      </w:r>
      <w:proofErr w:type="gramEnd"/>
      <w:r w:rsidR="00A95410" w:rsidRPr="00C81F67">
        <w:rPr>
          <w:rFonts w:ascii="Times New Roman" w:hAnsi="Times New Roman" w:cs="Times New Roman"/>
        </w:rPr>
        <w:t xml:space="preserve"> </w:t>
      </w:r>
      <w:r w:rsidR="00715427" w:rsidRPr="00C81F67">
        <w:rPr>
          <w:rFonts w:ascii="Times New Roman" w:hAnsi="Times New Roman" w:cs="Times New Roman"/>
        </w:rPr>
        <w:t>P</w:t>
      </w:r>
      <w:r w:rsidR="00603E5B" w:rsidRPr="00C81F67">
        <w:rPr>
          <w:rFonts w:ascii="Times New Roman" w:hAnsi="Times New Roman" w:cs="Times New Roman"/>
        </w:rPr>
        <w:t xml:space="preserve">henomenology </w:t>
      </w:r>
      <w:r w:rsidR="00A95410" w:rsidRPr="00C81F67">
        <w:rPr>
          <w:rFonts w:ascii="Times New Roman" w:hAnsi="Times New Roman" w:cs="Times New Roman"/>
        </w:rPr>
        <w:t xml:space="preserve">is </w:t>
      </w:r>
      <w:r w:rsidR="00715427" w:rsidRPr="00C81F67">
        <w:rPr>
          <w:rFonts w:ascii="Times New Roman" w:hAnsi="Times New Roman" w:cs="Times New Roman"/>
        </w:rPr>
        <w:t>described</w:t>
      </w:r>
      <w:r w:rsidR="00A95410" w:rsidRPr="00C81F67">
        <w:rPr>
          <w:rFonts w:ascii="Times New Roman" w:hAnsi="Times New Roman" w:cs="Times New Roman"/>
        </w:rPr>
        <w:t xml:space="preserve"> </w:t>
      </w:r>
      <w:r w:rsidR="00603E5B" w:rsidRPr="00C81F67">
        <w:rPr>
          <w:rFonts w:ascii="Times New Roman" w:hAnsi="Times New Roman" w:cs="Times New Roman"/>
        </w:rPr>
        <w:t>as the study of experiences</w:t>
      </w:r>
      <w:r w:rsidR="00E926FA" w:rsidRPr="00C81F67">
        <w:rPr>
          <w:rFonts w:ascii="Times New Roman" w:hAnsi="Times New Roman" w:cs="Times New Roman"/>
        </w:rPr>
        <w:t xml:space="preserve"> and </w:t>
      </w:r>
      <w:r w:rsidR="00715427" w:rsidRPr="00C81F67">
        <w:rPr>
          <w:rFonts w:ascii="Times New Roman" w:hAnsi="Times New Roman" w:cs="Times New Roman"/>
        </w:rPr>
        <w:t>of</w:t>
      </w:r>
      <w:r w:rsidR="00E926FA" w:rsidRPr="00C81F67">
        <w:rPr>
          <w:rFonts w:ascii="Times New Roman" w:hAnsi="Times New Roman" w:cs="Times New Roman"/>
        </w:rPr>
        <w:t xml:space="preserve"> what </w:t>
      </w:r>
      <w:r w:rsidR="00A95410" w:rsidRPr="00C81F67">
        <w:rPr>
          <w:rFonts w:ascii="Times New Roman" w:hAnsi="Times New Roman" w:cs="Times New Roman"/>
        </w:rPr>
        <w:t>occurs</w:t>
      </w:r>
      <w:r w:rsidR="00E926FA" w:rsidRPr="00C81F67">
        <w:rPr>
          <w:rFonts w:ascii="Times New Roman" w:hAnsi="Times New Roman" w:cs="Times New Roman"/>
        </w:rPr>
        <w:t xml:space="preserve"> within them.</w:t>
      </w:r>
      <w:r w:rsidR="00603E5B" w:rsidRPr="00C81F67">
        <w:rPr>
          <w:rFonts w:ascii="Times New Roman" w:hAnsi="Times New Roman" w:cs="Times New Roman"/>
        </w:rPr>
        <w:t xml:space="preserve"> </w:t>
      </w:r>
      <w:r w:rsidR="00D603D7" w:rsidRPr="00C81F67">
        <w:rPr>
          <w:rFonts w:ascii="Times New Roman" w:hAnsi="Times New Roman" w:cs="Times New Roman"/>
        </w:rPr>
        <w:t xml:space="preserve"> </w:t>
      </w:r>
      <w:r w:rsidR="1FDD2B38" w:rsidRPr="00C81F67">
        <w:rPr>
          <w:rFonts w:ascii="Times New Roman" w:hAnsi="Times New Roman" w:cs="Times New Roman"/>
        </w:rPr>
        <w:t>The central phenomenon explored by this study was chronic teacher tu</w:t>
      </w:r>
      <w:r w:rsidR="0135A19E" w:rsidRPr="00C81F67">
        <w:rPr>
          <w:rFonts w:ascii="Times New Roman" w:hAnsi="Times New Roman" w:cs="Times New Roman"/>
        </w:rPr>
        <w:t>rnover</w:t>
      </w:r>
      <w:r w:rsidR="004D04B1" w:rsidRPr="00C81F67">
        <w:rPr>
          <w:rFonts w:ascii="Times New Roman" w:hAnsi="Times New Roman" w:cs="Times New Roman"/>
        </w:rPr>
        <w:t xml:space="preserve"> as perceived by respective administrators</w:t>
      </w:r>
      <w:r w:rsidR="0135A19E" w:rsidRPr="00C81F67">
        <w:rPr>
          <w:rFonts w:ascii="Times New Roman" w:hAnsi="Times New Roman" w:cs="Times New Roman"/>
        </w:rPr>
        <w:t xml:space="preserve">. </w:t>
      </w:r>
      <w:r w:rsidR="00FF69A6" w:rsidRPr="00C81F67">
        <w:rPr>
          <w:rFonts w:ascii="Times New Roman" w:hAnsi="Times New Roman" w:cs="Times New Roman"/>
        </w:rPr>
        <w:t xml:space="preserve">According to Allensworth et al. (2009), chronic turnover is quantified as the loss of 31 percent of teachers annually, sustained over a period of four years or more. </w:t>
      </w:r>
    </w:p>
    <w:p w14:paraId="27428A30" w14:textId="24CE4AA1" w:rsidR="60C19BF9" w:rsidRPr="004B501F" w:rsidRDefault="60C19BF9" w:rsidP="60C19BF9">
      <w:pPr>
        <w:rPr>
          <w:rFonts w:ascii="Times New Roman" w:hAnsi="Times New Roman" w:cs="Times New Roman"/>
          <w:sz w:val="22"/>
          <w:szCs w:val="22"/>
        </w:rPr>
      </w:pPr>
    </w:p>
    <w:p w14:paraId="05B005F5" w14:textId="4F715F19" w:rsidR="005545FB" w:rsidRPr="00C81F67" w:rsidRDefault="00E64793" w:rsidP="00787FA3">
      <w:pPr>
        <w:rPr>
          <w:rFonts w:ascii="Times New Roman" w:hAnsi="Times New Roman" w:cs="Times New Roman"/>
          <w:b/>
          <w:bCs/>
        </w:rPr>
      </w:pPr>
      <w:r w:rsidRPr="00C81F67">
        <w:rPr>
          <w:rFonts w:ascii="Times New Roman" w:hAnsi="Times New Roman" w:cs="Times New Roman"/>
          <w:b/>
          <w:bCs/>
        </w:rPr>
        <w:t>Participant</w:t>
      </w:r>
      <w:r w:rsidR="00715427" w:rsidRPr="00C81F67">
        <w:rPr>
          <w:rFonts w:ascii="Times New Roman" w:hAnsi="Times New Roman" w:cs="Times New Roman"/>
          <w:b/>
          <w:bCs/>
        </w:rPr>
        <w:t>s</w:t>
      </w:r>
      <w:r w:rsidRPr="00C81F67">
        <w:rPr>
          <w:rFonts w:ascii="Times New Roman" w:hAnsi="Times New Roman" w:cs="Times New Roman"/>
          <w:b/>
          <w:bCs/>
        </w:rPr>
        <w:t xml:space="preserve"> and </w:t>
      </w:r>
      <w:r w:rsidR="005E68FA" w:rsidRPr="00C81F67">
        <w:rPr>
          <w:rFonts w:ascii="Times New Roman" w:hAnsi="Times New Roman" w:cs="Times New Roman"/>
          <w:b/>
          <w:bCs/>
        </w:rPr>
        <w:t>R</w:t>
      </w:r>
      <w:r w:rsidRPr="00C81F67">
        <w:rPr>
          <w:rFonts w:ascii="Times New Roman" w:hAnsi="Times New Roman" w:cs="Times New Roman"/>
          <w:b/>
          <w:bCs/>
        </w:rPr>
        <w:t>ecruitment</w:t>
      </w:r>
    </w:p>
    <w:p w14:paraId="2DF9FE49" w14:textId="77777777" w:rsidR="003F1A24" w:rsidRPr="004B501F" w:rsidRDefault="003F1A24" w:rsidP="00787FA3">
      <w:pPr>
        <w:rPr>
          <w:rFonts w:ascii="Times New Roman" w:hAnsi="Times New Roman" w:cs="Times New Roman"/>
          <w:b/>
          <w:bCs/>
          <w:sz w:val="22"/>
          <w:szCs w:val="22"/>
        </w:rPr>
      </w:pPr>
    </w:p>
    <w:p w14:paraId="5BFB648C" w14:textId="43BDF071" w:rsidR="004B501F" w:rsidRDefault="008D16D8" w:rsidP="004B501F">
      <w:pPr>
        <w:ind w:firstLine="720"/>
        <w:rPr>
          <w:rFonts w:ascii="Times New Roman" w:hAnsi="Times New Roman" w:cs="Times New Roman"/>
        </w:rPr>
      </w:pPr>
      <w:r w:rsidRPr="00C81F67">
        <w:rPr>
          <w:rFonts w:ascii="Times New Roman" w:hAnsi="Times New Roman" w:cs="Times New Roman"/>
        </w:rPr>
        <w:t xml:space="preserve">Criterion </w:t>
      </w:r>
      <w:r w:rsidR="005545FB" w:rsidRPr="00C81F67">
        <w:rPr>
          <w:rFonts w:ascii="Times New Roman" w:hAnsi="Times New Roman" w:cs="Times New Roman"/>
        </w:rPr>
        <w:t xml:space="preserve">sampling </w:t>
      </w:r>
      <w:r w:rsidR="003B1ACF" w:rsidRPr="00C81F67">
        <w:rPr>
          <w:rFonts w:ascii="Times New Roman" w:hAnsi="Times New Roman" w:cs="Times New Roman"/>
        </w:rPr>
        <w:t>w</w:t>
      </w:r>
      <w:r w:rsidR="008200B4" w:rsidRPr="00C81F67">
        <w:rPr>
          <w:rFonts w:ascii="Times New Roman" w:hAnsi="Times New Roman" w:cs="Times New Roman"/>
        </w:rPr>
        <w:t>as</w:t>
      </w:r>
      <w:r w:rsidR="003B1ACF" w:rsidRPr="00C81F67">
        <w:rPr>
          <w:rFonts w:ascii="Times New Roman" w:hAnsi="Times New Roman" w:cs="Times New Roman"/>
        </w:rPr>
        <w:t xml:space="preserve"> </w:t>
      </w:r>
      <w:r w:rsidR="00D11D39" w:rsidRPr="00C81F67">
        <w:rPr>
          <w:rFonts w:ascii="Times New Roman" w:hAnsi="Times New Roman" w:cs="Times New Roman"/>
        </w:rPr>
        <w:t>utilized</w:t>
      </w:r>
      <w:r w:rsidR="003B1ACF" w:rsidRPr="00C81F67">
        <w:rPr>
          <w:rFonts w:ascii="Times New Roman" w:hAnsi="Times New Roman" w:cs="Times New Roman"/>
        </w:rPr>
        <w:t xml:space="preserve"> to identify</w:t>
      </w:r>
      <w:r w:rsidR="00AB76FC" w:rsidRPr="00C81F67">
        <w:rPr>
          <w:rFonts w:ascii="Times New Roman" w:hAnsi="Times New Roman" w:cs="Times New Roman"/>
        </w:rPr>
        <w:t xml:space="preserve"> the</w:t>
      </w:r>
      <w:r w:rsidR="008200B4" w:rsidRPr="00C81F67">
        <w:rPr>
          <w:rFonts w:ascii="Times New Roman" w:hAnsi="Times New Roman" w:cs="Times New Roman"/>
        </w:rPr>
        <w:t xml:space="preserve"> participants interviewed within</w:t>
      </w:r>
      <w:r w:rsidR="003B1ACF" w:rsidRPr="00C81F67">
        <w:rPr>
          <w:rFonts w:ascii="Times New Roman" w:hAnsi="Times New Roman" w:cs="Times New Roman"/>
        </w:rPr>
        <w:t xml:space="preserve"> this study (</w:t>
      </w:r>
      <w:bookmarkStart w:id="0" w:name="OLE_LINK2"/>
      <w:r w:rsidR="003B1ACF" w:rsidRPr="00C81F67">
        <w:rPr>
          <w:rFonts w:ascii="Times New Roman" w:hAnsi="Times New Roman" w:cs="Times New Roman"/>
        </w:rPr>
        <w:t>Creswell, 2013</w:t>
      </w:r>
      <w:bookmarkEnd w:id="0"/>
      <w:r w:rsidR="003B1ACF" w:rsidRPr="00C81F67">
        <w:rPr>
          <w:rFonts w:ascii="Times New Roman" w:hAnsi="Times New Roman" w:cs="Times New Roman"/>
        </w:rPr>
        <w:t xml:space="preserve">). </w:t>
      </w:r>
      <w:r w:rsidRPr="00C81F67">
        <w:rPr>
          <w:rFonts w:ascii="Times New Roman" w:hAnsi="Times New Roman" w:cs="Times New Roman"/>
        </w:rPr>
        <w:t xml:space="preserve">Criterion </w:t>
      </w:r>
      <w:r w:rsidR="003B1ACF" w:rsidRPr="00C81F67">
        <w:rPr>
          <w:rFonts w:ascii="Times New Roman" w:hAnsi="Times New Roman" w:cs="Times New Roman"/>
        </w:rPr>
        <w:t xml:space="preserve">sampling is beneficial </w:t>
      </w:r>
      <w:r w:rsidR="00715427" w:rsidRPr="00C81F67">
        <w:rPr>
          <w:rFonts w:ascii="Times New Roman" w:hAnsi="Times New Roman" w:cs="Times New Roman"/>
        </w:rPr>
        <w:t>for selecting cases because it allows the researcher to identify participants who can</w:t>
      </w:r>
      <w:r w:rsidR="003B1ACF" w:rsidRPr="00C81F67">
        <w:rPr>
          <w:rFonts w:ascii="Times New Roman" w:hAnsi="Times New Roman" w:cs="Times New Roman"/>
        </w:rPr>
        <w:t xml:space="preserve"> answer their research question</w:t>
      </w:r>
      <w:r w:rsidRPr="00C81F67">
        <w:rPr>
          <w:rFonts w:ascii="Times New Roman" w:hAnsi="Times New Roman" w:cs="Times New Roman"/>
        </w:rPr>
        <w:t xml:space="preserve"> and is useful for quality assurance</w:t>
      </w:r>
      <w:r w:rsidR="003B1ACF" w:rsidRPr="00C81F67">
        <w:rPr>
          <w:rFonts w:ascii="Times New Roman" w:hAnsi="Times New Roman" w:cs="Times New Roman"/>
        </w:rPr>
        <w:t xml:space="preserve"> (</w:t>
      </w:r>
      <w:r w:rsidRPr="00C81F67">
        <w:rPr>
          <w:rFonts w:ascii="Times New Roman" w:hAnsi="Times New Roman" w:cs="Times New Roman"/>
        </w:rPr>
        <w:t>Creswell, 2013</w:t>
      </w:r>
      <w:r w:rsidR="003B1ACF" w:rsidRPr="00C81F67">
        <w:rPr>
          <w:rFonts w:ascii="Times New Roman" w:hAnsi="Times New Roman" w:cs="Times New Roman"/>
        </w:rPr>
        <w:t xml:space="preserve">). </w:t>
      </w:r>
      <w:r w:rsidR="0025729C" w:rsidRPr="00C81F67">
        <w:rPr>
          <w:rFonts w:ascii="Times New Roman" w:hAnsi="Times New Roman" w:cs="Times New Roman"/>
        </w:rPr>
        <w:t>The participants</w:t>
      </w:r>
      <w:r w:rsidR="00DC2F4F" w:rsidRPr="00C81F67">
        <w:rPr>
          <w:rFonts w:ascii="Times New Roman" w:hAnsi="Times New Roman" w:cs="Times New Roman"/>
        </w:rPr>
        <w:t xml:space="preserve"> in this study </w:t>
      </w:r>
      <w:r w:rsidR="00EA4517" w:rsidRPr="00C81F67">
        <w:rPr>
          <w:rFonts w:ascii="Times New Roman" w:hAnsi="Times New Roman" w:cs="Times New Roman"/>
        </w:rPr>
        <w:t>were</w:t>
      </w:r>
      <w:r w:rsidR="00DC2F4F" w:rsidRPr="00C81F67">
        <w:rPr>
          <w:rFonts w:ascii="Times New Roman" w:hAnsi="Times New Roman" w:cs="Times New Roman"/>
        </w:rPr>
        <w:t xml:space="preserve"> selected </w:t>
      </w:r>
      <w:r w:rsidR="00ED7539" w:rsidRPr="00C81F67">
        <w:rPr>
          <w:rFonts w:ascii="Times New Roman" w:hAnsi="Times New Roman" w:cs="Times New Roman"/>
        </w:rPr>
        <w:t xml:space="preserve">by </w:t>
      </w:r>
      <w:r w:rsidR="00DC2F4F" w:rsidRPr="00C81F67">
        <w:rPr>
          <w:rFonts w:ascii="Times New Roman" w:hAnsi="Times New Roman" w:cs="Times New Roman"/>
        </w:rPr>
        <w:t>a panel of experts</w:t>
      </w:r>
      <w:r w:rsidR="00715427" w:rsidRPr="00C81F67">
        <w:rPr>
          <w:rFonts w:ascii="Times New Roman" w:hAnsi="Times New Roman" w:cs="Times New Roman"/>
        </w:rPr>
        <w:t>,</w:t>
      </w:r>
      <w:r w:rsidR="00DC2F4F" w:rsidRPr="00C81F67">
        <w:rPr>
          <w:rFonts w:ascii="Times New Roman" w:hAnsi="Times New Roman" w:cs="Times New Roman"/>
        </w:rPr>
        <w:t xml:space="preserve"> which include</w:t>
      </w:r>
      <w:r w:rsidR="00EA4517" w:rsidRPr="00C81F67">
        <w:rPr>
          <w:rFonts w:ascii="Times New Roman" w:hAnsi="Times New Roman" w:cs="Times New Roman"/>
        </w:rPr>
        <w:t>d</w:t>
      </w:r>
      <w:r w:rsidR="00DC2F4F" w:rsidRPr="00C81F67">
        <w:rPr>
          <w:rFonts w:ascii="Times New Roman" w:hAnsi="Times New Roman" w:cs="Times New Roman"/>
        </w:rPr>
        <w:t xml:space="preserve"> </w:t>
      </w:r>
      <w:r w:rsidR="00EA4517" w:rsidRPr="00C81F67">
        <w:rPr>
          <w:rFonts w:ascii="Times New Roman" w:hAnsi="Times New Roman" w:cs="Times New Roman"/>
        </w:rPr>
        <w:t>the Executive Director of</w:t>
      </w:r>
      <w:r w:rsidR="00DC2F4F" w:rsidRPr="00C81F67">
        <w:rPr>
          <w:rFonts w:ascii="Times New Roman" w:hAnsi="Times New Roman" w:cs="Times New Roman"/>
        </w:rPr>
        <w:t xml:space="preserve"> </w:t>
      </w:r>
      <w:r w:rsidR="00715427" w:rsidRPr="00C81F67">
        <w:rPr>
          <w:rFonts w:ascii="Times New Roman" w:hAnsi="Times New Roman" w:cs="Times New Roman"/>
        </w:rPr>
        <w:t xml:space="preserve">the </w:t>
      </w:r>
      <w:r w:rsidR="000939B3">
        <w:rPr>
          <w:rFonts w:ascii="Times New Roman" w:hAnsi="Times New Roman" w:cs="Times New Roman"/>
        </w:rPr>
        <w:t xml:space="preserve">Agriculture Teachers Association of Texas </w:t>
      </w:r>
      <w:r w:rsidR="00DC2F4F" w:rsidRPr="00C81F67">
        <w:rPr>
          <w:rFonts w:ascii="Times New Roman" w:hAnsi="Times New Roman" w:cs="Times New Roman"/>
        </w:rPr>
        <w:t xml:space="preserve">and two </w:t>
      </w:r>
      <w:r w:rsidR="00FC58F7" w:rsidRPr="00C81F67">
        <w:rPr>
          <w:rFonts w:ascii="Times New Roman" w:hAnsi="Times New Roman" w:cs="Times New Roman"/>
        </w:rPr>
        <w:t>collegiate agricultural education</w:t>
      </w:r>
      <w:r w:rsidR="00DC2F4F" w:rsidRPr="00C81F67">
        <w:rPr>
          <w:rFonts w:ascii="Times New Roman" w:hAnsi="Times New Roman" w:cs="Times New Roman"/>
        </w:rPr>
        <w:t xml:space="preserve"> professors w</w:t>
      </w:r>
      <w:r w:rsidR="000939B3">
        <w:rPr>
          <w:rFonts w:ascii="Times New Roman" w:hAnsi="Times New Roman" w:cs="Times New Roman"/>
        </w:rPr>
        <w:t>ith</w:t>
      </w:r>
      <w:r w:rsidR="00DC2F4F" w:rsidRPr="00C81F67">
        <w:rPr>
          <w:rFonts w:ascii="Times New Roman" w:hAnsi="Times New Roman" w:cs="Times New Roman"/>
        </w:rPr>
        <w:t xml:space="preserve"> experience </w:t>
      </w:r>
      <w:r w:rsidR="000939B3">
        <w:rPr>
          <w:rFonts w:ascii="Times New Roman" w:hAnsi="Times New Roman" w:cs="Times New Roman"/>
        </w:rPr>
        <w:t>in</w:t>
      </w:r>
      <w:r w:rsidR="00DC2F4F" w:rsidRPr="00C81F67">
        <w:rPr>
          <w:rFonts w:ascii="Times New Roman" w:hAnsi="Times New Roman" w:cs="Times New Roman"/>
        </w:rPr>
        <w:t xml:space="preserve"> agricultural science programs in</w:t>
      </w:r>
      <w:r w:rsidR="00C21D68" w:rsidRPr="00C81F67">
        <w:rPr>
          <w:rFonts w:ascii="Times New Roman" w:hAnsi="Times New Roman" w:cs="Times New Roman"/>
        </w:rPr>
        <w:t xml:space="preserve"> </w:t>
      </w:r>
      <w:r w:rsidR="000939B3">
        <w:rPr>
          <w:rFonts w:ascii="Times New Roman" w:hAnsi="Times New Roman" w:cs="Times New Roman"/>
        </w:rPr>
        <w:t>Texas</w:t>
      </w:r>
      <w:r w:rsidR="00DC2F4F" w:rsidRPr="00C81F67">
        <w:rPr>
          <w:rFonts w:ascii="Times New Roman" w:hAnsi="Times New Roman" w:cs="Times New Roman"/>
        </w:rPr>
        <w:t>. This panel identif</w:t>
      </w:r>
      <w:r w:rsidR="001C19F2" w:rsidRPr="00C81F67">
        <w:rPr>
          <w:rFonts w:ascii="Times New Roman" w:hAnsi="Times New Roman" w:cs="Times New Roman"/>
        </w:rPr>
        <w:t>ied</w:t>
      </w:r>
      <w:r w:rsidR="00DC2F4F" w:rsidRPr="00C81F67">
        <w:rPr>
          <w:rFonts w:ascii="Times New Roman" w:hAnsi="Times New Roman" w:cs="Times New Roman"/>
        </w:rPr>
        <w:t xml:space="preserve"> </w:t>
      </w:r>
      <w:r w:rsidR="00C34A9B" w:rsidRPr="00C81F67">
        <w:rPr>
          <w:rFonts w:ascii="Times New Roman" w:hAnsi="Times New Roman" w:cs="Times New Roman"/>
        </w:rPr>
        <w:t>programs</w:t>
      </w:r>
      <w:r w:rsidR="00DC2F4F" w:rsidRPr="00C81F67">
        <w:rPr>
          <w:rFonts w:ascii="Times New Roman" w:hAnsi="Times New Roman" w:cs="Times New Roman"/>
        </w:rPr>
        <w:t xml:space="preserve"> </w:t>
      </w:r>
      <w:r w:rsidR="00ED7539" w:rsidRPr="00C81F67">
        <w:rPr>
          <w:rFonts w:ascii="Times New Roman" w:hAnsi="Times New Roman" w:cs="Times New Roman"/>
        </w:rPr>
        <w:t>that</w:t>
      </w:r>
      <w:r w:rsidR="00DC2F4F" w:rsidRPr="00C81F67">
        <w:rPr>
          <w:rFonts w:ascii="Times New Roman" w:hAnsi="Times New Roman" w:cs="Times New Roman"/>
        </w:rPr>
        <w:t xml:space="preserve"> have had at least 3</w:t>
      </w:r>
      <w:r w:rsidR="005459DA" w:rsidRPr="00C81F67">
        <w:rPr>
          <w:rFonts w:ascii="Times New Roman" w:hAnsi="Times New Roman" w:cs="Times New Roman"/>
        </w:rPr>
        <w:t>1</w:t>
      </w:r>
      <w:r w:rsidR="00DC2F4F" w:rsidRPr="00C81F67">
        <w:rPr>
          <w:rFonts w:ascii="Times New Roman" w:hAnsi="Times New Roman" w:cs="Times New Roman"/>
        </w:rPr>
        <w:t xml:space="preserve">% </w:t>
      </w:r>
      <w:r w:rsidR="00C34A9B" w:rsidRPr="00C81F67">
        <w:rPr>
          <w:rFonts w:ascii="Times New Roman" w:hAnsi="Times New Roman" w:cs="Times New Roman"/>
        </w:rPr>
        <w:t xml:space="preserve">turnover among </w:t>
      </w:r>
      <w:r w:rsidR="00DC2F4F" w:rsidRPr="00C81F67">
        <w:rPr>
          <w:rFonts w:ascii="Times New Roman" w:hAnsi="Times New Roman" w:cs="Times New Roman"/>
        </w:rPr>
        <w:t xml:space="preserve">agricultural science </w:t>
      </w:r>
      <w:r w:rsidR="00D11D39" w:rsidRPr="00C81F67">
        <w:rPr>
          <w:rFonts w:ascii="Times New Roman" w:hAnsi="Times New Roman" w:cs="Times New Roman"/>
        </w:rPr>
        <w:t>teacher</w:t>
      </w:r>
      <w:r w:rsidR="00C34A9B" w:rsidRPr="00C81F67">
        <w:rPr>
          <w:rFonts w:ascii="Times New Roman" w:hAnsi="Times New Roman" w:cs="Times New Roman"/>
        </w:rPr>
        <w:t>s</w:t>
      </w:r>
      <w:r w:rsidR="00DC2F4F" w:rsidRPr="00C81F67">
        <w:rPr>
          <w:rFonts w:ascii="Times New Roman" w:hAnsi="Times New Roman" w:cs="Times New Roman"/>
        </w:rPr>
        <w:t xml:space="preserve"> </w:t>
      </w:r>
      <w:r w:rsidR="00C34A9B" w:rsidRPr="00C81F67">
        <w:rPr>
          <w:rFonts w:ascii="Times New Roman" w:hAnsi="Times New Roman" w:cs="Times New Roman"/>
        </w:rPr>
        <w:t>ove</w:t>
      </w:r>
      <w:r w:rsidR="00DC2F4F" w:rsidRPr="00C81F67">
        <w:rPr>
          <w:rFonts w:ascii="Times New Roman" w:hAnsi="Times New Roman" w:cs="Times New Roman"/>
        </w:rPr>
        <w:t xml:space="preserve">r the last four years. After </w:t>
      </w:r>
      <w:r w:rsidR="00C34A9B" w:rsidRPr="00C81F67">
        <w:rPr>
          <w:rFonts w:ascii="Times New Roman" w:hAnsi="Times New Roman" w:cs="Times New Roman"/>
        </w:rPr>
        <w:t>potential participants</w:t>
      </w:r>
      <w:r w:rsidR="00DC2F4F" w:rsidRPr="00C81F67">
        <w:rPr>
          <w:rFonts w:ascii="Times New Roman" w:hAnsi="Times New Roman" w:cs="Times New Roman"/>
        </w:rPr>
        <w:t xml:space="preserve"> </w:t>
      </w:r>
      <w:r w:rsidR="001C19F2" w:rsidRPr="00C81F67">
        <w:rPr>
          <w:rFonts w:ascii="Times New Roman" w:hAnsi="Times New Roman" w:cs="Times New Roman"/>
        </w:rPr>
        <w:t>were</w:t>
      </w:r>
      <w:r w:rsidR="00DC2F4F" w:rsidRPr="00C81F67">
        <w:rPr>
          <w:rFonts w:ascii="Times New Roman" w:hAnsi="Times New Roman" w:cs="Times New Roman"/>
        </w:rPr>
        <w:t xml:space="preserve"> </w:t>
      </w:r>
      <w:r w:rsidR="005459DA" w:rsidRPr="00C81F67">
        <w:rPr>
          <w:rFonts w:ascii="Times New Roman" w:hAnsi="Times New Roman" w:cs="Times New Roman"/>
        </w:rPr>
        <w:t>identified</w:t>
      </w:r>
      <w:r w:rsidR="00DC2F4F" w:rsidRPr="00C81F67">
        <w:rPr>
          <w:rFonts w:ascii="Times New Roman" w:hAnsi="Times New Roman" w:cs="Times New Roman"/>
        </w:rPr>
        <w:t xml:space="preserve">, </w:t>
      </w:r>
      <w:r w:rsidR="00BF7EE6" w:rsidRPr="00C81F67">
        <w:rPr>
          <w:rFonts w:ascii="Times New Roman" w:hAnsi="Times New Roman" w:cs="Times New Roman"/>
        </w:rPr>
        <w:t xml:space="preserve">their </w:t>
      </w:r>
      <w:r w:rsidR="00715427" w:rsidRPr="00C81F67">
        <w:rPr>
          <w:rFonts w:ascii="Times New Roman" w:hAnsi="Times New Roman" w:cs="Times New Roman"/>
        </w:rPr>
        <w:t>re</w:t>
      </w:r>
      <w:r w:rsidR="00BF7EE6" w:rsidRPr="00C81F67">
        <w:rPr>
          <w:rFonts w:ascii="Times New Roman" w:hAnsi="Times New Roman" w:cs="Times New Roman"/>
        </w:rPr>
        <w:t>spective schools</w:t>
      </w:r>
      <w:r w:rsidR="001D2ACC" w:rsidRPr="00C81F67">
        <w:rPr>
          <w:rFonts w:ascii="Times New Roman" w:hAnsi="Times New Roman" w:cs="Times New Roman"/>
        </w:rPr>
        <w:t xml:space="preserve"> were</w:t>
      </w:r>
      <w:r w:rsidR="00DC2F4F" w:rsidRPr="00C81F67">
        <w:rPr>
          <w:rFonts w:ascii="Times New Roman" w:hAnsi="Times New Roman" w:cs="Times New Roman"/>
        </w:rPr>
        <w:t xml:space="preserve"> verified by contacting campus</w:t>
      </w:r>
      <w:r w:rsidR="00715427" w:rsidRPr="00C81F67">
        <w:rPr>
          <w:rFonts w:ascii="Times New Roman" w:hAnsi="Times New Roman" w:cs="Times New Roman"/>
        </w:rPr>
        <w:t xml:space="preserve"> administrators</w:t>
      </w:r>
      <w:r w:rsidR="00DC2F4F" w:rsidRPr="00C81F67">
        <w:rPr>
          <w:rFonts w:ascii="Times New Roman" w:hAnsi="Times New Roman" w:cs="Times New Roman"/>
        </w:rPr>
        <w:t xml:space="preserve">. </w:t>
      </w:r>
      <w:r w:rsidR="00FA3B4F" w:rsidRPr="00C81F67">
        <w:rPr>
          <w:rFonts w:ascii="Times New Roman" w:hAnsi="Times New Roman" w:cs="Times New Roman"/>
        </w:rPr>
        <w:t xml:space="preserve">The panel of experts identified </w:t>
      </w:r>
      <w:r w:rsidR="00CE6CAB" w:rsidRPr="00C81F67">
        <w:rPr>
          <w:rFonts w:ascii="Times New Roman" w:hAnsi="Times New Roman" w:cs="Times New Roman"/>
        </w:rPr>
        <w:t>46</w:t>
      </w:r>
      <w:r w:rsidR="00FA3B4F" w:rsidRPr="00C81F67">
        <w:rPr>
          <w:rFonts w:ascii="Times New Roman" w:hAnsi="Times New Roman" w:cs="Times New Roman"/>
        </w:rPr>
        <w:t xml:space="preserve"> programs</w:t>
      </w:r>
      <w:r w:rsidR="00752713" w:rsidRPr="00C81F67">
        <w:rPr>
          <w:rFonts w:ascii="Times New Roman" w:hAnsi="Times New Roman" w:cs="Times New Roman"/>
        </w:rPr>
        <w:t>. A total of seven participants were recruited, which was sufficient to achieve thematic saturation, evidenced by repetition of concepts and the absence of novel themes during ongoing analysis</w:t>
      </w:r>
      <w:r w:rsidR="00574363" w:rsidRPr="00C81F67">
        <w:rPr>
          <w:rFonts w:ascii="Times New Roman" w:hAnsi="Times New Roman" w:cs="Times New Roman"/>
        </w:rPr>
        <w:t xml:space="preserve"> (Creswell, </w:t>
      </w:r>
      <w:r w:rsidR="00072A45">
        <w:rPr>
          <w:rFonts w:ascii="Times New Roman" w:hAnsi="Times New Roman" w:cs="Times New Roman"/>
        </w:rPr>
        <w:t>2013</w:t>
      </w:r>
      <w:r w:rsidR="00574363" w:rsidRPr="00C81F67">
        <w:rPr>
          <w:rFonts w:ascii="Times New Roman" w:hAnsi="Times New Roman" w:cs="Times New Roman"/>
        </w:rPr>
        <w:t>; Morse, 1994)</w:t>
      </w:r>
      <w:r w:rsidR="00752713" w:rsidRPr="00C81F67">
        <w:rPr>
          <w:rFonts w:ascii="Times New Roman" w:hAnsi="Times New Roman" w:cs="Times New Roman"/>
        </w:rPr>
        <w:t xml:space="preserve">. </w:t>
      </w:r>
      <w:r w:rsidR="001B7308" w:rsidRPr="00C81F67">
        <w:rPr>
          <w:rFonts w:ascii="Times New Roman" w:hAnsi="Times New Roman" w:cs="Times New Roman"/>
        </w:rPr>
        <w:t xml:space="preserve">Recruitment of participants </w:t>
      </w:r>
      <w:r w:rsidR="00337D20" w:rsidRPr="00C81F67">
        <w:rPr>
          <w:rFonts w:ascii="Times New Roman" w:hAnsi="Times New Roman" w:cs="Times New Roman"/>
        </w:rPr>
        <w:t>occurred</w:t>
      </w:r>
      <w:r w:rsidR="001B7308" w:rsidRPr="00C81F67">
        <w:rPr>
          <w:rFonts w:ascii="Times New Roman" w:hAnsi="Times New Roman" w:cs="Times New Roman"/>
        </w:rPr>
        <w:t xml:space="preserve"> over the phone </w:t>
      </w:r>
      <w:r w:rsidR="00CE6CAB" w:rsidRPr="00C81F67">
        <w:rPr>
          <w:rFonts w:ascii="Times New Roman" w:hAnsi="Times New Roman" w:cs="Times New Roman"/>
        </w:rPr>
        <w:t xml:space="preserve">and/ or via email </w:t>
      </w:r>
      <w:r w:rsidR="00FA3B4F" w:rsidRPr="00C81F67">
        <w:rPr>
          <w:rFonts w:ascii="Times New Roman" w:hAnsi="Times New Roman" w:cs="Times New Roman"/>
        </w:rPr>
        <w:t>upon</w:t>
      </w:r>
      <w:r w:rsidR="001B7308" w:rsidRPr="00C81F67">
        <w:rPr>
          <w:rFonts w:ascii="Times New Roman" w:hAnsi="Times New Roman" w:cs="Times New Roman"/>
        </w:rPr>
        <w:t xml:space="preserve"> IRB approval. Once consent </w:t>
      </w:r>
      <w:r w:rsidR="00FA3B4F" w:rsidRPr="00C81F67">
        <w:rPr>
          <w:rFonts w:ascii="Times New Roman" w:hAnsi="Times New Roman" w:cs="Times New Roman"/>
        </w:rPr>
        <w:t>was</w:t>
      </w:r>
      <w:r w:rsidR="001B7308" w:rsidRPr="00C81F67">
        <w:rPr>
          <w:rFonts w:ascii="Times New Roman" w:hAnsi="Times New Roman" w:cs="Times New Roman"/>
        </w:rPr>
        <w:t xml:space="preserve"> obtained </w:t>
      </w:r>
      <w:r w:rsidR="00715427" w:rsidRPr="00C81F67">
        <w:rPr>
          <w:rFonts w:ascii="Times New Roman" w:hAnsi="Times New Roman" w:cs="Times New Roman"/>
        </w:rPr>
        <w:t>from</w:t>
      </w:r>
      <w:r w:rsidR="001B7308" w:rsidRPr="00C81F67">
        <w:rPr>
          <w:rFonts w:ascii="Times New Roman" w:hAnsi="Times New Roman" w:cs="Times New Roman"/>
        </w:rPr>
        <w:t xml:space="preserve"> all participants, </w:t>
      </w:r>
      <w:r w:rsidR="00D0709C" w:rsidRPr="00C81F67">
        <w:rPr>
          <w:rFonts w:ascii="Times New Roman" w:hAnsi="Times New Roman" w:cs="Times New Roman"/>
        </w:rPr>
        <w:t xml:space="preserve">an interview date </w:t>
      </w:r>
      <w:r w:rsidR="00FA3B4F" w:rsidRPr="00C81F67">
        <w:rPr>
          <w:rFonts w:ascii="Times New Roman" w:hAnsi="Times New Roman" w:cs="Times New Roman"/>
        </w:rPr>
        <w:t>was</w:t>
      </w:r>
      <w:r w:rsidR="001B7308" w:rsidRPr="00C81F67">
        <w:rPr>
          <w:rFonts w:ascii="Times New Roman" w:hAnsi="Times New Roman" w:cs="Times New Roman"/>
        </w:rPr>
        <w:t xml:space="preserve"> established. Calendar invites for the proposed date w</w:t>
      </w:r>
      <w:r w:rsidR="00337D20" w:rsidRPr="00C81F67">
        <w:rPr>
          <w:rFonts w:ascii="Times New Roman" w:hAnsi="Times New Roman" w:cs="Times New Roman"/>
        </w:rPr>
        <w:t>ere</w:t>
      </w:r>
      <w:r w:rsidR="001B7308" w:rsidRPr="00C81F67">
        <w:rPr>
          <w:rFonts w:ascii="Times New Roman" w:hAnsi="Times New Roman" w:cs="Times New Roman"/>
        </w:rPr>
        <w:t xml:space="preserve"> </w:t>
      </w:r>
      <w:r w:rsidR="00715427" w:rsidRPr="00C81F67">
        <w:rPr>
          <w:rFonts w:ascii="Times New Roman" w:hAnsi="Times New Roman" w:cs="Times New Roman"/>
        </w:rPr>
        <w:t xml:space="preserve">sent </w:t>
      </w:r>
      <w:r w:rsidR="001B7308" w:rsidRPr="00C81F67">
        <w:rPr>
          <w:rFonts w:ascii="Times New Roman" w:hAnsi="Times New Roman" w:cs="Times New Roman"/>
        </w:rPr>
        <w:t xml:space="preserve">to all </w:t>
      </w:r>
      <w:r w:rsidR="00CE6CAB" w:rsidRPr="00C81F67">
        <w:rPr>
          <w:rFonts w:ascii="Times New Roman" w:hAnsi="Times New Roman" w:cs="Times New Roman"/>
        </w:rPr>
        <w:t xml:space="preserve">seven </w:t>
      </w:r>
      <w:r w:rsidR="001B7308" w:rsidRPr="00C81F67">
        <w:rPr>
          <w:rFonts w:ascii="Times New Roman" w:hAnsi="Times New Roman" w:cs="Times New Roman"/>
        </w:rPr>
        <w:t>participants after the phone call confirm</w:t>
      </w:r>
      <w:r w:rsidR="00337D20" w:rsidRPr="00C81F67">
        <w:rPr>
          <w:rFonts w:ascii="Times New Roman" w:hAnsi="Times New Roman" w:cs="Times New Roman"/>
        </w:rPr>
        <w:t>ed</w:t>
      </w:r>
      <w:r w:rsidR="001B7308" w:rsidRPr="00C81F67">
        <w:rPr>
          <w:rFonts w:ascii="Times New Roman" w:hAnsi="Times New Roman" w:cs="Times New Roman"/>
        </w:rPr>
        <w:t xml:space="preserve"> availability.</w:t>
      </w:r>
      <w:r w:rsidR="004B501F">
        <w:rPr>
          <w:rFonts w:ascii="Times New Roman" w:hAnsi="Times New Roman" w:cs="Times New Roman"/>
        </w:rPr>
        <w:t xml:space="preserve"> </w:t>
      </w:r>
    </w:p>
    <w:p w14:paraId="0C4E7408" w14:textId="77777777" w:rsidR="004B501F" w:rsidRPr="004B501F" w:rsidRDefault="004B501F" w:rsidP="004B501F">
      <w:pPr>
        <w:ind w:firstLine="720"/>
        <w:rPr>
          <w:rFonts w:ascii="Times New Roman" w:hAnsi="Times New Roman" w:cs="Times New Roman"/>
          <w:sz w:val="22"/>
          <w:szCs w:val="22"/>
        </w:rPr>
      </w:pPr>
    </w:p>
    <w:p w14:paraId="076B9E04" w14:textId="36483CBA" w:rsidR="00611B50" w:rsidRPr="00C81F67" w:rsidRDefault="003D5572" w:rsidP="004B501F">
      <w:pPr>
        <w:ind w:firstLine="720"/>
        <w:rPr>
          <w:rFonts w:ascii="Times New Roman" w:hAnsi="Times New Roman" w:cs="Times New Roman"/>
        </w:rPr>
      </w:pPr>
      <w:r w:rsidRPr="00C81F67">
        <w:rPr>
          <w:rFonts w:ascii="Times New Roman" w:hAnsi="Times New Roman" w:cs="Times New Roman"/>
        </w:rPr>
        <w:t xml:space="preserve">The selected participants </w:t>
      </w:r>
      <w:r w:rsidR="00FD7760" w:rsidRPr="00C81F67">
        <w:rPr>
          <w:rFonts w:ascii="Times New Roman" w:hAnsi="Times New Roman" w:cs="Times New Roman"/>
        </w:rPr>
        <w:t xml:space="preserve">were either a CTE director, </w:t>
      </w:r>
      <w:r w:rsidR="00715427" w:rsidRPr="00C81F67">
        <w:rPr>
          <w:rFonts w:ascii="Times New Roman" w:hAnsi="Times New Roman" w:cs="Times New Roman"/>
        </w:rPr>
        <w:t xml:space="preserve">a </w:t>
      </w:r>
      <w:r w:rsidR="00FD7760" w:rsidRPr="00C81F67">
        <w:rPr>
          <w:rFonts w:ascii="Times New Roman" w:hAnsi="Times New Roman" w:cs="Times New Roman"/>
        </w:rPr>
        <w:t>CTE coordinator, or a</w:t>
      </w:r>
      <w:r w:rsidR="00715427" w:rsidRPr="00C81F67">
        <w:rPr>
          <w:rFonts w:ascii="Times New Roman" w:hAnsi="Times New Roman" w:cs="Times New Roman"/>
        </w:rPr>
        <w:t>n</w:t>
      </w:r>
      <w:r w:rsidR="00FD7760" w:rsidRPr="00C81F67">
        <w:rPr>
          <w:rFonts w:ascii="Times New Roman" w:hAnsi="Times New Roman" w:cs="Times New Roman"/>
        </w:rPr>
        <w:t xml:space="preserve"> </w:t>
      </w:r>
      <w:r w:rsidR="00715427" w:rsidRPr="00C81F67">
        <w:rPr>
          <w:rFonts w:ascii="Times New Roman" w:hAnsi="Times New Roman" w:cs="Times New Roman"/>
        </w:rPr>
        <w:t>administrator</w:t>
      </w:r>
      <w:r w:rsidR="00FD7760" w:rsidRPr="00C81F67">
        <w:rPr>
          <w:rFonts w:ascii="Times New Roman" w:hAnsi="Times New Roman" w:cs="Times New Roman"/>
        </w:rPr>
        <w:t xml:space="preserve"> in charge of th</w:t>
      </w:r>
      <w:r w:rsidR="00504F5A" w:rsidRPr="00C81F67">
        <w:rPr>
          <w:rFonts w:ascii="Times New Roman" w:hAnsi="Times New Roman" w:cs="Times New Roman"/>
        </w:rPr>
        <w:t xml:space="preserve">e </w:t>
      </w:r>
      <w:r w:rsidR="00F54FAE" w:rsidRPr="00C81F67">
        <w:rPr>
          <w:rFonts w:ascii="Times New Roman" w:hAnsi="Times New Roman" w:cs="Times New Roman"/>
        </w:rPr>
        <w:t>campus</w:t>
      </w:r>
      <w:r w:rsidR="00504F5A" w:rsidRPr="00C81F67">
        <w:rPr>
          <w:rFonts w:ascii="Times New Roman" w:hAnsi="Times New Roman" w:cs="Times New Roman"/>
        </w:rPr>
        <w:t>’</w:t>
      </w:r>
      <w:r w:rsidR="00715427" w:rsidRPr="00C81F67">
        <w:rPr>
          <w:rFonts w:ascii="Times New Roman" w:hAnsi="Times New Roman" w:cs="Times New Roman"/>
        </w:rPr>
        <w:t>s</w:t>
      </w:r>
      <w:r w:rsidR="00504F5A" w:rsidRPr="00C81F67">
        <w:rPr>
          <w:rFonts w:ascii="Times New Roman" w:hAnsi="Times New Roman" w:cs="Times New Roman"/>
        </w:rPr>
        <w:t xml:space="preserve"> CTE programs. </w:t>
      </w:r>
      <w:r w:rsidR="00C34A9B" w:rsidRPr="00C81F67">
        <w:rPr>
          <w:rFonts w:ascii="Times New Roman" w:hAnsi="Times New Roman" w:cs="Times New Roman"/>
        </w:rPr>
        <w:t>Participants’</w:t>
      </w:r>
      <w:r w:rsidR="00504F5A" w:rsidRPr="00C81F67">
        <w:rPr>
          <w:rFonts w:ascii="Times New Roman" w:hAnsi="Times New Roman" w:cs="Times New Roman"/>
        </w:rPr>
        <w:t xml:space="preserve"> experience </w:t>
      </w:r>
      <w:r w:rsidR="00C34A9B" w:rsidRPr="00C81F67">
        <w:rPr>
          <w:rFonts w:ascii="Times New Roman" w:hAnsi="Times New Roman" w:cs="Times New Roman"/>
        </w:rPr>
        <w:t xml:space="preserve">in their roles </w:t>
      </w:r>
      <w:r w:rsidR="00504F5A" w:rsidRPr="00C81F67">
        <w:rPr>
          <w:rFonts w:ascii="Times New Roman" w:hAnsi="Times New Roman" w:cs="Times New Roman"/>
        </w:rPr>
        <w:t xml:space="preserve">ranged from </w:t>
      </w:r>
      <w:r w:rsidR="00314C96" w:rsidRPr="00C81F67">
        <w:rPr>
          <w:rFonts w:ascii="Times New Roman" w:hAnsi="Times New Roman" w:cs="Times New Roman"/>
        </w:rPr>
        <w:t>1 to 12 years</w:t>
      </w:r>
      <w:r w:rsidR="00715427" w:rsidRPr="00C81F67">
        <w:rPr>
          <w:rFonts w:ascii="Times New Roman" w:hAnsi="Times New Roman" w:cs="Times New Roman"/>
        </w:rPr>
        <w:t>,</w:t>
      </w:r>
      <w:r w:rsidR="00314C96" w:rsidRPr="00C81F67">
        <w:rPr>
          <w:rFonts w:ascii="Times New Roman" w:hAnsi="Times New Roman" w:cs="Times New Roman"/>
        </w:rPr>
        <w:t xml:space="preserve"> </w:t>
      </w:r>
      <w:r w:rsidR="00C34A9B" w:rsidRPr="00C81F67">
        <w:rPr>
          <w:rFonts w:ascii="Times New Roman" w:hAnsi="Times New Roman" w:cs="Times New Roman"/>
        </w:rPr>
        <w:t>and</w:t>
      </w:r>
      <w:r w:rsidR="00314C96" w:rsidRPr="00C81F67">
        <w:rPr>
          <w:rFonts w:ascii="Times New Roman" w:hAnsi="Times New Roman" w:cs="Times New Roman"/>
        </w:rPr>
        <w:t xml:space="preserve"> each held </w:t>
      </w:r>
      <w:r w:rsidR="00C34A9B" w:rsidRPr="00C81F67">
        <w:rPr>
          <w:rFonts w:ascii="Times New Roman" w:hAnsi="Times New Roman" w:cs="Times New Roman"/>
        </w:rPr>
        <w:t>their</w:t>
      </w:r>
      <w:r w:rsidR="00314C96" w:rsidRPr="00C81F67">
        <w:rPr>
          <w:rFonts w:ascii="Times New Roman" w:hAnsi="Times New Roman" w:cs="Times New Roman"/>
        </w:rPr>
        <w:t xml:space="preserve"> administrative role during the teacher turnover </w:t>
      </w:r>
      <w:r w:rsidR="0083135B" w:rsidRPr="00C81F67">
        <w:rPr>
          <w:rFonts w:ascii="Times New Roman" w:hAnsi="Times New Roman" w:cs="Times New Roman"/>
        </w:rPr>
        <w:t xml:space="preserve">their </w:t>
      </w:r>
      <w:r w:rsidR="00A55727" w:rsidRPr="00C81F67">
        <w:rPr>
          <w:rFonts w:ascii="Times New Roman" w:hAnsi="Times New Roman" w:cs="Times New Roman"/>
        </w:rPr>
        <w:t xml:space="preserve">schools </w:t>
      </w:r>
      <w:r w:rsidR="0083135B" w:rsidRPr="00C81F67">
        <w:rPr>
          <w:rFonts w:ascii="Times New Roman" w:hAnsi="Times New Roman" w:cs="Times New Roman"/>
        </w:rPr>
        <w:t xml:space="preserve">were facing. All </w:t>
      </w:r>
      <w:r w:rsidR="00A1582A" w:rsidRPr="00C81F67">
        <w:rPr>
          <w:rFonts w:ascii="Times New Roman" w:hAnsi="Times New Roman" w:cs="Times New Roman"/>
        </w:rPr>
        <w:t>participants</w:t>
      </w:r>
      <w:r w:rsidR="0083135B" w:rsidRPr="00C81F67">
        <w:rPr>
          <w:rFonts w:ascii="Times New Roman" w:hAnsi="Times New Roman" w:cs="Times New Roman"/>
        </w:rPr>
        <w:t xml:space="preserve"> have had pr</w:t>
      </w:r>
      <w:r w:rsidR="00715427" w:rsidRPr="00C81F67">
        <w:rPr>
          <w:rFonts w:ascii="Times New Roman" w:hAnsi="Times New Roman" w:cs="Times New Roman"/>
        </w:rPr>
        <w:t>ior</w:t>
      </w:r>
      <w:r w:rsidR="0083135B" w:rsidRPr="00C81F67">
        <w:rPr>
          <w:rFonts w:ascii="Times New Roman" w:hAnsi="Times New Roman" w:cs="Times New Roman"/>
        </w:rPr>
        <w:t xml:space="preserve"> teaching experience in CTE programs, </w:t>
      </w:r>
      <w:r w:rsidR="00900D35" w:rsidRPr="00C81F67">
        <w:rPr>
          <w:rFonts w:ascii="Times New Roman" w:hAnsi="Times New Roman" w:cs="Times New Roman"/>
        </w:rPr>
        <w:t xml:space="preserve">special education, core subjects, </w:t>
      </w:r>
      <w:r w:rsidR="00D8776E" w:rsidRPr="00C81F67">
        <w:rPr>
          <w:rFonts w:ascii="Times New Roman" w:hAnsi="Times New Roman" w:cs="Times New Roman"/>
        </w:rPr>
        <w:t>or</w:t>
      </w:r>
      <w:r w:rsidR="00B6787F" w:rsidRPr="00C81F67">
        <w:rPr>
          <w:rFonts w:ascii="Times New Roman" w:hAnsi="Times New Roman" w:cs="Times New Roman"/>
        </w:rPr>
        <w:t xml:space="preserve"> collegiate education. School sizes ranged from </w:t>
      </w:r>
      <w:r w:rsidR="00FF437F" w:rsidRPr="00C81F67">
        <w:rPr>
          <w:rFonts w:ascii="Times New Roman" w:hAnsi="Times New Roman" w:cs="Times New Roman"/>
        </w:rPr>
        <w:t xml:space="preserve">254 to </w:t>
      </w:r>
      <w:r w:rsidR="00F5331B" w:rsidRPr="00C81F67">
        <w:rPr>
          <w:rFonts w:ascii="Times New Roman" w:hAnsi="Times New Roman" w:cs="Times New Roman"/>
        </w:rPr>
        <w:t xml:space="preserve">2,000 </w:t>
      </w:r>
      <w:r w:rsidR="00F54FAE" w:rsidRPr="00C81F67">
        <w:rPr>
          <w:rFonts w:ascii="Times New Roman" w:hAnsi="Times New Roman" w:cs="Times New Roman"/>
        </w:rPr>
        <w:t>or more</w:t>
      </w:r>
      <w:r w:rsidR="00F5331B" w:rsidRPr="00C81F67">
        <w:rPr>
          <w:rFonts w:ascii="Times New Roman" w:hAnsi="Times New Roman" w:cs="Times New Roman"/>
        </w:rPr>
        <w:t xml:space="preserve"> students.</w:t>
      </w:r>
      <w:r w:rsidR="00450162" w:rsidRPr="00C81F67">
        <w:rPr>
          <w:rFonts w:ascii="Times New Roman" w:hAnsi="Times New Roman" w:cs="Times New Roman"/>
        </w:rPr>
        <w:t xml:space="preserve"> Of the</w:t>
      </w:r>
      <w:r w:rsidR="009D1D21" w:rsidRPr="00C81F67">
        <w:rPr>
          <w:rFonts w:ascii="Times New Roman" w:hAnsi="Times New Roman" w:cs="Times New Roman"/>
        </w:rPr>
        <w:t xml:space="preserve"> seven</w:t>
      </w:r>
      <w:r w:rsidR="00450162" w:rsidRPr="00C81F67">
        <w:rPr>
          <w:rFonts w:ascii="Times New Roman" w:hAnsi="Times New Roman" w:cs="Times New Roman"/>
        </w:rPr>
        <w:t xml:space="preserve"> </w:t>
      </w:r>
      <w:r w:rsidR="009D1D21" w:rsidRPr="00C81F67">
        <w:rPr>
          <w:rFonts w:ascii="Times New Roman" w:hAnsi="Times New Roman" w:cs="Times New Roman"/>
        </w:rPr>
        <w:t>participants,</w:t>
      </w:r>
      <w:r w:rsidR="00450162" w:rsidRPr="00C81F67">
        <w:rPr>
          <w:rFonts w:ascii="Times New Roman" w:hAnsi="Times New Roman" w:cs="Times New Roman"/>
        </w:rPr>
        <w:t xml:space="preserve"> two came from districts </w:t>
      </w:r>
      <w:r w:rsidR="00715427" w:rsidRPr="00C81F67">
        <w:rPr>
          <w:rFonts w:ascii="Times New Roman" w:hAnsi="Times New Roman" w:cs="Times New Roman"/>
        </w:rPr>
        <w:t>designated</w:t>
      </w:r>
      <w:r w:rsidR="00450162" w:rsidRPr="00C81F67">
        <w:rPr>
          <w:rFonts w:ascii="Times New Roman" w:hAnsi="Times New Roman" w:cs="Times New Roman"/>
        </w:rPr>
        <w:t xml:space="preserve"> a</w:t>
      </w:r>
      <w:r w:rsidR="00715427" w:rsidRPr="00C81F67">
        <w:rPr>
          <w:rFonts w:ascii="Times New Roman" w:hAnsi="Times New Roman" w:cs="Times New Roman"/>
        </w:rPr>
        <w:t>s</w:t>
      </w:r>
      <w:r w:rsidR="00450162" w:rsidRPr="00C81F67">
        <w:rPr>
          <w:rFonts w:ascii="Times New Roman" w:hAnsi="Times New Roman" w:cs="Times New Roman"/>
        </w:rPr>
        <w:t xml:space="preserve"> Title 1</w:t>
      </w:r>
      <w:r w:rsidR="00715427" w:rsidRPr="00C81F67">
        <w:rPr>
          <w:rFonts w:ascii="Times New Roman" w:hAnsi="Times New Roman" w:cs="Times New Roman"/>
        </w:rPr>
        <w:t>,</w:t>
      </w:r>
      <w:r w:rsidR="009D1D21" w:rsidRPr="00C81F67">
        <w:rPr>
          <w:rFonts w:ascii="Times New Roman" w:hAnsi="Times New Roman" w:cs="Times New Roman"/>
        </w:rPr>
        <w:t xml:space="preserve"> </w:t>
      </w:r>
      <w:r w:rsidR="00345B79" w:rsidRPr="00C81F67">
        <w:rPr>
          <w:rFonts w:ascii="Times New Roman" w:hAnsi="Times New Roman" w:cs="Times New Roman"/>
        </w:rPr>
        <w:t xml:space="preserve">a federal classification </w:t>
      </w:r>
      <w:r w:rsidR="00715427" w:rsidRPr="00C81F67">
        <w:rPr>
          <w:rFonts w:ascii="Times New Roman" w:hAnsi="Times New Roman" w:cs="Times New Roman"/>
        </w:rPr>
        <w:t>indicating</w:t>
      </w:r>
      <w:r w:rsidR="00345B79" w:rsidRPr="00C81F67">
        <w:rPr>
          <w:rFonts w:ascii="Times New Roman" w:hAnsi="Times New Roman" w:cs="Times New Roman"/>
        </w:rPr>
        <w:t xml:space="preserve"> </w:t>
      </w:r>
      <w:r w:rsidR="00715427" w:rsidRPr="00C81F67">
        <w:rPr>
          <w:rFonts w:ascii="Times New Roman" w:hAnsi="Times New Roman" w:cs="Times New Roman"/>
        </w:rPr>
        <w:t>that</w:t>
      </w:r>
      <w:r w:rsidR="00345B79" w:rsidRPr="00C81F67">
        <w:rPr>
          <w:rFonts w:ascii="Times New Roman" w:hAnsi="Times New Roman" w:cs="Times New Roman"/>
        </w:rPr>
        <w:t xml:space="preserve"> a school </w:t>
      </w:r>
      <w:r w:rsidR="00715427" w:rsidRPr="00C81F67">
        <w:rPr>
          <w:rFonts w:ascii="Times New Roman" w:hAnsi="Times New Roman" w:cs="Times New Roman"/>
        </w:rPr>
        <w:t>serves</w:t>
      </w:r>
      <w:r w:rsidR="00345B79" w:rsidRPr="00C81F67">
        <w:rPr>
          <w:rFonts w:ascii="Times New Roman" w:hAnsi="Times New Roman" w:cs="Times New Roman"/>
        </w:rPr>
        <w:t xml:space="preserve"> a low-income population (</w:t>
      </w:r>
      <w:proofErr w:type="spellStart"/>
      <w:r w:rsidR="00345B79" w:rsidRPr="00C81F67">
        <w:rPr>
          <w:rFonts w:ascii="Times New Roman" w:hAnsi="Times New Roman" w:cs="Times New Roman"/>
        </w:rPr>
        <w:t>Bouchrika</w:t>
      </w:r>
      <w:proofErr w:type="spellEnd"/>
      <w:r w:rsidR="00C52F0C" w:rsidRPr="00C81F67">
        <w:rPr>
          <w:rFonts w:ascii="Times New Roman" w:hAnsi="Times New Roman" w:cs="Times New Roman"/>
        </w:rPr>
        <w:t>, 2021</w:t>
      </w:r>
      <w:r w:rsidR="00345B79" w:rsidRPr="00C81F67">
        <w:rPr>
          <w:rFonts w:ascii="Times New Roman" w:hAnsi="Times New Roman" w:cs="Times New Roman"/>
        </w:rPr>
        <w:t>)</w:t>
      </w:r>
      <w:r w:rsidR="00C52F0C" w:rsidRPr="00C81F67">
        <w:rPr>
          <w:rFonts w:ascii="Times New Roman" w:hAnsi="Times New Roman" w:cs="Times New Roman"/>
        </w:rPr>
        <w:t xml:space="preserve">. </w:t>
      </w:r>
      <w:r w:rsidR="00DD535F" w:rsidRPr="00C81F67">
        <w:rPr>
          <w:rFonts w:ascii="Times New Roman" w:hAnsi="Times New Roman" w:cs="Times New Roman"/>
        </w:rPr>
        <w:t xml:space="preserve">The population of students in agricultural science classes ranged from </w:t>
      </w:r>
      <w:r w:rsidR="00E14FC9" w:rsidRPr="00C81F67">
        <w:rPr>
          <w:rFonts w:ascii="Times New Roman" w:hAnsi="Times New Roman" w:cs="Times New Roman"/>
        </w:rPr>
        <w:t xml:space="preserve">130 to 804 students, and the range of currently employed agricultural educators was </w:t>
      </w:r>
      <w:r w:rsidR="00A1582A" w:rsidRPr="00C81F67">
        <w:rPr>
          <w:rFonts w:ascii="Times New Roman" w:hAnsi="Times New Roman" w:cs="Times New Roman"/>
        </w:rPr>
        <w:t xml:space="preserve">3 to 5. Each of these districts </w:t>
      </w:r>
      <w:r w:rsidR="00715427" w:rsidRPr="00C81F67">
        <w:rPr>
          <w:rFonts w:ascii="Times New Roman" w:hAnsi="Times New Roman" w:cs="Times New Roman"/>
        </w:rPr>
        <w:t>was</w:t>
      </w:r>
      <w:r w:rsidR="00F946D1" w:rsidRPr="00C81F67">
        <w:rPr>
          <w:rFonts w:ascii="Times New Roman" w:hAnsi="Times New Roman" w:cs="Times New Roman"/>
        </w:rPr>
        <w:t xml:space="preserve"> </w:t>
      </w:r>
      <w:r w:rsidR="00A1582A" w:rsidRPr="00C81F67">
        <w:rPr>
          <w:rFonts w:ascii="Times New Roman" w:hAnsi="Times New Roman" w:cs="Times New Roman"/>
        </w:rPr>
        <w:t>experien</w:t>
      </w:r>
      <w:r w:rsidR="00F946D1" w:rsidRPr="00C81F67">
        <w:rPr>
          <w:rFonts w:ascii="Times New Roman" w:hAnsi="Times New Roman" w:cs="Times New Roman"/>
        </w:rPr>
        <w:t>cing</w:t>
      </w:r>
      <w:r w:rsidR="00A1582A" w:rsidRPr="00C81F67">
        <w:rPr>
          <w:rFonts w:ascii="Times New Roman" w:hAnsi="Times New Roman" w:cs="Times New Roman"/>
        </w:rPr>
        <w:t xml:space="preserve"> chronic turnover. </w:t>
      </w:r>
    </w:p>
    <w:p w14:paraId="1A7D397D" w14:textId="77777777" w:rsidR="00B5761D" w:rsidRPr="004B501F" w:rsidRDefault="00B5761D" w:rsidP="00787FA3">
      <w:pPr>
        <w:ind w:firstLine="720"/>
        <w:rPr>
          <w:rFonts w:ascii="Times New Roman" w:hAnsi="Times New Roman" w:cs="Times New Roman"/>
          <w:sz w:val="22"/>
          <w:szCs w:val="22"/>
        </w:rPr>
      </w:pPr>
    </w:p>
    <w:p w14:paraId="4D983269" w14:textId="1707BF38" w:rsidR="001B7308" w:rsidRPr="00C81F67" w:rsidRDefault="00E64793" w:rsidP="00787FA3">
      <w:pPr>
        <w:rPr>
          <w:rFonts w:ascii="Times New Roman" w:hAnsi="Times New Roman" w:cs="Times New Roman"/>
          <w:b/>
          <w:bCs/>
        </w:rPr>
      </w:pPr>
      <w:r w:rsidRPr="00C81F67">
        <w:rPr>
          <w:rFonts w:ascii="Times New Roman" w:hAnsi="Times New Roman" w:cs="Times New Roman"/>
          <w:b/>
          <w:bCs/>
        </w:rPr>
        <w:t>Data Collection</w:t>
      </w:r>
      <w:r w:rsidR="00715427" w:rsidRPr="00C81F67">
        <w:rPr>
          <w:rFonts w:ascii="Times New Roman" w:hAnsi="Times New Roman" w:cs="Times New Roman"/>
          <w:b/>
          <w:bCs/>
        </w:rPr>
        <w:t xml:space="preserve"> and Analysis </w:t>
      </w:r>
    </w:p>
    <w:p w14:paraId="6CE69A89" w14:textId="77777777" w:rsidR="00385918" w:rsidRPr="004B501F" w:rsidRDefault="00385918" w:rsidP="00787FA3">
      <w:pPr>
        <w:rPr>
          <w:rFonts w:ascii="Times New Roman" w:hAnsi="Times New Roman" w:cs="Times New Roman"/>
          <w:b/>
          <w:bCs/>
          <w:sz w:val="22"/>
          <w:szCs w:val="22"/>
        </w:rPr>
      </w:pPr>
    </w:p>
    <w:p w14:paraId="043897ED" w14:textId="77777777" w:rsidR="004B501F" w:rsidRDefault="006C013B" w:rsidP="004B501F">
      <w:pPr>
        <w:ind w:firstLine="720"/>
        <w:rPr>
          <w:rFonts w:ascii="Times New Roman" w:hAnsi="Times New Roman" w:cs="Times New Roman"/>
        </w:rPr>
      </w:pPr>
      <w:r w:rsidRPr="00C81F67">
        <w:rPr>
          <w:rFonts w:ascii="Times New Roman" w:hAnsi="Times New Roman" w:cs="Times New Roman"/>
        </w:rPr>
        <w:t xml:space="preserve">Interviews </w:t>
      </w:r>
      <w:r w:rsidR="00F3202C" w:rsidRPr="00C81F67">
        <w:rPr>
          <w:rFonts w:ascii="Times New Roman" w:hAnsi="Times New Roman" w:cs="Times New Roman"/>
        </w:rPr>
        <w:t>were</w:t>
      </w:r>
      <w:r w:rsidR="00A47227" w:rsidRPr="00C81F67">
        <w:rPr>
          <w:rFonts w:ascii="Times New Roman" w:hAnsi="Times New Roman" w:cs="Times New Roman"/>
        </w:rPr>
        <w:t xml:space="preserve"> conducted in a semi-structured format with a guiding list of questions. These questions w</w:t>
      </w:r>
      <w:r w:rsidR="00F3202C" w:rsidRPr="00C81F67">
        <w:rPr>
          <w:rFonts w:ascii="Times New Roman" w:hAnsi="Times New Roman" w:cs="Times New Roman"/>
        </w:rPr>
        <w:t>ere</w:t>
      </w:r>
      <w:r w:rsidR="00A47227" w:rsidRPr="00C81F67">
        <w:rPr>
          <w:rFonts w:ascii="Times New Roman" w:hAnsi="Times New Roman" w:cs="Times New Roman"/>
        </w:rPr>
        <w:t xml:space="preserve"> developed using the </w:t>
      </w:r>
      <w:r w:rsidR="00C34A9B" w:rsidRPr="00C81F67">
        <w:rPr>
          <w:rFonts w:ascii="Times New Roman" w:hAnsi="Times New Roman" w:cs="Times New Roman"/>
        </w:rPr>
        <w:t>f</w:t>
      </w:r>
      <w:r w:rsidR="00A47227" w:rsidRPr="00C81F67">
        <w:rPr>
          <w:rFonts w:ascii="Times New Roman" w:hAnsi="Times New Roman" w:cs="Times New Roman"/>
        </w:rPr>
        <w:t>our-</w:t>
      </w:r>
      <w:r w:rsidR="00C34A9B" w:rsidRPr="00C81F67">
        <w:rPr>
          <w:rFonts w:ascii="Times New Roman" w:hAnsi="Times New Roman" w:cs="Times New Roman"/>
        </w:rPr>
        <w:t>c</w:t>
      </w:r>
      <w:r w:rsidR="00A47227" w:rsidRPr="00C81F67">
        <w:rPr>
          <w:rFonts w:ascii="Times New Roman" w:hAnsi="Times New Roman" w:cs="Times New Roman"/>
        </w:rPr>
        <w:t xml:space="preserve">apital </w:t>
      </w:r>
      <w:r w:rsidR="00C34A9B" w:rsidRPr="00C81F67">
        <w:rPr>
          <w:rFonts w:ascii="Times New Roman" w:hAnsi="Times New Roman" w:cs="Times New Roman"/>
        </w:rPr>
        <w:t>t</w:t>
      </w:r>
      <w:r w:rsidR="00A47227" w:rsidRPr="00C81F67">
        <w:rPr>
          <w:rFonts w:ascii="Times New Roman" w:hAnsi="Times New Roman" w:cs="Times New Roman"/>
        </w:rPr>
        <w:t xml:space="preserve">heoretical </w:t>
      </w:r>
      <w:r w:rsidR="00C34A9B" w:rsidRPr="00C81F67">
        <w:rPr>
          <w:rFonts w:ascii="Times New Roman" w:hAnsi="Times New Roman" w:cs="Times New Roman"/>
        </w:rPr>
        <w:t>m</w:t>
      </w:r>
      <w:r w:rsidR="00A47227" w:rsidRPr="00C81F67">
        <w:rPr>
          <w:rFonts w:ascii="Times New Roman" w:hAnsi="Times New Roman" w:cs="Times New Roman"/>
        </w:rPr>
        <w:t xml:space="preserve">odel for </w:t>
      </w:r>
      <w:r w:rsidR="00C34A9B" w:rsidRPr="00C81F67">
        <w:rPr>
          <w:rFonts w:ascii="Times New Roman" w:hAnsi="Times New Roman" w:cs="Times New Roman"/>
        </w:rPr>
        <w:t>t</w:t>
      </w:r>
      <w:r w:rsidR="00A47227" w:rsidRPr="00C81F67">
        <w:rPr>
          <w:rFonts w:ascii="Times New Roman" w:hAnsi="Times New Roman" w:cs="Times New Roman"/>
        </w:rPr>
        <w:t xml:space="preserve">eacher </w:t>
      </w:r>
      <w:r w:rsidR="00C34A9B" w:rsidRPr="00C81F67">
        <w:rPr>
          <w:rFonts w:ascii="Times New Roman" w:hAnsi="Times New Roman" w:cs="Times New Roman"/>
        </w:rPr>
        <w:t>r</w:t>
      </w:r>
      <w:r w:rsidR="00A47227" w:rsidRPr="00C81F67">
        <w:rPr>
          <w:rFonts w:ascii="Times New Roman" w:hAnsi="Times New Roman" w:cs="Times New Roman"/>
        </w:rPr>
        <w:t>etention (Mason &amp; Matas, 2015) as a guide.</w:t>
      </w:r>
      <w:r w:rsidR="00715427" w:rsidRPr="00C81F67">
        <w:rPr>
          <w:rFonts w:ascii="Times New Roman" w:hAnsi="Times New Roman" w:cs="Times New Roman"/>
        </w:rPr>
        <w:t xml:space="preserve"> </w:t>
      </w:r>
      <w:r w:rsidR="00D84408" w:rsidRPr="00C81F67">
        <w:rPr>
          <w:rFonts w:ascii="Times New Roman" w:hAnsi="Times New Roman" w:cs="Times New Roman"/>
        </w:rPr>
        <w:t xml:space="preserve">Interviews were structured to identify perceived factors, impacts, and barriers. </w:t>
      </w:r>
      <w:r w:rsidR="00A47227" w:rsidRPr="00C81F67">
        <w:rPr>
          <w:rFonts w:ascii="Times New Roman" w:hAnsi="Times New Roman" w:cs="Times New Roman"/>
        </w:rPr>
        <w:t xml:space="preserve">Interviews </w:t>
      </w:r>
      <w:r w:rsidR="0004561C" w:rsidRPr="00C81F67">
        <w:rPr>
          <w:rFonts w:ascii="Times New Roman" w:hAnsi="Times New Roman" w:cs="Times New Roman"/>
        </w:rPr>
        <w:t>were</w:t>
      </w:r>
      <w:r w:rsidR="00A47227" w:rsidRPr="00C81F67">
        <w:rPr>
          <w:rFonts w:ascii="Times New Roman" w:hAnsi="Times New Roman" w:cs="Times New Roman"/>
        </w:rPr>
        <w:t xml:space="preserve"> conducted in a</w:t>
      </w:r>
      <w:r w:rsidR="00AD3D4E" w:rsidRPr="00C81F67">
        <w:rPr>
          <w:rFonts w:ascii="Times New Roman" w:hAnsi="Times New Roman" w:cs="Times New Roman"/>
        </w:rPr>
        <w:t xml:space="preserve"> </w:t>
      </w:r>
      <w:r w:rsidR="00B6252B" w:rsidRPr="00C81F67">
        <w:rPr>
          <w:rFonts w:ascii="Times New Roman" w:hAnsi="Times New Roman" w:cs="Times New Roman"/>
        </w:rPr>
        <w:t>virtual format</w:t>
      </w:r>
      <w:r w:rsidR="00715427" w:rsidRPr="00C81F67">
        <w:rPr>
          <w:rFonts w:ascii="Times New Roman" w:hAnsi="Times New Roman" w:cs="Times New Roman"/>
        </w:rPr>
        <w:t>,</w:t>
      </w:r>
      <w:r w:rsidR="0004561C" w:rsidRPr="00C81F67">
        <w:rPr>
          <w:rFonts w:ascii="Times New Roman" w:hAnsi="Times New Roman" w:cs="Times New Roman"/>
        </w:rPr>
        <w:t xml:space="preserve"> </w:t>
      </w:r>
      <w:r w:rsidR="00CE1488" w:rsidRPr="00C81F67">
        <w:rPr>
          <w:rFonts w:ascii="Times New Roman" w:hAnsi="Times New Roman" w:cs="Times New Roman"/>
        </w:rPr>
        <w:t>with six occurring over Zoom and one occurring over a phone call. The interviews included</w:t>
      </w:r>
      <w:r w:rsidR="00A47227" w:rsidRPr="00C81F67">
        <w:rPr>
          <w:rFonts w:ascii="Times New Roman" w:hAnsi="Times New Roman" w:cs="Times New Roman"/>
        </w:rPr>
        <w:t xml:space="preserve"> </w:t>
      </w:r>
      <w:r w:rsidR="00B6252B" w:rsidRPr="00C81F67">
        <w:rPr>
          <w:rFonts w:ascii="Times New Roman" w:hAnsi="Times New Roman" w:cs="Times New Roman"/>
        </w:rPr>
        <w:t xml:space="preserve">the researcher and </w:t>
      </w:r>
      <w:r w:rsidR="00CE1488" w:rsidRPr="00C81F67">
        <w:rPr>
          <w:rFonts w:ascii="Times New Roman" w:hAnsi="Times New Roman" w:cs="Times New Roman"/>
        </w:rPr>
        <w:t>a single participant</w:t>
      </w:r>
      <w:r w:rsidR="00A47227" w:rsidRPr="00C81F67">
        <w:rPr>
          <w:rFonts w:ascii="Times New Roman" w:hAnsi="Times New Roman" w:cs="Times New Roman"/>
        </w:rPr>
        <w:t xml:space="preserve">. </w:t>
      </w:r>
      <w:r w:rsidR="0038200A" w:rsidRPr="00C81F67">
        <w:rPr>
          <w:rFonts w:ascii="Times New Roman" w:hAnsi="Times New Roman" w:cs="Times New Roman"/>
        </w:rPr>
        <w:t>Th</w:t>
      </w:r>
      <w:r w:rsidR="00CE1488" w:rsidRPr="00C81F67">
        <w:rPr>
          <w:rFonts w:ascii="Times New Roman" w:hAnsi="Times New Roman" w:cs="Times New Roman"/>
        </w:rPr>
        <w:t>e</w:t>
      </w:r>
      <w:r w:rsidR="0038200A" w:rsidRPr="00C81F67">
        <w:rPr>
          <w:rFonts w:ascii="Times New Roman" w:hAnsi="Times New Roman" w:cs="Times New Roman"/>
        </w:rPr>
        <w:t xml:space="preserve"> data include</w:t>
      </w:r>
      <w:r w:rsidR="00CE1488" w:rsidRPr="00C81F67">
        <w:rPr>
          <w:rFonts w:ascii="Times New Roman" w:hAnsi="Times New Roman" w:cs="Times New Roman"/>
        </w:rPr>
        <w:t>d</w:t>
      </w:r>
      <w:r w:rsidR="0038200A" w:rsidRPr="00C81F67">
        <w:rPr>
          <w:rFonts w:ascii="Times New Roman" w:hAnsi="Times New Roman" w:cs="Times New Roman"/>
        </w:rPr>
        <w:t xml:space="preserve"> </w:t>
      </w:r>
      <w:r w:rsidR="00213259" w:rsidRPr="00C81F67">
        <w:rPr>
          <w:rFonts w:ascii="Times New Roman" w:hAnsi="Times New Roman" w:cs="Times New Roman"/>
        </w:rPr>
        <w:t>descriptive details about their experiences and perceptions of the research question</w:t>
      </w:r>
      <w:r w:rsidR="0038200A" w:rsidRPr="00C81F67">
        <w:rPr>
          <w:rFonts w:ascii="Times New Roman" w:hAnsi="Times New Roman" w:cs="Times New Roman"/>
        </w:rPr>
        <w:t xml:space="preserve">. </w:t>
      </w:r>
      <w:r w:rsidR="00715427" w:rsidRPr="00C81F67">
        <w:rPr>
          <w:rFonts w:ascii="Times New Roman" w:hAnsi="Times New Roman" w:cs="Times New Roman"/>
        </w:rPr>
        <w:t>Interviews ranged from 30 minutes to 1 hour in length.</w:t>
      </w:r>
      <w:r w:rsidR="004B501F">
        <w:rPr>
          <w:rFonts w:ascii="Times New Roman" w:hAnsi="Times New Roman" w:cs="Times New Roman"/>
        </w:rPr>
        <w:t xml:space="preserve"> </w:t>
      </w:r>
      <w:r w:rsidR="00B50681" w:rsidRPr="00C81F67">
        <w:rPr>
          <w:rFonts w:ascii="Times New Roman" w:hAnsi="Times New Roman" w:cs="Times New Roman"/>
        </w:rPr>
        <w:t>Interviews w</w:t>
      </w:r>
      <w:r w:rsidR="00D84408" w:rsidRPr="00C81F67">
        <w:rPr>
          <w:rFonts w:ascii="Times New Roman" w:hAnsi="Times New Roman" w:cs="Times New Roman"/>
        </w:rPr>
        <w:t>ere</w:t>
      </w:r>
      <w:r w:rsidR="00B50681" w:rsidRPr="00C81F67">
        <w:rPr>
          <w:rFonts w:ascii="Times New Roman" w:hAnsi="Times New Roman" w:cs="Times New Roman"/>
        </w:rPr>
        <w:t xml:space="preserve"> audio</w:t>
      </w:r>
      <w:r w:rsidR="00ED7539" w:rsidRPr="00C81F67">
        <w:rPr>
          <w:rFonts w:ascii="Times New Roman" w:hAnsi="Times New Roman" w:cs="Times New Roman"/>
        </w:rPr>
        <w:t>-</w:t>
      </w:r>
      <w:r w:rsidR="00B50681" w:rsidRPr="00C81F67">
        <w:rPr>
          <w:rFonts w:ascii="Times New Roman" w:hAnsi="Times New Roman" w:cs="Times New Roman"/>
        </w:rPr>
        <w:t xml:space="preserve">recorded </w:t>
      </w:r>
      <w:r w:rsidR="00C34A9B" w:rsidRPr="00C81F67">
        <w:rPr>
          <w:rFonts w:ascii="Times New Roman" w:hAnsi="Times New Roman" w:cs="Times New Roman"/>
        </w:rPr>
        <w:t>and</w:t>
      </w:r>
      <w:r w:rsidR="00AC0579" w:rsidRPr="00C81F67">
        <w:rPr>
          <w:rFonts w:ascii="Times New Roman" w:hAnsi="Times New Roman" w:cs="Times New Roman"/>
        </w:rPr>
        <w:t xml:space="preserve"> </w:t>
      </w:r>
      <w:r w:rsidR="00C34A9B" w:rsidRPr="00C81F67">
        <w:rPr>
          <w:rFonts w:ascii="Times New Roman" w:hAnsi="Times New Roman" w:cs="Times New Roman"/>
        </w:rPr>
        <w:t>transcribed</w:t>
      </w:r>
      <w:r w:rsidR="00C90CC8" w:rsidRPr="00C81F67">
        <w:rPr>
          <w:rFonts w:ascii="Times New Roman" w:hAnsi="Times New Roman" w:cs="Times New Roman"/>
        </w:rPr>
        <w:t xml:space="preserve"> verbatim</w:t>
      </w:r>
      <w:r w:rsidR="00B50681" w:rsidRPr="00C81F67">
        <w:rPr>
          <w:rFonts w:ascii="Times New Roman" w:hAnsi="Times New Roman" w:cs="Times New Roman"/>
        </w:rPr>
        <w:t>.</w:t>
      </w:r>
      <w:r w:rsidR="00752713" w:rsidRPr="00C81F67">
        <w:rPr>
          <w:rFonts w:ascii="Times New Roman" w:hAnsi="Times New Roman" w:cs="Times New Roman"/>
        </w:rPr>
        <w:t xml:space="preserve"> The responses were recorded using Otter AI on two platforms</w:t>
      </w:r>
      <w:r w:rsidR="00C34A9B" w:rsidRPr="00C81F67">
        <w:rPr>
          <w:rFonts w:ascii="Times New Roman" w:hAnsi="Times New Roman" w:cs="Times New Roman"/>
        </w:rPr>
        <w:t>,</w:t>
      </w:r>
      <w:r w:rsidR="00752713" w:rsidRPr="00C81F67">
        <w:rPr>
          <w:rFonts w:ascii="Times New Roman" w:hAnsi="Times New Roman" w:cs="Times New Roman"/>
        </w:rPr>
        <w:t xml:space="preserve"> </w:t>
      </w:r>
      <w:r w:rsidR="00C34A9B" w:rsidRPr="00C81F67">
        <w:rPr>
          <w:rFonts w:ascii="Times New Roman" w:hAnsi="Times New Roman" w:cs="Times New Roman"/>
        </w:rPr>
        <w:t>producing</w:t>
      </w:r>
      <w:r w:rsidR="00752713" w:rsidRPr="00C81F67">
        <w:rPr>
          <w:rFonts w:ascii="Times New Roman" w:hAnsi="Times New Roman" w:cs="Times New Roman"/>
        </w:rPr>
        <w:t xml:space="preserve"> two corresponding transcripts.</w:t>
      </w:r>
      <w:r w:rsidR="00B50681" w:rsidRPr="00C81F67">
        <w:rPr>
          <w:rFonts w:ascii="Times New Roman" w:hAnsi="Times New Roman" w:cs="Times New Roman"/>
        </w:rPr>
        <w:t xml:space="preserve"> </w:t>
      </w:r>
      <w:r w:rsidR="0086210F" w:rsidRPr="00C81F67">
        <w:rPr>
          <w:rFonts w:ascii="Times New Roman" w:hAnsi="Times New Roman" w:cs="Times New Roman"/>
        </w:rPr>
        <w:t>Upon completion of the interview</w:t>
      </w:r>
      <w:r w:rsidR="00715427" w:rsidRPr="00C81F67">
        <w:rPr>
          <w:rFonts w:ascii="Times New Roman" w:hAnsi="Times New Roman" w:cs="Times New Roman"/>
        </w:rPr>
        <w:t>,</w:t>
      </w:r>
      <w:r w:rsidR="0086210F" w:rsidRPr="00C81F67">
        <w:rPr>
          <w:rFonts w:ascii="Times New Roman" w:hAnsi="Times New Roman" w:cs="Times New Roman"/>
        </w:rPr>
        <w:t xml:space="preserve"> transcripts were </w:t>
      </w:r>
      <w:r w:rsidR="00AC0579" w:rsidRPr="00C81F67">
        <w:rPr>
          <w:rFonts w:ascii="Times New Roman" w:hAnsi="Times New Roman" w:cs="Times New Roman"/>
        </w:rPr>
        <w:t>saved to a US</w:t>
      </w:r>
      <w:r w:rsidR="00C90CC8" w:rsidRPr="00C81F67">
        <w:rPr>
          <w:rFonts w:ascii="Times New Roman" w:hAnsi="Times New Roman" w:cs="Times New Roman"/>
        </w:rPr>
        <w:t>B</w:t>
      </w:r>
      <w:r w:rsidR="00AC0579" w:rsidRPr="00C81F67">
        <w:rPr>
          <w:rFonts w:ascii="Times New Roman" w:hAnsi="Times New Roman" w:cs="Times New Roman"/>
        </w:rPr>
        <w:t xml:space="preserve"> drive for analysis</w:t>
      </w:r>
      <w:r w:rsidR="00B50681" w:rsidRPr="00C81F67">
        <w:rPr>
          <w:rFonts w:ascii="Times New Roman" w:hAnsi="Times New Roman" w:cs="Times New Roman"/>
        </w:rPr>
        <w:t>. The documents w</w:t>
      </w:r>
      <w:r w:rsidR="00C90CC8" w:rsidRPr="00C81F67">
        <w:rPr>
          <w:rFonts w:ascii="Times New Roman" w:hAnsi="Times New Roman" w:cs="Times New Roman"/>
        </w:rPr>
        <w:t>ere</w:t>
      </w:r>
      <w:r w:rsidR="00B50681" w:rsidRPr="00C81F67">
        <w:rPr>
          <w:rFonts w:ascii="Times New Roman" w:hAnsi="Times New Roman" w:cs="Times New Roman"/>
        </w:rPr>
        <w:t xml:space="preserve"> numbered by line to help facilitate the coding process. </w:t>
      </w:r>
    </w:p>
    <w:p w14:paraId="3CFA0124" w14:textId="77777777" w:rsidR="004B501F" w:rsidRPr="004B501F" w:rsidRDefault="004B501F" w:rsidP="004B501F">
      <w:pPr>
        <w:ind w:firstLine="720"/>
        <w:rPr>
          <w:rFonts w:ascii="Times New Roman" w:hAnsi="Times New Roman" w:cs="Times New Roman"/>
          <w:sz w:val="22"/>
          <w:szCs w:val="22"/>
        </w:rPr>
      </w:pPr>
    </w:p>
    <w:p w14:paraId="11731AEC" w14:textId="4561334E" w:rsidR="00970E41" w:rsidRPr="00C81F67" w:rsidRDefault="003C075F" w:rsidP="004B501F">
      <w:pPr>
        <w:ind w:firstLine="720"/>
        <w:rPr>
          <w:rFonts w:ascii="Times New Roman" w:hAnsi="Times New Roman" w:cs="Times New Roman"/>
        </w:rPr>
      </w:pPr>
      <w:r w:rsidRPr="00C81F67">
        <w:rPr>
          <w:rFonts w:ascii="Times New Roman" w:hAnsi="Times New Roman" w:cs="Times New Roman"/>
        </w:rPr>
        <w:t>Inductive</w:t>
      </w:r>
      <w:r w:rsidR="00240B8E" w:rsidRPr="00C81F67">
        <w:rPr>
          <w:rFonts w:ascii="Times New Roman" w:hAnsi="Times New Roman" w:cs="Times New Roman"/>
        </w:rPr>
        <w:t xml:space="preserve"> t</w:t>
      </w:r>
      <w:r w:rsidR="00B50681" w:rsidRPr="00C81F67">
        <w:rPr>
          <w:rFonts w:ascii="Times New Roman" w:hAnsi="Times New Roman" w:cs="Times New Roman"/>
        </w:rPr>
        <w:t>hematic coding w</w:t>
      </w:r>
      <w:r w:rsidR="00C90CC8" w:rsidRPr="00C81F67">
        <w:rPr>
          <w:rFonts w:ascii="Times New Roman" w:hAnsi="Times New Roman" w:cs="Times New Roman"/>
        </w:rPr>
        <w:t>as</w:t>
      </w:r>
      <w:r w:rsidR="00B50681" w:rsidRPr="00C81F67">
        <w:rPr>
          <w:rFonts w:ascii="Times New Roman" w:hAnsi="Times New Roman" w:cs="Times New Roman"/>
        </w:rPr>
        <w:t xml:space="preserve"> utilized to </w:t>
      </w:r>
      <w:r w:rsidR="00240B8E" w:rsidRPr="00C81F67">
        <w:rPr>
          <w:rFonts w:ascii="Times New Roman" w:hAnsi="Times New Roman" w:cs="Times New Roman"/>
        </w:rPr>
        <w:t xml:space="preserve">identify themes across </w:t>
      </w:r>
      <w:r w:rsidR="00752713" w:rsidRPr="00C81F67">
        <w:rPr>
          <w:rFonts w:ascii="Times New Roman" w:hAnsi="Times New Roman" w:cs="Times New Roman"/>
        </w:rPr>
        <w:t xml:space="preserve">the </w:t>
      </w:r>
      <w:r w:rsidR="00213259" w:rsidRPr="00C81F67">
        <w:rPr>
          <w:rFonts w:ascii="Times New Roman" w:hAnsi="Times New Roman" w:cs="Times New Roman"/>
        </w:rPr>
        <w:t>data</w:t>
      </w:r>
      <w:r w:rsidR="00240B8E" w:rsidRPr="00C81F67">
        <w:rPr>
          <w:rFonts w:ascii="Times New Roman" w:hAnsi="Times New Roman" w:cs="Times New Roman"/>
        </w:rPr>
        <w:t xml:space="preserve">. </w:t>
      </w:r>
      <w:r w:rsidRPr="00C81F67">
        <w:rPr>
          <w:rFonts w:ascii="Times New Roman" w:hAnsi="Times New Roman" w:cs="Times New Roman"/>
        </w:rPr>
        <w:t>The initial c</w:t>
      </w:r>
      <w:r w:rsidR="00752713" w:rsidRPr="00C81F67">
        <w:rPr>
          <w:rFonts w:ascii="Times New Roman" w:hAnsi="Times New Roman" w:cs="Times New Roman"/>
        </w:rPr>
        <w:t>oding</w:t>
      </w:r>
      <w:r w:rsidRPr="00C81F67">
        <w:rPr>
          <w:rFonts w:ascii="Times New Roman" w:hAnsi="Times New Roman" w:cs="Times New Roman"/>
        </w:rPr>
        <w:t xml:space="preserve"> c</w:t>
      </w:r>
      <w:r w:rsidR="00752713" w:rsidRPr="00C81F67">
        <w:rPr>
          <w:rFonts w:ascii="Times New Roman" w:hAnsi="Times New Roman" w:cs="Times New Roman"/>
        </w:rPr>
        <w:t>ycle</w:t>
      </w:r>
      <w:r w:rsidRPr="00C81F67">
        <w:rPr>
          <w:rFonts w:ascii="Times New Roman" w:hAnsi="Times New Roman" w:cs="Times New Roman"/>
        </w:rPr>
        <w:t xml:space="preserve"> employ</w:t>
      </w:r>
      <w:r w:rsidR="00C90CC8" w:rsidRPr="00C81F67">
        <w:rPr>
          <w:rFonts w:ascii="Times New Roman" w:hAnsi="Times New Roman" w:cs="Times New Roman"/>
        </w:rPr>
        <w:t>ed</w:t>
      </w:r>
      <w:r w:rsidRPr="00C81F67">
        <w:rPr>
          <w:rFonts w:ascii="Times New Roman" w:hAnsi="Times New Roman" w:cs="Times New Roman"/>
        </w:rPr>
        <w:t xml:space="preserve"> in</w:t>
      </w:r>
      <w:r w:rsidR="00B0539E" w:rsidRPr="00C81F67">
        <w:rPr>
          <w:rFonts w:ascii="Times New Roman" w:hAnsi="Times New Roman" w:cs="Times New Roman"/>
        </w:rPr>
        <w:t xml:space="preserve"> </w:t>
      </w:r>
      <w:r w:rsidRPr="00C81F67">
        <w:rPr>
          <w:rFonts w:ascii="Times New Roman" w:hAnsi="Times New Roman" w:cs="Times New Roman"/>
        </w:rPr>
        <w:t>vivo coding, wherein codes were derived directly from participants' verbatim words (Saldaña, 2013). This facilitate</w:t>
      </w:r>
      <w:r w:rsidR="00C90CC8" w:rsidRPr="00C81F67">
        <w:rPr>
          <w:rFonts w:ascii="Times New Roman" w:hAnsi="Times New Roman" w:cs="Times New Roman"/>
        </w:rPr>
        <w:t>d</w:t>
      </w:r>
      <w:r w:rsidRPr="00C81F67">
        <w:rPr>
          <w:rFonts w:ascii="Times New Roman" w:hAnsi="Times New Roman" w:cs="Times New Roman"/>
        </w:rPr>
        <w:t xml:space="preserve"> deeper reflection on their authentic significance. Once the initial coding process </w:t>
      </w:r>
      <w:r w:rsidR="00C90CC8" w:rsidRPr="00C81F67">
        <w:rPr>
          <w:rFonts w:ascii="Times New Roman" w:hAnsi="Times New Roman" w:cs="Times New Roman"/>
        </w:rPr>
        <w:t>was</w:t>
      </w:r>
      <w:r w:rsidRPr="00C81F67">
        <w:rPr>
          <w:rFonts w:ascii="Times New Roman" w:hAnsi="Times New Roman" w:cs="Times New Roman"/>
        </w:rPr>
        <w:t xml:space="preserve"> </w:t>
      </w:r>
      <w:r w:rsidR="00752713" w:rsidRPr="00C81F67">
        <w:rPr>
          <w:rFonts w:ascii="Times New Roman" w:hAnsi="Times New Roman" w:cs="Times New Roman"/>
        </w:rPr>
        <w:t>complete</w:t>
      </w:r>
      <w:r w:rsidRPr="00C81F67">
        <w:rPr>
          <w:rFonts w:ascii="Times New Roman" w:hAnsi="Times New Roman" w:cs="Times New Roman"/>
        </w:rPr>
        <w:t>, a secondary c</w:t>
      </w:r>
      <w:r w:rsidR="00752713" w:rsidRPr="00C81F67">
        <w:rPr>
          <w:rFonts w:ascii="Times New Roman" w:hAnsi="Times New Roman" w:cs="Times New Roman"/>
        </w:rPr>
        <w:t>oding</w:t>
      </w:r>
      <w:r w:rsidRPr="00C81F67">
        <w:rPr>
          <w:rFonts w:ascii="Times New Roman" w:hAnsi="Times New Roman" w:cs="Times New Roman"/>
        </w:rPr>
        <w:t xml:space="preserve"> c</w:t>
      </w:r>
      <w:r w:rsidR="00752713" w:rsidRPr="00C81F67">
        <w:rPr>
          <w:rFonts w:ascii="Times New Roman" w:hAnsi="Times New Roman" w:cs="Times New Roman"/>
        </w:rPr>
        <w:t>ycle</w:t>
      </w:r>
      <w:r w:rsidRPr="00C81F67">
        <w:rPr>
          <w:rFonts w:ascii="Times New Roman" w:hAnsi="Times New Roman" w:cs="Times New Roman"/>
        </w:rPr>
        <w:t xml:space="preserve"> w</w:t>
      </w:r>
      <w:r w:rsidR="00C90CC8" w:rsidRPr="00C81F67">
        <w:rPr>
          <w:rFonts w:ascii="Times New Roman" w:hAnsi="Times New Roman" w:cs="Times New Roman"/>
        </w:rPr>
        <w:t>as</w:t>
      </w:r>
      <w:r w:rsidRPr="00C81F67">
        <w:rPr>
          <w:rFonts w:ascii="Times New Roman" w:hAnsi="Times New Roman" w:cs="Times New Roman"/>
        </w:rPr>
        <w:t xml:space="preserve"> </w:t>
      </w:r>
      <w:r w:rsidR="00C90CC8" w:rsidRPr="00C81F67">
        <w:rPr>
          <w:rFonts w:ascii="Times New Roman" w:hAnsi="Times New Roman" w:cs="Times New Roman"/>
        </w:rPr>
        <w:t>conducted</w:t>
      </w:r>
      <w:r w:rsidRPr="00C81F67">
        <w:rPr>
          <w:rFonts w:ascii="Times New Roman" w:hAnsi="Times New Roman" w:cs="Times New Roman"/>
        </w:rPr>
        <w:t xml:space="preserve"> to meta-synthesize the data. Pattern coding w</w:t>
      </w:r>
      <w:r w:rsidR="00B50788" w:rsidRPr="00C81F67">
        <w:rPr>
          <w:rFonts w:ascii="Times New Roman" w:hAnsi="Times New Roman" w:cs="Times New Roman"/>
        </w:rPr>
        <w:t>as</w:t>
      </w:r>
      <w:r w:rsidRPr="00C81F67">
        <w:rPr>
          <w:rFonts w:ascii="Times New Roman" w:hAnsi="Times New Roman" w:cs="Times New Roman"/>
        </w:rPr>
        <w:t xml:space="preserve"> employed to identify connections among codes and unveil</w:t>
      </w:r>
      <w:r w:rsidR="00B50788" w:rsidRPr="00C81F67">
        <w:rPr>
          <w:rFonts w:ascii="Times New Roman" w:hAnsi="Times New Roman" w:cs="Times New Roman"/>
        </w:rPr>
        <w:t>ed</w:t>
      </w:r>
      <w:r w:rsidRPr="00C81F67">
        <w:rPr>
          <w:rFonts w:ascii="Times New Roman" w:hAnsi="Times New Roman" w:cs="Times New Roman"/>
        </w:rPr>
        <w:t xml:space="preserve"> emerging themes (Saldaña, 2013). T</w:t>
      </w:r>
      <w:r w:rsidR="000B4FBC" w:rsidRPr="00C81F67">
        <w:rPr>
          <w:rFonts w:ascii="Times New Roman" w:hAnsi="Times New Roman" w:cs="Times New Roman"/>
        </w:rPr>
        <w:t xml:space="preserve">wo </w:t>
      </w:r>
      <w:r w:rsidRPr="00C81F67">
        <w:rPr>
          <w:rFonts w:ascii="Times New Roman" w:hAnsi="Times New Roman" w:cs="Times New Roman"/>
        </w:rPr>
        <w:t>researchers participate</w:t>
      </w:r>
      <w:r w:rsidR="00B50788" w:rsidRPr="00C81F67">
        <w:rPr>
          <w:rFonts w:ascii="Times New Roman" w:hAnsi="Times New Roman" w:cs="Times New Roman"/>
        </w:rPr>
        <w:t>d</w:t>
      </w:r>
      <w:r w:rsidRPr="00C81F67">
        <w:rPr>
          <w:rFonts w:ascii="Times New Roman" w:hAnsi="Times New Roman" w:cs="Times New Roman"/>
        </w:rPr>
        <w:t xml:space="preserve"> in the coding process to establish intercoder reliability. This process allow</w:t>
      </w:r>
      <w:r w:rsidR="00B50788" w:rsidRPr="00C81F67">
        <w:rPr>
          <w:rFonts w:ascii="Times New Roman" w:hAnsi="Times New Roman" w:cs="Times New Roman"/>
        </w:rPr>
        <w:t>ed</w:t>
      </w:r>
      <w:r w:rsidRPr="00C81F67">
        <w:rPr>
          <w:rFonts w:ascii="Times New Roman" w:hAnsi="Times New Roman" w:cs="Times New Roman"/>
        </w:rPr>
        <w:t xml:space="preserve"> for the evaluation of consistency and agreement among the researchers in their interpretations and coding of the data (Creswell, 2013).</w:t>
      </w:r>
      <w:r w:rsidR="009B1610" w:rsidRPr="00C81F67">
        <w:rPr>
          <w:rFonts w:ascii="Times New Roman" w:hAnsi="Times New Roman" w:cs="Times New Roman"/>
        </w:rPr>
        <w:t xml:space="preserve"> </w:t>
      </w:r>
      <w:r w:rsidR="00970E41" w:rsidRPr="00C81F67">
        <w:rPr>
          <w:rFonts w:ascii="Times New Roman" w:hAnsi="Times New Roman" w:cs="Times New Roman"/>
        </w:rPr>
        <w:t>Confirmability w</w:t>
      </w:r>
      <w:r w:rsidR="00B50788" w:rsidRPr="00C81F67">
        <w:rPr>
          <w:rFonts w:ascii="Times New Roman" w:hAnsi="Times New Roman" w:cs="Times New Roman"/>
        </w:rPr>
        <w:t xml:space="preserve">as </w:t>
      </w:r>
      <w:r w:rsidR="009126B2" w:rsidRPr="00C81F67">
        <w:rPr>
          <w:rFonts w:ascii="Times New Roman" w:hAnsi="Times New Roman" w:cs="Times New Roman"/>
        </w:rPr>
        <w:t>supported</w:t>
      </w:r>
      <w:r w:rsidR="00970E41" w:rsidRPr="00C81F67">
        <w:rPr>
          <w:rFonts w:ascii="Times New Roman" w:hAnsi="Times New Roman" w:cs="Times New Roman"/>
        </w:rPr>
        <w:t xml:space="preserve"> through an audit trail</w:t>
      </w:r>
      <w:r w:rsidR="009126B2" w:rsidRPr="00C81F67">
        <w:rPr>
          <w:rFonts w:ascii="Times New Roman" w:hAnsi="Times New Roman" w:cs="Times New Roman"/>
        </w:rPr>
        <w:t>. This</w:t>
      </w:r>
      <w:r w:rsidR="00B50788" w:rsidRPr="00C81F67">
        <w:rPr>
          <w:rFonts w:ascii="Times New Roman" w:hAnsi="Times New Roman" w:cs="Times New Roman"/>
        </w:rPr>
        <w:t xml:space="preserve"> </w:t>
      </w:r>
      <w:r w:rsidR="009126B2" w:rsidRPr="00C81F67">
        <w:rPr>
          <w:rFonts w:ascii="Times New Roman" w:hAnsi="Times New Roman" w:cs="Times New Roman"/>
        </w:rPr>
        <w:t>involve</w:t>
      </w:r>
      <w:r w:rsidR="00B50788" w:rsidRPr="00C81F67">
        <w:rPr>
          <w:rFonts w:ascii="Times New Roman" w:hAnsi="Times New Roman" w:cs="Times New Roman"/>
        </w:rPr>
        <w:t>d</w:t>
      </w:r>
      <w:r w:rsidR="009126B2" w:rsidRPr="00C81F67">
        <w:rPr>
          <w:rFonts w:ascii="Times New Roman" w:hAnsi="Times New Roman" w:cs="Times New Roman"/>
        </w:rPr>
        <w:t xml:space="preserve"> accurately</w:t>
      </w:r>
      <w:r w:rsidR="00970E41" w:rsidRPr="00C81F67">
        <w:rPr>
          <w:rFonts w:ascii="Times New Roman" w:hAnsi="Times New Roman" w:cs="Times New Roman"/>
        </w:rPr>
        <w:t xml:space="preserve"> documenting </w:t>
      </w:r>
      <w:r w:rsidR="009126B2" w:rsidRPr="00C81F67">
        <w:rPr>
          <w:rFonts w:ascii="Times New Roman" w:hAnsi="Times New Roman" w:cs="Times New Roman"/>
        </w:rPr>
        <w:t>the entire</w:t>
      </w:r>
      <w:r w:rsidR="00970E41" w:rsidRPr="00C81F67">
        <w:rPr>
          <w:rFonts w:ascii="Times New Roman" w:hAnsi="Times New Roman" w:cs="Times New Roman"/>
        </w:rPr>
        <w:t xml:space="preserve"> research process and </w:t>
      </w:r>
      <w:r w:rsidR="00752713" w:rsidRPr="00C81F67">
        <w:rPr>
          <w:rFonts w:ascii="Times New Roman" w:hAnsi="Times New Roman" w:cs="Times New Roman"/>
        </w:rPr>
        <w:t>recor</w:t>
      </w:r>
      <w:r w:rsidR="007C404B" w:rsidRPr="00C81F67">
        <w:rPr>
          <w:rFonts w:ascii="Times New Roman" w:hAnsi="Times New Roman" w:cs="Times New Roman"/>
        </w:rPr>
        <w:t>ding a</w:t>
      </w:r>
      <w:r w:rsidR="00752713" w:rsidRPr="00C81F67">
        <w:rPr>
          <w:rFonts w:ascii="Times New Roman" w:hAnsi="Times New Roman" w:cs="Times New Roman"/>
        </w:rPr>
        <w:t>ll</w:t>
      </w:r>
      <w:r w:rsidR="007C404B" w:rsidRPr="00C81F67">
        <w:rPr>
          <w:rFonts w:ascii="Times New Roman" w:hAnsi="Times New Roman" w:cs="Times New Roman"/>
        </w:rPr>
        <w:t xml:space="preserve"> </w:t>
      </w:r>
      <w:r w:rsidR="00970E41" w:rsidRPr="00C81F67">
        <w:rPr>
          <w:rFonts w:ascii="Times New Roman" w:hAnsi="Times New Roman" w:cs="Times New Roman"/>
        </w:rPr>
        <w:t>decisions made throughout the study, th</w:t>
      </w:r>
      <w:r w:rsidR="00752713" w:rsidRPr="00C81F67">
        <w:rPr>
          <w:rFonts w:ascii="Times New Roman" w:hAnsi="Times New Roman" w:cs="Times New Roman"/>
        </w:rPr>
        <w:t>ereby</w:t>
      </w:r>
      <w:r w:rsidR="00970E41" w:rsidRPr="00C81F67">
        <w:rPr>
          <w:rFonts w:ascii="Times New Roman" w:hAnsi="Times New Roman" w:cs="Times New Roman"/>
        </w:rPr>
        <w:t xml:space="preserve"> enabling transparency and accountability</w:t>
      </w:r>
      <w:r w:rsidR="009126B2" w:rsidRPr="00C81F67">
        <w:rPr>
          <w:rFonts w:ascii="Times New Roman" w:hAnsi="Times New Roman" w:cs="Times New Roman"/>
        </w:rPr>
        <w:t xml:space="preserve"> (Amin et al., 2020)</w:t>
      </w:r>
      <w:r w:rsidR="00970E41" w:rsidRPr="00C81F67">
        <w:rPr>
          <w:rFonts w:ascii="Times New Roman" w:hAnsi="Times New Roman" w:cs="Times New Roman"/>
        </w:rPr>
        <w:t>.</w:t>
      </w:r>
      <w:r w:rsidR="009B1610" w:rsidRPr="00C81F67">
        <w:rPr>
          <w:rFonts w:ascii="Times New Roman" w:hAnsi="Times New Roman" w:cs="Times New Roman"/>
        </w:rPr>
        <w:t xml:space="preserve"> </w:t>
      </w:r>
      <w:r w:rsidR="00970E41" w:rsidRPr="00C81F67">
        <w:rPr>
          <w:rFonts w:ascii="Times New Roman" w:hAnsi="Times New Roman" w:cs="Times New Roman"/>
        </w:rPr>
        <w:t xml:space="preserve">Additionally, reflexivity </w:t>
      </w:r>
      <w:r w:rsidR="007C404B" w:rsidRPr="00C81F67">
        <w:rPr>
          <w:rFonts w:ascii="Times New Roman" w:hAnsi="Times New Roman" w:cs="Times New Roman"/>
        </w:rPr>
        <w:t>was</w:t>
      </w:r>
      <w:r w:rsidR="00970E41" w:rsidRPr="00C81F67">
        <w:rPr>
          <w:rFonts w:ascii="Times New Roman" w:hAnsi="Times New Roman" w:cs="Times New Roman"/>
        </w:rPr>
        <w:t xml:space="preserve"> practiced </w:t>
      </w:r>
      <w:r w:rsidR="004B501F">
        <w:rPr>
          <w:rFonts w:ascii="Times New Roman" w:hAnsi="Times New Roman" w:cs="Times New Roman"/>
        </w:rPr>
        <w:t xml:space="preserve">by </w:t>
      </w:r>
      <w:r w:rsidR="004B501F" w:rsidRPr="00C81F67">
        <w:rPr>
          <w:rFonts w:ascii="Times New Roman" w:hAnsi="Times New Roman" w:cs="Times New Roman"/>
        </w:rPr>
        <w:t>acknowledging</w:t>
      </w:r>
      <w:r w:rsidR="00970E41" w:rsidRPr="00C81F67">
        <w:rPr>
          <w:rFonts w:ascii="Times New Roman" w:hAnsi="Times New Roman" w:cs="Times New Roman"/>
        </w:rPr>
        <w:t xml:space="preserve"> and mitigat</w:t>
      </w:r>
      <w:r w:rsidR="004B501F">
        <w:rPr>
          <w:rFonts w:ascii="Times New Roman" w:hAnsi="Times New Roman" w:cs="Times New Roman"/>
        </w:rPr>
        <w:t>ing</w:t>
      </w:r>
      <w:r w:rsidR="00970E41" w:rsidRPr="00C81F67">
        <w:rPr>
          <w:rFonts w:ascii="Times New Roman" w:hAnsi="Times New Roman" w:cs="Times New Roman"/>
        </w:rPr>
        <w:t xml:space="preserve"> potential biases or preconceptions that </w:t>
      </w:r>
      <w:r w:rsidR="007C404B" w:rsidRPr="00C81F67">
        <w:rPr>
          <w:rFonts w:ascii="Times New Roman" w:hAnsi="Times New Roman" w:cs="Times New Roman"/>
        </w:rPr>
        <w:t>could</w:t>
      </w:r>
      <w:r w:rsidR="00970E41" w:rsidRPr="00C81F67">
        <w:rPr>
          <w:rFonts w:ascii="Times New Roman" w:hAnsi="Times New Roman" w:cs="Times New Roman"/>
        </w:rPr>
        <w:t xml:space="preserve"> </w:t>
      </w:r>
      <w:r w:rsidR="007C404B" w:rsidRPr="00C81F67">
        <w:rPr>
          <w:rFonts w:ascii="Times New Roman" w:hAnsi="Times New Roman" w:cs="Times New Roman"/>
        </w:rPr>
        <w:t xml:space="preserve">have </w:t>
      </w:r>
      <w:r w:rsidR="00970E41" w:rsidRPr="00C81F67">
        <w:rPr>
          <w:rFonts w:ascii="Times New Roman" w:hAnsi="Times New Roman" w:cs="Times New Roman"/>
        </w:rPr>
        <w:t>influence</w:t>
      </w:r>
      <w:r w:rsidR="007C404B" w:rsidRPr="00C81F67">
        <w:rPr>
          <w:rFonts w:ascii="Times New Roman" w:hAnsi="Times New Roman" w:cs="Times New Roman"/>
        </w:rPr>
        <w:t>d</w:t>
      </w:r>
      <w:r w:rsidR="00970E41" w:rsidRPr="00C81F67">
        <w:rPr>
          <w:rFonts w:ascii="Times New Roman" w:hAnsi="Times New Roman" w:cs="Times New Roman"/>
        </w:rPr>
        <w:t xml:space="preserve"> interpretations of the data. Lastly, to enhance the transferability of the findings, </w:t>
      </w:r>
      <w:r w:rsidR="00752713" w:rsidRPr="00C81F67">
        <w:rPr>
          <w:rFonts w:ascii="Times New Roman" w:hAnsi="Times New Roman" w:cs="Times New Roman"/>
        </w:rPr>
        <w:t xml:space="preserve">a </w:t>
      </w:r>
      <w:r w:rsidR="00970E41" w:rsidRPr="00C81F67">
        <w:rPr>
          <w:rFonts w:ascii="Times New Roman" w:hAnsi="Times New Roman" w:cs="Times New Roman"/>
        </w:rPr>
        <w:t>thick description of the case w</w:t>
      </w:r>
      <w:r w:rsidR="007C404B" w:rsidRPr="00C81F67">
        <w:rPr>
          <w:rFonts w:ascii="Times New Roman" w:hAnsi="Times New Roman" w:cs="Times New Roman"/>
        </w:rPr>
        <w:t xml:space="preserve">as </w:t>
      </w:r>
      <w:r w:rsidR="00970E41" w:rsidRPr="00C81F67">
        <w:rPr>
          <w:rFonts w:ascii="Times New Roman" w:hAnsi="Times New Roman" w:cs="Times New Roman"/>
        </w:rPr>
        <w:t>provided</w:t>
      </w:r>
      <w:r w:rsidR="009126B2" w:rsidRPr="00C81F67">
        <w:rPr>
          <w:rFonts w:ascii="Times New Roman" w:hAnsi="Times New Roman" w:cs="Times New Roman"/>
        </w:rPr>
        <w:t xml:space="preserve">. This </w:t>
      </w:r>
      <w:r w:rsidR="00970E41" w:rsidRPr="00C81F67">
        <w:rPr>
          <w:rFonts w:ascii="Times New Roman" w:hAnsi="Times New Roman" w:cs="Times New Roman"/>
        </w:rPr>
        <w:t>offer</w:t>
      </w:r>
      <w:r w:rsidR="007C404B" w:rsidRPr="00C81F67">
        <w:rPr>
          <w:rFonts w:ascii="Times New Roman" w:hAnsi="Times New Roman" w:cs="Times New Roman"/>
        </w:rPr>
        <w:t>ed</w:t>
      </w:r>
      <w:r w:rsidR="00970E41" w:rsidRPr="00C81F67">
        <w:rPr>
          <w:rFonts w:ascii="Times New Roman" w:hAnsi="Times New Roman" w:cs="Times New Roman"/>
        </w:rPr>
        <w:t xml:space="preserve"> rich contextual details that allow</w:t>
      </w:r>
      <w:r w:rsidR="007C404B" w:rsidRPr="00C81F67">
        <w:rPr>
          <w:rFonts w:ascii="Times New Roman" w:hAnsi="Times New Roman" w:cs="Times New Roman"/>
        </w:rPr>
        <w:t>ed</w:t>
      </w:r>
      <w:r w:rsidR="00970E41" w:rsidRPr="00C81F67">
        <w:rPr>
          <w:rFonts w:ascii="Times New Roman" w:hAnsi="Times New Roman" w:cs="Times New Roman"/>
        </w:rPr>
        <w:t xml:space="preserve"> readers to assess the applicability of findings to other contexts</w:t>
      </w:r>
      <w:r w:rsidR="00752713" w:rsidRPr="00C81F67">
        <w:rPr>
          <w:rFonts w:ascii="Times New Roman" w:hAnsi="Times New Roman" w:cs="Times New Roman"/>
        </w:rPr>
        <w:t xml:space="preserve"> </w:t>
      </w:r>
      <w:r w:rsidR="009126B2" w:rsidRPr="00C81F67">
        <w:rPr>
          <w:rFonts w:ascii="Times New Roman" w:hAnsi="Times New Roman" w:cs="Times New Roman"/>
        </w:rPr>
        <w:t>(Kuper et al., 2008)</w:t>
      </w:r>
      <w:r w:rsidR="00970E41" w:rsidRPr="00C81F67">
        <w:rPr>
          <w:rFonts w:ascii="Times New Roman" w:hAnsi="Times New Roman" w:cs="Times New Roman"/>
        </w:rPr>
        <w:t>. These methodological approaches collectively contribute</w:t>
      </w:r>
      <w:r w:rsidR="007C404B" w:rsidRPr="00C81F67">
        <w:rPr>
          <w:rFonts w:ascii="Times New Roman" w:hAnsi="Times New Roman" w:cs="Times New Roman"/>
        </w:rPr>
        <w:t>d</w:t>
      </w:r>
      <w:r w:rsidR="00970E41" w:rsidRPr="00C81F67">
        <w:rPr>
          <w:rFonts w:ascii="Times New Roman" w:hAnsi="Times New Roman" w:cs="Times New Roman"/>
        </w:rPr>
        <w:t xml:space="preserve"> to the robustness and validity of the research outcomes.</w:t>
      </w:r>
    </w:p>
    <w:p w14:paraId="3B496202" w14:textId="77777777" w:rsidR="009B1610" w:rsidRPr="004B501F" w:rsidRDefault="009B1610" w:rsidP="00787FA3">
      <w:pPr>
        <w:ind w:firstLine="720"/>
        <w:rPr>
          <w:rFonts w:ascii="Times New Roman" w:hAnsi="Times New Roman" w:cs="Times New Roman"/>
          <w:sz w:val="22"/>
          <w:szCs w:val="22"/>
        </w:rPr>
      </w:pPr>
    </w:p>
    <w:p w14:paraId="07DC8E4E" w14:textId="77777777" w:rsidR="00E64793" w:rsidRPr="00C81F67" w:rsidRDefault="00E64793" w:rsidP="00787FA3">
      <w:pPr>
        <w:rPr>
          <w:rFonts w:ascii="Times New Roman" w:hAnsi="Times New Roman" w:cs="Times New Roman"/>
          <w:b/>
          <w:bCs/>
        </w:rPr>
      </w:pPr>
      <w:r w:rsidRPr="00C81F67">
        <w:rPr>
          <w:rFonts w:ascii="Times New Roman" w:hAnsi="Times New Roman" w:cs="Times New Roman"/>
          <w:b/>
          <w:bCs/>
        </w:rPr>
        <w:t>Ethical Considerations</w:t>
      </w:r>
    </w:p>
    <w:p w14:paraId="25643849" w14:textId="77777777" w:rsidR="003F1A24" w:rsidRPr="004B501F" w:rsidRDefault="003F1A24" w:rsidP="00787FA3">
      <w:pPr>
        <w:rPr>
          <w:rFonts w:ascii="Times New Roman" w:hAnsi="Times New Roman" w:cs="Times New Roman"/>
          <w:b/>
          <w:bCs/>
          <w:sz w:val="22"/>
          <w:szCs w:val="22"/>
        </w:rPr>
      </w:pPr>
    </w:p>
    <w:p w14:paraId="33A8073F" w14:textId="2BFA2455" w:rsidR="00714ABF" w:rsidRPr="00C81F67" w:rsidRDefault="00E631FC">
      <w:pPr>
        <w:rPr>
          <w:rFonts w:ascii="Times New Roman" w:hAnsi="Times New Roman" w:cs="Times New Roman"/>
        </w:rPr>
      </w:pPr>
      <w:r w:rsidRPr="00C81F67">
        <w:rPr>
          <w:rFonts w:ascii="Times New Roman" w:hAnsi="Times New Roman" w:cs="Times New Roman"/>
          <w:b/>
          <w:bCs/>
        </w:rPr>
        <w:tab/>
      </w:r>
      <w:r w:rsidRPr="00C81F67">
        <w:rPr>
          <w:rFonts w:ascii="Times New Roman" w:hAnsi="Times New Roman" w:cs="Times New Roman"/>
        </w:rPr>
        <w:t xml:space="preserve">Several ethical aspects </w:t>
      </w:r>
      <w:r w:rsidR="007C404B" w:rsidRPr="00C81F67">
        <w:rPr>
          <w:rFonts w:ascii="Times New Roman" w:hAnsi="Times New Roman" w:cs="Times New Roman"/>
        </w:rPr>
        <w:t>were</w:t>
      </w:r>
      <w:r w:rsidRPr="00C81F67">
        <w:rPr>
          <w:rFonts w:ascii="Times New Roman" w:hAnsi="Times New Roman" w:cs="Times New Roman"/>
        </w:rPr>
        <w:t xml:space="preserve"> considered in the design and execution of this study. First, approval by the </w:t>
      </w:r>
      <w:r w:rsidR="000939B3">
        <w:rPr>
          <w:rFonts w:ascii="Times New Roman" w:hAnsi="Times New Roman" w:cs="Times New Roman"/>
        </w:rPr>
        <w:t>Texas Tech University</w:t>
      </w:r>
      <w:r w:rsidRPr="00C81F67">
        <w:rPr>
          <w:rFonts w:ascii="Times New Roman" w:hAnsi="Times New Roman" w:cs="Times New Roman"/>
        </w:rPr>
        <w:t xml:space="preserve"> Institutional Review </w:t>
      </w:r>
      <w:r w:rsidR="00ED7539" w:rsidRPr="00C81F67">
        <w:rPr>
          <w:rFonts w:ascii="Times New Roman" w:hAnsi="Times New Roman" w:cs="Times New Roman"/>
        </w:rPr>
        <w:t>B</w:t>
      </w:r>
      <w:r w:rsidRPr="00C81F67">
        <w:rPr>
          <w:rFonts w:ascii="Times New Roman" w:hAnsi="Times New Roman" w:cs="Times New Roman"/>
        </w:rPr>
        <w:t>oard w</w:t>
      </w:r>
      <w:r w:rsidR="007C404B" w:rsidRPr="00C81F67">
        <w:rPr>
          <w:rFonts w:ascii="Times New Roman" w:hAnsi="Times New Roman" w:cs="Times New Roman"/>
        </w:rPr>
        <w:t xml:space="preserve">as </w:t>
      </w:r>
      <w:r w:rsidRPr="00C81F67">
        <w:rPr>
          <w:rFonts w:ascii="Times New Roman" w:hAnsi="Times New Roman" w:cs="Times New Roman"/>
        </w:rPr>
        <w:t xml:space="preserve">obtained before the research </w:t>
      </w:r>
      <w:r w:rsidR="00235455" w:rsidRPr="00C81F67">
        <w:rPr>
          <w:rFonts w:ascii="Times New Roman" w:hAnsi="Times New Roman" w:cs="Times New Roman"/>
        </w:rPr>
        <w:t>commence</w:t>
      </w:r>
      <w:r w:rsidR="007C404B" w:rsidRPr="00C81F67">
        <w:rPr>
          <w:rFonts w:ascii="Times New Roman" w:hAnsi="Times New Roman" w:cs="Times New Roman"/>
        </w:rPr>
        <w:t>d</w:t>
      </w:r>
      <w:r w:rsidRPr="00C81F67">
        <w:rPr>
          <w:rFonts w:ascii="Times New Roman" w:hAnsi="Times New Roman" w:cs="Times New Roman"/>
        </w:rPr>
        <w:t>. Then, participants</w:t>
      </w:r>
      <w:r w:rsidR="007C404B" w:rsidRPr="00C81F67">
        <w:rPr>
          <w:rFonts w:ascii="Times New Roman" w:hAnsi="Times New Roman" w:cs="Times New Roman"/>
        </w:rPr>
        <w:t xml:space="preserve"> were</w:t>
      </w:r>
      <w:r w:rsidRPr="00C81F67">
        <w:rPr>
          <w:rFonts w:ascii="Times New Roman" w:hAnsi="Times New Roman" w:cs="Times New Roman"/>
        </w:rPr>
        <w:t xml:space="preserve"> recruited </w:t>
      </w:r>
      <w:r w:rsidR="008D16D8" w:rsidRPr="00C81F67">
        <w:rPr>
          <w:rFonts w:ascii="Times New Roman" w:hAnsi="Times New Roman" w:cs="Times New Roman"/>
        </w:rPr>
        <w:t>by phone and provided informed consent.</w:t>
      </w:r>
      <w:r w:rsidRPr="00C81F67">
        <w:rPr>
          <w:rFonts w:ascii="Times New Roman" w:hAnsi="Times New Roman" w:cs="Times New Roman"/>
        </w:rPr>
        <w:t xml:space="preserve"> Participants w</w:t>
      </w:r>
      <w:r w:rsidR="007C404B" w:rsidRPr="00C81F67">
        <w:rPr>
          <w:rFonts w:ascii="Times New Roman" w:hAnsi="Times New Roman" w:cs="Times New Roman"/>
        </w:rPr>
        <w:t>ere</w:t>
      </w:r>
      <w:r w:rsidRPr="00C81F67">
        <w:rPr>
          <w:rFonts w:ascii="Times New Roman" w:hAnsi="Times New Roman" w:cs="Times New Roman"/>
        </w:rPr>
        <w:t xml:space="preserve"> </w:t>
      </w:r>
      <w:r w:rsidR="008D16D8" w:rsidRPr="00C81F67">
        <w:rPr>
          <w:rFonts w:ascii="Times New Roman" w:hAnsi="Times New Roman" w:cs="Times New Roman"/>
        </w:rPr>
        <w:t>informed</w:t>
      </w:r>
      <w:r w:rsidRPr="00C81F67">
        <w:rPr>
          <w:rFonts w:ascii="Times New Roman" w:hAnsi="Times New Roman" w:cs="Times New Roman"/>
        </w:rPr>
        <w:t xml:space="preserve"> of the purpose of the study, their rights as participant</w:t>
      </w:r>
      <w:r w:rsidR="00ED7539" w:rsidRPr="00C81F67">
        <w:rPr>
          <w:rFonts w:ascii="Times New Roman" w:hAnsi="Times New Roman" w:cs="Times New Roman"/>
        </w:rPr>
        <w:t xml:space="preserve">s, </w:t>
      </w:r>
      <w:r w:rsidRPr="00C81F67">
        <w:rPr>
          <w:rFonts w:ascii="Times New Roman" w:hAnsi="Times New Roman" w:cs="Times New Roman"/>
        </w:rPr>
        <w:t>and any potential risks or benefits. Consent w</w:t>
      </w:r>
      <w:r w:rsidR="00BB0358" w:rsidRPr="00C81F67">
        <w:rPr>
          <w:rFonts w:ascii="Times New Roman" w:hAnsi="Times New Roman" w:cs="Times New Roman"/>
        </w:rPr>
        <w:t>as</w:t>
      </w:r>
      <w:r w:rsidRPr="00C81F67">
        <w:rPr>
          <w:rFonts w:ascii="Times New Roman" w:hAnsi="Times New Roman" w:cs="Times New Roman"/>
        </w:rPr>
        <w:t xml:space="preserve"> reaffirmed before data collection commence</w:t>
      </w:r>
      <w:r w:rsidR="00BB0358" w:rsidRPr="00C81F67">
        <w:rPr>
          <w:rFonts w:ascii="Times New Roman" w:hAnsi="Times New Roman" w:cs="Times New Roman"/>
        </w:rPr>
        <w:t>d</w:t>
      </w:r>
      <w:r w:rsidR="008D16D8" w:rsidRPr="00C81F67">
        <w:rPr>
          <w:rFonts w:ascii="Times New Roman" w:hAnsi="Times New Roman" w:cs="Times New Roman"/>
        </w:rPr>
        <w:t>,</w:t>
      </w:r>
      <w:r w:rsidRPr="00C81F67">
        <w:rPr>
          <w:rFonts w:ascii="Times New Roman" w:hAnsi="Times New Roman" w:cs="Times New Roman"/>
        </w:rPr>
        <w:t xml:space="preserve"> and participants w</w:t>
      </w:r>
      <w:r w:rsidR="00BB0358" w:rsidRPr="00C81F67">
        <w:rPr>
          <w:rFonts w:ascii="Times New Roman" w:hAnsi="Times New Roman" w:cs="Times New Roman"/>
        </w:rPr>
        <w:t>ere heavily informed</w:t>
      </w:r>
      <w:r w:rsidRPr="00C81F67">
        <w:rPr>
          <w:rFonts w:ascii="Times New Roman" w:hAnsi="Times New Roman" w:cs="Times New Roman"/>
        </w:rPr>
        <w:t xml:space="preserve"> of their right to withdraw without consequence at any point during the study. Confidentiality and anonymity </w:t>
      </w:r>
      <w:r w:rsidR="00BB0358" w:rsidRPr="00C81F67">
        <w:rPr>
          <w:rFonts w:ascii="Times New Roman" w:hAnsi="Times New Roman" w:cs="Times New Roman"/>
        </w:rPr>
        <w:t>were</w:t>
      </w:r>
      <w:r w:rsidRPr="00C81F67">
        <w:rPr>
          <w:rFonts w:ascii="Times New Roman" w:hAnsi="Times New Roman" w:cs="Times New Roman"/>
        </w:rPr>
        <w:t xml:space="preserve"> ensured throughout the research process to protect </w:t>
      </w:r>
      <w:r w:rsidR="008D16D8" w:rsidRPr="00C81F67">
        <w:rPr>
          <w:rFonts w:ascii="Times New Roman" w:hAnsi="Times New Roman" w:cs="Times New Roman"/>
        </w:rPr>
        <w:t>participants'</w:t>
      </w:r>
      <w:r w:rsidRPr="00C81F67">
        <w:rPr>
          <w:rFonts w:ascii="Times New Roman" w:hAnsi="Times New Roman" w:cs="Times New Roman"/>
        </w:rPr>
        <w:t xml:space="preserve"> privacy. P</w:t>
      </w:r>
      <w:r w:rsidR="008D16D8" w:rsidRPr="00C81F67">
        <w:rPr>
          <w:rFonts w:ascii="Times New Roman" w:hAnsi="Times New Roman" w:cs="Times New Roman"/>
        </w:rPr>
        <w:t xml:space="preserve">articipant </w:t>
      </w:r>
      <w:r w:rsidRPr="00C81F67">
        <w:rPr>
          <w:rFonts w:ascii="Times New Roman" w:hAnsi="Times New Roman" w:cs="Times New Roman"/>
        </w:rPr>
        <w:t>and school</w:t>
      </w:r>
      <w:r w:rsidR="008D16D8" w:rsidRPr="00C81F67">
        <w:rPr>
          <w:rFonts w:ascii="Times New Roman" w:hAnsi="Times New Roman" w:cs="Times New Roman"/>
        </w:rPr>
        <w:t xml:space="preserve"> number</w:t>
      </w:r>
      <w:r w:rsidRPr="00C81F67">
        <w:rPr>
          <w:rFonts w:ascii="Times New Roman" w:hAnsi="Times New Roman" w:cs="Times New Roman"/>
        </w:rPr>
        <w:t>s w</w:t>
      </w:r>
      <w:r w:rsidR="00BB0358" w:rsidRPr="00C81F67">
        <w:rPr>
          <w:rFonts w:ascii="Times New Roman" w:hAnsi="Times New Roman" w:cs="Times New Roman"/>
        </w:rPr>
        <w:t>ere</w:t>
      </w:r>
      <w:r w:rsidRPr="00C81F67">
        <w:rPr>
          <w:rFonts w:ascii="Times New Roman" w:hAnsi="Times New Roman" w:cs="Times New Roman"/>
        </w:rPr>
        <w:t xml:space="preserve"> u</w:t>
      </w:r>
      <w:r w:rsidR="008D16D8" w:rsidRPr="00C81F67">
        <w:rPr>
          <w:rFonts w:ascii="Times New Roman" w:hAnsi="Times New Roman" w:cs="Times New Roman"/>
        </w:rPr>
        <w:t>s</w:t>
      </w:r>
      <w:r w:rsidRPr="00C81F67">
        <w:rPr>
          <w:rFonts w:ascii="Times New Roman" w:hAnsi="Times New Roman" w:cs="Times New Roman"/>
        </w:rPr>
        <w:t>ed for this purpose</w:t>
      </w:r>
      <w:r w:rsidR="00970E41" w:rsidRPr="00C81F67">
        <w:rPr>
          <w:rFonts w:ascii="Times New Roman" w:hAnsi="Times New Roman" w:cs="Times New Roman"/>
        </w:rPr>
        <w:t xml:space="preserve"> (Wang et al., 2024)</w:t>
      </w:r>
      <w:r w:rsidRPr="00C81F67">
        <w:rPr>
          <w:rFonts w:ascii="Times New Roman" w:hAnsi="Times New Roman" w:cs="Times New Roman"/>
        </w:rPr>
        <w:t xml:space="preserve">. </w:t>
      </w:r>
      <w:r w:rsidR="00E37A72" w:rsidRPr="00C81F67">
        <w:rPr>
          <w:rFonts w:ascii="Times New Roman" w:hAnsi="Times New Roman" w:cs="Times New Roman"/>
        </w:rPr>
        <w:t xml:space="preserve">All identifying information </w:t>
      </w:r>
      <w:r w:rsidR="00BB0358" w:rsidRPr="00C81F67">
        <w:rPr>
          <w:rFonts w:ascii="Times New Roman" w:hAnsi="Times New Roman" w:cs="Times New Roman"/>
        </w:rPr>
        <w:t>was</w:t>
      </w:r>
      <w:r w:rsidR="00E37A72" w:rsidRPr="00C81F67">
        <w:rPr>
          <w:rFonts w:ascii="Times New Roman" w:hAnsi="Times New Roman" w:cs="Times New Roman"/>
        </w:rPr>
        <w:t xml:space="preserve"> removed from transcripts and</w:t>
      </w:r>
      <w:r w:rsidR="00ED7539" w:rsidRPr="00C81F67">
        <w:rPr>
          <w:rFonts w:ascii="Times New Roman" w:hAnsi="Times New Roman" w:cs="Times New Roman"/>
        </w:rPr>
        <w:t xml:space="preserve"> </w:t>
      </w:r>
      <w:r w:rsidR="00E37A72" w:rsidRPr="00C81F67">
        <w:rPr>
          <w:rFonts w:ascii="Times New Roman" w:hAnsi="Times New Roman" w:cs="Times New Roman"/>
        </w:rPr>
        <w:t xml:space="preserve">field notes. The welfare of participants </w:t>
      </w:r>
      <w:r w:rsidR="00BB0358" w:rsidRPr="00C81F67">
        <w:rPr>
          <w:rFonts w:ascii="Times New Roman" w:hAnsi="Times New Roman" w:cs="Times New Roman"/>
        </w:rPr>
        <w:t>was</w:t>
      </w:r>
      <w:r w:rsidR="00E37A72" w:rsidRPr="00C81F67">
        <w:rPr>
          <w:rFonts w:ascii="Times New Roman" w:hAnsi="Times New Roman" w:cs="Times New Roman"/>
        </w:rPr>
        <w:t xml:space="preserve"> ensured in several ways. This study cause</w:t>
      </w:r>
      <w:r w:rsidR="00CF146E" w:rsidRPr="00C81F67">
        <w:rPr>
          <w:rFonts w:ascii="Times New Roman" w:hAnsi="Times New Roman" w:cs="Times New Roman"/>
        </w:rPr>
        <w:t>d</w:t>
      </w:r>
      <w:r w:rsidR="00E37A72" w:rsidRPr="00C81F67">
        <w:rPr>
          <w:rFonts w:ascii="Times New Roman" w:hAnsi="Times New Roman" w:cs="Times New Roman"/>
        </w:rPr>
        <w:t xml:space="preserve"> little to no harm to participants</w:t>
      </w:r>
      <w:r w:rsidR="008D16D8" w:rsidRPr="00C81F67">
        <w:rPr>
          <w:rFonts w:ascii="Times New Roman" w:hAnsi="Times New Roman" w:cs="Times New Roman"/>
        </w:rPr>
        <w:t>,</w:t>
      </w:r>
      <w:r w:rsidR="00E37A72" w:rsidRPr="00C81F67">
        <w:rPr>
          <w:rFonts w:ascii="Times New Roman" w:hAnsi="Times New Roman" w:cs="Times New Roman"/>
        </w:rPr>
        <w:t xml:space="preserve"> and </w:t>
      </w:r>
      <w:r w:rsidR="0033623E" w:rsidRPr="00C81F67">
        <w:rPr>
          <w:rFonts w:ascii="Times New Roman" w:hAnsi="Times New Roman" w:cs="Times New Roman"/>
        </w:rPr>
        <w:t>referrals</w:t>
      </w:r>
      <w:r w:rsidR="00E37A72" w:rsidRPr="00C81F67">
        <w:rPr>
          <w:rFonts w:ascii="Times New Roman" w:hAnsi="Times New Roman" w:cs="Times New Roman"/>
        </w:rPr>
        <w:t xml:space="preserve"> for participants who experience</w:t>
      </w:r>
      <w:r w:rsidR="0033623E" w:rsidRPr="00C81F67">
        <w:rPr>
          <w:rFonts w:ascii="Times New Roman" w:hAnsi="Times New Roman" w:cs="Times New Roman"/>
        </w:rPr>
        <w:t>d</w:t>
      </w:r>
      <w:r w:rsidR="00E37A72" w:rsidRPr="00C81F67">
        <w:rPr>
          <w:rFonts w:ascii="Times New Roman" w:hAnsi="Times New Roman" w:cs="Times New Roman"/>
        </w:rPr>
        <w:t xml:space="preserve"> distress </w:t>
      </w:r>
      <w:proofErr w:type="gramStart"/>
      <w:r w:rsidR="008D16D8" w:rsidRPr="00C81F67">
        <w:rPr>
          <w:rFonts w:ascii="Times New Roman" w:hAnsi="Times New Roman" w:cs="Times New Roman"/>
        </w:rPr>
        <w:t>as a result</w:t>
      </w:r>
      <w:r w:rsidR="006269F2" w:rsidRPr="00C81F67">
        <w:rPr>
          <w:rFonts w:ascii="Times New Roman" w:hAnsi="Times New Roman" w:cs="Times New Roman"/>
        </w:rPr>
        <w:t xml:space="preserve"> of</w:t>
      </w:r>
      <w:proofErr w:type="gramEnd"/>
      <w:r w:rsidR="00E37A72" w:rsidRPr="00C81F67">
        <w:rPr>
          <w:rFonts w:ascii="Times New Roman" w:hAnsi="Times New Roman" w:cs="Times New Roman"/>
        </w:rPr>
        <w:t xml:space="preserve"> the study </w:t>
      </w:r>
      <w:r w:rsidR="0033623E" w:rsidRPr="00C81F67">
        <w:rPr>
          <w:rFonts w:ascii="Times New Roman" w:hAnsi="Times New Roman" w:cs="Times New Roman"/>
        </w:rPr>
        <w:t xml:space="preserve">would have </w:t>
      </w:r>
      <w:r w:rsidR="00E37A72" w:rsidRPr="00C81F67">
        <w:rPr>
          <w:rFonts w:ascii="Times New Roman" w:hAnsi="Times New Roman" w:cs="Times New Roman"/>
        </w:rPr>
        <w:t>be</w:t>
      </w:r>
      <w:r w:rsidR="0033623E" w:rsidRPr="00C81F67">
        <w:rPr>
          <w:rFonts w:ascii="Times New Roman" w:hAnsi="Times New Roman" w:cs="Times New Roman"/>
        </w:rPr>
        <w:t>en</w:t>
      </w:r>
      <w:r w:rsidR="00E37A72" w:rsidRPr="00C81F67">
        <w:rPr>
          <w:rFonts w:ascii="Times New Roman" w:hAnsi="Times New Roman" w:cs="Times New Roman"/>
        </w:rPr>
        <w:t xml:space="preserve"> provided</w:t>
      </w:r>
      <w:r w:rsidR="008D16D8" w:rsidRPr="00C81F67">
        <w:rPr>
          <w:rFonts w:ascii="Times New Roman" w:hAnsi="Times New Roman" w:cs="Times New Roman"/>
        </w:rPr>
        <w:t xml:space="preserve"> if needed</w:t>
      </w:r>
      <w:r w:rsidR="00E37A72" w:rsidRPr="00C81F67">
        <w:rPr>
          <w:rFonts w:ascii="Times New Roman" w:hAnsi="Times New Roman" w:cs="Times New Roman"/>
        </w:rPr>
        <w:t>. Benefits to participants w</w:t>
      </w:r>
      <w:r w:rsidR="00AD5D55" w:rsidRPr="00C81F67">
        <w:rPr>
          <w:rFonts w:ascii="Times New Roman" w:hAnsi="Times New Roman" w:cs="Times New Roman"/>
        </w:rPr>
        <w:t>ere</w:t>
      </w:r>
      <w:r w:rsidR="00E37A72" w:rsidRPr="00C81F67">
        <w:rPr>
          <w:rFonts w:ascii="Times New Roman" w:hAnsi="Times New Roman" w:cs="Times New Roman"/>
        </w:rPr>
        <w:t xml:space="preserve"> maximized by providing findings </w:t>
      </w:r>
      <w:r w:rsidR="00F0596C" w:rsidRPr="00C81F67">
        <w:rPr>
          <w:rFonts w:ascii="Times New Roman" w:hAnsi="Times New Roman" w:cs="Times New Roman"/>
        </w:rPr>
        <w:t xml:space="preserve">for participating </w:t>
      </w:r>
      <w:r w:rsidR="00E37A72" w:rsidRPr="00C81F67">
        <w:rPr>
          <w:rFonts w:ascii="Times New Roman" w:hAnsi="Times New Roman" w:cs="Times New Roman"/>
        </w:rPr>
        <w:t xml:space="preserve">schools to contribute to their knowledge and current practices. </w:t>
      </w:r>
    </w:p>
    <w:p w14:paraId="21630F09" w14:textId="77777777" w:rsidR="00574363" w:rsidRPr="004B501F" w:rsidRDefault="00574363">
      <w:pPr>
        <w:rPr>
          <w:rFonts w:ascii="Times New Roman" w:hAnsi="Times New Roman" w:cs="Times New Roman"/>
          <w:sz w:val="22"/>
          <w:szCs w:val="22"/>
        </w:rPr>
      </w:pPr>
    </w:p>
    <w:p w14:paraId="34928148" w14:textId="26B264C4" w:rsidR="00ED1524" w:rsidRPr="00C81F67" w:rsidRDefault="00AD5D55" w:rsidP="00714ABF">
      <w:pPr>
        <w:ind w:firstLine="720"/>
        <w:rPr>
          <w:rFonts w:ascii="Times New Roman" w:hAnsi="Times New Roman" w:cs="Times New Roman"/>
        </w:rPr>
      </w:pPr>
      <w:r w:rsidRPr="00C81F67">
        <w:rPr>
          <w:rFonts w:ascii="Times New Roman" w:hAnsi="Times New Roman" w:cs="Times New Roman"/>
        </w:rPr>
        <w:t xml:space="preserve">Finally, since the research team was </w:t>
      </w:r>
      <w:r w:rsidR="00B0539E" w:rsidRPr="00C81F67">
        <w:rPr>
          <w:rFonts w:ascii="Times New Roman" w:hAnsi="Times New Roman" w:cs="Times New Roman"/>
        </w:rPr>
        <w:t>composed</w:t>
      </w:r>
      <w:r w:rsidRPr="00C81F67">
        <w:rPr>
          <w:rFonts w:ascii="Times New Roman" w:hAnsi="Times New Roman" w:cs="Times New Roman"/>
        </w:rPr>
        <w:t xml:space="preserve"> of individuals involved in agricultural education, there were </w:t>
      </w:r>
      <w:r w:rsidR="00B0539E" w:rsidRPr="00C81F67">
        <w:rPr>
          <w:rFonts w:ascii="Times New Roman" w:hAnsi="Times New Roman" w:cs="Times New Roman"/>
        </w:rPr>
        <w:t>additional</w:t>
      </w:r>
      <w:r w:rsidRPr="00C81F67">
        <w:rPr>
          <w:rFonts w:ascii="Times New Roman" w:hAnsi="Times New Roman" w:cs="Times New Roman"/>
        </w:rPr>
        <w:t xml:space="preserve"> </w:t>
      </w:r>
      <w:r w:rsidR="00E81583" w:rsidRPr="00C81F67">
        <w:rPr>
          <w:rFonts w:ascii="Times New Roman" w:hAnsi="Times New Roman" w:cs="Times New Roman"/>
        </w:rPr>
        <w:t xml:space="preserve">ethical considerations to be aware of. One researcher was an agricultural education </w:t>
      </w:r>
      <w:r w:rsidR="00E46F7F" w:rsidRPr="00C81F67">
        <w:rPr>
          <w:rFonts w:ascii="Times New Roman" w:hAnsi="Times New Roman" w:cs="Times New Roman"/>
        </w:rPr>
        <w:t>undergraduate who ha</w:t>
      </w:r>
      <w:r w:rsidR="00B0539E" w:rsidRPr="00C81F67">
        <w:rPr>
          <w:rFonts w:ascii="Times New Roman" w:hAnsi="Times New Roman" w:cs="Times New Roman"/>
        </w:rPr>
        <w:t>d</w:t>
      </w:r>
      <w:r w:rsidR="00E46F7F" w:rsidRPr="00C81F67">
        <w:rPr>
          <w:rFonts w:ascii="Times New Roman" w:hAnsi="Times New Roman" w:cs="Times New Roman"/>
        </w:rPr>
        <w:t xml:space="preserve"> been involved in agricultural science teacher </w:t>
      </w:r>
      <w:r w:rsidR="00F0596C" w:rsidRPr="00C81F67">
        <w:rPr>
          <w:rFonts w:ascii="Times New Roman" w:hAnsi="Times New Roman" w:cs="Times New Roman"/>
        </w:rPr>
        <w:t>programs</w:t>
      </w:r>
      <w:r w:rsidR="00B0539E" w:rsidRPr="00C81F67">
        <w:rPr>
          <w:rFonts w:ascii="Times New Roman" w:hAnsi="Times New Roman" w:cs="Times New Roman"/>
        </w:rPr>
        <w:t xml:space="preserve"> and</w:t>
      </w:r>
      <w:r w:rsidR="00F0596C" w:rsidRPr="00C81F67">
        <w:rPr>
          <w:rFonts w:ascii="Times New Roman" w:hAnsi="Times New Roman" w:cs="Times New Roman"/>
        </w:rPr>
        <w:t xml:space="preserve"> had</w:t>
      </w:r>
      <w:r w:rsidR="003939EA" w:rsidRPr="00C81F67">
        <w:rPr>
          <w:rFonts w:ascii="Times New Roman" w:hAnsi="Times New Roman" w:cs="Times New Roman"/>
        </w:rPr>
        <w:t xml:space="preserve"> to displace any previous knowledge or opinions</w:t>
      </w:r>
      <w:r w:rsidR="00F0596C" w:rsidRPr="00C81F67">
        <w:rPr>
          <w:rFonts w:ascii="Times New Roman" w:hAnsi="Times New Roman" w:cs="Times New Roman"/>
        </w:rPr>
        <w:t xml:space="preserve">. Additionally, this researcher has been involved in </w:t>
      </w:r>
      <w:r w:rsidR="00B0539E" w:rsidRPr="00C81F67">
        <w:rPr>
          <w:rFonts w:ascii="Times New Roman" w:hAnsi="Times New Roman" w:cs="Times New Roman"/>
        </w:rPr>
        <w:t>administrative roles through family, which has led to displacing any opinions about the profession throughout</w:t>
      </w:r>
      <w:r w:rsidR="00F0596C" w:rsidRPr="00C81F67">
        <w:rPr>
          <w:rFonts w:ascii="Times New Roman" w:hAnsi="Times New Roman" w:cs="Times New Roman"/>
        </w:rPr>
        <w:t xml:space="preserve"> this research. </w:t>
      </w:r>
      <w:r w:rsidR="00192B8B" w:rsidRPr="00C81F67">
        <w:rPr>
          <w:rFonts w:ascii="Times New Roman" w:hAnsi="Times New Roman" w:cs="Times New Roman"/>
        </w:rPr>
        <w:t>Other</w:t>
      </w:r>
      <w:r w:rsidR="00786AEF" w:rsidRPr="00C81F67">
        <w:rPr>
          <w:rFonts w:ascii="Times New Roman" w:hAnsi="Times New Roman" w:cs="Times New Roman"/>
        </w:rPr>
        <w:t xml:space="preserve"> researcher</w:t>
      </w:r>
      <w:r w:rsidR="00192B8B" w:rsidRPr="00C81F67">
        <w:rPr>
          <w:rFonts w:ascii="Times New Roman" w:hAnsi="Times New Roman" w:cs="Times New Roman"/>
        </w:rPr>
        <w:t>s</w:t>
      </w:r>
      <w:r w:rsidR="00786AEF" w:rsidRPr="00C81F67">
        <w:rPr>
          <w:rFonts w:ascii="Times New Roman" w:hAnsi="Times New Roman" w:cs="Times New Roman"/>
        </w:rPr>
        <w:t xml:space="preserve"> w</w:t>
      </w:r>
      <w:r w:rsidR="00192B8B" w:rsidRPr="00C81F67">
        <w:rPr>
          <w:rFonts w:ascii="Times New Roman" w:hAnsi="Times New Roman" w:cs="Times New Roman"/>
        </w:rPr>
        <w:t>ere</w:t>
      </w:r>
      <w:r w:rsidR="00786AEF" w:rsidRPr="00C81F67">
        <w:rPr>
          <w:rFonts w:ascii="Times New Roman" w:hAnsi="Times New Roman" w:cs="Times New Roman"/>
        </w:rPr>
        <w:t xml:space="preserve"> an agricultural education doctoral candidate </w:t>
      </w:r>
      <w:r w:rsidR="00192B8B" w:rsidRPr="00C81F67">
        <w:rPr>
          <w:rFonts w:ascii="Times New Roman" w:hAnsi="Times New Roman" w:cs="Times New Roman"/>
        </w:rPr>
        <w:t xml:space="preserve">and an agricultural education professor </w:t>
      </w:r>
      <w:r w:rsidR="00786AEF" w:rsidRPr="00C81F67">
        <w:rPr>
          <w:rFonts w:ascii="Times New Roman" w:hAnsi="Times New Roman" w:cs="Times New Roman"/>
        </w:rPr>
        <w:t>who w</w:t>
      </w:r>
      <w:r w:rsidR="00192B8B" w:rsidRPr="00C81F67">
        <w:rPr>
          <w:rFonts w:ascii="Times New Roman" w:hAnsi="Times New Roman" w:cs="Times New Roman"/>
        </w:rPr>
        <w:t>ere</w:t>
      </w:r>
      <w:r w:rsidR="00786AEF" w:rsidRPr="00C81F67">
        <w:rPr>
          <w:rFonts w:ascii="Times New Roman" w:hAnsi="Times New Roman" w:cs="Times New Roman"/>
        </w:rPr>
        <w:t xml:space="preserve"> previously </w:t>
      </w:r>
      <w:r w:rsidR="00192B8B" w:rsidRPr="00C81F67">
        <w:rPr>
          <w:rFonts w:ascii="Times New Roman" w:hAnsi="Times New Roman" w:cs="Times New Roman"/>
        </w:rPr>
        <w:t>agricultural</w:t>
      </w:r>
      <w:r w:rsidR="00786AEF" w:rsidRPr="00C81F67">
        <w:rPr>
          <w:rFonts w:ascii="Times New Roman" w:hAnsi="Times New Roman" w:cs="Times New Roman"/>
        </w:rPr>
        <w:t xml:space="preserve"> science teacher</w:t>
      </w:r>
      <w:r w:rsidR="00192B8B" w:rsidRPr="00C81F67">
        <w:rPr>
          <w:rFonts w:ascii="Times New Roman" w:hAnsi="Times New Roman" w:cs="Times New Roman"/>
        </w:rPr>
        <w:t>s</w:t>
      </w:r>
      <w:r w:rsidR="00786AEF" w:rsidRPr="00C81F67">
        <w:rPr>
          <w:rFonts w:ascii="Times New Roman" w:hAnsi="Times New Roman" w:cs="Times New Roman"/>
        </w:rPr>
        <w:t xml:space="preserve">. </w:t>
      </w:r>
      <w:r w:rsidR="00192B8B" w:rsidRPr="00C81F67">
        <w:rPr>
          <w:rFonts w:ascii="Times New Roman" w:hAnsi="Times New Roman" w:cs="Times New Roman"/>
        </w:rPr>
        <w:t>These researchers</w:t>
      </w:r>
      <w:r w:rsidR="00786AEF" w:rsidRPr="00C81F67">
        <w:rPr>
          <w:rFonts w:ascii="Times New Roman" w:hAnsi="Times New Roman" w:cs="Times New Roman"/>
        </w:rPr>
        <w:t xml:space="preserve"> had to </w:t>
      </w:r>
      <w:r w:rsidR="00192B8B" w:rsidRPr="00C81F67">
        <w:rPr>
          <w:rFonts w:ascii="Times New Roman" w:hAnsi="Times New Roman" w:cs="Times New Roman"/>
        </w:rPr>
        <w:t>displace any experiences, opinions, and relationships throughout the study. Researcher reliability was achieved through reflective processes that allowed the study to be conducted without the i</w:t>
      </w:r>
      <w:r w:rsidR="00B0539E" w:rsidRPr="00C81F67">
        <w:rPr>
          <w:rFonts w:ascii="Times New Roman" w:hAnsi="Times New Roman" w:cs="Times New Roman"/>
        </w:rPr>
        <w:t>nfluence</w:t>
      </w:r>
      <w:r w:rsidR="00192B8B" w:rsidRPr="00C81F67">
        <w:rPr>
          <w:rFonts w:ascii="Times New Roman" w:hAnsi="Times New Roman" w:cs="Times New Roman"/>
        </w:rPr>
        <w:t xml:space="preserve"> of opinions or perceptions </w:t>
      </w:r>
      <w:r w:rsidR="00B0539E" w:rsidRPr="00C81F67">
        <w:rPr>
          <w:rFonts w:ascii="Times New Roman" w:hAnsi="Times New Roman" w:cs="Times New Roman"/>
        </w:rPr>
        <w:t>shaped by</w:t>
      </w:r>
      <w:r w:rsidR="00192B8B" w:rsidRPr="00C81F67">
        <w:rPr>
          <w:rFonts w:ascii="Times New Roman" w:hAnsi="Times New Roman" w:cs="Times New Roman"/>
        </w:rPr>
        <w:t xml:space="preserve"> past feelings and experiences.  </w:t>
      </w:r>
    </w:p>
    <w:p w14:paraId="6166EFFE" w14:textId="77777777" w:rsidR="00ED1524" w:rsidRPr="004B501F" w:rsidRDefault="00ED1524">
      <w:pPr>
        <w:rPr>
          <w:rFonts w:ascii="Times New Roman" w:hAnsi="Times New Roman" w:cs="Times New Roman"/>
          <w:sz w:val="22"/>
          <w:szCs w:val="22"/>
        </w:rPr>
      </w:pPr>
    </w:p>
    <w:p w14:paraId="2AB083EA" w14:textId="066CA05E" w:rsidR="002501FD" w:rsidRPr="00C81F67" w:rsidRDefault="00385918" w:rsidP="00ED1524">
      <w:pPr>
        <w:jc w:val="center"/>
        <w:rPr>
          <w:rFonts w:ascii="Times New Roman" w:hAnsi="Times New Roman" w:cs="Times New Roman"/>
          <w:b/>
          <w:bCs/>
        </w:rPr>
      </w:pPr>
      <w:r w:rsidRPr="00C81F67">
        <w:rPr>
          <w:rFonts w:ascii="Times New Roman" w:hAnsi="Times New Roman" w:cs="Times New Roman"/>
          <w:b/>
          <w:bCs/>
        </w:rPr>
        <w:t xml:space="preserve">Results/ </w:t>
      </w:r>
      <w:r w:rsidR="005C62E6" w:rsidRPr="00C81F67">
        <w:rPr>
          <w:rFonts w:ascii="Times New Roman" w:hAnsi="Times New Roman" w:cs="Times New Roman"/>
          <w:b/>
          <w:bCs/>
        </w:rPr>
        <w:t>Findings</w:t>
      </w:r>
    </w:p>
    <w:p w14:paraId="14110BFE" w14:textId="77777777" w:rsidR="00670691" w:rsidRPr="004B501F" w:rsidRDefault="00670691" w:rsidP="005C62E6">
      <w:pPr>
        <w:rPr>
          <w:rFonts w:ascii="Times New Roman" w:hAnsi="Times New Roman" w:cs="Times New Roman"/>
          <w:sz w:val="22"/>
          <w:szCs w:val="22"/>
        </w:rPr>
      </w:pPr>
    </w:p>
    <w:p w14:paraId="59FD475C" w14:textId="77777777" w:rsidR="00BF4F9E" w:rsidRPr="00C81F67" w:rsidRDefault="00BF4F9E" w:rsidP="00BF4F9E">
      <w:pPr>
        <w:rPr>
          <w:rFonts w:ascii="Times New Roman" w:hAnsi="Times New Roman" w:cs="Times New Roman"/>
          <w:b/>
        </w:rPr>
      </w:pPr>
      <w:r w:rsidRPr="00C81F67">
        <w:rPr>
          <w:rFonts w:ascii="Times New Roman" w:hAnsi="Times New Roman" w:cs="Times New Roman"/>
          <w:b/>
        </w:rPr>
        <w:t xml:space="preserve">RQ1: Reasons for Chronic Teacher Turnover </w:t>
      </w:r>
    </w:p>
    <w:p w14:paraId="64A784BD" w14:textId="77777777" w:rsidR="00BF4F9E" w:rsidRPr="004B501F" w:rsidRDefault="00BF4F9E" w:rsidP="00BF4F9E">
      <w:pPr>
        <w:rPr>
          <w:rFonts w:ascii="Times New Roman" w:hAnsi="Times New Roman" w:cs="Times New Roman"/>
          <w:sz w:val="22"/>
          <w:szCs w:val="22"/>
        </w:rPr>
      </w:pPr>
    </w:p>
    <w:p w14:paraId="099C2B38" w14:textId="32A90E8D" w:rsidR="00BF4F9E" w:rsidRPr="00C81F67" w:rsidRDefault="00BF4F9E" w:rsidP="00BF4F9E">
      <w:pPr>
        <w:rPr>
          <w:rFonts w:ascii="Times New Roman" w:hAnsi="Times New Roman" w:cs="Times New Roman"/>
        </w:rPr>
      </w:pPr>
      <w:r w:rsidRPr="00C81F67">
        <w:rPr>
          <w:rFonts w:ascii="Times New Roman" w:hAnsi="Times New Roman" w:cs="Times New Roman"/>
        </w:rPr>
        <w:tab/>
        <w:t>Four themes were discovered from the first research question. Participants shared their thoughts and experiences about what has caused chronic teacher turnover on their campuses</w:t>
      </w:r>
      <w:r w:rsidR="00B0539E" w:rsidRPr="00C81F67">
        <w:rPr>
          <w:rFonts w:ascii="Times New Roman" w:hAnsi="Times New Roman" w:cs="Times New Roman"/>
        </w:rPr>
        <w:t>. Major themes</w:t>
      </w:r>
      <w:r w:rsidRPr="00C81F67">
        <w:rPr>
          <w:rFonts w:ascii="Times New Roman" w:hAnsi="Times New Roman" w:cs="Times New Roman"/>
        </w:rPr>
        <w:t xml:space="preserve"> includ</w:t>
      </w:r>
      <w:r w:rsidR="00B0539E" w:rsidRPr="00C81F67">
        <w:rPr>
          <w:rFonts w:ascii="Times New Roman" w:hAnsi="Times New Roman" w:cs="Times New Roman"/>
        </w:rPr>
        <w:t>ed</w:t>
      </w:r>
      <w:r w:rsidRPr="00C81F67">
        <w:rPr>
          <w:rFonts w:ascii="Times New Roman" w:hAnsi="Times New Roman" w:cs="Times New Roman"/>
        </w:rPr>
        <w:t xml:space="preserve"> </w:t>
      </w:r>
      <w:r w:rsidRPr="00C81F67">
        <w:rPr>
          <w:rFonts w:ascii="Times New Roman" w:hAnsi="Times New Roman" w:cs="Times New Roman"/>
          <w:i/>
        </w:rPr>
        <w:t xml:space="preserve">personal preferences, not meeting expectations, lack of support, and teacher burnout. </w:t>
      </w:r>
    </w:p>
    <w:p w14:paraId="4732ADAE" w14:textId="77777777" w:rsidR="00BF4F9E" w:rsidRPr="004B501F" w:rsidRDefault="00BF4F9E" w:rsidP="00BF4F9E">
      <w:pPr>
        <w:rPr>
          <w:rFonts w:ascii="Times New Roman" w:hAnsi="Times New Roman" w:cs="Times New Roman"/>
          <w:sz w:val="22"/>
          <w:szCs w:val="22"/>
        </w:rPr>
      </w:pPr>
    </w:p>
    <w:p w14:paraId="7E3DB7BC"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Teachers Have Personal Preferences</w:t>
      </w:r>
    </w:p>
    <w:p w14:paraId="20BEAB19" w14:textId="77777777" w:rsidR="00BF4F9E" w:rsidRPr="004B501F" w:rsidRDefault="00BF4F9E" w:rsidP="00BF4F9E">
      <w:pPr>
        <w:rPr>
          <w:rFonts w:ascii="Times New Roman" w:hAnsi="Times New Roman" w:cs="Times New Roman"/>
          <w:sz w:val="22"/>
          <w:szCs w:val="22"/>
        </w:rPr>
      </w:pPr>
    </w:p>
    <w:p w14:paraId="4DB6A50A" w14:textId="5A07F985" w:rsidR="00BF4F9E" w:rsidRPr="00C81F67" w:rsidRDefault="00BF4F9E" w:rsidP="00BF4F9E">
      <w:pPr>
        <w:ind w:firstLine="720"/>
        <w:rPr>
          <w:rFonts w:ascii="Times New Roman" w:hAnsi="Times New Roman" w:cs="Times New Roman"/>
        </w:rPr>
      </w:pPr>
      <w:r w:rsidRPr="00C81F67">
        <w:rPr>
          <w:rFonts w:ascii="Times New Roman" w:hAnsi="Times New Roman" w:cs="Times New Roman"/>
        </w:rPr>
        <w:t xml:space="preserve">Participants identified this theme as a cause of turnover, noting that agricultural science teachers may have found elsewhere what they prefer. The three sub-themes are: </w:t>
      </w:r>
      <w:r w:rsidRPr="00C81F67">
        <w:rPr>
          <w:rFonts w:ascii="Times New Roman" w:hAnsi="Times New Roman" w:cs="Times New Roman"/>
          <w:i/>
        </w:rPr>
        <w:t>family-related</w:t>
      </w:r>
      <w:r w:rsidRPr="00C81F67">
        <w:rPr>
          <w:rFonts w:ascii="Times New Roman" w:hAnsi="Times New Roman" w:cs="Times New Roman"/>
        </w:rPr>
        <w:t xml:space="preserve">, </w:t>
      </w:r>
      <w:r w:rsidRPr="00C81F67">
        <w:rPr>
          <w:rFonts w:ascii="Times New Roman" w:hAnsi="Times New Roman" w:cs="Times New Roman"/>
          <w:i/>
        </w:rPr>
        <w:t>opportunity-related</w:t>
      </w:r>
      <w:r w:rsidRPr="00C81F67">
        <w:rPr>
          <w:rFonts w:ascii="Times New Roman" w:hAnsi="Times New Roman" w:cs="Times New Roman"/>
        </w:rPr>
        <w:t xml:space="preserve">, and </w:t>
      </w:r>
      <w:proofErr w:type="gramStart"/>
      <w:r w:rsidRPr="00C81F67">
        <w:rPr>
          <w:rFonts w:ascii="Times New Roman" w:hAnsi="Times New Roman" w:cs="Times New Roman"/>
          <w:i/>
        </w:rPr>
        <w:t>financially-related</w:t>
      </w:r>
      <w:proofErr w:type="gramEnd"/>
      <w:r w:rsidRPr="00C81F67">
        <w:rPr>
          <w:rFonts w:ascii="Times New Roman" w:hAnsi="Times New Roman" w:cs="Times New Roman"/>
        </w:rPr>
        <w:t xml:space="preserve">. The first sub-theme, </w:t>
      </w:r>
      <w:r w:rsidRPr="00C81F67">
        <w:rPr>
          <w:rFonts w:ascii="Times New Roman" w:hAnsi="Times New Roman" w:cs="Times New Roman"/>
          <w:i/>
        </w:rPr>
        <w:t>family-related</w:t>
      </w:r>
      <w:r w:rsidRPr="00C81F67">
        <w:rPr>
          <w:rFonts w:ascii="Times New Roman" w:hAnsi="Times New Roman" w:cs="Times New Roman"/>
        </w:rPr>
        <w:t>, was consistent across 5 participants. Each participant explained that they have seen their agricultural science teachers leave to be closer to their families, as stated by Participant 1, “the two main ones that left, and they left late in the year, were due to family…what one of them was getting married and had an opportunity to move closer back to home”. Participant 3 had a similar issue with their teachers leaving to be close to family by sharing that, “they get an opportunity to move back home and go, you know, somewhere closer to home…so they leave...” There were many family-related reasons that agricultural science teachers were leaving</w:t>
      </w:r>
      <w:r w:rsidR="00B0539E" w:rsidRPr="00C81F67">
        <w:rPr>
          <w:rFonts w:ascii="Times New Roman" w:hAnsi="Times New Roman" w:cs="Times New Roman"/>
        </w:rPr>
        <w:t xml:space="preserve"> for</w:t>
      </w:r>
      <w:r w:rsidRPr="00C81F67">
        <w:rPr>
          <w:rFonts w:ascii="Times New Roman" w:hAnsi="Times New Roman" w:cs="Times New Roman"/>
        </w:rPr>
        <w:t xml:space="preserve">, such as moving closer to home, following a spouse to a different city, and/or growing their families. </w:t>
      </w:r>
    </w:p>
    <w:p w14:paraId="72E64AFE" w14:textId="77777777" w:rsidR="00BF4F9E" w:rsidRPr="004B501F" w:rsidRDefault="00BF4F9E" w:rsidP="00BF4F9E">
      <w:pPr>
        <w:ind w:left="720"/>
        <w:rPr>
          <w:rFonts w:ascii="Times New Roman" w:hAnsi="Times New Roman" w:cs="Times New Roman"/>
          <w:sz w:val="22"/>
          <w:szCs w:val="22"/>
        </w:rPr>
      </w:pPr>
    </w:p>
    <w:p w14:paraId="07D7F4BA" w14:textId="7EFC3E93"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The second sub-theme, </w:t>
      </w:r>
      <w:r w:rsidRPr="00C81F67">
        <w:rPr>
          <w:rFonts w:ascii="Times New Roman" w:hAnsi="Times New Roman" w:cs="Times New Roman"/>
          <w:i/>
        </w:rPr>
        <w:t>opportunity-related</w:t>
      </w:r>
      <w:r w:rsidRPr="00C81F67">
        <w:rPr>
          <w:rFonts w:ascii="Times New Roman" w:hAnsi="Times New Roman" w:cs="Times New Roman"/>
        </w:rPr>
        <w:t xml:space="preserve">, was consistent among 2 of the participants. Both participants stated that they have seen their teachers leave because a new opportunity arose to teach specific courses or to pursue a different teaching experience elsewhere. Participant 7 commented that this was a major cause of turnover within their school: “They might be in an ag mech job here, and they really wanted an animal science job… but we already had an animal science teacher.” This level of frustration was shared by Participant 6 regarding another program hiring one of their previous teachers. They shared that “I feel like everybody steals each other's ag teachers”. These participants expressed an awareness that teachers may have the opportunity to leave to pursue jobs that align more with their interests. </w:t>
      </w:r>
    </w:p>
    <w:p w14:paraId="02D44031" w14:textId="77777777" w:rsidR="00BF4F9E" w:rsidRPr="004B501F" w:rsidRDefault="00BF4F9E" w:rsidP="00BF4F9E">
      <w:pPr>
        <w:ind w:left="720"/>
        <w:rPr>
          <w:rFonts w:ascii="Times New Roman" w:hAnsi="Times New Roman" w:cs="Times New Roman"/>
          <w:sz w:val="22"/>
          <w:szCs w:val="22"/>
        </w:rPr>
      </w:pPr>
    </w:p>
    <w:p w14:paraId="23AF4941" w14:textId="5B18F547" w:rsidR="00BF4F9E" w:rsidRPr="00C81F67" w:rsidRDefault="00BF4F9E" w:rsidP="00BF4F9E">
      <w:pPr>
        <w:ind w:firstLine="720"/>
        <w:rPr>
          <w:rFonts w:ascii="Times New Roman" w:hAnsi="Times New Roman" w:cs="Times New Roman"/>
        </w:rPr>
      </w:pPr>
      <w:r w:rsidRPr="00C81F67">
        <w:rPr>
          <w:rFonts w:ascii="Times New Roman" w:hAnsi="Times New Roman" w:cs="Times New Roman"/>
        </w:rPr>
        <w:lastRenderedPageBreak/>
        <w:t xml:space="preserve">The third sub-theme, </w:t>
      </w:r>
      <w:r w:rsidRPr="00C81F67">
        <w:rPr>
          <w:rFonts w:ascii="Times New Roman" w:hAnsi="Times New Roman" w:cs="Times New Roman"/>
          <w:i/>
        </w:rPr>
        <w:t>financially related</w:t>
      </w:r>
      <w:r w:rsidRPr="00C81F67">
        <w:rPr>
          <w:rFonts w:ascii="Times New Roman" w:hAnsi="Times New Roman" w:cs="Times New Roman"/>
        </w:rPr>
        <w:t>, was consistent among 5 participants. These participants have recognized that part of the turnover issue stems from failing to meet their teachers' pay expectations. A commonality was that they were surrounded by higher-paying districts, as stated by Participant 2, “We're a small district, you know, and it's difficult for us to compete because… we got some really high-paying districts all around us that are bigger, so it's difficult for us to attract Ag teachers”. Participants expressed a common frustration with this cause of teacher turnover because it was an issue they could not easily control. Participant 6 shared in their experience that some agricultural science teachers “really get to demand whatever they want. They know when they're in a high commodity… (ag teacher) can go there for $20,000 more... I'm like, well, you're not wrong, so I can't do anything about it.”</w:t>
      </w:r>
    </w:p>
    <w:p w14:paraId="169A17F6" w14:textId="77777777" w:rsidR="00BF4F9E" w:rsidRPr="004B501F" w:rsidRDefault="00BF4F9E" w:rsidP="00BF4F9E">
      <w:pPr>
        <w:ind w:left="720"/>
        <w:rPr>
          <w:rFonts w:ascii="Times New Roman" w:hAnsi="Times New Roman" w:cs="Times New Roman"/>
          <w:sz w:val="22"/>
          <w:szCs w:val="22"/>
        </w:rPr>
      </w:pPr>
    </w:p>
    <w:p w14:paraId="3095FE94" w14:textId="77777777" w:rsidR="00BF4F9E" w:rsidRPr="00C81F67" w:rsidRDefault="00BF4F9E" w:rsidP="00BF4F9E">
      <w:pPr>
        <w:rPr>
          <w:rFonts w:ascii="Times New Roman" w:hAnsi="Times New Roman" w:cs="Times New Roman"/>
        </w:rPr>
      </w:pPr>
      <w:r w:rsidRPr="00C81F67">
        <w:rPr>
          <w:rFonts w:ascii="Times New Roman" w:hAnsi="Times New Roman" w:cs="Times New Roman"/>
          <w:b/>
          <w:i/>
        </w:rPr>
        <w:t>Teachers Are Not Meeting Expectations</w:t>
      </w:r>
    </w:p>
    <w:p w14:paraId="05542ED0" w14:textId="77777777" w:rsidR="00BF4F9E" w:rsidRPr="004B501F" w:rsidRDefault="00BF4F9E" w:rsidP="00BF4F9E">
      <w:pPr>
        <w:rPr>
          <w:rFonts w:ascii="Times New Roman" w:hAnsi="Times New Roman" w:cs="Times New Roman"/>
          <w:sz w:val="22"/>
          <w:szCs w:val="22"/>
        </w:rPr>
      </w:pPr>
    </w:p>
    <w:p w14:paraId="09949A23" w14:textId="2E13BA42"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Another primary theme that emerged was that administrators noticed that some of their agricultural science teachers were not meeting expectations. Some of the reasons that led to this theme were unpreparedness in lesson planning, maturity, and risk of classroom management issues. A common statement was that some teachers were not prepared when entering the classroom, which </w:t>
      </w:r>
      <w:r w:rsidR="00B0539E" w:rsidRPr="00C81F67">
        <w:rPr>
          <w:rFonts w:ascii="Times New Roman" w:hAnsi="Times New Roman" w:cs="Times New Roman"/>
        </w:rPr>
        <w:t>prevent</w:t>
      </w:r>
      <w:r w:rsidRPr="00C81F67">
        <w:rPr>
          <w:rFonts w:ascii="Times New Roman" w:hAnsi="Times New Roman" w:cs="Times New Roman"/>
        </w:rPr>
        <w:t xml:space="preserve">ed them </w:t>
      </w:r>
      <w:r w:rsidR="00B0539E" w:rsidRPr="00C81F67">
        <w:rPr>
          <w:rFonts w:ascii="Times New Roman" w:hAnsi="Times New Roman" w:cs="Times New Roman"/>
        </w:rPr>
        <w:t>from</w:t>
      </w:r>
      <w:r w:rsidR="00DF5EAE" w:rsidRPr="00C81F67">
        <w:rPr>
          <w:rFonts w:ascii="Times New Roman" w:hAnsi="Times New Roman" w:cs="Times New Roman"/>
        </w:rPr>
        <w:t xml:space="preserve"> meet</w:t>
      </w:r>
      <w:r w:rsidR="00B0539E" w:rsidRPr="00C81F67">
        <w:rPr>
          <w:rFonts w:ascii="Times New Roman" w:hAnsi="Times New Roman" w:cs="Times New Roman"/>
        </w:rPr>
        <w:t>ing</w:t>
      </w:r>
      <w:r w:rsidRPr="00C81F67">
        <w:rPr>
          <w:rFonts w:ascii="Times New Roman" w:hAnsi="Times New Roman" w:cs="Times New Roman"/>
        </w:rPr>
        <w:t xml:space="preserve"> the administrator’s expectations. While it is important to note that these administrators have different expectations, this was a consistently identified cause for turnover. Many participants shared frustration with the lack of curriculum development and classroom preparedness. Participant 6 stated, “They are not prepared for lesson planning like on their own. For some odd reason, kids coming out… they somehow think that someone's going to give them what to do every day”. </w:t>
      </w:r>
    </w:p>
    <w:p w14:paraId="24E9E983" w14:textId="77777777" w:rsidR="00BF4F9E" w:rsidRPr="004B501F" w:rsidRDefault="00BF4F9E" w:rsidP="00BF4F9E">
      <w:pPr>
        <w:ind w:left="720"/>
        <w:rPr>
          <w:rFonts w:ascii="Times New Roman" w:hAnsi="Times New Roman" w:cs="Times New Roman"/>
          <w:sz w:val="22"/>
          <w:szCs w:val="22"/>
        </w:rPr>
      </w:pPr>
    </w:p>
    <w:p w14:paraId="7D7668EB" w14:textId="11B7C493" w:rsidR="005B0BD5" w:rsidRPr="00C81F67" w:rsidRDefault="00BF4F9E" w:rsidP="00B0539E">
      <w:pPr>
        <w:ind w:firstLine="720"/>
        <w:rPr>
          <w:rFonts w:ascii="Times New Roman" w:hAnsi="Times New Roman" w:cs="Times New Roman"/>
        </w:rPr>
      </w:pPr>
      <w:r w:rsidRPr="00C81F67">
        <w:rPr>
          <w:rFonts w:ascii="Times New Roman" w:hAnsi="Times New Roman" w:cs="Times New Roman"/>
        </w:rPr>
        <w:t xml:space="preserve">Another source of frustration among the participants was the lack of maturity among some teachers. This led to poor classroom management skills, as stated by Participant 2: </w:t>
      </w:r>
    </w:p>
    <w:p w14:paraId="26CC8942" w14:textId="6416E756" w:rsidR="005B0BD5" w:rsidRPr="00C81F67" w:rsidRDefault="00BF4F9E" w:rsidP="00B0539E">
      <w:pPr>
        <w:ind w:left="720"/>
        <w:rPr>
          <w:rFonts w:ascii="Times New Roman" w:hAnsi="Times New Roman" w:cs="Times New Roman"/>
        </w:rPr>
      </w:pPr>
      <w:r w:rsidRPr="00C81F67">
        <w:rPr>
          <w:rFonts w:ascii="Times New Roman" w:hAnsi="Times New Roman" w:cs="Times New Roman"/>
        </w:rPr>
        <w:t>The struggle with her was just a maturity level, so, like in the classroom, a lot of the complaints that we got with her were, you know, she tries to act too much like a student, and tries to be our friend, and then all of a sudden, she'll switch gears and then try to be a teacher.</w:t>
      </w:r>
    </w:p>
    <w:p w14:paraId="6C22C0B9" w14:textId="45DD3A76" w:rsidR="00BF4F9E" w:rsidRPr="00C81F67" w:rsidRDefault="00BF4F9E" w:rsidP="00DF5EAE">
      <w:pPr>
        <w:rPr>
          <w:rFonts w:ascii="Times New Roman" w:hAnsi="Times New Roman" w:cs="Times New Roman"/>
        </w:rPr>
      </w:pPr>
      <w:r w:rsidRPr="00C81F67">
        <w:rPr>
          <w:rFonts w:ascii="Times New Roman" w:hAnsi="Times New Roman" w:cs="Times New Roman"/>
        </w:rPr>
        <w:t xml:space="preserve">Participant one shared that the lack of maturity in agricultural science teachers can “lead to management issues.” </w:t>
      </w:r>
      <w:r w:rsidR="00DF5EAE" w:rsidRPr="00C81F67">
        <w:rPr>
          <w:rFonts w:ascii="Times New Roman" w:hAnsi="Times New Roman" w:cs="Times New Roman"/>
        </w:rPr>
        <w:t>Because some agricultural science teachers did not meet the participants' expectations, they were not asked to return for the next academic year, leaving the participants to</w:t>
      </w:r>
      <w:r w:rsidRPr="00C81F67">
        <w:rPr>
          <w:rFonts w:ascii="Times New Roman" w:hAnsi="Times New Roman" w:cs="Times New Roman"/>
        </w:rPr>
        <w:t xml:space="preserve"> fill yet another position.  </w:t>
      </w:r>
    </w:p>
    <w:p w14:paraId="0C486C13" w14:textId="77777777" w:rsidR="00BF4F9E" w:rsidRPr="004B501F" w:rsidRDefault="00BF4F9E" w:rsidP="00BF4F9E">
      <w:pPr>
        <w:ind w:firstLine="720"/>
        <w:rPr>
          <w:rFonts w:ascii="Times New Roman" w:hAnsi="Times New Roman" w:cs="Times New Roman"/>
          <w:sz w:val="22"/>
          <w:szCs w:val="22"/>
        </w:rPr>
      </w:pPr>
    </w:p>
    <w:p w14:paraId="5166D9E9"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Teachers Lack Support</w:t>
      </w:r>
    </w:p>
    <w:p w14:paraId="71C2A4A5" w14:textId="77777777" w:rsidR="00BF4F9E" w:rsidRPr="004B501F" w:rsidRDefault="00BF4F9E" w:rsidP="00BF4F9E">
      <w:pPr>
        <w:rPr>
          <w:rFonts w:ascii="Times New Roman" w:hAnsi="Times New Roman" w:cs="Times New Roman"/>
          <w:b/>
          <w:i/>
          <w:sz w:val="22"/>
          <w:szCs w:val="22"/>
        </w:rPr>
      </w:pPr>
    </w:p>
    <w:p w14:paraId="53334873" w14:textId="795AD8C3"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The third primary theme </w:t>
      </w:r>
      <w:r w:rsidR="00DF5EAE" w:rsidRPr="00C81F67">
        <w:rPr>
          <w:rFonts w:ascii="Times New Roman" w:hAnsi="Times New Roman" w:cs="Times New Roman"/>
        </w:rPr>
        <w:t>discovered was that administrators fe</w:t>
      </w:r>
      <w:r w:rsidR="00B0539E" w:rsidRPr="00C81F67">
        <w:rPr>
          <w:rFonts w:ascii="Times New Roman" w:hAnsi="Times New Roman" w:cs="Times New Roman"/>
        </w:rPr>
        <w:t>lt</w:t>
      </w:r>
      <w:r w:rsidR="00DF5EAE" w:rsidRPr="00C81F67">
        <w:rPr>
          <w:rFonts w:ascii="Times New Roman" w:hAnsi="Times New Roman" w:cs="Times New Roman"/>
        </w:rPr>
        <w:t xml:space="preserve"> their agricultural science teachers lack</w:t>
      </w:r>
      <w:r w:rsidR="00B0539E" w:rsidRPr="00C81F67">
        <w:rPr>
          <w:rFonts w:ascii="Times New Roman" w:hAnsi="Times New Roman" w:cs="Times New Roman"/>
        </w:rPr>
        <w:t>ed</w:t>
      </w:r>
      <w:r w:rsidR="00DF5EAE" w:rsidRPr="00C81F67">
        <w:rPr>
          <w:rFonts w:ascii="Times New Roman" w:hAnsi="Times New Roman" w:cs="Times New Roman"/>
        </w:rPr>
        <w:t xml:space="preserve"> support.</w:t>
      </w:r>
      <w:r w:rsidRPr="00C81F67">
        <w:rPr>
          <w:rFonts w:ascii="Times New Roman" w:hAnsi="Times New Roman" w:cs="Times New Roman"/>
        </w:rPr>
        <w:t xml:space="preserve"> Participant 5 commented that, “CTE teachers are treated like the red-headed stepchild of a campus.” Whether dealing with difficult parents or lacking administrative guidance, some participants </w:t>
      </w:r>
      <w:r w:rsidR="00DF5EAE" w:rsidRPr="00C81F67">
        <w:rPr>
          <w:rFonts w:ascii="Times New Roman" w:hAnsi="Times New Roman" w:cs="Times New Roman"/>
        </w:rPr>
        <w:t>express</w:t>
      </w:r>
      <w:r w:rsidRPr="00C81F67">
        <w:rPr>
          <w:rFonts w:ascii="Times New Roman" w:hAnsi="Times New Roman" w:cs="Times New Roman"/>
        </w:rPr>
        <w:t>ed concern that there is no support for agricultural science teachers.</w:t>
      </w:r>
      <w:r w:rsidRPr="00C81F67">
        <w:rPr>
          <w:rStyle w:val="CommentReference"/>
          <w:rFonts w:ascii="Times New Roman" w:hAnsi="Times New Roman" w:cs="Times New Roman"/>
          <w:sz w:val="24"/>
          <w:szCs w:val="24"/>
        </w:rPr>
        <w:t xml:space="preserve"> To mitigate this issue, s</w:t>
      </w:r>
      <w:r w:rsidRPr="00C81F67">
        <w:rPr>
          <w:rFonts w:ascii="Times New Roman" w:hAnsi="Times New Roman" w:cs="Times New Roman"/>
        </w:rPr>
        <w:t xml:space="preserve">ome participants expressed a desire to implement or enhance a mentoring program to better prepare teachers for the hardships they may face.  Participant 3 identified this strategy as necessary to help teachers feel supported as they enter the profession: “But from what I've already seen, just </w:t>
      </w:r>
      <w:r w:rsidR="00DF5EAE" w:rsidRPr="00C81F67">
        <w:rPr>
          <w:rFonts w:ascii="Times New Roman" w:hAnsi="Times New Roman" w:cs="Times New Roman"/>
        </w:rPr>
        <w:t xml:space="preserve">a </w:t>
      </w:r>
      <w:r w:rsidRPr="00C81F67">
        <w:rPr>
          <w:rFonts w:ascii="Times New Roman" w:hAnsi="Times New Roman" w:cs="Times New Roman"/>
        </w:rPr>
        <w:t xml:space="preserve">lack of support there. I don't know if there's a formal mentoring program, but it's needed.” This was a consistent desire among participants, and each shared how they want to support their agricultural science teachers in the future. </w:t>
      </w:r>
    </w:p>
    <w:p w14:paraId="716F3D04" w14:textId="77777777" w:rsidR="00BF4F9E" w:rsidRPr="004B501F" w:rsidRDefault="00BF4F9E" w:rsidP="00BF4F9E">
      <w:pPr>
        <w:ind w:firstLine="720"/>
        <w:rPr>
          <w:rFonts w:ascii="Times New Roman" w:hAnsi="Times New Roman" w:cs="Times New Roman"/>
          <w:b/>
          <w:i/>
          <w:sz w:val="22"/>
          <w:szCs w:val="22"/>
        </w:rPr>
      </w:pPr>
    </w:p>
    <w:p w14:paraId="6ACB9257" w14:textId="77777777" w:rsidR="004B501F" w:rsidRDefault="004B501F" w:rsidP="00BF4F9E">
      <w:pPr>
        <w:rPr>
          <w:rFonts w:ascii="Times New Roman" w:hAnsi="Times New Roman" w:cs="Times New Roman"/>
          <w:b/>
          <w:i/>
        </w:rPr>
      </w:pPr>
    </w:p>
    <w:p w14:paraId="04250C0C" w14:textId="77777777" w:rsidR="004B501F" w:rsidRDefault="004B501F" w:rsidP="00BF4F9E">
      <w:pPr>
        <w:rPr>
          <w:rFonts w:ascii="Times New Roman" w:hAnsi="Times New Roman" w:cs="Times New Roman"/>
          <w:b/>
          <w:i/>
        </w:rPr>
      </w:pPr>
    </w:p>
    <w:p w14:paraId="64AA23C9" w14:textId="77777777" w:rsidR="004B501F" w:rsidRDefault="004B501F" w:rsidP="00BF4F9E">
      <w:pPr>
        <w:rPr>
          <w:rFonts w:ascii="Times New Roman" w:hAnsi="Times New Roman" w:cs="Times New Roman"/>
          <w:b/>
          <w:i/>
        </w:rPr>
      </w:pPr>
    </w:p>
    <w:p w14:paraId="5384A91B" w14:textId="56ED3229" w:rsidR="00BF4F9E" w:rsidRPr="00C81F67" w:rsidRDefault="00BF4F9E" w:rsidP="00BF4F9E">
      <w:pPr>
        <w:rPr>
          <w:rFonts w:ascii="Times New Roman" w:hAnsi="Times New Roman" w:cs="Times New Roman"/>
          <w:b/>
          <w:i/>
        </w:rPr>
      </w:pPr>
      <w:r w:rsidRPr="00C81F67">
        <w:rPr>
          <w:rFonts w:ascii="Times New Roman" w:hAnsi="Times New Roman" w:cs="Times New Roman"/>
          <w:b/>
          <w:i/>
        </w:rPr>
        <w:t>Teachers Burn Out</w:t>
      </w:r>
    </w:p>
    <w:p w14:paraId="235844CE" w14:textId="77777777" w:rsidR="00BF4F9E" w:rsidRPr="004B501F" w:rsidRDefault="00BF4F9E" w:rsidP="00BF4F9E">
      <w:pPr>
        <w:rPr>
          <w:rFonts w:ascii="Times New Roman" w:hAnsi="Times New Roman" w:cs="Times New Roman"/>
          <w:sz w:val="22"/>
          <w:szCs w:val="22"/>
        </w:rPr>
      </w:pPr>
    </w:p>
    <w:p w14:paraId="1BA973BE" w14:textId="755FB5FC"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The final theme that emerged is that teacher burnout causes chronic teacher turnover. This was a consistent theme among all participants. Each participant shared experiences </w:t>
      </w:r>
      <w:r w:rsidR="00DF5EAE" w:rsidRPr="00C81F67">
        <w:rPr>
          <w:rFonts w:ascii="Times New Roman" w:hAnsi="Times New Roman" w:cs="Times New Roman"/>
        </w:rPr>
        <w:t>of</w:t>
      </w:r>
      <w:r w:rsidRPr="00C81F67">
        <w:rPr>
          <w:rFonts w:ascii="Times New Roman" w:hAnsi="Times New Roman" w:cs="Times New Roman"/>
        </w:rPr>
        <w:t xml:space="preserve"> teachers </w:t>
      </w:r>
      <w:r w:rsidR="00DF5EAE" w:rsidRPr="00C81F67">
        <w:rPr>
          <w:rFonts w:ascii="Times New Roman" w:hAnsi="Times New Roman" w:cs="Times New Roman"/>
        </w:rPr>
        <w:t>balancing</w:t>
      </w:r>
      <w:r w:rsidRPr="00C81F67">
        <w:rPr>
          <w:rFonts w:ascii="Times New Roman" w:hAnsi="Times New Roman" w:cs="Times New Roman"/>
        </w:rPr>
        <w:t xml:space="preserve"> personal life, classroom work, and FFA</w:t>
      </w:r>
      <w:r w:rsidR="00DF5EAE" w:rsidRPr="00C81F67">
        <w:rPr>
          <w:rFonts w:ascii="Times New Roman" w:hAnsi="Times New Roman" w:cs="Times New Roman"/>
        </w:rPr>
        <w:t>,</w:t>
      </w:r>
      <w:r w:rsidRPr="00C81F67">
        <w:rPr>
          <w:rFonts w:ascii="Times New Roman" w:hAnsi="Times New Roman" w:cs="Times New Roman"/>
        </w:rPr>
        <w:t xml:space="preserve"> which is a lot</w:t>
      </w:r>
      <w:r w:rsidR="00DF5EAE" w:rsidRPr="00C81F67">
        <w:rPr>
          <w:rFonts w:ascii="Times New Roman" w:hAnsi="Times New Roman" w:cs="Times New Roman"/>
        </w:rPr>
        <w:t xml:space="preserve"> to juggle</w:t>
      </w:r>
      <w:r w:rsidRPr="00C81F67">
        <w:rPr>
          <w:rFonts w:ascii="Times New Roman" w:hAnsi="Times New Roman" w:cs="Times New Roman"/>
        </w:rPr>
        <w:t xml:space="preserve">. While some of the participants have tried to reduce burnout, there have still been cases where burnout has caused their teachers to leave, as commented by Participant 6: </w:t>
      </w:r>
    </w:p>
    <w:p w14:paraId="3827D9C3" w14:textId="73D57AA2" w:rsidR="00B87738" w:rsidRPr="00C81F67" w:rsidRDefault="00BF4F9E" w:rsidP="00607292">
      <w:pPr>
        <w:ind w:left="720"/>
        <w:rPr>
          <w:rFonts w:ascii="Times New Roman" w:hAnsi="Times New Roman" w:cs="Times New Roman"/>
        </w:rPr>
      </w:pPr>
      <w:r w:rsidRPr="00C81F67">
        <w:rPr>
          <w:rFonts w:ascii="Times New Roman" w:hAnsi="Times New Roman" w:cs="Times New Roman"/>
        </w:rPr>
        <w:t xml:space="preserve">I do think that ag teachers get burned out… they have a regular, full-time teaching job with classrooms and preps and all that. And then you add FFA to that, and they've got, you know, it's practice after school. It's going to the farm and checking on animals, and parents calling 24/7… then they have lesson plans still to do. So, I mean, it's just a lot of balancing. I think we burn out ag teachers </w:t>
      </w:r>
      <w:proofErr w:type="gramStart"/>
      <w:r w:rsidRPr="00C81F67">
        <w:rPr>
          <w:rFonts w:ascii="Times New Roman" w:hAnsi="Times New Roman" w:cs="Times New Roman"/>
        </w:rPr>
        <w:t>really quickly</w:t>
      </w:r>
      <w:proofErr w:type="gramEnd"/>
      <w:r w:rsidRPr="00C81F67">
        <w:rPr>
          <w:rFonts w:ascii="Times New Roman" w:hAnsi="Times New Roman" w:cs="Times New Roman"/>
        </w:rPr>
        <w:t xml:space="preserve">. </w:t>
      </w:r>
    </w:p>
    <w:p w14:paraId="409695FB" w14:textId="53189B74" w:rsidR="00BF4F9E" w:rsidRPr="00C81F67" w:rsidRDefault="00B87738" w:rsidP="00DF5EAE">
      <w:pPr>
        <w:rPr>
          <w:rFonts w:ascii="Times New Roman" w:hAnsi="Times New Roman" w:cs="Times New Roman"/>
        </w:rPr>
      </w:pPr>
      <w:r w:rsidRPr="00C81F67">
        <w:rPr>
          <w:rFonts w:ascii="Times New Roman" w:hAnsi="Times New Roman" w:cs="Times New Roman"/>
        </w:rPr>
        <w:t>Given that agricultural science teachers must balance many responsibilities throughout their careers, administrators are aware that burnout is a key reason</w:t>
      </w:r>
      <w:r w:rsidR="00BF4F9E" w:rsidRPr="00C81F67">
        <w:rPr>
          <w:rFonts w:ascii="Times New Roman" w:hAnsi="Times New Roman" w:cs="Times New Roman"/>
        </w:rPr>
        <w:t xml:space="preserve"> some teachers leave their positions. However, a contradiction </w:t>
      </w:r>
      <w:r w:rsidRPr="00C81F67">
        <w:rPr>
          <w:rFonts w:ascii="Times New Roman" w:hAnsi="Times New Roman" w:cs="Times New Roman"/>
        </w:rPr>
        <w:t xml:space="preserve">emerged among four </w:t>
      </w:r>
      <w:r w:rsidRPr="001245D6">
        <w:rPr>
          <w:rFonts w:ascii="Times New Roman" w:hAnsi="Times New Roman" w:cs="Times New Roman"/>
        </w:rPr>
        <w:t>participants</w:t>
      </w:r>
      <w:r w:rsidRPr="00C81F67">
        <w:rPr>
          <w:rFonts w:ascii="Times New Roman" w:hAnsi="Times New Roman" w:cs="Times New Roman"/>
        </w:rPr>
        <w:t>, all of whom believed that agricultural</w:t>
      </w:r>
      <w:r w:rsidR="00BF4F9E" w:rsidRPr="00C81F67">
        <w:rPr>
          <w:rFonts w:ascii="Times New Roman" w:hAnsi="Times New Roman" w:cs="Times New Roman"/>
        </w:rPr>
        <w:t xml:space="preserve"> science teachers “just know what they’re getting into.”</w:t>
      </w:r>
    </w:p>
    <w:p w14:paraId="6C04A668" w14:textId="77777777" w:rsidR="00BF4F9E" w:rsidRPr="004B501F" w:rsidRDefault="00BF4F9E" w:rsidP="00BF4F9E">
      <w:pPr>
        <w:rPr>
          <w:rFonts w:ascii="Times New Roman" w:hAnsi="Times New Roman" w:cs="Times New Roman"/>
          <w:sz w:val="22"/>
          <w:szCs w:val="22"/>
        </w:rPr>
      </w:pPr>
    </w:p>
    <w:p w14:paraId="0970D706" w14:textId="77777777" w:rsidR="00BF4F9E" w:rsidRPr="00C81F67" w:rsidRDefault="00BF4F9E" w:rsidP="00BF4F9E">
      <w:pPr>
        <w:rPr>
          <w:rFonts w:ascii="Times New Roman" w:hAnsi="Times New Roman" w:cs="Times New Roman"/>
          <w:b/>
        </w:rPr>
      </w:pPr>
      <w:r w:rsidRPr="00C81F67">
        <w:rPr>
          <w:rFonts w:ascii="Times New Roman" w:hAnsi="Times New Roman" w:cs="Times New Roman"/>
          <w:b/>
        </w:rPr>
        <w:t>RQ2: Impacts on Agricultural Science Programs</w:t>
      </w:r>
    </w:p>
    <w:p w14:paraId="48F5C298" w14:textId="77777777" w:rsidR="00BF4F9E" w:rsidRPr="004B501F" w:rsidRDefault="00BF4F9E" w:rsidP="00BF4F9E">
      <w:pPr>
        <w:rPr>
          <w:rFonts w:ascii="Times New Roman" w:hAnsi="Times New Roman" w:cs="Times New Roman"/>
          <w:b/>
          <w:sz w:val="22"/>
          <w:szCs w:val="22"/>
        </w:rPr>
      </w:pPr>
    </w:p>
    <w:p w14:paraId="17370AA7" w14:textId="2267F0A8" w:rsidR="00BF4F9E" w:rsidRPr="00C81F67" w:rsidRDefault="00BF4F9E" w:rsidP="00BF4F9E">
      <w:pPr>
        <w:rPr>
          <w:rFonts w:ascii="Times New Roman" w:hAnsi="Times New Roman" w:cs="Times New Roman"/>
          <w:i/>
        </w:rPr>
      </w:pPr>
      <w:r w:rsidRPr="00C81F67">
        <w:rPr>
          <w:rFonts w:ascii="Times New Roman" w:hAnsi="Times New Roman" w:cs="Times New Roman"/>
        </w:rPr>
        <w:tab/>
        <w:t>Three themes emerged from the second research question regarding the impact of chronic teacher turnover. Participants shared what they noticed to be the impacts of turnover on their agricultural science programs</w:t>
      </w:r>
      <w:r w:rsidR="00DF5EAE" w:rsidRPr="00C81F67">
        <w:rPr>
          <w:rFonts w:ascii="Times New Roman" w:hAnsi="Times New Roman" w:cs="Times New Roman"/>
        </w:rPr>
        <w:t>,</w:t>
      </w:r>
      <w:r w:rsidRPr="00C81F67">
        <w:rPr>
          <w:rFonts w:ascii="Times New Roman" w:hAnsi="Times New Roman" w:cs="Times New Roman"/>
        </w:rPr>
        <w:t xml:space="preserve"> such as </w:t>
      </w:r>
      <w:r w:rsidRPr="00C81F67">
        <w:rPr>
          <w:rFonts w:ascii="Times New Roman" w:hAnsi="Times New Roman" w:cs="Times New Roman"/>
          <w:i/>
        </w:rPr>
        <w:t>impacts on students, impacts of program, nonetheless.</w:t>
      </w:r>
    </w:p>
    <w:p w14:paraId="35A05C72" w14:textId="77777777" w:rsidR="00BF4F9E" w:rsidRPr="004B501F" w:rsidRDefault="00BF4F9E" w:rsidP="00BF4F9E">
      <w:pPr>
        <w:rPr>
          <w:rFonts w:ascii="Times New Roman" w:hAnsi="Times New Roman" w:cs="Times New Roman"/>
          <w:sz w:val="22"/>
          <w:szCs w:val="22"/>
        </w:rPr>
      </w:pPr>
    </w:p>
    <w:p w14:paraId="64074898"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 xml:space="preserve">Impacts on Students </w:t>
      </w:r>
    </w:p>
    <w:p w14:paraId="0678DE7E" w14:textId="77777777" w:rsidR="00BF4F9E" w:rsidRPr="004B501F" w:rsidRDefault="00BF4F9E" w:rsidP="00BF4F9E">
      <w:pPr>
        <w:rPr>
          <w:rFonts w:ascii="Times New Roman" w:hAnsi="Times New Roman" w:cs="Times New Roman"/>
          <w:b/>
          <w:i/>
          <w:sz w:val="22"/>
          <w:szCs w:val="22"/>
        </w:rPr>
      </w:pPr>
    </w:p>
    <w:p w14:paraId="65FC3122" w14:textId="775831E8" w:rsidR="00BF4F9E" w:rsidRPr="00C81F67" w:rsidRDefault="00BF4F9E" w:rsidP="00BF4F9E">
      <w:pPr>
        <w:rPr>
          <w:rFonts w:ascii="Times New Roman" w:hAnsi="Times New Roman" w:cs="Times New Roman"/>
        </w:rPr>
      </w:pPr>
      <w:r w:rsidRPr="00C81F67">
        <w:rPr>
          <w:rFonts w:ascii="Times New Roman" w:hAnsi="Times New Roman" w:cs="Times New Roman"/>
          <w:b/>
          <w:i/>
        </w:rPr>
        <w:tab/>
      </w:r>
      <w:r w:rsidRPr="00C81F67">
        <w:rPr>
          <w:rFonts w:ascii="Times New Roman" w:hAnsi="Times New Roman" w:cs="Times New Roman"/>
        </w:rPr>
        <w:t xml:space="preserve">Two sub-themes emerged when discussing the impact on students: consistency and a lack of trust. With the first sub-theme, participants noted that when there is chronic teacher turnover, it impacts “students every single time it happens.” There was a common statement that students need consistency, which has led to problems with student engagement. </w:t>
      </w:r>
      <w:r w:rsidRPr="001245D6">
        <w:rPr>
          <w:rFonts w:ascii="Times New Roman" w:hAnsi="Times New Roman" w:cs="Times New Roman"/>
        </w:rPr>
        <w:t xml:space="preserve">Participant </w:t>
      </w:r>
      <w:r w:rsidR="003E4F20">
        <w:rPr>
          <w:rFonts w:ascii="Times New Roman" w:hAnsi="Times New Roman" w:cs="Times New Roman"/>
        </w:rPr>
        <w:t>5</w:t>
      </w:r>
      <w:r w:rsidRPr="00C81F67">
        <w:rPr>
          <w:rFonts w:ascii="Times New Roman" w:hAnsi="Times New Roman" w:cs="Times New Roman"/>
        </w:rPr>
        <w:t xml:space="preserve"> stated, “If you have a position that is constantly changing out and you can't manage to keep consistent at the end of the day, who's going to receive the most negative impact of that? It’s students.”</w:t>
      </w:r>
    </w:p>
    <w:p w14:paraId="16F5C962" w14:textId="77777777" w:rsidR="00BF4F9E" w:rsidRPr="004B501F" w:rsidRDefault="00BF4F9E" w:rsidP="00BF4F9E">
      <w:pPr>
        <w:ind w:left="720"/>
        <w:rPr>
          <w:rFonts w:ascii="Times New Roman" w:hAnsi="Times New Roman" w:cs="Times New Roman"/>
          <w:sz w:val="22"/>
          <w:szCs w:val="22"/>
        </w:rPr>
      </w:pPr>
    </w:p>
    <w:p w14:paraId="6E3B7AE2" w14:textId="0328C8E6" w:rsidR="00BF4F9E" w:rsidRPr="00C81F67" w:rsidRDefault="00BF4F9E" w:rsidP="00BF4F9E">
      <w:pPr>
        <w:ind w:firstLine="720"/>
        <w:rPr>
          <w:rFonts w:ascii="Times New Roman" w:hAnsi="Times New Roman" w:cs="Times New Roman"/>
        </w:rPr>
      </w:pPr>
      <w:r w:rsidRPr="00C81F67">
        <w:rPr>
          <w:rFonts w:ascii="Times New Roman" w:hAnsi="Times New Roman" w:cs="Times New Roman"/>
        </w:rPr>
        <w:t>The second sub-theme is lack of trust. The participants noticed that students lack trust in the rotating agricultural science teachers. Some participants have heard the students feel like they have no value, as stated by participant 3: “I mean, they feel like nobody cares about them. Why should I listen to you? You're going to be gone, and somebody else will be here next year. … it's really hard for kids to really buy in.” When asked about how chronic teacher turnover has impacted their student engagement in agriculture classes, participant 7 shared, “It’s huge…you never get to create that sense of camaraderie and bond with your people, and you lose, you lose the opportunity to build a solid ag program.”</w:t>
      </w:r>
    </w:p>
    <w:p w14:paraId="7AE61879" w14:textId="77777777" w:rsidR="00BF4F9E" w:rsidRPr="004B501F" w:rsidRDefault="00BF4F9E" w:rsidP="00BF4F9E">
      <w:pPr>
        <w:ind w:left="720"/>
        <w:rPr>
          <w:rFonts w:ascii="Times New Roman" w:hAnsi="Times New Roman" w:cs="Times New Roman"/>
          <w:sz w:val="22"/>
          <w:szCs w:val="22"/>
        </w:rPr>
      </w:pPr>
    </w:p>
    <w:p w14:paraId="6845DB35"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Impacts on Program</w:t>
      </w:r>
    </w:p>
    <w:p w14:paraId="5AF766D4" w14:textId="77777777" w:rsidR="00BF4F9E" w:rsidRPr="004B501F" w:rsidRDefault="00BF4F9E" w:rsidP="00BF4F9E">
      <w:pPr>
        <w:rPr>
          <w:rFonts w:ascii="Times New Roman" w:hAnsi="Times New Roman" w:cs="Times New Roman"/>
          <w:b/>
          <w:i/>
          <w:sz w:val="22"/>
          <w:szCs w:val="22"/>
        </w:rPr>
      </w:pPr>
    </w:p>
    <w:p w14:paraId="6030C667" w14:textId="4EAFCB3D" w:rsidR="00BF4F9E" w:rsidRPr="00C81F67" w:rsidRDefault="00BF4F9E" w:rsidP="00BF4F9E">
      <w:pPr>
        <w:rPr>
          <w:rFonts w:ascii="Times New Roman" w:hAnsi="Times New Roman" w:cs="Times New Roman"/>
        </w:rPr>
      </w:pPr>
      <w:r w:rsidRPr="00C81F67">
        <w:rPr>
          <w:rFonts w:ascii="Times New Roman" w:hAnsi="Times New Roman" w:cs="Times New Roman"/>
        </w:rPr>
        <w:lastRenderedPageBreak/>
        <w:tab/>
        <w:t xml:space="preserve">The second theme that emerged was that participants noticed numerous impacts on the program </w:t>
      </w:r>
      <w:proofErr w:type="gramStart"/>
      <w:r w:rsidRPr="00C81F67">
        <w:rPr>
          <w:rFonts w:ascii="Times New Roman" w:hAnsi="Times New Roman" w:cs="Times New Roman"/>
        </w:rPr>
        <w:t>as a whole regarding</w:t>
      </w:r>
      <w:proofErr w:type="gramEnd"/>
      <w:r w:rsidRPr="00C81F67">
        <w:rPr>
          <w:rFonts w:ascii="Times New Roman" w:hAnsi="Times New Roman" w:cs="Times New Roman"/>
        </w:rPr>
        <w:t xml:space="preserve"> the classroom, SAEs, and FFA. Participants felt like they were “right back at square one” each time they experienced chronic teacher turnover. They have also noticed an impact on the program's credibility and support from external components, as expressed by </w:t>
      </w:r>
      <w:r w:rsidRPr="001245D6">
        <w:rPr>
          <w:rFonts w:ascii="Times New Roman" w:hAnsi="Times New Roman" w:cs="Times New Roman"/>
        </w:rPr>
        <w:t>participant 1</w:t>
      </w:r>
      <w:r w:rsidR="00DF5EAE" w:rsidRPr="00C81F67">
        <w:rPr>
          <w:rFonts w:ascii="Times New Roman" w:hAnsi="Times New Roman" w:cs="Times New Roman"/>
        </w:rPr>
        <w:t>:</w:t>
      </w:r>
      <w:r w:rsidRPr="00C81F67">
        <w:rPr>
          <w:rFonts w:ascii="Times New Roman" w:hAnsi="Times New Roman" w:cs="Times New Roman"/>
        </w:rPr>
        <w:t xml:space="preserve"> “</w:t>
      </w:r>
      <w:r w:rsidR="00DF5EAE" w:rsidRPr="00C81F67">
        <w:rPr>
          <w:rFonts w:ascii="Times New Roman" w:hAnsi="Times New Roman" w:cs="Times New Roman"/>
        </w:rPr>
        <w:t>W</w:t>
      </w:r>
      <w:r w:rsidRPr="00C81F67">
        <w:rPr>
          <w:rFonts w:ascii="Times New Roman" w:hAnsi="Times New Roman" w:cs="Times New Roman"/>
        </w:rPr>
        <w:t>henever we've had a teacher transition, there is a gap somewhere”. Regarding the impacts on a school’s agricultural science program, teacher turnover has led some programs to reassess and reevaluate because new hires have specialties different from th</w:t>
      </w:r>
      <w:r w:rsidR="00DF5EAE" w:rsidRPr="00C81F67">
        <w:rPr>
          <w:rFonts w:ascii="Times New Roman" w:hAnsi="Times New Roman" w:cs="Times New Roman"/>
        </w:rPr>
        <w:t>os</w:t>
      </w:r>
      <w:r w:rsidRPr="00C81F67">
        <w:rPr>
          <w:rFonts w:ascii="Times New Roman" w:hAnsi="Times New Roman" w:cs="Times New Roman"/>
        </w:rPr>
        <w:t>e o</w:t>
      </w:r>
      <w:r w:rsidR="00DF5EAE" w:rsidRPr="00C81F67">
        <w:rPr>
          <w:rFonts w:ascii="Times New Roman" w:hAnsi="Times New Roman" w:cs="Times New Roman"/>
        </w:rPr>
        <w:t>f</w:t>
      </w:r>
      <w:r w:rsidRPr="00C81F67">
        <w:rPr>
          <w:rFonts w:ascii="Times New Roman" w:hAnsi="Times New Roman" w:cs="Times New Roman"/>
        </w:rPr>
        <w:t xml:space="preserve"> </w:t>
      </w:r>
      <w:r w:rsidR="00DF5EAE" w:rsidRPr="00C81F67">
        <w:rPr>
          <w:rFonts w:ascii="Times New Roman" w:hAnsi="Times New Roman" w:cs="Times New Roman"/>
        </w:rPr>
        <w:t>previous hir</w:t>
      </w:r>
      <w:r w:rsidRPr="00C81F67">
        <w:rPr>
          <w:rFonts w:ascii="Times New Roman" w:hAnsi="Times New Roman" w:cs="Times New Roman"/>
        </w:rPr>
        <w:t xml:space="preserve">es, such as teams, classes, and experiences. </w:t>
      </w:r>
    </w:p>
    <w:p w14:paraId="4A385321" w14:textId="77777777" w:rsidR="00BF4F9E" w:rsidRPr="00C81F67" w:rsidRDefault="00BF4F9E" w:rsidP="00BF4F9E">
      <w:pPr>
        <w:rPr>
          <w:rFonts w:ascii="Times New Roman" w:hAnsi="Times New Roman" w:cs="Times New Roman"/>
          <w:b/>
          <w:i/>
        </w:rPr>
      </w:pPr>
    </w:p>
    <w:p w14:paraId="6DDA0089"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Impacts Nonetheless</w:t>
      </w:r>
    </w:p>
    <w:p w14:paraId="5F538905" w14:textId="77777777" w:rsidR="00BF4F9E" w:rsidRPr="004B501F" w:rsidRDefault="00BF4F9E" w:rsidP="00BF4F9E">
      <w:pPr>
        <w:rPr>
          <w:rFonts w:ascii="Times New Roman" w:hAnsi="Times New Roman" w:cs="Times New Roman"/>
          <w:b/>
          <w:i/>
          <w:sz w:val="22"/>
          <w:szCs w:val="22"/>
        </w:rPr>
      </w:pPr>
    </w:p>
    <w:p w14:paraId="22BC6B65" w14:textId="07C26F82" w:rsidR="00BF4F9E" w:rsidRPr="00C81F67" w:rsidRDefault="00BF4F9E" w:rsidP="00BF4F9E">
      <w:pPr>
        <w:rPr>
          <w:rFonts w:ascii="Times New Roman" w:hAnsi="Times New Roman" w:cs="Times New Roman"/>
        </w:rPr>
      </w:pPr>
      <w:r w:rsidRPr="00C81F67">
        <w:rPr>
          <w:rFonts w:ascii="Times New Roman" w:hAnsi="Times New Roman" w:cs="Times New Roman"/>
        </w:rPr>
        <w:tab/>
        <w:t>The final theme for this research question was that while there are impacts, students and the program have been able to recover from teacher turnover. While not every participant experienced minimal impacts, some participants experienced a successful and engaged program. Participant 1 shared that their turnover has resulted in adaptable students: “You know, like our kids adjusted to that. And I guess whenever you really look at it, it's made very adaptable students, because they've had to be”. Some participants have also had to rely on their veteran teachers to pick up some of the effects of teacher turnover. Participant 4 stated: “Our turnover has been with our FFA advisors, and they're pretty good at covering for one another….</w:t>
      </w:r>
      <w:r w:rsidRPr="00C81F67">
        <w:rPr>
          <w:rFonts w:ascii="Times New Roman" w:hAnsi="Times New Roman" w:cs="Times New Roman"/>
          <w:color w:val="000000"/>
          <w:bdr w:val="none" w:sz="0" w:space="0" w:color="auto" w:frame="1"/>
        </w:rPr>
        <w:t xml:space="preserve"> </w:t>
      </w:r>
      <w:r w:rsidRPr="00C81F67">
        <w:rPr>
          <w:rFonts w:ascii="Times New Roman" w:hAnsi="Times New Roman" w:cs="Times New Roman"/>
        </w:rPr>
        <w:t xml:space="preserve">me and the Ag department, we were very tight-knit, and we hire what fits their needs and their personalities”. While each participant has experienced teacher turnover, administrators have minimized </w:t>
      </w:r>
      <w:r w:rsidR="001E125F" w:rsidRPr="00C81F67">
        <w:rPr>
          <w:rFonts w:ascii="Times New Roman" w:hAnsi="Times New Roman" w:cs="Times New Roman"/>
        </w:rPr>
        <w:t>its</w:t>
      </w:r>
      <w:r w:rsidRPr="00C81F67">
        <w:rPr>
          <w:rFonts w:ascii="Times New Roman" w:hAnsi="Times New Roman" w:cs="Times New Roman"/>
        </w:rPr>
        <w:t xml:space="preserve"> impact by relying on student</w:t>
      </w:r>
      <w:r w:rsidR="001E125F" w:rsidRPr="00C81F67">
        <w:rPr>
          <w:rFonts w:ascii="Times New Roman" w:hAnsi="Times New Roman" w:cs="Times New Roman"/>
        </w:rPr>
        <w:t>s’</w:t>
      </w:r>
      <w:r w:rsidRPr="00C81F67">
        <w:rPr>
          <w:rFonts w:ascii="Times New Roman" w:hAnsi="Times New Roman" w:cs="Times New Roman"/>
        </w:rPr>
        <w:t xml:space="preserve"> adaptability and veteran teacher support. </w:t>
      </w:r>
    </w:p>
    <w:p w14:paraId="3170CEB8" w14:textId="77777777" w:rsidR="00BF4F9E" w:rsidRPr="004B501F" w:rsidRDefault="00BF4F9E" w:rsidP="00BF4F9E">
      <w:pPr>
        <w:rPr>
          <w:rFonts w:ascii="Times New Roman" w:hAnsi="Times New Roman" w:cs="Times New Roman"/>
          <w:sz w:val="22"/>
          <w:szCs w:val="22"/>
        </w:rPr>
      </w:pPr>
    </w:p>
    <w:p w14:paraId="4FB73831" w14:textId="77777777" w:rsidR="00BF4F9E" w:rsidRPr="00C81F67" w:rsidRDefault="00BF4F9E" w:rsidP="00BF4F9E">
      <w:pPr>
        <w:rPr>
          <w:rFonts w:ascii="Times New Roman" w:hAnsi="Times New Roman" w:cs="Times New Roman"/>
          <w:b/>
        </w:rPr>
      </w:pPr>
      <w:r w:rsidRPr="00C81F67">
        <w:rPr>
          <w:rFonts w:ascii="Times New Roman" w:hAnsi="Times New Roman" w:cs="Times New Roman"/>
          <w:b/>
        </w:rPr>
        <w:t xml:space="preserve">RQ3: Current Recruitment &amp; Retention Strategies </w:t>
      </w:r>
    </w:p>
    <w:p w14:paraId="42F3975A" w14:textId="77777777" w:rsidR="00BF4F9E" w:rsidRPr="004B501F" w:rsidRDefault="00BF4F9E" w:rsidP="00BF4F9E">
      <w:pPr>
        <w:rPr>
          <w:rFonts w:ascii="Times New Roman" w:hAnsi="Times New Roman" w:cs="Times New Roman"/>
          <w:b/>
          <w:sz w:val="22"/>
          <w:szCs w:val="22"/>
        </w:rPr>
      </w:pPr>
    </w:p>
    <w:p w14:paraId="16023296" w14:textId="350382FD"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Three themes were discovered from the third research question. Participants shared what is currently implemented on their campuses to help </w:t>
      </w:r>
      <w:r w:rsidR="00B0539E" w:rsidRPr="00C81F67">
        <w:rPr>
          <w:rFonts w:ascii="Times New Roman" w:hAnsi="Times New Roman" w:cs="Times New Roman"/>
        </w:rPr>
        <w:t>address</w:t>
      </w:r>
      <w:r w:rsidRPr="00C81F67">
        <w:rPr>
          <w:rFonts w:ascii="Times New Roman" w:hAnsi="Times New Roman" w:cs="Times New Roman"/>
        </w:rPr>
        <w:t xml:space="preserve"> chronic teacher turnover</w:t>
      </w:r>
      <w:r w:rsidR="00B0539E" w:rsidRPr="00C81F67">
        <w:rPr>
          <w:rFonts w:ascii="Times New Roman" w:hAnsi="Times New Roman" w:cs="Times New Roman"/>
        </w:rPr>
        <w:t>, including</w:t>
      </w:r>
      <w:r w:rsidRPr="00C81F67">
        <w:rPr>
          <w:rFonts w:ascii="Times New Roman" w:hAnsi="Times New Roman" w:cs="Times New Roman"/>
        </w:rPr>
        <w:t xml:space="preserve"> </w:t>
      </w:r>
      <w:r w:rsidRPr="00C81F67">
        <w:rPr>
          <w:rFonts w:ascii="Times New Roman" w:hAnsi="Times New Roman" w:cs="Times New Roman"/>
          <w:i/>
        </w:rPr>
        <w:t xml:space="preserve">supporting our teachers, compensating our teachers, and </w:t>
      </w:r>
      <w:proofErr w:type="gramStart"/>
      <w:r w:rsidRPr="00C81F67">
        <w:rPr>
          <w:rFonts w:ascii="Times New Roman" w:hAnsi="Times New Roman" w:cs="Times New Roman"/>
          <w:i/>
        </w:rPr>
        <w:t>helping out</w:t>
      </w:r>
      <w:proofErr w:type="gramEnd"/>
      <w:r w:rsidRPr="00C81F67">
        <w:rPr>
          <w:rFonts w:ascii="Times New Roman" w:hAnsi="Times New Roman" w:cs="Times New Roman"/>
          <w:i/>
        </w:rPr>
        <w:t xml:space="preserve"> our teachers. </w:t>
      </w:r>
    </w:p>
    <w:p w14:paraId="6D5B64A1" w14:textId="77777777" w:rsidR="00BF4F9E" w:rsidRPr="004B501F" w:rsidRDefault="00BF4F9E" w:rsidP="00BF4F9E">
      <w:pPr>
        <w:rPr>
          <w:rFonts w:ascii="Times New Roman" w:hAnsi="Times New Roman" w:cs="Times New Roman"/>
          <w:b/>
          <w:sz w:val="22"/>
          <w:szCs w:val="22"/>
        </w:rPr>
      </w:pPr>
    </w:p>
    <w:p w14:paraId="663060E8"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Supporting Our Teachers</w:t>
      </w:r>
    </w:p>
    <w:p w14:paraId="69029E30" w14:textId="77777777" w:rsidR="00BF4F9E" w:rsidRPr="004B501F" w:rsidRDefault="00BF4F9E" w:rsidP="00BF4F9E">
      <w:pPr>
        <w:rPr>
          <w:rFonts w:ascii="Times New Roman" w:hAnsi="Times New Roman" w:cs="Times New Roman"/>
          <w:b/>
          <w:i/>
          <w:sz w:val="22"/>
          <w:szCs w:val="22"/>
        </w:rPr>
      </w:pPr>
    </w:p>
    <w:p w14:paraId="247B8596" w14:textId="493C88BF" w:rsidR="00BF4F9E" w:rsidRPr="00C81F67" w:rsidRDefault="00BF4F9E" w:rsidP="00BF4F9E">
      <w:pPr>
        <w:rPr>
          <w:rFonts w:ascii="Times New Roman" w:hAnsi="Times New Roman" w:cs="Times New Roman"/>
        </w:rPr>
      </w:pPr>
      <w:r w:rsidRPr="00C81F67">
        <w:rPr>
          <w:rFonts w:ascii="Times New Roman" w:hAnsi="Times New Roman" w:cs="Times New Roman"/>
          <w:b/>
          <w:i/>
        </w:rPr>
        <w:tab/>
      </w:r>
      <w:r w:rsidRPr="00C81F67">
        <w:rPr>
          <w:rFonts w:ascii="Times New Roman" w:hAnsi="Times New Roman" w:cs="Times New Roman"/>
        </w:rPr>
        <w:t xml:space="preserve">Each participant commented on how their agricultural science teachers were supported. By providing examples of instructional support, participants confirmed that their teachers have received support to lessen the burden of their careers. They have helped teachers with lesson planning and </w:t>
      </w:r>
      <w:proofErr w:type="gramStart"/>
      <w:r w:rsidRPr="00C81F67">
        <w:rPr>
          <w:rFonts w:ascii="Times New Roman" w:hAnsi="Times New Roman" w:cs="Times New Roman"/>
        </w:rPr>
        <w:t>organization</w:t>
      </w:r>
      <w:r w:rsidR="001E125F" w:rsidRPr="00C81F67">
        <w:rPr>
          <w:rFonts w:ascii="Times New Roman" w:hAnsi="Times New Roman" w:cs="Times New Roman"/>
        </w:rPr>
        <w:t>,</w:t>
      </w:r>
      <w:r w:rsidRPr="00C81F67">
        <w:rPr>
          <w:rFonts w:ascii="Times New Roman" w:hAnsi="Times New Roman" w:cs="Times New Roman"/>
        </w:rPr>
        <w:t xml:space="preserve"> and</w:t>
      </w:r>
      <w:proofErr w:type="gramEnd"/>
      <w:r w:rsidRPr="00C81F67">
        <w:rPr>
          <w:rFonts w:ascii="Times New Roman" w:hAnsi="Times New Roman" w:cs="Times New Roman"/>
        </w:rPr>
        <w:t xml:space="preserve"> have broken up responsibilities among the teachers. Participant 3 shared that that is a retention strategy their school is currently working on: “Instructional support in the classroom and different teaching strategies, I think those go hand in hand, but we're not doing a good job of either one right now, so definitely, that's what we'll do in the future”. With these support strategies, the participants are trying to ensure that they make agricultural science teachers feel like “they’re not on an island by themselves,” participant 6 commented.</w:t>
      </w:r>
    </w:p>
    <w:p w14:paraId="31C07F6B" w14:textId="77777777" w:rsidR="00BF4F9E" w:rsidRPr="004B501F" w:rsidRDefault="00BF4F9E" w:rsidP="00BF4F9E">
      <w:pPr>
        <w:rPr>
          <w:rFonts w:ascii="Times New Roman" w:hAnsi="Times New Roman" w:cs="Times New Roman"/>
          <w:sz w:val="22"/>
          <w:szCs w:val="22"/>
        </w:rPr>
      </w:pPr>
    </w:p>
    <w:p w14:paraId="40E500FD"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Compensating Our Teachers</w:t>
      </w:r>
    </w:p>
    <w:p w14:paraId="2C63D0F0" w14:textId="77777777" w:rsidR="00BF4F9E" w:rsidRPr="004B501F" w:rsidRDefault="00BF4F9E" w:rsidP="00BF4F9E">
      <w:pPr>
        <w:rPr>
          <w:rFonts w:ascii="Times New Roman" w:hAnsi="Times New Roman" w:cs="Times New Roman"/>
          <w:b/>
          <w:i/>
          <w:sz w:val="22"/>
          <w:szCs w:val="22"/>
        </w:rPr>
      </w:pPr>
    </w:p>
    <w:p w14:paraId="688EA468" w14:textId="3B0B3888" w:rsidR="004B501F" w:rsidRPr="004B501F" w:rsidRDefault="00BF4F9E" w:rsidP="00BF4F9E">
      <w:pPr>
        <w:rPr>
          <w:rFonts w:ascii="Times New Roman" w:hAnsi="Times New Roman" w:cs="Times New Roman"/>
        </w:rPr>
      </w:pPr>
      <w:r w:rsidRPr="00C81F67">
        <w:rPr>
          <w:rFonts w:ascii="Times New Roman" w:hAnsi="Times New Roman" w:cs="Times New Roman"/>
        </w:rPr>
        <w:t xml:space="preserve"> </w:t>
      </w:r>
      <w:r w:rsidRPr="00C81F67">
        <w:rPr>
          <w:rFonts w:ascii="Times New Roman" w:hAnsi="Times New Roman" w:cs="Times New Roman"/>
        </w:rPr>
        <w:tab/>
        <w:t xml:space="preserve">All participants reported compensating teachers for the extra work they must do as FFA advisors and classroom instructors. By providing stipends, extra days off, and better retirement benefits, participants stated that these methods have been implemented to help retain and recruit teachers as stated by participant 4: “Our stipend is $8,000 a year, maybe $8,200 a year, plus we </w:t>
      </w:r>
      <w:r w:rsidRPr="00C81F67">
        <w:rPr>
          <w:rFonts w:ascii="Times New Roman" w:hAnsi="Times New Roman" w:cs="Times New Roman"/>
        </w:rPr>
        <w:lastRenderedPageBreak/>
        <w:t xml:space="preserve">give them an extra maybe five or six days. I'm not sure on that, but we give them extra days, and they go maybe to 205”. Each participant stated that they try their best to compensate for their teachers, given the extra workload. However, some programs have shared that their compensation is not really </w:t>
      </w:r>
      <w:r w:rsidR="001E125F" w:rsidRPr="00C81F67">
        <w:rPr>
          <w:rFonts w:ascii="Times New Roman" w:hAnsi="Times New Roman" w:cs="Times New Roman"/>
        </w:rPr>
        <w:t xml:space="preserve">an </w:t>
      </w:r>
      <w:r w:rsidRPr="00C81F67">
        <w:rPr>
          <w:rFonts w:ascii="Times New Roman" w:hAnsi="Times New Roman" w:cs="Times New Roman"/>
        </w:rPr>
        <w:t>issue</w:t>
      </w:r>
      <w:r w:rsidR="001E125F" w:rsidRPr="00C81F67">
        <w:rPr>
          <w:rFonts w:ascii="Times New Roman" w:hAnsi="Times New Roman" w:cs="Times New Roman"/>
        </w:rPr>
        <w:t>,</w:t>
      </w:r>
      <w:r w:rsidRPr="00C81F67">
        <w:rPr>
          <w:rFonts w:ascii="Times New Roman" w:hAnsi="Times New Roman" w:cs="Times New Roman"/>
        </w:rPr>
        <w:t xml:space="preserve"> as stated by participant 3, “they get compensated for extra duty and extra time…I don't necessarily think that's ever been an issue that I'm aware of.” This retention strategy was deemed effective by </w:t>
      </w:r>
      <w:proofErr w:type="gramStart"/>
      <w:r w:rsidRPr="00C81F67">
        <w:rPr>
          <w:rFonts w:ascii="Times New Roman" w:hAnsi="Times New Roman" w:cs="Times New Roman"/>
        </w:rPr>
        <w:t>participant</w:t>
      </w:r>
      <w:r w:rsidR="00665422" w:rsidRPr="00C81F67">
        <w:rPr>
          <w:rFonts w:ascii="Times New Roman" w:hAnsi="Times New Roman" w:cs="Times New Roman"/>
        </w:rPr>
        <w:t>s</w:t>
      </w:r>
      <w:r w:rsidR="001E125F" w:rsidRPr="00C81F67">
        <w:rPr>
          <w:rFonts w:ascii="Times New Roman" w:hAnsi="Times New Roman" w:cs="Times New Roman"/>
        </w:rPr>
        <w:t>,</w:t>
      </w:r>
      <w:r w:rsidRPr="00C81F67">
        <w:rPr>
          <w:rFonts w:ascii="Times New Roman" w:hAnsi="Times New Roman" w:cs="Times New Roman"/>
        </w:rPr>
        <w:t xml:space="preserve"> but</w:t>
      </w:r>
      <w:proofErr w:type="gramEnd"/>
      <w:r w:rsidRPr="00C81F67">
        <w:rPr>
          <w:rFonts w:ascii="Times New Roman" w:hAnsi="Times New Roman" w:cs="Times New Roman"/>
        </w:rPr>
        <w:t xml:space="preserve"> did not completely solve the issue.</w:t>
      </w:r>
    </w:p>
    <w:p w14:paraId="353356AD" w14:textId="77777777" w:rsidR="004B501F" w:rsidRPr="004B501F" w:rsidRDefault="004B501F" w:rsidP="00BF4F9E">
      <w:pPr>
        <w:rPr>
          <w:rFonts w:ascii="Times New Roman" w:hAnsi="Times New Roman" w:cs="Times New Roman"/>
          <w:b/>
          <w:i/>
          <w:sz w:val="22"/>
          <w:szCs w:val="22"/>
        </w:rPr>
      </w:pPr>
    </w:p>
    <w:p w14:paraId="40C5320A" w14:textId="601C353D" w:rsidR="00BF4F9E" w:rsidRPr="00C81F67" w:rsidRDefault="00BF4F9E" w:rsidP="00BF4F9E">
      <w:pPr>
        <w:rPr>
          <w:rFonts w:ascii="Times New Roman" w:hAnsi="Times New Roman" w:cs="Times New Roman"/>
          <w:b/>
          <w:i/>
        </w:rPr>
      </w:pPr>
      <w:r w:rsidRPr="00C81F67">
        <w:rPr>
          <w:rFonts w:ascii="Times New Roman" w:hAnsi="Times New Roman" w:cs="Times New Roman"/>
          <w:b/>
          <w:i/>
        </w:rPr>
        <w:t xml:space="preserve">Helping Our Teachers </w:t>
      </w:r>
    </w:p>
    <w:p w14:paraId="681D6F64" w14:textId="77777777" w:rsidR="00BF4F9E" w:rsidRPr="004B501F" w:rsidRDefault="00BF4F9E" w:rsidP="00BF4F9E">
      <w:pPr>
        <w:rPr>
          <w:rFonts w:ascii="Times New Roman" w:hAnsi="Times New Roman" w:cs="Times New Roman"/>
          <w:sz w:val="22"/>
          <w:szCs w:val="22"/>
        </w:rPr>
      </w:pPr>
    </w:p>
    <w:p w14:paraId="4C472D4A" w14:textId="0E4AB564"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The final theme emerged as each participant discussed how they help their teachers on an administrative level. By meeting with other CTE directors, joining the Career and Technical Association of </w:t>
      </w:r>
      <w:r w:rsidR="000939B3">
        <w:rPr>
          <w:rFonts w:ascii="Times New Roman" w:hAnsi="Times New Roman" w:cs="Times New Roman"/>
        </w:rPr>
        <w:t>Texas</w:t>
      </w:r>
      <w:r w:rsidRPr="00C81F67">
        <w:rPr>
          <w:rFonts w:ascii="Times New Roman" w:hAnsi="Times New Roman" w:cs="Times New Roman"/>
        </w:rPr>
        <w:t xml:space="preserve">, and having a supportive superintendent, participants are working to find new recruitment and retention opportunities. Participant 7 shared a list of methods they have introduced in their district: “I'm </w:t>
      </w:r>
      <w:proofErr w:type="gramStart"/>
      <w:r w:rsidRPr="00C81F67">
        <w:rPr>
          <w:rFonts w:ascii="Times New Roman" w:hAnsi="Times New Roman" w:cs="Times New Roman"/>
        </w:rPr>
        <w:t>actually a</w:t>
      </w:r>
      <w:proofErr w:type="gramEnd"/>
      <w:r w:rsidRPr="00C81F67">
        <w:rPr>
          <w:rFonts w:ascii="Times New Roman" w:hAnsi="Times New Roman" w:cs="Times New Roman"/>
        </w:rPr>
        <w:t xml:space="preserve"> member of </w:t>
      </w:r>
      <w:r w:rsidR="00C81F67" w:rsidRPr="00C81F67">
        <w:rPr>
          <w:rFonts w:ascii="Times New Roman" w:hAnsi="Times New Roman" w:cs="Times New Roman"/>
        </w:rPr>
        <w:t xml:space="preserve">the </w:t>
      </w:r>
      <w:r w:rsidRPr="00C81F67">
        <w:rPr>
          <w:rFonts w:ascii="Times New Roman" w:hAnsi="Times New Roman" w:cs="Times New Roman"/>
        </w:rPr>
        <w:t>Career and Technical Education Association of</w:t>
      </w:r>
      <w:r w:rsidR="00C21D68" w:rsidRPr="00C81F67">
        <w:rPr>
          <w:rFonts w:ascii="Times New Roman" w:hAnsi="Times New Roman" w:cs="Times New Roman"/>
        </w:rPr>
        <w:t xml:space="preserve"> </w:t>
      </w:r>
      <w:r w:rsidR="000939B3">
        <w:rPr>
          <w:rFonts w:ascii="Times New Roman" w:hAnsi="Times New Roman" w:cs="Times New Roman"/>
        </w:rPr>
        <w:t>Texas</w:t>
      </w:r>
      <w:r w:rsidRPr="00C81F67">
        <w:rPr>
          <w:rFonts w:ascii="Times New Roman" w:hAnsi="Times New Roman" w:cs="Times New Roman"/>
        </w:rPr>
        <w:t>… and then we have the region seven coordinator… I can call the region seven CTE people anytime I'm confused.</w:t>
      </w:r>
      <w:r w:rsidR="007C51E5">
        <w:rPr>
          <w:rFonts w:ascii="Times New Roman" w:hAnsi="Times New Roman" w:cs="Times New Roman"/>
        </w:rPr>
        <w:t>”</w:t>
      </w:r>
      <w:r w:rsidRPr="00C81F67">
        <w:rPr>
          <w:rFonts w:ascii="Times New Roman" w:hAnsi="Times New Roman" w:cs="Times New Roman"/>
        </w:rPr>
        <w:t xml:space="preserve"> Participants work with numerous people to collaborate and think of ideas that will benefit their teachers. Specifically</w:t>
      </w:r>
      <w:r w:rsidR="001E125F" w:rsidRPr="00C81F67">
        <w:rPr>
          <w:rFonts w:ascii="Times New Roman" w:hAnsi="Times New Roman" w:cs="Times New Roman"/>
        </w:rPr>
        <w:t>,</w:t>
      </w:r>
      <w:r w:rsidRPr="00C81F67">
        <w:rPr>
          <w:rFonts w:ascii="Times New Roman" w:hAnsi="Times New Roman" w:cs="Times New Roman"/>
        </w:rPr>
        <w:t xml:space="preserve"> participant 5 shared that their “superintendent happens to be an ex</w:t>
      </w:r>
      <w:r w:rsidR="001E125F" w:rsidRPr="00C81F67">
        <w:rPr>
          <w:rFonts w:ascii="Times New Roman" w:hAnsi="Times New Roman" w:cs="Times New Roman"/>
        </w:rPr>
        <w:t>-</w:t>
      </w:r>
      <w:r w:rsidRPr="00C81F67">
        <w:rPr>
          <w:rFonts w:ascii="Times New Roman" w:hAnsi="Times New Roman" w:cs="Times New Roman"/>
        </w:rPr>
        <w:t xml:space="preserve">ag teacher, so he is very supportive of CTE.” Providing administrative support is something each participant has </w:t>
      </w:r>
      <w:r w:rsidR="00C81F67" w:rsidRPr="00C81F67">
        <w:rPr>
          <w:rFonts w:ascii="Times New Roman" w:hAnsi="Times New Roman" w:cs="Times New Roman"/>
        </w:rPr>
        <w:t>implemented</w:t>
      </w:r>
      <w:r w:rsidRPr="00C81F67">
        <w:rPr>
          <w:rFonts w:ascii="Times New Roman" w:hAnsi="Times New Roman" w:cs="Times New Roman"/>
        </w:rPr>
        <w:t xml:space="preserve"> on their campus to </w:t>
      </w:r>
      <w:r w:rsidR="001E125F" w:rsidRPr="00C81F67">
        <w:rPr>
          <w:rFonts w:ascii="Times New Roman" w:hAnsi="Times New Roman" w:cs="Times New Roman"/>
        </w:rPr>
        <w:t>help</w:t>
      </w:r>
      <w:r w:rsidRPr="00C81F67">
        <w:rPr>
          <w:rFonts w:ascii="Times New Roman" w:hAnsi="Times New Roman" w:cs="Times New Roman"/>
        </w:rPr>
        <w:t xml:space="preserve"> retain their teachers</w:t>
      </w:r>
      <w:r w:rsidRPr="001245D6">
        <w:rPr>
          <w:rFonts w:ascii="Times New Roman" w:hAnsi="Times New Roman" w:cs="Times New Roman"/>
        </w:rPr>
        <w:t xml:space="preserve">. </w:t>
      </w:r>
    </w:p>
    <w:p w14:paraId="61A1412E" w14:textId="77777777" w:rsidR="00BF4F9E" w:rsidRPr="004B501F" w:rsidRDefault="00BF4F9E" w:rsidP="00BF4F9E">
      <w:pPr>
        <w:rPr>
          <w:rFonts w:ascii="Times New Roman" w:hAnsi="Times New Roman" w:cs="Times New Roman"/>
          <w:sz w:val="22"/>
          <w:szCs w:val="22"/>
        </w:rPr>
      </w:pPr>
    </w:p>
    <w:p w14:paraId="024E5EA0" w14:textId="77777777" w:rsidR="00BF4F9E" w:rsidRPr="00C81F67" w:rsidRDefault="00BF4F9E" w:rsidP="00BF4F9E">
      <w:pPr>
        <w:rPr>
          <w:rFonts w:ascii="Times New Roman" w:hAnsi="Times New Roman" w:cs="Times New Roman"/>
          <w:b/>
        </w:rPr>
      </w:pPr>
      <w:r w:rsidRPr="00C81F67">
        <w:rPr>
          <w:rFonts w:ascii="Times New Roman" w:hAnsi="Times New Roman" w:cs="Times New Roman"/>
          <w:b/>
        </w:rPr>
        <w:t xml:space="preserve">RQ4: Barriers to Mitigating Turnover </w:t>
      </w:r>
    </w:p>
    <w:p w14:paraId="1390DC98" w14:textId="77777777" w:rsidR="00BF4F9E" w:rsidRPr="004B501F" w:rsidRDefault="00BF4F9E" w:rsidP="00BF4F9E">
      <w:pPr>
        <w:rPr>
          <w:rFonts w:ascii="Times New Roman" w:hAnsi="Times New Roman" w:cs="Times New Roman"/>
          <w:b/>
          <w:sz w:val="22"/>
          <w:szCs w:val="22"/>
        </w:rPr>
      </w:pPr>
    </w:p>
    <w:p w14:paraId="376B7D1A" w14:textId="5367014D" w:rsidR="00BF4F9E" w:rsidRPr="00C81F67" w:rsidRDefault="00BF4F9E" w:rsidP="00BF4F9E">
      <w:pPr>
        <w:ind w:firstLine="720"/>
        <w:rPr>
          <w:rFonts w:ascii="Times New Roman" w:hAnsi="Times New Roman" w:cs="Times New Roman"/>
        </w:rPr>
      </w:pPr>
      <w:r w:rsidRPr="00C81F67">
        <w:rPr>
          <w:rFonts w:ascii="Times New Roman" w:hAnsi="Times New Roman" w:cs="Times New Roman"/>
        </w:rPr>
        <w:t xml:space="preserve">Four themes were discovered from the final research question. Participants shared their thoughts on what some barriers were to </w:t>
      </w:r>
      <w:proofErr w:type="gramStart"/>
      <w:r w:rsidRPr="00C81F67">
        <w:rPr>
          <w:rFonts w:ascii="Times New Roman" w:hAnsi="Times New Roman" w:cs="Times New Roman"/>
        </w:rPr>
        <w:t>mitigating</w:t>
      </w:r>
      <w:proofErr w:type="gramEnd"/>
      <w:r w:rsidRPr="00C81F67">
        <w:rPr>
          <w:rFonts w:ascii="Times New Roman" w:hAnsi="Times New Roman" w:cs="Times New Roman"/>
        </w:rPr>
        <w:t xml:space="preserve"> chronic teacher turnover</w:t>
      </w:r>
      <w:r w:rsidR="001E125F" w:rsidRPr="00C81F67">
        <w:rPr>
          <w:rFonts w:ascii="Times New Roman" w:hAnsi="Times New Roman" w:cs="Times New Roman"/>
        </w:rPr>
        <w:t>,</w:t>
      </w:r>
      <w:r w:rsidRPr="00C81F67">
        <w:rPr>
          <w:rFonts w:ascii="Times New Roman" w:hAnsi="Times New Roman" w:cs="Times New Roman"/>
        </w:rPr>
        <w:t xml:space="preserve"> such as </w:t>
      </w:r>
      <w:r w:rsidRPr="00C81F67">
        <w:rPr>
          <w:rFonts w:ascii="Times New Roman" w:hAnsi="Times New Roman" w:cs="Times New Roman"/>
          <w:i/>
        </w:rPr>
        <w:t xml:space="preserve">becoming a teacher is challenging, district funding is challenging, being a teacher is challenging, and recruiting for a rural school is challenging. </w:t>
      </w:r>
    </w:p>
    <w:p w14:paraId="31AB1CAC" w14:textId="77777777" w:rsidR="00BF4F9E" w:rsidRPr="004B501F" w:rsidRDefault="00BF4F9E" w:rsidP="00BF4F9E">
      <w:pPr>
        <w:rPr>
          <w:rFonts w:ascii="Times New Roman" w:hAnsi="Times New Roman" w:cs="Times New Roman"/>
          <w:b/>
          <w:sz w:val="22"/>
          <w:szCs w:val="22"/>
        </w:rPr>
      </w:pPr>
    </w:p>
    <w:p w14:paraId="0C77BE3E"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 xml:space="preserve">Becoming a </w:t>
      </w:r>
      <w:proofErr w:type="gramStart"/>
      <w:r w:rsidRPr="00C81F67">
        <w:rPr>
          <w:rFonts w:ascii="Times New Roman" w:hAnsi="Times New Roman" w:cs="Times New Roman"/>
          <w:b/>
          <w:i/>
        </w:rPr>
        <w:t>Teacher</w:t>
      </w:r>
      <w:proofErr w:type="gramEnd"/>
      <w:r w:rsidRPr="00C81F67">
        <w:rPr>
          <w:rFonts w:ascii="Times New Roman" w:hAnsi="Times New Roman" w:cs="Times New Roman"/>
          <w:b/>
          <w:i/>
        </w:rPr>
        <w:t xml:space="preserve"> is Challenging</w:t>
      </w:r>
    </w:p>
    <w:p w14:paraId="68C9F623" w14:textId="77777777" w:rsidR="00BF4F9E" w:rsidRPr="004B501F" w:rsidRDefault="00BF4F9E" w:rsidP="00BF4F9E">
      <w:pPr>
        <w:rPr>
          <w:rFonts w:ascii="Times New Roman" w:hAnsi="Times New Roman" w:cs="Times New Roman"/>
          <w:b/>
          <w:i/>
          <w:sz w:val="22"/>
          <w:szCs w:val="22"/>
        </w:rPr>
      </w:pPr>
    </w:p>
    <w:p w14:paraId="05605634" w14:textId="59427483" w:rsidR="001E125F" w:rsidRPr="00C81F67" w:rsidRDefault="00BF4F9E" w:rsidP="00BF4F9E">
      <w:pPr>
        <w:rPr>
          <w:rFonts w:ascii="Times New Roman" w:hAnsi="Times New Roman" w:cs="Times New Roman"/>
        </w:rPr>
      </w:pPr>
      <w:r w:rsidRPr="00C81F67">
        <w:rPr>
          <w:rFonts w:ascii="Times New Roman" w:hAnsi="Times New Roman" w:cs="Times New Roman"/>
        </w:rPr>
        <w:tab/>
        <w:t xml:space="preserve">Five participants expressed frustration with </w:t>
      </w:r>
      <w:r w:rsidR="00704EF5" w:rsidRPr="00C81F67">
        <w:rPr>
          <w:rFonts w:ascii="Times New Roman" w:hAnsi="Times New Roman" w:cs="Times New Roman"/>
        </w:rPr>
        <w:t>the</w:t>
      </w:r>
      <w:r w:rsidRPr="00C81F67">
        <w:rPr>
          <w:rFonts w:ascii="Times New Roman" w:hAnsi="Times New Roman" w:cs="Times New Roman"/>
        </w:rPr>
        <w:t xml:space="preserve"> </w:t>
      </w:r>
      <w:r w:rsidR="00704EF5" w:rsidRPr="00C81F67">
        <w:rPr>
          <w:rFonts w:ascii="Times New Roman" w:hAnsi="Times New Roman" w:cs="Times New Roman"/>
        </w:rPr>
        <w:t>difficulty</w:t>
      </w:r>
      <w:r w:rsidRPr="00C81F67">
        <w:rPr>
          <w:rFonts w:ascii="Times New Roman" w:hAnsi="Times New Roman" w:cs="Times New Roman"/>
        </w:rPr>
        <w:t xml:space="preserve"> </w:t>
      </w:r>
      <w:r w:rsidR="00704EF5" w:rsidRPr="00C81F67">
        <w:rPr>
          <w:rFonts w:ascii="Times New Roman" w:hAnsi="Times New Roman" w:cs="Times New Roman"/>
        </w:rPr>
        <w:t>of</w:t>
      </w:r>
      <w:r w:rsidRPr="00C81F67">
        <w:rPr>
          <w:rFonts w:ascii="Times New Roman" w:hAnsi="Times New Roman" w:cs="Times New Roman"/>
        </w:rPr>
        <w:t xml:space="preserve"> becom</w:t>
      </w:r>
      <w:r w:rsidR="00704EF5" w:rsidRPr="00C81F67">
        <w:rPr>
          <w:rFonts w:ascii="Times New Roman" w:hAnsi="Times New Roman" w:cs="Times New Roman"/>
        </w:rPr>
        <w:t>ing</w:t>
      </w:r>
      <w:r w:rsidRPr="00C81F67">
        <w:rPr>
          <w:rFonts w:ascii="Times New Roman" w:hAnsi="Times New Roman" w:cs="Times New Roman"/>
        </w:rPr>
        <w:t xml:space="preserve"> a teacher in </w:t>
      </w:r>
      <w:r w:rsidR="000939B3">
        <w:rPr>
          <w:rFonts w:ascii="Times New Roman" w:hAnsi="Times New Roman" w:cs="Times New Roman"/>
        </w:rPr>
        <w:t>Texas</w:t>
      </w:r>
      <w:r w:rsidRPr="00C81F67">
        <w:rPr>
          <w:rFonts w:ascii="Times New Roman" w:hAnsi="Times New Roman" w:cs="Times New Roman"/>
        </w:rPr>
        <w:t>. Some have even had to hire applicants who could not get their certification transferred from an</w:t>
      </w:r>
      <w:r w:rsidR="001E125F" w:rsidRPr="00C81F67">
        <w:rPr>
          <w:rFonts w:ascii="Times New Roman" w:hAnsi="Times New Roman" w:cs="Times New Roman"/>
        </w:rPr>
        <w:t>other</w:t>
      </w:r>
      <w:r w:rsidRPr="00C81F67">
        <w:rPr>
          <w:rFonts w:ascii="Times New Roman" w:hAnsi="Times New Roman" w:cs="Times New Roman"/>
        </w:rPr>
        <w:t xml:space="preserve"> state or who weren’t certified at all. While some participants come from </w:t>
      </w:r>
      <w:r w:rsidR="000939B3">
        <w:rPr>
          <w:rFonts w:ascii="Times New Roman" w:hAnsi="Times New Roman" w:cs="Times New Roman"/>
        </w:rPr>
        <w:t xml:space="preserve">District of Innovations </w:t>
      </w:r>
      <w:r w:rsidRPr="00C81F67">
        <w:rPr>
          <w:rFonts w:ascii="Times New Roman" w:hAnsi="Times New Roman" w:cs="Times New Roman"/>
        </w:rPr>
        <w:t>which allow</w:t>
      </w:r>
      <w:r w:rsidR="00C81F67" w:rsidRPr="00C81F67">
        <w:rPr>
          <w:rFonts w:ascii="Times New Roman" w:hAnsi="Times New Roman" w:cs="Times New Roman"/>
        </w:rPr>
        <w:t>s</w:t>
      </w:r>
      <w:r w:rsidRPr="00C81F67">
        <w:rPr>
          <w:rFonts w:ascii="Times New Roman" w:hAnsi="Times New Roman" w:cs="Times New Roman"/>
        </w:rPr>
        <w:t xml:space="preserve"> them to hire out-of-state or uncertified teachers, it is still frustrating for them to hire </w:t>
      </w:r>
      <w:r w:rsidR="001E125F" w:rsidRPr="00C81F67">
        <w:rPr>
          <w:rFonts w:ascii="Times New Roman" w:hAnsi="Times New Roman" w:cs="Times New Roman"/>
        </w:rPr>
        <w:t>becaus</w:t>
      </w:r>
      <w:r w:rsidRPr="00C81F67">
        <w:rPr>
          <w:rFonts w:ascii="Times New Roman" w:hAnsi="Times New Roman" w:cs="Times New Roman"/>
        </w:rPr>
        <w:t xml:space="preserve">e </w:t>
      </w:r>
      <w:r w:rsidR="001E125F" w:rsidRPr="00C81F67">
        <w:rPr>
          <w:rFonts w:ascii="Times New Roman" w:hAnsi="Times New Roman" w:cs="Times New Roman"/>
        </w:rPr>
        <w:t>of</w:t>
      </w:r>
      <w:r w:rsidRPr="00C81F67">
        <w:rPr>
          <w:rFonts w:ascii="Times New Roman" w:hAnsi="Times New Roman" w:cs="Times New Roman"/>
        </w:rPr>
        <w:t xml:space="preserve"> certification </w:t>
      </w:r>
      <w:r w:rsidR="001E125F" w:rsidRPr="00C81F67">
        <w:rPr>
          <w:rFonts w:ascii="Times New Roman" w:hAnsi="Times New Roman" w:cs="Times New Roman"/>
        </w:rPr>
        <w:t>requirement</w:t>
      </w:r>
      <w:r w:rsidRPr="00C81F67">
        <w:rPr>
          <w:rFonts w:ascii="Times New Roman" w:hAnsi="Times New Roman" w:cs="Times New Roman"/>
        </w:rPr>
        <w:t xml:space="preserve">s. Participants voiced a call to make this an easier process, as stated by participant 2: </w:t>
      </w:r>
    </w:p>
    <w:p w14:paraId="06DFD4A6" w14:textId="367D0619" w:rsidR="001E125F" w:rsidRPr="00C81F67" w:rsidRDefault="00BF4F9E" w:rsidP="00607292">
      <w:pPr>
        <w:ind w:left="720"/>
        <w:rPr>
          <w:rFonts w:ascii="Times New Roman" w:hAnsi="Times New Roman" w:cs="Times New Roman"/>
        </w:rPr>
      </w:pPr>
      <w:r w:rsidRPr="00C81F67">
        <w:rPr>
          <w:rFonts w:ascii="Times New Roman" w:hAnsi="Times New Roman" w:cs="Times New Roman"/>
        </w:rPr>
        <w:t>…making it not so difficult and expensive to become a teacher… (potential teachers are) not going to spend two years in a classroom. (they are) not going to spend, you know, 10 or $15,000 to get a teacher certificate to make 70…</w:t>
      </w:r>
    </w:p>
    <w:p w14:paraId="216B4F51" w14:textId="257A32D3" w:rsidR="00BF4F9E" w:rsidRPr="00C81F67" w:rsidRDefault="00BF4F9E" w:rsidP="00BF4F9E">
      <w:pPr>
        <w:rPr>
          <w:rFonts w:ascii="Times New Roman" w:hAnsi="Times New Roman" w:cs="Times New Roman"/>
        </w:rPr>
      </w:pPr>
      <w:r w:rsidRPr="00C81F67">
        <w:rPr>
          <w:rFonts w:ascii="Times New Roman" w:hAnsi="Times New Roman" w:cs="Times New Roman"/>
        </w:rPr>
        <w:t xml:space="preserve">Participant 2 also shared that “the state makes it so…hard for someone to become a teacher.”  Participants perceived that becoming an agricultural science teacher in </w:t>
      </w:r>
      <w:r w:rsidR="000939B3">
        <w:rPr>
          <w:rFonts w:ascii="Times New Roman" w:hAnsi="Times New Roman" w:cs="Times New Roman"/>
        </w:rPr>
        <w:t>Texas</w:t>
      </w:r>
      <w:r w:rsidR="00704EF5" w:rsidRPr="00C81F67">
        <w:rPr>
          <w:rFonts w:ascii="Times New Roman" w:hAnsi="Times New Roman" w:cs="Times New Roman"/>
        </w:rPr>
        <w:t xml:space="preserve"> </w:t>
      </w:r>
      <w:r w:rsidRPr="00C81F67">
        <w:rPr>
          <w:rFonts w:ascii="Times New Roman" w:hAnsi="Times New Roman" w:cs="Times New Roman"/>
        </w:rPr>
        <w:t>is among the most difficult things to accomplish due to costs, legislation, and the difficulty of obtaining state certification. However, participant 1 shared that “there’s a bill out there…making it easier to hire ag teachers who have an out-of-state certification.”</w:t>
      </w:r>
    </w:p>
    <w:p w14:paraId="2CCE8FAC" w14:textId="77777777" w:rsidR="00BF4F9E" w:rsidRPr="00C81F67" w:rsidRDefault="00BF4F9E" w:rsidP="00BF4F9E">
      <w:pPr>
        <w:rPr>
          <w:rFonts w:ascii="Times New Roman" w:hAnsi="Times New Roman" w:cs="Times New Roman"/>
          <w:b/>
          <w:i/>
        </w:rPr>
      </w:pPr>
    </w:p>
    <w:p w14:paraId="0B6A8AA3" w14:textId="300CC751" w:rsidR="00BF4F9E" w:rsidRPr="00C81F67" w:rsidRDefault="00BF4F9E" w:rsidP="00BF4F9E">
      <w:pPr>
        <w:rPr>
          <w:rFonts w:ascii="Times New Roman" w:hAnsi="Times New Roman" w:cs="Times New Roman"/>
          <w:b/>
          <w:i/>
        </w:rPr>
      </w:pPr>
      <w:r w:rsidRPr="00C81F67">
        <w:rPr>
          <w:rFonts w:ascii="Times New Roman" w:hAnsi="Times New Roman" w:cs="Times New Roman"/>
          <w:b/>
          <w:i/>
        </w:rPr>
        <w:t>District Funding is Challenging</w:t>
      </w:r>
    </w:p>
    <w:p w14:paraId="115537D4" w14:textId="77777777" w:rsidR="00BF4F9E" w:rsidRPr="004B501F" w:rsidRDefault="00BF4F9E" w:rsidP="00BF4F9E">
      <w:pPr>
        <w:rPr>
          <w:rFonts w:ascii="Times New Roman" w:hAnsi="Times New Roman" w:cs="Times New Roman"/>
          <w:b/>
          <w:i/>
          <w:sz w:val="22"/>
          <w:szCs w:val="22"/>
        </w:rPr>
      </w:pPr>
    </w:p>
    <w:p w14:paraId="252F9CB4" w14:textId="22056696" w:rsidR="00BF4F9E" w:rsidRDefault="00BF4F9E" w:rsidP="004B501F">
      <w:pPr>
        <w:rPr>
          <w:rFonts w:ascii="Times New Roman" w:hAnsi="Times New Roman" w:cs="Times New Roman"/>
        </w:rPr>
      </w:pPr>
      <w:r w:rsidRPr="00C81F67">
        <w:rPr>
          <w:rFonts w:ascii="Times New Roman" w:hAnsi="Times New Roman" w:cs="Times New Roman"/>
        </w:rPr>
        <w:lastRenderedPageBreak/>
        <w:tab/>
        <w:t>The second theme that emerged was that participants explained they cannot</w:t>
      </w:r>
      <w:r w:rsidR="00C81F67" w:rsidRPr="00C81F67">
        <w:rPr>
          <w:rFonts w:ascii="Times New Roman" w:hAnsi="Times New Roman" w:cs="Times New Roman"/>
        </w:rPr>
        <w:t xml:space="preserve"> offer the same pay</w:t>
      </w:r>
      <w:r w:rsidRPr="00C81F67">
        <w:rPr>
          <w:rFonts w:ascii="Times New Roman" w:hAnsi="Times New Roman" w:cs="Times New Roman"/>
        </w:rPr>
        <w:t xml:space="preserve"> </w:t>
      </w:r>
      <w:r w:rsidR="00C81F67" w:rsidRPr="00C81F67">
        <w:rPr>
          <w:rFonts w:ascii="Times New Roman" w:hAnsi="Times New Roman" w:cs="Times New Roman"/>
        </w:rPr>
        <w:t>as</w:t>
      </w:r>
      <w:r w:rsidRPr="00C81F67">
        <w:rPr>
          <w:rFonts w:ascii="Times New Roman" w:hAnsi="Times New Roman" w:cs="Times New Roman"/>
        </w:rPr>
        <w:t xml:space="preserve"> other districts. This has made it difficult to attract new teachers, as some districts across the state pay more. Most participants expressed a desire to pay their teachers more, but they cannot. Participant 5 shared their experience with this barrier: “We can't compete with some of the larger, you know, schools</w:t>
      </w:r>
      <w:r w:rsidR="001E125F" w:rsidRPr="00C81F67">
        <w:rPr>
          <w:rFonts w:ascii="Times New Roman" w:hAnsi="Times New Roman" w:cs="Times New Roman"/>
        </w:rPr>
        <w:t>;</w:t>
      </w:r>
      <w:r w:rsidRPr="00C81F67">
        <w:rPr>
          <w:rFonts w:ascii="Times New Roman" w:hAnsi="Times New Roman" w:cs="Times New Roman"/>
        </w:rPr>
        <w:t xml:space="preserve"> we can't compete with </w:t>
      </w:r>
      <w:r w:rsidR="000939B3">
        <w:rPr>
          <w:rFonts w:ascii="Times New Roman" w:hAnsi="Times New Roman" w:cs="Times New Roman"/>
        </w:rPr>
        <w:t xml:space="preserve">the Houston ISDs, </w:t>
      </w:r>
      <w:r w:rsidRPr="00C81F67">
        <w:rPr>
          <w:rFonts w:ascii="Times New Roman" w:hAnsi="Times New Roman" w:cs="Times New Roman"/>
        </w:rPr>
        <w:t xml:space="preserve">so some people make a decision to leave because they just, they simply need to make more money”. This has also become a barrier because “districts are floundering for money,” participant 7 stated. Each participant had a similar reaction to funding as a driver for why they cannot retain or attract new teachers. </w:t>
      </w:r>
    </w:p>
    <w:p w14:paraId="0EA3327D" w14:textId="77777777" w:rsidR="004B501F" w:rsidRPr="004B501F" w:rsidRDefault="004B501F" w:rsidP="004B501F">
      <w:pPr>
        <w:rPr>
          <w:rFonts w:ascii="Times New Roman" w:hAnsi="Times New Roman" w:cs="Times New Roman"/>
          <w:sz w:val="22"/>
          <w:szCs w:val="22"/>
        </w:rPr>
      </w:pPr>
    </w:p>
    <w:p w14:paraId="2E9B63A8"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Being an Ag Teacher is Challenging</w:t>
      </w:r>
    </w:p>
    <w:p w14:paraId="1A4AFBB3" w14:textId="77777777" w:rsidR="00BF4F9E" w:rsidRPr="004B501F" w:rsidRDefault="00BF4F9E" w:rsidP="00BF4F9E">
      <w:pPr>
        <w:rPr>
          <w:rFonts w:ascii="Times New Roman" w:hAnsi="Times New Roman" w:cs="Times New Roman"/>
          <w:b/>
          <w:i/>
          <w:sz w:val="22"/>
          <w:szCs w:val="22"/>
        </w:rPr>
      </w:pPr>
    </w:p>
    <w:p w14:paraId="49A6C96F" w14:textId="38DEB0B5" w:rsidR="00BF4F9E" w:rsidRPr="00C81F67" w:rsidRDefault="00BF4F9E" w:rsidP="00BF4F9E">
      <w:pPr>
        <w:rPr>
          <w:rFonts w:ascii="Times New Roman" w:hAnsi="Times New Roman" w:cs="Times New Roman"/>
        </w:rPr>
      </w:pPr>
      <w:r w:rsidRPr="00C81F67">
        <w:rPr>
          <w:rFonts w:ascii="Times New Roman" w:hAnsi="Times New Roman" w:cs="Times New Roman"/>
        </w:rPr>
        <w:tab/>
        <w:t xml:space="preserve">This theme </w:t>
      </w:r>
      <w:r w:rsidR="001E125F" w:rsidRPr="00C81F67">
        <w:rPr>
          <w:rFonts w:ascii="Times New Roman" w:hAnsi="Times New Roman" w:cs="Times New Roman"/>
        </w:rPr>
        <w:t>emerg</w:t>
      </w:r>
      <w:r w:rsidRPr="00C81F67">
        <w:rPr>
          <w:rFonts w:ascii="Times New Roman" w:hAnsi="Times New Roman" w:cs="Times New Roman"/>
        </w:rPr>
        <w:t xml:space="preserve">ed because each participant expressed that retaining teachers is challenging. With district regulations, difficult parents, classroom space, and a plethora of FFA responsibilities, retaining teachers has become challenging. The participants have had to oversee all aspects of being an agricultural science teacher and ensure they meet expectations. However, participants stated that there is too much for them to do, as stated by participant 6: “(we are) trying to limit time away from their families or out of their classroom or with kids… just to help that burnout. But you've got some that it makes them mad because they feel like they're being punished”. To offset this challenge, administrators like participant 6 have tried to “increase the number of teachers so that [they] could have more people doing less activity.” The participants understand the struggles of being a teacher and want to mitigate this barrier to make </w:t>
      </w:r>
      <w:r w:rsidR="001E125F" w:rsidRPr="00C81F67">
        <w:rPr>
          <w:rFonts w:ascii="Times New Roman" w:hAnsi="Times New Roman" w:cs="Times New Roman"/>
        </w:rPr>
        <w:t>the role of</w:t>
      </w:r>
      <w:r w:rsidRPr="00C81F67">
        <w:rPr>
          <w:rFonts w:ascii="Times New Roman" w:hAnsi="Times New Roman" w:cs="Times New Roman"/>
        </w:rPr>
        <w:t xml:space="preserve"> an agricultural science teacher easier. </w:t>
      </w:r>
    </w:p>
    <w:p w14:paraId="1E8A8523" w14:textId="77777777" w:rsidR="00BF4F9E" w:rsidRPr="004B501F" w:rsidRDefault="00BF4F9E" w:rsidP="00BF4F9E">
      <w:pPr>
        <w:rPr>
          <w:rFonts w:ascii="Times New Roman" w:hAnsi="Times New Roman" w:cs="Times New Roman"/>
          <w:b/>
          <w:i/>
          <w:sz w:val="22"/>
          <w:szCs w:val="22"/>
        </w:rPr>
      </w:pPr>
    </w:p>
    <w:p w14:paraId="43225313" w14:textId="77777777" w:rsidR="00BF4F9E" w:rsidRPr="00C81F67" w:rsidRDefault="00BF4F9E" w:rsidP="00BF4F9E">
      <w:pPr>
        <w:rPr>
          <w:rFonts w:ascii="Times New Roman" w:hAnsi="Times New Roman" w:cs="Times New Roman"/>
          <w:b/>
          <w:i/>
        </w:rPr>
      </w:pPr>
      <w:r w:rsidRPr="00C81F67">
        <w:rPr>
          <w:rFonts w:ascii="Times New Roman" w:hAnsi="Times New Roman" w:cs="Times New Roman"/>
          <w:b/>
          <w:i/>
        </w:rPr>
        <w:t>Recruiting for a Rural School is Challenging</w:t>
      </w:r>
    </w:p>
    <w:p w14:paraId="16D9E50F" w14:textId="77777777" w:rsidR="00BF4F9E" w:rsidRPr="004B501F" w:rsidRDefault="00BF4F9E" w:rsidP="00BF4F9E">
      <w:pPr>
        <w:rPr>
          <w:rFonts w:ascii="Times New Roman" w:hAnsi="Times New Roman" w:cs="Times New Roman"/>
          <w:b/>
          <w:i/>
          <w:sz w:val="22"/>
          <w:szCs w:val="22"/>
        </w:rPr>
      </w:pPr>
    </w:p>
    <w:p w14:paraId="52EC3E8B" w14:textId="1561424C" w:rsidR="00BF4F9E" w:rsidRPr="00C81F67" w:rsidRDefault="00BF4F9E" w:rsidP="00DF5EAE">
      <w:pPr>
        <w:ind w:firstLine="720"/>
        <w:rPr>
          <w:rFonts w:ascii="Times New Roman" w:hAnsi="Times New Roman" w:cs="Times New Roman"/>
        </w:rPr>
      </w:pPr>
      <w:r w:rsidRPr="00C81F67">
        <w:rPr>
          <w:rFonts w:ascii="Times New Roman" w:hAnsi="Times New Roman" w:cs="Times New Roman"/>
        </w:rPr>
        <w:t xml:space="preserve">The final theme emerged from participants explaining that there are not </w:t>
      </w:r>
      <w:r w:rsidR="001E125F" w:rsidRPr="00C81F67">
        <w:rPr>
          <w:rFonts w:ascii="Times New Roman" w:hAnsi="Times New Roman" w:cs="Times New Roman"/>
        </w:rPr>
        <w:t>many</w:t>
      </w:r>
      <w:r w:rsidRPr="00C81F67">
        <w:rPr>
          <w:rFonts w:ascii="Times New Roman" w:hAnsi="Times New Roman" w:cs="Times New Roman"/>
        </w:rPr>
        <w:t xml:space="preserve"> teachers </w:t>
      </w:r>
      <w:r w:rsidR="001E125F" w:rsidRPr="00C81F67">
        <w:rPr>
          <w:rFonts w:ascii="Times New Roman" w:hAnsi="Times New Roman" w:cs="Times New Roman"/>
        </w:rPr>
        <w:t>who</w:t>
      </w:r>
      <w:r w:rsidRPr="00C81F67">
        <w:rPr>
          <w:rFonts w:ascii="Times New Roman" w:hAnsi="Times New Roman" w:cs="Times New Roman"/>
        </w:rPr>
        <w:t xml:space="preserve"> want to work in rural schools. Participant 6 said that “people aren’t lined up to come” to rural schools anymore. This has been a prevalent barrier for participants who are struggling to </w:t>
      </w:r>
      <w:r w:rsidR="001E125F" w:rsidRPr="00C81F67">
        <w:rPr>
          <w:rFonts w:ascii="Times New Roman" w:hAnsi="Times New Roman" w:cs="Times New Roman"/>
        </w:rPr>
        <w:t>get</w:t>
      </w:r>
      <w:r w:rsidRPr="00C81F67">
        <w:rPr>
          <w:rFonts w:ascii="Times New Roman" w:hAnsi="Times New Roman" w:cs="Times New Roman"/>
        </w:rPr>
        <w:t xml:space="preserve"> people move into rural communities, especially if they are not</w:t>
      </w:r>
      <w:r w:rsidR="001E125F" w:rsidRPr="00C81F67">
        <w:rPr>
          <w:rFonts w:ascii="Times New Roman" w:hAnsi="Times New Roman" w:cs="Times New Roman"/>
        </w:rPr>
        <w:t xml:space="preserve"> originally from there</w:t>
      </w:r>
      <w:r w:rsidRPr="00C81F67">
        <w:rPr>
          <w:rFonts w:ascii="Times New Roman" w:hAnsi="Times New Roman" w:cs="Times New Roman"/>
        </w:rPr>
        <w:t xml:space="preserve">. Participant 5 expressed their experience with this barrier: “I'm in a rural area…we have several teachers on this campus that graduated from this high school…They went off, they got their degrees, they came back…this is a really big difference going from </w:t>
      </w:r>
      <w:r w:rsidR="000939B3">
        <w:rPr>
          <w:rFonts w:ascii="Times New Roman" w:hAnsi="Times New Roman" w:cs="Times New Roman"/>
        </w:rPr>
        <w:t>Houston, Texas…</w:t>
      </w:r>
      <w:r w:rsidRPr="00C81F67">
        <w:rPr>
          <w:rFonts w:ascii="Times New Roman" w:hAnsi="Times New Roman" w:cs="Times New Roman"/>
        </w:rPr>
        <w:t xml:space="preserve"> to where there's nothing.” The participants have realized that it is challenging to attract new teachers to rural communities. This has been a consistent struggle </w:t>
      </w:r>
      <w:r w:rsidR="001E125F" w:rsidRPr="00C81F67">
        <w:rPr>
          <w:rFonts w:ascii="Times New Roman" w:hAnsi="Times New Roman" w:cs="Times New Roman"/>
        </w:rPr>
        <w:t>for</w:t>
      </w:r>
      <w:r w:rsidRPr="00C81F67">
        <w:rPr>
          <w:rFonts w:ascii="Times New Roman" w:hAnsi="Times New Roman" w:cs="Times New Roman"/>
        </w:rPr>
        <w:t xml:space="preserve"> most participants, </w:t>
      </w:r>
      <w:r w:rsidR="001E125F" w:rsidRPr="00C81F67">
        <w:rPr>
          <w:rFonts w:ascii="Times New Roman" w:hAnsi="Times New Roman" w:cs="Times New Roman"/>
        </w:rPr>
        <w:t>making</w:t>
      </w:r>
      <w:r w:rsidRPr="00C81F67">
        <w:rPr>
          <w:rFonts w:ascii="Times New Roman" w:hAnsi="Times New Roman" w:cs="Times New Roman"/>
        </w:rPr>
        <w:t xml:space="preserve"> it hard to mitigate chronic teacher turnover in their schools. </w:t>
      </w:r>
    </w:p>
    <w:p w14:paraId="2FFFD1F9" w14:textId="77777777" w:rsidR="00C81F67" w:rsidRPr="004B501F" w:rsidRDefault="00C81F67" w:rsidP="00DF5EAE">
      <w:pPr>
        <w:ind w:firstLine="720"/>
        <w:rPr>
          <w:rFonts w:ascii="Times New Roman" w:hAnsi="Times New Roman" w:cs="Times New Roman"/>
          <w:sz w:val="22"/>
          <w:szCs w:val="22"/>
        </w:rPr>
      </w:pPr>
    </w:p>
    <w:p w14:paraId="5D426F57" w14:textId="77777777" w:rsidR="00264850" w:rsidRPr="00C81F67" w:rsidRDefault="00194CCA" w:rsidP="00C81F67">
      <w:pPr>
        <w:jc w:val="center"/>
        <w:rPr>
          <w:rFonts w:ascii="Times New Roman" w:hAnsi="Times New Roman" w:cs="Times New Roman"/>
          <w:b/>
          <w:bCs/>
        </w:rPr>
      </w:pPr>
      <w:r w:rsidRPr="00C81F67">
        <w:rPr>
          <w:rFonts w:ascii="Times New Roman" w:hAnsi="Times New Roman" w:cs="Times New Roman"/>
          <w:b/>
          <w:bCs/>
        </w:rPr>
        <w:t>Conclusions/ Implications/ Recommendations</w:t>
      </w:r>
    </w:p>
    <w:p w14:paraId="70E9DDA1" w14:textId="77777777" w:rsidR="005B0BD5" w:rsidRPr="004B501F" w:rsidRDefault="005B0BD5" w:rsidP="005B0BD5">
      <w:pPr>
        <w:rPr>
          <w:rFonts w:ascii="Times New Roman" w:hAnsi="Times New Roman" w:cs="Times New Roman"/>
          <w:b/>
          <w:sz w:val="22"/>
          <w:szCs w:val="22"/>
        </w:rPr>
      </w:pPr>
    </w:p>
    <w:p w14:paraId="56E85AB4" w14:textId="20909B6B" w:rsidR="005B0BD5" w:rsidRPr="00C81F67" w:rsidRDefault="00884E76" w:rsidP="005B0BD5">
      <w:pPr>
        <w:ind w:firstLine="720"/>
        <w:rPr>
          <w:rFonts w:ascii="Times New Roman" w:hAnsi="Times New Roman" w:cs="Times New Roman"/>
        </w:rPr>
      </w:pPr>
      <w:r w:rsidRPr="00C81F67">
        <w:rPr>
          <w:rFonts w:ascii="Times New Roman" w:hAnsi="Times New Roman" w:cs="Times New Roman"/>
        </w:rPr>
        <w:t>The a</w:t>
      </w:r>
      <w:r w:rsidR="005B0BD5" w:rsidRPr="00C81F67">
        <w:rPr>
          <w:rFonts w:ascii="Times New Roman" w:hAnsi="Times New Roman" w:cs="Times New Roman"/>
        </w:rPr>
        <w:t>naly</w:t>
      </w:r>
      <w:r w:rsidRPr="00C81F67">
        <w:rPr>
          <w:rFonts w:ascii="Times New Roman" w:hAnsi="Times New Roman" w:cs="Times New Roman"/>
        </w:rPr>
        <w:t>sis of</w:t>
      </w:r>
      <w:r w:rsidR="005B0BD5" w:rsidRPr="00C81F67">
        <w:rPr>
          <w:rFonts w:ascii="Times New Roman" w:hAnsi="Times New Roman" w:cs="Times New Roman"/>
        </w:rPr>
        <w:t xml:space="preserve"> data</w:t>
      </w:r>
      <w:r w:rsidRPr="00C81F67">
        <w:rPr>
          <w:rFonts w:ascii="Times New Roman" w:hAnsi="Times New Roman" w:cs="Times New Roman"/>
        </w:rPr>
        <w:t xml:space="preserve"> revealed </w:t>
      </w:r>
      <w:r w:rsidR="005B0BD5" w:rsidRPr="00C81F67">
        <w:rPr>
          <w:rFonts w:ascii="Times New Roman" w:hAnsi="Times New Roman" w:cs="Times New Roman"/>
        </w:rPr>
        <w:t xml:space="preserve">that the secondary agricultural science programs </w:t>
      </w:r>
      <w:r w:rsidRPr="00C81F67">
        <w:rPr>
          <w:rFonts w:ascii="Times New Roman" w:hAnsi="Times New Roman" w:cs="Times New Roman"/>
        </w:rPr>
        <w:t xml:space="preserve">included in this study </w:t>
      </w:r>
      <w:r w:rsidR="005B0BD5" w:rsidRPr="00C81F67">
        <w:rPr>
          <w:rFonts w:ascii="Times New Roman" w:hAnsi="Times New Roman" w:cs="Times New Roman"/>
        </w:rPr>
        <w:t xml:space="preserve">did not </w:t>
      </w:r>
      <w:r w:rsidRPr="00C81F67">
        <w:rPr>
          <w:rFonts w:ascii="Times New Roman" w:hAnsi="Times New Roman" w:cs="Times New Roman"/>
        </w:rPr>
        <w:t xml:space="preserve">sufficiently </w:t>
      </w:r>
      <w:r w:rsidR="005B0BD5" w:rsidRPr="00C81F67">
        <w:rPr>
          <w:rFonts w:ascii="Times New Roman" w:hAnsi="Times New Roman" w:cs="Times New Roman"/>
        </w:rPr>
        <w:t xml:space="preserve">meet the requirements of all four capitals of the four-capital theoretical model for teacher retention (Mason &amp; Matas, 2015). </w:t>
      </w:r>
      <w:r w:rsidRPr="00C81F67">
        <w:rPr>
          <w:rFonts w:ascii="Times New Roman" w:hAnsi="Times New Roman" w:cs="Times New Roman"/>
        </w:rPr>
        <w:t>While administrators demonstrated awareness of chronic teacher turnover within agricultural science programs, they often struggled to effectively address its causes or mitigate its long-term effects</w:t>
      </w:r>
      <w:r w:rsidR="005B0BD5" w:rsidRPr="00C81F67">
        <w:rPr>
          <w:rFonts w:ascii="Times New Roman" w:hAnsi="Times New Roman" w:cs="Times New Roman"/>
        </w:rPr>
        <w:t>.</w:t>
      </w:r>
      <w:r w:rsidRPr="00C81F67">
        <w:rPr>
          <w:rFonts w:ascii="Times New Roman" w:hAnsi="Times New Roman" w:cs="Times New Roman"/>
        </w:rPr>
        <w:t xml:space="preserve"> The gap between awareness and action </w:t>
      </w:r>
      <w:r w:rsidR="00C81F67" w:rsidRPr="00C81F67">
        <w:rPr>
          <w:rFonts w:ascii="Times New Roman" w:hAnsi="Times New Roman" w:cs="Times New Roman"/>
        </w:rPr>
        <w:t>implies</w:t>
      </w:r>
      <w:r w:rsidRPr="00C81F67">
        <w:rPr>
          <w:rFonts w:ascii="Times New Roman" w:hAnsi="Times New Roman" w:cs="Times New Roman"/>
        </w:rPr>
        <w:t xml:space="preserve"> that administrative understanding alone is insufficient to support teacher retention without intentional, capital-aligned strategies. </w:t>
      </w:r>
    </w:p>
    <w:p w14:paraId="2AEC96EA" w14:textId="77777777" w:rsidR="005B0BD5" w:rsidRPr="004B501F" w:rsidRDefault="005B0BD5" w:rsidP="005B0BD5">
      <w:pPr>
        <w:rPr>
          <w:rFonts w:ascii="Times New Roman" w:hAnsi="Times New Roman" w:cs="Times New Roman"/>
          <w:sz w:val="22"/>
          <w:szCs w:val="22"/>
        </w:rPr>
      </w:pPr>
    </w:p>
    <w:p w14:paraId="51665B95" w14:textId="1C78B5FD" w:rsidR="005B0BD5" w:rsidRPr="00C81F67" w:rsidRDefault="005B0BD5" w:rsidP="005B0BD5">
      <w:pPr>
        <w:rPr>
          <w:rFonts w:ascii="Times New Roman" w:hAnsi="Times New Roman" w:cs="Times New Roman"/>
          <w:b/>
        </w:rPr>
      </w:pPr>
      <w:r w:rsidRPr="00C81F67">
        <w:rPr>
          <w:rFonts w:ascii="Times New Roman" w:hAnsi="Times New Roman" w:cs="Times New Roman"/>
          <w:b/>
        </w:rPr>
        <w:lastRenderedPageBreak/>
        <w:t xml:space="preserve">Research Question </w:t>
      </w:r>
      <w:r w:rsidR="00884E76" w:rsidRPr="00C81F67">
        <w:rPr>
          <w:rFonts w:ascii="Times New Roman" w:hAnsi="Times New Roman" w:cs="Times New Roman"/>
          <w:b/>
        </w:rPr>
        <w:t>1</w:t>
      </w:r>
      <w:r w:rsidRPr="00C81F67">
        <w:rPr>
          <w:rFonts w:ascii="Times New Roman" w:hAnsi="Times New Roman" w:cs="Times New Roman"/>
          <w:b/>
        </w:rPr>
        <w:t xml:space="preserve">: </w:t>
      </w:r>
      <w:r w:rsidR="00884E76" w:rsidRPr="00C81F67">
        <w:rPr>
          <w:rFonts w:ascii="Times New Roman" w:hAnsi="Times New Roman" w:cs="Times New Roman"/>
          <w:b/>
        </w:rPr>
        <w:t xml:space="preserve">Factors Contributing to Chronic Teacher Turnover </w:t>
      </w:r>
    </w:p>
    <w:p w14:paraId="5ED45565" w14:textId="77777777" w:rsidR="005B0BD5" w:rsidRPr="004B501F" w:rsidRDefault="005B0BD5" w:rsidP="005B0BD5">
      <w:pPr>
        <w:ind w:firstLine="720"/>
        <w:rPr>
          <w:rFonts w:ascii="Times New Roman" w:hAnsi="Times New Roman" w:cs="Times New Roman"/>
          <w:sz w:val="22"/>
          <w:szCs w:val="22"/>
        </w:rPr>
      </w:pPr>
    </w:p>
    <w:p w14:paraId="09958D3F" w14:textId="63A01A7E" w:rsidR="004B501F" w:rsidRDefault="005B0BD5" w:rsidP="00C81F67">
      <w:pPr>
        <w:ind w:firstLine="720"/>
        <w:rPr>
          <w:rFonts w:ascii="Times New Roman" w:hAnsi="Times New Roman" w:cs="Times New Roman"/>
        </w:rPr>
      </w:pPr>
      <w:r w:rsidRPr="00C81F67">
        <w:rPr>
          <w:rFonts w:ascii="Times New Roman" w:hAnsi="Times New Roman" w:cs="Times New Roman"/>
        </w:rPr>
        <w:t xml:space="preserve">For research question one, which analyzed the reasons for chronic teacher turnover, it was concluded that participants were proficient in providing some of these </w:t>
      </w:r>
      <w:proofErr w:type="gramStart"/>
      <w:r w:rsidRPr="00C81F67">
        <w:rPr>
          <w:rFonts w:ascii="Times New Roman" w:hAnsi="Times New Roman" w:cs="Times New Roman"/>
        </w:rPr>
        <w:t>capitals, but</w:t>
      </w:r>
      <w:proofErr w:type="gramEnd"/>
      <w:r w:rsidRPr="00C81F67">
        <w:rPr>
          <w:rFonts w:ascii="Times New Roman" w:hAnsi="Times New Roman" w:cs="Times New Roman"/>
        </w:rPr>
        <w:t xml:space="preserve"> did not quite meet their educators’ needs due to factors within and outside of their control. </w:t>
      </w:r>
      <w:r w:rsidR="00884E76" w:rsidRPr="00C81F67">
        <w:rPr>
          <w:rFonts w:ascii="Times New Roman" w:hAnsi="Times New Roman" w:cs="Times New Roman"/>
        </w:rPr>
        <w:t>Although administ</w:t>
      </w:r>
      <w:r w:rsidR="008D229C" w:rsidRPr="00C81F67">
        <w:rPr>
          <w:rFonts w:ascii="Times New Roman" w:hAnsi="Times New Roman" w:cs="Times New Roman"/>
        </w:rPr>
        <w:t>r</w:t>
      </w:r>
      <w:r w:rsidR="00884E76" w:rsidRPr="00C81F67">
        <w:rPr>
          <w:rFonts w:ascii="Times New Roman" w:hAnsi="Times New Roman" w:cs="Times New Roman"/>
        </w:rPr>
        <w:t>ators demonstrated strengths in certain area</w:t>
      </w:r>
      <w:r w:rsidR="008D229C" w:rsidRPr="00C81F67">
        <w:rPr>
          <w:rFonts w:ascii="Times New Roman" w:hAnsi="Times New Roman" w:cs="Times New Roman"/>
        </w:rPr>
        <w:t>s</w:t>
      </w:r>
      <w:r w:rsidR="00884E76" w:rsidRPr="00C81F67">
        <w:rPr>
          <w:rFonts w:ascii="Times New Roman" w:hAnsi="Times New Roman" w:cs="Times New Roman"/>
        </w:rPr>
        <w:t>, particular</w:t>
      </w:r>
      <w:r w:rsidR="008D229C" w:rsidRPr="00C81F67">
        <w:rPr>
          <w:rFonts w:ascii="Times New Roman" w:hAnsi="Times New Roman" w:cs="Times New Roman"/>
        </w:rPr>
        <w:t>l</w:t>
      </w:r>
      <w:r w:rsidR="00884E76" w:rsidRPr="00C81F67">
        <w:rPr>
          <w:rFonts w:ascii="Times New Roman" w:hAnsi="Times New Roman" w:cs="Times New Roman"/>
        </w:rPr>
        <w:t>y human capital, their effort</w:t>
      </w:r>
      <w:r w:rsidR="008D229C" w:rsidRPr="00C81F67">
        <w:rPr>
          <w:rFonts w:ascii="Times New Roman" w:hAnsi="Times New Roman" w:cs="Times New Roman"/>
        </w:rPr>
        <w:t>s</w:t>
      </w:r>
      <w:r w:rsidR="00884E76" w:rsidRPr="00C81F67">
        <w:rPr>
          <w:rFonts w:ascii="Times New Roman" w:hAnsi="Times New Roman" w:cs="Times New Roman"/>
        </w:rPr>
        <w:t xml:space="preserve"> were often incomplete or insufficient to </w:t>
      </w:r>
      <w:r w:rsidR="008D229C" w:rsidRPr="00C81F67">
        <w:rPr>
          <w:rFonts w:ascii="Times New Roman" w:hAnsi="Times New Roman" w:cs="Times New Roman"/>
        </w:rPr>
        <w:t xml:space="preserve">meet the complex needs of agricultural science teachers. </w:t>
      </w:r>
      <w:r w:rsidRPr="00C81F67">
        <w:rPr>
          <w:rFonts w:ascii="Times New Roman" w:hAnsi="Times New Roman" w:cs="Times New Roman"/>
        </w:rPr>
        <w:t>Th</w:t>
      </w:r>
      <w:r w:rsidR="008D229C" w:rsidRPr="00C81F67">
        <w:rPr>
          <w:rFonts w:ascii="Times New Roman" w:hAnsi="Times New Roman" w:cs="Times New Roman"/>
        </w:rPr>
        <w:t xml:space="preserve">ese findings </w:t>
      </w:r>
      <w:r w:rsidRPr="00C81F67">
        <w:rPr>
          <w:rFonts w:ascii="Times New Roman" w:hAnsi="Times New Roman" w:cs="Times New Roman"/>
        </w:rPr>
        <w:t>alig</w:t>
      </w:r>
      <w:r w:rsidR="008D229C" w:rsidRPr="00C81F67">
        <w:rPr>
          <w:rFonts w:ascii="Times New Roman" w:hAnsi="Times New Roman" w:cs="Times New Roman"/>
        </w:rPr>
        <w:t>n</w:t>
      </w:r>
      <w:r w:rsidRPr="00C81F67">
        <w:rPr>
          <w:rFonts w:ascii="Times New Roman" w:hAnsi="Times New Roman" w:cs="Times New Roman"/>
        </w:rPr>
        <w:t xml:space="preserve"> with </w:t>
      </w:r>
      <w:r w:rsidRPr="001245D6">
        <w:rPr>
          <w:rFonts w:ascii="Times New Roman" w:hAnsi="Times New Roman" w:cs="Times New Roman"/>
        </w:rPr>
        <w:t>Eck &amp; Edwards (2019)</w:t>
      </w:r>
      <w:r w:rsidRPr="00C81F67">
        <w:rPr>
          <w:rFonts w:ascii="Times New Roman" w:hAnsi="Times New Roman" w:cs="Times New Roman"/>
        </w:rPr>
        <w:t>, wh</w:t>
      </w:r>
      <w:r w:rsidR="00072A45">
        <w:rPr>
          <w:rFonts w:ascii="Times New Roman" w:hAnsi="Times New Roman" w:cs="Times New Roman"/>
        </w:rPr>
        <w:t>o</w:t>
      </w:r>
      <w:r w:rsidRPr="00C81F67">
        <w:rPr>
          <w:rFonts w:ascii="Times New Roman" w:hAnsi="Times New Roman" w:cs="Times New Roman"/>
        </w:rPr>
        <w:t xml:space="preserve"> found that schools experience teacher turnover due to work-life imbalance, lack of administrative support, and limited resources.</w:t>
      </w:r>
    </w:p>
    <w:p w14:paraId="4A643098" w14:textId="77777777" w:rsidR="004B501F" w:rsidRPr="004B501F" w:rsidRDefault="004B501F" w:rsidP="00C81F67">
      <w:pPr>
        <w:ind w:firstLine="720"/>
        <w:rPr>
          <w:rFonts w:ascii="Times New Roman" w:hAnsi="Times New Roman" w:cs="Times New Roman"/>
          <w:sz w:val="22"/>
          <w:szCs w:val="22"/>
        </w:rPr>
      </w:pPr>
    </w:p>
    <w:p w14:paraId="12DCDD9C" w14:textId="0B3EF6FA" w:rsidR="005B0BD5" w:rsidRPr="00C81F67" w:rsidRDefault="00C81F67" w:rsidP="00C81F67">
      <w:pPr>
        <w:ind w:firstLine="720"/>
        <w:rPr>
          <w:rFonts w:ascii="Times New Roman" w:hAnsi="Times New Roman" w:cs="Times New Roman"/>
        </w:rPr>
      </w:pPr>
      <w:r>
        <w:rPr>
          <w:rFonts w:ascii="Times New Roman" w:hAnsi="Times New Roman" w:cs="Times New Roman"/>
        </w:rPr>
        <w:t xml:space="preserve"> </w:t>
      </w:r>
      <w:r w:rsidR="005B0BD5" w:rsidRPr="00C81F67">
        <w:rPr>
          <w:rFonts w:ascii="Times New Roman" w:hAnsi="Times New Roman" w:cs="Times New Roman"/>
        </w:rPr>
        <w:t xml:space="preserve">Human capital </w:t>
      </w:r>
      <w:r w:rsidR="008D229C" w:rsidRPr="00C81F67">
        <w:rPr>
          <w:rFonts w:ascii="Times New Roman" w:hAnsi="Times New Roman" w:cs="Times New Roman"/>
        </w:rPr>
        <w:t xml:space="preserve">was the most consistently implemented across campuses. This was primarily through required participation in annual professional development conferences. However, participants rarely discussed the quality or relevance of these experiences. They also did not address the adequacy of preservice preparation or ongoing skill development. This suggests that professional development was viewed more as a compliance requirement than as a strategic investment in teacher growth. </w:t>
      </w:r>
      <w:r w:rsidR="005B0BD5" w:rsidRPr="00C81F67">
        <w:rPr>
          <w:rFonts w:ascii="Times New Roman" w:hAnsi="Times New Roman" w:cs="Times New Roman"/>
        </w:rPr>
        <w:t>Social capital was not achieved due to low parental support, low student trust, and limited awareness and advocacy for agricultural science teachers.</w:t>
      </w:r>
      <w:r w:rsidR="008D229C" w:rsidRPr="00C81F67">
        <w:rPr>
          <w:rFonts w:ascii="Times New Roman" w:hAnsi="Times New Roman" w:cs="Times New Roman"/>
        </w:rPr>
        <w:t xml:space="preserve"> Some administrators perceived frequent turnover as an opportunity for program renewal, which revealed a normalization of instability rather than a commitment to long-term relationship building. </w:t>
      </w:r>
      <w:r w:rsidR="005B0BD5" w:rsidRPr="00C81F67">
        <w:rPr>
          <w:rFonts w:ascii="Times New Roman" w:hAnsi="Times New Roman" w:cs="Times New Roman"/>
        </w:rPr>
        <w:t xml:space="preserve">Structural capital was </w:t>
      </w:r>
      <w:r w:rsidR="008D229C" w:rsidRPr="00C81F67">
        <w:rPr>
          <w:rFonts w:ascii="Times New Roman" w:hAnsi="Times New Roman" w:cs="Times New Roman"/>
        </w:rPr>
        <w:t>similarly constrained by</w:t>
      </w:r>
      <w:r w:rsidR="005B0BD5" w:rsidRPr="00C81F67">
        <w:rPr>
          <w:rFonts w:ascii="Times New Roman" w:hAnsi="Times New Roman" w:cs="Times New Roman"/>
        </w:rPr>
        <w:t xml:space="preserve"> excessive state and district policies. Participants reported that some of their teachers have left due to challenges arising from district policies, limited offered pathways, and a lack of district resources. Finally, positive psychological capital was </w:t>
      </w:r>
      <w:r w:rsidR="008D229C" w:rsidRPr="00C81F67">
        <w:rPr>
          <w:rFonts w:ascii="Times New Roman" w:hAnsi="Times New Roman" w:cs="Times New Roman"/>
        </w:rPr>
        <w:t>not consistently achieved</w:t>
      </w:r>
      <w:r w:rsidR="005B0BD5" w:rsidRPr="00C81F67">
        <w:rPr>
          <w:rFonts w:ascii="Times New Roman" w:hAnsi="Times New Roman" w:cs="Times New Roman"/>
        </w:rPr>
        <w:t xml:space="preserve"> due to </w:t>
      </w:r>
      <w:r w:rsidR="008D229C" w:rsidRPr="00C81F67">
        <w:rPr>
          <w:rFonts w:ascii="Times New Roman" w:hAnsi="Times New Roman" w:cs="Times New Roman"/>
        </w:rPr>
        <w:t>ongoing</w:t>
      </w:r>
      <w:r w:rsidR="005B0BD5" w:rsidRPr="00C81F67">
        <w:rPr>
          <w:rFonts w:ascii="Times New Roman" w:hAnsi="Times New Roman" w:cs="Times New Roman"/>
        </w:rPr>
        <w:t xml:space="preserve"> teacher burnout. </w:t>
      </w:r>
      <w:r w:rsidR="00544F8D" w:rsidRPr="00C81F67">
        <w:rPr>
          <w:rFonts w:ascii="Times New Roman" w:hAnsi="Times New Roman" w:cs="Times New Roman"/>
        </w:rPr>
        <w:t xml:space="preserve">Administrators described multiple instances in which teachers left due to exhaustion, declining motivation, or unsustainable workloads. </w:t>
      </w:r>
      <w:r w:rsidR="005B0BD5" w:rsidRPr="00C81F67">
        <w:rPr>
          <w:rFonts w:ascii="Times New Roman" w:hAnsi="Times New Roman" w:cs="Times New Roman"/>
        </w:rPr>
        <w:t xml:space="preserve">Overall, the conclusions from research question one </w:t>
      </w:r>
      <w:r w:rsidR="004B501F" w:rsidRPr="00C81F67">
        <w:rPr>
          <w:rFonts w:ascii="Times New Roman" w:hAnsi="Times New Roman" w:cs="Times New Roman"/>
        </w:rPr>
        <w:t>aligns</w:t>
      </w:r>
      <w:r w:rsidR="005B0BD5" w:rsidRPr="00C81F67">
        <w:rPr>
          <w:rFonts w:ascii="Times New Roman" w:hAnsi="Times New Roman" w:cs="Times New Roman"/>
        </w:rPr>
        <w:t xml:space="preserve"> with the four-capital model </w:t>
      </w:r>
      <w:r w:rsidR="00B87738" w:rsidRPr="00C81F67">
        <w:rPr>
          <w:rFonts w:ascii="Times New Roman" w:hAnsi="Times New Roman" w:cs="Times New Roman"/>
        </w:rPr>
        <w:t>(Mason &amp; Matas, 2015)</w:t>
      </w:r>
      <w:r w:rsidR="00544F8D" w:rsidRPr="00C81F67">
        <w:rPr>
          <w:rFonts w:ascii="Times New Roman" w:hAnsi="Times New Roman" w:cs="Times New Roman"/>
        </w:rPr>
        <w:t xml:space="preserve"> by demonstrating that chronic turnover persists when capitals are unevenly developed or ineffectively sustained. </w:t>
      </w:r>
    </w:p>
    <w:p w14:paraId="3E2E5BF3" w14:textId="77777777" w:rsidR="005B0BD5" w:rsidRPr="004B501F" w:rsidRDefault="005B0BD5" w:rsidP="005B0BD5">
      <w:pPr>
        <w:rPr>
          <w:rFonts w:ascii="Times New Roman" w:hAnsi="Times New Roman" w:cs="Times New Roman"/>
          <w:b/>
          <w:sz w:val="22"/>
          <w:szCs w:val="22"/>
        </w:rPr>
      </w:pPr>
    </w:p>
    <w:p w14:paraId="138A4E8C" w14:textId="188DE057" w:rsidR="005B0BD5" w:rsidRPr="00C81F67" w:rsidRDefault="005B0BD5" w:rsidP="005B0BD5">
      <w:pPr>
        <w:rPr>
          <w:rFonts w:ascii="Times New Roman" w:hAnsi="Times New Roman" w:cs="Times New Roman"/>
          <w:b/>
        </w:rPr>
      </w:pPr>
      <w:r w:rsidRPr="00C81F67">
        <w:rPr>
          <w:rFonts w:ascii="Times New Roman" w:hAnsi="Times New Roman" w:cs="Times New Roman"/>
          <w:b/>
        </w:rPr>
        <w:t xml:space="preserve">Research Question 2: </w:t>
      </w:r>
      <w:r w:rsidR="00544F8D" w:rsidRPr="00C81F67">
        <w:rPr>
          <w:rFonts w:ascii="Times New Roman" w:hAnsi="Times New Roman" w:cs="Times New Roman"/>
          <w:b/>
        </w:rPr>
        <w:t>Impact of Chronic Teacher Turnover</w:t>
      </w:r>
    </w:p>
    <w:p w14:paraId="3BF41F76" w14:textId="77777777" w:rsidR="005B0BD5" w:rsidRPr="004B501F" w:rsidRDefault="005B0BD5" w:rsidP="005B0BD5">
      <w:pPr>
        <w:rPr>
          <w:rFonts w:ascii="Times New Roman" w:hAnsi="Times New Roman" w:cs="Times New Roman"/>
          <w:b/>
          <w:sz w:val="22"/>
          <w:szCs w:val="22"/>
        </w:rPr>
      </w:pPr>
    </w:p>
    <w:p w14:paraId="695B2ED1" w14:textId="0DF896F1" w:rsidR="005B0BD5" w:rsidRPr="00C81F67" w:rsidRDefault="005B0BD5" w:rsidP="005B0BD5">
      <w:pPr>
        <w:rPr>
          <w:rFonts w:ascii="Times New Roman" w:hAnsi="Times New Roman" w:cs="Times New Roman"/>
        </w:rPr>
      </w:pPr>
      <w:r w:rsidRPr="00C81F67">
        <w:rPr>
          <w:rFonts w:ascii="Times New Roman" w:hAnsi="Times New Roman" w:cs="Times New Roman"/>
        </w:rPr>
        <w:tab/>
        <w:t xml:space="preserve">Administrators </w:t>
      </w:r>
      <w:r w:rsidR="00544F8D" w:rsidRPr="00C81F67">
        <w:rPr>
          <w:rFonts w:ascii="Times New Roman" w:hAnsi="Times New Roman" w:cs="Times New Roman"/>
        </w:rPr>
        <w:t>identified</w:t>
      </w:r>
      <w:r w:rsidRPr="00C81F67">
        <w:rPr>
          <w:rFonts w:ascii="Times New Roman" w:hAnsi="Times New Roman" w:cs="Times New Roman"/>
        </w:rPr>
        <w:t xml:space="preserve"> both positive and negative impacts from chronic teacher turnover</w:t>
      </w:r>
      <w:r w:rsidR="00544F8D" w:rsidRPr="00C81F67">
        <w:rPr>
          <w:rFonts w:ascii="Times New Roman" w:hAnsi="Times New Roman" w:cs="Times New Roman"/>
        </w:rPr>
        <w:t xml:space="preserve">.  While some participants acknowledged that new hires </w:t>
      </w:r>
      <w:proofErr w:type="gramStart"/>
      <w:r w:rsidR="00544F8D" w:rsidRPr="00C81F67">
        <w:rPr>
          <w:rFonts w:ascii="Times New Roman" w:hAnsi="Times New Roman" w:cs="Times New Roman"/>
        </w:rPr>
        <w:t>can</w:t>
      </w:r>
      <w:proofErr w:type="gramEnd"/>
      <w:r w:rsidR="00544F8D" w:rsidRPr="00C81F67">
        <w:rPr>
          <w:rFonts w:ascii="Times New Roman" w:hAnsi="Times New Roman" w:cs="Times New Roman"/>
        </w:rPr>
        <w:t xml:space="preserve"> introduce fresh ideas and perspectives and specialized expertise, it can be </w:t>
      </w:r>
      <w:r w:rsidRPr="00C81F67">
        <w:rPr>
          <w:rFonts w:ascii="Times New Roman" w:hAnsi="Times New Roman" w:cs="Times New Roman"/>
        </w:rPr>
        <w:t xml:space="preserve">concluded that teacher turnover can have lasting impacts that affect </w:t>
      </w:r>
      <w:r w:rsidR="00B87738" w:rsidRPr="00C81F67">
        <w:rPr>
          <w:rFonts w:ascii="Times New Roman" w:hAnsi="Times New Roman" w:cs="Times New Roman"/>
        </w:rPr>
        <w:t xml:space="preserve">the </w:t>
      </w:r>
      <w:r w:rsidRPr="00C81F67">
        <w:rPr>
          <w:rFonts w:ascii="Times New Roman" w:hAnsi="Times New Roman" w:cs="Times New Roman"/>
        </w:rPr>
        <w:t xml:space="preserve">stability and effectiveness of the agricultural science program. This aligns with Guin’s (2004) claim that when a school experiences teacher turnover, the stability and program effectiveness are depleted. Similarly, </w:t>
      </w:r>
      <w:proofErr w:type="spellStart"/>
      <w:r w:rsidR="00072A45" w:rsidRPr="00C81F67">
        <w:rPr>
          <w:rFonts w:ascii="Times New Roman" w:hAnsi="Times New Roman" w:cs="Times New Roman"/>
        </w:rPr>
        <w:t>Kasarjan</w:t>
      </w:r>
      <w:proofErr w:type="spellEnd"/>
      <w:r w:rsidR="00072A45" w:rsidRPr="00C81F67">
        <w:rPr>
          <w:rFonts w:ascii="Times New Roman" w:hAnsi="Times New Roman" w:cs="Times New Roman"/>
        </w:rPr>
        <w:t xml:space="preserve"> (2022)</w:t>
      </w:r>
      <w:r w:rsidR="00072A45">
        <w:rPr>
          <w:rFonts w:ascii="Times New Roman" w:hAnsi="Times New Roman" w:cs="Times New Roman"/>
        </w:rPr>
        <w:t xml:space="preserve"> </w:t>
      </w:r>
      <w:r w:rsidRPr="00C81F67">
        <w:rPr>
          <w:rFonts w:ascii="Times New Roman" w:hAnsi="Times New Roman" w:cs="Times New Roman"/>
        </w:rPr>
        <w:t>found that frequent teacher turnover weakens instructional quality and continuity, which in turn disrupts classroom dynamics and hinders student learning.</w:t>
      </w:r>
      <w:r w:rsidR="00544F8D" w:rsidRPr="00C81F67">
        <w:rPr>
          <w:rFonts w:ascii="Times New Roman" w:hAnsi="Times New Roman" w:cs="Times New Roman"/>
        </w:rPr>
        <w:t xml:space="preserve"> Although limited benefits may </w:t>
      </w:r>
      <w:r w:rsidR="00C81F67" w:rsidRPr="00C81F67">
        <w:rPr>
          <w:rFonts w:ascii="Times New Roman" w:hAnsi="Times New Roman" w:cs="Times New Roman"/>
        </w:rPr>
        <w:t>arise</w:t>
      </w:r>
      <w:r w:rsidR="00544F8D" w:rsidRPr="00C81F67">
        <w:rPr>
          <w:rFonts w:ascii="Times New Roman" w:hAnsi="Times New Roman" w:cs="Times New Roman"/>
        </w:rPr>
        <w:t xml:space="preserve">, the cumulative effects of chronic instability outweigh these advantages. These include inconsistent instruction, weakened student-teacher relationships, and diminished program identity. </w:t>
      </w:r>
    </w:p>
    <w:p w14:paraId="2BF99361" w14:textId="77777777" w:rsidR="00544F8D" w:rsidRPr="004B501F" w:rsidRDefault="00544F8D" w:rsidP="005B0BD5">
      <w:pPr>
        <w:rPr>
          <w:rFonts w:ascii="Times New Roman" w:hAnsi="Times New Roman" w:cs="Times New Roman"/>
          <w:sz w:val="22"/>
          <w:szCs w:val="22"/>
        </w:rPr>
      </w:pPr>
    </w:p>
    <w:p w14:paraId="6A1FEAAE" w14:textId="355ACB27" w:rsidR="005B0BD5" w:rsidRPr="00C81F67" w:rsidRDefault="005B0BD5" w:rsidP="005B0BD5">
      <w:pPr>
        <w:rPr>
          <w:rFonts w:ascii="Times New Roman" w:hAnsi="Times New Roman" w:cs="Times New Roman"/>
          <w:b/>
        </w:rPr>
      </w:pPr>
      <w:r w:rsidRPr="00C81F67">
        <w:rPr>
          <w:rFonts w:ascii="Times New Roman" w:hAnsi="Times New Roman" w:cs="Times New Roman"/>
          <w:b/>
        </w:rPr>
        <w:t xml:space="preserve">Research Question 3: </w:t>
      </w:r>
      <w:r w:rsidR="00BE5CE1" w:rsidRPr="00C81F67">
        <w:rPr>
          <w:rFonts w:ascii="Times New Roman" w:hAnsi="Times New Roman" w:cs="Times New Roman"/>
          <w:b/>
        </w:rPr>
        <w:t>C</w:t>
      </w:r>
      <w:r w:rsidRPr="00C81F67">
        <w:rPr>
          <w:rFonts w:ascii="Times New Roman" w:hAnsi="Times New Roman" w:cs="Times New Roman"/>
          <w:b/>
        </w:rPr>
        <w:t xml:space="preserve">urrent </w:t>
      </w:r>
      <w:r w:rsidR="00BE5CE1" w:rsidRPr="00C81F67">
        <w:rPr>
          <w:rFonts w:ascii="Times New Roman" w:hAnsi="Times New Roman" w:cs="Times New Roman"/>
          <w:b/>
        </w:rPr>
        <w:t>R</w:t>
      </w:r>
      <w:r w:rsidRPr="00C81F67">
        <w:rPr>
          <w:rFonts w:ascii="Times New Roman" w:hAnsi="Times New Roman" w:cs="Times New Roman"/>
          <w:b/>
        </w:rPr>
        <w:t xml:space="preserve">etention </w:t>
      </w:r>
      <w:r w:rsidR="00BE5CE1" w:rsidRPr="00C81F67">
        <w:rPr>
          <w:rFonts w:ascii="Times New Roman" w:hAnsi="Times New Roman" w:cs="Times New Roman"/>
          <w:b/>
        </w:rPr>
        <w:t>S</w:t>
      </w:r>
      <w:r w:rsidRPr="00C81F67">
        <w:rPr>
          <w:rFonts w:ascii="Times New Roman" w:hAnsi="Times New Roman" w:cs="Times New Roman"/>
          <w:b/>
        </w:rPr>
        <w:t xml:space="preserve">trategies </w:t>
      </w:r>
      <w:r w:rsidR="00BE5CE1" w:rsidRPr="00C81F67">
        <w:rPr>
          <w:rFonts w:ascii="Times New Roman" w:hAnsi="Times New Roman" w:cs="Times New Roman"/>
          <w:b/>
        </w:rPr>
        <w:t>I</w:t>
      </w:r>
      <w:r w:rsidRPr="00C81F67">
        <w:rPr>
          <w:rFonts w:ascii="Times New Roman" w:hAnsi="Times New Roman" w:cs="Times New Roman"/>
          <w:b/>
        </w:rPr>
        <w:t xml:space="preserve">mplemented by </w:t>
      </w:r>
      <w:r w:rsidR="00BE5CE1" w:rsidRPr="00C81F67">
        <w:rPr>
          <w:rFonts w:ascii="Times New Roman" w:hAnsi="Times New Roman" w:cs="Times New Roman"/>
          <w:b/>
        </w:rPr>
        <w:t>A</w:t>
      </w:r>
      <w:r w:rsidRPr="00C81F67">
        <w:rPr>
          <w:rFonts w:ascii="Times New Roman" w:hAnsi="Times New Roman" w:cs="Times New Roman"/>
          <w:b/>
        </w:rPr>
        <w:t>dministrators</w:t>
      </w:r>
    </w:p>
    <w:p w14:paraId="657AFE7C" w14:textId="77777777" w:rsidR="005B0BD5" w:rsidRPr="004B501F" w:rsidRDefault="005B0BD5" w:rsidP="005B0BD5">
      <w:pPr>
        <w:rPr>
          <w:rFonts w:ascii="Times New Roman" w:hAnsi="Times New Roman" w:cs="Times New Roman"/>
          <w:b/>
          <w:sz w:val="22"/>
          <w:szCs w:val="22"/>
        </w:rPr>
      </w:pPr>
    </w:p>
    <w:p w14:paraId="3A81BCC1" w14:textId="45B2B5E9" w:rsidR="005B0BD5" w:rsidRPr="00C81F67" w:rsidRDefault="005B0BD5" w:rsidP="00665422">
      <w:pPr>
        <w:rPr>
          <w:rFonts w:ascii="Times New Roman" w:hAnsi="Times New Roman" w:cs="Times New Roman"/>
        </w:rPr>
      </w:pPr>
      <w:r w:rsidRPr="00C81F67">
        <w:rPr>
          <w:rFonts w:ascii="Times New Roman" w:hAnsi="Times New Roman" w:cs="Times New Roman"/>
          <w:b/>
        </w:rPr>
        <w:tab/>
      </w:r>
      <w:r w:rsidRPr="00C81F67">
        <w:rPr>
          <w:rFonts w:ascii="Times New Roman" w:hAnsi="Times New Roman" w:cs="Times New Roman"/>
        </w:rPr>
        <w:t xml:space="preserve">While </w:t>
      </w:r>
      <w:r w:rsidR="00B87738" w:rsidRPr="00C81F67">
        <w:rPr>
          <w:rFonts w:ascii="Times New Roman" w:hAnsi="Times New Roman" w:cs="Times New Roman"/>
        </w:rPr>
        <w:t>participants are dealing with chronic teacher turnover, they are still working to develop or improve retention strategies to help them meet the requirements of</w:t>
      </w:r>
      <w:r w:rsidRPr="00C81F67">
        <w:rPr>
          <w:rFonts w:ascii="Times New Roman" w:hAnsi="Times New Roman" w:cs="Times New Roman"/>
        </w:rPr>
        <w:t xml:space="preserve"> the Four Capital Framework Teacher Retention (Mason &amp; Matas, 2015). Within human capital, participants discussed sending their teachers to an annual professional development conference. Social </w:t>
      </w:r>
      <w:r w:rsidRPr="00C81F67">
        <w:rPr>
          <w:rFonts w:ascii="Times New Roman" w:hAnsi="Times New Roman" w:cs="Times New Roman"/>
        </w:rPr>
        <w:lastRenderedPageBreak/>
        <w:t>capital was addressed by providing a mentor to each agricultural science teacher. Finally</w:t>
      </w:r>
      <w:r w:rsidR="00B87738" w:rsidRPr="00C81F67">
        <w:rPr>
          <w:rFonts w:ascii="Times New Roman" w:hAnsi="Times New Roman" w:cs="Times New Roman"/>
        </w:rPr>
        <w:t>,</w:t>
      </w:r>
      <w:r w:rsidRPr="00C81F67">
        <w:rPr>
          <w:rFonts w:ascii="Times New Roman" w:hAnsi="Times New Roman" w:cs="Times New Roman"/>
        </w:rPr>
        <w:t xml:space="preserve"> structural capital was addressed by spreading responsibilities, paying better, and </w:t>
      </w:r>
      <w:r w:rsidR="00B87738" w:rsidRPr="00C81F67">
        <w:rPr>
          <w:rFonts w:ascii="Times New Roman" w:hAnsi="Times New Roman" w:cs="Times New Roman"/>
        </w:rPr>
        <w:t>providing</w:t>
      </w:r>
      <w:r w:rsidRPr="00C81F67">
        <w:rPr>
          <w:rFonts w:ascii="Times New Roman" w:hAnsi="Times New Roman" w:cs="Times New Roman"/>
        </w:rPr>
        <w:t xml:space="preserve"> administrative </w:t>
      </w:r>
      <w:r w:rsidR="00B87738" w:rsidRPr="00C81F67">
        <w:rPr>
          <w:rFonts w:ascii="Times New Roman" w:hAnsi="Times New Roman" w:cs="Times New Roman"/>
        </w:rPr>
        <w:t>support</w:t>
      </w:r>
      <w:r w:rsidRPr="00C81F67">
        <w:rPr>
          <w:rFonts w:ascii="Times New Roman" w:hAnsi="Times New Roman" w:cs="Times New Roman"/>
        </w:rPr>
        <w:t>.</w:t>
      </w:r>
      <w:r w:rsidR="00665422" w:rsidRPr="00C81F67">
        <w:rPr>
          <w:rFonts w:ascii="Times New Roman" w:hAnsi="Times New Roman" w:cs="Times New Roman"/>
        </w:rPr>
        <w:t xml:space="preserve"> </w:t>
      </w:r>
      <w:r w:rsidR="00BE5CE1" w:rsidRPr="00C81F67">
        <w:rPr>
          <w:rFonts w:ascii="Times New Roman" w:hAnsi="Times New Roman" w:cs="Times New Roman"/>
        </w:rPr>
        <w:t>P</w:t>
      </w:r>
      <w:r w:rsidRPr="00C81F67">
        <w:rPr>
          <w:rFonts w:ascii="Times New Roman" w:hAnsi="Times New Roman" w:cs="Times New Roman"/>
        </w:rPr>
        <w:t>ositive psycholog</w:t>
      </w:r>
      <w:r w:rsidR="00B87738" w:rsidRPr="00C81F67">
        <w:rPr>
          <w:rFonts w:ascii="Times New Roman" w:hAnsi="Times New Roman" w:cs="Times New Roman"/>
        </w:rPr>
        <w:t>y</w:t>
      </w:r>
      <w:r w:rsidRPr="00C81F67">
        <w:rPr>
          <w:rFonts w:ascii="Times New Roman" w:hAnsi="Times New Roman" w:cs="Times New Roman"/>
        </w:rPr>
        <w:t xml:space="preserve"> was never </w:t>
      </w:r>
      <w:r w:rsidR="00B87738" w:rsidRPr="00C81F67">
        <w:rPr>
          <w:rFonts w:ascii="Times New Roman" w:hAnsi="Times New Roman" w:cs="Times New Roman"/>
        </w:rPr>
        <w:t xml:space="preserve">explicitly discussed by administrators, </w:t>
      </w:r>
      <w:r w:rsidR="00BE5CE1" w:rsidRPr="00C81F67">
        <w:rPr>
          <w:rFonts w:ascii="Times New Roman" w:hAnsi="Times New Roman" w:cs="Times New Roman"/>
        </w:rPr>
        <w:t>despite burnout being a leading cause of attrition</w:t>
      </w:r>
      <w:r w:rsidRPr="00C81F67">
        <w:rPr>
          <w:rFonts w:ascii="Times New Roman" w:hAnsi="Times New Roman" w:cs="Times New Roman"/>
        </w:rPr>
        <w:t xml:space="preserve">. </w:t>
      </w:r>
      <w:r w:rsidR="00BE5CE1" w:rsidRPr="00C81F67">
        <w:rPr>
          <w:rFonts w:ascii="Times New Roman" w:hAnsi="Times New Roman" w:cs="Times New Roman"/>
        </w:rPr>
        <w:t xml:space="preserve">Participants appeared to assume that strengthening other capitals would indirectly improve teacher well-being. While this has some merit, the absence of direct, instructional strategies to support psychological capital suggests that current retention efforts do not fully address the realities facing modern agricultural educators. This emphasizes the need for administrators to adopt more holistic and explicit approaches to address teacher well-being.  </w:t>
      </w:r>
    </w:p>
    <w:p w14:paraId="1E330C8F" w14:textId="77777777" w:rsidR="005B0BD5" w:rsidRPr="004B501F" w:rsidRDefault="005B0BD5" w:rsidP="005B0BD5">
      <w:pPr>
        <w:pStyle w:val="ListParagraph"/>
        <w:ind w:left="0"/>
        <w:rPr>
          <w:rFonts w:ascii="Times New Roman" w:hAnsi="Times New Roman" w:cs="Times New Roman"/>
          <w:sz w:val="22"/>
          <w:szCs w:val="22"/>
        </w:rPr>
      </w:pPr>
    </w:p>
    <w:p w14:paraId="3E26C346" w14:textId="1A4D86E1" w:rsidR="00BE5CE1" w:rsidRDefault="005B0BD5" w:rsidP="005B0BD5">
      <w:pPr>
        <w:pStyle w:val="ListParagraph"/>
        <w:ind w:left="0"/>
        <w:rPr>
          <w:rFonts w:ascii="Times New Roman" w:hAnsi="Times New Roman" w:cs="Times New Roman"/>
          <w:b/>
        </w:rPr>
      </w:pPr>
      <w:r w:rsidRPr="00C81F67">
        <w:rPr>
          <w:rFonts w:ascii="Times New Roman" w:hAnsi="Times New Roman" w:cs="Times New Roman"/>
          <w:b/>
        </w:rPr>
        <w:t xml:space="preserve">Research Question 4: </w:t>
      </w:r>
      <w:r w:rsidR="00BE5CE1" w:rsidRPr="00C81F67">
        <w:rPr>
          <w:rFonts w:ascii="Times New Roman" w:hAnsi="Times New Roman" w:cs="Times New Roman"/>
          <w:b/>
        </w:rPr>
        <w:t>Barriers to Mitigating Chronic Turnover</w:t>
      </w:r>
    </w:p>
    <w:p w14:paraId="5E8592EB" w14:textId="77777777" w:rsidR="004B501F" w:rsidRPr="00C81F67" w:rsidRDefault="004B501F" w:rsidP="005B0BD5">
      <w:pPr>
        <w:pStyle w:val="ListParagraph"/>
        <w:ind w:left="0"/>
        <w:rPr>
          <w:rFonts w:ascii="Times New Roman" w:hAnsi="Times New Roman" w:cs="Times New Roman"/>
          <w:b/>
        </w:rPr>
      </w:pPr>
    </w:p>
    <w:p w14:paraId="21D8A6C5" w14:textId="193112B7" w:rsidR="005B0BD5" w:rsidRPr="00C81F67" w:rsidRDefault="00BE5CE1" w:rsidP="00BE5CE1">
      <w:pPr>
        <w:ind w:firstLine="720"/>
        <w:rPr>
          <w:rFonts w:ascii="Times New Roman" w:eastAsia="Times New Roman" w:hAnsi="Times New Roman" w:cs="Times New Roman"/>
        </w:rPr>
      </w:pPr>
      <w:r w:rsidRPr="00C81F67">
        <w:rPr>
          <w:rFonts w:ascii="Times New Roman" w:eastAsia="Times New Roman" w:hAnsi="Times New Roman" w:cs="Times New Roman"/>
        </w:rPr>
        <w:t>Although administrators reported awareness of effective retention strategies, they iden</w:t>
      </w:r>
      <w:r w:rsidR="00BD421B" w:rsidRPr="00C81F67">
        <w:rPr>
          <w:rFonts w:ascii="Times New Roman" w:eastAsia="Times New Roman" w:hAnsi="Times New Roman" w:cs="Times New Roman"/>
        </w:rPr>
        <w:t>tifi</w:t>
      </w:r>
      <w:r w:rsidRPr="00C81F67">
        <w:rPr>
          <w:rFonts w:ascii="Times New Roman" w:eastAsia="Times New Roman" w:hAnsi="Times New Roman" w:cs="Times New Roman"/>
        </w:rPr>
        <w:t xml:space="preserve">ed significant barriers to implementation. Most barriers reported were related to limited funding and restrictive district or state policies. </w:t>
      </w:r>
      <w:r w:rsidR="005B0BD5" w:rsidRPr="00C81F67">
        <w:rPr>
          <w:rFonts w:ascii="Times New Roman" w:eastAsia="Times New Roman" w:hAnsi="Times New Roman" w:cs="Times New Roman"/>
        </w:rPr>
        <w:t xml:space="preserve">As concluded by Brown (2025), Ingersoll &amp; Strong (2011), and </w:t>
      </w:r>
      <w:proofErr w:type="spellStart"/>
      <w:r w:rsidR="005B0BD5" w:rsidRPr="00C81F67">
        <w:rPr>
          <w:rFonts w:ascii="Times New Roman" w:eastAsia="Times New Roman" w:hAnsi="Times New Roman" w:cs="Times New Roman"/>
        </w:rPr>
        <w:t>Sutcher</w:t>
      </w:r>
      <w:proofErr w:type="spellEnd"/>
      <w:r w:rsidR="005B0BD5" w:rsidRPr="00C81F67">
        <w:rPr>
          <w:rFonts w:ascii="Times New Roman" w:eastAsia="Times New Roman" w:hAnsi="Times New Roman" w:cs="Times New Roman"/>
        </w:rPr>
        <w:t xml:space="preserve"> et al. (2016), providing a supportive workplace environment, mentor support, and district and campus policies can </w:t>
      </w:r>
      <w:r w:rsidR="00B87738" w:rsidRPr="00C81F67">
        <w:rPr>
          <w:rFonts w:ascii="Times New Roman" w:eastAsia="Times New Roman" w:hAnsi="Times New Roman" w:cs="Times New Roman"/>
        </w:rPr>
        <w:t>help</w:t>
      </w:r>
      <w:r w:rsidR="005B0BD5" w:rsidRPr="00C81F67">
        <w:rPr>
          <w:rFonts w:ascii="Times New Roman" w:eastAsia="Times New Roman" w:hAnsi="Times New Roman" w:cs="Times New Roman"/>
        </w:rPr>
        <w:t xml:space="preserve"> </w:t>
      </w:r>
      <w:r w:rsidR="00B87738" w:rsidRPr="00C81F67">
        <w:rPr>
          <w:rFonts w:ascii="Times New Roman" w:eastAsia="Times New Roman" w:hAnsi="Times New Roman" w:cs="Times New Roman"/>
        </w:rPr>
        <w:t>prevent</w:t>
      </w:r>
      <w:r w:rsidR="005B0BD5" w:rsidRPr="00C81F67">
        <w:rPr>
          <w:rFonts w:ascii="Times New Roman" w:eastAsia="Times New Roman" w:hAnsi="Times New Roman" w:cs="Times New Roman"/>
        </w:rPr>
        <w:t xml:space="preserve"> chronic teacher turnover. Although they knew what to do, they struggled to determine </w:t>
      </w:r>
      <w:r w:rsidR="00B87738" w:rsidRPr="00C81F67">
        <w:rPr>
          <w:rFonts w:ascii="Times New Roman" w:eastAsia="Times New Roman" w:hAnsi="Times New Roman" w:cs="Times New Roman"/>
        </w:rPr>
        <w:t>which</w:t>
      </w:r>
      <w:r w:rsidR="005B0BD5" w:rsidRPr="00C81F67">
        <w:rPr>
          <w:rFonts w:ascii="Times New Roman" w:eastAsia="Times New Roman" w:hAnsi="Times New Roman" w:cs="Times New Roman"/>
        </w:rPr>
        <w:t xml:space="preserve"> actions t</w:t>
      </w:r>
      <w:r w:rsidR="00B87738" w:rsidRPr="00C81F67">
        <w:rPr>
          <w:rFonts w:ascii="Times New Roman" w:eastAsia="Times New Roman" w:hAnsi="Times New Roman" w:cs="Times New Roman"/>
        </w:rPr>
        <w:t>o</w:t>
      </w:r>
      <w:r w:rsidR="005B0BD5" w:rsidRPr="00C81F67">
        <w:rPr>
          <w:rFonts w:ascii="Times New Roman" w:eastAsia="Times New Roman" w:hAnsi="Times New Roman" w:cs="Times New Roman"/>
        </w:rPr>
        <w:t xml:space="preserve"> take based on their perceived control. </w:t>
      </w:r>
      <w:r w:rsidRPr="00C81F67">
        <w:rPr>
          <w:rFonts w:ascii="Times New Roman" w:eastAsia="Times New Roman" w:hAnsi="Times New Roman" w:cs="Times New Roman"/>
        </w:rPr>
        <w:t xml:space="preserve">This </w:t>
      </w:r>
      <w:proofErr w:type="gramStart"/>
      <w:r w:rsidRPr="00C81F67">
        <w:rPr>
          <w:rFonts w:ascii="Times New Roman" w:eastAsia="Times New Roman" w:hAnsi="Times New Roman" w:cs="Times New Roman"/>
        </w:rPr>
        <w:t>disconnect</w:t>
      </w:r>
      <w:proofErr w:type="gramEnd"/>
      <w:r w:rsidRPr="00C81F67">
        <w:rPr>
          <w:rFonts w:ascii="Times New Roman" w:eastAsia="Times New Roman" w:hAnsi="Times New Roman" w:cs="Times New Roman"/>
        </w:rPr>
        <w:t xml:space="preserve"> between knowledge and perceived authority reveals the importance of clarifying decision-making boundaries. </w:t>
      </w:r>
      <w:r w:rsidR="005B0BD5" w:rsidRPr="00C81F67">
        <w:rPr>
          <w:rFonts w:ascii="Times New Roman" w:eastAsia="Times New Roman" w:hAnsi="Times New Roman" w:cs="Times New Roman"/>
        </w:rPr>
        <w:t xml:space="preserve">This issue could be resolved by holding discussions with district and campus leadership to determine what they can control and implement. </w:t>
      </w:r>
      <w:r w:rsidRPr="00C81F67">
        <w:rPr>
          <w:rFonts w:ascii="Times New Roman" w:eastAsia="Times New Roman" w:hAnsi="Times New Roman" w:cs="Times New Roman"/>
        </w:rPr>
        <w:t xml:space="preserve">This may help </w:t>
      </w:r>
      <w:r w:rsidR="00BD421B" w:rsidRPr="00C81F67">
        <w:rPr>
          <w:rFonts w:ascii="Times New Roman" w:eastAsia="Times New Roman" w:hAnsi="Times New Roman" w:cs="Times New Roman"/>
        </w:rPr>
        <w:t>administrators</w:t>
      </w:r>
      <w:r w:rsidRPr="00C81F67">
        <w:rPr>
          <w:rFonts w:ascii="Times New Roman" w:eastAsia="Times New Roman" w:hAnsi="Times New Roman" w:cs="Times New Roman"/>
        </w:rPr>
        <w:t xml:space="preserve"> </w:t>
      </w:r>
      <w:r w:rsidR="00BD421B" w:rsidRPr="00C81F67">
        <w:rPr>
          <w:rFonts w:ascii="Times New Roman" w:eastAsia="Times New Roman" w:hAnsi="Times New Roman" w:cs="Times New Roman"/>
        </w:rPr>
        <w:t xml:space="preserve">identify actionable strategies within their scope of influence and reduce feelings of helplessness, prompting more effective retention planning. </w:t>
      </w:r>
    </w:p>
    <w:p w14:paraId="2919061C" w14:textId="77777777" w:rsidR="00F93E1D" w:rsidRPr="004B501F" w:rsidRDefault="00F93E1D" w:rsidP="00CA5D28">
      <w:pPr>
        <w:rPr>
          <w:rFonts w:ascii="Times New Roman" w:hAnsi="Times New Roman" w:cs="Times New Roman"/>
          <w:sz w:val="22"/>
          <w:szCs w:val="22"/>
        </w:rPr>
      </w:pPr>
    </w:p>
    <w:p w14:paraId="63663884" w14:textId="282D7569" w:rsidR="00720A02" w:rsidRPr="00C81F67" w:rsidRDefault="004C35FB" w:rsidP="00CA5D28">
      <w:pPr>
        <w:rPr>
          <w:rFonts w:ascii="Times New Roman" w:hAnsi="Times New Roman" w:cs="Times New Roman"/>
        </w:rPr>
      </w:pPr>
      <w:r w:rsidRPr="00C81F67">
        <w:rPr>
          <w:rFonts w:ascii="Times New Roman" w:hAnsi="Times New Roman" w:cs="Times New Roman"/>
          <w:b/>
          <w:bCs/>
        </w:rPr>
        <w:t>Recommendations</w:t>
      </w:r>
      <w:r w:rsidR="001968BF" w:rsidRPr="00C81F67">
        <w:rPr>
          <w:rFonts w:ascii="Times New Roman" w:hAnsi="Times New Roman" w:cs="Times New Roman"/>
        </w:rPr>
        <w:t xml:space="preserve"> </w:t>
      </w:r>
    </w:p>
    <w:p w14:paraId="24025821" w14:textId="77777777" w:rsidR="000D5C6E" w:rsidRPr="004B501F" w:rsidRDefault="000D5C6E" w:rsidP="000D5C6E">
      <w:pPr>
        <w:rPr>
          <w:rFonts w:ascii="Times New Roman" w:hAnsi="Times New Roman" w:cs="Times New Roman"/>
          <w:sz w:val="22"/>
          <w:szCs w:val="22"/>
        </w:rPr>
      </w:pPr>
    </w:p>
    <w:p w14:paraId="0470CEC4" w14:textId="77777777" w:rsidR="004B501F" w:rsidRDefault="007D3ED2" w:rsidP="00665422">
      <w:pPr>
        <w:rPr>
          <w:rFonts w:ascii="Times New Roman" w:hAnsi="Times New Roman" w:cs="Times New Roman"/>
        </w:rPr>
      </w:pPr>
      <w:r w:rsidRPr="00C81F67">
        <w:rPr>
          <w:rFonts w:ascii="Times New Roman" w:hAnsi="Times New Roman" w:cs="Times New Roman"/>
        </w:rPr>
        <w:tab/>
      </w:r>
      <w:r w:rsidR="00E62AA2" w:rsidRPr="00C81F67">
        <w:rPr>
          <w:rFonts w:ascii="Times New Roman" w:hAnsi="Times New Roman" w:cs="Times New Roman"/>
        </w:rPr>
        <w:t>Recommendations for pr</w:t>
      </w:r>
      <w:r w:rsidR="00607292" w:rsidRPr="00C81F67">
        <w:rPr>
          <w:rFonts w:ascii="Times New Roman" w:hAnsi="Times New Roman" w:cs="Times New Roman"/>
        </w:rPr>
        <w:t>actice</w:t>
      </w:r>
      <w:r w:rsidR="00E62AA2" w:rsidRPr="00C81F67">
        <w:rPr>
          <w:rFonts w:ascii="Times New Roman" w:hAnsi="Times New Roman" w:cs="Times New Roman"/>
        </w:rPr>
        <w:t xml:space="preserve"> </w:t>
      </w:r>
      <w:r w:rsidR="001E125F" w:rsidRPr="00C81F67">
        <w:rPr>
          <w:rFonts w:ascii="Times New Roman" w:hAnsi="Times New Roman" w:cs="Times New Roman"/>
        </w:rPr>
        <w:t>includ</w:t>
      </w:r>
      <w:r w:rsidR="00E62AA2" w:rsidRPr="00C81F67">
        <w:rPr>
          <w:rFonts w:ascii="Times New Roman" w:hAnsi="Times New Roman" w:cs="Times New Roman"/>
        </w:rPr>
        <w:t xml:space="preserve">e that administrators </w:t>
      </w:r>
      <w:r w:rsidR="0044063D" w:rsidRPr="00C81F67">
        <w:rPr>
          <w:rFonts w:ascii="Times New Roman" w:hAnsi="Times New Roman" w:cs="Times New Roman"/>
        </w:rPr>
        <w:t xml:space="preserve">directly ask their agricultural science teachers what they </w:t>
      </w:r>
      <w:r w:rsidR="001E125F" w:rsidRPr="00C81F67">
        <w:rPr>
          <w:rFonts w:ascii="Times New Roman" w:hAnsi="Times New Roman" w:cs="Times New Roman"/>
        </w:rPr>
        <w:t>need</w:t>
      </w:r>
      <w:r w:rsidR="0044063D" w:rsidRPr="00C81F67">
        <w:rPr>
          <w:rFonts w:ascii="Times New Roman" w:hAnsi="Times New Roman" w:cs="Times New Roman"/>
        </w:rPr>
        <w:t xml:space="preserve"> to feel supported. </w:t>
      </w:r>
      <w:r w:rsidR="00EB77B8" w:rsidRPr="00C81F67">
        <w:rPr>
          <w:rFonts w:ascii="Times New Roman" w:hAnsi="Times New Roman" w:cs="Times New Roman"/>
        </w:rPr>
        <w:t xml:space="preserve">While the participants </w:t>
      </w:r>
      <w:r w:rsidR="001E125F" w:rsidRPr="00C81F67">
        <w:rPr>
          <w:rFonts w:ascii="Times New Roman" w:hAnsi="Times New Roman" w:cs="Times New Roman"/>
        </w:rPr>
        <w:t>expressed</w:t>
      </w:r>
      <w:r w:rsidR="00EB77B8" w:rsidRPr="00C81F67">
        <w:rPr>
          <w:rFonts w:ascii="Times New Roman" w:hAnsi="Times New Roman" w:cs="Times New Roman"/>
        </w:rPr>
        <w:t xml:space="preserve"> knowledge of why their teachers were leaving</w:t>
      </w:r>
      <w:r w:rsidR="00C83F6A" w:rsidRPr="00C81F67">
        <w:rPr>
          <w:rFonts w:ascii="Times New Roman" w:hAnsi="Times New Roman" w:cs="Times New Roman"/>
        </w:rPr>
        <w:t xml:space="preserve">, they were unaware of what they could do to change their retention strategies. </w:t>
      </w:r>
      <w:r w:rsidR="001E125F" w:rsidRPr="00C81F67">
        <w:rPr>
          <w:rFonts w:ascii="Times New Roman" w:hAnsi="Times New Roman" w:cs="Times New Roman"/>
        </w:rPr>
        <w:t>Based on</w:t>
      </w:r>
      <w:r w:rsidR="00C83F6A" w:rsidRPr="00C81F67">
        <w:rPr>
          <w:rFonts w:ascii="Times New Roman" w:hAnsi="Times New Roman" w:cs="Times New Roman"/>
        </w:rPr>
        <w:t xml:space="preserve"> the findings, the participants </w:t>
      </w:r>
      <w:r w:rsidR="00607292" w:rsidRPr="00C81F67">
        <w:rPr>
          <w:rFonts w:ascii="Times New Roman" w:hAnsi="Times New Roman" w:cs="Times New Roman"/>
        </w:rPr>
        <w:t>sought</w:t>
      </w:r>
      <w:r w:rsidR="00C83F6A" w:rsidRPr="00C81F67">
        <w:rPr>
          <w:rFonts w:ascii="Times New Roman" w:hAnsi="Times New Roman" w:cs="Times New Roman"/>
        </w:rPr>
        <w:t xml:space="preserve"> to see what other </w:t>
      </w:r>
      <w:r w:rsidR="000A3726" w:rsidRPr="00C81F67">
        <w:rPr>
          <w:rFonts w:ascii="Times New Roman" w:hAnsi="Times New Roman" w:cs="Times New Roman"/>
        </w:rPr>
        <w:t>administrators</w:t>
      </w:r>
      <w:r w:rsidR="00C83F6A" w:rsidRPr="00C81F67">
        <w:rPr>
          <w:rFonts w:ascii="Times New Roman" w:hAnsi="Times New Roman" w:cs="Times New Roman"/>
        </w:rPr>
        <w:t xml:space="preserve"> were doing to retain their teachers</w:t>
      </w:r>
      <w:r w:rsidR="001E125F" w:rsidRPr="00C81F67">
        <w:rPr>
          <w:rFonts w:ascii="Times New Roman" w:hAnsi="Times New Roman" w:cs="Times New Roman"/>
        </w:rPr>
        <w:t>,</w:t>
      </w:r>
      <w:r w:rsidR="00C83F6A" w:rsidRPr="00C81F67">
        <w:rPr>
          <w:rFonts w:ascii="Times New Roman" w:hAnsi="Times New Roman" w:cs="Times New Roman"/>
        </w:rPr>
        <w:t xml:space="preserve"> </w:t>
      </w:r>
      <w:r w:rsidR="001E125F" w:rsidRPr="00C81F67">
        <w:rPr>
          <w:rFonts w:ascii="Times New Roman" w:hAnsi="Times New Roman" w:cs="Times New Roman"/>
        </w:rPr>
        <w:t>rather</w:t>
      </w:r>
      <w:r w:rsidR="000A3726" w:rsidRPr="00C81F67">
        <w:rPr>
          <w:rFonts w:ascii="Times New Roman" w:hAnsi="Times New Roman" w:cs="Times New Roman"/>
        </w:rPr>
        <w:t xml:space="preserve"> </w:t>
      </w:r>
      <w:r w:rsidR="001E125F" w:rsidRPr="00C81F67">
        <w:rPr>
          <w:rFonts w:ascii="Times New Roman" w:hAnsi="Times New Roman" w:cs="Times New Roman"/>
        </w:rPr>
        <w:t>than</w:t>
      </w:r>
      <w:r w:rsidR="000A3726" w:rsidRPr="00C81F67">
        <w:rPr>
          <w:rFonts w:ascii="Times New Roman" w:hAnsi="Times New Roman" w:cs="Times New Roman"/>
        </w:rPr>
        <w:t xml:space="preserve"> </w:t>
      </w:r>
      <w:r w:rsidR="001E125F" w:rsidRPr="00C81F67">
        <w:rPr>
          <w:rFonts w:ascii="Times New Roman" w:hAnsi="Times New Roman" w:cs="Times New Roman"/>
        </w:rPr>
        <w:t>explor</w:t>
      </w:r>
      <w:r w:rsidR="00607292" w:rsidRPr="00C81F67">
        <w:rPr>
          <w:rFonts w:ascii="Times New Roman" w:hAnsi="Times New Roman" w:cs="Times New Roman"/>
        </w:rPr>
        <w:t>e</w:t>
      </w:r>
      <w:r w:rsidR="000A3726" w:rsidRPr="00C81F67">
        <w:rPr>
          <w:rFonts w:ascii="Times New Roman" w:hAnsi="Times New Roman" w:cs="Times New Roman"/>
        </w:rPr>
        <w:t xml:space="preserve"> how they could </w:t>
      </w:r>
      <w:r w:rsidR="001E125F" w:rsidRPr="00C81F67">
        <w:rPr>
          <w:rFonts w:ascii="Times New Roman" w:hAnsi="Times New Roman" w:cs="Times New Roman"/>
        </w:rPr>
        <w:t>identify</w:t>
      </w:r>
      <w:r w:rsidR="000A3726" w:rsidRPr="00C81F67">
        <w:rPr>
          <w:rFonts w:ascii="Times New Roman" w:hAnsi="Times New Roman" w:cs="Times New Roman"/>
        </w:rPr>
        <w:t xml:space="preserve"> a strategy that would benefit their specific teachers. </w:t>
      </w:r>
      <w:r w:rsidR="00B00444" w:rsidRPr="00C81F67">
        <w:rPr>
          <w:rFonts w:ascii="Times New Roman" w:hAnsi="Times New Roman" w:cs="Times New Roman"/>
        </w:rPr>
        <w:t xml:space="preserve">Second, </w:t>
      </w:r>
      <w:r w:rsidR="005E465D" w:rsidRPr="00C81F67">
        <w:rPr>
          <w:rFonts w:ascii="Times New Roman" w:hAnsi="Times New Roman" w:cs="Times New Roman"/>
        </w:rPr>
        <w:t xml:space="preserve">administrators need to advocate for their agricultural science teachers. </w:t>
      </w:r>
      <w:r w:rsidR="001E125F" w:rsidRPr="00C81F67">
        <w:rPr>
          <w:rFonts w:ascii="Times New Roman" w:hAnsi="Times New Roman" w:cs="Times New Roman"/>
        </w:rPr>
        <w:t xml:space="preserve">Several participants expressed awareness of how agricultural science teachers are treated, yet instead of </w:t>
      </w:r>
      <w:r w:rsidR="00607292" w:rsidRPr="00C81F67">
        <w:rPr>
          <w:rFonts w:ascii="Times New Roman" w:hAnsi="Times New Roman" w:cs="Times New Roman"/>
        </w:rPr>
        <w:t>proactively addressing this, they did not seek</w:t>
      </w:r>
      <w:r w:rsidR="00AF068B" w:rsidRPr="00C81F67">
        <w:rPr>
          <w:rFonts w:ascii="Times New Roman" w:hAnsi="Times New Roman" w:cs="Times New Roman"/>
        </w:rPr>
        <w:t xml:space="preserve"> solutions </w:t>
      </w:r>
      <w:r w:rsidR="0017246E" w:rsidRPr="00C81F67">
        <w:rPr>
          <w:rFonts w:ascii="Times New Roman" w:hAnsi="Times New Roman" w:cs="Times New Roman"/>
        </w:rPr>
        <w:t xml:space="preserve">for effective implementation. Finally, administrators need to evaluate </w:t>
      </w:r>
      <w:r w:rsidR="001E125F" w:rsidRPr="00C81F67">
        <w:rPr>
          <w:rFonts w:ascii="Times New Roman" w:hAnsi="Times New Roman" w:cs="Times New Roman"/>
        </w:rPr>
        <w:t>the</w:t>
      </w:r>
      <w:r w:rsidR="0017246E" w:rsidRPr="00C81F67">
        <w:rPr>
          <w:rFonts w:ascii="Times New Roman" w:hAnsi="Times New Roman" w:cs="Times New Roman"/>
        </w:rPr>
        <w:t xml:space="preserve"> </w:t>
      </w:r>
      <w:r w:rsidR="001E125F" w:rsidRPr="00C81F67">
        <w:rPr>
          <w:rFonts w:ascii="Times New Roman" w:hAnsi="Times New Roman" w:cs="Times New Roman"/>
        </w:rPr>
        <w:t>amount of</w:t>
      </w:r>
      <w:r w:rsidR="0017246E" w:rsidRPr="00C81F67">
        <w:rPr>
          <w:rFonts w:ascii="Times New Roman" w:hAnsi="Times New Roman" w:cs="Times New Roman"/>
        </w:rPr>
        <w:t xml:space="preserve"> work their agricultural science teachers are doing</w:t>
      </w:r>
      <w:r w:rsidR="002C7078" w:rsidRPr="00C81F67">
        <w:rPr>
          <w:rFonts w:ascii="Times New Roman" w:hAnsi="Times New Roman" w:cs="Times New Roman"/>
        </w:rPr>
        <w:t xml:space="preserve">. This would help gauge the amount of funding, pay, or achievement </w:t>
      </w:r>
      <w:r w:rsidR="002D54C2" w:rsidRPr="00C81F67">
        <w:rPr>
          <w:rFonts w:ascii="Times New Roman" w:hAnsi="Times New Roman" w:cs="Times New Roman"/>
        </w:rPr>
        <w:t xml:space="preserve">that the teachers </w:t>
      </w:r>
      <w:r w:rsidR="001E125F" w:rsidRPr="00C81F67">
        <w:rPr>
          <w:rFonts w:ascii="Times New Roman" w:hAnsi="Times New Roman" w:cs="Times New Roman"/>
        </w:rPr>
        <w:t>require</w:t>
      </w:r>
      <w:r w:rsidR="002D54C2" w:rsidRPr="00C81F67">
        <w:rPr>
          <w:rFonts w:ascii="Times New Roman" w:hAnsi="Times New Roman" w:cs="Times New Roman"/>
        </w:rPr>
        <w:t xml:space="preserve"> for the year, </w:t>
      </w:r>
      <w:r w:rsidR="001E125F" w:rsidRPr="00C81F67">
        <w:rPr>
          <w:rFonts w:ascii="Times New Roman" w:hAnsi="Times New Roman" w:cs="Times New Roman"/>
        </w:rPr>
        <w:t>and would</w:t>
      </w:r>
      <w:r w:rsidR="002D54C2" w:rsidRPr="00C81F67">
        <w:rPr>
          <w:rFonts w:ascii="Times New Roman" w:hAnsi="Times New Roman" w:cs="Times New Roman"/>
        </w:rPr>
        <w:t xml:space="preserve"> also open a door for administrative support</w:t>
      </w:r>
      <w:r w:rsidR="001E125F" w:rsidRPr="00C81F67">
        <w:rPr>
          <w:rFonts w:ascii="Times New Roman" w:hAnsi="Times New Roman" w:cs="Times New Roman"/>
        </w:rPr>
        <w:t>,</w:t>
      </w:r>
      <w:r w:rsidR="002D54C2" w:rsidRPr="00C81F67">
        <w:rPr>
          <w:rFonts w:ascii="Times New Roman" w:hAnsi="Times New Roman" w:cs="Times New Roman"/>
        </w:rPr>
        <w:t xml:space="preserve"> </w:t>
      </w:r>
      <w:r w:rsidR="001E125F" w:rsidRPr="00C81F67">
        <w:rPr>
          <w:rFonts w:ascii="Times New Roman" w:hAnsi="Times New Roman" w:cs="Times New Roman"/>
        </w:rPr>
        <w:t>as</w:t>
      </w:r>
      <w:r w:rsidR="002D54C2" w:rsidRPr="00C81F67">
        <w:rPr>
          <w:rFonts w:ascii="Times New Roman" w:hAnsi="Times New Roman" w:cs="Times New Roman"/>
        </w:rPr>
        <w:t xml:space="preserve"> they would be helping plan the year.</w:t>
      </w:r>
      <w:r w:rsidR="004B501F">
        <w:rPr>
          <w:rFonts w:ascii="Times New Roman" w:hAnsi="Times New Roman" w:cs="Times New Roman"/>
        </w:rPr>
        <w:t xml:space="preserve"> </w:t>
      </w:r>
    </w:p>
    <w:p w14:paraId="1C10A33D" w14:textId="77777777" w:rsidR="004B501F" w:rsidRPr="004B501F" w:rsidRDefault="004B501F" w:rsidP="00665422">
      <w:pPr>
        <w:rPr>
          <w:rFonts w:ascii="Times New Roman" w:hAnsi="Times New Roman" w:cs="Times New Roman"/>
          <w:sz w:val="22"/>
          <w:szCs w:val="22"/>
        </w:rPr>
      </w:pPr>
    </w:p>
    <w:p w14:paraId="1979D84D" w14:textId="29A4384D" w:rsidR="00544F8D" w:rsidRPr="00C81F67" w:rsidRDefault="00A4625A" w:rsidP="004B501F">
      <w:pPr>
        <w:ind w:firstLine="720"/>
        <w:rPr>
          <w:rFonts w:ascii="Times New Roman" w:hAnsi="Times New Roman" w:cs="Times New Roman"/>
        </w:rPr>
      </w:pPr>
      <w:r w:rsidRPr="00C81F67">
        <w:rPr>
          <w:rFonts w:ascii="Times New Roman" w:hAnsi="Times New Roman" w:cs="Times New Roman"/>
        </w:rPr>
        <w:t xml:space="preserve">Recommendations for further research </w:t>
      </w:r>
      <w:r w:rsidR="00EF6FB0" w:rsidRPr="00C81F67">
        <w:rPr>
          <w:rFonts w:ascii="Times New Roman" w:hAnsi="Times New Roman" w:cs="Times New Roman"/>
        </w:rPr>
        <w:t xml:space="preserve">include studying the perceptions of </w:t>
      </w:r>
      <w:r w:rsidR="00B87738" w:rsidRPr="00C81F67">
        <w:rPr>
          <w:rFonts w:ascii="Times New Roman" w:hAnsi="Times New Roman" w:cs="Times New Roman"/>
        </w:rPr>
        <w:t>former</w:t>
      </w:r>
      <w:r w:rsidR="00EF6FB0" w:rsidRPr="00C81F67">
        <w:rPr>
          <w:rFonts w:ascii="Times New Roman" w:hAnsi="Times New Roman" w:cs="Times New Roman"/>
        </w:rPr>
        <w:t xml:space="preserve"> agricultural science teachers </w:t>
      </w:r>
      <w:r w:rsidR="00B87738" w:rsidRPr="00C81F67">
        <w:rPr>
          <w:rFonts w:ascii="Times New Roman" w:hAnsi="Times New Roman" w:cs="Times New Roman"/>
        </w:rPr>
        <w:t>who</w:t>
      </w:r>
      <w:r w:rsidR="00EF6FB0" w:rsidRPr="00C81F67">
        <w:rPr>
          <w:rFonts w:ascii="Times New Roman" w:hAnsi="Times New Roman" w:cs="Times New Roman"/>
        </w:rPr>
        <w:t xml:space="preserve"> have left programs </w:t>
      </w:r>
      <w:r w:rsidR="00B87738" w:rsidRPr="00C81F67">
        <w:rPr>
          <w:rFonts w:ascii="Times New Roman" w:hAnsi="Times New Roman" w:cs="Times New Roman"/>
        </w:rPr>
        <w:t>facing</w:t>
      </w:r>
      <w:r w:rsidR="00EF6FB0" w:rsidRPr="00C81F67">
        <w:rPr>
          <w:rFonts w:ascii="Times New Roman" w:hAnsi="Times New Roman" w:cs="Times New Roman"/>
        </w:rPr>
        <w:t xml:space="preserve"> chronic teacher turnover. </w:t>
      </w:r>
      <w:r w:rsidR="000502B9" w:rsidRPr="00C81F67">
        <w:rPr>
          <w:rFonts w:ascii="Times New Roman" w:hAnsi="Times New Roman" w:cs="Times New Roman"/>
        </w:rPr>
        <w:t xml:space="preserve">This could </w:t>
      </w:r>
      <w:r w:rsidR="00B87738" w:rsidRPr="00C81F67">
        <w:rPr>
          <w:rFonts w:ascii="Times New Roman" w:hAnsi="Times New Roman" w:cs="Times New Roman"/>
        </w:rPr>
        <w:t>help</w:t>
      </w:r>
      <w:r w:rsidR="000502B9" w:rsidRPr="00C81F67">
        <w:rPr>
          <w:rFonts w:ascii="Times New Roman" w:hAnsi="Times New Roman" w:cs="Times New Roman"/>
        </w:rPr>
        <w:t xml:space="preserve"> </w:t>
      </w:r>
      <w:r w:rsidR="00B87738" w:rsidRPr="00C81F67">
        <w:rPr>
          <w:rFonts w:ascii="Times New Roman" w:hAnsi="Times New Roman" w:cs="Times New Roman"/>
        </w:rPr>
        <w:t>clarify</w:t>
      </w:r>
      <w:r w:rsidR="000502B9" w:rsidRPr="00C81F67">
        <w:rPr>
          <w:rFonts w:ascii="Times New Roman" w:hAnsi="Times New Roman" w:cs="Times New Roman"/>
        </w:rPr>
        <w:t xml:space="preserve"> the </w:t>
      </w:r>
      <w:r w:rsidR="00F57208" w:rsidRPr="00C81F67">
        <w:rPr>
          <w:rFonts w:ascii="Times New Roman" w:hAnsi="Times New Roman" w:cs="Times New Roman"/>
        </w:rPr>
        <w:t xml:space="preserve">misperceptions </w:t>
      </w:r>
      <w:r w:rsidR="00B87738" w:rsidRPr="00C81F67">
        <w:rPr>
          <w:rFonts w:ascii="Times New Roman" w:hAnsi="Times New Roman" w:cs="Times New Roman"/>
        </w:rPr>
        <w:t>about</w:t>
      </w:r>
      <w:r w:rsidR="00F57208" w:rsidRPr="00C81F67">
        <w:rPr>
          <w:rFonts w:ascii="Times New Roman" w:hAnsi="Times New Roman" w:cs="Times New Roman"/>
        </w:rPr>
        <w:t xml:space="preserve"> an administrator’s role in teacher retention. Additionally, </w:t>
      </w:r>
      <w:r w:rsidR="00631DEF" w:rsidRPr="00C81F67">
        <w:rPr>
          <w:rFonts w:ascii="Times New Roman" w:hAnsi="Times New Roman" w:cs="Times New Roman"/>
        </w:rPr>
        <w:t xml:space="preserve">a study of the perceptions of schools with higher teacher retention could lead to a </w:t>
      </w:r>
      <w:r w:rsidR="00B87738" w:rsidRPr="00C81F67">
        <w:rPr>
          <w:rFonts w:ascii="Times New Roman" w:hAnsi="Times New Roman" w:cs="Times New Roman"/>
        </w:rPr>
        <w:t>comparative study to identify the factors that differ</w:t>
      </w:r>
      <w:r w:rsidR="00631DEF" w:rsidRPr="00C81F67">
        <w:rPr>
          <w:rFonts w:ascii="Times New Roman" w:hAnsi="Times New Roman" w:cs="Times New Roman"/>
        </w:rPr>
        <w:t xml:space="preserve"> between districts with good and poor teacher retention.</w:t>
      </w:r>
      <w:r w:rsidR="00B87738" w:rsidRPr="00C81F67">
        <w:rPr>
          <w:rFonts w:ascii="Times New Roman" w:hAnsi="Times New Roman" w:cs="Times New Roman"/>
        </w:rPr>
        <w:t xml:space="preserve"> A quantitative analysis of current national chronic teacher turnover could provide a holistic perspective at a larger scale</w:t>
      </w:r>
      <w:r w:rsidR="00607292" w:rsidRPr="00C81F67">
        <w:rPr>
          <w:rFonts w:ascii="Times New Roman" w:hAnsi="Times New Roman" w:cs="Times New Roman"/>
        </w:rPr>
        <w:t xml:space="preserve"> by identifying longitudinal trends, regional and demographic </w:t>
      </w:r>
      <w:r w:rsidR="00607292" w:rsidRPr="00C81F67">
        <w:rPr>
          <w:rFonts w:ascii="Times New Roman" w:hAnsi="Times New Roman" w:cs="Times New Roman"/>
        </w:rPr>
        <w:lastRenderedPageBreak/>
        <w:t>variations, and correlations with school</w:t>
      </w:r>
      <w:r w:rsidR="00C81F67">
        <w:rPr>
          <w:rFonts w:ascii="Times New Roman" w:hAnsi="Times New Roman" w:cs="Times New Roman"/>
        </w:rPr>
        <w:t xml:space="preserve"> </w:t>
      </w:r>
      <w:r w:rsidR="00607292" w:rsidRPr="00C81F67">
        <w:rPr>
          <w:rFonts w:ascii="Times New Roman" w:hAnsi="Times New Roman" w:cs="Times New Roman"/>
        </w:rPr>
        <w:t xml:space="preserve">characteristics. This would help clarify the extent to which chronic turnover reflects systemic conditions rather than isolated </w:t>
      </w:r>
      <w:r w:rsidR="00C81F67">
        <w:rPr>
          <w:rFonts w:ascii="Times New Roman" w:hAnsi="Times New Roman" w:cs="Times New Roman"/>
        </w:rPr>
        <w:t xml:space="preserve">local </w:t>
      </w:r>
      <w:r w:rsidR="00607292" w:rsidRPr="00C81F67">
        <w:rPr>
          <w:rFonts w:ascii="Times New Roman" w:hAnsi="Times New Roman" w:cs="Times New Roman"/>
        </w:rPr>
        <w:t xml:space="preserve">challenges. </w:t>
      </w:r>
    </w:p>
    <w:p w14:paraId="231914B0" w14:textId="77777777" w:rsidR="004B501F" w:rsidRDefault="004B501F" w:rsidP="002501FD">
      <w:pPr>
        <w:tabs>
          <w:tab w:val="center" w:pos="4680"/>
          <w:tab w:val="left" w:pos="6015"/>
        </w:tabs>
        <w:jc w:val="center"/>
        <w:rPr>
          <w:rFonts w:ascii="Times New Roman" w:hAnsi="Times New Roman" w:cs="Times New Roman"/>
          <w:b/>
          <w:bCs/>
        </w:rPr>
      </w:pPr>
    </w:p>
    <w:p w14:paraId="019E770D" w14:textId="77777777" w:rsidR="004B501F" w:rsidRDefault="004B501F" w:rsidP="004B501F">
      <w:pPr>
        <w:tabs>
          <w:tab w:val="center" w:pos="4680"/>
          <w:tab w:val="left" w:pos="6015"/>
        </w:tabs>
        <w:rPr>
          <w:rFonts w:ascii="Times New Roman" w:hAnsi="Times New Roman" w:cs="Times New Roman"/>
          <w:b/>
          <w:bCs/>
        </w:rPr>
      </w:pPr>
    </w:p>
    <w:p w14:paraId="4FCF4189" w14:textId="77777777" w:rsidR="004B501F" w:rsidRDefault="004B501F" w:rsidP="004B501F">
      <w:pPr>
        <w:tabs>
          <w:tab w:val="center" w:pos="4680"/>
          <w:tab w:val="left" w:pos="6015"/>
        </w:tabs>
        <w:rPr>
          <w:rFonts w:ascii="Times New Roman" w:hAnsi="Times New Roman" w:cs="Times New Roman"/>
          <w:b/>
          <w:bCs/>
        </w:rPr>
      </w:pPr>
    </w:p>
    <w:p w14:paraId="168612C0" w14:textId="77777777" w:rsidR="004C11DB" w:rsidRDefault="004C11DB" w:rsidP="004B501F">
      <w:pPr>
        <w:tabs>
          <w:tab w:val="center" w:pos="4680"/>
          <w:tab w:val="left" w:pos="6015"/>
        </w:tabs>
        <w:rPr>
          <w:rFonts w:ascii="Times New Roman" w:hAnsi="Times New Roman" w:cs="Times New Roman"/>
          <w:b/>
          <w:bCs/>
        </w:rPr>
      </w:pPr>
    </w:p>
    <w:p w14:paraId="3CC3F60C" w14:textId="77777777" w:rsidR="004C11DB" w:rsidRDefault="004C11DB" w:rsidP="004B501F">
      <w:pPr>
        <w:tabs>
          <w:tab w:val="center" w:pos="4680"/>
          <w:tab w:val="left" w:pos="6015"/>
        </w:tabs>
        <w:rPr>
          <w:rFonts w:ascii="Times New Roman" w:hAnsi="Times New Roman" w:cs="Times New Roman"/>
          <w:b/>
          <w:bCs/>
        </w:rPr>
      </w:pPr>
    </w:p>
    <w:p w14:paraId="0A7913B3" w14:textId="77777777" w:rsidR="004C11DB" w:rsidRDefault="004C11DB" w:rsidP="004B501F">
      <w:pPr>
        <w:tabs>
          <w:tab w:val="center" w:pos="4680"/>
          <w:tab w:val="left" w:pos="6015"/>
        </w:tabs>
        <w:rPr>
          <w:rFonts w:ascii="Times New Roman" w:hAnsi="Times New Roman" w:cs="Times New Roman"/>
          <w:b/>
          <w:bCs/>
        </w:rPr>
      </w:pPr>
    </w:p>
    <w:p w14:paraId="212BABE1" w14:textId="77777777" w:rsidR="004C11DB" w:rsidRDefault="004C11DB" w:rsidP="004B501F">
      <w:pPr>
        <w:tabs>
          <w:tab w:val="center" w:pos="4680"/>
          <w:tab w:val="left" w:pos="6015"/>
        </w:tabs>
        <w:rPr>
          <w:rFonts w:ascii="Times New Roman" w:hAnsi="Times New Roman" w:cs="Times New Roman"/>
          <w:b/>
          <w:bCs/>
        </w:rPr>
      </w:pPr>
    </w:p>
    <w:p w14:paraId="4027C5F1" w14:textId="77777777" w:rsidR="004C11DB" w:rsidRDefault="004C11DB" w:rsidP="004B501F">
      <w:pPr>
        <w:tabs>
          <w:tab w:val="center" w:pos="4680"/>
          <w:tab w:val="left" w:pos="6015"/>
        </w:tabs>
        <w:rPr>
          <w:rFonts w:ascii="Times New Roman" w:hAnsi="Times New Roman" w:cs="Times New Roman"/>
          <w:b/>
          <w:bCs/>
        </w:rPr>
      </w:pPr>
    </w:p>
    <w:p w14:paraId="7562CB35" w14:textId="77777777" w:rsidR="004C11DB" w:rsidRDefault="004C11DB" w:rsidP="004B501F">
      <w:pPr>
        <w:tabs>
          <w:tab w:val="center" w:pos="4680"/>
          <w:tab w:val="left" w:pos="6015"/>
        </w:tabs>
        <w:rPr>
          <w:rFonts w:ascii="Times New Roman" w:hAnsi="Times New Roman" w:cs="Times New Roman"/>
          <w:b/>
          <w:bCs/>
        </w:rPr>
      </w:pPr>
    </w:p>
    <w:p w14:paraId="1AABA461" w14:textId="77777777" w:rsidR="004C11DB" w:rsidRDefault="004C11DB" w:rsidP="004B501F">
      <w:pPr>
        <w:tabs>
          <w:tab w:val="center" w:pos="4680"/>
          <w:tab w:val="left" w:pos="6015"/>
        </w:tabs>
        <w:rPr>
          <w:rFonts w:ascii="Times New Roman" w:hAnsi="Times New Roman" w:cs="Times New Roman"/>
          <w:b/>
          <w:bCs/>
        </w:rPr>
      </w:pPr>
    </w:p>
    <w:p w14:paraId="030C36D2" w14:textId="77777777" w:rsidR="004C11DB" w:rsidRDefault="004C11DB" w:rsidP="004B501F">
      <w:pPr>
        <w:tabs>
          <w:tab w:val="center" w:pos="4680"/>
          <w:tab w:val="left" w:pos="6015"/>
        </w:tabs>
        <w:rPr>
          <w:rFonts w:ascii="Times New Roman" w:hAnsi="Times New Roman" w:cs="Times New Roman"/>
          <w:b/>
          <w:bCs/>
        </w:rPr>
      </w:pPr>
    </w:p>
    <w:p w14:paraId="3C1D4998" w14:textId="77777777" w:rsidR="004C11DB" w:rsidRDefault="004C11DB" w:rsidP="004B501F">
      <w:pPr>
        <w:tabs>
          <w:tab w:val="center" w:pos="4680"/>
          <w:tab w:val="left" w:pos="6015"/>
        </w:tabs>
        <w:rPr>
          <w:rFonts w:ascii="Times New Roman" w:hAnsi="Times New Roman" w:cs="Times New Roman"/>
          <w:b/>
          <w:bCs/>
        </w:rPr>
      </w:pPr>
    </w:p>
    <w:p w14:paraId="063D59FC" w14:textId="77777777" w:rsidR="004C11DB" w:rsidRDefault="004C11DB" w:rsidP="004B501F">
      <w:pPr>
        <w:tabs>
          <w:tab w:val="center" w:pos="4680"/>
          <w:tab w:val="left" w:pos="6015"/>
        </w:tabs>
        <w:rPr>
          <w:rFonts w:ascii="Times New Roman" w:hAnsi="Times New Roman" w:cs="Times New Roman"/>
          <w:b/>
          <w:bCs/>
        </w:rPr>
      </w:pPr>
    </w:p>
    <w:p w14:paraId="1442B8F4" w14:textId="77777777" w:rsidR="004C11DB" w:rsidRDefault="004C11DB" w:rsidP="004B501F">
      <w:pPr>
        <w:tabs>
          <w:tab w:val="center" w:pos="4680"/>
          <w:tab w:val="left" w:pos="6015"/>
        </w:tabs>
        <w:rPr>
          <w:rFonts w:ascii="Times New Roman" w:hAnsi="Times New Roman" w:cs="Times New Roman"/>
          <w:b/>
          <w:bCs/>
        </w:rPr>
      </w:pPr>
    </w:p>
    <w:p w14:paraId="41FE11E5" w14:textId="77777777" w:rsidR="004C11DB" w:rsidRDefault="004C11DB" w:rsidP="004B501F">
      <w:pPr>
        <w:tabs>
          <w:tab w:val="center" w:pos="4680"/>
          <w:tab w:val="left" w:pos="6015"/>
        </w:tabs>
        <w:rPr>
          <w:rFonts w:ascii="Times New Roman" w:hAnsi="Times New Roman" w:cs="Times New Roman"/>
          <w:b/>
          <w:bCs/>
        </w:rPr>
      </w:pPr>
    </w:p>
    <w:p w14:paraId="0AF49B1A" w14:textId="77777777" w:rsidR="004C11DB" w:rsidRDefault="004C11DB" w:rsidP="004B501F">
      <w:pPr>
        <w:tabs>
          <w:tab w:val="center" w:pos="4680"/>
          <w:tab w:val="left" w:pos="6015"/>
        </w:tabs>
        <w:rPr>
          <w:rFonts w:ascii="Times New Roman" w:hAnsi="Times New Roman" w:cs="Times New Roman"/>
          <w:b/>
          <w:bCs/>
        </w:rPr>
      </w:pPr>
    </w:p>
    <w:p w14:paraId="3E3843E7" w14:textId="77777777" w:rsidR="004C11DB" w:rsidRDefault="004C11DB" w:rsidP="004B501F">
      <w:pPr>
        <w:tabs>
          <w:tab w:val="center" w:pos="4680"/>
          <w:tab w:val="left" w:pos="6015"/>
        </w:tabs>
        <w:rPr>
          <w:rFonts w:ascii="Times New Roman" w:hAnsi="Times New Roman" w:cs="Times New Roman"/>
          <w:b/>
          <w:bCs/>
        </w:rPr>
      </w:pPr>
    </w:p>
    <w:p w14:paraId="696AA67D" w14:textId="77777777" w:rsidR="004C11DB" w:rsidRDefault="004C11DB" w:rsidP="004B501F">
      <w:pPr>
        <w:tabs>
          <w:tab w:val="center" w:pos="4680"/>
          <w:tab w:val="left" w:pos="6015"/>
        </w:tabs>
        <w:rPr>
          <w:rFonts w:ascii="Times New Roman" w:hAnsi="Times New Roman" w:cs="Times New Roman"/>
          <w:b/>
          <w:bCs/>
        </w:rPr>
      </w:pPr>
    </w:p>
    <w:p w14:paraId="04C37437" w14:textId="77777777" w:rsidR="004C11DB" w:rsidRDefault="004C11DB" w:rsidP="004B501F">
      <w:pPr>
        <w:tabs>
          <w:tab w:val="center" w:pos="4680"/>
          <w:tab w:val="left" w:pos="6015"/>
        </w:tabs>
        <w:rPr>
          <w:rFonts w:ascii="Times New Roman" w:hAnsi="Times New Roman" w:cs="Times New Roman"/>
          <w:b/>
          <w:bCs/>
        </w:rPr>
      </w:pPr>
    </w:p>
    <w:p w14:paraId="21C29063" w14:textId="77777777" w:rsidR="004C11DB" w:rsidRDefault="004C11DB" w:rsidP="004B501F">
      <w:pPr>
        <w:tabs>
          <w:tab w:val="center" w:pos="4680"/>
          <w:tab w:val="left" w:pos="6015"/>
        </w:tabs>
        <w:rPr>
          <w:rFonts w:ascii="Times New Roman" w:hAnsi="Times New Roman" w:cs="Times New Roman"/>
          <w:b/>
          <w:bCs/>
        </w:rPr>
      </w:pPr>
    </w:p>
    <w:p w14:paraId="2402ADA2" w14:textId="77777777" w:rsidR="004C11DB" w:rsidRDefault="004C11DB" w:rsidP="004B501F">
      <w:pPr>
        <w:tabs>
          <w:tab w:val="center" w:pos="4680"/>
          <w:tab w:val="left" w:pos="6015"/>
        </w:tabs>
        <w:rPr>
          <w:rFonts w:ascii="Times New Roman" w:hAnsi="Times New Roman" w:cs="Times New Roman"/>
          <w:b/>
          <w:bCs/>
        </w:rPr>
      </w:pPr>
    </w:p>
    <w:p w14:paraId="4B6AE1AA" w14:textId="77777777" w:rsidR="004C11DB" w:rsidRDefault="004C11DB" w:rsidP="004B501F">
      <w:pPr>
        <w:tabs>
          <w:tab w:val="center" w:pos="4680"/>
          <w:tab w:val="left" w:pos="6015"/>
        </w:tabs>
        <w:rPr>
          <w:rFonts w:ascii="Times New Roman" w:hAnsi="Times New Roman" w:cs="Times New Roman"/>
          <w:b/>
          <w:bCs/>
        </w:rPr>
      </w:pPr>
    </w:p>
    <w:p w14:paraId="276C439E" w14:textId="77777777" w:rsidR="004C11DB" w:rsidRDefault="004C11DB" w:rsidP="004B501F">
      <w:pPr>
        <w:tabs>
          <w:tab w:val="center" w:pos="4680"/>
          <w:tab w:val="left" w:pos="6015"/>
        </w:tabs>
        <w:rPr>
          <w:rFonts w:ascii="Times New Roman" w:hAnsi="Times New Roman" w:cs="Times New Roman"/>
          <w:b/>
          <w:bCs/>
        </w:rPr>
      </w:pPr>
    </w:p>
    <w:p w14:paraId="3DF448D6" w14:textId="77777777" w:rsidR="004C11DB" w:rsidRDefault="004C11DB" w:rsidP="004B501F">
      <w:pPr>
        <w:tabs>
          <w:tab w:val="center" w:pos="4680"/>
          <w:tab w:val="left" w:pos="6015"/>
        </w:tabs>
        <w:rPr>
          <w:rFonts w:ascii="Times New Roman" w:hAnsi="Times New Roman" w:cs="Times New Roman"/>
          <w:b/>
          <w:bCs/>
        </w:rPr>
      </w:pPr>
    </w:p>
    <w:p w14:paraId="33501674" w14:textId="4AB9BB95" w:rsidR="004C11DB" w:rsidRDefault="004C11DB" w:rsidP="004C11DB">
      <w:pPr>
        <w:tabs>
          <w:tab w:val="center" w:pos="4680"/>
          <w:tab w:val="left" w:pos="6015"/>
        </w:tabs>
        <w:rPr>
          <w:rFonts w:ascii="Times New Roman" w:hAnsi="Times New Roman" w:cs="Times New Roman"/>
          <w:b/>
          <w:bCs/>
        </w:rPr>
      </w:pPr>
    </w:p>
    <w:p w14:paraId="02D18202" w14:textId="77777777" w:rsidR="004C11DB" w:rsidRDefault="004C11DB" w:rsidP="004C11DB">
      <w:pPr>
        <w:tabs>
          <w:tab w:val="center" w:pos="4680"/>
          <w:tab w:val="left" w:pos="6015"/>
        </w:tabs>
        <w:rPr>
          <w:rFonts w:ascii="Times New Roman" w:hAnsi="Times New Roman" w:cs="Times New Roman"/>
          <w:b/>
          <w:bCs/>
        </w:rPr>
      </w:pPr>
    </w:p>
    <w:p w14:paraId="3C1907A8" w14:textId="77777777" w:rsidR="004C11DB" w:rsidRDefault="004C11DB" w:rsidP="004C11DB">
      <w:pPr>
        <w:tabs>
          <w:tab w:val="center" w:pos="4680"/>
          <w:tab w:val="left" w:pos="6015"/>
        </w:tabs>
        <w:rPr>
          <w:rFonts w:ascii="Times New Roman" w:hAnsi="Times New Roman" w:cs="Times New Roman"/>
          <w:b/>
          <w:bCs/>
        </w:rPr>
      </w:pPr>
    </w:p>
    <w:p w14:paraId="7C69AF93" w14:textId="77777777" w:rsidR="004C11DB" w:rsidRDefault="004C11DB" w:rsidP="004C11DB">
      <w:pPr>
        <w:tabs>
          <w:tab w:val="center" w:pos="4680"/>
          <w:tab w:val="left" w:pos="6015"/>
        </w:tabs>
        <w:rPr>
          <w:rFonts w:ascii="Times New Roman" w:hAnsi="Times New Roman" w:cs="Times New Roman"/>
          <w:b/>
          <w:bCs/>
        </w:rPr>
      </w:pPr>
    </w:p>
    <w:p w14:paraId="6CFE818B" w14:textId="77777777" w:rsidR="004C11DB" w:rsidRDefault="004C11DB" w:rsidP="004C11DB">
      <w:pPr>
        <w:tabs>
          <w:tab w:val="center" w:pos="4680"/>
          <w:tab w:val="left" w:pos="6015"/>
        </w:tabs>
        <w:rPr>
          <w:rFonts w:ascii="Times New Roman" w:hAnsi="Times New Roman" w:cs="Times New Roman"/>
          <w:b/>
          <w:bCs/>
        </w:rPr>
      </w:pPr>
    </w:p>
    <w:p w14:paraId="314810D0" w14:textId="77777777" w:rsidR="004C11DB" w:rsidRDefault="004C11DB" w:rsidP="004C11DB">
      <w:pPr>
        <w:tabs>
          <w:tab w:val="center" w:pos="4680"/>
          <w:tab w:val="left" w:pos="6015"/>
        </w:tabs>
        <w:rPr>
          <w:rFonts w:ascii="Times New Roman" w:hAnsi="Times New Roman" w:cs="Times New Roman"/>
          <w:b/>
          <w:bCs/>
        </w:rPr>
      </w:pPr>
    </w:p>
    <w:p w14:paraId="57F7A531" w14:textId="77777777" w:rsidR="004C11DB" w:rsidRDefault="004C11DB" w:rsidP="004C11DB">
      <w:pPr>
        <w:tabs>
          <w:tab w:val="center" w:pos="4680"/>
          <w:tab w:val="left" w:pos="6015"/>
        </w:tabs>
        <w:rPr>
          <w:rFonts w:ascii="Times New Roman" w:hAnsi="Times New Roman" w:cs="Times New Roman"/>
          <w:b/>
          <w:bCs/>
        </w:rPr>
      </w:pPr>
    </w:p>
    <w:p w14:paraId="754459BE" w14:textId="77777777" w:rsidR="004C11DB" w:rsidRDefault="004C11DB" w:rsidP="004C11DB">
      <w:pPr>
        <w:tabs>
          <w:tab w:val="center" w:pos="4680"/>
          <w:tab w:val="left" w:pos="6015"/>
        </w:tabs>
        <w:rPr>
          <w:rFonts w:ascii="Times New Roman" w:hAnsi="Times New Roman" w:cs="Times New Roman"/>
          <w:b/>
          <w:bCs/>
        </w:rPr>
      </w:pPr>
    </w:p>
    <w:p w14:paraId="0F89E3AF" w14:textId="77777777" w:rsidR="004C11DB" w:rsidRDefault="004C11DB" w:rsidP="004C11DB">
      <w:pPr>
        <w:tabs>
          <w:tab w:val="center" w:pos="4680"/>
          <w:tab w:val="left" w:pos="6015"/>
        </w:tabs>
        <w:rPr>
          <w:rFonts w:ascii="Times New Roman" w:hAnsi="Times New Roman" w:cs="Times New Roman"/>
          <w:b/>
          <w:bCs/>
        </w:rPr>
      </w:pPr>
    </w:p>
    <w:p w14:paraId="1D57AB98" w14:textId="77777777" w:rsidR="004C11DB" w:rsidRDefault="004C11DB" w:rsidP="004C11DB">
      <w:pPr>
        <w:tabs>
          <w:tab w:val="center" w:pos="4680"/>
          <w:tab w:val="left" w:pos="6015"/>
        </w:tabs>
        <w:rPr>
          <w:rFonts w:ascii="Times New Roman" w:hAnsi="Times New Roman" w:cs="Times New Roman"/>
          <w:b/>
          <w:bCs/>
        </w:rPr>
      </w:pPr>
    </w:p>
    <w:p w14:paraId="15435BEE" w14:textId="77777777" w:rsidR="004C11DB" w:rsidRDefault="004C11DB" w:rsidP="004C11DB">
      <w:pPr>
        <w:tabs>
          <w:tab w:val="center" w:pos="4680"/>
          <w:tab w:val="left" w:pos="6015"/>
        </w:tabs>
        <w:rPr>
          <w:rFonts w:ascii="Times New Roman" w:hAnsi="Times New Roman" w:cs="Times New Roman"/>
          <w:b/>
          <w:bCs/>
        </w:rPr>
      </w:pPr>
    </w:p>
    <w:p w14:paraId="7DC400C6" w14:textId="77777777" w:rsidR="004C11DB" w:rsidRDefault="004C11DB" w:rsidP="004C11DB">
      <w:pPr>
        <w:tabs>
          <w:tab w:val="center" w:pos="4680"/>
          <w:tab w:val="left" w:pos="6015"/>
        </w:tabs>
        <w:rPr>
          <w:rFonts w:ascii="Times New Roman" w:hAnsi="Times New Roman" w:cs="Times New Roman"/>
          <w:b/>
          <w:bCs/>
        </w:rPr>
      </w:pPr>
    </w:p>
    <w:p w14:paraId="421844DC" w14:textId="77777777" w:rsidR="004C11DB" w:rsidRDefault="004C11DB" w:rsidP="004C11DB">
      <w:pPr>
        <w:tabs>
          <w:tab w:val="center" w:pos="4680"/>
          <w:tab w:val="left" w:pos="6015"/>
        </w:tabs>
        <w:rPr>
          <w:rFonts w:ascii="Times New Roman" w:hAnsi="Times New Roman" w:cs="Times New Roman"/>
          <w:b/>
          <w:bCs/>
        </w:rPr>
      </w:pPr>
    </w:p>
    <w:p w14:paraId="5335FA17" w14:textId="77777777" w:rsidR="004C11DB" w:rsidRDefault="004C11DB" w:rsidP="004C11DB">
      <w:pPr>
        <w:tabs>
          <w:tab w:val="center" w:pos="4680"/>
          <w:tab w:val="left" w:pos="6015"/>
        </w:tabs>
        <w:rPr>
          <w:rFonts w:ascii="Times New Roman" w:hAnsi="Times New Roman" w:cs="Times New Roman"/>
          <w:b/>
          <w:bCs/>
        </w:rPr>
      </w:pPr>
    </w:p>
    <w:p w14:paraId="0F1EA2A4" w14:textId="77777777" w:rsidR="004C11DB" w:rsidRDefault="004C11DB" w:rsidP="004C11DB">
      <w:pPr>
        <w:tabs>
          <w:tab w:val="center" w:pos="4680"/>
          <w:tab w:val="left" w:pos="6015"/>
        </w:tabs>
        <w:rPr>
          <w:rFonts w:ascii="Times New Roman" w:hAnsi="Times New Roman" w:cs="Times New Roman"/>
          <w:b/>
          <w:bCs/>
        </w:rPr>
      </w:pPr>
    </w:p>
    <w:p w14:paraId="5923AAEC" w14:textId="77777777" w:rsidR="004C11DB" w:rsidRDefault="004C11DB" w:rsidP="004B501F">
      <w:pPr>
        <w:tabs>
          <w:tab w:val="center" w:pos="4680"/>
          <w:tab w:val="left" w:pos="6015"/>
        </w:tabs>
        <w:rPr>
          <w:rFonts w:ascii="Times New Roman" w:hAnsi="Times New Roman" w:cs="Times New Roman"/>
          <w:b/>
          <w:bCs/>
        </w:rPr>
      </w:pPr>
    </w:p>
    <w:p w14:paraId="4ACF1406" w14:textId="77777777" w:rsidR="004C11DB" w:rsidRDefault="004C11DB" w:rsidP="004B501F">
      <w:pPr>
        <w:tabs>
          <w:tab w:val="center" w:pos="4680"/>
          <w:tab w:val="left" w:pos="6015"/>
        </w:tabs>
        <w:rPr>
          <w:rFonts w:ascii="Times New Roman" w:hAnsi="Times New Roman" w:cs="Times New Roman"/>
          <w:b/>
          <w:bCs/>
        </w:rPr>
      </w:pPr>
    </w:p>
    <w:p w14:paraId="037F8A26" w14:textId="77777777" w:rsidR="004C11DB" w:rsidRDefault="004C11DB" w:rsidP="004B501F">
      <w:pPr>
        <w:tabs>
          <w:tab w:val="center" w:pos="4680"/>
          <w:tab w:val="left" w:pos="6015"/>
        </w:tabs>
        <w:rPr>
          <w:rFonts w:ascii="Times New Roman" w:hAnsi="Times New Roman" w:cs="Times New Roman"/>
          <w:b/>
          <w:bCs/>
        </w:rPr>
      </w:pPr>
    </w:p>
    <w:p w14:paraId="08F4F067" w14:textId="77777777" w:rsidR="004C11DB" w:rsidRDefault="004C11DB" w:rsidP="004B501F">
      <w:pPr>
        <w:tabs>
          <w:tab w:val="center" w:pos="4680"/>
          <w:tab w:val="left" w:pos="6015"/>
        </w:tabs>
        <w:rPr>
          <w:rFonts w:ascii="Times New Roman" w:hAnsi="Times New Roman" w:cs="Times New Roman"/>
          <w:b/>
          <w:bCs/>
        </w:rPr>
      </w:pPr>
    </w:p>
    <w:p w14:paraId="0E97F101" w14:textId="77777777" w:rsidR="004C11DB" w:rsidRDefault="004C11DB" w:rsidP="004B501F">
      <w:pPr>
        <w:tabs>
          <w:tab w:val="center" w:pos="4680"/>
          <w:tab w:val="left" w:pos="6015"/>
        </w:tabs>
        <w:rPr>
          <w:rFonts w:ascii="Times New Roman" w:hAnsi="Times New Roman" w:cs="Times New Roman"/>
          <w:b/>
          <w:bCs/>
        </w:rPr>
      </w:pPr>
    </w:p>
    <w:p w14:paraId="206DE1CA" w14:textId="304CA284" w:rsidR="005D1F2B" w:rsidRPr="005D1C69" w:rsidRDefault="005D1F2B" w:rsidP="002501FD">
      <w:pPr>
        <w:tabs>
          <w:tab w:val="center" w:pos="4680"/>
          <w:tab w:val="left" w:pos="6015"/>
        </w:tabs>
        <w:jc w:val="center"/>
        <w:rPr>
          <w:rFonts w:ascii="Times New Roman" w:hAnsi="Times New Roman" w:cs="Times New Roman"/>
          <w:b/>
          <w:bCs/>
        </w:rPr>
      </w:pPr>
      <w:r w:rsidRPr="005D1C69">
        <w:rPr>
          <w:rFonts w:ascii="Times New Roman" w:hAnsi="Times New Roman" w:cs="Times New Roman"/>
          <w:b/>
          <w:bCs/>
        </w:rPr>
        <w:lastRenderedPageBreak/>
        <w:t>References</w:t>
      </w:r>
    </w:p>
    <w:p w14:paraId="7179589C" w14:textId="77777777" w:rsidR="00F47E40" w:rsidRPr="005D1C69" w:rsidRDefault="00F47E40" w:rsidP="002501FD">
      <w:pPr>
        <w:tabs>
          <w:tab w:val="center" w:pos="4680"/>
          <w:tab w:val="left" w:pos="6015"/>
        </w:tabs>
        <w:jc w:val="center"/>
        <w:rPr>
          <w:rFonts w:ascii="Times New Roman" w:hAnsi="Times New Roman" w:cs="Times New Roman"/>
          <w:b/>
          <w:bCs/>
        </w:rPr>
      </w:pPr>
    </w:p>
    <w:p w14:paraId="534C58EF" w14:textId="5657333F" w:rsidR="002F2392" w:rsidRPr="00E1518C" w:rsidRDefault="002F2392" w:rsidP="00787FA3">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Allensworth, E., </w:t>
      </w:r>
      <w:proofErr w:type="spellStart"/>
      <w:r w:rsidRPr="00E1518C">
        <w:rPr>
          <w:rFonts w:ascii="Times New Roman" w:hAnsi="Times New Roman" w:cs="Times New Roman"/>
          <w:color w:val="000000" w:themeColor="text1"/>
        </w:rPr>
        <w:t>Ponisciak</w:t>
      </w:r>
      <w:proofErr w:type="spellEnd"/>
      <w:r w:rsidRPr="00E1518C">
        <w:rPr>
          <w:rFonts w:ascii="Times New Roman" w:hAnsi="Times New Roman" w:cs="Times New Roman"/>
          <w:color w:val="000000" w:themeColor="text1"/>
        </w:rPr>
        <w:t xml:space="preserve">, S., &amp; Mazzeo, C. (2009). </w:t>
      </w:r>
      <w:r w:rsidRPr="00E1518C">
        <w:rPr>
          <w:rFonts w:ascii="Times New Roman" w:hAnsi="Times New Roman" w:cs="Times New Roman"/>
          <w:i/>
          <w:iCs/>
          <w:color w:val="000000" w:themeColor="text1"/>
        </w:rPr>
        <w:t xml:space="preserve">The </w:t>
      </w:r>
      <w:proofErr w:type="gramStart"/>
      <w:r w:rsidRPr="00E1518C">
        <w:rPr>
          <w:rFonts w:ascii="Times New Roman" w:hAnsi="Times New Roman" w:cs="Times New Roman"/>
          <w:i/>
          <w:iCs/>
          <w:color w:val="000000" w:themeColor="text1"/>
        </w:rPr>
        <w:t>schools</w:t>
      </w:r>
      <w:proofErr w:type="gramEnd"/>
      <w:r w:rsidRPr="00E1518C">
        <w:rPr>
          <w:rFonts w:ascii="Times New Roman" w:hAnsi="Times New Roman" w:cs="Times New Roman"/>
          <w:i/>
          <w:iCs/>
          <w:color w:val="000000" w:themeColor="text1"/>
        </w:rPr>
        <w:t xml:space="preserve"> teachers </w:t>
      </w:r>
      <w:proofErr w:type="gramStart"/>
      <w:r w:rsidRPr="00E1518C">
        <w:rPr>
          <w:rFonts w:ascii="Times New Roman" w:hAnsi="Times New Roman" w:cs="Times New Roman"/>
          <w:i/>
          <w:iCs/>
          <w:color w:val="000000" w:themeColor="text1"/>
        </w:rPr>
        <w:t>leave:</w:t>
      </w:r>
      <w:proofErr w:type="gramEnd"/>
      <w:r w:rsidRPr="00E1518C">
        <w:rPr>
          <w:rFonts w:ascii="Times New Roman" w:hAnsi="Times New Roman" w:cs="Times New Roman"/>
          <w:i/>
          <w:iCs/>
          <w:color w:val="000000" w:themeColor="text1"/>
        </w:rPr>
        <w:t xml:space="preserve"> teacher mobility in Chicago public schools.</w:t>
      </w:r>
      <w:r w:rsidRPr="00E1518C">
        <w:rPr>
          <w:rFonts w:ascii="Times New Roman" w:hAnsi="Times New Roman" w:cs="Times New Roman"/>
          <w:color w:val="000000" w:themeColor="text1"/>
        </w:rPr>
        <w:t> Consortium on Chicago School Research.</w:t>
      </w:r>
      <w:r w:rsidR="00682388" w:rsidRPr="00E1518C">
        <w:rPr>
          <w:color w:val="000000" w:themeColor="text1"/>
        </w:rPr>
        <w:t xml:space="preserve"> </w:t>
      </w:r>
      <w:r w:rsidR="00682388" w:rsidRPr="00E1518C">
        <w:rPr>
          <w:rFonts w:ascii="Times New Roman" w:hAnsi="Times New Roman" w:cs="Times New Roman"/>
          <w:color w:val="000000" w:themeColor="text1"/>
        </w:rPr>
        <w:t>https://files.eric.ed.gov/fulltext/ED505882.pdf</w:t>
      </w:r>
    </w:p>
    <w:p w14:paraId="1365FA64" w14:textId="77777777" w:rsidR="00F47E40" w:rsidRPr="00E1518C" w:rsidRDefault="00F47E40" w:rsidP="00072A45">
      <w:pPr>
        <w:rPr>
          <w:rFonts w:ascii="Times New Roman" w:eastAsia="Times New Roman" w:hAnsi="Times New Roman" w:cs="Times New Roman"/>
          <w:color w:val="000000" w:themeColor="text1"/>
        </w:rPr>
      </w:pPr>
    </w:p>
    <w:p w14:paraId="1F77F6C3" w14:textId="3A08D5E3" w:rsidR="009126B2" w:rsidRPr="00E1518C" w:rsidRDefault="009126B2" w:rsidP="00787FA3">
      <w:pPr>
        <w:ind w:left="720" w:hanging="720"/>
        <w:rPr>
          <w:rFonts w:ascii="Times New Roman" w:hAnsi="Times New Roman" w:cs="Times New Roman"/>
          <w:color w:val="000000" w:themeColor="text1"/>
        </w:rPr>
      </w:pPr>
      <w:r w:rsidRPr="00E1518C">
        <w:rPr>
          <w:rFonts w:ascii="Times New Roman" w:eastAsia="Times New Roman" w:hAnsi="Times New Roman" w:cs="Times New Roman"/>
          <w:color w:val="000000" w:themeColor="text1"/>
        </w:rPr>
        <w:t xml:space="preserve">Amin, M. E. K., Nørgaard, L. S., Cavaco, A. M., Witry, M. J., Hillman, L., </w:t>
      </w:r>
      <w:proofErr w:type="spellStart"/>
      <w:r w:rsidRPr="00E1518C">
        <w:rPr>
          <w:rFonts w:ascii="Times New Roman" w:eastAsia="Times New Roman" w:hAnsi="Times New Roman" w:cs="Times New Roman"/>
          <w:color w:val="000000" w:themeColor="text1"/>
        </w:rPr>
        <w:t>Cernasev</w:t>
      </w:r>
      <w:proofErr w:type="spellEnd"/>
      <w:r w:rsidRPr="00E1518C">
        <w:rPr>
          <w:rFonts w:ascii="Times New Roman" w:eastAsia="Times New Roman" w:hAnsi="Times New Roman" w:cs="Times New Roman"/>
          <w:color w:val="000000" w:themeColor="text1"/>
        </w:rPr>
        <w:t>, A., &amp; Desselle, S. P. (2020). Establishing trustworthiness and authenticity in qualitative pharmacy research. </w:t>
      </w:r>
      <w:r w:rsidRPr="00E1518C">
        <w:rPr>
          <w:rFonts w:ascii="Times New Roman" w:eastAsia="Times New Roman" w:hAnsi="Times New Roman" w:cs="Times New Roman"/>
          <w:i/>
          <w:iCs/>
          <w:color w:val="000000" w:themeColor="text1"/>
        </w:rPr>
        <w:t xml:space="preserve">Research in </w:t>
      </w:r>
      <w:r w:rsidR="00682388" w:rsidRPr="00E1518C">
        <w:rPr>
          <w:rFonts w:ascii="Times New Roman" w:eastAsia="Times New Roman" w:hAnsi="Times New Roman" w:cs="Times New Roman"/>
          <w:i/>
          <w:iCs/>
          <w:color w:val="000000" w:themeColor="text1"/>
        </w:rPr>
        <w:t>S</w:t>
      </w:r>
      <w:r w:rsidRPr="00E1518C">
        <w:rPr>
          <w:rFonts w:ascii="Times New Roman" w:eastAsia="Times New Roman" w:hAnsi="Times New Roman" w:cs="Times New Roman"/>
          <w:i/>
          <w:iCs/>
          <w:color w:val="000000" w:themeColor="text1"/>
        </w:rPr>
        <w:t xml:space="preserve">ocial and </w:t>
      </w:r>
      <w:r w:rsidR="00682388" w:rsidRPr="00E1518C">
        <w:rPr>
          <w:rFonts w:ascii="Times New Roman" w:eastAsia="Times New Roman" w:hAnsi="Times New Roman" w:cs="Times New Roman"/>
          <w:i/>
          <w:iCs/>
          <w:color w:val="000000" w:themeColor="text1"/>
        </w:rPr>
        <w:t>A</w:t>
      </w:r>
      <w:r w:rsidRPr="00E1518C">
        <w:rPr>
          <w:rFonts w:ascii="Times New Roman" w:eastAsia="Times New Roman" w:hAnsi="Times New Roman" w:cs="Times New Roman"/>
          <w:i/>
          <w:iCs/>
          <w:color w:val="000000" w:themeColor="text1"/>
        </w:rPr>
        <w:t xml:space="preserve">dministrative </w:t>
      </w:r>
      <w:r w:rsidR="00682388" w:rsidRPr="00E1518C">
        <w:rPr>
          <w:rFonts w:ascii="Times New Roman" w:eastAsia="Times New Roman" w:hAnsi="Times New Roman" w:cs="Times New Roman"/>
          <w:i/>
          <w:iCs/>
          <w:color w:val="000000" w:themeColor="text1"/>
        </w:rPr>
        <w:t>P</w:t>
      </w:r>
      <w:r w:rsidRPr="00E1518C">
        <w:rPr>
          <w:rFonts w:ascii="Times New Roman" w:eastAsia="Times New Roman" w:hAnsi="Times New Roman" w:cs="Times New Roman"/>
          <w:i/>
          <w:iCs/>
          <w:color w:val="000000" w:themeColor="text1"/>
        </w:rPr>
        <w:t>harmacy</w:t>
      </w:r>
      <w:r w:rsidRPr="00E1518C">
        <w:rPr>
          <w:rFonts w:ascii="Times New Roman" w:eastAsia="Times New Roman" w:hAnsi="Times New Roman" w:cs="Times New Roman"/>
          <w:color w:val="000000" w:themeColor="text1"/>
        </w:rPr>
        <w:t>, </w:t>
      </w:r>
      <w:r w:rsidRPr="00E1518C">
        <w:rPr>
          <w:rFonts w:ascii="Times New Roman" w:eastAsia="Times New Roman" w:hAnsi="Times New Roman" w:cs="Times New Roman"/>
          <w:i/>
          <w:iCs/>
          <w:color w:val="000000" w:themeColor="text1"/>
        </w:rPr>
        <w:t>16</w:t>
      </w:r>
      <w:r w:rsidRPr="00E1518C">
        <w:rPr>
          <w:rFonts w:ascii="Times New Roman" w:eastAsia="Times New Roman" w:hAnsi="Times New Roman" w:cs="Times New Roman"/>
          <w:color w:val="000000" w:themeColor="text1"/>
        </w:rPr>
        <w:t>(10), 1472-1482.</w:t>
      </w:r>
      <w:r w:rsidR="00A91458" w:rsidRPr="00E1518C">
        <w:rPr>
          <w:rFonts w:ascii="Times New Roman" w:eastAsia="Times New Roman" w:hAnsi="Times New Roman" w:cs="Times New Roman"/>
          <w:color w:val="000000" w:themeColor="text1"/>
        </w:rPr>
        <w:t xml:space="preserve"> </w:t>
      </w:r>
      <w:r w:rsidR="00A91458" w:rsidRPr="00E1518C">
        <w:rPr>
          <w:rStyle w:val="anchor-text"/>
          <w:rFonts w:ascii="Times New Roman" w:hAnsi="Times New Roman" w:cs="Times New Roman"/>
          <w:color w:val="000000" w:themeColor="text1"/>
        </w:rPr>
        <w:t>https://doi.org/10.1016/j.sapharm.2020.02.005</w:t>
      </w:r>
      <w:r w:rsidR="00A91458" w:rsidRPr="00E1518C">
        <w:rPr>
          <w:rFonts w:ascii="Times New Roman" w:hAnsi="Times New Roman" w:cs="Times New Roman"/>
          <w:color w:val="000000" w:themeColor="text1"/>
        </w:rPr>
        <w:t xml:space="preserve"> </w:t>
      </w:r>
    </w:p>
    <w:p w14:paraId="24DCABD0" w14:textId="77777777" w:rsidR="00665422" w:rsidRPr="00E1518C" w:rsidRDefault="00665422" w:rsidP="00787FA3">
      <w:pPr>
        <w:ind w:left="720" w:hanging="720"/>
        <w:rPr>
          <w:rFonts w:ascii="Times New Roman" w:hAnsi="Times New Roman" w:cs="Times New Roman"/>
          <w:color w:val="000000" w:themeColor="text1"/>
        </w:rPr>
      </w:pPr>
    </w:p>
    <w:p w14:paraId="43AC6365" w14:textId="77777777" w:rsidR="00665422" w:rsidRPr="00E1518C" w:rsidRDefault="00665422" w:rsidP="00665422">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Brown, S. W., III. (2025). </w:t>
      </w:r>
      <w:r w:rsidRPr="00E1518C">
        <w:rPr>
          <w:rFonts w:ascii="Times New Roman" w:hAnsi="Times New Roman" w:cs="Times New Roman"/>
          <w:i/>
          <w:iCs/>
          <w:color w:val="000000" w:themeColor="text1"/>
        </w:rPr>
        <w:t>The administrators’ role in teacher retention and their role on teachers’ perceptions of school climate at an exemplar Title I school: A qualitative study</w:t>
      </w:r>
      <w:r w:rsidRPr="00E1518C">
        <w:rPr>
          <w:rFonts w:ascii="Times New Roman" w:hAnsi="Times New Roman" w:cs="Times New Roman"/>
          <w:color w:val="000000" w:themeColor="text1"/>
        </w:rPr>
        <w:t xml:space="preserve"> [Doctoral dissertation, Clemson University]. Clemson Open. https://open.clemson.edu/all_dissertations/3934/ </w:t>
      </w:r>
    </w:p>
    <w:p w14:paraId="56532B45" w14:textId="40B80E26" w:rsidR="00F47E40" w:rsidRPr="00E1518C" w:rsidRDefault="00665422" w:rsidP="00665422">
      <w:pPr>
        <w:ind w:left="720" w:hanging="720"/>
        <w:rPr>
          <w:rFonts w:ascii="Times New Roman" w:hAnsi="Times New Roman" w:cs="Times New Roman"/>
          <w:color w:val="000000" w:themeColor="text1"/>
        </w:rPr>
      </w:pPr>
      <w:r w:rsidRPr="00E1518C">
        <w:rPr>
          <w:rFonts w:ascii="Times New Roman" w:eastAsia="Times New Roman" w:hAnsi="Times New Roman" w:cs="Times New Roman"/>
          <w:color w:val="000000" w:themeColor="text1"/>
        </w:rPr>
        <w:t xml:space="preserve"> </w:t>
      </w:r>
    </w:p>
    <w:p w14:paraId="0816C60C" w14:textId="008AE265" w:rsidR="005D1F2B" w:rsidRPr="00E1518C" w:rsidRDefault="005D1F2B" w:rsidP="00787FA3">
      <w:pPr>
        <w:ind w:left="720" w:hanging="720"/>
        <w:rPr>
          <w:rFonts w:ascii="Times New Roman" w:hAnsi="Times New Roman" w:cs="Times New Roman"/>
          <w:color w:val="000000" w:themeColor="text1"/>
          <w:shd w:val="clear" w:color="auto" w:fill="FFFFFF"/>
        </w:rPr>
      </w:pPr>
      <w:proofErr w:type="spellStart"/>
      <w:r w:rsidRPr="00E1518C">
        <w:rPr>
          <w:rFonts w:ascii="Times New Roman" w:hAnsi="Times New Roman" w:cs="Times New Roman"/>
          <w:color w:val="000000" w:themeColor="text1"/>
          <w:shd w:val="clear" w:color="auto" w:fill="FFFFFF"/>
        </w:rPr>
        <w:t>Behrstock</w:t>
      </w:r>
      <w:proofErr w:type="spellEnd"/>
      <w:r w:rsidRPr="00E1518C">
        <w:rPr>
          <w:rFonts w:ascii="Times New Roman" w:hAnsi="Times New Roman" w:cs="Times New Roman"/>
          <w:color w:val="000000" w:themeColor="text1"/>
          <w:shd w:val="clear" w:color="auto" w:fill="FFFFFF"/>
        </w:rPr>
        <w:t xml:space="preserve">-Sherratt, E. (2016). </w:t>
      </w:r>
      <w:r w:rsidRPr="00E1518C">
        <w:rPr>
          <w:rFonts w:ascii="Times New Roman" w:hAnsi="Times New Roman" w:cs="Times New Roman"/>
          <w:i/>
          <w:iCs/>
          <w:color w:val="000000" w:themeColor="text1"/>
          <w:shd w:val="clear" w:color="auto" w:fill="FFFFFF"/>
        </w:rPr>
        <w:t>Creating Coherence in the Teacher Shortage Debate: What Policy Leaders Should Know and Do.</w:t>
      </w:r>
      <w:r w:rsidRPr="00E1518C">
        <w:rPr>
          <w:rStyle w:val="apple-converted-space"/>
          <w:rFonts w:ascii="Times New Roman" w:hAnsi="Times New Roman" w:cs="Times New Roman"/>
          <w:color w:val="000000" w:themeColor="text1"/>
          <w:shd w:val="clear" w:color="auto" w:fill="FFFFFF"/>
        </w:rPr>
        <w:t> </w:t>
      </w:r>
      <w:r w:rsidRPr="00E1518C">
        <w:rPr>
          <w:rFonts w:ascii="Times New Roman" w:hAnsi="Times New Roman" w:cs="Times New Roman"/>
          <w:color w:val="000000" w:themeColor="text1"/>
        </w:rPr>
        <w:t>Education Policy Center at American Institutes for Research</w:t>
      </w:r>
      <w:r w:rsidRPr="00E1518C">
        <w:rPr>
          <w:rFonts w:ascii="Times New Roman" w:hAnsi="Times New Roman" w:cs="Times New Roman"/>
          <w:color w:val="000000" w:themeColor="text1"/>
          <w:shd w:val="clear" w:color="auto" w:fill="FFFFFF"/>
        </w:rPr>
        <w:t>.</w:t>
      </w:r>
      <w:r w:rsidR="00682388" w:rsidRPr="00E1518C">
        <w:rPr>
          <w:rFonts w:ascii="Times New Roman" w:hAnsi="Times New Roman" w:cs="Times New Roman"/>
          <w:color w:val="000000" w:themeColor="text1"/>
          <w:shd w:val="clear" w:color="auto" w:fill="FFFFFF"/>
        </w:rPr>
        <w:t xml:space="preserve"> https://files.eric.ed.gov/fulltext/ED582418.pdf</w:t>
      </w:r>
    </w:p>
    <w:p w14:paraId="2AAD3C14" w14:textId="77777777" w:rsidR="00F47E40" w:rsidRPr="00E1518C" w:rsidRDefault="00F47E40" w:rsidP="00787FA3">
      <w:pPr>
        <w:ind w:left="720" w:hanging="720"/>
        <w:rPr>
          <w:rFonts w:ascii="Times New Roman" w:hAnsi="Times New Roman" w:cs="Times New Roman"/>
          <w:color w:val="000000" w:themeColor="text1"/>
          <w:shd w:val="clear" w:color="auto" w:fill="FFFFFF"/>
        </w:rPr>
      </w:pPr>
    </w:p>
    <w:p w14:paraId="1913D7E2" w14:textId="508F6732" w:rsidR="00C52F0C" w:rsidRPr="00E1518C" w:rsidRDefault="00C52F0C" w:rsidP="00C52F0C">
      <w:pPr>
        <w:ind w:left="720" w:hanging="720"/>
        <w:rPr>
          <w:rFonts w:ascii="Times New Roman" w:hAnsi="Times New Roman" w:cs="Times New Roman"/>
          <w:color w:val="000000" w:themeColor="text1"/>
          <w:shd w:val="clear" w:color="auto" w:fill="FFFFFF"/>
        </w:rPr>
      </w:pPr>
      <w:proofErr w:type="spellStart"/>
      <w:r w:rsidRPr="00E1518C">
        <w:rPr>
          <w:rFonts w:ascii="Times New Roman" w:hAnsi="Times New Roman" w:cs="Times New Roman"/>
          <w:color w:val="000000" w:themeColor="text1"/>
          <w:shd w:val="clear" w:color="auto" w:fill="FFFFFF"/>
        </w:rPr>
        <w:t>Bouchrika</w:t>
      </w:r>
      <w:proofErr w:type="spellEnd"/>
      <w:r w:rsidRPr="00E1518C">
        <w:rPr>
          <w:rFonts w:ascii="Times New Roman" w:hAnsi="Times New Roman" w:cs="Times New Roman"/>
          <w:color w:val="000000" w:themeColor="text1"/>
          <w:shd w:val="clear" w:color="auto" w:fill="FFFFFF"/>
        </w:rPr>
        <w:t xml:space="preserve">, Imed. </w:t>
      </w:r>
      <w:r w:rsidR="008F4ECA" w:rsidRPr="00E1518C">
        <w:rPr>
          <w:rFonts w:ascii="Times New Roman" w:hAnsi="Times New Roman" w:cs="Times New Roman"/>
          <w:color w:val="000000" w:themeColor="text1"/>
          <w:shd w:val="clear" w:color="auto" w:fill="FFFFFF"/>
        </w:rPr>
        <w:t xml:space="preserve">(2021, November 4). </w:t>
      </w:r>
      <w:r w:rsidRPr="00E1518C">
        <w:rPr>
          <w:rFonts w:ascii="Times New Roman" w:hAnsi="Times New Roman" w:cs="Times New Roman"/>
          <w:color w:val="000000" w:themeColor="text1"/>
          <w:shd w:val="clear" w:color="auto" w:fill="FFFFFF"/>
        </w:rPr>
        <w:t>“</w:t>
      </w:r>
      <w:r w:rsidRPr="00E1518C">
        <w:rPr>
          <w:rFonts w:ascii="Times New Roman" w:hAnsi="Times New Roman" w:cs="Times New Roman"/>
          <w:i/>
          <w:iCs/>
          <w:color w:val="000000" w:themeColor="text1"/>
          <w:shd w:val="clear" w:color="auto" w:fill="FFFFFF"/>
        </w:rPr>
        <w:t xml:space="preserve">What </w:t>
      </w:r>
      <w:r w:rsidR="008F4ECA" w:rsidRPr="00E1518C">
        <w:rPr>
          <w:rFonts w:ascii="Times New Roman" w:hAnsi="Times New Roman" w:cs="Times New Roman"/>
          <w:i/>
          <w:iCs/>
          <w:color w:val="000000" w:themeColor="text1"/>
          <w:shd w:val="clear" w:color="auto" w:fill="FFFFFF"/>
        </w:rPr>
        <w:t>i</w:t>
      </w:r>
      <w:r w:rsidRPr="00E1518C">
        <w:rPr>
          <w:rFonts w:ascii="Times New Roman" w:hAnsi="Times New Roman" w:cs="Times New Roman"/>
          <w:i/>
          <w:iCs/>
          <w:color w:val="000000" w:themeColor="text1"/>
          <w:shd w:val="clear" w:color="auto" w:fill="FFFFFF"/>
        </w:rPr>
        <w:t xml:space="preserve">s a </w:t>
      </w:r>
      <w:r w:rsidR="008F4ECA" w:rsidRPr="00E1518C">
        <w:rPr>
          <w:rFonts w:ascii="Times New Roman" w:hAnsi="Times New Roman" w:cs="Times New Roman"/>
          <w:i/>
          <w:iCs/>
          <w:color w:val="000000" w:themeColor="text1"/>
          <w:shd w:val="clear" w:color="auto" w:fill="FFFFFF"/>
        </w:rPr>
        <w:t>t</w:t>
      </w:r>
      <w:r w:rsidRPr="00E1518C">
        <w:rPr>
          <w:rFonts w:ascii="Times New Roman" w:hAnsi="Times New Roman" w:cs="Times New Roman"/>
          <w:i/>
          <w:iCs/>
          <w:color w:val="000000" w:themeColor="text1"/>
          <w:shd w:val="clear" w:color="auto" w:fill="FFFFFF"/>
        </w:rPr>
        <w:t xml:space="preserve">itle 1 </w:t>
      </w:r>
      <w:r w:rsidR="008F4ECA" w:rsidRPr="00E1518C">
        <w:rPr>
          <w:rFonts w:ascii="Times New Roman" w:hAnsi="Times New Roman" w:cs="Times New Roman"/>
          <w:i/>
          <w:iCs/>
          <w:color w:val="000000" w:themeColor="text1"/>
          <w:shd w:val="clear" w:color="auto" w:fill="FFFFFF"/>
        </w:rPr>
        <w:t>s</w:t>
      </w:r>
      <w:r w:rsidRPr="00E1518C">
        <w:rPr>
          <w:rFonts w:ascii="Times New Roman" w:hAnsi="Times New Roman" w:cs="Times New Roman"/>
          <w:i/>
          <w:iCs/>
          <w:color w:val="000000" w:themeColor="text1"/>
          <w:shd w:val="clear" w:color="auto" w:fill="FFFFFF"/>
        </w:rPr>
        <w:t xml:space="preserve">chool? A </w:t>
      </w:r>
      <w:r w:rsidR="008F4ECA" w:rsidRPr="00E1518C">
        <w:rPr>
          <w:rFonts w:ascii="Times New Roman" w:hAnsi="Times New Roman" w:cs="Times New Roman"/>
          <w:i/>
          <w:iCs/>
          <w:color w:val="000000" w:themeColor="text1"/>
          <w:shd w:val="clear" w:color="auto" w:fill="FFFFFF"/>
        </w:rPr>
        <w:t>g</w:t>
      </w:r>
      <w:r w:rsidRPr="00E1518C">
        <w:rPr>
          <w:rFonts w:ascii="Times New Roman" w:hAnsi="Times New Roman" w:cs="Times New Roman"/>
          <w:i/>
          <w:iCs/>
          <w:color w:val="000000" w:themeColor="text1"/>
          <w:shd w:val="clear" w:color="auto" w:fill="FFFFFF"/>
        </w:rPr>
        <w:t xml:space="preserve">uide to </w:t>
      </w:r>
      <w:r w:rsidR="008F4ECA" w:rsidRPr="00E1518C">
        <w:rPr>
          <w:rFonts w:ascii="Times New Roman" w:hAnsi="Times New Roman" w:cs="Times New Roman"/>
          <w:i/>
          <w:iCs/>
          <w:color w:val="000000" w:themeColor="text1"/>
          <w:shd w:val="clear" w:color="auto" w:fill="FFFFFF"/>
        </w:rPr>
        <w:t>f</w:t>
      </w:r>
      <w:r w:rsidRPr="00E1518C">
        <w:rPr>
          <w:rFonts w:ascii="Times New Roman" w:hAnsi="Times New Roman" w:cs="Times New Roman"/>
          <w:i/>
          <w:iCs/>
          <w:color w:val="000000" w:themeColor="text1"/>
          <w:shd w:val="clear" w:color="auto" w:fill="FFFFFF"/>
        </w:rPr>
        <w:t xml:space="preserve">unding </w:t>
      </w:r>
      <w:r w:rsidR="008F4ECA" w:rsidRPr="00E1518C">
        <w:rPr>
          <w:rFonts w:ascii="Times New Roman" w:hAnsi="Times New Roman" w:cs="Times New Roman"/>
          <w:i/>
          <w:iCs/>
          <w:color w:val="000000" w:themeColor="text1"/>
          <w:shd w:val="clear" w:color="auto" w:fill="FFFFFF"/>
        </w:rPr>
        <w:t>b</w:t>
      </w:r>
      <w:r w:rsidRPr="00E1518C">
        <w:rPr>
          <w:rFonts w:ascii="Times New Roman" w:hAnsi="Times New Roman" w:cs="Times New Roman"/>
          <w:i/>
          <w:iCs/>
          <w:color w:val="000000" w:themeColor="text1"/>
          <w:shd w:val="clear" w:color="auto" w:fill="FFFFFF"/>
        </w:rPr>
        <w:t xml:space="preserve">enefits &amp; </w:t>
      </w:r>
      <w:r w:rsidR="008F4ECA" w:rsidRPr="00E1518C">
        <w:rPr>
          <w:rFonts w:ascii="Times New Roman" w:hAnsi="Times New Roman" w:cs="Times New Roman"/>
          <w:i/>
          <w:iCs/>
          <w:color w:val="000000" w:themeColor="text1"/>
          <w:shd w:val="clear" w:color="auto" w:fill="FFFFFF"/>
        </w:rPr>
        <w:t>r</w:t>
      </w:r>
      <w:r w:rsidRPr="00E1518C">
        <w:rPr>
          <w:rFonts w:ascii="Times New Roman" w:hAnsi="Times New Roman" w:cs="Times New Roman"/>
          <w:i/>
          <w:iCs/>
          <w:color w:val="000000" w:themeColor="text1"/>
          <w:shd w:val="clear" w:color="auto" w:fill="FFFFFF"/>
        </w:rPr>
        <w:t>equirements</w:t>
      </w:r>
      <w:r w:rsidRPr="00E1518C">
        <w:rPr>
          <w:rFonts w:ascii="Times New Roman" w:hAnsi="Times New Roman" w:cs="Times New Roman"/>
          <w:color w:val="000000" w:themeColor="text1"/>
          <w:shd w:val="clear" w:color="auto" w:fill="FFFFFF"/>
        </w:rPr>
        <w:t>.” Research.com</w:t>
      </w:r>
      <w:r w:rsidR="008F4ECA" w:rsidRPr="00E1518C">
        <w:rPr>
          <w:rFonts w:ascii="Times New Roman" w:hAnsi="Times New Roman" w:cs="Times New Roman"/>
          <w:color w:val="000000" w:themeColor="text1"/>
          <w:shd w:val="clear" w:color="auto" w:fill="FFFFFF"/>
        </w:rPr>
        <w:t>.</w:t>
      </w:r>
      <w:r w:rsidRPr="00E1518C">
        <w:rPr>
          <w:rFonts w:ascii="Times New Roman" w:hAnsi="Times New Roman" w:cs="Times New Roman"/>
          <w:color w:val="000000" w:themeColor="text1"/>
          <w:shd w:val="clear" w:color="auto" w:fill="FFFFFF"/>
        </w:rPr>
        <w:t xml:space="preserve"> </w:t>
      </w:r>
      <w:r w:rsidR="008F4ECA" w:rsidRPr="00E1518C">
        <w:rPr>
          <w:rFonts w:ascii="Times New Roman" w:hAnsi="Times New Roman" w:cs="Times New Roman"/>
          <w:color w:val="000000" w:themeColor="text1"/>
          <w:shd w:val="clear" w:color="auto" w:fill="FFFFFF"/>
        </w:rPr>
        <w:t xml:space="preserve">https:// </w:t>
      </w:r>
      <w:r w:rsidRPr="00E1518C">
        <w:rPr>
          <w:rFonts w:ascii="Times New Roman" w:hAnsi="Times New Roman" w:cs="Times New Roman"/>
          <w:color w:val="000000" w:themeColor="text1"/>
          <w:shd w:val="clear" w:color="auto" w:fill="FFFFFF"/>
        </w:rPr>
        <w:t>research.com/education/what-is-a-title-1-school.</w:t>
      </w:r>
    </w:p>
    <w:p w14:paraId="73B2417D" w14:textId="77777777" w:rsidR="00F47E40" w:rsidRPr="00E1518C" w:rsidRDefault="00F47E40" w:rsidP="00C52F0C">
      <w:pPr>
        <w:ind w:left="720" w:hanging="720"/>
        <w:rPr>
          <w:rFonts w:ascii="Times New Roman" w:hAnsi="Times New Roman" w:cs="Times New Roman"/>
          <w:color w:val="000000" w:themeColor="text1"/>
          <w:shd w:val="clear" w:color="auto" w:fill="FFFFFF"/>
        </w:rPr>
      </w:pPr>
    </w:p>
    <w:p w14:paraId="43A777BB" w14:textId="34E9B405" w:rsidR="00071E3B" w:rsidRPr="00E1518C" w:rsidRDefault="00071E3B"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Carver-Thomas, D., &amp; Darling-Hammond, L. (2019). The trouble with teacher turnover: How teacher attrition affects students and schools. </w:t>
      </w:r>
      <w:r w:rsidRPr="00E1518C">
        <w:rPr>
          <w:rFonts w:ascii="Times New Roman" w:hAnsi="Times New Roman" w:cs="Times New Roman"/>
          <w:i/>
          <w:iCs/>
          <w:color w:val="000000" w:themeColor="text1"/>
          <w:shd w:val="clear" w:color="auto" w:fill="FFFFFF"/>
        </w:rPr>
        <w:t xml:space="preserve">Education </w:t>
      </w:r>
      <w:r w:rsidR="00682388" w:rsidRPr="00E1518C">
        <w:rPr>
          <w:rFonts w:ascii="Times New Roman" w:hAnsi="Times New Roman" w:cs="Times New Roman"/>
          <w:i/>
          <w:iCs/>
          <w:color w:val="000000" w:themeColor="text1"/>
          <w:shd w:val="clear" w:color="auto" w:fill="FFFFFF"/>
        </w:rPr>
        <w:t>P</w:t>
      </w:r>
      <w:r w:rsidRPr="00E1518C">
        <w:rPr>
          <w:rFonts w:ascii="Times New Roman" w:hAnsi="Times New Roman" w:cs="Times New Roman"/>
          <w:i/>
          <w:iCs/>
          <w:color w:val="000000" w:themeColor="text1"/>
          <w:shd w:val="clear" w:color="auto" w:fill="FFFFFF"/>
        </w:rPr>
        <w:t xml:space="preserve">olicy </w:t>
      </w:r>
      <w:r w:rsidR="00682388" w:rsidRPr="00E1518C">
        <w:rPr>
          <w:rFonts w:ascii="Times New Roman" w:hAnsi="Times New Roman" w:cs="Times New Roman"/>
          <w:i/>
          <w:iCs/>
          <w:color w:val="000000" w:themeColor="text1"/>
          <w:shd w:val="clear" w:color="auto" w:fill="FFFFFF"/>
        </w:rPr>
        <w:t>A</w:t>
      </w:r>
      <w:r w:rsidRPr="00E1518C">
        <w:rPr>
          <w:rFonts w:ascii="Times New Roman" w:hAnsi="Times New Roman" w:cs="Times New Roman"/>
          <w:i/>
          <w:iCs/>
          <w:color w:val="000000" w:themeColor="text1"/>
          <w:shd w:val="clear" w:color="auto" w:fill="FFFFFF"/>
        </w:rPr>
        <w:t xml:space="preserve">nalysis </w:t>
      </w:r>
      <w:r w:rsidR="00682388" w:rsidRPr="00E1518C">
        <w:rPr>
          <w:rFonts w:ascii="Times New Roman" w:hAnsi="Times New Roman" w:cs="Times New Roman"/>
          <w:i/>
          <w:iCs/>
          <w:color w:val="000000" w:themeColor="text1"/>
          <w:shd w:val="clear" w:color="auto" w:fill="FFFFFF"/>
        </w:rPr>
        <w:t>A</w:t>
      </w:r>
      <w:r w:rsidRPr="00E1518C">
        <w:rPr>
          <w:rFonts w:ascii="Times New Roman" w:hAnsi="Times New Roman" w:cs="Times New Roman"/>
          <w:i/>
          <w:iCs/>
          <w:color w:val="000000" w:themeColor="text1"/>
          <w:shd w:val="clear" w:color="auto" w:fill="FFFFFF"/>
        </w:rPr>
        <w:t>rchives</w:t>
      </w:r>
      <w:r w:rsidRPr="00E1518C">
        <w:rPr>
          <w:rFonts w:ascii="Times New Roman" w:hAnsi="Times New Roman" w:cs="Times New Roman"/>
          <w:color w:val="000000" w:themeColor="text1"/>
          <w:shd w:val="clear" w:color="auto" w:fill="FFFFFF"/>
        </w:rPr>
        <w:t>, </w:t>
      </w:r>
      <w:r w:rsidRPr="00E1518C">
        <w:rPr>
          <w:rFonts w:ascii="Times New Roman" w:hAnsi="Times New Roman" w:cs="Times New Roman"/>
          <w:i/>
          <w:iCs/>
          <w:color w:val="000000" w:themeColor="text1"/>
          <w:shd w:val="clear" w:color="auto" w:fill="FFFFFF"/>
        </w:rPr>
        <w:t>27</w:t>
      </w:r>
      <w:r w:rsidRPr="00E1518C">
        <w:rPr>
          <w:rFonts w:ascii="Times New Roman" w:hAnsi="Times New Roman" w:cs="Times New Roman"/>
          <w:color w:val="000000" w:themeColor="text1"/>
          <w:shd w:val="clear" w:color="auto" w:fill="FFFFFF"/>
        </w:rPr>
        <w:t>(36)</w:t>
      </w:r>
      <w:r w:rsidR="00682388" w:rsidRPr="00E1518C">
        <w:rPr>
          <w:rFonts w:ascii="Times New Roman" w:hAnsi="Times New Roman" w:cs="Times New Roman"/>
          <w:color w:val="000000" w:themeColor="text1"/>
          <w:shd w:val="clear" w:color="auto" w:fill="FFFFFF"/>
        </w:rPr>
        <w:t xml:space="preserve">, 1-32. </w:t>
      </w:r>
      <w:r w:rsidR="00CE7040" w:rsidRPr="00E1518C">
        <w:rPr>
          <w:rFonts w:ascii="Times New Roman" w:hAnsi="Times New Roman" w:cs="Times New Roman"/>
          <w:color w:val="000000" w:themeColor="text1"/>
          <w:shd w:val="clear" w:color="auto" w:fill="FFFFFF"/>
        </w:rPr>
        <w:t xml:space="preserve">http://dx.doi.org/10.14507/epaa.27.3699   </w:t>
      </w:r>
    </w:p>
    <w:p w14:paraId="1A1A7F79" w14:textId="77777777" w:rsidR="00F47E40" w:rsidRPr="00E1518C" w:rsidRDefault="00F47E40" w:rsidP="00787FA3">
      <w:pPr>
        <w:ind w:left="720" w:hanging="720"/>
        <w:rPr>
          <w:rFonts w:ascii="Times New Roman" w:hAnsi="Times New Roman" w:cs="Times New Roman"/>
          <w:color w:val="000000" w:themeColor="text1"/>
          <w:shd w:val="clear" w:color="auto" w:fill="FFFFFF"/>
        </w:rPr>
      </w:pPr>
    </w:p>
    <w:p w14:paraId="5B510B89" w14:textId="5EE12096" w:rsidR="00F47E40" w:rsidRPr="00E1518C" w:rsidRDefault="008F4ECA"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 xml:space="preserve">Caverley, N., </w:t>
      </w:r>
      <w:proofErr w:type="spellStart"/>
      <w:r w:rsidRPr="00E1518C">
        <w:rPr>
          <w:rFonts w:ascii="Times New Roman" w:hAnsi="Times New Roman" w:cs="Times New Roman"/>
          <w:color w:val="000000" w:themeColor="text1"/>
          <w:shd w:val="clear" w:color="auto" w:fill="FFFFFF"/>
        </w:rPr>
        <w:t>Quresette</w:t>
      </w:r>
      <w:proofErr w:type="spellEnd"/>
      <w:r w:rsidRPr="00E1518C">
        <w:rPr>
          <w:rFonts w:ascii="Times New Roman" w:hAnsi="Times New Roman" w:cs="Times New Roman"/>
          <w:color w:val="000000" w:themeColor="text1"/>
          <w:shd w:val="clear" w:color="auto" w:fill="FFFFFF"/>
        </w:rPr>
        <w:t>, B. C., Shepard, B. C., &amp; Mani, P. S. (2013). Emerging trends: Canadian perspectives on career development practice in the 21st century. </w:t>
      </w:r>
      <w:r w:rsidRPr="00E1518C">
        <w:rPr>
          <w:rFonts w:ascii="Times New Roman" w:hAnsi="Times New Roman" w:cs="Times New Roman"/>
          <w:i/>
          <w:iCs/>
          <w:color w:val="000000" w:themeColor="text1"/>
          <w:shd w:val="clear" w:color="auto" w:fill="FFFFFF"/>
        </w:rPr>
        <w:t>Career development practice in Canada: Perspectives, principles, and professionalism</w:t>
      </w:r>
      <w:r w:rsidRPr="00E1518C">
        <w:rPr>
          <w:rFonts w:ascii="Times New Roman" w:hAnsi="Times New Roman" w:cs="Times New Roman"/>
          <w:color w:val="000000" w:themeColor="text1"/>
          <w:shd w:val="clear" w:color="auto" w:fill="FFFFFF"/>
        </w:rPr>
        <w:t>, 555-578. https://ceric.ca/textbook/career-development-practice-in-canada-perspectives-principles-and-professionalism/</w:t>
      </w:r>
    </w:p>
    <w:p w14:paraId="7BAD10B3" w14:textId="77777777" w:rsidR="008F4ECA" w:rsidRPr="00E1518C" w:rsidRDefault="008F4ECA" w:rsidP="00787FA3">
      <w:pPr>
        <w:ind w:left="720" w:hanging="720"/>
        <w:rPr>
          <w:rFonts w:ascii="Times New Roman" w:hAnsi="Times New Roman" w:cs="Times New Roman"/>
          <w:color w:val="000000" w:themeColor="text1"/>
          <w:shd w:val="clear" w:color="auto" w:fill="FFFFFF"/>
        </w:rPr>
      </w:pPr>
    </w:p>
    <w:p w14:paraId="1418F3BE" w14:textId="77777777" w:rsidR="00193629" w:rsidRPr="00E1518C" w:rsidRDefault="00193629"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 xml:space="preserve">Creswell, J. W. (2013). </w:t>
      </w:r>
      <w:r w:rsidRPr="00E1518C">
        <w:rPr>
          <w:rFonts w:ascii="Times New Roman" w:hAnsi="Times New Roman" w:cs="Times New Roman"/>
          <w:i/>
          <w:iCs/>
          <w:color w:val="000000" w:themeColor="text1"/>
          <w:shd w:val="clear" w:color="auto" w:fill="FFFFFF"/>
        </w:rPr>
        <w:t>Qualitative inquiry and research design: Choosing among five approaches.</w:t>
      </w:r>
      <w:r w:rsidRPr="00E1518C">
        <w:rPr>
          <w:rFonts w:ascii="Times New Roman" w:hAnsi="Times New Roman" w:cs="Times New Roman"/>
          <w:color w:val="000000" w:themeColor="text1"/>
          <w:shd w:val="clear" w:color="auto" w:fill="FFFFFF"/>
        </w:rPr>
        <w:t xml:space="preserve"> Sage Publications, Inc.</w:t>
      </w:r>
    </w:p>
    <w:p w14:paraId="50C20E1F" w14:textId="77777777" w:rsidR="00503E8C" w:rsidRPr="00E1518C" w:rsidRDefault="00503E8C" w:rsidP="00787FA3">
      <w:pPr>
        <w:ind w:left="720" w:hanging="720"/>
        <w:rPr>
          <w:rFonts w:ascii="Times New Roman" w:hAnsi="Times New Roman" w:cs="Times New Roman"/>
          <w:color w:val="000000" w:themeColor="text1"/>
          <w:shd w:val="clear" w:color="auto" w:fill="FFFFFF"/>
        </w:rPr>
      </w:pPr>
    </w:p>
    <w:p w14:paraId="395A0EFB" w14:textId="7B6B40A0" w:rsidR="00503E8C" w:rsidRPr="00E1518C" w:rsidRDefault="00503E8C" w:rsidP="00503E8C">
      <w:pPr>
        <w:ind w:left="720" w:hanging="720"/>
        <w:rPr>
          <w:rFonts w:ascii="Times New Roman" w:hAnsi="Times New Roman" w:cs="Times New Roman"/>
          <w:b/>
          <w:bCs/>
          <w:color w:val="000000" w:themeColor="text1"/>
          <w:shd w:val="clear" w:color="auto" w:fill="FFFFFF"/>
        </w:rPr>
      </w:pPr>
      <w:r w:rsidRPr="00E1518C">
        <w:rPr>
          <w:rFonts w:ascii="Times New Roman" w:hAnsi="Times New Roman" w:cs="Times New Roman"/>
          <w:color w:val="000000" w:themeColor="text1"/>
          <w:shd w:val="clear" w:color="auto" w:fill="FFFFFF"/>
        </w:rPr>
        <w:t>Eck, C. J., &amp; Edwards, M. C. (2019). Teacher shortage in school-based, agricultural education (SBAE): A historical review. </w:t>
      </w:r>
      <w:r w:rsidRPr="00E1518C">
        <w:rPr>
          <w:rFonts w:ascii="Times New Roman" w:hAnsi="Times New Roman" w:cs="Times New Roman"/>
          <w:i/>
          <w:iCs/>
          <w:color w:val="000000" w:themeColor="text1"/>
          <w:shd w:val="clear" w:color="auto" w:fill="FFFFFF"/>
        </w:rPr>
        <w:t>Journal of Agricultural Education</w:t>
      </w:r>
      <w:r w:rsidRPr="00E1518C">
        <w:rPr>
          <w:rFonts w:ascii="Times New Roman" w:hAnsi="Times New Roman" w:cs="Times New Roman"/>
          <w:color w:val="000000" w:themeColor="text1"/>
          <w:shd w:val="clear" w:color="auto" w:fill="FFFFFF"/>
        </w:rPr>
        <w:t>, </w:t>
      </w:r>
      <w:r w:rsidRPr="00E1518C">
        <w:rPr>
          <w:rFonts w:ascii="Times New Roman" w:hAnsi="Times New Roman" w:cs="Times New Roman"/>
          <w:i/>
          <w:iCs/>
          <w:color w:val="000000" w:themeColor="text1"/>
          <w:shd w:val="clear" w:color="auto" w:fill="FFFFFF"/>
        </w:rPr>
        <w:t>60</w:t>
      </w:r>
      <w:r w:rsidRPr="00E1518C">
        <w:rPr>
          <w:rFonts w:ascii="Times New Roman" w:hAnsi="Times New Roman" w:cs="Times New Roman"/>
          <w:color w:val="000000" w:themeColor="text1"/>
          <w:shd w:val="clear" w:color="auto" w:fill="FFFFFF"/>
        </w:rPr>
        <w:t xml:space="preserve">(4), 223-239. </w:t>
      </w:r>
      <w:r w:rsidR="00682388" w:rsidRPr="00E1518C">
        <w:rPr>
          <w:rFonts w:ascii="Times New Roman" w:hAnsi="Times New Roman" w:cs="Times New Roman"/>
          <w:color w:val="000000" w:themeColor="text1"/>
          <w:shd w:val="clear" w:color="auto" w:fill="FFFFFF"/>
        </w:rPr>
        <w:t>https://doi.org/10.5032/jae.2019.04223</w:t>
      </w:r>
    </w:p>
    <w:p w14:paraId="69211148" w14:textId="77777777" w:rsidR="00F47E40" w:rsidRPr="00E1518C" w:rsidRDefault="00F47E40" w:rsidP="00072A45">
      <w:pPr>
        <w:rPr>
          <w:rFonts w:ascii="Times New Roman" w:hAnsi="Times New Roman" w:cs="Times New Roman"/>
          <w:color w:val="000000" w:themeColor="text1"/>
          <w:shd w:val="clear" w:color="auto" w:fill="FFFFFF"/>
        </w:rPr>
      </w:pPr>
    </w:p>
    <w:p w14:paraId="6A5D80A3" w14:textId="07BD7615" w:rsidR="003D308D" w:rsidRPr="00E1518C" w:rsidRDefault="003D308D"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 xml:space="preserve">Guin, K. (2004). Chronic teacher turnover in urban elementary schools. </w:t>
      </w:r>
      <w:r w:rsidRPr="00E1518C">
        <w:rPr>
          <w:rFonts w:ascii="Times New Roman" w:hAnsi="Times New Roman" w:cs="Times New Roman"/>
          <w:i/>
          <w:iCs/>
          <w:color w:val="000000" w:themeColor="text1"/>
          <w:shd w:val="clear" w:color="auto" w:fill="FFFFFF"/>
        </w:rPr>
        <w:t>Education Policy Analysis Archives, 12</w:t>
      </w:r>
      <w:r w:rsidRPr="00E1518C">
        <w:rPr>
          <w:rFonts w:ascii="Times New Roman" w:hAnsi="Times New Roman" w:cs="Times New Roman"/>
          <w:color w:val="000000" w:themeColor="text1"/>
          <w:shd w:val="clear" w:color="auto" w:fill="FFFFFF"/>
        </w:rPr>
        <w:t xml:space="preserve">(42), 1–30. </w:t>
      </w:r>
      <w:r w:rsidR="008F5327" w:rsidRPr="00E1518C">
        <w:rPr>
          <w:rFonts w:ascii="Times New Roman" w:hAnsi="Times New Roman" w:cs="Times New Roman"/>
          <w:color w:val="000000" w:themeColor="text1"/>
          <w:shd w:val="clear" w:color="auto" w:fill="FFFFFF"/>
        </w:rPr>
        <w:t xml:space="preserve">https://doi.org/10.14507/epaa.v12n42.2004 </w:t>
      </w:r>
      <w:r w:rsidRPr="00E1518C">
        <w:rPr>
          <w:rFonts w:ascii="Times New Roman" w:hAnsi="Times New Roman" w:cs="Times New Roman"/>
          <w:color w:val="000000" w:themeColor="text1"/>
          <w:shd w:val="clear" w:color="auto" w:fill="FFFFFF"/>
        </w:rPr>
        <w:t xml:space="preserve"> </w:t>
      </w:r>
      <w:r w:rsidR="008F5327" w:rsidRPr="00E1518C">
        <w:rPr>
          <w:rFonts w:ascii="Times New Roman" w:hAnsi="Times New Roman" w:cs="Times New Roman"/>
          <w:color w:val="000000" w:themeColor="text1"/>
          <w:shd w:val="clear" w:color="auto" w:fill="FFFFFF"/>
        </w:rPr>
        <w:t xml:space="preserve"> </w:t>
      </w:r>
    </w:p>
    <w:p w14:paraId="493C7EED" w14:textId="77777777" w:rsidR="004B501F" w:rsidRPr="00E1518C" w:rsidRDefault="004B501F" w:rsidP="00072A45">
      <w:pPr>
        <w:rPr>
          <w:rFonts w:ascii="Times New Roman" w:hAnsi="Times New Roman" w:cs="Times New Roman"/>
          <w:color w:val="000000" w:themeColor="text1"/>
        </w:rPr>
      </w:pPr>
    </w:p>
    <w:p w14:paraId="77925D63" w14:textId="0AA79AA9" w:rsidR="00665422" w:rsidRPr="00E1518C" w:rsidRDefault="00665422" w:rsidP="00665422">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Ingersoll, R. M., &amp; Strong, M. (2011). The impact of induction and mentoring programs for beginning teachers: A critical review of the research. </w:t>
      </w:r>
      <w:r w:rsidRPr="00E1518C">
        <w:rPr>
          <w:rFonts w:ascii="Times New Roman" w:hAnsi="Times New Roman" w:cs="Times New Roman"/>
          <w:i/>
          <w:iCs/>
          <w:color w:val="000000" w:themeColor="text1"/>
        </w:rPr>
        <w:t>Review of Educational Research</w:t>
      </w:r>
      <w:r w:rsidRPr="00E1518C">
        <w:rPr>
          <w:rFonts w:ascii="Times New Roman" w:hAnsi="Times New Roman" w:cs="Times New Roman"/>
          <w:color w:val="000000" w:themeColor="text1"/>
        </w:rPr>
        <w:t xml:space="preserve">, </w:t>
      </w:r>
      <w:r w:rsidRPr="00E1518C">
        <w:rPr>
          <w:rFonts w:ascii="Times New Roman" w:hAnsi="Times New Roman" w:cs="Times New Roman"/>
          <w:i/>
          <w:iCs/>
          <w:color w:val="000000" w:themeColor="text1"/>
        </w:rPr>
        <w:t>81</w:t>
      </w:r>
      <w:r w:rsidRPr="00E1518C">
        <w:rPr>
          <w:rFonts w:ascii="Times New Roman" w:hAnsi="Times New Roman" w:cs="Times New Roman"/>
          <w:color w:val="000000" w:themeColor="text1"/>
        </w:rPr>
        <w:t xml:space="preserve">(2), 201–233. </w:t>
      </w:r>
      <w:r w:rsidR="00503E8C" w:rsidRPr="00E1518C">
        <w:rPr>
          <w:rFonts w:ascii="Times New Roman" w:hAnsi="Times New Roman" w:cs="Times New Roman"/>
          <w:color w:val="000000" w:themeColor="text1"/>
        </w:rPr>
        <w:t>https://doi.org/10.3102/0034654311403323</w:t>
      </w:r>
    </w:p>
    <w:p w14:paraId="7FA16FB0" w14:textId="77777777" w:rsidR="00503E8C" w:rsidRPr="00E1518C" w:rsidRDefault="00503E8C" w:rsidP="00665422">
      <w:pPr>
        <w:ind w:left="720" w:hanging="720"/>
        <w:rPr>
          <w:rFonts w:ascii="Times New Roman" w:hAnsi="Times New Roman" w:cs="Times New Roman"/>
          <w:color w:val="000000" w:themeColor="text1"/>
        </w:rPr>
      </w:pPr>
    </w:p>
    <w:p w14:paraId="2E1CAAC7" w14:textId="67734A28" w:rsidR="00503E8C" w:rsidRPr="00E1518C" w:rsidRDefault="00503E8C" w:rsidP="00665422">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Kasarjian, L. A. (2022). </w:t>
      </w:r>
      <w:r w:rsidRPr="00E1518C">
        <w:rPr>
          <w:rFonts w:ascii="Times New Roman" w:hAnsi="Times New Roman" w:cs="Times New Roman"/>
          <w:i/>
          <w:iCs/>
          <w:color w:val="000000" w:themeColor="text1"/>
        </w:rPr>
        <w:t>They Strive to Thrive: The Impact of High Teacher Turnover on the Teachers Who Remain</w:t>
      </w:r>
      <w:r w:rsidRPr="00E1518C">
        <w:rPr>
          <w:rFonts w:ascii="Times New Roman" w:hAnsi="Times New Roman" w:cs="Times New Roman"/>
          <w:color w:val="000000" w:themeColor="text1"/>
        </w:rPr>
        <w:t xml:space="preserve">. </w:t>
      </w:r>
      <w:r w:rsidR="008F4ECA" w:rsidRPr="00E1518C">
        <w:rPr>
          <w:rFonts w:ascii="Times New Roman" w:hAnsi="Times New Roman" w:cs="Times New Roman"/>
          <w:color w:val="000000" w:themeColor="text1"/>
        </w:rPr>
        <w:t xml:space="preserve">[Doctoral dissertation, </w:t>
      </w:r>
      <w:r w:rsidRPr="00E1518C">
        <w:rPr>
          <w:rFonts w:ascii="Times New Roman" w:hAnsi="Times New Roman" w:cs="Times New Roman"/>
          <w:color w:val="000000" w:themeColor="text1"/>
        </w:rPr>
        <w:t>Northeastern University</w:t>
      </w:r>
      <w:r w:rsidR="008F4ECA" w:rsidRPr="00E1518C">
        <w:rPr>
          <w:rFonts w:ascii="Times New Roman" w:hAnsi="Times New Roman" w:cs="Times New Roman"/>
          <w:color w:val="000000" w:themeColor="text1"/>
        </w:rPr>
        <w:t>]</w:t>
      </w:r>
      <w:r w:rsidRPr="00E1518C">
        <w:rPr>
          <w:rFonts w:ascii="Times New Roman" w:hAnsi="Times New Roman" w:cs="Times New Roman"/>
          <w:color w:val="000000" w:themeColor="text1"/>
        </w:rPr>
        <w:t xml:space="preserve">. </w:t>
      </w:r>
      <w:r w:rsidR="008F4ECA" w:rsidRPr="00E1518C">
        <w:rPr>
          <w:rFonts w:ascii="Times New Roman" w:hAnsi="Times New Roman" w:cs="Times New Roman"/>
          <w:color w:val="000000" w:themeColor="text1"/>
        </w:rPr>
        <w:t xml:space="preserve">Northeastern University ProQuest. </w:t>
      </w:r>
      <w:r w:rsidRPr="00E1518C">
        <w:rPr>
          <w:rFonts w:ascii="Times New Roman" w:hAnsi="Times New Roman" w:cs="Times New Roman"/>
          <w:color w:val="000000" w:themeColor="text1"/>
        </w:rPr>
        <w:t>https://www.proquest.com/dissertations-theses/they-strive-thrive-impact-high-teacher-turnover/docview/2659599893/se-2</w:t>
      </w:r>
    </w:p>
    <w:p w14:paraId="20245668" w14:textId="77777777" w:rsidR="00F47E40" w:rsidRPr="00E1518C" w:rsidRDefault="00F47E40" w:rsidP="00787FA3">
      <w:pPr>
        <w:ind w:left="720" w:hanging="720"/>
        <w:rPr>
          <w:rFonts w:ascii="Times New Roman" w:hAnsi="Times New Roman" w:cs="Times New Roman"/>
          <w:color w:val="000000" w:themeColor="text1"/>
          <w:shd w:val="clear" w:color="auto" w:fill="FFFFFF"/>
        </w:rPr>
      </w:pPr>
    </w:p>
    <w:p w14:paraId="0BF1F5AE" w14:textId="349D5ABE" w:rsidR="009126B2" w:rsidRPr="00E1518C" w:rsidRDefault="009126B2"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Kuper, A., Lingard, L., &amp; Levinson, W. (2008). Critically appraising qualitative research. </w:t>
      </w:r>
      <w:r w:rsidR="00DD3B69" w:rsidRPr="00E1518C">
        <w:rPr>
          <w:rFonts w:ascii="Times New Roman" w:hAnsi="Times New Roman" w:cs="Times New Roman"/>
          <w:i/>
          <w:iCs/>
          <w:color w:val="000000" w:themeColor="text1"/>
          <w:shd w:val="clear" w:color="auto" w:fill="FFFFFF"/>
        </w:rPr>
        <w:t>BMJ</w:t>
      </w:r>
      <w:r w:rsidRPr="00E1518C">
        <w:rPr>
          <w:rFonts w:ascii="Times New Roman" w:hAnsi="Times New Roman" w:cs="Times New Roman"/>
          <w:color w:val="000000" w:themeColor="text1"/>
          <w:shd w:val="clear" w:color="auto" w:fill="FFFFFF"/>
        </w:rPr>
        <w:t>, </w:t>
      </w:r>
      <w:r w:rsidRPr="00E1518C">
        <w:rPr>
          <w:rFonts w:ascii="Times New Roman" w:hAnsi="Times New Roman" w:cs="Times New Roman"/>
          <w:i/>
          <w:iCs/>
          <w:color w:val="000000" w:themeColor="text1"/>
          <w:shd w:val="clear" w:color="auto" w:fill="FFFFFF"/>
        </w:rPr>
        <w:t>337</w:t>
      </w:r>
      <w:r w:rsidR="00DD3B69" w:rsidRPr="00E1518C">
        <w:rPr>
          <w:rFonts w:ascii="Times New Roman" w:hAnsi="Times New Roman" w:cs="Times New Roman"/>
          <w:color w:val="000000" w:themeColor="text1"/>
          <w:shd w:val="clear" w:color="auto" w:fill="FFFFFF"/>
        </w:rPr>
        <w:t>(1), 1-12</w:t>
      </w:r>
      <w:r w:rsidRPr="00E1518C">
        <w:rPr>
          <w:rFonts w:ascii="Times New Roman" w:hAnsi="Times New Roman" w:cs="Times New Roman"/>
          <w:color w:val="000000" w:themeColor="text1"/>
          <w:shd w:val="clear" w:color="auto" w:fill="FFFFFF"/>
        </w:rPr>
        <w:t>.</w:t>
      </w:r>
      <w:r w:rsidR="00A91458" w:rsidRPr="00E1518C">
        <w:rPr>
          <w:rFonts w:ascii="Times New Roman" w:hAnsi="Times New Roman" w:cs="Times New Roman"/>
          <w:color w:val="000000" w:themeColor="text1"/>
          <w:shd w:val="clear" w:color="auto" w:fill="FFFFFF"/>
        </w:rPr>
        <w:t xml:space="preserve"> </w:t>
      </w:r>
      <w:r w:rsidR="00A91458" w:rsidRPr="00E1518C">
        <w:rPr>
          <w:rStyle w:val="apple-converted-space"/>
          <w:rFonts w:ascii="Times New Roman" w:hAnsi="Times New Roman" w:cs="Times New Roman"/>
          <w:color w:val="000000" w:themeColor="text1"/>
          <w:shd w:val="clear" w:color="auto" w:fill="FFFFFF"/>
        </w:rPr>
        <w:t> </w:t>
      </w:r>
      <w:r w:rsidR="00A91458" w:rsidRPr="00E1518C">
        <w:rPr>
          <w:rFonts w:ascii="Times New Roman" w:hAnsi="Times New Roman" w:cs="Times New Roman"/>
          <w:color w:val="000000" w:themeColor="text1"/>
          <w:bdr w:val="none" w:sz="0" w:space="0" w:color="auto" w:frame="1"/>
        </w:rPr>
        <w:t>https://doi.org/10.1136/bmj.a1035</w:t>
      </w:r>
      <w:r w:rsidR="00A91458" w:rsidRPr="00E1518C">
        <w:rPr>
          <w:rFonts w:ascii="Times New Roman" w:hAnsi="Times New Roman" w:cs="Times New Roman"/>
          <w:color w:val="000000" w:themeColor="text1"/>
        </w:rPr>
        <w:t xml:space="preserve"> </w:t>
      </w:r>
    </w:p>
    <w:p w14:paraId="6651C5EF" w14:textId="77777777" w:rsidR="00F47E40" w:rsidRPr="00E1518C" w:rsidRDefault="00F47E40" w:rsidP="00787FA3">
      <w:pPr>
        <w:ind w:left="720" w:hanging="720"/>
        <w:rPr>
          <w:rFonts w:ascii="Times New Roman" w:hAnsi="Times New Roman" w:cs="Times New Roman"/>
          <w:color w:val="000000" w:themeColor="text1"/>
          <w:shd w:val="clear" w:color="auto" w:fill="FFFFFF"/>
        </w:rPr>
      </w:pPr>
    </w:p>
    <w:p w14:paraId="5C6AC417" w14:textId="21E2D391" w:rsidR="007B77E4" w:rsidRPr="00E1518C" w:rsidRDefault="007B77E4"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Mason, S., &amp; Matas, C. P. (2015). Teacher attrition and retention research in Australia: Towards a new theoretical framework. </w:t>
      </w:r>
      <w:r w:rsidRPr="00E1518C">
        <w:rPr>
          <w:rFonts w:ascii="Times New Roman" w:hAnsi="Times New Roman" w:cs="Times New Roman"/>
          <w:i/>
          <w:iCs/>
          <w:color w:val="000000" w:themeColor="text1"/>
          <w:shd w:val="clear" w:color="auto" w:fill="FFFFFF"/>
        </w:rPr>
        <w:t>Australian Journal of Teacher Education</w:t>
      </w:r>
      <w:r w:rsidRPr="00E1518C">
        <w:rPr>
          <w:rFonts w:ascii="Times New Roman" w:hAnsi="Times New Roman" w:cs="Times New Roman"/>
          <w:color w:val="000000" w:themeColor="text1"/>
          <w:shd w:val="clear" w:color="auto" w:fill="FFFFFF"/>
        </w:rPr>
        <w:t>, </w:t>
      </w:r>
      <w:r w:rsidRPr="00E1518C">
        <w:rPr>
          <w:rFonts w:ascii="Times New Roman" w:hAnsi="Times New Roman" w:cs="Times New Roman"/>
          <w:i/>
          <w:iCs/>
          <w:color w:val="000000" w:themeColor="text1"/>
          <w:shd w:val="clear" w:color="auto" w:fill="FFFFFF"/>
        </w:rPr>
        <w:t>40</w:t>
      </w:r>
      <w:r w:rsidRPr="00E1518C">
        <w:rPr>
          <w:rFonts w:ascii="Times New Roman" w:hAnsi="Times New Roman" w:cs="Times New Roman"/>
          <w:color w:val="000000" w:themeColor="text1"/>
          <w:shd w:val="clear" w:color="auto" w:fill="FFFFFF"/>
        </w:rPr>
        <w:t>(11), 45-66.</w:t>
      </w:r>
      <w:r w:rsidR="00A91458" w:rsidRPr="00E1518C">
        <w:rPr>
          <w:rFonts w:ascii="Times New Roman" w:hAnsi="Times New Roman" w:cs="Times New Roman"/>
          <w:color w:val="000000" w:themeColor="text1"/>
          <w:shd w:val="clear" w:color="auto" w:fill="FFFFFF"/>
        </w:rPr>
        <w:t xml:space="preserve"> </w:t>
      </w:r>
      <w:r w:rsidR="00503E8C" w:rsidRPr="00E1518C">
        <w:rPr>
          <w:rFonts w:ascii="Times New Roman" w:hAnsi="Times New Roman" w:cs="Times New Roman"/>
          <w:color w:val="000000" w:themeColor="text1"/>
          <w:shd w:val="clear" w:color="auto" w:fill="FFFFFF"/>
        </w:rPr>
        <w:t xml:space="preserve">https://search.informit.org/doi/10.3316/informit.593408366075626 </w:t>
      </w:r>
    </w:p>
    <w:p w14:paraId="2DD297FA" w14:textId="77777777" w:rsidR="00072A45" w:rsidRPr="00E1518C" w:rsidRDefault="00072A45" w:rsidP="00787FA3">
      <w:pPr>
        <w:ind w:left="720" w:hanging="720"/>
        <w:rPr>
          <w:rFonts w:ascii="Times New Roman" w:hAnsi="Times New Roman" w:cs="Times New Roman"/>
          <w:color w:val="000000" w:themeColor="text1"/>
          <w:shd w:val="clear" w:color="auto" w:fill="FFFFFF"/>
        </w:rPr>
      </w:pPr>
    </w:p>
    <w:p w14:paraId="562904CF" w14:textId="626D2EF0" w:rsidR="00072A45" w:rsidRPr="00E1518C" w:rsidRDefault="00072A45" w:rsidP="00787FA3">
      <w:pPr>
        <w:ind w:left="720" w:hanging="720"/>
        <w:rPr>
          <w:rFonts w:ascii="Times New Roman" w:hAnsi="Times New Roman" w:cs="Times New Roman"/>
          <w:color w:val="000000" w:themeColor="text1"/>
          <w:shd w:val="clear" w:color="auto" w:fill="FFFFFF"/>
        </w:rPr>
      </w:pPr>
      <w:r w:rsidRPr="00E1518C">
        <w:rPr>
          <w:rFonts w:ascii="Times New Roman" w:hAnsi="Times New Roman" w:cs="Times New Roman"/>
          <w:color w:val="000000" w:themeColor="text1"/>
          <w:shd w:val="clear" w:color="auto" w:fill="FFFFFF"/>
        </w:rPr>
        <w:t>Morse, J. M. (Ed.). (1994). </w:t>
      </w:r>
      <w:r w:rsidRPr="00E1518C">
        <w:rPr>
          <w:rFonts w:ascii="Times New Roman" w:hAnsi="Times New Roman" w:cs="Times New Roman"/>
          <w:i/>
          <w:iCs/>
          <w:color w:val="000000" w:themeColor="text1"/>
          <w:shd w:val="clear" w:color="auto" w:fill="FFFFFF"/>
        </w:rPr>
        <w:t>Critical issues in qualitative research methods</w:t>
      </w:r>
      <w:r w:rsidRPr="00E1518C">
        <w:rPr>
          <w:rFonts w:ascii="Times New Roman" w:hAnsi="Times New Roman" w:cs="Times New Roman"/>
          <w:color w:val="000000" w:themeColor="text1"/>
          <w:shd w:val="clear" w:color="auto" w:fill="FFFFFF"/>
        </w:rPr>
        <w:t xml:space="preserve">. </w:t>
      </w:r>
      <w:r w:rsidR="008F4ECA" w:rsidRPr="00E1518C">
        <w:rPr>
          <w:rFonts w:ascii="Times New Roman" w:hAnsi="Times New Roman" w:cs="Times New Roman"/>
          <w:color w:val="000000" w:themeColor="text1"/>
          <w:shd w:val="clear" w:color="auto" w:fill="FFFFFF"/>
        </w:rPr>
        <w:t>S</w:t>
      </w:r>
      <w:r w:rsidRPr="00E1518C">
        <w:rPr>
          <w:rFonts w:ascii="Times New Roman" w:hAnsi="Times New Roman" w:cs="Times New Roman"/>
          <w:color w:val="000000" w:themeColor="text1"/>
          <w:shd w:val="clear" w:color="auto" w:fill="FFFFFF"/>
        </w:rPr>
        <w:t>age.</w:t>
      </w:r>
    </w:p>
    <w:p w14:paraId="65F6ABF1" w14:textId="77777777" w:rsidR="00F47E40" w:rsidRPr="00E1518C" w:rsidRDefault="00F47E40" w:rsidP="00787FA3">
      <w:pPr>
        <w:ind w:left="720" w:hanging="720"/>
        <w:rPr>
          <w:rFonts w:ascii="Times New Roman" w:hAnsi="Times New Roman" w:cs="Times New Roman"/>
          <w:color w:val="000000" w:themeColor="text1"/>
          <w:shd w:val="clear" w:color="auto" w:fill="FFFFFF"/>
        </w:rPr>
      </w:pPr>
    </w:p>
    <w:p w14:paraId="4805984E" w14:textId="5F707CA8" w:rsidR="00200C5A" w:rsidRPr="00E1518C" w:rsidRDefault="00200C5A" w:rsidP="00787FA3">
      <w:pPr>
        <w:ind w:left="720" w:hanging="720"/>
        <w:rPr>
          <w:color w:val="000000" w:themeColor="text1"/>
        </w:rPr>
      </w:pPr>
      <w:r w:rsidRPr="00E1518C">
        <w:rPr>
          <w:rFonts w:ascii="Times New Roman" w:hAnsi="Times New Roman" w:cs="Times New Roman"/>
          <w:color w:val="000000" w:themeColor="text1"/>
          <w:shd w:val="clear" w:color="auto" w:fill="FFFFFF"/>
        </w:rPr>
        <w:t xml:space="preserve">National Commission on Teaching and America’s Future (NCTAF). (n.d.). </w:t>
      </w:r>
      <w:r w:rsidRPr="00E1518C">
        <w:rPr>
          <w:rFonts w:ascii="Times New Roman" w:hAnsi="Times New Roman" w:cs="Times New Roman"/>
          <w:i/>
          <w:iCs/>
          <w:color w:val="000000" w:themeColor="text1"/>
          <w:shd w:val="clear" w:color="auto" w:fill="FFFFFF"/>
        </w:rPr>
        <w:t>Who will teach?</w:t>
      </w:r>
      <w:r w:rsidRPr="00E1518C">
        <w:rPr>
          <w:rFonts w:ascii="Times New Roman" w:hAnsi="Times New Roman" w:cs="Times New Roman"/>
          <w:color w:val="000000" w:themeColor="text1"/>
          <w:shd w:val="clear" w:color="auto" w:fill="FFFFFF"/>
        </w:rPr>
        <w:t xml:space="preserve"> </w:t>
      </w:r>
      <w:r w:rsidR="00DD3B69" w:rsidRPr="00E1518C">
        <w:rPr>
          <w:rFonts w:ascii="Times New Roman" w:hAnsi="Times New Roman" w:cs="Times New Roman"/>
          <w:color w:val="000000" w:themeColor="text1"/>
          <w:shd w:val="clear" w:color="auto" w:fill="FFFFFF"/>
        </w:rPr>
        <w:t xml:space="preserve">NCTAF. </w:t>
      </w:r>
      <w:r w:rsidRPr="00E1518C">
        <w:rPr>
          <w:rFonts w:ascii="Times New Roman" w:hAnsi="Times New Roman" w:cs="Times New Roman"/>
          <w:color w:val="000000" w:themeColor="text1"/>
          <w:shd w:val="clear" w:color="auto" w:fill="FFFFFF"/>
        </w:rPr>
        <w:t>http://www.nctaf.org/NCTAFWhoWillTeach.pdf.pdf</w:t>
      </w:r>
    </w:p>
    <w:p w14:paraId="64BD6DBD" w14:textId="77777777" w:rsidR="00503E8C" w:rsidRPr="00E1518C" w:rsidRDefault="00503E8C" w:rsidP="00787FA3">
      <w:pPr>
        <w:ind w:left="720" w:hanging="720"/>
        <w:rPr>
          <w:color w:val="000000" w:themeColor="text1"/>
        </w:rPr>
      </w:pPr>
    </w:p>
    <w:p w14:paraId="13863A9F" w14:textId="35929A6C" w:rsidR="00503E8C" w:rsidRPr="00E1518C" w:rsidRDefault="00503E8C" w:rsidP="00787FA3">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Podolsky, A., Kini, T., Bishop, J., &amp; Darling-Hammond, L. (2016). </w:t>
      </w:r>
      <w:r w:rsidRPr="00E1518C">
        <w:rPr>
          <w:rFonts w:ascii="Times New Roman" w:hAnsi="Times New Roman" w:cs="Times New Roman"/>
          <w:i/>
          <w:iCs/>
          <w:color w:val="000000" w:themeColor="text1"/>
        </w:rPr>
        <w:t>Solving the teacher shortage: How to attract and retain excellent educators.</w:t>
      </w:r>
      <w:r w:rsidRPr="00E1518C">
        <w:rPr>
          <w:rFonts w:ascii="Times New Roman" w:hAnsi="Times New Roman" w:cs="Times New Roman"/>
          <w:color w:val="000000" w:themeColor="text1"/>
        </w:rPr>
        <w:t> Learning Policy Institute. https://files.eric.ed.gov/fulltext/ED606767.pdf</w:t>
      </w:r>
    </w:p>
    <w:p w14:paraId="19B0C3AD" w14:textId="77777777" w:rsidR="00970E41" w:rsidRPr="00E1518C" w:rsidRDefault="00970E41" w:rsidP="00072A45">
      <w:pPr>
        <w:rPr>
          <w:rFonts w:ascii="Times New Roman" w:hAnsi="Times New Roman" w:cs="Times New Roman"/>
          <w:color w:val="000000" w:themeColor="text1"/>
        </w:rPr>
      </w:pPr>
    </w:p>
    <w:p w14:paraId="5F0B8104" w14:textId="77777777" w:rsidR="00D11D39" w:rsidRPr="00E1518C" w:rsidRDefault="00D11D39" w:rsidP="00787FA3">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Saldaña, J. (2013). The coding manual for qualitative researchers (2nd ed.). Sage Publications, Inc.</w:t>
      </w:r>
    </w:p>
    <w:p w14:paraId="64144EE8" w14:textId="77777777" w:rsidR="00F47E40" w:rsidRPr="00E1518C" w:rsidRDefault="00F47E40" w:rsidP="00DD3B69">
      <w:pPr>
        <w:rPr>
          <w:rFonts w:ascii="Times New Roman" w:hAnsi="Times New Roman" w:cs="Times New Roman"/>
          <w:color w:val="000000" w:themeColor="text1"/>
        </w:rPr>
      </w:pPr>
    </w:p>
    <w:p w14:paraId="02B8AF97" w14:textId="5A4FA4E1" w:rsidR="002756DD" w:rsidRPr="00E1518C" w:rsidRDefault="05C1162D" w:rsidP="002756DD">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Smith, A. R., Foster, D. D., &amp; Lawver, R. G. (2022). </w:t>
      </w:r>
      <w:r w:rsidRPr="00E1518C">
        <w:rPr>
          <w:rFonts w:ascii="Times New Roman" w:hAnsi="Times New Roman" w:cs="Times New Roman"/>
          <w:i/>
          <w:iCs/>
          <w:color w:val="000000" w:themeColor="text1"/>
        </w:rPr>
        <w:t xml:space="preserve">National agricultural education supply and demand study, 2021 Executive Summary. </w:t>
      </w:r>
      <w:r w:rsidRPr="00E1518C">
        <w:rPr>
          <w:rFonts w:ascii="Times New Roman" w:hAnsi="Times New Roman" w:cs="Times New Roman"/>
          <w:color w:val="000000" w:themeColor="text1"/>
        </w:rPr>
        <w:t>http://aaaeonline.org/Resources/Documents/NSD 2021Summary.pdf</w:t>
      </w:r>
      <w:r w:rsidR="002756DD" w:rsidRPr="00E1518C">
        <w:rPr>
          <w:rFonts w:ascii="Times New Roman" w:hAnsi="Times New Roman" w:cs="Times New Roman"/>
          <w:color w:val="000000" w:themeColor="text1"/>
        </w:rPr>
        <w:t xml:space="preserve"> </w:t>
      </w:r>
    </w:p>
    <w:p w14:paraId="3BCEDAF3" w14:textId="77777777" w:rsidR="00665422" w:rsidRPr="00E1518C" w:rsidRDefault="00665422" w:rsidP="004B501F">
      <w:pPr>
        <w:rPr>
          <w:rFonts w:ascii="Times New Roman" w:hAnsi="Times New Roman" w:cs="Times New Roman"/>
          <w:color w:val="000000" w:themeColor="text1"/>
        </w:rPr>
      </w:pPr>
    </w:p>
    <w:p w14:paraId="6192DB74" w14:textId="09B27C90" w:rsidR="00665422" w:rsidRPr="00E1518C" w:rsidRDefault="00665422" w:rsidP="00665422">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Still, S., &amp; Solomonson, J. (2024). Perceptions of agriculture teachers and school administrators toward compensation and extended contracts. </w:t>
      </w:r>
      <w:r w:rsidRPr="00E1518C">
        <w:rPr>
          <w:rFonts w:ascii="Times New Roman" w:hAnsi="Times New Roman" w:cs="Times New Roman"/>
          <w:i/>
          <w:iCs/>
          <w:color w:val="000000" w:themeColor="text1"/>
        </w:rPr>
        <w:t>Journal of Agricultural Education</w:t>
      </w:r>
      <w:r w:rsidRPr="00E1518C">
        <w:rPr>
          <w:rFonts w:ascii="Times New Roman" w:hAnsi="Times New Roman" w:cs="Times New Roman"/>
          <w:color w:val="000000" w:themeColor="text1"/>
        </w:rPr>
        <w:t>, </w:t>
      </w:r>
      <w:r w:rsidRPr="00E1518C">
        <w:rPr>
          <w:rFonts w:ascii="Times New Roman" w:hAnsi="Times New Roman" w:cs="Times New Roman"/>
          <w:i/>
          <w:iCs/>
          <w:color w:val="000000" w:themeColor="text1"/>
        </w:rPr>
        <w:t>65</w:t>
      </w:r>
      <w:r w:rsidRPr="00E1518C">
        <w:rPr>
          <w:rFonts w:ascii="Times New Roman" w:hAnsi="Times New Roman" w:cs="Times New Roman"/>
          <w:color w:val="000000" w:themeColor="text1"/>
        </w:rPr>
        <w:t>(3), 204–224. https://doi.org/10.5032/jae.v65i3.2751</w:t>
      </w:r>
    </w:p>
    <w:p w14:paraId="62AA4479" w14:textId="77777777" w:rsidR="00665422" w:rsidRPr="00E1518C" w:rsidRDefault="00665422" w:rsidP="002756DD">
      <w:pPr>
        <w:ind w:left="720" w:hanging="720"/>
        <w:rPr>
          <w:rFonts w:ascii="Times New Roman" w:hAnsi="Times New Roman" w:cs="Times New Roman"/>
          <w:color w:val="000000" w:themeColor="text1"/>
        </w:rPr>
      </w:pPr>
    </w:p>
    <w:p w14:paraId="63BC86AD" w14:textId="10648F1C" w:rsidR="00D36072" w:rsidRPr="00E1518C" w:rsidRDefault="00665422" w:rsidP="00704EF5">
      <w:pPr>
        <w:ind w:left="720" w:hanging="720"/>
        <w:rPr>
          <w:rFonts w:ascii="Times New Roman" w:eastAsia="Times New Roman" w:hAnsi="Times New Roman" w:cs="Times New Roman"/>
          <w:color w:val="000000" w:themeColor="text1"/>
        </w:rPr>
      </w:pPr>
      <w:r w:rsidRPr="00E1518C">
        <w:rPr>
          <w:rFonts w:ascii="Times New Roman" w:hAnsi="Times New Roman" w:cs="Times New Roman"/>
          <w:color w:val="000000" w:themeColor="text1"/>
        </w:rPr>
        <w:t xml:space="preserve"> </w:t>
      </w:r>
      <w:proofErr w:type="spellStart"/>
      <w:r w:rsidRPr="00E1518C">
        <w:rPr>
          <w:rFonts w:ascii="Times New Roman" w:hAnsi="Times New Roman" w:cs="Times New Roman"/>
          <w:color w:val="000000" w:themeColor="text1"/>
        </w:rPr>
        <w:t>Sutcher</w:t>
      </w:r>
      <w:proofErr w:type="spellEnd"/>
      <w:r w:rsidRPr="00E1518C">
        <w:rPr>
          <w:rFonts w:ascii="Times New Roman" w:hAnsi="Times New Roman" w:cs="Times New Roman"/>
          <w:color w:val="000000" w:themeColor="text1"/>
        </w:rPr>
        <w:t xml:space="preserve">, L., Darling-Hammond, L., &amp; Carver-Thomas, D. (2016). </w:t>
      </w:r>
      <w:r w:rsidRPr="00E1518C">
        <w:rPr>
          <w:rFonts w:ascii="Times New Roman" w:hAnsi="Times New Roman" w:cs="Times New Roman"/>
          <w:i/>
          <w:iCs/>
          <w:color w:val="000000" w:themeColor="text1"/>
        </w:rPr>
        <w:t xml:space="preserve">A coming crisis in teaching? Teacher supply, demand, and shortages in the U.S. </w:t>
      </w:r>
      <w:r w:rsidRPr="00E1518C">
        <w:rPr>
          <w:rFonts w:ascii="Times New Roman" w:hAnsi="Times New Roman" w:cs="Times New Roman"/>
          <w:color w:val="000000" w:themeColor="text1"/>
        </w:rPr>
        <w:t xml:space="preserve">Learning Policy Institute. </w:t>
      </w:r>
      <w:r w:rsidR="00704EF5" w:rsidRPr="00E1518C">
        <w:rPr>
          <w:rFonts w:ascii="Times New Roman" w:hAnsi="Times New Roman" w:cs="Times New Roman"/>
          <w:color w:val="000000" w:themeColor="text1"/>
        </w:rPr>
        <w:t>https://files.eric.ed.gov/fulltext/ED606666.pdf</w:t>
      </w:r>
    </w:p>
    <w:p w14:paraId="46B6DBEE" w14:textId="77777777" w:rsidR="00F47E40" w:rsidRPr="00E1518C" w:rsidRDefault="00F47E40" w:rsidP="00072A45">
      <w:pPr>
        <w:rPr>
          <w:rFonts w:ascii="Times New Roman" w:hAnsi="Times New Roman" w:cs="Times New Roman"/>
          <w:color w:val="000000" w:themeColor="text1"/>
        </w:rPr>
      </w:pPr>
    </w:p>
    <w:p w14:paraId="47E0E34F" w14:textId="438FDFBC" w:rsidR="000939B3" w:rsidRDefault="000939B3" w:rsidP="000939B3">
      <w:pPr>
        <w:pStyle w:val="paragraph"/>
        <w:spacing w:before="0" w:beforeAutospacing="0" w:after="0" w:afterAutospacing="0"/>
        <w:ind w:left="720" w:hanging="720"/>
        <w:textAlignment w:val="baseline"/>
      </w:pPr>
      <w:r>
        <w:rPr>
          <w:rStyle w:val="normaltextrun"/>
        </w:rPr>
        <w:t xml:space="preserve">Texas Education Agency. (2023). </w:t>
      </w:r>
      <w:r>
        <w:rPr>
          <w:rStyle w:val="normaltextrun"/>
          <w:i/>
          <w:iCs/>
        </w:rPr>
        <w:t>Teacher Shortage Areas 2023-2024</w:t>
      </w:r>
      <w:r>
        <w:rPr>
          <w:rStyle w:val="normaltextrun"/>
        </w:rPr>
        <w:t xml:space="preserve">. </w:t>
      </w:r>
      <w:r w:rsidRPr="000939B3">
        <w:rPr>
          <w:rStyle w:val="normaltextrun"/>
          <w:color w:val="000000" w:themeColor="text1"/>
        </w:rPr>
        <w:t>https://tea.texas.gov/texas-educators/educator-initiatives-and-performance/teacher-shortage-areas-2023-2024 </w:t>
      </w:r>
      <w:r w:rsidRPr="000939B3">
        <w:rPr>
          <w:rStyle w:val="eop"/>
          <w:color w:val="000000" w:themeColor="text1"/>
        </w:rPr>
        <w:t> </w:t>
      </w:r>
    </w:p>
    <w:p w14:paraId="5EBE7988" w14:textId="77777777" w:rsidR="000939B3" w:rsidRDefault="000939B3" w:rsidP="00787FA3">
      <w:pPr>
        <w:ind w:left="720" w:hanging="720"/>
        <w:rPr>
          <w:rFonts w:ascii="Times New Roman" w:hAnsi="Times New Roman" w:cs="Times New Roman"/>
          <w:color w:val="000000" w:themeColor="text1"/>
        </w:rPr>
      </w:pPr>
    </w:p>
    <w:p w14:paraId="7AE6C546" w14:textId="1F677349" w:rsidR="00970E41" w:rsidRPr="00E1518C" w:rsidRDefault="00970E41" w:rsidP="00787FA3">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t xml:space="preserve">Wang, S., Ramdani, J. M., Sun, S., Bose, P., &amp; Gao, X. (2024). Naming Research Participants in Qualitative Language Learning Research: Numbers, Pseudonyms, or Real </w:t>
      </w:r>
      <w:proofErr w:type="gramStart"/>
      <w:r w:rsidRPr="00E1518C">
        <w:rPr>
          <w:rFonts w:ascii="Times New Roman" w:hAnsi="Times New Roman" w:cs="Times New Roman"/>
          <w:color w:val="000000" w:themeColor="text1"/>
        </w:rPr>
        <w:t>Names?.</w:t>
      </w:r>
      <w:proofErr w:type="gramEnd"/>
      <w:r w:rsidRPr="00E1518C">
        <w:rPr>
          <w:rFonts w:ascii="Times New Roman" w:hAnsi="Times New Roman" w:cs="Times New Roman"/>
          <w:color w:val="000000" w:themeColor="text1"/>
        </w:rPr>
        <w:t> </w:t>
      </w:r>
      <w:r w:rsidRPr="00E1518C">
        <w:rPr>
          <w:rFonts w:ascii="Times New Roman" w:hAnsi="Times New Roman" w:cs="Times New Roman"/>
          <w:i/>
          <w:iCs/>
          <w:color w:val="000000" w:themeColor="text1"/>
        </w:rPr>
        <w:t>Journal</w:t>
      </w:r>
      <w:r w:rsidR="00A91458" w:rsidRPr="00E1518C">
        <w:rPr>
          <w:rFonts w:ascii="Times New Roman" w:hAnsi="Times New Roman" w:cs="Times New Roman"/>
          <w:i/>
          <w:iCs/>
          <w:color w:val="000000" w:themeColor="text1"/>
        </w:rPr>
        <w:t xml:space="preserve"> </w:t>
      </w:r>
      <w:r w:rsidRPr="00E1518C">
        <w:rPr>
          <w:rFonts w:ascii="Times New Roman" w:hAnsi="Times New Roman" w:cs="Times New Roman"/>
          <w:i/>
          <w:iCs/>
          <w:color w:val="000000" w:themeColor="text1"/>
        </w:rPr>
        <w:t>of Language, Identity &amp; Education</w:t>
      </w:r>
      <w:r w:rsidRPr="00E1518C">
        <w:rPr>
          <w:rFonts w:ascii="Times New Roman" w:hAnsi="Times New Roman" w:cs="Times New Roman"/>
          <w:color w:val="000000" w:themeColor="text1"/>
        </w:rPr>
        <w:t xml:space="preserve">, </w:t>
      </w:r>
      <w:r w:rsidR="00682388" w:rsidRPr="00E1518C">
        <w:rPr>
          <w:rFonts w:ascii="Times New Roman" w:hAnsi="Times New Roman" w:cs="Times New Roman"/>
          <w:i/>
          <w:iCs/>
          <w:color w:val="000000" w:themeColor="text1"/>
        </w:rPr>
        <w:t>25</w:t>
      </w:r>
      <w:r w:rsidR="00682388" w:rsidRPr="00E1518C">
        <w:rPr>
          <w:rFonts w:ascii="Times New Roman" w:hAnsi="Times New Roman" w:cs="Times New Roman"/>
          <w:color w:val="000000" w:themeColor="text1"/>
        </w:rPr>
        <w:t xml:space="preserve">(1), </w:t>
      </w:r>
      <w:r w:rsidRPr="00E1518C">
        <w:rPr>
          <w:rFonts w:ascii="Times New Roman" w:hAnsi="Times New Roman" w:cs="Times New Roman"/>
          <w:color w:val="000000" w:themeColor="text1"/>
        </w:rPr>
        <w:t>1-14.</w:t>
      </w:r>
      <w:r w:rsidR="00A91458" w:rsidRPr="00E1518C">
        <w:rPr>
          <w:rFonts w:ascii="Times New Roman" w:hAnsi="Times New Roman" w:cs="Times New Roman"/>
          <w:color w:val="000000" w:themeColor="text1"/>
        </w:rPr>
        <w:t xml:space="preserve"> https://doi.org/10.1080/15348458.2023.2298737</w:t>
      </w:r>
    </w:p>
    <w:p w14:paraId="2F6FD156" w14:textId="77777777" w:rsidR="00704EF5" w:rsidRPr="00E1518C" w:rsidRDefault="00704EF5" w:rsidP="00787FA3">
      <w:pPr>
        <w:ind w:left="720" w:hanging="720"/>
        <w:rPr>
          <w:color w:val="000000" w:themeColor="text1"/>
        </w:rPr>
      </w:pPr>
    </w:p>
    <w:p w14:paraId="29ACFBB7" w14:textId="424E3BBC" w:rsidR="004E1407" w:rsidRPr="00E1518C" w:rsidRDefault="004E1407" w:rsidP="004E1407">
      <w:pPr>
        <w:ind w:left="720" w:hanging="720"/>
        <w:rPr>
          <w:rFonts w:ascii="Times New Roman" w:hAnsi="Times New Roman" w:cs="Times New Roman"/>
          <w:color w:val="000000" w:themeColor="text1"/>
        </w:rPr>
      </w:pPr>
      <w:r w:rsidRPr="00E1518C">
        <w:rPr>
          <w:rFonts w:ascii="Times New Roman" w:hAnsi="Times New Roman" w:cs="Times New Roman"/>
          <w:color w:val="000000" w:themeColor="text1"/>
        </w:rPr>
        <w:lastRenderedPageBreak/>
        <w:t xml:space="preserve">Watlington, E., Shockley, R., Guglielmino, P., &amp; Felsher, R. (2010). The </w:t>
      </w:r>
      <w:r w:rsidR="00682388" w:rsidRPr="00E1518C">
        <w:rPr>
          <w:rFonts w:ascii="Times New Roman" w:hAnsi="Times New Roman" w:cs="Times New Roman"/>
          <w:color w:val="000000" w:themeColor="text1"/>
        </w:rPr>
        <w:t>h</w:t>
      </w:r>
      <w:r w:rsidRPr="00E1518C">
        <w:rPr>
          <w:rFonts w:ascii="Times New Roman" w:hAnsi="Times New Roman" w:cs="Times New Roman"/>
          <w:color w:val="000000" w:themeColor="text1"/>
        </w:rPr>
        <w:t xml:space="preserve">igh </w:t>
      </w:r>
      <w:r w:rsidR="00682388" w:rsidRPr="00E1518C">
        <w:rPr>
          <w:rFonts w:ascii="Times New Roman" w:hAnsi="Times New Roman" w:cs="Times New Roman"/>
          <w:color w:val="000000" w:themeColor="text1"/>
        </w:rPr>
        <w:t>c</w:t>
      </w:r>
      <w:r w:rsidRPr="00E1518C">
        <w:rPr>
          <w:rFonts w:ascii="Times New Roman" w:hAnsi="Times New Roman" w:cs="Times New Roman"/>
          <w:color w:val="000000" w:themeColor="text1"/>
        </w:rPr>
        <w:t xml:space="preserve">ost of </w:t>
      </w:r>
      <w:r w:rsidR="00682388" w:rsidRPr="00E1518C">
        <w:rPr>
          <w:rFonts w:ascii="Times New Roman" w:hAnsi="Times New Roman" w:cs="Times New Roman"/>
          <w:color w:val="000000" w:themeColor="text1"/>
        </w:rPr>
        <w:t>l</w:t>
      </w:r>
      <w:r w:rsidRPr="00E1518C">
        <w:rPr>
          <w:rFonts w:ascii="Times New Roman" w:hAnsi="Times New Roman" w:cs="Times New Roman"/>
          <w:color w:val="000000" w:themeColor="text1"/>
        </w:rPr>
        <w:t xml:space="preserve">eaving: An </w:t>
      </w:r>
      <w:r w:rsidR="00682388" w:rsidRPr="00E1518C">
        <w:rPr>
          <w:rFonts w:ascii="Times New Roman" w:hAnsi="Times New Roman" w:cs="Times New Roman"/>
          <w:color w:val="000000" w:themeColor="text1"/>
        </w:rPr>
        <w:t>a</w:t>
      </w:r>
      <w:r w:rsidRPr="00E1518C">
        <w:rPr>
          <w:rFonts w:ascii="Times New Roman" w:hAnsi="Times New Roman" w:cs="Times New Roman"/>
          <w:color w:val="000000" w:themeColor="text1"/>
        </w:rPr>
        <w:t xml:space="preserve">nalysis of the </w:t>
      </w:r>
      <w:r w:rsidR="00682388" w:rsidRPr="00E1518C">
        <w:rPr>
          <w:rFonts w:ascii="Times New Roman" w:hAnsi="Times New Roman" w:cs="Times New Roman"/>
          <w:color w:val="000000" w:themeColor="text1"/>
        </w:rPr>
        <w:t>c</w:t>
      </w:r>
      <w:r w:rsidRPr="00E1518C">
        <w:rPr>
          <w:rFonts w:ascii="Times New Roman" w:hAnsi="Times New Roman" w:cs="Times New Roman"/>
          <w:color w:val="000000" w:themeColor="text1"/>
        </w:rPr>
        <w:t xml:space="preserve">ost of </w:t>
      </w:r>
      <w:r w:rsidR="00682388" w:rsidRPr="00E1518C">
        <w:rPr>
          <w:rFonts w:ascii="Times New Roman" w:hAnsi="Times New Roman" w:cs="Times New Roman"/>
          <w:color w:val="000000" w:themeColor="text1"/>
        </w:rPr>
        <w:t>t</w:t>
      </w:r>
      <w:r w:rsidRPr="00E1518C">
        <w:rPr>
          <w:rFonts w:ascii="Times New Roman" w:hAnsi="Times New Roman" w:cs="Times New Roman"/>
          <w:color w:val="000000" w:themeColor="text1"/>
        </w:rPr>
        <w:t xml:space="preserve">eacher </w:t>
      </w:r>
      <w:r w:rsidR="00682388" w:rsidRPr="00E1518C">
        <w:rPr>
          <w:rFonts w:ascii="Times New Roman" w:hAnsi="Times New Roman" w:cs="Times New Roman"/>
          <w:color w:val="000000" w:themeColor="text1"/>
        </w:rPr>
        <w:t>t</w:t>
      </w:r>
      <w:r w:rsidRPr="00E1518C">
        <w:rPr>
          <w:rFonts w:ascii="Times New Roman" w:hAnsi="Times New Roman" w:cs="Times New Roman"/>
          <w:color w:val="000000" w:themeColor="text1"/>
        </w:rPr>
        <w:t>urnover. </w:t>
      </w:r>
      <w:r w:rsidRPr="00E1518C">
        <w:rPr>
          <w:rFonts w:ascii="Times New Roman" w:hAnsi="Times New Roman" w:cs="Times New Roman"/>
          <w:i/>
          <w:iCs/>
          <w:color w:val="000000" w:themeColor="text1"/>
        </w:rPr>
        <w:t>Journal of Education Finance</w:t>
      </w:r>
      <w:r w:rsidRPr="00E1518C">
        <w:rPr>
          <w:rFonts w:ascii="Times New Roman" w:hAnsi="Times New Roman" w:cs="Times New Roman"/>
          <w:color w:val="000000" w:themeColor="text1"/>
        </w:rPr>
        <w:t>, </w:t>
      </w:r>
      <w:r w:rsidRPr="00E1518C">
        <w:rPr>
          <w:rFonts w:ascii="Times New Roman" w:hAnsi="Times New Roman" w:cs="Times New Roman"/>
          <w:i/>
          <w:iCs/>
          <w:color w:val="000000" w:themeColor="text1"/>
        </w:rPr>
        <w:t>36</w:t>
      </w:r>
      <w:r w:rsidRPr="00E1518C">
        <w:rPr>
          <w:rFonts w:ascii="Times New Roman" w:hAnsi="Times New Roman" w:cs="Times New Roman"/>
          <w:color w:val="000000" w:themeColor="text1"/>
        </w:rPr>
        <w:t>(1), 22–37. http://www.jstor.org/stable/40704404</w:t>
      </w:r>
    </w:p>
    <w:p w14:paraId="19690475" w14:textId="77777777" w:rsidR="00F47E40" w:rsidRPr="00E1518C" w:rsidRDefault="00F47E40" w:rsidP="00787FA3">
      <w:pPr>
        <w:ind w:left="720" w:hanging="720"/>
        <w:rPr>
          <w:rFonts w:ascii="Times New Roman" w:hAnsi="Times New Roman" w:cs="Times New Roman"/>
          <w:color w:val="000000" w:themeColor="text1"/>
        </w:rPr>
      </w:pPr>
    </w:p>
    <w:p w14:paraId="453CB84C" w14:textId="3BB25DF2" w:rsidR="00D701DC" w:rsidRPr="00E1518C" w:rsidRDefault="00200C5A" w:rsidP="00787FA3">
      <w:pPr>
        <w:ind w:left="720" w:hanging="720"/>
        <w:rPr>
          <w:rStyle w:val="Hyperlink"/>
          <w:rFonts w:ascii="Times New Roman" w:hAnsi="Times New Roman" w:cs="Times New Roman"/>
          <w:color w:val="000000" w:themeColor="text1"/>
        </w:rPr>
      </w:pPr>
      <w:r w:rsidRPr="00E1518C">
        <w:rPr>
          <w:rFonts w:ascii="Times New Roman" w:hAnsi="Times New Roman" w:cs="Times New Roman"/>
          <w:color w:val="000000" w:themeColor="text1"/>
        </w:rPr>
        <w:t xml:space="preserve">U.S. Department of Education. (n.d.). </w:t>
      </w:r>
      <w:r w:rsidRPr="00E1518C">
        <w:rPr>
          <w:rFonts w:ascii="Times New Roman" w:hAnsi="Times New Roman" w:cs="Times New Roman"/>
          <w:i/>
          <w:iCs/>
          <w:color w:val="000000" w:themeColor="text1"/>
        </w:rPr>
        <w:t>Raise the bar: Strengthening the teaching profession.</w:t>
      </w:r>
      <w:r w:rsidRPr="00E1518C">
        <w:rPr>
          <w:rFonts w:ascii="Times New Roman" w:hAnsi="Times New Roman" w:cs="Times New Roman"/>
          <w:color w:val="000000" w:themeColor="text1"/>
        </w:rPr>
        <w:t xml:space="preserve"> </w:t>
      </w:r>
      <w:r w:rsidR="00DD3B69" w:rsidRPr="00E1518C">
        <w:rPr>
          <w:rFonts w:ascii="Times New Roman" w:hAnsi="Times New Roman" w:cs="Times New Roman"/>
          <w:color w:val="000000" w:themeColor="text1"/>
        </w:rPr>
        <w:t xml:space="preserve">U.S. Department of Education. </w:t>
      </w:r>
      <w:hyperlink r:id="rId11" w:history="1">
        <w:r w:rsidR="00DD3B69" w:rsidRPr="00E1518C">
          <w:rPr>
            <w:rStyle w:val="Hyperlink"/>
            <w:rFonts w:ascii="Times New Roman" w:hAnsi="Times New Roman" w:cs="Times New Roman"/>
            <w:color w:val="000000" w:themeColor="text1"/>
            <w:u w:val="none"/>
          </w:rPr>
          <w:t>https://www.ed.gov/raisethebar/educators</w:t>
        </w:r>
      </w:hyperlink>
    </w:p>
    <w:p w14:paraId="45770963" w14:textId="77777777" w:rsidR="003243CC" w:rsidRPr="00806BD5" w:rsidRDefault="003243CC" w:rsidP="00787FA3">
      <w:pPr>
        <w:ind w:left="720" w:hanging="720"/>
        <w:jc w:val="both"/>
        <w:rPr>
          <w:rFonts w:ascii="Times New Roman" w:hAnsi="Times New Roman" w:cs="Times New Roman"/>
        </w:rPr>
      </w:pPr>
    </w:p>
    <w:p w14:paraId="02AFFA47" w14:textId="77777777" w:rsidR="003243CC" w:rsidRPr="00806BD5" w:rsidRDefault="003243CC" w:rsidP="00787FA3">
      <w:pPr>
        <w:jc w:val="both"/>
        <w:rPr>
          <w:rFonts w:ascii="Times New Roman" w:hAnsi="Times New Roman" w:cs="Times New Roman"/>
        </w:rPr>
      </w:pPr>
    </w:p>
    <w:p w14:paraId="34212B11" w14:textId="77777777" w:rsidR="00970E41" w:rsidRPr="00806BD5" w:rsidRDefault="00970E41" w:rsidP="00787FA3">
      <w:pPr>
        <w:jc w:val="both"/>
        <w:rPr>
          <w:rFonts w:ascii="Times New Roman" w:hAnsi="Times New Roman" w:cs="Times New Roman"/>
        </w:rPr>
      </w:pPr>
    </w:p>
    <w:p w14:paraId="777E0AA2" w14:textId="77777777" w:rsidR="00970E41" w:rsidRPr="00806BD5" w:rsidRDefault="00970E41" w:rsidP="00787FA3">
      <w:pPr>
        <w:jc w:val="both"/>
        <w:rPr>
          <w:rFonts w:ascii="Times New Roman" w:hAnsi="Times New Roman" w:cs="Times New Roman"/>
        </w:rPr>
      </w:pPr>
    </w:p>
    <w:p w14:paraId="7C0E9232" w14:textId="77777777" w:rsidR="003243CC" w:rsidRPr="00806BD5" w:rsidRDefault="003243CC" w:rsidP="00787FA3">
      <w:pPr>
        <w:pStyle w:val="Header"/>
        <w:rPr>
          <w:rFonts w:ascii="Times New Roman" w:hAnsi="Times New Roman" w:cs="Times New Roman"/>
        </w:rPr>
      </w:pPr>
    </w:p>
    <w:sectPr w:rsidR="003243CC" w:rsidRPr="00806BD5" w:rsidSect="001B61EA">
      <w:headerReference w:type="even" r:id="rId12"/>
      <w:headerReference w:type="default" r:id="rId13"/>
      <w:footerReference w:type="defaul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47390" w14:textId="77777777" w:rsidR="001D4D4B" w:rsidRDefault="001D4D4B" w:rsidP="0022072E">
      <w:r>
        <w:separator/>
      </w:r>
    </w:p>
  </w:endnote>
  <w:endnote w:type="continuationSeparator" w:id="0">
    <w:p w14:paraId="41A622E1" w14:textId="77777777" w:rsidR="001D4D4B" w:rsidRDefault="001D4D4B" w:rsidP="00220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78760869"/>
      <w:docPartObj>
        <w:docPartGallery w:val="Page Numbers (Bottom of Page)"/>
        <w:docPartUnique/>
      </w:docPartObj>
    </w:sdtPr>
    <w:sdtEndPr>
      <w:rPr>
        <w:noProof/>
      </w:rPr>
    </w:sdtEndPr>
    <w:sdtContent>
      <w:p w14:paraId="79191A91" w14:textId="659F7992" w:rsidR="00EA57A7" w:rsidRPr="00EA57A7" w:rsidRDefault="00EA57A7">
        <w:pPr>
          <w:pStyle w:val="Footer"/>
          <w:jc w:val="center"/>
          <w:rPr>
            <w:rFonts w:ascii="Times New Roman" w:hAnsi="Times New Roman" w:cs="Times New Roman"/>
          </w:rPr>
        </w:pPr>
        <w:r w:rsidRPr="00EA57A7">
          <w:rPr>
            <w:rFonts w:ascii="Times New Roman" w:hAnsi="Times New Roman" w:cs="Times New Roman"/>
          </w:rPr>
          <w:fldChar w:fldCharType="begin"/>
        </w:r>
        <w:r w:rsidRPr="00EA57A7">
          <w:rPr>
            <w:rFonts w:ascii="Times New Roman" w:hAnsi="Times New Roman" w:cs="Times New Roman"/>
          </w:rPr>
          <w:instrText xml:space="preserve"> PAGE   \* MERGEFORMAT </w:instrText>
        </w:r>
        <w:r w:rsidRPr="00EA57A7">
          <w:rPr>
            <w:rFonts w:ascii="Times New Roman" w:hAnsi="Times New Roman" w:cs="Times New Roman"/>
          </w:rPr>
          <w:fldChar w:fldCharType="separate"/>
        </w:r>
        <w:r w:rsidRPr="00EA57A7">
          <w:rPr>
            <w:rFonts w:ascii="Times New Roman" w:hAnsi="Times New Roman" w:cs="Times New Roman"/>
            <w:noProof/>
          </w:rPr>
          <w:t>2</w:t>
        </w:r>
        <w:r w:rsidRPr="00EA57A7">
          <w:rPr>
            <w:rFonts w:ascii="Times New Roman" w:hAnsi="Times New Roman" w:cs="Times New Roman"/>
            <w:noProof/>
          </w:rPr>
          <w:fldChar w:fldCharType="end"/>
        </w:r>
      </w:p>
    </w:sdtContent>
  </w:sdt>
  <w:p w14:paraId="1C0B82C9" w14:textId="77777777" w:rsidR="00EA57A7" w:rsidRPr="00EA57A7" w:rsidRDefault="00EA57A7">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3945903"/>
      <w:docPartObj>
        <w:docPartGallery w:val="Page Numbers (Bottom of Page)"/>
        <w:docPartUnique/>
      </w:docPartObj>
    </w:sdtPr>
    <w:sdtContent>
      <w:p w14:paraId="2686AA35" w14:textId="25CB0529" w:rsidR="001B61EA" w:rsidRDefault="001B61EA" w:rsidP="008858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B903B2" w14:textId="77777777" w:rsidR="001B61EA" w:rsidRDefault="001B61EA" w:rsidP="001B61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A2FA" w14:textId="77777777" w:rsidR="001D4D4B" w:rsidRDefault="001D4D4B" w:rsidP="0022072E">
      <w:r>
        <w:separator/>
      </w:r>
    </w:p>
  </w:footnote>
  <w:footnote w:type="continuationSeparator" w:id="0">
    <w:p w14:paraId="577EAF7D" w14:textId="77777777" w:rsidR="001D4D4B" w:rsidRDefault="001D4D4B" w:rsidP="00220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3307243"/>
      <w:docPartObj>
        <w:docPartGallery w:val="Page Numbers (Top of Page)"/>
        <w:docPartUnique/>
      </w:docPartObj>
    </w:sdtPr>
    <w:sdtContent>
      <w:p w14:paraId="547806A4" w14:textId="77777777" w:rsidR="0022072E" w:rsidRDefault="002207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A3A17D" w14:textId="77777777" w:rsidR="0022072E" w:rsidRDefault="0022072E" w:rsidP="002207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13D1D" w14:textId="77777777" w:rsidR="0022072E" w:rsidRDefault="0022072E" w:rsidP="0022072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177D66"/>
    <w:multiLevelType w:val="hybridMultilevel"/>
    <w:tmpl w:val="CF8E3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3F7810"/>
    <w:multiLevelType w:val="multilevel"/>
    <w:tmpl w:val="B1CA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A84C95"/>
    <w:multiLevelType w:val="hybridMultilevel"/>
    <w:tmpl w:val="9660532C"/>
    <w:lvl w:ilvl="0" w:tplc="965AA618">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7686570">
    <w:abstractNumId w:val="1"/>
  </w:num>
  <w:num w:numId="2" w16cid:durableId="204372781">
    <w:abstractNumId w:val="2"/>
  </w:num>
  <w:num w:numId="3" w16cid:durableId="772676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5A"/>
    <w:rsid w:val="00000621"/>
    <w:rsid w:val="00003500"/>
    <w:rsid w:val="00006FCC"/>
    <w:rsid w:val="00007FA9"/>
    <w:rsid w:val="000110BD"/>
    <w:rsid w:val="00012840"/>
    <w:rsid w:val="00013551"/>
    <w:rsid w:val="000157FF"/>
    <w:rsid w:val="00023E11"/>
    <w:rsid w:val="00024AB3"/>
    <w:rsid w:val="000318C5"/>
    <w:rsid w:val="000333CF"/>
    <w:rsid w:val="00033763"/>
    <w:rsid w:val="00034A65"/>
    <w:rsid w:val="00034B34"/>
    <w:rsid w:val="0004208D"/>
    <w:rsid w:val="0004561C"/>
    <w:rsid w:val="000468AC"/>
    <w:rsid w:val="000502B9"/>
    <w:rsid w:val="00050884"/>
    <w:rsid w:val="00054002"/>
    <w:rsid w:val="0006063A"/>
    <w:rsid w:val="000614A5"/>
    <w:rsid w:val="00062046"/>
    <w:rsid w:val="00062102"/>
    <w:rsid w:val="00064BAE"/>
    <w:rsid w:val="00066A68"/>
    <w:rsid w:val="00071E3B"/>
    <w:rsid w:val="00071E6A"/>
    <w:rsid w:val="00072029"/>
    <w:rsid w:val="00072A45"/>
    <w:rsid w:val="00074AE5"/>
    <w:rsid w:val="000754FD"/>
    <w:rsid w:val="00077CCE"/>
    <w:rsid w:val="00077D28"/>
    <w:rsid w:val="00077D4A"/>
    <w:rsid w:val="00080500"/>
    <w:rsid w:val="000812F2"/>
    <w:rsid w:val="00082232"/>
    <w:rsid w:val="00082A14"/>
    <w:rsid w:val="000866A7"/>
    <w:rsid w:val="00086817"/>
    <w:rsid w:val="00090031"/>
    <w:rsid w:val="00090DBD"/>
    <w:rsid w:val="00092B61"/>
    <w:rsid w:val="000939B3"/>
    <w:rsid w:val="00094FE9"/>
    <w:rsid w:val="0009567B"/>
    <w:rsid w:val="000970AC"/>
    <w:rsid w:val="000A0CAC"/>
    <w:rsid w:val="000A3726"/>
    <w:rsid w:val="000A404C"/>
    <w:rsid w:val="000A57A7"/>
    <w:rsid w:val="000A57BE"/>
    <w:rsid w:val="000A5D63"/>
    <w:rsid w:val="000A6C6F"/>
    <w:rsid w:val="000A7106"/>
    <w:rsid w:val="000B2FE6"/>
    <w:rsid w:val="000B3E36"/>
    <w:rsid w:val="000B4753"/>
    <w:rsid w:val="000B4CBA"/>
    <w:rsid w:val="000B4FBC"/>
    <w:rsid w:val="000B5272"/>
    <w:rsid w:val="000B5EC6"/>
    <w:rsid w:val="000C18E3"/>
    <w:rsid w:val="000C3DBF"/>
    <w:rsid w:val="000C6C60"/>
    <w:rsid w:val="000C7D42"/>
    <w:rsid w:val="000C7D6C"/>
    <w:rsid w:val="000D0E46"/>
    <w:rsid w:val="000D1777"/>
    <w:rsid w:val="000D2790"/>
    <w:rsid w:val="000D5C6E"/>
    <w:rsid w:val="000E3A7F"/>
    <w:rsid w:val="000E53A2"/>
    <w:rsid w:val="000E6230"/>
    <w:rsid w:val="000E746B"/>
    <w:rsid w:val="000E74BC"/>
    <w:rsid w:val="000F019B"/>
    <w:rsid w:val="000F062D"/>
    <w:rsid w:val="000F3FE2"/>
    <w:rsid w:val="000F64D2"/>
    <w:rsid w:val="000F7188"/>
    <w:rsid w:val="000F731A"/>
    <w:rsid w:val="000F74B4"/>
    <w:rsid w:val="001022D8"/>
    <w:rsid w:val="001039C2"/>
    <w:rsid w:val="001057D4"/>
    <w:rsid w:val="001059A2"/>
    <w:rsid w:val="00107310"/>
    <w:rsid w:val="00112BCA"/>
    <w:rsid w:val="00113EA4"/>
    <w:rsid w:val="00114C3B"/>
    <w:rsid w:val="001205BB"/>
    <w:rsid w:val="0012072F"/>
    <w:rsid w:val="00123501"/>
    <w:rsid w:val="001245D6"/>
    <w:rsid w:val="001256E8"/>
    <w:rsid w:val="00127B36"/>
    <w:rsid w:val="00130641"/>
    <w:rsid w:val="00130F37"/>
    <w:rsid w:val="00132344"/>
    <w:rsid w:val="0013464E"/>
    <w:rsid w:val="00134835"/>
    <w:rsid w:val="001349D6"/>
    <w:rsid w:val="00134D7B"/>
    <w:rsid w:val="00140202"/>
    <w:rsid w:val="00141792"/>
    <w:rsid w:val="00141800"/>
    <w:rsid w:val="00141E65"/>
    <w:rsid w:val="0014246F"/>
    <w:rsid w:val="00145D70"/>
    <w:rsid w:val="0014604A"/>
    <w:rsid w:val="001466A0"/>
    <w:rsid w:val="00150903"/>
    <w:rsid w:val="00151DC1"/>
    <w:rsid w:val="0015442A"/>
    <w:rsid w:val="001555B0"/>
    <w:rsid w:val="001603FC"/>
    <w:rsid w:val="001614E0"/>
    <w:rsid w:val="001617A5"/>
    <w:rsid w:val="001626B8"/>
    <w:rsid w:val="00163EE2"/>
    <w:rsid w:val="00164B77"/>
    <w:rsid w:val="00171414"/>
    <w:rsid w:val="00171D24"/>
    <w:rsid w:val="0017246E"/>
    <w:rsid w:val="00175AAD"/>
    <w:rsid w:val="00180871"/>
    <w:rsid w:val="00182D33"/>
    <w:rsid w:val="00182F29"/>
    <w:rsid w:val="00183A31"/>
    <w:rsid w:val="00184D36"/>
    <w:rsid w:val="001852A9"/>
    <w:rsid w:val="00185F32"/>
    <w:rsid w:val="001863E2"/>
    <w:rsid w:val="001869E9"/>
    <w:rsid w:val="00192B8B"/>
    <w:rsid w:val="001931A7"/>
    <w:rsid w:val="00193629"/>
    <w:rsid w:val="00194CCA"/>
    <w:rsid w:val="00195FC6"/>
    <w:rsid w:val="001968BF"/>
    <w:rsid w:val="001A1DB0"/>
    <w:rsid w:val="001A5EBB"/>
    <w:rsid w:val="001B25E2"/>
    <w:rsid w:val="001B2B71"/>
    <w:rsid w:val="001B326C"/>
    <w:rsid w:val="001B5814"/>
    <w:rsid w:val="001B61EA"/>
    <w:rsid w:val="001B7308"/>
    <w:rsid w:val="001C0C4A"/>
    <w:rsid w:val="001C0F55"/>
    <w:rsid w:val="001C19F2"/>
    <w:rsid w:val="001C1F38"/>
    <w:rsid w:val="001C248A"/>
    <w:rsid w:val="001C28D5"/>
    <w:rsid w:val="001C4BED"/>
    <w:rsid w:val="001C4E31"/>
    <w:rsid w:val="001C6728"/>
    <w:rsid w:val="001D03B7"/>
    <w:rsid w:val="001D0A8B"/>
    <w:rsid w:val="001D1473"/>
    <w:rsid w:val="001D2ACC"/>
    <w:rsid w:val="001D4D4B"/>
    <w:rsid w:val="001D4D99"/>
    <w:rsid w:val="001E125F"/>
    <w:rsid w:val="001E2EA0"/>
    <w:rsid w:val="001E3ECC"/>
    <w:rsid w:val="001E5E56"/>
    <w:rsid w:val="001F294F"/>
    <w:rsid w:val="001F3146"/>
    <w:rsid w:val="001F51F0"/>
    <w:rsid w:val="001F6051"/>
    <w:rsid w:val="001F6467"/>
    <w:rsid w:val="00200C5A"/>
    <w:rsid w:val="0020128B"/>
    <w:rsid w:val="002021F7"/>
    <w:rsid w:val="002024DA"/>
    <w:rsid w:val="0020459E"/>
    <w:rsid w:val="00205DC4"/>
    <w:rsid w:val="002062FA"/>
    <w:rsid w:val="002065F4"/>
    <w:rsid w:val="0020676F"/>
    <w:rsid w:val="002071AD"/>
    <w:rsid w:val="00213259"/>
    <w:rsid w:val="00213772"/>
    <w:rsid w:val="00213FAE"/>
    <w:rsid w:val="00217984"/>
    <w:rsid w:val="002206A7"/>
    <w:rsid w:val="0022072E"/>
    <w:rsid w:val="002208D1"/>
    <w:rsid w:val="00220A26"/>
    <w:rsid w:val="00220A43"/>
    <w:rsid w:val="00220E0A"/>
    <w:rsid w:val="002257DA"/>
    <w:rsid w:val="00230037"/>
    <w:rsid w:val="00235455"/>
    <w:rsid w:val="002365D7"/>
    <w:rsid w:val="00240B8E"/>
    <w:rsid w:val="002416F8"/>
    <w:rsid w:val="0024330E"/>
    <w:rsid w:val="0024530C"/>
    <w:rsid w:val="0024605B"/>
    <w:rsid w:val="0024665A"/>
    <w:rsid w:val="002501FD"/>
    <w:rsid w:val="00250AA5"/>
    <w:rsid w:val="0025327C"/>
    <w:rsid w:val="002532E1"/>
    <w:rsid w:val="002558F7"/>
    <w:rsid w:val="00255F1C"/>
    <w:rsid w:val="0025729C"/>
    <w:rsid w:val="00257856"/>
    <w:rsid w:val="00261FA9"/>
    <w:rsid w:val="00263A60"/>
    <w:rsid w:val="00264850"/>
    <w:rsid w:val="00267831"/>
    <w:rsid w:val="0027118C"/>
    <w:rsid w:val="002756DD"/>
    <w:rsid w:val="002812DB"/>
    <w:rsid w:val="002853FA"/>
    <w:rsid w:val="0028610F"/>
    <w:rsid w:val="00290D12"/>
    <w:rsid w:val="00292071"/>
    <w:rsid w:val="00292333"/>
    <w:rsid w:val="0029332F"/>
    <w:rsid w:val="002A1480"/>
    <w:rsid w:val="002A1828"/>
    <w:rsid w:val="002A1FD1"/>
    <w:rsid w:val="002A4FB6"/>
    <w:rsid w:val="002A6376"/>
    <w:rsid w:val="002B246A"/>
    <w:rsid w:val="002B2A4A"/>
    <w:rsid w:val="002B2B58"/>
    <w:rsid w:val="002B2E84"/>
    <w:rsid w:val="002B3672"/>
    <w:rsid w:val="002B48B5"/>
    <w:rsid w:val="002B4A65"/>
    <w:rsid w:val="002B5C38"/>
    <w:rsid w:val="002B7A7C"/>
    <w:rsid w:val="002B7C9D"/>
    <w:rsid w:val="002B7D77"/>
    <w:rsid w:val="002C05D2"/>
    <w:rsid w:val="002C114C"/>
    <w:rsid w:val="002C2A79"/>
    <w:rsid w:val="002C3EFF"/>
    <w:rsid w:val="002C7078"/>
    <w:rsid w:val="002C7252"/>
    <w:rsid w:val="002C761D"/>
    <w:rsid w:val="002C79D3"/>
    <w:rsid w:val="002C7B68"/>
    <w:rsid w:val="002C7E13"/>
    <w:rsid w:val="002D2CAD"/>
    <w:rsid w:val="002D4633"/>
    <w:rsid w:val="002D4CDC"/>
    <w:rsid w:val="002D5147"/>
    <w:rsid w:val="002D54C2"/>
    <w:rsid w:val="002D652D"/>
    <w:rsid w:val="002D698D"/>
    <w:rsid w:val="002D6B9F"/>
    <w:rsid w:val="002E0A28"/>
    <w:rsid w:val="002E0B9E"/>
    <w:rsid w:val="002E10A2"/>
    <w:rsid w:val="002E30C7"/>
    <w:rsid w:val="002E4661"/>
    <w:rsid w:val="002E4F47"/>
    <w:rsid w:val="002E7DF1"/>
    <w:rsid w:val="002F1CAA"/>
    <w:rsid w:val="002F2217"/>
    <w:rsid w:val="002F2392"/>
    <w:rsid w:val="002F6FE4"/>
    <w:rsid w:val="002F7064"/>
    <w:rsid w:val="002F72DE"/>
    <w:rsid w:val="002F780E"/>
    <w:rsid w:val="003001CF"/>
    <w:rsid w:val="00301DFB"/>
    <w:rsid w:val="00302DDF"/>
    <w:rsid w:val="0030342E"/>
    <w:rsid w:val="00304584"/>
    <w:rsid w:val="00305B90"/>
    <w:rsid w:val="003061B5"/>
    <w:rsid w:val="00307123"/>
    <w:rsid w:val="0031000D"/>
    <w:rsid w:val="00311F4E"/>
    <w:rsid w:val="00312AC9"/>
    <w:rsid w:val="003135F2"/>
    <w:rsid w:val="00314C96"/>
    <w:rsid w:val="003152B6"/>
    <w:rsid w:val="00315A5D"/>
    <w:rsid w:val="00317963"/>
    <w:rsid w:val="003208F7"/>
    <w:rsid w:val="00321F27"/>
    <w:rsid w:val="00322E99"/>
    <w:rsid w:val="003243CC"/>
    <w:rsid w:val="00326472"/>
    <w:rsid w:val="00330437"/>
    <w:rsid w:val="00331430"/>
    <w:rsid w:val="003326F4"/>
    <w:rsid w:val="00332D01"/>
    <w:rsid w:val="0033623E"/>
    <w:rsid w:val="00336FC2"/>
    <w:rsid w:val="00337D20"/>
    <w:rsid w:val="003413D5"/>
    <w:rsid w:val="003426C3"/>
    <w:rsid w:val="00342EA9"/>
    <w:rsid w:val="00344699"/>
    <w:rsid w:val="00345B79"/>
    <w:rsid w:val="003508BE"/>
    <w:rsid w:val="00350B7F"/>
    <w:rsid w:val="00351C41"/>
    <w:rsid w:val="00352A79"/>
    <w:rsid w:val="0035561D"/>
    <w:rsid w:val="003560F2"/>
    <w:rsid w:val="00357B99"/>
    <w:rsid w:val="00357EC6"/>
    <w:rsid w:val="0036091C"/>
    <w:rsid w:val="00360B18"/>
    <w:rsid w:val="00360B93"/>
    <w:rsid w:val="003626C7"/>
    <w:rsid w:val="00365240"/>
    <w:rsid w:val="0036582B"/>
    <w:rsid w:val="00367B1D"/>
    <w:rsid w:val="00367FE1"/>
    <w:rsid w:val="00373666"/>
    <w:rsid w:val="00373D50"/>
    <w:rsid w:val="00375E12"/>
    <w:rsid w:val="00376EDA"/>
    <w:rsid w:val="003819E4"/>
    <w:rsid w:val="0038200A"/>
    <w:rsid w:val="00383067"/>
    <w:rsid w:val="00383119"/>
    <w:rsid w:val="0038417F"/>
    <w:rsid w:val="00385918"/>
    <w:rsid w:val="003861FB"/>
    <w:rsid w:val="00391099"/>
    <w:rsid w:val="003939EA"/>
    <w:rsid w:val="003949A2"/>
    <w:rsid w:val="00397093"/>
    <w:rsid w:val="003A02D9"/>
    <w:rsid w:val="003A07B9"/>
    <w:rsid w:val="003A1551"/>
    <w:rsid w:val="003A258C"/>
    <w:rsid w:val="003A4006"/>
    <w:rsid w:val="003A537B"/>
    <w:rsid w:val="003B1ACF"/>
    <w:rsid w:val="003B2260"/>
    <w:rsid w:val="003B279D"/>
    <w:rsid w:val="003B5FAD"/>
    <w:rsid w:val="003C075F"/>
    <w:rsid w:val="003C144A"/>
    <w:rsid w:val="003C28DB"/>
    <w:rsid w:val="003C7369"/>
    <w:rsid w:val="003C788C"/>
    <w:rsid w:val="003C789B"/>
    <w:rsid w:val="003D2B8B"/>
    <w:rsid w:val="003D308D"/>
    <w:rsid w:val="003D4C30"/>
    <w:rsid w:val="003D5572"/>
    <w:rsid w:val="003D7971"/>
    <w:rsid w:val="003E32F9"/>
    <w:rsid w:val="003E3705"/>
    <w:rsid w:val="003E4F20"/>
    <w:rsid w:val="003F1A20"/>
    <w:rsid w:val="003F1A24"/>
    <w:rsid w:val="003F46C1"/>
    <w:rsid w:val="003F5746"/>
    <w:rsid w:val="003F73D8"/>
    <w:rsid w:val="00402941"/>
    <w:rsid w:val="00402B88"/>
    <w:rsid w:val="004037F3"/>
    <w:rsid w:val="00404A07"/>
    <w:rsid w:val="0040531F"/>
    <w:rsid w:val="00410EA8"/>
    <w:rsid w:val="004116A5"/>
    <w:rsid w:val="00412AE6"/>
    <w:rsid w:val="00413B86"/>
    <w:rsid w:val="004148F3"/>
    <w:rsid w:val="00415767"/>
    <w:rsid w:val="00416DFE"/>
    <w:rsid w:val="004174F8"/>
    <w:rsid w:val="004179CA"/>
    <w:rsid w:val="004215AD"/>
    <w:rsid w:val="00425E34"/>
    <w:rsid w:val="004263D9"/>
    <w:rsid w:val="004278E6"/>
    <w:rsid w:val="00431703"/>
    <w:rsid w:val="00433C2A"/>
    <w:rsid w:val="00433DB6"/>
    <w:rsid w:val="004354D2"/>
    <w:rsid w:val="004365AC"/>
    <w:rsid w:val="00440536"/>
    <w:rsid w:val="0044063D"/>
    <w:rsid w:val="00440D32"/>
    <w:rsid w:val="00441D11"/>
    <w:rsid w:val="0044546D"/>
    <w:rsid w:val="00445D81"/>
    <w:rsid w:val="00447E7C"/>
    <w:rsid w:val="00450162"/>
    <w:rsid w:val="00450267"/>
    <w:rsid w:val="00457BF1"/>
    <w:rsid w:val="00461B06"/>
    <w:rsid w:val="00461B86"/>
    <w:rsid w:val="004621B8"/>
    <w:rsid w:val="004625A3"/>
    <w:rsid w:val="00462CDD"/>
    <w:rsid w:val="0046538B"/>
    <w:rsid w:val="0047369A"/>
    <w:rsid w:val="00473F95"/>
    <w:rsid w:val="0047530E"/>
    <w:rsid w:val="00475B58"/>
    <w:rsid w:val="00477831"/>
    <w:rsid w:val="004809C3"/>
    <w:rsid w:val="00481150"/>
    <w:rsid w:val="00484D55"/>
    <w:rsid w:val="004851A8"/>
    <w:rsid w:val="00485FD8"/>
    <w:rsid w:val="004868A7"/>
    <w:rsid w:val="00486CA4"/>
    <w:rsid w:val="004876A2"/>
    <w:rsid w:val="00491489"/>
    <w:rsid w:val="00492BE7"/>
    <w:rsid w:val="00493192"/>
    <w:rsid w:val="0049324D"/>
    <w:rsid w:val="00494D13"/>
    <w:rsid w:val="00497A94"/>
    <w:rsid w:val="00497EF5"/>
    <w:rsid w:val="004A05FB"/>
    <w:rsid w:val="004A1F50"/>
    <w:rsid w:val="004A2829"/>
    <w:rsid w:val="004A343A"/>
    <w:rsid w:val="004A468E"/>
    <w:rsid w:val="004B012B"/>
    <w:rsid w:val="004B08DE"/>
    <w:rsid w:val="004B0DFA"/>
    <w:rsid w:val="004B1FB7"/>
    <w:rsid w:val="004B27FD"/>
    <w:rsid w:val="004B364E"/>
    <w:rsid w:val="004B4FA8"/>
    <w:rsid w:val="004B501F"/>
    <w:rsid w:val="004C0555"/>
    <w:rsid w:val="004C1107"/>
    <w:rsid w:val="004C11DB"/>
    <w:rsid w:val="004C2191"/>
    <w:rsid w:val="004C35FB"/>
    <w:rsid w:val="004C3F31"/>
    <w:rsid w:val="004C4030"/>
    <w:rsid w:val="004D04B1"/>
    <w:rsid w:val="004D1982"/>
    <w:rsid w:val="004D4794"/>
    <w:rsid w:val="004E0BEA"/>
    <w:rsid w:val="004E0F16"/>
    <w:rsid w:val="004E0FC9"/>
    <w:rsid w:val="004E1407"/>
    <w:rsid w:val="004E442C"/>
    <w:rsid w:val="004E70C8"/>
    <w:rsid w:val="004F06E7"/>
    <w:rsid w:val="004F0789"/>
    <w:rsid w:val="004F0C29"/>
    <w:rsid w:val="004F0FA1"/>
    <w:rsid w:val="004F2DAA"/>
    <w:rsid w:val="00500439"/>
    <w:rsid w:val="00501323"/>
    <w:rsid w:val="00503E8C"/>
    <w:rsid w:val="00504F5A"/>
    <w:rsid w:val="00505103"/>
    <w:rsid w:val="00507676"/>
    <w:rsid w:val="00510E50"/>
    <w:rsid w:val="00512873"/>
    <w:rsid w:val="0051662D"/>
    <w:rsid w:val="00517385"/>
    <w:rsid w:val="00522BC8"/>
    <w:rsid w:val="00523FCA"/>
    <w:rsid w:val="005263E7"/>
    <w:rsid w:val="00526D7C"/>
    <w:rsid w:val="00526F3D"/>
    <w:rsid w:val="00532E62"/>
    <w:rsid w:val="00536FE6"/>
    <w:rsid w:val="00537135"/>
    <w:rsid w:val="00543967"/>
    <w:rsid w:val="00544F8D"/>
    <w:rsid w:val="005459DA"/>
    <w:rsid w:val="00547795"/>
    <w:rsid w:val="00553C96"/>
    <w:rsid w:val="005545FB"/>
    <w:rsid w:val="00556462"/>
    <w:rsid w:val="005570A0"/>
    <w:rsid w:val="005609EC"/>
    <w:rsid w:val="00562A61"/>
    <w:rsid w:val="00562CD7"/>
    <w:rsid w:val="0056433F"/>
    <w:rsid w:val="00565681"/>
    <w:rsid w:val="00565CE4"/>
    <w:rsid w:val="00566DD9"/>
    <w:rsid w:val="00567148"/>
    <w:rsid w:val="005679AB"/>
    <w:rsid w:val="00567A1A"/>
    <w:rsid w:val="00571A14"/>
    <w:rsid w:val="00573CDB"/>
    <w:rsid w:val="00574363"/>
    <w:rsid w:val="00580B9B"/>
    <w:rsid w:val="00586CD8"/>
    <w:rsid w:val="005927CD"/>
    <w:rsid w:val="005932AC"/>
    <w:rsid w:val="00594A7E"/>
    <w:rsid w:val="005954AE"/>
    <w:rsid w:val="005963B8"/>
    <w:rsid w:val="005A0D15"/>
    <w:rsid w:val="005A191E"/>
    <w:rsid w:val="005A1960"/>
    <w:rsid w:val="005A59BA"/>
    <w:rsid w:val="005B0BD5"/>
    <w:rsid w:val="005B0C47"/>
    <w:rsid w:val="005B192E"/>
    <w:rsid w:val="005B4665"/>
    <w:rsid w:val="005C1AA4"/>
    <w:rsid w:val="005C1C22"/>
    <w:rsid w:val="005C62E6"/>
    <w:rsid w:val="005C6436"/>
    <w:rsid w:val="005C7A13"/>
    <w:rsid w:val="005C7E87"/>
    <w:rsid w:val="005D1C69"/>
    <w:rsid w:val="005D1F2B"/>
    <w:rsid w:val="005D2FD7"/>
    <w:rsid w:val="005D346F"/>
    <w:rsid w:val="005D3A7D"/>
    <w:rsid w:val="005E3610"/>
    <w:rsid w:val="005E465D"/>
    <w:rsid w:val="005E52BC"/>
    <w:rsid w:val="005E535C"/>
    <w:rsid w:val="005E5871"/>
    <w:rsid w:val="005E667C"/>
    <w:rsid w:val="005E68FA"/>
    <w:rsid w:val="005E7CBD"/>
    <w:rsid w:val="005F073E"/>
    <w:rsid w:val="005F0EBE"/>
    <w:rsid w:val="005F169B"/>
    <w:rsid w:val="005F260D"/>
    <w:rsid w:val="005F3906"/>
    <w:rsid w:val="005F62D5"/>
    <w:rsid w:val="005F6891"/>
    <w:rsid w:val="005F6A38"/>
    <w:rsid w:val="00601AC3"/>
    <w:rsid w:val="00603E5B"/>
    <w:rsid w:val="00605A76"/>
    <w:rsid w:val="00607292"/>
    <w:rsid w:val="00607575"/>
    <w:rsid w:val="00611B50"/>
    <w:rsid w:val="0061487C"/>
    <w:rsid w:val="00616022"/>
    <w:rsid w:val="00620AA8"/>
    <w:rsid w:val="00622830"/>
    <w:rsid w:val="006247B8"/>
    <w:rsid w:val="00625129"/>
    <w:rsid w:val="006269F2"/>
    <w:rsid w:val="00627420"/>
    <w:rsid w:val="006307F9"/>
    <w:rsid w:val="00630F3B"/>
    <w:rsid w:val="00631033"/>
    <w:rsid w:val="00631DEF"/>
    <w:rsid w:val="006348C8"/>
    <w:rsid w:val="006362B2"/>
    <w:rsid w:val="0063653E"/>
    <w:rsid w:val="00640630"/>
    <w:rsid w:val="00640E44"/>
    <w:rsid w:val="0064385A"/>
    <w:rsid w:val="006439E2"/>
    <w:rsid w:val="00644D66"/>
    <w:rsid w:val="00646AB2"/>
    <w:rsid w:val="0066289C"/>
    <w:rsid w:val="00663BFA"/>
    <w:rsid w:val="00665422"/>
    <w:rsid w:val="00670691"/>
    <w:rsid w:val="00672E88"/>
    <w:rsid w:val="00673D88"/>
    <w:rsid w:val="00676BBB"/>
    <w:rsid w:val="006814EE"/>
    <w:rsid w:val="0068163F"/>
    <w:rsid w:val="00682388"/>
    <w:rsid w:val="00683B2A"/>
    <w:rsid w:val="00683F69"/>
    <w:rsid w:val="006841FA"/>
    <w:rsid w:val="00690AFB"/>
    <w:rsid w:val="00692BAD"/>
    <w:rsid w:val="00692D61"/>
    <w:rsid w:val="006952DD"/>
    <w:rsid w:val="006975E9"/>
    <w:rsid w:val="00697785"/>
    <w:rsid w:val="006A005B"/>
    <w:rsid w:val="006A3D76"/>
    <w:rsid w:val="006A6503"/>
    <w:rsid w:val="006B4CF4"/>
    <w:rsid w:val="006B5412"/>
    <w:rsid w:val="006B552B"/>
    <w:rsid w:val="006B586A"/>
    <w:rsid w:val="006B65DA"/>
    <w:rsid w:val="006C013B"/>
    <w:rsid w:val="006C05FC"/>
    <w:rsid w:val="006C26BA"/>
    <w:rsid w:val="006D13C6"/>
    <w:rsid w:val="006D292D"/>
    <w:rsid w:val="006D3354"/>
    <w:rsid w:val="006D708F"/>
    <w:rsid w:val="006E2D67"/>
    <w:rsid w:val="006E7516"/>
    <w:rsid w:val="006F0BDC"/>
    <w:rsid w:val="006F147F"/>
    <w:rsid w:val="006F2232"/>
    <w:rsid w:val="006F2515"/>
    <w:rsid w:val="006F2B33"/>
    <w:rsid w:val="006F406C"/>
    <w:rsid w:val="006F4280"/>
    <w:rsid w:val="006F66D1"/>
    <w:rsid w:val="006F762F"/>
    <w:rsid w:val="00701255"/>
    <w:rsid w:val="007022D7"/>
    <w:rsid w:val="00702FBC"/>
    <w:rsid w:val="0070317B"/>
    <w:rsid w:val="00704041"/>
    <w:rsid w:val="00704BDD"/>
    <w:rsid w:val="00704C6D"/>
    <w:rsid w:val="00704EF5"/>
    <w:rsid w:val="0070636C"/>
    <w:rsid w:val="00706473"/>
    <w:rsid w:val="0070745C"/>
    <w:rsid w:val="00711229"/>
    <w:rsid w:val="00714ABF"/>
    <w:rsid w:val="00715427"/>
    <w:rsid w:val="00717C0E"/>
    <w:rsid w:val="00720A02"/>
    <w:rsid w:val="007230E9"/>
    <w:rsid w:val="00723ACC"/>
    <w:rsid w:val="0072465A"/>
    <w:rsid w:val="00732385"/>
    <w:rsid w:val="00733834"/>
    <w:rsid w:val="00734001"/>
    <w:rsid w:val="00734657"/>
    <w:rsid w:val="0073718D"/>
    <w:rsid w:val="007375FC"/>
    <w:rsid w:val="00740ECE"/>
    <w:rsid w:val="007432A0"/>
    <w:rsid w:val="00743768"/>
    <w:rsid w:val="007445D2"/>
    <w:rsid w:val="00747458"/>
    <w:rsid w:val="00752713"/>
    <w:rsid w:val="00754698"/>
    <w:rsid w:val="00754FED"/>
    <w:rsid w:val="00756325"/>
    <w:rsid w:val="007566AB"/>
    <w:rsid w:val="0075732F"/>
    <w:rsid w:val="007611DA"/>
    <w:rsid w:val="00761FEA"/>
    <w:rsid w:val="007632D1"/>
    <w:rsid w:val="0076491C"/>
    <w:rsid w:val="007702A5"/>
    <w:rsid w:val="00771F8F"/>
    <w:rsid w:val="007750F3"/>
    <w:rsid w:val="00775C14"/>
    <w:rsid w:val="007768DB"/>
    <w:rsid w:val="007804FB"/>
    <w:rsid w:val="00781EA9"/>
    <w:rsid w:val="00782704"/>
    <w:rsid w:val="00783F1E"/>
    <w:rsid w:val="00786AEF"/>
    <w:rsid w:val="0078709A"/>
    <w:rsid w:val="00787F16"/>
    <w:rsid w:val="00787FA3"/>
    <w:rsid w:val="00790D5F"/>
    <w:rsid w:val="00791D45"/>
    <w:rsid w:val="00794B15"/>
    <w:rsid w:val="00794C0D"/>
    <w:rsid w:val="007956D0"/>
    <w:rsid w:val="00796763"/>
    <w:rsid w:val="00796AFA"/>
    <w:rsid w:val="007A094E"/>
    <w:rsid w:val="007A0D32"/>
    <w:rsid w:val="007A0E58"/>
    <w:rsid w:val="007A1764"/>
    <w:rsid w:val="007A3BAF"/>
    <w:rsid w:val="007A52C2"/>
    <w:rsid w:val="007A7F3D"/>
    <w:rsid w:val="007B0F5F"/>
    <w:rsid w:val="007B18AD"/>
    <w:rsid w:val="007B22D6"/>
    <w:rsid w:val="007B30BD"/>
    <w:rsid w:val="007B3212"/>
    <w:rsid w:val="007B3C08"/>
    <w:rsid w:val="007B77E4"/>
    <w:rsid w:val="007C1653"/>
    <w:rsid w:val="007C2EB1"/>
    <w:rsid w:val="007C404B"/>
    <w:rsid w:val="007C51E5"/>
    <w:rsid w:val="007C6342"/>
    <w:rsid w:val="007D1D62"/>
    <w:rsid w:val="007D28D5"/>
    <w:rsid w:val="007D3ED2"/>
    <w:rsid w:val="007D4EF4"/>
    <w:rsid w:val="007D6D24"/>
    <w:rsid w:val="007E17B4"/>
    <w:rsid w:val="007E3E20"/>
    <w:rsid w:val="007E3E84"/>
    <w:rsid w:val="007E41DD"/>
    <w:rsid w:val="007E599C"/>
    <w:rsid w:val="007F1A24"/>
    <w:rsid w:val="007F5235"/>
    <w:rsid w:val="007F5AD4"/>
    <w:rsid w:val="007F5DA9"/>
    <w:rsid w:val="00800192"/>
    <w:rsid w:val="00800CF5"/>
    <w:rsid w:val="0080598F"/>
    <w:rsid w:val="008062DB"/>
    <w:rsid w:val="008067A8"/>
    <w:rsid w:val="00806BD5"/>
    <w:rsid w:val="00807110"/>
    <w:rsid w:val="00812397"/>
    <w:rsid w:val="0081242B"/>
    <w:rsid w:val="008125E8"/>
    <w:rsid w:val="00815822"/>
    <w:rsid w:val="008161B2"/>
    <w:rsid w:val="00816AC2"/>
    <w:rsid w:val="008200B4"/>
    <w:rsid w:val="0082030F"/>
    <w:rsid w:val="00825FBB"/>
    <w:rsid w:val="00826503"/>
    <w:rsid w:val="00830952"/>
    <w:rsid w:val="00830DD3"/>
    <w:rsid w:val="0083135B"/>
    <w:rsid w:val="008328BE"/>
    <w:rsid w:val="00833C80"/>
    <w:rsid w:val="00833E0D"/>
    <w:rsid w:val="008364AA"/>
    <w:rsid w:val="008411AB"/>
    <w:rsid w:val="008416C1"/>
    <w:rsid w:val="00844CE6"/>
    <w:rsid w:val="008455BE"/>
    <w:rsid w:val="00845F5F"/>
    <w:rsid w:val="0084657C"/>
    <w:rsid w:val="0085166A"/>
    <w:rsid w:val="00851CC0"/>
    <w:rsid w:val="00851DC0"/>
    <w:rsid w:val="00855744"/>
    <w:rsid w:val="00857870"/>
    <w:rsid w:val="008615BF"/>
    <w:rsid w:val="0086210F"/>
    <w:rsid w:val="008622EB"/>
    <w:rsid w:val="008624D6"/>
    <w:rsid w:val="00864895"/>
    <w:rsid w:val="00865265"/>
    <w:rsid w:val="00866BF9"/>
    <w:rsid w:val="0087085A"/>
    <w:rsid w:val="00871381"/>
    <w:rsid w:val="008723BA"/>
    <w:rsid w:val="00874108"/>
    <w:rsid w:val="00874540"/>
    <w:rsid w:val="00874844"/>
    <w:rsid w:val="0087491F"/>
    <w:rsid w:val="00875B83"/>
    <w:rsid w:val="00884E76"/>
    <w:rsid w:val="00885F06"/>
    <w:rsid w:val="008865B5"/>
    <w:rsid w:val="008873F2"/>
    <w:rsid w:val="008922C2"/>
    <w:rsid w:val="00893048"/>
    <w:rsid w:val="00893CE2"/>
    <w:rsid w:val="00894D3E"/>
    <w:rsid w:val="00894E9C"/>
    <w:rsid w:val="0089506F"/>
    <w:rsid w:val="00896070"/>
    <w:rsid w:val="0089625A"/>
    <w:rsid w:val="008975E6"/>
    <w:rsid w:val="008A0556"/>
    <w:rsid w:val="008A1E24"/>
    <w:rsid w:val="008A40B1"/>
    <w:rsid w:val="008A5412"/>
    <w:rsid w:val="008A5BAC"/>
    <w:rsid w:val="008A631B"/>
    <w:rsid w:val="008A7C8D"/>
    <w:rsid w:val="008A7CBC"/>
    <w:rsid w:val="008B3760"/>
    <w:rsid w:val="008B4C48"/>
    <w:rsid w:val="008C025E"/>
    <w:rsid w:val="008C148C"/>
    <w:rsid w:val="008C3059"/>
    <w:rsid w:val="008C56FE"/>
    <w:rsid w:val="008C664E"/>
    <w:rsid w:val="008C6990"/>
    <w:rsid w:val="008D122D"/>
    <w:rsid w:val="008D16D8"/>
    <w:rsid w:val="008D229C"/>
    <w:rsid w:val="008D2BC8"/>
    <w:rsid w:val="008D3C59"/>
    <w:rsid w:val="008D3ED5"/>
    <w:rsid w:val="008D4070"/>
    <w:rsid w:val="008D6206"/>
    <w:rsid w:val="008D68DF"/>
    <w:rsid w:val="008E0D2D"/>
    <w:rsid w:val="008E1852"/>
    <w:rsid w:val="008E49DA"/>
    <w:rsid w:val="008E61BA"/>
    <w:rsid w:val="008E7F23"/>
    <w:rsid w:val="008F034C"/>
    <w:rsid w:val="008F04D3"/>
    <w:rsid w:val="008F25F8"/>
    <w:rsid w:val="008F2E5C"/>
    <w:rsid w:val="008F3DB2"/>
    <w:rsid w:val="008F4ECA"/>
    <w:rsid w:val="008F5327"/>
    <w:rsid w:val="008F5368"/>
    <w:rsid w:val="008F5D34"/>
    <w:rsid w:val="008F7780"/>
    <w:rsid w:val="00900D35"/>
    <w:rsid w:val="009021E4"/>
    <w:rsid w:val="009037EE"/>
    <w:rsid w:val="00903994"/>
    <w:rsid w:val="009041FC"/>
    <w:rsid w:val="00904AE0"/>
    <w:rsid w:val="009126B2"/>
    <w:rsid w:val="00912C28"/>
    <w:rsid w:val="009153CF"/>
    <w:rsid w:val="00915677"/>
    <w:rsid w:val="00915C33"/>
    <w:rsid w:val="00915F80"/>
    <w:rsid w:val="0091665E"/>
    <w:rsid w:val="00916A2F"/>
    <w:rsid w:val="00916A99"/>
    <w:rsid w:val="009171BF"/>
    <w:rsid w:val="009204FA"/>
    <w:rsid w:val="009210E3"/>
    <w:rsid w:val="0092178B"/>
    <w:rsid w:val="00923E36"/>
    <w:rsid w:val="00924318"/>
    <w:rsid w:val="00924681"/>
    <w:rsid w:val="00926A42"/>
    <w:rsid w:val="009354E8"/>
    <w:rsid w:val="00937BBC"/>
    <w:rsid w:val="0094068F"/>
    <w:rsid w:val="00953169"/>
    <w:rsid w:val="00954490"/>
    <w:rsid w:val="00954577"/>
    <w:rsid w:val="00960AD1"/>
    <w:rsid w:val="0096220B"/>
    <w:rsid w:val="009632EA"/>
    <w:rsid w:val="00963BC6"/>
    <w:rsid w:val="0096513B"/>
    <w:rsid w:val="00970A29"/>
    <w:rsid w:val="00970E41"/>
    <w:rsid w:val="00970F0A"/>
    <w:rsid w:val="00974F49"/>
    <w:rsid w:val="0097520D"/>
    <w:rsid w:val="00983876"/>
    <w:rsid w:val="00983C30"/>
    <w:rsid w:val="009878B2"/>
    <w:rsid w:val="00990D27"/>
    <w:rsid w:val="00990DE7"/>
    <w:rsid w:val="009918E6"/>
    <w:rsid w:val="009929BE"/>
    <w:rsid w:val="00994047"/>
    <w:rsid w:val="009A29A9"/>
    <w:rsid w:val="009A39F7"/>
    <w:rsid w:val="009A5DE3"/>
    <w:rsid w:val="009B07E4"/>
    <w:rsid w:val="009B1453"/>
    <w:rsid w:val="009B1610"/>
    <w:rsid w:val="009B16F4"/>
    <w:rsid w:val="009B4803"/>
    <w:rsid w:val="009B5900"/>
    <w:rsid w:val="009B7CF6"/>
    <w:rsid w:val="009C0F2D"/>
    <w:rsid w:val="009C11E2"/>
    <w:rsid w:val="009C3C91"/>
    <w:rsid w:val="009C42E8"/>
    <w:rsid w:val="009C42EF"/>
    <w:rsid w:val="009C62F6"/>
    <w:rsid w:val="009D099D"/>
    <w:rsid w:val="009D1D21"/>
    <w:rsid w:val="009D240B"/>
    <w:rsid w:val="009D276F"/>
    <w:rsid w:val="009D2BFF"/>
    <w:rsid w:val="009D3A21"/>
    <w:rsid w:val="009D6E48"/>
    <w:rsid w:val="009D735E"/>
    <w:rsid w:val="009DF392"/>
    <w:rsid w:val="009E1031"/>
    <w:rsid w:val="009E248D"/>
    <w:rsid w:val="009E3639"/>
    <w:rsid w:val="009E3CF6"/>
    <w:rsid w:val="009E44E5"/>
    <w:rsid w:val="009E5092"/>
    <w:rsid w:val="009E6419"/>
    <w:rsid w:val="009F3165"/>
    <w:rsid w:val="009F448E"/>
    <w:rsid w:val="009F5825"/>
    <w:rsid w:val="009F6AF8"/>
    <w:rsid w:val="009F72DF"/>
    <w:rsid w:val="00A023F0"/>
    <w:rsid w:val="00A0644A"/>
    <w:rsid w:val="00A06C59"/>
    <w:rsid w:val="00A109F0"/>
    <w:rsid w:val="00A115F1"/>
    <w:rsid w:val="00A120B8"/>
    <w:rsid w:val="00A12741"/>
    <w:rsid w:val="00A14204"/>
    <w:rsid w:val="00A14ACE"/>
    <w:rsid w:val="00A1517E"/>
    <w:rsid w:val="00A1582A"/>
    <w:rsid w:val="00A21A0A"/>
    <w:rsid w:val="00A22532"/>
    <w:rsid w:val="00A22A09"/>
    <w:rsid w:val="00A23E36"/>
    <w:rsid w:val="00A25F15"/>
    <w:rsid w:val="00A32D9F"/>
    <w:rsid w:val="00A33FF4"/>
    <w:rsid w:val="00A357BE"/>
    <w:rsid w:val="00A365C9"/>
    <w:rsid w:val="00A36D8F"/>
    <w:rsid w:val="00A42830"/>
    <w:rsid w:val="00A437A6"/>
    <w:rsid w:val="00A4462A"/>
    <w:rsid w:val="00A4532C"/>
    <w:rsid w:val="00A461CA"/>
    <w:rsid w:val="00A4625A"/>
    <w:rsid w:val="00A46BAA"/>
    <w:rsid w:val="00A47227"/>
    <w:rsid w:val="00A51E6E"/>
    <w:rsid w:val="00A52E2B"/>
    <w:rsid w:val="00A536F1"/>
    <w:rsid w:val="00A55727"/>
    <w:rsid w:val="00A560ED"/>
    <w:rsid w:val="00A56691"/>
    <w:rsid w:val="00A56E19"/>
    <w:rsid w:val="00A62568"/>
    <w:rsid w:val="00A65185"/>
    <w:rsid w:val="00A6646C"/>
    <w:rsid w:val="00A67AC1"/>
    <w:rsid w:val="00A77373"/>
    <w:rsid w:val="00A82362"/>
    <w:rsid w:val="00A82999"/>
    <w:rsid w:val="00A8485A"/>
    <w:rsid w:val="00A85AB9"/>
    <w:rsid w:val="00A91448"/>
    <w:rsid w:val="00A91458"/>
    <w:rsid w:val="00A91BCC"/>
    <w:rsid w:val="00A93315"/>
    <w:rsid w:val="00A94C1D"/>
    <w:rsid w:val="00A95410"/>
    <w:rsid w:val="00A95C73"/>
    <w:rsid w:val="00AA3005"/>
    <w:rsid w:val="00AA3D63"/>
    <w:rsid w:val="00AA6AF0"/>
    <w:rsid w:val="00AA7E41"/>
    <w:rsid w:val="00AB277D"/>
    <w:rsid w:val="00AB385B"/>
    <w:rsid w:val="00AB403D"/>
    <w:rsid w:val="00AB45E8"/>
    <w:rsid w:val="00AB52C4"/>
    <w:rsid w:val="00AB53C8"/>
    <w:rsid w:val="00AB73FE"/>
    <w:rsid w:val="00AB76FC"/>
    <w:rsid w:val="00AC04B2"/>
    <w:rsid w:val="00AC0579"/>
    <w:rsid w:val="00AC0584"/>
    <w:rsid w:val="00AC0AFA"/>
    <w:rsid w:val="00AC19AB"/>
    <w:rsid w:val="00AC1DD3"/>
    <w:rsid w:val="00AC4E31"/>
    <w:rsid w:val="00AC596F"/>
    <w:rsid w:val="00AC5F07"/>
    <w:rsid w:val="00AC73BA"/>
    <w:rsid w:val="00AD1924"/>
    <w:rsid w:val="00AD2B0A"/>
    <w:rsid w:val="00AD377D"/>
    <w:rsid w:val="00AD38A6"/>
    <w:rsid w:val="00AD3D4E"/>
    <w:rsid w:val="00AD42D2"/>
    <w:rsid w:val="00AD5287"/>
    <w:rsid w:val="00AD5D55"/>
    <w:rsid w:val="00AD63DF"/>
    <w:rsid w:val="00AD6AC5"/>
    <w:rsid w:val="00AD71EB"/>
    <w:rsid w:val="00AD75A9"/>
    <w:rsid w:val="00AE262A"/>
    <w:rsid w:val="00AE5C83"/>
    <w:rsid w:val="00AE5D5E"/>
    <w:rsid w:val="00AF068B"/>
    <w:rsid w:val="00AF2EA9"/>
    <w:rsid w:val="00AF4D0A"/>
    <w:rsid w:val="00AF5074"/>
    <w:rsid w:val="00AF53BD"/>
    <w:rsid w:val="00AF67B2"/>
    <w:rsid w:val="00AF7AAC"/>
    <w:rsid w:val="00B002E0"/>
    <w:rsid w:val="00B00444"/>
    <w:rsid w:val="00B0044F"/>
    <w:rsid w:val="00B0102C"/>
    <w:rsid w:val="00B03634"/>
    <w:rsid w:val="00B0525D"/>
    <w:rsid w:val="00B0539E"/>
    <w:rsid w:val="00B0609F"/>
    <w:rsid w:val="00B1054A"/>
    <w:rsid w:val="00B136CB"/>
    <w:rsid w:val="00B13B35"/>
    <w:rsid w:val="00B14D50"/>
    <w:rsid w:val="00B15165"/>
    <w:rsid w:val="00B15E0F"/>
    <w:rsid w:val="00B207AD"/>
    <w:rsid w:val="00B213B2"/>
    <w:rsid w:val="00B217F3"/>
    <w:rsid w:val="00B258E0"/>
    <w:rsid w:val="00B25C8A"/>
    <w:rsid w:val="00B25E95"/>
    <w:rsid w:val="00B26EA2"/>
    <w:rsid w:val="00B27CA8"/>
    <w:rsid w:val="00B315F6"/>
    <w:rsid w:val="00B31D59"/>
    <w:rsid w:val="00B33DBF"/>
    <w:rsid w:val="00B3511B"/>
    <w:rsid w:val="00B36B00"/>
    <w:rsid w:val="00B3764F"/>
    <w:rsid w:val="00B40096"/>
    <w:rsid w:val="00B41169"/>
    <w:rsid w:val="00B42178"/>
    <w:rsid w:val="00B42E36"/>
    <w:rsid w:val="00B43D29"/>
    <w:rsid w:val="00B45BD9"/>
    <w:rsid w:val="00B500BD"/>
    <w:rsid w:val="00B503EF"/>
    <w:rsid w:val="00B50681"/>
    <w:rsid w:val="00B50788"/>
    <w:rsid w:val="00B52D29"/>
    <w:rsid w:val="00B56508"/>
    <w:rsid w:val="00B5665C"/>
    <w:rsid w:val="00B5761D"/>
    <w:rsid w:val="00B6047A"/>
    <w:rsid w:val="00B6085B"/>
    <w:rsid w:val="00B61124"/>
    <w:rsid w:val="00B6252B"/>
    <w:rsid w:val="00B637E7"/>
    <w:rsid w:val="00B6787F"/>
    <w:rsid w:val="00B70B38"/>
    <w:rsid w:val="00B71C4C"/>
    <w:rsid w:val="00B72422"/>
    <w:rsid w:val="00B7302E"/>
    <w:rsid w:val="00B75A21"/>
    <w:rsid w:val="00B75B48"/>
    <w:rsid w:val="00B75BF7"/>
    <w:rsid w:val="00B76B87"/>
    <w:rsid w:val="00B76EDA"/>
    <w:rsid w:val="00B77062"/>
    <w:rsid w:val="00B8193D"/>
    <w:rsid w:val="00B83310"/>
    <w:rsid w:val="00B83754"/>
    <w:rsid w:val="00B84273"/>
    <w:rsid w:val="00B86396"/>
    <w:rsid w:val="00B86C12"/>
    <w:rsid w:val="00B87738"/>
    <w:rsid w:val="00B9223E"/>
    <w:rsid w:val="00B934E7"/>
    <w:rsid w:val="00B94FED"/>
    <w:rsid w:val="00B96173"/>
    <w:rsid w:val="00B969CF"/>
    <w:rsid w:val="00B96EDC"/>
    <w:rsid w:val="00B97ABC"/>
    <w:rsid w:val="00BA3FA8"/>
    <w:rsid w:val="00BB0358"/>
    <w:rsid w:val="00BB053C"/>
    <w:rsid w:val="00BB0C77"/>
    <w:rsid w:val="00BB14E0"/>
    <w:rsid w:val="00BB1D2E"/>
    <w:rsid w:val="00BB3A6C"/>
    <w:rsid w:val="00BB5076"/>
    <w:rsid w:val="00BB6C3C"/>
    <w:rsid w:val="00BC2BAC"/>
    <w:rsid w:val="00BC2C83"/>
    <w:rsid w:val="00BC3D81"/>
    <w:rsid w:val="00BC4408"/>
    <w:rsid w:val="00BC5A44"/>
    <w:rsid w:val="00BD33DE"/>
    <w:rsid w:val="00BD3ACD"/>
    <w:rsid w:val="00BD421B"/>
    <w:rsid w:val="00BD472F"/>
    <w:rsid w:val="00BD5CB0"/>
    <w:rsid w:val="00BE0827"/>
    <w:rsid w:val="00BE2E6B"/>
    <w:rsid w:val="00BE5CE1"/>
    <w:rsid w:val="00BE7398"/>
    <w:rsid w:val="00BF1980"/>
    <w:rsid w:val="00BF25BB"/>
    <w:rsid w:val="00BF3FCB"/>
    <w:rsid w:val="00BF442A"/>
    <w:rsid w:val="00BF45CD"/>
    <w:rsid w:val="00BF4F9E"/>
    <w:rsid w:val="00BF56E9"/>
    <w:rsid w:val="00BF6EC8"/>
    <w:rsid w:val="00BF7EE6"/>
    <w:rsid w:val="00C018D3"/>
    <w:rsid w:val="00C01FBB"/>
    <w:rsid w:val="00C02103"/>
    <w:rsid w:val="00C028EF"/>
    <w:rsid w:val="00C050B8"/>
    <w:rsid w:val="00C06136"/>
    <w:rsid w:val="00C07625"/>
    <w:rsid w:val="00C1008B"/>
    <w:rsid w:val="00C101E0"/>
    <w:rsid w:val="00C10C0A"/>
    <w:rsid w:val="00C141CB"/>
    <w:rsid w:val="00C1510E"/>
    <w:rsid w:val="00C16692"/>
    <w:rsid w:val="00C21D68"/>
    <w:rsid w:val="00C22806"/>
    <w:rsid w:val="00C24194"/>
    <w:rsid w:val="00C24368"/>
    <w:rsid w:val="00C25EB0"/>
    <w:rsid w:val="00C261D9"/>
    <w:rsid w:val="00C2652A"/>
    <w:rsid w:val="00C27AB5"/>
    <w:rsid w:val="00C3045A"/>
    <w:rsid w:val="00C30C01"/>
    <w:rsid w:val="00C315EB"/>
    <w:rsid w:val="00C31E5E"/>
    <w:rsid w:val="00C32AE6"/>
    <w:rsid w:val="00C347AB"/>
    <w:rsid w:val="00C34A9B"/>
    <w:rsid w:val="00C36EC2"/>
    <w:rsid w:val="00C37201"/>
    <w:rsid w:val="00C37647"/>
    <w:rsid w:val="00C40194"/>
    <w:rsid w:val="00C40B84"/>
    <w:rsid w:val="00C422EE"/>
    <w:rsid w:val="00C42A13"/>
    <w:rsid w:val="00C43567"/>
    <w:rsid w:val="00C43A00"/>
    <w:rsid w:val="00C454BC"/>
    <w:rsid w:val="00C47D47"/>
    <w:rsid w:val="00C50380"/>
    <w:rsid w:val="00C50A3D"/>
    <w:rsid w:val="00C52F0C"/>
    <w:rsid w:val="00C54D8B"/>
    <w:rsid w:val="00C55F98"/>
    <w:rsid w:val="00C576E2"/>
    <w:rsid w:val="00C60DAD"/>
    <w:rsid w:val="00C625C8"/>
    <w:rsid w:val="00C62BE2"/>
    <w:rsid w:val="00C651E1"/>
    <w:rsid w:val="00C67E4F"/>
    <w:rsid w:val="00C70864"/>
    <w:rsid w:val="00C71DB1"/>
    <w:rsid w:val="00C760FD"/>
    <w:rsid w:val="00C771B7"/>
    <w:rsid w:val="00C81F67"/>
    <w:rsid w:val="00C8336B"/>
    <w:rsid w:val="00C83F6A"/>
    <w:rsid w:val="00C8673D"/>
    <w:rsid w:val="00C90CC8"/>
    <w:rsid w:val="00C9202D"/>
    <w:rsid w:val="00C93647"/>
    <w:rsid w:val="00C937C5"/>
    <w:rsid w:val="00C93B60"/>
    <w:rsid w:val="00C93DFD"/>
    <w:rsid w:val="00C93EE3"/>
    <w:rsid w:val="00C94FB6"/>
    <w:rsid w:val="00C952AD"/>
    <w:rsid w:val="00C95A4C"/>
    <w:rsid w:val="00C96262"/>
    <w:rsid w:val="00C96DCD"/>
    <w:rsid w:val="00C97D71"/>
    <w:rsid w:val="00CA27A3"/>
    <w:rsid w:val="00CA304C"/>
    <w:rsid w:val="00CA3980"/>
    <w:rsid w:val="00CA4DD0"/>
    <w:rsid w:val="00CA5D28"/>
    <w:rsid w:val="00CB2FBE"/>
    <w:rsid w:val="00CB3CA4"/>
    <w:rsid w:val="00CB455C"/>
    <w:rsid w:val="00CB526E"/>
    <w:rsid w:val="00CC004E"/>
    <w:rsid w:val="00CC12DD"/>
    <w:rsid w:val="00CC24B2"/>
    <w:rsid w:val="00CC3507"/>
    <w:rsid w:val="00CC64DC"/>
    <w:rsid w:val="00CC792E"/>
    <w:rsid w:val="00CD1948"/>
    <w:rsid w:val="00CD195B"/>
    <w:rsid w:val="00CD4103"/>
    <w:rsid w:val="00CD48B6"/>
    <w:rsid w:val="00CD75A2"/>
    <w:rsid w:val="00CE1488"/>
    <w:rsid w:val="00CE24AA"/>
    <w:rsid w:val="00CE3AA6"/>
    <w:rsid w:val="00CE4670"/>
    <w:rsid w:val="00CE6CAB"/>
    <w:rsid w:val="00CE7040"/>
    <w:rsid w:val="00CE70BB"/>
    <w:rsid w:val="00CF0DAE"/>
    <w:rsid w:val="00CF12CA"/>
    <w:rsid w:val="00CF146E"/>
    <w:rsid w:val="00CF1B40"/>
    <w:rsid w:val="00CF1C8B"/>
    <w:rsid w:val="00CF39C8"/>
    <w:rsid w:val="00CF4C5C"/>
    <w:rsid w:val="00CF545E"/>
    <w:rsid w:val="00CF70AC"/>
    <w:rsid w:val="00D05000"/>
    <w:rsid w:val="00D0709C"/>
    <w:rsid w:val="00D10CC0"/>
    <w:rsid w:val="00D11078"/>
    <w:rsid w:val="00D11B8C"/>
    <w:rsid w:val="00D11D39"/>
    <w:rsid w:val="00D143D5"/>
    <w:rsid w:val="00D147F6"/>
    <w:rsid w:val="00D16250"/>
    <w:rsid w:val="00D17C5D"/>
    <w:rsid w:val="00D2387F"/>
    <w:rsid w:val="00D23DC1"/>
    <w:rsid w:val="00D25452"/>
    <w:rsid w:val="00D25B4B"/>
    <w:rsid w:val="00D27B68"/>
    <w:rsid w:val="00D36072"/>
    <w:rsid w:val="00D36765"/>
    <w:rsid w:val="00D368E1"/>
    <w:rsid w:val="00D40B4E"/>
    <w:rsid w:val="00D4609C"/>
    <w:rsid w:val="00D50E9D"/>
    <w:rsid w:val="00D52DB3"/>
    <w:rsid w:val="00D53684"/>
    <w:rsid w:val="00D55C21"/>
    <w:rsid w:val="00D56002"/>
    <w:rsid w:val="00D603D7"/>
    <w:rsid w:val="00D60A9C"/>
    <w:rsid w:val="00D60CD7"/>
    <w:rsid w:val="00D63627"/>
    <w:rsid w:val="00D644FD"/>
    <w:rsid w:val="00D662DC"/>
    <w:rsid w:val="00D701DC"/>
    <w:rsid w:val="00D715CE"/>
    <w:rsid w:val="00D71B45"/>
    <w:rsid w:val="00D73DEE"/>
    <w:rsid w:val="00D742F6"/>
    <w:rsid w:val="00D7790D"/>
    <w:rsid w:val="00D812EB"/>
    <w:rsid w:val="00D81677"/>
    <w:rsid w:val="00D81C58"/>
    <w:rsid w:val="00D822C0"/>
    <w:rsid w:val="00D83059"/>
    <w:rsid w:val="00D84408"/>
    <w:rsid w:val="00D85460"/>
    <w:rsid w:val="00D85E93"/>
    <w:rsid w:val="00D86FF6"/>
    <w:rsid w:val="00D8776E"/>
    <w:rsid w:val="00D90339"/>
    <w:rsid w:val="00D9058D"/>
    <w:rsid w:val="00D93CB1"/>
    <w:rsid w:val="00D941F5"/>
    <w:rsid w:val="00D96370"/>
    <w:rsid w:val="00D96F24"/>
    <w:rsid w:val="00DA3145"/>
    <w:rsid w:val="00DA6F7D"/>
    <w:rsid w:val="00DA7CE4"/>
    <w:rsid w:val="00DB19E2"/>
    <w:rsid w:val="00DB2A0E"/>
    <w:rsid w:val="00DB2F84"/>
    <w:rsid w:val="00DC19A2"/>
    <w:rsid w:val="00DC285C"/>
    <w:rsid w:val="00DC2F4F"/>
    <w:rsid w:val="00DC4DBC"/>
    <w:rsid w:val="00DC597D"/>
    <w:rsid w:val="00DC61C0"/>
    <w:rsid w:val="00DD0548"/>
    <w:rsid w:val="00DD17BC"/>
    <w:rsid w:val="00DD3B69"/>
    <w:rsid w:val="00DD535F"/>
    <w:rsid w:val="00DD6398"/>
    <w:rsid w:val="00DD751C"/>
    <w:rsid w:val="00DE0A3C"/>
    <w:rsid w:val="00DE1288"/>
    <w:rsid w:val="00DE2077"/>
    <w:rsid w:val="00DE2D8A"/>
    <w:rsid w:val="00DE3324"/>
    <w:rsid w:val="00DE365C"/>
    <w:rsid w:val="00DE399C"/>
    <w:rsid w:val="00DE3D2B"/>
    <w:rsid w:val="00DE5355"/>
    <w:rsid w:val="00DE5D49"/>
    <w:rsid w:val="00DE7B5F"/>
    <w:rsid w:val="00DF45C3"/>
    <w:rsid w:val="00DF5982"/>
    <w:rsid w:val="00DF5EAE"/>
    <w:rsid w:val="00E00DA1"/>
    <w:rsid w:val="00E01A68"/>
    <w:rsid w:val="00E0335E"/>
    <w:rsid w:val="00E06874"/>
    <w:rsid w:val="00E072A1"/>
    <w:rsid w:val="00E103A3"/>
    <w:rsid w:val="00E12E42"/>
    <w:rsid w:val="00E139C0"/>
    <w:rsid w:val="00E144D3"/>
    <w:rsid w:val="00E14FC9"/>
    <w:rsid w:val="00E1518C"/>
    <w:rsid w:val="00E15B86"/>
    <w:rsid w:val="00E228C8"/>
    <w:rsid w:val="00E245CA"/>
    <w:rsid w:val="00E268E5"/>
    <w:rsid w:val="00E27CDD"/>
    <w:rsid w:val="00E27D3C"/>
    <w:rsid w:val="00E3042E"/>
    <w:rsid w:val="00E31644"/>
    <w:rsid w:val="00E32E41"/>
    <w:rsid w:val="00E37A72"/>
    <w:rsid w:val="00E4097C"/>
    <w:rsid w:val="00E4275E"/>
    <w:rsid w:val="00E42E3C"/>
    <w:rsid w:val="00E43034"/>
    <w:rsid w:val="00E46F7F"/>
    <w:rsid w:val="00E47DE3"/>
    <w:rsid w:val="00E5090B"/>
    <w:rsid w:val="00E5148A"/>
    <w:rsid w:val="00E53F15"/>
    <w:rsid w:val="00E5435D"/>
    <w:rsid w:val="00E56CA7"/>
    <w:rsid w:val="00E57764"/>
    <w:rsid w:val="00E57810"/>
    <w:rsid w:val="00E62AA2"/>
    <w:rsid w:val="00E631FC"/>
    <w:rsid w:val="00E64793"/>
    <w:rsid w:val="00E71985"/>
    <w:rsid w:val="00E7245E"/>
    <w:rsid w:val="00E730ED"/>
    <w:rsid w:val="00E73B57"/>
    <w:rsid w:val="00E73BC7"/>
    <w:rsid w:val="00E741E6"/>
    <w:rsid w:val="00E75169"/>
    <w:rsid w:val="00E76724"/>
    <w:rsid w:val="00E81583"/>
    <w:rsid w:val="00E8347F"/>
    <w:rsid w:val="00E85BC0"/>
    <w:rsid w:val="00E865A3"/>
    <w:rsid w:val="00E90B6E"/>
    <w:rsid w:val="00E90E81"/>
    <w:rsid w:val="00E926FA"/>
    <w:rsid w:val="00E9521B"/>
    <w:rsid w:val="00E954E5"/>
    <w:rsid w:val="00E96617"/>
    <w:rsid w:val="00E97491"/>
    <w:rsid w:val="00EA2083"/>
    <w:rsid w:val="00EA4517"/>
    <w:rsid w:val="00EA4952"/>
    <w:rsid w:val="00EA4AC0"/>
    <w:rsid w:val="00EA57A7"/>
    <w:rsid w:val="00EB0946"/>
    <w:rsid w:val="00EB0949"/>
    <w:rsid w:val="00EB3252"/>
    <w:rsid w:val="00EB461D"/>
    <w:rsid w:val="00EB5E0A"/>
    <w:rsid w:val="00EB5E10"/>
    <w:rsid w:val="00EB5F85"/>
    <w:rsid w:val="00EB66A4"/>
    <w:rsid w:val="00EB6D8E"/>
    <w:rsid w:val="00EB71C1"/>
    <w:rsid w:val="00EB7668"/>
    <w:rsid w:val="00EB77B8"/>
    <w:rsid w:val="00EC2548"/>
    <w:rsid w:val="00EC4C03"/>
    <w:rsid w:val="00EC5CAD"/>
    <w:rsid w:val="00ED1524"/>
    <w:rsid w:val="00ED43D2"/>
    <w:rsid w:val="00ED50F5"/>
    <w:rsid w:val="00ED7539"/>
    <w:rsid w:val="00EE0DE9"/>
    <w:rsid w:val="00EE18B4"/>
    <w:rsid w:val="00EE22A4"/>
    <w:rsid w:val="00EE269A"/>
    <w:rsid w:val="00EE4AD9"/>
    <w:rsid w:val="00EF0933"/>
    <w:rsid w:val="00EF18F3"/>
    <w:rsid w:val="00EF2530"/>
    <w:rsid w:val="00EF307A"/>
    <w:rsid w:val="00EF5D73"/>
    <w:rsid w:val="00EF6FB0"/>
    <w:rsid w:val="00EF7EF7"/>
    <w:rsid w:val="00F02A8E"/>
    <w:rsid w:val="00F051AD"/>
    <w:rsid w:val="00F05647"/>
    <w:rsid w:val="00F0596C"/>
    <w:rsid w:val="00F06EBD"/>
    <w:rsid w:val="00F0751C"/>
    <w:rsid w:val="00F149D9"/>
    <w:rsid w:val="00F15AD5"/>
    <w:rsid w:val="00F164EC"/>
    <w:rsid w:val="00F20147"/>
    <w:rsid w:val="00F23BDE"/>
    <w:rsid w:val="00F31F09"/>
    <w:rsid w:val="00F3202C"/>
    <w:rsid w:val="00F32580"/>
    <w:rsid w:val="00F33B19"/>
    <w:rsid w:val="00F3414B"/>
    <w:rsid w:val="00F41BC5"/>
    <w:rsid w:val="00F44B86"/>
    <w:rsid w:val="00F45F35"/>
    <w:rsid w:val="00F4696E"/>
    <w:rsid w:val="00F47E40"/>
    <w:rsid w:val="00F51D3D"/>
    <w:rsid w:val="00F5331B"/>
    <w:rsid w:val="00F53EB8"/>
    <w:rsid w:val="00F54FAE"/>
    <w:rsid w:val="00F5567B"/>
    <w:rsid w:val="00F55DCC"/>
    <w:rsid w:val="00F56723"/>
    <w:rsid w:val="00F57208"/>
    <w:rsid w:val="00F57910"/>
    <w:rsid w:val="00F6132E"/>
    <w:rsid w:val="00F62CF7"/>
    <w:rsid w:val="00F6309E"/>
    <w:rsid w:val="00F6377A"/>
    <w:rsid w:val="00F64A02"/>
    <w:rsid w:val="00F707CD"/>
    <w:rsid w:val="00F70E68"/>
    <w:rsid w:val="00F73AC6"/>
    <w:rsid w:val="00F73EBD"/>
    <w:rsid w:val="00F74384"/>
    <w:rsid w:val="00F7456E"/>
    <w:rsid w:val="00F74769"/>
    <w:rsid w:val="00F75CA6"/>
    <w:rsid w:val="00F76AAD"/>
    <w:rsid w:val="00F77B8D"/>
    <w:rsid w:val="00F8172A"/>
    <w:rsid w:val="00F81B55"/>
    <w:rsid w:val="00F82273"/>
    <w:rsid w:val="00F82D6E"/>
    <w:rsid w:val="00F869FD"/>
    <w:rsid w:val="00F873CA"/>
    <w:rsid w:val="00F87D84"/>
    <w:rsid w:val="00F913AB"/>
    <w:rsid w:val="00F930EC"/>
    <w:rsid w:val="00F93DA2"/>
    <w:rsid w:val="00F93E1D"/>
    <w:rsid w:val="00F93E86"/>
    <w:rsid w:val="00F946D1"/>
    <w:rsid w:val="00F9582E"/>
    <w:rsid w:val="00F96FB5"/>
    <w:rsid w:val="00F97434"/>
    <w:rsid w:val="00FA0976"/>
    <w:rsid w:val="00FA10E7"/>
    <w:rsid w:val="00FA2782"/>
    <w:rsid w:val="00FA2DAA"/>
    <w:rsid w:val="00FA33A1"/>
    <w:rsid w:val="00FA3543"/>
    <w:rsid w:val="00FA3B13"/>
    <w:rsid w:val="00FA3B4F"/>
    <w:rsid w:val="00FA59AE"/>
    <w:rsid w:val="00FA6574"/>
    <w:rsid w:val="00FA773F"/>
    <w:rsid w:val="00FA7BBE"/>
    <w:rsid w:val="00FB0956"/>
    <w:rsid w:val="00FB2B9F"/>
    <w:rsid w:val="00FC0A16"/>
    <w:rsid w:val="00FC2321"/>
    <w:rsid w:val="00FC275E"/>
    <w:rsid w:val="00FC373B"/>
    <w:rsid w:val="00FC3820"/>
    <w:rsid w:val="00FC40B9"/>
    <w:rsid w:val="00FC4402"/>
    <w:rsid w:val="00FC46BC"/>
    <w:rsid w:val="00FC4E65"/>
    <w:rsid w:val="00FC58F7"/>
    <w:rsid w:val="00FC7063"/>
    <w:rsid w:val="00FD1A83"/>
    <w:rsid w:val="00FD34AE"/>
    <w:rsid w:val="00FD6657"/>
    <w:rsid w:val="00FD7760"/>
    <w:rsid w:val="00FD7F84"/>
    <w:rsid w:val="00FE0480"/>
    <w:rsid w:val="00FE0AF1"/>
    <w:rsid w:val="00FE1131"/>
    <w:rsid w:val="00FE4980"/>
    <w:rsid w:val="00FE4CD2"/>
    <w:rsid w:val="00FE7201"/>
    <w:rsid w:val="00FF05F0"/>
    <w:rsid w:val="00FF2A7D"/>
    <w:rsid w:val="00FF2CE2"/>
    <w:rsid w:val="00FF34B4"/>
    <w:rsid w:val="00FF3914"/>
    <w:rsid w:val="00FF3A00"/>
    <w:rsid w:val="00FF4119"/>
    <w:rsid w:val="00FF414C"/>
    <w:rsid w:val="00FF437F"/>
    <w:rsid w:val="00FF5019"/>
    <w:rsid w:val="00FF6991"/>
    <w:rsid w:val="00FF69A6"/>
    <w:rsid w:val="00FF7089"/>
    <w:rsid w:val="0135A19E"/>
    <w:rsid w:val="0305CD48"/>
    <w:rsid w:val="05C1162D"/>
    <w:rsid w:val="09FE383C"/>
    <w:rsid w:val="0BCA247D"/>
    <w:rsid w:val="13FE72FF"/>
    <w:rsid w:val="1769161A"/>
    <w:rsid w:val="1C7241B6"/>
    <w:rsid w:val="1DBF84B0"/>
    <w:rsid w:val="1FDD2B38"/>
    <w:rsid w:val="2634576E"/>
    <w:rsid w:val="28258C50"/>
    <w:rsid w:val="2B2EF108"/>
    <w:rsid w:val="2B53DC95"/>
    <w:rsid w:val="2CB95B27"/>
    <w:rsid w:val="34210B8D"/>
    <w:rsid w:val="3FB5FD35"/>
    <w:rsid w:val="400755A7"/>
    <w:rsid w:val="42E33F52"/>
    <w:rsid w:val="434570CE"/>
    <w:rsid w:val="44DD007D"/>
    <w:rsid w:val="4F54318A"/>
    <w:rsid w:val="60B50074"/>
    <w:rsid w:val="60C19BF9"/>
    <w:rsid w:val="6122C0DD"/>
    <w:rsid w:val="6622539D"/>
    <w:rsid w:val="688EA139"/>
    <w:rsid w:val="6D6C7433"/>
    <w:rsid w:val="751647A2"/>
    <w:rsid w:val="790A8538"/>
    <w:rsid w:val="7E1A9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7A8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5A"/>
  </w:style>
  <w:style w:type="paragraph" w:styleId="Heading1">
    <w:name w:val="heading 1"/>
    <w:basedOn w:val="Normal"/>
    <w:next w:val="Normal"/>
    <w:link w:val="Heading1Char"/>
    <w:uiPriority w:val="9"/>
    <w:qFormat/>
    <w:rsid w:val="00605A7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3E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D1F2B"/>
  </w:style>
  <w:style w:type="character" w:styleId="Hyperlink">
    <w:name w:val="Hyperlink"/>
    <w:basedOn w:val="DefaultParagraphFont"/>
    <w:uiPriority w:val="99"/>
    <w:unhideWhenUsed/>
    <w:rsid w:val="0036091C"/>
    <w:rPr>
      <w:color w:val="0563C1" w:themeColor="hyperlink"/>
      <w:u w:val="single"/>
    </w:rPr>
  </w:style>
  <w:style w:type="character" w:styleId="UnresolvedMention">
    <w:name w:val="Unresolved Mention"/>
    <w:basedOn w:val="DefaultParagraphFont"/>
    <w:uiPriority w:val="99"/>
    <w:semiHidden/>
    <w:unhideWhenUsed/>
    <w:rsid w:val="0036091C"/>
    <w:rPr>
      <w:color w:val="605E5C"/>
      <w:shd w:val="clear" w:color="auto" w:fill="E1DFDD"/>
    </w:rPr>
  </w:style>
  <w:style w:type="paragraph" w:styleId="NormalWeb">
    <w:name w:val="Normal (Web)"/>
    <w:basedOn w:val="Normal"/>
    <w:uiPriority w:val="99"/>
    <w:unhideWhenUsed/>
    <w:rsid w:val="003D308D"/>
    <w:rPr>
      <w:rFonts w:ascii="Times New Roman" w:hAnsi="Times New Roman" w:cs="Times New Roman"/>
    </w:rPr>
  </w:style>
  <w:style w:type="table" w:styleId="TableGrid">
    <w:name w:val="Table Grid"/>
    <w:basedOn w:val="TableNormal"/>
    <w:uiPriority w:val="39"/>
    <w:rsid w:val="003243CC"/>
    <w:rPr>
      <w:sz w:val="22"/>
      <w:szCs w:val="22"/>
    </w:rPr>
    <w:tblPr/>
  </w:style>
  <w:style w:type="paragraph" w:styleId="Header">
    <w:name w:val="header"/>
    <w:basedOn w:val="Normal"/>
    <w:link w:val="HeaderChar"/>
    <w:uiPriority w:val="99"/>
    <w:unhideWhenUsed/>
    <w:rsid w:val="003243CC"/>
    <w:pPr>
      <w:tabs>
        <w:tab w:val="center" w:pos="4680"/>
        <w:tab w:val="right" w:pos="9360"/>
      </w:tabs>
    </w:pPr>
    <w:rPr>
      <w:kern w:val="2"/>
      <w14:ligatures w14:val="standardContextual"/>
    </w:rPr>
  </w:style>
  <w:style w:type="character" w:customStyle="1" w:styleId="HeaderChar">
    <w:name w:val="Header Char"/>
    <w:basedOn w:val="DefaultParagraphFont"/>
    <w:link w:val="Header"/>
    <w:uiPriority w:val="99"/>
    <w:rsid w:val="003243CC"/>
    <w:rPr>
      <w:kern w:val="2"/>
      <w14:ligatures w14:val="standardContextual"/>
    </w:rPr>
  </w:style>
  <w:style w:type="character" w:styleId="PageNumber">
    <w:name w:val="page number"/>
    <w:basedOn w:val="DefaultParagraphFont"/>
    <w:uiPriority w:val="99"/>
    <w:semiHidden/>
    <w:unhideWhenUsed/>
    <w:rsid w:val="0022072E"/>
  </w:style>
  <w:style w:type="character" w:customStyle="1" w:styleId="anchor-text">
    <w:name w:val="anchor-text"/>
    <w:basedOn w:val="DefaultParagraphFont"/>
    <w:rsid w:val="00CE7040"/>
  </w:style>
  <w:style w:type="character" w:styleId="FollowedHyperlink">
    <w:name w:val="FollowedHyperlink"/>
    <w:basedOn w:val="DefaultParagraphFont"/>
    <w:uiPriority w:val="99"/>
    <w:semiHidden/>
    <w:unhideWhenUsed/>
    <w:rsid w:val="00A91458"/>
    <w:rPr>
      <w:color w:val="954F72" w:themeColor="followedHyperlink"/>
      <w:u w:val="single"/>
    </w:rPr>
  </w:style>
  <w:style w:type="paragraph" w:styleId="Footer">
    <w:name w:val="footer"/>
    <w:basedOn w:val="Normal"/>
    <w:link w:val="FooterChar"/>
    <w:uiPriority w:val="99"/>
    <w:unhideWhenUsed/>
    <w:rsid w:val="002F72DE"/>
    <w:pPr>
      <w:tabs>
        <w:tab w:val="center" w:pos="4680"/>
        <w:tab w:val="right" w:pos="9360"/>
      </w:tabs>
    </w:pPr>
  </w:style>
  <w:style w:type="character" w:customStyle="1" w:styleId="FooterChar">
    <w:name w:val="Footer Char"/>
    <w:basedOn w:val="DefaultParagraphFont"/>
    <w:link w:val="Footer"/>
    <w:uiPriority w:val="99"/>
    <w:rsid w:val="002F72DE"/>
  </w:style>
  <w:style w:type="paragraph" w:styleId="ListParagraph">
    <w:name w:val="List Paragraph"/>
    <w:basedOn w:val="Normal"/>
    <w:uiPriority w:val="34"/>
    <w:qFormat/>
    <w:rsid w:val="009210E3"/>
    <w:pPr>
      <w:ind w:left="720"/>
      <w:contextualSpacing/>
    </w:pPr>
  </w:style>
  <w:style w:type="paragraph" w:styleId="Revision">
    <w:name w:val="Revision"/>
    <w:hidden/>
    <w:uiPriority w:val="99"/>
    <w:semiHidden/>
    <w:rsid w:val="00AF5074"/>
  </w:style>
  <w:style w:type="character" w:customStyle="1" w:styleId="Heading1Char">
    <w:name w:val="Heading 1 Char"/>
    <w:basedOn w:val="DefaultParagraphFont"/>
    <w:link w:val="Heading1"/>
    <w:uiPriority w:val="9"/>
    <w:rsid w:val="00605A76"/>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BF4F9E"/>
    <w:rPr>
      <w:sz w:val="16"/>
      <w:szCs w:val="16"/>
    </w:rPr>
  </w:style>
  <w:style w:type="character" w:customStyle="1" w:styleId="Heading2Char">
    <w:name w:val="Heading 2 Char"/>
    <w:basedOn w:val="DefaultParagraphFont"/>
    <w:link w:val="Heading2"/>
    <w:uiPriority w:val="9"/>
    <w:semiHidden/>
    <w:rsid w:val="00503E8C"/>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0939B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0939B3"/>
  </w:style>
  <w:style w:type="character" w:customStyle="1" w:styleId="eop">
    <w:name w:val="eop"/>
    <w:basedOn w:val="DefaultParagraphFont"/>
    <w:rsid w:val="00093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5232">
      <w:bodyDiv w:val="1"/>
      <w:marLeft w:val="0"/>
      <w:marRight w:val="0"/>
      <w:marTop w:val="0"/>
      <w:marBottom w:val="0"/>
      <w:divBdr>
        <w:top w:val="none" w:sz="0" w:space="0" w:color="auto"/>
        <w:left w:val="none" w:sz="0" w:space="0" w:color="auto"/>
        <w:bottom w:val="none" w:sz="0" w:space="0" w:color="auto"/>
        <w:right w:val="none" w:sz="0" w:space="0" w:color="auto"/>
      </w:divBdr>
      <w:divsChild>
        <w:div w:id="1498690927">
          <w:marLeft w:val="-720"/>
          <w:marRight w:val="0"/>
          <w:marTop w:val="0"/>
          <w:marBottom w:val="0"/>
          <w:divBdr>
            <w:top w:val="none" w:sz="0" w:space="0" w:color="auto"/>
            <w:left w:val="none" w:sz="0" w:space="0" w:color="auto"/>
            <w:bottom w:val="none" w:sz="0" w:space="0" w:color="auto"/>
            <w:right w:val="none" w:sz="0" w:space="0" w:color="auto"/>
          </w:divBdr>
        </w:div>
      </w:divsChild>
    </w:div>
    <w:div w:id="238026975">
      <w:bodyDiv w:val="1"/>
      <w:marLeft w:val="0"/>
      <w:marRight w:val="0"/>
      <w:marTop w:val="0"/>
      <w:marBottom w:val="0"/>
      <w:divBdr>
        <w:top w:val="none" w:sz="0" w:space="0" w:color="auto"/>
        <w:left w:val="none" w:sz="0" w:space="0" w:color="auto"/>
        <w:bottom w:val="none" w:sz="0" w:space="0" w:color="auto"/>
        <w:right w:val="none" w:sz="0" w:space="0" w:color="auto"/>
      </w:divBdr>
      <w:divsChild>
        <w:div w:id="1800032369">
          <w:marLeft w:val="0"/>
          <w:marRight w:val="0"/>
          <w:marTop w:val="0"/>
          <w:marBottom w:val="0"/>
          <w:divBdr>
            <w:top w:val="none" w:sz="0" w:space="0" w:color="auto"/>
            <w:left w:val="none" w:sz="0" w:space="0" w:color="auto"/>
            <w:bottom w:val="none" w:sz="0" w:space="0" w:color="auto"/>
            <w:right w:val="none" w:sz="0" w:space="0" w:color="auto"/>
          </w:divBdr>
          <w:divsChild>
            <w:div w:id="717433635">
              <w:marLeft w:val="0"/>
              <w:marRight w:val="0"/>
              <w:marTop w:val="0"/>
              <w:marBottom w:val="0"/>
              <w:divBdr>
                <w:top w:val="none" w:sz="0" w:space="0" w:color="auto"/>
                <w:left w:val="none" w:sz="0" w:space="0" w:color="auto"/>
                <w:bottom w:val="none" w:sz="0" w:space="0" w:color="auto"/>
                <w:right w:val="none" w:sz="0" w:space="0" w:color="auto"/>
              </w:divBdr>
              <w:divsChild>
                <w:div w:id="11993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3996">
      <w:bodyDiv w:val="1"/>
      <w:marLeft w:val="0"/>
      <w:marRight w:val="0"/>
      <w:marTop w:val="0"/>
      <w:marBottom w:val="0"/>
      <w:divBdr>
        <w:top w:val="none" w:sz="0" w:space="0" w:color="auto"/>
        <w:left w:val="none" w:sz="0" w:space="0" w:color="auto"/>
        <w:bottom w:val="none" w:sz="0" w:space="0" w:color="auto"/>
        <w:right w:val="none" w:sz="0" w:space="0" w:color="auto"/>
      </w:divBdr>
      <w:divsChild>
        <w:div w:id="1612974858">
          <w:marLeft w:val="0"/>
          <w:marRight w:val="0"/>
          <w:marTop w:val="0"/>
          <w:marBottom w:val="0"/>
          <w:divBdr>
            <w:top w:val="none" w:sz="0" w:space="0" w:color="auto"/>
            <w:left w:val="none" w:sz="0" w:space="0" w:color="auto"/>
            <w:bottom w:val="none" w:sz="0" w:space="0" w:color="auto"/>
            <w:right w:val="none" w:sz="0" w:space="0" w:color="auto"/>
          </w:divBdr>
          <w:divsChild>
            <w:div w:id="1353072083">
              <w:marLeft w:val="0"/>
              <w:marRight w:val="0"/>
              <w:marTop w:val="0"/>
              <w:marBottom w:val="0"/>
              <w:divBdr>
                <w:top w:val="none" w:sz="0" w:space="0" w:color="auto"/>
                <w:left w:val="none" w:sz="0" w:space="0" w:color="auto"/>
                <w:bottom w:val="none" w:sz="0" w:space="0" w:color="auto"/>
                <w:right w:val="none" w:sz="0" w:space="0" w:color="auto"/>
              </w:divBdr>
              <w:divsChild>
                <w:div w:id="748427361">
                  <w:marLeft w:val="0"/>
                  <w:marRight w:val="0"/>
                  <w:marTop w:val="0"/>
                  <w:marBottom w:val="0"/>
                  <w:divBdr>
                    <w:top w:val="none" w:sz="0" w:space="0" w:color="auto"/>
                    <w:left w:val="none" w:sz="0" w:space="0" w:color="auto"/>
                    <w:bottom w:val="none" w:sz="0" w:space="0" w:color="auto"/>
                    <w:right w:val="none" w:sz="0" w:space="0" w:color="auto"/>
                  </w:divBdr>
                  <w:divsChild>
                    <w:div w:id="12515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664783">
      <w:bodyDiv w:val="1"/>
      <w:marLeft w:val="0"/>
      <w:marRight w:val="0"/>
      <w:marTop w:val="0"/>
      <w:marBottom w:val="0"/>
      <w:divBdr>
        <w:top w:val="none" w:sz="0" w:space="0" w:color="auto"/>
        <w:left w:val="none" w:sz="0" w:space="0" w:color="auto"/>
        <w:bottom w:val="none" w:sz="0" w:space="0" w:color="auto"/>
        <w:right w:val="none" w:sz="0" w:space="0" w:color="auto"/>
      </w:divBdr>
    </w:div>
    <w:div w:id="394278833">
      <w:bodyDiv w:val="1"/>
      <w:marLeft w:val="0"/>
      <w:marRight w:val="0"/>
      <w:marTop w:val="0"/>
      <w:marBottom w:val="0"/>
      <w:divBdr>
        <w:top w:val="none" w:sz="0" w:space="0" w:color="auto"/>
        <w:left w:val="none" w:sz="0" w:space="0" w:color="auto"/>
        <w:bottom w:val="none" w:sz="0" w:space="0" w:color="auto"/>
        <w:right w:val="none" w:sz="0" w:space="0" w:color="auto"/>
      </w:divBdr>
    </w:div>
    <w:div w:id="487524682">
      <w:bodyDiv w:val="1"/>
      <w:marLeft w:val="0"/>
      <w:marRight w:val="0"/>
      <w:marTop w:val="0"/>
      <w:marBottom w:val="0"/>
      <w:divBdr>
        <w:top w:val="none" w:sz="0" w:space="0" w:color="auto"/>
        <w:left w:val="none" w:sz="0" w:space="0" w:color="auto"/>
        <w:bottom w:val="none" w:sz="0" w:space="0" w:color="auto"/>
        <w:right w:val="none" w:sz="0" w:space="0" w:color="auto"/>
      </w:divBdr>
      <w:divsChild>
        <w:div w:id="81535316">
          <w:marLeft w:val="0"/>
          <w:marRight w:val="0"/>
          <w:marTop w:val="0"/>
          <w:marBottom w:val="0"/>
          <w:divBdr>
            <w:top w:val="none" w:sz="0" w:space="0" w:color="auto"/>
            <w:left w:val="none" w:sz="0" w:space="0" w:color="auto"/>
            <w:bottom w:val="none" w:sz="0" w:space="0" w:color="auto"/>
            <w:right w:val="none" w:sz="0" w:space="0" w:color="auto"/>
          </w:divBdr>
          <w:divsChild>
            <w:div w:id="1349867766">
              <w:marLeft w:val="0"/>
              <w:marRight w:val="0"/>
              <w:marTop w:val="0"/>
              <w:marBottom w:val="0"/>
              <w:divBdr>
                <w:top w:val="none" w:sz="0" w:space="0" w:color="auto"/>
                <w:left w:val="none" w:sz="0" w:space="0" w:color="auto"/>
                <w:bottom w:val="none" w:sz="0" w:space="0" w:color="auto"/>
                <w:right w:val="none" w:sz="0" w:space="0" w:color="auto"/>
              </w:divBdr>
              <w:divsChild>
                <w:div w:id="1293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162512">
      <w:bodyDiv w:val="1"/>
      <w:marLeft w:val="0"/>
      <w:marRight w:val="0"/>
      <w:marTop w:val="0"/>
      <w:marBottom w:val="0"/>
      <w:divBdr>
        <w:top w:val="none" w:sz="0" w:space="0" w:color="auto"/>
        <w:left w:val="none" w:sz="0" w:space="0" w:color="auto"/>
        <w:bottom w:val="none" w:sz="0" w:space="0" w:color="auto"/>
        <w:right w:val="none" w:sz="0" w:space="0" w:color="auto"/>
      </w:divBdr>
      <w:divsChild>
        <w:div w:id="1587570519">
          <w:marLeft w:val="0"/>
          <w:marRight w:val="0"/>
          <w:marTop w:val="0"/>
          <w:marBottom w:val="0"/>
          <w:divBdr>
            <w:top w:val="none" w:sz="0" w:space="0" w:color="auto"/>
            <w:left w:val="none" w:sz="0" w:space="0" w:color="auto"/>
            <w:bottom w:val="none" w:sz="0" w:space="0" w:color="auto"/>
            <w:right w:val="none" w:sz="0" w:space="0" w:color="auto"/>
          </w:divBdr>
          <w:divsChild>
            <w:div w:id="378669322">
              <w:marLeft w:val="0"/>
              <w:marRight w:val="0"/>
              <w:marTop w:val="0"/>
              <w:marBottom w:val="0"/>
              <w:divBdr>
                <w:top w:val="none" w:sz="0" w:space="0" w:color="auto"/>
                <w:left w:val="none" w:sz="0" w:space="0" w:color="auto"/>
                <w:bottom w:val="none" w:sz="0" w:space="0" w:color="auto"/>
                <w:right w:val="none" w:sz="0" w:space="0" w:color="auto"/>
              </w:divBdr>
              <w:divsChild>
                <w:div w:id="17688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96642">
      <w:bodyDiv w:val="1"/>
      <w:marLeft w:val="0"/>
      <w:marRight w:val="0"/>
      <w:marTop w:val="0"/>
      <w:marBottom w:val="0"/>
      <w:divBdr>
        <w:top w:val="none" w:sz="0" w:space="0" w:color="auto"/>
        <w:left w:val="none" w:sz="0" w:space="0" w:color="auto"/>
        <w:bottom w:val="none" w:sz="0" w:space="0" w:color="auto"/>
        <w:right w:val="none" w:sz="0" w:space="0" w:color="auto"/>
      </w:divBdr>
      <w:divsChild>
        <w:div w:id="1974943959">
          <w:marLeft w:val="0"/>
          <w:marRight w:val="0"/>
          <w:marTop w:val="0"/>
          <w:marBottom w:val="0"/>
          <w:divBdr>
            <w:top w:val="none" w:sz="0" w:space="0" w:color="auto"/>
            <w:left w:val="none" w:sz="0" w:space="0" w:color="auto"/>
            <w:bottom w:val="none" w:sz="0" w:space="0" w:color="auto"/>
            <w:right w:val="none" w:sz="0" w:space="0" w:color="auto"/>
          </w:divBdr>
          <w:divsChild>
            <w:div w:id="722022720">
              <w:marLeft w:val="0"/>
              <w:marRight w:val="0"/>
              <w:marTop w:val="0"/>
              <w:marBottom w:val="0"/>
              <w:divBdr>
                <w:top w:val="none" w:sz="0" w:space="0" w:color="auto"/>
                <w:left w:val="none" w:sz="0" w:space="0" w:color="auto"/>
                <w:bottom w:val="none" w:sz="0" w:space="0" w:color="auto"/>
                <w:right w:val="none" w:sz="0" w:space="0" w:color="auto"/>
              </w:divBdr>
              <w:divsChild>
                <w:div w:id="5331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37490">
      <w:bodyDiv w:val="1"/>
      <w:marLeft w:val="0"/>
      <w:marRight w:val="0"/>
      <w:marTop w:val="0"/>
      <w:marBottom w:val="0"/>
      <w:divBdr>
        <w:top w:val="none" w:sz="0" w:space="0" w:color="auto"/>
        <w:left w:val="none" w:sz="0" w:space="0" w:color="auto"/>
        <w:bottom w:val="none" w:sz="0" w:space="0" w:color="auto"/>
        <w:right w:val="none" w:sz="0" w:space="0" w:color="auto"/>
      </w:divBdr>
      <w:divsChild>
        <w:div w:id="1439444666">
          <w:marLeft w:val="-720"/>
          <w:marRight w:val="0"/>
          <w:marTop w:val="0"/>
          <w:marBottom w:val="0"/>
          <w:divBdr>
            <w:top w:val="none" w:sz="0" w:space="0" w:color="auto"/>
            <w:left w:val="none" w:sz="0" w:space="0" w:color="auto"/>
            <w:bottom w:val="none" w:sz="0" w:space="0" w:color="auto"/>
            <w:right w:val="none" w:sz="0" w:space="0" w:color="auto"/>
          </w:divBdr>
        </w:div>
      </w:divsChild>
    </w:div>
    <w:div w:id="664746707">
      <w:bodyDiv w:val="1"/>
      <w:marLeft w:val="0"/>
      <w:marRight w:val="0"/>
      <w:marTop w:val="0"/>
      <w:marBottom w:val="0"/>
      <w:divBdr>
        <w:top w:val="none" w:sz="0" w:space="0" w:color="auto"/>
        <w:left w:val="none" w:sz="0" w:space="0" w:color="auto"/>
        <w:bottom w:val="none" w:sz="0" w:space="0" w:color="auto"/>
        <w:right w:val="none" w:sz="0" w:space="0" w:color="auto"/>
      </w:divBdr>
    </w:div>
    <w:div w:id="933973656">
      <w:bodyDiv w:val="1"/>
      <w:marLeft w:val="0"/>
      <w:marRight w:val="0"/>
      <w:marTop w:val="0"/>
      <w:marBottom w:val="0"/>
      <w:divBdr>
        <w:top w:val="none" w:sz="0" w:space="0" w:color="auto"/>
        <w:left w:val="none" w:sz="0" w:space="0" w:color="auto"/>
        <w:bottom w:val="none" w:sz="0" w:space="0" w:color="auto"/>
        <w:right w:val="none" w:sz="0" w:space="0" w:color="auto"/>
      </w:divBdr>
      <w:divsChild>
        <w:div w:id="1513908109">
          <w:marLeft w:val="0"/>
          <w:marRight w:val="0"/>
          <w:marTop w:val="0"/>
          <w:marBottom w:val="0"/>
          <w:divBdr>
            <w:top w:val="none" w:sz="0" w:space="0" w:color="auto"/>
            <w:left w:val="none" w:sz="0" w:space="0" w:color="auto"/>
            <w:bottom w:val="none" w:sz="0" w:space="0" w:color="auto"/>
            <w:right w:val="none" w:sz="0" w:space="0" w:color="auto"/>
          </w:divBdr>
          <w:divsChild>
            <w:div w:id="1834834572">
              <w:marLeft w:val="0"/>
              <w:marRight w:val="0"/>
              <w:marTop w:val="0"/>
              <w:marBottom w:val="0"/>
              <w:divBdr>
                <w:top w:val="none" w:sz="0" w:space="0" w:color="auto"/>
                <w:left w:val="none" w:sz="0" w:space="0" w:color="auto"/>
                <w:bottom w:val="none" w:sz="0" w:space="0" w:color="auto"/>
                <w:right w:val="none" w:sz="0" w:space="0" w:color="auto"/>
              </w:divBdr>
              <w:divsChild>
                <w:div w:id="4628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922373">
      <w:bodyDiv w:val="1"/>
      <w:marLeft w:val="0"/>
      <w:marRight w:val="0"/>
      <w:marTop w:val="0"/>
      <w:marBottom w:val="0"/>
      <w:divBdr>
        <w:top w:val="none" w:sz="0" w:space="0" w:color="auto"/>
        <w:left w:val="none" w:sz="0" w:space="0" w:color="auto"/>
        <w:bottom w:val="none" w:sz="0" w:space="0" w:color="auto"/>
        <w:right w:val="none" w:sz="0" w:space="0" w:color="auto"/>
      </w:divBdr>
      <w:divsChild>
        <w:div w:id="1309170529">
          <w:marLeft w:val="0"/>
          <w:marRight w:val="0"/>
          <w:marTop w:val="0"/>
          <w:marBottom w:val="0"/>
          <w:divBdr>
            <w:top w:val="none" w:sz="0" w:space="0" w:color="auto"/>
            <w:left w:val="none" w:sz="0" w:space="0" w:color="auto"/>
            <w:bottom w:val="none" w:sz="0" w:space="0" w:color="auto"/>
            <w:right w:val="none" w:sz="0" w:space="0" w:color="auto"/>
          </w:divBdr>
          <w:divsChild>
            <w:div w:id="1916234311">
              <w:marLeft w:val="0"/>
              <w:marRight w:val="0"/>
              <w:marTop w:val="0"/>
              <w:marBottom w:val="0"/>
              <w:divBdr>
                <w:top w:val="none" w:sz="0" w:space="0" w:color="auto"/>
                <w:left w:val="none" w:sz="0" w:space="0" w:color="auto"/>
                <w:bottom w:val="none" w:sz="0" w:space="0" w:color="auto"/>
                <w:right w:val="none" w:sz="0" w:space="0" w:color="auto"/>
              </w:divBdr>
              <w:divsChild>
                <w:div w:id="197154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656667">
      <w:bodyDiv w:val="1"/>
      <w:marLeft w:val="0"/>
      <w:marRight w:val="0"/>
      <w:marTop w:val="0"/>
      <w:marBottom w:val="0"/>
      <w:divBdr>
        <w:top w:val="none" w:sz="0" w:space="0" w:color="auto"/>
        <w:left w:val="none" w:sz="0" w:space="0" w:color="auto"/>
        <w:bottom w:val="none" w:sz="0" w:space="0" w:color="auto"/>
        <w:right w:val="none" w:sz="0" w:space="0" w:color="auto"/>
      </w:divBdr>
      <w:divsChild>
        <w:div w:id="290014618">
          <w:marLeft w:val="-720"/>
          <w:marRight w:val="0"/>
          <w:marTop w:val="0"/>
          <w:marBottom w:val="0"/>
          <w:divBdr>
            <w:top w:val="none" w:sz="0" w:space="0" w:color="auto"/>
            <w:left w:val="none" w:sz="0" w:space="0" w:color="auto"/>
            <w:bottom w:val="none" w:sz="0" w:space="0" w:color="auto"/>
            <w:right w:val="none" w:sz="0" w:space="0" w:color="auto"/>
          </w:divBdr>
        </w:div>
      </w:divsChild>
    </w:div>
    <w:div w:id="1308706011">
      <w:bodyDiv w:val="1"/>
      <w:marLeft w:val="0"/>
      <w:marRight w:val="0"/>
      <w:marTop w:val="0"/>
      <w:marBottom w:val="0"/>
      <w:divBdr>
        <w:top w:val="none" w:sz="0" w:space="0" w:color="auto"/>
        <w:left w:val="none" w:sz="0" w:space="0" w:color="auto"/>
        <w:bottom w:val="none" w:sz="0" w:space="0" w:color="auto"/>
        <w:right w:val="none" w:sz="0" w:space="0" w:color="auto"/>
      </w:divBdr>
      <w:divsChild>
        <w:div w:id="605117115">
          <w:marLeft w:val="0"/>
          <w:marRight w:val="0"/>
          <w:marTop w:val="0"/>
          <w:marBottom w:val="0"/>
          <w:divBdr>
            <w:top w:val="none" w:sz="0" w:space="0" w:color="auto"/>
            <w:left w:val="none" w:sz="0" w:space="0" w:color="auto"/>
            <w:bottom w:val="none" w:sz="0" w:space="0" w:color="auto"/>
            <w:right w:val="none" w:sz="0" w:space="0" w:color="auto"/>
          </w:divBdr>
          <w:divsChild>
            <w:div w:id="1336110766">
              <w:marLeft w:val="0"/>
              <w:marRight w:val="0"/>
              <w:marTop w:val="0"/>
              <w:marBottom w:val="0"/>
              <w:divBdr>
                <w:top w:val="none" w:sz="0" w:space="0" w:color="auto"/>
                <w:left w:val="none" w:sz="0" w:space="0" w:color="auto"/>
                <w:bottom w:val="none" w:sz="0" w:space="0" w:color="auto"/>
                <w:right w:val="none" w:sz="0" w:space="0" w:color="auto"/>
              </w:divBdr>
              <w:divsChild>
                <w:div w:id="4462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38490">
      <w:bodyDiv w:val="1"/>
      <w:marLeft w:val="0"/>
      <w:marRight w:val="0"/>
      <w:marTop w:val="0"/>
      <w:marBottom w:val="0"/>
      <w:divBdr>
        <w:top w:val="none" w:sz="0" w:space="0" w:color="auto"/>
        <w:left w:val="none" w:sz="0" w:space="0" w:color="auto"/>
        <w:bottom w:val="none" w:sz="0" w:space="0" w:color="auto"/>
        <w:right w:val="none" w:sz="0" w:space="0" w:color="auto"/>
      </w:divBdr>
    </w:div>
    <w:div w:id="1327594723">
      <w:bodyDiv w:val="1"/>
      <w:marLeft w:val="0"/>
      <w:marRight w:val="0"/>
      <w:marTop w:val="0"/>
      <w:marBottom w:val="0"/>
      <w:divBdr>
        <w:top w:val="none" w:sz="0" w:space="0" w:color="auto"/>
        <w:left w:val="none" w:sz="0" w:space="0" w:color="auto"/>
        <w:bottom w:val="none" w:sz="0" w:space="0" w:color="auto"/>
        <w:right w:val="none" w:sz="0" w:space="0" w:color="auto"/>
      </w:divBdr>
      <w:divsChild>
        <w:div w:id="30804664">
          <w:marLeft w:val="0"/>
          <w:marRight w:val="0"/>
          <w:marTop w:val="0"/>
          <w:marBottom w:val="0"/>
          <w:divBdr>
            <w:top w:val="none" w:sz="0" w:space="0" w:color="auto"/>
            <w:left w:val="none" w:sz="0" w:space="0" w:color="auto"/>
            <w:bottom w:val="none" w:sz="0" w:space="0" w:color="auto"/>
            <w:right w:val="none" w:sz="0" w:space="0" w:color="auto"/>
          </w:divBdr>
          <w:divsChild>
            <w:div w:id="1876192364">
              <w:marLeft w:val="0"/>
              <w:marRight w:val="0"/>
              <w:marTop w:val="0"/>
              <w:marBottom w:val="0"/>
              <w:divBdr>
                <w:top w:val="none" w:sz="0" w:space="0" w:color="auto"/>
                <w:left w:val="none" w:sz="0" w:space="0" w:color="auto"/>
                <w:bottom w:val="none" w:sz="0" w:space="0" w:color="auto"/>
                <w:right w:val="none" w:sz="0" w:space="0" w:color="auto"/>
              </w:divBdr>
              <w:divsChild>
                <w:div w:id="8914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716388">
      <w:bodyDiv w:val="1"/>
      <w:marLeft w:val="0"/>
      <w:marRight w:val="0"/>
      <w:marTop w:val="0"/>
      <w:marBottom w:val="0"/>
      <w:divBdr>
        <w:top w:val="none" w:sz="0" w:space="0" w:color="auto"/>
        <w:left w:val="none" w:sz="0" w:space="0" w:color="auto"/>
        <w:bottom w:val="none" w:sz="0" w:space="0" w:color="auto"/>
        <w:right w:val="none" w:sz="0" w:space="0" w:color="auto"/>
      </w:divBdr>
      <w:divsChild>
        <w:div w:id="1629772488">
          <w:marLeft w:val="0"/>
          <w:marRight w:val="0"/>
          <w:marTop w:val="0"/>
          <w:marBottom w:val="0"/>
          <w:divBdr>
            <w:top w:val="none" w:sz="0" w:space="0" w:color="auto"/>
            <w:left w:val="none" w:sz="0" w:space="0" w:color="auto"/>
            <w:bottom w:val="none" w:sz="0" w:space="0" w:color="auto"/>
            <w:right w:val="none" w:sz="0" w:space="0" w:color="auto"/>
          </w:divBdr>
          <w:divsChild>
            <w:div w:id="1175193883">
              <w:marLeft w:val="0"/>
              <w:marRight w:val="0"/>
              <w:marTop w:val="0"/>
              <w:marBottom w:val="0"/>
              <w:divBdr>
                <w:top w:val="none" w:sz="0" w:space="0" w:color="auto"/>
                <w:left w:val="none" w:sz="0" w:space="0" w:color="auto"/>
                <w:bottom w:val="none" w:sz="0" w:space="0" w:color="auto"/>
                <w:right w:val="none" w:sz="0" w:space="0" w:color="auto"/>
              </w:divBdr>
              <w:divsChild>
                <w:div w:id="133741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080397">
      <w:bodyDiv w:val="1"/>
      <w:marLeft w:val="0"/>
      <w:marRight w:val="0"/>
      <w:marTop w:val="0"/>
      <w:marBottom w:val="0"/>
      <w:divBdr>
        <w:top w:val="none" w:sz="0" w:space="0" w:color="auto"/>
        <w:left w:val="none" w:sz="0" w:space="0" w:color="auto"/>
        <w:bottom w:val="none" w:sz="0" w:space="0" w:color="auto"/>
        <w:right w:val="none" w:sz="0" w:space="0" w:color="auto"/>
      </w:divBdr>
    </w:div>
    <w:div w:id="1991321809">
      <w:bodyDiv w:val="1"/>
      <w:marLeft w:val="0"/>
      <w:marRight w:val="0"/>
      <w:marTop w:val="0"/>
      <w:marBottom w:val="0"/>
      <w:divBdr>
        <w:top w:val="none" w:sz="0" w:space="0" w:color="auto"/>
        <w:left w:val="none" w:sz="0" w:space="0" w:color="auto"/>
        <w:bottom w:val="none" w:sz="0" w:space="0" w:color="auto"/>
        <w:right w:val="none" w:sz="0" w:space="0" w:color="auto"/>
      </w:divBdr>
      <w:divsChild>
        <w:div w:id="474756967">
          <w:marLeft w:val="0"/>
          <w:marRight w:val="0"/>
          <w:marTop w:val="0"/>
          <w:marBottom w:val="0"/>
          <w:divBdr>
            <w:top w:val="none" w:sz="0" w:space="0" w:color="auto"/>
            <w:left w:val="none" w:sz="0" w:space="0" w:color="auto"/>
            <w:bottom w:val="none" w:sz="0" w:space="0" w:color="auto"/>
            <w:right w:val="none" w:sz="0" w:space="0" w:color="auto"/>
          </w:divBdr>
          <w:divsChild>
            <w:div w:id="1251500390">
              <w:marLeft w:val="0"/>
              <w:marRight w:val="0"/>
              <w:marTop w:val="0"/>
              <w:marBottom w:val="0"/>
              <w:divBdr>
                <w:top w:val="none" w:sz="0" w:space="0" w:color="auto"/>
                <w:left w:val="none" w:sz="0" w:space="0" w:color="auto"/>
                <w:bottom w:val="none" w:sz="0" w:space="0" w:color="auto"/>
                <w:right w:val="none" w:sz="0" w:space="0" w:color="auto"/>
              </w:divBdr>
              <w:divsChild>
                <w:div w:id="7250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58322">
      <w:bodyDiv w:val="1"/>
      <w:marLeft w:val="0"/>
      <w:marRight w:val="0"/>
      <w:marTop w:val="0"/>
      <w:marBottom w:val="0"/>
      <w:divBdr>
        <w:top w:val="none" w:sz="0" w:space="0" w:color="auto"/>
        <w:left w:val="none" w:sz="0" w:space="0" w:color="auto"/>
        <w:bottom w:val="none" w:sz="0" w:space="0" w:color="auto"/>
        <w:right w:val="none" w:sz="0" w:space="0" w:color="auto"/>
      </w:divBdr>
      <w:divsChild>
        <w:div w:id="630480972">
          <w:marLeft w:val="0"/>
          <w:marRight w:val="0"/>
          <w:marTop w:val="0"/>
          <w:marBottom w:val="0"/>
          <w:divBdr>
            <w:top w:val="none" w:sz="0" w:space="0" w:color="auto"/>
            <w:left w:val="none" w:sz="0" w:space="0" w:color="auto"/>
            <w:bottom w:val="none" w:sz="0" w:space="0" w:color="auto"/>
            <w:right w:val="none" w:sz="0" w:space="0" w:color="auto"/>
          </w:divBdr>
          <w:divsChild>
            <w:div w:id="1779376648">
              <w:marLeft w:val="0"/>
              <w:marRight w:val="0"/>
              <w:marTop w:val="0"/>
              <w:marBottom w:val="0"/>
              <w:divBdr>
                <w:top w:val="none" w:sz="0" w:space="0" w:color="auto"/>
                <w:left w:val="none" w:sz="0" w:space="0" w:color="auto"/>
                <w:bottom w:val="none" w:sz="0" w:space="0" w:color="auto"/>
                <w:right w:val="none" w:sz="0" w:space="0" w:color="auto"/>
              </w:divBdr>
              <w:divsChild>
                <w:div w:id="154934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122739">
      <w:bodyDiv w:val="1"/>
      <w:marLeft w:val="0"/>
      <w:marRight w:val="0"/>
      <w:marTop w:val="0"/>
      <w:marBottom w:val="0"/>
      <w:divBdr>
        <w:top w:val="none" w:sz="0" w:space="0" w:color="auto"/>
        <w:left w:val="none" w:sz="0" w:space="0" w:color="auto"/>
        <w:bottom w:val="none" w:sz="0" w:space="0" w:color="auto"/>
        <w:right w:val="none" w:sz="0" w:space="0" w:color="auto"/>
      </w:divBdr>
      <w:divsChild>
        <w:div w:id="1627248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d.gov/raisethebar/educator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A5211F9A87B2844BC54F6001BF19077" ma:contentTypeVersion="4" ma:contentTypeDescription="Create a new document." ma:contentTypeScope="" ma:versionID="5c021a257ac15bd59a79298f4cca0db1">
  <xsd:schema xmlns:xsd="http://www.w3.org/2001/XMLSchema" xmlns:xs="http://www.w3.org/2001/XMLSchema" xmlns:p="http://schemas.microsoft.com/office/2006/metadata/properties" xmlns:ns2="b8b1b990-21e5-4727-a0ee-bf53ce52ed08" targetNamespace="http://schemas.microsoft.com/office/2006/metadata/properties" ma:root="true" ma:fieldsID="aeb9e6f62249d712b2fcb201cca08bdf" ns2:_="">
    <xsd:import namespace="b8b1b990-21e5-4727-a0ee-bf53ce52ed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b1b990-21e5-4727-a0ee-bf53ce52ed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DC9B15-EEC4-4110-9AE3-2DCE7C568CD0}">
  <ds:schemaRefs>
    <ds:schemaRef ds:uri="http://schemas.openxmlformats.org/officeDocument/2006/bibliography"/>
  </ds:schemaRefs>
</ds:datastoreItem>
</file>

<file path=customXml/itemProps2.xml><?xml version="1.0" encoding="utf-8"?>
<ds:datastoreItem xmlns:ds="http://schemas.openxmlformats.org/officeDocument/2006/customXml" ds:itemID="{052A962E-E65D-4292-A455-CE86603E4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b1b990-21e5-4727-a0ee-bf53ce52e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44C799-4226-439B-B59C-30F7936A49B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F3AC7A-7A3E-4B5C-B739-37BEE9EEC3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6666</Words>
  <Characters>39934</Characters>
  <Application>Microsoft Office Word</Application>
  <DocSecurity>0</DocSecurity>
  <Lines>676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46464</CharactersWithSpaces>
  <SharedDoc>false</SharedDoc>
  <HLinks>
    <vt:vector size="60" baseType="variant">
      <vt:variant>
        <vt:i4>5636103</vt:i4>
      </vt:variant>
      <vt:variant>
        <vt:i4>27</vt:i4>
      </vt:variant>
      <vt:variant>
        <vt:i4>0</vt:i4>
      </vt:variant>
      <vt:variant>
        <vt:i4>5</vt:i4>
      </vt:variant>
      <vt:variant>
        <vt:lpwstr>https://www.ed.gov/raisethebar/educators</vt:lpwstr>
      </vt:variant>
      <vt:variant>
        <vt:lpwstr/>
      </vt:variant>
      <vt:variant>
        <vt:i4>65604</vt:i4>
      </vt:variant>
      <vt:variant>
        <vt:i4>24</vt:i4>
      </vt:variant>
      <vt:variant>
        <vt:i4>0</vt:i4>
      </vt:variant>
      <vt:variant>
        <vt:i4>5</vt:i4>
      </vt:variant>
      <vt:variant>
        <vt:lpwstr>https://doi.org/10.1080/15348458.2023.2298737</vt:lpwstr>
      </vt:variant>
      <vt:variant>
        <vt:lpwstr/>
      </vt:variant>
      <vt:variant>
        <vt:i4>3145829</vt:i4>
      </vt:variant>
      <vt:variant>
        <vt:i4>21</vt:i4>
      </vt:variant>
      <vt:variant>
        <vt:i4>0</vt:i4>
      </vt:variant>
      <vt:variant>
        <vt:i4>5</vt:i4>
      </vt:variant>
      <vt:variant>
        <vt:lpwstr>https://tea.texas.gov/texas-educators/educator-initiatives-and-performance/teacher-shortage-areas-2023-2024</vt:lpwstr>
      </vt:variant>
      <vt:variant>
        <vt:lpwstr/>
      </vt:variant>
      <vt:variant>
        <vt:i4>2949176</vt:i4>
      </vt:variant>
      <vt:variant>
        <vt:i4>18</vt:i4>
      </vt:variant>
      <vt:variant>
        <vt:i4>0</vt:i4>
      </vt:variant>
      <vt:variant>
        <vt:i4>5</vt:i4>
      </vt:variant>
      <vt:variant>
        <vt:lpwstr>http://www.nctaf.org/NCTAFWhoWillTeach.pdf.pdf</vt:lpwstr>
      </vt:variant>
      <vt:variant>
        <vt:lpwstr/>
      </vt:variant>
      <vt:variant>
        <vt:i4>8257572</vt:i4>
      </vt:variant>
      <vt:variant>
        <vt:i4>15</vt:i4>
      </vt:variant>
      <vt:variant>
        <vt:i4>0</vt:i4>
      </vt:variant>
      <vt:variant>
        <vt:i4>5</vt:i4>
      </vt:variant>
      <vt:variant>
        <vt:lpwstr>https://search.informit.org/doi/10.3316/informit.5934083660756</vt:lpwstr>
      </vt:variant>
      <vt:variant>
        <vt:lpwstr/>
      </vt:variant>
      <vt:variant>
        <vt:i4>5308420</vt:i4>
      </vt:variant>
      <vt:variant>
        <vt:i4>12</vt:i4>
      </vt:variant>
      <vt:variant>
        <vt:i4>0</vt:i4>
      </vt:variant>
      <vt:variant>
        <vt:i4>5</vt:i4>
      </vt:variant>
      <vt:variant>
        <vt:lpwstr>https://doi.org/10.1136/bmj.a1035</vt:lpwstr>
      </vt:variant>
      <vt:variant>
        <vt:lpwstr/>
      </vt:variant>
      <vt:variant>
        <vt:i4>1769564</vt:i4>
      </vt:variant>
      <vt:variant>
        <vt:i4>9</vt:i4>
      </vt:variant>
      <vt:variant>
        <vt:i4>0</vt:i4>
      </vt:variant>
      <vt:variant>
        <vt:i4>5</vt:i4>
      </vt:variant>
      <vt:variant>
        <vt:lpwstr>https://doi.org/10.3102/00028312038003499</vt:lpwstr>
      </vt:variant>
      <vt:variant>
        <vt:lpwstr/>
      </vt:variant>
      <vt:variant>
        <vt:i4>4915214</vt:i4>
      </vt:variant>
      <vt:variant>
        <vt:i4>6</vt:i4>
      </vt:variant>
      <vt:variant>
        <vt:i4>0</vt:i4>
      </vt:variant>
      <vt:variant>
        <vt:i4>5</vt:i4>
      </vt:variant>
      <vt:variant>
        <vt:lpwstr>https://doi.org/10.14507/epaa.v12n42.2004</vt:lpwstr>
      </vt:variant>
      <vt:variant>
        <vt:lpwstr/>
      </vt:variant>
      <vt:variant>
        <vt:i4>6881403</vt:i4>
      </vt:variant>
      <vt:variant>
        <vt:i4>3</vt:i4>
      </vt:variant>
      <vt:variant>
        <vt:i4>0</vt:i4>
      </vt:variant>
      <vt:variant>
        <vt:i4>5</vt:i4>
      </vt:variant>
      <vt:variant>
        <vt:lpwstr>http://dx.doi.org/10.14507/epaa.27.3699</vt:lpwstr>
      </vt:variant>
      <vt:variant>
        <vt:lpwstr/>
      </vt:variant>
      <vt:variant>
        <vt:i4>4653077</vt:i4>
      </vt:variant>
      <vt:variant>
        <vt:i4>0</vt:i4>
      </vt:variant>
      <vt:variant>
        <vt:i4>0</vt:i4>
      </vt:variant>
      <vt:variant>
        <vt:i4>5</vt:i4>
      </vt:variant>
      <vt:variant>
        <vt:lpwstr>https://doi.org/10.1016/j.sapharm.2020.02.005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2026-04-01T13:32:00Z</dcterms:created>
  <dcterms:modified xsi:type="dcterms:W3CDTF">2026-04-01T13:43:00Z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documentId_1710</vt:lpwstr>
  </property>
  <property fmtid="{D5CDD505-2E9C-101B-9397-08002B2CF9AE}" pid="3" name="grammarly_documentContext">
    <vt:lpwstr>{"goals":[],"domain":"general","emotions":[],"dialect":"american"}</vt:lpwstr>
  </property>
  <property fmtid="{D5CDD505-2E9C-101B-9397-08002B2CF9AE}" pid="4" name="ContentTypeId">
    <vt:lpwstr>0x0101004A5211F9A87B2844BC54F6001BF19077</vt:lpwstr>
  </property>
</Properties>
</file>