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7C3D7" w14:textId="77777777" w:rsidR="00665DA6" w:rsidRDefault="00665DA6" w:rsidP="00665DA6">
      <w:pPr>
        <w:spacing w:after="0" w:line="240" w:lineRule="auto"/>
        <w:jc w:val="center"/>
        <w:rPr>
          <w:rFonts w:ascii="Times New Roman" w:eastAsia="Times New Roman" w:hAnsi="Times New Roman" w:cs="Times New Roman"/>
          <w:b/>
          <w:bCs/>
        </w:rPr>
      </w:pPr>
      <w:r w:rsidRPr="15F290EC">
        <w:rPr>
          <w:rFonts w:ascii="Times New Roman" w:eastAsia="Times New Roman" w:hAnsi="Times New Roman" w:cs="Times New Roman"/>
          <w:b/>
          <w:bCs/>
        </w:rPr>
        <w:t>AI in the Three Circle Model of Agricultural Education: A Quantitative Analysis</w:t>
      </w:r>
    </w:p>
    <w:p w14:paraId="73701364" w14:textId="77777777" w:rsidR="00E265E4" w:rsidRDefault="00E265E4" w:rsidP="00665DA6">
      <w:pPr>
        <w:spacing w:after="0" w:line="240" w:lineRule="auto"/>
        <w:jc w:val="center"/>
        <w:rPr>
          <w:rFonts w:ascii="Times New Roman" w:eastAsia="Times New Roman" w:hAnsi="Times New Roman" w:cs="Times New Roman"/>
          <w:b/>
          <w:bCs/>
        </w:rPr>
      </w:pPr>
    </w:p>
    <w:p w14:paraId="275285D5" w14:textId="2DD653F4" w:rsidR="00E265E4" w:rsidRDefault="00E265E4" w:rsidP="00665DA6">
      <w:pPr>
        <w:spacing w:after="0" w:line="240" w:lineRule="auto"/>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Clarissa </w:t>
      </w:r>
      <w:r w:rsidRPr="00E265E4">
        <w:rPr>
          <w:rFonts w:ascii="Times New Roman" w:hAnsi="Times New Roman" w:cs="Times New Roman"/>
          <w:color w:val="000000"/>
          <w:shd w:val="clear" w:color="auto" w:fill="FFFFFF"/>
        </w:rPr>
        <w:t>Darby</w:t>
      </w:r>
      <w:r>
        <w:rPr>
          <w:rFonts w:ascii="Times New Roman" w:hAnsi="Times New Roman" w:cs="Times New Roman"/>
          <w:color w:val="000000"/>
          <w:shd w:val="clear" w:color="auto" w:fill="FFFFFF"/>
        </w:rPr>
        <w:t>, M.S.</w:t>
      </w:r>
      <w:r w:rsidRPr="00E265E4">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rPr>
        <w:t xml:space="preserve"> Ethan</w:t>
      </w:r>
      <w:r w:rsidRPr="00E265E4">
        <w:rPr>
          <w:rFonts w:ascii="Times New Roman" w:hAnsi="Times New Roman" w:cs="Times New Roman"/>
          <w:color w:val="000000"/>
          <w:shd w:val="clear" w:color="auto" w:fill="FFFFFF"/>
        </w:rPr>
        <w:t xml:space="preserve"> </w:t>
      </w:r>
      <w:proofErr w:type="spellStart"/>
      <w:r w:rsidRPr="00E265E4">
        <w:rPr>
          <w:rFonts w:ascii="Times New Roman" w:hAnsi="Times New Roman" w:cs="Times New Roman"/>
          <w:color w:val="000000"/>
          <w:shd w:val="clear" w:color="auto" w:fill="FFFFFF"/>
        </w:rPr>
        <w:t>Turegano</w:t>
      </w:r>
      <w:proofErr w:type="spellEnd"/>
      <w:r w:rsidRPr="00E265E4">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 xml:space="preserve">Krysti </w:t>
      </w:r>
      <w:r w:rsidRPr="00E265E4">
        <w:rPr>
          <w:rFonts w:ascii="Times New Roman" w:hAnsi="Times New Roman" w:cs="Times New Roman"/>
          <w:color w:val="000000"/>
          <w:shd w:val="clear" w:color="auto" w:fill="FFFFFF"/>
        </w:rPr>
        <w:t>Kelley</w:t>
      </w:r>
      <w:r>
        <w:rPr>
          <w:rFonts w:ascii="Times New Roman" w:hAnsi="Times New Roman" w:cs="Times New Roman"/>
          <w:color w:val="000000"/>
          <w:shd w:val="clear" w:color="auto" w:fill="FFFFFF"/>
        </w:rPr>
        <w:t>, M.S.</w:t>
      </w:r>
      <w:r w:rsidRPr="00E265E4">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 xml:space="preserve">Will </w:t>
      </w:r>
      <w:r w:rsidRPr="00E265E4">
        <w:rPr>
          <w:rFonts w:ascii="Times New Roman" w:hAnsi="Times New Roman" w:cs="Times New Roman"/>
          <w:color w:val="000000"/>
          <w:shd w:val="clear" w:color="auto" w:fill="FFFFFF"/>
        </w:rPr>
        <w:t>Doss</w:t>
      </w:r>
      <w:r>
        <w:rPr>
          <w:rFonts w:ascii="Times New Roman" w:hAnsi="Times New Roman" w:cs="Times New Roman"/>
          <w:color w:val="000000"/>
          <w:shd w:val="clear" w:color="auto" w:fill="FFFFFF"/>
        </w:rPr>
        <w:t>, Ph.D.</w:t>
      </w:r>
      <w:r w:rsidRPr="00E265E4">
        <w:rPr>
          <w:rFonts w:ascii="Times New Roman" w:hAnsi="Times New Roman" w:cs="Times New Roman"/>
          <w:color w:val="000000"/>
          <w:shd w:val="clear" w:color="auto" w:fill="FFFFFF"/>
        </w:rPr>
        <w:t xml:space="preserve">, &amp; </w:t>
      </w:r>
      <w:r>
        <w:rPr>
          <w:rFonts w:ascii="Times New Roman" w:hAnsi="Times New Roman" w:cs="Times New Roman"/>
          <w:color w:val="000000"/>
          <w:shd w:val="clear" w:color="auto" w:fill="FFFFFF"/>
        </w:rPr>
        <w:t xml:space="preserve">Lacey </w:t>
      </w:r>
      <w:r w:rsidRPr="00E265E4">
        <w:rPr>
          <w:rFonts w:ascii="Times New Roman" w:hAnsi="Times New Roman" w:cs="Times New Roman"/>
          <w:color w:val="000000"/>
          <w:shd w:val="clear" w:color="auto" w:fill="FFFFFF"/>
        </w:rPr>
        <w:t>Roberts-Hill</w:t>
      </w:r>
      <w:r>
        <w:rPr>
          <w:rFonts w:ascii="Times New Roman" w:hAnsi="Times New Roman" w:cs="Times New Roman"/>
          <w:color w:val="000000"/>
          <w:shd w:val="clear" w:color="auto" w:fill="FFFFFF"/>
        </w:rPr>
        <w:t xml:space="preserve">, Ph.D. </w:t>
      </w:r>
    </w:p>
    <w:p w14:paraId="75B9403C" w14:textId="77777777" w:rsidR="00E265E4" w:rsidRDefault="00E265E4" w:rsidP="00665DA6">
      <w:pPr>
        <w:spacing w:after="0" w:line="240" w:lineRule="auto"/>
        <w:jc w:val="center"/>
        <w:rPr>
          <w:rFonts w:ascii="Times New Roman" w:hAnsi="Times New Roman" w:cs="Times New Roman"/>
          <w:color w:val="000000"/>
          <w:shd w:val="clear" w:color="auto" w:fill="FFFFFF"/>
        </w:rPr>
      </w:pPr>
    </w:p>
    <w:p w14:paraId="73979F14" w14:textId="1D91F963" w:rsidR="00E265E4" w:rsidRPr="00E265E4" w:rsidRDefault="00E265E4" w:rsidP="00665DA6">
      <w:pPr>
        <w:spacing w:after="0" w:line="240" w:lineRule="auto"/>
        <w:jc w:val="center"/>
        <w:rPr>
          <w:rFonts w:ascii="Times New Roman" w:eastAsia="Times New Roman" w:hAnsi="Times New Roman" w:cs="Times New Roman"/>
          <w:b/>
          <w:bCs/>
        </w:rPr>
      </w:pPr>
      <w:r>
        <w:rPr>
          <w:rFonts w:ascii="Times New Roman" w:hAnsi="Times New Roman" w:cs="Times New Roman"/>
          <w:color w:val="000000"/>
          <w:shd w:val="clear" w:color="auto" w:fill="FFFFFF"/>
        </w:rPr>
        <w:t>Texas Tech University</w:t>
      </w:r>
    </w:p>
    <w:p w14:paraId="5500CF8B" w14:textId="77777777" w:rsidR="00665DA6" w:rsidRDefault="00665DA6" w:rsidP="00665DA6">
      <w:pPr>
        <w:spacing w:after="0" w:line="240" w:lineRule="auto"/>
        <w:rPr>
          <w:rFonts w:ascii="Times New Roman" w:eastAsia="Times New Roman" w:hAnsi="Times New Roman" w:cs="Times New Roman"/>
          <w:i/>
          <w:iCs/>
          <w:color w:val="000000" w:themeColor="text1"/>
        </w:rPr>
      </w:pPr>
    </w:p>
    <w:p w14:paraId="1B26E96E" w14:textId="199F946C" w:rsidR="00665DA6" w:rsidRDefault="00665DA6" w:rsidP="00665DA6">
      <w:pPr>
        <w:spacing w:after="0" w:line="240" w:lineRule="auto"/>
        <w:rPr>
          <w:rFonts w:ascii="Times New Roman" w:eastAsia="Times New Roman" w:hAnsi="Times New Roman" w:cs="Times New Roman"/>
          <w:i/>
          <w:iCs/>
          <w:color w:val="000000" w:themeColor="text1"/>
        </w:rPr>
      </w:pPr>
      <w:r>
        <w:rPr>
          <w:rFonts w:ascii="Times New Roman" w:eastAsia="Times New Roman" w:hAnsi="Times New Roman" w:cs="Times New Roman"/>
          <w:i/>
          <w:iCs/>
          <w:color w:val="000000" w:themeColor="text1"/>
        </w:rPr>
        <w:t>Artificial intelligence</w:t>
      </w:r>
      <w:r w:rsidR="002E3E4F">
        <w:rPr>
          <w:rFonts w:ascii="Times New Roman" w:eastAsia="Times New Roman" w:hAnsi="Times New Roman" w:cs="Times New Roman"/>
          <w:i/>
          <w:iCs/>
          <w:color w:val="000000" w:themeColor="text1"/>
        </w:rPr>
        <w:t xml:space="preserve"> (AI)</w:t>
      </w:r>
      <w:r>
        <w:rPr>
          <w:rFonts w:ascii="Times New Roman" w:eastAsia="Times New Roman" w:hAnsi="Times New Roman" w:cs="Times New Roman"/>
          <w:i/>
          <w:iCs/>
          <w:color w:val="000000" w:themeColor="text1"/>
        </w:rPr>
        <w:t xml:space="preserve"> has become a prominent tool in education; however, limited research has examined its adoption within specific disciplines, such as agricultural education. This study examined school-based agricultural education (SBAE) teachers’ use of AI across the three-circle model areas: classroom instruction, supervised agricultural experiences, and FFA. </w:t>
      </w:r>
      <w:r w:rsidR="00773A02">
        <w:rPr>
          <w:rFonts w:ascii="Times New Roman" w:eastAsia="Times New Roman" w:hAnsi="Times New Roman" w:cs="Times New Roman"/>
          <w:i/>
          <w:iCs/>
          <w:color w:val="000000" w:themeColor="text1"/>
        </w:rPr>
        <w:t>Using the theory of planned behavior, i</w:t>
      </w:r>
      <w:r>
        <w:rPr>
          <w:rFonts w:ascii="Times New Roman" w:eastAsia="Times New Roman" w:hAnsi="Times New Roman" w:cs="Times New Roman"/>
          <w:i/>
          <w:iCs/>
          <w:color w:val="000000" w:themeColor="text1"/>
        </w:rPr>
        <w:t>t also identified factors predicting AI us</w:t>
      </w:r>
      <w:r w:rsidR="00190F0C">
        <w:rPr>
          <w:rFonts w:ascii="Times New Roman" w:eastAsia="Times New Roman" w:hAnsi="Times New Roman" w:cs="Times New Roman"/>
          <w:i/>
          <w:iCs/>
          <w:color w:val="000000" w:themeColor="text1"/>
        </w:rPr>
        <w:t>age</w:t>
      </w:r>
      <w:r>
        <w:rPr>
          <w:rFonts w:ascii="Times New Roman" w:eastAsia="Times New Roman" w:hAnsi="Times New Roman" w:cs="Times New Roman"/>
          <w:i/>
          <w:iCs/>
          <w:color w:val="000000" w:themeColor="text1"/>
        </w:rPr>
        <w:t xml:space="preserve">. A sample of 162 SBAE teachers completed a survey measuring AI tool usage, attitudes, subjective norms, perceived behavioral control, and intentions to use AI. Results indicated that AI </w:t>
      </w:r>
      <w:r w:rsidR="00190F0C">
        <w:rPr>
          <w:rFonts w:ascii="Times New Roman" w:eastAsia="Times New Roman" w:hAnsi="Times New Roman" w:cs="Times New Roman"/>
          <w:i/>
          <w:iCs/>
          <w:color w:val="000000" w:themeColor="text1"/>
        </w:rPr>
        <w:t xml:space="preserve">usage </w:t>
      </w:r>
      <w:r>
        <w:rPr>
          <w:rFonts w:ascii="Times New Roman" w:eastAsia="Times New Roman" w:hAnsi="Times New Roman" w:cs="Times New Roman"/>
          <w:i/>
          <w:iCs/>
          <w:color w:val="000000" w:themeColor="text1"/>
        </w:rPr>
        <w:t>was most prominent in classroom and laboratory instruction. Teachers held favorable attitudes toward AI as a teacher-supported tool but expressed uncertainty about student-facing and FFA and SAE-related uses. Correlational and regression analyses revealed intention was the strongest predictor across all three circles. Perceived behavioral control significantly predicted classroom AI us</w:t>
      </w:r>
      <w:r w:rsidR="00190F0C">
        <w:rPr>
          <w:rFonts w:ascii="Times New Roman" w:eastAsia="Times New Roman" w:hAnsi="Times New Roman" w:cs="Times New Roman"/>
          <w:i/>
          <w:iCs/>
          <w:color w:val="000000" w:themeColor="text1"/>
        </w:rPr>
        <w:t>ag</w:t>
      </w:r>
      <w:r>
        <w:rPr>
          <w:rFonts w:ascii="Times New Roman" w:eastAsia="Times New Roman" w:hAnsi="Times New Roman" w:cs="Times New Roman"/>
          <w:i/>
          <w:iCs/>
          <w:color w:val="000000" w:themeColor="text1"/>
        </w:rPr>
        <w:t xml:space="preserve">e, and subjective norms significantly predicted AI usage in FFA and SAE. These findings suggest that AI adoption within SBAE is context-driven and influenced by distinct beliefs across program components. Targeted professional development, ethical guidance, and policy support are needed to address norms and constraints to promote responsible and balanced AI integration across all components of agricultural education. </w:t>
      </w:r>
    </w:p>
    <w:p w14:paraId="3ED5E3F2" w14:textId="77777777" w:rsidR="00665DA6" w:rsidRDefault="00665DA6" w:rsidP="00665DA6">
      <w:pPr>
        <w:spacing w:after="0" w:line="240" w:lineRule="auto"/>
        <w:rPr>
          <w:rFonts w:ascii="Times New Roman" w:eastAsia="Times New Roman" w:hAnsi="Times New Roman" w:cs="Times New Roman"/>
          <w:color w:val="000000" w:themeColor="text1"/>
        </w:rPr>
      </w:pPr>
    </w:p>
    <w:p w14:paraId="2E96A397" w14:textId="77777777" w:rsidR="00665DA6" w:rsidRDefault="00665DA6" w:rsidP="00665DA6">
      <w:pPr>
        <w:spacing w:after="0" w:line="240" w:lineRule="auto"/>
        <w:jc w:val="center"/>
        <w:rPr>
          <w:rFonts w:ascii="Times New Roman" w:eastAsia="Times New Roman" w:hAnsi="Times New Roman" w:cs="Times New Roman"/>
          <w:b/>
          <w:bCs/>
          <w:color w:val="000000" w:themeColor="text1"/>
        </w:rPr>
      </w:pPr>
      <w:r w:rsidRPr="15F290EC">
        <w:rPr>
          <w:rFonts w:ascii="Times New Roman" w:eastAsia="Times New Roman" w:hAnsi="Times New Roman" w:cs="Times New Roman"/>
          <w:b/>
          <w:bCs/>
          <w:color w:val="000000" w:themeColor="text1"/>
        </w:rPr>
        <w:t>Introduction/Theoretical Framework</w:t>
      </w:r>
    </w:p>
    <w:p w14:paraId="640EA82D" w14:textId="77777777" w:rsidR="00665DA6" w:rsidRDefault="00665DA6" w:rsidP="00665DA6">
      <w:pPr>
        <w:spacing w:after="0" w:line="240" w:lineRule="auto"/>
        <w:rPr>
          <w:rFonts w:ascii="Times New Roman" w:eastAsia="Times New Roman" w:hAnsi="Times New Roman" w:cs="Times New Roman"/>
          <w:b/>
          <w:bCs/>
          <w:color w:val="000000" w:themeColor="text1"/>
        </w:rPr>
      </w:pPr>
      <w:r w:rsidRPr="15F290EC">
        <w:rPr>
          <w:rFonts w:ascii="Times New Roman" w:eastAsia="Times New Roman" w:hAnsi="Times New Roman" w:cs="Times New Roman"/>
          <w:b/>
          <w:bCs/>
          <w:color w:val="000000" w:themeColor="text1"/>
        </w:rPr>
        <w:t xml:space="preserve"> </w:t>
      </w:r>
    </w:p>
    <w:p w14:paraId="2156BBC3" w14:textId="0F0040FF" w:rsidR="00665DA6" w:rsidRDefault="00665DA6" w:rsidP="00665DA6">
      <w:pPr>
        <w:spacing w:after="0" w:line="240" w:lineRule="auto"/>
        <w:ind w:firstLine="720"/>
        <w:rPr>
          <w:rFonts w:ascii="Times New Roman" w:eastAsia="Times New Roman" w:hAnsi="Times New Roman" w:cs="Times New Roman"/>
          <w:b/>
          <w:bCs/>
          <w:color w:val="000000" w:themeColor="text1"/>
        </w:rPr>
      </w:pPr>
      <w:r w:rsidRPr="00432408">
        <w:rPr>
          <w:rFonts w:ascii="Times New Roman" w:hAnsi="Times New Roman" w:cs="Times New Roman"/>
        </w:rPr>
        <w:t>Artificial intelligence (AI) is increasingly reshaping educational practice across K</w:t>
      </w:r>
      <w:r>
        <w:rPr>
          <w:rFonts w:ascii="Times New Roman" w:hAnsi="Times New Roman" w:cs="Times New Roman"/>
        </w:rPr>
        <w:t>-</w:t>
      </w:r>
      <w:r w:rsidRPr="00432408">
        <w:rPr>
          <w:rFonts w:ascii="Times New Roman" w:hAnsi="Times New Roman" w:cs="Times New Roman"/>
        </w:rPr>
        <w:t>12 and postsecondary contexts, influencing instructional design, assessment, and student support systems (Martin et al., 2023</w:t>
      </w:r>
      <w:r>
        <w:rPr>
          <w:rFonts w:ascii="Times New Roman" w:hAnsi="Times New Roman" w:cs="Times New Roman"/>
        </w:rPr>
        <w:t xml:space="preserve">; </w:t>
      </w:r>
      <w:r w:rsidRPr="00432408">
        <w:rPr>
          <w:rFonts w:ascii="Times New Roman" w:hAnsi="Times New Roman" w:cs="Times New Roman"/>
        </w:rPr>
        <w:t>Yau et al., 2022). AI-driven technologies are now used for tasks such as personalized learning, automated feedback, academic performance prediction, and instructio</w:t>
      </w:r>
      <w:r>
        <w:rPr>
          <w:rFonts w:ascii="Times New Roman" w:hAnsi="Times New Roman" w:cs="Times New Roman"/>
        </w:rPr>
        <w:t>n</w:t>
      </w:r>
      <w:r w:rsidRPr="00432408">
        <w:rPr>
          <w:rFonts w:ascii="Times New Roman" w:hAnsi="Times New Roman" w:cs="Times New Roman"/>
        </w:rPr>
        <w:t>al planning, signaling a shift from experimental use toward broader institutional adoption (Martin et al., 2023</w:t>
      </w:r>
      <w:r>
        <w:rPr>
          <w:rFonts w:ascii="Times New Roman" w:hAnsi="Times New Roman" w:cs="Times New Roman"/>
        </w:rPr>
        <w:t xml:space="preserve">; </w:t>
      </w:r>
      <w:r w:rsidRPr="00432408">
        <w:rPr>
          <w:rFonts w:ascii="Times New Roman" w:hAnsi="Times New Roman" w:cs="Times New Roman"/>
        </w:rPr>
        <w:t>Yousuf &amp; Wahid, 2021). As these technologies become more accessible and embedded in educational systems, teachers are encountering AI not merely as an optional innovation, but as an emerging feature of the educational landscape that may influence pedagogical decision-making (Kim &amp; Kim, 2022).</w:t>
      </w:r>
      <w:r w:rsidRPr="00432408">
        <w:rPr>
          <w:rFonts w:ascii="Times New Roman" w:eastAsia="Times New Roman" w:hAnsi="Times New Roman" w:cs="Times New Roman"/>
          <w:b/>
          <w:bCs/>
          <w:color w:val="000000" w:themeColor="text1"/>
        </w:rPr>
        <w:t xml:space="preserve"> </w:t>
      </w:r>
    </w:p>
    <w:p w14:paraId="176DF385" w14:textId="77777777" w:rsidR="00665DA6" w:rsidRDefault="00665DA6" w:rsidP="00665DA6">
      <w:pPr>
        <w:spacing w:after="0" w:line="240" w:lineRule="auto"/>
        <w:ind w:firstLine="720"/>
        <w:rPr>
          <w:rFonts w:ascii="Times New Roman" w:eastAsia="Times New Roman" w:hAnsi="Times New Roman" w:cs="Times New Roman"/>
          <w:b/>
          <w:bCs/>
          <w:color w:val="000000" w:themeColor="text1"/>
        </w:rPr>
      </w:pPr>
    </w:p>
    <w:p w14:paraId="7023FA53" w14:textId="75328072" w:rsidR="00665DA6" w:rsidRDefault="00665DA6" w:rsidP="00665DA6">
      <w:pPr>
        <w:spacing w:after="0" w:line="240" w:lineRule="auto"/>
        <w:ind w:firstLine="720"/>
        <w:rPr>
          <w:rFonts w:ascii="Times New Roman" w:eastAsia="Times New Roman" w:hAnsi="Times New Roman" w:cs="Times New Roman"/>
          <w:color w:val="000000" w:themeColor="text1"/>
        </w:rPr>
      </w:pPr>
      <w:r w:rsidRPr="001D01EF">
        <w:rPr>
          <w:rFonts w:ascii="Times New Roman" w:eastAsia="Times New Roman" w:hAnsi="Times New Roman" w:cs="Times New Roman"/>
          <w:color w:val="000000" w:themeColor="text1"/>
        </w:rPr>
        <w:t>Within agricultural education, the emergence of AI presents both unique opportunities and distinct challenges.</w:t>
      </w:r>
      <w:r>
        <w:rPr>
          <w:rFonts w:ascii="Times New Roman" w:eastAsia="Times New Roman" w:hAnsi="Times New Roman" w:cs="Times New Roman"/>
          <w:color w:val="000000" w:themeColor="text1"/>
        </w:rPr>
        <w:t xml:space="preserve"> School-</w:t>
      </w:r>
      <w:r w:rsidR="000C0A05">
        <w:rPr>
          <w:rFonts w:ascii="Times New Roman" w:eastAsia="Times New Roman" w:hAnsi="Times New Roman" w:cs="Times New Roman"/>
          <w:color w:val="000000" w:themeColor="text1"/>
        </w:rPr>
        <w:t>b</w:t>
      </w:r>
      <w:r>
        <w:rPr>
          <w:rFonts w:ascii="Times New Roman" w:eastAsia="Times New Roman" w:hAnsi="Times New Roman" w:cs="Times New Roman"/>
          <w:color w:val="000000" w:themeColor="text1"/>
        </w:rPr>
        <w:t>ased</w:t>
      </w:r>
      <w:r w:rsidRPr="001D01EF">
        <w:rPr>
          <w:rFonts w:ascii="Times New Roman" w:eastAsia="Times New Roman" w:hAnsi="Times New Roman" w:cs="Times New Roman"/>
          <w:color w:val="000000" w:themeColor="text1"/>
        </w:rPr>
        <w:t xml:space="preserve"> </w:t>
      </w:r>
      <w:r w:rsidR="000C0A05">
        <w:rPr>
          <w:rFonts w:ascii="Times New Roman" w:eastAsia="Times New Roman" w:hAnsi="Times New Roman" w:cs="Times New Roman"/>
          <w:color w:val="000000" w:themeColor="text1"/>
        </w:rPr>
        <w:t>a</w:t>
      </w:r>
      <w:r>
        <w:rPr>
          <w:rFonts w:ascii="Times New Roman" w:eastAsia="Times New Roman" w:hAnsi="Times New Roman" w:cs="Times New Roman"/>
          <w:color w:val="000000" w:themeColor="text1"/>
        </w:rPr>
        <w:t>g</w:t>
      </w:r>
      <w:r w:rsidRPr="001D01EF">
        <w:rPr>
          <w:rFonts w:ascii="Times New Roman" w:eastAsia="Times New Roman" w:hAnsi="Times New Roman" w:cs="Times New Roman"/>
          <w:color w:val="000000" w:themeColor="text1"/>
        </w:rPr>
        <w:t xml:space="preserve">ricultural </w:t>
      </w:r>
      <w:r w:rsidR="000C0A05">
        <w:rPr>
          <w:rFonts w:ascii="Times New Roman" w:eastAsia="Times New Roman" w:hAnsi="Times New Roman" w:cs="Times New Roman"/>
          <w:color w:val="000000" w:themeColor="text1"/>
        </w:rPr>
        <w:t>e</w:t>
      </w:r>
      <w:r>
        <w:rPr>
          <w:rFonts w:ascii="Times New Roman" w:eastAsia="Times New Roman" w:hAnsi="Times New Roman" w:cs="Times New Roman"/>
          <w:color w:val="000000" w:themeColor="text1"/>
        </w:rPr>
        <w:t>ducation (SBAE)</w:t>
      </w:r>
      <w:r w:rsidRPr="001D01EF">
        <w:rPr>
          <w:rFonts w:ascii="Times New Roman" w:eastAsia="Times New Roman" w:hAnsi="Times New Roman" w:cs="Times New Roman"/>
          <w:color w:val="000000" w:themeColor="text1"/>
        </w:rPr>
        <w:t xml:space="preserve"> teachers operate within the three-circle model of agricultural education, which integrates classroom and laboratory instruction, Supervised Agricultural Experiences (SAEs), and participation in the National FFA Organization </w:t>
      </w:r>
      <w:r w:rsidRPr="00284604">
        <w:rPr>
          <w:rFonts w:ascii="Times New Roman" w:eastAsia="Times New Roman" w:hAnsi="Times New Roman" w:cs="Times New Roman"/>
          <w:color w:val="000000" w:themeColor="text1"/>
        </w:rPr>
        <w:t>(</w:t>
      </w:r>
      <w:r w:rsidR="00284604" w:rsidRPr="00284604">
        <w:rPr>
          <w:rFonts w:ascii="Times New Roman" w:hAnsi="Times New Roman" w:cs="Times New Roman"/>
        </w:rPr>
        <w:t>Phipps et al., 2008</w:t>
      </w:r>
      <w:r w:rsidR="00284604" w:rsidRPr="00284604">
        <w:rPr>
          <w:rFonts w:ascii="Times New Roman" w:eastAsia="Times New Roman" w:hAnsi="Times New Roman" w:cs="Times New Roman"/>
          <w:color w:val="000000" w:themeColor="text1"/>
        </w:rPr>
        <w:t xml:space="preserve">). </w:t>
      </w:r>
      <w:r w:rsidRPr="00B4019F">
        <w:rPr>
          <w:rFonts w:ascii="Times New Roman" w:eastAsia="Times New Roman" w:hAnsi="Times New Roman" w:cs="Times New Roman"/>
          <w:color w:val="000000" w:themeColor="text1"/>
        </w:rPr>
        <w:t xml:space="preserve">Rather than functioning as isolated elements, the three circles are designed to reinforce one another, promoting student learning through applied instruction, experiential learning, and leadership development (Roberts &amp; Ball, 2009). </w:t>
      </w:r>
      <w:r w:rsidR="002C3392">
        <w:rPr>
          <w:rFonts w:ascii="Times New Roman" w:eastAsia="Times New Roman" w:hAnsi="Times New Roman" w:cs="Times New Roman"/>
          <w:color w:val="000000" w:themeColor="text1"/>
        </w:rPr>
        <w:t>SBAE</w:t>
      </w:r>
      <w:r w:rsidRPr="00B4019F">
        <w:rPr>
          <w:rFonts w:ascii="Times New Roman" w:eastAsia="Times New Roman" w:hAnsi="Times New Roman" w:cs="Times New Roman"/>
          <w:color w:val="000000" w:themeColor="text1"/>
        </w:rPr>
        <w:t xml:space="preserve"> programs intentionally connect all three components to support comprehensive student development, including technical competence, career readiness, and personal growth (Croom, 2008).</w:t>
      </w:r>
      <w:r>
        <w:rPr>
          <w:rFonts w:ascii="Times New Roman" w:eastAsia="Times New Roman" w:hAnsi="Times New Roman" w:cs="Times New Roman"/>
          <w:color w:val="000000" w:themeColor="text1"/>
        </w:rPr>
        <w:t xml:space="preserve"> </w:t>
      </w:r>
    </w:p>
    <w:p w14:paraId="2F472728" w14:textId="77777777" w:rsidR="00665DA6" w:rsidRDefault="00665DA6" w:rsidP="00665DA6">
      <w:pPr>
        <w:spacing w:after="0" w:line="240" w:lineRule="auto"/>
        <w:ind w:firstLine="720"/>
        <w:rPr>
          <w:rFonts w:ascii="Times New Roman" w:eastAsia="Times New Roman" w:hAnsi="Times New Roman" w:cs="Times New Roman"/>
          <w:color w:val="000000" w:themeColor="text1"/>
        </w:rPr>
      </w:pPr>
    </w:p>
    <w:p w14:paraId="57B5FDAD" w14:textId="464B67A3" w:rsidR="00665DA6" w:rsidRDefault="00665DA6" w:rsidP="00665DA6">
      <w:pPr>
        <w:spacing w:after="0" w:line="240" w:lineRule="auto"/>
        <w:ind w:firstLine="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Previous r</w:t>
      </w:r>
      <w:r w:rsidRPr="00147FC4">
        <w:rPr>
          <w:rFonts w:ascii="Times New Roman" w:eastAsia="Times New Roman" w:hAnsi="Times New Roman" w:cs="Times New Roman"/>
          <w:color w:val="000000" w:themeColor="text1"/>
        </w:rPr>
        <w:t>esearch emphasized the importance of balance and integration among the three circles</w:t>
      </w:r>
      <w:r>
        <w:rPr>
          <w:rFonts w:ascii="Times New Roman" w:eastAsia="Times New Roman" w:hAnsi="Times New Roman" w:cs="Times New Roman"/>
          <w:color w:val="000000" w:themeColor="text1"/>
        </w:rPr>
        <w:t xml:space="preserve"> </w:t>
      </w:r>
      <w:r w:rsidRPr="00147FC4">
        <w:rPr>
          <w:rFonts w:ascii="Times New Roman" w:eastAsia="Times New Roman" w:hAnsi="Times New Roman" w:cs="Times New Roman"/>
          <w:color w:val="000000" w:themeColor="text1"/>
        </w:rPr>
        <w:t>(Phipps et al., 2008</w:t>
      </w:r>
      <w:r>
        <w:rPr>
          <w:rFonts w:ascii="Times New Roman" w:eastAsia="Times New Roman" w:hAnsi="Times New Roman" w:cs="Times New Roman"/>
          <w:color w:val="000000" w:themeColor="text1"/>
        </w:rPr>
        <w:t xml:space="preserve">; </w:t>
      </w:r>
      <w:r w:rsidRPr="00147FC4">
        <w:rPr>
          <w:rFonts w:ascii="Times New Roman" w:eastAsia="Times New Roman" w:hAnsi="Times New Roman" w:cs="Times New Roman"/>
          <w:color w:val="000000" w:themeColor="text1"/>
        </w:rPr>
        <w:t xml:space="preserve">Roberts &amp; Dyer, 2004). Teachers play a central role in facilitating connections across classroom instruction, SAE projects, and FFA activities, often serving as instructional designers, mentors, and advisors simultaneously (Talbert et al., 2014). Because SBAE teachers are responsible for implementing instructional innovations across multiple learning contexts, the adoption of emerging technologies such as </w:t>
      </w:r>
      <w:r w:rsidR="00AF24F7">
        <w:rPr>
          <w:rFonts w:ascii="Times New Roman" w:eastAsia="Times New Roman" w:hAnsi="Times New Roman" w:cs="Times New Roman"/>
          <w:color w:val="000000" w:themeColor="text1"/>
        </w:rPr>
        <w:t>AI</w:t>
      </w:r>
      <w:r w:rsidRPr="00147FC4">
        <w:rPr>
          <w:rFonts w:ascii="Times New Roman" w:eastAsia="Times New Roman" w:hAnsi="Times New Roman" w:cs="Times New Roman"/>
          <w:color w:val="000000" w:themeColor="text1"/>
        </w:rPr>
        <w:t xml:space="preserve"> has the potential to influence all three components of the model.</w:t>
      </w:r>
      <w:r>
        <w:rPr>
          <w:rFonts w:ascii="Times New Roman" w:eastAsia="Times New Roman" w:hAnsi="Times New Roman" w:cs="Times New Roman"/>
          <w:color w:val="000000" w:themeColor="text1"/>
        </w:rPr>
        <w:t xml:space="preserve"> </w:t>
      </w:r>
      <w:r w:rsidRPr="001D01EF">
        <w:rPr>
          <w:rFonts w:ascii="Times New Roman" w:eastAsia="Times New Roman" w:hAnsi="Times New Roman" w:cs="Times New Roman"/>
          <w:color w:val="000000" w:themeColor="text1"/>
        </w:rPr>
        <w:t>AI tools have the potential to support instruction across all three components, including data-informed instructional planning, enhanced feedback on SAE documentation, and support for leadership and communication activities associated with FFA programs (Hess, 2023). However, the rapid expansion of AI use has also intensified concerns regarding ethical practice, particularly issues related to plagiarism, authorship, transparency, and accountability in educational contexts (Hosseini et al., 2023)</w:t>
      </w:r>
      <w:r>
        <w:rPr>
          <w:rFonts w:ascii="Times New Roman" w:eastAsia="Times New Roman" w:hAnsi="Times New Roman" w:cs="Times New Roman"/>
          <w:color w:val="000000" w:themeColor="text1"/>
        </w:rPr>
        <w:t>.</w:t>
      </w:r>
    </w:p>
    <w:p w14:paraId="7BD1AF02" w14:textId="77777777" w:rsidR="00665DA6" w:rsidRDefault="00665DA6" w:rsidP="00665DA6">
      <w:pPr>
        <w:spacing w:after="0" w:line="240" w:lineRule="auto"/>
        <w:ind w:firstLine="720"/>
        <w:rPr>
          <w:rFonts w:ascii="Times New Roman" w:eastAsia="Times New Roman" w:hAnsi="Times New Roman" w:cs="Times New Roman"/>
          <w:color w:val="000000" w:themeColor="text1"/>
        </w:rPr>
      </w:pPr>
    </w:p>
    <w:p w14:paraId="3633E5C6" w14:textId="06F50C51" w:rsidR="00665DA6" w:rsidRDefault="00665DA6" w:rsidP="00665DA6">
      <w:pPr>
        <w:spacing w:after="0" w:line="240" w:lineRule="auto"/>
        <w:ind w:firstLine="720"/>
        <w:rPr>
          <w:rFonts w:ascii="Times New Roman" w:eastAsia="Times New Roman" w:hAnsi="Times New Roman" w:cs="Times New Roman"/>
          <w:color w:val="000000" w:themeColor="text1"/>
        </w:rPr>
      </w:pPr>
      <w:r w:rsidRPr="00C27C35">
        <w:rPr>
          <w:rFonts w:ascii="Times New Roman" w:eastAsia="Times New Roman" w:hAnsi="Times New Roman" w:cs="Times New Roman"/>
          <w:color w:val="000000" w:themeColor="text1"/>
        </w:rPr>
        <w:t>Although AI integration is expanding across education</w:t>
      </w:r>
      <w:r>
        <w:rPr>
          <w:rFonts w:ascii="Times New Roman" w:eastAsia="Times New Roman" w:hAnsi="Times New Roman" w:cs="Times New Roman"/>
          <w:color w:val="000000" w:themeColor="text1"/>
        </w:rPr>
        <w:t>al</w:t>
      </w:r>
      <w:r w:rsidRPr="00C27C35">
        <w:rPr>
          <w:rFonts w:ascii="Times New Roman" w:eastAsia="Times New Roman" w:hAnsi="Times New Roman" w:cs="Times New Roman"/>
          <w:color w:val="000000" w:themeColor="text1"/>
        </w:rPr>
        <w:t xml:space="preserve"> systems, research suggests teachers’ responses to AI remain complex (Woodruff et al., 2023</w:t>
      </w:r>
      <w:r>
        <w:rPr>
          <w:rFonts w:ascii="Times New Roman" w:eastAsia="Times New Roman" w:hAnsi="Times New Roman" w:cs="Times New Roman"/>
          <w:color w:val="000000" w:themeColor="text1"/>
        </w:rPr>
        <w:t xml:space="preserve">; </w:t>
      </w:r>
      <w:r w:rsidRPr="00C27C35">
        <w:rPr>
          <w:rFonts w:ascii="Times New Roman" w:eastAsia="Times New Roman" w:hAnsi="Times New Roman" w:cs="Times New Roman"/>
          <w:color w:val="000000" w:themeColor="text1"/>
        </w:rPr>
        <w:t xml:space="preserve">Yau et al., 2022). </w:t>
      </w:r>
      <w:r w:rsidR="006F0BF3">
        <w:rPr>
          <w:rFonts w:ascii="Times New Roman" w:eastAsia="Times New Roman" w:hAnsi="Times New Roman" w:cs="Times New Roman"/>
          <w:color w:val="000000" w:themeColor="text1"/>
        </w:rPr>
        <w:t>Researchers</w:t>
      </w:r>
      <w:r w:rsidR="006F0BF3" w:rsidRPr="00C27C35">
        <w:rPr>
          <w:rFonts w:ascii="Times New Roman" w:eastAsia="Times New Roman" w:hAnsi="Times New Roman" w:cs="Times New Roman"/>
          <w:color w:val="000000" w:themeColor="text1"/>
        </w:rPr>
        <w:t xml:space="preserve"> </w:t>
      </w:r>
      <w:r w:rsidRPr="00C27C35">
        <w:rPr>
          <w:rFonts w:ascii="Times New Roman" w:eastAsia="Times New Roman" w:hAnsi="Times New Roman" w:cs="Times New Roman"/>
          <w:color w:val="000000" w:themeColor="text1"/>
        </w:rPr>
        <w:t>examining teachers’ perceptions of AI generally report positive attitudes toward its potential instructional benefits, including efficiency, personalization, and decision-making support (</w:t>
      </w:r>
      <w:proofErr w:type="spellStart"/>
      <w:r w:rsidRPr="00C27C35">
        <w:rPr>
          <w:rFonts w:ascii="Times New Roman" w:eastAsia="Times New Roman" w:hAnsi="Times New Roman" w:cs="Times New Roman"/>
          <w:color w:val="000000" w:themeColor="text1"/>
        </w:rPr>
        <w:t>Ayanwale</w:t>
      </w:r>
      <w:proofErr w:type="spellEnd"/>
      <w:r w:rsidRPr="00C27C35">
        <w:rPr>
          <w:rFonts w:ascii="Times New Roman" w:eastAsia="Times New Roman" w:hAnsi="Times New Roman" w:cs="Times New Roman"/>
          <w:color w:val="000000" w:themeColor="text1"/>
        </w:rPr>
        <w:t xml:space="preserve"> et al., 2022</w:t>
      </w:r>
      <w:r>
        <w:rPr>
          <w:rFonts w:ascii="Times New Roman" w:eastAsia="Times New Roman" w:hAnsi="Times New Roman" w:cs="Times New Roman"/>
          <w:color w:val="000000" w:themeColor="text1"/>
        </w:rPr>
        <w:t xml:space="preserve">; </w:t>
      </w:r>
      <w:r w:rsidRPr="00C27C35">
        <w:rPr>
          <w:rFonts w:ascii="Times New Roman" w:eastAsia="Times New Roman" w:hAnsi="Times New Roman" w:cs="Times New Roman"/>
          <w:color w:val="000000" w:themeColor="text1"/>
        </w:rPr>
        <w:t>Kim &amp; Kim, 2022). Despite these favorable perceptions, many teachers report uncertainty regarding AI’s capabilities, limitations, and appropriate classroom applications, particularly in the absence of formal training or institutional guidance</w:t>
      </w:r>
      <w:r w:rsidR="002971B5">
        <w:rPr>
          <w:rFonts w:ascii="Times New Roman" w:eastAsia="Times New Roman" w:hAnsi="Times New Roman" w:cs="Times New Roman"/>
          <w:color w:val="000000" w:themeColor="text1"/>
        </w:rPr>
        <w:t xml:space="preserve"> (</w:t>
      </w:r>
      <w:r w:rsidRPr="00C27C35">
        <w:rPr>
          <w:rFonts w:ascii="Times New Roman" w:eastAsia="Times New Roman" w:hAnsi="Times New Roman" w:cs="Times New Roman"/>
          <w:color w:val="000000" w:themeColor="text1"/>
        </w:rPr>
        <w:t xml:space="preserve">Woodruff et al., 2023). Concerns related to trust, data transparency, and the perceived threat of job displacement </w:t>
      </w:r>
      <w:r w:rsidR="006F0BF3">
        <w:rPr>
          <w:rFonts w:ascii="Times New Roman" w:eastAsia="Times New Roman" w:hAnsi="Times New Roman" w:cs="Times New Roman"/>
          <w:color w:val="000000" w:themeColor="text1"/>
        </w:rPr>
        <w:t>are also</w:t>
      </w:r>
      <w:r w:rsidRPr="00C27C35">
        <w:rPr>
          <w:rFonts w:ascii="Times New Roman" w:eastAsia="Times New Roman" w:hAnsi="Times New Roman" w:cs="Times New Roman"/>
          <w:color w:val="000000" w:themeColor="text1"/>
        </w:rPr>
        <w:t xml:space="preserve"> documented, contributing to hesitancy toward AI adoption among some educators (</w:t>
      </w:r>
      <w:proofErr w:type="spellStart"/>
      <w:r w:rsidRPr="00C27C35">
        <w:rPr>
          <w:rFonts w:ascii="Times New Roman" w:eastAsia="Times New Roman" w:hAnsi="Times New Roman" w:cs="Times New Roman"/>
          <w:color w:val="000000" w:themeColor="text1"/>
        </w:rPr>
        <w:t>Nazaretsky</w:t>
      </w:r>
      <w:proofErr w:type="spellEnd"/>
      <w:r w:rsidRPr="00C27C35">
        <w:rPr>
          <w:rFonts w:ascii="Times New Roman" w:eastAsia="Times New Roman" w:hAnsi="Times New Roman" w:cs="Times New Roman"/>
          <w:color w:val="000000" w:themeColor="text1"/>
        </w:rPr>
        <w:t xml:space="preserve"> et al., 2022).</w:t>
      </w:r>
      <w:r>
        <w:rPr>
          <w:rFonts w:ascii="Times New Roman" w:eastAsia="Times New Roman" w:hAnsi="Times New Roman" w:cs="Times New Roman"/>
          <w:color w:val="000000" w:themeColor="text1"/>
        </w:rPr>
        <w:t xml:space="preserve"> </w:t>
      </w:r>
    </w:p>
    <w:p w14:paraId="0002B520" w14:textId="77777777" w:rsidR="00665DA6" w:rsidRDefault="00665DA6" w:rsidP="00665DA6">
      <w:pPr>
        <w:spacing w:after="0" w:line="240" w:lineRule="auto"/>
        <w:ind w:firstLine="720"/>
        <w:rPr>
          <w:rFonts w:ascii="Times New Roman" w:eastAsia="Times New Roman" w:hAnsi="Times New Roman" w:cs="Times New Roman"/>
          <w:color w:val="000000" w:themeColor="text1"/>
        </w:rPr>
      </w:pPr>
    </w:p>
    <w:p w14:paraId="02EB3816" w14:textId="0074D212" w:rsidR="00665DA6" w:rsidRPr="00356378" w:rsidRDefault="00665DA6" w:rsidP="00665DA6">
      <w:pPr>
        <w:spacing w:after="0" w:line="240" w:lineRule="auto"/>
        <w:ind w:firstLine="720"/>
        <w:rPr>
          <w:rFonts w:ascii="Times New Roman" w:eastAsia="Times New Roman" w:hAnsi="Times New Roman" w:cs="Times New Roman"/>
          <w:color w:val="000000" w:themeColor="text1"/>
        </w:rPr>
      </w:pPr>
      <w:r w:rsidRPr="00356378">
        <w:rPr>
          <w:rFonts w:ascii="Times New Roman" w:hAnsi="Times New Roman" w:cs="Times New Roman"/>
        </w:rPr>
        <w:t>While a growing body of literature examined AI adoption, attitudes, and professional development needs among teachers broadly, limited attention has been given to discipline-specific contexts such as</w:t>
      </w:r>
      <w:r>
        <w:rPr>
          <w:rFonts w:ascii="Times New Roman" w:hAnsi="Times New Roman" w:cs="Times New Roman"/>
        </w:rPr>
        <w:t xml:space="preserve"> SBAE.</w:t>
      </w:r>
      <w:r w:rsidRPr="00356378">
        <w:rPr>
          <w:rFonts w:ascii="Times New Roman" w:hAnsi="Times New Roman" w:cs="Times New Roman"/>
        </w:rPr>
        <w:t xml:space="preserve"> Previous research in SBAE show</w:t>
      </w:r>
      <w:r w:rsidR="006F0BF3">
        <w:rPr>
          <w:rFonts w:ascii="Times New Roman" w:hAnsi="Times New Roman" w:cs="Times New Roman"/>
        </w:rPr>
        <w:t>ed</w:t>
      </w:r>
      <w:r w:rsidRPr="00356378">
        <w:rPr>
          <w:rFonts w:ascii="Times New Roman" w:hAnsi="Times New Roman" w:cs="Times New Roman"/>
        </w:rPr>
        <w:t xml:space="preserve"> teachers often feel underprepared to integrate advanced technologies</w:t>
      </w:r>
      <w:r>
        <w:rPr>
          <w:rFonts w:ascii="Times New Roman" w:hAnsi="Times New Roman" w:cs="Times New Roman"/>
        </w:rPr>
        <w:t xml:space="preserve"> </w:t>
      </w:r>
      <w:r w:rsidRPr="00356378">
        <w:rPr>
          <w:rFonts w:ascii="Times New Roman" w:hAnsi="Times New Roman" w:cs="Times New Roman"/>
        </w:rPr>
        <w:t>including robotics, unmanned aerial systems, and artificial intelligence</w:t>
      </w:r>
      <w:r>
        <w:rPr>
          <w:rFonts w:ascii="Times New Roman" w:hAnsi="Times New Roman" w:cs="Times New Roman"/>
        </w:rPr>
        <w:t xml:space="preserve"> </w:t>
      </w:r>
      <w:r w:rsidRPr="00356378">
        <w:rPr>
          <w:rFonts w:ascii="Times New Roman" w:hAnsi="Times New Roman" w:cs="Times New Roman"/>
        </w:rPr>
        <w:t>into their curricula (</w:t>
      </w:r>
      <w:proofErr w:type="spellStart"/>
      <w:r w:rsidRPr="00356378">
        <w:rPr>
          <w:rFonts w:ascii="Times New Roman" w:hAnsi="Times New Roman" w:cs="Times New Roman"/>
        </w:rPr>
        <w:t>Akwah</w:t>
      </w:r>
      <w:proofErr w:type="spellEnd"/>
      <w:r w:rsidR="00C340BE">
        <w:rPr>
          <w:rFonts w:ascii="Times New Roman" w:hAnsi="Times New Roman" w:cs="Times New Roman"/>
        </w:rPr>
        <w:t xml:space="preserve"> et al.</w:t>
      </w:r>
      <w:r w:rsidRPr="00356378">
        <w:rPr>
          <w:rFonts w:ascii="Times New Roman" w:hAnsi="Times New Roman" w:cs="Times New Roman"/>
        </w:rPr>
        <w:t>, 2024</w:t>
      </w:r>
      <w:r>
        <w:rPr>
          <w:rFonts w:ascii="Times New Roman" w:hAnsi="Times New Roman" w:cs="Times New Roman"/>
        </w:rPr>
        <w:t xml:space="preserve">; </w:t>
      </w:r>
      <w:r w:rsidRPr="00356378">
        <w:rPr>
          <w:rFonts w:ascii="Times New Roman" w:hAnsi="Times New Roman" w:cs="Times New Roman"/>
        </w:rPr>
        <w:t>Clemons et al., 2018; Smalley et al., 2019</w:t>
      </w:r>
      <w:r>
        <w:rPr>
          <w:rFonts w:ascii="Times New Roman" w:hAnsi="Times New Roman" w:cs="Times New Roman"/>
        </w:rPr>
        <w:t>).</w:t>
      </w:r>
      <w:r w:rsidRPr="00356378">
        <w:rPr>
          <w:rFonts w:ascii="Times New Roman" w:hAnsi="Times New Roman" w:cs="Times New Roman"/>
        </w:rPr>
        <w:t xml:space="preserve"> These studies also documented substantial professional development needs related to emerging agricultural technologies (Clemons et al., 2018; Smalley et al., 2019). However, existing research has not focused </w:t>
      </w:r>
      <w:r>
        <w:rPr>
          <w:rFonts w:ascii="Times New Roman" w:hAnsi="Times New Roman" w:cs="Times New Roman"/>
        </w:rPr>
        <w:t>on</w:t>
      </w:r>
      <w:r w:rsidRPr="00356378">
        <w:rPr>
          <w:rFonts w:ascii="Times New Roman" w:hAnsi="Times New Roman" w:cs="Times New Roman"/>
        </w:rPr>
        <w:t xml:space="preserve"> SBAE teachers’ attitudes, behavioral intentions, or ethical concerns related to AI use across classroom instruction, FFA participation, and SAE project development.</w:t>
      </w:r>
    </w:p>
    <w:p w14:paraId="14D364F6" w14:textId="77777777" w:rsidR="00665DA6" w:rsidRPr="00432408" w:rsidRDefault="00665DA6" w:rsidP="00665DA6">
      <w:pPr>
        <w:spacing w:after="0" w:line="240" w:lineRule="auto"/>
        <w:ind w:firstLine="720"/>
        <w:rPr>
          <w:rFonts w:ascii="Times New Roman" w:eastAsia="Times New Roman" w:hAnsi="Times New Roman" w:cs="Times New Roman"/>
          <w:b/>
          <w:bCs/>
          <w:color w:val="000000" w:themeColor="text1"/>
        </w:rPr>
      </w:pPr>
    </w:p>
    <w:p w14:paraId="0CD4DED4" w14:textId="097D76BD" w:rsidR="00665DA6" w:rsidRDefault="00665DA6" w:rsidP="00665DA6">
      <w:pPr>
        <w:spacing w:after="0" w:line="240" w:lineRule="auto"/>
        <w:ind w:firstLine="720"/>
        <w:rPr>
          <w:rFonts w:ascii="Times New Roman" w:eastAsia="Times New Roman" w:hAnsi="Times New Roman" w:cs="Times New Roman"/>
          <w:color w:val="000000" w:themeColor="text1"/>
        </w:rPr>
      </w:pPr>
      <w:r w:rsidRPr="15F290EC">
        <w:rPr>
          <w:rFonts w:ascii="Times New Roman" w:eastAsia="Times New Roman" w:hAnsi="Times New Roman" w:cs="Times New Roman"/>
          <w:color w:val="000000" w:themeColor="text1"/>
        </w:rPr>
        <w:t>The study is guided by the theory of planned behavior (Ajzen, 1991), which has been widely used in educational technology research to predict behavioral intentions and actions based on attitudes, subjective norms, and perceived behavioral control (Fishbein &amp; Ajzen, 2010).</w:t>
      </w:r>
      <w:r>
        <w:rPr>
          <w:rFonts w:ascii="Times New Roman" w:eastAsia="Times New Roman" w:hAnsi="Times New Roman" w:cs="Times New Roman"/>
          <w:color w:val="000000" w:themeColor="text1"/>
        </w:rPr>
        <w:t xml:space="preserve"> In educational and professional settings, attitudes toward new practices or technologies are consistently linked to stronger intentions to adopt them (Ajzen, 1991). Positive evaluations of a behavior increase the likelihood or engagement, particularly when individuals perceive the behavior as useful or aligned with their values (Ajzen, 1991). Subjective norms, such as perceived expectations from colleagues, administrators, or the profession also play an important role in shaping intentions, especially in organizational and instructional contexts where social approval and professional culture matter (Ajzen, 1988; Schultz et al., 2007). Perceived behavioral control further contributes to intention formation by reflecting individuals’ confidence </w:t>
      </w:r>
      <w:r>
        <w:rPr>
          <w:rFonts w:ascii="Times New Roman" w:eastAsia="Times New Roman" w:hAnsi="Times New Roman" w:cs="Times New Roman"/>
          <w:color w:val="000000" w:themeColor="text1"/>
        </w:rPr>
        <w:lastRenderedPageBreak/>
        <w:t xml:space="preserve">in their ability to implement behavior given available skills, resources, and constraints (Armitage &amp; Conner, 2001). </w:t>
      </w:r>
    </w:p>
    <w:p w14:paraId="5D751187" w14:textId="77777777" w:rsidR="00665DA6" w:rsidRDefault="00665DA6" w:rsidP="00665DA6">
      <w:pPr>
        <w:spacing w:after="0" w:line="240" w:lineRule="auto"/>
        <w:ind w:firstLine="720"/>
        <w:rPr>
          <w:rFonts w:ascii="Times New Roman" w:eastAsia="Times New Roman" w:hAnsi="Times New Roman" w:cs="Times New Roman"/>
          <w:color w:val="000000" w:themeColor="text1"/>
        </w:rPr>
      </w:pPr>
    </w:p>
    <w:p w14:paraId="6F2E4FD1" w14:textId="564E0AE8" w:rsidR="00665DA6" w:rsidRDefault="00665DA6" w:rsidP="00665DA6">
      <w:pPr>
        <w:spacing w:after="0" w:line="240" w:lineRule="auto"/>
        <w:ind w:firstLine="720"/>
        <w:rPr>
          <w:rFonts w:ascii="Times New Roman" w:eastAsia="Times New Roman" w:hAnsi="Times New Roman" w:cs="Times New Roman"/>
          <w:color w:val="000000" w:themeColor="text1"/>
        </w:rPr>
      </w:pPr>
      <w:r w:rsidRPr="00AE3369">
        <w:rPr>
          <w:rFonts w:ascii="Times New Roman" w:eastAsia="Times New Roman" w:hAnsi="Times New Roman" w:cs="Times New Roman"/>
          <w:color w:val="000000" w:themeColor="text1"/>
        </w:rPr>
        <w:t>Together, attitudes, subjective norms, and perceived behavioral control function as core determinants of behavioral intention</w:t>
      </w:r>
      <w:r w:rsidR="00CD6D0F">
        <w:rPr>
          <w:rFonts w:ascii="Times New Roman" w:eastAsia="Times New Roman" w:hAnsi="Times New Roman" w:cs="Times New Roman"/>
          <w:color w:val="000000" w:themeColor="text1"/>
        </w:rPr>
        <w:t xml:space="preserve"> (Figure 1)</w:t>
      </w:r>
      <w:r w:rsidRPr="00AE3369">
        <w:rPr>
          <w:rFonts w:ascii="Times New Roman" w:eastAsia="Times New Roman" w:hAnsi="Times New Roman" w:cs="Times New Roman"/>
          <w:color w:val="000000" w:themeColor="text1"/>
        </w:rPr>
        <w:t>. A favorable attitude, supportive social norms, and high perceived control jointly predict strong intention to perform a behavior (Ajzen, 1991; Fishbein &amp; Ajzen, 2010). Perceived behavioral control may also directly predict behavior, particularly when actual control is limited or variable, meaning that intention alone may be insufficient when individuals lack the necessary opportunities or resources to act (Ajzen, 200</w:t>
      </w:r>
      <w:r w:rsidR="006B0737">
        <w:rPr>
          <w:rFonts w:ascii="Times New Roman" w:eastAsia="Times New Roman" w:hAnsi="Times New Roman" w:cs="Times New Roman"/>
          <w:color w:val="000000" w:themeColor="text1"/>
        </w:rPr>
        <w:t>4</w:t>
      </w:r>
      <w:r w:rsidRPr="00AE3369">
        <w:rPr>
          <w:rFonts w:ascii="Times New Roman" w:eastAsia="Times New Roman" w:hAnsi="Times New Roman" w:cs="Times New Roman"/>
          <w:color w:val="000000" w:themeColor="text1"/>
        </w:rPr>
        <w:t>; Bandura, 1997). T</w:t>
      </w:r>
      <w:r>
        <w:rPr>
          <w:rFonts w:ascii="Times New Roman" w:eastAsia="Times New Roman" w:hAnsi="Times New Roman" w:cs="Times New Roman"/>
          <w:color w:val="000000" w:themeColor="text1"/>
        </w:rPr>
        <w:t>he theory</w:t>
      </w:r>
      <w:r w:rsidRPr="00AE3369">
        <w:rPr>
          <w:rFonts w:ascii="Times New Roman" w:eastAsia="Times New Roman" w:hAnsi="Times New Roman" w:cs="Times New Roman"/>
          <w:color w:val="000000" w:themeColor="text1"/>
        </w:rPr>
        <w:t xml:space="preserve"> additionally recognizes that background factors</w:t>
      </w:r>
      <w:r>
        <w:rPr>
          <w:rFonts w:ascii="Times New Roman" w:eastAsia="Times New Roman" w:hAnsi="Times New Roman" w:cs="Times New Roman"/>
          <w:color w:val="000000" w:themeColor="text1"/>
        </w:rPr>
        <w:t xml:space="preserve"> </w:t>
      </w:r>
      <w:r w:rsidRPr="00AE3369">
        <w:rPr>
          <w:rFonts w:ascii="Times New Roman" w:eastAsia="Times New Roman" w:hAnsi="Times New Roman" w:cs="Times New Roman"/>
          <w:color w:val="000000" w:themeColor="text1"/>
        </w:rPr>
        <w:t>such as personality, values, prior experience, and demographic characteristics</w:t>
      </w:r>
      <w:r>
        <w:rPr>
          <w:rFonts w:ascii="Times New Roman" w:eastAsia="Times New Roman" w:hAnsi="Times New Roman" w:cs="Times New Roman"/>
          <w:color w:val="000000" w:themeColor="text1"/>
        </w:rPr>
        <w:t xml:space="preserve"> </w:t>
      </w:r>
      <w:r w:rsidRPr="00AE3369">
        <w:rPr>
          <w:rFonts w:ascii="Times New Roman" w:eastAsia="Times New Roman" w:hAnsi="Times New Roman" w:cs="Times New Roman"/>
          <w:color w:val="000000" w:themeColor="text1"/>
        </w:rPr>
        <w:t>influence behavior indirectly by shaping the beliefs that underlie attitudes, norms, and perceived control (Ajzen, 2011).</w:t>
      </w:r>
    </w:p>
    <w:p w14:paraId="5EB8F4B8" w14:textId="77777777" w:rsidR="00665DA6" w:rsidRDefault="00665DA6" w:rsidP="00665DA6">
      <w:pPr>
        <w:spacing w:after="0" w:line="240" w:lineRule="auto"/>
        <w:rPr>
          <w:rFonts w:ascii="Times New Roman" w:eastAsia="Times New Roman" w:hAnsi="Times New Roman" w:cs="Times New Roman"/>
          <w:color w:val="000000" w:themeColor="text1"/>
        </w:rPr>
      </w:pPr>
      <w:r w:rsidRPr="15F290EC">
        <w:rPr>
          <w:rFonts w:ascii="Times New Roman" w:eastAsia="Times New Roman" w:hAnsi="Times New Roman" w:cs="Times New Roman"/>
          <w:color w:val="000000" w:themeColor="text1"/>
        </w:rPr>
        <w:t xml:space="preserve"> </w:t>
      </w:r>
    </w:p>
    <w:p w14:paraId="789110FB" w14:textId="77777777" w:rsidR="00665DA6" w:rsidRPr="00C069A0" w:rsidRDefault="00665DA6" w:rsidP="00665DA6">
      <w:pPr>
        <w:spacing w:after="0" w:line="240" w:lineRule="auto"/>
        <w:rPr>
          <w:rFonts w:ascii="Times New Roman" w:eastAsia="Times New Roman" w:hAnsi="Times New Roman" w:cs="Times New Roman"/>
          <w:b/>
          <w:bCs/>
          <w:color w:val="000000" w:themeColor="text1"/>
        </w:rPr>
      </w:pPr>
      <w:r w:rsidRPr="00C069A0">
        <w:rPr>
          <w:rFonts w:ascii="Times New Roman" w:eastAsia="Times New Roman" w:hAnsi="Times New Roman" w:cs="Times New Roman"/>
          <w:b/>
          <w:bCs/>
          <w:color w:val="000000" w:themeColor="text1"/>
        </w:rPr>
        <w:t>Figure 1</w:t>
      </w:r>
    </w:p>
    <w:p w14:paraId="70455ABA" w14:textId="15F1BB2D" w:rsidR="00665DA6" w:rsidRPr="00C069A0" w:rsidRDefault="00665DA6" w:rsidP="00665DA6">
      <w:pPr>
        <w:spacing w:after="0" w:line="240" w:lineRule="auto"/>
        <w:rPr>
          <w:rFonts w:ascii="Times New Roman" w:eastAsia="Times New Roman" w:hAnsi="Times New Roman" w:cs="Times New Roman"/>
          <w:i/>
          <w:iCs/>
          <w:color w:val="000000" w:themeColor="text1"/>
        </w:rPr>
      </w:pPr>
      <w:r w:rsidRPr="00C069A0">
        <w:rPr>
          <w:rFonts w:ascii="Times New Roman" w:eastAsia="Times New Roman" w:hAnsi="Times New Roman" w:cs="Times New Roman"/>
          <w:i/>
          <w:iCs/>
          <w:color w:val="000000" w:themeColor="text1"/>
        </w:rPr>
        <w:t xml:space="preserve">Model of the </w:t>
      </w:r>
      <w:r w:rsidR="002A42C7">
        <w:rPr>
          <w:rFonts w:ascii="Times New Roman" w:eastAsia="Times New Roman" w:hAnsi="Times New Roman" w:cs="Times New Roman"/>
          <w:i/>
          <w:iCs/>
          <w:color w:val="000000" w:themeColor="text1"/>
        </w:rPr>
        <w:t>O</w:t>
      </w:r>
      <w:r w:rsidRPr="00C069A0">
        <w:rPr>
          <w:rFonts w:ascii="Times New Roman" w:eastAsia="Times New Roman" w:hAnsi="Times New Roman" w:cs="Times New Roman"/>
          <w:i/>
          <w:iCs/>
          <w:color w:val="000000" w:themeColor="text1"/>
        </w:rPr>
        <w:t>riginal Theory of Planned Behavior (Ajzen, 1991)</w:t>
      </w:r>
    </w:p>
    <w:p w14:paraId="2FB680D7" w14:textId="77777777" w:rsidR="00665DA6" w:rsidRDefault="00665DA6" w:rsidP="00665DA6">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noProof/>
          <w:color w:val="000000" w:themeColor="text1"/>
        </w:rPr>
        <w:drawing>
          <wp:inline distT="0" distB="0" distL="0" distR="0" wp14:anchorId="3C74262E" wp14:editId="17A14BC4">
            <wp:extent cx="5820983" cy="3394953"/>
            <wp:effectExtent l="0" t="0" r="0" b="0"/>
            <wp:docPr id="1625996000" name="Picture 1" descr="A diagram of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996000" name="Picture 1" descr="A diagram of a model&#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06482" cy="3503141"/>
                    </a:xfrm>
                    <a:prstGeom prst="rect">
                      <a:avLst/>
                    </a:prstGeom>
                  </pic:spPr>
                </pic:pic>
              </a:graphicData>
            </a:graphic>
          </wp:inline>
        </w:drawing>
      </w:r>
    </w:p>
    <w:p w14:paraId="077987E8" w14:textId="77777777" w:rsidR="00665DA6" w:rsidRDefault="00665DA6" w:rsidP="00665DA6">
      <w:pPr>
        <w:spacing w:after="0" w:line="240" w:lineRule="auto"/>
        <w:jc w:val="center"/>
        <w:rPr>
          <w:rFonts w:ascii="Times New Roman" w:eastAsia="Times New Roman" w:hAnsi="Times New Roman" w:cs="Times New Roman"/>
          <w:b/>
          <w:bCs/>
          <w:color w:val="000000" w:themeColor="text1"/>
        </w:rPr>
      </w:pPr>
    </w:p>
    <w:p w14:paraId="5C5F93EA" w14:textId="77777777" w:rsidR="00665DA6" w:rsidRDefault="00665DA6" w:rsidP="00665DA6">
      <w:pPr>
        <w:spacing w:after="0" w:line="240" w:lineRule="auto"/>
        <w:jc w:val="center"/>
        <w:rPr>
          <w:rFonts w:ascii="Times New Roman" w:eastAsia="Times New Roman" w:hAnsi="Times New Roman" w:cs="Times New Roman"/>
          <w:b/>
          <w:bCs/>
          <w:color w:val="000000" w:themeColor="text1"/>
        </w:rPr>
      </w:pPr>
      <w:r w:rsidRPr="15F290EC">
        <w:rPr>
          <w:rFonts w:ascii="Times New Roman" w:eastAsia="Times New Roman" w:hAnsi="Times New Roman" w:cs="Times New Roman"/>
          <w:b/>
          <w:bCs/>
          <w:color w:val="000000" w:themeColor="text1"/>
        </w:rPr>
        <w:t>Purpose/Objectives</w:t>
      </w:r>
    </w:p>
    <w:p w14:paraId="59BA6088" w14:textId="77777777" w:rsidR="00665DA6" w:rsidRDefault="00665DA6" w:rsidP="00665DA6">
      <w:pPr>
        <w:spacing w:after="0" w:line="240" w:lineRule="auto"/>
        <w:rPr>
          <w:rFonts w:ascii="Times New Roman" w:eastAsia="Times New Roman" w:hAnsi="Times New Roman" w:cs="Times New Roman"/>
          <w:color w:val="000000" w:themeColor="text1"/>
        </w:rPr>
      </w:pPr>
      <w:r w:rsidRPr="15F290EC">
        <w:rPr>
          <w:rFonts w:ascii="Times New Roman" w:eastAsia="Times New Roman" w:hAnsi="Times New Roman" w:cs="Times New Roman"/>
          <w:color w:val="000000" w:themeColor="text1"/>
        </w:rPr>
        <w:t xml:space="preserve"> </w:t>
      </w:r>
    </w:p>
    <w:p w14:paraId="5E162A28" w14:textId="75A66265" w:rsidR="00665DA6" w:rsidRDefault="00665DA6" w:rsidP="00665DA6">
      <w:pPr>
        <w:spacing w:after="0" w:line="240" w:lineRule="auto"/>
        <w:ind w:firstLine="720"/>
        <w:rPr>
          <w:rFonts w:ascii="Times New Roman" w:eastAsia="Times New Roman" w:hAnsi="Times New Roman" w:cs="Times New Roman"/>
          <w:color w:val="000000" w:themeColor="text1"/>
        </w:rPr>
      </w:pPr>
      <w:r w:rsidRPr="15F290EC">
        <w:rPr>
          <w:rFonts w:ascii="Times New Roman" w:eastAsia="Times New Roman" w:hAnsi="Times New Roman" w:cs="Times New Roman"/>
          <w:color w:val="000000" w:themeColor="text1"/>
        </w:rPr>
        <w:t xml:space="preserve">The purpose of this study </w:t>
      </w:r>
      <w:r w:rsidRPr="3C2CAD27">
        <w:rPr>
          <w:rFonts w:ascii="Times New Roman" w:eastAsia="Times New Roman" w:hAnsi="Times New Roman" w:cs="Times New Roman"/>
          <w:color w:val="000000" w:themeColor="text1"/>
        </w:rPr>
        <w:t>wa</w:t>
      </w:r>
      <w:r w:rsidRPr="15F290EC">
        <w:rPr>
          <w:rFonts w:ascii="Times New Roman" w:eastAsia="Times New Roman" w:hAnsi="Times New Roman" w:cs="Times New Roman"/>
          <w:color w:val="000000" w:themeColor="text1"/>
        </w:rPr>
        <w:t xml:space="preserve">s to examine </w:t>
      </w:r>
      <w:r w:rsidRPr="3C2CAD27">
        <w:rPr>
          <w:rFonts w:ascii="Times New Roman" w:eastAsia="Times New Roman" w:hAnsi="Times New Roman" w:cs="Times New Roman"/>
          <w:color w:val="000000" w:themeColor="text1"/>
        </w:rPr>
        <w:t>SBAE</w:t>
      </w:r>
      <w:r w:rsidRPr="15F290EC">
        <w:rPr>
          <w:rFonts w:ascii="Times New Roman" w:eastAsia="Times New Roman" w:hAnsi="Times New Roman" w:cs="Times New Roman"/>
          <w:color w:val="000000" w:themeColor="text1"/>
        </w:rPr>
        <w:t xml:space="preserve"> teachers’ usage of artificial intelligence (AI) within the context of the three-circle model of agricultural education. Guided by the theory of planned behavior (TPB), the study investigate</w:t>
      </w:r>
      <w:r w:rsidR="0085524B">
        <w:rPr>
          <w:rFonts w:ascii="Times New Roman" w:eastAsia="Times New Roman" w:hAnsi="Times New Roman" w:cs="Times New Roman"/>
          <w:color w:val="000000" w:themeColor="text1"/>
        </w:rPr>
        <w:t>d</w:t>
      </w:r>
      <w:r w:rsidRPr="15F290EC">
        <w:rPr>
          <w:rFonts w:ascii="Times New Roman" w:eastAsia="Times New Roman" w:hAnsi="Times New Roman" w:cs="Times New Roman"/>
          <w:color w:val="000000" w:themeColor="text1"/>
        </w:rPr>
        <w:t xml:space="preserve"> how teachers’ attitudes, perceived social norms, perceived behavioral control, and intention influence their AI usage. </w:t>
      </w:r>
      <w:r>
        <w:rPr>
          <w:rFonts w:ascii="Times New Roman" w:eastAsia="Times New Roman" w:hAnsi="Times New Roman" w:cs="Times New Roman"/>
          <w:color w:val="000000" w:themeColor="text1"/>
        </w:rPr>
        <w:t>The following research objectives were used to accomplish the purpose of this study:</w:t>
      </w:r>
    </w:p>
    <w:p w14:paraId="135C17D3" w14:textId="77777777" w:rsidR="00665DA6" w:rsidRPr="00696252" w:rsidRDefault="00665DA6" w:rsidP="00665DA6">
      <w:pPr>
        <w:spacing w:after="0" w:line="240" w:lineRule="auto"/>
        <w:rPr>
          <w:rFonts w:ascii="Times New Roman" w:eastAsia="Times New Roman" w:hAnsi="Times New Roman" w:cs="Times New Roman"/>
          <w:b/>
          <w:bCs/>
          <w:color w:val="000000" w:themeColor="text1"/>
        </w:rPr>
      </w:pPr>
      <w:r w:rsidRPr="15F290EC">
        <w:rPr>
          <w:rFonts w:ascii="Times New Roman" w:eastAsia="Times New Roman" w:hAnsi="Times New Roman" w:cs="Times New Roman"/>
          <w:b/>
          <w:bCs/>
          <w:color w:val="000000" w:themeColor="text1"/>
        </w:rPr>
        <w:t xml:space="preserve"> </w:t>
      </w:r>
    </w:p>
    <w:p w14:paraId="4F0AC494" w14:textId="77777777" w:rsidR="00665DA6" w:rsidRPr="00540F93" w:rsidRDefault="00665DA6" w:rsidP="00665DA6">
      <w:pPr>
        <w:pStyle w:val="ListParagraph"/>
        <w:numPr>
          <w:ilvl w:val="0"/>
          <w:numId w:val="1"/>
        </w:numPr>
        <w:spacing w:after="0" w:line="240" w:lineRule="auto"/>
        <w:rPr>
          <w:rFonts w:ascii="Times New Roman" w:eastAsia="Times New Roman" w:hAnsi="Times New Roman" w:cs="Times New Roman"/>
          <w:color w:val="000000" w:themeColor="text1"/>
        </w:rPr>
      </w:pPr>
      <w:r w:rsidRPr="00A5552E">
        <w:rPr>
          <w:rFonts w:ascii="Times New Roman" w:eastAsia="Times New Roman" w:hAnsi="Times New Roman" w:cs="Times New Roman"/>
          <w:color w:val="000000" w:themeColor="text1"/>
        </w:rPr>
        <w:t xml:space="preserve">Identify </w:t>
      </w:r>
      <w:r w:rsidRPr="00540F93">
        <w:rPr>
          <w:rFonts w:ascii="Times New Roman" w:eastAsia="Times New Roman" w:hAnsi="Times New Roman" w:cs="Times New Roman"/>
          <w:color w:val="000000" w:themeColor="text1"/>
        </w:rPr>
        <w:t>AI</w:t>
      </w:r>
      <w:r w:rsidRPr="00A5552E">
        <w:rPr>
          <w:rFonts w:ascii="Times New Roman" w:eastAsia="Times New Roman" w:hAnsi="Times New Roman" w:cs="Times New Roman"/>
          <w:color w:val="000000" w:themeColor="text1"/>
        </w:rPr>
        <w:t xml:space="preserve"> tools </w:t>
      </w:r>
      <w:r w:rsidRPr="00540F93">
        <w:rPr>
          <w:rFonts w:ascii="Times New Roman" w:eastAsia="Times New Roman" w:hAnsi="Times New Roman" w:cs="Times New Roman"/>
          <w:color w:val="000000" w:themeColor="text1"/>
        </w:rPr>
        <w:t>used by SBAE teachers.</w:t>
      </w:r>
    </w:p>
    <w:p w14:paraId="6B24542E" w14:textId="0B19AD9D" w:rsidR="00665DA6" w:rsidRPr="00540F93" w:rsidRDefault="00665DA6" w:rsidP="00665DA6">
      <w:pPr>
        <w:pStyle w:val="ListParagraph"/>
        <w:numPr>
          <w:ilvl w:val="0"/>
          <w:numId w:val="1"/>
        </w:numPr>
        <w:spacing w:after="0" w:line="240" w:lineRule="auto"/>
        <w:rPr>
          <w:rFonts w:ascii="Times New Roman" w:eastAsia="Times New Roman" w:hAnsi="Times New Roman" w:cs="Times New Roman"/>
          <w:color w:val="000000" w:themeColor="text1"/>
        </w:rPr>
      </w:pPr>
      <w:r w:rsidRPr="00540F93">
        <w:rPr>
          <w:rFonts w:ascii="Times New Roman" w:eastAsia="Times New Roman" w:hAnsi="Times New Roman" w:cs="Times New Roman"/>
          <w:color w:val="000000" w:themeColor="text1"/>
        </w:rPr>
        <w:t>Determine frequency of AI us</w:t>
      </w:r>
      <w:r w:rsidR="00CD6D0F">
        <w:rPr>
          <w:rFonts w:ascii="Times New Roman" w:eastAsia="Times New Roman" w:hAnsi="Times New Roman" w:cs="Times New Roman"/>
          <w:color w:val="000000" w:themeColor="text1"/>
        </w:rPr>
        <w:t>age</w:t>
      </w:r>
      <w:r w:rsidRPr="00540F93">
        <w:rPr>
          <w:rFonts w:ascii="Times New Roman" w:eastAsia="Times New Roman" w:hAnsi="Times New Roman" w:cs="Times New Roman"/>
          <w:color w:val="000000" w:themeColor="text1"/>
        </w:rPr>
        <w:t xml:space="preserve"> in the SBAE classroom/laboratory, SAE, and FFA.</w:t>
      </w:r>
    </w:p>
    <w:p w14:paraId="6BBE508F" w14:textId="77777777" w:rsidR="00665DA6" w:rsidRPr="00540F93" w:rsidRDefault="00665DA6" w:rsidP="00665DA6">
      <w:pPr>
        <w:pStyle w:val="ListParagraph"/>
        <w:numPr>
          <w:ilvl w:val="0"/>
          <w:numId w:val="1"/>
        </w:numPr>
        <w:spacing w:after="0" w:line="240" w:lineRule="auto"/>
        <w:rPr>
          <w:rFonts w:ascii="Times New Roman" w:eastAsia="Times New Roman" w:hAnsi="Times New Roman" w:cs="Times New Roman"/>
          <w:color w:val="000000" w:themeColor="text1"/>
        </w:rPr>
      </w:pPr>
      <w:r w:rsidRPr="00540F93">
        <w:rPr>
          <w:rFonts w:ascii="Times New Roman" w:eastAsia="Times New Roman" w:hAnsi="Times New Roman" w:cs="Times New Roman"/>
          <w:color w:val="000000" w:themeColor="text1"/>
        </w:rPr>
        <w:lastRenderedPageBreak/>
        <w:t>Describe SBAE</w:t>
      </w:r>
      <w:r w:rsidRPr="00A5552E">
        <w:rPr>
          <w:rFonts w:ascii="Times New Roman" w:eastAsia="Times New Roman" w:hAnsi="Times New Roman" w:cs="Times New Roman"/>
          <w:color w:val="000000" w:themeColor="text1"/>
        </w:rPr>
        <w:t xml:space="preserve"> teachers' attitudes, subjective norms, perceived behavioral control, and behavioral intentions toward using AI. </w:t>
      </w:r>
    </w:p>
    <w:p w14:paraId="7F2574B5" w14:textId="77777777" w:rsidR="00665DA6" w:rsidRPr="00540F93" w:rsidRDefault="00665DA6" w:rsidP="00665DA6">
      <w:pPr>
        <w:pStyle w:val="ListParagraph"/>
        <w:numPr>
          <w:ilvl w:val="0"/>
          <w:numId w:val="1"/>
        </w:numPr>
        <w:spacing w:after="0" w:line="240" w:lineRule="auto"/>
        <w:rPr>
          <w:rFonts w:ascii="Times New Roman" w:eastAsia="Times New Roman" w:hAnsi="Times New Roman" w:cs="Times New Roman"/>
          <w:color w:val="000000" w:themeColor="text1"/>
        </w:rPr>
      </w:pPr>
      <w:r w:rsidRPr="00A5552E">
        <w:rPr>
          <w:rFonts w:ascii="Times New Roman" w:eastAsia="Times New Roman" w:hAnsi="Times New Roman" w:cs="Times New Roman"/>
          <w:color w:val="000000" w:themeColor="text1"/>
        </w:rPr>
        <w:t>De</w:t>
      </w:r>
      <w:r w:rsidRPr="00540F93">
        <w:rPr>
          <w:rFonts w:ascii="Times New Roman" w:eastAsia="Times New Roman" w:hAnsi="Times New Roman" w:cs="Times New Roman"/>
          <w:color w:val="000000" w:themeColor="text1"/>
        </w:rPr>
        <w:t xml:space="preserve">scribe </w:t>
      </w:r>
      <w:r w:rsidRPr="00A5552E">
        <w:rPr>
          <w:rFonts w:ascii="Times New Roman" w:eastAsia="Times New Roman" w:hAnsi="Times New Roman" w:cs="Times New Roman"/>
          <w:color w:val="000000" w:themeColor="text1"/>
        </w:rPr>
        <w:t xml:space="preserve">the relationship between </w:t>
      </w:r>
      <w:r w:rsidRPr="00540F93">
        <w:rPr>
          <w:rFonts w:ascii="Times New Roman" w:eastAsia="Times New Roman" w:hAnsi="Times New Roman" w:cs="Times New Roman"/>
          <w:color w:val="000000" w:themeColor="text1"/>
        </w:rPr>
        <w:t>SBAE teachers’</w:t>
      </w:r>
      <w:r w:rsidRPr="00540F93">
        <w:rPr>
          <w:rFonts w:ascii="Times New Roman" w:eastAsia="Times New Roman" w:hAnsi="Times New Roman" w:cs="Times New Roman"/>
          <w:b/>
          <w:bCs/>
          <w:color w:val="000000" w:themeColor="text1"/>
        </w:rPr>
        <w:t xml:space="preserve"> </w:t>
      </w:r>
      <w:r w:rsidRPr="00A5552E">
        <w:rPr>
          <w:rFonts w:ascii="Times New Roman" w:eastAsia="Times New Roman" w:hAnsi="Times New Roman" w:cs="Times New Roman"/>
          <w:color w:val="000000" w:themeColor="text1"/>
        </w:rPr>
        <w:t>attitudes, subjective norms, perceived behavioral control, intentions of AI usage</w:t>
      </w:r>
      <w:r w:rsidRPr="00540F93">
        <w:rPr>
          <w:rFonts w:ascii="Times New Roman" w:eastAsia="Times New Roman" w:hAnsi="Times New Roman" w:cs="Times New Roman"/>
          <w:color w:val="000000" w:themeColor="text1"/>
        </w:rPr>
        <w:t>, and frequency of AI usage</w:t>
      </w:r>
      <w:r w:rsidRPr="00A5552E">
        <w:rPr>
          <w:rFonts w:ascii="Times New Roman" w:eastAsia="Times New Roman" w:hAnsi="Times New Roman" w:cs="Times New Roman"/>
          <w:color w:val="000000" w:themeColor="text1"/>
        </w:rPr>
        <w:t xml:space="preserve">. </w:t>
      </w:r>
    </w:p>
    <w:p w14:paraId="5AFB4035" w14:textId="77777777" w:rsidR="00665DA6" w:rsidRPr="00A5552E" w:rsidRDefault="00665DA6" w:rsidP="00665DA6">
      <w:pPr>
        <w:pStyle w:val="ListParagraph"/>
        <w:numPr>
          <w:ilvl w:val="0"/>
          <w:numId w:val="1"/>
        </w:numPr>
        <w:spacing w:after="0" w:line="240" w:lineRule="auto"/>
        <w:rPr>
          <w:rFonts w:ascii="Times New Roman" w:eastAsia="Times New Roman" w:hAnsi="Times New Roman" w:cs="Times New Roman"/>
        </w:rPr>
      </w:pPr>
      <w:r w:rsidRPr="00A5552E">
        <w:rPr>
          <w:rFonts w:ascii="Times New Roman" w:eastAsia="Times New Roman" w:hAnsi="Times New Roman" w:cs="Times New Roman"/>
        </w:rPr>
        <w:t xml:space="preserve">Predict </w:t>
      </w:r>
      <w:r w:rsidRPr="00540F93">
        <w:rPr>
          <w:rFonts w:ascii="Times New Roman" w:eastAsia="Times New Roman" w:hAnsi="Times New Roman" w:cs="Times New Roman"/>
        </w:rPr>
        <w:t xml:space="preserve">frequency of SBAE teacher </w:t>
      </w:r>
      <w:r w:rsidRPr="00A5552E">
        <w:rPr>
          <w:rFonts w:ascii="Times New Roman" w:eastAsia="Times New Roman" w:hAnsi="Times New Roman" w:cs="Times New Roman"/>
        </w:rPr>
        <w:t xml:space="preserve">AI usage </w:t>
      </w:r>
      <w:r w:rsidRPr="00540F93">
        <w:rPr>
          <w:rFonts w:ascii="Times New Roman" w:eastAsia="Times New Roman" w:hAnsi="Times New Roman" w:cs="Times New Roman"/>
        </w:rPr>
        <w:t>based on the TPB</w:t>
      </w:r>
      <w:r w:rsidRPr="00A5552E">
        <w:rPr>
          <w:rFonts w:ascii="Times New Roman" w:eastAsia="Times New Roman" w:hAnsi="Times New Roman" w:cs="Times New Roman"/>
        </w:rPr>
        <w:t>.</w:t>
      </w:r>
    </w:p>
    <w:p w14:paraId="73DB2637" w14:textId="77777777" w:rsidR="00665DA6" w:rsidRDefault="00665DA6" w:rsidP="00665DA6">
      <w:pPr>
        <w:spacing w:after="0" w:line="240" w:lineRule="auto"/>
        <w:jc w:val="center"/>
        <w:rPr>
          <w:rFonts w:ascii="Times New Roman" w:eastAsia="Times New Roman" w:hAnsi="Times New Roman" w:cs="Times New Roman"/>
          <w:b/>
          <w:bCs/>
          <w:color w:val="000000" w:themeColor="text1"/>
        </w:rPr>
      </w:pPr>
    </w:p>
    <w:p w14:paraId="660F90DE" w14:textId="77777777" w:rsidR="00665DA6" w:rsidRDefault="00665DA6" w:rsidP="00665DA6">
      <w:pPr>
        <w:spacing w:after="0" w:line="240" w:lineRule="auto"/>
        <w:jc w:val="center"/>
        <w:rPr>
          <w:rFonts w:ascii="Times New Roman" w:eastAsia="Times New Roman" w:hAnsi="Times New Roman" w:cs="Times New Roman"/>
          <w:b/>
          <w:bCs/>
          <w:color w:val="000000" w:themeColor="text1"/>
        </w:rPr>
      </w:pPr>
      <w:r w:rsidRPr="15F290EC">
        <w:rPr>
          <w:rFonts w:ascii="Times New Roman" w:eastAsia="Times New Roman" w:hAnsi="Times New Roman" w:cs="Times New Roman"/>
          <w:b/>
          <w:bCs/>
          <w:color w:val="000000" w:themeColor="text1"/>
        </w:rPr>
        <w:t>Methods/Procedures</w:t>
      </w:r>
    </w:p>
    <w:p w14:paraId="7E35765A" w14:textId="77777777" w:rsidR="00665DA6" w:rsidRDefault="00665DA6" w:rsidP="00665DA6">
      <w:pPr>
        <w:spacing w:after="0" w:line="240" w:lineRule="auto"/>
        <w:rPr>
          <w:rFonts w:ascii="Times New Roman" w:eastAsia="Times New Roman" w:hAnsi="Times New Roman" w:cs="Times New Roman"/>
          <w:b/>
          <w:bCs/>
          <w:color w:val="000000" w:themeColor="text1"/>
        </w:rPr>
      </w:pPr>
      <w:r w:rsidRPr="15F290EC">
        <w:rPr>
          <w:rFonts w:ascii="Times New Roman" w:eastAsia="Times New Roman" w:hAnsi="Times New Roman" w:cs="Times New Roman"/>
          <w:b/>
          <w:bCs/>
          <w:color w:val="000000" w:themeColor="text1"/>
        </w:rPr>
        <w:t xml:space="preserve"> </w:t>
      </w:r>
    </w:p>
    <w:p w14:paraId="640A5580" w14:textId="5B8EC00C" w:rsidR="00665DA6" w:rsidRPr="00C65272" w:rsidRDefault="0085524B" w:rsidP="00665DA6">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color w:val="000000" w:themeColor="text1"/>
        </w:rPr>
        <w:t>For this</w:t>
      </w:r>
      <w:r w:rsidRPr="15F290EC">
        <w:rPr>
          <w:rFonts w:ascii="Times New Roman" w:eastAsia="Times New Roman" w:hAnsi="Times New Roman" w:cs="Times New Roman"/>
          <w:color w:val="000000" w:themeColor="text1"/>
        </w:rPr>
        <w:t xml:space="preserve"> </w:t>
      </w:r>
      <w:r w:rsidR="00665DA6" w:rsidRPr="15F290EC">
        <w:rPr>
          <w:rFonts w:ascii="Times New Roman" w:eastAsia="Times New Roman" w:hAnsi="Times New Roman" w:cs="Times New Roman"/>
          <w:color w:val="000000" w:themeColor="text1"/>
        </w:rPr>
        <w:t>study</w:t>
      </w:r>
      <w:r>
        <w:rPr>
          <w:rFonts w:ascii="Times New Roman" w:eastAsia="Times New Roman" w:hAnsi="Times New Roman" w:cs="Times New Roman"/>
          <w:color w:val="000000" w:themeColor="text1"/>
        </w:rPr>
        <w:t>, we</w:t>
      </w:r>
      <w:r w:rsidR="00665DA6" w:rsidRPr="15F290EC">
        <w:rPr>
          <w:rFonts w:ascii="Times New Roman" w:eastAsia="Times New Roman" w:hAnsi="Times New Roman" w:cs="Times New Roman"/>
          <w:color w:val="000000" w:themeColor="text1"/>
        </w:rPr>
        <w:t xml:space="preserve"> employed a descriptive</w:t>
      </w:r>
      <w:r w:rsidR="00665DA6">
        <w:rPr>
          <w:rFonts w:ascii="Times New Roman" w:eastAsia="Times New Roman" w:hAnsi="Times New Roman" w:cs="Times New Roman"/>
          <w:color w:val="000000" w:themeColor="text1"/>
        </w:rPr>
        <w:t>, exploratory</w:t>
      </w:r>
      <w:r w:rsidR="00665DA6" w:rsidRPr="15F290EC">
        <w:rPr>
          <w:rFonts w:ascii="Times New Roman" w:eastAsia="Times New Roman" w:hAnsi="Times New Roman" w:cs="Times New Roman"/>
          <w:color w:val="000000" w:themeColor="text1"/>
        </w:rPr>
        <w:t xml:space="preserve"> cross-sectional research design to explore </w:t>
      </w:r>
      <w:r w:rsidR="00CD6D0F">
        <w:rPr>
          <w:rFonts w:ascii="Times New Roman" w:eastAsia="Times New Roman" w:hAnsi="Times New Roman" w:cs="Times New Roman"/>
          <w:color w:val="000000" w:themeColor="text1"/>
        </w:rPr>
        <w:t>SBAE</w:t>
      </w:r>
      <w:r w:rsidR="00665DA6" w:rsidRPr="15F290EC">
        <w:rPr>
          <w:rFonts w:ascii="Times New Roman" w:eastAsia="Times New Roman" w:hAnsi="Times New Roman" w:cs="Times New Roman"/>
          <w:color w:val="000000" w:themeColor="text1"/>
        </w:rPr>
        <w:t xml:space="preserve"> teachers’ use of AI within the context of the three-circle model of agricultural education. Participants were </w:t>
      </w:r>
      <w:r w:rsidR="00CD6D0F">
        <w:rPr>
          <w:rFonts w:ascii="Times New Roman" w:eastAsia="Times New Roman" w:hAnsi="Times New Roman" w:cs="Times New Roman"/>
          <w:color w:val="000000" w:themeColor="text1"/>
        </w:rPr>
        <w:t>SBAE</w:t>
      </w:r>
      <w:r w:rsidR="00665DA6" w:rsidRPr="15F290EC">
        <w:rPr>
          <w:rFonts w:ascii="Times New Roman" w:eastAsia="Times New Roman" w:hAnsi="Times New Roman" w:cs="Times New Roman"/>
          <w:color w:val="000000" w:themeColor="text1"/>
        </w:rPr>
        <w:t xml:space="preserve"> teachers currently employed in </w:t>
      </w:r>
      <w:r w:rsidR="00880D15">
        <w:rPr>
          <w:rFonts w:ascii="Times New Roman" w:eastAsia="Times New Roman" w:hAnsi="Times New Roman" w:cs="Times New Roman"/>
          <w:color w:val="000000" w:themeColor="text1"/>
        </w:rPr>
        <w:t>Texas</w:t>
      </w:r>
      <w:r w:rsidR="00665DA6">
        <w:rPr>
          <w:rFonts w:ascii="Times New Roman" w:eastAsia="Times New Roman" w:hAnsi="Times New Roman" w:cs="Times New Roman"/>
          <w:color w:val="000000" w:themeColor="text1"/>
        </w:rPr>
        <w:t xml:space="preserve"> in the 2025-2026 school year. </w:t>
      </w:r>
      <w:r w:rsidR="00665DA6" w:rsidRPr="15F290EC">
        <w:rPr>
          <w:rFonts w:ascii="Times New Roman" w:eastAsia="Times New Roman" w:hAnsi="Times New Roman" w:cs="Times New Roman"/>
        </w:rPr>
        <w:t>A non-probability, convenience sampling method was used for data collection.</w:t>
      </w:r>
      <w:r w:rsidR="00665DA6">
        <w:rPr>
          <w:rFonts w:ascii="Times New Roman" w:eastAsia="Times New Roman" w:hAnsi="Times New Roman" w:cs="Times New Roman"/>
        </w:rPr>
        <w:t xml:space="preserve"> </w:t>
      </w:r>
      <w:r w:rsidR="00665DA6" w:rsidRPr="15F290EC">
        <w:rPr>
          <w:rFonts w:ascii="Times New Roman" w:eastAsia="Times New Roman" w:hAnsi="Times New Roman" w:cs="Times New Roman"/>
        </w:rPr>
        <w:t xml:space="preserve">Participants were recruited at a statewide agricultural education conference using </w:t>
      </w:r>
      <w:r w:rsidR="00665DA6">
        <w:rPr>
          <w:rFonts w:ascii="Times New Roman" w:eastAsia="Times New Roman" w:hAnsi="Times New Roman" w:cs="Times New Roman"/>
        </w:rPr>
        <w:t>digital</w:t>
      </w:r>
      <w:r w:rsidR="00665DA6" w:rsidRPr="15F290EC">
        <w:rPr>
          <w:rFonts w:ascii="Times New Roman" w:eastAsia="Times New Roman" w:hAnsi="Times New Roman" w:cs="Times New Roman"/>
        </w:rPr>
        <w:t xml:space="preserve"> QR codes link</w:t>
      </w:r>
      <w:r>
        <w:rPr>
          <w:rFonts w:ascii="Times New Roman" w:eastAsia="Times New Roman" w:hAnsi="Times New Roman" w:cs="Times New Roman"/>
        </w:rPr>
        <w:t>ed</w:t>
      </w:r>
      <w:r w:rsidR="00665DA6" w:rsidRPr="15F290EC">
        <w:rPr>
          <w:rFonts w:ascii="Times New Roman" w:eastAsia="Times New Roman" w:hAnsi="Times New Roman" w:cs="Times New Roman"/>
        </w:rPr>
        <w:t xml:space="preserve"> directly to the online survey hosted in Qualtrics</w:t>
      </w:r>
      <w:r>
        <w:rPr>
          <w:rFonts w:ascii="Times New Roman" w:eastAsia="Times New Roman" w:hAnsi="Times New Roman" w:cs="Times New Roman"/>
        </w:rPr>
        <w:t xml:space="preserve">. </w:t>
      </w:r>
      <w:r w:rsidR="00665DA6" w:rsidRPr="15F290EC">
        <w:rPr>
          <w:rFonts w:ascii="Times New Roman" w:eastAsia="Times New Roman" w:hAnsi="Times New Roman" w:cs="Times New Roman"/>
        </w:rPr>
        <w:t xml:space="preserve">iPads at the university </w:t>
      </w:r>
      <w:r w:rsidR="008E3DDC">
        <w:rPr>
          <w:rFonts w:ascii="Times New Roman" w:eastAsia="Times New Roman" w:hAnsi="Times New Roman" w:cs="Times New Roman"/>
        </w:rPr>
        <w:t xml:space="preserve">expo </w:t>
      </w:r>
      <w:r w:rsidR="00665DA6" w:rsidRPr="15F290EC">
        <w:rPr>
          <w:rFonts w:ascii="Times New Roman" w:eastAsia="Times New Roman" w:hAnsi="Times New Roman" w:cs="Times New Roman"/>
        </w:rPr>
        <w:t>booth</w:t>
      </w:r>
      <w:r>
        <w:rPr>
          <w:rFonts w:ascii="Times New Roman" w:eastAsia="Times New Roman" w:hAnsi="Times New Roman" w:cs="Times New Roman"/>
        </w:rPr>
        <w:t xml:space="preserve"> were also available for survey distribution</w:t>
      </w:r>
      <w:r w:rsidR="00665DA6" w:rsidRPr="15F290EC">
        <w:rPr>
          <w:rFonts w:ascii="Times New Roman" w:eastAsia="Times New Roman" w:hAnsi="Times New Roman" w:cs="Times New Roman"/>
        </w:rPr>
        <w:t>.</w:t>
      </w:r>
      <w:r w:rsidR="00665DA6">
        <w:rPr>
          <w:rFonts w:ascii="Times New Roman" w:eastAsia="Times New Roman" w:hAnsi="Times New Roman" w:cs="Times New Roman"/>
        </w:rPr>
        <w:t xml:space="preserve"> </w:t>
      </w:r>
      <w:r w:rsidR="00665DA6" w:rsidRPr="15F290EC">
        <w:rPr>
          <w:rFonts w:ascii="Times New Roman" w:eastAsia="Times New Roman" w:hAnsi="Times New Roman" w:cs="Times New Roman"/>
        </w:rPr>
        <w:t>This sampling strategy</w:t>
      </w:r>
      <w:r w:rsidR="00665DA6">
        <w:rPr>
          <w:rFonts w:ascii="Times New Roman" w:eastAsia="Times New Roman" w:hAnsi="Times New Roman" w:cs="Times New Roman"/>
        </w:rPr>
        <w:t xml:space="preserve"> was</w:t>
      </w:r>
      <w:r w:rsidR="00665DA6" w:rsidRPr="15F290EC">
        <w:rPr>
          <w:rFonts w:ascii="Times New Roman" w:eastAsia="Times New Roman" w:hAnsi="Times New Roman" w:cs="Times New Roman"/>
        </w:rPr>
        <w:t xml:space="preserve"> intended to maximize participation among a highly relevant population while maintaining feasibility and logistical efficiency.</w:t>
      </w:r>
      <w:r w:rsidR="00665DA6">
        <w:rPr>
          <w:rFonts w:ascii="Times New Roman" w:eastAsia="Times New Roman" w:hAnsi="Times New Roman" w:cs="Times New Roman"/>
        </w:rPr>
        <w:t xml:space="preserve"> </w:t>
      </w:r>
      <w:r w:rsidR="00665DA6" w:rsidRPr="15F290EC">
        <w:rPr>
          <w:rFonts w:ascii="Times New Roman" w:eastAsia="Times New Roman" w:hAnsi="Times New Roman" w:cs="Times New Roman"/>
          <w:color w:val="000000" w:themeColor="text1"/>
        </w:rPr>
        <w:t>Non-probability sampling is considered acceptable in exploratory studies when targeting a specific and accessible population (</w:t>
      </w:r>
      <w:r w:rsidRPr="15F290EC">
        <w:rPr>
          <w:rFonts w:ascii="Times New Roman" w:eastAsia="Times New Roman" w:hAnsi="Times New Roman" w:cs="Times New Roman"/>
          <w:color w:val="000000" w:themeColor="text1"/>
        </w:rPr>
        <w:t>Dillman et al., 2014</w:t>
      </w:r>
      <w:r>
        <w:rPr>
          <w:rFonts w:ascii="Times New Roman" w:eastAsia="Times New Roman" w:hAnsi="Times New Roman" w:cs="Times New Roman"/>
          <w:color w:val="000000" w:themeColor="text1"/>
        </w:rPr>
        <w:t xml:space="preserve">; </w:t>
      </w:r>
      <w:r w:rsidR="00665DA6" w:rsidRPr="15F290EC">
        <w:rPr>
          <w:rFonts w:ascii="Times New Roman" w:eastAsia="Times New Roman" w:hAnsi="Times New Roman" w:cs="Times New Roman"/>
          <w:color w:val="000000" w:themeColor="text1"/>
        </w:rPr>
        <w:t xml:space="preserve">Fink, 2013). </w:t>
      </w:r>
    </w:p>
    <w:p w14:paraId="7B7F049C" w14:textId="77777777" w:rsidR="00665DA6" w:rsidRDefault="00665DA6" w:rsidP="00665DA6">
      <w:pPr>
        <w:spacing w:after="0" w:line="240" w:lineRule="auto"/>
        <w:ind w:firstLine="720"/>
        <w:rPr>
          <w:rFonts w:ascii="Times New Roman" w:eastAsia="Times New Roman" w:hAnsi="Times New Roman" w:cs="Times New Roman"/>
          <w:color w:val="000000" w:themeColor="text1"/>
        </w:rPr>
      </w:pPr>
    </w:p>
    <w:p w14:paraId="52E0D134" w14:textId="7035775A" w:rsidR="00665DA6" w:rsidRPr="00665DA6" w:rsidRDefault="00665DA6" w:rsidP="00665DA6">
      <w:pPr>
        <w:spacing w:after="0" w:line="240" w:lineRule="auto"/>
        <w:ind w:firstLine="720"/>
      </w:pPr>
      <w:r w:rsidRPr="15F290EC">
        <w:rPr>
          <w:rFonts w:ascii="Times New Roman" w:eastAsia="Times New Roman" w:hAnsi="Times New Roman" w:cs="Times New Roman"/>
          <w:color w:val="000000" w:themeColor="text1"/>
        </w:rPr>
        <w:t xml:space="preserve">A cross-sectional survey design is appropriate for capturing a snapshot of current practices and beliefs at a single point in time (Creswell &amp; Creswell, 2018). </w:t>
      </w:r>
      <w:r w:rsidR="0085524B">
        <w:rPr>
          <w:rFonts w:ascii="Times New Roman" w:eastAsia="Times New Roman" w:hAnsi="Times New Roman" w:cs="Times New Roman"/>
          <w:color w:val="000000" w:themeColor="text1"/>
        </w:rPr>
        <w:t>We collected d</w:t>
      </w:r>
      <w:r w:rsidRPr="15F290EC">
        <w:rPr>
          <w:rFonts w:ascii="Times New Roman" w:eastAsia="Times New Roman" w:hAnsi="Times New Roman" w:cs="Times New Roman"/>
          <w:color w:val="000000" w:themeColor="text1"/>
        </w:rPr>
        <w:t xml:space="preserve">ata through a quantitative, self-administered online </w:t>
      </w:r>
      <w:r w:rsidR="002D17C4">
        <w:rPr>
          <w:rFonts w:ascii="Times New Roman" w:eastAsia="Times New Roman" w:hAnsi="Times New Roman" w:cs="Times New Roman"/>
          <w:color w:val="000000" w:themeColor="text1"/>
        </w:rPr>
        <w:t xml:space="preserve">questionnaire </w:t>
      </w:r>
      <w:r w:rsidRPr="15F290EC">
        <w:rPr>
          <w:rFonts w:ascii="Times New Roman" w:eastAsia="Times New Roman" w:hAnsi="Times New Roman" w:cs="Times New Roman"/>
          <w:color w:val="000000" w:themeColor="text1"/>
        </w:rPr>
        <w:t xml:space="preserve">distributed via Qualtrics. </w:t>
      </w:r>
      <w:r w:rsidRPr="15F290EC">
        <w:rPr>
          <w:rFonts w:ascii="Times New Roman" w:eastAsia="Times New Roman" w:hAnsi="Times New Roman" w:cs="Times New Roman"/>
        </w:rPr>
        <w:t xml:space="preserve">Participation was voluntary, and informed consent was obtained at the beginning of the </w:t>
      </w:r>
      <w:r w:rsidR="002D17C4">
        <w:rPr>
          <w:rFonts w:ascii="Times New Roman" w:eastAsia="Times New Roman" w:hAnsi="Times New Roman" w:cs="Times New Roman"/>
        </w:rPr>
        <w:t>questionnaire</w:t>
      </w:r>
      <w:r w:rsidRPr="15F290EC">
        <w:rPr>
          <w:rFonts w:ascii="Times New Roman" w:eastAsia="Times New Roman" w:hAnsi="Times New Roman" w:cs="Times New Roman"/>
        </w:rPr>
        <w:t xml:space="preserve">. </w:t>
      </w:r>
      <w:r w:rsidRPr="00055410">
        <w:rPr>
          <w:rFonts w:ascii="Times New Roman" w:hAnsi="Times New Roman" w:cs="Times New Roman"/>
        </w:rPr>
        <w:t xml:space="preserve">To describe our sample, we identified current demographic characteristics, including years of experience, age, school size, teaching load, and teaching area of </w:t>
      </w:r>
      <w:r w:rsidR="00D47490">
        <w:rPr>
          <w:rFonts w:ascii="Times New Roman" w:hAnsi="Times New Roman" w:cs="Times New Roman"/>
        </w:rPr>
        <w:t>SBAE</w:t>
      </w:r>
      <w:r w:rsidRPr="00055410">
        <w:rPr>
          <w:rFonts w:ascii="Times New Roman" w:hAnsi="Times New Roman" w:cs="Times New Roman"/>
        </w:rPr>
        <w:t xml:space="preserve"> teachers sampled. </w:t>
      </w:r>
      <w:proofErr w:type="gramStart"/>
      <w:r w:rsidRPr="00055410">
        <w:rPr>
          <w:rFonts w:ascii="Times New Roman" w:hAnsi="Times New Roman" w:cs="Times New Roman"/>
        </w:rPr>
        <w:t>The majority of</w:t>
      </w:r>
      <w:proofErr w:type="gramEnd"/>
      <w:r w:rsidRPr="00055410">
        <w:rPr>
          <w:rFonts w:ascii="Times New Roman" w:hAnsi="Times New Roman" w:cs="Times New Roman"/>
        </w:rPr>
        <w:t xml:space="preserve"> participating teachers were in the early career stage (</w:t>
      </w:r>
      <w:r w:rsidRPr="00522196">
        <w:rPr>
          <w:rFonts w:ascii="Times New Roman" w:hAnsi="Times New Roman" w:cs="Times New Roman"/>
          <w:i/>
          <w:iCs/>
        </w:rPr>
        <w:t xml:space="preserve">f </w:t>
      </w:r>
      <w:r w:rsidRPr="00055410">
        <w:rPr>
          <w:rFonts w:ascii="Times New Roman" w:hAnsi="Times New Roman" w:cs="Times New Roman"/>
        </w:rPr>
        <w:t>= 89, 54.9%), followed by mid-career teachers (</w:t>
      </w:r>
      <w:r w:rsidRPr="00522196">
        <w:rPr>
          <w:rFonts w:ascii="Times New Roman" w:hAnsi="Times New Roman" w:cs="Times New Roman"/>
          <w:i/>
          <w:iCs/>
        </w:rPr>
        <w:t>f</w:t>
      </w:r>
      <w:r w:rsidRPr="00055410">
        <w:rPr>
          <w:rFonts w:ascii="Times New Roman" w:hAnsi="Times New Roman" w:cs="Times New Roman"/>
        </w:rPr>
        <w:t xml:space="preserve"> = 48, 29.0%) and late-career teachers (</w:t>
      </w:r>
      <w:r w:rsidRPr="00522196">
        <w:rPr>
          <w:rFonts w:ascii="Times New Roman" w:hAnsi="Times New Roman" w:cs="Times New Roman"/>
          <w:i/>
          <w:iCs/>
        </w:rPr>
        <w:t>f</w:t>
      </w:r>
      <w:r w:rsidRPr="00055410">
        <w:rPr>
          <w:rFonts w:ascii="Times New Roman" w:hAnsi="Times New Roman" w:cs="Times New Roman"/>
        </w:rPr>
        <w:t xml:space="preserve"> = 24, 14.8%), with one missing response (</w:t>
      </w:r>
      <w:r w:rsidRPr="00522196">
        <w:rPr>
          <w:rFonts w:ascii="Times New Roman" w:hAnsi="Times New Roman" w:cs="Times New Roman"/>
          <w:i/>
          <w:iCs/>
        </w:rPr>
        <w:t xml:space="preserve">f </w:t>
      </w:r>
      <w:r w:rsidRPr="00055410">
        <w:rPr>
          <w:rFonts w:ascii="Times New Roman" w:hAnsi="Times New Roman" w:cs="Times New Roman"/>
        </w:rPr>
        <w:t>= 1, 0.6%). Participants’ ages ranged from 20 to 70 years. Regarding school context, the largest proportion of teachers (</w:t>
      </w:r>
      <w:r w:rsidRPr="00522196">
        <w:rPr>
          <w:rFonts w:ascii="Times New Roman" w:hAnsi="Times New Roman" w:cs="Times New Roman"/>
          <w:i/>
          <w:iCs/>
        </w:rPr>
        <w:t xml:space="preserve">f </w:t>
      </w:r>
      <w:r w:rsidRPr="00055410">
        <w:rPr>
          <w:rFonts w:ascii="Times New Roman" w:hAnsi="Times New Roman" w:cs="Times New Roman"/>
        </w:rPr>
        <w:t>= 40, 24.7%) reported teaching in schools with student populations between 550 and 1,304 students. This was followed by schools with enrollments of 105 to 245 students (</w:t>
      </w:r>
      <w:r w:rsidRPr="00522196">
        <w:rPr>
          <w:rFonts w:ascii="Times New Roman" w:hAnsi="Times New Roman" w:cs="Times New Roman"/>
          <w:i/>
          <w:iCs/>
        </w:rPr>
        <w:t xml:space="preserve">f </w:t>
      </w:r>
      <w:r w:rsidRPr="00055410">
        <w:rPr>
          <w:rFonts w:ascii="Times New Roman" w:hAnsi="Times New Roman" w:cs="Times New Roman"/>
        </w:rPr>
        <w:t>= 31, 19.1%), 2,215 students or more (</w:t>
      </w:r>
      <w:r w:rsidRPr="00522196">
        <w:rPr>
          <w:rFonts w:ascii="Times New Roman" w:hAnsi="Times New Roman" w:cs="Times New Roman"/>
          <w:i/>
          <w:iCs/>
        </w:rPr>
        <w:t xml:space="preserve">f </w:t>
      </w:r>
      <w:r w:rsidRPr="00055410">
        <w:rPr>
          <w:rFonts w:ascii="Times New Roman" w:hAnsi="Times New Roman" w:cs="Times New Roman"/>
        </w:rPr>
        <w:t>= 30, 18.5%), 1,305 to 2,214 students (</w:t>
      </w:r>
      <w:r w:rsidRPr="00522196">
        <w:rPr>
          <w:rFonts w:ascii="Times New Roman" w:hAnsi="Times New Roman" w:cs="Times New Roman"/>
          <w:i/>
          <w:iCs/>
        </w:rPr>
        <w:t xml:space="preserve">f </w:t>
      </w:r>
      <w:r w:rsidRPr="00055410">
        <w:rPr>
          <w:rFonts w:ascii="Times New Roman" w:hAnsi="Times New Roman" w:cs="Times New Roman"/>
        </w:rPr>
        <w:t>= 27, 16.7%), and 246 to 549 students (</w:t>
      </w:r>
      <w:r w:rsidRPr="00522196">
        <w:rPr>
          <w:rFonts w:ascii="Times New Roman" w:hAnsi="Times New Roman" w:cs="Times New Roman"/>
          <w:i/>
          <w:iCs/>
        </w:rPr>
        <w:t xml:space="preserve">f </w:t>
      </w:r>
      <w:r w:rsidRPr="00055410">
        <w:rPr>
          <w:rFonts w:ascii="Times New Roman" w:hAnsi="Times New Roman" w:cs="Times New Roman"/>
        </w:rPr>
        <w:t>= 25, 15.4%). The smallest proportion of teachers (</w:t>
      </w:r>
      <w:r w:rsidRPr="00522196">
        <w:rPr>
          <w:rFonts w:ascii="Times New Roman" w:hAnsi="Times New Roman" w:cs="Times New Roman"/>
          <w:i/>
          <w:iCs/>
        </w:rPr>
        <w:t xml:space="preserve">f </w:t>
      </w:r>
      <w:r w:rsidRPr="00055410">
        <w:rPr>
          <w:rFonts w:ascii="Times New Roman" w:hAnsi="Times New Roman" w:cs="Times New Roman"/>
        </w:rPr>
        <w:t xml:space="preserve">= 9, 5.6%) taught in schools with student populations of 104 students or fewer. </w:t>
      </w:r>
      <w:r w:rsidR="0085524B">
        <w:rPr>
          <w:rFonts w:ascii="Times New Roman" w:hAnsi="Times New Roman" w:cs="Times New Roman"/>
        </w:rPr>
        <w:t>A m</w:t>
      </w:r>
      <w:r w:rsidRPr="00055410">
        <w:rPr>
          <w:rFonts w:ascii="Times New Roman" w:hAnsi="Times New Roman" w:cs="Times New Roman"/>
        </w:rPr>
        <w:t>ajority of the teachers had a class load of six classes per semester (</w:t>
      </w:r>
      <w:r w:rsidRPr="00055410">
        <w:rPr>
          <w:rFonts w:ascii="Times New Roman" w:hAnsi="Times New Roman" w:cs="Times New Roman"/>
          <w:i/>
        </w:rPr>
        <w:t xml:space="preserve">f </w:t>
      </w:r>
      <w:r w:rsidRPr="00055410">
        <w:rPr>
          <w:rFonts w:ascii="Times New Roman" w:hAnsi="Times New Roman" w:cs="Times New Roman"/>
        </w:rPr>
        <w:t>= 35, 21.6%), followed by seven classes (</w:t>
      </w:r>
      <w:r w:rsidRPr="00055410">
        <w:rPr>
          <w:rFonts w:ascii="Times New Roman" w:hAnsi="Times New Roman" w:cs="Times New Roman"/>
          <w:i/>
        </w:rPr>
        <w:t xml:space="preserve">f </w:t>
      </w:r>
      <w:r w:rsidRPr="00055410">
        <w:rPr>
          <w:rFonts w:ascii="Times New Roman" w:hAnsi="Times New Roman" w:cs="Times New Roman"/>
        </w:rPr>
        <w:t>= 32, 19.8%), then five classes (</w:t>
      </w:r>
      <w:r w:rsidRPr="00055410">
        <w:rPr>
          <w:rFonts w:ascii="Times New Roman" w:hAnsi="Times New Roman" w:cs="Times New Roman"/>
          <w:i/>
        </w:rPr>
        <w:t xml:space="preserve">f </w:t>
      </w:r>
      <w:r w:rsidRPr="00055410">
        <w:rPr>
          <w:rFonts w:ascii="Times New Roman" w:hAnsi="Times New Roman" w:cs="Times New Roman"/>
        </w:rPr>
        <w:t>= 24, 14.8%), four (</w:t>
      </w:r>
      <w:r w:rsidRPr="00055410">
        <w:rPr>
          <w:rFonts w:ascii="Times New Roman" w:hAnsi="Times New Roman" w:cs="Times New Roman"/>
          <w:i/>
        </w:rPr>
        <w:t xml:space="preserve">f </w:t>
      </w:r>
      <w:r w:rsidRPr="00055410">
        <w:rPr>
          <w:rFonts w:ascii="Times New Roman" w:hAnsi="Times New Roman" w:cs="Times New Roman"/>
        </w:rPr>
        <w:t>= 21, 13.0%), three (</w:t>
      </w:r>
      <w:r w:rsidRPr="00055410">
        <w:rPr>
          <w:rFonts w:ascii="Times New Roman" w:hAnsi="Times New Roman" w:cs="Times New Roman"/>
          <w:i/>
        </w:rPr>
        <w:t xml:space="preserve">f </w:t>
      </w:r>
      <w:r w:rsidRPr="00055410">
        <w:rPr>
          <w:rFonts w:ascii="Times New Roman" w:hAnsi="Times New Roman" w:cs="Times New Roman"/>
        </w:rPr>
        <w:t>= 18, 11.1%), two (</w:t>
      </w:r>
      <w:r w:rsidRPr="00055410">
        <w:rPr>
          <w:rFonts w:ascii="Times New Roman" w:hAnsi="Times New Roman" w:cs="Times New Roman"/>
          <w:i/>
        </w:rPr>
        <w:t xml:space="preserve">f </w:t>
      </w:r>
      <w:r w:rsidRPr="00055410">
        <w:rPr>
          <w:rFonts w:ascii="Times New Roman" w:hAnsi="Times New Roman" w:cs="Times New Roman"/>
        </w:rPr>
        <w:t>= 17, 10.5%), eight (</w:t>
      </w:r>
      <w:r w:rsidRPr="00055410">
        <w:rPr>
          <w:rFonts w:ascii="Times New Roman" w:hAnsi="Times New Roman" w:cs="Times New Roman"/>
          <w:i/>
        </w:rPr>
        <w:t xml:space="preserve">f </w:t>
      </w:r>
      <w:r w:rsidRPr="00055410">
        <w:rPr>
          <w:rFonts w:ascii="Times New Roman" w:hAnsi="Times New Roman" w:cs="Times New Roman"/>
        </w:rPr>
        <w:t>= 10, 6.2%), and one (</w:t>
      </w:r>
      <w:r w:rsidRPr="00055410">
        <w:rPr>
          <w:rFonts w:ascii="Times New Roman" w:hAnsi="Times New Roman" w:cs="Times New Roman"/>
          <w:i/>
        </w:rPr>
        <w:t xml:space="preserve">f </w:t>
      </w:r>
      <w:r w:rsidRPr="00055410">
        <w:rPr>
          <w:rFonts w:ascii="Times New Roman" w:hAnsi="Times New Roman" w:cs="Times New Roman"/>
        </w:rPr>
        <w:t>= 5, 3.1%). The primary teaching area of the teachers sampled were animal systems (</w:t>
      </w:r>
      <w:r w:rsidRPr="00055410">
        <w:rPr>
          <w:rFonts w:ascii="Times New Roman" w:hAnsi="Times New Roman" w:cs="Times New Roman"/>
          <w:i/>
        </w:rPr>
        <w:t xml:space="preserve">f </w:t>
      </w:r>
      <w:r w:rsidRPr="00055410">
        <w:rPr>
          <w:rFonts w:ascii="Times New Roman" w:hAnsi="Times New Roman" w:cs="Times New Roman"/>
        </w:rPr>
        <w:t>= 61, 37.6%), followed by power, structural and technical systems (</w:t>
      </w:r>
      <w:r w:rsidRPr="00055410">
        <w:rPr>
          <w:rFonts w:ascii="Times New Roman" w:hAnsi="Times New Roman" w:cs="Times New Roman"/>
          <w:i/>
        </w:rPr>
        <w:t xml:space="preserve">f </w:t>
      </w:r>
      <w:r w:rsidRPr="00055410">
        <w:rPr>
          <w:rFonts w:ascii="Times New Roman" w:hAnsi="Times New Roman" w:cs="Times New Roman"/>
        </w:rPr>
        <w:t>= 35, 21.6%), plant systems (</w:t>
      </w:r>
      <w:r w:rsidRPr="00055410">
        <w:rPr>
          <w:rFonts w:ascii="Times New Roman" w:hAnsi="Times New Roman" w:cs="Times New Roman"/>
          <w:i/>
        </w:rPr>
        <w:t xml:space="preserve">f </w:t>
      </w:r>
      <w:r w:rsidRPr="00055410">
        <w:rPr>
          <w:rFonts w:ascii="Times New Roman" w:hAnsi="Times New Roman" w:cs="Times New Roman"/>
        </w:rPr>
        <w:t>= 32, 19.8%), principals of agriculture (</w:t>
      </w:r>
      <w:r w:rsidRPr="00055410">
        <w:rPr>
          <w:rFonts w:ascii="Times New Roman" w:hAnsi="Times New Roman" w:cs="Times New Roman"/>
          <w:i/>
        </w:rPr>
        <w:t xml:space="preserve">f </w:t>
      </w:r>
      <w:r w:rsidRPr="00055410">
        <w:rPr>
          <w:rFonts w:ascii="Times New Roman" w:hAnsi="Times New Roman" w:cs="Times New Roman"/>
        </w:rPr>
        <w:t>= 31, 19.1%), other (</w:t>
      </w:r>
      <w:r w:rsidRPr="00055410">
        <w:rPr>
          <w:rFonts w:ascii="Times New Roman" w:hAnsi="Times New Roman" w:cs="Times New Roman"/>
          <w:i/>
        </w:rPr>
        <w:t xml:space="preserve">f </w:t>
      </w:r>
      <w:r w:rsidRPr="00055410">
        <w:rPr>
          <w:rFonts w:ascii="Times New Roman" w:hAnsi="Times New Roman" w:cs="Times New Roman"/>
        </w:rPr>
        <w:t>= 2, 1.2%), and food products and processing systems (</w:t>
      </w:r>
      <w:r w:rsidRPr="00055410">
        <w:rPr>
          <w:rFonts w:ascii="Times New Roman" w:hAnsi="Times New Roman" w:cs="Times New Roman"/>
          <w:i/>
        </w:rPr>
        <w:t xml:space="preserve">f </w:t>
      </w:r>
      <w:r w:rsidRPr="00055410">
        <w:rPr>
          <w:rFonts w:ascii="Times New Roman" w:hAnsi="Times New Roman" w:cs="Times New Roman"/>
        </w:rPr>
        <w:t xml:space="preserve">= 1, 0.6%). </w:t>
      </w:r>
      <w:proofErr w:type="gramStart"/>
      <w:r w:rsidR="0085524B">
        <w:rPr>
          <w:rFonts w:ascii="Times New Roman" w:hAnsi="Times New Roman" w:cs="Times New Roman"/>
        </w:rPr>
        <w:t>A m</w:t>
      </w:r>
      <w:r w:rsidRPr="00055410">
        <w:rPr>
          <w:rFonts w:ascii="Times New Roman" w:hAnsi="Times New Roman" w:cs="Times New Roman"/>
        </w:rPr>
        <w:t>ajority of</w:t>
      </w:r>
      <w:proofErr w:type="gramEnd"/>
      <w:r w:rsidRPr="00055410">
        <w:rPr>
          <w:rFonts w:ascii="Times New Roman" w:hAnsi="Times New Roman" w:cs="Times New Roman"/>
        </w:rPr>
        <w:t xml:space="preserve"> the teachers were female (</w:t>
      </w:r>
      <w:r w:rsidRPr="00055410">
        <w:rPr>
          <w:rFonts w:ascii="Times New Roman" w:hAnsi="Times New Roman" w:cs="Times New Roman"/>
          <w:i/>
        </w:rPr>
        <w:t xml:space="preserve">f </w:t>
      </w:r>
      <w:r w:rsidRPr="00055410">
        <w:rPr>
          <w:rFonts w:ascii="Times New Roman" w:hAnsi="Times New Roman" w:cs="Times New Roman"/>
        </w:rPr>
        <w:t>= 109, 67.3%), followed by males (</w:t>
      </w:r>
      <w:r w:rsidRPr="00055410">
        <w:rPr>
          <w:rFonts w:ascii="Times New Roman" w:hAnsi="Times New Roman" w:cs="Times New Roman"/>
          <w:i/>
        </w:rPr>
        <w:t xml:space="preserve">f </w:t>
      </w:r>
      <w:r w:rsidRPr="00055410">
        <w:rPr>
          <w:rFonts w:ascii="Times New Roman" w:hAnsi="Times New Roman" w:cs="Times New Roman"/>
        </w:rPr>
        <w:t>= 50, 30.9%), and three missing data points (</w:t>
      </w:r>
      <w:r w:rsidRPr="00055410">
        <w:rPr>
          <w:rFonts w:ascii="Times New Roman" w:hAnsi="Times New Roman" w:cs="Times New Roman"/>
          <w:i/>
        </w:rPr>
        <w:t xml:space="preserve">f </w:t>
      </w:r>
      <w:r w:rsidRPr="00055410">
        <w:rPr>
          <w:rFonts w:ascii="Times New Roman" w:hAnsi="Times New Roman" w:cs="Times New Roman"/>
        </w:rPr>
        <w:t>= 3, 1.9%).</w:t>
      </w:r>
      <w:r w:rsidRPr="15F290EC">
        <w:t xml:space="preserve"> </w:t>
      </w:r>
    </w:p>
    <w:p w14:paraId="15C68D63" w14:textId="77777777" w:rsidR="00665DA6" w:rsidRPr="00665DA6" w:rsidRDefault="00665DA6" w:rsidP="00665DA6">
      <w:pPr>
        <w:spacing w:after="0" w:line="240" w:lineRule="auto"/>
        <w:ind w:firstLine="720"/>
        <w:rPr>
          <w:rFonts w:ascii="Times New Roman" w:hAnsi="Times New Roman"/>
        </w:rPr>
      </w:pPr>
    </w:p>
    <w:p w14:paraId="7D2ACC1A" w14:textId="15E9D322" w:rsidR="00665DA6" w:rsidRDefault="00633318" w:rsidP="00665DA6">
      <w:pPr>
        <w:spacing w:after="0" w:line="240" w:lineRule="auto"/>
        <w:ind w:firstLine="720"/>
        <w:rPr>
          <w:rFonts w:ascii="Times New Roman" w:eastAsia="Times New Roman" w:hAnsi="Times New Roman" w:cs="Times New Roman"/>
          <w:color w:val="000000" w:themeColor="text1"/>
        </w:rPr>
      </w:pPr>
      <w:r w:rsidRPr="15F290EC">
        <w:rPr>
          <w:rFonts w:ascii="Times New Roman" w:eastAsia="Times New Roman" w:hAnsi="Times New Roman" w:cs="Times New Roman"/>
          <w:color w:val="000000" w:themeColor="text1"/>
        </w:rPr>
        <w:t xml:space="preserve">Prior to full deployment, </w:t>
      </w:r>
      <w:r>
        <w:rPr>
          <w:rFonts w:ascii="Times New Roman" w:eastAsia="Times New Roman" w:hAnsi="Times New Roman" w:cs="Times New Roman"/>
          <w:color w:val="000000" w:themeColor="text1"/>
        </w:rPr>
        <w:t xml:space="preserve">we pilot tested </w:t>
      </w:r>
      <w:r w:rsidRPr="15F290EC">
        <w:rPr>
          <w:rFonts w:ascii="Times New Roman" w:eastAsia="Times New Roman" w:hAnsi="Times New Roman" w:cs="Times New Roman"/>
          <w:color w:val="000000" w:themeColor="text1"/>
        </w:rPr>
        <w:t>the survey with a small group of 15 graduate students</w:t>
      </w:r>
      <w:r>
        <w:rPr>
          <w:rFonts w:ascii="Times New Roman" w:eastAsia="Times New Roman" w:hAnsi="Times New Roman" w:cs="Times New Roman"/>
          <w:color w:val="000000" w:themeColor="text1"/>
        </w:rPr>
        <w:t xml:space="preserve"> to establish face and content validity</w:t>
      </w:r>
      <w:r w:rsidRPr="15F290EC">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We used t</w:t>
      </w:r>
      <w:r w:rsidRPr="15F290EC">
        <w:rPr>
          <w:rFonts w:ascii="Times New Roman" w:eastAsia="Times New Roman" w:hAnsi="Times New Roman" w:cs="Times New Roman"/>
          <w:color w:val="000000" w:themeColor="text1"/>
        </w:rPr>
        <w:t xml:space="preserve">he pilot test to assess survey flow and clarity, confirm the appropriateness of item wording and order, estimate average completion time, and identify any technical or usability issues. Feedback from the pilot test informed minor </w:t>
      </w:r>
      <w:r w:rsidRPr="15F290EC">
        <w:rPr>
          <w:rFonts w:ascii="Times New Roman" w:eastAsia="Times New Roman" w:hAnsi="Times New Roman" w:cs="Times New Roman"/>
          <w:color w:val="000000" w:themeColor="text1"/>
        </w:rPr>
        <w:lastRenderedPageBreak/>
        <w:t xml:space="preserve">revisions to the instrument prior to field distribution at the conference. </w:t>
      </w:r>
      <w:r w:rsidR="00665DA6" w:rsidRPr="15F290EC">
        <w:rPr>
          <w:rFonts w:ascii="Times New Roman" w:eastAsia="Times New Roman" w:hAnsi="Times New Roman" w:cs="Times New Roman"/>
          <w:color w:val="000000" w:themeColor="text1"/>
        </w:rPr>
        <w:t xml:space="preserve">The </w:t>
      </w:r>
      <w:r w:rsidR="00665DA6">
        <w:rPr>
          <w:rFonts w:ascii="Times New Roman" w:eastAsia="Times New Roman" w:hAnsi="Times New Roman" w:cs="Times New Roman"/>
          <w:color w:val="000000" w:themeColor="text1"/>
        </w:rPr>
        <w:t>survey instrument</w:t>
      </w:r>
      <w:r w:rsidR="00665DA6" w:rsidRPr="15F290EC">
        <w:rPr>
          <w:rFonts w:ascii="Times New Roman" w:eastAsia="Times New Roman" w:hAnsi="Times New Roman" w:cs="Times New Roman"/>
          <w:color w:val="000000" w:themeColor="text1"/>
        </w:rPr>
        <w:t xml:space="preserve"> </w:t>
      </w:r>
      <w:r w:rsidR="00665DA6">
        <w:rPr>
          <w:rFonts w:ascii="Times New Roman" w:eastAsia="Times New Roman" w:hAnsi="Times New Roman" w:cs="Times New Roman"/>
          <w:color w:val="000000" w:themeColor="text1"/>
        </w:rPr>
        <w:t xml:space="preserve">consisted of seven sections: 1) attitude toward AI usage, 2) perceived subjective norms on AI usage, 3) perceived behavioral control of AI, 4) intentions of using AI, 5) frequency of AI usage within the three-circle model, 6) AI tools, and 7) demographics. </w:t>
      </w:r>
      <w:r w:rsidR="00665DA6" w:rsidRPr="00760EFF">
        <w:rPr>
          <w:rFonts w:ascii="Times New Roman" w:hAnsi="Times New Roman" w:cs="Times New Roman"/>
        </w:rPr>
        <w:t xml:space="preserve">Survey items were developed based on the </w:t>
      </w:r>
      <w:r w:rsidR="00665DA6">
        <w:rPr>
          <w:rFonts w:ascii="Times New Roman" w:hAnsi="Times New Roman" w:cs="Times New Roman"/>
        </w:rPr>
        <w:t>t</w:t>
      </w:r>
      <w:r w:rsidR="00665DA6" w:rsidRPr="00760EFF">
        <w:rPr>
          <w:rFonts w:ascii="Times New Roman" w:hAnsi="Times New Roman" w:cs="Times New Roman"/>
        </w:rPr>
        <w:t xml:space="preserve">heory of </w:t>
      </w:r>
      <w:r w:rsidR="00665DA6">
        <w:rPr>
          <w:rFonts w:ascii="Times New Roman" w:hAnsi="Times New Roman" w:cs="Times New Roman"/>
        </w:rPr>
        <w:t>p</w:t>
      </w:r>
      <w:r w:rsidR="00665DA6" w:rsidRPr="00760EFF">
        <w:rPr>
          <w:rFonts w:ascii="Times New Roman" w:hAnsi="Times New Roman" w:cs="Times New Roman"/>
        </w:rPr>
        <w:t xml:space="preserve">lanned </w:t>
      </w:r>
      <w:r w:rsidR="00665DA6">
        <w:rPr>
          <w:rFonts w:ascii="Times New Roman" w:hAnsi="Times New Roman" w:cs="Times New Roman"/>
        </w:rPr>
        <w:t>b</w:t>
      </w:r>
      <w:r w:rsidR="00665DA6" w:rsidRPr="00760EFF">
        <w:rPr>
          <w:rFonts w:ascii="Times New Roman" w:hAnsi="Times New Roman" w:cs="Times New Roman"/>
        </w:rPr>
        <w:t>ehavior item construction guidelines (Ajzen, 1991), with wording adapted to reflect AI us</w:t>
      </w:r>
      <w:r w:rsidR="009C0ADE">
        <w:rPr>
          <w:rFonts w:ascii="Times New Roman" w:hAnsi="Times New Roman" w:cs="Times New Roman"/>
        </w:rPr>
        <w:t>ag</w:t>
      </w:r>
      <w:r w:rsidR="00665DA6" w:rsidRPr="00760EFF">
        <w:rPr>
          <w:rFonts w:ascii="Times New Roman" w:hAnsi="Times New Roman" w:cs="Times New Roman"/>
        </w:rPr>
        <w:t xml:space="preserve">e in </w:t>
      </w:r>
      <w:r w:rsidR="009C0ADE">
        <w:rPr>
          <w:rFonts w:ascii="Times New Roman" w:hAnsi="Times New Roman" w:cs="Times New Roman"/>
        </w:rPr>
        <w:t>SBAE</w:t>
      </w:r>
      <w:r w:rsidR="00665DA6" w:rsidRPr="00760EFF">
        <w:rPr>
          <w:rFonts w:ascii="Times New Roman" w:hAnsi="Times New Roman" w:cs="Times New Roman"/>
        </w:rPr>
        <w:t xml:space="preserve"> contexts. Attitude items assessed teachers’ evaluations of AI us</w:t>
      </w:r>
      <w:r w:rsidR="009C0ADE">
        <w:rPr>
          <w:rFonts w:ascii="Times New Roman" w:hAnsi="Times New Roman" w:cs="Times New Roman"/>
        </w:rPr>
        <w:t>ag</w:t>
      </w:r>
      <w:r w:rsidR="00665DA6" w:rsidRPr="00760EFF">
        <w:rPr>
          <w:rFonts w:ascii="Times New Roman" w:hAnsi="Times New Roman" w:cs="Times New Roman"/>
        </w:rPr>
        <w:t xml:space="preserve">e, while subjective norm items measured perceived expectations from salient referent groups, including administrators, colleagues, students, and professional networks. Some items also reflected perceived usefulness constructs commonly used in technology adoption research (Davis, </w:t>
      </w:r>
      <w:r w:rsidR="00830AEA" w:rsidRPr="00464801">
        <w:rPr>
          <w:rFonts w:ascii="Times New Roman" w:hAnsi="Times New Roman" w:cs="Times New Roman"/>
        </w:rPr>
        <w:t>1971</w:t>
      </w:r>
      <w:r w:rsidR="00665DA6" w:rsidRPr="00760EFF">
        <w:rPr>
          <w:rFonts w:ascii="Times New Roman" w:hAnsi="Times New Roman" w:cs="Times New Roman"/>
        </w:rPr>
        <w:t>).</w:t>
      </w:r>
      <w:r w:rsidR="00665DA6">
        <w:rPr>
          <w:rFonts w:ascii="Times New Roman" w:hAnsi="Times New Roman" w:cs="Times New Roman"/>
        </w:rPr>
        <w:t xml:space="preserve"> </w:t>
      </w:r>
      <w:r w:rsidR="00665DA6">
        <w:rPr>
          <w:rFonts w:ascii="Times New Roman" w:eastAsia="Times New Roman" w:hAnsi="Times New Roman" w:cs="Times New Roman"/>
          <w:color w:val="000000" w:themeColor="text1"/>
        </w:rPr>
        <w:t xml:space="preserve">Researchers conducted a </w:t>
      </w:r>
      <w:r w:rsidR="00665DA6" w:rsidRPr="00522196">
        <w:rPr>
          <w:rFonts w:ascii="Times New Roman" w:eastAsia="Times New Roman" w:hAnsi="Times New Roman" w:cs="Times New Roman"/>
          <w:i/>
          <w:iCs/>
          <w:color w:val="000000" w:themeColor="text1"/>
        </w:rPr>
        <w:t>post</w:t>
      </w:r>
      <w:r w:rsidR="00A6578A">
        <w:rPr>
          <w:rFonts w:ascii="Times New Roman" w:eastAsia="Times New Roman" w:hAnsi="Times New Roman" w:cs="Times New Roman"/>
          <w:i/>
          <w:iCs/>
          <w:color w:val="000000" w:themeColor="text1"/>
        </w:rPr>
        <w:t xml:space="preserve"> </w:t>
      </w:r>
      <w:r w:rsidR="00665DA6" w:rsidRPr="00522196">
        <w:rPr>
          <w:rFonts w:ascii="Times New Roman" w:eastAsia="Times New Roman" w:hAnsi="Times New Roman" w:cs="Times New Roman"/>
          <w:i/>
          <w:iCs/>
          <w:color w:val="000000" w:themeColor="text1"/>
        </w:rPr>
        <w:t>hoc</w:t>
      </w:r>
      <w:r w:rsidR="00665DA6">
        <w:rPr>
          <w:rFonts w:ascii="Times New Roman" w:eastAsia="Times New Roman" w:hAnsi="Times New Roman" w:cs="Times New Roman"/>
          <w:color w:val="000000" w:themeColor="text1"/>
        </w:rPr>
        <w:t xml:space="preserve"> reliability analysis of each of the TPB constructs. Each of the constructs yielded a high reliability estimate</w:t>
      </w:r>
      <w:r w:rsidR="00A6578A">
        <w:rPr>
          <w:rFonts w:ascii="Times New Roman" w:eastAsia="Times New Roman" w:hAnsi="Times New Roman" w:cs="Times New Roman"/>
          <w:color w:val="000000" w:themeColor="text1"/>
        </w:rPr>
        <w:t>:</w:t>
      </w:r>
      <w:r w:rsidR="00665DA6">
        <w:rPr>
          <w:rFonts w:ascii="Times New Roman" w:eastAsia="Times New Roman" w:hAnsi="Times New Roman" w:cs="Times New Roman"/>
          <w:color w:val="000000" w:themeColor="text1"/>
        </w:rPr>
        <w:t xml:space="preserve"> attitude (</w:t>
      </w:r>
      <w:r w:rsidR="00665DA6" w:rsidRPr="004D3E84">
        <w:rPr>
          <w:rFonts w:ascii="Times New Roman" w:hAnsi="Times New Roman" w:cs="Times New Roman"/>
          <w:color w:val="040C28"/>
        </w:rPr>
        <w:t>α</w:t>
      </w:r>
      <w:r w:rsidR="00665DA6">
        <w:rPr>
          <w:rFonts w:ascii="Times New Roman" w:hAnsi="Times New Roman" w:cs="Times New Roman"/>
          <w:color w:val="040C28"/>
        </w:rPr>
        <w:t xml:space="preserve"> = .91), subjective norms (</w:t>
      </w:r>
      <w:r w:rsidR="00665DA6" w:rsidRPr="004D3E84">
        <w:rPr>
          <w:rFonts w:ascii="Times New Roman" w:hAnsi="Times New Roman" w:cs="Times New Roman"/>
          <w:color w:val="040C28"/>
        </w:rPr>
        <w:t>α</w:t>
      </w:r>
      <w:r w:rsidR="00665DA6">
        <w:rPr>
          <w:rFonts w:ascii="Times New Roman" w:hAnsi="Times New Roman" w:cs="Times New Roman"/>
          <w:color w:val="040C28"/>
        </w:rPr>
        <w:t xml:space="preserve"> = .89), perceived behavioral control (</w:t>
      </w:r>
      <w:r w:rsidR="00665DA6" w:rsidRPr="004D3E84">
        <w:rPr>
          <w:rFonts w:ascii="Times New Roman" w:hAnsi="Times New Roman" w:cs="Times New Roman"/>
          <w:color w:val="040C28"/>
        </w:rPr>
        <w:t>α</w:t>
      </w:r>
      <w:r w:rsidR="00665DA6">
        <w:rPr>
          <w:rFonts w:ascii="Times New Roman" w:hAnsi="Times New Roman" w:cs="Times New Roman"/>
          <w:color w:val="040C28"/>
        </w:rPr>
        <w:t xml:space="preserve"> = .91), and intentions (</w:t>
      </w:r>
      <w:r w:rsidR="00665DA6" w:rsidRPr="004D3E84">
        <w:rPr>
          <w:rFonts w:ascii="Times New Roman" w:hAnsi="Times New Roman" w:cs="Times New Roman"/>
          <w:color w:val="040C28"/>
        </w:rPr>
        <w:t>α</w:t>
      </w:r>
      <w:r w:rsidR="00665DA6">
        <w:rPr>
          <w:rFonts w:ascii="Times New Roman" w:hAnsi="Times New Roman" w:cs="Times New Roman"/>
          <w:color w:val="040C28"/>
        </w:rPr>
        <w:t xml:space="preserve"> = .93).</w:t>
      </w:r>
      <w:r w:rsidR="00665DA6" w:rsidRPr="15F290EC">
        <w:rPr>
          <w:rFonts w:ascii="Times New Roman" w:eastAsia="Times New Roman" w:hAnsi="Times New Roman" w:cs="Times New Roman"/>
          <w:color w:val="000000" w:themeColor="text1"/>
        </w:rPr>
        <w:t xml:space="preserve"> </w:t>
      </w:r>
    </w:p>
    <w:p w14:paraId="6DE50A0A" w14:textId="10646FD4" w:rsidR="00665DA6" w:rsidRPr="008C73F9" w:rsidRDefault="0085524B" w:rsidP="00665DA6">
      <w:pPr>
        <w:pStyle w:val="NormalWeb"/>
        <w:ind w:firstLine="720"/>
      </w:pPr>
      <w:r>
        <w:rPr>
          <w:color w:val="000000" w:themeColor="text1"/>
        </w:rPr>
        <w:t>We analyzed d</w:t>
      </w:r>
      <w:r w:rsidR="00665DA6">
        <w:rPr>
          <w:color w:val="000000" w:themeColor="text1"/>
        </w:rPr>
        <w:t xml:space="preserve">ata using SPSS Version 31.0. </w:t>
      </w:r>
      <w:r w:rsidR="00665DA6" w:rsidRPr="00EA6CB4">
        <w:t>Prior to analysis, data were screened for accuracy</w:t>
      </w:r>
      <w:r w:rsidR="00665DA6">
        <w:t xml:space="preserve"> and</w:t>
      </w:r>
      <w:r w:rsidR="00665DA6" w:rsidRPr="00EA6CB4">
        <w:t xml:space="preserve"> missing values</w:t>
      </w:r>
      <w:r w:rsidR="00665DA6">
        <w:t xml:space="preserve">. </w:t>
      </w:r>
      <w:r>
        <w:t>We used d</w:t>
      </w:r>
      <w:r w:rsidR="00665DA6" w:rsidRPr="004559CA">
        <w:t>escriptive statistics, including frequencies, percentages, means, and standard deviations,</w:t>
      </w:r>
      <w:r>
        <w:t xml:space="preserve"> </w:t>
      </w:r>
      <w:r w:rsidR="00665DA6" w:rsidRPr="004559CA">
        <w:t>to summarize participant demographic characteristics, AI tool usage, and frequency of AI us</w:t>
      </w:r>
      <w:r w:rsidR="00CF0B94">
        <w:t>ag</w:t>
      </w:r>
      <w:r w:rsidR="00665DA6" w:rsidRPr="004559CA">
        <w:t xml:space="preserve">e across the three-circle model of agricultural education. These analyses addressed the objectives related to </w:t>
      </w:r>
      <w:r w:rsidR="00665DA6" w:rsidRPr="00C06275">
        <w:t xml:space="preserve">identifying AI tools used by SBAE teachers and determining the frequency of AI use in classroom and laboratory instruction, SAEs, and FFA-related activities. To </w:t>
      </w:r>
      <w:r w:rsidR="00C06275" w:rsidRPr="00C06275">
        <w:t xml:space="preserve">describe </w:t>
      </w:r>
      <w:r w:rsidR="00665DA6" w:rsidRPr="00C06275">
        <w:t>SBAE teachers’ attitudes, subjective norms, perceived behavioral control, and behavioral intentions toward AI us</w:t>
      </w:r>
      <w:r w:rsidR="00E4595E">
        <w:t>ag</w:t>
      </w:r>
      <w:r w:rsidR="00665DA6" w:rsidRPr="00C06275">
        <w:t xml:space="preserve">e, </w:t>
      </w:r>
      <w:r w:rsidR="00C06275" w:rsidRPr="00C06275">
        <w:t xml:space="preserve">we calculated </w:t>
      </w:r>
      <w:r w:rsidR="00665DA6" w:rsidRPr="00C06275">
        <w:t>composite scale scores by averaging item responses within each construct. Pearson product–moment correlation coefficients were calculated to examine relationships among attitudes, subjective norms, perceived behavioral control, behavioral intentions, and frequency of AI us</w:t>
      </w:r>
      <w:r w:rsidR="00D4623A">
        <w:t>ag</w:t>
      </w:r>
      <w:r w:rsidR="00665DA6" w:rsidRPr="00C06275">
        <w:t>e</w:t>
      </w:r>
      <w:r w:rsidR="00DA214F">
        <w:t xml:space="preserve"> (Field, 2018)</w:t>
      </w:r>
      <w:r w:rsidR="00665DA6" w:rsidRPr="00C06275">
        <w:t>. These analyses addressed the objective related to describing relationships among TPB constructs and AI usage frequency. To predict the frequency of AI us</w:t>
      </w:r>
      <w:r w:rsidR="00053C73">
        <w:t>ag</w:t>
      </w:r>
      <w:r w:rsidR="00665DA6" w:rsidRPr="00C06275">
        <w:t>e based on the theory</w:t>
      </w:r>
      <w:r w:rsidR="00665DA6">
        <w:t xml:space="preserve"> of planned behavior, </w:t>
      </w:r>
      <w:r w:rsidR="00C06275">
        <w:t xml:space="preserve">we conducted a </w:t>
      </w:r>
      <w:r w:rsidR="00665DA6">
        <w:t>multiple linear regression analysis. Attitudes, subjective norms, perceived behavioral control, and behavioral intentions were entered as predictor variables, with frequency of AI us</w:t>
      </w:r>
      <w:r w:rsidR="00053C73">
        <w:t>ag</w:t>
      </w:r>
      <w:r w:rsidR="00665DA6">
        <w:t xml:space="preserve">e serving as the criterion variable. Assumptions of multiple regression, including normality, linearity, independence of errors, and multicollinearity, were evaluated prior to interpretation of results. Statistical significance was set </w:t>
      </w:r>
      <w:r w:rsidR="00665DA6" w:rsidRPr="00522196">
        <w:rPr>
          <w:i/>
          <w:iCs/>
        </w:rPr>
        <w:t>a priori</w:t>
      </w:r>
      <w:r w:rsidR="00665DA6">
        <w:t xml:space="preserve"> at α = .05. </w:t>
      </w:r>
      <w:r w:rsidR="00665DA6">
        <w:rPr>
          <w:color w:val="000000" w:themeColor="text1"/>
        </w:rPr>
        <w:t xml:space="preserve">There were </w:t>
      </w:r>
      <w:r w:rsidR="00C06275">
        <w:rPr>
          <w:color w:val="000000" w:themeColor="text1"/>
        </w:rPr>
        <w:t xml:space="preserve">several </w:t>
      </w:r>
      <w:r w:rsidR="00665DA6">
        <w:rPr>
          <w:color w:val="000000" w:themeColor="text1"/>
        </w:rPr>
        <w:t>limitations to this study includ</w:t>
      </w:r>
      <w:r w:rsidR="00C06275">
        <w:rPr>
          <w:color w:val="000000" w:themeColor="text1"/>
        </w:rPr>
        <w:t>ing</w:t>
      </w:r>
      <w:r w:rsidR="00665DA6">
        <w:rPr>
          <w:color w:val="000000" w:themeColor="text1"/>
        </w:rPr>
        <w:t xml:space="preserve"> generalizability, instrumentation, and design. The use of non-probability sampling such as convenience sampling, limits generalizability beyond those who attended the state conference. Although this was appropriate for a</w:t>
      </w:r>
      <w:r w:rsidR="00C06275">
        <w:rPr>
          <w:color w:val="000000" w:themeColor="text1"/>
        </w:rPr>
        <w:t>n</w:t>
      </w:r>
      <w:r w:rsidR="00665DA6">
        <w:rPr>
          <w:color w:val="000000" w:themeColor="text1"/>
        </w:rPr>
        <w:t xml:space="preserve"> exploratory topic, findings are not representative of all SBAE teachers across the state or nation. Second, the instrument was a self-reported </w:t>
      </w:r>
      <w:r w:rsidR="00650833">
        <w:rPr>
          <w:color w:val="000000" w:themeColor="text1"/>
        </w:rPr>
        <w:t xml:space="preserve">questionnaire </w:t>
      </w:r>
      <w:r w:rsidR="00665DA6">
        <w:rPr>
          <w:color w:val="000000" w:themeColor="text1"/>
        </w:rPr>
        <w:t>instrument which may be subject to bias. Participants may have over or underestimated their us</w:t>
      </w:r>
      <w:r w:rsidR="00D84D26">
        <w:rPr>
          <w:color w:val="000000" w:themeColor="text1"/>
        </w:rPr>
        <w:t>ag</w:t>
      </w:r>
      <w:r w:rsidR="00665DA6">
        <w:rPr>
          <w:color w:val="000000" w:themeColor="text1"/>
        </w:rPr>
        <w:t xml:space="preserve">e of AI. The use of a cross-sectional survey design captures </w:t>
      </w:r>
      <w:r w:rsidR="00C06275">
        <w:rPr>
          <w:color w:val="000000" w:themeColor="text1"/>
        </w:rPr>
        <w:t>teachers’</w:t>
      </w:r>
      <w:r w:rsidR="00665DA6">
        <w:rPr>
          <w:color w:val="000000" w:themeColor="text1"/>
        </w:rPr>
        <w:t xml:space="preserve"> perceptions and behaviors at one point in time and does not allow for changes over time. The survey was grounded in the theory of planned behavior and the three-circle </w:t>
      </w:r>
      <w:r w:rsidR="00C06275">
        <w:rPr>
          <w:color w:val="000000" w:themeColor="text1"/>
        </w:rPr>
        <w:t>model;</w:t>
      </w:r>
      <w:r w:rsidR="00665DA6">
        <w:rPr>
          <w:color w:val="000000" w:themeColor="text1"/>
        </w:rPr>
        <w:t xml:space="preserve"> therefore</w:t>
      </w:r>
      <w:r w:rsidR="00C06275">
        <w:rPr>
          <w:color w:val="000000" w:themeColor="text1"/>
        </w:rPr>
        <w:t>,</w:t>
      </w:r>
      <w:r w:rsidR="00665DA6">
        <w:rPr>
          <w:color w:val="000000" w:themeColor="text1"/>
        </w:rPr>
        <w:t xml:space="preserve"> the findings should only interpret the scope of SBAE in the model and theory. </w:t>
      </w:r>
    </w:p>
    <w:p w14:paraId="06BF0092" w14:textId="77777777" w:rsidR="00665DA6" w:rsidRDefault="00665DA6" w:rsidP="00665DA6">
      <w:pPr>
        <w:spacing w:after="0" w:line="240" w:lineRule="auto"/>
        <w:jc w:val="center"/>
        <w:rPr>
          <w:rFonts w:ascii="Times New Roman" w:eastAsia="Times New Roman" w:hAnsi="Times New Roman" w:cs="Times New Roman"/>
          <w:b/>
          <w:bCs/>
        </w:rPr>
      </w:pPr>
      <w:r w:rsidRPr="15F290EC">
        <w:rPr>
          <w:rFonts w:ascii="Times New Roman" w:eastAsia="Times New Roman" w:hAnsi="Times New Roman" w:cs="Times New Roman"/>
          <w:b/>
          <w:bCs/>
        </w:rPr>
        <w:t>Results/Findings</w:t>
      </w:r>
    </w:p>
    <w:p w14:paraId="688599E8" w14:textId="77777777" w:rsidR="00665DA6" w:rsidRPr="000C6815" w:rsidRDefault="00665DA6" w:rsidP="00665DA6">
      <w:pPr>
        <w:spacing w:after="0" w:line="240" w:lineRule="auto"/>
        <w:jc w:val="center"/>
        <w:rPr>
          <w:rFonts w:ascii="Times New Roman" w:eastAsia="Times New Roman" w:hAnsi="Times New Roman" w:cs="Times New Roman"/>
          <w:b/>
          <w:bCs/>
        </w:rPr>
      </w:pPr>
    </w:p>
    <w:p w14:paraId="215A073A" w14:textId="750BEA4C" w:rsidR="00786401" w:rsidRDefault="00665DA6" w:rsidP="00AD206C">
      <w:pPr>
        <w:spacing w:after="0" w:line="240" w:lineRule="auto"/>
        <w:ind w:firstLine="720"/>
        <w:rPr>
          <w:rFonts w:ascii="Times New Roman" w:eastAsia="Times New Roman" w:hAnsi="Times New Roman" w:cs="Times New Roman"/>
        </w:rPr>
      </w:pPr>
      <w:r w:rsidRPr="15F290EC">
        <w:rPr>
          <w:rFonts w:ascii="Times New Roman" w:eastAsia="Times New Roman" w:hAnsi="Times New Roman" w:cs="Times New Roman"/>
        </w:rPr>
        <w:t xml:space="preserve">The </w:t>
      </w:r>
      <w:r>
        <w:rPr>
          <w:rFonts w:ascii="Times New Roman" w:eastAsia="Times New Roman" w:hAnsi="Times New Roman" w:cs="Times New Roman"/>
        </w:rPr>
        <w:t>first</w:t>
      </w:r>
      <w:r w:rsidRPr="15F290EC">
        <w:rPr>
          <w:rFonts w:ascii="Times New Roman" w:eastAsia="Times New Roman" w:hAnsi="Times New Roman" w:cs="Times New Roman"/>
        </w:rPr>
        <w:t xml:space="preserve"> objective was to identify </w:t>
      </w:r>
      <w:r w:rsidR="00130FE5">
        <w:rPr>
          <w:rFonts w:ascii="Times New Roman" w:eastAsia="Times New Roman" w:hAnsi="Times New Roman" w:cs="Times New Roman"/>
        </w:rPr>
        <w:t xml:space="preserve">AI </w:t>
      </w:r>
      <w:r w:rsidRPr="15F290EC">
        <w:rPr>
          <w:rFonts w:ascii="Times New Roman" w:eastAsia="Times New Roman" w:hAnsi="Times New Roman" w:cs="Times New Roman"/>
        </w:rPr>
        <w:t xml:space="preserve">tools </w:t>
      </w:r>
      <w:r w:rsidR="00130FE5">
        <w:rPr>
          <w:rFonts w:ascii="Times New Roman" w:eastAsia="Times New Roman" w:hAnsi="Times New Roman" w:cs="Times New Roman"/>
        </w:rPr>
        <w:t>used</w:t>
      </w:r>
      <w:r w:rsidRPr="15F290EC">
        <w:rPr>
          <w:rFonts w:ascii="Times New Roman" w:eastAsia="Times New Roman" w:hAnsi="Times New Roman" w:cs="Times New Roman"/>
        </w:rPr>
        <w:t xml:space="preserve"> across the three components of the agricultural education model (classroom/laboratory, SAE, and FFA). Table 1 summarizes the frequency and percentage of AI tools used by </w:t>
      </w:r>
      <w:r w:rsidR="00130FE5">
        <w:rPr>
          <w:rFonts w:ascii="Times New Roman" w:eastAsia="Times New Roman" w:hAnsi="Times New Roman" w:cs="Times New Roman"/>
        </w:rPr>
        <w:t>SBAE</w:t>
      </w:r>
      <w:r w:rsidRPr="15F290EC">
        <w:rPr>
          <w:rFonts w:ascii="Times New Roman" w:eastAsia="Times New Roman" w:hAnsi="Times New Roman" w:cs="Times New Roman"/>
        </w:rPr>
        <w:t xml:space="preserve"> teachers (</w:t>
      </w:r>
      <w:r w:rsidRPr="15F290EC">
        <w:rPr>
          <w:rFonts w:ascii="Times New Roman" w:eastAsia="Times New Roman" w:hAnsi="Times New Roman" w:cs="Times New Roman"/>
          <w:i/>
          <w:iCs/>
        </w:rPr>
        <w:t>N</w:t>
      </w:r>
      <w:r w:rsidRPr="15F290EC">
        <w:rPr>
          <w:rFonts w:ascii="Times New Roman" w:eastAsia="Times New Roman" w:hAnsi="Times New Roman" w:cs="Times New Roman"/>
        </w:rPr>
        <w:t xml:space="preserve"> = 162). </w:t>
      </w:r>
      <w:proofErr w:type="gramStart"/>
      <w:r w:rsidRPr="15F290EC">
        <w:rPr>
          <w:rFonts w:ascii="Times New Roman" w:eastAsia="Times New Roman" w:hAnsi="Times New Roman" w:cs="Times New Roman"/>
        </w:rPr>
        <w:t>The majority of</w:t>
      </w:r>
      <w:proofErr w:type="gramEnd"/>
      <w:r w:rsidRPr="15F290EC">
        <w:rPr>
          <w:rFonts w:ascii="Times New Roman" w:eastAsia="Times New Roman" w:hAnsi="Times New Roman" w:cs="Times New Roman"/>
        </w:rPr>
        <w:t xml:space="preserve"> </w:t>
      </w:r>
      <w:r w:rsidRPr="15F290EC">
        <w:rPr>
          <w:rFonts w:ascii="Times New Roman" w:eastAsia="Times New Roman" w:hAnsi="Times New Roman" w:cs="Times New Roman"/>
        </w:rPr>
        <w:lastRenderedPageBreak/>
        <w:t>respondents reported using ChatGPT (</w:t>
      </w:r>
      <w:r w:rsidRPr="15F290EC">
        <w:rPr>
          <w:rFonts w:ascii="Times New Roman" w:eastAsia="Times New Roman" w:hAnsi="Times New Roman" w:cs="Times New Roman"/>
          <w:i/>
          <w:iCs/>
        </w:rPr>
        <w:t>f</w:t>
      </w:r>
      <w:r w:rsidRPr="15F290EC">
        <w:rPr>
          <w:rFonts w:ascii="Times New Roman" w:eastAsia="Times New Roman" w:hAnsi="Times New Roman" w:cs="Times New Roman"/>
        </w:rPr>
        <w:t xml:space="preserve"> = 132, 81.5%). Magic School AI was the second most frequently reported tool (</w:t>
      </w:r>
      <w:r w:rsidRPr="15F290EC">
        <w:rPr>
          <w:rFonts w:ascii="Times New Roman" w:eastAsia="Times New Roman" w:hAnsi="Times New Roman" w:cs="Times New Roman"/>
          <w:i/>
          <w:iCs/>
        </w:rPr>
        <w:t>f</w:t>
      </w:r>
      <w:r w:rsidRPr="15F290EC">
        <w:rPr>
          <w:rFonts w:ascii="Times New Roman" w:eastAsia="Times New Roman" w:hAnsi="Times New Roman" w:cs="Times New Roman"/>
        </w:rPr>
        <w:t xml:space="preserve"> = 57, 35.2%), followed by Gemini (</w:t>
      </w:r>
      <w:r w:rsidRPr="15F290EC">
        <w:rPr>
          <w:rFonts w:ascii="Times New Roman" w:eastAsia="Times New Roman" w:hAnsi="Times New Roman" w:cs="Times New Roman"/>
          <w:i/>
          <w:iCs/>
        </w:rPr>
        <w:t>f</w:t>
      </w:r>
      <w:r w:rsidRPr="15F290EC">
        <w:rPr>
          <w:rFonts w:ascii="Times New Roman" w:eastAsia="Times New Roman" w:hAnsi="Times New Roman" w:cs="Times New Roman"/>
        </w:rPr>
        <w:t xml:space="preserve"> = 30, 18.5%). Less than 10% of respondents reported using Breezy TA (</w:t>
      </w:r>
      <w:r w:rsidRPr="15F290EC">
        <w:rPr>
          <w:rFonts w:ascii="Times New Roman" w:eastAsia="Times New Roman" w:hAnsi="Times New Roman" w:cs="Times New Roman"/>
          <w:i/>
          <w:iCs/>
        </w:rPr>
        <w:t>f</w:t>
      </w:r>
      <w:r w:rsidRPr="15F290EC">
        <w:rPr>
          <w:rFonts w:ascii="Times New Roman" w:eastAsia="Times New Roman" w:hAnsi="Times New Roman" w:cs="Times New Roman"/>
        </w:rPr>
        <w:t xml:space="preserve"> = 12, 7.4%) or select</w:t>
      </w:r>
      <w:r w:rsidR="00C06275">
        <w:rPr>
          <w:rFonts w:ascii="Times New Roman" w:eastAsia="Times New Roman" w:hAnsi="Times New Roman" w:cs="Times New Roman"/>
        </w:rPr>
        <w:t>ed</w:t>
      </w:r>
      <w:r w:rsidRPr="15F290EC">
        <w:rPr>
          <w:rFonts w:ascii="Times New Roman" w:eastAsia="Times New Roman" w:hAnsi="Times New Roman" w:cs="Times New Roman"/>
        </w:rPr>
        <w:t xml:space="preserve"> “Other” AI tools (</w:t>
      </w:r>
      <w:r w:rsidRPr="15F290EC">
        <w:rPr>
          <w:rFonts w:ascii="Times New Roman" w:eastAsia="Times New Roman" w:hAnsi="Times New Roman" w:cs="Times New Roman"/>
          <w:i/>
          <w:iCs/>
        </w:rPr>
        <w:t>f</w:t>
      </w:r>
      <w:r w:rsidRPr="15F290EC">
        <w:rPr>
          <w:rFonts w:ascii="Times New Roman" w:eastAsia="Times New Roman" w:hAnsi="Times New Roman" w:cs="Times New Roman"/>
        </w:rPr>
        <w:t xml:space="preserve"> = 11, 6.8%). A total of </w:t>
      </w:r>
      <w:r w:rsidR="00C06275">
        <w:rPr>
          <w:rFonts w:ascii="Times New Roman" w:eastAsia="Times New Roman" w:hAnsi="Times New Roman" w:cs="Times New Roman"/>
        </w:rPr>
        <w:t>13</w:t>
      </w:r>
      <w:r w:rsidR="00C06275" w:rsidRPr="15F290EC">
        <w:rPr>
          <w:rFonts w:ascii="Times New Roman" w:eastAsia="Times New Roman" w:hAnsi="Times New Roman" w:cs="Times New Roman"/>
        </w:rPr>
        <w:t xml:space="preserve"> </w:t>
      </w:r>
      <w:r w:rsidRPr="15F290EC">
        <w:rPr>
          <w:rFonts w:ascii="Times New Roman" w:eastAsia="Times New Roman" w:hAnsi="Times New Roman" w:cs="Times New Roman"/>
        </w:rPr>
        <w:t>respondents (</w:t>
      </w:r>
      <w:r w:rsidRPr="15F290EC">
        <w:rPr>
          <w:rFonts w:ascii="Times New Roman" w:eastAsia="Times New Roman" w:hAnsi="Times New Roman" w:cs="Times New Roman"/>
          <w:i/>
          <w:iCs/>
        </w:rPr>
        <w:t>f</w:t>
      </w:r>
      <w:r w:rsidRPr="15F290EC">
        <w:rPr>
          <w:rFonts w:ascii="Times New Roman" w:eastAsia="Times New Roman" w:hAnsi="Times New Roman" w:cs="Times New Roman"/>
        </w:rPr>
        <w:t xml:space="preserve"> = 13, 8.0%) indicated they did not use any AI tools. All remaining tools were each reported by fewer than 3% of respondents (</w:t>
      </w:r>
      <w:r w:rsidRPr="15F290EC">
        <w:rPr>
          <w:rFonts w:ascii="Times New Roman" w:eastAsia="Times New Roman" w:hAnsi="Times New Roman" w:cs="Times New Roman"/>
          <w:i/>
          <w:iCs/>
        </w:rPr>
        <w:t>f</w:t>
      </w:r>
      <w:r w:rsidRPr="15F290EC">
        <w:rPr>
          <w:rFonts w:ascii="Times New Roman" w:eastAsia="Times New Roman" w:hAnsi="Times New Roman" w:cs="Times New Roman"/>
        </w:rPr>
        <w:t xml:space="preserve"> = 3, 1.8%)</w:t>
      </w:r>
      <w:r w:rsidR="00786401">
        <w:rPr>
          <w:rFonts w:ascii="Times New Roman" w:eastAsia="Times New Roman" w:hAnsi="Times New Roman" w:cs="Times New Roman"/>
        </w:rPr>
        <w:t>.</w:t>
      </w:r>
    </w:p>
    <w:p w14:paraId="43E03D08" w14:textId="77777777" w:rsidR="00665DA6" w:rsidRDefault="00665DA6" w:rsidP="00665DA6">
      <w:pPr>
        <w:spacing w:after="0" w:line="240" w:lineRule="auto"/>
        <w:rPr>
          <w:rFonts w:ascii="Times New Roman" w:eastAsia="Times New Roman" w:hAnsi="Times New Roman" w:cs="Times New Roman"/>
        </w:rPr>
      </w:pPr>
      <w:r w:rsidRPr="15F290EC">
        <w:rPr>
          <w:rFonts w:ascii="Times New Roman" w:eastAsia="Times New Roman" w:hAnsi="Times New Roman" w:cs="Times New Roman"/>
        </w:rPr>
        <w:t xml:space="preserve"> </w:t>
      </w:r>
    </w:p>
    <w:tbl>
      <w:tblPr>
        <w:tblStyle w:val="TableGrid"/>
        <w:tblW w:w="0" w:type="auto"/>
        <w:tblLook w:val="04A0" w:firstRow="1" w:lastRow="0" w:firstColumn="1" w:lastColumn="0" w:noHBand="0" w:noVBand="1"/>
      </w:tblPr>
      <w:tblGrid>
        <w:gridCol w:w="3120"/>
        <w:gridCol w:w="3120"/>
        <w:gridCol w:w="3120"/>
      </w:tblGrid>
      <w:tr w:rsidR="00665DA6" w14:paraId="2822BAB3" w14:textId="77777777" w:rsidTr="00522196">
        <w:trPr>
          <w:trHeight w:val="300"/>
        </w:trPr>
        <w:tc>
          <w:tcPr>
            <w:tcW w:w="9360" w:type="dxa"/>
            <w:gridSpan w:val="3"/>
            <w:tcBorders>
              <w:top w:val="nil"/>
              <w:left w:val="nil"/>
              <w:bottom w:val="single" w:sz="4" w:space="0" w:color="auto"/>
              <w:right w:val="nil"/>
            </w:tcBorders>
            <w:tcMar>
              <w:left w:w="108" w:type="dxa"/>
              <w:right w:w="108" w:type="dxa"/>
            </w:tcMar>
          </w:tcPr>
          <w:p w14:paraId="0C92347A" w14:textId="77777777" w:rsidR="00665DA6" w:rsidRDefault="00665DA6" w:rsidP="00D16999">
            <w:pPr>
              <w:spacing w:line="240" w:lineRule="auto"/>
              <w:ind w:right="634" w:hanging="106"/>
              <w:rPr>
                <w:rFonts w:ascii="Times New Roman" w:eastAsia="Times New Roman" w:hAnsi="Times New Roman" w:cs="Times New Roman"/>
                <w:b/>
                <w:bCs/>
              </w:rPr>
            </w:pPr>
            <w:r w:rsidRPr="15F290EC">
              <w:rPr>
                <w:rFonts w:ascii="Times New Roman" w:eastAsia="Times New Roman" w:hAnsi="Times New Roman" w:cs="Times New Roman"/>
                <w:b/>
                <w:bCs/>
              </w:rPr>
              <w:t xml:space="preserve">Table 1 </w:t>
            </w:r>
          </w:p>
          <w:p w14:paraId="5FF3D441" w14:textId="77777777" w:rsidR="00665DA6" w:rsidRDefault="00665DA6" w:rsidP="00D16999">
            <w:pPr>
              <w:spacing w:line="240" w:lineRule="auto"/>
              <w:ind w:right="634" w:hanging="106"/>
              <w:rPr>
                <w:rFonts w:ascii="Times New Roman" w:eastAsia="Times New Roman" w:hAnsi="Times New Roman" w:cs="Times New Roman"/>
                <w:i/>
                <w:iCs/>
              </w:rPr>
            </w:pPr>
            <w:r>
              <w:rPr>
                <w:rFonts w:ascii="Times New Roman" w:eastAsia="Times New Roman" w:hAnsi="Times New Roman" w:cs="Times New Roman"/>
                <w:i/>
                <w:iCs/>
              </w:rPr>
              <w:t xml:space="preserve">SBAE Teachers Reporting Usage of Specific </w:t>
            </w:r>
            <w:r w:rsidRPr="15F290EC">
              <w:rPr>
                <w:rFonts w:ascii="Times New Roman" w:eastAsia="Times New Roman" w:hAnsi="Times New Roman" w:cs="Times New Roman"/>
                <w:i/>
                <w:iCs/>
              </w:rPr>
              <w:t>AI Tools (N =162)</w:t>
            </w:r>
          </w:p>
        </w:tc>
      </w:tr>
      <w:tr w:rsidR="00665DA6" w14:paraId="259FB546" w14:textId="77777777" w:rsidTr="00522196">
        <w:trPr>
          <w:trHeight w:val="300"/>
        </w:trPr>
        <w:tc>
          <w:tcPr>
            <w:tcW w:w="3120" w:type="dxa"/>
            <w:tcBorders>
              <w:top w:val="single" w:sz="4" w:space="0" w:color="auto"/>
              <w:left w:val="nil"/>
              <w:bottom w:val="single" w:sz="8" w:space="0" w:color="auto"/>
              <w:right w:val="nil"/>
            </w:tcBorders>
            <w:tcMar>
              <w:left w:w="108" w:type="dxa"/>
              <w:right w:w="108" w:type="dxa"/>
            </w:tcMar>
          </w:tcPr>
          <w:p w14:paraId="57612CE2" w14:textId="77777777" w:rsidR="00665DA6" w:rsidRDefault="00665DA6" w:rsidP="00D16999">
            <w:pPr>
              <w:spacing w:line="240" w:lineRule="auto"/>
              <w:ind w:right="634" w:hanging="106"/>
              <w:rPr>
                <w:rFonts w:ascii="Times New Roman" w:eastAsia="Times New Roman" w:hAnsi="Times New Roman" w:cs="Times New Roman"/>
              </w:rPr>
            </w:pPr>
            <w:r w:rsidRPr="15F290EC">
              <w:rPr>
                <w:rFonts w:ascii="Times New Roman" w:eastAsia="Times New Roman" w:hAnsi="Times New Roman" w:cs="Times New Roman"/>
              </w:rPr>
              <w:t>AI Tool</w:t>
            </w:r>
          </w:p>
        </w:tc>
        <w:tc>
          <w:tcPr>
            <w:tcW w:w="3120" w:type="dxa"/>
            <w:tcBorders>
              <w:top w:val="single" w:sz="4" w:space="0" w:color="auto"/>
              <w:left w:val="nil"/>
              <w:bottom w:val="single" w:sz="8" w:space="0" w:color="auto"/>
              <w:right w:val="nil"/>
            </w:tcBorders>
            <w:tcMar>
              <w:left w:w="108" w:type="dxa"/>
              <w:right w:w="108" w:type="dxa"/>
            </w:tcMar>
          </w:tcPr>
          <w:p w14:paraId="4603BB5C" w14:textId="77777777" w:rsidR="00665DA6" w:rsidRDefault="00665DA6" w:rsidP="00D16999">
            <w:pPr>
              <w:tabs>
                <w:tab w:val="decimal" w:pos="639"/>
              </w:tabs>
              <w:spacing w:line="240" w:lineRule="auto"/>
              <w:ind w:right="634"/>
              <w:jc w:val="center"/>
              <w:rPr>
                <w:rFonts w:ascii="Times New Roman" w:eastAsia="Times New Roman" w:hAnsi="Times New Roman" w:cs="Times New Roman"/>
                <w:i/>
                <w:iCs/>
              </w:rPr>
            </w:pPr>
            <w:r>
              <w:rPr>
                <w:rFonts w:ascii="Times New Roman" w:eastAsia="Times New Roman" w:hAnsi="Times New Roman" w:cs="Times New Roman"/>
                <w:i/>
                <w:iCs/>
              </w:rPr>
              <w:t>n</w:t>
            </w:r>
          </w:p>
        </w:tc>
        <w:tc>
          <w:tcPr>
            <w:tcW w:w="3120" w:type="dxa"/>
            <w:tcBorders>
              <w:top w:val="single" w:sz="4" w:space="0" w:color="auto"/>
              <w:left w:val="nil"/>
              <w:bottom w:val="single" w:sz="8" w:space="0" w:color="auto"/>
              <w:right w:val="nil"/>
            </w:tcBorders>
            <w:tcMar>
              <w:left w:w="108" w:type="dxa"/>
              <w:right w:w="108" w:type="dxa"/>
            </w:tcMar>
          </w:tcPr>
          <w:p w14:paraId="1837896C" w14:textId="77777777" w:rsidR="00665DA6" w:rsidRDefault="00665DA6" w:rsidP="00D16999">
            <w:pPr>
              <w:tabs>
                <w:tab w:val="decimal" w:pos="945"/>
              </w:tabs>
              <w:spacing w:line="240" w:lineRule="auto"/>
              <w:ind w:right="634"/>
              <w:jc w:val="center"/>
              <w:rPr>
                <w:rFonts w:ascii="Times New Roman" w:eastAsia="Times New Roman" w:hAnsi="Times New Roman" w:cs="Times New Roman"/>
                <w:i/>
                <w:iCs/>
              </w:rPr>
            </w:pPr>
            <w:r w:rsidRPr="15F290EC">
              <w:rPr>
                <w:rFonts w:ascii="Times New Roman" w:eastAsia="Times New Roman" w:hAnsi="Times New Roman" w:cs="Times New Roman"/>
                <w:i/>
                <w:iCs/>
              </w:rPr>
              <w:t>%</w:t>
            </w:r>
          </w:p>
        </w:tc>
      </w:tr>
      <w:tr w:rsidR="00665DA6" w14:paraId="259EBA13" w14:textId="77777777" w:rsidTr="00665DA6">
        <w:trPr>
          <w:trHeight w:val="300"/>
        </w:trPr>
        <w:tc>
          <w:tcPr>
            <w:tcW w:w="3120" w:type="dxa"/>
            <w:tcBorders>
              <w:top w:val="single" w:sz="8" w:space="0" w:color="auto"/>
              <w:left w:val="nil"/>
              <w:bottom w:val="nil"/>
              <w:right w:val="nil"/>
            </w:tcBorders>
            <w:tcMar>
              <w:left w:w="108" w:type="dxa"/>
              <w:right w:w="108" w:type="dxa"/>
            </w:tcMar>
          </w:tcPr>
          <w:p w14:paraId="7AFA0B61" w14:textId="77777777" w:rsidR="00665DA6"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ChatGPT</w:t>
            </w:r>
          </w:p>
        </w:tc>
        <w:tc>
          <w:tcPr>
            <w:tcW w:w="3120" w:type="dxa"/>
            <w:tcBorders>
              <w:top w:val="single" w:sz="8" w:space="0" w:color="auto"/>
              <w:left w:val="nil"/>
              <w:bottom w:val="nil"/>
              <w:right w:val="nil"/>
            </w:tcBorders>
            <w:tcMar>
              <w:left w:w="108" w:type="dxa"/>
              <w:right w:w="108" w:type="dxa"/>
            </w:tcMar>
          </w:tcPr>
          <w:p w14:paraId="659376FB" w14:textId="77777777" w:rsidR="00665DA6" w:rsidRDefault="00665DA6" w:rsidP="00D16999">
            <w:pPr>
              <w:tabs>
                <w:tab w:val="decimal" w:pos="639"/>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132</w:t>
            </w:r>
          </w:p>
        </w:tc>
        <w:tc>
          <w:tcPr>
            <w:tcW w:w="3120" w:type="dxa"/>
            <w:tcBorders>
              <w:top w:val="single" w:sz="8" w:space="0" w:color="auto"/>
              <w:left w:val="nil"/>
              <w:bottom w:val="nil"/>
              <w:right w:val="nil"/>
            </w:tcBorders>
            <w:tcMar>
              <w:left w:w="108" w:type="dxa"/>
              <w:right w:w="108" w:type="dxa"/>
            </w:tcMar>
          </w:tcPr>
          <w:p w14:paraId="654866DB" w14:textId="77777777" w:rsidR="00665DA6" w:rsidRDefault="00665DA6" w:rsidP="00D16999">
            <w:pPr>
              <w:tabs>
                <w:tab w:val="decimal" w:pos="855"/>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81.5</w:t>
            </w:r>
          </w:p>
        </w:tc>
      </w:tr>
      <w:tr w:rsidR="00665DA6" w14:paraId="5EE9474A" w14:textId="77777777" w:rsidTr="00665DA6">
        <w:trPr>
          <w:trHeight w:val="300"/>
        </w:trPr>
        <w:tc>
          <w:tcPr>
            <w:tcW w:w="3120" w:type="dxa"/>
            <w:tcBorders>
              <w:top w:val="nil"/>
              <w:left w:val="nil"/>
              <w:bottom w:val="nil"/>
              <w:right w:val="nil"/>
            </w:tcBorders>
            <w:tcMar>
              <w:left w:w="108" w:type="dxa"/>
              <w:right w:w="108" w:type="dxa"/>
            </w:tcMar>
          </w:tcPr>
          <w:p w14:paraId="55552E90" w14:textId="77777777" w:rsidR="00665DA6"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Magic School AI</w:t>
            </w:r>
          </w:p>
        </w:tc>
        <w:tc>
          <w:tcPr>
            <w:tcW w:w="3120" w:type="dxa"/>
            <w:tcBorders>
              <w:top w:val="nil"/>
              <w:left w:val="nil"/>
              <w:bottom w:val="nil"/>
              <w:right w:val="nil"/>
            </w:tcBorders>
            <w:tcMar>
              <w:left w:w="108" w:type="dxa"/>
              <w:right w:w="108" w:type="dxa"/>
            </w:tcMar>
          </w:tcPr>
          <w:p w14:paraId="3FE824FA" w14:textId="77777777" w:rsidR="00665DA6" w:rsidRDefault="00665DA6" w:rsidP="00D16999">
            <w:pPr>
              <w:tabs>
                <w:tab w:val="decimal" w:pos="639"/>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57</w:t>
            </w:r>
          </w:p>
        </w:tc>
        <w:tc>
          <w:tcPr>
            <w:tcW w:w="3120" w:type="dxa"/>
            <w:tcBorders>
              <w:top w:val="nil"/>
              <w:left w:val="nil"/>
              <w:bottom w:val="nil"/>
              <w:right w:val="nil"/>
            </w:tcBorders>
            <w:tcMar>
              <w:left w:w="108" w:type="dxa"/>
              <w:right w:w="108" w:type="dxa"/>
            </w:tcMar>
          </w:tcPr>
          <w:p w14:paraId="47DF5C6B" w14:textId="77777777" w:rsidR="00665DA6" w:rsidRDefault="00665DA6" w:rsidP="00D16999">
            <w:pPr>
              <w:tabs>
                <w:tab w:val="decimal" w:pos="855"/>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35.2</w:t>
            </w:r>
          </w:p>
        </w:tc>
      </w:tr>
      <w:tr w:rsidR="00665DA6" w14:paraId="2D0581C1" w14:textId="77777777" w:rsidTr="00665DA6">
        <w:trPr>
          <w:trHeight w:val="300"/>
        </w:trPr>
        <w:tc>
          <w:tcPr>
            <w:tcW w:w="3120" w:type="dxa"/>
            <w:tcBorders>
              <w:top w:val="nil"/>
              <w:left w:val="nil"/>
              <w:bottom w:val="nil"/>
              <w:right w:val="nil"/>
            </w:tcBorders>
            <w:tcMar>
              <w:left w:w="108" w:type="dxa"/>
              <w:right w:w="108" w:type="dxa"/>
            </w:tcMar>
          </w:tcPr>
          <w:p w14:paraId="3660DA98" w14:textId="77777777" w:rsidR="00665DA6"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Gemini</w:t>
            </w:r>
          </w:p>
        </w:tc>
        <w:tc>
          <w:tcPr>
            <w:tcW w:w="3120" w:type="dxa"/>
            <w:tcBorders>
              <w:top w:val="nil"/>
              <w:left w:val="nil"/>
              <w:bottom w:val="nil"/>
              <w:right w:val="nil"/>
            </w:tcBorders>
            <w:tcMar>
              <w:left w:w="108" w:type="dxa"/>
              <w:right w:w="108" w:type="dxa"/>
            </w:tcMar>
          </w:tcPr>
          <w:p w14:paraId="3CAEC499" w14:textId="77777777" w:rsidR="00665DA6" w:rsidRDefault="00665DA6" w:rsidP="00D16999">
            <w:pPr>
              <w:tabs>
                <w:tab w:val="decimal" w:pos="639"/>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30</w:t>
            </w:r>
          </w:p>
        </w:tc>
        <w:tc>
          <w:tcPr>
            <w:tcW w:w="3120" w:type="dxa"/>
            <w:tcBorders>
              <w:top w:val="nil"/>
              <w:left w:val="nil"/>
              <w:bottom w:val="nil"/>
              <w:right w:val="nil"/>
            </w:tcBorders>
            <w:tcMar>
              <w:left w:w="108" w:type="dxa"/>
              <w:right w:w="108" w:type="dxa"/>
            </w:tcMar>
          </w:tcPr>
          <w:p w14:paraId="17B8F115" w14:textId="77777777" w:rsidR="00665DA6" w:rsidRDefault="00665DA6" w:rsidP="00D16999">
            <w:pPr>
              <w:tabs>
                <w:tab w:val="decimal" w:pos="855"/>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18.5</w:t>
            </w:r>
          </w:p>
        </w:tc>
      </w:tr>
      <w:tr w:rsidR="00665DA6" w14:paraId="7487F6E6" w14:textId="77777777" w:rsidTr="00665DA6">
        <w:trPr>
          <w:trHeight w:val="300"/>
        </w:trPr>
        <w:tc>
          <w:tcPr>
            <w:tcW w:w="3120" w:type="dxa"/>
            <w:tcBorders>
              <w:top w:val="nil"/>
              <w:left w:val="nil"/>
              <w:bottom w:val="nil"/>
              <w:right w:val="nil"/>
            </w:tcBorders>
            <w:tcMar>
              <w:left w:w="108" w:type="dxa"/>
              <w:right w:w="108" w:type="dxa"/>
            </w:tcMar>
          </w:tcPr>
          <w:p w14:paraId="474F9BC2" w14:textId="77777777" w:rsidR="00665DA6"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No AI Tools</w:t>
            </w:r>
          </w:p>
        </w:tc>
        <w:tc>
          <w:tcPr>
            <w:tcW w:w="3120" w:type="dxa"/>
            <w:tcBorders>
              <w:top w:val="nil"/>
              <w:left w:val="nil"/>
              <w:bottom w:val="nil"/>
              <w:right w:val="nil"/>
            </w:tcBorders>
            <w:tcMar>
              <w:left w:w="108" w:type="dxa"/>
              <w:right w:w="108" w:type="dxa"/>
            </w:tcMar>
          </w:tcPr>
          <w:p w14:paraId="541748BA" w14:textId="77777777" w:rsidR="00665DA6" w:rsidRDefault="00665DA6" w:rsidP="00D16999">
            <w:pPr>
              <w:tabs>
                <w:tab w:val="decimal" w:pos="639"/>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13</w:t>
            </w:r>
          </w:p>
        </w:tc>
        <w:tc>
          <w:tcPr>
            <w:tcW w:w="3120" w:type="dxa"/>
            <w:tcBorders>
              <w:top w:val="nil"/>
              <w:left w:val="nil"/>
              <w:bottom w:val="nil"/>
              <w:right w:val="nil"/>
            </w:tcBorders>
            <w:tcMar>
              <w:left w:w="108" w:type="dxa"/>
              <w:right w:w="108" w:type="dxa"/>
            </w:tcMar>
          </w:tcPr>
          <w:p w14:paraId="1C4DECF3" w14:textId="77777777" w:rsidR="00665DA6" w:rsidRDefault="00665DA6" w:rsidP="00D16999">
            <w:pPr>
              <w:tabs>
                <w:tab w:val="decimal" w:pos="855"/>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8.0</w:t>
            </w:r>
          </w:p>
        </w:tc>
      </w:tr>
      <w:tr w:rsidR="00665DA6" w14:paraId="1D2768B2" w14:textId="77777777" w:rsidTr="00665DA6">
        <w:trPr>
          <w:trHeight w:val="300"/>
        </w:trPr>
        <w:tc>
          <w:tcPr>
            <w:tcW w:w="3120" w:type="dxa"/>
            <w:tcBorders>
              <w:top w:val="nil"/>
              <w:left w:val="nil"/>
              <w:bottom w:val="nil"/>
              <w:right w:val="nil"/>
            </w:tcBorders>
            <w:tcMar>
              <w:left w:w="108" w:type="dxa"/>
              <w:right w:w="108" w:type="dxa"/>
            </w:tcMar>
          </w:tcPr>
          <w:p w14:paraId="1F17C07B" w14:textId="77777777" w:rsidR="00665DA6"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Breezy TA</w:t>
            </w:r>
          </w:p>
        </w:tc>
        <w:tc>
          <w:tcPr>
            <w:tcW w:w="3120" w:type="dxa"/>
            <w:tcBorders>
              <w:top w:val="nil"/>
              <w:left w:val="nil"/>
              <w:bottom w:val="nil"/>
              <w:right w:val="nil"/>
            </w:tcBorders>
            <w:tcMar>
              <w:left w:w="108" w:type="dxa"/>
              <w:right w:w="108" w:type="dxa"/>
            </w:tcMar>
          </w:tcPr>
          <w:p w14:paraId="6D3FE9F3" w14:textId="77777777" w:rsidR="00665DA6" w:rsidRDefault="00665DA6" w:rsidP="00D16999">
            <w:pPr>
              <w:tabs>
                <w:tab w:val="decimal" w:pos="639"/>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12</w:t>
            </w:r>
          </w:p>
        </w:tc>
        <w:tc>
          <w:tcPr>
            <w:tcW w:w="3120" w:type="dxa"/>
            <w:tcBorders>
              <w:top w:val="nil"/>
              <w:left w:val="nil"/>
              <w:bottom w:val="nil"/>
              <w:right w:val="nil"/>
            </w:tcBorders>
            <w:tcMar>
              <w:left w:w="108" w:type="dxa"/>
              <w:right w:w="108" w:type="dxa"/>
            </w:tcMar>
          </w:tcPr>
          <w:p w14:paraId="47FF031E" w14:textId="77777777" w:rsidR="00665DA6" w:rsidRDefault="00665DA6" w:rsidP="00D16999">
            <w:pPr>
              <w:tabs>
                <w:tab w:val="decimal" w:pos="855"/>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7.4</w:t>
            </w:r>
          </w:p>
        </w:tc>
      </w:tr>
      <w:tr w:rsidR="00665DA6" w14:paraId="6A8C7E50" w14:textId="77777777" w:rsidTr="00665DA6">
        <w:trPr>
          <w:trHeight w:val="300"/>
        </w:trPr>
        <w:tc>
          <w:tcPr>
            <w:tcW w:w="3120" w:type="dxa"/>
            <w:tcBorders>
              <w:top w:val="nil"/>
              <w:left w:val="nil"/>
              <w:bottom w:val="nil"/>
              <w:right w:val="nil"/>
            </w:tcBorders>
            <w:tcMar>
              <w:left w:w="108" w:type="dxa"/>
              <w:right w:w="108" w:type="dxa"/>
            </w:tcMar>
          </w:tcPr>
          <w:p w14:paraId="0BE8437E" w14:textId="77777777" w:rsidR="00665DA6"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Other</w:t>
            </w:r>
          </w:p>
        </w:tc>
        <w:tc>
          <w:tcPr>
            <w:tcW w:w="3120" w:type="dxa"/>
            <w:tcBorders>
              <w:top w:val="nil"/>
              <w:left w:val="nil"/>
              <w:bottom w:val="nil"/>
              <w:right w:val="nil"/>
            </w:tcBorders>
            <w:tcMar>
              <w:left w:w="108" w:type="dxa"/>
              <w:right w:w="108" w:type="dxa"/>
            </w:tcMar>
          </w:tcPr>
          <w:p w14:paraId="6871EF8B" w14:textId="77777777" w:rsidR="00665DA6" w:rsidRDefault="00665DA6" w:rsidP="00D16999">
            <w:pPr>
              <w:tabs>
                <w:tab w:val="decimal" w:pos="639"/>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11</w:t>
            </w:r>
          </w:p>
        </w:tc>
        <w:tc>
          <w:tcPr>
            <w:tcW w:w="3120" w:type="dxa"/>
            <w:tcBorders>
              <w:top w:val="nil"/>
              <w:left w:val="nil"/>
              <w:bottom w:val="nil"/>
              <w:right w:val="nil"/>
            </w:tcBorders>
            <w:tcMar>
              <w:left w:w="108" w:type="dxa"/>
              <w:right w:w="108" w:type="dxa"/>
            </w:tcMar>
          </w:tcPr>
          <w:p w14:paraId="75FF9F3B" w14:textId="77777777" w:rsidR="00665DA6" w:rsidRDefault="00665DA6" w:rsidP="00D16999">
            <w:pPr>
              <w:tabs>
                <w:tab w:val="decimal" w:pos="855"/>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6.8</w:t>
            </w:r>
          </w:p>
        </w:tc>
      </w:tr>
      <w:tr w:rsidR="00665DA6" w14:paraId="5704717E" w14:textId="77777777" w:rsidTr="00665DA6">
        <w:trPr>
          <w:trHeight w:val="300"/>
        </w:trPr>
        <w:tc>
          <w:tcPr>
            <w:tcW w:w="3120" w:type="dxa"/>
            <w:tcBorders>
              <w:top w:val="nil"/>
              <w:left w:val="nil"/>
              <w:bottom w:val="nil"/>
              <w:right w:val="nil"/>
            </w:tcBorders>
            <w:tcMar>
              <w:left w:w="108" w:type="dxa"/>
              <w:right w:w="108" w:type="dxa"/>
            </w:tcMar>
          </w:tcPr>
          <w:p w14:paraId="2AD6A1D9" w14:textId="77777777" w:rsidR="00665DA6"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Copy.ai</w:t>
            </w:r>
          </w:p>
        </w:tc>
        <w:tc>
          <w:tcPr>
            <w:tcW w:w="3120" w:type="dxa"/>
            <w:tcBorders>
              <w:top w:val="nil"/>
              <w:left w:val="nil"/>
              <w:bottom w:val="nil"/>
              <w:right w:val="nil"/>
            </w:tcBorders>
            <w:tcMar>
              <w:left w:w="108" w:type="dxa"/>
              <w:right w:w="108" w:type="dxa"/>
            </w:tcMar>
          </w:tcPr>
          <w:p w14:paraId="070BD30F" w14:textId="77777777" w:rsidR="00665DA6" w:rsidRDefault="00665DA6" w:rsidP="00D16999">
            <w:pPr>
              <w:tabs>
                <w:tab w:val="decimal" w:pos="639"/>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4</w:t>
            </w:r>
          </w:p>
        </w:tc>
        <w:tc>
          <w:tcPr>
            <w:tcW w:w="3120" w:type="dxa"/>
            <w:tcBorders>
              <w:top w:val="nil"/>
              <w:left w:val="nil"/>
              <w:bottom w:val="nil"/>
              <w:right w:val="nil"/>
            </w:tcBorders>
            <w:tcMar>
              <w:left w:w="108" w:type="dxa"/>
              <w:right w:w="108" w:type="dxa"/>
            </w:tcMar>
          </w:tcPr>
          <w:p w14:paraId="6BAC9607" w14:textId="77777777" w:rsidR="00665DA6" w:rsidRDefault="00665DA6" w:rsidP="00D16999">
            <w:pPr>
              <w:tabs>
                <w:tab w:val="decimal" w:pos="855"/>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2.5</w:t>
            </w:r>
          </w:p>
        </w:tc>
      </w:tr>
      <w:tr w:rsidR="00665DA6" w14:paraId="6480EA47" w14:textId="77777777" w:rsidTr="00665DA6">
        <w:trPr>
          <w:trHeight w:val="300"/>
        </w:trPr>
        <w:tc>
          <w:tcPr>
            <w:tcW w:w="3120" w:type="dxa"/>
            <w:tcBorders>
              <w:top w:val="nil"/>
              <w:left w:val="nil"/>
              <w:bottom w:val="nil"/>
              <w:right w:val="nil"/>
            </w:tcBorders>
            <w:tcMar>
              <w:left w:w="108" w:type="dxa"/>
              <w:right w:w="108" w:type="dxa"/>
            </w:tcMar>
          </w:tcPr>
          <w:p w14:paraId="6082DEA4" w14:textId="77777777" w:rsidR="00665DA6" w:rsidRDefault="00665DA6" w:rsidP="00D16999">
            <w:pPr>
              <w:spacing w:line="240" w:lineRule="auto"/>
              <w:ind w:right="634"/>
              <w:rPr>
                <w:rFonts w:ascii="Times New Roman" w:eastAsia="Times New Roman" w:hAnsi="Times New Roman" w:cs="Times New Roman"/>
              </w:rPr>
            </w:pPr>
            <w:proofErr w:type="spellStart"/>
            <w:r w:rsidRPr="15F290EC">
              <w:rPr>
                <w:rFonts w:ascii="Times New Roman" w:eastAsia="Times New Roman" w:hAnsi="Times New Roman" w:cs="Times New Roman"/>
              </w:rPr>
              <w:t>TechMateAI</w:t>
            </w:r>
            <w:proofErr w:type="spellEnd"/>
          </w:p>
        </w:tc>
        <w:tc>
          <w:tcPr>
            <w:tcW w:w="3120" w:type="dxa"/>
            <w:tcBorders>
              <w:top w:val="nil"/>
              <w:left w:val="nil"/>
              <w:bottom w:val="nil"/>
              <w:right w:val="nil"/>
            </w:tcBorders>
            <w:tcMar>
              <w:left w:w="108" w:type="dxa"/>
              <w:right w:w="108" w:type="dxa"/>
            </w:tcMar>
          </w:tcPr>
          <w:p w14:paraId="17A41AB0" w14:textId="77777777" w:rsidR="00665DA6" w:rsidRDefault="00665DA6" w:rsidP="00D16999">
            <w:pPr>
              <w:tabs>
                <w:tab w:val="decimal" w:pos="639"/>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2</w:t>
            </w:r>
          </w:p>
        </w:tc>
        <w:tc>
          <w:tcPr>
            <w:tcW w:w="3120" w:type="dxa"/>
            <w:tcBorders>
              <w:top w:val="nil"/>
              <w:left w:val="nil"/>
              <w:bottom w:val="nil"/>
              <w:right w:val="nil"/>
            </w:tcBorders>
            <w:tcMar>
              <w:left w:w="108" w:type="dxa"/>
              <w:right w:w="108" w:type="dxa"/>
            </w:tcMar>
          </w:tcPr>
          <w:p w14:paraId="0DA09500" w14:textId="77777777" w:rsidR="00665DA6" w:rsidRDefault="00665DA6" w:rsidP="00D16999">
            <w:pPr>
              <w:tabs>
                <w:tab w:val="decimal" w:pos="855"/>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1.2</w:t>
            </w:r>
          </w:p>
        </w:tc>
      </w:tr>
      <w:tr w:rsidR="00665DA6" w14:paraId="4813ACAD" w14:textId="77777777" w:rsidTr="00665DA6">
        <w:trPr>
          <w:trHeight w:val="300"/>
        </w:trPr>
        <w:tc>
          <w:tcPr>
            <w:tcW w:w="3120" w:type="dxa"/>
            <w:tcBorders>
              <w:top w:val="nil"/>
              <w:left w:val="nil"/>
              <w:bottom w:val="nil"/>
              <w:right w:val="nil"/>
            </w:tcBorders>
            <w:tcMar>
              <w:left w:w="108" w:type="dxa"/>
              <w:right w:w="108" w:type="dxa"/>
            </w:tcMar>
          </w:tcPr>
          <w:p w14:paraId="40A8985C" w14:textId="77777777" w:rsidR="00665DA6" w:rsidRDefault="00665DA6" w:rsidP="00D16999">
            <w:pPr>
              <w:spacing w:line="240" w:lineRule="auto"/>
              <w:ind w:right="634"/>
              <w:rPr>
                <w:rFonts w:ascii="Times New Roman" w:eastAsia="Times New Roman" w:hAnsi="Times New Roman" w:cs="Times New Roman"/>
              </w:rPr>
            </w:pPr>
            <w:proofErr w:type="spellStart"/>
            <w:r w:rsidRPr="15F290EC">
              <w:rPr>
                <w:rFonts w:ascii="Times New Roman" w:eastAsia="Times New Roman" w:hAnsi="Times New Roman" w:cs="Times New Roman"/>
              </w:rPr>
              <w:t>Writesonic</w:t>
            </w:r>
            <w:proofErr w:type="spellEnd"/>
          </w:p>
        </w:tc>
        <w:tc>
          <w:tcPr>
            <w:tcW w:w="3120" w:type="dxa"/>
            <w:tcBorders>
              <w:top w:val="nil"/>
              <w:left w:val="nil"/>
              <w:bottom w:val="nil"/>
              <w:right w:val="nil"/>
            </w:tcBorders>
            <w:tcMar>
              <w:left w:w="108" w:type="dxa"/>
              <w:right w:w="108" w:type="dxa"/>
            </w:tcMar>
          </w:tcPr>
          <w:p w14:paraId="1EE9D0D9" w14:textId="77777777" w:rsidR="00665DA6" w:rsidRDefault="00665DA6" w:rsidP="00D16999">
            <w:pPr>
              <w:tabs>
                <w:tab w:val="decimal" w:pos="639"/>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w:t>
            </w:r>
          </w:p>
        </w:tc>
        <w:tc>
          <w:tcPr>
            <w:tcW w:w="3120" w:type="dxa"/>
            <w:tcBorders>
              <w:top w:val="nil"/>
              <w:left w:val="nil"/>
              <w:bottom w:val="nil"/>
              <w:right w:val="nil"/>
            </w:tcBorders>
            <w:tcMar>
              <w:left w:w="108" w:type="dxa"/>
              <w:right w:w="108" w:type="dxa"/>
            </w:tcMar>
          </w:tcPr>
          <w:p w14:paraId="0AFDDCFE" w14:textId="77777777" w:rsidR="00665DA6" w:rsidRDefault="00665DA6" w:rsidP="00D16999">
            <w:pPr>
              <w:tabs>
                <w:tab w:val="decimal" w:pos="855"/>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0.6</w:t>
            </w:r>
          </w:p>
        </w:tc>
      </w:tr>
      <w:tr w:rsidR="00665DA6" w14:paraId="2C5A8C52" w14:textId="77777777" w:rsidTr="00665DA6">
        <w:trPr>
          <w:trHeight w:val="300"/>
        </w:trPr>
        <w:tc>
          <w:tcPr>
            <w:tcW w:w="3120" w:type="dxa"/>
            <w:tcBorders>
              <w:top w:val="nil"/>
              <w:left w:val="nil"/>
              <w:bottom w:val="nil"/>
              <w:right w:val="nil"/>
            </w:tcBorders>
            <w:tcMar>
              <w:left w:w="108" w:type="dxa"/>
              <w:right w:w="108" w:type="dxa"/>
            </w:tcMar>
          </w:tcPr>
          <w:p w14:paraId="35D44FBA" w14:textId="77777777" w:rsidR="00665DA6"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Perplexity</w:t>
            </w:r>
          </w:p>
        </w:tc>
        <w:tc>
          <w:tcPr>
            <w:tcW w:w="3120" w:type="dxa"/>
            <w:tcBorders>
              <w:top w:val="nil"/>
              <w:left w:val="nil"/>
              <w:bottom w:val="nil"/>
              <w:right w:val="nil"/>
            </w:tcBorders>
            <w:tcMar>
              <w:left w:w="108" w:type="dxa"/>
              <w:right w:w="108" w:type="dxa"/>
            </w:tcMar>
          </w:tcPr>
          <w:p w14:paraId="2D03551C" w14:textId="77777777" w:rsidR="00665DA6" w:rsidRDefault="00665DA6" w:rsidP="00D16999">
            <w:pPr>
              <w:tabs>
                <w:tab w:val="decimal" w:pos="639"/>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w:t>
            </w:r>
          </w:p>
        </w:tc>
        <w:tc>
          <w:tcPr>
            <w:tcW w:w="3120" w:type="dxa"/>
            <w:tcBorders>
              <w:top w:val="nil"/>
              <w:left w:val="nil"/>
              <w:bottom w:val="nil"/>
              <w:right w:val="nil"/>
            </w:tcBorders>
            <w:tcMar>
              <w:left w:w="108" w:type="dxa"/>
              <w:right w:w="108" w:type="dxa"/>
            </w:tcMar>
          </w:tcPr>
          <w:p w14:paraId="73E4D209" w14:textId="77777777" w:rsidR="00665DA6" w:rsidRDefault="00665DA6" w:rsidP="00D16999">
            <w:pPr>
              <w:tabs>
                <w:tab w:val="decimal" w:pos="855"/>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0.6</w:t>
            </w:r>
          </w:p>
        </w:tc>
      </w:tr>
      <w:tr w:rsidR="00665DA6" w14:paraId="51957E76" w14:textId="77777777" w:rsidTr="00665DA6">
        <w:trPr>
          <w:trHeight w:val="300"/>
        </w:trPr>
        <w:tc>
          <w:tcPr>
            <w:tcW w:w="3120" w:type="dxa"/>
            <w:tcBorders>
              <w:top w:val="nil"/>
              <w:left w:val="nil"/>
              <w:bottom w:val="single" w:sz="8" w:space="0" w:color="auto"/>
              <w:right w:val="nil"/>
            </w:tcBorders>
            <w:tcMar>
              <w:left w:w="108" w:type="dxa"/>
              <w:right w:w="108" w:type="dxa"/>
            </w:tcMar>
          </w:tcPr>
          <w:p w14:paraId="28C5F298" w14:textId="77777777" w:rsidR="00665DA6"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Jasper AI</w:t>
            </w:r>
          </w:p>
        </w:tc>
        <w:tc>
          <w:tcPr>
            <w:tcW w:w="3120" w:type="dxa"/>
            <w:tcBorders>
              <w:top w:val="nil"/>
              <w:left w:val="nil"/>
              <w:bottom w:val="single" w:sz="8" w:space="0" w:color="auto"/>
              <w:right w:val="nil"/>
            </w:tcBorders>
            <w:tcMar>
              <w:left w:w="108" w:type="dxa"/>
              <w:right w:w="108" w:type="dxa"/>
            </w:tcMar>
          </w:tcPr>
          <w:p w14:paraId="4CF86BAA" w14:textId="77777777" w:rsidR="00665DA6" w:rsidRDefault="00665DA6" w:rsidP="00D16999">
            <w:pPr>
              <w:tabs>
                <w:tab w:val="decimal" w:pos="639"/>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w:t>
            </w:r>
          </w:p>
        </w:tc>
        <w:tc>
          <w:tcPr>
            <w:tcW w:w="3120" w:type="dxa"/>
            <w:tcBorders>
              <w:top w:val="nil"/>
              <w:left w:val="nil"/>
              <w:bottom w:val="single" w:sz="8" w:space="0" w:color="auto"/>
              <w:right w:val="nil"/>
            </w:tcBorders>
            <w:tcMar>
              <w:left w:w="108" w:type="dxa"/>
              <w:right w:w="108" w:type="dxa"/>
            </w:tcMar>
          </w:tcPr>
          <w:p w14:paraId="7147264E" w14:textId="77777777" w:rsidR="00665DA6" w:rsidRDefault="00665DA6" w:rsidP="00D16999">
            <w:pPr>
              <w:tabs>
                <w:tab w:val="decimal" w:pos="855"/>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0.6</w:t>
            </w:r>
          </w:p>
        </w:tc>
      </w:tr>
      <w:tr w:rsidR="00665DA6" w14:paraId="43230D54" w14:textId="77777777" w:rsidTr="00665DA6">
        <w:trPr>
          <w:trHeight w:val="300"/>
        </w:trPr>
        <w:tc>
          <w:tcPr>
            <w:tcW w:w="9360" w:type="dxa"/>
            <w:gridSpan w:val="3"/>
            <w:tcBorders>
              <w:top w:val="single" w:sz="8" w:space="0" w:color="auto"/>
              <w:left w:val="nil"/>
              <w:bottom w:val="single" w:sz="8" w:space="0" w:color="auto"/>
              <w:right w:val="nil"/>
            </w:tcBorders>
            <w:tcMar>
              <w:left w:w="108" w:type="dxa"/>
              <w:right w:w="108" w:type="dxa"/>
            </w:tcMar>
          </w:tcPr>
          <w:p w14:paraId="6F2165EE" w14:textId="77777777" w:rsidR="00665DA6" w:rsidRDefault="00665DA6" w:rsidP="00D16999">
            <w:pPr>
              <w:spacing w:line="240" w:lineRule="auto"/>
              <w:ind w:right="634"/>
              <w:rPr>
                <w:rFonts w:ascii="Times New Roman" w:eastAsia="Times New Roman" w:hAnsi="Times New Roman" w:cs="Times New Roman"/>
                <w:b/>
                <w:bCs/>
              </w:rPr>
            </w:pPr>
          </w:p>
          <w:p w14:paraId="6F505F55" w14:textId="512DB7E1" w:rsidR="00665DA6" w:rsidRDefault="00C06275" w:rsidP="00D16999">
            <w:pPr>
              <w:spacing w:line="240" w:lineRule="auto"/>
              <w:ind w:left="66" w:firstLine="630"/>
              <w:rPr>
                <w:rFonts w:ascii="Times New Roman" w:eastAsia="Times New Roman" w:hAnsi="Times New Roman" w:cs="Times New Roman"/>
              </w:rPr>
            </w:pPr>
            <w:r>
              <w:rPr>
                <w:rFonts w:ascii="Times New Roman" w:eastAsia="Times New Roman" w:hAnsi="Times New Roman" w:cs="Times New Roman"/>
              </w:rPr>
              <w:t xml:space="preserve">In </w:t>
            </w:r>
            <w:r w:rsidR="00665DA6" w:rsidRPr="22832566">
              <w:rPr>
                <w:rFonts w:ascii="Times New Roman" w:eastAsia="Times New Roman" w:hAnsi="Times New Roman" w:cs="Times New Roman"/>
              </w:rPr>
              <w:t>Table 2</w:t>
            </w:r>
            <w:r>
              <w:rPr>
                <w:rFonts w:ascii="Times New Roman" w:eastAsia="Times New Roman" w:hAnsi="Times New Roman" w:cs="Times New Roman"/>
              </w:rPr>
              <w:t>, we</w:t>
            </w:r>
            <w:r w:rsidR="00665DA6" w:rsidRPr="22832566">
              <w:rPr>
                <w:rFonts w:ascii="Times New Roman" w:eastAsia="Times New Roman" w:hAnsi="Times New Roman" w:cs="Times New Roman"/>
              </w:rPr>
              <w:t xml:space="preserve"> present the mean scores and standard deviations for </w:t>
            </w:r>
            <w:r w:rsidR="00665DA6">
              <w:rPr>
                <w:rFonts w:ascii="Times New Roman" w:eastAsia="Times New Roman" w:hAnsi="Times New Roman" w:cs="Times New Roman"/>
              </w:rPr>
              <w:t>SBAE</w:t>
            </w:r>
            <w:r w:rsidR="00665DA6" w:rsidRPr="22832566">
              <w:rPr>
                <w:rFonts w:ascii="Times New Roman" w:eastAsia="Times New Roman" w:hAnsi="Times New Roman" w:cs="Times New Roman"/>
              </w:rPr>
              <w:t xml:space="preserve"> teachers’ frequency of AI us</w:t>
            </w:r>
            <w:r w:rsidR="00786401">
              <w:rPr>
                <w:rFonts w:ascii="Times New Roman" w:eastAsia="Times New Roman" w:hAnsi="Times New Roman" w:cs="Times New Roman"/>
              </w:rPr>
              <w:t>ag</w:t>
            </w:r>
            <w:r w:rsidR="00665DA6" w:rsidRPr="22832566">
              <w:rPr>
                <w:rFonts w:ascii="Times New Roman" w:eastAsia="Times New Roman" w:hAnsi="Times New Roman" w:cs="Times New Roman"/>
              </w:rPr>
              <w:t>e across the three</w:t>
            </w:r>
            <w:r w:rsidR="00665DA6">
              <w:rPr>
                <w:rFonts w:ascii="Times New Roman" w:eastAsia="Times New Roman" w:hAnsi="Times New Roman" w:cs="Times New Roman"/>
              </w:rPr>
              <w:t xml:space="preserve">- circle </w:t>
            </w:r>
            <w:r w:rsidR="00665DA6" w:rsidRPr="22832566">
              <w:rPr>
                <w:rFonts w:ascii="Times New Roman" w:eastAsia="Times New Roman" w:hAnsi="Times New Roman" w:cs="Times New Roman"/>
              </w:rPr>
              <w:t>model</w:t>
            </w:r>
            <w:r w:rsidR="00D16999">
              <w:rPr>
                <w:rFonts w:ascii="Times New Roman" w:eastAsia="Times New Roman" w:hAnsi="Times New Roman" w:cs="Times New Roman"/>
              </w:rPr>
              <w:t xml:space="preserve"> for the second objective</w:t>
            </w:r>
            <w:r w:rsidR="00665DA6" w:rsidRPr="22832566">
              <w:rPr>
                <w:rFonts w:ascii="Times New Roman" w:eastAsia="Times New Roman" w:hAnsi="Times New Roman" w:cs="Times New Roman"/>
              </w:rPr>
              <w:t>.</w:t>
            </w:r>
            <w:r w:rsidR="00665DA6" w:rsidRPr="002F0DDD">
              <w:rPr>
                <w:rFonts w:ascii="Times New Roman" w:eastAsia="Times New Roman" w:hAnsi="Times New Roman" w:cs="Times New Roman"/>
              </w:rPr>
              <w:t xml:space="preserve"> </w:t>
            </w:r>
            <w:r w:rsidR="00665DA6" w:rsidRPr="002F0DDD">
              <w:rPr>
                <w:rFonts w:ascii="Times New Roman" w:hAnsi="Times New Roman" w:cs="Times New Roman"/>
              </w:rPr>
              <w:t>The highest mean frequency of AI us</w:t>
            </w:r>
            <w:r w:rsidR="00786401">
              <w:rPr>
                <w:rFonts w:ascii="Times New Roman" w:hAnsi="Times New Roman" w:cs="Times New Roman"/>
              </w:rPr>
              <w:t>ag</w:t>
            </w:r>
            <w:r w:rsidR="00665DA6" w:rsidRPr="002F0DDD">
              <w:rPr>
                <w:rFonts w:ascii="Times New Roman" w:hAnsi="Times New Roman" w:cs="Times New Roman"/>
              </w:rPr>
              <w:t xml:space="preserve">e was reported for </w:t>
            </w:r>
            <w:r w:rsidR="00665DA6" w:rsidRPr="002F0DDD">
              <w:rPr>
                <w:rStyle w:val="Strong"/>
                <w:rFonts w:ascii="Times New Roman" w:hAnsi="Times New Roman" w:cs="Times New Roman"/>
                <w:b w:val="0"/>
                <w:bCs w:val="0"/>
              </w:rPr>
              <w:t>classroom/laboratory instruction</w:t>
            </w:r>
            <w:r w:rsidR="00665DA6" w:rsidRPr="002F0DDD">
              <w:rPr>
                <w:rFonts w:ascii="Times New Roman" w:hAnsi="Times New Roman" w:cs="Times New Roman"/>
              </w:rPr>
              <w:t xml:space="preserve"> (</w:t>
            </w:r>
            <w:r w:rsidR="00665DA6" w:rsidRPr="002F0DDD">
              <w:rPr>
                <w:rStyle w:val="Emphasis"/>
                <w:rFonts w:ascii="Times New Roman" w:hAnsi="Times New Roman" w:cs="Times New Roman"/>
              </w:rPr>
              <w:t>M</w:t>
            </w:r>
            <w:r w:rsidR="00665DA6" w:rsidRPr="002F0DDD">
              <w:rPr>
                <w:rFonts w:ascii="Times New Roman" w:hAnsi="Times New Roman" w:cs="Times New Roman"/>
              </w:rPr>
              <w:t xml:space="preserve"> = 3.34, </w:t>
            </w:r>
            <w:r w:rsidR="00665DA6" w:rsidRPr="002F0DDD">
              <w:rPr>
                <w:rStyle w:val="Emphasis"/>
                <w:rFonts w:ascii="Times New Roman" w:hAnsi="Times New Roman" w:cs="Times New Roman"/>
              </w:rPr>
              <w:t>SD</w:t>
            </w:r>
            <w:r w:rsidR="00665DA6" w:rsidRPr="002F0DDD">
              <w:rPr>
                <w:rFonts w:ascii="Times New Roman" w:hAnsi="Times New Roman" w:cs="Times New Roman"/>
              </w:rPr>
              <w:t xml:space="preserve"> = 1.25), followed by </w:t>
            </w:r>
            <w:r w:rsidR="00665DA6" w:rsidRPr="002F0DDD">
              <w:rPr>
                <w:rStyle w:val="Strong"/>
                <w:rFonts w:ascii="Times New Roman" w:hAnsi="Times New Roman" w:cs="Times New Roman"/>
                <w:b w:val="0"/>
                <w:bCs w:val="0"/>
              </w:rPr>
              <w:t>FFA</w:t>
            </w:r>
            <w:r w:rsidR="00665DA6" w:rsidRPr="002F0DDD">
              <w:rPr>
                <w:rFonts w:ascii="Times New Roman" w:hAnsi="Times New Roman" w:cs="Times New Roman"/>
                <w:b/>
                <w:bCs/>
              </w:rPr>
              <w:t xml:space="preserve"> </w:t>
            </w:r>
            <w:r w:rsidR="00665DA6" w:rsidRPr="002F0DDD">
              <w:rPr>
                <w:rFonts w:ascii="Times New Roman" w:hAnsi="Times New Roman" w:cs="Times New Roman"/>
              </w:rPr>
              <w:t>(</w:t>
            </w:r>
            <w:r w:rsidR="00665DA6" w:rsidRPr="002F0DDD">
              <w:rPr>
                <w:rStyle w:val="Emphasis"/>
                <w:rFonts w:ascii="Times New Roman" w:hAnsi="Times New Roman" w:cs="Times New Roman"/>
              </w:rPr>
              <w:t>M</w:t>
            </w:r>
            <w:r w:rsidR="00665DA6" w:rsidRPr="002F0DDD">
              <w:rPr>
                <w:rFonts w:ascii="Times New Roman" w:hAnsi="Times New Roman" w:cs="Times New Roman"/>
              </w:rPr>
              <w:t xml:space="preserve"> = 3.06, </w:t>
            </w:r>
            <w:r w:rsidR="00665DA6" w:rsidRPr="002F0DDD">
              <w:rPr>
                <w:rStyle w:val="Emphasis"/>
                <w:rFonts w:ascii="Times New Roman" w:hAnsi="Times New Roman" w:cs="Times New Roman"/>
              </w:rPr>
              <w:t>SD</w:t>
            </w:r>
            <w:r w:rsidR="00665DA6" w:rsidRPr="002F0DDD">
              <w:rPr>
                <w:rFonts w:ascii="Times New Roman" w:hAnsi="Times New Roman" w:cs="Times New Roman"/>
              </w:rPr>
              <w:t xml:space="preserve"> = 1.28). The lowest mean frequency of AI us</w:t>
            </w:r>
            <w:r w:rsidR="00786401">
              <w:rPr>
                <w:rFonts w:ascii="Times New Roman" w:hAnsi="Times New Roman" w:cs="Times New Roman"/>
              </w:rPr>
              <w:t>ag</w:t>
            </w:r>
            <w:r w:rsidR="00665DA6" w:rsidRPr="002F0DDD">
              <w:rPr>
                <w:rFonts w:ascii="Times New Roman" w:hAnsi="Times New Roman" w:cs="Times New Roman"/>
              </w:rPr>
              <w:t>e was reported for the</w:t>
            </w:r>
            <w:r w:rsidR="00665DA6" w:rsidRPr="002F0DDD">
              <w:rPr>
                <w:rStyle w:val="Strong"/>
                <w:rFonts w:ascii="Times New Roman" w:hAnsi="Times New Roman" w:cs="Times New Roman"/>
                <w:b w:val="0"/>
                <w:bCs w:val="0"/>
              </w:rPr>
              <w:t xml:space="preserve"> SAE</w:t>
            </w:r>
            <w:r w:rsidR="00665DA6" w:rsidRPr="002F0DDD">
              <w:rPr>
                <w:rFonts w:ascii="Times New Roman" w:hAnsi="Times New Roman" w:cs="Times New Roman"/>
              </w:rPr>
              <w:t xml:space="preserve"> component (</w:t>
            </w:r>
            <w:r w:rsidR="00665DA6" w:rsidRPr="002F0DDD">
              <w:rPr>
                <w:rStyle w:val="Emphasis"/>
                <w:rFonts w:ascii="Times New Roman" w:hAnsi="Times New Roman" w:cs="Times New Roman"/>
              </w:rPr>
              <w:t>M</w:t>
            </w:r>
            <w:r w:rsidR="00665DA6" w:rsidRPr="002F0DDD">
              <w:rPr>
                <w:rFonts w:ascii="Times New Roman" w:hAnsi="Times New Roman" w:cs="Times New Roman"/>
              </w:rPr>
              <w:t xml:space="preserve"> = 2.50, </w:t>
            </w:r>
            <w:r w:rsidR="00665DA6" w:rsidRPr="002F0DDD">
              <w:rPr>
                <w:rStyle w:val="Emphasis"/>
                <w:rFonts w:ascii="Times New Roman" w:hAnsi="Times New Roman" w:cs="Times New Roman"/>
              </w:rPr>
              <w:t>SD</w:t>
            </w:r>
            <w:r w:rsidR="00665DA6" w:rsidRPr="002F0DDD">
              <w:rPr>
                <w:rFonts w:ascii="Times New Roman" w:hAnsi="Times New Roman" w:cs="Times New Roman"/>
              </w:rPr>
              <w:t xml:space="preserve"> = 1.27).</w:t>
            </w:r>
          </w:p>
          <w:p w14:paraId="79663417" w14:textId="77777777" w:rsidR="00665DA6" w:rsidRDefault="00665DA6" w:rsidP="00D16999">
            <w:pPr>
              <w:spacing w:line="240" w:lineRule="auto"/>
              <w:ind w:right="634"/>
              <w:rPr>
                <w:rFonts w:ascii="Times New Roman" w:eastAsia="Times New Roman" w:hAnsi="Times New Roman" w:cs="Times New Roman"/>
                <w:b/>
                <w:bCs/>
              </w:rPr>
            </w:pPr>
            <w:r w:rsidRPr="15F290EC">
              <w:rPr>
                <w:rFonts w:ascii="Times New Roman" w:eastAsia="Times New Roman" w:hAnsi="Times New Roman" w:cs="Times New Roman"/>
                <w:b/>
                <w:bCs/>
              </w:rPr>
              <w:t xml:space="preserve"> </w:t>
            </w:r>
          </w:p>
          <w:p w14:paraId="60E94C11" w14:textId="77777777" w:rsidR="00665DA6" w:rsidRDefault="00665DA6" w:rsidP="00D16999">
            <w:pPr>
              <w:spacing w:line="240" w:lineRule="auto"/>
              <w:ind w:right="634" w:hanging="107"/>
              <w:rPr>
                <w:rFonts w:ascii="Times New Roman" w:eastAsia="Times New Roman" w:hAnsi="Times New Roman" w:cs="Times New Roman"/>
                <w:b/>
                <w:bCs/>
              </w:rPr>
            </w:pPr>
            <w:r w:rsidRPr="15F290EC">
              <w:rPr>
                <w:rFonts w:ascii="Times New Roman" w:eastAsia="Times New Roman" w:hAnsi="Times New Roman" w:cs="Times New Roman"/>
                <w:b/>
                <w:bCs/>
              </w:rPr>
              <w:t>Table 2</w:t>
            </w:r>
          </w:p>
          <w:p w14:paraId="71180FCD" w14:textId="77777777" w:rsidR="00665DA6" w:rsidRDefault="00665DA6" w:rsidP="00D16999">
            <w:pPr>
              <w:spacing w:line="240" w:lineRule="auto"/>
              <w:ind w:right="634" w:hanging="107"/>
              <w:rPr>
                <w:rFonts w:ascii="Times New Roman" w:eastAsia="Times New Roman" w:hAnsi="Times New Roman" w:cs="Times New Roman"/>
                <w:i/>
                <w:iCs/>
              </w:rPr>
            </w:pPr>
            <w:r w:rsidRPr="15F290EC">
              <w:rPr>
                <w:rFonts w:ascii="Times New Roman" w:eastAsia="Times New Roman" w:hAnsi="Times New Roman" w:cs="Times New Roman"/>
                <w:i/>
                <w:iCs/>
              </w:rPr>
              <w:t xml:space="preserve">Frequency of </w:t>
            </w:r>
            <w:r>
              <w:rPr>
                <w:rFonts w:ascii="Times New Roman" w:eastAsia="Times New Roman" w:hAnsi="Times New Roman" w:cs="Times New Roman"/>
                <w:i/>
                <w:iCs/>
              </w:rPr>
              <w:t>SBAE</w:t>
            </w:r>
            <w:r w:rsidRPr="15F290EC">
              <w:rPr>
                <w:rFonts w:ascii="Times New Roman" w:eastAsia="Times New Roman" w:hAnsi="Times New Roman" w:cs="Times New Roman"/>
                <w:i/>
                <w:iCs/>
              </w:rPr>
              <w:t xml:space="preserve"> Teacher </w:t>
            </w:r>
            <w:r>
              <w:rPr>
                <w:rFonts w:ascii="Times New Roman" w:eastAsia="Times New Roman" w:hAnsi="Times New Roman" w:cs="Times New Roman"/>
                <w:i/>
                <w:iCs/>
              </w:rPr>
              <w:t>AI Usage in the Three Components of SBAE</w:t>
            </w:r>
            <w:r w:rsidRPr="15F290EC">
              <w:rPr>
                <w:rFonts w:ascii="Times New Roman" w:eastAsia="Times New Roman" w:hAnsi="Times New Roman" w:cs="Times New Roman"/>
                <w:i/>
                <w:iCs/>
              </w:rPr>
              <w:t xml:space="preserve"> (N = 162)</w:t>
            </w:r>
          </w:p>
        </w:tc>
      </w:tr>
      <w:tr w:rsidR="00665DA6" w14:paraId="1E48D97F" w14:textId="77777777" w:rsidTr="00665DA6">
        <w:trPr>
          <w:trHeight w:val="300"/>
        </w:trPr>
        <w:tc>
          <w:tcPr>
            <w:tcW w:w="3120" w:type="dxa"/>
            <w:tcBorders>
              <w:top w:val="single" w:sz="8" w:space="0" w:color="auto"/>
              <w:left w:val="nil"/>
              <w:bottom w:val="single" w:sz="4" w:space="0" w:color="auto"/>
              <w:right w:val="nil"/>
            </w:tcBorders>
            <w:tcMar>
              <w:left w:w="108" w:type="dxa"/>
              <w:right w:w="108" w:type="dxa"/>
            </w:tcMar>
          </w:tcPr>
          <w:p w14:paraId="32C331E6" w14:textId="77777777" w:rsidR="00665DA6" w:rsidRDefault="00665DA6" w:rsidP="00D16999">
            <w:pPr>
              <w:spacing w:line="240" w:lineRule="auto"/>
              <w:ind w:right="634" w:hanging="107"/>
              <w:rPr>
                <w:rFonts w:ascii="Times New Roman" w:eastAsia="Times New Roman" w:hAnsi="Times New Roman" w:cs="Times New Roman"/>
              </w:rPr>
            </w:pPr>
            <w:r w:rsidRPr="15F290EC">
              <w:rPr>
                <w:rFonts w:ascii="Times New Roman" w:eastAsia="Times New Roman" w:hAnsi="Times New Roman" w:cs="Times New Roman"/>
              </w:rPr>
              <w:t>Variable</w:t>
            </w:r>
          </w:p>
        </w:tc>
        <w:tc>
          <w:tcPr>
            <w:tcW w:w="3120" w:type="dxa"/>
            <w:tcBorders>
              <w:top w:val="nil"/>
              <w:left w:val="nil"/>
              <w:bottom w:val="single" w:sz="4" w:space="0" w:color="auto"/>
              <w:right w:val="nil"/>
            </w:tcBorders>
            <w:tcMar>
              <w:left w:w="108" w:type="dxa"/>
              <w:right w:w="108" w:type="dxa"/>
            </w:tcMar>
          </w:tcPr>
          <w:p w14:paraId="055E0AFE" w14:textId="77777777" w:rsidR="00665DA6" w:rsidRDefault="00665DA6" w:rsidP="00D16999">
            <w:pPr>
              <w:tabs>
                <w:tab w:val="decimal" w:pos="639"/>
              </w:tabs>
              <w:spacing w:line="240" w:lineRule="auto"/>
              <w:ind w:right="634"/>
              <w:jc w:val="center"/>
              <w:rPr>
                <w:rFonts w:ascii="Times New Roman" w:eastAsia="Times New Roman" w:hAnsi="Times New Roman" w:cs="Times New Roman"/>
                <w:i/>
                <w:iCs/>
              </w:rPr>
            </w:pPr>
            <w:r w:rsidRPr="15F290EC">
              <w:rPr>
                <w:rFonts w:ascii="Times New Roman" w:eastAsia="Times New Roman" w:hAnsi="Times New Roman" w:cs="Times New Roman"/>
                <w:i/>
                <w:iCs/>
              </w:rPr>
              <w:t>M</w:t>
            </w:r>
          </w:p>
        </w:tc>
        <w:tc>
          <w:tcPr>
            <w:tcW w:w="3120" w:type="dxa"/>
            <w:tcBorders>
              <w:top w:val="nil"/>
              <w:left w:val="nil"/>
              <w:bottom w:val="single" w:sz="4" w:space="0" w:color="auto"/>
              <w:right w:val="nil"/>
            </w:tcBorders>
            <w:tcMar>
              <w:left w:w="108" w:type="dxa"/>
              <w:right w:w="108" w:type="dxa"/>
            </w:tcMar>
          </w:tcPr>
          <w:p w14:paraId="03D85BDD" w14:textId="77777777" w:rsidR="00665DA6" w:rsidRDefault="00665DA6" w:rsidP="00D16999">
            <w:pPr>
              <w:tabs>
                <w:tab w:val="decimal" w:pos="945"/>
              </w:tabs>
              <w:spacing w:line="240" w:lineRule="auto"/>
              <w:ind w:right="634"/>
              <w:jc w:val="center"/>
              <w:rPr>
                <w:rFonts w:ascii="Times New Roman" w:eastAsia="Times New Roman" w:hAnsi="Times New Roman" w:cs="Times New Roman"/>
                <w:i/>
                <w:iCs/>
              </w:rPr>
            </w:pPr>
            <w:r w:rsidRPr="15F290EC">
              <w:rPr>
                <w:rFonts w:ascii="Times New Roman" w:eastAsia="Times New Roman" w:hAnsi="Times New Roman" w:cs="Times New Roman"/>
                <w:i/>
                <w:iCs/>
              </w:rPr>
              <w:t>SD</w:t>
            </w:r>
          </w:p>
        </w:tc>
      </w:tr>
      <w:tr w:rsidR="00665DA6" w14:paraId="6B30A81A" w14:textId="77777777" w:rsidTr="00665DA6">
        <w:trPr>
          <w:trHeight w:val="300"/>
        </w:trPr>
        <w:tc>
          <w:tcPr>
            <w:tcW w:w="3120" w:type="dxa"/>
            <w:tcBorders>
              <w:top w:val="single" w:sz="4" w:space="0" w:color="auto"/>
              <w:left w:val="nil"/>
              <w:bottom w:val="nil"/>
              <w:right w:val="nil"/>
            </w:tcBorders>
            <w:tcMar>
              <w:left w:w="108" w:type="dxa"/>
              <w:right w:w="108" w:type="dxa"/>
            </w:tcMar>
          </w:tcPr>
          <w:p w14:paraId="6BCC970E" w14:textId="77777777" w:rsidR="00665DA6" w:rsidRPr="15F290EC"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 xml:space="preserve">Classroom/Laboratory </w:t>
            </w:r>
          </w:p>
        </w:tc>
        <w:tc>
          <w:tcPr>
            <w:tcW w:w="3120" w:type="dxa"/>
            <w:tcBorders>
              <w:top w:val="single" w:sz="4" w:space="0" w:color="auto"/>
              <w:left w:val="nil"/>
              <w:bottom w:val="nil"/>
              <w:right w:val="nil"/>
            </w:tcBorders>
            <w:tcMar>
              <w:left w:w="108" w:type="dxa"/>
              <w:right w:w="108" w:type="dxa"/>
            </w:tcMar>
          </w:tcPr>
          <w:p w14:paraId="22CBDD96" w14:textId="77777777" w:rsidR="00665DA6" w:rsidRDefault="00665DA6" w:rsidP="00D16999">
            <w:pPr>
              <w:tabs>
                <w:tab w:val="decimal" w:pos="468"/>
              </w:tabs>
              <w:spacing w:line="240" w:lineRule="auto"/>
              <w:ind w:right="634"/>
              <w:jc w:val="center"/>
              <w:rPr>
                <w:rFonts w:ascii="Times New Roman" w:eastAsia="Times New Roman" w:hAnsi="Times New Roman" w:cs="Times New Roman"/>
              </w:rPr>
            </w:pPr>
            <w:r>
              <w:rPr>
                <w:rFonts w:ascii="Times New Roman" w:eastAsia="Times New Roman" w:hAnsi="Times New Roman" w:cs="Times New Roman"/>
              </w:rPr>
              <w:t>3.34</w:t>
            </w:r>
          </w:p>
        </w:tc>
        <w:tc>
          <w:tcPr>
            <w:tcW w:w="3120" w:type="dxa"/>
            <w:tcBorders>
              <w:top w:val="single" w:sz="4" w:space="0" w:color="auto"/>
              <w:left w:val="nil"/>
              <w:bottom w:val="nil"/>
              <w:right w:val="nil"/>
            </w:tcBorders>
            <w:tcMar>
              <w:left w:w="108" w:type="dxa"/>
              <w:right w:w="108" w:type="dxa"/>
            </w:tcMar>
          </w:tcPr>
          <w:p w14:paraId="020093BF" w14:textId="77777777" w:rsidR="00665DA6" w:rsidRPr="15F290EC" w:rsidRDefault="00665DA6" w:rsidP="00D16999">
            <w:pPr>
              <w:tabs>
                <w:tab w:val="decimal" w:pos="670"/>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1.25</w:t>
            </w:r>
          </w:p>
        </w:tc>
      </w:tr>
      <w:tr w:rsidR="00665DA6" w14:paraId="3B8D911B" w14:textId="77777777" w:rsidTr="00665DA6">
        <w:trPr>
          <w:trHeight w:val="300"/>
        </w:trPr>
        <w:tc>
          <w:tcPr>
            <w:tcW w:w="3120" w:type="dxa"/>
            <w:tcBorders>
              <w:top w:val="nil"/>
              <w:left w:val="nil"/>
              <w:bottom w:val="nil"/>
              <w:right w:val="nil"/>
            </w:tcBorders>
            <w:tcMar>
              <w:left w:w="108" w:type="dxa"/>
              <w:right w:w="108" w:type="dxa"/>
            </w:tcMar>
          </w:tcPr>
          <w:p w14:paraId="44ADE39C" w14:textId="77777777" w:rsidR="00665DA6"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FFA</w:t>
            </w:r>
          </w:p>
        </w:tc>
        <w:tc>
          <w:tcPr>
            <w:tcW w:w="3120" w:type="dxa"/>
            <w:tcBorders>
              <w:top w:val="nil"/>
              <w:left w:val="nil"/>
              <w:bottom w:val="nil"/>
              <w:right w:val="nil"/>
            </w:tcBorders>
            <w:tcMar>
              <w:left w:w="108" w:type="dxa"/>
              <w:right w:w="108" w:type="dxa"/>
            </w:tcMar>
          </w:tcPr>
          <w:p w14:paraId="5E01B34F" w14:textId="77777777" w:rsidR="00665DA6" w:rsidRDefault="00665DA6" w:rsidP="00D16999">
            <w:pPr>
              <w:tabs>
                <w:tab w:val="decimal" w:pos="468"/>
              </w:tabs>
              <w:spacing w:line="240" w:lineRule="auto"/>
              <w:ind w:right="634"/>
              <w:jc w:val="center"/>
              <w:rPr>
                <w:rFonts w:ascii="Times New Roman" w:eastAsia="Times New Roman" w:hAnsi="Times New Roman" w:cs="Times New Roman"/>
              </w:rPr>
            </w:pPr>
            <w:r>
              <w:rPr>
                <w:rFonts w:ascii="Times New Roman" w:eastAsia="Times New Roman" w:hAnsi="Times New Roman" w:cs="Times New Roman"/>
              </w:rPr>
              <w:t>3.06</w:t>
            </w:r>
          </w:p>
        </w:tc>
        <w:tc>
          <w:tcPr>
            <w:tcW w:w="3120" w:type="dxa"/>
            <w:tcBorders>
              <w:top w:val="nil"/>
              <w:left w:val="nil"/>
              <w:bottom w:val="nil"/>
              <w:right w:val="nil"/>
            </w:tcBorders>
            <w:tcMar>
              <w:left w:w="108" w:type="dxa"/>
              <w:right w:w="108" w:type="dxa"/>
            </w:tcMar>
          </w:tcPr>
          <w:p w14:paraId="0248BD29" w14:textId="77777777" w:rsidR="00665DA6" w:rsidRDefault="00665DA6" w:rsidP="00D16999">
            <w:pPr>
              <w:tabs>
                <w:tab w:val="decimal" w:pos="670"/>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1.28</w:t>
            </w:r>
          </w:p>
        </w:tc>
      </w:tr>
      <w:tr w:rsidR="00665DA6" w14:paraId="1FA9CE2E" w14:textId="77777777" w:rsidTr="00665DA6">
        <w:trPr>
          <w:trHeight w:val="300"/>
        </w:trPr>
        <w:tc>
          <w:tcPr>
            <w:tcW w:w="3120" w:type="dxa"/>
            <w:tcBorders>
              <w:top w:val="nil"/>
              <w:left w:val="nil"/>
              <w:bottom w:val="single" w:sz="8" w:space="0" w:color="auto"/>
              <w:right w:val="nil"/>
            </w:tcBorders>
            <w:tcMar>
              <w:left w:w="108" w:type="dxa"/>
              <w:right w:w="108" w:type="dxa"/>
            </w:tcMar>
          </w:tcPr>
          <w:p w14:paraId="41049007" w14:textId="77777777" w:rsidR="00665DA6" w:rsidRDefault="00665DA6" w:rsidP="00D16999">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SAE</w:t>
            </w:r>
          </w:p>
        </w:tc>
        <w:tc>
          <w:tcPr>
            <w:tcW w:w="3120" w:type="dxa"/>
            <w:tcBorders>
              <w:top w:val="nil"/>
              <w:left w:val="nil"/>
              <w:bottom w:val="single" w:sz="8" w:space="0" w:color="auto"/>
              <w:right w:val="nil"/>
            </w:tcBorders>
            <w:tcMar>
              <w:left w:w="108" w:type="dxa"/>
              <w:right w:w="108" w:type="dxa"/>
            </w:tcMar>
          </w:tcPr>
          <w:p w14:paraId="67163781" w14:textId="77777777" w:rsidR="00665DA6" w:rsidRDefault="00665DA6" w:rsidP="00D16999">
            <w:pPr>
              <w:tabs>
                <w:tab w:val="decimal" w:pos="468"/>
              </w:tabs>
              <w:spacing w:line="240" w:lineRule="auto"/>
              <w:ind w:right="634"/>
              <w:jc w:val="center"/>
              <w:rPr>
                <w:rFonts w:ascii="Times New Roman" w:eastAsia="Times New Roman" w:hAnsi="Times New Roman" w:cs="Times New Roman"/>
              </w:rPr>
            </w:pPr>
            <w:r>
              <w:rPr>
                <w:rFonts w:ascii="Times New Roman" w:eastAsia="Times New Roman" w:hAnsi="Times New Roman" w:cs="Times New Roman"/>
              </w:rPr>
              <w:t>2.50</w:t>
            </w:r>
          </w:p>
        </w:tc>
        <w:tc>
          <w:tcPr>
            <w:tcW w:w="3120" w:type="dxa"/>
            <w:tcBorders>
              <w:top w:val="nil"/>
              <w:left w:val="nil"/>
              <w:bottom w:val="single" w:sz="8" w:space="0" w:color="auto"/>
              <w:right w:val="nil"/>
            </w:tcBorders>
            <w:tcMar>
              <w:left w:w="108" w:type="dxa"/>
              <w:right w:w="108" w:type="dxa"/>
            </w:tcMar>
          </w:tcPr>
          <w:p w14:paraId="5A5C3D55" w14:textId="77777777" w:rsidR="00665DA6" w:rsidRDefault="00665DA6" w:rsidP="00D16999">
            <w:pPr>
              <w:tabs>
                <w:tab w:val="decimal" w:pos="670"/>
              </w:tabs>
              <w:spacing w:line="240" w:lineRule="auto"/>
              <w:ind w:right="634"/>
              <w:jc w:val="center"/>
              <w:rPr>
                <w:rFonts w:ascii="Times New Roman" w:eastAsia="Times New Roman" w:hAnsi="Times New Roman" w:cs="Times New Roman"/>
              </w:rPr>
            </w:pPr>
            <w:r w:rsidRPr="15F290EC">
              <w:rPr>
                <w:rFonts w:ascii="Times New Roman" w:eastAsia="Times New Roman" w:hAnsi="Times New Roman" w:cs="Times New Roman"/>
              </w:rPr>
              <w:t>1.27</w:t>
            </w:r>
          </w:p>
        </w:tc>
      </w:tr>
    </w:tbl>
    <w:p w14:paraId="50578E8E" w14:textId="77777777" w:rsidR="00665DA6" w:rsidRPr="00097704" w:rsidRDefault="00665DA6" w:rsidP="00665DA6">
      <w:pPr>
        <w:spacing w:after="0" w:line="240" w:lineRule="auto"/>
        <w:rPr>
          <w:rFonts w:ascii="Times New Roman" w:eastAsia="Times New Roman" w:hAnsi="Times New Roman" w:cs="Times New Roman"/>
          <w:i/>
          <w:iCs/>
        </w:rPr>
      </w:pPr>
      <w:r w:rsidRPr="1E7B2EA0">
        <w:rPr>
          <w:rFonts w:ascii="Times New Roman" w:eastAsia="Times New Roman" w:hAnsi="Times New Roman" w:cs="Times New Roman"/>
          <w:i/>
          <w:iCs/>
        </w:rPr>
        <w:t>Note</w:t>
      </w:r>
      <w:r w:rsidRPr="1E7B2EA0">
        <w:rPr>
          <w:rFonts w:ascii="Times New Roman" w:eastAsia="Times New Roman" w:hAnsi="Times New Roman" w:cs="Times New Roman"/>
        </w:rPr>
        <w:t>. 1=</w:t>
      </w:r>
      <w:r w:rsidRPr="1E7B2EA0">
        <w:rPr>
          <w:rFonts w:ascii="Times New Roman" w:eastAsia="Times New Roman" w:hAnsi="Times New Roman" w:cs="Times New Roman"/>
          <w:i/>
          <w:iCs/>
        </w:rPr>
        <w:t xml:space="preserve"> Never, </w:t>
      </w:r>
      <w:r w:rsidRPr="00741136">
        <w:rPr>
          <w:rFonts w:ascii="Times New Roman" w:eastAsia="Times New Roman" w:hAnsi="Times New Roman" w:cs="Times New Roman"/>
        </w:rPr>
        <w:t>2</w:t>
      </w:r>
      <w:r w:rsidRPr="1E7B2EA0">
        <w:rPr>
          <w:rFonts w:ascii="Times New Roman" w:eastAsia="Times New Roman" w:hAnsi="Times New Roman" w:cs="Times New Roman"/>
          <w:i/>
          <w:iCs/>
        </w:rPr>
        <w:t xml:space="preserve"> = Rarely, </w:t>
      </w:r>
      <w:r w:rsidRPr="00741136">
        <w:rPr>
          <w:rFonts w:ascii="Times New Roman" w:eastAsia="Times New Roman" w:hAnsi="Times New Roman" w:cs="Times New Roman"/>
        </w:rPr>
        <w:t>3</w:t>
      </w:r>
      <w:r>
        <w:rPr>
          <w:rFonts w:ascii="Times New Roman" w:eastAsia="Times New Roman" w:hAnsi="Times New Roman" w:cs="Times New Roman"/>
          <w:i/>
          <w:iCs/>
        </w:rPr>
        <w:t xml:space="preserve"> =</w:t>
      </w:r>
      <w:r w:rsidRPr="1E7B2EA0">
        <w:rPr>
          <w:rFonts w:ascii="Times New Roman" w:eastAsia="Times New Roman" w:hAnsi="Times New Roman" w:cs="Times New Roman"/>
          <w:i/>
          <w:iCs/>
        </w:rPr>
        <w:t xml:space="preserve"> Sometimes, </w:t>
      </w:r>
      <w:r w:rsidRPr="00741136">
        <w:rPr>
          <w:rFonts w:ascii="Times New Roman" w:eastAsia="Times New Roman" w:hAnsi="Times New Roman" w:cs="Times New Roman"/>
        </w:rPr>
        <w:t>4</w:t>
      </w:r>
      <w:r>
        <w:rPr>
          <w:rFonts w:ascii="Times New Roman" w:eastAsia="Times New Roman" w:hAnsi="Times New Roman" w:cs="Times New Roman"/>
          <w:i/>
          <w:iCs/>
        </w:rPr>
        <w:t xml:space="preserve"> =</w:t>
      </w:r>
      <w:r w:rsidRPr="1E7B2EA0">
        <w:rPr>
          <w:rFonts w:ascii="Times New Roman" w:eastAsia="Times New Roman" w:hAnsi="Times New Roman" w:cs="Times New Roman"/>
          <w:i/>
          <w:iCs/>
        </w:rPr>
        <w:t xml:space="preserve"> Often, </w:t>
      </w:r>
      <w:r w:rsidRPr="00741136">
        <w:rPr>
          <w:rFonts w:ascii="Times New Roman" w:eastAsia="Times New Roman" w:hAnsi="Times New Roman" w:cs="Times New Roman"/>
        </w:rPr>
        <w:t>5</w:t>
      </w:r>
      <w:r>
        <w:rPr>
          <w:rFonts w:ascii="Times New Roman" w:eastAsia="Times New Roman" w:hAnsi="Times New Roman" w:cs="Times New Roman"/>
          <w:i/>
          <w:iCs/>
        </w:rPr>
        <w:t xml:space="preserve"> =</w:t>
      </w:r>
      <w:r w:rsidRPr="1E7B2EA0">
        <w:rPr>
          <w:rFonts w:ascii="Times New Roman" w:eastAsia="Times New Roman" w:hAnsi="Times New Roman" w:cs="Times New Roman"/>
          <w:i/>
          <w:iCs/>
        </w:rPr>
        <w:t xml:space="preserve"> Very Often.</w:t>
      </w:r>
    </w:p>
    <w:p w14:paraId="4A04C13E" w14:textId="7ACA6F58" w:rsidR="00665DA6" w:rsidRDefault="00665DA6" w:rsidP="00665DA6">
      <w:pPr>
        <w:pStyle w:val="NormalWeb"/>
        <w:ind w:firstLine="720"/>
      </w:pPr>
      <w:r w:rsidRPr="15F290EC">
        <w:t>Objective three assess</w:t>
      </w:r>
      <w:r w:rsidR="00C06275">
        <w:t>ed</w:t>
      </w:r>
      <w:r w:rsidRPr="15F290EC">
        <w:t xml:space="preserve"> </w:t>
      </w:r>
      <w:r w:rsidR="00786401">
        <w:t>SBAE</w:t>
      </w:r>
      <w:r w:rsidRPr="15F290EC">
        <w:t xml:space="preserve"> teachers' attitudes, subjective norms, perceived behavioral control, and behavioral intentions toward using AI. </w:t>
      </w:r>
      <w:r w:rsidR="00C06275">
        <w:t xml:space="preserve">In </w:t>
      </w:r>
      <w:r w:rsidRPr="15F290EC">
        <w:t>Table 3</w:t>
      </w:r>
      <w:r w:rsidR="00C06275">
        <w:t>, we</w:t>
      </w:r>
      <w:r w:rsidRPr="15F290EC">
        <w:t xml:space="preserve"> present mean scores and standard deviations for </w:t>
      </w:r>
      <w:r>
        <w:t>SBAE teachers’</w:t>
      </w:r>
      <w:r w:rsidRPr="15F290EC">
        <w:t xml:space="preserve"> attitudes toward AI (</w:t>
      </w:r>
      <w:r w:rsidRPr="15F290EC">
        <w:rPr>
          <w:i/>
          <w:iCs/>
        </w:rPr>
        <w:t>N</w:t>
      </w:r>
      <w:r w:rsidRPr="15F290EC">
        <w:t xml:space="preserve"> = 1</w:t>
      </w:r>
      <w:r>
        <w:t>61</w:t>
      </w:r>
      <w:r w:rsidRPr="15F290EC">
        <w:t xml:space="preserve">). </w:t>
      </w:r>
      <w:r>
        <w:t xml:space="preserve">The highest mean score was observed for the statement </w:t>
      </w:r>
      <w:r>
        <w:rPr>
          <w:rStyle w:val="Emphasis"/>
          <w:rFonts w:eastAsiaTheme="majorEastAsia"/>
        </w:rPr>
        <w:t>using an AI assistant to help with tasks associated with craft</w:t>
      </w:r>
      <w:r w:rsidR="00DD7F3F">
        <w:rPr>
          <w:rStyle w:val="Emphasis"/>
          <w:rFonts w:eastAsiaTheme="majorEastAsia"/>
        </w:rPr>
        <w:t>ing</w:t>
      </w:r>
      <w:r>
        <w:rPr>
          <w:rStyle w:val="Emphasis"/>
          <w:rFonts w:eastAsiaTheme="majorEastAsia"/>
        </w:rPr>
        <w:t xml:space="preserve"> elements within classroom/laboratory preparation</w:t>
      </w:r>
      <w:r>
        <w:t xml:space="preserve"> (</w:t>
      </w:r>
      <w:r>
        <w:rPr>
          <w:rStyle w:val="Emphasis"/>
          <w:rFonts w:eastAsiaTheme="majorEastAsia"/>
        </w:rPr>
        <w:t>M</w:t>
      </w:r>
      <w:r>
        <w:t xml:space="preserve"> = 4.03, </w:t>
      </w:r>
      <w:r>
        <w:rPr>
          <w:rStyle w:val="Emphasis"/>
          <w:rFonts w:eastAsiaTheme="majorEastAsia"/>
        </w:rPr>
        <w:t>SD</w:t>
      </w:r>
      <w:r>
        <w:t xml:space="preserve"> = .82). Mean scores were also high for perceptions that </w:t>
      </w:r>
      <w:r>
        <w:rPr>
          <w:rStyle w:val="Emphasis"/>
          <w:rFonts w:eastAsiaTheme="majorEastAsia"/>
        </w:rPr>
        <w:t>AI enhances the work of teachers</w:t>
      </w:r>
      <w:r>
        <w:t xml:space="preserve"> (</w:t>
      </w:r>
      <w:r>
        <w:rPr>
          <w:rStyle w:val="Emphasis"/>
          <w:rFonts w:eastAsiaTheme="majorEastAsia"/>
        </w:rPr>
        <w:t>M</w:t>
      </w:r>
      <w:r>
        <w:t xml:space="preserve"> = 4.02, </w:t>
      </w:r>
      <w:r>
        <w:rPr>
          <w:rStyle w:val="Emphasis"/>
          <w:rFonts w:eastAsiaTheme="majorEastAsia"/>
        </w:rPr>
        <w:t>SD</w:t>
      </w:r>
      <w:r>
        <w:t xml:space="preserve"> = .91) and </w:t>
      </w:r>
      <w:r>
        <w:rPr>
          <w:rStyle w:val="Emphasis"/>
          <w:rFonts w:eastAsiaTheme="majorEastAsia"/>
        </w:rPr>
        <w:t>AI enhances the quality of teaching</w:t>
      </w:r>
      <w:r>
        <w:t xml:space="preserve"> (</w:t>
      </w:r>
      <w:r>
        <w:rPr>
          <w:rStyle w:val="Emphasis"/>
          <w:rFonts w:eastAsiaTheme="majorEastAsia"/>
        </w:rPr>
        <w:t>M</w:t>
      </w:r>
      <w:r>
        <w:t xml:space="preserve"> = 4.02, </w:t>
      </w:r>
      <w:r>
        <w:rPr>
          <w:rStyle w:val="Emphasis"/>
          <w:rFonts w:eastAsiaTheme="majorEastAsia"/>
        </w:rPr>
        <w:t>SD</w:t>
      </w:r>
      <w:r>
        <w:t xml:space="preserve"> = .81). </w:t>
      </w:r>
      <w:r w:rsidR="00841D1D" w:rsidRPr="00841D1D">
        <w:rPr>
          <w:i/>
          <w:iCs/>
        </w:rPr>
        <w:t>Using an AI assistant to help (with tasks associated with) craft elements within FFA preparation is favorable</w:t>
      </w:r>
      <w:r>
        <w:t xml:space="preserve"> followed (</w:t>
      </w:r>
      <w:r>
        <w:rPr>
          <w:rStyle w:val="Emphasis"/>
          <w:rFonts w:eastAsiaTheme="majorEastAsia"/>
        </w:rPr>
        <w:t>M</w:t>
      </w:r>
      <w:r>
        <w:t xml:space="preserve"> = 3.86, </w:t>
      </w:r>
      <w:r>
        <w:rPr>
          <w:rStyle w:val="Emphasis"/>
          <w:rFonts w:eastAsiaTheme="majorEastAsia"/>
        </w:rPr>
        <w:t>SD</w:t>
      </w:r>
      <w:r>
        <w:t xml:space="preserve"> = .88), along with</w:t>
      </w:r>
      <w:r w:rsidR="00841D1D">
        <w:t xml:space="preserve"> </w:t>
      </w:r>
      <w:r w:rsidR="00841D1D">
        <w:rPr>
          <w:i/>
          <w:iCs/>
        </w:rPr>
        <w:t>u</w:t>
      </w:r>
      <w:r w:rsidR="00841D1D" w:rsidRPr="00841D1D">
        <w:rPr>
          <w:i/>
          <w:iCs/>
        </w:rPr>
        <w:t>sing an AI assistant to help (with tasks associated with) craft elements within SAE preparation is favorable</w:t>
      </w:r>
      <w:r>
        <w:t xml:space="preserve"> (</w:t>
      </w:r>
      <w:r>
        <w:rPr>
          <w:rStyle w:val="Emphasis"/>
          <w:rFonts w:eastAsiaTheme="majorEastAsia"/>
        </w:rPr>
        <w:t>M</w:t>
      </w:r>
      <w:r>
        <w:t xml:space="preserve"> = 3.74, </w:t>
      </w:r>
      <w:r>
        <w:rPr>
          <w:rStyle w:val="Emphasis"/>
          <w:rFonts w:eastAsiaTheme="majorEastAsia"/>
        </w:rPr>
        <w:t>SD</w:t>
      </w:r>
      <w:r>
        <w:t xml:space="preserve"> = .90). </w:t>
      </w:r>
      <w:r w:rsidR="00841D1D" w:rsidRPr="00841D1D">
        <w:rPr>
          <w:i/>
          <w:iCs/>
        </w:rPr>
        <w:t xml:space="preserve">Artificial intelligence enhances the </w:t>
      </w:r>
      <w:r w:rsidR="00841D1D" w:rsidRPr="00841D1D">
        <w:rPr>
          <w:i/>
          <w:iCs/>
        </w:rPr>
        <w:lastRenderedPageBreak/>
        <w:t xml:space="preserve">quality of learning </w:t>
      </w:r>
      <w:r w:rsidRPr="00841D1D">
        <w:rPr>
          <w:i/>
          <w:iCs/>
        </w:rPr>
        <w:t xml:space="preserve">were </w:t>
      </w:r>
      <w:r>
        <w:t>similar (</w:t>
      </w:r>
      <w:r>
        <w:rPr>
          <w:rStyle w:val="Emphasis"/>
          <w:rFonts w:eastAsiaTheme="majorEastAsia"/>
        </w:rPr>
        <w:t>M</w:t>
      </w:r>
      <w:r>
        <w:t xml:space="preserve"> = 3.73, </w:t>
      </w:r>
      <w:r>
        <w:rPr>
          <w:rStyle w:val="Emphasis"/>
          <w:rFonts w:eastAsiaTheme="majorEastAsia"/>
        </w:rPr>
        <w:t>SD</w:t>
      </w:r>
      <w:r>
        <w:t xml:space="preserve"> = .95). The lowest mean score was reported for the statement </w:t>
      </w:r>
      <w:r>
        <w:rPr>
          <w:rStyle w:val="Emphasis"/>
          <w:rFonts w:eastAsiaTheme="majorEastAsia"/>
        </w:rPr>
        <w:t>AI is good for students</w:t>
      </w:r>
      <w:r>
        <w:t xml:space="preserve"> (</w:t>
      </w:r>
      <w:r>
        <w:rPr>
          <w:rStyle w:val="Emphasis"/>
          <w:rFonts w:eastAsiaTheme="majorEastAsia"/>
        </w:rPr>
        <w:t>M</w:t>
      </w:r>
      <w:r>
        <w:t xml:space="preserve"> = 3.35, </w:t>
      </w:r>
      <w:r>
        <w:rPr>
          <w:rStyle w:val="Emphasis"/>
          <w:rFonts w:eastAsiaTheme="majorEastAsia"/>
        </w:rPr>
        <w:t>SD</w:t>
      </w:r>
      <w:r>
        <w:t xml:space="preserve"> = .92).</w:t>
      </w:r>
      <w:r w:rsidRPr="15F290EC">
        <w:t xml:space="preserve"> </w:t>
      </w:r>
    </w:p>
    <w:tbl>
      <w:tblPr>
        <w:tblStyle w:val="TableGrid"/>
        <w:tblW w:w="0" w:type="auto"/>
        <w:tblLook w:val="04A0" w:firstRow="1" w:lastRow="0" w:firstColumn="1" w:lastColumn="0" w:noHBand="0" w:noVBand="1"/>
      </w:tblPr>
      <w:tblGrid>
        <w:gridCol w:w="7824"/>
        <w:gridCol w:w="636"/>
        <w:gridCol w:w="900"/>
      </w:tblGrid>
      <w:tr w:rsidR="00665DA6" w14:paraId="7276034A" w14:textId="77777777" w:rsidTr="00665DA6">
        <w:trPr>
          <w:trHeight w:val="300"/>
        </w:trPr>
        <w:tc>
          <w:tcPr>
            <w:tcW w:w="9360" w:type="dxa"/>
            <w:gridSpan w:val="3"/>
            <w:tcBorders>
              <w:top w:val="nil"/>
              <w:left w:val="nil"/>
              <w:bottom w:val="single" w:sz="8" w:space="0" w:color="auto"/>
              <w:right w:val="nil"/>
            </w:tcBorders>
            <w:tcMar>
              <w:left w:w="108" w:type="dxa"/>
              <w:right w:w="108" w:type="dxa"/>
            </w:tcMar>
          </w:tcPr>
          <w:p w14:paraId="33763154" w14:textId="77777777" w:rsidR="00665DA6" w:rsidRDefault="00665DA6" w:rsidP="008220A4">
            <w:pPr>
              <w:spacing w:line="240" w:lineRule="auto"/>
              <w:ind w:right="634" w:hanging="107"/>
              <w:rPr>
                <w:rFonts w:ascii="Times New Roman" w:eastAsia="Times New Roman" w:hAnsi="Times New Roman" w:cs="Times New Roman"/>
                <w:b/>
                <w:bCs/>
              </w:rPr>
            </w:pPr>
            <w:r w:rsidRPr="15F290EC">
              <w:rPr>
                <w:rFonts w:ascii="Times New Roman" w:eastAsia="Times New Roman" w:hAnsi="Times New Roman" w:cs="Times New Roman"/>
                <w:b/>
                <w:bCs/>
              </w:rPr>
              <w:t xml:space="preserve">Table 3 </w:t>
            </w:r>
          </w:p>
          <w:p w14:paraId="584F3A22" w14:textId="77777777" w:rsidR="00665DA6" w:rsidRDefault="00665DA6" w:rsidP="008220A4">
            <w:pPr>
              <w:spacing w:line="240" w:lineRule="auto"/>
              <w:ind w:right="634" w:hanging="107"/>
              <w:rPr>
                <w:rFonts w:ascii="Times New Roman" w:eastAsia="Times New Roman" w:hAnsi="Times New Roman" w:cs="Times New Roman"/>
                <w:i/>
                <w:iCs/>
              </w:rPr>
            </w:pPr>
            <w:r w:rsidRPr="15F290EC">
              <w:rPr>
                <w:rFonts w:ascii="Times New Roman" w:eastAsia="Times New Roman" w:hAnsi="Times New Roman" w:cs="Times New Roman"/>
                <w:i/>
                <w:iCs/>
              </w:rPr>
              <w:t>Attitudes of Agricultural Science Teachers Towards AI (N = 1</w:t>
            </w:r>
            <w:r>
              <w:rPr>
                <w:rFonts w:ascii="Times New Roman" w:eastAsia="Times New Roman" w:hAnsi="Times New Roman" w:cs="Times New Roman"/>
                <w:i/>
                <w:iCs/>
              </w:rPr>
              <w:t>61</w:t>
            </w:r>
            <w:r w:rsidRPr="15F290EC">
              <w:rPr>
                <w:rFonts w:ascii="Times New Roman" w:eastAsia="Times New Roman" w:hAnsi="Times New Roman" w:cs="Times New Roman"/>
                <w:i/>
                <w:iCs/>
              </w:rPr>
              <w:t>)</w:t>
            </w:r>
          </w:p>
        </w:tc>
      </w:tr>
      <w:tr w:rsidR="00665DA6" w14:paraId="75735945" w14:textId="77777777" w:rsidTr="00665DA6">
        <w:trPr>
          <w:trHeight w:val="300"/>
        </w:trPr>
        <w:tc>
          <w:tcPr>
            <w:tcW w:w="7824" w:type="dxa"/>
            <w:tcBorders>
              <w:top w:val="single" w:sz="8" w:space="0" w:color="auto"/>
              <w:left w:val="nil"/>
              <w:bottom w:val="single" w:sz="4" w:space="0" w:color="auto"/>
              <w:right w:val="nil"/>
            </w:tcBorders>
            <w:tcMar>
              <w:left w:w="108" w:type="dxa"/>
              <w:right w:w="108" w:type="dxa"/>
            </w:tcMar>
          </w:tcPr>
          <w:p w14:paraId="34691F07" w14:textId="77777777" w:rsidR="00665DA6" w:rsidRDefault="00665DA6" w:rsidP="008220A4">
            <w:pPr>
              <w:spacing w:line="240" w:lineRule="auto"/>
              <w:ind w:right="634" w:hanging="107"/>
              <w:rPr>
                <w:rFonts w:ascii="Times New Roman" w:eastAsia="Times New Roman" w:hAnsi="Times New Roman" w:cs="Times New Roman"/>
              </w:rPr>
            </w:pPr>
            <w:r w:rsidRPr="15F290EC">
              <w:rPr>
                <w:rFonts w:ascii="Times New Roman" w:eastAsia="Times New Roman" w:hAnsi="Times New Roman" w:cs="Times New Roman"/>
              </w:rPr>
              <w:t>Variable</w:t>
            </w:r>
          </w:p>
        </w:tc>
        <w:tc>
          <w:tcPr>
            <w:tcW w:w="636" w:type="dxa"/>
            <w:tcBorders>
              <w:top w:val="nil"/>
              <w:left w:val="nil"/>
              <w:bottom w:val="single" w:sz="4" w:space="0" w:color="auto"/>
              <w:right w:val="nil"/>
            </w:tcBorders>
            <w:tcMar>
              <w:left w:w="108" w:type="dxa"/>
              <w:right w:w="108" w:type="dxa"/>
            </w:tcMar>
          </w:tcPr>
          <w:p w14:paraId="3FD80DA9" w14:textId="77777777" w:rsidR="00665DA6" w:rsidRDefault="00665DA6" w:rsidP="008220A4">
            <w:pPr>
              <w:spacing w:line="240" w:lineRule="auto"/>
              <w:ind w:right="-111"/>
              <w:jc w:val="center"/>
              <w:rPr>
                <w:rFonts w:ascii="Times New Roman" w:eastAsia="Times New Roman" w:hAnsi="Times New Roman" w:cs="Times New Roman"/>
                <w:i/>
                <w:iCs/>
              </w:rPr>
            </w:pPr>
            <w:r w:rsidRPr="15F290EC">
              <w:rPr>
                <w:rFonts w:ascii="Times New Roman" w:eastAsia="Times New Roman" w:hAnsi="Times New Roman" w:cs="Times New Roman"/>
                <w:i/>
                <w:iCs/>
              </w:rPr>
              <w:t>M</w:t>
            </w:r>
          </w:p>
        </w:tc>
        <w:tc>
          <w:tcPr>
            <w:tcW w:w="900" w:type="dxa"/>
            <w:tcBorders>
              <w:top w:val="nil"/>
              <w:left w:val="nil"/>
              <w:bottom w:val="single" w:sz="4" w:space="0" w:color="auto"/>
              <w:right w:val="nil"/>
            </w:tcBorders>
            <w:tcMar>
              <w:left w:w="108" w:type="dxa"/>
              <w:right w:w="108" w:type="dxa"/>
            </w:tcMar>
          </w:tcPr>
          <w:p w14:paraId="5E90D61F" w14:textId="77777777" w:rsidR="00665DA6" w:rsidRDefault="00665DA6" w:rsidP="008220A4">
            <w:pPr>
              <w:spacing w:line="240" w:lineRule="auto"/>
              <w:ind w:right="-107"/>
              <w:jc w:val="center"/>
              <w:rPr>
                <w:rFonts w:ascii="Times New Roman" w:eastAsia="Times New Roman" w:hAnsi="Times New Roman" w:cs="Times New Roman"/>
                <w:i/>
                <w:iCs/>
              </w:rPr>
            </w:pPr>
            <w:r w:rsidRPr="15F290EC">
              <w:rPr>
                <w:rFonts w:ascii="Times New Roman" w:eastAsia="Times New Roman" w:hAnsi="Times New Roman" w:cs="Times New Roman"/>
                <w:i/>
                <w:iCs/>
              </w:rPr>
              <w:t>SD</w:t>
            </w:r>
          </w:p>
        </w:tc>
      </w:tr>
      <w:tr w:rsidR="00665DA6" w14:paraId="3D7AF9AB" w14:textId="77777777" w:rsidTr="00665DA6">
        <w:trPr>
          <w:trHeight w:val="300"/>
        </w:trPr>
        <w:tc>
          <w:tcPr>
            <w:tcW w:w="7824" w:type="dxa"/>
            <w:tcBorders>
              <w:top w:val="single" w:sz="4" w:space="0" w:color="auto"/>
              <w:left w:val="nil"/>
              <w:bottom w:val="nil"/>
              <w:right w:val="nil"/>
            </w:tcBorders>
            <w:tcMar>
              <w:left w:w="108" w:type="dxa"/>
              <w:right w:w="108" w:type="dxa"/>
            </w:tcMar>
          </w:tcPr>
          <w:p w14:paraId="6534AF7D" w14:textId="0261410B" w:rsidR="00665DA6" w:rsidRPr="15F290EC"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Using an AI assistant to help (with tasks associated with) craft</w:t>
            </w:r>
            <w:r w:rsidR="00DD7F3F">
              <w:rPr>
                <w:rFonts w:ascii="Times New Roman" w:eastAsia="Times New Roman" w:hAnsi="Times New Roman" w:cs="Times New Roman"/>
              </w:rPr>
              <w:t>ing</w:t>
            </w:r>
            <w:r w:rsidRPr="15F290EC">
              <w:rPr>
                <w:rFonts w:ascii="Times New Roman" w:eastAsia="Times New Roman" w:hAnsi="Times New Roman" w:cs="Times New Roman"/>
              </w:rPr>
              <w:t xml:space="preserve"> elements within classroom/laboratory preparation is favorable.</w:t>
            </w:r>
          </w:p>
        </w:tc>
        <w:tc>
          <w:tcPr>
            <w:tcW w:w="636" w:type="dxa"/>
            <w:tcBorders>
              <w:top w:val="single" w:sz="4" w:space="0" w:color="auto"/>
              <w:left w:val="nil"/>
              <w:bottom w:val="nil"/>
              <w:right w:val="nil"/>
            </w:tcBorders>
            <w:tcMar>
              <w:left w:w="108" w:type="dxa"/>
              <w:right w:w="108" w:type="dxa"/>
            </w:tcMar>
          </w:tcPr>
          <w:p w14:paraId="313D3F2E" w14:textId="77777777" w:rsidR="00665DA6" w:rsidRPr="15F290EC" w:rsidRDefault="00665DA6" w:rsidP="008220A4">
            <w:pPr>
              <w:spacing w:line="240" w:lineRule="auto"/>
              <w:ind w:right="-111"/>
              <w:jc w:val="center"/>
              <w:rPr>
                <w:rFonts w:ascii="Times New Roman" w:eastAsia="Times New Roman" w:hAnsi="Times New Roman" w:cs="Times New Roman"/>
              </w:rPr>
            </w:pPr>
            <w:r>
              <w:rPr>
                <w:rFonts w:ascii="Times New Roman" w:eastAsia="Times New Roman" w:hAnsi="Times New Roman" w:cs="Times New Roman"/>
              </w:rPr>
              <w:t>4.03</w:t>
            </w:r>
          </w:p>
        </w:tc>
        <w:tc>
          <w:tcPr>
            <w:tcW w:w="900" w:type="dxa"/>
            <w:tcBorders>
              <w:top w:val="single" w:sz="4" w:space="0" w:color="auto"/>
              <w:left w:val="nil"/>
              <w:bottom w:val="nil"/>
              <w:right w:val="nil"/>
            </w:tcBorders>
            <w:tcMar>
              <w:left w:w="108" w:type="dxa"/>
              <w:right w:w="108" w:type="dxa"/>
            </w:tcMar>
          </w:tcPr>
          <w:p w14:paraId="15AD895A" w14:textId="77777777" w:rsidR="00665DA6" w:rsidRPr="15F290EC" w:rsidRDefault="00665DA6" w:rsidP="008220A4">
            <w:pPr>
              <w:spacing w:line="240" w:lineRule="auto"/>
              <w:ind w:right="-107"/>
              <w:jc w:val="center"/>
              <w:rPr>
                <w:rFonts w:ascii="Times New Roman" w:eastAsia="Times New Roman" w:hAnsi="Times New Roman" w:cs="Times New Roman"/>
              </w:rPr>
            </w:pPr>
            <w:r w:rsidRPr="15F290EC">
              <w:rPr>
                <w:rFonts w:ascii="Times New Roman" w:eastAsia="Times New Roman" w:hAnsi="Times New Roman" w:cs="Times New Roman"/>
              </w:rPr>
              <w:t>.8</w:t>
            </w:r>
            <w:r>
              <w:rPr>
                <w:rFonts w:ascii="Times New Roman" w:eastAsia="Times New Roman" w:hAnsi="Times New Roman" w:cs="Times New Roman"/>
              </w:rPr>
              <w:t>2</w:t>
            </w:r>
          </w:p>
        </w:tc>
      </w:tr>
      <w:tr w:rsidR="00665DA6" w14:paraId="338DA5C3" w14:textId="77777777" w:rsidTr="00665DA6">
        <w:trPr>
          <w:trHeight w:val="300"/>
        </w:trPr>
        <w:tc>
          <w:tcPr>
            <w:tcW w:w="7824" w:type="dxa"/>
            <w:tcBorders>
              <w:top w:val="nil"/>
              <w:left w:val="nil"/>
              <w:bottom w:val="nil"/>
              <w:right w:val="nil"/>
            </w:tcBorders>
            <w:tcMar>
              <w:left w:w="108" w:type="dxa"/>
              <w:right w:w="108" w:type="dxa"/>
            </w:tcMar>
          </w:tcPr>
          <w:p w14:paraId="31C8E2E6" w14:textId="77777777" w:rsidR="00665DA6" w:rsidRPr="15F290EC"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AI enhances the work of teachers.</w:t>
            </w:r>
          </w:p>
        </w:tc>
        <w:tc>
          <w:tcPr>
            <w:tcW w:w="636" w:type="dxa"/>
            <w:tcBorders>
              <w:top w:val="nil"/>
              <w:left w:val="nil"/>
              <w:bottom w:val="nil"/>
              <w:right w:val="nil"/>
            </w:tcBorders>
            <w:tcMar>
              <w:left w:w="108" w:type="dxa"/>
              <w:right w:w="108" w:type="dxa"/>
            </w:tcMar>
          </w:tcPr>
          <w:p w14:paraId="02B559DD" w14:textId="77777777" w:rsidR="00665DA6" w:rsidRPr="15F290EC" w:rsidRDefault="00665DA6" w:rsidP="008220A4">
            <w:pPr>
              <w:spacing w:line="240" w:lineRule="auto"/>
              <w:ind w:right="-111"/>
              <w:jc w:val="center"/>
              <w:rPr>
                <w:rFonts w:ascii="Times New Roman" w:eastAsia="Times New Roman" w:hAnsi="Times New Roman" w:cs="Times New Roman"/>
              </w:rPr>
            </w:pPr>
            <w:r>
              <w:rPr>
                <w:rFonts w:ascii="Times New Roman" w:eastAsia="Times New Roman" w:hAnsi="Times New Roman" w:cs="Times New Roman"/>
              </w:rPr>
              <w:t>4.02</w:t>
            </w:r>
          </w:p>
        </w:tc>
        <w:tc>
          <w:tcPr>
            <w:tcW w:w="900" w:type="dxa"/>
            <w:tcBorders>
              <w:top w:val="nil"/>
              <w:left w:val="nil"/>
              <w:bottom w:val="nil"/>
              <w:right w:val="nil"/>
            </w:tcBorders>
            <w:tcMar>
              <w:left w:w="108" w:type="dxa"/>
              <w:right w:w="108" w:type="dxa"/>
            </w:tcMar>
          </w:tcPr>
          <w:p w14:paraId="024531A1" w14:textId="77777777" w:rsidR="00665DA6" w:rsidRPr="15F290EC" w:rsidRDefault="00665DA6" w:rsidP="008220A4">
            <w:pPr>
              <w:spacing w:line="240" w:lineRule="auto"/>
              <w:ind w:right="-107"/>
              <w:jc w:val="center"/>
              <w:rPr>
                <w:rFonts w:ascii="Times New Roman" w:eastAsia="Times New Roman" w:hAnsi="Times New Roman" w:cs="Times New Roman"/>
              </w:rPr>
            </w:pPr>
            <w:r w:rsidRPr="15F290EC">
              <w:rPr>
                <w:rFonts w:ascii="Times New Roman" w:eastAsia="Times New Roman" w:hAnsi="Times New Roman" w:cs="Times New Roman"/>
              </w:rPr>
              <w:t>.</w:t>
            </w:r>
            <w:r>
              <w:rPr>
                <w:rFonts w:ascii="Times New Roman" w:eastAsia="Times New Roman" w:hAnsi="Times New Roman" w:cs="Times New Roman"/>
              </w:rPr>
              <w:t>91</w:t>
            </w:r>
          </w:p>
        </w:tc>
      </w:tr>
      <w:tr w:rsidR="00665DA6" w14:paraId="14F0265A" w14:textId="77777777" w:rsidTr="00665DA6">
        <w:trPr>
          <w:trHeight w:val="300"/>
        </w:trPr>
        <w:tc>
          <w:tcPr>
            <w:tcW w:w="7824" w:type="dxa"/>
            <w:tcBorders>
              <w:top w:val="nil"/>
              <w:left w:val="nil"/>
              <w:bottom w:val="nil"/>
              <w:right w:val="nil"/>
            </w:tcBorders>
            <w:tcMar>
              <w:left w:w="108" w:type="dxa"/>
              <w:right w:w="108" w:type="dxa"/>
            </w:tcMar>
          </w:tcPr>
          <w:p w14:paraId="5C1D041F" w14:textId="77777777" w:rsidR="00665DA6" w:rsidRPr="15F290EC"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AI enhances the quality of teaching.</w:t>
            </w:r>
          </w:p>
        </w:tc>
        <w:tc>
          <w:tcPr>
            <w:tcW w:w="636" w:type="dxa"/>
            <w:tcBorders>
              <w:top w:val="nil"/>
              <w:left w:val="nil"/>
              <w:bottom w:val="nil"/>
              <w:right w:val="nil"/>
            </w:tcBorders>
            <w:tcMar>
              <w:left w:w="108" w:type="dxa"/>
              <w:right w:w="108" w:type="dxa"/>
            </w:tcMar>
          </w:tcPr>
          <w:p w14:paraId="60340D19" w14:textId="77777777" w:rsidR="00665DA6" w:rsidRPr="15F290EC" w:rsidRDefault="00665DA6" w:rsidP="008220A4">
            <w:pPr>
              <w:spacing w:line="240" w:lineRule="auto"/>
              <w:ind w:right="-111"/>
              <w:jc w:val="center"/>
              <w:rPr>
                <w:rFonts w:ascii="Times New Roman" w:eastAsia="Times New Roman" w:hAnsi="Times New Roman" w:cs="Times New Roman"/>
              </w:rPr>
            </w:pPr>
            <w:r>
              <w:rPr>
                <w:rFonts w:ascii="Times New Roman" w:eastAsia="Times New Roman" w:hAnsi="Times New Roman" w:cs="Times New Roman"/>
              </w:rPr>
              <w:t>4.02</w:t>
            </w:r>
          </w:p>
        </w:tc>
        <w:tc>
          <w:tcPr>
            <w:tcW w:w="900" w:type="dxa"/>
            <w:tcBorders>
              <w:top w:val="nil"/>
              <w:left w:val="nil"/>
              <w:bottom w:val="nil"/>
              <w:right w:val="nil"/>
            </w:tcBorders>
            <w:tcMar>
              <w:left w:w="108" w:type="dxa"/>
              <w:right w:w="108" w:type="dxa"/>
            </w:tcMar>
          </w:tcPr>
          <w:p w14:paraId="47E7713E" w14:textId="77777777" w:rsidR="00665DA6" w:rsidRPr="15F290EC" w:rsidRDefault="00665DA6" w:rsidP="008220A4">
            <w:pPr>
              <w:spacing w:line="240" w:lineRule="auto"/>
              <w:ind w:right="-107"/>
              <w:jc w:val="center"/>
              <w:rPr>
                <w:rFonts w:ascii="Times New Roman" w:eastAsia="Times New Roman" w:hAnsi="Times New Roman" w:cs="Times New Roman"/>
              </w:rPr>
            </w:pPr>
            <w:r w:rsidRPr="15F290EC">
              <w:rPr>
                <w:rFonts w:ascii="Times New Roman" w:eastAsia="Times New Roman" w:hAnsi="Times New Roman" w:cs="Times New Roman"/>
              </w:rPr>
              <w:t>.8</w:t>
            </w:r>
            <w:r>
              <w:rPr>
                <w:rFonts w:ascii="Times New Roman" w:eastAsia="Times New Roman" w:hAnsi="Times New Roman" w:cs="Times New Roman"/>
              </w:rPr>
              <w:t>1</w:t>
            </w:r>
          </w:p>
        </w:tc>
      </w:tr>
      <w:tr w:rsidR="00665DA6" w14:paraId="200D5B75" w14:textId="77777777" w:rsidTr="00665DA6">
        <w:trPr>
          <w:trHeight w:val="300"/>
        </w:trPr>
        <w:tc>
          <w:tcPr>
            <w:tcW w:w="7824" w:type="dxa"/>
            <w:tcBorders>
              <w:top w:val="nil"/>
              <w:left w:val="nil"/>
              <w:bottom w:val="nil"/>
              <w:right w:val="nil"/>
            </w:tcBorders>
            <w:tcMar>
              <w:left w:w="108" w:type="dxa"/>
              <w:right w:w="108" w:type="dxa"/>
            </w:tcMar>
          </w:tcPr>
          <w:p w14:paraId="5BFC0177"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Using an AI assistant to help (with tasks associated with) craft elements within FFA preparation is favorable.</w:t>
            </w:r>
          </w:p>
        </w:tc>
        <w:tc>
          <w:tcPr>
            <w:tcW w:w="636" w:type="dxa"/>
            <w:tcBorders>
              <w:top w:val="nil"/>
              <w:left w:val="nil"/>
              <w:bottom w:val="nil"/>
              <w:right w:val="nil"/>
            </w:tcBorders>
            <w:tcMar>
              <w:left w:w="108" w:type="dxa"/>
              <w:right w:w="108" w:type="dxa"/>
            </w:tcMar>
          </w:tcPr>
          <w:p w14:paraId="6DD129F7" w14:textId="77777777" w:rsidR="00665DA6" w:rsidRDefault="00665DA6" w:rsidP="008220A4">
            <w:pPr>
              <w:spacing w:line="240" w:lineRule="auto"/>
              <w:ind w:right="-111"/>
              <w:jc w:val="center"/>
              <w:rPr>
                <w:rFonts w:ascii="Times New Roman" w:eastAsia="Times New Roman" w:hAnsi="Times New Roman" w:cs="Times New Roman"/>
              </w:rPr>
            </w:pPr>
            <w:r>
              <w:rPr>
                <w:rFonts w:ascii="Times New Roman" w:eastAsia="Times New Roman" w:hAnsi="Times New Roman" w:cs="Times New Roman"/>
              </w:rPr>
              <w:t>3.86</w:t>
            </w:r>
          </w:p>
        </w:tc>
        <w:tc>
          <w:tcPr>
            <w:tcW w:w="900" w:type="dxa"/>
            <w:tcBorders>
              <w:top w:val="nil"/>
              <w:left w:val="nil"/>
              <w:bottom w:val="nil"/>
              <w:right w:val="nil"/>
            </w:tcBorders>
            <w:tcMar>
              <w:left w:w="108" w:type="dxa"/>
              <w:right w:w="108" w:type="dxa"/>
            </w:tcMar>
          </w:tcPr>
          <w:p w14:paraId="0C43CC9D" w14:textId="77777777" w:rsidR="00665DA6" w:rsidRDefault="00665DA6" w:rsidP="008220A4">
            <w:pPr>
              <w:spacing w:line="240" w:lineRule="auto"/>
              <w:ind w:right="-107"/>
              <w:jc w:val="center"/>
              <w:rPr>
                <w:rFonts w:ascii="Times New Roman" w:eastAsia="Times New Roman" w:hAnsi="Times New Roman" w:cs="Times New Roman"/>
              </w:rPr>
            </w:pPr>
            <w:r w:rsidRPr="15F290EC">
              <w:rPr>
                <w:rFonts w:ascii="Times New Roman" w:eastAsia="Times New Roman" w:hAnsi="Times New Roman" w:cs="Times New Roman"/>
              </w:rPr>
              <w:t>.</w:t>
            </w:r>
            <w:r>
              <w:rPr>
                <w:rFonts w:ascii="Times New Roman" w:eastAsia="Times New Roman" w:hAnsi="Times New Roman" w:cs="Times New Roman"/>
              </w:rPr>
              <w:t>88</w:t>
            </w:r>
          </w:p>
        </w:tc>
      </w:tr>
      <w:tr w:rsidR="00665DA6" w14:paraId="385E2B00" w14:textId="77777777" w:rsidTr="00665DA6">
        <w:trPr>
          <w:trHeight w:val="300"/>
        </w:trPr>
        <w:tc>
          <w:tcPr>
            <w:tcW w:w="7824" w:type="dxa"/>
            <w:tcBorders>
              <w:top w:val="nil"/>
              <w:left w:val="nil"/>
              <w:bottom w:val="nil"/>
              <w:right w:val="nil"/>
            </w:tcBorders>
            <w:tcMar>
              <w:left w:w="108" w:type="dxa"/>
              <w:right w:w="108" w:type="dxa"/>
            </w:tcMar>
          </w:tcPr>
          <w:p w14:paraId="3B7A68BA" w14:textId="77777777" w:rsidR="00665DA6" w:rsidRPr="15F290EC"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Using an AI assistant to help (with tasks associated with) craft elements within SAE preparation is favorable.</w:t>
            </w:r>
          </w:p>
        </w:tc>
        <w:tc>
          <w:tcPr>
            <w:tcW w:w="636" w:type="dxa"/>
            <w:tcBorders>
              <w:top w:val="nil"/>
              <w:left w:val="nil"/>
              <w:bottom w:val="nil"/>
              <w:right w:val="nil"/>
            </w:tcBorders>
            <w:tcMar>
              <w:left w:w="108" w:type="dxa"/>
              <w:right w:w="108" w:type="dxa"/>
            </w:tcMar>
          </w:tcPr>
          <w:p w14:paraId="62107D83" w14:textId="77777777" w:rsidR="00665DA6" w:rsidRPr="15F290EC" w:rsidRDefault="00665DA6" w:rsidP="008220A4">
            <w:pPr>
              <w:spacing w:line="240" w:lineRule="auto"/>
              <w:ind w:right="-111"/>
              <w:jc w:val="center"/>
              <w:rPr>
                <w:rFonts w:ascii="Times New Roman" w:eastAsia="Times New Roman" w:hAnsi="Times New Roman" w:cs="Times New Roman"/>
              </w:rPr>
            </w:pPr>
            <w:r>
              <w:rPr>
                <w:rFonts w:ascii="Times New Roman" w:eastAsia="Times New Roman" w:hAnsi="Times New Roman" w:cs="Times New Roman"/>
              </w:rPr>
              <w:t>3.74</w:t>
            </w:r>
          </w:p>
        </w:tc>
        <w:tc>
          <w:tcPr>
            <w:tcW w:w="900" w:type="dxa"/>
            <w:tcBorders>
              <w:top w:val="nil"/>
              <w:left w:val="nil"/>
              <w:bottom w:val="nil"/>
              <w:right w:val="nil"/>
            </w:tcBorders>
            <w:tcMar>
              <w:left w:w="108" w:type="dxa"/>
              <w:right w:w="108" w:type="dxa"/>
            </w:tcMar>
          </w:tcPr>
          <w:p w14:paraId="2DABF18B" w14:textId="77777777" w:rsidR="00665DA6" w:rsidRPr="15F290EC" w:rsidRDefault="00665DA6" w:rsidP="008220A4">
            <w:pPr>
              <w:spacing w:line="240" w:lineRule="auto"/>
              <w:ind w:right="-107"/>
              <w:jc w:val="center"/>
              <w:rPr>
                <w:rFonts w:ascii="Times New Roman" w:eastAsia="Times New Roman" w:hAnsi="Times New Roman" w:cs="Times New Roman"/>
              </w:rPr>
            </w:pPr>
            <w:r>
              <w:rPr>
                <w:rFonts w:ascii="Times New Roman" w:eastAsia="Times New Roman" w:hAnsi="Times New Roman" w:cs="Times New Roman"/>
              </w:rPr>
              <w:t>.90</w:t>
            </w:r>
          </w:p>
        </w:tc>
      </w:tr>
      <w:tr w:rsidR="00665DA6" w14:paraId="0FEAF379" w14:textId="77777777" w:rsidTr="00665DA6">
        <w:trPr>
          <w:trHeight w:val="300"/>
        </w:trPr>
        <w:tc>
          <w:tcPr>
            <w:tcW w:w="7824" w:type="dxa"/>
            <w:tcBorders>
              <w:top w:val="nil"/>
              <w:left w:val="nil"/>
              <w:bottom w:val="nil"/>
              <w:right w:val="nil"/>
            </w:tcBorders>
            <w:tcMar>
              <w:left w:w="108" w:type="dxa"/>
              <w:right w:w="108" w:type="dxa"/>
            </w:tcMar>
          </w:tcPr>
          <w:p w14:paraId="0FA4801C"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 xml:space="preserve">Artificial intelligence enhances the quality of learning. </w:t>
            </w:r>
          </w:p>
        </w:tc>
        <w:tc>
          <w:tcPr>
            <w:tcW w:w="636" w:type="dxa"/>
            <w:tcBorders>
              <w:top w:val="nil"/>
              <w:left w:val="nil"/>
              <w:bottom w:val="nil"/>
              <w:right w:val="nil"/>
            </w:tcBorders>
            <w:tcMar>
              <w:left w:w="108" w:type="dxa"/>
              <w:right w:w="108" w:type="dxa"/>
            </w:tcMar>
          </w:tcPr>
          <w:p w14:paraId="34D3753C" w14:textId="77777777" w:rsidR="00665DA6" w:rsidRDefault="00665DA6" w:rsidP="008220A4">
            <w:pPr>
              <w:spacing w:line="240" w:lineRule="auto"/>
              <w:ind w:right="-111"/>
              <w:jc w:val="center"/>
              <w:rPr>
                <w:rFonts w:ascii="Times New Roman" w:eastAsia="Times New Roman" w:hAnsi="Times New Roman" w:cs="Times New Roman"/>
              </w:rPr>
            </w:pPr>
            <w:r>
              <w:rPr>
                <w:rFonts w:ascii="Times New Roman" w:eastAsia="Times New Roman" w:hAnsi="Times New Roman" w:cs="Times New Roman"/>
              </w:rPr>
              <w:t>3.73</w:t>
            </w:r>
          </w:p>
        </w:tc>
        <w:tc>
          <w:tcPr>
            <w:tcW w:w="900" w:type="dxa"/>
            <w:tcBorders>
              <w:top w:val="nil"/>
              <w:left w:val="nil"/>
              <w:bottom w:val="nil"/>
              <w:right w:val="nil"/>
            </w:tcBorders>
            <w:tcMar>
              <w:left w:w="108" w:type="dxa"/>
              <w:right w:w="108" w:type="dxa"/>
            </w:tcMar>
          </w:tcPr>
          <w:p w14:paraId="2F454814" w14:textId="77777777" w:rsidR="00665DA6" w:rsidRDefault="00665DA6" w:rsidP="008220A4">
            <w:pPr>
              <w:spacing w:line="240" w:lineRule="auto"/>
              <w:ind w:right="-107"/>
              <w:jc w:val="center"/>
              <w:rPr>
                <w:rFonts w:ascii="Times New Roman" w:eastAsia="Times New Roman" w:hAnsi="Times New Roman" w:cs="Times New Roman"/>
              </w:rPr>
            </w:pPr>
            <w:r w:rsidRPr="15F290EC">
              <w:rPr>
                <w:rFonts w:ascii="Times New Roman" w:eastAsia="Times New Roman" w:hAnsi="Times New Roman" w:cs="Times New Roman"/>
              </w:rPr>
              <w:t>.95</w:t>
            </w:r>
          </w:p>
        </w:tc>
      </w:tr>
      <w:tr w:rsidR="00665DA6" w14:paraId="2F28F596" w14:textId="77777777" w:rsidTr="00665DA6">
        <w:trPr>
          <w:trHeight w:val="300"/>
        </w:trPr>
        <w:tc>
          <w:tcPr>
            <w:tcW w:w="7824" w:type="dxa"/>
            <w:tcBorders>
              <w:top w:val="nil"/>
              <w:left w:val="nil"/>
              <w:bottom w:val="nil"/>
              <w:right w:val="nil"/>
            </w:tcBorders>
            <w:tcMar>
              <w:left w:w="108" w:type="dxa"/>
              <w:right w:w="108" w:type="dxa"/>
            </w:tcMar>
          </w:tcPr>
          <w:p w14:paraId="438B1205"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AI is good for students.</w:t>
            </w:r>
          </w:p>
        </w:tc>
        <w:tc>
          <w:tcPr>
            <w:tcW w:w="636" w:type="dxa"/>
            <w:tcBorders>
              <w:top w:val="nil"/>
              <w:left w:val="nil"/>
              <w:bottom w:val="nil"/>
              <w:right w:val="nil"/>
            </w:tcBorders>
            <w:tcMar>
              <w:left w:w="108" w:type="dxa"/>
              <w:right w:w="108" w:type="dxa"/>
            </w:tcMar>
          </w:tcPr>
          <w:p w14:paraId="493F11F9" w14:textId="77777777" w:rsidR="00665DA6" w:rsidRDefault="00665DA6" w:rsidP="008220A4">
            <w:pPr>
              <w:spacing w:line="240" w:lineRule="auto"/>
              <w:ind w:right="-111"/>
              <w:jc w:val="center"/>
              <w:rPr>
                <w:rFonts w:ascii="Times New Roman" w:eastAsia="Times New Roman" w:hAnsi="Times New Roman" w:cs="Times New Roman"/>
              </w:rPr>
            </w:pPr>
            <w:r>
              <w:rPr>
                <w:rFonts w:ascii="Times New Roman" w:eastAsia="Times New Roman" w:hAnsi="Times New Roman" w:cs="Times New Roman"/>
              </w:rPr>
              <w:t>3.35</w:t>
            </w:r>
          </w:p>
        </w:tc>
        <w:tc>
          <w:tcPr>
            <w:tcW w:w="900" w:type="dxa"/>
            <w:tcBorders>
              <w:top w:val="nil"/>
              <w:left w:val="nil"/>
              <w:bottom w:val="nil"/>
              <w:right w:val="nil"/>
            </w:tcBorders>
            <w:tcMar>
              <w:left w:w="108" w:type="dxa"/>
              <w:right w:w="108" w:type="dxa"/>
            </w:tcMar>
          </w:tcPr>
          <w:p w14:paraId="13A1543A" w14:textId="77777777" w:rsidR="00665DA6" w:rsidRDefault="00665DA6" w:rsidP="008220A4">
            <w:pPr>
              <w:spacing w:line="240" w:lineRule="auto"/>
              <w:ind w:right="-107"/>
              <w:jc w:val="center"/>
              <w:rPr>
                <w:rFonts w:ascii="Times New Roman" w:eastAsia="Times New Roman" w:hAnsi="Times New Roman" w:cs="Times New Roman"/>
              </w:rPr>
            </w:pPr>
            <w:r w:rsidRPr="15F290EC">
              <w:rPr>
                <w:rFonts w:ascii="Times New Roman" w:eastAsia="Times New Roman" w:hAnsi="Times New Roman" w:cs="Times New Roman"/>
              </w:rPr>
              <w:t>.9</w:t>
            </w:r>
            <w:r>
              <w:rPr>
                <w:rFonts w:ascii="Times New Roman" w:eastAsia="Times New Roman" w:hAnsi="Times New Roman" w:cs="Times New Roman"/>
              </w:rPr>
              <w:t>2</w:t>
            </w:r>
          </w:p>
        </w:tc>
      </w:tr>
      <w:tr w:rsidR="00665DA6" w14:paraId="0F1CDF34" w14:textId="77777777" w:rsidTr="00665DA6">
        <w:trPr>
          <w:trHeight w:val="300"/>
        </w:trPr>
        <w:tc>
          <w:tcPr>
            <w:tcW w:w="7824" w:type="dxa"/>
            <w:tcBorders>
              <w:top w:val="single" w:sz="4" w:space="0" w:color="auto"/>
              <w:left w:val="nil"/>
              <w:bottom w:val="single" w:sz="8" w:space="0" w:color="auto"/>
              <w:right w:val="nil"/>
            </w:tcBorders>
            <w:tcMar>
              <w:left w:w="108" w:type="dxa"/>
              <w:right w:w="108" w:type="dxa"/>
            </w:tcMar>
          </w:tcPr>
          <w:p w14:paraId="51623E07" w14:textId="77777777" w:rsidR="00665DA6" w:rsidRPr="000B42A5" w:rsidRDefault="00665DA6" w:rsidP="008220A4">
            <w:pPr>
              <w:spacing w:line="240" w:lineRule="auto"/>
              <w:ind w:left="166" w:right="634" w:hanging="273"/>
              <w:rPr>
                <w:rFonts w:ascii="Times New Roman" w:eastAsia="Times New Roman" w:hAnsi="Times New Roman" w:cs="Times New Roman"/>
              </w:rPr>
            </w:pPr>
            <w:r w:rsidRPr="000B42A5">
              <w:rPr>
                <w:rFonts w:ascii="Times New Roman" w:eastAsia="Times New Roman" w:hAnsi="Times New Roman" w:cs="Times New Roman"/>
              </w:rPr>
              <w:t>Overall Attitude Toward AI Usage</w:t>
            </w:r>
          </w:p>
        </w:tc>
        <w:tc>
          <w:tcPr>
            <w:tcW w:w="636" w:type="dxa"/>
            <w:tcBorders>
              <w:top w:val="single" w:sz="4" w:space="0" w:color="auto"/>
              <w:left w:val="nil"/>
              <w:bottom w:val="single" w:sz="8" w:space="0" w:color="auto"/>
              <w:right w:val="nil"/>
            </w:tcBorders>
            <w:tcMar>
              <w:left w:w="108" w:type="dxa"/>
              <w:right w:w="108" w:type="dxa"/>
            </w:tcMar>
          </w:tcPr>
          <w:p w14:paraId="40F277C5" w14:textId="77777777" w:rsidR="00665DA6" w:rsidRPr="003627AB" w:rsidRDefault="00665DA6" w:rsidP="008220A4">
            <w:pPr>
              <w:spacing w:line="240" w:lineRule="auto"/>
              <w:ind w:right="-111"/>
              <w:jc w:val="center"/>
              <w:rPr>
                <w:rFonts w:ascii="Times New Roman" w:eastAsia="Times New Roman" w:hAnsi="Times New Roman" w:cs="Times New Roman"/>
              </w:rPr>
            </w:pPr>
            <w:r>
              <w:rPr>
                <w:rFonts w:ascii="Times New Roman" w:eastAsia="Times New Roman" w:hAnsi="Times New Roman" w:cs="Times New Roman"/>
              </w:rPr>
              <w:t>3.82</w:t>
            </w:r>
          </w:p>
        </w:tc>
        <w:tc>
          <w:tcPr>
            <w:tcW w:w="900" w:type="dxa"/>
            <w:tcBorders>
              <w:top w:val="single" w:sz="4" w:space="0" w:color="auto"/>
              <w:left w:val="nil"/>
              <w:bottom w:val="single" w:sz="8" w:space="0" w:color="auto"/>
              <w:right w:val="nil"/>
            </w:tcBorders>
            <w:tcMar>
              <w:left w:w="108" w:type="dxa"/>
              <w:right w:w="108" w:type="dxa"/>
            </w:tcMar>
          </w:tcPr>
          <w:p w14:paraId="30E9A99E" w14:textId="77777777" w:rsidR="00665DA6" w:rsidRPr="003627AB" w:rsidRDefault="00665DA6" w:rsidP="008220A4">
            <w:pPr>
              <w:spacing w:line="240" w:lineRule="auto"/>
              <w:ind w:right="-107"/>
              <w:jc w:val="center"/>
              <w:rPr>
                <w:rFonts w:ascii="Times New Roman" w:eastAsia="Times New Roman" w:hAnsi="Times New Roman" w:cs="Times New Roman"/>
              </w:rPr>
            </w:pPr>
            <w:r w:rsidRPr="00540F93">
              <w:rPr>
                <w:rFonts w:ascii="Times New Roman" w:eastAsia="Times New Roman" w:hAnsi="Times New Roman" w:cs="Times New Roman"/>
              </w:rPr>
              <w:t>.</w:t>
            </w:r>
            <w:r>
              <w:rPr>
                <w:rFonts w:ascii="Times New Roman" w:eastAsia="Times New Roman" w:hAnsi="Times New Roman" w:cs="Times New Roman"/>
              </w:rPr>
              <w:t>88</w:t>
            </w:r>
          </w:p>
        </w:tc>
      </w:tr>
    </w:tbl>
    <w:p w14:paraId="61AB8855" w14:textId="77777777" w:rsidR="00665DA6" w:rsidRPr="000E7CE2" w:rsidRDefault="00665DA6" w:rsidP="00665DA6">
      <w:pPr>
        <w:spacing w:after="0" w:line="240" w:lineRule="auto"/>
        <w:rPr>
          <w:rFonts w:ascii="Times New Roman" w:eastAsia="Times New Roman" w:hAnsi="Times New Roman" w:cs="Times New Roman"/>
          <w:i/>
        </w:rPr>
      </w:pPr>
      <w:r>
        <w:rPr>
          <w:rFonts w:ascii="Times New Roman" w:eastAsia="Times New Roman" w:hAnsi="Times New Roman" w:cs="Times New Roman"/>
          <w:i/>
          <w:iCs/>
        </w:rPr>
        <w:t xml:space="preserve">Note. </w:t>
      </w:r>
      <w:r>
        <w:rPr>
          <w:rFonts w:ascii="Times New Roman" w:eastAsia="Times New Roman" w:hAnsi="Times New Roman" w:cs="Times New Roman"/>
          <w:iCs/>
        </w:rPr>
        <w:t>1 =</w:t>
      </w:r>
      <w:r w:rsidRPr="00760EFF">
        <w:rPr>
          <w:rFonts w:ascii="Times New Roman" w:eastAsia="Times New Roman" w:hAnsi="Times New Roman" w:cs="Times New Roman"/>
          <w:i/>
        </w:rPr>
        <w:t xml:space="preserve"> Strongly Disagre</w:t>
      </w:r>
      <w:r>
        <w:rPr>
          <w:rFonts w:ascii="Times New Roman" w:eastAsia="Times New Roman" w:hAnsi="Times New Roman" w:cs="Times New Roman"/>
          <w:i/>
        </w:rPr>
        <w:t>e</w:t>
      </w:r>
      <w:r w:rsidRPr="00760EFF">
        <w:rPr>
          <w:rFonts w:ascii="Times New Roman" w:eastAsia="Times New Roman" w:hAnsi="Times New Roman" w:cs="Times New Roman"/>
          <w:i/>
        </w:rPr>
        <w:t xml:space="preserve">, </w:t>
      </w:r>
      <w:r>
        <w:rPr>
          <w:rFonts w:ascii="Times New Roman" w:eastAsia="Times New Roman" w:hAnsi="Times New Roman" w:cs="Times New Roman"/>
          <w:iCs/>
        </w:rPr>
        <w:t>2 =</w:t>
      </w:r>
      <w:r w:rsidRPr="00760EFF">
        <w:rPr>
          <w:rFonts w:ascii="Times New Roman" w:eastAsia="Times New Roman" w:hAnsi="Times New Roman" w:cs="Times New Roman"/>
          <w:i/>
        </w:rPr>
        <w:t xml:space="preserve"> </w:t>
      </w:r>
      <w:r>
        <w:rPr>
          <w:rFonts w:ascii="Times New Roman" w:eastAsia="Times New Roman" w:hAnsi="Times New Roman" w:cs="Times New Roman"/>
          <w:i/>
        </w:rPr>
        <w:t>Disa</w:t>
      </w:r>
      <w:r w:rsidRPr="00760EFF">
        <w:rPr>
          <w:rFonts w:ascii="Times New Roman" w:eastAsia="Times New Roman" w:hAnsi="Times New Roman" w:cs="Times New Roman"/>
          <w:i/>
        </w:rPr>
        <w:t xml:space="preserve">gree, </w:t>
      </w:r>
      <w:r w:rsidRPr="006901DB">
        <w:rPr>
          <w:rFonts w:ascii="Times New Roman" w:eastAsia="Times New Roman" w:hAnsi="Times New Roman" w:cs="Times New Roman"/>
          <w:iCs/>
        </w:rPr>
        <w:t>3</w:t>
      </w:r>
      <w:r>
        <w:rPr>
          <w:rFonts w:ascii="Times New Roman" w:eastAsia="Times New Roman" w:hAnsi="Times New Roman" w:cs="Times New Roman"/>
          <w:iCs/>
        </w:rPr>
        <w:t xml:space="preserve"> = </w:t>
      </w:r>
      <w:r w:rsidRPr="00760EFF">
        <w:rPr>
          <w:rFonts w:ascii="Times New Roman" w:eastAsia="Times New Roman" w:hAnsi="Times New Roman" w:cs="Times New Roman"/>
          <w:i/>
        </w:rPr>
        <w:t xml:space="preserve">Neutral, </w:t>
      </w:r>
      <w:r w:rsidRPr="006901DB">
        <w:rPr>
          <w:rFonts w:ascii="Times New Roman" w:eastAsia="Times New Roman" w:hAnsi="Times New Roman" w:cs="Times New Roman"/>
          <w:iCs/>
        </w:rPr>
        <w:t>4</w:t>
      </w:r>
      <w:r>
        <w:rPr>
          <w:rFonts w:ascii="Times New Roman" w:eastAsia="Times New Roman" w:hAnsi="Times New Roman" w:cs="Times New Roman"/>
          <w:iCs/>
        </w:rPr>
        <w:t xml:space="preserve"> =</w:t>
      </w:r>
      <w:r w:rsidRPr="00760EFF">
        <w:rPr>
          <w:rFonts w:ascii="Times New Roman" w:eastAsia="Times New Roman" w:hAnsi="Times New Roman" w:cs="Times New Roman"/>
          <w:i/>
        </w:rPr>
        <w:t xml:space="preserve"> </w:t>
      </w:r>
      <w:r>
        <w:rPr>
          <w:rFonts w:ascii="Times New Roman" w:eastAsia="Times New Roman" w:hAnsi="Times New Roman" w:cs="Times New Roman"/>
          <w:i/>
        </w:rPr>
        <w:t>A</w:t>
      </w:r>
      <w:r w:rsidRPr="00760EFF">
        <w:rPr>
          <w:rFonts w:ascii="Times New Roman" w:eastAsia="Times New Roman" w:hAnsi="Times New Roman" w:cs="Times New Roman"/>
          <w:i/>
        </w:rPr>
        <w:t xml:space="preserve">gree, </w:t>
      </w:r>
      <w:r w:rsidRPr="006901DB">
        <w:rPr>
          <w:rFonts w:ascii="Times New Roman" w:eastAsia="Times New Roman" w:hAnsi="Times New Roman" w:cs="Times New Roman"/>
          <w:iCs/>
        </w:rPr>
        <w:t>5</w:t>
      </w:r>
      <w:r>
        <w:rPr>
          <w:rFonts w:ascii="Times New Roman" w:eastAsia="Times New Roman" w:hAnsi="Times New Roman" w:cs="Times New Roman"/>
          <w:i/>
        </w:rPr>
        <w:t xml:space="preserve"> = </w:t>
      </w:r>
      <w:r w:rsidRPr="00760EFF">
        <w:rPr>
          <w:rFonts w:ascii="Times New Roman" w:eastAsia="Times New Roman" w:hAnsi="Times New Roman" w:cs="Times New Roman"/>
          <w:i/>
        </w:rPr>
        <w:t>Strongly Agree</w:t>
      </w:r>
      <w:r>
        <w:rPr>
          <w:rFonts w:ascii="Times New Roman" w:eastAsia="Times New Roman" w:hAnsi="Times New Roman" w:cs="Times New Roman"/>
          <w:i/>
          <w:iCs/>
        </w:rPr>
        <w:t>.</w:t>
      </w:r>
    </w:p>
    <w:p w14:paraId="0C9A18CC" w14:textId="2E55E26E" w:rsidR="00665DA6" w:rsidRDefault="00CB75AD" w:rsidP="00665DA6">
      <w:pPr>
        <w:pStyle w:val="NormalWeb"/>
        <w:ind w:firstLine="720"/>
      </w:pPr>
      <w:r>
        <w:t xml:space="preserve">In </w:t>
      </w:r>
      <w:r w:rsidR="00665DA6" w:rsidRPr="15F290EC">
        <w:t>Table 4</w:t>
      </w:r>
      <w:r>
        <w:t>, we</w:t>
      </w:r>
      <w:r w:rsidR="00665DA6" w:rsidRPr="15F290EC">
        <w:t xml:space="preserve"> summarize mean scores and standard deviations for subjective norms related to AI us</w:t>
      </w:r>
      <w:r w:rsidR="007B72C5">
        <w:t>ag</w:t>
      </w:r>
      <w:r w:rsidR="00665DA6" w:rsidRPr="15F290EC">
        <w:t xml:space="preserve">e among </w:t>
      </w:r>
      <w:r w:rsidR="00665DA6">
        <w:t xml:space="preserve">SBAE </w:t>
      </w:r>
      <w:r w:rsidR="00665DA6" w:rsidRPr="15F290EC">
        <w:t>teachers (</w:t>
      </w:r>
      <w:r w:rsidR="00665DA6" w:rsidRPr="15F290EC">
        <w:rPr>
          <w:i/>
          <w:iCs/>
        </w:rPr>
        <w:t>N</w:t>
      </w:r>
      <w:r w:rsidR="00665DA6" w:rsidRPr="15F290EC">
        <w:t xml:space="preserve"> = 16</w:t>
      </w:r>
      <w:r w:rsidR="00665DA6">
        <w:t>1</w:t>
      </w:r>
      <w:r w:rsidR="00665DA6" w:rsidRPr="15F290EC">
        <w:t xml:space="preserve">). </w:t>
      </w:r>
      <w:r w:rsidR="00665DA6">
        <w:t xml:space="preserve">The highest mean scores were reported for perceptions that </w:t>
      </w:r>
      <w:r w:rsidR="00665DA6" w:rsidRPr="000E7CE2">
        <w:rPr>
          <w:rStyle w:val="Strong"/>
          <w:b w:val="0"/>
          <w:bCs w:val="0"/>
          <w:i/>
          <w:iCs/>
        </w:rPr>
        <w:t>many peers think using AI tools to enhance FFA preparation</w:t>
      </w:r>
      <w:r w:rsidR="00774EE4">
        <w:rPr>
          <w:rStyle w:val="Strong"/>
          <w:b w:val="0"/>
          <w:bCs w:val="0"/>
          <w:i/>
          <w:iCs/>
        </w:rPr>
        <w:t xml:space="preserve"> is a favorable practice</w:t>
      </w:r>
      <w:r w:rsidR="00665DA6">
        <w:t xml:space="preserve"> (</w:t>
      </w:r>
      <w:r w:rsidR="00665DA6">
        <w:rPr>
          <w:rStyle w:val="Emphasis"/>
          <w:rFonts w:eastAsiaTheme="majorEastAsia"/>
        </w:rPr>
        <w:t>M</w:t>
      </w:r>
      <w:r w:rsidR="00665DA6">
        <w:t xml:space="preserve"> = 3.62, </w:t>
      </w:r>
      <w:r w:rsidR="00665DA6">
        <w:rPr>
          <w:rStyle w:val="Emphasis"/>
          <w:rFonts w:eastAsiaTheme="majorEastAsia"/>
        </w:rPr>
        <w:t>SD</w:t>
      </w:r>
      <w:r w:rsidR="00665DA6">
        <w:t xml:space="preserve"> = .88) and </w:t>
      </w:r>
      <w:r w:rsidR="00884098" w:rsidRPr="000E7CE2">
        <w:rPr>
          <w:rStyle w:val="Strong"/>
          <w:b w:val="0"/>
          <w:bCs w:val="0"/>
          <w:i/>
          <w:iCs/>
        </w:rPr>
        <w:t xml:space="preserve">many peers think using AI tools to </w:t>
      </w:r>
      <w:r w:rsidR="00884098" w:rsidRPr="00884098">
        <w:rPr>
          <w:rStyle w:val="Strong"/>
          <w:b w:val="0"/>
          <w:bCs w:val="0"/>
          <w:i/>
          <w:iCs/>
        </w:rPr>
        <w:t xml:space="preserve">enhance </w:t>
      </w:r>
      <w:r w:rsidR="00665DA6" w:rsidRPr="00522196">
        <w:rPr>
          <w:rStyle w:val="Strong"/>
          <w:b w:val="0"/>
          <w:bCs w:val="0"/>
          <w:i/>
          <w:iCs/>
        </w:rPr>
        <w:t>SAE preparation</w:t>
      </w:r>
      <w:r w:rsidR="00665DA6">
        <w:t xml:space="preserve"> (</w:t>
      </w:r>
      <w:r w:rsidR="00665DA6">
        <w:rPr>
          <w:rStyle w:val="Emphasis"/>
          <w:rFonts w:eastAsiaTheme="majorEastAsia"/>
        </w:rPr>
        <w:t>M</w:t>
      </w:r>
      <w:r w:rsidR="00665DA6">
        <w:t xml:space="preserve"> = 3.61, </w:t>
      </w:r>
      <w:r w:rsidR="00665DA6">
        <w:rPr>
          <w:rStyle w:val="Emphasis"/>
          <w:rFonts w:eastAsiaTheme="majorEastAsia"/>
        </w:rPr>
        <w:t>SD</w:t>
      </w:r>
      <w:r w:rsidR="00665DA6">
        <w:t xml:space="preserve"> = .86). </w:t>
      </w:r>
      <w:r w:rsidR="00F36B14" w:rsidRPr="00F36B14">
        <w:rPr>
          <w:i/>
          <w:iCs/>
        </w:rPr>
        <w:t>My professional networks expect me to use AI in my future classroom</w:t>
      </w:r>
      <w:r w:rsidR="00F36B14">
        <w:t xml:space="preserve"> </w:t>
      </w:r>
      <w:r w:rsidR="00665DA6">
        <w:t>followed (</w:t>
      </w:r>
      <w:r w:rsidR="00665DA6">
        <w:rPr>
          <w:rStyle w:val="Emphasis"/>
          <w:rFonts w:eastAsiaTheme="majorEastAsia"/>
        </w:rPr>
        <w:t>M</w:t>
      </w:r>
      <w:r w:rsidR="00665DA6">
        <w:t xml:space="preserve"> = 3.54, </w:t>
      </w:r>
      <w:r w:rsidR="00665DA6">
        <w:rPr>
          <w:rStyle w:val="Emphasis"/>
          <w:rFonts w:eastAsiaTheme="majorEastAsia"/>
        </w:rPr>
        <w:t>SD</w:t>
      </w:r>
      <w:r w:rsidR="00665DA6">
        <w:t xml:space="preserve"> = .92). </w:t>
      </w:r>
      <w:r w:rsidR="00F36B14" w:rsidRPr="00F36B14">
        <w:rPr>
          <w:i/>
          <w:iCs/>
        </w:rPr>
        <w:t>My future students will expect me to use AI in my classroom</w:t>
      </w:r>
      <w:r w:rsidR="00F36B14">
        <w:t xml:space="preserve"> </w:t>
      </w:r>
      <w:r w:rsidR="00665DA6">
        <w:t>(</w:t>
      </w:r>
      <w:r w:rsidR="00665DA6">
        <w:rPr>
          <w:rStyle w:val="Emphasis"/>
          <w:rFonts w:eastAsiaTheme="majorEastAsia"/>
        </w:rPr>
        <w:t>M</w:t>
      </w:r>
      <w:r w:rsidR="00665DA6">
        <w:t xml:space="preserve"> = 3.42, </w:t>
      </w:r>
      <w:r w:rsidR="00665DA6">
        <w:rPr>
          <w:rStyle w:val="Emphasis"/>
          <w:rFonts w:eastAsiaTheme="majorEastAsia"/>
        </w:rPr>
        <w:t>SD</w:t>
      </w:r>
      <w:r w:rsidR="00665DA6">
        <w:t xml:space="preserve"> = .97) and </w:t>
      </w:r>
      <w:r w:rsidR="00F36B14">
        <w:rPr>
          <w:i/>
          <w:iCs/>
        </w:rPr>
        <w:t>m</w:t>
      </w:r>
      <w:r w:rsidR="00F36B14" w:rsidRPr="00F36B14">
        <w:rPr>
          <w:i/>
          <w:iCs/>
        </w:rPr>
        <w:t>y peers (e.g.-other ag teachers) expect me to use AI in my future classroom</w:t>
      </w:r>
      <w:r w:rsidR="00F36B14">
        <w:t xml:space="preserve"> </w:t>
      </w:r>
      <w:r w:rsidR="00665DA6">
        <w:t>(</w:t>
      </w:r>
      <w:r w:rsidR="00665DA6">
        <w:rPr>
          <w:rStyle w:val="Emphasis"/>
          <w:rFonts w:eastAsiaTheme="majorEastAsia"/>
        </w:rPr>
        <w:t>M</w:t>
      </w:r>
      <w:r w:rsidR="00665DA6">
        <w:t xml:space="preserve"> = 3.40, </w:t>
      </w:r>
      <w:r w:rsidR="00665DA6">
        <w:rPr>
          <w:rStyle w:val="Emphasis"/>
          <w:rFonts w:eastAsiaTheme="majorEastAsia"/>
        </w:rPr>
        <w:t>SD</w:t>
      </w:r>
      <w:r w:rsidR="00665DA6">
        <w:t xml:space="preserve"> = .98) were similar. Mean scores </w:t>
      </w:r>
      <w:r w:rsidR="00F36B14">
        <w:t xml:space="preserve">for </w:t>
      </w:r>
      <w:r w:rsidR="00F36B14" w:rsidRPr="00F36B14">
        <w:rPr>
          <w:i/>
          <w:iCs/>
        </w:rPr>
        <w:t>colleagues (e.g.-other teachers and support staff) at my future school will expect me to use AI in my classroom</w:t>
      </w:r>
      <w:r w:rsidR="00665DA6" w:rsidRPr="00F36B14">
        <w:rPr>
          <w:i/>
          <w:iCs/>
        </w:rPr>
        <w:t xml:space="preserve"> </w:t>
      </w:r>
      <w:r w:rsidR="00665DA6">
        <w:t>(</w:t>
      </w:r>
      <w:r w:rsidR="00665DA6">
        <w:rPr>
          <w:rStyle w:val="Emphasis"/>
          <w:rFonts w:eastAsiaTheme="majorEastAsia"/>
        </w:rPr>
        <w:t>M</w:t>
      </w:r>
      <w:r w:rsidR="00665DA6">
        <w:t xml:space="preserve"> = 3.33, </w:t>
      </w:r>
      <w:r w:rsidR="00665DA6">
        <w:rPr>
          <w:rStyle w:val="Emphasis"/>
          <w:rFonts w:eastAsiaTheme="majorEastAsia"/>
        </w:rPr>
        <w:t>SD</w:t>
      </w:r>
      <w:r w:rsidR="00665DA6">
        <w:t xml:space="preserve"> = 1.06) and </w:t>
      </w:r>
      <w:r w:rsidR="00F36B14">
        <w:t>a</w:t>
      </w:r>
      <w:r w:rsidR="00F36B14" w:rsidRPr="00F36B14">
        <w:rPr>
          <w:i/>
          <w:iCs/>
        </w:rPr>
        <w:t>dministrators (e.g.-principals and assistant principals) at my future school will expect me to use AI in my classroom</w:t>
      </w:r>
      <w:r w:rsidR="00F36B14">
        <w:t xml:space="preserve"> </w:t>
      </w:r>
      <w:r w:rsidR="00665DA6">
        <w:t>(</w:t>
      </w:r>
      <w:r w:rsidR="00665DA6">
        <w:rPr>
          <w:rStyle w:val="Emphasis"/>
          <w:rFonts w:eastAsiaTheme="majorEastAsia"/>
        </w:rPr>
        <w:t>M</w:t>
      </w:r>
      <w:r w:rsidR="00665DA6">
        <w:t xml:space="preserve"> = 3.21, </w:t>
      </w:r>
      <w:r w:rsidR="00665DA6">
        <w:rPr>
          <w:rStyle w:val="Emphasis"/>
          <w:rFonts w:eastAsiaTheme="majorEastAsia"/>
        </w:rPr>
        <w:t>SD</w:t>
      </w:r>
      <w:r w:rsidR="00665DA6">
        <w:t xml:space="preserve"> = 1.10) were slightly lower. The lowest mean score was reported for perceptions that </w:t>
      </w:r>
      <w:r w:rsidR="00665DA6" w:rsidRPr="00162CD2">
        <w:rPr>
          <w:rStyle w:val="Strong"/>
          <w:b w:val="0"/>
          <w:bCs w:val="0"/>
          <w:i/>
          <w:iCs/>
        </w:rPr>
        <w:t>parents of future students will expect AI use in the classroom</w:t>
      </w:r>
      <w:r w:rsidR="00665DA6">
        <w:t xml:space="preserve"> (</w:t>
      </w:r>
      <w:r w:rsidR="00665DA6">
        <w:rPr>
          <w:rStyle w:val="Emphasis"/>
          <w:rFonts w:eastAsiaTheme="majorEastAsia"/>
        </w:rPr>
        <w:t>M</w:t>
      </w:r>
      <w:r w:rsidR="00665DA6">
        <w:t xml:space="preserve"> = 2.95, </w:t>
      </w:r>
      <w:r w:rsidR="00665DA6">
        <w:rPr>
          <w:rStyle w:val="Emphasis"/>
          <w:rFonts w:eastAsiaTheme="majorEastAsia"/>
        </w:rPr>
        <w:t>SD</w:t>
      </w:r>
      <w:r w:rsidR="00665DA6">
        <w:t xml:space="preserve"> = .90).</w:t>
      </w:r>
    </w:p>
    <w:p w14:paraId="36AB0423" w14:textId="77777777" w:rsidR="007349E2" w:rsidRDefault="007349E2" w:rsidP="007349E2">
      <w:pPr>
        <w:spacing w:after="0" w:line="240" w:lineRule="auto"/>
        <w:ind w:right="634" w:hanging="107"/>
        <w:rPr>
          <w:rFonts w:ascii="Times New Roman" w:eastAsia="Times New Roman" w:hAnsi="Times New Roman" w:cs="Times New Roman"/>
          <w:b/>
          <w:bCs/>
        </w:rPr>
      </w:pPr>
      <w:r w:rsidRPr="15F290EC">
        <w:rPr>
          <w:rFonts w:ascii="Times New Roman" w:eastAsia="Times New Roman" w:hAnsi="Times New Roman" w:cs="Times New Roman"/>
          <w:b/>
          <w:bCs/>
        </w:rPr>
        <w:t xml:space="preserve">Table 4 </w:t>
      </w:r>
    </w:p>
    <w:p w14:paraId="0E56D02F" w14:textId="54FADADC" w:rsidR="007349E2" w:rsidRPr="007349E2" w:rsidRDefault="007349E2" w:rsidP="007349E2">
      <w:pPr>
        <w:spacing w:after="0" w:line="240" w:lineRule="auto"/>
        <w:ind w:right="634" w:hanging="107"/>
        <w:rPr>
          <w:rFonts w:ascii="Times New Roman" w:eastAsia="Times New Roman" w:hAnsi="Times New Roman" w:cs="Times New Roman"/>
          <w:b/>
          <w:bCs/>
        </w:rPr>
      </w:pPr>
      <w:r w:rsidRPr="15F290EC">
        <w:rPr>
          <w:rFonts w:ascii="Times New Roman" w:eastAsia="Times New Roman" w:hAnsi="Times New Roman" w:cs="Times New Roman"/>
          <w:i/>
          <w:iCs/>
        </w:rPr>
        <w:t xml:space="preserve">Subjective Norms of </w:t>
      </w:r>
      <w:r>
        <w:rPr>
          <w:rFonts w:ascii="Times New Roman" w:eastAsia="Times New Roman" w:hAnsi="Times New Roman" w:cs="Times New Roman"/>
          <w:i/>
          <w:iCs/>
        </w:rPr>
        <w:t>SBAE</w:t>
      </w:r>
      <w:r w:rsidRPr="15F290EC">
        <w:rPr>
          <w:rFonts w:ascii="Times New Roman" w:eastAsia="Times New Roman" w:hAnsi="Times New Roman" w:cs="Times New Roman"/>
          <w:i/>
          <w:iCs/>
        </w:rPr>
        <w:t xml:space="preserve"> Teachers Towards A</w:t>
      </w:r>
      <w:r>
        <w:rPr>
          <w:rFonts w:ascii="Times New Roman" w:eastAsia="Times New Roman" w:hAnsi="Times New Roman" w:cs="Times New Roman"/>
          <w:i/>
          <w:iCs/>
        </w:rPr>
        <w:t>I</w:t>
      </w:r>
      <w:r w:rsidRPr="15F290EC">
        <w:rPr>
          <w:rFonts w:ascii="Times New Roman" w:eastAsia="Times New Roman" w:hAnsi="Times New Roman" w:cs="Times New Roman"/>
          <w:i/>
          <w:iCs/>
        </w:rPr>
        <w:t xml:space="preserve"> (N = 16</w:t>
      </w:r>
      <w:r>
        <w:rPr>
          <w:rFonts w:ascii="Times New Roman" w:eastAsia="Times New Roman" w:hAnsi="Times New Roman" w:cs="Times New Roman"/>
          <w:i/>
          <w:iCs/>
        </w:rPr>
        <w:t>1</w:t>
      </w:r>
      <w:r w:rsidRPr="15F290EC">
        <w:rPr>
          <w:rFonts w:ascii="Times New Roman" w:eastAsia="Times New Roman" w:hAnsi="Times New Roman" w:cs="Times New Roman"/>
          <w:i/>
          <w:iCs/>
        </w:rPr>
        <w:t>)</w:t>
      </w:r>
    </w:p>
    <w:tbl>
      <w:tblPr>
        <w:tblStyle w:val="TableGrid"/>
        <w:tblW w:w="0" w:type="auto"/>
        <w:tblLook w:val="04A0" w:firstRow="1" w:lastRow="0" w:firstColumn="1" w:lastColumn="0" w:noHBand="0" w:noVBand="1"/>
      </w:tblPr>
      <w:tblGrid>
        <w:gridCol w:w="7380"/>
        <w:gridCol w:w="1344"/>
        <w:gridCol w:w="636"/>
      </w:tblGrid>
      <w:tr w:rsidR="00665DA6" w14:paraId="33C255A2" w14:textId="77777777" w:rsidTr="007349E2">
        <w:trPr>
          <w:trHeight w:val="300"/>
          <w:tblHeader/>
        </w:trPr>
        <w:tc>
          <w:tcPr>
            <w:tcW w:w="7380" w:type="dxa"/>
            <w:tcBorders>
              <w:top w:val="single" w:sz="4" w:space="0" w:color="auto"/>
              <w:left w:val="nil"/>
              <w:bottom w:val="single" w:sz="8" w:space="0" w:color="auto"/>
              <w:right w:val="nil"/>
            </w:tcBorders>
            <w:tcMar>
              <w:left w:w="108" w:type="dxa"/>
              <w:right w:w="108" w:type="dxa"/>
            </w:tcMar>
          </w:tcPr>
          <w:p w14:paraId="552E0F53" w14:textId="77777777" w:rsidR="00665DA6" w:rsidRDefault="00665DA6" w:rsidP="008220A4">
            <w:pPr>
              <w:spacing w:line="240" w:lineRule="auto"/>
              <w:ind w:right="634" w:hanging="107"/>
              <w:rPr>
                <w:rFonts w:ascii="Times New Roman" w:eastAsia="Times New Roman" w:hAnsi="Times New Roman" w:cs="Times New Roman"/>
              </w:rPr>
            </w:pPr>
            <w:r w:rsidRPr="15F290EC">
              <w:rPr>
                <w:rFonts w:ascii="Times New Roman" w:eastAsia="Times New Roman" w:hAnsi="Times New Roman" w:cs="Times New Roman"/>
              </w:rPr>
              <w:t>Variable</w:t>
            </w:r>
          </w:p>
        </w:tc>
        <w:tc>
          <w:tcPr>
            <w:tcW w:w="1344" w:type="dxa"/>
            <w:tcBorders>
              <w:top w:val="single" w:sz="4" w:space="0" w:color="auto"/>
              <w:left w:val="nil"/>
              <w:bottom w:val="single" w:sz="8" w:space="0" w:color="auto"/>
              <w:right w:val="nil"/>
            </w:tcBorders>
            <w:tcMar>
              <w:left w:w="108" w:type="dxa"/>
              <w:right w:w="108" w:type="dxa"/>
            </w:tcMar>
          </w:tcPr>
          <w:p w14:paraId="630ED8DD" w14:textId="77777777" w:rsidR="00665DA6" w:rsidRDefault="00665DA6" w:rsidP="008220A4">
            <w:pPr>
              <w:spacing w:line="240" w:lineRule="auto"/>
              <w:ind w:right="-120"/>
              <w:jc w:val="center"/>
              <w:rPr>
                <w:rFonts w:ascii="Times New Roman" w:eastAsia="Times New Roman" w:hAnsi="Times New Roman" w:cs="Times New Roman"/>
                <w:i/>
                <w:iCs/>
              </w:rPr>
            </w:pPr>
            <w:r w:rsidRPr="15F290EC">
              <w:rPr>
                <w:rFonts w:ascii="Times New Roman" w:eastAsia="Times New Roman" w:hAnsi="Times New Roman" w:cs="Times New Roman"/>
                <w:i/>
                <w:iCs/>
              </w:rPr>
              <w:t>M</w:t>
            </w:r>
          </w:p>
        </w:tc>
        <w:tc>
          <w:tcPr>
            <w:tcW w:w="636" w:type="dxa"/>
            <w:tcBorders>
              <w:top w:val="single" w:sz="4" w:space="0" w:color="auto"/>
              <w:left w:val="nil"/>
              <w:bottom w:val="single" w:sz="8" w:space="0" w:color="auto"/>
              <w:right w:val="nil"/>
            </w:tcBorders>
            <w:tcMar>
              <w:left w:w="108" w:type="dxa"/>
              <w:right w:w="108" w:type="dxa"/>
            </w:tcMar>
          </w:tcPr>
          <w:p w14:paraId="4BA27DD6" w14:textId="77777777" w:rsidR="00665DA6" w:rsidRDefault="00665DA6" w:rsidP="008220A4">
            <w:pPr>
              <w:spacing w:line="240" w:lineRule="auto"/>
              <w:jc w:val="center"/>
              <w:rPr>
                <w:rFonts w:ascii="Times New Roman" w:eastAsia="Times New Roman" w:hAnsi="Times New Roman" w:cs="Times New Roman"/>
                <w:i/>
                <w:iCs/>
              </w:rPr>
            </w:pPr>
            <w:r w:rsidRPr="15F290EC">
              <w:rPr>
                <w:rFonts w:ascii="Times New Roman" w:eastAsia="Times New Roman" w:hAnsi="Times New Roman" w:cs="Times New Roman"/>
                <w:i/>
                <w:iCs/>
              </w:rPr>
              <w:t>SD</w:t>
            </w:r>
          </w:p>
        </w:tc>
      </w:tr>
      <w:tr w:rsidR="00665DA6" w14:paraId="43EF1682" w14:textId="77777777" w:rsidTr="00665DA6">
        <w:trPr>
          <w:trHeight w:val="300"/>
        </w:trPr>
        <w:tc>
          <w:tcPr>
            <w:tcW w:w="7380" w:type="dxa"/>
            <w:tcBorders>
              <w:top w:val="single" w:sz="8" w:space="0" w:color="auto"/>
              <w:left w:val="nil"/>
              <w:bottom w:val="nil"/>
              <w:right w:val="nil"/>
            </w:tcBorders>
            <w:tcMar>
              <w:left w:w="108" w:type="dxa"/>
              <w:right w:w="108" w:type="dxa"/>
            </w:tcMar>
          </w:tcPr>
          <w:p w14:paraId="415BE7FE"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Many of my peers think using AI tools to enhance FFA preparation is favorable practice.</w:t>
            </w:r>
          </w:p>
        </w:tc>
        <w:tc>
          <w:tcPr>
            <w:tcW w:w="1344" w:type="dxa"/>
            <w:tcBorders>
              <w:top w:val="single" w:sz="8" w:space="0" w:color="auto"/>
              <w:left w:val="nil"/>
              <w:bottom w:val="nil"/>
              <w:right w:val="nil"/>
            </w:tcBorders>
            <w:tcMar>
              <w:left w:w="108" w:type="dxa"/>
              <w:right w:w="108" w:type="dxa"/>
            </w:tcMar>
          </w:tcPr>
          <w:p w14:paraId="7DDFC154" w14:textId="77777777" w:rsidR="00665DA6" w:rsidRDefault="00665DA6" w:rsidP="008220A4">
            <w:pPr>
              <w:spacing w:line="240" w:lineRule="auto"/>
              <w:ind w:right="-120"/>
              <w:jc w:val="center"/>
              <w:rPr>
                <w:rFonts w:ascii="Times New Roman" w:eastAsia="Times New Roman" w:hAnsi="Times New Roman" w:cs="Times New Roman"/>
              </w:rPr>
            </w:pPr>
            <w:r w:rsidRPr="15F290EC">
              <w:rPr>
                <w:rFonts w:ascii="Times New Roman" w:eastAsia="Times New Roman" w:hAnsi="Times New Roman" w:cs="Times New Roman"/>
              </w:rPr>
              <w:t>3.</w:t>
            </w:r>
            <w:r>
              <w:rPr>
                <w:rFonts w:ascii="Times New Roman" w:eastAsia="Times New Roman" w:hAnsi="Times New Roman" w:cs="Times New Roman"/>
              </w:rPr>
              <w:t>62</w:t>
            </w:r>
          </w:p>
        </w:tc>
        <w:tc>
          <w:tcPr>
            <w:tcW w:w="636" w:type="dxa"/>
            <w:tcBorders>
              <w:top w:val="single" w:sz="8" w:space="0" w:color="auto"/>
              <w:left w:val="nil"/>
              <w:bottom w:val="nil"/>
              <w:right w:val="nil"/>
            </w:tcBorders>
            <w:tcMar>
              <w:left w:w="108" w:type="dxa"/>
              <w:right w:w="108" w:type="dxa"/>
            </w:tcMar>
          </w:tcPr>
          <w:p w14:paraId="0C08AD5A" w14:textId="77777777" w:rsidR="00665DA6" w:rsidRDefault="00665DA6" w:rsidP="008220A4">
            <w:pPr>
              <w:tabs>
                <w:tab w:val="decimal" w:pos="117"/>
              </w:tabs>
              <w:spacing w:line="240" w:lineRule="auto"/>
              <w:rPr>
                <w:rFonts w:ascii="Times New Roman" w:eastAsia="Times New Roman" w:hAnsi="Times New Roman" w:cs="Times New Roman"/>
              </w:rPr>
            </w:pPr>
            <w:r w:rsidRPr="15F290EC">
              <w:rPr>
                <w:rFonts w:ascii="Times New Roman" w:eastAsia="Times New Roman" w:hAnsi="Times New Roman" w:cs="Times New Roman"/>
              </w:rPr>
              <w:t>.88</w:t>
            </w:r>
          </w:p>
        </w:tc>
      </w:tr>
      <w:tr w:rsidR="00665DA6" w14:paraId="3A813F4D" w14:textId="77777777" w:rsidTr="00665DA6">
        <w:trPr>
          <w:trHeight w:val="300"/>
        </w:trPr>
        <w:tc>
          <w:tcPr>
            <w:tcW w:w="7380" w:type="dxa"/>
            <w:tcBorders>
              <w:top w:val="nil"/>
              <w:left w:val="nil"/>
              <w:bottom w:val="nil"/>
              <w:right w:val="nil"/>
            </w:tcBorders>
            <w:tcMar>
              <w:left w:w="108" w:type="dxa"/>
              <w:right w:w="108" w:type="dxa"/>
            </w:tcMar>
          </w:tcPr>
          <w:p w14:paraId="463F57A3"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 xml:space="preserve">Many of my peers think using AI tools to enhance SAE preparation is favorable practice. </w:t>
            </w:r>
          </w:p>
        </w:tc>
        <w:tc>
          <w:tcPr>
            <w:tcW w:w="1344" w:type="dxa"/>
            <w:tcBorders>
              <w:top w:val="nil"/>
              <w:left w:val="nil"/>
              <w:bottom w:val="nil"/>
              <w:right w:val="nil"/>
            </w:tcBorders>
            <w:tcMar>
              <w:left w:w="108" w:type="dxa"/>
              <w:right w:w="108" w:type="dxa"/>
            </w:tcMar>
          </w:tcPr>
          <w:p w14:paraId="0711DCF6" w14:textId="77777777" w:rsidR="00665DA6"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3.61</w:t>
            </w:r>
          </w:p>
        </w:tc>
        <w:tc>
          <w:tcPr>
            <w:tcW w:w="636" w:type="dxa"/>
            <w:tcBorders>
              <w:top w:val="nil"/>
              <w:left w:val="nil"/>
              <w:bottom w:val="nil"/>
              <w:right w:val="nil"/>
            </w:tcBorders>
            <w:tcMar>
              <w:left w:w="108" w:type="dxa"/>
              <w:right w:w="108" w:type="dxa"/>
            </w:tcMar>
          </w:tcPr>
          <w:p w14:paraId="53568D8D" w14:textId="77777777" w:rsidR="00665DA6" w:rsidRDefault="00665DA6" w:rsidP="008220A4">
            <w:pPr>
              <w:tabs>
                <w:tab w:val="decimal" w:pos="117"/>
              </w:tabs>
              <w:spacing w:line="240" w:lineRule="auto"/>
              <w:rPr>
                <w:rFonts w:ascii="Times New Roman" w:eastAsia="Times New Roman" w:hAnsi="Times New Roman" w:cs="Times New Roman"/>
              </w:rPr>
            </w:pPr>
            <w:r>
              <w:rPr>
                <w:rFonts w:ascii="Times New Roman" w:eastAsia="Times New Roman" w:hAnsi="Times New Roman" w:cs="Times New Roman"/>
              </w:rPr>
              <w:t>.86</w:t>
            </w:r>
          </w:p>
        </w:tc>
      </w:tr>
      <w:tr w:rsidR="00665DA6" w14:paraId="4C00711C" w14:textId="77777777" w:rsidTr="00665DA6">
        <w:trPr>
          <w:trHeight w:val="300"/>
        </w:trPr>
        <w:tc>
          <w:tcPr>
            <w:tcW w:w="7380" w:type="dxa"/>
            <w:tcBorders>
              <w:top w:val="nil"/>
              <w:left w:val="nil"/>
              <w:bottom w:val="nil"/>
              <w:right w:val="nil"/>
            </w:tcBorders>
            <w:tcMar>
              <w:left w:w="108" w:type="dxa"/>
              <w:right w:w="108" w:type="dxa"/>
            </w:tcMar>
          </w:tcPr>
          <w:p w14:paraId="0B664817"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 xml:space="preserve">My professional networks expect me to use AI in my future classroom. </w:t>
            </w:r>
          </w:p>
        </w:tc>
        <w:tc>
          <w:tcPr>
            <w:tcW w:w="1344" w:type="dxa"/>
            <w:tcBorders>
              <w:top w:val="nil"/>
              <w:left w:val="nil"/>
              <w:bottom w:val="nil"/>
              <w:right w:val="nil"/>
            </w:tcBorders>
            <w:tcMar>
              <w:left w:w="108" w:type="dxa"/>
              <w:right w:w="108" w:type="dxa"/>
            </w:tcMar>
          </w:tcPr>
          <w:p w14:paraId="6DE84909" w14:textId="77777777" w:rsidR="00665DA6"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3.54</w:t>
            </w:r>
          </w:p>
        </w:tc>
        <w:tc>
          <w:tcPr>
            <w:tcW w:w="636" w:type="dxa"/>
            <w:tcBorders>
              <w:top w:val="nil"/>
              <w:left w:val="nil"/>
              <w:bottom w:val="nil"/>
              <w:right w:val="nil"/>
            </w:tcBorders>
            <w:tcMar>
              <w:left w:w="108" w:type="dxa"/>
              <w:right w:w="108" w:type="dxa"/>
            </w:tcMar>
          </w:tcPr>
          <w:p w14:paraId="0346BE55" w14:textId="77777777" w:rsidR="00665DA6" w:rsidRDefault="00665DA6" w:rsidP="008220A4">
            <w:pPr>
              <w:tabs>
                <w:tab w:val="decimal" w:pos="117"/>
              </w:tabs>
              <w:spacing w:line="240" w:lineRule="auto"/>
              <w:rPr>
                <w:rFonts w:ascii="Times New Roman" w:eastAsia="Times New Roman" w:hAnsi="Times New Roman" w:cs="Times New Roman"/>
              </w:rPr>
            </w:pPr>
            <w:r>
              <w:rPr>
                <w:rFonts w:ascii="Times New Roman" w:eastAsia="Times New Roman" w:hAnsi="Times New Roman" w:cs="Times New Roman"/>
              </w:rPr>
              <w:t>.92</w:t>
            </w:r>
          </w:p>
        </w:tc>
      </w:tr>
      <w:tr w:rsidR="00665DA6" w14:paraId="4BA9A498" w14:textId="77777777" w:rsidTr="00665DA6">
        <w:trPr>
          <w:trHeight w:val="300"/>
        </w:trPr>
        <w:tc>
          <w:tcPr>
            <w:tcW w:w="7380" w:type="dxa"/>
            <w:tcBorders>
              <w:top w:val="nil"/>
              <w:left w:val="nil"/>
              <w:bottom w:val="nil"/>
              <w:right w:val="nil"/>
            </w:tcBorders>
            <w:tcMar>
              <w:left w:w="108" w:type="dxa"/>
              <w:right w:w="108" w:type="dxa"/>
            </w:tcMar>
          </w:tcPr>
          <w:p w14:paraId="48001BC9"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My future students will expect me to use AI in my classroom.</w:t>
            </w:r>
          </w:p>
        </w:tc>
        <w:tc>
          <w:tcPr>
            <w:tcW w:w="1344" w:type="dxa"/>
            <w:tcBorders>
              <w:top w:val="nil"/>
              <w:left w:val="nil"/>
              <w:bottom w:val="nil"/>
              <w:right w:val="nil"/>
            </w:tcBorders>
            <w:tcMar>
              <w:left w:w="108" w:type="dxa"/>
              <w:right w:w="108" w:type="dxa"/>
            </w:tcMar>
          </w:tcPr>
          <w:p w14:paraId="4736CBFB" w14:textId="77777777" w:rsidR="00665DA6"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3.42</w:t>
            </w:r>
          </w:p>
        </w:tc>
        <w:tc>
          <w:tcPr>
            <w:tcW w:w="636" w:type="dxa"/>
            <w:tcBorders>
              <w:top w:val="nil"/>
              <w:left w:val="nil"/>
              <w:bottom w:val="nil"/>
              <w:right w:val="nil"/>
            </w:tcBorders>
            <w:tcMar>
              <w:left w:w="108" w:type="dxa"/>
              <w:right w:w="108" w:type="dxa"/>
            </w:tcMar>
          </w:tcPr>
          <w:p w14:paraId="1C3C2D7C" w14:textId="77777777" w:rsidR="00665DA6" w:rsidRDefault="00665DA6" w:rsidP="008220A4">
            <w:pPr>
              <w:tabs>
                <w:tab w:val="decimal" w:pos="117"/>
              </w:tabs>
              <w:spacing w:line="240" w:lineRule="auto"/>
              <w:rPr>
                <w:rFonts w:ascii="Times New Roman" w:eastAsia="Times New Roman" w:hAnsi="Times New Roman" w:cs="Times New Roman"/>
              </w:rPr>
            </w:pPr>
            <w:r w:rsidRPr="15F290EC">
              <w:rPr>
                <w:rFonts w:ascii="Times New Roman" w:eastAsia="Times New Roman" w:hAnsi="Times New Roman" w:cs="Times New Roman"/>
              </w:rPr>
              <w:t>.9</w:t>
            </w:r>
            <w:r>
              <w:rPr>
                <w:rFonts w:ascii="Times New Roman" w:eastAsia="Times New Roman" w:hAnsi="Times New Roman" w:cs="Times New Roman"/>
              </w:rPr>
              <w:t>7</w:t>
            </w:r>
          </w:p>
        </w:tc>
      </w:tr>
      <w:tr w:rsidR="00665DA6" w14:paraId="3950953A" w14:textId="77777777" w:rsidTr="00665DA6">
        <w:trPr>
          <w:trHeight w:val="300"/>
        </w:trPr>
        <w:tc>
          <w:tcPr>
            <w:tcW w:w="7380" w:type="dxa"/>
            <w:tcBorders>
              <w:top w:val="nil"/>
              <w:left w:val="nil"/>
              <w:bottom w:val="nil"/>
              <w:right w:val="nil"/>
            </w:tcBorders>
            <w:tcMar>
              <w:left w:w="108" w:type="dxa"/>
              <w:right w:w="108" w:type="dxa"/>
            </w:tcMar>
          </w:tcPr>
          <w:p w14:paraId="461C3E0D"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My peers (e.g.-other ag teachers) expect me to use AI in my future classroom.</w:t>
            </w:r>
          </w:p>
        </w:tc>
        <w:tc>
          <w:tcPr>
            <w:tcW w:w="1344" w:type="dxa"/>
            <w:tcBorders>
              <w:top w:val="nil"/>
              <w:left w:val="nil"/>
              <w:bottom w:val="nil"/>
              <w:right w:val="nil"/>
            </w:tcBorders>
            <w:tcMar>
              <w:left w:w="108" w:type="dxa"/>
              <w:right w:w="108" w:type="dxa"/>
            </w:tcMar>
          </w:tcPr>
          <w:p w14:paraId="4485429A" w14:textId="77777777" w:rsidR="00665DA6"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3.40</w:t>
            </w:r>
          </w:p>
        </w:tc>
        <w:tc>
          <w:tcPr>
            <w:tcW w:w="636" w:type="dxa"/>
            <w:tcBorders>
              <w:top w:val="nil"/>
              <w:left w:val="nil"/>
              <w:bottom w:val="nil"/>
              <w:right w:val="nil"/>
            </w:tcBorders>
            <w:tcMar>
              <w:left w:w="108" w:type="dxa"/>
              <w:right w:w="108" w:type="dxa"/>
            </w:tcMar>
          </w:tcPr>
          <w:p w14:paraId="4758EB88" w14:textId="77777777" w:rsidR="00665DA6" w:rsidRDefault="00665DA6" w:rsidP="008220A4">
            <w:pPr>
              <w:tabs>
                <w:tab w:val="decimal" w:pos="117"/>
              </w:tabs>
              <w:spacing w:line="240" w:lineRule="auto"/>
              <w:rPr>
                <w:rFonts w:ascii="Times New Roman" w:eastAsia="Times New Roman" w:hAnsi="Times New Roman" w:cs="Times New Roman"/>
              </w:rPr>
            </w:pPr>
            <w:r w:rsidRPr="15F290EC">
              <w:rPr>
                <w:rFonts w:ascii="Times New Roman" w:eastAsia="Times New Roman" w:hAnsi="Times New Roman" w:cs="Times New Roman"/>
              </w:rPr>
              <w:t>.9</w:t>
            </w:r>
            <w:r>
              <w:rPr>
                <w:rFonts w:ascii="Times New Roman" w:eastAsia="Times New Roman" w:hAnsi="Times New Roman" w:cs="Times New Roman"/>
              </w:rPr>
              <w:t>8</w:t>
            </w:r>
          </w:p>
        </w:tc>
      </w:tr>
      <w:tr w:rsidR="00665DA6" w14:paraId="6C793768" w14:textId="77777777" w:rsidTr="00665DA6">
        <w:trPr>
          <w:trHeight w:val="300"/>
        </w:trPr>
        <w:tc>
          <w:tcPr>
            <w:tcW w:w="7380" w:type="dxa"/>
            <w:tcBorders>
              <w:top w:val="nil"/>
              <w:left w:val="nil"/>
              <w:bottom w:val="nil"/>
              <w:right w:val="nil"/>
            </w:tcBorders>
            <w:tcMar>
              <w:left w:w="108" w:type="dxa"/>
              <w:right w:w="108" w:type="dxa"/>
            </w:tcMar>
          </w:tcPr>
          <w:p w14:paraId="63799D39"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lastRenderedPageBreak/>
              <w:t>Colleagues (e.g.-other teachers and support staff) at my future school will expect me to use AI in my classroom.</w:t>
            </w:r>
          </w:p>
        </w:tc>
        <w:tc>
          <w:tcPr>
            <w:tcW w:w="1344" w:type="dxa"/>
            <w:tcBorders>
              <w:top w:val="nil"/>
              <w:left w:val="nil"/>
              <w:bottom w:val="nil"/>
              <w:right w:val="nil"/>
            </w:tcBorders>
            <w:tcMar>
              <w:left w:w="108" w:type="dxa"/>
              <w:right w:w="108" w:type="dxa"/>
            </w:tcMar>
          </w:tcPr>
          <w:p w14:paraId="4B9174AA" w14:textId="77777777" w:rsidR="00665DA6"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3.33</w:t>
            </w:r>
          </w:p>
        </w:tc>
        <w:tc>
          <w:tcPr>
            <w:tcW w:w="636" w:type="dxa"/>
            <w:tcBorders>
              <w:top w:val="nil"/>
              <w:left w:val="nil"/>
              <w:bottom w:val="nil"/>
              <w:right w:val="nil"/>
            </w:tcBorders>
            <w:tcMar>
              <w:left w:w="108" w:type="dxa"/>
              <w:right w:w="108" w:type="dxa"/>
            </w:tcMar>
          </w:tcPr>
          <w:p w14:paraId="2635793F" w14:textId="77777777" w:rsidR="00665DA6" w:rsidRDefault="00665DA6" w:rsidP="008220A4">
            <w:pPr>
              <w:tabs>
                <w:tab w:val="decimal" w:pos="117"/>
              </w:tabs>
              <w:spacing w:line="240" w:lineRule="auto"/>
              <w:rPr>
                <w:rFonts w:ascii="Times New Roman" w:eastAsia="Times New Roman" w:hAnsi="Times New Roman" w:cs="Times New Roman"/>
              </w:rPr>
            </w:pPr>
            <w:r>
              <w:rPr>
                <w:rFonts w:ascii="Times New Roman" w:eastAsia="Times New Roman" w:hAnsi="Times New Roman" w:cs="Times New Roman"/>
              </w:rPr>
              <w:t>1.06</w:t>
            </w:r>
          </w:p>
        </w:tc>
      </w:tr>
      <w:tr w:rsidR="00665DA6" w14:paraId="4ABE3EF2" w14:textId="77777777" w:rsidTr="00665DA6">
        <w:trPr>
          <w:trHeight w:val="300"/>
        </w:trPr>
        <w:tc>
          <w:tcPr>
            <w:tcW w:w="7380" w:type="dxa"/>
            <w:tcBorders>
              <w:top w:val="nil"/>
              <w:left w:val="nil"/>
              <w:bottom w:val="nil"/>
              <w:right w:val="nil"/>
            </w:tcBorders>
            <w:tcMar>
              <w:left w:w="108" w:type="dxa"/>
              <w:right w:w="108" w:type="dxa"/>
            </w:tcMar>
          </w:tcPr>
          <w:p w14:paraId="014F829A"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Administrators (e.g.-principals and assistant principals) at my future school will expect me to use AI in my classroom.</w:t>
            </w:r>
          </w:p>
        </w:tc>
        <w:tc>
          <w:tcPr>
            <w:tcW w:w="1344" w:type="dxa"/>
            <w:tcBorders>
              <w:top w:val="nil"/>
              <w:left w:val="nil"/>
              <w:bottom w:val="nil"/>
              <w:right w:val="nil"/>
            </w:tcBorders>
            <w:tcMar>
              <w:left w:w="108" w:type="dxa"/>
              <w:right w:w="108" w:type="dxa"/>
            </w:tcMar>
          </w:tcPr>
          <w:p w14:paraId="6251FE1F" w14:textId="77777777" w:rsidR="00665DA6"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3.21</w:t>
            </w:r>
          </w:p>
        </w:tc>
        <w:tc>
          <w:tcPr>
            <w:tcW w:w="636" w:type="dxa"/>
            <w:tcBorders>
              <w:top w:val="nil"/>
              <w:left w:val="nil"/>
              <w:bottom w:val="nil"/>
              <w:right w:val="nil"/>
            </w:tcBorders>
            <w:tcMar>
              <w:left w:w="108" w:type="dxa"/>
              <w:right w:w="108" w:type="dxa"/>
            </w:tcMar>
          </w:tcPr>
          <w:p w14:paraId="7E8EE398" w14:textId="77777777" w:rsidR="00665DA6" w:rsidRDefault="00665DA6" w:rsidP="008220A4">
            <w:pPr>
              <w:tabs>
                <w:tab w:val="decimal" w:pos="117"/>
              </w:tabs>
              <w:spacing w:line="240" w:lineRule="auto"/>
              <w:rPr>
                <w:rFonts w:ascii="Times New Roman" w:eastAsia="Times New Roman" w:hAnsi="Times New Roman" w:cs="Times New Roman"/>
              </w:rPr>
            </w:pPr>
            <w:r>
              <w:rPr>
                <w:rFonts w:ascii="Times New Roman" w:eastAsia="Times New Roman" w:hAnsi="Times New Roman" w:cs="Times New Roman"/>
              </w:rPr>
              <w:t>1.10</w:t>
            </w:r>
          </w:p>
        </w:tc>
      </w:tr>
      <w:tr w:rsidR="00665DA6" w14:paraId="02A89C75" w14:textId="77777777" w:rsidTr="00665DA6">
        <w:trPr>
          <w:trHeight w:val="300"/>
        </w:trPr>
        <w:tc>
          <w:tcPr>
            <w:tcW w:w="7380" w:type="dxa"/>
            <w:tcBorders>
              <w:top w:val="nil"/>
              <w:left w:val="nil"/>
              <w:bottom w:val="single" w:sz="4" w:space="0" w:color="auto"/>
              <w:right w:val="nil"/>
            </w:tcBorders>
            <w:tcMar>
              <w:left w:w="108" w:type="dxa"/>
              <w:right w:w="108" w:type="dxa"/>
            </w:tcMar>
          </w:tcPr>
          <w:p w14:paraId="7F81A5FF"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Parents of my future students will expect me to use AI in my classroom.</w:t>
            </w:r>
          </w:p>
        </w:tc>
        <w:tc>
          <w:tcPr>
            <w:tcW w:w="1344" w:type="dxa"/>
            <w:tcBorders>
              <w:top w:val="nil"/>
              <w:left w:val="nil"/>
              <w:bottom w:val="single" w:sz="4" w:space="0" w:color="auto"/>
              <w:right w:val="nil"/>
            </w:tcBorders>
            <w:tcMar>
              <w:left w:w="108" w:type="dxa"/>
              <w:right w:w="108" w:type="dxa"/>
            </w:tcMar>
          </w:tcPr>
          <w:p w14:paraId="2BCA30E8" w14:textId="77777777" w:rsidR="00665DA6" w:rsidRDefault="00665DA6" w:rsidP="008220A4">
            <w:pPr>
              <w:spacing w:line="240" w:lineRule="auto"/>
              <w:ind w:right="-120"/>
              <w:jc w:val="center"/>
              <w:rPr>
                <w:rFonts w:ascii="Times New Roman" w:eastAsia="Times New Roman" w:hAnsi="Times New Roman" w:cs="Times New Roman"/>
              </w:rPr>
            </w:pPr>
            <w:r w:rsidRPr="15F290EC">
              <w:rPr>
                <w:rFonts w:ascii="Times New Roman" w:eastAsia="Times New Roman" w:hAnsi="Times New Roman" w:cs="Times New Roman"/>
              </w:rPr>
              <w:t>2</w:t>
            </w:r>
            <w:r>
              <w:rPr>
                <w:rFonts w:ascii="Times New Roman" w:eastAsia="Times New Roman" w:hAnsi="Times New Roman" w:cs="Times New Roman"/>
              </w:rPr>
              <w:t>.95</w:t>
            </w:r>
          </w:p>
        </w:tc>
        <w:tc>
          <w:tcPr>
            <w:tcW w:w="636" w:type="dxa"/>
            <w:tcBorders>
              <w:top w:val="nil"/>
              <w:left w:val="nil"/>
              <w:bottom w:val="single" w:sz="4" w:space="0" w:color="auto"/>
              <w:right w:val="nil"/>
            </w:tcBorders>
            <w:tcMar>
              <w:left w:w="108" w:type="dxa"/>
              <w:right w:w="108" w:type="dxa"/>
            </w:tcMar>
          </w:tcPr>
          <w:p w14:paraId="06C30522" w14:textId="77777777" w:rsidR="00665DA6" w:rsidRDefault="00665DA6" w:rsidP="008220A4">
            <w:pPr>
              <w:tabs>
                <w:tab w:val="decimal" w:pos="117"/>
              </w:tabs>
              <w:spacing w:line="240" w:lineRule="auto"/>
              <w:rPr>
                <w:rFonts w:ascii="Times New Roman" w:eastAsia="Times New Roman" w:hAnsi="Times New Roman" w:cs="Times New Roman"/>
              </w:rPr>
            </w:pPr>
            <w:r w:rsidRPr="15F290EC">
              <w:rPr>
                <w:rFonts w:ascii="Times New Roman" w:eastAsia="Times New Roman" w:hAnsi="Times New Roman" w:cs="Times New Roman"/>
              </w:rPr>
              <w:t>.</w:t>
            </w:r>
            <w:r>
              <w:rPr>
                <w:rFonts w:ascii="Times New Roman" w:eastAsia="Times New Roman" w:hAnsi="Times New Roman" w:cs="Times New Roman"/>
              </w:rPr>
              <w:t>90</w:t>
            </w:r>
          </w:p>
        </w:tc>
      </w:tr>
      <w:tr w:rsidR="00665DA6" w14:paraId="69E3E73A" w14:textId="77777777" w:rsidTr="00665DA6">
        <w:trPr>
          <w:trHeight w:val="300"/>
        </w:trPr>
        <w:tc>
          <w:tcPr>
            <w:tcW w:w="7380" w:type="dxa"/>
            <w:tcBorders>
              <w:top w:val="single" w:sz="4" w:space="0" w:color="auto"/>
              <w:left w:val="nil"/>
              <w:bottom w:val="single" w:sz="8" w:space="0" w:color="auto"/>
              <w:right w:val="nil"/>
            </w:tcBorders>
            <w:tcMar>
              <w:left w:w="108" w:type="dxa"/>
              <w:right w:w="108" w:type="dxa"/>
            </w:tcMar>
          </w:tcPr>
          <w:p w14:paraId="1986E356" w14:textId="77777777" w:rsidR="00665DA6" w:rsidRPr="15F290EC" w:rsidRDefault="00665DA6" w:rsidP="008220A4">
            <w:pPr>
              <w:spacing w:line="240" w:lineRule="auto"/>
              <w:ind w:left="166" w:right="634" w:hanging="273"/>
              <w:rPr>
                <w:rFonts w:ascii="Times New Roman" w:eastAsia="Times New Roman" w:hAnsi="Times New Roman" w:cs="Times New Roman"/>
              </w:rPr>
            </w:pPr>
            <w:r>
              <w:rPr>
                <w:rFonts w:ascii="Times New Roman" w:eastAsia="Times New Roman" w:hAnsi="Times New Roman" w:cs="Times New Roman"/>
              </w:rPr>
              <w:t>Overall Subjective Norms Toward AI Usage</w:t>
            </w:r>
          </w:p>
        </w:tc>
        <w:tc>
          <w:tcPr>
            <w:tcW w:w="1344" w:type="dxa"/>
            <w:tcBorders>
              <w:top w:val="single" w:sz="4" w:space="0" w:color="auto"/>
              <w:left w:val="nil"/>
              <w:bottom w:val="single" w:sz="8" w:space="0" w:color="auto"/>
              <w:right w:val="nil"/>
            </w:tcBorders>
            <w:tcMar>
              <w:left w:w="108" w:type="dxa"/>
              <w:right w:w="108" w:type="dxa"/>
            </w:tcMar>
          </w:tcPr>
          <w:p w14:paraId="66CC21E0" w14:textId="77777777" w:rsidR="00665DA6" w:rsidRPr="15F290EC"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3.39</w:t>
            </w:r>
          </w:p>
        </w:tc>
        <w:tc>
          <w:tcPr>
            <w:tcW w:w="636" w:type="dxa"/>
            <w:tcBorders>
              <w:top w:val="single" w:sz="4" w:space="0" w:color="auto"/>
              <w:left w:val="nil"/>
              <w:bottom w:val="single" w:sz="8" w:space="0" w:color="auto"/>
              <w:right w:val="nil"/>
            </w:tcBorders>
            <w:tcMar>
              <w:left w:w="108" w:type="dxa"/>
              <w:right w:w="108" w:type="dxa"/>
            </w:tcMar>
          </w:tcPr>
          <w:p w14:paraId="403C71BB" w14:textId="77777777" w:rsidR="00665DA6" w:rsidRPr="15F290EC" w:rsidRDefault="00665DA6" w:rsidP="008220A4">
            <w:pPr>
              <w:tabs>
                <w:tab w:val="decimal" w:pos="117"/>
              </w:tabs>
              <w:spacing w:line="240" w:lineRule="auto"/>
              <w:rPr>
                <w:rFonts w:ascii="Times New Roman" w:eastAsia="Times New Roman" w:hAnsi="Times New Roman" w:cs="Times New Roman"/>
              </w:rPr>
            </w:pPr>
            <w:r>
              <w:rPr>
                <w:rFonts w:ascii="Times New Roman" w:eastAsia="Times New Roman" w:hAnsi="Times New Roman" w:cs="Times New Roman"/>
              </w:rPr>
              <w:t>.99</w:t>
            </w:r>
          </w:p>
        </w:tc>
      </w:tr>
    </w:tbl>
    <w:p w14:paraId="672A832B" w14:textId="77777777" w:rsidR="00665DA6" w:rsidRPr="00760EFF" w:rsidRDefault="00665DA6" w:rsidP="00665DA6">
      <w:pPr>
        <w:spacing w:after="0" w:line="240" w:lineRule="auto"/>
        <w:rPr>
          <w:rFonts w:ascii="Times New Roman" w:eastAsia="Times New Roman" w:hAnsi="Times New Roman" w:cs="Times New Roman"/>
          <w:i/>
        </w:rPr>
      </w:pPr>
      <w:r>
        <w:rPr>
          <w:rFonts w:ascii="Times New Roman" w:eastAsia="Times New Roman" w:hAnsi="Times New Roman" w:cs="Times New Roman"/>
          <w:i/>
          <w:iCs/>
        </w:rPr>
        <w:t xml:space="preserve">Note. </w:t>
      </w:r>
      <w:r>
        <w:rPr>
          <w:rFonts w:ascii="Times New Roman" w:eastAsia="Times New Roman" w:hAnsi="Times New Roman" w:cs="Times New Roman"/>
        </w:rPr>
        <w:t>1</w:t>
      </w:r>
      <w:r>
        <w:rPr>
          <w:rFonts w:ascii="Times New Roman" w:eastAsia="Times New Roman" w:hAnsi="Times New Roman" w:cs="Times New Roman"/>
          <w:iCs/>
        </w:rPr>
        <w:t xml:space="preserve"> =</w:t>
      </w:r>
      <w:r w:rsidRPr="00760EFF">
        <w:rPr>
          <w:rFonts w:ascii="Times New Roman" w:eastAsia="Times New Roman" w:hAnsi="Times New Roman" w:cs="Times New Roman"/>
          <w:i/>
        </w:rPr>
        <w:t xml:space="preserve"> Strongly Disagre</w:t>
      </w:r>
      <w:r>
        <w:rPr>
          <w:rFonts w:ascii="Times New Roman" w:eastAsia="Times New Roman" w:hAnsi="Times New Roman" w:cs="Times New Roman"/>
          <w:i/>
        </w:rPr>
        <w:t>e</w:t>
      </w:r>
      <w:r w:rsidRPr="00760EFF">
        <w:rPr>
          <w:rFonts w:ascii="Times New Roman" w:eastAsia="Times New Roman" w:hAnsi="Times New Roman" w:cs="Times New Roman"/>
          <w:i/>
        </w:rPr>
        <w:t xml:space="preserve">, </w:t>
      </w:r>
      <w:r>
        <w:rPr>
          <w:rFonts w:ascii="Times New Roman" w:eastAsia="Times New Roman" w:hAnsi="Times New Roman" w:cs="Times New Roman"/>
          <w:iCs/>
        </w:rPr>
        <w:t>2 =</w:t>
      </w:r>
      <w:r w:rsidRPr="00760EFF">
        <w:rPr>
          <w:rFonts w:ascii="Times New Roman" w:eastAsia="Times New Roman" w:hAnsi="Times New Roman" w:cs="Times New Roman"/>
          <w:i/>
        </w:rPr>
        <w:t xml:space="preserve"> </w:t>
      </w:r>
      <w:r>
        <w:rPr>
          <w:rFonts w:ascii="Times New Roman" w:eastAsia="Times New Roman" w:hAnsi="Times New Roman" w:cs="Times New Roman"/>
          <w:i/>
        </w:rPr>
        <w:t>Disa</w:t>
      </w:r>
      <w:r w:rsidRPr="00760EFF">
        <w:rPr>
          <w:rFonts w:ascii="Times New Roman" w:eastAsia="Times New Roman" w:hAnsi="Times New Roman" w:cs="Times New Roman"/>
          <w:i/>
        </w:rPr>
        <w:t xml:space="preserve">gree, </w:t>
      </w:r>
      <w:r w:rsidRPr="006901DB">
        <w:rPr>
          <w:rFonts w:ascii="Times New Roman" w:eastAsia="Times New Roman" w:hAnsi="Times New Roman" w:cs="Times New Roman"/>
          <w:iCs/>
        </w:rPr>
        <w:t>3</w:t>
      </w:r>
      <w:r>
        <w:rPr>
          <w:rFonts w:ascii="Times New Roman" w:eastAsia="Times New Roman" w:hAnsi="Times New Roman" w:cs="Times New Roman"/>
          <w:iCs/>
        </w:rPr>
        <w:t xml:space="preserve"> =</w:t>
      </w:r>
      <w:r>
        <w:rPr>
          <w:rFonts w:ascii="Times New Roman" w:eastAsia="Times New Roman" w:hAnsi="Times New Roman" w:cs="Times New Roman"/>
        </w:rPr>
        <w:t xml:space="preserve"> </w:t>
      </w:r>
      <w:r w:rsidRPr="00760EFF">
        <w:rPr>
          <w:rFonts w:ascii="Times New Roman" w:eastAsia="Times New Roman" w:hAnsi="Times New Roman" w:cs="Times New Roman"/>
          <w:i/>
        </w:rPr>
        <w:t xml:space="preserve">Neutral, </w:t>
      </w:r>
      <w:r w:rsidRPr="006901DB">
        <w:rPr>
          <w:rFonts w:ascii="Times New Roman" w:eastAsia="Times New Roman" w:hAnsi="Times New Roman" w:cs="Times New Roman"/>
        </w:rPr>
        <w:t>4</w:t>
      </w:r>
      <w:r>
        <w:rPr>
          <w:rFonts w:ascii="Times New Roman" w:eastAsia="Times New Roman" w:hAnsi="Times New Roman" w:cs="Times New Roman"/>
          <w:iCs/>
        </w:rPr>
        <w:t xml:space="preserve"> =</w:t>
      </w:r>
      <w:r w:rsidRPr="00760EFF">
        <w:rPr>
          <w:rFonts w:ascii="Times New Roman" w:eastAsia="Times New Roman" w:hAnsi="Times New Roman" w:cs="Times New Roman"/>
          <w:i/>
        </w:rPr>
        <w:t xml:space="preserve"> </w:t>
      </w:r>
      <w:r>
        <w:rPr>
          <w:rFonts w:ascii="Times New Roman" w:eastAsia="Times New Roman" w:hAnsi="Times New Roman" w:cs="Times New Roman"/>
          <w:i/>
        </w:rPr>
        <w:t>A</w:t>
      </w:r>
      <w:r w:rsidRPr="00760EFF">
        <w:rPr>
          <w:rFonts w:ascii="Times New Roman" w:eastAsia="Times New Roman" w:hAnsi="Times New Roman" w:cs="Times New Roman"/>
          <w:i/>
        </w:rPr>
        <w:t xml:space="preserve">gree, </w:t>
      </w:r>
      <w:r w:rsidRPr="006901DB">
        <w:rPr>
          <w:rFonts w:ascii="Times New Roman" w:eastAsia="Times New Roman" w:hAnsi="Times New Roman" w:cs="Times New Roman"/>
        </w:rPr>
        <w:t>5</w:t>
      </w:r>
      <w:r>
        <w:rPr>
          <w:rFonts w:ascii="Times New Roman" w:eastAsia="Times New Roman" w:hAnsi="Times New Roman" w:cs="Times New Roman"/>
          <w:i/>
        </w:rPr>
        <w:t xml:space="preserve"> = </w:t>
      </w:r>
      <w:r w:rsidRPr="00760EFF">
        <w:rPr>
          <w:rFonts w:ascii="Times New Roman" w:eastAsia="Times New Roman" w:hAnsi="Times New Roman" w:cs="Times New Roman"/>
          <w:i/>
        </w:rPr>
        <w:t>Strongly Agree</w:t>
      </w:r>
      <w:r>
        <w:rPr>
          <w:rFonts w:ascii="Times New Roman" w:eastAsia="Times New Roman" w:hAnsi="Times New Roman" w:cs="Times New Roman"/>
          <w:i/>
          <w:iCs/>
        </w:rPr>
        <w:t>.</w:t>
      </w:r>
    </w:p>
    <w:p w14:paraId="64F7066C" w14:textId="77777777" w:rsidR="00665DA6" w:rsidRDefault="00665DA6" w:rsidP="00665DA6">
      <w:pPr>
        <w:pStyle w:val="NormalWeb"/>
        <w:spacing w:before="0" w:beforeAutospacing="0" w:after="0" w:afterAutospacing="0"/>
        <w:ind w:firstLine="720"/>
      </w:pPr>
    </w:p>
    <w:p w14:paraId="73BE5C76" w14:textId="1FED3046" w:rsidR="00665DA6" w:rsidRDefault="00CB75AD" w:rsidP="00665DA6">
      <w:pPr>
        <w:pStyle w:val="NormalWeb"/>
        <w:spacing w:before="0" w:beforeAutospacing="0" w:after="0" w:afterAutospacing="0"/>
        <w:ind w:firstLine="720"/>
      </w:pPr>
      <w:r>
        <w:t xml:space="preserve">In </w:t>
      </w:r>
      <w:r w:rsidR="00665DA6" w:rsidRPr="15F290EC">
        <w:t>Table 5</w:t>
      </w:r>
      <w:r>
        <w:t>, we</w:t>
      </w:r>
      <w:r w:rsidR="00665DA6" w:rsidRPr="15F290EC">
        <w:t xml:space="preserve"> report mean scores and standard deviations for perceived behavioral control related to AI use among </w:t>
      </w:r>
      <w:r w:rsidR="00665DA6">
        <w:t>SBAE</w:t>
      </w:r>
      <w:r w:rsidR="00665DA6" w:rsidRPr="15F290EC">
        <w:t xml:space="preserve"> teachers (</w:t>
      </w:r>
      <w:r w:rsidR="00665DA6" w:rsidRPr="15F290EC">
        <w:rPr>
          <w:i/>
          <w:iCs/>
        </w:rPr>
        <w:t xml:space="preserve">N </w:t>
      </w:r>
      <w:r w:rsidR="00665DA6" w:rsidRPr="15F290EC">
        <w:t>= 16</w:t>
      </w:r>
      <w:r w:rsidR="00665DA6">
        <w:t>1</w:t>
      </w:r>
      <w:r w:rsidR="00665DA6" w:rsidRPr="15F290EC">
        <w:t xml:space="preserve">). </w:t>
      </w:r>
      <w:r w:rsidR="00665DA6">
        <w:t xml:space="preserve">The highest mean score was reported for the statement </w:t>
      </w:r>
      <w:r w:rsidR="00665DA6">
        <w:rPr>
          <w:rStyle w:val="Emphasis"/>
          <w:rFonts w:eastAsiaTheme="majorEastAsia"/>
        </w:rPr>
        <w:t>I can use AI in my future classroom</w:t>
      </w:r>
      <w:r w:rsidR="00665DA6">
        <w:t xml:space="preserve"> (</w:t>
      </w:r>
      <w:r w:rsidR="00665DA6">
        <w:rPr>
          <w:rStyle w:val="Emphasis"/>
          <w:rFonts w:eastAsiaTheme="majorEastAsia"/>
        </w:rPr>
        <w:t>M</w:t>
      </w:r>
      <w:r w:rsidR="00665DA6">
        <w:t xml:space="preserve"> = 4.18, </w:t>
      </w:r>
      <w:r w:rsidR="00665DA6">
        <w:rPr>
          <w:rStyle w:val="Emphasis"/>
          <w:rFonts w:eastAsiaTheme="majorEastAsia"/>
        </w:rPr>
        <w:t>SD</w:t>
      </w:r>
      <w:r w:rsidR="00665DA6">
        <w:t xml:space="preserve"> = .86). Mean scores for perceptions related to the ability to </w:t>
      </w:r>
      <w:r w:rsidR="00665DA6">
        <w:rPr>
          <w:rStyle w:val="Emphasis"/>
          <w:rFonts w:eastAsiaTheme="majorEastAsia"/>
        </w:rPr>
        <w:t>support student learning using AI</w:t>
      </w:r>
      <w:r w:rsidR="00665DA6">
        <w:t xml:space="preserve"> (</w:t>
      </w:r>
      <w:r w:rsidR="00665DA6">
        <w:rPr>
          <w:rStyle w:val="Emphasis"/>
          <w:rFonts w:eastAsiaTheme="majorEastAsia"/>
        </w:rPr>
        <w:t>M</w:t>
      </w:r>
      <w:r w:rsidR="00665DA6">
        <w:t xml:space="preserve"> = 4.04, </w:t>
      </w:r>
      <w:r w:rsidR="00665DA6">
        <w:rPr>
          <w:rStyle w:val="Emphasis"/>
          <w:rFonts w:eastAsiaTheme="majorEastAsia"/>
        </w:rPr>
        <w:t>SD</w:t>
      </w:r>
      <w:r w:rsidR="00665DA6">
        <w:t xml:space="preserve"> = .86) and </w:t>
      </w:r>
      <w:r w:rsidR="00665DA6">
        <w:rPr>
          <w:rStyle w:val="Emphasis"/>
          <w:rFonts w:eastAsiaTheme="majorEastAsia"/>
        </w:rPr>
        <w:t>having the time to use AI in the future classroom</w:t>
      </w:r>
      <w:r w:rsidR="00665DA6">
        <w:t xml:space="preserve"> (</w:t>
      </w:r>
      <w:r w:rsidR="00665DA6">
        <w:rPr>
          <w:rStyle w:val="Emphasis"/>
          <w:rFonts w:eastAsiaTheme="majorEastAsia"/>
        </w:rPr>
        <w:t>M</w:t>
      </w:r>
      <w:r w:rsidR="00665DA6">
        <w:t xml:space="preserve"> = 3.91, </w:t>
      </w:r>
      <w:r w:rsidR="00665DA6">
        <w:rPr>
          <w:rStyle w:val="Emphasis"/>
          <w:rFonts w:eastAsiaTheme="majorEastAsia"/>
        </w:rPr>
        <w:t>SD</w:t>
      </w:r>
      <w:r w:rsidR="00665DA6">
        <w:t xml:space="preserve"> = .93) followed. </w:t>
      </w:r>
      <w:r w:rsidR="002370B0" w:rsidRPr="002370B0">
        <w:rPr>
          <w:i/>
          <w:iCs/>
        </w:rPr>
        <w:t>I will have the knowledge (e.g.- current training and/or future professional development) to use AI in my future classroom</w:t>
      </w:r>
      <w:r w:rsidR="002370B0">
        <w:rPr>
          <w:i/>
          <w:iCs/>
        </w:rPr>
        <w:t>,</w:t>
      </w:r>
      <w:r w:rsidR="002370B0">
        <w:t xml:space="preserve"> </w:t>
      </w:r>
      <w:r w:rsidR="00665DA6">
        <w:t>yielded a similar mean (</w:t>
      </w:r>
      <w:r w:rsidR="00665DA6">
        <w:rPr>
          <w:rStyle w:val="Emphasis"/>
          <w:rFonts w:eastAsiaTheme="majorEastAsia"/>
        </w:rPr>
        <w:t>M</w:t>
      </w:r>
      <w:r w:rsidR="00665DA6">
        <w:t xml:space="preserve"> = 3.87, </w:t>
      </w:r>
      <w:r w:rsidR="00665DA6">
        <w:rPr>
          <w:rStyle w:val="Emphasis"/>
          <w:rFonts w:eastAsiaTheme="majorEastAsia"/>
        </w:rPr>
        <w:t>SD</w:t>
      </w:r>
      <w:r w:rsidR="00665DA6">
        <w:t xml:space="preserve"> = 1.00). Mean scores for </w:t>
      </w:r>
      <w:r w:rsidR="002370B0" w:rsidRPr="002370B0">
        <w:rPr>
          <w:i/>
          <w:iCs/>
        </w:rPr>
        <w:t>I will have support (e.g.- technology support, staff, administrative support) to use AI in my future classroom</w:t>
      </w:r>
      <w:r w:rsidR="002370B0">
        <w:rPr>
          <w:i/>
          <w:iCs/>
        </w:rPr>
        <w:t xml:space="preserve"> </w:t>
      </w:r>
      <w:r w:rsidR="00665DA6">
        <w:t>(</w:t>
      </w:r>
      <w:r w:rsidR="00665DA6">
        <w:rPr>
          <w:rStyle w:val="Emphasis"/>
          <w:rFonts w:eastAsiaTheme="majorEastAsia"/>
        </w:rPr>
        <w:t>M</w:t>
      </w:r>
      <w:r w:rsidR="00665DA6">
        <w:t xml:space="preserve"> = 3.71, </w:t>
      </w:r>
      <w:r w:rsidR="00665DA6">
        <w:rPr>
          <w:rStyle w:val="Emphasis"/>
          <w:rFonts w:eastAsiaTheme="majorEastAsia"/>
        </w:rPr>
        <w:t>SD</w:t>
      </w:r>
      <w:r w:rsidR="00665DA6">
        <w:t xml:space="preserve"> = .98) and </w:t>
      </w:r>
      <w:r w:rsidR="002370B0" w:rsidRPr="002370B0">
        <w:rPr>
          <w:i/>
          <w:iCs/>
        </w:rPr>
        <w:t>I can overcome any obstacles to using AI in my teaching</w:t>
      </w:r>
      <w:r w:rsidR="002370B0">
        <w:t xml:space="preserve"> </w:t>
      </w:r>
      <w:r w:rsidR="00665DA6">
        <w:t>(</w:t>
      </w:r>
      <w:r w:rsidR="00665DA6">
        <w:rPr>
          <w:rStyle w:val="Emphasis"/>
          <w:rFonts w:eastAsiaTheme="majorEastAsia"/>
        </w:rPr>
        <w:t>M</w:t>
      </w:r>
      <w:r w:rsidR="00665DA6">
        <w:t xml:space="preserve"> = 3.67, </w:t>
      </w:r>
      <w:r w:rsidR="00665DA6">
        <w:rPr>
          <w:rStyle w:val="Emphasis"/>
          <w:rFonts w:eastAsiaTheme="majorEastAsia"/>
        </w:rPr>
        <w:t>SD</w:t>
      </w:r>
      <w:r w:rsidR="00665DA6">
        <w:t xml:space="preserve"> = .99) were slightly lower. </w:t>
      </w:r>
    </w:p>
    <w:p w14:paraId="68EE050A" w14:textId="77777777" w:rsidR="00665DA6" w:rsidRDefault="00665DA6" w:rsidP="00665DA6">
      <w:pPr>
        <w:pStyle w:val="NormalWeb"/>
        <w:spacing w:before="0" w:beforeAutospacing="0" w:after="0" w:afterAutospacing="0"/>
        <w:ind w:firstLine="720"/>
      </w:pPr>
    </w:p>
    <w:tbl>
      <w:tblPr>
        <w:tblStyle w:val="TableGrid"/>
        <w:tblW w:w="0" w:type="auto"/>
        <w:tblLook w:val="04A0" w:firstRow="1" w:lastRow="0" w:firstColumn="1" w:lastColumn="0" w:noHBand="0" w:noVBand="1"/>
      </w:tblPr>
      <w:tblGrid>
        <w:gridCol w:w="7380"/>
        <w:gridCol w:w="1304"/>
        <w:gridCol w:w="676"/>
      </w:tblGrid>
      <w:tr w:rsidR="00665DA6" w14:paraId="3472213B" w14:textId="77777777" w:rsidTr="00665DA6">
        <w:trPr>
          <w:trHeight w:val="300"/>
        </w:trPr>
        <w:tc>
          <w:tcPr>
            <w:tcW w:w="9360" w:type="dxa"/>
            <w:gridSpan w:val="3"/>
            <w:tcBorders>
              <w:top w:val="nil"/>
              <w:left w:val="nil"/>
              <w:bottom w:val="single" w:sz="8" w:space="0" w:color="auto"/>
              <w:right w:val="nil"/>
            </w:tcBorders>
            <w:tcMar>
              <w:left w:w="108" w:type="dxa"/>
              <w:right w:w="108" w:type="dxa"/>
            </w:tcMar>
          </w:tcPr>
          <w:p w14:paraId="0E443950" w14:textId="77777777" w:rsidR="00665DA6" w:rsidRDefault="00665DA6" w:rsidP="008220A4">
            <w:pPr>
              <w:spacing w:line="240" w:lineRule="auto"/>
              <w:ind w:right="634" w:hanging="107"/>
              <w:rPr>
                <w:rFonts w:ascii="Times New Roman" w:eastAsia="Times New Roman" w:hAnsi="Times New Roman" w:cs="Times New Roman"/>
                <w:b/>
                <w:bCs/>
              </w:rPr>
            </w:pPr>
            <w:r w:rsidRPr="15F290EC">
              <w:rPr>
                <w:rFonts w:ascii="Times New Roman" w:eastAsia="Times New Roman" w:hAnsi="Times New Roman" w:cs="Times New Roman"/>
                <w:b/>
                <w:bCs/>
              </w:rPr>
              <w:t xml:space="preserve">Table 5 </w:t>
            </w:r>
          </w:p>
          <w:p w14:paraId="6A575C05" w14:textId="77777777" w:rsidR="00665DA6" w:rsidRDefault="00665DA6" w:rsidP="008220A4">
            <w:pPr>
              <w:spacing w:line="240" w:lineRule="auto"/>
              <w:ind w:right="634" w:hanging="107"/>
              <w:rPr>
                <w:rFonts w:ascii="Times New Roman" w:eastAsia="Times New Roman" w:hAnsi="Times New Roman" w:cs="Times New Roman"/>
                <w:i/>
                <w:iCs/>
              </w:rPr>
            </w:pPr>
            <w:r w:rsidRPr="15F290EC">
              <w:rPr>
                <w:rFonts w:ascii="Times New Roman" w:eastAsia="Times New Roman" w:hAnsi="Times New Roman" w:cs="Times New Roman"/>
                <w:i/>
                <w:iCs/>
              </w:rPr>
              <w:t xml:space="preserve">Perceived Behavioral Control of </w:t>
            </w:r>
            <w:r>
              <w:rPr>
                <w:rFonts w:ascii="Times New Roman" w:eastAsia="Times New Roman" w:hAnsi="Times New Roman" w:cs="Times New Roman"/>
                <w:i/>
                <w:iCs/>
              </w:rPr>
              <w:t>SBAE</w:t>
            </w:r>
            <w:r w:rsidRPr="15F290EC">
              <w:rPr>
                <w:rFonts w:ascii="Times New Roman" w:eastAsia="Times New Roman" w:hAnsi="Times New Roman" w:cs="Times New Roman"/>
                <w:i/>
                <w:iCs/>
              </w:rPr>
              <w:t xml:space="preserve"> Teachers Towards A</w:t>
            </w:r>
            <w:r>
              <w:rPr>
                <w:rFonts w:ascii="Times New Roman" w:eastAsia="Times New Roman" w:hAnsi="Times New Roman" w:cs="Times New Roman"/>
                <w:i/>
                <w:iCs/>
              </w:rPr>
              <w:t>I</w:t>
            </w:r>
            <w:r w:rsidRPr="15F290EC">
              <w:rPr>
                <w:rFonts w:ascii="Times New Roman" w:eastAsia="Times New Roman" w:hAnsi="Times New Roman" w:cs="Times New Roman"/>
                <w:i/>
                <w:iCs/>
              </w:rPr>
              <w:t xml:space="preserve"> (N = 16</w:t>
            </w:r>
            <w:r>
              <w:rPr>
                <w:rFonts w:ascii="Times New Roman" w:eastAsia="Times New Roman" w:hAnsi="Times New Roman" w:cs="Times New Roman"/>
                <w:i/>
                <w:iCs/>
              </w:rPr>
              <w:t>1</w:t>
            </w:r>
            <w:r w:rsidRPr="15F290EC">
              <w:rPr>
                <w:rFonts w:ascii="Times New Roman" w:eastAsia="Times New Roman" w:hAnsi="Times New Roman" w:cs="Times New Roman"/>
                <w:i/>
                <w:iCs/>
              </w:rPr>
              <w:t>)</w:t>
            </w:r>
          </w:p>
        </w:tc>
      </w:tr>
      <w:tr w:rsidR="00665DA6" w14:paraId="21E71CA6" w14:textId="77777777" w:rsidTr="00665DA6">
        <w:trPr>
          <w:trHeight w:val="300"/>
        </w:trPr>
        <w:tc>
          <w:tcPr>
            <w:tcW w:w="7380" w:type="dxa"/>
            <w:tcBorders>
              <w:top w:val="single" w:sz="8" w:space="0" w:color="auto"/>
              <w:left w:val="nil"/>
              <w:bottom w:val="single" w:sz="8" w:space="0" w:color="auto"/>
              <w:right w:val="nil"/>
            </w:tcBorders>
            <w:tcMar>
              <w:left w:w="108" w:type="dxa"/>
              <w:right w:w="108" w:type="dxa"/>
            </w:tcMar>
          </w:tcPr>
          <w:p w14:paraId="1971A01D" w14:textId="77777777" w:rsidR="00665DA6" w:rsidRDefault="00665DA6" w:rsidP="008220A4">
            <w:pPr>
              <w:spacing w:line="240" w:lineRule="auto"/>
              <w:ind w:right="634" w:hanging="107"/>
              <w:rPr>
                <w:rFonts w:ascii="Times New Roman" w:eastAsia="Times New Roman" w:hAnsi="Times New Roman" w:cs="Times New Roman"/>
              </w:rPr>
            </w:pPr>
            <w:r w:rsidRPr="15F290EC">
              <w:rPr>
                <w:rFonts w:ascii="Times New Roman" w:eastAsia="Times New Roman" w:hAnsi="Times New Roman" w:cs="Times New Roman"/>
              </w:rPr>
              <w:t>Variable</w:t>
            </w:r>
          </w:p>
        </w:tc>
        <w:tc>
          <w:tcPr>
            <w:tcW w:w="1304" w:type="dxa"/>
            <w:tcBorders>
              <w:top w:val="nil"/>
              <w:left w:val="nil"/>
              <w:bottom w:val="single" w:sz="8" w:space="0" w:color="auto"/>
              <w:right w:val="nil"/>
            </w:tcBorders>
            <w:tcMar>
              <w:left w:w="108" w:type="dxa"/>
              <w:right w:w="108" w:type="dxa"/>
            </w:tcMar>
          </w:tcPr>
          <w:p w14:paraId="37183D8C" w14:textId="77777777" w:rsidR="00665DA6" w:rsidRDefault="00665DA6" w:rsidP="008220A4">
            <w:pPr>
              <w:spacing w:line="240" w:lineRule="auto"/>
              <w:ind w:right="-151"/>
              <w:jc w:val="center"/>
              <w:rPr>
                <w:rFonts w:ascii="Times New Roman" w:eastAsia="Times New Roman" w:hAnsi="Times New Roman" w:cs="Times New Roman"/>
                <w:i/>
                <w:iCs/>
              </w:rPr>
            </w:pPr>
            <w:r w:rsidRPr="15F290EC">
              <w:rPr>
                <w:rFonts w:ascii="Times New Roman" w:eastAsia="Times New Roman" w:hAnsi="Times New Roman" w:cs="Times New Roman"/>
                <w:i/>
                <w:iCs/>
              </w:rPr>
              <w:t>M</w:t>
            </w:r>
          </w:p>
        </w:tc>
        <w:tc>
          <w:tcPr>
            <w:tcW w:w="676" w:type="dxa"/>
            <w:tcBorders>
              <w:top w:val="nil"/>
              <w:left w:val="nil"/>
              <w:bottom w:val="single" w:sz="8" w:space="0" w:color="auto"/>
              <w:right w:val="nil"/>
            </w:tcBorders>
            <w:tcMar>
              <w:left w:w="108" w:type="dxa"/>
              <w:right w:w="108" w:type="dxa"/>
            </w:tcMar>
          </w:tcPr>
          <w:p w14:paraId="37FDE280" w14:textId="77777777" w:rsidR="00665DA6" w:rsidRDefault="00665DA6" w:rsidP="008220A4">
            <w:pPr>
              <w:spacing w:line="240" w:lineRule="auto"/>
              <w:ind w:right="-107"/>
              <w:jc w:val="center"/>
              <w:rPr>
                <w:rFonts w:ascii="Times New Roman" w:eastAsia="Times New Roman" w:hAnsi="Times New Roman" w:cs="Times New Roman"/>
                <w:i/>
                <w:iCs/>
              </w:rPr>
            </w:pPr>
            <w:r w:rsidRPr="15F290EC">
              <w:rPr>
                <w:rFonts w:ascii="Times New Roman" w:eastAsia="Times New Roman" w:hAnsi="Times New Roman" w:cs="Times New Roman"/>
                <w:i/>
                <w:iCs/>
              </w:rPr>
              <w:t>SD</w:t>
            </w:r>
          </w:p>
        </w:tc>
      </w:tr>
      <w:tr w:rsidR="00665DA6" w14:paraId="737868AE" w14:textId="77777777" w:rsidTr="00665DA6">
        <w:trPr>
          <w:trHeight w:val="300"/>
        </w:trPr>
        <w:tc>
          <w:tcPr>
            <w:tcW w:w="7380" w:type="dxa"/>
            <w:tcBorders>
              <w:top w:val="single" w:sz="8" w:space="0" w:color="auto"/>
              <w:left w:val="nil"/>
              <w:bottom w:val="nil"/>
              <w:right w:val="nil"/>
            </w:tcBorders>
            <w:tcMar>
              <w:left w:w="108" w:type="dxa"/>
              <w:right w:w="108" w:type="dxa"/>
            </w:tcMar>
          </w:tcPr>
          <w:p w14:paraId="3A42BF1B"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I can use AI in my future classroom.</w:t>
            </w:r>
          </w:p>
        </w:tc>
        <w:tc>
          <w:tcPr>
            <w:tcW w:w="1304" w:type="dxa"/>
            <w:tcBorders>
              <w:top w:val="single" w:sz="8" w:space="0" w:color="auto"/>
              <w:left w:val="nil"/>
              <w:bottom w:val="nil"/>
              <w:right w:val="nil"/>
            </w:tcBorders>
            <w:tcMar>
              <w:left w:w="108" w:type="dxa"/>
              <w:right w:w="108" w:type="dxa"/>
            </w:tcMar>
          </w:tcPr>
          <w:p w14:paraId="2DAA4E7E" w14:textId="77777777" w:rsidR="00665DA6" w:rsidRDefault="00665DA6" w:rsidP="008220A4">
            <w:pPr>
              <w:spacing w:line="240" w:lineRule="auto"/>
              <w:ind w:right="-151"/>
              <w:jc w:val="center"/>
              <w:rPr>
                <w:rFonts w:ascii="Times New Roman" w:eastAsia="Times New Roman" w:hAnsi="Times New Roman" w:cs="Times New Roman"/>
              </w:rPr>
            </w:pPr>
            <w:r>
              <w:rPr>
                <w:rFonts w:ascii="Times New Roman" w:eastAsia="Times New Roman" w:hAnsi="Times New Roman" w:cs="Times New Roman"/>
              </w:rPr>
              <w:t>4.18</w:t>
            </w:r>
          </w:p>
        </w:tc>
        <w:tc>
          <w:tcPr>
            <w:tcW w:w="676" w:type="dxa"/>
            <w:tcBorders>
              <w:top w:val="single" w:sz="8" w:space="0" w:color="auto"/>
              <w:left w:val="nil"/>
              <w:bottom w:val="nil"/>
              <w:right w:val="nil"/>
            </w:tcBorders>
            <w:tcMar>
              <w:left w:w="108" w:type="dxa"/>
              <w:right w:w="108" w:type="dxa"/>
            </w:tcMar>
          </w:tcPr>
          <w:p w14:paraId="79920FE3" w14:textId="77777777" w:rsidR="00665DA6" w:rsidRDefault="00665DA6" w:rsidP="008220A4">
            <w:pPr>
              <w:tabs>
                <w:tab w:val="decimal" w:pos="160"/>
              </w:tabs>
              <w:spacing w:line="240" w:lineRule="auto"/>
              <w:ind w:right="-107"/>
              <w:rPr>
                <w:rFonts w:ascii="Times New Roman" w:eastAsia="Times New Roman" w:hAnsi="Times New Roman" w:cs="Times New Roman"/>
              </w:rPr>
            </w:pPr>
            <w:r w:rsidRPr="15F290EC">
              <w:rPr>
                <w:rFonts w:ascii="Times New Roman" w:eastAsia="Times New Roman" w:hAnsi="Times New Roman" w:cs="Times New Roman"/>
              </w:rPr>
              <w:t>.</w:t>
            </w:r>
            <w:r>
              <w:rPr>
                <w:rFonts w:ascii="Times New Roman" w:eastAsia="Times New Roman" w:hAnsi="Times New Roman" w:cs="Times New Roman"/>
              </w:rPr>
              <w:t>86</w:t>
            </w:r>
          </w:p>
        </w:tc>
      </w:tr>
      <w:tr w:rsidR="00665DA6" w14:paraId="74A12677" w14:textId="77777777" w:rsidTr="00665DA6">
        <w:trPr>
          <w:trHeight w:val="300"/>
        </w:trPr>
        <w:tc>
          <w:tcPr>
            <w:tcW w:w="7380" w:type="dxa"/>
            <w:tcBorders>
              <w:top w:val="nil"/>
              <w:left w:val="nil"/>
              <w:bottom w:val="nil"/>
              <w:right w:val="nil"/>
            </w:tcBorders>
            <w:tcMar>
              <w:left w:w="108" w:type="dxa"/>
              <w:right w:w="108" w:type="dxa"/>
            </w:tcMar>
          </w:tcPr>
          <w:p w14:paraId="6D54C6BB"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 xml:space="preserve">I can support students learning by using AI. </w:t>
            </w:r>
          </w:p>
        </w:tc>
        <w:tc>
          <w:tcPr>
            <w:tcW w:w="1304" w:type="dxa"/>
            <w:tcBorders>
              <w:top w:val="nil"/>
              <w:left w:val="nil"/>
              <w:bottom w:val="nil"/>
              <w:right w:val="nil"/>
            </w:tcBorders>
            <w:tcMar>
              <w:left w:w="108" w:type="dxa"/>
              <w:right w:w="108" w:type="dxa"/>
            </w:tcMar>
          </w:tcPr>
          <w:p w14:paraId="6858E6F2" w14:textId="77777777" w:rsidR="00665DA6" w:rsidRDefault="00665DA6" w:rsidP="008220A4">
            <w:pPr>
              <w:spacing w:line="240" w:lineRule="auto"/>
              <w:ind w:right="-151"/>
              <w:jc w:val="center"/>
              <w:rPr>
                <w:rFonts w:ascii="Times New Roman" w:eastAsia="Times New Roman" w:hAnsi="Times New Roman" w:cs="Times New Roman"/>
              </w:rPr>
            </w:pPr>
            <w:r>
              <w:rPr>
                <w:rFonts w:ascii="Times New Roman" w:eastAsia="Times New Roman" w:hAnsi="Times New Roman" w:cs="Times New Roman"/>
              </w:rPr>
              <w:t>4.04</w:t>
            </w:r>
          </w:p>
        </w:tc>
        <w:tc>
          <w:tcPr>
            <w:tcW w:w="676" w:type="dxa"/>
            <w:tcBorders>
              <w:top w:val="nil"/>
              <w:left w:val="nil"/>
              <w:bottom w:val="nil"/>
              <w:right w:val="nil"/>
            </w:tcBorders>
            <w:tcMar>
              <w:left w:w="108" w:type="dxa"/>
              <w:right w:w="108" w:type="dxa"/>
            </w:tcMar>
          </w:tcPr>
          <w:p w14:paraId="35A0CB39" w14:textId="77777777" w:rsidR="00665DA6" w:rsidRDefault="00665DA6" w:rsidP="008220A4">
            <w:pPr>
              <w:tabs>
                <w:tab w:val="decimal" w:pos="160"/>
              </w:tabs>
              <w:spacing w:line="240" w:lineRule="auto"/>
              <w:ind w:right="-107"/>
              <w:rPr>
                <w:rFonts w:ascii="Times New Roman" w:eastAsia="Times New Roman" w:hAnsi="Times New Roman" w:cs="Times New Roman"/>
              </w:rPr>
            </w:pPr>
            <w:r w:rsidRPr="15F290EC">
              <w:rPr>
                <w:rFonts w:ascii="Times New Roman" w:eastAsia="Times New Roman" w:hAnsi="Times New Roman" w:cs="Times New Roman"/>
              </w:rPr>
              <w:t>.</w:t>
            </w:r>
            <w:r>
              <w:rPr>
                <w:rFonts w:ascii="Times New Roman" w:eastAsia="Times New Roman" w:hAnsi="Times New Roman" w:cs="Times New Roman"/>
              </w:rPr>
              <w:t>86</w:t>
            </w:r>
          </w:p>
        </w:tc>
      </w:tr>
      <w:tr w:rsidR="00665DA6" w14:paraId="7576E146" w14:textId="77777777" w:rsidTr="00665DA6">
        <w:trPr>
          <w:trHeight w:val="300"/>
        </w:trPr>
        <w:tc>
          <w:tcPr>
            <w:tcW w:w="7380" w:type="dxa"/>
            <w:tcBorders>
              <w:top w:val="nil"/>
              <w:left w:val="nil"/>
              <w:bottom w:val="nil"/>
              <w:right w:val="nil"/>
            </w:tcBorders>
            <w:tcMar>
              <w:left w:w="108" w:type="dxa"/>
              <w:right w:w="108" w:type="dxa"/>
            </w:tcMar>
          </w:tcPr>
          <w:p w14:paraId="654D9E7C" w14:textId="77777777" w:rsidR="00665DA6" w:rsidRDefault="00665DA6" w:rsidP="008220A4">
            <w:pPr>
              <w:spacing w:line="240" w:lineRule="auto"/>
              <w:ind w:left="166" w:right="634" w:hanging="166"/>
              <w:rPr>
                <w:rFonts w:ascii="Times New Roman" w:eastAsia="Times New Roman" w:hAnsi="Times New Roman" w:cs="Times New Roman"/>
              </w:rPr>
            </w:pPr>
            <w:r w:rsidRPr="006901DB">
              <w:rPr>
                <w:rFonts w:ascii="Times New Roman" w:eastAsia="Times New Roman" w:hAnsi="Times New Roman" w:cs="Times New Roman"/>
              </w:rPr>
              <w:t xml:space="preserve">I will have the time to use AI in my future classroom. </w:t>
            </w:r>
          </w:p>
        </w:tc>
        <w:tc>
          <w:tcPr>
            <w:tcW w:w="1304" w:type="dxa"/>
            <w:tcBorders>
              <w:top w:val="nil"/>
              <w:left w:val="nil"/>
              <w:bottom w:val="nil"/>
              <w:right w:val="nil"/>
            </w:tcBorders>
            <w:tcMar>
              <w:left w:w="108" w:type="dxa"/>
              <w:right w:w="108" w:type="dxa"/>
            </w:tcMar>
          </w:tcPr>
          <w:p w14:paraId="6DC5F39B" w14:textId="77777777" w:rsidR="00665DA6" w:rsidRDefault="00665DA6" w:rsidP="008220A4">
            <w:pPr>
              <w:spacing w:line="240" w:lineRule="auto"/>
              <w:ind w:right="-151"/>
              <w:jc w:val="center"/>
              <w:rPr>
                <w:rFonts w:ascii="Times New Roman" w:eastAsia="Times New Roman" w:hAnsi="Times New Roman" w:cs="Times New Roman"/>
              </w:rPr>
            </w:pPr>
            <w:r>
              <w:rPr>
                <w:rFonts w:ascii="Times New Roman" w:eastAsia="Times New Roman" w:hAnsi="Times New Roman" w:cs="Times New Roman"/>
              </w:rPr>
              <w:t>3.91</w:t>
            </w:r>
          </w:p>
        </w:tc>
        <w:tc>
          <w:tcPr>
            <w:tcW w:w="676" w:type="dxa"/>
            <w:tcBorders>
              <w:top w:val="nil"/>
              <w:left w:val="nil"/>
              <w:bottom w:val="nil"/>
              <w:right w:val="nil"/>
            </w:tcBorders>
            <w:tcMar>
              <w:left w:w="108" w:type="dxa"/>
              <w:right w:w="108" w:type="dxa"/>
            </w:tcMar>
          </w:tcPr>
          <w:p w14:paraId="5E1F651D" w14:textId="77777777" w:rsidR="00665DA6" w:rsidRDefault="00665DA6" w:rsidP="008220A4">
            <w:pPr>
              <w:tabs>
                <w:tab w:val="decimal" w:pos="160"/>
              </w:tabs>
              <w:spacing w:line="240" w:lineRule="auto"/>
              <w:ind w:right="-107"/>
              <w:rPr>
                <w:rFonts w:ascii="Times New Roman" w:eastAsia="Times New Roman" w:hAnsi="Times New Roman" w:cs="Times New Roman"/>
              </w:rPr>
            </w:pPr>
            <w:r>
              <w:rPr>
                <w:rFonts w:ascii="Times New Roman" w:eastAsia="Times New Roman" w:hAnsi="Times New Roman" w:cs="Times New Roman"/>
              </w:rPr>
              <w:t>.93</w:t>
            </w:r>
          </w:p>
        </w:tc>
      </w:tr>
      <w:tr w:rsidR="00665DA6" w14:paraId="3E4AE19D" w14:textId="77777777" w:rsidTr="00665DA6">
        <w:trPr>
          <w:trHeight w:val="300"/>
        </w:trPr>
        <w:tc>
          <w:tcPr>
            <w:tcW w:w="7380" w:type="dxa"/>
            <w:tcBorders>
              <w:top w:val="nil"/>
              <w:left w:val="nil"/>
              <w:bottom w:val="nil"/>
              <w:right w:val="nil"/>
            </w:tcBorders>
            <w:tcMar>
              <w:left w:w="108" w:type="dxa"/>
              <w:right w:w="108" w:type="dxa"/>
            </w:tcMar>
          </w:tcPr>
          <w:p w14:paraId="6CAD2F2A"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I will have the knowledge (e.g.- current training and/or future professional development) to use AI in my future classroom.</w:t>
            </w:r>
          </w:p>
        </w:tc>
        <w:tc>
          <w:tcPr>
            <w:tcW w:w="1304" w:type="dxa"/>
            <w:tcBorders>
              <w:top w:val="nil"/>
              <w:left w:val="nil"/>
              <w:bottom w:val="nil"/>
              <w:right w:val="nil"/>
            </w:tcBorders>
            <w:tcMar>
              <w:left w:w="108" w:type="dxa"/>
              <w:right w:w="108" w:type="dxa"/>
            </w:tcMar>
          </w:tcPr>
          <w:p w14:paraId="4AF75E4F" w14:textId="77777777" w:rsidR="00665DA6" w:rsidRDefault="00665DA6" w:rsidP="008220A4">
            <w:pPr>
              <w:spacing w:line="240" w:lineRule="auto"/>
              <w:ind w:right="-151"/>
              <w:jc w:val="center"/>
              <w:rPr>
                <w:rFonts w:ascii="Times New Roman" w:eastAsia="Times New Roman" w:hAnsi="Times New Roman" w:cs="Times New Roman"/>
              </w:rPr>
            </w:pPr>
            <w:r>
              <w:rPr>
                <w:rFonts w:ascii="Times New Roman" w:eastAsia="Times New Roman" w:hAnsi="Times New Roman" w:cs="Times New Roman"/>
              </w:rPr>
              <w:t>3.87</w:t>
            </w:r>
          </w:p>
        </w:tc>
        <w:tc>
          <w:tcPr>
            <w:tcW w:w="676" w:type="dxa"/>
            <w:tcBorders>
              <w:top w:val="nil"/>
              <w:left w:val="nil"/>
              <w:bottom w:val="nil"/>
              <w:right w:val="nil"/>
            </w:tcBorders>
            <w:tcMar>
              <w:left w:w="108" w:type="dxa"/>
              <w:right w:w="108" w:type="dxa"/>
            </w:tcMar>
          </w:tcPr>
          <w:p w14:paraId="0EE9E6E0" w14:textId="77777777" w:rsidR="00665DA6" w:rsidRDefault="00665DA6" w:rsidP="008220A4">
            <w:pPr>
              <w:tabs>
                <w:tab w:val="decimal" w:pos="160"/>
              </w:tabs>
              <w:spacing w:line="240" w:lineRule="auto"/>
              <w:ind w:right="-107"/>
              <w:rPr>
                <w:rFonts w:ascii="Times New Roman" w:eastAsia="Times New Roman" w:hAnsi="Times New Roman" w:cs="Times New Roman"/>
              </w:rPr>
            </w:pPr>
            <w:r>
              <w:rPr>
                <w:rFonts w:ascii="Times New Roman" w:eastAsia="Times New Roman" w:hAnsi="Times New Roman" w:cs="Times New Roman"/>
              </w:rPr>
              <w:t>1.00</w:t>
            </w:r>
          </w:p>
        </w:tc>
      </w:tr>
      <w:tr w:rsidR="00665DA6" w14:paraId="6845E470" w14:textId="77777777" w:rsidTr="00665DA6">
        <w:trPr>
          <w:trHeight w:val="300"/>
        </w:trPr>
        <w:tc>
          <w:tcPr>
            <w:tcW w:w="7380" w:type="dxa"/>
            <w:tcBorders>
              <w:top w:val="nil"/>
              <w:left w:val="nil"/>
              <w:bottom w:val="nil"/>
              <w:right w:val="nil"/>
            </w:tcBorders>
            <w:tcMar>
              <w:left w:w="108" w:type="dxa"/>
              <w:right w:w="108" w:type="dxa"/>
            </w:tcMar>
          </w:tcPr>
          <w:p w14:paraId="59BE0D64" w14:textId="77777777" w:rsidR="00665DA6" w:rsidRDefault="00665DA6" w:rsidP="008220A4">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I will have support (e.g.- technology support, staff, administrative support) to use AI in my future classroom.</w:t>
            </w:r>
          </w:p>
        </w:tc>
        <w:tc>
          <w:tcPr>
            <w:tcW w:w="1304" w:type="dxa"/>
            <w:tcBorders>
              <w:top w:val="nil"/>
              <w:left w:val="nil"/>
              <w:bottom w:val="nil"/>
              <w:right w:val="nil"/>
            </w:tcBorders>
            <w:tcMar>
              <w:left w:w="108" w:type="dxa"/>
              <w:right w:w="108" w:type="dxa"/>
            </w:tcMar>
          </w:tcPr>
          <w:p w14:paraId="6B14887F" w14:textId="77777777" w:rsidR="00665DA6" w:rsidRDefault="00665DA6" w:rsidP="008220A4">
            <w:pPr>
              <w:spacing w:line="240" w:lineRule="auto"/>
              <w:ind w:right="-151"/>
              <w:jc w:val="center"/>
              <w:rPr>
                <w:rFonts w:ascii="Times New Roman" w:eastAsia="Times New Roman" w:hAnsi="Times New Roman" w:cs="Times New Roman"/>
              </w:rPr>
            </w:pPr>
            <w:r>
              <w:rPr>
                <w:rFonts w:ascii="Times New Roman" w:eastAsia="Times New Roman" w:hAnsi="Times New Roman" w:cs="Times New Roman"/>
              </w:rPr>
              <w:t>3.71</w:t>
            </w:r>
          </w:p>
        </w:tc>
        <w:tc>
          <w:tcPr>
            <w:tcW w:w="676" w:type="dxa"/>
            <w:tcBorders>
              <w:top w:val="nil"/>
              <w:left w:val="nil"/>
              <w:bottom w:val="nil"/>
              <w:right w:val="nil"/>
            </w:tcBorders>
            <w:tcMar>
              <w:left w:w="108" w:type="dxa"/>
              <w:right w:w="108" w:type="dxa"/>
            </w:tcMar>
          </w:tcPr>
          <w:p w14:paraId="0DC561CE" w14:textId="77777777" w:rsidR="00665DA6" w:rsidRDefault="00665DA6" w:rsidP="008220A4">
            <w:pPr>
              <w:tabs>
                <w:tab w:val="decimal" w:pos="160"/>
              </w:tabs>
              <w:spacing w:line="240" w:lineRule="auto"/>
              <w:ind w:right="-107"/>
              <w:rPr>
                <w:rFonts w:ascii="Times New Roman" w:eastAsia="Times New Roman" w:hAnsi="Times New Roman" w:cs="Times New Roman"/>
              </w:rPr>
            </w:pPr>
            <w:r w:rsidRPr="15F290EC">
              <w:rPr>
                <w:rFonts w:ascii="Times New Roman" w:eastAsia="Times New Roman" w:hAnsi="Times New Roman" w:cs="Times New Roman"/>
              </w:rPr>
              <w:t>.</w:t>
            </w:r>
            <w:r>
              <w:rPr>
                <w:rFonts w:ascii="Times New Roman" w:eastAsia="Times New Roman" w:hAnsi="Times New Roman" w:cs="Times New Roman"/>
              </w:rPr>
              <w:t>98</w:t>
            </w:r>
          </w:p>
        </w:tc>
      </w:tr>
      <w:tr w:rsidR="00665DA6" w14:paraId="36E8FD11" w14:textId="77777777" w:rsidTr="00665DA6">
        <w:trPr>
          <w:trHeight w:val="300"/>
        </w:trPr>
        <w:tc>
          <w:tcPr>
            <w:tcW w:w="7380" w:type="dxa"/>
            <w:tcBorders>
              <w:top w:val="nil"/>
              <w:left w:val="nil"/>
              <w:bottom w:val="single" w:sz="4" w:space="0" w:color="auto"/>
              <w:right w:val="nil"/>
            </w:tcBorders>
            <w:tcMar>
              <w:left w:w="108" w:type="dxa"/>
              <w:right w:w="108" w:type="dxa"/>
            </w:tcMar>
          </w:tcPr>
          <w:p w14:paraId="5C599D43" w14:textId="77777777" w:rsidR="00665DA6" w:rsidRDefault="00665DA6" w:rsidP="008220A4">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 xml:space="preserve">I can overcome any obstacles to using AI in my teaching.  </w:t>
            </w:r>
          </w:p>
        </w:tc>
        <w:tc>
          <w:tcPr>
            <w:tcW w:w="1304" w:type="dxa"/>
            <w:tcBorders>
              <w:top w:val="nil"/>
              <w:left w:val="nil"/>
              <w:bottom w:val="single" w:sz="4" w:space="0" w:color="auto"/>
              <w:right w:val="nil"/>
            </w:tcBorders>
            <w:tcMar>
              <w:left w:w="108" w:type="dxa"/>
              <w:right w:w="108" w:type="dxa"/>
            </w:tcMar>
          </w:tcPr>
          <w:p w14:paraId="74F307DA" w14:textId="77777777" w:rsidR="00665DA6" w:rsidRDefault="00665DA6" w:rsidP="008220A4">
            <w:pPr>
              <w:spacing w:line="240" w:lineRule="auto"/>
              <w:ind w:right="-151"/>
              <w:jc w:val="center"/>
              <w:rPr>
                <w:rFonts w:ascii="Times New Roman" w:eastAsia="Times New Roman" w:hAnsi="Times New Roman" w:cs="Times New Roman"/>
              </w:rPr>
            </w:pPr>
            <w:r>
              <w:rPr>
                <w:rFonts w:ascii="Times New Roman" w:eastAsia="Times New Roman" w:hAnsi="Times New Roman" w:cs="Times New Roman"/>
              </w:rPr>
              <w:t>3.67</w:t>
            </w:r>
          </w:p>
        </w:tc>
        <w:tc>
          <w:tcPr>
            <w:tcW w:w="676" w:type="dxa"/>
            <w:tcBorders>
              <w:top w:val="nil"/>
              <w:left w:val="nil"/>
              <w:bottom w:val="single" w:sz="4" w:space="0" w:color="auto"/>
              <w:right w:val="nil"/>
            </w:tcBorders>
            <w:tcMar>
              <w:left w:w="108" w:type="dxa"/>
              <w:right w:w="108" w:type="dxa"/>
            </w:tcMar>
          </w:tcPr>
          <w:p w14:paraId="2A812158" w14:textId="77777777" w:rsidR="00665DA6" w:rsidRDefault="00665DA6" w:rsidP="008220A4">
            <w:pPr>
              <w:tabs>
                <w:tab w:val="decimal" w:pos="160"/>
              </w:tabs>
              <w:spacing w:line="240" w:lineRule="auto"/>
              <w:ind w:right="-107"/>
              <w:rPr>
                <w:rFonts w:ascii="Times New Roman" w:eastAsia="Times New Roman" w:hAnsi="Times New Roman" w:cs="Times New Roman"/>
              </w:rPr>
            </w:pPr>
            <w:r w:rsidRPr="15F290EC">
              <w:rPr>
                <w:rFonts w:ascii="Times New Roman" w:eastAsia="Times New Roman" w:hAnsi="Times New Roman" w:cs="Times New Roman"/>
              </w:rPr>
              <w:t>.</w:t>
            </w:r>
            <w:r>
              <w:rPr>
                <w:rFonts w:ascii="Times New Roman" w:eastAsia="Times New Roman" w:hAnsi="Times New Roman" w:cs="Times New Roman"/>
              </w:rPr>
              <w:t>99</w:t>
            </w:r>
          </w:p>
        </w:tc>
      </w:tr>
      <w:tr w:rsidR="00665DA6" w14:paraId="0202C8BB" w14:textId="77777777" w:rsidTr="00665DA6">
        <w:trPr>
          <w:trHeight w:val="300"/>
        </w:trPr>
        <w:tc>
          <w:tcPr>
            <w:tcW w:w="7380" w:type="dxa"/>
            <w:tcBorders>
              <w:top w:val="single" w:sz="4" w:space="0" w:color="auto"/>
              <w:left w:val="nil"/>
              <w:bottom w:val="single" w:sz="8" w:space="0" w:color="auto"/>
              <w:right w:val="nil"/>
            </w:tcBorders>
            <w:tcMar>
              <w:left w:w="108" w:type="dxa"/>
              <w:right w:w="108" w:type="dxa"/>
            </w:tcMar>
          </w:tcPr>
          <w:p w14:paraId="234155AF" w14:textId="77777777" w:rsidR="00665DA6" w:rsidRPr="15F290EC" w:rsidRDefault="00665DA6" w:rsidP="008220A4">
            <w:pPr>
              <w:spacing w:line="240" w:lineRule="auto"/>
              <w:ind w:right="634" w:hanging="107"/>
              <w:rPr>
                <w:rFonts w:ascii="Times New Roman" w:eastAsia="Times New Roman" w:hAnsi="Times New Roman" w:cs="Times New Roman"/>
              </w:rPr>
            </w:pPr>
            <w:r>
              <w:rPr>
                <w:rFonts w:ascii="Times New Roman" w:eastAsia="Times New Roman" w:hAnsi="Times New Roman" w:cs="Times New Roman"/>
              </w:rPr>
              <w:t>Overall Perceived Behavioral Control Towards AI Usage</w:t>
            </w:r>
          </w:p>
        </w:tc>
        <w:tc>
          <w:tcPr>
            <w:tcW w:w="1304" w:type="dxa"/>
            <w:tcBorders>
              <w:top w:val="single" w:sz="4" w:space="0" w:color="auto"/>
              <w:left w:val="nil"/>
              <w:bottom w:val="single" w:sz="8" w:space="0" w:color="auto"/>
              <w:right w:val="nil"/>
            </w:tcBorders>
            <w:tcMar>
              <w:left w:w="108" w:type="dxa"/>
              <w:right w:w="108" w:type="dxa"/>
            </w:tcMar>
          </w:tcPr>
          <w:p w14:paraId="1C80F29E" w14:textId="77777777" w:rsidR="00665DA6" w:rsidRPr="15F290EC" w:rsidRDefault="00665DA6" w:rsidP="008220A4">
            <w:pPr>
              <w:spacing w:line="240" w:lineRule="auto"/>
              <w:ind w:right="-151"/>
              <w:jc w:val="center"/>
              <w:rPr>
                <w:rFonts w:ascii="Times New Roman" w:eastAsia="Times New Roman" w:hAnsi="Times New Roman" w:cs="Times New Roman"/>
              </w:rPr>
            </w:pPr>
            <w:r>
              <w:rPr>
                <w:rFonts w:ascii="Times New Roman" w:eastAsia="Times New Roman" w:hAnsi="Times New Roman" w:cs="Times New Roman"/>
              </w:rPr>
              <w:t>3.90</w:t>
            </w:r>
          </w:p>
        </w:tc>
        <w:tc>
          <w:tcPr>
            <w:tcW w:w="676" w:type="dxa"/>
            <w:tcBorders>
              <w:top w:val="single" w:sz="4" w:space="0" w:color="auto"/>
              <w:left w:val="nil"/>
              <w:bottom w:val="single" w:sz="8" w:space="0" w:color="auto"/>
              <w:right w:val="nil"/>
            </w:tcBorders>
            <w:tcMar>
              <w:left w:w="108" w:type="dxa"/>
              <w:right w:w="108" w:type="dxa"/>
            </w:tcMar>
          </w:tcPr>
          <w:p w14:paraId="19E85B49" w14:textId="77777777" w:rsidR="00665DA6" w:rsidRPr="15F290EC" w:rsidRDefault="00665DA6" w:rsidP="008220A4">
            <w:pPr>
              <w:tabs>
                <w:tab w:val="decimal" w:pos="160"/>
              </w:tabs>
              <w:spacing w:line="240" w:lineRule="auto"/>
              <w:ind w:right="-107"/>
              <w:rPr>
                <w:rFonts w:ascii="Times New Roman" w:eastAsia="Times New Roman" w:hAnsi="Times New Roman" w:cs="Times New Roman"/>
              </w:rPr>
            </w:pPr>
            <w:r>
              <w:rPr>
                <w:rFonts w:ascii="Times New Roman" w:eastAsia="Times New Roman" w:hAnsi="Times New Roman" w:cs="Times New Roman"/>
              </w:rPr>
              <w:t>.94</w:t>
            </w:r>
          </w:p>
        </w:tc>
      </w:tr>
    </w:tbl>
    <w:p w14:paraId="3FDB4CCE" w14:textId="77777777" w:rsidR="00665DA6" w:rsidRDefault="00665DA6" w:rsidP="00665DA6">
      <w:pPr>
        <w:spacing w:after="0" w:line="240" w:lineRule="auto"/>
        <w:rPr>
          <w:rFonts w:ascii="Times New Roman" w:eastAsia="Times New Roman" w:hAnsi="Times New Roman" w:cs="Times New Roman"/>
          <w:i/>
        </w:rPr>
      </w:pPr>
      <w:r>
        <w:rPr>
          <w:rFonts w:ascii="Times New Roman" w:eastAsia="Times New Roman" w:hAnsi="Times New Roman" w:cs="Times New Roman"/>
          <w:i/>
          <w:iCs/>
        </w:rPr>
        <w:t xml:space="preserve">Note. </w:t>
      </w:r>
      <w:r>
        <w:rPr>
          <w:rFonts w:ascii="Times New Roman" w:eastAsia="Times New Roman" w:hAnsi="Times New Roman" w:cs="Times New Roman"/>
          <w:iCs/>
        </w:rPr>
        <w:t>1 =</w:t>
      </w:r>
      <w:r w:rsidRPr="00760EFF">
        <w:rPr>
          <w:rFonts w:ascii="Times New Roman" w:eastAsia="Times New Roman" w:hAnsi="Times New Roman" w:cs="Times New Roman"/>
          <w:i/>
        </w:rPr>
        <w:t xml:space="preserve"> Strongly Disagre</w:t>
      </w:r>
      <w:r>
        <w:rPr>
          <w:rFonts w:ascii="Times New Roman" w:eastAsia="Times New Roman" w:hAnsi="Times New Roman" w:cs="Times New Roman"/>
          <w:i/>
        </w:rPr>
        <w:t>e</w:t>
      </w:r>
      <w:r w:rsidRPr="00760EFF">
        <w:rPr>
          <w:rFonts w:ascii="Times New Roman" w:eastAsia="Times New Roman" w:hAnsi="Times New Roman" w:cs="Times New Roman"/>
          <w:i/>
        </w:rPr>
        <w:t xml:space="preserve">, </w:t>
      </w:r>
      <w:r>
        <w:rPr>
          <w:rFonts w:ascii="Times New Roman" w:eastAsia="Times New Roman" w:hAnsi="Times New Roman" w:cs="Times New Roman"/>
          <w:iCs/>
        </w:rPr>
        <w:t>2 =</w:t>
      </w:r>
      <w:r w:rsidRPr="00760EFF">
        <w:rPr>
          <w:rFonts w:ascii="Times New Roman" w:eastAsia="Times New Roman" w:hAnsi="Times New Roman" w:cs="Times New Roman"/>
          <w:i/>
        </w:rPr>
        <w:t xml:space="preserve"> </w:t>
      </w:r>
      <w:r>
        <w:rPr>
          <w:rFonts w:ascii="Times New Roman" w:eastAsia="Times New Roman" w:hAnsi="Times New Roman" w:cs="Times New Roman"/>
          <w:i/>
        </w:rPr>
        <w:t>Disa</w:t>
      </w:r>
      <w:r w:rsidRPr="00760EFF">
        <w:rPr>
          <w:rFonts w:ascii="Times New Roman" w:eastAsia="Times New Roman" w:hAnsi="Times New Roman" w:cs="Times New Roman"/>
          <w:i/>
        </w:rPr>
        <w:t xml:space="preserve">gree, </w:t>
      </w:r>
      <w:r w:rsidRPr="006901DB">
        <w:rPr>
          <w:rFonts w:ascii="Times New Roman" w:eastAsia="Times New Roman" w:hAnsi="Times New Roman" w:cs="Times New Roman"/>
          <w:iCs/>
        </w:rPr>
        <w:t>3</w:t>
      </w:r>
      <w:r>
        <w:rPr>
          <w:rFonts w:ascii="Times New Roman" w:eastAsia="Times New Roman" w:hAnsi="Times New Roman" w:cs="Times New Roman"/>
          <w:iCs/>
        </w:rPr>
        <w:t xml:space="preserve"> = </w:t>
      </w:r>
      <w:r w:rsidRPr="00760EFF">
        <w:rPr>
          <w:rFonts w:ascii="Times New Roman" w:eastAsia="Times New Roman" w:hAnsi="Times New Roman" w:cs="Times New Roman"/>
          <w:i/>
        </w:rPr>
        <w:t xml:space="preserve">Neutral, </w:t>
      </w:r>
      <w:r w:rsidRPr="006901DB">
        <w:rPr>
          <w:rFonts w:ascii="Times New Roman" w:eastAsia="Times New Roman" w:hAnsi="Times New Roman" w:cs="Times New Roman"/>
          <w:iCs/>
        </w:rPr>
        <w:t>4</w:t>
      </w:r>
      <w:r>
        <w:rPr>
          <w:rFonts w:ascii="Times New Roman" w:eastAsia="Times New Roman" w:hAnsi="Times New Roman" w:cs="Times New Roman"/>
          <w:iCs/>
        </w:rPr>
        <w:t xml:space="preserve"> =</w:t>
      </w:r>
      <w:r w:rsidRPr="00760EFF">
        <w:rPr>
          <w:rFonts w:ascii="Times New Roman" w:eastAsia="Times New Roman" w:hAnsi="Times New Roman" w:cs="Times New Roman"/>
          <w:i/>
        </w:rPr>
        <w:t xml:space="preserve"> </w:t>
      </w:r>
      <w:r>
        <w:rPr>
          <w:rFonts w:ascii="Times New Roman" w:eastAsia="Times New Roman" w:hAnsi="Times New Roman" w:cs="Times New Roman"/>
          <w:i/>
        </w:rPr>
        <w:t>A</w:t>
      </w:r>
      <w:r w:rsidRPr="00760EFF">
        <w:rPr>
          <w:rFonts w:ascii="Times New Roman" w:eastAsia="Times New Roman" w:hAnsi="Times New Roman" w:cs="Times New Roman"/>
          <w:i/>
        </w:rPr>
        <w:t xml:space="preserve">gree, </w:t>
      </w:r>
      <w:r w:rsidRPr="006901DB">
        <w:rPr>
          <w:rFonts w:ascii="Times New Roman" w:eastAsia="Times New Roman" w:hAnsi="Times New Roman" w:cs="Times New Roman"/>
          <w:iCs/>
        </w:rPr>
        <w:t>5</w:t>
      </w:r>
      <w:r>
        <w:rPr>
          <w:rFonts w:ascii="Times New Roman" w:eastAsia="Times New Roman" w:hAnsi="Times New Roman" w:cs="Times New Roman"/>
          <w:i/>
        </w:rPr>
        <w:t xml:space="preserve"> = </w:t>
      </w:r>
      <w:r w:rsidRPr="00760EFF">
        <w:rPr>
          <w:rFonts w:ascii="Times New Roman" w:eastAsia="Times New Roman" w:hAnsi="Times New Roman" w:cs="Times New Roman"/>
          <w:i/>
        </w:rPr>
        <w:t>Strongly Agree</w:t>
      </w:r>
      <w:r>
        <w:rPr>
          <w:rFonts w:ascii="Times New Roman" w:eastAsia="Times New Roman" w:hAnsi="Times New Roman" w:cs="Times New Roman"/>
          <w:i/>
          <w:iCs/>
        </w:rPr>
        <w:t>.</w:t>
      </w:r>
    </w:p>
    <w:p w14:paraId="5B1E4E62" w14:textId="58CB17DF" w:rsidR="00665DA6" w:rsidRDefault="00CB75AD" w:rsidP="00665DA6">
      <w:pPr>
        <w:pStyle w:val="NormalWeb"/>
        <w:ind w:firstLine="720"/>
      </w:pPr>
      <w:r>
        <w:t xml:space="preserve">In </w:t>
      </w:r>
      <w:r w:rsidR="00665DA6" w:rsidRPr="15F290EC">
        <w:t>Table 6</w:t>
      </w:r>
      <w:r>
        <w:t>, we</w:t>
      </w:r>
      <w:r w:rsidR="00665DA6" w:rsidRPr="15F290EC">
        <w:t xml:space="preserve"> present mean scores and standard deviations for </w:t>
      </w:r>
      <w:r w:rsidR="00665DA6">
        <w:t>SBAE</w:t>
      </w:r>
      <w:r w:rsidR="00665DA6" w:rsidRPr="15F290EC">
        <w:t xml:space="preserve"> teachers’ intentions to use AI (</w:t>
      </w:r>
      <w:r w:rsidR="00665DA6" w:rsidRPr="15F290EC">
        <w:rPr>
          <w:i/>
          <w:iCs/>
        </w:rPr>
        <w:t>N</w:t>
      </w:r>
      <w:r w:rsidR="00665DA6" w:rsidRPr="15F290EC">
        <w:t xml:space="preserve"> = 16</w:t>
      </w:r>
      <w:r w:rsidR="00665DA6">
        <w:t>1</w:t>
      </w:r>
      <w:r w:rsidR="00665DA6" w:rsidRPr="15F290EC">
        <w:t xml:space="preserve">). </w:t>
      </w:r>
      <w:r w:rsidR="00665DA6">
        <w:t xml:space="preserve">The highest mean score was reported for the statement </w:t>
      </w:r>
      <w:r w:rsidR="00665DA6">
        <w:rPr>
          <w:rStyle w:val="Emphasis"/>
          <w:rFonts w:eastAsiaTheme="majorEastAsia"/>
        </w:rPr>
        <w:t>I am willing to use AI in my future classroom</w:t>
      </w:r>
      <w:r w:rsidR="00665DA6">
        <w:t xml:space="preserve"> (</w:t>
      </w:r>
      <w:r w:rsidR="00665DA6">
        <w:rPr>
          <w:rStyle w:val="Emphasis"/>
          <w:rFonts w:eastAsiaTheme="majorEastAsia"/>
        </w:rPr>
        <w:t>M</w:t>
      </w:r>
      <w:r w:rsidR="00665DA6">
        <w:t xml:space="preserve"> = 4.19, </w:t>
      </w:r>
      <w:r w:rsidR="00665DA6">
        <w:rPr>
          <w:rStyle w:val="Emphasis"/>
          <w:rFonts w:eastAsiaTheme="majorEastAsia"/>
        </w:rPr>
        <w:t>SD</w:t>
      </w:r>
      <w:r w:rsidR="00665DA6">
        <w:t xml:space="preserve"> = .80). </w:t>
      </w:r>
      <w:r w:rsidR="00A30BF2" w:rsidRPr="00A30BF2">
        <w:rPr>
          <w:i/>
          <w:iCs/>
        </w:rPr>
        <w:t>I plan to utilize AI tools to help me with certain elements of my classroom/laboratory preparation this next year</w:t>
      </w:r>
      <w:r w:rsidR="00A30BF2">
        <w:t xml:space="preserve"> </w:t>
      </w:r>
      <w:r w:rsidR="00665DA6">
        <w:t>followed (</w:t>
      </w:r>
      <w:r w:rsidR="00665DA6">
        <w:rPr>
          <w:rStyle w:val="Emphasis"/>
          <w:rFonts w:eastAsiaTheme="majorEastAsia"/>
        </w:rPr>
        <w:t>M</w:t>
      </w:r>
      <w:r w:rsidR="00665DA6">
        <w:t xml:space="preserve"> = 4.16, </w:t>
      </w:r>
      <w:r w:rsidR="00665DA6">
        <w:rPr>
          <w:rStyle w:val="Emphasis"/>
          <w:rFonts w:eastAsiaTheme="majorEastAsia"/>
        </w:rPr>
        <w:t>SD</w:t>
      </w:r>
      <w:r w:rsidR="00665DA6">
        <w:t xml:space="preserve"> = .84). Mean scores for </w:t>
      </w:r>
      <w:r w:rsidR="00A30BF2" w:rsidRPr="00A30BF2">
        <w:rPr>
          <w:i/>
          <w:iCs/>
        </w:rPr>
        <w:t>I plan to utilize AI tools to help me with certain elements of FFA preparation of this next year</w:t>
      </w:r>
      <w:r w:rsidR="00665DA6">
        <w:t xml:space="preserve"> (</w:t>
      </w:r>
      <w:r w:rsidR="00665DA6">
        <w:rPr>
          <w:rStyle w:val="Emphasis"/>
          <w:rFonts w:eastAsiaTheme="majorEastAsia"/>
        </w:rPr>
        <w:t>M</w:t>
      </w:r>
      <w:r w:rsidR="00665DA6">
        <w:t xml:space="preserve"> = 3.89, </w:t>
      </w:r>
      <w:r w:rsidR="00665DA6">
        <w:rPr>
          <w:rStyle w:val="Emphasis"/>
          <w:rFonts w:eastAsiaTheme="majorEastAsia"/>
        </w:rPr>
        <w:t>SD</w:t>
      </w:r>
      <w:r w:rsidR="00665DA6">
        <w:t xml:space="preserve"> = .88) and </w:t>
      </w:r>
      <w:r w:rsidR="00A30BF2" w:rsidRPr="00A30BF2">
        <w:rPr>
          <w:i/>
          <w:iCs/>
        </w:rPr>
        <w:t>I will use AI to facilitate instruction in my future classroom</w:t>
      </w:r>
      <w:r w:rsidR="00A30BF2">
        <w:t xml:space="preserve"> </w:t>
      </w:r>
      <w:r w:rsidR="00665DA6">
        <w:t>(</w:t>
      </w:r>
      <w:r w:rsidR="00665DA6">
        <w:rPr>
          <w:rStyle w:val="Emphasis"/>
          <w:rFonts w:eastAsiaTheme="majorEastAsia"/>
        </w:rPr>
        <w:t>M</w:t>
      </w:r>
      <w:r w:rsidR="00665DA6">
        <w:t xml:space="preserve"> = 3.86, </w:t>
      </w:r>
      <w:r w:rsidR="00665DA6">
        <w:rPr>
          <w:rStyle w:val="Emphasis"/>
          <w:rFonts w:eastAsiaTheme="majorEastAsia"/>
        </w:rPr>
        <w:t>SD</w:t>
      </w:r>
      <w:r w:rsidR="00665DA6">
        <w:t xml:space="preserve"> = .93) were slightly lower. The lowest mean score among the intention items was </w:t>
      </w:r>
      <w:r w:rsidR="00A30BF2" w:rsidRPr="00A30BF2">
        <w:rPr>
          <w:i/>
          <w:iCs/>
        </w:rPr>
        <w:t>I plan to utilize AI tools to help me with certain elements of SAE preparation this next year</w:t>
      </w:r>
      <w:r w:rsidR="00665DA6">
        <w:t xml:space="preserve"> (</w:t>
      </w:r>
      <w:r w:rsidR="00665DA6">
        <w:rPr>
          <w:rStyle w:val="Emphasis"/>
          <w:rFonts w:eastAsiaTheme="majorEastAsia"/>
        </w:rPr>
        <w:t>M</w:t>
      </w:r>
      <w:r w:rsidR="00665DA6">
        <w:t xml:space="preserve"> = 3.77, </w:t>
      </w:r>
      <w:r w:rsidR="00665DA6">
        <w:rPr>
          <w:rStyle w:val="Emphasis"/>
          <w:rFonts w:eastAsiaTheme="majorEastAsia"/>
        </w:rPr>
        <w:t>SD</w:t>
      </w:r>
      <w:r w:rsidR="00665DA6">
        <w:t xml:space="preserve"> = 1.01). </w:t>
      </w:r>
    </w:p>
    <w:p w14:paraId="6374AC81" w14:textId="77777777" w:rsidR="00AD206C" w:rsidRDefault="00AD206C" w:rsidP="00AD206C">
      <w:pPr>
        <w:spacing w:after="0" w:line="240" w:lineRule="auto"/>
        <w:ind w:right="634" w:hanging="107"/>
        <w:rPr>
          <w:rFonts w:ascii="Times New Roman" w:eastAsia="Times New Roman" w:hAnsi="Times New Roman" w:cs="Times New Roman"/>
          <w:b/>
          <w:bCs/>
        </w:rPr>
      </w:pPr>
      <w:r w:rsidRPr="15F290EC">
        <w:rPr>
          <w:rFonts w:ascii="Times New Roman" w:eastAsia="Times New Roman" w:hAnsi="Times New Roman" w:cs="Times New Roman"/>
          <w:b/>
          <w:bCs/>
        </w:rPr>
        <w:lastRenderedPageBreak/>
        <w:t xml:space="preserve">Table 6 </w:t>
      </w:r>
    </w:p>
    <w:p w14:paraId="66F1909F" w14:textId="493A7A5A" w:rsidR="00AD206C" w:rsidRPr="00AD206C" w:rsidRDefault="00AD206C" w:rsidP="00AD206C">
      <w:pPr>
        <w:spacing w:after="0" w:line="240" w:lineRule="auto"/>
        <w:ind w:right="634" w:hanging="107"/>
        <w:rPr>
          <w:rFonts w:ascii="Times New Roman" w:eastAsia="Times New Roman" w:hAnsi="Times New Roman" w:cs="Times New Roman"/>
          <w:b/>
          <w:bCs/>
        </w:rPr>
      </w:pPr>
      <w:r w:rsidRPr="15F290EC">
        <w:rPr>
          <w:rFonts w:ascii="Times New Roman" w:eastAsia="Times New Roman" w:hAnsi="Times New Roman" w:cs="Times New Roman"/>
          <w:i/>
          <w:iCs/>
        </w:rPr>
        <w:t>Intention of AI Usage of Agricultural Science Teachers Towards A (N = 16</w:t>
      </w:r>
      <w:r>
        <w:rPr>
          <w:rFonts w:ascii="Times New Roman" w:eastAsia="Times New Roman" w:hAnsi="Times New Roman" w:cs="Times New Roman"/>
          <w:i/>
          <w:iCs/>
        </w:rPr>
        <w:t>1</w:t>
      </w:r>
      <w:r w:rsidRPr="15F290EC">
        <w:rPr>
          <w:rFonts w:ascii="Times New Roman" w:eastAsia="Times New Roman" w:hAnsi="Times New Roman" w:cs="Times New Roman"/>
          <w:i/>
          <w:iCs/>
        </w:rPr>
        <w:t>)</w:t>
      </w:r>
    </w:p>
    <w:tbl>
      <w:tblPr>
        <w:tblStyle w:val="TableGrid"/>
        <w:tblW w:w="0" w:type="auto"/>
        <w:tblLook w:val="04A0" w:firstRow="1" w:lastRow="0" w:firstColumn="1" w:lastColumn="0" w:noHBand="0" w:noVBand="1"/>
      </w:tblPr>
      <w:tblGrid>
        <w:gridCol w:w="7830"/>
        <w:gridCol w:w="894"/>
        <w:gridCol w:w="636"/>
      </w:tblGrid>
      <w:tr w:rsidR="00AD206C" w14:paraId="620E4B75" w14:textId="77777777" w:rsidTr="00AD206C">
        <w:trPr>
          <w:trHeight w:val="300"/>
          <w:tblHeader/>
        </w:trPr>
        <w:tc>
          <w:tcPr>
            <w:tcW w:w="7830" w:type="dxa"/>
            <w:tcBorders>
              <w:top w:val="single" w:sz="4" w:space="0" w:color="auto"/>
              <w:left w:val="nil"/>
              <w:bottom w:val="single" w:sz="8" w:space="0" w:color="auto"/>
              <w:right w:val="nil"/>
            </w:tcBorders>
            <w:tcMar>
              <w:left w:w="108" w:type="dxa"/>
              <w:right w:w="108" w:type="dxa"/>
            </w:tcMar>
          </w:tcPr>
          <w:p w14:paraId="30EDCE46" w14:textId="77777777" w:rsidR="00AD206C" w:rsidRDefault="00AD206C" w:rsidP="00934F5D">
            <w:pPr>
              <w:spacing w:line="240" w:lineRule="auto"/>
              <w:ind w:right="634" w:hanging="107"/>
              <w:rPr>
                <w:rFonts w:ascii="Times New Roman" w:eastAsia="Times New Roman" w:hAnsi="Times New Roman" w:cs="Times New Roman"/>
              </w:rPr>
            </w:pPr>
            <w:r w:rsidRPr="15F290EC">
              <w:rPr>
                <w:rFonts w:ascii="Times New Roman" w:eastAsia="Times New Roman" w:hAnsi="Times New Roman" w:cs="Times New Roman"/>
              </w:rPr>
              <w:t>Variable</w:t>
            </w:r>
          </w:p>
        </w:tc>
        <w:tc>
          <w:tcPr>
            <w:tcW w:w="894" w:type="dxa"/>
            <w:tcBorders>
              <w:top w:val="single" w:sz="4" w:space="0" w:color="auto"/>
              <w:left w:val="nil"/>
              <w:bottom w:val="single" w:sz="8" w:space="0" w:color="auto"/>
              <w:right w:val="nil"/>
            </w:tcBorders>
            <w:tcMar>
              <w:left w:w="108" w:type="dxa"/>
              <w:right w:w="108" w:type="dxa"/>
            </w:tcMar>
          </w:tcPr>
          <w:p w14:paraId="2E0F1452" w14:textId="77777777" w:rsidR="00AD206C" w:rsidRDefault="00AD206C" w:rsidP="00934F5D">
            <w:pPr>
              <w:spacing w:line="240" w:lineRule="auto"/>
              <w:ind w:right="-120"/>
              <w:jc w:val="center"/>
              <w:rPr>
                <w:rFonts w:ascii="Times New Roman" w:eastAsia="Times New Roman" w:hAnsi="Times New Roman" w:cs="Times New Roman"/>
                <w:i/>
                <w:iCs/>
              </w:rPr>
            </w:pPr>
            <w:r w:rsidRPr="15F290EC">
              <w:rPr>
                <w:rFonts w:ascii="Times New Roman" w:eastAsia="Times New Roman" w:hAnsi="Times New Roman" w:cs="Times New Roman"/>
                <w:i/>
                <w:iCs/>
              </w:rPr>
              <w:t>M</w:t>
            </w:r>
          </w:p>
        </w:tc>
        <w:tc>
          <w:tcPr>
            <w:tcW w:w="636" w:type="dxa"/>
            <w:tcBorders>
              <w:top w:val="single" w:sz="4" w:space="0" w:color="auto"/>
              <w:left w:val="nil"/>
              <w:bottom w:val="single" w:sz="8" w:space="0" w:color="auto"/>
              <w:right w:val="nil"/>
            </w:tcBorders>
            <w:tcMar>
              <w:left w:w="108" w:type="dxa"/>
              <w:right w:w="108" w:type="dxa"/>
            </w:tcMar>
          </w:tcPr>
          <w:p w14:paraId="138B4CCF" w14:textId="77777777" w:rsidR="00AD206C" w:rsidRDefault="00AD206C" w:rsidP="00934F5D">
            <w:pPr>
              <w:spacing w:line="240" w:lineRule="auto"/>
              <w:ind w:right="-107"/>
              <w:jc w:val="center"/>
              <w:rPr>
                <w:rFonts w:ascii="Times New Roman" w:eastAsia="Times New Roman" w:hAnsi="Times New Roman" w:cs="Times New Roman"/>
                <w:i/>
                <w:iCs/>
              </w:rPr>
            </w:pPr>
            <w:r w:rsidRPr="15F290EC">
              <w:rPr>
                <w:rFonts w:ascii="Times New Roman" w:eastAsia="Times New Roman" w:hAnsi="Times New Roman" w:cs="Times New Roman"/>
                <w:i/>
                <w:iCs/>
              </w:rPr>
              <w:t>SD</w:t>
            </w:r>
          </w:p>
        </w:tc>
      </w:tr>
      <w:tr w:rsidR="00665DA6" w14:paraId="12D4909A" w14:textId="77777777" w:rsidTr="00665DA6">
        <w:trPr>
          <w:trHeight w:val="300"/>
        </w:trPr>
        <w:tc>
          <w:tcPr>
            <w:tcW w:w="7830" w:type="dxa"/>
            <w:tcBorders>
              <w:top w:val="single" w:sz="8" w:space="0" w:color="auto"/>
              <w:left w:val="nil"/>
              <w:bottom w:val="nil"/>
              <w:right w:val="nil"/>
            </w:tcBorders>
            <w:tcMar>
              <w:left w:w="108" w:type="dxa"/>
              <w:right w:w="108" w:type="dxa"/>
            </w:tcMar>
          </w:tcPr>
          <w:p w14:paraId="3C05F59A"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 xml:space="preserve">I am willing to use AI in my future classroom. </w:t>
            </w:r>
          </w:p>
        </w:tc>
        <w:tc>
          <w:tcPr>
            <w:tcW w:w="894" w:type="dxa"/>
            <w:tcBorders>
              <w:top w:val="single" w:sz="8" w:space="0" w:color="auto"/>
              <w:left w:val="nil"/>
              <w:bottom w:val="nil"/>
              <w:right w:val="nil"/>
            </w:tcBorders>
            <w:tcMar>
              <w:left w:w="108" w:type="dxa"/>
              <w:right w:w="108" w:type="dxa"/>
            </w:tcMar>
          </w:tcPr>
          <w:p w14:paraId="4BABEF89" w14:textId="77777777" w:rsidR="00665DA6"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4.19</w:t>
            </w:r>
          </w:p>
        </w:tc>
        <w:tc>
          <w:tcPr>
            <w:tcW w:w="636" w:type="dxa"/>
            <w:tcBorders>
              <w:top w:val="single" w:sz="8" w:space="0" w:color="auto"/>
              <w:left w:val="nil"/>
              <w:bottom w:val="nil"/>
              <w:right w:val="nil"/>
            </w:tcBorders>
            <w:tcMar>
              <w:left w:w="108" w:type="dxa"/>
              <w:right w:w="108" w:type="dxa"/>
            </w:tcMar>
          </w:tcPr>
          <w:p w14:paraId="1E112567" w14:textId="77777777" w:rsidR="00665DA6" w:rsidRDefault="00665DA6" w:rsidP="008220A4">
            <w:pPr>
              <w:tabs>
                <w:tab w:val="decimal" w:pos="119"/>
              </w:tabs>
              <w:spacing w:line="240" w:lineRule="auto"/>
              <w:ind w:right="-107"/>
              <w:jc w:val="center"/>
              <w:rPr>
                <w:rFonts w:ascii="Times New Roman" w:eastAsia="Times New Roman" w:hAnsi="Times New Roman" w:cs="Times New Roman"/>
              </w:rPr>
            </w:pPr>
            <w:r>
              <w:rPr>
                <w:rFonts w:ascii="Times New Roman" w:eastAsia="Times New Roman" w:hAnsi="Times New Roman" w:cs="Times New Roman"/>
              </w:rPr>
              <w:t>.80</w:t>
            </w:r>
          </w:p>
        </w:tc>
      </w:tr>
      <w:tr w:rsidR="00665DA6" w14:paraId="4AE00B5D" w14:textId="77777777" w:rsidTr="00665DA6">
        <w:trPr>
          <w:trHeight w:val="300"/>
        </w:trPr>
        <w:tc>
          <w:tcPr>
            <w:tcW w:w="7830" w:type="dxa"/>
            <w:tcBorders>
              <w:top w:val="nil"/>
              <w:left w:val="nil"/>
              <w:bottom w:val="nil"/>
              <w:right w:val="nil"/>
            </w:tcBorders>
            <w:tcMar>
              <w:left w:w="108" w:type="dxa"/>
              <w:right w:w="108" w:type="dxa"/>
            </w:tcMar>
          </w:tcPr>
          <w:p w14:paraId="7FBC0F8D"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I plan to utilize AI to</w:t>
            </w:r>
            <w:r>
              <w:rPr>
                <w:rFonts w:ascii="Times New Roman" w:eastAsia="Times New Roman" w:hAnsi="Times New Roman" w:cs="Times New Roman"/>
              </w:rPr>
              <w:t>o</w:t>
            </w:r>
            <w:r w:rsidRPr="15F290EC">
              <w:rPr>
                <w:rFonts w:ascii="Times New Roman" w:eastAsia="Times New Roman" w:hAnsi="Times New Roman" w:cs="Times New Roman"/>
              </w:rPr>
              <w:t>ls to help</w:t>
            </w:r>
            <w:r>
              <w:rPr>
                <w:rFonts w:ascii="Times New Roman" w:eastAsia="Times New Roman" w:hAnsi="Times New Roman" w:cs="Times New Roman"/>
              </w:rPr>
              <w:t xml:space="preserve"> me with</w:t>
            </w:r>
            <w:r w:rsidRPr="15F290EC">
              <w:rPr>
                <w:rFonts w:ascii="Times New Roman" w:eastAsia="Times New Roman" w:hAnsi="Times New Roman" w:cs="Times New Roman"/>
              </w:rPr>
              <w:t xml:space="preserve"> certain elements of my classroom/laboratory preparation this next year.</w:t>
            </w:r>
          </w:p>
        </w:tc>
        <w:tc>
          <w:tcPr>
            <w:tcW w:w="894" w:type="dxa"/>
            <w:tcBorders>
              <w:top w:val="nil"/>
              <w:left w:val="nil"/>
              <w:bottom w:val="nil"/>
              <w:right w:val="nil"/>
            </w:tcBorders>
            <w:tcMar>
              <w:left w:w="108" w:type="dxa"/>
              <w:right w:w="108" w:type="dxa"/>
            </w:tcMar>
          </w:tcPr>
          <w:p w14:paraId="6CAD897C" w14:textId="77777777" w:rsidR="00665DA6"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4.16</w:t>
            </w:r>
          </w:p>
        </w:tc>
        <w:tc>
          <w:tcPr>
            <w:tcW w:w="636" w:type="dxa"/>
            <w:tcBorders>
              <w:top w:val="nil"/>
              <w:left w:val="nil"/>
              <w:bottom w:val="nil"/>
              <w:right w:val="nil"/>
            </w:tcBorders>
            <w:tcMar>
              <w:left w:w="108" w:type="dxa"/>
              <w:right w:w="108" w:type="dxa"/>
            </w:tcMar>
          </w:tcPr>
          <w:p w14:paraId="58803E3A" w14:textId="77777777" w:rsidR="00665DA6" w:rsidRDefault="00665DA6" w:rsidP="008220A4">
            <w:pPr>
              <w:tabs>
                <w:tab w:val="decimal" w:pos="119"/>
              </w:tabs>
              <w:spacing w:line="240" w:lineRule="auto"/>
              <w:ind w:right="-107"/>
              <w:jc w:val="center"/>
              <w:rPr>
                <w:rFonts w:ascii="Times New Roman" w:eastAsia="Times New Roman" w:hAnsi="Times New Roman" w:cs="Times New Roman"/>
              </w:rPr>
            </w:pPr>
            <w:r w:rsidRPr="15F290EC">
              <w:rPr>
                <w:rFonts w:ascii="Times New Roman" w:eastAsia="Times New Roman" w:hAnsi="Times New Roman" w:cs="Times New Roman"/>
              </w:rPr>
              <w:t>.</w:t>
            </w:r>
            <w:r>
              <w:rPr>
                <w:rFonts w:ascii="Times New Roman" w:eastAsia="Times New Roman" w:hAnsi="Times New Roman" w:cs="Times New Roman"/>
              </w:rPr>
              <w:t>84</w:t>
            </w:r>
          </w:p>
        </w:tc>
      </w:tr>
      <w:tr w:rsidR="00665DA6" w14:paraId="67319A9D" w14:textId="77777777" w:rsidTr="00665DA6">
        <w:trPr>
          <w:trHeight w:val="300"/>
        </w:trPr>
        <w:tc>
          <w:tcPr>
            <w:tcW w:w="7830" w:type="dxa"/>
            <w:tcBorders>
              <w:top w:val="nil"/>
              <w:left w:val="nil"/>
              <w:bottom w:val="nil"/>
              <w:right w:val="nil"/>
            </w:tcBorders>
            <w:tcMar>
              <w:left w:w="108" w:type="dxa"/>
              <w:right w:w="108" w:type="dxa"/>
            </w:tcMar>
          </w:tcPr>
          <w:p w14:paraId="1020D5E4"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 xml:space="preserve">I plan to utilize AI tools to help me with certain elements of FFA preparation of this next year. </w:t>
            </w:r>
          </w:p>
        </w:tc>
        <w:tc>
          <w:tcPr>
            <w:tcW w:w="894" w:type="dxa"/>
            <w:tcBorders>
              <w:top w:val="nil"/>
              <w:left w:val="nil"/>
              <w:bottom w:val="nil"/>
              <w:right w:val="nil"/>
            </w:tcBorders>
            <w:tcMar>
              <w:left w:w="108" w:type="dxa"/>
              <w:right w:w="108" w:type="dxa"/>
            </w:tcMar>
          </w:tcPr>
          <w:p w14:paraId="56BA3CE8" w14:textId="77777777" w:rsidR="00665DA6"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3.89</w:t>
            </w:r>
          </w:p>
        </w:tc>
        <w:tc>
          <w:tcPr>
            <w:tcW w:w="636" w:type="dxa"/>
            <w:tcBorders>
              <w:top w:val="nil"/>
              <w:left w:val="nil"/>
              <w:bottom w:val="nil"/>
              <w:right w:val="nil"/>
            </w:tcBorders>
            <w:tcMar>
              <w:left w:w="108" w:type="dxa"/>
              <w:right w:w="108" w:type="dxa"/>
            </w:tcMar>
          </w:tcPr>
          <w:p w14:paraId="41BF6925" w14:textId="77777777" w:rsidR="00665DA6" w:rsidRDefault="00665DA6" w:rsidP="008220A4">
            <w:pPr>
              <w:tabs>
                <w:tab w:val="decimal" w:pos="119"/>
              </w:tabs>
              <w:spacing w:line="240" w:lineRule="auto"/>
              <w:ind w:right="-107"/>
              <w:jc w:val="center"/>
              <w:rPr>
                <w:rFonts w:ascii="Times New Roman" w:eastAsia="Times New Roman" w:hAnsi="Times New Roman" w:cs="Times New Roman"/>
              </w:rPr>
            </w:pPr>
            <w:r w:rsidRPr="15F290EC">
              <w:rPr>
                <w:rFonts w:ascii="Times New Roman" w:eastAsia="Times New Roman" w:hAnsi="Times New Roman" w:cs="Times New Roman"/>
              </w:rPr>
              <w:t>.8</w:t>
            </w:r>
            <w:r>
              <w:rPr>
                <w:rFonts w:ascii="Times New Roman" w:eastAsia="Times New Roman" w:hAnsi="Times New Roman" w:cs="Times New Roman"/>
              </w:rPr>
              <w:t>8</w:t>
            </w:r>
          </w:p>
        </w:tc>
      </w:tr>
      <w:tr w:rsidR="00665DA6" w14:paraId="206371CB" w14:textId="77777777" w:rsidTr="00665DA6">
        <w:trPr>
          <w:trHeight w:val="300"/>
        </w:trPr>
        <w:tc>
          <w:tcPr>
            <w:tcW w:w="7830" w:type="dxa"/>
            <w:tcBorders>
              <w:top w:val="nil"/>
              <w:left w:val="nil"/>
              <w:bottom w:val="nil"/>
              <w:right w:val="nil"/>
            </w:tcBorders>
            <w:tcMar>
              <w:left w:w="108" w:type="dxa"/>
              <w:right w:w="108" w:type="dxa"/>
            </w:tcMar>
          </w:tcPr>
          <w:p w14:paraId="750561A2" w14:textId="77777777" w:rsidR="00665DA6" w:rsidRDefault="00665DA6" w:rsidP="008220A4">
            <w:pPr>
              <w:spacing w:line="240" w:lineRule="auto"/>
              <w:ind w:left="166" w:right="634" w:hanging="166"/>
              <w:rPr>
                <w:rFonts w:ascii="Times New Roman" w:eastAsia="Times New Roman" w:hAnsi="Times New Roman" w:cs="Times New Roman"/>
              </w:rPr>
            </w:pPr>
            <w:r w:rsidRPr="15F290EC">
              <w:rPr>
                <w:rFonts w:ascii="Times New Roman" w:eastAsia="Times New Roman" w:hAnsi="Times New Roman" w:cs="Times New Roman"/>
              </w:rPr>
              <w:t>I will use AI to facilitate instruction in my future classroom.</w:t>
            </w:r>
          </w:p>
        </w:tc>
        <w:tc>
          <w:tcPr>
            <w:tcW w:w="894" w:type="dxa"/>
            <w:tcBorders>
              <w:top w:val="nil"/>
              <w:left w:val="nil"/>
              <w:bottom w:val="nil"/>
              <w:right w:val="nil"/>
            </w:tcBorders>
            <w:tcMar>
              <w:left w:w="108" w:type="dxa"/>
              <w:right w:w="108" w:type="dxa"/>
            </w:tcMar>
          </w:tcPr>
          <w:p w14:paraId="6A7F7391" w14:textId="77777777" w:rsidR="00665DA6"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3.86</w:t>
            </w:r>
          </w:p>
        </w:tc>
        <w:tc>
          <w:tcPr>
            <w:tcW w:w="636" w:type="dxa"/>
            <w:tcBorders>
              <w:top w:val="nil"/>
              <w:left w:val="nil"/>
              <w:bottom w:val="nil"/>
              <w:right w:val="nil"/>
            </w:tcBorders>
            <w:tcMar>
              <w:left w:w="108" w:type="dxa"/>
              <w:right w:w="108" w:type="dxa"/>
            </w:tcMar>
          </w:tcPr>
          <w:p w14:paraId="36817B49" w14:textId="77777777" w:rsidR="00665DA6" w:rsidRDefault="00665DA6" w:rsidP="008220A4">
            <w:pPr>
              <w:tabs>
                <w:tab w:val="decimal" w:pos="119"/>
              </w:tabs>
              <w:spacing w:line="240" w:lineRule="auto"/>
              <w:ind w:right="-107"/>
              <w:jc w:val="center"/>
              <w:rPr>
                <w:rFonts w:ascii="Times New Roman" w:eastAsia="Times New Roman" w:hAnsi="Times New Roman" w:cs="Times New Roman"/>
              </w:rPr>
            </w:pPr>
            <w:r w:rsidRPr="15F290EC">
              <w:rPr>
                <w:rFonts w:ascii="Times New Roman" w:eastAsia="Times New Roman" w:hAnsi="Times New Roman" w:cs="Times New Roman"/>
              </w:rPr>
              <w:t>.</w:t>
            </w:r>
            <w:r>
              <w:rPr>
                <w:rFonts w:ascii="Times New Roman" w:eastAsia="Times New Roman" w:hAnsi="Times New Roman" w:cs="Times New Roman"/>
              </w:rPr>
              <w:t>93</w:t>
            </w:r>
          </w:p>
        </w:tc>
      </w:tr>
      <w:tr w:rsidR="00665DA6" w14:paraId="73696E89" w14:textId="77777777" w:rsidTr="00665DA6">
        <w:trPr>
          <w:trHeight w:val="300"/>
        </w:trPr>
        <w:tc>
          <w:tcPr>
            <w:tcW w:w="7830" w:type="dxa"/>
            <w:tcBorders>
              <w:top w:val="nil"/>
              <w:left w:val="nil"/>
              <w:bottom w:val="single" w:sz="4" w:space="0" w:color="auto"/>
              <w:right w:val="nil"/>
            </w:tcBorders>
            <w:tcMar>
              <w:left w:w="108" w:type="dxa"/>
              <w:right w:w="108" w:type="dxa"/>
            </w:tcMar>
          </w:tcPr>
          <w:p w14:paraId="22113D28" w14:textId="77777777" w:rsidR="00665DA6" w:rsidRDefault="00665DA6" w:rsidP="008220A4">
            <w:pPr>
              <w:spacing w:line="240" w:lineRule="auto"/>
              <w:ind w:right="634"/>
              <w:rPr>
                <w:rFonts w:ascii="Times New Roman" w:eastAsia="Times New Roman" w:hAnsi="Times New Roman" w:cs="Times New Roman"/>
              </w:rPr>
            </w:pPr>
            <w:r w:rsidRPr="15F290EC">
              <w:rPr>
                <w:rFonts w:ascii="Times New Roman" w:eastAsia="Times New Roman" w:hAnsi="Times New Roman" w:cs="Times New Roman"/>
              </w:rPr>
              <w:t>I plan to utilize AI tools to help me with certain elements of SAE preparation this next year.</w:t>
            </w:r>
          </w:p>
        </w:tc>
        <w:tc>
          <w:tcPr>
            <w:tcW w:w="894" w:type="dxa"/>
            <w:tcBorders>
              <w:top w:val="nil"/>
              <w:left w:val="nil"/>
              <w:bottom w:val="single" w:sz="4" w:space="0" w:color="auto"/>
              <w:right w:val="nil"/>
            </w:tcBorders>
            <w:tcMar>
              <w:left w:w="108" w:type="dxa"/>
              <w:right w:w="108" w:type="dxa"/>
            </w:tcMar>
          </w:tcPr>
          <w:p w14:paraId="0A63FB28" w14:textId="77777777" w:rsidR="00665DA6"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3.77</w:t>
            </w:r>
          </w:p>
        </w:tc>
        <w:tc>
          <w:tcPr>
            <w:tcW w:w="636" w:type="dxa"/>
            <w:tcBorders>
              <w:top w:val="nil"/>
              <w:left w:val="nil"/>
              <w:bottom w:val="single" w:sz="4" w:space="0" w:color="auto"/>
              <w:right w:val="nil"/>
            </w:tcBorders>
            <w:tcMar>
              <w:left w:w="108" w:type="dxa"/>
              <w:right w:w="108" w:type="dxa"/>
            </w:tcMar>
          </w:tcPr>
          <w:p w14:paraId="38A6D5EB" w14:textId="77777777" w:rsidR="00665DA6" w:rsidRDefault="00665DA6" w:rsidP="008220A4">
            <w:pPr>
              <w:tabs>
                <w:tab w:val="decimal" w:pos="119"/>
              </w:tabs>
              <w:spacing w:line="240" w:lineRule="auto"/>
              <w:ind w:right="-107"/>
              <w:jc w:val="center"/>
              <w:rPr>
                <w:rFonts w:ascii="Times New Roman" w:eastAsia="Times New Roman" w:hAnsi="Times New Roman" w:cs="Times New Roman"/>
              </w:rPr>
            </w:pPr>
            <w:r>
              <w:rPr>
                <w:rFonts w:ascii="Times New Roman" w:eastAsia="Times New Roman" w:hAnsi="Times New Roman" w:cs="Times New Roman"/>
              </w:rPr>
              <w:t>1.01</w:t>
            </w:r>
          </w:p>
        </w:tc>
      </w:tr>
      <w:tr w:rsidR="00665DA6" w14:paraId="619B7798" w14:textId="77777777" w:rsidTr="00665DA6">
        <w:trPr>
          <w:trHeight w:val="300"/>
        </w:trPr>
        <w:tc>
          <w:tcPr>
            <w:tcW w:w="7830" w:type="dxa"/>
            <w:tcBorders>
              <w:top w:val="single" w:sz="4" w:space="0" w:color="auto"/>
              <w:left w:val="nil"/>
              <w:bottom w:val="single" w:sz="8" w:space="0" w:color="auto"/>
              <w:right w:val="nil"/>
            </w:tcBorders>
            <w:tcMar>
              <w:left w:w="108" w:type="dxa"/>
              <w:right w:w="108" w:type="dxa"/>
            </w:tcMar>
          </w:tcPr>
          <w:p w14:paraId="2EC279A1" w14:textId="77777777" w:rsidR="00665DA6" w:rsidRPr="15F290EC" w:rsidRDefault="00665DA6" w:rsidP="008220A4">
            <w:pPr>
              <w:spacing w:line="240" w:lineRule="auto"/>
              <w:ind w:right="634" w:hanging="107"/>
              <w:rPr>
                <w:rFonts w:ascii="Times New Roman" w:eastAsia="Times New Roman" w:hAnsi="Times New Roman" w:cs="Times New Roman"/>
              </w:rPr>
            </w:pPr>
            <w:r>
              <w:rPr>
                <w:rFonts w:ascii="Times New Roman" w:eastAsia="Times New Roman" w:hAnsi="Times New Roman" w:cs="Times New Roman"/>
              </w:rPr>
              <w:t>Overall Intention to Use AI</w:t>
            </w:r>
          </w:p>
        </w:tc>
        <w:tc>
          <w:tcPr>
            <w:tcW w:w="894" w:type="dxa"/>
            <w:tcBorders>
              <w:top w:val="single" w:sz="4" w:space="0" w:color="auto"/>
              <w:left w:val="nil"/>
              <w:bottom w:val="single" w:sz="8" w:space="0" w:color="auto"/>
              <w:right w:val="nil"/>
            </w:tcBorders>
            <w:tcMar>
              <w:left w:w="108" w:type="dxa"/>
              <w:right w:w="108" w:type="dxa"/>
            </w:tcMar>
          </w:tcPr>
          <w:p w14:paraId="75C0D2B4" w14:textId="77777777" w:rsidR="00665DA6" w:rsidRPr="15F290EC" w:rsidRDefault="00665DA6" w:rsidP="008220A4">
            <w:pPr>
              <w:spacing w:line="240" w:lineRule="auto"/>
              <w:ind w:right="-120"/>
              <w:jc w:val="center"/>
              <w:rPr>
                <w:rFonts w:ascii="Times New Roman" w:eastAsia="Times New Roman" w:hAnsi="Times New Roman" w:cs="Times New Roman"/>
              </w:rPr>
            </w:pPr>
            <w:r>
              <w:rPr>
                <w:rFonts w:ascii="Times New Roman" w:eastAsia="Times New Roman" w:hAnsi="Times New Roman" w:cs="Times New Roman"/>
              </w:rPr>
              <w:t>3.97</w:t>
            </w:r>
          </w:p>
        </w:tc>
        <w:tc>
          <w:tcPr>
            <w:tcW w:w="636" w:type="dxa"/>
            <w:tcBorders>
              <w:top w:val="single" w:sz="4" w:space="0" w:color="auto"/>
              <w:left w:val="nil"/>
              <w:bottom w:val="single" w:sz="8" w:space="0" w:color="auto"/>
              <w:right w:val="nil"/>
            </w:tcBorders>
            <w:tcMar>
              <w:left w:w="108" w:type="dxa"/>
              <w:right w:w="108" w:type="dxa"/>
            </w:tcMar>
          </w:tcPr>
          <w:p w14:paraId="01602C98" w14:textId="77777777" w:rsidR="00665DA6" w:rsidRPr="15F290EC" w:rsidRDefault="00665DA6" w:rsidP="008220A4">
            <w:pPr>
              <w:tabs>
                <w:tab w:val="decimal" w:pos="119"/>
              </w:tabs>
              <w:spacing w:line="240" w:lineRule="auto"/>
              <w:ind w:right="-107"/>
              <w:jc w:val="center"/>
              <w:rPr>
                <w:rFonts w:ascii="Times New Roman" w:eastAsia="Times New Roman" w:hAnsi="Times New Roman" w:cs="Times New Roman"/>
              </w:rPr>
            </w:pPr>
            <w:r>
              <w:rPr>
                <w:rFonts w:ascii="Times New Roman" w:eastAsia="Times New Roman" w:hAnsi="Times New Roman" w:cs="Times New Roman"/>
              </w:rPr>
              <w:t>.89</w:t>
            </w:r>
          </w:p>
        </w:tc>
      </w:tr>
    </w:tbl>
    <w:p w14:paraId="2447DACA" w14:textId="77777777" w:rsidR="00665DA6" w:rsidRPr="00760EFF" w:rsidRDefault="00665DA6" w:rsidP="00665DA6">
      <w:pPr>
        <w:spacing w:after="0" w:line="240" w:lineRule="auto"/>
        <w:rPr>
          <w:rFonts w:ascii="Times New Roman" w:eastAsia="Times New Roman" w:hAnsi="Times New Roman" w:cs="Times New Roman"/>
          <w:i/>
        </w:rPr>
      </w:pPr>
      <w:r>
        <w:rPr>
          <w:rFonts w:ascii="Times New Roman" w:eastAsia="Times New Roman" w:hAnsi="Times New Roman" w:cs="Times New Roman"/>
          <w:i/>
          <w:iCs/>
        </w:rPr>
        <w:t xml:space="preserve">Note. </w:t>
      </w:r>
      <w:r>
        <w:rPr>
          <w:rFonts w:ascii="Times New Roman" w:eastAsia="Times New Roman" w:hAnsi="Times New Roman" w:cs="Times New Roman"/>
          <w:iCs/>
        </w:rPr>
        <w:t>1 =</w:t>
      </w:r>
      <w:r w:rsidRPr="00760EFF">
        <w:rPr>
          <w:rFonts w:ascii="Times New Roman" w:eastAsia="Times New Roman" w:hAnsi="Times New Roman" w:cs="Times New Roman"/>
          <w:i/>
        </w:rPr>
        <w:t xml:space="preserve"> Strongly Disagre</w:t>
      </w:r>
      <w:r>
        <w:rPr>
          <w:rFonts w:ascii="Times New Roman" w:eastAsia="Times New Roman" w:hAnsi="Times New Roman" w:cs="Times New Roman"/>
          <w:i/>
        </w:rPr>
        <w:t>e</w:t>
      </w:r>
      <w:r w:rsidRPr="00760EFF">
        <w:rPr>
          <w:rFonts w:ascii="Times New Roman" w:eastAsia="Times New Roman" w:hAnsi="Times New Roman" w:cs="Times New Roman"/>
          <w:i/>
        </w:rPr>
        <w:t xml:space="preserve">, </w:t>
      </w:r>
      <w:r>
        <w:rPr>
          <w:rFonts w:ascii="Times New Roman" w:eastAsia="Times New Roman" w:hAnsi="Times New Roman" w:cs="Times New Roman"/>
          <w:iCs/>
        </w:rPr>
        <w:t>2 =</w:t>
      </w:r>
      <w:r w:rsidRPr="00760EFF">
        <w:rPr>
          <w:rFonts w:ascii="Times New Roman" w:eastAsia="Times New Roman" w:hAnsi="Times New Roman" w:cs="Times New Roman"/>
          <w:i/>
        </w:rPr>
        <w:t xml:space="preserve"> </w:t>
      </w:r>
      <w:r>
        <w:rPr>
          <w:rFonts w:ascii="Times New Roman" w:eastAsia="Times New Roman" w:hAnsi="Times New Roman" w:cs="Times New Roman"/>
          <w:i/>
        </w:rPr>
        <w:t>Disa</w:t>
      </w:r>
      <w:r w:rsidRPr="00760EFF">
        <w:rPr>
          <w:rFonts w:ascii="Times New Roman" w:eastAsia="Times New Roman" w:hAnsi="Times New Roman" w:cs="Times New Roman"/>
          <w:i/>
        </w:rPr>
        <w:t xml:space="preserve">gree, </w:t>
      </w:r>
      <w:r w:rsidRPr="006901DB">
        <w:rPr>
          <w:rFonts w:ascii="Times New Roman" w:eastAsia="Times New Roman" w:hAnsi="Times New Roman" w:cs="Times New Roman"/>
          <w:iCs/>
        </w:rPr>
        <w:t>3</w:t>
      </w:r>
      <w:r>
        <w:rPr>
          <w:rFonts w:ascii="Times New Roman" w:eastAsia="Times New Roman" w:hAnsi="Times New Roman" w:cs="Times New Roman"/>
          <w:iCs/>
        </w:rPr>
        <w:t xml:space="preserve"> = </w:t>
      </w:r>
      <w:r w:rsidRPr="00760EFF">
        <w:rPr>
          <w:rFonts w:ascii="Times New Roman" w:eastAsia="Times New Roman" w:hAnsi="Times New Roman" w:cs="Times New Roman"/>
          <w:i/>
        </w:rPr>
        <w:t xml:space="preserve">Neutral, </w:t>
      </w:r>
      <w:r w:rsidRPr="006901DB">
        <w:rPr>
          <w:rFonts w:ascii="Times New Roman" w:eastAsia="Times New Roman" w:hAnsi="Times New Roman" w:cs="Times New Roman"/>
          <w:iCs/>
        </w:rPr>
        <w:t>4</w:t>
      </w:r>
      <w:r>
        <w:rPr>
          <w:rFonts w:ascii="Times New Roman" w:eastAsia="Times New Roman" w:hAnsi="Times New Roman" w:cs="Times New Roman"/>
          <w:iCs/>
        </w:rPr>
        <w:t xml:space="preserve"> =</w:t>
      </w:r>
      <w:r w:rsidRPr="00760EFF">
        <w:rPr>
          <w:rFonts w:ascii="Times New Roman" w:eastAsia="Times New Roman" w:hAnsi="Times New Roman" w:cs="Times New Roman"/>
          <w:i/>
        </w:rPr>
        <w:t xml:space="preserve"> </w:t>
      </w:r>
      <w:r>
        <w:rPr>
          <w:rFonts w:ascii="Times New Roman" w:eastAsia="Times New Roman" w:hAnsi="Times New Roman" w:cs="Times New Roman"/>
          <w:i/>
        </w:rPr>
        <w:t>A</w:t>
      </w:r>
      <w:r w:rsidRPr="00760EFF">
        <w:rPr>
          <w:rFonts w:ascii="Times New Roman" w:eastAsia="Times New Roman" w:hAnsi="Times New Roman" w:cs="Times New Roman"/>
          <w:i/>
        </w:rPr>
        <w:t xml:space="preserve">gree, </w:t>
      </w:r>
      <w:r w:rsidRPr="006901DB">
        <w:rPr>
          <w:rFonts w:ascii="Times New Roman" w:eastAsia="Times New Roman" w:hAnsi="Times New Roman" w:cs="Times New Roman"/>
          <w:iCs/>
        </w:rPr>
        <w:t>5</w:t>
      </w:r>
      <w:r>
        <w:rPr>
          <w:rFonts w:ascii="Times New Roman" w:eastAsia="Times New Roman" w:hAnsi="Times New Roman" w:cs="Times New Roman"/>
          <w:i/>
        </w:rPr>
        <w:t xml:space="preserve"> = </w:t>
      </w:r>
      <w:r w:rsidRPr="00760EFF">
        <w:rPr>
          <w:rFonts w:ascii="Times New Roman" w:eastAsia="Times New Roman" w:hAnsi="Times New Roman" w:cs="Times New Roman"/>
          <w:i/>
        </w:rPr>
        <w:t>Strongly Agree</w:t>
      </w:r>
      <w:r>
        <w:rPr>
          <w:rFonts w:ascii="Times New Roman" w:eastAsia="Times New Roman" w:hAnsi="Times New Roman" w:cs="Times New Roman"/>
          <w:i/>
          <w:iCs/>
        </w:rPr>
        <w:t>.</w:t>
      </w:r>
    </w:p>
    <w:p w14:paraId="73A12AC8" w14:textId="77777777" w:rsidR="00665DA6" w:rsidRDefault="00665DA6" w:rsidP="00665DA6">
      <w:pPr>
        <w:spacing w:after="0" w:line="240" w:lineRule="auto"/>
        <w:rPr>
          <w:rFonts w:ascii="Times New Roman" w:eastAsia="Times New Roman" w:hAnsi="Times New Roman" w:cs="Times New Roman"/>
        </w:rPr>
      </w:pPr>
    </w:p>
    <w:p w14:paraId="08F32BBA" w14:textId="22DB16BF" w:rsidR="00665DA6" w:rsidRDefault="00CB75AD" w:rsidP="00665DA6">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We present t</w:t>
      </w:r>
      <w:r w:rsidR="00665DA6">
        <w:rPr>
          <w:rFonts w:ascii="Times New Roman" w:eastAsia="Times New Roman" w:hAnsi="Times New Roman" w:cs="Times New Roman"/>
        </w:rPr>
        <w:t xml:space="preserve">he relationships between AI usage across the three-circle model and the theory of planned behavior in Table 7. </w:t>
      </w:r>
      <w:r w:rsidR="00665DA6" w:rsidRPr="002A6DD0">
        <w:rPr>
          <w:rFonts w:ascii="Times New Roman" w:hAnsi="Times New Roman" w:cs="Times New Roman"/>
        </w:rPr>
        <w:t>Attitude toward AI was positively related to subjective norms (</w:t>
      </w:r>
      <w:r w:rsidR="00665DA6" w:rsidRPr="002A6DD0">
        <w:rPr>
          <w:rFonts w:ascii="Times New Roman" w:hAnsi="Times New Roman" w:cs="Times New Roman"/>
          <w:i/>
          <w:iCs/>
        </w:rPr>
        <w:t>r</w:t>
      </w:r>
      <w:r w:rsidR="00665DA6" w:rsidRPr="002A6DD0">
        <w:rPr>
          <w:rFonts w:ascii="Times New Roman" w:hAnsi="Times New Roman" w:cs="Times New Roman"/>
        </w:rPr>
        <w:t xml:space="preserve"> = .5</w:t>
      </w:r>
      <w:r w:rsidR="00665DA6">
        <w:rPr>
          <w:rFonts w:ascii="Times New Roman" w:hAnsi="Times New Roman" w:cs="Times New Roman"/>
        </w:rPr>
        <w:t>51</w:t>
      </w:r>
      <w:r w:rsidR="00665DA6" w:rsidRPr="002A6DD0">
        <w:rPr>
          <w:rFonts w:ascii="Times New Roman" w:hAnsi="Times New Roman" w:cs="Times New Roman"/>
        </w:rPr>
        <w:t>), perceived behavioral control (</w:t>
      </w:r>
      <w:r w:rsidR="00665DA6" w:rsidRPr="002A6DD0">
        <w:rPr>
          <w:rFonts w:ascii="Times New Roman" w:hAnsi="Times New Roman" w:cs="Times New Roman"/>
          <w:i/>
          <w:iCs/>
        </w:rPr>
        <w:t>r</w:t>
      </w:r>
      <w:r w:rsidR="00665DA6" w:rsidRPr="002A6DD0">
        <w:rPr>
          <w:rFonts w:ascii="Times New Roman" w:hAnsi="Times New Roman" w:cs="Times New Roman"/>
        </w:rPr>
        <w:t xml:space="preserve"> = .78</w:t>
      </w:r>
      <w:r w:rsidR="00665DA6">
        <w:rPr>
          <w:rFonts w:ascii="Times New Roman" w:hAnsi="Times New Roman" w:cs="Times New Roman"/>
        </w:rPr>
        <w:t>5</w:t>
      </w:r>
      <w:r w:rsidR="00665DA6" w:rsidRPr="002A6DD0">
        <w:rPr>
          <w:rFonts w:ascii="Times New Roman" w:hAnsi="Times New Roman" w:cs="Times New Roman"/>
        </w:rPr>
        <w:t>), and intention to use AI (</w:t>
      </w:r>
      <w:r w:rsidR="00665DA6" w:rsidRPr="002A6DD0">
        <w:rPr>
          <w:rFonts w:ascii="Times New Roman" w:hAnsi="Times New Roman" w:cs="Times New Roman"/>
          <w:i/>
          <w:iCs/>
        </w:rPr>
        <w:t>r</w:t>
      </w:r>
      <w:r w:rsidR="00665DA6" w:rsidRPr="002A6DD0">
        <w:rPr>
          <w:rFonts w:ascii="Times New Roman" w:hAnsi="Times New Roman" w:cs="Times New Roman"/>
        </w:rPr>
        <w:t xml:space="preserve"> = .80</w:t>
      </w:r>
      <w:r w:rsidR="00665DA6">
        <w:rPr>
          <w:rFonts w:ascii="Times New Roman" w:hAnsi="Times New Roman" w:cs="Times New Roman"/>
        </w:rPr>
        <w:t>1</w:t>
      </w:r>
      <w:r w:rsidR="00665DA6" w:rsidRPr="002A6DD0">
        <w:rPr>
          <w:rFonts w:ascii="Times New Roman" w:hAnsi="Times New Roman" w:cs="Times New Roman"/>
        </w:rPr>
        <w:t>)</w:t>
      </w:r>
      <w:r w:rsidR="00665DA6">
        <w:rPr>
          <w:rFonts w:ascii="Times New Roman" w:hAnsi="Times New Roman" w:cs="Times New Roman"/>
        </w:rPr>
        <w:t xml:space="preserve">. </w:t>
      </w:r>
      <w:r w:rsidR="00665DA6" w:rsidRPr="002A6DD0">
        <w:rPr>
          <w:rFonts w:ascii="Times New Roman" w:hAnsi="Times New Roman" w:cs="Times New Roman"/>
        </w:rPr>
        <w:t>Subjective norms were moderately correlated with perceived behavioral control (</w:t>
      </w:r>
      <w:r w:rsidR="00665DA6" w:rsidRPr="002A6DD0">
        <w:rPr>
          <w:rFonts w:ascii="Times New Roman" w:hAnsi="Times New Roman" w:cs="Times New Roman"/>
          <w:i/>
          <w:iCs/>
        </w:rPr>
        <w:t>r</w:t>
      </w:r>
      <w:r w:rsidR="00665DA6" w:rsidRPr="002A6DD0">
        <w:rPr>
          <w:rFonts w:ascii="Times New Roman" w:hAnsi="Times New Roman" w:cs="Times New Roman"/>
        </w:rPr>
        <w:t xml:space="preserve"> = .486) and intention (</w:t>
      </w:r>
      <w:r w:rsidR="00665DA6" w:rsidRPr="002A6DD0">
        <w:rPr>
          <w:rFonts w:ascii="Times New Roman" w:hAnsi="Times New Roman" w:cs="Times New Roman"/>
          <w:i/>
          <w:iCs/>
        </w:rPr>
        <w:t>r</w:t>
      </w:r>
      <w:r w:rsidR="00665DA6" w:rsidRPr="002A6DD0">
        <w:rPr>
          <w:rFonts w:ascii="Times New Roman" w:hAnsi="Times New Roman" w:cs="Times New Roman"/>
        </w:rPr>
        <w:t xml:space="preserve"> = .50</w:t>
      </w:r>
      <w:r w:rsidR="00665DA6">
        <w:rPr>
          <w:rFonts w:ascii="Times New Roman" w:hAnsi="Times New Roman" w:cs="Times New Roman"/>
        </w:rPr>
        <w:t>5</w:t>
      </w:r>
      <w:r w:rsidR="00665DA6" w:rsidRPr="002A6DD0">
        <w:rPr>
          <w:rFonts w:ascii="Times New Roman" w:hAnsi="Times New Roman" w:cs="Times New Roman"/>
        </w:rPr>
        <w:t xml:space="preserve">), while perceived behavioral control </w:t>
      </w:r>
      <w:r w:rsidR="00665DA6">
        <w:rPr>
          <w:rFonts w:ascii="Times New Roman" w:hAnsi="Times New Roman" w:cs="Times New Roman"/>
        </w:rPr>
        <w:t>is shown to have</w:t>
      </w:r>
      <w:r w:rsidR="00665DA6" w:rsidRPr="002A6DD0">
        <w:rPr>
          <w:rFonts w:ascii="Times New Roman" w:hAnsi="Times New Roman" w:cs="Times New Roman"/>
        </w:rPr>
        <w:t xml:space="preserve"> a strong relationship with intention (</w:t>
      </w:r>
      <w:r w:rsidR="00665DA6" w:rsidRPr="006F0BDF">
        <w:rPr>
          <w:rFonts w:ascii="Times New Roman" w:hAnsi="Times New Roman" w:cs="Times New Roman"/>
          <w:i/>
          <w:iCs/>
        </w:rPr>
        <w:t>r</w:t>
      </w:r>
      <w:r w:rsidR="00665DA6" w:rsidRPr="002A6DD0">
        <w:rPr>
          <w:rFonts w:ascii="Times New Roman" w:hAnsi="Times New Roman" w:cs="Times New Roman"/>
        </w:rPr>
        <w:t xml:space="preserve"> = .8</w:t>
      </w:r>
      <w:r w:rsidR="00665DA6">
        <w:rPr>
          <w:rFonts w:ascii="Times New Roman" w:hAnsi="Times New Roman" w:cs="Times New Roman"/>
        </w:rPr>
        <w:t>11</w:t>
      </w:r>
      <w:r w:rsidR="00665DA6" w:rsidRPr="002A6DD0">
        <w:rPr>
          <w:rFonts w:ascii="Times New Roman" w:hAnsi="Times New Roman" w:cs="Times New Roman"/>
        </w:rPr>
        <w:t>)</w:t>
      </w:r>
      <w:r w:rsidR="00665DA6">
        <w:rPr>
          <w:rFonts w:ascii="Times New Roman" w:hAnsi="Times New Roman" w:cs="Times New Roman"/>
        </w:rPr>
        <w:t>.</w:t>
      </w:r>
      <w:r w:rsidR="00665DA6" w:rsidRPr="002A6DD0">
        <w:rPr>
          <w:rFonts w:ascii="Times New Roman" w:hAnsi="Times New Roman" w:cs="Times New Roman"/>
        </w:rPr>
        <w:t xml:space="preserve"> All TPB variables were positively associated with AI usage across contexts, with intention moderately correlated with classroom/laboratory (</w:t>
      </w:r>
      <w:r w:rsidR="00665DA6" w:rsidRPr="006F0BDF">
        <w:rPr>
          <w:rFonts w:ascii="Times New Roman" w:hAnsi="Times New Roman" w:cs="Times New Roman"/>
          <w:i/>
          <w:iCs/>
        </w:rPr>
        <w:t>r</w:t>
      </w:r>
      <w:r w:rsidR="00665DA6" w:rsidRPr="002A6DD0">
        <w:rPr>
          <w:rFonts w:ascii="Times New Roman" w:hAnsi="Times New Roman" w:cs="Times New Roman"/>
        </w:rPr>
        <w:t xml:space="preserve"> = .527), SAE (</w:t>
      </w:r>
      <w:r w:rsidR="00665DA6" w:rsidRPr="006F0BDF">
        <w:rPr>
          <w:rFonts w:ascii="Times New Roman" w:hAnsi="Times New Roman" w:cs="Times New Roman"/>
          <w:i/>
          <w:iCs/>
        </w:rPr>
        <w:t>r</w:t>
      </w:r>
      <w:r w:rsidR="00665DA6" w:rsidRPr="002A6DD0">
        <w:rPr>
          <w:rFonts w:ascii="Times New Roman" w:hAnsi="Times New Roman" w:cs="Times New Roman"/>
        </w:rPr>
        <w:t xml:space="preserve"> = .46</w:t>
      </w:r>
      <w:r w:rsidR="00665DA6">
        <w:rPr>
          <w:rFonts w:ascii="Times New Roman" w:hAnsi="Times New Roman" w:cs="Times New Roman"/>
        </w:rPr>
        <w:t>9</w:t>
      </w:r>
      <w:r w:rsidR="00665DA6" w:rsidRPr="002A6DD0">
        <w:rPr>
          <w:rFonts w:ascii="Times New Roman" w:hAnsi="Times New Roman" w:cs="Times New Roman"/>
        </w:rPr>
        <w:t>), and FFA usage (</w:t>
      </w:r>
      <w:r w:rsidR="00665DA6" w:rsidRPr="006F0BDF">
        <w:rPr>
          <w:rFonts w:ascii="Times New Roman" w:hAnsi="Times New Roman" w:cs="Times New Roman"/>
          <w:i/>
          <w:iCs/>
        </w:rPr>
        <w:t xml:space="preserve">r </w:t>
      </w:r>
      <w:r w:rsidR="00665DA6" w:rsidRPr="002A6DD0">
        <w:rPr>
          <w:rFonts w:ascii="Times New Roman" w:hAnsi="Times New Roman" w:cs="Times New Roman"/>
        </w:rPr>
        <w:t>= .50</w:t>
      </w:r>
      <w:r w:rsidR="00665DA6">
        <w:rPr>
          <w:rFonts w:ascii="Times New Roman" w:hAnsi="Times New Roman" w:cs="Times New Roman"/>
        </w:rPr>
        <w:t>4</w:t>
      </w:r>
      <w:r w:rsidR="00665DA6" w:rsidRPr="002A6DD0">
        <w:rPr>
          <w:rFonts w:ascii="Times New Roman" w:hAnsi="Times New Roman" w:cs="Times New Roman"/>
        </w:rPr>
        <w:t xml:space="preserve">). AI usage across contexts was strongly </w:t>
      </w:r>
      <w:r w:rsidR="00665DA6">
        <w:rPr>
          <w:rFonts w:ascii="Times New Roman" w:hAnsi="Times New Roman" w:cs="Times New Roman"/>
        </w:rPr>
        <w:t>correlated</w:t>
      </w:r>
      <w:r w:rsidR="00665DA6" w:rsidRPr="002A6DD0">
        <w:rPr>
          <w:rFonts w:ascii="Times New Roman" w:hAnsi="Times New Roman" w:cs="Times New Roman"/>
        </w:rPr>
        <w:t>, particularly between SAE and FFA (</w:t>
      </w:r>
      <w:r w:rsidR="00665DA6" w:rsidRPr="00D91C61">
        <w:rPr>
          <w:rFonts w:ascii="Times New Roman" w:hAnsi="Times New Roman" w:cs="Times New Roman"/>
          <w:i/>
          <w:iCs/>
        </w:rPr>
        <w:t>r</w:t>
      </w:r>
      <w:r w:rsidR="00665DA6" w:rsidRPr="002A6DD0">
        <w:rPr>
          <w:rFonts w:ascii="Times New Roman" w:hAnsi="Times New Roman" w:cs="Times New Roman"/>
        </w:rPr>
        <w:t xml:space="preserve"> = .76</w:t>
      </w:r>
      <w:r w:rsidR="00665DA6">
        <w:rPr>
          <w:rFonts w:ascii="Times New Roman" w:hAnsi="Times New Roman" w:cs="Times New Roman"/>
        </w:rPr>
        <w:t>2</w:t>
      </w:r>
      <w:r w:rsidR="00665DA6" w:rsidRPr="002A6DD0">
        <w:rPr>
          <w:rFonts w:ascii="Times New Roman" w:hAnsi="Times New Roman" w:cs="Times New Roman"/>
        </w:rPr>
        <w:t>)</w:t>
      </w:r>
      <w:r w:rsidR="00665DA6">
        <w:rPr>
          <w:rFonts w:ascii="Times New Roman" w:hAnsi="Times New Roman" w:cs="Times New Roman"/>
        </w:rPr>
        <w:t xml:space="preserve">. </w:t>
      </w:r>
    </w:p>
    <w:p w14:paraId="73E135CA" w14:textId="77777777" w:rsidR="00665DA6" w:rsidRDefault="00665DA6" w:rsidP="00665DA6">
      <w:pPr>
        <w:spacing w:after="0" w:line="240" w:lineRule="auto"/>
        <w:rPr>
          <w:rFonts w:ascii="Times New Roman" w:eastAsia="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810"/>
        <w:gridCol w:w="720"/>
        <w:gridCol w:w="720"/>
        <w:gridCol w:w="720"/>
        <w:gridCol w:w="720"/>
        <w:gridCol w:w="720"/>
        <w:gridCol w:w="715"/>
      </w:tblGrid>
      <w:tr w:rsidR="00665DA6" w14:paraId="304C62D5" w14:textId="77777777" w:rsidTr="00665DA6">
        <w:tc>
          <w:tcPr>
            <w:tcW w:w="9350" w:type="dxa"/>
            <w:gridSpan w:val="8"/>
          </w:tcPr>
          <w:p w14:paraId="21D98191" w14:textId="77777777" w:rsidR="00665DA6" w:rsidRPr="00540F93" w:rsidRDefault="00665DA6" w:rsidP="008220A4">
            <w:pPr>
              <w:spacing w:line="240" w:lineRule="auto"/>
              <w:ind w:hanging="107"/>
              <w:rPr>
                <w:rFonts w:ascii="Times New Roman" w:eastAsia="Times New Roman" w:hAnsi="Times New Roman" w:cs="Times New Roman"/>
                <w:b/>
              </w:rPr>
            </w:pPr>
            <w:r>
              <w:rPr>
                <w:rFonts w:ascii="Times New Roman" w:eastAsia="Times New Roman" w:hAnsi="Times New Roman" w:cs="Times New Roman"/>
                <w:b/>
                <w:bCs/>
              </w:rPr>
              <w:t>Table 7</w:t>
            </w:r>
          </w:p>
        </w:tc>
      </w:tr>
      <w:tr w:rsidR="00665DA6" w14:paraId="093B0EF3" w14:textId="77777777" w:rsidTr="008220A4">
        <w:tc>
          <w:tcPr>
            <w:tcW w:w="9350" w:type="dxa"/>
            <w:gridSpan w:val="8"/>
            <w:tcBorders>
              <w:bottom w:val="single" w:sz="4" w:space="0" w:color="auto"/>
            </w:tcBorders>
          </w:tcPr>
          <w:p w14:paraId="7D783FF8" w14:textId="77777777" w:rsidR="00665DA6" w:rsidRPr="00540F93" w:rsidRDefault="00665DA6" w:rsidP="008220A4">
            <w:pPr>
              <w:spacing w:line="240" w:lineRule="auto"/>
              <w:ind w:hanging="107"/>
              <w:rPr>
                <w:rFonts w:ascii="Times New Roman" w:eastAsia="Times New Roman" w:hAnsi="Times New Roman" w:cs="Times New Roman"/>
                <w:i/>
              </w:rPr>
            </w:pPr>
            <w:r>
              <w:rPr>
                <w:rFonts w:ascii="Times New Roman" w:eastAsia="Times New Roman" w:hAnsi="Times New Roman" w:cs="Times New Roman"/>
                <w:i/>
                <w:iCs/>
              </w:rPr>
              <w:t>Relationships Between AI Usage and TPB Variables</w:t>
            </w:r>
          </w:p>
        </w:tc>
      </w:tr>
      <w:tr w:rsidR="00665DA6" w14:paraId="67A9BB3E" w14:textId="77777777" w:rsidTr="008220A4">
        <w:tc>
          <w:tcPr>
            <w:tcW w:w="4225" w:type="dxa"/>
            <w:tcBorders>
              <w:top w:val="single" w:sz="4" w:space="0" w:color="auto"/>
              <w:bottom w:val="single" w:sz="4" w:space="0" w:color="auto"/>
            </w:tcBorders>
          </w:tcPr>
          <w:p w14:paraId="39B92B83" w14:textId="77777777" w:rsidR="00665DA6" w:rsidRDefault="00665DA6" w:rsidP="008220A4">
            <w:pPr>
              <w:spacing w:line="240" w:lineRule="auto"/>
              <w:ind w:hanging="107"/>
              <w:rPr>
                <w:rFonts w:ascii="Times New Roman" w:eastAsia="Times New Roman" w:hAnsi="Times New Roman" w:cs="Times New Roman"/>
              </w:rPr>
            </w:pPr>
            <w:r>
              <w:rPr>
                <w:rFonts w:ascii="Times New Roman" w:eastAsia="Times New Roman" w:hAnsi="Times New Roman" w:cs="Times New Roman"/>
              </w:rPr>
              <w:t>Variable</w:t>
            </w:r>
          </w:p>
        </w:tc>
        <w:tc>
          <w:tcPr>
            <w:tcW w:w="810" w:type="dxa"/>
            <w:tcBorders>
              <w:top w:val="single" w:sz="4" w:space="0" w:color="auto"/>
              <w:bottom w:val="single" w:sz="4" w:space="0" w:color="auto"/>
            </w:tcBorders>
          </w:tcPr>
          <w:p w14:paraId="0FC71304"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720" w:type="dxa"/>
            <w:tcBorders>
              <w:top w:val="single" w:sz="4" w:space="0" w:color="auto"/>
              <w:bottom w:val="single" w:sz="4" w:space="0" w:color="auto"/>
            </w:tcBorders>
          </w:tcPr>
          <w:p w14:paraId="63312C6F"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720" w:type="dxa"/>
            <w:tcBorders>
              <w:top w:val="single" w:sz="4" w:space="0" w:color="auto"/>
              <w:bottom w:val="single" w:sz="4" w:space="0" w:color="auto"/>
            </w:tcBorders>
          </w:tcPr>
          <w:p w14:paraId="70829010"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720" w:type="dxa"/>
            <w:tcBorders>
              <w:top w:val="single" w:sz="4" w:space="0" w:color="auto"/>
              <w:bottom w:val="single" w:sz="4" w:space="0" w:color="auto"/>
            </w:tcBorders>
          </w:tcPr>
          <w:p w14:paraId="5BDDABAC"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4</w:t>
            </w:r>
          </w:p>
        </w:tc>
        <w:tc>
          <w:tcPr>
            <w:tcW w:w="720" w:type="dxa"/>
            <w:tcBorders>
              <w:top w:val="single" w:sz="4" w:space="0" w:color="auto"/>
              <w:bottom w:val="single" w:sz="4" w:space="0" w:color="auto"/>
            </w:tcBorders>
          </w:tcPr>
          <w:p w14:paraId="620FDB0C"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720" w:type="dxa"/>
            <w:tcBorders>
              <w:top w:val="single" w:sz="4" w:space="0" w:color="auto"/>
              <w:bottom w:val="single" w:sz="4" w:space="0" w:color="auto"/>
            </w:tcBorders>
          </w:tcPr>
          <w:p w14:paraId="155334FA"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6</w:t>
            </w:r>
          </w:p>
        </w:tc>
        <w:tc>
          <w:tcPr>
            <w:tcW w:w="715" w:type="dxa"/>
            <w:tcBorders>
              <w:top w:val="single" w:sz="4" w:space="0" w:color="auto"/>
              <w:bottom w:val="single" w:sz="4" w:space="0" w:color="auto"/>
            </w:tcBorders>
          </w:tcPr>
          <w:p w14:paraId="34241797"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7</w:t>
            </w:r>
          </w:p>
        </w:tc>
      </w:tr>
      <w:tr w:rsidR="00665DA6" w14:paraId="1605830C" w14:textId="77777777" w:rsidTr="008220A4">
        <w:tc>
          <w:tcPr>
            <w:tcW w:w="4225" w:type="dxa"/>
            <w:tcBorders>
              <w:top w:val="single" w:sz="4" w:space="0" w:color="auto"/>
            </w:tcBorders>
          </w:tcPr>
          <w:p w14:paraId="75812CFC" w14:textId="77777777" w:rsidR="00665DA6" w:rsidRDefault="00665DA6" w:rsidP="008220A4">
            <w:pPr>
              <w:spacing w:line="240" w:lineRule="auto"/>
              <w:rPr>
                <w:rFonts w:ascii="Times New Roman" w:eastAsia="Times New Roman" w:hAnsi="Times New Roman" w:cs="Times New Roman"/>
              </w:rPr>
            </w:pPr>
            <w:r w:rsidRPr="47942251">
              <w:rPr>
                <w:rFonts w:ascii="Times New Roman" w:eastAsia="Times New Roman" w:hAnsi="Times New Roman" w:cs="Times New Roman"/>
              </w:rPr>
              <w:t xml:space="preserve">1. </w:t>
            </w:r>
            <w:r>
              <w:rPr>
                <w:rFonts w:ascii="Times New Roman" w:eastAsia="Times New Roman" w:hAnsi="Times New Roman" w:cs="Times New Roman"/>
              </w:rPr>
              <w:t>Attitude</w:t>
            </w:r>
          </w:p>
        </w:tc>
        <w:tc>
          <w:tcPr>
            <w:tcW w:w="810" w:type="dxa"/>
            <w:tcBorders>
              <w:top w:val="single" w:sz="4" w:space="0" w:color="auto"/>
            </w:tcBorders>
          </w:tcPr>
          <w:p w14:paraId="77A7BC39"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720" w:type="dxa"/>
            <w:tcBorders>
              <w:top w:val="single" w:sz="4" w:space="0" w:color="auto"/>
            </w:tcBorders>
          </w:tcPr>
          <w:p w14:paraId="78ECE07F" w14:textId="77777777" w:rsidR="00665DA6" w:rsidRDefault="00665DA6" w:rsidP="008220A4">
            <w:pPr>
              <w:spacing w:line="240" w:lineRule="auto"/>
              <w:jc w:val="center"/>
              <w:rPr>
                <w:rFonts w:ascii="Times New Roman" w:eastAsia="Times New Roman" w:hAnsi="Times New Roman" w:cs="Times New Roman"/>
              </w:rPr>
            </w:pPr>
          </w:p>
        </w:tc>
        <w:tc>
          <w:tcPr>
            <w:tcW w:w="720" w:type="dxa"/>
            <w:tcBorders>
              <w:top w:val="single" w:sz="4" w:space="0" w:color="auto"/>
            </w:tcBorders>
          </w:tcPr>
          <w:p w14:paraId="326D69D7" w14:textId="77777777" w:rsidR="00665DA6" w:rsidRDefault="00665DA6" w:rsidP="008220A4">
            <w:pPr>
              <w:spacing w:line="240" w:lineRule="auto"/>
              <w:jc w:val="center"/>
              <w:rPr>
                <w:rFonts w:ascii="Times New Roman" w:eastAsia="Times New Roman" w:hAnsi="Times New Roman" w:cs="Times New Roman"/>
              </w:rPr>
            </w:pPr>
          </w:p>
        </w:tc>
        <w:tc>
          <w:tcPr>
            <w:tcW w:w="720" w:type="dxa"/>
            <w:tcBorders>
              <w:top w:val="single" w:sz="4" w:space="0" w:color="auto"/>
            </w:tcBorders>
          </w:tcPr>
          <w:p w14:paraId="2A8220C4" w14:textId="77777777" w:rsidR="00665DA6" w:rsidRDefault="00665DA6" w:rsidP="008220A4">
            <w:pPr>
              <w:spacing w:line="240" w:lineRule="auto"/>
              <w:jc w:val="center"/>
              <w:rPr>
                <w:rFonts w:ascii="Times New Roman" w:eastAsia="Times New Roman" w:hAnsi="Times New Roman" w:cs="Times New Roman"/>
              </w:rPr>
            </w:pPr>
          </w:p>
        </w:tc>
        <w:tc>
          <w:tcPr>
            <w:tcW w:w="720" w:type="dxa"/>
            <w:tcBorders>
              <w:top w:val="single" w:sz="4" w:space="0" w:color="auto"/>
            </w:tcBorders>
          </w:tcPr>
          <w:p w14:paraId="5D2FD9DD" w14:textId="77777777" w:rsidR="00665DA6" w:rsidRDefault="00665DA6" w:rsidP="008220A4">
            <w:pPr>
              <w:spacing w:line="240" w:lineRule="auto"/>
              <w:jc w:val="center"/>
              <w:rPr>
                <w:rFonts w:ascii="Times New Roman" w:eastAsia="Times New Roman" w:hAnsi="Times New Roman" w:cs="Times New Roman"/>
              </w:rPr>
            </w:pPr>
          </w:p>
        </w:tc>
        <w:tc>
          <w:tcPr>
            <w:tcW w:w="720" w:type="dxa"/>
            <w:tcBorders>
              <w:top w:val="single" w:sz="4" w:space="0" w:color="auto"/>
            </w:tcBorders>
          </w:tcPr>
          <w:p w14:paraId="0FC5EB40" w14:textId="77777777" w:rsidR="00665DA6" w:rsidRDefault="00665DA6" w:rsidP="008220A4">
            <w:pPr>
              <w:spacing w:line="240" w:lineRule="auto"/>
              <w:jc w:val="center"/>
              <w:rPr>
                <w:rFonts w:ascii="Times New Roman" w:eastAsia="Times New Roman" w:hAnsi="Times New Roman" w:cs="Times New Roman"/>
              </w:rPr>
            </w:pPr>
          </w:p>
        </w:tc>
        <w:tc>
          <w:tcPr>
            <w:tcW w:w="715" w:type="dxa"/>
            <w:tcBorders>
              <w:top w:val="single" w:sz="4" w:space="0" w:color="auto"/>
            </w:tcBorders>
          </w:tcPr>
          <w:p w14:paraId="36DEA24F" w14:textId="77777777" w:rsidR="00665DA6" w:rsidRDefault="00665DA6" w:rsidP="008220A4">
            <w:pPr>
              <w:spacing w:line="240" w:lineRule="auto"/>
              <w:jc w:val="center"/>
              <w:rPr>
                <w:rFonts w:ascii="Times New Roman" w:eastAsia="Times New Roman" w:hAnsi="Times New Roman" w:cs="Times New Roman"/>
              </w:rPr>
            </w:pPr>
          </w:p>
        </w:tc>
      </w:tr>
      <w:tr w:rsidR="00665DA6" w14:paraId="47BBCAAC" w14:textId="77777777" w:rsidTr="00665DA6">
        <w:tc>
          <w:tcPr>
            <w:tcW w:w="4225" w:type="dxa"/>
          </w:tcPr>
          <w:p w14:paraId="6C812EBC" w14:textId="77777777" w:rsidR="00665DA6" w:rsidRDefault="00665DA6" w:rsidP="008220A4">
            <w:pPr>
              <w:spacing w:line="240" w:lineRule="auto"/>
              <w:rPr>
                <w:rFonts w:ascii="Times New Roman" w:eastAsia="Times New Roman" w:hAnsi="Times New Roman" w:cs="Times New Roman"/>
              </w:rPr>
            </w:pPr>
            <w:r w:rsidRPr="30E51321">
              <w:rPr>
                <w:rFonts w:ascii="Times New Roman" w:eastAsia="Times New Roman" w:hAnsi="Times New Roman" w:cs="Times New Roman"/>
              </w:rPr>
              <w:t xml:space="preserve">2. </w:t>
            </w:r>
            <w:r>
              <w:rPr>
                <w:rFonts w:ascii="Times New Roman" w:eastAsia="Times New Roman" w:hAnsi="Times New Roman" w:cs="Times New Roman"/>
              </w:rPr>
              <w:t>Subjective Norms</w:t>
            </w:r>
          </w:p>
        </w:tc>
        <w:tc>
          <w:tcPr>
            <w:tcW w:w="810" w:type="dxa"/>
          </w:tcPr>
          <w:p w14:paraId="32EAD829"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.551</w:t>
            </w:r>
          </w:p>
        </w:tc>
        <w:tc>
          <w:tcPr>
            <w:tcW w:w="720" w:type="dxa"/>
          </w:tcPr>
          <w:p w14:paraId="76736C17"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720" w:type="dxa"/>
          </w:tcPr>
          <w:p w14:paraId="4506AE55" w14:textId="77777777" w:rsidR="00665DA6" w:rsidRDefault="00665DA6" w:rsidP="008220A4">
            <w:pPr>
              <w:spacing w:line="240" w:lineRule="auto"/>
              <w:jc w:val="center"/>
              <w:rPr>
                <w:rFonts w:ascii="Times New Roman" w:eastAsia="Times New Roman" w:hAnsi="Times New Roman" w:cs="Times New Roman"/>
              </w:rPr>
            </w:pPr>
          </w:p>
        </w:tc>
        <w:tc>
          <w:tcPr>
            <w:tcW w:w="720" w:type="dxa"/>
          </w:tcPr>
          <w:p w14:paraId="2C5AD603" w14:textId="77777777" w:rsidR="00665DA6" w:rsidRDefault="00665DA6" w:rsidP="008220A4">
            <w:pPr>
              <w:spacing w:line="240" w:lineRule="auto"/>
              <w:jc w:val="center"/>
              <w:rPr>
                <w:rFonts w:ascii="Times New Roman" w:eastAsia="Times New Roman" w:hAnsi="Times New Roman" w:cs="Times New Roman"/>
              </w:rPr>
            </w:pPr>
          </w:p>
        </w:tc>
        <w:tc>
          <w:tcPr>
            <w:tcW w:w="720" w:type="dxa"/>
          </w:tcPr>
          <w:p w14:paraId="33D0F07B" w14:textId="77777777" w:rsidR="00665DA6" w:rsidRDefault="00665DA6" w:rsidP="008220A4">
            <w:pPr>
              <w:spacing w:line="240" w:lineRule="auto"/>
              <w:jc w:val="center"/>
              <w:rPr>
                <w:rFonts w:ascii="Times New Roman" w:eastAsia="Times New Roman" w:hAnsi="Times New Roman" w:cs="Times New Roman"/>
              </w:rPr>
            </w:pPr>
          </w:p>
        </w:tc>
        <w:tc>
          <w:tcPr>
            <w:tcW w:w="720" w:type="dxa"/>
          </w:tcPr>
          <w:p w14:paraId="71A66BC8" w14:textId="77777777" w:rsidR="00665DA6" w:rsidRDefault="00665DA6" w:rsidP="008220A4">
            <w:pPr>
              <w:spacing w:line="240" w:lineRule="auto"/>
              <w:jc w:val="center"/>
              <w:rPr>
                <w:rFonts w:ascii="Times New Roman" w:eastAsia="Times New Roman" w:hAnsi="Times New Roman" w:cs="Times New Roman"/>
              </w:rPr>
            </w:pPr>
          </w:p>
        </w:tc>
        <w:tc>
          <w:tcPr>
            <w:tcW w:w="715" w:type="dxa"/>
          </w:tcPr>
          <w:p w14:paraId="1881D457" w14:textId="77777777" w:rsidR="00665DA6" w:rsidRDefault="00665DA6" w:rsidP="008220A4">
            <w:pPr>
              <w:spacing w:line="240" w:lineRule="auto"/>
              <w:jc w:val="center"/>
              <w:rPr>
                <w:rFonts w:ascii="Times New Roman" w:eastAsia="Times New Roman" w:hAnsi="Times New Roman" w:cs="Times New Roman"/>
              </w:rPr>
            </w:pPr>
          </w:p>
        </w:tc>
      </w:tr>
      <w:tr w:rsidR="00665DA6" w14:paraId="5443BAAC" w14:textId="77777777" w:rsidTr="00665DA6">
        <w:tc>
          <w:tcPr>
            <w:tcW w:w="4225" w:type="dxa"/>
          </w:tcPr>
          <w:p w14:paraId="0A5B03C0" w14:textId="77777777" w:rsidR="00665DA6" w:rsidRDefault="00665DA6" w:rsidP="008220A4">
            <w:pPr>
              <w:spacing w:line="240" w:lineRule="auto"/>
              <w:rPr>
                <w:rFonts w:ascii="Times New Roman" w:eastAsia="Times New Roman" w:hAnsi="Times New Roman" w:cs="Times New Roman"/>
              </w:rPr>
            </w:pPr>
            <w:r w:rsidRPr="30E51321">
              <w:rPr>
                <w:rFonts w:ascii="Times New Roman" w:eastAsia="Times New Roman" w:hAnsi="Times New Roman" w:cs="Times New Roman"/>
              </w:rPr>
              <w:t xml:space="preserve">3. </w:t>
            </w:r>
            <w:r>
              <w:rPr>
                <w:rFonts w:ascii="Times New Roman" w:eastAsia="Times New Roman" w:hAnsi="Times New Roman" w:cs="Times New Roman"/>
              </w:rPr>
              <w:t>Perceived Behavioral Control</w:t>
            </w:r>
          </w:p>
        </w:tc>
        <w:tc>
          <w:tcPr>
            <w:tcW w:w="810" w:type="dxa"/>
          </w:tcPr>
          <w:p w14:paraId="60AB995E"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.785</w:t>
            </w:r>
          </w:p>
        </w:tc>
        <w:tc>
          <w:tcPr>
            <w:tcW w:w="720" w:type="dxa"/>
          </w:tcPr>
          <w:p w14:paraId="322782F7"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.486</w:t>
            </w:r>
          </w:p>
        </w:tc>
        <w:tc>
          <w:tcPr>
            <w:tcW w:w="720" w:type="dxa"/>
          </w:tcPr>
          <w:p w14:paraId="30D81313"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720" w:type="dxa"/>
          </w:tcPr>
          <w:p w14:paraId="6C609578" w14:textId="77777777" w:rsidR="00665DA6" w:rsidRDefault="00665DA6" w:rsidP="008220A4">
            <w:pPr>
              <w:spacing w:line="240" w:lineRule="auto"/>
              <w:jc w:val="center"/>
              <w:rPr>
                <w:rFonts w:ascii="Times New Roman" w:eastAsia="Times New Roman" w:hAnsi="Times New Roman" w:cs="Times New Roman"/>
              </w:rPr>
            </w:pPr>
          </w:p>
        </w:tc>
        <w:tc>
          <w:tcPr>
            <w:tcW w:w="720" w:type="dxa"/>
          </w:tcPr>
          <w:p w14:paraId="50530711" w14:textId="77777777" w:rsidR="00665DA6" w:rsidRDefault="00665DA6" w:rsidP="008220A4">
            <w:pPr>
              <w:spacing w:line="240" w:lineRule="auto"/>
              <w:jc w:val="center"/>
              <w:rPr>
                <w:rFonts w:ascii="Times New Roman" w:eastAsia="Times New Roman" w:hAnsi="Times New Roman" w:cs="Times New Roman"/>
              </w:rPr>
            </w:pPr>
          </w:p>
        </w:tc>
        <w:tc>
          <w:tcPr>
            <w:tcW w:w="720" w:type="dxa"/>
          </w:tcPr>
          <w:p w14:paraId="1C42F55D" w14:textId="77777777" w:rsidR="00665DA6" w:rsidRDefault="00665DA6" w:rsidP="008220A4">
            <w:pPr>
              <w:spacing w:line="240" w:lineRule="auto"/>
              <w:jc w:val="center"/>
              <w:rPr>
                <w:rFonts w:ascii="Times New Roman" w:eastAsia="Times New Roman" w:hAnsi="Times New Roman" w:cs="Times New Roman"/>
              </w:rPr>
            </w:pPr>
          </w:p>
        </w:tc>
        <w:tc>
          <w:tcPr>
            <w:tcW w:w="715" w:type="dxa"/>
          </w:tcPr>
          <w:p w14:paraId="4FCBB0A0" w14:textId="77777777" w:rsidR="00665DA6" w:rsidRDefault="00665DA6" w:rsidP="008220A4">
            <w:pPr>
              <w:spacing w:line="240" w:lineRule="auto"/>
              <w:jc w:val="center"/>
              <w:rPr>
                <w:rFonts w:ascii="Times New Roman" w:eastAsia="Times New Roman" w:hAnsi="Times New Roman" w:cs="Times New Roman"/>
              </w:rPr>
            </w:pPr>
          </w:p>
        </w:tc>
      </w:tr>
      <w:tr w:rsidR="00665DA6" w14:paraId="1B995893" w14:textId="77777777" w:rsidTr="00665DA6">
        <w:tc>
          <w:tcPr>
            <w:tcW w:w="4225" w:type="dxa"/>
          </w:tcPr>
          <w:p w14:paraId="455D3C70" w14:textId="77777777" w:rsidR="00665DA6" w:rsidRDefault="00665DA6" w:rsidP="008220A4">
            <w:pPr>
              <w:spacing w:line="240" w:lineRule="auto"/>
              <w:rPr>
                <w:rFonts w:ascii="Times New Roman" w:eastAsia="Times New Roman" w:hAnsi="Times New Roman" w:cs="Times New Roman"/>
              </w:rPr>
            </w:pPr>
            <w:r w:rsidRPr="30E51321">
              <w:rPr>
                <w:rFonts w:ascii="Times New Roman" w:eastAsia="Times New Roman" w:hAnsi="Times New Roman" w:cs="Times New Roman"/>
              </w:rPr>
              <w:t xml:space="preserve">4. </w:t>
            </w:r>
            <w:r>
              <w:rPr>
                <w:rFonts w:ascii="Times New Roman" w:eastAsia="Times New Roman" w:hAnsi="Times New Roman" w:cs="Times New Roman"/>
              </w:rPr>
              <w:t>Intention</w:t>
            </w:r>
          </w:p>
        </w:tc>
        <w:tc>
          <w:tcPr>
            <w:tcW w:w="810" w:type="dxa"/>
          </w:tcPr>
          <w:p w14:paraId="24E47A5E"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.801</w:t>
            </w:r>
          </w:p>
        </w:tc>
        <w:tc>
          <w:tcPr>
            <w:tcW w:w="720" w:type="dxa"/>
          </w:tcPr>
          <w:p w14:paraId="6C372E47"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.505</w:t>
            </w:r>
          </w:p>
        </w:tc>
        <w:tc>
          <w:tcPr>
            <w:tcW w:w="720" w:type="dxa"/>
          </w:tcPr>
          <w:p w14:paraId="1BF75A99"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.811</w:t>
            </w:r>
          </w:p>
        </w:tc>
        <w:tc>
          <w:tcPr>
            <w:tcW w:w="720" w:type="dxa"/>
          </w:tcPr>
          <w:p w14:paraId="7B5B5C58"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720" w:type="dxa"/>
          </w:tcPr>
          <w:p w14:paraId="7AF2A815" w14:textId="77777777" w:rsidR="00665DA6" w:rsidRDefault="00665DA6" w:rsidP="008220A4">
            <w:pPr>
              <w:spacing w:line="240" w:lineRule="auto"/>
              <w:jc w:val="center"/>
              <w:rPr>
                <w:rFonts w:ascii="Times New Roman" w:eastAsia="Times New Roman" w:hAnsi="Times New Roman" w:cs="Times New Roman"/>
              </w:rPr>
            </w:pPr>
          </w:p>
        </w:tc>
        <w:tc>
          <w:tcPr>
            <w:tcW w:w="720" w:type="dxa"/>
          </w:tcPr>
          <w:p w14:paraId="4A272118" w14:textId="77777777" w:rsidR="00665DA6" w:rsidRDefault="00665DA6" w:rsidP="008220A4">
            <w:pPr>
              <w:spacing w:line="240" w:lineRule="auto"/>
              <w:jc w:val="center"/>
              <w:rPr>
                <w:rFonts w:ascii="Times New Roman" w:eastAsia="Times New Roman" w:hAnsi="Times New Roman" w:cs="Times New Roman"/>
              </w:rPr>
            </w:pPr>
          </w:p>
        </w:tc>
        <w:tc>
          <w:tcPr>
            <w:tcW w:w="715" w:type="dxa"/>
          </w:tcPr>
          <w:p w14:paraId="5A2D6C1C" w14:textId="77777777" w:rsidR="00665DA6" w:rsidRDefault="00665DA6" w:rsidP="008220A4">
            <w:pPr>
              <w:spacing w:line="240" w:lineRule="auto"/>
              <w:jc w:val="center"/>
              <w:rPr>
                <w:rFonts w:ascii="Times New Roman" w:eastAsia="Times New Roman" w:hAnsi="Times New Roman" w:cs="Times New Roman"/>
              </w:rPr>
            </w:pPr>
          </w:p>
        </w:tc>
      </w:tr>
      <w:tr w:rsidR="00665DA6" w14:paraId="64DBAB13" w14:textId="77777777" w:rsidTr="00665DA6">
        <w:tc>
          <w:tcPr>
            <w:tcW w:w="4225" w:type="dxa"/>
          </w:tcPr>
          <w:p w14:paraId="64E7B02E" w14:textId="77777777" w:rsidR="00665DA6" w:rsidRDefault="00665DA6" w:rsidP="008220A4">
            <w:pPr>
              <w:spacing w:line="240" w:lineRule="auto"/>
              <w:rPr>
                <w:rFonts w:ascii="Times New Roman" w:eastAsia="Times New Roman" w:hAnsi="Times New Roman" w:cs="Times New Roman"/>
              </w:rPr>
            </w:pPr>
            <w:r w:rsidRPr="30E51321">
              <w:rPr>
                <w:rFonts w:ascii="Times New Roman" w:eastAsia="Times New Roman" w:hAnsi="Times New Roman" w:cs="Times New Roman"/>
              </w:rPr>
              <w:t xml:space="preserve">5. </w:t>
            </w:r>
            <w:r>
              <w:rPr>
                <w:rFonts w:ascii="Times New Roman" w:eastAsia="Times New Roman" w:hAnsi="Times New Roman" w:cs="Times New Roman"/>
              </w:rPr>
              <w:t>AI Usage Classroom/Laboratory</w:t>
            </w:r>
          </w:p>
        </w:tc>
        <w:tc>
          <w:tcPr>
            <w:tcW w:w="810" w:type="dxa"/>
          </w:tcPr>
          <w:p w14:paraId="275EB811"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.433</w:t>
            </w:r>
          </w:p>
        </w:tc>
        <w:tc>
          <w:tcPr>
            <w:tcW w:w="720" w:type="dxa"/>
          </w:tcPr>
          <w:p w14:paraId="77C83878"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.334</w:t>
            </w:r>
          </w:p>
        </w:tc>
        <w:tc>
          <w:tcPr>
            <w:tcW w:w="720" w:type="dxa"/>
          </w:tcPr>
          <w:p w14:paraId="572B3AB2"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.518</w:t>
            </w:r>
          </w:p>
        </w:tc>
        <w:tc>
          <w:tcPr>
            <w:tcW w:w="720" w:type="dxa"/>
          </w:tcPr>
          <w:p w14:paraId="3077961B"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.527</w:t>
            </w:r>
          </w:p>
        </w:tc>
        <w:tc>
          <w:tcPr>
            <w:tcW w:w="720" w:type="dxa"/>
          </w:tcPr>
          <w:p w14:paraId="76C662AC"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720" w:type="dxa"/>
          </w:tcPr>
          <w:p w14:paraId="33C44AA9" w14:textId="77777777" w:rsidR="00665DA6" w:rsidRDefault="00665DA6" w:rsidP="008220A4">
            <w:pPr>
              <w:spacing w:line="240" w:lineRule="auto"/>
              <w:jc w:val="center"/>
              <w:rPr>
                <w:rFonts w:ascii="Times New Roman" w:eastAsia="Times New Roman" w:hAnsi="Times New Roman" w:cs="Times New Roman"/>
              </w:rPr>
            </w:pPr>
          </w:p>
        </w:tc>
        <w:tc>
          <w:tcPr>
            <w:tcW w:w="715" w:type="dxa"/>
          </w:tcPr>
          <w:p w14:paraId="0C70F7B6" w14:textId="77777777" w:rsidR="00665DA6" w:rsidRDefault="00665DA6" w:rsidP="008220A4">
            <w:pPr>
              <w:spacing w:line="240" w:lineRule="auto"/>
              <w:jc w:val="center"/>
              <w:rPr>
                <w:rFonts w:ascii="Times New Roman" w:eastAsia="Times New Roman" w:hAnsi="Times New Roman" w:cs="Times New Roman"/>
              </w:rPr>
            </w:pPr>
          </w:p>
        </w:tc>
      </w:tr>
      <w:tr w:rsidR="00665DA6" w14:paraId="268FCAD1" w14:textId="77777777" w:rsidTr="008220A4">
        <w:tc>
          <w:tcPr>
            <w:tcW w:w="4225" w:type="dxa"/>
          </w:tcPr>
          <w:p w14:paraId="5A3EED50" w14:textId="77777777" w:rsidR="00665DA6" w:rsidRDefault="00665DA6" w:rsidP="008220A4">
            <w:pPr>
              <w:spacing w:line="240" w:lineRule="auto"/>
              <w:rPr>
                <w:rFonts w:ascii="Times New Roman" w:eastAsia="Times New Roman" w:hAnsi="Times New Roman" w:cs="Times New Roman"/>
              </w:rPr>
            </w:pPr>
            <w:r w:rsidRPr="30E51321">
              <w:rPr>
                <w:rFonts w:ascii="Times New Roman" w:eastAsia="Times New Roman" w:hAnsi="Times New Roman" w:cs="Times New Roman"/>
              </w:rPr>
              <w:t xml:space="preserve">6. </w:t>
            </w:r>
            <w:r>
              <w:rPr>
                <w:rFonts w:ascii="Times New Roman" w:eastAsia="Times New Roman" w:hAnsi="Times New Roman" w:cs="Times New Roman"/>
              </w:rPr>
              <w:t>AI Usage SAE</w:t>
            </w:r>
          </w:p>
        </w:tc>
        <w:tc>
          <w:tcPr>
            <w:tcW w:w="810" w:type="dxa"/>
          </w:tcPr>
          <w:p w14:paraId="3B23081B"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.385</w:t>
            </w:r>
          </w:p>
        </w:tc>
        <w:tc>
          <w:tcPr>
            <w:tcW w:w="720" w:type="dxa"/>
          </w:tcPr>
          <w:p w14:paraId="49FAB8D1"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.435</w:t>
            </w:r>
          </w:p>
        </w:tc>
        <w:tc>
          <w:tcPr>
            <w:tcW w:w="720" w:type="dxa"/>
          </w:tcPr>
          <w:p w14:paraId="32910EEE"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.401</w:t>
            </w:r>
          </w:p>
        </w:tc>
        <w:tc>
          <w:tcPr>
            <w:tcW w:w="720" w:type="dxa"/>
          </w:tcPr>
          <w:p w14:paraId="01F6949C"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.469</w:t>
            </w:r>
          </w:p>
        </w:tc>
        <w:tc>
          <w:tcPr>
            <w:tcW w:w="720" w:type="dxa"/>
          </w:tcPr>
          <w:p w14:paraId="6BAFD779"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.648</w:t>
            </w:r>
          </w:p>
        </w:tc>
        <w:tc>
          <w:tcPr>
            <w:tcW w:w="720" w:type="dxa"/>
          </w:tcPr>
          <w:p w14:paraId="53EA1CA4"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715" w:type="dxa"/>
          </w:tcPr>
          <w:p w14:paraId="5759AEB2" w14:textId="77777777" w:rsidR="00665DA6" w:rsidRDefault="00665DA6" w:rsidP="008220A4">
            <w:pPr>
              <w:spacing w:line="240" w:lineRule="auto"/>
              <w:jc w:val="center"/>
              <w:rPr>
                <w:rFonts w:ascii="Times New Roman" w:eastAsia="Times New Roman" w:hAnsi="Times New Roman" w:cs="Times New Roman"/>
              </w:rPr>
            </w:pPr>
          </w:p>
        </w:tc>
      </w:tr>
      <w:tr w:rsidR="00665DA6" w14:paraId="4E828678" w14:textId="77777777" w:rsidTr="008220A4">
        <w:tc>
          <w:tcPr>
            <w:tcW w:w="4225" w:type="dxa"/>
            <w:tcBorders>
              <w:bottom w:val="single" w:sz="4" w:space="0" w:color="auto"/>
            </w:tcBorders>
          </w:tcPr>
          <w:p w14:paraId="756479D5" w14:textId="77777777" w:rsidR="00665DA6" w:rsidRDefault="00665DA6" w:rsidP="008220A4">
            <w:pPr>
              <w:spacing w:line="240" w:lineRule="auto"/>
              <w:rPr>
                <w:rFonts w:ascii="Times New Roman" w:eastAsia="Times New Roman" w:hAnsi="Times New Roman" w:cs="Times New Roman"/>
              </w:rPr>
            </w:pPr>
            <w:r w:rsidRPr="30E51321">
              <w:rPr>
                <w:rFonts w:ascii="Times New Roman" w:eastAsia="Times New Roman" w:hAnsi="Times New Roman" w:cs="Times New Roman"/>
              </w:rPr>
              <w:t xml:space="preserve">7. </w:t>
            </w:r>
            <w:r>
              <w:rPr>
                <w:rFonts w:ascii="Times New Roman" w:eastAsia="Times New Roman" w:hAnsi="Times New Roman" w:cs="Times New Roman"/>
              </w:rPr>
              <w:t>AI Usage FFA</w:t>
            </w:r>
          </w:p>
        </w:tc>
        <w:tc>
          <w:tcPr>
            <w:tcW w:w="810" w:type="dxa"/>
            <w:tcBorders>
              <w:bottom w:val="single" w:sz="4" w:space="0" w:color="auto"/>
            </w:tcBorders>
          </w:tcPr>
          <w:p w14:paraId="2AA2CC47"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.407</w:t>
            </w:r>
          </w:p>
        </w:tc>
        <w:tc>
          <w:tcPr>
            <w:tcW w:w="720" w:type="dxa"/>
            <w:tcBorders>
              <w:bottom w:val="single" w:sz="4" w:space="0" w:color="auto"/>
            </w:tcBorders>
          </w:tcPr>
          <w:p w14:paraId="428388D9"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.373</w:t>
            </w:r>
          </w:p>
        </w:tc>
        <w:tc>
          <w:tcPr>
            <w:tcW w:w="720" w:type="dxa"/>
            <w:tcBorders>
              <w:bottom w:val="single" w:sz="4" w:space="0" w:color="auto"/>
            </w:tcBorders>
          </w:tcPr>
          <w:p w14:paraId="4B25CA7E"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.427</w:t>
            </w:r>
          </w:p>
        </w:tc>
        <w:tc>
          <w:tcPr>
            <w:tcW w:w="720" w:type="dxa"/>
            <w:tcBorders>
              <w:bottom w:val="single" w:sz="4" w:space="0" w:color="auto"/>
            </w:tcBorders>
          </w:tcPr>
          <w:p w14:paraId="03D61F91"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.504</w:t>
            </w:r>
          </w:p>
        </w:tc>
        <w:tc>
          <w:tcPr>
            <w:tcW w:w="720" w:type="dxa"/>
            <w:tcBorders>
              <w:bottom w:val="single" w:sz="4" w:space="0" w:color="auto"/>
            </w:tcBorders>
          </w:tcPr>
          <w:p w14:paraId="48859E58"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.748</w:t>
            </w:r>
          </w:p>
        </w:tc>
        <w:tc>
          <w:tcPr>
            <w:tcW w:w="720" w:type="dxa"/>
            <w:tcBorders>
              <w:bottom w:val="single" w:sz="4" w:space="0" w:color="auto"/>
            </w:tcBorders>
          </w:tcPr>
          <w:p w14:paraId="4918774D"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.762</w:t>
            </w:r>
          </w:p>
        </w:tc>
        <w:tc>
          <w:tcPr>
            <w:tcW w:w="715" w:type="dxa"/>
            <w:tcBorders>
              <w:bottom w:val="single" w:sz="4" w:space="0" w:color="auto"/>
            </w:tcBorders>
          </w:tcPr>
          <w:p w14:paraId="4AA59CF0" w14:textId="77777777" w:rsidR="00665DA6" w:rsidRDefault="00665DA6" w:rsidP="008220A4">
            <w:pPr>
              <w:spacing w:line="240" w:lineRule="auto"/>
              <w:jc w:val="center"/>
              <w:rPr>
                <w:rFonts w:ascii="Times New Roman" w:eastAsia="Times New Roman" w:hAnsi="Times New Roman" w:cs="Times New Roman"/>
              </w:rPr>
            </w:pPr>
            <w:r>
              <w:rPr>
                <w:rFonts w:ascii="Times New Roman" w:eastAsia="Times New Roman" w:hAnsi="Times New Roman" w:cs="Times New Roman"/>
              </w:rPr>
              <w:t>-</w:t>
            </w:r>
          </w:p>
        </w:tc>
      </w:tr>
    </w:tbl>
    <w:p w14:paraId="006D76ED" w14:textId="77777777" w:rsidR="00665DA6" w:rsidRDefault="00665DA6" w:rsidP="00665DA6">
      <w:pPr>
        <w:spacing w:after="0" w:line="240" w:lineRule="auto"/>
        <w:rPr>
          <w:rFonts w:ascii="Times New Roman" w:eastAsia="Times New Roman" w:hAnsi="Times New Roman" w:cs="Times New Roman"/>
        </w:rPr>
      </w:pPr>
      <w:r>
        <w:rPr>
          <w:rFonts w:ascii="Times New Roman" w:eastAsia="Times New Roman" w:hAnsi="Times New Roman" w:cs="Times New Roman"/>
          <w:i/>
          <w:iCs/>
        </w:rPr>
        <w:t>Note</w:t>
      </w:r>
      <w:r>
        <w:rPr>
          <w:rFonts w:ascii="Times New Roman" w:eastAsia="Times New Roman" w:hAnsi="Times New Roman" w:cs="Times New Roman"/>
        </w:rPr>
        <w:t xml:space="preserve">. All correlations were significant at the .01 level. </w:t>
      </w:r>
    </w:p>
    <w:p w14:paraId="02780099" w14:textId="77777777" w:rsidR="00665DA6" w:rsidRDefault="00665DA6" w:rsidP="00665DA6">
      <w:pPr>
        <w:spacing w:after="0" w:line="240" w:lineRule="auto"/>
        <w:rPr>
          <w:rFonts w:ascii="Times New Roman" w:eastAsia="Times New Roman" w:hAnsi="Times New Roman" w:cs="Times New Roman"/>
        </w:rPr>
      </w:pPr>
    </w:p>
    <w:p w14:paraId="50BB9E49" w14:textId="34B915BE" w:rsidR="00665DA6" w:rsidRPr="00E92B24" w:rsidRDefault="00665DA6" w:rsidP="00665DA6">
      <w:pPr>
        <w:spacing w:after="0" w:line="240" w:lineRule="auto"/>
        <w:rPr>
          <w:rFonts w:ascii="Times New Roman" w:eastAsia="Times New Roman" w:hAnsi="Times New Roman" w:cs="Times New Roman"/>
        </w:rPr>
      </w:pPr>
      <w:r>
        <w:rPr>
          <w:rFonts w:ascii="Times New Roman" w:eastAsia="Times New Roman" w:hAnsi="Times New Roman" w:cs="Times New Roman"/>
        </w:rPr>
        <w:tab/>
        <w:t xml:space="preserve">To address objective </w:t>
      </w:r>
      <w:r w:rsidR="00A8441E">
        <w:rPr>
          <w:rFonts w:ascii="Times New Roman" w:eastAsia="Times New Roman" w:hAnsi="Times New Roman" w:cs="Times New Roman"/>
        </w:rPr>
        <w:t>five</w:t>
      </w:r>
      <w:r>
        <w:rPr>
          <w:rFonts w:ascii="Times New Roman" w:eastAsia="Times New Roman" w:hAnsi="Times New Roman" w:cs="Times New Roman"/>
        </w:rPr>
        <w:t xml:space="preserve">, </w:t>
      </w:r>
      <w:r w:rsidR="00CB75AD">
        <w:rPr>
          <w:rFonts w:ascii="Times New Roman" w:eastAsia="Times New Roman" w:hAnsi="Times New Roman" w:cs="Times New Roman"/>
        </w:rPr>
        <w:t xml:space="preserve">we estimated </w:t>
      </w:r>
      <w:r>
        <w:rPr>
          <w:rFonts w:ascii="Times New Roman" w:eastAsia="Times New Roman" w:hAnsi="Times New Roman" w:cs="Times New Roman"/>
        </w:rPr>
        <w:t xml:space="preserve">regressions for each of the three components of the agricultural education model. </w:t>
      </w:r>
      <w:r w:rsidR="00CB75AD">
        <w:rPr>
          <w:rFonts w:ascii="Times New Roman" w:eastAsia="Times New Roman" w:hAnsi="Times New Roman" w:cs="Times New Roman"/>
        </w:rPr>
        <w:t>We used t</w:t>
      </w:r>
      <w:r>
        <w:rPr>
          <w:rFonts w:ascii="Times New Roman" w:eastAsia="Times New Roman" w:hAnsi="Times New Roman" w:cs="Times New Roman"/>
        </w:rPr>
        <w:t xml:space="preserve">he four variables in the TPB (attitude, subjective norms, perceived behavioral control, and intention) for estimating each model. When predicting classroom/laboratory AI usage in Table 8, residuals statistics indicate the assumption of collinearity was not violated (Field, 2018). </w:t>
      </w:r>
      <w:r w:rsidRPr="00831B0D">
        <w:rPr>
          <w:rFonts w:ascii="Times New Roman" w:hAnsi="Times New Roman" w:cs="Times New Roman"/>
        </w:rPr>
        <w:t>The model was statistically significant (</w:t>
      </w:r>
      <w:r w:rsidRPr="00831B0D">
        <w:rPr>
          <w:rStyle w:val="Emphasis"/>
          <w:rFonts w:ascii="Times New Roman" w:hAnsi="Times New Roman" w:cs="Times New Roman"/>
        </w:rPr>
        <w:t>R</w:t>
      </w:r>
      <w:r w:rsidRPr="30E51321">
        <w:rPr>
          <w:rFonts w:ascii="Times New Roman" w:hAnsi="Times New Roman" w:cs="Times New Roman"/>
          <w:i/>
        </w:rPr>
        <w:t>²</w:t>
      </w:r>
      <w:r w:rsidRPr="00831B0D">
        <w:rPr>
          <w:rFonts w:ascii="Times New Roman" w:hAnsi="Times New Roman" w:cs="Times New Roman"/>
        </w:rPr>
        <w:t xml:space="preserve"> = .298, </w:t>
      </w:r>
      <w:r w:rsidRPr="00831B0D">
        <w:rPr>
          <w:rStyle w:val="Emphasis"/>
          <w:rFonts w:ascii="Times New Roman" w:hAnsi="Times New Roman" w:cs="Times New Roman"/>
        </w:rPr>
        <w:t>p</w:t>
      </w:r>
      <w:r w:rsidRPr="00831B0D">
        <w:rPr>
          <w:rFonts w:ascii="Times New Roman" w:hAnsi="Times New Roman" w:cs="Times New Roman"/>
        </w:rPr>
        <w:t xml:space="preserve"> &lt; .001). </w:t>
      </w:r>
      <w:r w:rsidRPr="00831B0D">
        <w:rPr>
          <w:rStyle w:val="Strong"/>
          <w:rFonts w:ascii="Times New Roman" w:hAnsi="Times New Roman" w:cs="Times New Roman"/>
          <w:b w:val="0"/>
          <w:bCs w:val="0"/>
        </w:rPr>
        <w:t>Perceived behavioral control</w:t>
      </w:r>
      <w:r w:rsidRPr="00831B0D">
        <w:rPr>
          <w:rFonts w:ascii="Times New Roman" w:hAnsi="Times New Roman" w:cs="Times New Roman"/>
        </w:rPr>
        <w:t xml:space="preserve"> (</w:t>
      </w:r>
      <w:r w:rsidRPr="00831B0D">
        <w:rPr>
          <w:rStyle w:val="Emphasis"/>
          <w:rFonts w:ascii="Times New Roman" w:hAnsi="Times New Roman" w:cs="Times New Roman"/>
        </w:rPr>
        <w:t>B</w:t>
      </w:r>
      <w:r w:rsidRPr="00831B0D">
        <w:rPr>
          <w:rFonts w:ascii="Times New Roman" w:hAnsi="Times New Roman" w:cs="Times New Roman"/>
        </w:rPr>
        <w:t xml:space="preserve"> = .536, </w:t>
      </w:r>
      <w:r w:rsidRPr="00831B0D">
        <w:rPr>
          <w:rStyle w:val="Emphasis"/>
          <w:rFonts w:ascii="Times New Roman" w:hAnsi="Times New Roman" w:cs="Times New Roman"/>
        </w:rPr>
        <w:t>p</w:t>
      </w:r>
      <w:r w:rsidRPr="00831B0D">
        <w:rPr>
          <w:rFonts w:ascii="Times New Roman" w:hAnsi="Times New Roman" w:cs="Times New Roman"/>
        </w:rPr>
        <w:t xml:space="preserve"> = .014) and </w:t>
      </w:r>
      <w:r w:rsidRPr="00831B0D">
        <w:rPr>
          <w:rStyle w:val="Strong"/>
          <w:rFonts w:ascii="Times New Roman" w:hAnsi="Times New Roman" w:cs="Times New Roman"/>
          <w:b w:val="0"/>
          <w:bCs w:val="0"/>
        </w:rPr>
        <w:t>intention</w:t>
      </w:r>
      <w:r w:rsidRPr="00831B0D">
        <w:rPr>
          <w:rFonts w:ascii="Times New Roman" w:hAnsi="Times New Roman" w:cs="Times New Roman"/>
        </w:rPr>
        <w:t xml:space="preserve"> (</w:t>
      </w:r>
      <w:r w:rsidRPr="00831B0D">
        <w:rPr>
          <w:rStyle w:val="Emphasis"/>
          <w:rFonts w:ascii="Times New Roman" w:hAnsi="Times New Roman" w:cs="Times New Roman"/>
        </w:rPr>
        <w:t>B</w:t>
      </w:r>
      <w:r w:rsidRPr="00831B0D">
        <w:rPr>
          <w:rFonts w:ascii="Times New Roman" w:hAnsi="Times New Roman" w:cs="Times New Roman"/>
        </w:rPr>
        <w:t xml:space="preserve"> = .455, </w:t>
      </w:r>
      <w:r w:rsidRPr="00831B0D">
        <w:rPr>
          <w:rStyle w:val="Emphasis"/>
          <w:rFonts w:ascii="Times New Roman" w:hAnsi="Times New Roman" w:cs="Times New Roman"/>
        </w:rPr>
        <w:t>p</w:t>
      </w:r>
      <w:r w:rsidRPr="00831B0D">
        <w:rPr>
          <w:rFonts w:ascii="Times New Roman" w:hAnsi="Times New Roman" w:cs="Times New Roman"/>
        </w:rPr>
        <w:t xml:space="preserve"> = .036) were significant predictors of classroom/laboratory AI usage. Every one-point increase on the perceived behavioral control scale was associated with a .54-point increase in classroom/laboratory AI usage, while every one-point increase on the intention scale was associated with a .46-point increase in classroom/laboratory AI usage.</w:t>
      </w:r>
    </w:p>
    <w:p w14:paraId="48B43E68" w14:textId="77777777" w:rsidR="00665DA6" w:rsidRDefault="00665DA6" w:rsidP="00665DA6">
      <w:pPr>
        <w:spacing w:after="0" w:line="240" w:lineRule="auto"/>
        <w:rPr>
          <w:rFonts w:ascii="Times New Roman" w:eastAsia="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5"/>
        <w:gridCol w:w="1260"/>
        <w:gridCol w:w="1350"/>
        <w:gridCol w:w="1260"/>
        <w:gridCol w:w="1080"/>
        <w:gridCol w:w="1255"/>
      </w:tblGrid>
      <w:tr w:rsidR="00665DA6" w14:paraId="14C7F740" w14:textId="77777777" w:rsidTr="00665DA6">
        <w:tc>
          <w:tcPr>
            <w:tcW w:w="9350" w:type="dxa"/>
            <w:gridSpan w:val="6"/>
          </w:tcPr>
          <w:p w14:paraId="45CAEBE1" w14:textId="77777777" w:rsidR="00665DA6" w:rsidRPr="00540F93" w:rsidRDefault="00665DA6" w:rsidP="008220A4">
            <w:pPr>
              <w:spacing w:line="240" w:lineRule="auto"/>
              <w:ind w:hanging="107"/>
              <w:rPr>
                <w:rFonts w:ascii="Times New Roman" w:eastAsia="Times New Roman" w:hAnsi="Times New Roman" w:cs="Times New Roman"/>
                <w:b/>
                <w:bCs/>
              </w:rPr>
            </w:pPr>
            <w:r>
              <w:rPr>
                <w:rFonts w:ascii="Times New Roman" w:eastAsia="Times New Roman" w:hAnsi="Times New Roman" w:cs="Times New Roman"/>
                <w:b/>
                <w:bCs/>
              </w:rPr>
              <w:t>Table 8</w:t>
            </w:r>
          </w:p>
        </w:tc>
      </w:tr>
      <w:tr w:rsidR="00665DA6" w14:paraId="7C548558" w14:textId="77777777" w:rsidTr="008220A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9350" w:type="dxa"/>
            <w:gridSpan w:val="6"/>
            <w:tcBorders>
              <w:top w:val="nil"/>
              <w:left w:val="nil"/>
              <w:bottom w:val="single" w:sz="4" w:space="0" w:color="auto"/>
              <w:right w:val="nil"/>
            </w:tcBorders>
          </w:tcPr>
          <w:p w14:paraId="566503ED" w14:textId="77777777" w:rsidR="00665DA6" w:rsidRPr="00540F93" w:rsidRDefault="00665DA6" w:rsidP="008220A4">
            <w:pPr>
              <w:spacing w:line="240" w:lineRule="auto"/>
              <w:ind w:hanging="107"/>
              <w:rPr>
                <w:rFonts w:ascii="Times New Roman" w:eastAsia="Times New Roman" w:hAnsi="Times New Roman" w:cs="Times New Roman"/>
                <w:i/>
                <w:iCs/>
              </w:rPr>
            </w:pPr>
            <w:r>
              <w:rPr>
                <w:rFonts w:ascii="Times New Roman" w:eastAsia="Times New Roman" w:hAnsi="Times New Roman" w:cs="Times New Roman"/>
                <w:i/>
                <w:iCs/>
              </w:rPr>
              <w:t>Regression Analysis Summary for Using TPB to Predict Classroom/Laboratory AI Usage</w:t>
            </w:r>
          </w:p>
        </w:tc>
      </w:tr>
      <w:tr w:rsidR="00665DA6" w14:paraId="03C3062A" w14:textId="77777777" w:rsidTr="008220A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145" w:type="dxa"/>
            <w:tcBorders>
              <w:top w:val="single" w:sz="4" w:space="0" w:color="auto"/>
              <w:left w:val="nil"/>
              <w:bottom w:val="single" w:sz="4" w:space="0" w:color="auto"/>
              <w:right w:val="nil"/>
            </w:tcBorders>
          </w:tcPr>
          <w:p w14:paraId="518C7089" w14:textId="77777777" w:rsidR="00665DA6" w:rsidRDefault="00665DA6" w:rsidP="008220A4">
            <w:pPr>
              <w:spacing w:line="240" w:lineRule="auto"/>
              <w:ind w:hanging="107"/>
              <w:rPr>
                <w:rFonts w:ascii="Times New Roman" w:eastAsia="Times New Roman" w:hAnsi="Times New Roman" w:cs="Times New Roman"/>
              </w:rPr>
            </w:pPr>
            <w:r>
              <w:rPr>
                <w:rFonts w:ascii="Times New Roman" w:eastAsia="Times New Roman" w:hAnsi="Times New Roman" w:cs="Times New Roman"/>
              </w:rPr>
              <w:t>Variable</w:t>
            </w:r>
          </w:p>
        </w:tc>
        <w:tc>
          <w:tcPr>
            <w:tcW w:w="1260" w:type="dxa"/>
            <w:tcBorders>
              <w:top w:val="single" w:sz="4" w:space="0" w:color="auto"/>
              <w:left w:val="nil"/>
              <w:bottom w:val="single" w:sz="4" w:space="0" w:color="auto"/>
              <w:right w:val="nil"/>
            </w:tcBorders>
          </w:tcPr>
          <w:p w14:paraId="13C62372" w14:textId="77777777" w:rsidR="00665DA6" w:rsidRPr="00307FDC" w:rsidRDefault="00665DA6" w:rsidP="008220A4">
            <w:pPr>
              <w:spacing w:line="240" w:lineRule="auto"/>
              <w:jc w:val="center"/>
              <w:rPr>
                <w:rFonts w:ascii="Times New Roman" w:eastAsia="Times New Roman" w:hAnsi="Times New Roman" w:cs="Times New Roman"/>
              </w:rPr>
            </w:pPr>
            <w:r w:rsidRPr="00540F93">
              <w:rPr>
                <w:rFonts w:ascii="Times New Roman" w:hAnsi="Times New Roman" w:cs="Times New Roman"/>
                <w:i/>
                <w:iCs/>
              </w:rPr>
              <w:t>B</w:t>
            </w:r>
          </w:p>
        </w:tc>
        <w:tc>
          <w:tcPr>
            <w:tcW w:w="1350" w:type="dxa"/>
            <w:tcBorders>
              <w:top w:val="single" w:sz="4" w:space="0" w:color="auto"/>
              <w:left w:val="nil"/>
              <w:bottom w:val="single" w:sz="4" w:space="0" w:color="auto"/>
              <w:right w:val="nil"/>
            </w:tcBorders>
          </w:tcPr>
          <w:p w14:paraId="334A8091" w14:textId="77777777" w:rsidR="00665DA6" w:rsidRPr="00307FDC" w:rsidRDefault="00665DA6" w:rsidP="008220A4">
            <w:pPr>
              <w:spacing w:line="240" w:lineRule="auto"/>
              <w:jc w:val="center"/>
              <w:rPr>
                <w:rFonts w:ascii="Times New Roman" w:eastAsia="Times New Roman" w:hAnsi="Times New Roman" w:cs="Times New Roman"/>
              </w:rPr>
            </w:pPr>
            <w:r w:rsidRPr="00540F93">
              <w:rPr>
                <w:rFonts w:ascii="Times New Roman" w:hAnsi="Times New Roman" w:cs="Times New Roman"/>
                <w:i/>
                <w:iCs/>
              </w:rPr>
              <w:t>SE B</w:t>
            </w:r>
          </w:p>
        </w:tc>
        <w:tc>
          <w:tcPr>
            <w:tcW w:w="1260" w:type="dxa"/>
            <w:tcBorders>
              <w:top w:val="single" w:sz="4" w:space="0" w:color="auto"/>
              <w:left w:val="nil"/>
              <w:bottom w:val="single" w:sz="4" w:space="0" w:color="auto"/>
              <w:right w:val="nil"/>
            </w:tcBorders>
          </w:tcPr>
          <w:p w14:paraId="4C32FE56" w14:textId="77777777" w:rsidR="00665DA6" w:rsidRPr="00307FDC" w:rsidRDefault="00665DA6" w:rsidP="008220A4">
            <w:pPr>
              <w:spacing w:line="240" w:lineRule="auto"/>
              <w:jc w:val="center"/>
              <w:rPr>
                <w:rFonts w:ascii="Times New Roman" w:eastAsia="Times New Roman" w:hAnsi="Times New Roman" w:cs="Times New Roman"/>
              </w:rPr>
            </w:pPr>
            <w:r w:rsidRPr="00AC39F5">
              <w:rPr>
                <w:rFonts w:ascii="Times New Roman" w:hAnsi="Times New Roman" w:cs="Times New Roman"/>
              </w:rPr>
              <w:t>β</w:t>
            </w:r>
          </w:p>
        </w:tc>
        <w:tc>
          <w:tcPr>
            <w:tcW w:w="1080" w:type="dxa"/>
            <w:tcBorders>
              <w:top w:val="single" w:sz="4" w:space="0" w:color="auto"/>
              <w:left w:val="nil"/>
              <w:bottom w:val="single" w:sz="4" w:space="0" w:color="auto"/>
              <w:right w:val="nil"/>
            </w:tcBorders>
          </w:tcPr>
          <w:p w14:paraId="5B5403E7" w14:textId="77777777" w:rsidR="00665DA6" w:rsidRPr="00307FDC" w:rsidRDefault="00665DA6" w:rsidP="008220A4">
            <w:pPr>
              <w:spacing w:line="240" w:lineRule="auto"/>
              <w:jc w:val="center"/>
              <w:rPr>
                <w:rFonts w:ascii="Times New Roman" w:eastAsia="Times New Roman" w:hAnsi="Times New Roman" w:cs="Times New Roman"/>
              </w:rPr>
            </w:pPr>
            <w:r w:rsidRPr="00540F93">
              <w:rPr>
                <w:rFonts w:ascii="Times New Roman" w:hAnsi="Times New Roman" w:cs="Times New Roman"/>
                <w:i/>
                <w:iCs/>
              </w:rPr>
              <w:t>t</w:t>
            </w:r>
          </w:p>
        </w:tc>
        <w:tc>
          <w:tcPr>
            <w:tcW w:w="1255" w:type="dxa"/>
            <w:tcBorders>
              <w:top w:val="single" w:sz="4" w:space="0" w:color="auto"/>
              <w:left w:val="nil"/>
              <w:bottom w:val="single" w:sz="4" w:space="0" w:color="auto"/>
              <w:right w:val="nil"/>
            </w:tcBorders>
          </w:tcPr>
          <w:p w14:paraId="4126ACE1" w14:textId="77777777" w:rsidR="00665DA6" w:rsidRPr="00307FDC" w:rsidRDefault="00665DA6" w:rsidP="008220A4">
            <w:pPr>
              <w:spacing w:line="240" w:lineRule="auto"/>
              <w:jc w:val="center"/>
              <w:rPr>
                <w:rFonts w:ascii="Times New Roman" w:eastAsia="Times New Roman" w:hAnsi="Times New Roman" w:cs="Times New Roman"/>
              </w:rPr>
            </w:pPr>
            <w:r w:rsidRPr="00540F93">
              <w:rPr>
                <w:rFonts w:ascii="Times New Roman" w:hAnsi="Times New Roman" w:cs="Times New Roman"/>
                <w:i/>
                <w:iCs/>
              </w:rPr>
              <w:t>p</w:t>
            </w:r>
          </w:p>
        </w:tc>
      </w:tr>
      <w:tr w:rsidR="00665DA6" w14:paraId="5113F707" w14:textId="77777777" w:rsidTr="008220A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145" w:type="dxa"/>
            <w:tcBorders>
              <w:top w:val="single" w:sz="4" w:space="0" w:color="auto"/>
              <w:left w:val="nil"/>
              <w:bottom w:val="nil"/>
              <w:right w:val="nil"/>
            </w:tcBorders>
          </w:tcPr>
          <w:p w14:paraId="6BD0253D"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Attitude</w:t>
            </w:r>
          </w:p>
        </w:tc>
        <w:tc>
          <w:tcPr>
            <w:tcW w:w="1260" w:type="dxa"/>
            <w:tcBorders>
              <w:top w:val="single" w:sz="4" w:space="0" w:color="auto"/>
              <w:left w:val="nil"/>
              <w:bottom w:val="nil"/>
              <w:right w:val="nil"/>
            </w:tcBorders>
          </w:tcPr>
          <w:p w14:paraId="2B3186E7" w14:textId="77777777" w:rsidR="00665DA6" w:rsidRDefault="00665DA6" w:rsidP="008220A4">
            <w:pPr>
              <w:tabs>
                <w:tab w:val="decimal" w:pos="429"/>
              </w:tabs>
              <w:spacing w:line="240" w:lineRule="auto"/>
              <w:rPr>
                <w:rFonts w:ascii="Times New Roman" w:eastAsia="Times New Roman" w:hAnsi="Times New Roman" w:cs="Times New Roman"/>
              </w:rPr>
            </w:pPr>
            <w:r>
              <w:rPr>
                <w:rFonts w:ascii="Times New Roman" w:eastAsia="Times New Roman" w:hAnsi="Times New Roman" w:cs="Times New Roman"/>
              </w:rPr>
              <w:t>-.187</w:t>
            </w:r>
          </w:p>
        </w:tc>
        <w:tc>
          <w:tcPr>
            <w:tcW w:w="1350" w:type="dxa"/>
            <w:tcBorders>
              <w:top w:val="single" w:sz="4" w:space="0" w:color="auto"/>
              <w:left w:val="nil"/>
              <w:bottom w:val="nil"/>
              <w:right w:val="nil"/>
            </w:tcBorders>
          </w:tcPr>
          <w:p w14:paraId="26111B6B"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.237</w:t>
            </w:r>
          </w:p>
        </w:tc>
        <w:tc>
          <w:tcPr>
            <w:tcW w:w="1260" w:type="dxa"/>
            <w:tcBorders>
              <w:top w:val="single" w:sz="4" w:space="0" w:color="auto"/>
              <w:left w:val="nil"/>
              <w:bottom w:val="nil"/>
              <w:right w:val="nil"/>
            </w:tcBorders>
          </w:tcPr>
          <w:p w14:paraId="7955A6FE"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-.102</w:t>
            </w:r>
          </w:p>
        </w:tc>
        <w:tc>
          <w:tcPr>
            <w:tcW w:w="1080" w:type="dxa"/>
            <w:tcBorders>
              <w:top w:val="single" w:sz="4" w:space="0" w:color="auto"/>
              <w:left w:val="nil"/>
              <w:bottom w:val="nil"/>
              <w:right w:val="nil"/>
            </w:tcBorders>
          </w:tcPr>
          <w:p w14:paraId="65F45748"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-.789</w:t>
            </w:r>
          </w:p>
        </w:tc>
        <w:tc>
          <w:tcPr>
            <w:tcW w:w="1255" w:type="dxa"/>
            <w:tcBorders>
              <w:top w:val="single" w:sz="4" w:space="0" w:color="auto"/>
              <w:left w:val="nil"/>
              <w:bottom w:val="nil"/>
              <w:right w:val="nil"/>
            </w:tcBorders>
          </w:tcPr>
          <w:p w14:paraId="69C54C7B"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.432</w:t>
            </w:r>
          </w:p>
        </w:tc>
      </w:tr>
      <w:tr w:rsidR="00665DA6" w14:paraId="49371E68" w14:textId="77777777" w:rsidTr="00665DA6">
        <w:tc>
          <w:tcPr>
            <w:tcW w:w="3145" w:type="dxa"/>
          </w:tcPr>
          <w:p w14:paraId="05F8BA69"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Subjective Norms</w:t>
            </w:r>
          </w:p>
        </w:tc>
        <w:tc>
          <w:tcPr>
            <w:tcW w:w="1260" w:type="dxa"/>
          </w:tcPr>
          <w:p w14:paraId="32141314" w14:textId="77777777" w:rsidR="00665DA6" w:rsidRDefault="00665DA6" w:rsidP="008220A4">
            <w:pPr>
              <w:tabs>
                <w:tab w:val="decimal" w:pos="429"/>
              </w:tabs>
              <w:spacing w:line="240" w:lineRule="auto"/>
              <w:rPr>
                <w:rFonts w:ascii="Times New Roman" w:eastAsia="Times New Roman" w:hAnsi="Times New Roman" w:cs="Times New Roman"/>
              </w:rPr>
            </w:pPr>
            <w:r>
              <w:rPr>
                <w:rFonts w:ascii="Times New Roman" w:eastAsia="Times New Roman" w:hAnsi="Times New Roman" w:cs="Times New Roman"/>
              </w:rPr>
              <w:t>.195</w:t>
            </w:r>
          </w:p>
        </w:tc>
        <w:tc>
          <w:tcPr>
            <w:tcW w:w="1350" w:type="dxa"/>
          </w:tcPr>
          <w:p w14:paraId="472CC44D"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.157</w:t>
            </w:r>
          </w:p>
        </w:tc>
        <w:tc>
          <w:tcPr>
            <w:tcW w:w="1260" w:type="dxa"/>
          </w:tcPr>
          <w:p w14:paraId="1B73963E"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.109</w:t>
            </w:r>
          </w:p>
        </w:tc>
        <w:tc>
          <w:tcPr>
            <w:tcW w:w="1080" w:type="dxa"/>
          </w:tcPr>
          <w:p w14:paraId="3C577AF3"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1.239</w:t>
            </w:r>
          </w:p>
        </w:tc>
        <w:tc>
          <w:tcPr>
            <w:tcW w:w="1255" w:type="dxa"/>
          </w:tcPr>
          <w:p w14:paraId="03149F7D"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.217</w:t>
            </w:r>
          </w:p>
        </w:tc>
      </w:tr>
      <w:tr w:rsidR="00665DA6" w14:paraId="4712EE4C" w14:textId="77777777" w:rsidTr="008220A4">
        <w:tc>
          <w:tcPr>
            <w:tcW w:w="3145" w:type="dxa"/>
          </w:tcPr>
          <w:p w14:paraId="629644C3"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Perceived Behavioral Control</w:t>
            </w:r>
          </w:p>
        </w:tc>
        <w:tc>
          <w:tcPr>
            <w:tcW w:w="1260" w:type="dxa"/>
          </w:tcPr>
          <w:p w14:paraId="39D8DA89" w14:textId="77777777" w:rsidR="00665DA6" w:rsidRDefault="00665DA6" w:rsidP="008220A4">
            <w:pPr>
              <w:tabs>
                <w:tab w:val="decimal" w:pos="429"/>
              </w:tabs>
              <w:spacing w:line="240" w:lineRule="auto"/>
              <w:rPr>
                <w:rFonts w:ascii="Times New Roman" w:eastAsia="Times New Roman" w:hAnsi="Times New Roman" w:cs="Times New Roman"/>
              </w:rPr>
            </w:pPr>
            <w:r>
              <w:rPr>
                <w:rFonts w:ascii="Times New Roman" w:eastAsia="Times New Roman" w:hAnsi="Times New Roman" w:cs="Times New Roman"/>
              </w:rPr>
              <w:t>.536</w:t>
            </w:r>
          </w:p>
        </w:tc>
        <w:tc>
          <w:tcPr>
            <w:tcW w:w="1350" w:type="dxa"/>
          </w:tcPr>
          <w:p w14:paraId="4F44909C"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.215</w:t>
            </w:r>
          </w:p>
        </w:tc>
        <w:tc>
          <w:tcPr>
            <w:tcW w:w="1260" w:type="dxa"/>
          </w:tcPr>
          <w:p w14:paraId="146C9E85"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.319</w:t>
            </w:r>
          </w:p>
        </w:tc>
        <w:tc>
          <w:tcPr>
            <w:tcW w:w="1080" w:type="dxa"/>
          </w:tcPr>
          <w:p w14:paraId="260A12BC"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2.493</w:t>
            </w:r>
          </w:p>
        </w:tc>
        <w:tc>
          <w:tcPr>
            <w:tcW w:w="1255" w:type="dxa"/>
          </w:tcPr>
          <w:p w14:paraId="6B7D7589"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.014</w:t>
            </w:r>
          </w:p>
        </w:tc>
      </w:tr>
      <w:tr w:rsidR="00665DA6" w14:paraId="087F80A9" w14:textId="77777777" w:rsidTr="008220A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145" w:type="dxa"/>
            <w:tcBorders>
              <w:top w:val="nil"/>
              <w:left w:val="nil"/>
              <w:bottom w:val="single" w:sz="4" w:space="0" w:color="auto"/>
              <w:right w:val="nil"/>
            </w:tcBorders>
          </w:tcPr>
          <w:p w14:paraId="3C4CB83F"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Intention</w:t>
            </w:r>
          </w:p>
        </w:tc>
        <w:tc>
          <w:tcPr>
            <w:tcW w:w="1260" w:type="dxa"/>
            <w:tcBorders>
              <w:top w:val="nil"/>
              <w:left w:val="nil"/>
              <w:bottom w:val="single" w:sz="4" w:space="0" w:color="auto"/>
              <w:right w:val="nil"/>
            </w:tcBorders>
          </w:tcPr>
          <w:p w14:paraId="66450C2C" w14:textId="77777777" w:rsidR="00665DA6" w:rsidRDefault="00665DA6" w:rsidP="008220A4">
            <w:pPr>
              <w:tabs>
                <w:tab w:val="decimal" w:pos="429"/>
              </w:tabs>
              <w:spacing w:line="240" w:lineRule="auto"/>
              <w:rPr>
                <w:rFonts w:ascii="Times New Roman" w:eastAsia="Times New Roman" w:hAnsi="Times New Roman" w:cs="Times New Roman"/>
              </w:rPr>
            </w:pPr>
            <w:r>
              <w:rPr>
                <w:rFonts w:ascii="Times New Roman" w:eastAsia="Times New Roman" w:hAnsi="Times New Roman" w:cs="Times New Roman"/>
              </w:rPr>
              <w:t>.455</w:t>
            </w:r>
          </w:p>
        </w:tc>
        <w:tc>
          <w:tcPr>
            <w:tcW w:w="1350" w:type="dxa"/>
            <w:tcBorders>
              <w:top w:val="nil"/>
              <w:left w:val="nil"/>
              <w:bottom w:val="single" w:sz="4" w:space="0" w:color="auto"/>
              <w:right w:val="nil"/>
            </w:tcBorders>
          </w:tcPr>
          <w:p w14:paraId="01F0D22C"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.215</w:t>
            </w:r>
          </w:p>
        </w:tc>
        <w:tc>
          <w:tcPr>
            <w:tcW w:w="1260" w:type="dxa"/>
            <w:tcBorders>
              <w:top w:val="nil"/>
              <w:left w:val="nil"/>
              <w:bottom w:val="single" w:sz="4" w:space="0" w:color="auto"/>
              <w:right w:val="nil"/>
            </w:tcBorders>
          </w:tcPr>
          <w:p w14:paraId="0EBBA1D4"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.277</w:t>
            </w:r>
          </w:p>
        </w:tc>
        <w:tc>
          <w:tcPr>
            <w:tcW w:w="1080" w:type="dxa"/>
            <w:tcBorders>
              <w:top w:val="nil"/>
              <w:left w:val="nil"/>
              <w:bottom w:val="single" w:sz="4" w:space="0" w:color="auto"/>
              <w:right w:val="nil"/>
            </w:tcBorders>
          </w:tcPr>
          <w:p w14:paraId="4F3BEC34"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2.113</w:t>
            </w:r>
          </w:p>
        </w:tc>
        <w:tc>
          <w:tcPr>
            <w:tcW w:w="1255" w:type="dxa"/>
            <w:tcBorders>
              <w:top w:val="nil"/>
              <w:left w:val="nil"/>
              <w:bottom w:val="single" w:sz="4" w:space="0" w:color="auto"/>
              <w:right w:val="nil"/>
            </w:tcBorders>
          </w:tcPr>
          <w:p w14:paraId="48E15B7C"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.036</w:t>
            </w:r>
          </w:p>
        </w:tc>
      </w:tr>
    </w:tbl>
    <w:p w14:paraId="1E779A5B" w14:textId="77777777" w:rsidR="00665DA6" w:rsidRDefault="00665DA6" w:rsidP="00665DA6">
      <w:pPr>
        <w:spacing w:after="0" w:line="240" w:lineRule="auto"/>
        <w:rPr>
          <w:rFonts w:ascii="Times New Roman" w:eastAsia="Times New Roman" w:hAnsi="Times New Roman" w:cs="Times New Roman"/>
        </w:rPr>
      </w:pPr>
    </w:p>
    <w:p w14:paraId="6D69490E" w14:textId="390AF954" w:rsidR="00665DA6" w:rsidRDefault="00665DA6" w:rsidP="00665DA6">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When predicting SAE AI usage in Table 9, residuals statistics indicate no assumptions of regression were violated</w:t>
      </w:r>
      <w:r w:rsidR="00AD206C">
        <w:rPr>
          <w:rFonts w:ascii="Times New Roman" w:eastAsia="Times New Roman" w:hAnsi="Times New Roman" w:cs="Times New Roman"/>
        </w:rPr>
        <w:t xml:space="preserve"> (Field, 2018).</w:t>
      </w:r>
      <w:r>
        <w:rPr>
          <w:rFonts w:ascii="Times New Roman" w:eastAsia="Times New Roman" w:hAnsi="Times New Roman" w:cs="Times New Roman"/>
        </w:rPr>
        <w:t xml:space="preserve"> The model was statistically significant (</w:t>
      </w:r>
      <w:r>
        <w:rPr>
          <w:rFonts w:ascii="Times New Roman" w:eastAsia="Times New Roman" w:hAnsi="Times New Roman" w:cs="Times New Roman"/>
          <w:i/>
          <w:iCs/>
        </w:rPr>
        <w:t>R</w:t>
      </w:r>
      <w:r>
        <w:rPr>
          <w:rFonts w:ascii="Times New Roman" w:eastAsia="Times New Roman" w:hAnsi="Times New Roman" w:cs="Times New Roman"/>
          <w:i/>
          <w:iCs/>
          <w:vertAlign w:val="superscript"/>
        </w:rPr>
        <w:t>2</w:t>
      </w:r>
      <w:r>
        <w:rPr>
          <w:rFonts w:ascii="Times New Roman" w:eastAsia="Times New Roman" w:hAnsi="Times New Roman" w:cs="Times New Roman"/>
        </w:rPr>
        <w:t xml:space="preserve"> = 0.264, </w:t>
      </w:r>
      <w:r>
        <w:rPr>
          <w:rFonts w:ascii="Times New Roman" w:eastAsia="Times New Roman" w:hAnsi="Times New Roman" w:cs="Times New Roman"/>
          <w:i/>
          <w:iCs/>
        </w:rPr>
        <w:t>p</w:t>
      </w:r>
      <w:r>
        <w:rPr>
          <w:rFonts w:ascii="Times New Roman" w:eastAsia="Times New Roman" w:hAnsi="Times New Roman" w:cs="Times New Roman"/>
        </w:rPr>
        <w:t xml:space="preserve"> &lt;.001).</w:t>
      </w:r>
      <w:r w:rsidRPr="00665591">
        <w:rPr>
          <w:rFonts w:ascii="Times New Roman" w:eastAsia="Times New Roman" w:hAnsi="Times New Roman" w:cs="Times New Roman"/>
        </w:rPr>
        <w:t xml:space="preserve"> </w:t>
      </w:r>
      <w:r w:rsidRPr="00665591">
        <w:rPr>
          <w:rStyle w:val="Strong"/>
          <w:rFonts w:ascii="Times New Roman" w:hAnsi="Times New Roman" w:cs="Times New Roman"/>
          <w:b w:val="0"/>
          <w:bCs w:val="0"/>
        </w:rPr>
        <w:t>Subjective norms</w:t>
      </w:r>
      <w:r w:rsidRPr="00665591">
        <w:rPr>
          <w:rFonts w:ascii="Times New Roman" w:hAnsi="Times New Roman" w:cs="Times New Roman"/>
        </w:rPr>
        <w:t xml:space="preserve"> (</w:t>
      </w:r>
      <w:r w:rsidRPr="00665591">
        <w:rPr>
          <w:rStyle w:val="Emphasis"/>
          <w:rFonts w:ascii="Times New Roman" w:hAnsi="Times New Roman" w:cs="Times New Roman"/>
        </w:rPr>
        <w:t>B</w:t>
      </w:r>
      <w:r w:rsidRPr="00665591">
        <w:rPr>
          <w:rFonts w:ascii="Times New Roman" w:hAnsi="Times New Roman" w:cs="Times New Roman"/>
        </w:rPr>
        <w:t xml:space="preserve"> = .534, </w:t>
      </w:r>
      <w:r w:rsidRPr="00665591">
        <w:rPr>
          <w:rStyle w:val="Emphasis"/>
          <w:rFonts w:ascii="Times New Roman" w:hAnsi="Times New Roman" w:cs="Times New Roman"/>
        </w:rPr>
        <w:t>p</w:t>
      </w:r>
      <w:r w:rsidRPr="00665591">
        <w:rPr>
          <w:rFonts w:ascii="Times New Roman" w:hAnsi="Times New Roman" w:cs="Times New Roman"/>
        </w:rPr>
        <w:t xml:space="preserve"> = .001) and</w:t>
      </w:r>
      <w:r>
        <w:rPr>
          <w:rFonts w:ascii="Times New Roman" w:hAnsi="Times New Roman" w:cs="Times New Roman"/>
        </w:rPr>
        <w:t xml:space="preserve"> intention</w:t>
      </w:r>
      <w:r w:rsidRPr="00665591">
        <w:rPr>
          <w:rFonts w:ascii="Times New Roman" w:hAnsi="Times New Roman" w:cs="Times New Roman"/>
        </w:rPr>
        <w:t xml:space="preserve"> (</w:t>
      </w:r>
      <w:r w:rsidRPr="00665591">
        <w:rPr>
          <w:rStyle w:val="Emphasis"/>
          <w:rFonts w:ascii="Times New Roman" w:hAnsi="Times New Roman" w:cs="Times New Roman"/>
        </w:rPr>
        <w:t>B</w:t>
      </w:r>
      <w:r w:rsidRPr="00665591">
        <w:rPr>
          <w:rFonts w:ascii="Times New Roman" w:hAnsi="Times New Roman" w:cs="Times New Roman"/>
        </w:rPr>
        <w:t xml:space="preserve"> = .549, </w:t>
      </w:r>
      <w:r w:rsidRPr="00665591">
        <w:rPr>
          <w:rStyle w:val="Emphasis"/>
          <w:rFonts w:ascii="Times New Roman" w:hAnsi="Times New Roman" w:cs="Times New Roman"/>
        </w:rPr>
        <w:t>p</w:t>
      </w:r>
      <w:r w:rsidRPr="00665591">
        <w:rPr>
          <w:rFonts w:ascii="Times New Roman" w:hAnsi="Times New Roman" w:cs="Times New Roman"/>
        </w:rPr>
        <w:t xml:space="preserve"> = .013) significantly predicted SAE AI usage. Each one-point increase on the subjective norms scale was associated with a .53-point increase in SAE AI usage, and each one-point increase on the intention scale was associated with a .55-point increase in SAE AI usage.</w:t>
      </w:r>
    </w:p>
    <w:p w14:paraId="7B24A088" w14:textId="77777777" w:rsidR="00665DA6" w:rsidRDefault="00665DA6" w:rsidP="00665DA6">
      <w:pPr>
        <w:spacing w:after="0" w:line="240" w:lineRule="auto"/>
        <w:ind w:firstLine="720"/>
        <w:rPr>
          <w:rFonts w:ascii="Times New Roman" w:eastAsia="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5"/>
        <w:gridCol w:w="1260"/>
        <w:gridCol w:w="1350"/>
        <w:gridCol w:w="1260"/>
        <w:gridCol w:w="1080"/>
        <w:gridCol w:w="1255"/>
      </w:tblGrid>
      <w:tr w:rsidR="00665DA6" w14:paraId="05EABFA5" w14:textId="77777777" w:rsidTr="00665DA6">
        <w:tc>
          <w:tcPr>
            <w:tcW w:w="9350" w:type="dxa"/>
            <w:gridSpan w:val="6"/>
          </w:tcPr>
          <w:p w14:paraId="472F8AC0" w14:textId="77777777" w:rsidR="00665DA6" w:rsidRPr="00AC39F5" w:rsidRDefault="00665DA6" w:rsidP="008220A4">
            <w:pPr>
              <w:spacing w:line="240" w:lineRule="auto"/>
              <w:ind w:hanging="107"/>
              <w:rPr>
                <w:rFonts w:ascii="Times New Roman" w:eastAsia="Times New Roman" w:hAnsi="Times New Roman" w:cs="Times New Roman"/>
                <w:b/>
                <w:bCs/>
              </w:rPr>
            </w:pPr>
            <w:r>
              <w:rPr>
                <w:rFonts w:ascii="Times New Roman" w:eastAsia="Times New Roman" w:hAnsi="Times New Roman" w:cs="Times New Roman"/>
                <w:b/>
                <w:bCs/>
              </w:rPr>
              <w:t>Table 9</w:t>
            </w:r>
          </w:p>
        </w:tc>
      </w:tr>
      <w:tr w:rsidR="00665DA6" w14:paraId="7B954646" w14:textId="77777777" w:rsidTr="008220A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9350" w:type="dxa"/>
            <w:gridSpan w:val="6"/>
            <w:tcBorders>
              <w:top w:val="nil"/>
              <w:left w:val="nil"/>
              <w:bottom w:val="single" w:sz="4" w:space="0" w:color="auto"/>
              <w:right w:val="nil"/>
            </w:tcBorders>
          </w:tcPr>
          <w:p w14:paraId="19C6D2E4" w14:textId="77777777" w:rsidR="00665DA6" w:rsidRPr="00AC39F5" w:rsidRDefault="00665DA6" w:rsidP="008220A4">
            <w:pPr>
              <w:spacing w:line="240" w:lineRule="auto"/>
              <w:ind w:hanging="107"/>
              <w:rPr>
                <w:rFonts w:ascii="Times New Roman" w:eastAsia="Times New Roman" w:hAnsi="Times New Roman" w:cs="Times New Roman"/>
                <w:i/>
                <w:iCs/>
              </w:rPr>
            </w:pPr>
            <w:r>
              <w:rPr>
                <w:rFonts w:ascii="Times New Roman" w:eastAsia="Times New Roman" w:hAnsi="Times New Roman" w:cs="Times New Roman"/>
                <w:i/>
                <w:iCs/>
              </w:rPr>
              <w:t>Regression Analysis Summary for Using TPB to Predict SAE AI Usage</w:t>
            </w:r>
          </w:p>
        </w:tc>
      </w:tr>
      <w:tr w:rsidR="00665DA6" w14:paraId="721ABF0B" w14:textId="77777777" w:rsidTr="008220A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145" w:type="dxa"/>
            <w:tcBorders>
              <w:top w:val="single" w:sz="4" w:space="0" w:color="auto"/>
              <w:left w:val="nil"/>
              <w:bottom w:val="single" w:sz="4" w:space="0" w:color="auto"/>
              <w:right w:val="nil"/>
            </w:tcBorders>
          </w:tcPr>
          <w:p w14:paraId="28B5D647" w14:textId="77777777" w:rsidR="00665DA6" w:rsidRDefault="00665DA6" w:rsidP="008220A4">
            <w:pPr>
              <w:spacing w:line="240" w:lineRule="auto"/>
              <w:ind w:hanging="107"/>
              <w:rPr>
                <w:rFonts w:ascii="Times New Roman" w:eastAsia="Times New Roman" w:hAnsi="Times New Roman" w:cs="Times New Roman"/>
              </w:rPr>
            </w:pPr>
            <w:r>
              <w:rPr>
                <w:rFonts w:ascii="Times New Roman" w:eastAsia="Times New Roman" w:hAnsi="Times New Roman" w:cs="Times New Roman"/>
              </w:rPr>
              <w:t>Variable</w:t>
            </w:r>
          </w:p>
        </w:tc>
        <w:tc>
          <w:tcPr>
            <w:tcW w:w="1260" w:type="dxa"/>
            <w:tcBorders>
              <w:top w:val="single" w:sz="4" w:space="0" w:color="auto"/>
              <w:left w:val="nil"/>
              <w:bottom w:val="single" w:sz="4" w:space="0" w:color="auto"/>
              <w:right w:val="nil"/>
            </w:tcBorders>
          </w:tcPr>
          <w:p w14:paraId="62EA3C61" w14:textId="77777777" w:rsidR="00665DA6" w:rsidRPr="00307FDC" w:rsidRDefault="00665DA6" w:rsidP="008220A4">
            <w:pPr>
              <w:spacing w:line="240" w:lineRule="auto"/>
              <w:jc w:val="center"/>
              <w:rPr>
                <w:rFonts w:ascii="Times New Roman" w:eastAsia="Times New Roman" w:hAnsi="Times New Roman" w:cs="Times New Roman"/>
              </w:rPr>
            </w:pPr>
            <w:r w:rsidRPr="00AC39F5">
              <w:rPr>
                <w:rFonts w:ascii="Times New Roman" w:hAnsi="Times New Roman" w:cs="Times New Roman"/>
                <w:i/>
                <w:iCs/>
              </w:rPr>
              <w:t>B</w:t>
            </w:r>
          </w:p>
        </w:tc>
        <w:tc>
          <w:tcPr>
            <w:tcW w:w="1350" w:type="dxa"/>
            <w:tcBorders>
              <w:top w:val="single" w:sz="4" w:space="0" w:color="auto"/>
              <w:left w:val="nil"/>
              <w:bottom w:val="single" w:sz="4" w:space="0" w:color="auto"/>
              <w:right w:val="nil"/>
            </w:tcBorders>
          </w:tcPr>
          <w:p w14:paraId="4F1B463B" w14:textId="77777777" w:rsidR="00665DA6" w:rsidRPr="00307FDC" w:rsidRDefault="00665DA6" w:rsidP="008220A4">
            <w:pPr>
              <w:spacing w:line="240" w:lineRule="auto"/>
              <w:jc w:val="center"/>
              <w:rPr>
                <w:rFonts w:ascii="Times New Roman" w:eastAsia="Times New Roman" w:hAnsi="Times New Roman" w:cs="Times New Roman"/>
              </w:rPr>
            </w:pPr>
            <w:r w:rsidRPr="00AC39F5">
              <w:rPr>
                <w:rFonts w:ascii="Times New Roman" w:hAnsi="Times New Roman" w:cs="Times New Roman"/>
                <w:i/>
                <w:iCs/>
              </w:rPr>
              <w:t>SE B</w:t>
            </w:r>
          </w:p>
        </w:tc>
        <w:tc>
          <w:tcPr>
            <w:tcW w:w="1260" w:type="dxa"/>
            <w:tcBorders>
              <w:top w:val="single" w:sz="4" w:space="0" w:color="auto"/>
              <w:left w:val="nil"/>
              <w:bottom w:val="single" w:sz="4" w:space="0" w:color="auto"/>
              <w:right w:val="nil"/>
            </w:tcBorders>
          </w:tcPr>
          <w:p w14:paraId="64621BF9" w14:textId="77777777" w:rsidR="00665DA6" w:rsidRPr="00307FDC" w:rsidRDefault="00665DA6" w:rsidP="008220A4">
            <w:pPr>
              <w:spacing w:line="240" w:lineRule="auto"/>
              <w:jc w:val="center"/>
              <w:rPr>
                <w:rFonts w:ascii="Times New Roman" w:eastAsia="Times New Roman" w:hAnsi="Times New Roman" w:cs="Times New Roman"/>
              </w:rPr>
            </w:pPr>
            <w:r w:rsidRPr="00AC39F5">
              <w:rPr>
                <w:rFonts w:ascii="Times New Roman" w:hAnsi="Times New Roman" w:cs="Times New Roman"/>
              </w:rPr>
              <w:t>β</w:t>
            </w:r>
          </w:p>
        </w:tc>
        <w:tc>
          <w:tcPr>
            <w:tcW w:w="1080" w:type="dxa"/>
            <w:tcBorders>
              <w:top w:val="single" w:sz="4" w:space="0" w:color="auto"/>
              <w:left w:val="nil"/>
              <w:bottom w:val="single" w:sz="4" w:space="0" w:color="auto"/>
              <w:right w:val="nil"/>
            </w:tcBorders>
          </w:tcPr>
          <w:p w14:paraId="22D817CB" w14:textId="77777777" w:rsidR="00665DA6" w:rsidRPr="00307FDC" w:rsidRDefault="00665DA6" w:rsidP="008220A4">
            <w:pPr>
              <w:spacing w:line="240" w:lineRule="auto"/>
              <w:jc w:val="center"/>
              <w:rPr>
                <w:rFonts w:ascii="Times New Roman" w:eastAsia="Times New Roman" w:hAnsi="Times New Roman" w:cs="Times New Roman"/>
              </w:rPr>
            </w:pPr>
            <w:r w:rsidRPr="00AC39F5">
              <w:rPr>
                <w:rFonts w:ascii="Times New Roman" w:hAnsi="Times New Roman" w:cs="Times New Roman"/>
                <w:i/>
                <w:iCs/>
              </w:rPr>
              <w:t>t</w:t>
            </w:r>
          </w:p>
        </w:tc>
        <w:tc>
          <w:tcPr>
            <w:tcW w:w="1255" w:type="dxa"/>
            <w:tcBorders>
              <w:top w:val="single" w:sz="4" w:space="0" w:color="auto"/>
              <w:left w:val="nil"/>
              <w:bottom w:val="single" w:sz="4" w:space="0" w:color="auto"/>
              <w:right w:val="nil"/>
            </w:tcBorders>
          </w:tcPr>
          <w:p w14:paraId="571595A5" w14:textId="77777777" w:rsidR="00665DA6" w:rsidRPr="00307FDC" w:rsidRDefault="00665DA6" w:rsidP="008220A4">
            <w:pPr>
              <w:spacing w:line="240" w:lineRule="auto"/>
              <w:jc w:val="center"/>
              <w:rPr>
                <w:rFonts w:ascii="Times New Roman" w:eastAsia="Times New Roman" w:hAnsi="Times New Roman" w:cs="Times New Roman"/>
              </w:rPr>
            </w:pPr>
            <w:r w:rsidRPr="00AC39F5">
              <w:rPr>
                <w:rFonts w:ascii="Times New Roman" w:hAnsi="Times New Roman" w:cs="Times New Roman"/>
                <w:i/>
                <w:iCs/>
              </w:rPr>
              <w:t>p</w:t>
            </w:r>
          </w:p>
        </w:tc>
      </w:tr>
      <w:tr w:rsidR="00665DA6" w14:paraId="53B4872F" w14:textId="77777777" w:rsidTr="008220A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145" w:type="dxa"/>
            <w:tcBorders>
              <w:top w:val="single" w:sz="4" w:space="0" w:color="auto"/>
              <w:left w:val="nil"/>
              <w:bottom w:val="nil"/>
              <w:right w:val="nil"/>
            </w:tcBorders>
          </w:tcPr>
          <w:p w14:paraId="071FFC9D"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Attitude</w:t>
            </w:r>
          </w:p>
        </w:tc>
        <w:tc>
          <w:tcPr>
            <w:tcW w:w="1260" w:type="dxa"/>
            <w:tcBorders>
              <w:top w:val="single" w:sz="4" w:space="0" w:color="auto"/>
              <w:left w:val="nil"/>
              <w:bottom w:val="nil"/>
              <w:right w:val="nil"/>
            </w:tcBorders>
          </w:tcPr>
          <w:p w14:paraId="712AD100" w14:textId="77777777" w:rsidR="00665DA6" w:rsidRDefault="00665DA6" w:rsidP="008220A4">
            <w:pPr>
              <w:tabs>
                <w:tab w:val="decimal" w:pos="339"/>
              </w:tabs>
              <w:spacing w:line="240" w:lineRule="auto"/>
              <w:rPr>
                <w:rFonts w:ascii="Times New Roman" w:eastAsia="Times New Roman" w:hAnsi="Times New Roman" w:cs="Times New Roman"/>
              </w:rPr>
            </w:pPr>
            <w:r>
              <w:rPr>
                <w:rFonts w:ascii="Times New Roman" w:eastAsia="Times New Roman" w:hAnsi="Times New Roman" w:cs="Times New Roman"/>
              </w:rPr>
              <w:t>-.058</w:t>
            </w:r>
          </w:p>
        </w:tc>
        <w:tc>
          <w:tcPr>
            <w:tcW w:w="1350" w:type="dxa"/>
            <w:tcBorders>
              <w:top w:val="single" w:sz="4" w:space="0" w:color="auto"/>
              <w:left w:val="nil"/>
              <w:bottom w:val="nil"/>
              <w:right w:val="nil"/>
            </w:tcBorders>
          </w:tcPr>
          <w:p w14:paraId="12A0CF29"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.241</w:t>
            </w:r>
          </w:p>
        </w:tc>
        <w:tc>
          <w:tcPr>
            <w:tcW w:w="1260" w:type="dxa"/>
            <w:tcBorders>
              <w:top w:val="single" w:sz="4" w:space="0" w:color="auto"/>
              <w:left w:val="nil"/>
              <w:bottom w:val="nil"/>
              <w:right w:val="nil"/>
            </w:tcBorders>
          </w:tcPr>
          <w:p w14:paraId="3E38096C"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-.032</w:t>
            </w:r>
          </w:p>
        </w:tc>
        <w:tc>
          <w:tcPr>
            <w:tcW w:w="1080" w:type="dxa"/>
            <w:tcBorders>
              <w:top w:val="single" w:sz="4" w:space="0" w:color="auto"/>
              <w:left w:val="nil"/>
              <w:bottom w:val="nil"/>
              <w:right w:val="nil"/>
            </w:tcBorders>
          </w:tcPr>
          <w:p w14:paraId="06CE508D"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-.239</w:t>
            </w:r>
          </w:p>
        </w:tc>
        <w:tc>
          <w:tcPr>
            <w:tcW w:w="1255" w:type="dxa"/>
            <w:tcBorders>
              <w:top w:val="single" w:sz="4" w:space="0" w:color="auto"/>
              <w:left w:val="nil"/>
              <w:bottom w:val="nil"/>
              <w:right w:val="nil"/>
            </w:tcBorders>
          </w:tcPr>
          <w:p w14:paraId="33F4DC4F"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.811</w:t>
            </w:r>
          </w:p>
        </w:tc>
      </w:tr>
      <w:tr w:rsidR="00665DA6" w14:paraId="429C17A4" w14:textId="77777777" w:rsidTr="00665DA6">
        <w:tc>
          <w:tcPr>
            <w:tcW w:w="3145" w:type="dxa"/>
          </w:tcPr>
          <w:p w14:paraId="4FB2F0A9"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Subjective Norms</w:t>
            </w:r>
          </w:p>
        </w:tc>
        <w:tc>
          <w:tcPr>
            <w:tcW w:w="1260" w:type="dxa"/>
          </w:tcPr>
          <w:p w14:paraId="1EC77464" w14:textId="77777777" w:rsidR="00665DA6" w:rsidRDefault="00665DA6" w:rsidP="008220A4">
            <w:pPr>
              <w:tabs>
                <w:tab w:val="decimal" w:pos="339"/>
              </w:tabs>
              <w:spacing w:line="240" w:lineRule="auto"/>
              <w:rPr>
                <w:rFonts w:ascii="Times New Roman" w:eastAsia="Times New Roman" w:hAnsi="Times New Roman" w:cs="Times New Roman"/>
              </w:rPr>
            </w:pPr>
            <w:r>
              <w:rPr>
                <w:rFonts w:ascii="Times New Roman" w:eastAsia="Times New Roman" w:hAnsi="Times New Roman" w:cs="Times New Roman"/>
              </w:rPr>
              <w:t>.534</w:t>
            </w:r>
          </w:p>
        </w:tc>
        <w:tc>
          <w:tcPr>
            <w:tcW w:w="1350" w:type="dxa"/>
          </w:tcPr>
          <w:p w14:paraId="64C8D081"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.160</w:t>
            </w:r>
          </w:p>
        </w:tc>
        <w:tc>
          <w:tcPr>
            <w:tcW w:w="1260" w:type="dxa"/>
          </w:tcPr>
          <w:p w14:paraId="06F3DD34"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.300</w:t>
            </w:r>
          </w:p>
        </w:tc>
        <w:tc>
          <w:tcPr>
            <w:tcW w:w="1080" w:type="dxa"/>
          </w:tcPr>
          <w:p w14:paraId="5479BC6D"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3.338</w:t>
            </w:r>
          </w:p>
        </w:tc>
        <w:tc>
          <w:tcPr>
            <w:tcW w:w="1255" w:type="dxa"/>
          </w:tcPr>
          <w:p w14:paraId="5D3E85B3"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.001</w:t>
            </w:r>
          </w:p>
        </w:tc>
      </w:tr>
      <w:tr w:rsidR="00665DA6" w14:paraId="54C4B788" w14:textId="77777777" w:rsidTr="00100924">
        <w:tc>
          <w:tcPr>
            <w:tcW w:w="3145" w:type="dxa"/>
          </w:tcPr>
          <w:p w14:paraId="7943D2D4"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Perceived Behavioral Control</w:t>
            </w:r>
          </w:p>
        </w:tc>
        <w:tc>
          <w:tcPr>
            <w:tcW w:w="1260" w:type="dxa"/>
          </w:tcPr>
          <w:p w14:paraId="39FC1091" w14:textId="77777777" w:rsidR="00665DA6" w:rsidRDefault="00665DA6" w:rsidP="008220A4">
            <w:pPr>
              <w:tabs>
                <w:tab w:val="decimal" w:pos="339"/>
              </w:tabs>
              <w:spacing w:line="240" w:lineRule="auto"/>
              <w:rPr>
                <w:rFonts w:ascii="Times New Roman" w:eastAsia="Times New Roman" w:hAnsi="Times New Roman" w:cs="Times New Roman"/>
              </w:rPr>
            </w:pPr>
            <w:r>
              <w:rPr>
                <w:rFonts w:ascii="Times New Roman" w:eastAsia="Times New Roman" w:hAnsi="Times New Roman" w:cs="Times New Roman"/>
              </w:rPr>
              <w:t>-.037</w:t>
            </w:r>
          </w:p>
        </w:tc>
        <w:tc>
          <w:tcPr>
            <w:tcW w:w="1350" w:type="dxa"/>
          </w:tcPr>
          <w:p w14:paraId="161466C4"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.219</w:t>
            </w:r>
          </w:p>
        </w:tc>
        <w:tc>
          <w:tcPr>
            <w:tcW w:w="1260" w:type="dxa"/>
          </w:tcPr>
          <w:p w14:paraId="27B729BF"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.022</w:t>
            </w:r>
          </w:p>
        </w:tc>
        <w:tc>
          <w:tcPr>
            <w:tcW w:w="1080" w:type="dxa"/>
          </w:tcPr>
          <w:p w14:paraId="38C9553C"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-.170</w:t>
            </w:r>
          </w:p>
        </w:tc>
        <w:tc>
          <w:tcPr>
            <w:tcW w:w="1255" w:type="dxa"/>
          </w:tcPr>
          <w:p w14:paraId="1ED7B843"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.865</w:t>
            </w:r>
          </w:p>
        </w:tc>
      </w:tr>
      <w:tr w:rsidR="00665DA6" w14:paraId="4B59EDF2" w14:textId="77777777" w:rsidTr="0010092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145" w:type="dxa"/>
            <w:tcBorders>
              <w:top w:val="nil"/>
              <w:left w:val="nil"/>
              <w:bottom w:val="single" w:sz="4" w:space="0" w:color="auto"/>
              <w:right w:val="nil"/>
            </w:tcBorders>
          </w:tcPr>
          <w:p w14:paraId="19C1CA67"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Intention</w:t>
            </w:r>
          </w:p>
        </w:tc>
        <w:tc>
          <w:tcPr>
            <w:tcW w:w="1260" w:type="dxa"/>
            <w:tcBorders>
              <w:top w:val="nil"/>
              <w:left w:val="nil"/>
              <w:bottom w:val="single" w:sz="4" w:space="0" w:color="auto"/>
              <w:right w:val="nil"/>
            </w:tcBorders>
          </w:tcPr>
          <w:p w14:paraId="3A7E9DC5" w14:textId="77777777" w:rsidR="00665DA6" w:rsidRDefault="00665DA6" w:rsidP="008220A4">
            <w:pPr>
              <w:tabs>
                <w:tab w:val="decimal" w:pos="339"/>
              </w:tabs>
              <w:spacing w:line="240" w:lineRule="auto"/>
              <w:rPr>
                <w:rFonts w:ascii="Times New Roman" w:eastAsia="Times New Roman" w:hAnsi="Times New Roman" w:cs="Times New Roman"/>
              </w:rPr>
            </w:pPr>
            <w:r>
              <w:rPr>
                <w:rFonts w:ascii="Times New Roman" w:eastAsia="Times New Roman" w:hAnsi="Times New Roman" w:cs="Times New Roman"/>
              </w:rPr>
              <w:t>.549</w:t>
            </w:r>
          </w:p>
        </w:tc>
        <w:tc>
          <w:tcPr>
            <w:tcW w:w="1350" w:type="dxa"/>
            <w:tcBorders>
              <w:top w:val="nil"/>
              <w:left w:val="nil"/>
              <w:bottom w:val="single" w:sz="4" w:space="0" w:color="auto"/>
              <w:right w:val="nil"/>
            </w:tcBorders>
          </w:tcPr>
          <w:p w14:paraId="26776BEE"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.219</w:t>
            </w:r>
          </w:p>
        </w:tc>
        <w:tc>
          <w:tcPr>
            <w:tcW w:w="1260" w:type="dxa"/>
            <w:tcBorders>
              <w:top w:val="nil"/>
              <w:left w:val="nil"/>
              <w:bottom w:val="single" w:sz="4" w:space="0" w:color="auto"/>
              <w:right w:val="nil"/>
            </w:tcBorders>
          </w:tcPr>
          <w:p w14:paraId="4E744960"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.337</w:t>
            </w:r>
          </w:p>
        </w:tc>
        <w:tc>
          <w:tcPr>
            <w:tcW w:w="1080" w:type="dxa"/>
            <w:tcBorders>
              <w:top w:val="nil"/>
              <w:left w:val="nil"/>
              <w:bottom w:val="single" w:sz="4" w:space="0" w:color="auto"/>
              <w:right w:val="nil"/>
            </w:tcBorders>
          </w:tcPr>
          <w:p w14:paraId="5E2FBF64"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2.508</w:t>
            </w:r>
          </w:p>
        </w:tc>
        <w:tc>
          <w:tcPr>
            <w:tcW w:w="1255" w:type="dxa"/>
            <w:tcBorders>
              <w:top w:val="nil"/>
              <w:left w:val="nil"/>
              <w:bottom w:val="single" w:sz="4" w:space="0" w:color="auto"/>
              <w:right w:val="nil"/>
            </w:tcBorders>
          </w:tcPr>
          <w:p w14:paraId="68CE3F29"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.013</w:t>
            </w:r>
          </w:p>
        </w:tc>
      </w:tr>
    </w:tbl>
    <w:p w14:paraId="540A45E3" w14:textId="77777777" w:rsidR="00665DA6" w:rsidRDefault="00665DA6" w:rsidP="00665DA6">
      <w:pPr>
        <w:spacing w:after="0" w:line="240" w:lineRule="auto"/>
        <w:rPr>
          <w:rFonts w:ascii="Times New Roman" w:eastAsia="Times New Roman" w:hAnsi="Times New Roman" w:cs="Times New Roman"/>
        </w:rPr>
      </w:pPr>
    </w:p>
    <w:p w14:paraId="292801AA" w14:textId="2EC10F95" w:rsidR="00665DA6" w:rsidRDefault="00665DA6" w:rsidP="00665DA6">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For the model predicting FFA AI usage (</w:t>
      </w:r>
      <w:r w:rsidR="00CB75AD">
        <w:rPr>
          <w:rFonts w:ascii="Times New Roman" w:eastAsia="Times New Roman" w:hAnsi="Times New Roman" w:cs="Times New Roman"/>
        </w:rPr>
        <w:t xml:space="preserve">see </w:t>
      </w:r>
      <w:r>
        <w:rPr>
          <w:rFonts w:ascii="Times New Roman" w:eastAsia="Times New Roman" w:hAnsi="Times New Roman" w:cs="Times New Roman"/>
        </w:rPr>
        <w:t>Table 10), no assumptions of regression were violated. The model was statistically significant (</w:t>
      </w:r>
      <w:r>
        <w:rPr>
          <w:rFonts w:ascii="Times New Roman" w:eastAsia="Times New Roman" w:hAnsi="Times New Roman" w:cs="Times New Roman"/>
          <w:i/>
          <w:iCs/>
        </w:rPr>
        <w:t>R</w:t>
      </w:r>
      <w:r>
        <w:rPr>
          <w:rFonts w:ascii="Times New Roman" w:eastAsia="Times New Roman" w:hAnsi="Times New Roman" w:cs="Times New Roman"/>
          <w:i/>
          <w:iCs/>
          <w:vertAlign w:val="superscript"/>
        </w:rPr>
        <w:t>2</w:t>
      </w:r>
      <w:r>
        <w:rPr>
          <w:rFonts w:ascii="Times New Roman" w:eastAsia="Times New Roman" w:hAnsi="Times New Roman" w:cs="Times New Roman"/>
        </w:rPr>
        <w:t xml:space="preserve"> = 0.242, </w:t>
      </w:r>
      <w:r>
        <w:rPr>
          <w:rFonts w:ascii="Times New Roman" w:eastAsia="Times New Roman" w:hAnsi="Times New Roman" w:cs="Times New Roman"/>
          <w:i/>
          <w:iCs/>
        </w:rPr>
        <w:t>p</w:t>
      </w:r>
      <w:r>
        <w:rPr>
          <w:rFonts w:ascii="Times New Roman" w:eastAsia="Times New Roman" w:hAnsi="Times New Roman" w:cs="Times New Roman"/>
        </w:rPr>
        <w:t xml:space="preserve"> &lt;.001). </w:t>
      </w:r>
      <w:r w:rsidRPr="00977847">
        <w:rPr>
          <w:rStyle w:val="Strong"/>
          <w:rFonts w:ascii="Times New Roman" w:hAnsi="Times New Roman" w:cs="Times New Roman"/>
          <w:b w:val="0"/>
          <w:bCs w:val="0"/>
        </w:rPr>
        <w:t>Subjective</w:t>
      </w:r>
      <w:r w:rsidRPr="00977847">
        <w:rPr>
          <w:rStyle w:val="Strong"/>
          <w:rFonts w:ascii="Times New Roman" w:hAnsi="Times New Roman" w:cs="Times New Roman"/>
          <w:b w:val="0"/>
        </w:rPr>
        <w:t xml:space="preserve"> norms</w:t>
      </w:r>
      <w:r w:rsidRPr="00977847">
        <w:rPr>
          <w:rFonts w:ascii="Times New Roman" w:hAnsi="Times New Roman" w:cs="Times New Roman"/>
        </w:rPr>
        <w:t xml:space="preserve"> (</w:t>
      </w:r>
      <w:r w:rsidRPr="00977847">
        <w:rPr>
          <w:rStyle w:val="Emphasis"/>
          <w:rFonts w:ascii="Times New Roman" w:hAnsi="Times New Roman" w:cs="Times New Roman"/>
        </w:rPr>
        <w:t>B</w:t>
      </w:r>
      <w:r w:rsidRPr="00977847">
        <w:rPr>
          <w:rFonts w:ascii="Times New Roman" w:hAnsi="Times New Roman" w:cs="Times New Roman"/>
        </w:rPr>
        <w:t xml:space="preserve"> = .326, </w:t>
      </w:r>
      <w:r w:rsidRPr="00977847">
        <w:rPr>
          <w:rStyle w:val="Emphasis"/>
          <w:rFonts w:ascii="Times New Roman" w:hAnsi="Times New Roman" w:cs="Times New Roman"/>
        </w:rPr>
        <w:t>p</w:t>
      </w:r>
      <w:r w:rsidRPr="00977847">
        <w:rPr>
          <w:rFonts w:ascii="Times New Roman" w:hAnsi="Times New Roman" w:cs="Times New Roman"/>
        </w:rPr>
        <w:t xml:space="preserve"> = .048) and</w:t>
      </w:r>
      <w:r>
        <w:rPr>
          <w:rStyle w:val="Strong"/>
          <w:rFonts w:ascii="Times New Roman" w:hAnsi="Times New Roman" w:cs="Times New Roman"/>
        </w:rPr>
        <w:t xml:space="preserve"> </w:t>
      </w:r>
      <w:r w:rsidRPr="00977847">
        <w:rPr>
          <w:rStyle w:val="Strong"/>
          <w:rFonts w:ascii="Times New Roman" w:hAnsi="Times New Roman" w:cs="Times New Roman"/>
          <w:b w:val="0"/>
        </w:rPr>
        <w:t>intention</w:t>
      </w:r>
      <w:r w:rsidRPr="00977847">
        <w:rPr>
          <w:rFonts w:ascii="Times New Roman" w:hAnsi="Times New Roman" w:cs="Times New Roman"/>
        </w:rPr>
        <w:t xml:space="preserve"> (</w:t>
      </w:r>
      <w:r w:rsidRPr="00977847">
        <w:rPr>
          <w:rStyle w:val="Emphasis"/>
          <w:rFonts w:ascii="Times New Roman" w:hAnsi="Times New Roman" w:cs="Times New Roman"/>
        </w:rPr>
        <w:t>B</w:t>
      </w:r>
      <w:r w:rsidRPr="00977847">
        <w:rPr>
          <w:rFonts w:ascii="Times New Roman" w:hAnsi="Times New Roman" w:cs="Times New Roman"/>
        </w:rPr>
        <w:t xml:space="preserve"> = .619, </w:t>
      </w:r>
      <w:r w:rsidRPr="00977847">
        <w:rPr>
          <w:rStyle w:val="Emphasis"/>
          <w:rFonts w:ascii="Times New Roman" w:hAnsi="Times New Roman" w:cs="Times New Roman"/>
        </w:rPr>
        <w:t>p</w:t>
      </w:r>
      <w:r w:rsidRPr="00977847">
        <w:rPr>
          <w:rFonts w:ascii="Times New Roman" w:hAnsi="Times New Roman" w:cs="Times New Roman"/>
        </w:rPr>
        <w:t xml:space="preserve"> = .006) were significant predictors of FFA AI usage. Every one-point increase on the subjective norms scale was associated with a .33-point increase in FFA AI usage, while every one-point increase on the intention scale was associated with a .62-point increase in FFA AI usage.</w:t>
      </w:r>
    </w:p>
    <w:p w14:paraId="7ED49552" w14:textId="77777777" w:rsidR="00665DA6" w:rsidRDefault="00665DA6" w:rsidP="00665DA6">
      <w:pPr>
        <w:spacing w:after="0" w:line="240" w:lineRule="auto"/>
        <w:rPr>
          <w:rFonts w:ascii="Times New Roman" w:eastAsia="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5"/>
        <w:gridCol w:w="1260"/>
        <w:gridCol w:w="1350"/>
        <w:gridCol w:w="1260"/>
        <w:gridCol w:w="1080"/>
        <w:gridCol w:w="1255"/>
      </w:tblGrid>
      <w:tr w:rsidR="00665DA6" w14:paraId="643C99CD" w14:textId="77777777" w:rsidTr="00665DA6">
        <w:tc>
          <w:tcPr>
            <w:tcW w:w="9350" w:type="dxa"/>
            <w:gridSpan w:val="6"/>
          </w:tcPr>
          <w:p w14:paraId="3C715E54" w14:textId="77777777" w:rsidR="00665DA6" w:rsidRPr="00AC39F5" w:rsidRDefault="00665DA6" w:rsidP="008220A4">
            <w:pPr>
              <w:spacing w:line="240" w:lineRule="auto"/>
              <w:ind w:hanging="107"/>
              <w:rPr>
                <w:rFonts w:ascii="Times New Roman" w:eastAsia="Times New Roman" w:hAnsi="Times New Roman" w:cs="Times New Roman"/>
                <w:b/>
                <w:bCs/>
              </w:rPr>
            </w:pPr>
            <w:r>
              <w:rPr>
                <w:rFonts w:ascii="Times New Roman" w:eastAsia="Times New Roman" w:hAnsi="Times New Roman" w:cs="Times New Roman"/>
                <w:b/>
                <w:bCs/>
              </w:rPr>
              <w:t>Table 10</w:t>
            </w:r>
          </w:p>
        </w:tc>
      </w:tr>
      <w:tr w:rsidR="00665DA6" w14:paraId="09F3D04C" w14:textId="77777777" w:rsidTr="008220A4">
        <w:tc>
          <w:tcPr>
            <w:tcW w:w="9350" w:type="dxa"/>
            <w:gridSpan w:val="6"/>
            <w:tcBorders>
              <w:bottom w:val="single" w:sz="4" w:space="0" w:color="auto"/>
            </w:tcBorders>
          </w:tcPr>
          <w:p w14:paraId="03E52CC9" w14:textId="77777777" w:rsidR="00665DA6" w:rsidRPr="00AC39F5" w:rsidRDefault="00665DA6" w:rsidP="008220A4">
            <w:pPr>
              <w:spacing w:line="240" w:lineRule="auto"/>
              <w:ind w:hanging="107"/>
              <w:rPr>
                <w:rFonts w:ascii="Times New Roman" w:eastAsia="Times New Roman" w:hAnsi="Times New Roman" w:cs="Times New Roman"/>
                <w:i/>
                <w:iCs/>
              </w:rPr>
            </w:pPr>
            <w:r>
              <w:rPr>
                <w:rFonts w:ascii="Times New Roman" w:eastAsia="Times New Roman" w:hAnsi="Times New Roman" w:cs="Times New Roman"/>
                <w:i/>
                <w:iCs/>
              </w:rPr>
              <w:t>Regression Analysis Summary for Using TPB to Predict FFA AI Usage</w:t>
            </w:r>
          </w:p>
        </w:tc>
      </w:tr>
      <w:tr w:rsidR="00665DA6" w14:paraId="75EACEBD" w14:textId="77777777" w:rsidTr="008220A4">
        <w:tc>
          <w:tcPr>
            <w:tcW w:w="3145" w:type="dxa"/>
            <w:tcBorders>
              <w:top w:val="single" w:sz="4" w:space="0" w:color="auto"/>
              <w:bottom w:val="single" w:sz="4" w:space="0" w:color="auto"/>
            </w:tcBorders>
          </w:tcPr>
          <w:p w14:paraId="698AACB4" w14:textId="77777777" w:rsidR="00665DA6" w:rsidRDefault="00665DA6" w:rsidP="008220A4">
            <w:pPr>
              <w:spacing w:line="240" w:lineRule="auto"/>
              <w:ind w:hanging="107"/>
              <w:rPr>
                <w:rFonts w:ascii="Times New Roman" w:eastAsia="Times New Roman" w:hAnsi="Times New Roman" w:cs="Times New Roman"/>
              </w:rPr>
            </w:pPr>
            <w:r>
              <w:rPr>
                <w:rFonts w:ascii="Times New Roman" w:eastAsia="Times New Roman" w:hAnsi="Times New Roman" w:cs="Times New Roman"/>
              </w:rPr>
              <w:t>Variable</w:t>
            </w:r>
          </w:p>
        </w:tc>
        <w:tc>
          <w:tcPr>
            <w:tcW w:w="1260" w:type="dxa"/>
            <w:tcBorders>
              <w:top w:val="single" w:sz="4" w:space="0" w:color="auto"/>
              <w:bottom w:val="single" w:sz="4" w:space="0" w:color="auto"/>
            </w:tcBorders>
          </w:tcPr>
          <w:p w14:paraId="08105EF8" w14:textId="77777777" w:rsidR="00665DA6" w:rsidRPr="00307FDC" w:rsidRDefault="00665DA6" w:rsidP="008220A4">
            <w:pPr>
              <w:spacing w:line="240" w:lineRule="auto"/>
              <w:jc w:val="center"/>
              <w:rPr>
                <w:rFonts w:ascii="Times New Roman" w:eastAsia="Times New Roman" w:hAnsi="Times New Roman" w:cs="Times New Roman"/>
              </w:rPr>
            </w:pPr>
            <w:r w:rsidRPr="00AC39F5">
              <w:rPr>
                <w:rFonts w:ascii="Times New Roman" w:hAnsi="Times New Roman" w:cs="Times New Roman"/>
                <w:i/>
                <w:iCs/>
              </w:rPr>
              <w:t>B</w:t>
            </w:r>
          </w:p>
        </w:tc>
        <w:tc>
          <w:tcPr>
            <w:tcW w:w="1350" w:type="dxa"/>
            <w:tcBorders>
              <w:top w:val="single" w:sz="4" w:space="0" w:color="auto"/>
              <w:bottom w:val="single" w:sz="4" w:space="0" w:color="auto"/>
            </w:tcBorders>
          </w:tcPr>
          <w:p w14:paraId="771800F2" w14:textId="77777777" w:rsidR="00665DA6" w:rsidRPr="00307FDC" w:rsidRDefault="00665DA6" w:rsidP="008220A4">
            <w:pPr>
              <w:spacing w:line="240" w:lineRule="auto"/>
              <w:jc w:val="center"/>
              <w:rPr>
                <w:rFonts w:ascii="Times New Roman" w:eastAsia="Times New Roman" w:hAnsi="Times New Roman" w:cs="Times New Roman"/>
              </w:rPr>
            </w:pPr>
            <w:r w:rsidRPr="00AC39F5">
              <w:rPr>
                <w:rFonts w:ascii="Times New Roman" w:hAnsi="Times New Roman" w:cs="Times New Roman"/>
                <w:i/>
                <w:iCs/>
              </w:rPr>
              <w:t>SE B</w:t>
            </w:r>
          </w:p>
        </w:tc>
        <w:tc>
          <w:tcPr>
            <w:tcW w:w="1260" w:type="dxa"/>
            <w:tcBorders>
              <w:top w:val="single" w:sz="4" w:space="0" w:color="auto"/>
              <w:bottom w:val="single" w:sz="4" w:space="0" w:color="auto"/>
            </w:tcBorders>
          </w:tcPr>
          <w:p w14:paraId="6EE92E3C" w14:textId="77777777" w:rsidR="00665DA6" w:rsidRPr="00307FDC" w:rsidRDefault="00665DA6" w:rsidP="008220A4">
            <w:pPr>
              <w:spacing w:line="240" w:lineRule="auto"/>
              <w:jc w:val="center"/>
              <w:rPr>
                <w:rFonts w:ascii="Times New Roman" w:eastAsia="Times New Roman" w:hAnsi="Times New Roman" w:cs="Times New Roman"/>
              </w:rPr>
            </w:pPr>
            <w:r w:rsidRPr="00AC39F5">
              <w:rPr>
                <w:rFonts w:ascii="Times New Roman" w:hAnsi="Times New Roman" w:cs="Times New Roman"/>
              </w:rPr>
              <w:t>β</w:t>
            </w:r>
          </w:p>
        </w:tc>
        <w:tc>
          <w:tcPr>
            <w:tcW w:w="1080" w:type="dxa"/>
            <w:tcBorders>
              <w:top w:val="single" w:sz="4" w:space="0" w:color="auto"/>
              <w:bottom w:val="single" w:sz="4" w:space="0" w:color="auto"/>
            </w:tcBorders>
          </w:tcPr>
          <w:p w14:paraId="029FAA6A" w14:textId="77777777" w:rsidR="00665DA6" w:rsidRPr="00307FDC" w:rsidRDefault="00665DA6" w:rsidP="008220A4">
            <w:pPr>
              <w:spacing w:line="240" w:lineRule="auto"/>
              <w:jc w:val="center"/>
              <w:rPr>
                <w:rFonts w:ascii="Times New Roman" w:eastAsia="Times New Roman" w:hAnsi="Times New Roman" w:cs="Times New Roman"/>
              </w:rPr>
            </w:pPr>
            <w:r w:rsidRPr="00AC39F5">
              <w:rPr>
                <w:rFonts w:ascii="Times New Roman" w:hAnsi="Times New Roman" w:cs="Times New Roman"/>
                <w:i/>
                <w:iCs/>
              </w:rPr>
              <w:t>t</w:t>
            </w:r>
          </w:p>
        </w:tc>
        <w:tc>
          <w:tcPr>
            <w:tcW w:w="1255" w:type="dxa"/>
            <w:tcBorders>
              <w:top w:val="single" w:sz="4" w:space="0" w:color="auto"/>
              <w:bottom w:val="single" w:sz="4" w:space="0" w:color="auto"/>
            </w:tcBorders>
          </w:tcPr>
          <w:p w14:paraId="4259464D" w14:textId="77777777" w:rsidR="00665DA6" w:rsidRPr="00307FDC" w:rsidRDefault="00665DA6" w:rsidP="008220A4">
            <w:pPr>
              <w:spacing w:line="240" w:lineRule="auto"/>
              <w:jc w:val="center"/>
              <w:rPr>
                <w:rFonts w:ascii="Times New Roman" w:eastAsia="Times New Roman" w:hAnsi="Times New Roman" w:cs="Times New Roman"/>
              </w:rPr>
            </w:pPr>
            <w:r w:rsidRPr="00AC39F5">
              <w:rPr>
                <w:rFonts w:ascii="Times New Roman" w:hAnsi="Times New Roman" w:cs="Times New Roman"/>
                <w:i/>
                <w:iCs/>
              </w:rPr>
              <w:t>p</w:t>
            </w:r>
          </w:p>
        </w:tc>
      </w:tr>
      <w:tr w:rsidR="00665DA6" w14:paraId="3798BAEE" w14:textId="77777777" w:rsidTr="008220A4">
        <w:tc>
          <w:tcPr>
            <w:tcW w:w="3145" w:type="dxa"/>
            <w:tcBorders>
              <w:top w:val="single" w:sz="4" w:space="0" w:color="auto"/>
            </w:tcBorders>
          </w:tcPr>
          <w:p w14:paraId="4C0A268A"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Attitude</w:t>
            </w:r>
          </w:p>
        </w:tc>
        <w:tc>
          <w:tcPr>
            <w:tcW w:w="1260" w:type="dxa"/>
            <w:tcBorders>
              <w:top w:val="single" w:sz="4" w:space="0" w:color="auto"/>
            </w:tcBorders>
          </w:tcPr>
          <w:p w14:paraId="3C755BF7" w14:textId="77777777" w:rsidR="00665DA6" w:rsidRDefault="00665DA6" w:rsidP="008220A4">
            <w:pPr>
              <w:tabs>
                <w:tab w:val="decimal" w:pos="339"/>
              </w:tabs>
              <w:spacing w:line="240" w:lineRule="auto"/>
              <w:rPr>
                <w:rFonts w:ascii="Times New Roman" w:eastAsia="Times New Roman" w:hAnsi="Times New Roman" w:cs="Times New Roman"/>
              </w:rPr>
            </w:pPr>
            <w:r>
              <w:rPr>
                <w:rFonts w:ascii="Times New Roman" w:eastAsia="Times New Roman" w:hAnsi="Times New Roman" w:cs="Times New Roman"/>
              </w:rPr>
              <w:t>-.098</w:t>
            </w:r>
          </w:p>
        </w:tc>
        <w:tc>
          <w:tcPr>
            <w:tcW w:w="1350" w:type="dxa"/>
            <w:tcBorders>
              <w:top w:val="single" w:sz="4" w:space="0" w:color="auto"/>
            </w:tcBorders>
          </w:tcPr>
          <w:p w14:paraId="7D55F8C8"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.246</w:t>
            </w:r>
          </w:p>
        </w:tc>
        <w:tc>
          <w:tcPr>
            <w:tcW w:w="1260" w:type="dxa"/>
            <w:tcBorders>
              <w:top w:val="single" w:sz="4" w:space="0" w:color="auto"/>
            </w:tcBorders>
          </w:tcPr>
          <w:p w14:paraId="6635F9A1"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-.053</w:t>
            </w:r>
          </w:p>
        </w:tc>
        <w:tc>
          <w:tcPr>
            <w:tcW w:w="1080" w:type="dxa"/>
            <w:tcBorders>
              <w:top w:val="single" w:sz="4" w:space="0" w:color="auto"/>
            </w:tcBorders>
          </w:tcPr>
          <w:p w14:paraId="3FB681C3"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-.397</w:t>
            </w:r>
          </w:p>
        </w:tc>
        <w:tc>
          <w:tcPr>
            <w:tcW w:w="1255" w:type="dxa"/>
            <w:tcBorders>
              <w:top w:val="single" w:sz="4" w:space="0" w:color="auto"/>
            </w:tcBorders>
          </w:tcPr>
          <w:p w14:paraId="579CDB5F"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.692</w:t>
            </w:r>
          </w:p>
        </w:tc>
      </w:tr>
      <w:tr w:rsidR="00665DA6" w14:paraId="13BFE504" w14:textId="77777777" w:rsidTr="00665DA6">
        <w:tc>
          <w:tcPr>
            <w:tcW w:w="3145" w:type="dxa"/>
          </w:tcPr>
          <w:p w14:paraId="79481A1E"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Subjective Norms</w:t>
            </w:r>
          </w:p>
        </w:tc>
        <w:tc>
          <w:tcPr>
            <w:tcW w:w="1260" w:type="dxa"/>
          </w:tcPr>
          <w:p w14:paraId="5E1EF30C" w14:textId="77777777" w:rsidR="00665DA6" w:rsidRDefault="00665DA6" w:rsidP="008220A4">
            <w:pPr>
              <w:tabs>
                <w:tab w:val="decimal" w:pos="339"/>
              </w:tabs>
              <w:spacing w:line="240" w:lineRule="auto"/>
              <w:rPr>
                <w:rFonts w:ascii="Times New Roman" w:eastAsia="Times New Roman" w:hAnsi="Times New Roman" w:cs="Times New Roman"/>
              </w:rPr>
            </w:pPr>
            <w:r>
              <w:rPr>
                <w:rFonts w:ascii="Times New Roman" w:eastAsia="Times New Roman" w:hAnsi="Times New Roman" w:cs="Times New Roman"/>
              </w:rPr>
              <w:t>.326</w:t>
            </w:r>
          </w:p>
        </w:tc>
        <w:tc>
          <w:tcPr>
            <w:tcW w:w="1350" w:type="dxa"/>
          </w:tcPr>
          <w:p w14:paraId="645F00D4"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.163</w:t>
            </w:r>
          </w:p>
        </w:tc>
        <w:tc>
          <w:tcPr>
            <w:tcW w:w="1260" w:type="dxa"/>
          </w:tcPr>
          <w:p w14:paraId="2BAFAD51"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.182</w:t>
            </w:r>
          </w:p>
        </w:tc>
        <w:tc>
          <w:tcPr>
            <w:tcW w:w="1080" w:type="dxa"/>
          </w:tcPr>
          <w:p w14:paraId="0D98D046"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1.994</w:t>
            </w:r>
          </w:p>
        </w:tc>
        <w:tc>
          <w:tcPr>
            <w:tcW w:w="1255" w:type="dxa"/>
          </w:tcPr>
          <w:p w14:paraId="3A7ACAB9"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.048</w:t>
            </w:r>
          </w:p>
        </w:tc>
      </w:tr>
      <w:tr w:rsidR="00665DA6" w14:paraId="5679D7BC" w14:textId="77777777" w:rsidTr="008220A4">
        <w:tc>
          <w:tcPr>
            <w:tcW w:w="3145" w:type="dxa"/>
          </w:tcPr>
          <w:p w14:paraId="43C17AB5"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Perceived Behavioral Control</w:t>
            </w:r>
          </w:p>
        </w:tc>
        <w:tc>
          <w:tcPr>
            <w:tcW w:w="1260" w:type="dxa"/>
          </w:tcPr>
          <w:p w14:paraId="708D4AB1" w14:textId="77777777" w:rsidR="00665DA6" w:rsidRDefault="00665DA6" w:rsidP="008220A4">
            <w:pPr>
              <w:tabs>
                <w:tab w:val="decimal" w:pos="339"/>
              </w:tabs>
              <w:spacing w:line="240" w:lineRule="auto"/>
              <w:rPr>
                <w:rFonts w:ascii="Times New Roman" w:eastAsia="Times New Roman" w:hAnsi="Times New Roman" w:cs="Times New Roman"/>
              </w:rPr>
            </w:pPr>
            <w:r>
              <w:rPr>
                <w:rFonts w:ascii="Times New Roman" w:eastAsia="Times New Roman" w:hAnsi="Times New Roman" w:cs="Times New Roman"/>
              </w:rPr>
              <w:t>.082</w:t>
            </w:r>
          </w:p>
        </w:tc>
        <w:tc>
          <w:tcPr>
            <w:tcW w:w="1350" w:type="dxa"/>
          </w:tcPr>
          <w:p w14:paraId="77775970"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.224</w:t>
            </w:r>
          </w:p>
        </w:tc>
        <w:tc>
          <w:tcPr>
            <w:tcW w:w="1260" w:type="dxa"/>
          </w:tcPr>
          <w:p w14:paraId="38AF2888"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.049</w:t>
            </w:r>
          </w:p>
        </w:tc>
        <w:tc>
          <w:tcPr>
            <w:tcW w:w="1080" w:type="dxa"/>
          </w:tcPr>
          <w:p w14:paraId="32B2B336"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.365</w:t>
            </w:r>
          </w:p>
        </w:tc>
        <w:tc>
          <w:tcPr>
            <w:tcW w:w="1255" w:type="dxa"/>
          </w:tcPr>
          <w:p w14:paraId="0C91F53D"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.716</w:t>
            </w:r>
          </w:p>
        </w:tc>
      </w:tr>
      <w:tr w:rsidR="00665DA6" w14:paraId="738D24B2" w14:textId="77777777" w:rsidTr="008220A4">
        <w:tc>
          <w:tcPr>
            <w:tcW w:w="3145" w:type="dxa"/>
            <w:tcBorders>
              <w:bottom w:val="single" w:sz="4" w:space="0" w:color="auto"/>
            </w:tcBorders>
          </w:tcPr>
          <w:p w14:paraId="1B563871" w14:textId="77777777" w:rsidR="00665DA6" w:rsidRDefault="00665DA6" w:rsidP="008220A4">
            <w:pPr>
              <w:spacing w:line="240" w:lineRule="auto"/>
              <w:rPr>
                <w:rFonts w:ascii="Times New Roman" w:eastAsia="Times New Roman" w:hAnsi="Times New Roman" w:cs="Times New Roman"/>
              </w:rPr>
            </w:pPr>
            <w:r>
              <w:rPr>
                <w:rFonts w:ascii="Times New Roman" w:eastAsia="Times New Roman" w:hAnsi="Times New Roman" w:cs="Times New Roman"/>
              </w:rPr>
              <w:t>Intention</w:t>
            </w:r>
          </w:p>
        </w:tc>
        <w:tc>
          <w:tcPr>
            <w:tcW w:w="1260" w:type="dxa"/>
            <w:tcBorders>
              <w:bottom w:val="single" w:sz="4" w:space="0" w:color="auto"/>
            </w:tcBorders>
          </w:tcPr>
          <w:p w14:paraId="55C0052A" w14:textId="77777777" w:rsidR="00665DA6" w:rsidRDefault="00665DA6" w:rsidP="008220A4">
            <w:pPr>
              <w:tabs>
                <w:tab w:val="decimal" w:pos="339"/>
              </w:tabs>
              <w:spacing w:line="240" w:lineRule="auto"/>
              <w:rPr>
                <w:rFonts w:ascii="Times New Roman" w:eastAsia="Times New Roman" w:hAnsi="Times New Roman" w:cs="Times New Roman"/>
              </w:rPr>
            </w:pPr>
            <w:r>
              <w:rPr>
                <w:rFonts w:ascii="Times New Roman" w:eastAsia="Times New Roman" w:hAnsi="Times New Roman" w:cs="Times New Roman"/>
              </w:rPr>
              <w:t>.619</w:t>
            </w:r>
          </w:p>
        </w:tc>
        <w:tc>
          <w:tcPr>
            <w:tcW w:w="1350" w:type="dxa"/>
            <w:tcBorders>
              <w:bottom w:val="single" w:sz="4" w:space="0" w:color="auto"/>
            </w:tcBorders>
          </w:tcPr>
          <w:p w14:paraId="42930C5A" w14:textId="77777777" w:rsidR="00665DA6" w:rsidRDefault="00665DA6" w:rsidP="008220A4">
            <w:pPr>
              <w:tabs>
                <w:tab w:val="decimal" w:pos="342"/>
              </w:tabs>
              <w:spacing w:line="240" w:lineRule="auto"/>
              <w:rPr>
                <w:rFonts w:ascii="Times New Roman" w:eastAsia="Times New Roman" w:hAnsi="Times New Roman" w:cs="Times New Roman"/>
              </w:rPr>
            </w:pPr>
            <w:r>
              <w:rPr>
                <w:rFonts w:ascii="Times New Roman" w:eastAsia="Times New Roman" w:hAnsi="Times New Roman" w:cs="Times New Roman"/>
              </w:rPr>
              <w:t>.224</w:t>
            </w:r>
          </w:p>
        </w:tc>
        <w:tc>
          <w:tcPr>
            <w:tcW w:w="1260" w:type="dxa"/>
            <w:tcBorders>
              <w:bottom w:val="single" w:sz="4" w:space="0" w:color="auto"/>
            </w:tcBorders>
          </w:tcPr>
          <w:p w14:paraId="1E4DA859" w14:textId="77777777" w:rsidR="00665DA6" w:rsidRDefault="00665DA6" w:rsidP="008220A4">
            <w:pPr>
              <w:tabs>
                <w:tab w:val="decimal" w:pos="344"/>
              </w:tabs>
              <w:spacing w:line="240" w:lineRule="auto"/>
              <w:rPr>
                <w:rFonts w:ascii="Times New Roman" w:eastAsia="Times New Roman" w:hAnsi="Times New Roman" w:cs="Times New Roman"/>
              </w:rPr>
            </w:pPr>
            <w:r>
              <w:rPr>
                <w:rFonts w:ascii="Times New Roman" w:eastAsia="Times New Roman" w:hAnsi="Times New Roman" w:cs="Times New Roman"/>
              </w:rPr>
              <w:t>.377</w:t>
            </w:r>
          </w:p>
        </w:tc>
        <w:tc>
          <w:tcPr>
            <w:tcW w:w="1080" w:type="dxa"/>
            <w:tcBorders>
              <w:bottom w:val="single" w:sz="4" w:space="0" w:color="auto"/>
            </w:tcBorders>
          </w:tcPr>
          <w:p w14:paraId="24401508" w14:textId="77777777" w:rsidR="00665DA6" w:rsidRDefault="00665DA6" w:rsidP="008220A4">
            <w:pPr>
              <w:tabs>
                <w:tab w:val="decimal" w:pos="348"/>
              </w:tabs>
              <w:spacing w:line="240" w:lineRule="auto"/>
              <w:rPr>
                <w:rFonts w:ascii="Times New Roman" w:eastAsia="Times New Roman" w:hAnsi="Times New Roman" w:cs="Times New Roman"/>
              </w:rPr>
            </w:pPr>
            <w:r>
              <w:rPr>
                <w:rFonts w:ascii="Times New Roman" w:eastAsia="Times New Roman" w:hAnsi="Times New Roman" w:cs="Times New Roman"/>
              </w:rPr>
              <w:t>2.765</w:t>
            </w:r>
          </w:p>
        </w:tc>
        <w:tc>
          <w:tcPr>
            <w:tcW w:w="1255" w:type="dxa"/>
            <w:tcBorders>
              <w:bottom w:val="single" w:sz="4" w:space="0" w:color="auto"/>
            </w:tcBorders>
          </w:tcPr>
          <w:p w14:paraId="49739E4F" w14:textId="77777777" w:rsidR="00665DA6" w:rsidRDefault="00665DA6" w:rsidP="008220A4">
            <w:pPr>
              <w:tabs>
                <w:tab w:val="decimal" w:pos="340"/>
              </w:tabs>
              <w:spacing w:line="240" w:lineRule="auto"/>
              <w:rPr>
                <w:rFonts w:ascii="Times New Roman" w:eastAsia="Times New Roman" w:hAnsi="Times New Roman" w:cs="Times New Roman"/>
              </w:rPr>
            </w:pPr>
            <w:r>
              <w:rPr>
                <w:rFonts w:ascii="Times New Roman" w:eastAsia="Times New Roman" w:hAnsi="Times New Roman" w:cs="Times New Roman"/>
              </w:rPr>
              <w:t>.006</w:t>
            </w:r>
          </w:p>
        </w:tc>
      </w:tr>
    </w:tbl>
    <w:p w14:paraId="08C5C55E" w14:textId="77777777" w:rsidR="00665DA6" w:rsidRDefault="00665DA6" w:rsidP="00665DA6">
      <w:pPr>
        <w:spacing w:after="0" w:line="240" w:lineRule="auto"/>
        <w:rPr>
          <w:rFonts w:ascii="Times New Roman" w:eastAsia="Times New Roman" w:hAnsi="Times New Roman" w:cs="Times New Roman"/>
          <w:b/>
          <w:bCs/>
        </w:rPr>
      </w:pPr>
    </w:p>
    <w:p w14:paraId="26314EA3" w14:textId="77777777" w:rsidR="00665DA6" w:rsidRDefault="00665DA6" w:rsidP="00665DA6">
      <w:pPr>
        <w:spacing w:after="0" w:line="240" w:lineRule="auto"/>
        <w:jc w:val="center"/>
        <w:rPr>
          <w:rFonts w:ascii="Times New Roman" w:eastAsia="Times New Roman" w:hAnsi="Times New Roman" w:cs="Times New Roman"/>
          <w:b/>
          <w:bCs/>
        </w:rPr>
      </w:pPr>
      <w:r w:rsidRPr="15F290EC">
        <w:rPr>
          <w:rFonts w:ascii="Times New Roman" w:eastAsia="Times New Roman" w:hAnsi="Times New Roman" w:cs="Times New Roman"/>
          <w:b/>
          <w:bCs/>
        </w:rPr>
        <w:t>Conclusions/Recommendations/Implications</w:t>
      </w:r>
    </w:p>
    <w:p w14:paraId="4CA2927D" w14:textId="77777777" w:rsidR="00665DA6" w:rsidRDefault="00665DA6" w:rsidP="00665DA6">
      <w:pPr>
        <w:spacing w:after="0" w:line="240" w:lineRule="auto"/>
        <w:rPr>
          <w:rFonts w:ascii="Times New Roman" w:eastAsia="Times New Roman" w:hAnsi="Times New Roman" w:cs="Times New Roman"/>
        </w:rPr>
      </w:pPr>
      <w:r w:rsidRPr="15F290EC">
        <w:rPr>
          <w:rFonts w:ascii="Times New Roman" w:eastAsia="Times New Roman" w:hAnsi="Times New Roman" w:cs="Times New Roman"/>
        </w:rPr>
        <w:t xml:space="preserve"> </w:t>
      </w:r>
    </w:p>
    <w:p w14:paraId="13DAA5FF" w14:textId="742D166D" w:rsidR="00665DA6" w:rsidRDefault="00665DA6" w:rsidP="00665DA6">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When analyzing AI tools used by </w:t>
      </w:r>
      <w:r w:rsidR="00A105BF">
        <w:rPr>
          <w:rFonts w:ascii="Times New Roman" w:eastAsia="Times New Roman" w:hAnsi="Times New Roman" w:cs="Times New Roman"/>
        </w:rPr>
        <w:t>SBAE teachers</w:t>
      </w:r>
      <w:r>
        <w:rPr>
          <w:rFonts w:ascii="Times New Roman" w:eastAsia="Times New Roman" w:hAnsi="Times New Roman" w:cs="Times New Roman"/>
        </w:rPr>
        <w:t xml:space="preserve">, it was found they rely on general-purpose AI tools, particularly ChatGPT, rather than tools specifically designed for educators or agricultural contexts. Some educator-specific tools, such as Magic School and Breezy TA, were identified as used by fewer than half of the participants. This mirrors broader trends in the literature, which show AI adoption typically outpaces discipline-specific designs (Kim &amp; Kim, </w:t>
      </w:r>
      <w:r>
        <w:rPr>
          <w:rFonts w:ascii="Times New Roman" w:eastAsia="Times New Roman" w:hAnsi="Times New Roman" w:cs="Times New Roman"/>
        </w:rPr>
        <w:lastRenderedPageBreak/>
        <w:t>2022; Martin et al., 2023). Woodruff et al. (2023) found teachers often adopt tools based on accessibility rather than pedagogical alignment. This reliance on general-purpose tools increases the need for strong pedagogical judgement to ensure AI output meets instructional principles and program ethical standards. Teacher preparation programs should explicitly train preservice teachers to critically adapt general-purpose AI tools for instructional tasks through prompt engineering. Professional development providers should curate AI workshops to</w:t>
      </w:r>
      <w:r w:rsidR="00CB75AD">
        <w:rPr>
          <w:rFonts w:ascii="Times New Roman" w:eastAsia="Times New Roman" w:hAnsi="Times New Roman" w:cs="Times New Roman"/>
        </w:rPr>
        <w:t xml:space="preserve"> include</w:t>
      </w:r>
      <w:r>
        <w:rPr>
          <w:rFonts w:ascii="Times New Roman" w:eastAsia="Times New Roman" w:hAnsi="Times New Roman" w:cs="Times New Roman"/>
        </w:rPr>
        <w:t xml:space="preserve"> widely used tools like ChatGPT to ensure greater alignment with teacher needs. </w:t>
      </w:r>
    </w:p>
    <w:p w14:paraId="461EE048" w14:textId="77777777" w:rsidR="00665DA6" w:rsidRDefault="00665DA6" w:rsidP="00665DA6">
      <w:pPr>
        <w:spacing w:after="0" w:line="240" w:lineRule="auto"/>
        <w:rPr>
          <w:rFonts w:ascii="Times New Roman" w:eastAsia="Times New Roman" w:hAnsi="Times New Roman" w:cs="Times New Roman"/>
        </w:rPr>
      </w:pPr>
    </w:p>
    <w:p w14:paraId="298F1049" w14:textId="390A5D2C" w:rsidR="00665DA6" w:rsidRDefault="00665DA6" w:rsidP="00665DA6">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Results indicated AI us</w:t>
      </w:r>
      <w:r w:rsidR="006856B0">
        <w:rPr>
          <w:rFonts w:ascii="Times New Roman" w:eastAsia="Times New Roman" w:hAnsi="Times New Roman" w:cs="Times New Roman"/>
        </w:rPr>
        <w:t>ag</w:t>
      </w:r>
      <w:r>
        <w:rPr>
          <w:rFonts w:ascii="Times New Roman" w:eastAsia="Times New Roman" w:hAnsi="Times New Roman" w:cs="Times New Roman"/>
        </w:rPr>
        <w:t>e and intentions are uneven across the three-circle model of agricultural education. AI us</w:t>
      </w:r>
      <w:r w:rsidR="00410F37">
        <w:rPr>
          <w:rFonts w:ascii="Times New Roman" w:eastAsia="Times New Roman" w:hAnsi="Times New Roman" w:cs="Times New Roman"/>
        </w:rPr>
        <w:t>ag</w:t>
      </w:r>
      <w:r>
        <w:rPr>
          <w:rFonts w:ascii="Times New Roman" w:eastAsia="Times New Roman" w:hAnsi="Times New Roman" w:cs="Times New Roman"/>
        </w:rPr>
        <w:t>e and intentions were highest in classroom and laboratory instruction, while teachers showed lower usage and more cautious intentions for SAE and FFA contexts.</w:t>
      </w:r>
      <w:r w:rsidRPr="00E22613">
        <w:rPr>
          <w:rFonts w:ascii="Times New Roman" w:eastAsia="Times New Roman" w:hAnsi="Times New Roman" w:cs="Times New Roman"/>
        </w:rPr>
        <w:t xml:space="preserve"> </w:t>
      </w:r>
      <w:r>
        <w:rPr>
          <w:rFonts w:ascii="Times New Roman" w:eastAsia="Times New Roman" w:hAnsi="Times New Roman" w:cs="Times New Roman"/>
        </w:rPr>
        <w:t xml:space="preserve">Teachers appear more comfortable integrating AI into contexts they directly control and are more hesitant in other programmatic components that may introduce greater uncertainty and risk. This pattern is important to note, given the three-circle model is intentionally designed for integrated implementations across classroom instruction, FFA, and SAE (Croom, 2008; Roberts &amp; Ball, 2009). Without targeted support, AI adoption may reinforce existing imbalances within the three-circle model. National and </w:t>
      </w:r>
      <w:r w:rsidR="00F6188E">
        <w:rPr>
          <w:rFonts w:ascii="Times New Roman" w:eastAsia="Times New Roman" w:hAnsi="Times New Roman" w:cs="Times New Roman"/>
        </w:rPr>
        <w:t>s</w:t>
      </w:r>
      <w:r>
        <w:rPr>
          <w:rFonts w:ascii="Times New Roman" w:eastAsia="Times New Roman" w:hAnsi="Times New Roman" w:cs="Times New Roman"/>
        </w:rPr>
        <w:t>tate FFA associations should provide context-specific guidance on AI us</w:t>
      </w:r>
      <w:r w:rsidR="00F6188E">
        <w:rPr>
          <w:rFonts w:ascii="Times New Roman" w:eastAsia="Times New Roman" w:hAnsi="Times New Roman" w:cs="Times New Roman"/>
        </w:rPr>
        <w:t>ag</w:t>
      </w:r>
      <w:r>
        <w:rPr>
          <w:rFonts w:ascii="Times New Roman" w:eastAsia="Times New Roman" w:hAnsi="Times New Roman" w:cs="Times New Roman"/>
        </w:rPr>
        <w:t xml:space="preserve">e in SAE and FFA to help educators use it appropriately </w:t>
      </w:r>
      <w:r w:rsidRPr="00A57395">
        <w:rPr>
          <w:rFonts w:ascii="Times New Roman" w:hAnsi="Times New Roman" w:cs="Times New Roman"/>
        </w:rPr>
        <w:t>(Hess, 2023).</w:t>
      </w:r>
      <w:r>
        <w:rPr>
          <w:rFonts w:ascii="Times New Roman" w:eastAsia="Times New Roman" w:hAnsi="Times New Roman" w:cs="Times New Roman"/>
        </w:rPr>
        <w:t xml:space="preserve"> Professional development and teacher preparation should model how classroom-based AI practices can extend into experiential contexts like FFA and SAE. </w:t>
      </w:r>
    </w:p>
    <w:p w14:paraId="70708A19" w14:textId="77777777" w:rsidR="00665DA6" w:rsidRDefault="00665DA6" w:rsidP="00665DA6">
      <w:pPr>
        <w:spacing w:after="0" w:line="240" w:lineRule="auto"/>
        <w:rPr>
          <w:rFonts w:ascii="Times New Roman" w:eastAsia="Times New Roman" w:hAnsi="Times New Roman" w:cs="Times New Roman"/>
          <w:b/>
          <w:bCs/>
        </w:rPr>
      </w:pPr>
      <w:r w:rsidRPr="15F290EC">
        <w:rPr>
          <w:rFonts w:ascii="Times New Roman" w:eastAsia="Times New Roman" w:hAnsi="Times New Roman" w:cs="Times New Roman"/>
          <w:b/>
          <w:bCs/>
        </w:rPr>
        <w:t xml:space="preserve"> </w:t>
      </w:r>
    </w:p>
    <w:p w14:paraId="286EC929" w14:textId="641310C3" w:rsidR="00665DA6" w:rsidRDefault="00665DA6" w:rsidP="00665DA6">
      <w:pPr>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b/>
          <w:bCs/>
        </w:rPr>
        <w:tab/>
      </w:r>
      <w:r w:rsidRPr="003471C2">
        <w:rPr>
          <w:rFonts w:ascii="Times New Roman" w:eastAsia="Times New Roman" w:hAnsi="Times New Roman" w:cs="Times New Roman"/>
          <w:color w:val="000000" w:themeColor="text1"/>
        </w:rPr>
        <w:t>Results for objective three indicated teachers hold</w:t>
      </w:r>
      <w:r>
        <w:rPr>
          <w:rFonts w:ascii="Times New Roman" w:eastAsia="Times New Roman" w:hAnsi="Times New Roman" w:cs="Times New Roman"/>
          <w:color w:val="000000" w:themeColor="text1"/>
        </w:rPr>
        <w:t xml:space="preserve"> generally </w:t>
      </w:r>
      <w:r w:rsidRPr="003471C2">
        <w:rPr>
          <w:rFonts w:ascii="Times New Roman" w:eastAsia="Times New Roman" w:hAnsi="Times New Roman" w:cs="Times New Roman"/>
          <w:color w:val="000000" w:themeColor="text1"/>
        </w:rPr>
        <w:t>favorable attitude</w:t>
      </w:r>
      <w:r>
        <w:rPr>
          <w:rFonts w:ascii="Times New Roman" w:eastAsia="Times New Roman" w:hAnsi="Times New Roman" w:cs="Times New Roman"/>
          <w:color w:val="000000" w:themeColor="text1"/>
        </w:rPr>
        <w:t>s</w:t>
      </w:r>
      <w:r w:rsidRPr="003471C2">
        <w:rPr>
          <w:rFonts w:ascii="Times New Roman" w:eastAsia="Times New Roman" w:hAnsi="Times New Roman" w:cs="Times New Roman"/>
          <w:color w:val="000000" w:themeColor="text1"/>
        </w:rPr>
        <w:t xml:space="preserve"> toward AI as a teacher</w:t>
      </w:r>
      <w:r>
        <w:rPr>
          <w:rFonts w:ascii="Times New Roman" w:eastAsia="Times New Roman" w:hAnsi="Times New Roman" w:cs="Times New Roman"/>
          <w:color w:val="000000" w:themeColor="text1"/>
        </w:rPr>
        <w:t>-supported</w:t>
      </w:r>
      <w:r w:rsidRPr="003471C2">
        <w:rPr>
          <w:rFonts w:ascii="Times New Roman" w:eastAsia="Times New Roman" w:hAnsi="Times New Roman" w:cs="Times New Roman"/>
          <w:color w:val="000000" w:themeColor="text1"/>
        </w:rPr>
        <w:t xml:space="preserve"> tool,</w:t>
      </w:r>
      <w:r>
        <w:rPr>
          <w:rFonts w:ascii="Times New Roman" w:eastAsia="Times New Roman" w:hAnsi="Times New Roman" w:cs="Times New Roman"/>
          <w:color w:val="000000" w:themeColor="text1"/>
        </w:rPr>
        <w:t xml:space="preserve"> while</w:t>
      </w:r>
      <w:r w:rsidRPr="003471C2">
        <w:rPr>
          <w:rFonts w:ascii="Times New Roman" w:eastAsia="Times New Roman" w:hAnsi="Times New Roman" w:cs="Times New Roman"/>
          <w:color w:val="000000" w:themeColor="text1"/>
        </w:rPr>
        <w:t xml:space="preserve"> remain</w:t>
      </w:r>
      <w:r>
        <w:rPr>
          <w:rFonts w:ascii="Times New Roman" w:eastAsia="Times New Roman" w:hAnsi="Times New Roman" w:cs="Times New Roman"/>
          <w:color w:val="000000" w:themeColor="text1"/>
        </w:rPr>
        <w:t>ing</w:t>
      </w:r>
      <w:r w:rsidRPr="003471C2">
        <w:rPr>
          <w:rFonts w:ascii="Times New Roman" w:eastAsia="Times New Roman" w:hAnsi="Times New Roman" w:cs="Times New Roman"/>
          <w:color w:val="000000" w:themeColor="text1"/>
        </w:rPr>
        <w:t xml:space="preserve"> cautious about student-facing </w:t>
      </w:r>
      <w:r>
        <w:rPr>
          <w:rFonts w:ascii="Times New Roman" w:eastAsia="Times New Roman" w:hAnsi="Times New Roman" w:cs="Times New Roman"/>
          <w:color w:val="000000" w:themeColor="text1"/>
        </w:rPr>
        <w:t>applications</w:t>
      </w:r>
      <w:r w:rsidRPr="003471C2">
        <w:rPr>
          <w:rFonts w:ascii="Times New Roman" w:eastAsia="Times New Roman" w:hAnsi="Times New Roman" w:cs="Times New Roman"/>
          <w:color w:val="000000" w:themeColor="text1"/>
        </w:rPr>
        <w:t xml:space="preserve">. Participants </w:t>
      </w:r>
      <w:r>
        <w:rPr>
          <w:rFonts w:ascii="Times New Roman" w:eastAsia="Times New Roman" w:hAnsi="Times New Roman" w:cs="Times New Roman"/>
          <w:color w:val="000000" w:themeColor="text1"/>
        </w:rPr>
        <w:t xml:space="preserve">expressed </w:t>
      </w:r>
      <w:r w:rsidRPr="003471C2">
        <w:rPr>
          <w:rFonts w:ascii="Times New Roman" w:eastAsia="Times New Roman" w:hAnsi="Times New Roman" w:cs="Times New Roman"/>
          <w:color w:val="000000" w:themeColor="text1"/>
        </w:rPr>
        <w:t>agree</w:t>
      </w:r>
      <w:r>
        <w:rPr>
          <w:rFonts w:ascii="Times New Roman" w:eastAsia="Times New Roman" w:hAnsi="Times New Roman" w:cs="Times New Roman"/>
          <w:color w:val="000000" w:themeColor="text1"/>
        </w:rPr>
        <w:t>ment</w:t>
      </w:r>
      <w:r w:rsidRPr="003471C2">
        <w:rPr>
          <w:rFonts w:ascii="Times New Roman" w:eastAsia="Times New Roman" w:hAnsi="Times New Roman" w:cs="Times New Roman"/>
          <w:color w:val="000000" w:themeColor="text1"/>
        </w:rPr>
        <w:t xml:space="preserve"> with statements related to AI enhancement to teacher work and teaching </w:t>
      </w:r>
      <w:r w:rsidR="00FE18A3" w:rsidRPr="003471C2">
        <w:rPr>
          <w:rFonts w:ascii="Times New Roman" w:eastAsia="Times New Roman" w:hAnsi="Times New Roman" w:cs="Times New Roman"/>
          <w:color w:val="000000" w:themeColor="text1"/>
        </w:rPr>
        <w:t>quality but</w:t>
      </w:r>
      <w:r w:rsidRPr="003471C2">
        <w:rPr>
          <w:rFonts w:ascii="Times New Roman" w:eastAsia="Times New Roman" w:hAnsi="Times New Roman" w:cs="Times New Roman"/>
          <w:color w:val="000000" w:themeColor="text1"/>
        </w:rPr>
        <w:t xml:space="preserve"> were more neutral in their perceptions regarding AI’s benefits for students and FFA and SAE. </w:t>
      </w:r>
      <w:r>
        <w:rPr>
          <w:rFonts w:ascii="Times New Roman" w:eastAsia="Times New Roman" w:hAnsi="Times New Roman" w:cs="Times New Roman"/>
          <w:color w:val="000000" w:themeColor="text1"/>
        </w:rPr>
        <w:t xml:space="preserve">Within the theory of planned behavior, attitudes reflect evaluative beliefs about outcomes of a behavior (Ajzen, 1991). This suggests teachers differentiate between AI’s perceived efficiency and instructional value for teachers and its potential implications for student learning and accountability. Prior literature indicates educators often view AI as beneficial for instructional planning and efficiency while expressing uncertainty about its appropriate use for students </w:t>
      </w:r>
      <w:r>
        <w:rPr>
          <w:rFonts w:ascii="Times New Roman" w:hAnsi="Times New Roman" w:cs="Times New Roman"/>
        </w:rPr>
        <w:t>(</w:t>
      </w:r>
      <w:r w:rsidRPr="00773B57">
        <w:rPr>
          <w:rFonts w:ascii="Times New Roman" w:hAnsi="Times New Roman" w:cs="Times New Roman"/>
        </w:rPr>
        <w:t>Kim &amp; Kim, 2022; Woodruff et al., 2023).</w:t>
      </w:r>
      <w:r>
        <w:rPr>
          <w:rFonts w:ascii="Times New Roman" w:eastAsia="Times New Roman" w:hAnsi="Times New Roman" w:cs="Times New Roman"/>
          <w:color w:val="000000" w:themeColor="text1"/>
        </w:rPr>
        <w:t xml:space="preserve"> </w:t>
      </w:r>
      <w:r w:rsidRPr="003471C2">
        <w:rPr>
          <w:rFonts w:ascii="Times New Roman" w:eastAsia="Times New Roman" w:hAnsi="Times New Roman" w:cs="Times New Roman"/>
          <w:color w:val="000000" w:themeColor="text1"/>
        </w:rPr>
        <w:t>It is likely ethical concerns influence hesitancy in student-centered contexts</w:t>
      </w:r>
      <w:r>
        <w:rPr>
          <w:rFonts w:ascii="Times New Roman" w:eastAsia="Times New Roman" w:hAnsi="Times New Roman" w:cs="Times New Roman"/>
          <w:color w:val="000000" w:themeColor="text1"/>
        </w:rPr>
        <w:t xml:space="preserve"> (Hosseini et al., 2023)</w:t>
      </w:r>
      <w:r w:rsidRPr="003471C2">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This may be a larger concern in components such as FFA and SAE as products are highly visible and evaluated by external sources. Another source of concern could be the unknown effects of AI usage on student educational outcomes (</w:t>
      </w:r>
      <w:proofErr w:type="spellStart"/>
      <w:r w:rsidRPr="00C27C35">
        <w:rPr>
          <w:rFonts w:ascii="Times New Roman" w:eastAsia="Times New Roman" w:hAnsi="Times New Roman" w:cs="Times New Roman"/>
          <w:color w:val="000000" w:themeColor="text1"/>
        </w:rPr>
        <w:t>Nazaretsky</w:t>
      </w:r>
      <w:proofErr w:type="spellEnd"/>
      <w:r w:rsidRPr="00C27C35">
        <w:rPr>
          <w:rFonts w:ascii="Times New Roman" w:eastAsia="Times New Roman" w:hAnsi="Times New Roman" w:cs="Times New Roman"/>
          <w:color w:val="000000" w:themeColor="text1"/>
        </w:rPr>
        <w:t xml:space="preserve"> et al., 2022</w:t>
      </w:r>
      <w:r>
        <w:rPr>
          <w:rFonts w:ascii="Times New Roman" w:eastAsia="Times New Roman" w:hAnsi="Times New Roman" w:cs="Times New Roman"/>
          <w:color w:val="000000" w:themeColor="text1"/>
        </w:rPr>
        <w:t>). To support informed attitude formation and responsible adoption, i</w:t>
      </w:r>
      <w:r w:rsidRPr="003471C2">
        <w:rPr>
          <w:rFonts w:ascii="Times New Roman" w:eastAsia="Times New Roman" w:hAnsi="Times New Roman" w:cs="Times New Roman"/>
          <w:color w:val="000000" w:themeColor="text1"/>
        </w:rPr>
        <w:t xml:space="preserve">t is recommended that professional development differentiate between teacher-facing and student-facing AI applications. </w:t>
      </w:r>
      <w:r>
        <w:rPr>
          <w:rFonts w:ascii="Times New Roman" w:eastAsia="Times New Roman" w:hAnsi="Times New Roman" w:cs="Times New Roman"/>
          <w:color w:val="000000" w:themeColor="text1"/>
        </w:rPr>
        <w:t>Establishing</w:t>
      </w:r>
      <w:r w:rsidRPr="003471C2">
        <w:rPr>
          <w:rFonts w:ascii="Times New Roman" w:eastAsia="Times New Roman" w:hAnsi="Times New Roman" w:cs="Times New Roman"/>
          <w:color w:val="000000" w:themeColor="text1"/>
        </w:rPr>
        <w:t xml:space="preserve"> clear expectations for transparency, authorship, and acceptable </w:t>
      </w:r>
      <w:r>
        <w:rPr>
          <w:rFonts w:ascii="Times New Roman" w:eastAsia="Times New Roman" w:hAnsi="Times New Roman" w:cs="Times New Roman"/>
          <w:color w:val="000000" w:themeColor="text1"/>
        </w:rPr>
        <w:t xml:space="preserve">AI use for students may reduce uncertainty and support more confident and ethical integration. </w:t>
      </w:r>
    </w:p>
    <w:p w14:paraId="3D27E8E9" w14:textId="77777777" w:rsidR="00665DA6" w:rsidRDefault="00665DA6" w:rsidP="00665DA6">
      <w:pPr>
        <w:spacing w:after="0" w:line="240" w:lineRule="auto"/>
        <w:rPr>
          <w:rFonts w:ascii="Times New Roman" w:eastAsia="Times New Roman" w:hAnsi="Times New Roman" w:cs="Times New Roman"/>
          <w:color w:val="000000" w:themeColor="text1"/>
        </w:rPr>
      </w:pPr>
    </w:p>
    <w:p w14:paraId="3F1F0345" w14:textId="0FDF8732" w:rsidR="00665DA6" w:rsidRDefault="00FE18A3" w:rsidP="00665DA6">
      <w:pPr>
        <w:spacing w:after="0" w:line="240" w:lineRule="auto"/>
        <w:ind w:firstLine="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We also found</w:t>
      </w:r>
      <w:r w:rsidR="00665DA6">
        <w:rPr>
          <w:rFonts w:ascii="Times New Roman" w:eastAsia="Times New Roman" w:hAnsi="Times New Roman" w:cs="Times New Roman"/>
          <w:color w:val="000000" w:themeColor="text1"/>
        </w:rPr>
        <w:t xml:space="preserve"> subjective norms </w:t>
      </w:r>
      <w:r>
        <w:rPr>
          <w:rFonts w:ascii="Times New Roman" w:eastAsia="Times New Roman" w:hAnsi="Times New Roman" w:cs="Times New Roman"/>
          <w:color w:val="000000" w:themeColor="text1"/>
        </w:rPr>
        <w:t xml:space="preserve">to </w:t>
      </w:r>
      <w:r w:rsidR="00665DA6">
        <w:rPr>
          <w:rFonts w:ascii="Times New Roman" w:eastAsia="Times New Roman" w:hAnsi="Times New Roman" w:cs="Times New Roman"/>
          <w:color w:val="000000" w:themeColor="text1"/>
        </w:rPr>
        <w:t xml:space="preserve">play a critical role in SAE and FFA AI </w:t>
      </w:r>
      <w:r>
        <w:rPr>
          <w:rFonts w:ascii="Times New Roman" w:eastAsia="Times New Roman" w:hAnsi="Times New Roman" w:cs="Times New Roman"/>
          <w:color w:val="000000" w:themeColor="text1"/>
        </w:rPr>
        <w:t>u</w:t>
      </w:r>
      <w:r w:rsidR="00665DA6">
        <w:rPr>
          <w:rFonts w:ascii="Times New Roman" w:eastAsia="Times New Roman" w:hAnsi="Times New Roman" w:cs="Times New Roman"/>
          <w:color w:val="000000" w:themeColor="text1"/>
        </w:rPr>
        <w:t>s</w:t>
      </w:r>
      <w:r w:rsidR="009B5357">
        <w:rPr>
          <w:rFonts w:ascii="Times New Roman" w:eastAsia="Times New Roman" w:hAnsi="Times New Roman" w:cs="Times New Roman"/>
          <w:color w:val="000000" w:themeColor="text1"/>
        </w:rPr>
        <w:t>ag</w:t>
      </w:r>
      <w:r w:rsidR="00665DA6">
        <w:rPr>
          <w:rFonts w:ascii="Times New Roman" w:eastAsia="Times New Roman" w:hAnsi="Times New Roman" w:cs="Times New Roman"/>
          <w:color w:val="000000" w:themeColor="text1"/>
        </w:rPr>
        <w:t>e. Subjective norms significantly predicted AI us</w:t>
      </w:r>
      <w:r w:rsidR="009B5357">
        <w:rPr>
          <w:rFonts w:ascii="Times New Roman" w:eastAsia="Times New Roman" w:hAnsi="Times New Roman" w:cs="Times New Roman"/>
          <w:color w:val="000000" w:themeColor="text1"/>
        </w:rPr>
        <w:t>ag</w:t>
      </w:r>
      <w:r w:rsidR="00665DA6">
        <w:rPr>
          <w:rFonts w:ascii="Times New Roman" w:eastAsia="Times New Roman" w:hAnsi="Times New Roman" w:cs="Times New Roman"/>
          <w:color w:val="000000" w:themeColor="text1"/>
        </w:rPr>
        <w:t xml:space="preserve">e in SAE and FFA but not in classroom instruction. This suggests teachers are more responsive to perceived social expectations when adopting AI in these components of SBAE. Within the theory of planned behavior, subjective norms reflect perceived expectations from important stakeholders and are particularly influential in contexts where professional visibility, accountability, and social approval are significant </w:t>
      </w:r>
      <w:r w:rsidR="00665DA6">
        <w:rPr>
          <w:rFonts w:ascii="Times New Roman" w:eastAsia="Times New Roman" w:hAnsi="Times New Roman" w:cs="Times New Roman"/>
          <w:color w:val="000000" w:themeColor="text1"/>
        </w:rPr>
        <w:lastRenderedPageBreak/>
        <w:t>(Ajzen,1988; Ajzen, 1991). SAE and FFA activities are often public-facing components that may heighten teachers’ sensitivity to peer expectations and professional culture when determining whether AI us</w:t>
      </w:r>
      <w:r w:rsidR="004D08F5">
        <w:rPr>
          <w:rFonts w:ascii="Times New Roman" w:eastAsia="Times New Roman" w:hAnsi="Times New Roman" w:cs="Times New Roman"/>
          <w:color w:val="000000" w:themeColor="text1"/>
        </w:rPr>
        <w:t>ag</w:t>
      </w:r>
      <w:r w:rsidR="00665DA6">
        <w:rPr>
          <w:rFonts w:ascii="Times New Roman" w:eastAsia="Times New Roman" w:hAnsi="Times New Roman" w:cs="Times New Roman"/>
          <w:color w:val="000000" w:themeColor="text1"/>
        </w:rPr>
        <w:t>e is appropriate. In contrast, classroom instruction is typically more autonomous and teacher-controlled, which could reduce reliance on social cues when making instructional decisions. Prior research suggests educators often rely on their peers’ norms and professional networks to navigate appropriate us</w:t>
      </w:r>
      <w:r w:rsidR="004D08F5">
        <w:rPr>
          <w:rFonts w:ascii="Times New Roman" w:eastAsia="Times New Roman" w:hAnsi="Times New Roman" w:cs="Times New Roman"/>
          <w:color w:val="000000" w:themeColor="text1"/>
        </w:rPr>
        <w:t>ag</w:t>
      </w:r>
      <w:r w:rsidR="00665DA6">
        <w:rPr>
          <w:rFonts w:ascii="Times New Roman" w:eastAsia="Times New Roman" w:hAnsi="Times New Roman" w:cs="Times New Roman"/>
          <w:color w:val="000000" w:themeColor="text1"/>
        </w:rPr>
        <w:t>e of emerging technologies</w:t>
      </w:r>
      <w:r>
        <w:rPr>
          <w:rFonts w:ascii="Times New Roman" w:eastAsia="Times New Roman" w:hAnsi="Times New Roman" w:cs="Times New Roman"/>
          <w:color w:val="000000" w:themeColor="text1"/>
        </w:rPr>
        <w:t xml:space="preserve"> in the absence of clear institutional guidelines</w:t>
      </w:r>
      <w:r w:rsidR="00665DA6">
        <w:rPr>
          <w:rFonts w:ascii="Times New Roman" w:eastAsia="Times New Roman" w:hAnsi="Times New Roman" w:cs="Times New Roman"/>
          <w:color w:val="000000" w:themeColor="text1"/>
        </w:rPr>
        <w:t xml:space="preserve"> (Woodruff et al., 2023). The establishment of clear shared professional norms and context-specific guidance for ethical AI use in SAE and FFA is needed to support informed and consistent adoption. </w:t>
      </w:r>
    </w:p>
    <w:p w14:paraId="23CD32A1" w14:textId="77777777" w:rsidR="00665DA6" w:rsidRDefault="00665DA6" w:rsidP="00665DA6">
      <w:pPr>
        <w:spacing w:after="0" w:line="240" w:lineRule="auto"/>
        <w:ind w:firstLine="720"/>
        <w:rPr>
          <w:rFonts w:ascii="Times New Roman" w:eastAsia="Times New Roman" w:hAnsi="Times New Roman" w:cs="Times New Roman"/>
          <w:color w:val="000000" w:themeColor="text1"/>
        </w:rPr>
      </w:pPr>
    </w:p>
    <w:p w14:paraId="121C05AF" w14:textId="6AE14214" w:rsidR="00665DA6" w:rsidRDefault="00665DA6" w:rsidP="00665DA6">
      <w:pPr>
        <w:spacing w:after="0" w:line="240" w:lineRule="auto"/>
        <w:ind w:firstLine="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Finally, findings indicated intention and perceived behavioral control were the most influential predictors of AI use across SBAE components. Intention to use AI significantly predicted AI us</w:t>
      </w:r>
      <w:r w:rsidR="002F6F36">
        <w:rPr>
          <w:rFonts w:ascii="Times New Roman" w:eastAsia="Times New Roman" w:hAnsi="Times New Roman" w:cs="Times New Roman"/>
          <w:color w:val="000000" w:themeColor="text1"/>
        </w:rPr>
        <w:t>ag</w:t>
      </w:r>
      <w:r>
        <w:rPr>
          <w:rFonts w:ascii="Times New Roman" w:eastAsia="Times New Roman" w:hAnsi="Times New Roman" w:cs="Times New Roman"/>
          <w:color w:val="000000" w:themeColor="text1"/>
        </w:rPr>
        <w:t xml:space="preserve">e in classroom/laboratory instruction, SAE, and FFA. This reinforces its role as the proximal determinant of behavior within the theory of planned behavior (Ajzen, 1991; Fishbein &amp; Ajzen, 2010). </w:t>
      </w:r>
      <w:r w:rsidR="00FE18A3">
        <w:rPr>
          <w:rFonts w:ascii="Times New Roman" w:eastAsia="Times New Roman" w:hAnsi="Times New Roman" w:cs="Times New Roman"/>
          <w:color w:val="000000" w:themeColor="text1"/>
        </w:rPr>
        <w:t>We also found p</w:t>
      </w:r>
      <w:r>
        <w:rPr>
          <w:rFonts w:ascii="Times New Roman" w:eastAsia="Times New Roman" w:hAnsi="Times New Roman" w:cs="Times New Roman"/>
          <w:color w:val="000000" w:themeColor="text1"/>
        </w:rPr>
        <w:t>erceived behavioral control to be a significant predictor of AI use in classroom and laboratory instruction, but not in SAE or FFA. This suggests teachers’ confidence in their ability to use AI and their access to resources and support are particularly relevant in settings with greater autonomy. With TPB, perceived behavioral control reflects individuals’ beliefs about their capacity to perform a behavior based on their existing circumstances (Ajzen, 200</w:t>
      </w:r>
      <w:r w:rsidR="006B0737">
        <w:rPr>
          <w:rFonts w:ascii="Times New Roman" w:eastAsia="Times New Roman" w:hAnsi="Times New Roman" w:cs="Times New Roman"/>
          <w:color w:val="000000" w:themeColor="text1"/>
        </w:rPr>
        <w:t>4</w:t>
      </w:r>
      <w:r>
        <w:rPr>
          <w:rFonts w:ascii="Times New Roman" w:eastAsia="Times New Roman" w:hAnsi="Times New Roman" w:cs="Times New Roman"/>
          <w:color w:val="000000" w:themeColor="text1"/>
        </w:rPr>
        <w:t>). This could vary across the three components of SBAE. Classroom instruction often affords teachers more direct control over instructional decisions. On the other hand, SAE and FFA involve additional external expectations, visibility, and accountability that may influence perceived control (Schultz et al., 2007). Consistent with TPB, attitudes toward AI did not directly predict AI us</w:t>
      </w:r>
      <w:r w:rsidR="00E10F31">
        <w:rPr>
          <w:rFonts w:ascii="Times New Roman" w:eastAsia="Times New Roman" w:hAnsi="Times New Roman" w:cs="Times New Roman"/>
          <w:color w:val="000000" w:themeColor="text1"/>
        </w:rPr>
        <w:t>ag</w:t>
      </w:r>
      <w:r>
        <w:rPr>
          <w:rFonts w:ascii="Times New Roman" w:eastAsia="Times New Roman" w:hAnsi="Times New Roman" w:cs="Times New Roman"/>
          <w:color w:val="000000" w:themeColor="text1"/>
        </w:rPr>
        <w:t xml:space="preserve">e once intention and perceived behavioral control were considered (Ajzen, 1991). Collectively, these findings emphasize the importance of supporting intention formation and reducing contextual barriers to the responsible integration of AI within </w:t>
      </w:r>
      <w:r w:rsidR="00E10F31">
        <w:rPr>
          <w:rFonts w:ascii="Times New Roman" w:eastAsia="Times New Roman" w:hAnsi="Times New Roman" w:cs="Times New Roman"/>
          <w:color w:val="000000" w:themeColor="text1"/>
        </w:rPr>
        <w:t>SBAE</w:t>
      </w:r>
      <w:r>
        <w:rPr>
          <w:rFonts w:ascii="Times New Roman" w:eastAsia="Times New Roman" w:hAnsi="Times New Roman" w:cs="Times New Roman"/>
          <w:color w:val="000000" w:themeColor="text1"/>
        </w:rPr>
        <w:t xml:space="preserve"> programs. Therefore, efforts to promote AI adoption should prioritize strengthening teachers’ intentions and perceived behavioral control. This could be achieved by providing practical implementation steps, ongoing support, and access to resources </w:t>
      </w:r>
      <w:r w:rsidR="00FE18A3">
        <w:rPr>
          <w:rFonts w:ascii="Times New Roman" w:eastAsia="Times New Roman" w:hAnsi="Times New Roman" w:cs="Times New Roman"/>
          <w:color w:val="000000" w:themeColor="text1"/>
        </w:rPr>
        <w:t xml:space="preserve">to </w:t>
      </w:r>
      <w:r>
        <w:rPr>
          <w:rFonts w:ascii="Times New Roman" w:eastAsia="Times New Roman" w:hAnsi="Times New Roman" w:cs="Times New Roman"/>
          <w:color w:val="000000" w:themeColor="text1"/>
        </w:rPr>
        <w:t xml:space="preserve">reduce caution and lower barriers across all components of the three-circle model of agricultural education. </w:t>
      </w:r>
    </w:p>
    <w:p w14:paraId="5812D115" w14:textId="77777777" w:rsidR="00665DA6" w:rsidRDefault="00665DA6" w:rsidP="00665DA6">
      <w:pPr>
        <w:spacing w:after="0" w:line="240" w:lineRule="auto"/>
        <w:ind w:firstLine="720"/>
        <w:rPr>
          <w:rFonts w:ascii="Times New Roman" w:eastAsia="Times New Roman" w:hAnsi="Times New Roman" w:cs="Times New Roman"/>
          <w:color w:val="000000" w:themeColor="text1"/>
        </w:rPr>
      </w:pPr>
    </w:p>
    <w:p w14:paraId="64EBE98B" w14:textId="7CE35CC8" w:rsidR="00665DA6" w:rsidRDefault="00665DA6" w:rsidP="00665DA6">
      <w:pPr>
        <w:spacing w:after="0" w:line="240" w:lineRule="auto"/>
        <w:ind w:firstLine="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Future research should examine how artificial intelligence is adopted and utilized in classroom/laboratory instruction, FFA, and SAE. Identifying specific uses would allow for the creation of ethical standards and instructional supports to be effectively developed. Given that intention and perceived behavioral control were identified as key predictors of AI us</w:t>
      </w:r>
      <w:r w:rsidR="004E7429">
        <w:rPr>
          <w:rFonts w:ascii="Times New Roman" w:eastAsia="Times New Roman" w:hAnsi="Times New Roman" w:cs="Times New Roman"/>
          <w:color w:val="000000" w:themeColor="text1"/>
        </w:rPr>
        <w:t>ag</w:t>
      </w:r>
      <w:r>
        <w:rPr>
          <w:rFonts w:ascii="Times New Roman" w:eastAsia="Times New Roman" w:hAnsi="Times New Roman" w:cs="Times New Roman"/>
          <w:color w:val="000000" w:themeColor="text1"/>
        </w:rPr>
        <w:t>e, longitudinal studies are needed to examine how SBAE teachers’ beliefs, intentions, and behaviors change over time as AI tools, policies, and professional norms continue to develop. Experimental design studies should test the effectiveness of targeted professional development interventions designed to strengthen intention formation, clarify subjective norms, and increase perceived behavioral control related to AI us</w:t>
      </w:r>
      <w:r w:rsidR="00B034A5">
        <w:rPr>
          <w:rFonts w:ascii="Times New Roman" w:eastAsia="Times New Roman" w:hAnsi="Times New Roman" w:cs="Times New Roman"/>
          <w:color w:val="000000" w:themeColor="text1"/>
        </w:rPr>
        <w:t>ag</w:t>
      </w:r>
      <w:r>
        <w:rPr>
          <w:rFonts w:ascii="Times New Roman" w:eastAsia="Times New Roman" w:hAnsi="Times New Roman" w:cs="Times New Roman"/>
          <w:color w:val="000000" w:themeColor="text1"/>
        </w:rPr>
        <w:t xml:space="preserve">e in the classroom, FFA and SAE. Research should also explore the establishment of ethical standards and </w:t>
      </w:r>
      <w:r w:rsidR="000C6F29">
        <w:rPr>
          <w:rFonts w:ascii="Times New Roman" w:eastAsia="Times New Roman" w:hAnsi="Times New Roman" w:cs="Times New Roman"/>
          <w:color w:val="000000" w:themeColor="text1"/>
        </w:rPr>
        <w:t xml:space="preserve">acceptable student </w:t>
      </w:r>
      <w:r>
        <w:rPr>
          <w:rFonts w:ascii="Times New Roman" w:eastAsia="Times New Roman" w:hAnsi="Times New Roman" w:cs="Times New Roman"/>
          <w:color w:val="000000" w:themeColor="text1"/>
        </w:rPr>
        <w:t>AI usage, particularly in FFA and SAE. Finally, future studies should investigate student outcomes associated with AI-supported instruction. This could include exploring impacts on learning, engagement, and skill development, to better understand not only whether teachers adopt AI, but how its us</w:t>
      </w:r>
      <w:r w:rsidR="00297789">
        <w:rPr>
          <w:rFonts w:ascii="Times New Roman" w:eastAsia="Times New Roman" w:hAnsi="Times New Roman" w:cs="Times New Roman"/>
          <w:color w:val="000000" w:themeColor="text1"/>
        </w:rPr>
        <w:t>ag</w:t>
      </w:r>
      <w:r>
        <w:rPr>
          <w:rFonts w:ascii="Times New Roman" w:eastAsia="Times New Roman" w:hAnsi="Times New Roman" w:cs="Times New Roman"/>
          <w:color w:val="000000" w:themeColor="text1"/>
        </w:rPr>
        <w:t xml:space="preserve">e influences educational quality and outcomes. </w:t>
      </w:r>
    </w:p>
    <w:p w14:paraId="496B6E4F" w14:textId="77777777" w:rsidR="00665DA6" w:rsidRDefault="00665DA6" w:rsidP="00665DA6">
      <w:pPr>
        <w:spacing w:after="0" w:line="240" w:lineRule="auto"/>
        <w:ind w:firstLine="720"/>
        <w:rPr>
          <w:rFonts w:ascii="Times New Roman" w:eastAsia="Times New Roman" w:hAnsi="Times New Roman" w:cs="Times New Roman"/>
          <w:color w:val="000000" w:themeColor="text1"/>
        </w:rPr>
      </w:pPr>
    </w:p>
    <w:p w14:paraId="712D5A03" w14:textId="600EA7F3" w:rsidR="00665DA6" w:rsidRDefault="00665DA6" w:rsidP="00665DA6">
      <w:pPr>
        <w:spacing w:after="0" w:line="240" w:lineRule="auto"/>
        <w:rPr>
          <w:rFonts w:ascii="Times New Roman" w:eastAsia="Times New Roman" w:hAnsi="Times New Roman" w:cs="Times New Roman"/>
          <w:color w:val="000000" w:themeColor="text1"/>
        </w:rPr>
      </w:pPr>
    </w:p>
    <w:p w14:paraId="2710E791" w14:textId="77777777" w:rsidR="00100924" w:rsidRDefault="00100924" w:rsidP="00665DA6">
      <w:pPr>
        <w:spacing w:after="0" w:line="240" w:lineRule="auto"/>
      </w:pPr>
    </w:p>
    <w:p w14:paraId="73E3231E" w14:textId="77777777" w:rsidR="00665DA6" w:rsidRDefault="00665DA6" w:rsidP="00665DA6">
      <w:pPr>
        <w:spacing w:after="0" w:line="240" w:lineRule="auto"/>
        <w:jc w:val="center"/>
        <w:rPr>
          <w:rFonts w:ascii="Times New Roman" w:eastAsia="Times New Roman" w:hAnsi="Times New Roman" w:cs="Times New Roman"/>
          <w:b/>
          <w:bCs/>
        </w:rPr>
      </w:pPr>
      <w:r w:rsidRPr="15F290EC">
        <w:rPr>
          <w:rFonts w:ascii="Times New Roman" w:eastAsia="Times New Roman" w:hAnsi="Times New Roman" w:cs="Times New Roman"/>
          <w:b/>
          <w:bCs/>
        </w:rPr>
        <w:t>References</w:t>
      </w:r>
    </w:p>
    <w:p w14:paraId="6BC723AB" w14:textId="77777777" w:rsidR="00665DA6" w:rsidRDefault="00665DA6" w:rsidP="00665DA6">
      <w:pPr>
        <w:spacing w:after="0" w:line="240" w:lineRule="auto"/>
        <w:jc w:val="center"/>
        <w:rPr>
          <w:rFonts w:ascii="Times New Roman" w:eastAsia="Times New Roman" w:hAnsi="Times New Roman" w:cs="Times New Roman"/>
          <w:b/>
          <w:bCs/>
        </w:rPr>
      </w:pPr>
    </w:p>
    <w:p w14:paraId="0C061066" w14:textId="0765260E" w:rsidR="00633318" w:rsidRPr="00633318" w:rsidRDefault="00633318" w:rsidP="00665DA6">
      <w:pPr>
        <w:spacing w:after="0" w:line="240" w:lineRule="auto"/>
        <w:ind w:left="720" w:hanging="720"/>
        <w:rPr>
          <w:rFonts w:ascii="Times New Roman" w:hAnsi="Times New Roman" w:cs="Times New Roman"/>
        </w:rPr>
      </w:pPr>
      <w:proofErr w:type="spellStart"/>
      <w:r w:rsidRPr="00633318">
        <w:rPr>
          <w:rFonts w:ascii="Times New Roman" w:hAnsi="Times New Roman" w:cs="Times New Roman"/>
          <w:color w:val="222222"/>
          <w:shd w:val="clear" w:color="auto" w:fill="FFFFFF"/>
        </w:rPr>
        <w:t>Ayanwale</w:t>
      </w:r>
      <w:proofErr w:type="spellEnd"/>
      <w:r w:rsidRPr="00633318">
        <w:rPr>
          <w:rFonts w:ascii="Times New Roman" w:hAnsi="Times New Roman" w:cs="Times New Roman"/>
          <w:color w:val="222222"/>
          <w:shd w:val="clear" w:color="auto" w:fill="FFFFFF"/>
        </w:rPr>
        <w:t xml:space="preserve">, M. A., Sanusi, I. T., Adelana, O. P., </w:t>
      </w:r>
      <w:proofErr w:type="spellStart"/>
      <w:r w:rsidRPr="00633318">
        <w:rPr>
          <w:rFonts w:ascii="Times New Roman" w:hAnsi="Times New Roman" w:cs="Times New Roman"/>
          <w:color w:val="222222"/>
          <w:shd w:val="clear" w:color="auto" w:fill="FFFFFF"/>
        </w:rPr>
        <w:t>Aruleba</w:t>
      </w:r>
      <w:proofErr w:type="spellEnd"/>
      <w:r w:rsidRPr="00633318">
        <w:rPr>
          <w:rFonts w:ascii="Times New Roman" w:hAnsi="Times New Roman" w:cs="Times New Roman"/>
          <w:color w:val="222222"/>
          <w:shd w:val="clear" w:color="auto" w:fill="FFFFFF"/>
        </w:rPr>
        <w:t xml:space="preserve">, K. D., &amp; </w:t>
      </w:r>
      <w:proofErr w:type="spellStart"/>
      <w:r w:rsidRPr="00633318">
        <w:rPr>
          <w:rFonts w:ascii="Times New Roman" w:hAnsi="Times New Roman" w:cs="Times New Roman"/>
          <w:color w:val="222222"/>
          <w:shd w:val="clear" w:color="auto" w:fill="FFFFFF"/>
        </w:rPr>
        <w:t>Oyelere</w:t>
      </w:r>
      <w:proofErr w:type="spellEnd"/>
      <w:r w:rsidRPr="00633318">
        <w:rPr>
          <w:rFonts w:ascii="Times New Roman" w:hAnsi="Times New Roman" w:cs="Times New Roman"/>
          <w:color w:val="222222"/>
          <w:shd w:val="clear" w:color="auto" w:fill="FFFFFF"/>
        </w:rPr>
        <w:t>, S. S. (2022). Teachers’ readiness and intention to teach artificial intelligence in schools. </w:t>
      </w:r>
      <w:r w:rsidRPr="00633318">
        <w:rPr>
          <w:rFonts w:ascii="Times New Roman" w:hAnsi="Times New Roman" w:cs="Times New Roman"/>
          <w:i/>
          <w:iCs/>
          <w:color w:val="222222"/>
          <w:shd w:val="clear" w:color="auto" w:fill="FFFFFF"/>
        </w:rPr>
        <w:t>Computers and Education: Artificial Intelligence</w:t>
      </w:r>
      <w:r w:rsidRPr="00633318">
        <w:rPr>
          <w:rFonts w:ascii="Times New Roman" w:hAnsi="Times New Roman" w:cs="Times New Roman"/>
          <w:color w:val="222222"/>
          <w:shd w:val="clear" w:color="auto" w:fill="FFFFFF"/>
        </w:rPr>
        <w:t>, </w:t>
      </w:r>
      <w:r w:rsidRPr="00633318">
        <w:rPr>
          <w:rFonts w:ascii="Times New Roman" w:hAnsi="Times New Roman" w:cs="Times New Roman"/>
          <w:i/>
          <w:iCs/>
          <w:color w:val="222222"/>
          <w:shd w:val="clear" w:color="auto" w:fill="FFFFFF"/>
        </w:rPr>
        <w:t>3</w:t>
      </w:r>
      <w:r w:rsidRPr="00633318">
        <w:rPr>
          <w:rFonts w:ascii="Times New Roman" w:hAnsi="Times New Roman" w:cs="Times New Roman"/>
          <w:color w:val="222222"/>
          <w:shd w:val="clear" w:color="auto" w:fill="FFFFFF"/>
        </w:rPr>
        <w:t>, 100099.</w:t>
      </w:r>
      <w:r>
        <w:rPr>
          <w:rFonts w:ascii="Times New Roman" w:hAnsi="Times New Roman" w:cs="Times New Roman"/>
          <w:color w:val="222222"/>
          <w:shd w:val="clear" w:color="auto" w:fill="FFFFFF"/>
        </w:rPr>
        <w:t xml:space="preserve"> </w:t>
      </w:r>
      <w:r w:rsidRPr="0091702D">
        <w:rPr>
          <w:rFonts w:ascii="Times New Roman" w:hAnsi="Times New Roman" w:cs="Times New Roman"/>
          <w:shd w:val="clear" w:color="auto" w:fill="FFFFFF"/>
        </w:rPr>
        <w:t>https://doi.org/10.1016/j.caeai.2022.100099</w:t>
      </w:r>
      <w:r>
        <w:rPr>
          <w:rFonts w:ascii="Times New Roman" w:hAnsi="Times New Roman" w:cs="Times New Roman"/>
          <w:color w:val="222222"/>
          <w:shd w:val="clear" w:color="auto" w:fill="FFFFFF"/>
        </w:rPr>
        <w:t xml:space="preserve"> </w:t>
      </w:r>
    </w:p>
    <w:p w14:paraId="76350FDA" w14:textId="77777777" w:rsidR="00633318" w:rsidRDefault="00633318" w:rsidP="00665DA6">
      <w:pPr>
        <w:spacing w:after="0" w:line="240" w:lineRule="auto"/>
        <w:ind w:left="720" w:hanging="720"/>
        <w:rPr>
          <w:rFonts w:ascii="Times New Roman" w:hAnsi="Times New Roman" w:cs="Times New Roman"/>
        </w:rPr>
      </w:pPr>
    </w:p>
    <w:p w14:paraId="51B03501" w14:textId="5FAFCC14" w:rsidR="00665DA6" w:rsidRPr="008F2A2D" w:rsidRDefault="00665DA6" w:rsidP="00665DA6">
      <w:pPr>
        <w:spacing w:after="0" w:line="240" w:lineRule="auto"/>
        <w:ind w:left="720" w:hanging="720"/>
        <w:rPr>
          <w:rFonts w:ascii="Times New Roman" w:eastAsia="Times New Roman" w:hAnsi="Times New Roman" w:cs="Times New Roman"/>
        </w:rPr>
      </w:pPr>
      <w:r w:rsidRPr="008F2A2D">
        <w:rPr>
          <w:rFonts w:ascii="Times New Roman" w:hAnsi="Times New Roman" w:cs="Times New Roman"/>
        </w:rPr>
        <w:t xml:space="preserve">Ajzen, I. (1988). </w:t>
      </w:r>
      <w:r w:rsidRPr="008F2A2D">
        <w:rPr>
          <w:rFonts w:ascii="Times New Roman" w:hAnsi="Times New Roman" w:cs="Times New Roman"/>
          <w:i/>
          <w:iCs/>
        </w:rPr>
        <w:t>Attitudes, personality, and behavior.</w:t>
      </w:r>
      <w:r>
        <w:rPr>
          <w:rFonts w:ascii="Times New Roman" w:hAnsi="Times New Roman" w:cs="Times New Roman"/>
        </w:rPr>
        <w:t xml:space="preserve"> </w:t>
      </w:r>
      <w:r w:rsidRPr="001E34FD">
        <w:rPr>
          <w:rFonts w:ascii="Times New Roman" w:hAnsi="Times New Roman" w:cs="Times New Roman"/>
          <w:color w:val="222222"/>
          <w:shd w:val="clear" w:color="auto" w:fill="FFFFFF"/>
        </w:rPr>
        <w:t>(6th ed). Milton Keynes.</w:t>
      </w:r>
    </w:p>
    <w:p w14:paraId="6FEE5821" w14:textId="77777777" w:rsidR="00665DA6" w:rsidRDefault="00665DA6" w:rsidP="00665DA6">
      <w:pPr>
        <w:spacing w:after="0" w:line="240" w:lineRule="auto"/>
        <w:ind w:left="720" w:hanging="720"/>
        <w:rPr>
          <w:rFonts w:ascii="Times New Roman" w:eastAsia="Times New Roman" w:hAnsi="Times New Roman" w:cs="Times New Roman"/>
        </w:rPr>
      </w:pPr>
    </w:p>
    <w:p w14:paraId="25B7D1FE" w14:textId="7909838C" w:rsidR="00665DA6" w:rsidRDefault="00665DA6" w:rsidP="00665DA6">
      <w:pPr>
        <w:spacing w:after="0" w:line="240" w:lineRule="auto"/>
        <w:ind w:left="720" w:hanging="720"/>
      </w:pPr>
      <w:r w:rsidRPr="15F290EC">
        <w:rPr>
          <w:rFonts w:ascii="Times New Roman" w:eastAsia="Times New Roman" w:hAnsi="Times New Roman" w:cs="Times New Roman"/>
        </w:rPr>
        <w:t xml:space="preserve">Ajzen, I. (1991). The theory of planned behavior. </w:t>
      </w:r>
      <w:r w:rsidRPr="00475835">
        <w:rPr>
          <w:rFonts w:ascii="Times New Roman" w:eastAsia="Times New Roman" w:hAnsi="Times New Roman" w:cs="Times New Roman"/>
          <w:i/>
          <w:iCs/>
        </w:rPr>
        <w:t>Organizational Behavior and Human Decision Processes</w:t>
      </w:r>
      <w:r w:rsidRPr="15F290EC">
        <w:rPr>
          <w:rFonts w:ascii="Times New Roman" w:eastAsia="Times New Roman" w:hAnsi="Times New Roman" w:cs="Times New Roman"/>
        </w:rPr>
        <w:t xml:space="preserve">, 50(2), 179–211. </w:t>
      </w:r>
      <w:r w:rsidRPr="0091702D">
        <w:rPr>
          <w:rFonts w:ascii="Times New Roman" w:eastAsia="Times New Roman" w:hAnsi="Times New Roman" w:cs="Times New Roman"/>
        </w:rPr>
        <w:t>https://doi.org/10.1016/0749-5978(91)90020-T</w:t>
      </w:r>
    </w:p>
    <w:p w14:paraId="17FFB53F" w14:textId="77777777" w:rsidR="00665DA6" w:rsidRPr="000967F6" w:rsidRDefault="00665DA6" w:rsidP="000967F6">
      <w:pPr>
        <w:spacing w:after="0" w:line="240" w:lineRule="auto"/>
        <w:ind w:left="720" w:hanging="720"/>
        <w:rPr>
          <w:rFonts w:ascii="Times New Roman" w:hAnsi="Times New Roman" w:cs="Times New Roman"/>
          <w:shd w:val="clear" w:color="auto" w:fill="FFFFFF"/>
        </w:rPr>
      </w:pPr>
    </w:p>
    <w:p w14:paraId="23FE9695" w14:textId="6BEC9AC2" w:rsidR="00377154" w:rsidRPr="00377154" w:rsidRDefault="00377154" w:rsidP="00377154">
      <w:pPr>
        <w:spacing w:after="0" w:line="240" w:lineRule="auto"/>
        <w:ind w:left="720" w:hanging="720"/>
        <w:rPr>
          <w:rFonts w:ascii="Times New Roman" w:eastAsia="Times New Roman" w:hAnsi="Times New Roman" w:cs="Times New Roman"/>
          <w:color w:val="000000"/>
          <w:lang w:eastAsia="en-US"/>
        </w:rPr>
      </w:pPr>
      <w:r w:rsidRPr="00377154">
        <w:rPr>
          <w:rFonts w:ascii="Times New Roman" w:eastAsia="Times New Roman" w:hAnsi="Times New Roman" w:cs="Times New Roman"/>
          <w:color w:val="000000"/>
          <w:lang w:eastAsia="en-US"/>
        </w:rPr>
        <w:t>Ajzen, I. (2004). Theory of planned behavior. In N. B. Anderson (Ed</w:t>
      </w:r>
      <w:r w:rsidRPr="00377154">
        <w:rPr>
          <w:rFonts w:ascii="Times New Roman" w:eastAsia="Times New Roman" w:hAnsi="Times New Roman" w:cs="Times New Roman"/>
          <w:i/>
          <w:iCs/>
          <w:color w:val="000000"/>
          <w:lang w:eastAsia="en-US"/>
        </w:rPr>
        <w:t xml:space="preserve">.), Encyclopedia of health and behavior </w:t>
      </w:r>
      <w:r w:rsidRPr="00377154">
        <w:rPr>
          <w:rFonts w:ascii="Times New Roman" w:eastAsia="Times New Roman" w:hAnsi="Times New Roman" w:cs="Times New Roman"/>
          <w:color w:val="000000"/>
          <w:lang w:eastAsia="en-US"/>
        </w:rPr>
        <w:t>(Vol. 2, pp.793-796). Sage.</w:t>
      </w:r>
    </w:p>
    <w:p w14:paraId="1950E648" w14:textId="77777777" w:rsidR="00475835" w:rsidRPr="00377154" w:rsidRDefault="00475835" w:rsidP="00377154">
      <w:pPr>
        <w:pStyle w:val="p1"/>
        <w:ind w:left="720" w:hanging="720"/>
        <w:rPr>
          <w:rFonts w:ascii="Times New Roman" w:hAnsi="Times New Roman"/>
          <w:color w:val="222222"/>
          <w:sz w:val="24"/>
          <w:szCs w:val="24"/>
          <w:shd w:val="clear" w:color="auto" w:fill="FFFFFF"/>
        </w:rPr>
      </w:pPr>
    </w:p>
    <w:p w14:paraId="31538038" w14:textId="4CEF4086" w:rsidR="00864DB7" w:rsidRPr="00864DB7" w:rsidRDefault="00864DB7" w:rsidP="00864DB7">
      <w:pPr>
        <w:pStyle w:val="p1"/>
        <w:ind w:left="720" w:hanging="720"/>
      </w:pPr>
      <w:r w:rsidRPr="00864DB7">
        <w:rPr>
          <w:rFonts w:ascii="Times New Roman" w:hAnsi="Times New Roman"/>
          <w:color w:val="222222"/>
          <w:sz w:val="24"/>
          <w:szCs w:val="24"/>
          <w:shd w:val="clear" w:color="auto" w:fill="FFFFFF"/>
        </w:rPr>
        <w:t xml:space="preserve">Ajzen, I. (2011). The theory of planned </w:t>
      </w:r>
      <w:proofErr w:type="spellStart"/>
      <w:r w:rsidRPr="00864DB7">
        <w:rPr>
          <w:rFonts w:ascii="Times New Roman" w:hAnsi="Times New Roman"/>
          <w:color w:val="222222"/>
          <w:sz w:val="24"/>
          <w:szCs w:val="24"/>
          <w:shd w:val="clear" w:color="auto" w:fill="FFFFFF"/>
        </w:rPr>
        <w:t>behaviour</w:t>
      </w:r>
      <w:proofErr w:type="spellEnd"/>
      <w:r w:rsidRPr="00864DB7">
        <w:rPr>
          <w:rFonts w:ascii="Times New Roman" w:hAnsi="Times New Roman"/>
          <w:color w:val="222222"/>
          <w:sz w:val="24"/>
          <w:szCs w:val="24"/>
          <w:shd w:val="clear" w:color="auto" w:fill="FFFFFF"/>
        </w:rPr>
        <w:t>: Reactions and reflections.</w:t>
      </w:r>
      <w:r w:rsidRPr="00864DB7">
        <w:rPr>
          <w:rStyle w:val="apple-converted-space"/>
          <w:rFonts w:ascii="Times New Roman" w:eastAsiaTheme="majorEastAsia" w:hAnsi="Times New Roman"/>
          <w:color w:val="222222"/>
          <w:sz w:val="24"/>
          <w:szCs w:val="24"/>
          <w:shd w:val="clear" w:color="auto" w:fill="FFFFFF"/>
        </w:rPr>
        <w:t> </w:t>
      </w:r>
      <w:r w:rsidRPr="00864DB7">
        <w:rPr>
          <w:rFonts w:ascii="Times New Roman" w:hAnsi="Times New Roman"/>
          <w:i/>
          <w:iCs/>
          <w:color w:val="222222"/>
          <w:sz w:val="24"/>
          <w:szCs w:val="24"/>
        </w:rPr>
        <w:t>Psychology &amp; health</w:t>
      </w:r>
      <w:r w:rsidRPr="00864DB7">
        <w:rPr>
          <w:rFonts w:ascii="Times New Roman" w:hAnsi="Times New Roman"/>
          <w:color w:val="222222"/>
          <w:sz w:val="24"/>
          <w:szCs w:val="24"/>
          <w:shd w:val="clear" w:color="auto" w:fill="FFFFFF"/>
        </w:rPr>
        <w:t>,</w:t>
      </w:r>
      <w:r w:rsidRPr="00864DB7">
        <w:rPr>
          <w:rStyle w:val="apple-converted-space"/>
          <w:rFonts w:ascii="Times New Roman" w:eastAsiaTheme="majorEastAsia" w:hAnsi="Times New Roman"/>
          <w:color w:val="222222"/>
          <w:sz w:val="24"/>
          <w:szCs w:val="24"/>
          <w:shd w:val="clear" w:color="auto" w:fill="FFFFFF"/>
        </w:rPr>
        <w:t> </w:t>
      </w:r>
      <w:r w:rsidRPr="00864DB7">
        <w:rPr>
          <w:rFonts w:ascii="Times New Roman" w:hAnsi="Times New Roman"/>
          <w:i/>
          <w:iCs/>
          <w:color w:val="222222"/>
          <w:sz w:val="24"/>
          <w:szCs w:val="24"/>
        </w:rPr>
        <w:t>26</w:t>
      </w:r>
      <w:r w:rsidRPr="00864DB7">
        <w:rPr>
          <w:rFonts w:ascii="Times New Roman" w:hAnsi="Times New Roman"/>
          <w:color w:val="222222"/>
          <w:sz w:val="24"/>
          <w:szCs w:val="24"/>
          <w:shd w:val="clear" w:color="auto" w:fill="FFFFFF"/>
        </w:rPr>
        <w:t>(9), 1113-1127.</w:t>
      </w:r>
      <w:r>
        <w:rPr>
          <w:rFonts w:ascii="Times New Roman" w:hAnsi="Times New Roman"/>
          <w:color w:val="222222"/>
          <w:shd w:val="clear" w:color="auto" w:fill="FFFFFF"/>
        </w:rPr>
        <w:t xml:space="preserve"> </w:t>
      </w:r>
      <w:r w:rsidRPr="0091702D">
        <w:rPr>
          <w:rFonts w:ascii="Times New Roman" w:hAnsi="Times New Roman"/>
          <w:sz w:val="24"/>
          <w:szCs w:val="24"/>
        </w:rPr>
        <w:t>https://doi.org/10.1080/08870446.2011.613995</w:t>
      </w:r>
      <w:r>
        <w:rPr>
          <w:rFonts w:ascii="Times New Roman" w:hAnsi="Times New Roman"/>
          <w:sz w:val="24"/>
          <w:szCs w:val="24"/>
        </w:rPr>
        <w:t xml:space="preserve"> </w:t>
      </w:r>
    </w:p>
    <w:p w14:paraId="1EC8FB68" w14:textId="77777777" w:rsidR="00864DB7" w:rsidRPr="00864DB7" w:rsidRDefault="00864DB7" w:rsidP="00665DA6">
      <w:pPr>
        <w:spacing w:after="0" w:line="240" w:lineRule="auto"/>
        <w:ind w:left="720" w:hanging="720"/>
        <w:rPr>
          <w:rFonts w:ascii="Times New Roman" w:hAnsi="Times New Roman" w:cs="Times New Roman"/>
          <w:shd w:val="clear" w:color="auto" w:fill="FFFFFF"/>
        </w:rPr>
      </w:pPr>
    </w:p>
    <w:p w14:paraId="6AD4E510" w14:textId="2550614C" w:rsidR="00665DA6" w:rsidRDefault="00C340BE" w:rsidP="00665DA6">
      <w:pPr>
        <w:spacing w:after="0" w:line="240" w:lineRule="auto"/>
        <w:ind w:left="720" w:hanging="720"/>
        <w:rPr>
          <w:rFonts w:ascii="Times New Roman" w:hAnsi="Times New Roman" w:cs="Times New Roman"/>
          <w:color w:val="333333"/>
        </w:rPr>
      </w:pPr>
      <w:proofErr w:type="spellStart"/>
      <w:r w:rsidRPr="00C340BE">
        <w:rPr>
          <w:rFonts w:ascii="Times New Roman" w:hAnsi="Times New Roman" w:cs="Times New Roman"/>
          <w:color w:val="333333"/>
        </w:rPr>
        <w:t>Akwah</w:t>
      </w:r>
      <w:proofErr w:type="spellEnd"/>
      <w:r w:rsidRPr="00C340BE">
        <w:rPr>
          <w:rFonts w:ascii="Times New Roman" w:hAnsi="Times New Roman" w:cs="Times New Roman"/>
          <w:color w:val="333333"/>
        </w:rPr>
        <w:t>, H., Johnson, D. M., Wardlow, G., Koparan, C., &amp; Poncet, A. (2024). Inservice needs of selected Arkansas agriculture teachers related to precision agriculture. </w:t>
      </w:r>
      <w:r w:rsidRPr="00C340BE">
        <w:rPr>
          <w:rFonts w:ascii="Times New Roman" w:hAnsi="Times New Roman" w:cs="Times New Roman"/>
          <w:i/>
          <w:iCs/>
          <w:color w:val="333333"/>
        </w:rPr>
        <w:t>Advancements in Agricultural Development</w:t>
      </w:r>
      <w:r w:rsidRPr="00C340BE">
        <w:rPr>
          <w:rFonts w:ascii="Times New Roman" w:hAnsi="Times New Roman" w:cs="Times New Roman"/>
          <w:color w:val="333333"/>
        </w:rPr>
        <w:t>, </w:t>
      </w:r>
      <w:r w:rsidRPr="00C340BE">
        <w:rPr>
          <w:rFonts w:ascii="Times New Roman" w:hAnsi="Times New Roman" w:cs="Times New Roman"/>
          <w:i/>
          <w:iCs/>
          <w:color w:val="333333"/>
        </w:rPr>
        <w:t>5</w:t>
      </w:r>
      <w:r w:rsidRPr="00C340BE">
        <w:rPr>
          <w:rFonts w:ascii="Times New Roman" w:hAnsi="Times New Roman" w:cs="Times New Roman"/>
          <w:color w:val="333333"/>
        </w:rPr>
        <w:t xml:space="preserve">(4), 28–41. </w:t>
      </w:r>
      <w:r w:rsidRPr="0091702D">
        <w:rPr>
          <w:rFonts w:ascii="Times New Roman" w:hAnsi="Times New Roman" w:cs="Times New Roman"/>
        </w:rPr>
        <w:t>https://doi.org/10.37433/aad.v5i4.509</w:t>
      </w:r>
    </w:p>
    <w:p w14:paraId="3C1AD53E" w14:textId="77777777" w:rsidR="00C340BE" w:rsidRPr="00C340BE" w:rsidRDefault="00C340BE" w:rsidP="00665DA6">
      <w:pPr>
        <w:spacing w:after="0" w:line="240" w:lineRule="auto"/>
        <w:ind w:left="720" w:hanging="720"/>
        <w:rPr>
          <w:rFonts w:ascii="Times New Roman" w:eastAsia="Times New Roman" w:hAnsi="Times New Roman" w:cs="Times New Roman"/>
        </w:rPr>
      </w:pPr>
    </w:p>
    <w:p w14:paraId="1DE35597" w14:textId="0D8E2CA5" w:rsidR="00665DA6" w:rsidRDefault="00AD206C" w:rsidP="00AD206C">
      <w:pPr>
        <w:autoSpaceDE w:val="0"/>
        <w:autoSpaceDN w:val="0"/>
        <w:adjustRightInd w:val="0"/>
        <w:spacing w:after="0" w:line="240" w:lineRule="auto"/>
        <w:ind w:left="720" w:hanging="720"/>
        <w:rPr>
          <w:rFonts w:ascii="Times New Roman" w:eastAsiaTheme="minorHAnsi" w:hAnsi="Times New Roman" w:cs="Times New Roman"/>
          <w:color w:val="000000"/>
          <w:lang w:eastAsia="en-US"/>
          <w14:ligatures w14:val="standardContextual"/>
        </w:rPr>
      </w:pPr>
      <w:r w:rsidRPr="00AD206C">
        <w:rPr>
          <w:rFonts w:ascii="Times New Roman" w:eastAsiaTheme="minorHAnsi" w:hAnsi="Times New Roman" w:cs="Times New Roman"/>
          <w:color w:val="000000"/>
          <w:lang w:eastAsia="en-US"/>
          <w14:ligatures w14:val="standardContextual"/>
        </w:rPr>
        <w:t xml:space="preserve">Armitage, C. J., and M. Conner, M. (2001). Efficacy of the theory of planned behavior: A </w:t>
      </w:r>
      <w:r>
        <w:rPr>
          <w:rFonts w:ascii="Times New Roman" w:eastAsiaTheme="minorHAnsi" w:hAnsi="Times New Roman" w:cs="Times New Roman"/>
          <w:color w:val="000000"/>
          <w:lang w:eastAsia="en-US"/>
          <w14:ligatures w14:val="standardContextual"/>
        </w:rPr>
        <w:t xml:space="preserve">metanalytic </w:t>
      </w:r>
      <w:r w:rsidRPr="00AD206C">
        <w:rPr>
          <w:rFonts w:ascii="Times New Roman" w:eastAsiaTheme="minorHAnsi" w:hAnsi="Times New Roman" w:cs="Times New Roman"/>
          <w:color w:val="000000"/>
          <w:lang w:eastAsia="en-US"/>
          <w14:ligatures w14:val="standardContextual"/>
        </w:rPr>
        <w:t xml:space="preserve">review. </w:t>
      </w:r>
      <w:r w:rsidRPr="00AD206C">
        <w:rPr>
          <w:rFonts w:ascii="Times New Roman" w:eastAsiaTheme="minorHAnsi" w:hAnsi="Times New Roman" w:cs="Times New Roman"/>
          <w:i/>
          <w:iCs/>
          <w:color w:val="000000"/>
          <w:lang w:eastAsia="en-US"/>
          <w14:ligatures w14:val="standardContextual"/>
        </w:rPr>
        <w:t>British Journal of Social Psychology</w:t>
      </w:r>
      <w:r w:rsidRPr="00AD206C">
        <w:rPr>
          <w:rFonts w:ascii="Times New Roman" w:eastAsiaTheme="minorHAnsi" w:hAnsi="Times New Roman" w:cs="Times New Roman"/>
          <w:color w:val="222222"/>
          <w:lang w:eastAsia="en-US"/>
          <w14:ligatures w14:val="standardContextual"/>
        </w:rPr>
        <w:t xml:space="preserve">, </w:t>
      </w:r>
      <w:r w:rsidRPr="00AD206C">
        <w:rPr>
          <w:rFonts w:ascii="Times New Roman" w:eastAsiaTheme="minorHAnsi" w:hAnsi="Times New Roman" w:cs="Times New Roman"/>
          <w:color w:val="000000"/>
          <w:lang w:eastAsia="en-US"/>
          <w14:ligatures w14:val="standardContextual"/>
        </w:rPr>
        <w:t>40(4), 471–499.</w:t>
      </w:r>
      <w:r>
        <w:rPr>
          <w:rFonts w:ascii="Times New Roman" w:eastAsiaTheme="minorHAnsi" w:hAnsi="Times New Roman" w:cs="Times New Roman"/>
          <w:color w:val="000000"/>
          <w:lang w:eastAsia="en-US"/>
          <w14:ligatures w14:val="standardContextual"/>
        </w:rPr>
        <w:t xml:space="preserve"> </w:t>
      </w:r>
      <w:r w:rsidRPr="0091702D">
        <w:rPr>
          <w:rFonts w:ascii="Times New Roman" w:eastAsiaTheme="minorHAnsi" w:hAnsi="Times New Roman" w:cs="Times New Roman"/>
          <w:lang w:eastAsia="en-US"/>
          <w14:ligatures w14:val="standardContextual"/>
        </w:rPr>
        <w:t>https://doi.org/10.1348/014466601164939</w:t>
      </w:r>
      <w:r>
        <w:rPr>
          <w:rFonts w:ascii="Times New Roman" w:eastAsiaTheme="minorHAnsi" w:hAnsi="Times New Roman" w:cs="Times New Roman"/>
          <w:color w:val="000000"/>
          <w:lang w:eastAsia="en-US"/>
          <w14:ligatures w14:val="standardContextual"/>
        </w:rPr>
        <w:t xml:space="preserve"> </w:t>
      </w:r>
    </w:p>
    <w:p w14:paraId="68620D54" w14:textId="77777777" w:rsidR="00AD206C" w:rsidRPr="00AD206C" w:rsidRDefault="00AD206C" w:rsidP="00AD206C">
      <w:pPr>
        <w:autoSpaceDE w:val="0"/>
        <w:autoSpaceDN w:val="0"/>
        <w:adjustRightInd w:val="0"/>
        <w:spacing w:after="0" w:line="240" w:lineRule="auto"/>
        <w:ind w:left="720" w:hanging="720"/>
        <w:rPr>
          <w:rFonts w:ascii="Times New Roman" w:eastAsiaTheme="minorHAnsi" w:hAnsi="Times New Roman" w:cs="Times New Roman"/>
          <w:color w:val="000000"/>
          <w:lang w:eastAsia="en-US"/>
          <w14:ligatures w14:val="standardContextual"/>
        </w:rPr>
      </w:pPr>
    </w:p>
    <w:p w14:paraId="35574524" w14:textId="77777777" w:rsidR="00665DA6" w:rsidRPr="000360C9" w:rsidRDefault="00665DA6" w:rsidP="00665DA6">
      <w:pPr>
        <w:spacing w:after="0" w:line="240" w:lineRule="auto"/>
        <w:ind w:left="720" w:hanging="720"/>
        <w:rPr>
          <w:rFonts w:ascii="Times New Roman" w:hAnsi="Times New Roman" w:cs="Times New Roman"/>
          <w:shd w:val="clear" w:color="auto" w:fill="FFFFFF"/>
        </w:rPr>
      </w:pPr>
      <w:r w:rsidRPr="000360C9">
        <w:rPr>
          <w:rFonts w:ascii="Times New Roman" w:hAnsi="Times New Roman" w:cs="Times New Roman"/>
        </w:rPr>
        <w:t xml:space="preserve">Bandura, A. (1997). </w:t>
      </w:r>
      <w:r w:rsidRPr="000360C9">
        <w:rPr>
          <w:rFonts w:ascii="Times New Roman" w:hAnsi="Times New Roman" w:cs="Times New Roman"/>
          <w:i/>
          <w:iCs/>
        </w:rPr>
        <w:t>Self-efficacy: The exercise of control</w:t>
      </w:r>
      <w:r>
        <w:rPr>
          <w:rFonts w:ascii="Times New Roman" w:hAnsi="Times New Roman" w:cs="Times New Roman"/>
        </w:rPr>
        <w:t xml:space="preserve">. </w:t>
      </w:r>
      <w:r w:rsidRPr="000360C9">
        <w:rPr>
          <w:rFonts w:ascii="Times New Roman" w:hAnsi="Times New Roman" w:cs="Times New Roman"/>
        </w:rPr>
        <w:t>Freeman.</w:t>
      </w:r>
    </w:p>
    <w:p w14:paraId="70045443" w14:textId="77777777" w:rsidR="00665DA6" w:rsidRDefault="00665DA6" w:rsidP="00665DA6">
      <w:pPr>
        <w:spacing w:after="0" w:line="240" w:lineRule="auto"/>
        <w:ind w:left="720" w:hanging="720"/>
        <w:rPr>
          <w:rFonts w:ascii="Times New Roman" w:hAnsi="Times New Roman" w:cs="Times New Roman"/>
          <w:shd w:val="clear" w:color="auto" w:fill="FFFFFF"/>
        </w:rPr>
      </w:pPr>
    </w:p>
    <w:p w14:paraId="7121748A" w14:textId="74AF8329" w:rsidR="00665DA6" w:rsidRPr="00E45CFD" w:rsidRDefault="00665DA6" w:rsidP="00665DA6">
      <w:pPr>
        <w:spacing w:after="0" w:line="240" w:lineRule="auto"/>
        <w:ind w:left="720" w:hanging="720"/>
        <w:rPr>
          <w:rFonts w:ascii="Times New Roman" w:eastAsia="Times New Roman" w:hAnsi="Times New Roman" w:cs="Times New Roman"/>
        </w:rPr>
      </w:pPr>
      <w:r w:rsidRPr="00E45CFD">
        <w:rPr>
          <w:rFonts w:ascii="Times New Roman" w:hAnsi="Times New Roman" w:cs="Times New Roman"/>
          <w:shd w:val="clear" w:color="auto" w:fill="FFFFFF"/>
        </w:rPr>
        <w:t xml:space="preserve">Clemons, C. A., Heidenreich, A. E., &amp; Linder, J. R. (2018). Assessing the technical expertise and content needs of Alabama agriscience teachers. </w:t>
      </w:r>
      <w:r w:rsidRPr="00E45CFD">
        <w:rPr>
          <w:rFonts w:ascii="Times New Roman" w:hAnsi="Times New Roman" w:cs="Times New Roman"/>
          <w:i/>
          <w:iCs/>
          <w:shd w:val="clear" w:color="auto" w:fill="FFFFFF"/>
        </w:rPr>
        <w:t>Journal of Agricultural Education, 59</w:t>
      </w:r>
      <w:r w:rsidRPr="00E45CFD">
        <w:rPr>
          <w:rFonts w:ascii="Times New Roman" w:hAnsi="Times New Roman" w:cs="Times New Roman"/>
          <w:shd w:val="clear" w:color="auto" w:fill="FFFFFF"/>
        </w:rPr>
        <w:t xml:space="preserve">(3), 87–99 </w:t>
      </w:r>
      <w:r w:rsidR="00FE18A3" w:rsidRPr="0091702D">
        <w:rPr>
          <w:rFonts w:ascii="Times New Roman" w:hAnsi="Times New Roman" w:cs="Times New Roman"/>
          <w:shd w:val="clear" w:color="auto" w:fill="FFFFFF"/>
        </w:rPr>
        <w:t>https://doi.org/10.5032/jae.2018.03087</w:t>
      </w:r>
      <w:r w:rsidR="00FE18A3">
        <w:rPr>
          <w:rFonts w:ascii="Times New Roman" w:hAnsi="Times New Roman" w:cs="Times New Roman"/>
          <w:shd w:val="clear" w:color="auto" w:fill="FFFFFF"/>
        </w:rPr>
        <w:t xml:space="preserve"> </w:t>
      </w:r>
    </w:p>
    <w:p w14:paraId="2B80C90C" w14:textId="77777777" w:rsidR="00665DA6" w:rsidRDefault="00665DA6" w:rsidP="00665DA6">
      <w:pPr>
        <w:spacing w:after="0" w:line="240" w:lineRule="auto"/>
        <w:ind w:left="720" w:hanging="720"/>
        <w:rPr>
          <w:rFonts w:ascii="Times New Roman" w:eastAsia="Times New Roman" w:hAnsi="Times New Roman" w:cs="Times New Roman"/>
        </w:rPr>
      </w:pPr>
    </w:p>
    <w:p w14:paraId="06AD8F07" w14:textId="77777777" w:rsidR="00665DA6" w:rsidRDefault="00665DA6" w:rsidP="00665DA6">
      <w:pPr>
        <w:spacing w:after="0" w:line="240" w:lineRule="auto"/>
        <w:ind w:left="720" w:hanging="720"/>
        <w:rPr>
          <w:rFonts w:ascii="Times New Roman" w:eastAsia="Times New Roman" w:hAnsi="Times New Roman" w:cs="Times New Roman"/>
        </w:rPr>
      </w:pPr>
      <w:r w:rsidRPr="15F290EC">
        <w:rPr>
          <w:rFonts w:ascii="Times New Roman" w:eastAsia="Times New Roman" w:hAnsi="Times New Roman" w:cs="Times New Roman"/>
        </w:rPr>
        <w:t xml:space="preserve">Creswell, J. W., &amp; Creswell, J. D. (2018). </w:t>
      </w:r>
      <w:r w:rsidRPr="00522196">
        <w:rPr>
          <w:rFonts w:ascii="Times New Roman" w:eastAsia="Times New Roman" w:hAnsi="Times New Roman" w:cs="Times New Roman"/>
          <w:i/>
          <w:iCs/>
        </w:rPr>
        <w:t xml:space="preserve">Research design: Qualitative, quantitative, and mixed methods </w:t>
      </w:r>
      <w:proofErr w:type="gramStart"/>
      <w:r w:rsidRPr="00522196">
        <w:rPr>
          <w:rFonts w:ascii="Times New Roman" w:eastAsia="Times New Roman" w:hAnsi="Times New Roman" w:cs="Times New Roman"/>
          <w:i/>
          <w:iCs/>
        </w:rPr>
        <w:t>approaches</w:t>
      </w:r>
      <w:proofErr w:type="gramEnd"/>
      <w:r w:rsidRPr="15F290EC">
        <w:rPr>
          <w:rFonts w:ascii="Times New Roman" w:eastAsia="Times New Roman" w:hAnsi="Times New Roman" w:cs="Times New Roman"/>
        </w:rPr>
        <w:t xml:space="preserve"> (5th ed.). SAGE Publications.</w:t>
      </w:r>
    </w:p>
    <w:p w14:paraId="4C449F5B" w14:textId="0F9BBAB7" w:rsidR="00665DA6" w:rsidRPr="00EE7F7D" w:rsidRDefault="00665DA6" w:rsidP="00662FE0">
      <w:pPr>
        <w:spacing w:after="0" w:line="240" w:lineRule="auto"/>
        <w:ind w:left="720" w:hanging="720"/>
        <w:rPr>
          <w:rFonts w:ascii="Times New Roman" w:eastAsia="Times New Roman" w:hAnsi="Times New Roman" w:cs="Times New Roman"/>
        </w:rPr>
      </w:pPr>
      <w:r w:rsidRPr="15F290EC">
        <w:rPr>
          <w:rFonts w:ascii="Times New Roman" w:eastAsia="Times New Roman" w:hAnsi="Times New Roman" w:cs="Times New Roman"/>
        </w:rPr>
        <w:t xml:space="preserve"> </w:t>
      </w:r>
    </w:p>
    <w:p w14:paraId="0A9AB2EE" w14:textId="37021D17" w:rsidR="00EE7F7D" w:rsidRPr="00EE7F7D" w:rsidRDefault="00EE7F7D" w:rsidP="00665DA6">
      <w:pPr>
        <w:spacing w:after="0" w:line="240" w:lineRule="auto"/>
        <w:ind w:left="720" w:hanging="720"/>
        <w:rPr>
          <w:rFonts w:ascii="Times New Roman" w:eastAsia="Times New Roman" w:hAnsi="Times New Roman" w:cs="Times New Roman"/>
        </w:rPr>
      </w:pPr>
      <w:r w:rsidRPr="00EE7F7D">
        <w:rPr>
          <w:rFonts w:ascii="Times New Roman" w:hAnsi="Times New Roman" w:cs="Times New Roman"/>
          <w:color w:val="000000"/>
          <w:shd w:val="clear" w:color="auto" w:fill="FFFFFF"/>
        </w:rPr>
        <w:t xml:space="preserve">Croom, D. B. (2008). The development of the integrated three-component model of agricultural education. </w:t>
      </w:r>
      <w:r w:rsidRPr="00EE7F7D">
        <w:rPr>
          <w:rFonts w:ascii="Times New Roman" w:hAnsi="Times New Roman" w:cs="Times New Roman"/>
          <w:i/>
          <w:iCs/>
          <w:color w:val="000000"/>
          <w:shd w:val="clear" w:color="auto" w:fill="FFFFFF"/>
        </w:rPr>
        <w:t>Journal of Agricultural Education</w:t>
      </w:r>
      <w:r w:rsidRPr="00EE7F7D">
        <w:rPr>
          <w:rFonts w:ascii="Times New Roman" w:hAnsi="Times New Roman" w:cs="Times New Roman"/>
          <w:color w:val="000000"/>
          <w:shd w:val="clear" w:color="auto" w:fill="FFFFFF"/>
        </w:rPr>
        <w:t>, 49(1), 110–120. </w:t>
      </w:r>
      <w:r w:rsidRPr="0091702D">
        <w:rPr>
          <w:rFonts w:ascii="Times New Roman" w:hAnsi="Times New Roman" w:cs="Times New Roman"/>
          <w:color w:val="000000" w:themeColor="text1"/>
          <w:bdr w:val="none" w:sz="0" w:space="0" w:color="auto" w:frame="1"/>
          <w:shd w:val="clear" w:color="auto" w:fill="FFFFFF"/>
        </w:rPr>
        <w:t>https://doi.org/10.5032/jae.2008.01110</w:t>
      </w:r>
    </w:p>
    <w:p w14:paraId="02B219DE" w14:textId="77777777" w:rsidR="00EE7F7D" w:rsidRDefault="00EE7F7D" w:rsidP="00665DA6">
      <w:pPr>
        <w:spacing w:after="0" w:line="240" w:lineRule="auto"/>
        <w:ind w:left="720" w:hanging="720"/>
        <w:rPr>
          <w:rFonts w:ascii="Times New Roman" w:eastAsia="Times New Roman" w:hAnsi="Times New Roman" w:cs="Times New Roman"/>
        </w:rPr>
      </w:pPr>
    </w:p>
    <w:p w14:paraId="2E952746" w14:textId="03ECB218" w:rsidR="00464801" w:rsidRPr="00464801" w:rsidRDefault="00464801" w:rsidP="00464801">
      <w:pPr>
        <w:spacing w:after="0" w:line="480" w:lineRule="auto"/>
        <w:rPr>
          <w:rFonts w:ascii="Times New Roman" w:hAnsi="Times New Roman" w:cs="Times New Roman"/>
        </w:rPr>
      </w:pPr>
      <w:r w:rsidRPr="00464801">
        <w:rPr>
          <w:rFonts w:ascii="Times New Roman" w:hAnsi="Times New Roman" w:cs="Times New Roman"/>
        </w:rPr>
        <w:t xml:space="preserve">Davis, J. A. (1971). </w:t>
      </w:r>
      <w:r w:rsidRPr="00464801">
        <w:rPr>
          <w:rFonts w:ascii="Times New Roman" w:hAnsi="Times New Roman" w:cs="Times New Roman"/>
          <w:i/>
          <w:iCs/>
        </w:rPr>
        <w:t>Elementary Survey Analysis.</w:t>
      </w:r>
      <w:r>
        <w:rPr>
          <w:rFonts w:ascii="Times New Roman" w:hAnsi="Times New Roman" w:cs="Times New Roman"/>
          <w:i/>
          <w:iCs/>
        </w:rPr>
        <w:t xml:space="preserve"> </w:t>
      </w:r>
      <w:r w:rsidRPr="00464801">
        <w:rPr>
          <w:rFonts w:ascii="Times New Roman" w:hAnsi="Times New Roman" w:cs="Times New Roman"/>
        </w:rPr>
        <w:t>Prentice- Hall.</w:t>
      </w:r>
    </w:p>
    <w:p w14:paraId="7FA24597" w14:textId="78AA0BD7" w:rsidR="00665DA6" w:rsidRDefault="00665DA6" w:rsidP="00665DA6">
      <w:pPr>
        <w:spacing w:after="0" w:line="240" w:lineRule="auto"/>
        <w:ind w:left="720" w:hanging="720"/>
        <w:rPr>
          <w:rFonts w:ascii="Times New Roman" w:eastAsia="Times New Roman" w:hAnsi="Times New Roman" w:cs="Times New Roman"/>
        </w:rPr>
      </w:pPr>
      <w:r w:rsidRPr="15F290EC">
        <w:rPr>
          <w:rFonts w:ascii="Times New Roman" w:eastAsia="Times New Roman" w:hAnsi="Times New Roman" w:cs="Times New Roman"/>
        </w:rPr>
        <w:t xml:space="preserve">Dillman, D. A., Smyth, J. D., &amp; Christian, L. M. (2014). </w:t>
      </w:r>
      <w:r w:rsidRPr="00522196">
        <w:rPr>
          <w:rFonts w:ascii="Times New Roman" w:eastAsia="Times New Roman" w:hAnsi="Times New Roman" w:cs="Times New Roman"/>
          <w:i/>
          <w:iCs/>
        </w:rPr>
        <w:t>Internet, phone, mail, and mixed-mode surveys: The tailored design method (</w:t>
      </w:r>
      <w:r w:rsidRPr="15F290EC">
        <w:rPr>
          <w:rFonts w:ascii="Times New Roman" w:eastAsia="Times New Roman" w:hAnsi="Times New Roman" w:cs="Times New Roman"/>
        </w:rPr>
        <w:t>4th ed.). Wiley.</w:t>
      </w:r>
    </w:p>
    <w:p w14:paraId="0F54A267" w14:textId="77777777" w:rsidR="00665DA6" w:rsidRDefault="00665DA6" w:rsidP="00665DA6">
      <w:pPr>
        <w:spacing w:after="0" w:line="240" w:lineRule="auto"/>
        <w:ind w:left="720" w:hanging="720"/>
        <w:rPr>
          <w:rFonts w:ascii="Times New Roman" w:eastAsia="Times New Roman" w:hAnsi="Times New Roman" w:cs="Times New Roman"/>
        </w:rPr>
      </w:pPr>
      <w:r w:rsidRPr="15F290EC">
        <w:rPr>
          <w:rFonts w:ascii="Times New Roman" w:eastAsia="Times New Roman" w:hAnsi="Times New Roman" w:cs="Times New Roman"/>
        </w:rPr>
        <w:lastRenderedPageBreak/>
        <w:t xml:space="preserve"> </w:t>
      </w:r>
    </w:p>
    <w:p w14:paraId="4A582EC6" w14:textId="7B5FC3F8" w:rsidR="00662FE0" w:rsidRPr="00662FE0" w:rsidRDefault="00662FE0" w:rsidP="00665DA6">
      <w:pPr>
        <w:spacing w:after="0" w:line="240" w:lineRule="auto"/>
        <w:ind w:left="720" w:hanging="720"/>
        <w:rPr>
          <w:rFonts w:ascii="Times New Roman" w:eastAsia="Times New Roman" w:hAnsi="Times New Roman" w:cs="Times New Roman"/>
        </w:rPr>
      </w:pPr>
      <w:r w:rsidRPr="00662FE0">
        <w:rPr>
          <w:rFonts w:ascii="Times New Roman" w:eastAsiaTheme="minorHAnsi" w:hAnsi="Times New Roman" w:cs="Times New Roman"/>
          <w:lang w:eastAsia="en-US"/>
          <w14:ligatures w14:val="standardContextual"/>
        </w:rPr>
        <w:t xml:space="preserve">Field, A. (2018). </w:t>
      </w:r>
      <w:r w:rsidRPr="00662FE0">
        <w:rPr>
          <w:rFonts w:ascii="Times New Roman" w:eastAsiaTheme="minorHAnsi" w:hAnsi="Times New Roman" w:cs="Times New Roman"/>
          <w:i/>
          <w:iCs/>
          <w:lang w:eastAsia="en-US"/>
          <w14:ligatures w14:val="standardContextual"/>
        </w:rPr>
        <w:t xml:space="preserve">Discovering statistics using IBM SPSS statistics </w:t>
      </w:r>
      <w:r w:rsidRPr="00662FE0">
        <w:rPr>
          <w:rFonts w:ascii="Times New Roman" w:eastAsiaTheme="minorHAnsi" w:hAnsi="Times New Roman" w:cs="Times New Roman"/>
          <w:lang w:eastAsia="en-US"/>
          <w14:ligatures w14:val="standardContextual"/>
        </w:rPr>
        <w:t>(5th ed.). SAGE.</w:t>
      </w:r>
    </w:p>
    <w:p w14:paraId="16FF6A0C" w14:textId="77777777" w:rsidR="00662FE0" w:rsidRDefault="00662FE0" w:rsidP="00665DA6">
      <w:pPr>
        <w:spacing w:after="0" w:line="240" w:lineRule="auto"/>
        <w:ind w:left="720" w:hanging="720"/>
        <w:rPr>
          <w:rFonts w:ascii="Times New Roman" w:eastAsia="Times New Roman" w:hAnsi="Times New Roman" w:cs="Times New Roman"/>
        </w:rPr>
      </w:pPr>
    </w:p>
    <w:p w14:paraId="3CE6F627" w14:textId="34074C1B" w:rsidR="00665DA6" w:rsidRDefault="00665DA6" w:rsidP="00665DA6">
      <w:pPr>
        <w:spacing w:after="0" w:line="240" w:lineRule="auto"/>
        <w:ind w:left="720" w:hanging="720"/>
        <w:rPr>
          <w:rFonts w:ascii="Times New Roman" w:eastAsia="Times New Roman" w:hAnsi="Times New Roman" w:cs="Times New Roman"/>
        </w:rPr>
      </w:pPr>
      <w:r w:rsidRPr="15F290EC">
        <w:rPr>
          <w:rFonts w:ascii="Times New Roman" w:eastAsia="Times New Roman" w:hAnsi="Times New Roman" w:cs="Times New Roman"/>
        </w:rPr>
        <w:t xml:space="preserve">Fink, A. (2013). </w:t>
      </w:r>
      <w:r w:rsidRPr="00522196">
        <w:rPr>
          <w:rFonts w:ascii="Times New Roman" w:eastAsia="Times New Roman" w:hAnsi="Times New Roman" w:cs="Times New Roman"/>
          <w:i/>
          <w:iCs/>
        </w:rPr>
        <w:t>How to conduct surveys: A step-by-step guide</w:t>
      </w:r>
      <w:r w:rsidRPr="15F290EC">
        <w:rPr>
          <w:rFonts w:ascii="Times New Roman" w:eastAsia="Times New Roman" w:hAnsi="Times New Roman" w:cs="Times New Roman"/>
        </w:rPr>
        <w:t xml:space="preserve"> (5th ed.). SAGE Publications.</w:t>
      </w:r>
    </w:p>
    <w:p w14:paraId="037DFA82" w14:textId="77777777" w:rsidR="00665DA6" w:rsidRDefault="00665DA6" w:rsidP="00665DA6">
      <w:pPr>
        <w:spacing w:after="0" w:line="240" w:lineRule="auto"/>
        <w:ind w:left="720" w:hanging="720"/>
        <w:rPr>
          <w:rFonts w:ascii="Times New Roman" w:eastAsia="Times New Roman" w:hAnsi="Times New Roman" w:cs="Times New Roman"/>
        </w:rPr>
      </w:pPr>
      <w:r w:rsidRPr="15F290EC">
        <w:rPr>
          <w:rFonts w:ascii="Times New Roman" w:eastAsia="Times New Roman" w:hAnsi="Times New Roman" w:cs="Times New Roman"/>
        </w:rPr>
        <w:t xml:space="preserve"> </w:t>
      </w:r>
    </w:p>
    <w:p w14:paraId="12FFF385" w14:textId="77777777" w:rsidR="00665DA6" w:rsidRDefault="00665DA6" w:rsidP="00665DA6">
      <w:pPr>
        <w:spacing w:after="0" w:line="240" w:lineRule="auto"/>
        <w:ind w:left="720" w:hanging="720"/>
        <w:rPr>
          <w:rFonts w:ascii="Times New Roman" w:eastAsia="Times New Roman" w:hAnsi="Times New Roman" w:cs="Times New Roman"/>
        </w:rPr>
      </w:pPr>
      <w:r w:rsidRPr="15F290EC">
        <w:rPr>
          <w:rFonts w:ascii="Times New Roman" w:eastAsia="Times New Roman" w:hAnsi="Times New Roman" w:cs="Times New Roman"/>
        </w:rPr>
        <w:t xml:space="preserve">Fishbein, M., &amp; Ajzen, I. (2010). </w:t>
      </w:r>
      <w:r w:rsidRPr="00522196">
        <w:rPr>
          <w:rFonts w:ascii="Times New Roman" w:eastAsia="Times New Roman" w:hAnsi="Times New Roman" w:cs="Times New Roman"/>
          <w:i/>
          <w:iCs/>
        </w:rPr>
        <w:t xml:space="preserve">Predicting and changing behavior: The reasoned action approach. </w:t>
      </w:r>
      <w:r w:rsidRPr="15F290EC">
        <w:rPr>
          <w:rFonts w:ascii="Times New Roman" w:eastAsia="Times New Roman" w:hAnsi="Times New Roman" w:cs="Times New Roman"/>
        </w:rPr>
        <w:t>Psychology Press.</w:t>
      </w:r>
    </w:p>
    <w:p w14:paraId="002DE1D4" w14:textId="77777777" w:rsidR="00665DA6" w:rsidRDefault="00665DA6" w:rsidP="00665DA6">
      <w:pPr>
        <w:spacing w:after="0" w:line="240" w:lineRule="auto"/>
        <w:ind w:left="720" w:hanging="720"/>
        <w:rPr>
          <w:rFonts w:ascii="Times New Roman" w:eastAsia="Times New Roman" w:hAnsi="Times New Roman" w:cs="Times New Roman"/>
        </w:rPr>
      </w:pPr>
      <w:r w:rsidRPr="15F290EC">
        <w:rPr>
          <w:rFonts w:ascii="Times New Roman" w:eastAsia="Times New Roman" w:hAnsi="Times New Roman" w:cs="Times New Roman"/>
        </w:rPr>
        <w:t xml:space="preserve"> </w:t>
      </w:r>
    </w:p>
    <w:p w14:paraId="7B3D3171" w14:textId="2838BF14" w:rsidR="00665DA6" w:rsidRPr="004374DA" w:rsidRDefault="00665DA6" w:rsidP="00665DA6">
      <w:pPr>
        <w:spacing w:after="0" w:line="240" w:lineRule="auto"/>
        <w:ind w:left="720" w:hanging="720"/>
        <w:rPr>
          <w:rFonts w:ascii="Times New Roman" w:eastAsia="Times New Roman" w:hAnsi="Times New Roman" w:cs="Times New Roman"/>
          <w:b/>
          <w:bCs/>
        </w:rPr>
      </w:pPr>
      <w:r w:rsidRPr="004374DA">
        <w:rPr>
          <w:rFonts w:ascii="Times New Roman" w:hAnsi="Times New Roman" w:cs="Times New Roman"/>
          <w:shd w:val="clear" w:color="auto" w:fill="FFFFFF"/>
        </w:rPr>
        <w:t xml:space="preserve">Hess, R. (2023, May 25). </w:t>
      </w:r>
      <w:r w:rsidRPr="00522196">
        <w:rPr>
          <w:rFonts w:ascii="Times New Roman" w:hAnsi="Times New Roman" w:cs="Times New Roman"/>
          <w:i/>
          <w:iCs/>
          <w:shd w:val="clear" w:color="auto" w:fill="FFFFFF"/>
        </w:rPr>
        <w:t xml:space="preserve">How will AI automation affect career and technical education? (Opinion). </w:t>
      </w:r>
      <w:r w:rsidRPr="00522196">
        <w:rPr>
          <w:rFonts w:ascii="Times New Roman" w:hAnsi="Times New Roman" w:cs="Times New Roman"/>
          <w:shd w:val="clear" w:color="auto" w:fill="FFFFFF"/>
        </w:rPr>
        <w:t>Education Week</w:t>
      </w:r>
      <w:r w:rsidRPr="004374DA">
        <w:rPr>
          <w:rFonts w:ascii="Times New Roman" w:hAnsi="Times New Roman" w:cs="Times New Roman"/>
          <w:i/>
          <w:iCs/>
          <w:shd w:val="clear" w:color="auto" w:fill="FFFFFF"/>
        </w:rPr>
        <w:t>.</w:t>
      </w:r>
      <w:r w:rsidRPr="004374DA">
        <w:rPr>
          <w:rFonts w:ascii="Times New Roman" w:hAnsi="Times New Roman" w:cs="Times New Roman"/>
          <w:shd w:val="clear" w:color="auto" w:fill="FFFFFF"/>
        </w:rPr>
        <w:t xml:space="preserve">  </w:t>
      </w:r>
      <w:proofErr w:type="gramStart"/>
      <w:r w:rsidRPr="0091702D">
        <w:rPr>
          <w:rFonts w:ascii="Times New Roman" w:hAnsi="Times New Roman" w:cs="Times New Roman"/>
          <w:shd w:val="clear" w:color="auto" w:fill="FFFFFF"/>
        </w:rPr>
        <w:t>https://www.edweek.org/technology/opinion-how-will-ai  -</w:t>
      </w:r>
      <w:proofErr w:type="gramEnd"/>
      <w:r w:rsidRPr="0091702D">
        <w:rPr>
          <w:rFonts w:ascii="Times New Roman" w:hAnsi="Times New Roman" w:cs="Times New Roman"/>
          <w:shd w:val="clear" w:color="auto" w:fill="FFFFFF"/>
        </w:rPr>
        <w:t>automation-affect-career-and-technical-education/2023/05</w:t>
      </w:r>
      <w:r w:rsidR="00FE18A3" w:rsidRPr="0091702D">
        <w:rPr>
          <w:rFonts w:ascii="Times New Roman" w:hAnsi="Times New Roman" w:cs="Times New Roman"/>
          <w:shd w:val="clear" w:color="auto" w:fill="FFFFFF"/>
        </w:rPr>
        <w:t xml:space="preserve"> </w:t>
      </w:r>
      <w:r w:rsidR="00FE18A3">
        <w:rPr>
          <w:rFonts w:ascii="Times New Roman" w:hAnsi="Times New Roman" w:cs="Times New Roman"/>
          <w:shd w:val="clear" w:color="auto" w:fill="FFFFFF"/>
        </w:rPr>
        <w:t xml:space="preserve"> </w:t>
      </w:r>
    </w:p>
    <w:p w14:paraId="759EBB6D" w14:textId="77777777" w:rsidR="00665DA6" w:rsidRDefault="00665DA6" w:rsidP="00665DA6">
      <w:pPr>
        <w:spacing w:after="0" w:line="240" w:lineRule="auto"/>
        <w:ind w:left="720" w:hanging="720"/>
        <w:rPr>
          <w:rFonts w:ascii="Times New Roman" w:eastAsia="Times New Roman" w:hAnsi="Times New Roman" w:cs="Times New Roman"/>
        </w:rPr>
      </w:pPr>
    </w:p>
    <w:p w14:paraId="65894B18" w14:textId="3F9A8308" w:rsidR="00665DA6" w:rsidRDefault="00665DA6" w:rsidP="00665DA6">
      <w:pPr>
        <w:spacing w:after="0" w:line="240" w:lineRule="auto"/>
        <w:ind w:left="720" w:hanging="720"/>
        <w:rPr>
          <w:rFonts w:ascii="Times New Roman" w:eastAsia="Times New Roman" w:hAnsi="Times New Roman" w:cs="Times New Roman"/>
        </w:rPr>
      </w:pPr>
      <w:r w:rsidRPr="15F290EC">
        <w:rPr>
          <w:rFonts w:ascii="Times New Roman" w:eastAsia="Times New Roman" w:hAnsi="Times New Roman" w:cs="Times New Roman"/>
        </w:rPr>
        <w:t xml:space="preserve">Hosseini, M., Resnik, D. B., &amp; Holmes, K. (2023). The ethics of disclosing the use of artificial intelligence tools in writing scholarly manuscripts. </w:t>
      </w:r>
      <w:r w:rsidRPr="00522196">
        <w:rPr>
          <w:rFonts w:ascii="Times New Roman" w:eastAsia="Times New Roman" w:hAnsi="Times New Roman" w:cs="Times New Roman"/>
          <w:i/>
          <w:iCs/>
        </w:rPr>
        <w:t>Research Ethics</w:t>
      </w:r>
      <w:r w:rsidRPr="15F290EC">
        <w:rPr>
          <w:rFonts w:ascii="Times New Roman" w:eastAsia="Times New Roman" w:hAnsi="Times New Roman" w:cs="Times New Roman"/>
        </w:rPr>
        <w:t xml:space="preserve">, 17470161231180449. </w:t>
      </w:r>
      <w:r w:rsidRPr="0091702D">
        <w:rPr>
          <w:rFonts w:ascii="Times New Roman" w:eastAsia="Times New Roman" w:hAnsi="Times New Roman" w:cs="Times New Roman"/>
        </w:rPr>
        <w:t>https://doi.org/10.1177/17470161231180449</w:t>
      </w:r>
    </w:p>
    <w:p w14:paraId="5F12B35B" w14:textId="77777777" w:rsidR="00665DA6" w:rsidRDefault="00665DA6" w:rsidP="00665DA6">
      <w:pPr>
        <w:spacing w:after="0" w:line="240" w:lineRule="auto"/>
        <w:ind w:left="720" w:hanging="720"/>
        <w:rPr>
          <w:rFonts w:ascii="Times New Roman" w:eastAsia="Times New Roman" w:hAnsi="Times New Roman" w:cs="Times New Roman"/>
        </w:rPr>
      </w:pPr>
      <w:r w:rsidRPr="15F290EC">
        <w:rPr>
          <w:rFonts w:ascii="Times New Roman" w:eastAsia="Times New Roman" w:hAnsi="Times New Roman" w:cs="Times New Roman"/>
        </w:rPr>
        <w:t xml:space="preserve"> </w:t>
      </w:r>
    </w:p>
    <w:p w14:paraId="6B778984" w14:textId="43E015E6" w:rsidR="00665DA6" w:rsidRPr="005142D5" w:rsidRDefault="00665DA6" w:rsidP="00665DA6">
      <w:pPr>
        <w:spacing w:after="0" w:line="240" w:lineRule="auto"/>
        <w:ind w:left="720" w:hanging="720"/>
        <w:rPr>
          <w:rFonts w:ascii="Times New Roman" w:eastAsia="Times New Roman" w:hAnsi="Times New Roman" w:cs="Times New Roman"/>
        </w:rPr>
      </w:pPr>
      <w:r w:rsidRPr="005142D5">
        <w:rPr>
          <w:rFonts w:ascii="Times New Roman" w:hAnsi="Times New Roman" w:cs="Times New Roman"/>
          <w:shd w:val="clear" w:color="auto" w:fill="FFFFFF"/>
        </w:rPr>
        <w:t xml:space="preserve">Kim, N. J., &amp; Kim, M. K. (2022). Teacher’s perceptions of using an artificial intelligence-based educational tool for scientific writing. </w:t>
      </w:r>
      <w:r w:rsidRPr="005142D5">
        <w:rPr>
          <w:rFonts w:ascii="Times New Roman" w:hAnsi="Times New Roman" w:cs="Times New Roman"/>
          <w:i/>
          <w:iCs/>
          <w:shd w:val="clear" w:color="auto" w:fill="FFFFFF"/>
        </w:rPr>
        <w:t>Frontiers in Education, 7</w:t>
      </w:r>
      <w:r w:rsidRPr="005142D5">
        <w:rPr>
          <w:rFonts w:ascii="Times New Roman" w:hAnsi="Times New Roman" w:cs="Times New Roman"/>
          <w:shd w:val="clear" w:color="auto" w:fill="FFFFFF"/>
        </w:rPr>
        <w:t xml:space="preserve">(1), Article 755914. </w:t>
      </w:r>
      <w:r w:rsidR="008220A4" w:rsidRPr="0091702D">
        <w:rPr>
          <w:rFonts w:ascii="Times New Roman" w:hAnsi="Times New Roman" w:cs="Times New Roman"/>
          <w:shd w:val="clear" w:color="auto" w:fill="FFFFFF"/>
        </w:rPr>
        <w:t>https://doi.org/10.3389/feduc.2022.755914</w:t>
      </w:r>
      <w:r w:rsidR="008220A4">
        <w:rPr>
          <w:rFonts w:ascii="Times New Roman" w:hAnsi="Times New Roman" w:cs="Times New Roman"/>
          <w:shd w:val="clear" w:color="auto" w:fill="FFFFFF"/>
        </w:rPr>
        <w:t xml:space="preserve"> </w:t>
      </w:r>
    </w:p>
    <w:p w14:paraId="6573E31E" w14:textId="29433776" w:rsidR="00665DA6" w:rsidRDefault="00665DA6" w:rsidP="00662FE0">
      <w:pPr>
        <w:spacing w:after="0" w:line="240" w:lineRule="auto"/>
        <w:rPr>
          <w:rFonts w:ascii="Times New Roman" w:eastAsia="Times New Roman" w:hAnsi="Times New Roman" w:cs="Times New Roman"/>
        </w:rPr>
      </w:pPr>
    </w:p>
    <w:p w14:paraId="024645ED" w14:textId="63CA20A2" w:rsidR="00C169C8" w:rsidRPr="00F44CB0" w:rsidRDefault="00C169C8" w:rsidP="00C169C8">
      <w:pPr>
        <w:spacing w:after="0" w:line="240" w:lineRule="auto"/>
        <w:ind w:left="720" w:hanging="720"/>
        <w:rPr>
          <w:rFonts w:ascii="Times New Roman" w:eastAsia="Times New Roman" w:hAnsi="Times New Roman" w:cs="Times New Roman"/>
        </w:rPr>
      </w:pPr>
      <w:r w:rsidRPr="00F44CB0">
        <w:rPr>
          <w:rFonts w:ascii="Times New Roman" w:hAnsi="Times New Roman" w:cs="Times New Roman"/>
          <w:shd w:val="clear" w:color="auto" w:fill="FFFFFF"/>
        </w:rPr>
        <w:t xml:space="preserve">Martin, F., Zhuang, M., Schaefer, D. (2023). Systematic review of research on artificial intelligence in K-12 education (2017-2022). </w:t>
      </w:r>
      <w:r w:rsidRPr="005D4AC6">
        <w:rPr>
          <w:rFonts w:ascii="Times New Roman" w:hAnsi="Times New Roman" w:cs="Times New Roman"/>
          <w:i/>
          <w:iCs/>
          <w:shd w:val="clear" w:color="auto" w:fill="FFFFFF"/>
        </w:rPr>
        <w:t>Computers and Education: Artificial Intelligence</w:t>
      </w:r>
      <w:r w:rsidRPr="00F44CB0">
        <w:rPr>
          <w:rFonts w:ascii="Times New Roman" w:hAnsi="Times New Roman" w:cs="Times New Roman"/>
          <w:shd w:val="clear" w:color="auto" w:fill="FFFFFF"/>
        </w:rPr>
        <w:t xml:space="preserve">, 6, 1–18. </w:t>
      </w:r>
      <w:r w:rsidRPr="0091702D">
        <w:rPr>
          <w:rFonts w:ascii="Times New Roman" w:hAnsi="Times New Roman" w:cs="Times New Roman"/>
          <w:shd w:val="clear" w:color="auto" w:fill="FFFFFF"/>
        </w:rPr>
        <w:t>https://doi.org/10.1016/j.caeai.2023.100195</w:t>
      </w:r>
      <w:r>
        <w:rPr>
          <w:rFonts w:ascii="Times New Roman" w:hAnsi="Times New Roman" w:cs="Times New Roman"/>
          <w:shd w:val="clear" w:color="auto" w:fill="FFFFFF"/>
        </w:rPr>
        <w:t xml:space="preserve"> </w:t>
      </w:r>
    </w:p>
    <w:p w14:paraId="5CF54F8A" w14:textId="77777777" w:rsidR="00C169C8" w:rsidRDefault="00C169C8" w:rsidP="00C169C8">
      <w:pPr>
        <w:spacing w:after="0" w:line="240" w:lineRule="auto"/>
      </w:pPr>
    </w:p>
    <w:p w14:paraId="163AD291" w14:textId="7054D9D6" w:rsidR="00C169C8" w:rsidRDefault="00C169C8" w:rsidP="00C169C8">
      <w:pPr>
        <w:spacing w:after="0" w:line="240" w:lineRule="auto"/>
        <w:ind w:left="720" w:hanging="720"/>
        <w:rPr>
          <w:rFonts w:ascii="Times New Roman" w:eastAsia="Times New Roman" w:hAnsi="Times New Roman" w:cs="Times New Roman"/>
        </w:rPr>
      </w:pPr>
      <w:r w:rsidRPr="000F3A10">
        <w:rPr>
          <w:rFonts w:ascii="Times New Roman" w:hAnsi="Times New Roman" w:cs="Times New Roman"/>
          <w:shd w:val="clear" w:color="auto" w:fill="FFFFFF"/>
        </w:rPr>
        <w:t xml:space="preserve">Nazaretsky, T., Ariely, M., Cukurova, M., &amp; </w:t>
      </w:r>
      <w:proofErr w:type="spellStart"/>
      <w:r w:rsidRPr="000F3A10">
        <w:rPr>
          <w:rFonts w:ascii="Times New Roman" w:hAnsi="Times New Roman" w:cs="Times New Roman"/>
          <w:shd w:val="clear" w:color="auto" w:fill="FFFFFF"/>
        </w:rPr>
        <w:t>Alexandron</w:t>
      </w:r>
      <w:proofErr w:type="spellEnd"/>
      <w:r w:rsidRPr="000F3A10">
        <w:rPr>
          <w:rFonts w:ascii="Times New Roman" w:hAnsi="Times New Roman" w:cs="Times New Roman"/>
          <w:shd w:val="clear" w:color="auto" w:fill="FFFFFF"/>
        </w:rPr>
        <w:t xml:space="preserve">, G. (2022). Teachers’ trust in AI ‐powered educational technology and a professional development program to improve it. </w:t>
      </w:r>
      <w:r w:rsidRPr="000F3A10">
        <w:rPr>
          <w:rFonts w:ascii="Times New Roman" w:hAnsi="Times New Roman" w:cs="Times New Roman"/>
          <w:i/>
          <w:iCs/>
          <w:shd w:val="clear" w:color="auto" w:fill="FFFFFF"/>
        </w:rPr>
        <w:t>British Journal of Educational Technology, 53</w:t>
      </w:r>
      <w:r w:rsidRPr="000F3A10">
        <w:rPr>
          <w:rFonts w:ascii="Times New Roman" w:hAnsi="Times New Roman" w:cs="Times New Roman"/>
          <w:shd w:val="clear" w:color="auto" w:fill="FFFFFF"/>
        </w:rPr>
        <w:t xml:space="preserve">(4), 914–931. </w:t>
      </w:r>
      <w:r w:rsidRPr="0091702D">
        <w:rPr>
          <w:rFonts w:ascii="Times New Roman" w:hAnsi="Times New Roman" w:cs="Times New Roman"/>
          <w:shd w:val="clear" w:color="auto" w:fill="FFFFFF"/>
        </w:rPr>
        <w:t>https://doi.org/10.1111/bjet.13232</w:t>
      </w:r>
    </w:p>
    <w:p w14:paraId="2651B19A" w14:textId="77777777" w:rsidR="00C169C8" w:rsidRDefault="00C169C8" w:rsidP="00662FE0">
      <w:pPr>
        <w:spacing w:after="0" w:line="240" w:lineRule="auto"/>
        <w:rPr>
          <w:rFonts w:ascii="Times New Roman" w:eastAsia="Times New Roman" w:hAnsi="Times New Roman" w:cs="Times New Roman"/>
        </w:rPr>
      </w:pPr>
    </w:p>
    <w:p w14:paraId="29DCECA9" w14:textId="77777777" w:rsidR="00665DA6" w:rsidRPr="006164CB" w:rsidRDefault="00665DA6" w:rsidP="00665DA6">
      <w:pPr>
        <w:spacing w:after="0" w:line="240" w:lineRule="auto"/>
        <w:ind w:left="720" w:hanging="720"/>
        <w:rPr>
          <w:rFonts w:ascii="Times New Roman" w:hAnsi="Times New Roman" w:cs="Times New Roman"/>
          <w:shd w:val="clear" w:color="auto" w:fill="FFFFFF"/>
        </w:rPr>
      </w:pPr>
      <w:r w:rsidRPr="006164CB">
        <w:rPr>
          <w:rFonts w:ascii="Times New Roman" w:hAnsi="Times New Roman" w:cs="Times New Roman"/>
          <w:shd w:val="clear" w:color="auto" w:fill="FFFFFF"/>
        </w:rPr>
        <w:t xml:space="preserve">Phipps, L. J., Osborne, E. W., Dyer, J. E., &amp; Ball, A. (2008). </w:t>
      </w:r>
      <w:r w:rsidRPr="006164CB">
        <w:rPr>
          <w:rFonts w:ascii="Times New Roman" w:hAnsi="Times New Roman" w:cs="Times New Roman"/>
          <w:i/>
          <w:iCs/>
          <w:shd w:val="clear" w:color="auto" w:fill="FFFFFF"/>
        </w:rPr>
        <w:t>Handbook on agricultural education in public schools</w:t>
      </w:r>
      <w:r w:rsidRPr="006164CB">
        <w:rPr>
          <w:rFonts w:ascii="Times New Roman" w:hAnsi="Times New Roman" w:cs="Times New Roman"/>
          <w:shd w:val="clear" w:color="auto" w:fill="FFFFFF"/>
        </w:rPr>
        <w:t xml:space="preserve"> (6th ed.). Thomson Delmar Learning.</w:t>
      </w:r>
    </w:p>
    <w:p w14:paraId="37A0E08F" w14:textId="77777777" w:rsidR="00665DA6" w:rsidRDefault="00665DA6" w:rsidP="00662FE0">
      <w:pPr>
        <w:spacing w:after="0" w:line="240" w:lineRule="auto"/>
        <w:rPr>
          <w:rFonts w:ascii="Times New Roman" w:eastAsia="Times New Roman" w:hAnsi="Times New Roman" w:cs="Times New Roman"/>
        </w:rPr>
      </w:pPr>
    </w:p>
    <w:p w14:paraId="0559697F" w14:textId="68AD464D" w:rsidR="00C169C8" w:rsidRPr="00C169C8" w:rsidRDefault="00C169C8" w:rsidP="00C169C8">
      <w:pPr>
        <w:spacing w:after="0" w:line="240" w:lineRule="auto"/>
        <w:ind w:left="720" w:hanging="720"/>
        <w:textAlignment w:val="baseline"/>
        <w:rPr>
          <w:rFonts w:ascii="Times New Roman" w:eastAsia="Times New Roman" w:hAnsi="Times New Roman" w:cs="Times New Roman"/>
          <w:color w:val="000000"/>
          <w:lang w:eastAsia="en-US"/>
        </w:rPr>
      </w:pPr>
      <w:r w:rsidRPr="00C169C8">
        <w:rPr>
          <w:rFonts w:ascii="Times New Roman" w:hAnsi="Times New Roman" w:cs="Times New Roman"/>
          <w:color w:val="000000"/>
        </w:rPr>
        <w:t xml:space="preserve">Roberts, T. G., &amp; Ball, A. L. (2009) Secondary agricultural science as content and context for teaching. </w:t>
      </w:r>
      <w:r w:rsidRPr="00C169C8">
        <w:rPr>
          <w:rFonts w:ascii="Times New Roman" w:hAnsi="Times New Roman" w:cs="Times New Roman"/>
          <w:i/>
          <w:iCs/>
          <w:color w:val="000000"/>
        </w:rPr>
        <w:t>Journal of Agricultural Education</w:t>
      </w:r>
      <w:r w:rsidRPr="00C169C8">
        <w:rPr>
          <w:rFonts w:ascii="Times New Roman" w:hAnsi="Times New Roman" w:cs="Times New Roman"/>
          <w:color w:val="000000"/>
        </w:rPr>
        <w:t>, 50(1), 81–91. </w:t>
      </w:r>
      <w:r w:rsidRPr="0091702D">
        <w:rPr>
          <w:rFonts w:ascii="Times New Roman" w:hAnsi="Times New Roman" w:cs="Times New Roman"/>
          <w:bdr w:val="none" w:sz="0" w:space="0" w:color="auto" w:frame="1"/>
        </w:rPr>
        <w:t>https://doi.org/10.5032/jae.2009.01081</w:t>
      </w:r>
    </w:p>
    <w:p w14:paraId="3656ED88" w14:textId="77777777" w:rsidR="00C169C8" w:rsidRDefault="00C169C8" w:rsidP="00665DA6">
      <w:pPr>
        <w:spacing w:after="0" w:line="240" w:lineRule="auto"/>
        <w:ind w:left="720" w:hanging="720"/>
        <w:rPr>
          <w:rFonts w:ascii="Times New Roman" w:hAnsi="Times New Roman" w:cs="Times New Roman"/>
          <w:shd w:val="clear" w:color="auto" w:fill="FFFFFF"/>
        </w:rPr>
      </w:pPr>
    </w:p>
    <w:p w14:paraId="38F49ABB" w14:textId="70507246" w:rsidR="00C169C8" w:rsidRPr="00C169C8" w:rsidRDefault="00C169C8" w:rsidP="00C169C8">
      <w:pPr>
        <w:spacing w:after="0" w:line="240" w:lineRule="auto"/>
        <w:ind w:left="720" w:hanging="720"/>
        <w:textAlignment w:val="baseline"/>
        <w:rPr>
          <w:rFonts w:ascii="Times New Roman" w:eastAsia="Times New Roman" w:hAnsi="Times New Roman" w:cs="Times New Roman"/>
          <w:color w:val="000000"/>
          <w:lang w:eastAsia="en-US"/>
        </w:rPr>
      </w:pPr>
      <w:r w:rsidRPr="00C169C8">
        <w:rPr>
          <w:rFonts w:ascii="Times New Roman" w:hAnsi="Times New Roman" w:cs="Times New Roman"/>
          <w:color w:val="000000"/>
        </w:rPr>
        <w:t xml:space="preserve">Roberts, T. G., &amp; Dyer, J. E. (2004). Characteristics of effective agriculture teachers. </w:t>
      </w:r>
      <w:r w:rsidRPr="00C169C8">
        <w:rPr>
          <w:rFonts w:ascii="Times New Roman" w:hAnsi="Times New Roman" w:cs="Times New Roman"/>
          <w:i/>
          <w:iCs/>
          <w:color w:val="000000"/>
        </w:rPr>
        <w:t>Journal of Agricultural Education,</w:t>
      </w:r>
      <w:r w:rsidRPr="00C169C8">
        <w:rPr>
          <w:rFonts w:ascii="Times New Roman" w:hAnsi="Times New Roman" w:cs="Times New Roman"/>
          <w:color w:val="000000"/>
        </w:rPr>
        <w:t xml:space="preserve"> 45(4), 82–95. </w:t>
      </w:r>
      <w:r w:rsidRPr="0091702D">
        <w:rPr>
          <w:rFonts w:ascii="Times New Roman" w:hAnsi="Times New Roman" w:cs="Times New Roman"/>
          <w:bdr w:val="none" w:sz="0" w:space="0" w:color="auto" w:frame="1"/>
        </w:rPr>
        <w:t>https://doi.org/10.5032/jae.2004.04082</w:t>
      </w:r>
    </w:p>
    <w:p w14:paraId="3B10AACE" w14:textId="77777777" w:rsidR="00C169C8" w:rsidRDefault="00C169C8" w:rsidP="00665DA6">
      <w:pPr>
        <w:spacing w:after="0" w:line="240" w:lineRule="auto"/>
        <w:ind w:left="720" w:hanging="720"/>
        <w:rPr>
          <w:rFonts w:ascii="Times New Roman" w:hAnsi="Times New Roman" w:cs="Times New Roman"/>
          <w:shd w:val="clear" w:color="auto" w:fill="FFFFFF"/>
        </w:rPr>
      </w:pPr>
    </w:p>
    <w:p w14:paraId="31D3AF6F" w14:textId="1AE0BF1E" w:rsidR="00665DA6" w:rsidRDefault="00665DA6" w:rsidP="00665DA6">
      <w:pPr>
        <w:spacing w:after="0" w:line="240" w:lineRule="auto"/>
        <w:ind w:left="720" w:hanging="720"/>
        <w:rPr>
          <w:rFonts w:ascii="Times New Roman" w:hAnsi="Times New Roman" w:cs="Times New Roman"/>
          <w:shd w:val="clear" w:color="auto" w:fill="FFFFFF"/>
        </w:rPr>
      </w:pPr>
      <w:r w:rsidRPr="003E4670">
        <w:rPr>
          <w:rFonts w:ascii="Times New Roman" w:hAnsi="Times New Roman" w:cs="Times New Roman"/>
          <w:shd w:val="clear" w:color="auto" w:fill="FFFFFF"/>
        </w:rPr>
        <w:t>Schultz, P. W., Nolan, J. M., Cialdini, R. B., Goldstein, N. J., &amp; Griskevicius, V. (2007). The</w:t>
      </w:r>
      <w:r>
        <w:rPr>
          <w:rFonts w:ascii="Times New Roman" w:hAnsi="Times New Roman" w:cs="Times New Roman"/>
          <w:shd w:val="clear" w:color="auto" w:fill="FFFFFF"/>
        </w:rPr>
        <w:t xml:space="preserve"> </w:t>
      </w:r>
      <w:r w:rsidRPr="003E4670">
        <w:rPr>
          <w:rFonts w:ascii="Times New Roman" w:hAnsi="Times New Roman" w:cs="Times New Roman"/>
          <w:shd w:val="clear" w:color="auto" w:fill="FFFFFF"/>
        </w:rPr>
        <w:t xml:space="preserve">constructive, destructive, and reconstructive power of social norms. </w:t>
      </w:r>
      <w:r w:rsidRPr="003E4670">
        <w:rPr>
          <w:rFonts w:ascii="Times New Roman" w:hAnsi="Times New Roman" w:cs="Times New Roman"/>
          <w:i/>
          <w:iCs/>
          <w:shd w:val="clear" w:color="auto" w:fill="FFFFFF"/>
        </w:rPr>
        <w:t>Psychological Science, 18</w:t>
      </w:r>
      <w:r w:rsidRPr="003E4670">
        <w:rPr>
          <w:rFonts w:ascii="Times New Roman" w:hAnsi="Times New Roman" w:cs="Times New Roman"/>
          <w:shd w:val="clear" w:color="auto" w:fill="FFFFFF"/>
        </w:rPr>
        <w:t xml:space="preserve">(5), 429–434. </w:t>
      </w:r>
      <w:r w:rsidR="00BC47CA" w:rsidRPr="00BC47CA">
        <w:rPr>
          <w:rFonts w:ascii="Times New Roman" w:hAnsi="Times New Roman" w:cs="Times New Roman"/>
          <w:shd w:val="clear" w:color="auto" w:fill="FFFFFF"/>
        </w:rPr>
        <w:t>https://doi.org/10.1111/j.1467-9280.2007.01917.x</w:t>
      </w:r>
    </w:p>
    <w:p w14:paraId="20FDF4DE" w14:textId="77777777" w:rsidR="00665DA6" w:rsidRDefault="00665DA6" w:rsidP="00665DA6">
      <w:pPr>
        <w:spacing w:after="0" w:line="240" w:lineRule="auto"/>
        <w:ind w:left="720" w:hanging="720"/>
        <w:rPr>
          <w:rFonts w:ascii="Times New Roman" w:hAnsi="Times New Roman" w:cs="Times New Roman"/>
          <w:shd w:val="clear" w:color="auto" w:fill="FFFFFF"/>
        </w:rPr>
      </w:pPr>
    </w:p>
    <w:p w14:paraId="49A79D53" w14:textId="7B350BD6" w:rsidR="00665DA6" w:rsidRPr="004E6549" w:rsidRDefault="00665DA6" w:rsidP="00665DA6">
      <w:pPr>
        <w:spacing w:after="0" w:line="240" w:lineRule="auto"/>
        <w:ind w:left="720" w:hanging="720"/>
        <w:rPr>
          <w:rFonts w:ascii="Times New Roman" w:hAnsi="Times New Roman" w:cs="Times New Roman"/>
          <w:shd w:val="clear" w:color="auto" w:fill="FFFFFF"/>
        </w:rPr>
      </w:pPr>
      <w:r w:rsidRPr="004E6549">
        <w:rPr>
          <w:rFonts w:ascii="Times New Roman" w:hAnsi="Times New Roman" w:cs="Times New Roman"/>
          <w:shd w:val="clear" w:color="auto" w:fill="FFFFFF"/>
        </w:rPr>
        <w:t xml:space="preserve">Smalley, S., Hainline, M. S., &amp; Sands, K. (2019). School-based agricultural education </w:t>
      </w:r>
      <w:proofErr w:type="gramStart"/>
      <w:r w:rsidRPr="004E6549">
        <w:rPr>
          <w:rFonts w:ascii="Times New Roman" w:hAnsi="Times New Roman" w:cs="Times New Roman"/>
          <w:shd w:val="clear" w:color="auto" w:fill="FFFFFF"/>
        </w:rPr>
        <w:t>teachers’</w:t>
      </w:r>
      <w:proofErr w:type="gramEnd"/>
      <w:r w:rsidRPr="004E6549">
        <w:rPr>
          <w:rFonts w:ascii="Times New Roman" w:hAnsi="Times New Roman" w:cs="Times New Roman"/>
          <w:shd w:val="clear" w:color="auto" w:fill="FFFFFF"/>
        </w:rPr>
        <w:t xml:space="preserve"> perceived professional development needs associated with teaching, classroom </w:t>
      </w:r>
      <w:r w:rsidRPr="004E6549">
        <w:rPr>
          <w:rFonts w:ascii="Times New Roman" w:hAnsi="Times New Roman" w:cs="Times New Roman"/>
          <w:shd w:val="clear" w:color="auto" w:fill="FFFFFF"/>
        </w:rPr>
        <w:lastRenderedPageBreak/>
        <w:t xml:space="preserve">management, and technical agriculture. </w:t>
      </w:r>
      <w:r w:rsidRPr="004E6549">
        <w:rPr>
          <w:rFonts w:ascii="Times New Roman" w:hAnsi="Times New Roman" w:cs="Times New Roman"/>
          <w:i/>
          <w:iCs/>
          <w:shd w:val="clear" w:color="auto" w:fill="FFFFFF"/>
        </w:rPr>
        <w:t>Journal of Agricultural Education, 60</w:t>
      </w:r>
      <w:r w:rsidRPr="004E6549">
        <w:rPr>
          <w:rFonts w:ascii="Times New Roman" w:hAnsi="Times New Roman" w:cs="Times New Roman"/>
          <w:shd w:val="clear" w:color="auto" w:fill="FFFFFF"/>
        </w:rPr>
        <w:t xml:space="preserve">(2), 85–98. </w:t>
      </w:r>
      <w:r w:rsidRPr="0091702D">
        <w:rPr>
          <w:rFonts w:ascii="Times New Roman" w:hAnsi="Times New Roman" w:cs="Times New Roman"/>
          <w:shd w:val="clear" w:color="auto" w:fill="FFFFFF"/>
        </w:rPr>
        <w:t>https://doi.org/10.5032/jae.2019.02085</w:t>
      </w:r>
    </w:p>
    <w:p w14:paraId="7ED8AACC" w14:textId="00EC6F24" w:rsidR="00665DA6" w:rsidRDefault="00665DA6" w:rsidP="00C169C8">
      <w:pPr>
        <w:spacing w:after="0" w:line="240" w:lineRule="auto"/>
        <w:rPr>
          <w:rFonts w:ascii="Times New Roman" w:hAnsi="Times New Roman" w:cs="Times New Roman"/>
          <w:shd w:val="clear" w:color="auto" w:fill="FFFFFF"/>
        </w:rPr>
      </w:pPr>
    </w:p>
    <w:p w14:paraId="74BFF884" w14:textId="7C4A8DB3" w:rsidR="00C169C8" w:rsidRPr="00C169C8" w:rsidRDefault="00C169C8" w:rsidP="00665DA6">
      <w:pPr>
        <w:spacing w:after="0" w:line="240" w:lineRule="auto"/>
        <w:ind w:left="720" w:hanging="720"/>
        <w:rPr>
          <w:rFonts w:ascii="Times New Roman" w:hAnsi="Times New Roman" w:cs="Times New Roman"/>
          <w:shd w:val="clear" w:color="auto" w:fill="FFFFFF"/>
        </w:rPr>
      </w:pPr>
      <w:r w:rsidRPr="00C169C8">
        <w:rPr>
          <w:rFonts w:ascii="Times New Roman" w:hAnsi="Times New Roman" w:cs="Times New Roman"/>
          <w:color w:val="000000"/>
        </w:rPr>
        <w:t xml:space="preserve">Talbert, B. A. S., Vaughn, R., Croom, B., &amp; Lee, J. S. (2014). </w:t>
      </w:r>
      <w:r w:rsidRPr="00C169C8">
        <w:rPr>
          <w:rFonts w:ascii="Times New Roman" w:hAnsi="Times New Roman" w:cs="Times New Roman"/>
          <w:i/>
          <w:iCs/>
          <w:color w:val="000000"/>
        </w:rPr>
        <w:t>Foundations of agricultural education.</w:t>
      </w:r>
      <w:r w:rsidRPr="00C169C8">
        <w:rPr>
          <w:rFonts w:ascii="Times New Roman" w:hAnsi="Times New Roman" w:cs="Times New Roman"/>
          <w:color w:val="000000"/>
        </w:rPr>
        <w:t xml:space="preserve"> Pearson Education, Inc.</w:t>
      </w:r>
    </w:p>
    <w:p w14:paraId="3DABB0AA" w14:textId="77777777" w:rsidR="00C169C8" w:rsidRDefault="00C169C8" w:rsidP="00665DA6">
      <w:pPr>
        <w:spacing w:after="0" w:line="240" w:lineRule="auto"/>
        <w:ind w:left="720" w:hanging="720"/>
        <w:rPr>
          <w:rFonts w:ascii="Times New Roman" w:hAnsi="Times New Roman" w:cs="Times New Roman"/>
          <w:shd w:val="clear" w:color="auto" w:fill="FFFFFF"/>
        </w:rPr>
      </w:pPr>
    </w:p>
    <w:p w14:paraId="591D5150" w14:textId="45AFC787" w:rsidR="00665DA6" w:rsidRPr="002841CE" w:rsidRDefault="00665DA6" w:rsidP="00665DA6">
      <w:pPr>
        <w:spacing w:after="0" w:line="240" w:lineRule="auto"/>
        <w:ind w:left="720" w:hanging="720"/>
        <w:rPr>
          <w:rFonts w:ascii="Times New Roman" w:hAnsi="Times New Roman" w:cs="Times New Roman"/>
          <w:shd w:val="clear" w:color="auto" w:fill="FFFFFF"/>
        </w:rPr>
      </w:pPr>
      <w:r w:rsidRPr="002841CE">
        <w:rPr>
          <w:rFonts w:ascii="Times New Roman" w:hAnsi="Times New Roman" w:cs="Times New Roman"/>
          <w:shd w:val="clear" w:color="auto" w:fill="FFFFFF"/>
        </w:rPr>
        <w:t>Woodruff, K., Hutson, J., &amp; Arnone, K. (2023). Perceptions and barriers to adopting artificial intelligence in K-12 education: A survey of educators in fifty states. In</w:t>
      </w:r>
      <w:r w:rsidR="00BC47CA">
        <w:rPr>
          <w:rFonts w:ascii="Times New Roman" w:hAnsi="Times New Roman" w:cs="Times New Roman"/>
          <w:shd w:val="clear" w:color="auto" w:fill="FFFFFF"/>
        </w:rPr>
        <w:t xml:space="preserve"> S. Mistretta (Ed.), Reimagining education – The role of e-learning, creativity, and technology in the post-pandemic era. </w:t>
      </w:r>
      <w:r w:rsidRPr="002841CE">
        <w:rPr>
          <w:rFonts w:ascii="Times New Roman" w:hAnsi="Times New Roman" w:cs="Times New Roman"/>
          <w:shd w:val="clear" w:color="auto" w:fill="FFFFFF"/>
        </w:rPr>
        <w:t xml:space="preserve"> </w:t>
      </w:r>
      <w:proofErr w:type="spellStart"/>
      <w:r w:rsidRPr="00522196">
        <w:rPr>
          <w:rFonts w:ascii="Times New Roman" w:hAnsi="Times New Roman" w:cs="Times New Roman"/>
          <w:shd w:val="clear" w:color="auto" w:fill="FFFFFF"/>
        </w:rPr>
        <w:t>IntechOpen</w:t>
      </w:r>
      <w:proofErr w:type="spellEnd"/>
      <w:r w:rsidRPr="00522196">
        <w:rPr>
          <w:rFonts w:ascii="Times New Roman" w:hAnsi="Times New Roman" w:cs="Times New Roman"/>
          <w:shd w:val="clear" w:color="auto" w:fill="FFFFFF"/>
        </w:rPr>
        <w:t xml:space="preserve"> eBooks</w:t>
      </w:r>
      <w:r w:rsidRPr="000F7F9C">
        <w:rPr>
          <w:rFonts w:ascii="Times New Roman" w:hAnsi="Times New Roman" w:cs="Times New Roman"/>
          <w:i/>
          <w:iCs/>
          <w:shd w:val="clear" w:color="auto" w:fill="FFFFFF"/>
        </w:rPr>
        <w:t>.</w:t>
      </w:r>
      <w:r w:rsidRPr="002841CE">
        <w:rPr>
          <w:rFonts w:ascii="Times New Roman" w:hAnsi="Times New Roman" w:cs="Times New Roman"/>
          <w:shd w:val="clear" w:color="auto" w:fill="FFFFFF"/>
        </w:rPr>
        <w:t xml:space="preserve"> </w:t>
      </w:r>
      <w:r w:rsidR="008220A4" w:rsidRPr="0091702D">
        <w:rPr>
          <w:rFonts w:ascii="Times New Roman" w:hAnsi="Times New Roman" w:cs="Times New Roman"/>
          <w:shd w:val="clear" w:color="auto" w:fill="FFFFFF"/>
        </w:rPr>
        <w:t>https://doi.org/10.5772/intechopen.1002741</w:t>
      </w:r>
      <w:r w:rsidR="008220A4">
        <w:rPr>
          <w:rFonts w:ascii="Times New Roman" w:hAnsi="Times New Roman" w:cs="Times New Roman"/>
          <w:shd w:val="clear" w:color="auto" w:fill="FFFFFF"/>
        </w:rPr>
        <w:t xml:space="preserve"> </w:t>
      </w:r>
    </w:p>
    <w:p w14:paraId="54C557FB" w14:textId="77777777" w:rsidR="00665DA6" w:rsidRDefault="00665DA6" w:rsidP="00665DA6">
      <w:pPr>
        <w:spacing w:after="0" w:line="240" w:lineRule="auto"/>
        <w:ind w:left="720" w:hanging="720"/>
        <w:rPr>
          <w:rFonts w:ascii="Times New Roman" w:hAnsi="Times New Roman" w:cs="Times New Roman"/>
          <w:shd w:val="clear" w:color="auto" w:fill="FFFFFF"/>
        </w:rPr>
      </w:pPr>
    </w:p>
    <w:p w14:paraId="31CD23EF" w14:textId="52CBED49" w:rsidR="00665DA6" w:rsidRDefault="00665DA6" w:rsidP="00665DA6">
      <w:pPr>
        <w:spacing w:after="0" w:line="240" w:lineRule="auto"/>
        <w:ind w:left="720" w:hanging="720"/>
        <w:rPr>
          <w:rFonts w:ascii="Times New Roman" w:eastAsia="Times New Roman" w:hAnsi="Times New Roman" w:cs="Times New Roman"/>
        </w:rPr>
      </w:pPr>
      <w:r w:rsidRPr="009E3C5B">
        <w:rPr>
          <w:rFonts w:ascii="Times New Roman" w:eastAsia="Times New Roman" w:hAnsi="Times New Roman" w:cs="Times New Roman"/>
        </w:rPr>
        <w:t>Yau, K. W., Chai, C. S., Chiu, T. K., Meng, H., King, I., &amp; Yam, Y. (202</w:t>
      </w:r>
      <w:r w:rsidR="00482C89">
        <w:rPr>
          <w:rFonts w:ascii="Times New Roman" w:eastAsia="Times New Roman" w:hAnsi="Times New Roman" w:cs="Times New Roman"/>
        </w:rPr>
        <w:t>2</w:t>
      </w:r>
      <w:r w:rsidRPr="009E3C5B">
        <w:rPr>
          <w:rFonts w:ascii="Times New Roman" w:eastAsia="Times New Roman" w:hAnsi="Times New Roman" w:cs="Times New Roman"/>
        </w:rPr>
        <w:t xml:space="preserve">). A </w:t>
      </w:r>
      <w:proofErr w:type="spellStart"/>
      <w:r w:rsidRPr="009E3C5B">
        <w:rPr>
          <w:rFonts w:ascii="Times New Roman" w:eastAsia="Times New Roman" w:hAnsi="Times New Roman" w:cs="Times New Roman"/>
        </w:rPr>
        <w:t>phenomenographic</w:t>
      </w:r>
      <w:proofErr w:type="spellEnd"/>
      <w:r w:rsidRPr="009E3C5B">
        <w:rPr>
          <w:rFonts w:ascii="Times New Roman" w:eastAsia="Times New Roman" w:hAnsi="Times New Roman" w:cs="Times New Roman"/>
        </w:rPr>
        <w:t xml:space="preserve"> approach on teacher conceptions of teaching Artificial Intelligence (AI) in K-12 schools. </w:t>
      </w:r>
      <w:r w:rsidRPr="003F6BA3">
        <w:rPr>
          <w:rFonts w:ascii="Times New Roman" w:eastAsia="Times New Roman" w:hAnsi="Times New Roman" w:cs="Times New Roman"/>
          <w:i/>
          <w:iCs/>
        </w:rPr>
        <w:t>Education and Information Technologies, 28</w:t>
      </w:r>
      <w:r w:rsidRPr="009E3C5B">
        <w:rPr>
          <w:rFonts w:ascii="Times New Roman" w:eastAsia="Times New Roman" w:hAnsi="Times New Roman" w:cs="Times New Roman"/>
        </w:rPr>
        <w:t>(1), 1041</w:t>
      </w:r>
      <w:r w:rsidR="00BC47CA">
        <w:rPr>
          <w:rFonts w:ascii="Times New Roman" w:eastAsia="Times New Roman" w:hAnsi="Times New Roman" w:cs="Times New Roman"/>
        </w:rPr>
        <w:t>–</w:t>
      </w:r>
      <w:r w:rsidRPr="009E3C5B">
        <w:rPr>
          <w:rFonts w:ascii="Times New Roman" w:eastAsia="Times New Roman" w:hAnsi="Times New Roman" w:cs="Times New Roman"/>
        </w:rPr>
        <w:t xml:space="preserve">1064. </w:t>
      </w:r>
      <w:r w:rsidRPr="0091702D">
        <w:rPr>
          <w:rFonts w:ascii="Times New Roman" w:eastAsia="Times New Roman" w:hAnsi="Times New Roman" w:cs="Times New Roman"/>
        </w:rPr>
        <w:t>https://doi.org/10.1007/s10639-022-11161-x</w:t>
      </w:r>
    </w:p>
    <w:p w14:paraId="25E842F2" w14:textId="77777777" w:rsidR="00665DA6" w:rsidRDefault="00665DA6" w:rsidP="00665DA6">
      <w:pPr>
        <w:spacing w:after="0" w:line="240" w:lineRule="auto"/>
        <w:ind w:left="720" w:hanging="720"/>
        <w:rPr>
          <w:rFonts w:ascii="Times New Roman" w:hAnsi="Times New Roman" w:cs="Times New Roman"/>
          <w:shd w:val="clear" w:color="auto" w:fill="FFFFFF"/>
        </w:rPr>
      </w:pPr>
    </w:p>
    <w:p w14:paraId="147E615E" w14:textId="1B42DB7A" w:rsidR="00435E76" w:rsidRDefault="00665DA6" w:rsidP="00662FE0">
      <w:pPr>
        <w:spacing w:after="0" w:line="240" w:lineRule="auto"/>
        <w:ind w:left="720" w:hanging="720"/>
      </w:pPr>
      <w:r w:rsidRPr="005D4AC6">
        <w:rPr>
          <w:rFonts w:ascii="Times New Roman" w:hAnsi="Times New Roman" w:cs="Times New Roman"/>
          <w:shd w:val="clear" w:color="auto" w:fill="FFFFFF"/>
        </w:rPr>
        <w:t xml:space="preserve">Yousuf, M., &amp; Wahid, A. (2021). The role of artificial intelligence in education: Current trends and Future Prospects. 2021 </w:t>
      </w:r>
      <w:r w:rsidRPr="005D4AC6">
        <w:rPr>
          <w:rFonts w:ascii="Times New Roman" w:hAnsi="Times New Roman" w:cs="Times New Roman"/>
          <w:i/>
          <w:iCs/>
          <w:shd w:val="clear" w:color="auto" w:fill="FFFFFF"/>
        </w:rPr>
        <w:t>International Conference on Information Science and Communications Technologies (ICISCT).</w:t>
      </w:r>
      <w:r>
        <w:rPr>
          <w:rFonts w:ascii="Times New Roman" w:hAnsi="Times New Roman" w:cs="Times New Roman"/>
          <w:shd w:val="clear" w:color="auto" w:fill="FFFFFF"/>
        </w:rPr>
        <w:t xml:space="preserve"> </w:t>
      </w:r>
      <w:r w:rsidR="00662FE0" w:rsidRPr="0091702D">
        <w:rPr>
          <w:rFonts w:ascii="Times New Roman" w:hAnsi="Times New Roman" w:cs="Times New Roman"/>
          <w:shd w:val="clear" w:color="auto" w:fill="FFFFFF"/>
        </w:rPr>
        <w:t>https://ieeexplore.ieee.org/abstract/document/9670009</w:t>
      </w:r>
      <w:r w:rsidR="00662FE0">
        <w:rPr>
          <w:rFonts w:ascii="Times New Roman" w:hAnsi="Times New Roman" w:cs="Times New Roman"/>
          <w:shd w:val="clear" w:color="auto" w:fill="FFFFFF"/>
        </w:rPr>
        <w:t xml:space="preserve"> </w:t>
      </w:r>
    </w:p>
    <w:sectPr w:rsidR="00435E76" w:rsidSect="005D107C">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2718B" w14:textId="77777777" w:rsidR="00BC14F7" w:rsidRDefault="00BC14F7" w:rsidP="00732E10">
      <w:pPr>
        <w:spacing w:after="0" w:line="240" w:lineRule="auto"/>
      </w:pPr>
      <w:r>
        <w:separator/>
      </w:r>
    </w:p>
  </w:endnote>
  <w:endnote w:type="continuationSeparator" w:id="0">
    <w:p w14:paraId="6C3DBABB" w14:textId="77777777" w:rsidR="00BC14F7" w:rsidRDefault="00BC14F7" w:rsidP="00732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1511118"/>
      <w:docPartObj>
        <w:docPartGallery w:val="Page Numbers (Bottom of Page)"/>
        <w:docPartUnique/>
      </w:docPartObj>
    </w:sdtPr>
    <w:sdtContent>
      <w:p w14:paraId="628F9E17" w14:textId="27A29A7C" w:rsidR="00732E10" w:rsidRDefault="00732E10" w:rsidP="00EF41A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8DAF255" w14:textId="77777777" w:rsidR="00732E10" w:rsidRDefault="00732E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4577441"/>
      <w:docPartObj>
        <w:docPartGallery w:val="Page Numbers (Bottom of Page)"/>
        <w:docPartUnique/>
      </w:docPartObj>
    </w:sdtPr>
    <w:sdtContent>
      <w:p w14:paraId="6E5F88A7" w14:textId="5516E385" w:rsidR="00732E10" w:rsidRDefault="00732E10" w:rsidP="00EF41A5">
        <w:pPr>
          <w:pStyle w:val="Footer"/>
          <w:framePr w:wrap="none" w:vAnchor="text" w:hAnchor="margin" w:xAlign="center" w:y="1"/>
          <w:rPr>
            <w:rStyle w:val="PageNumber"/>
          </w:rPr>
        </w:pPr>
        <w:r w:rsidRPr="00732E10">
          <w:rPr>
            <w:rStyle w:val="PageNumber"/>
            <w:rFonts w:ascii="Times New Roman" w:hAnsi="Times New Roman" w:cs="Times New Roman"/>
          </w:rPr>
          <w:fldChar w:fldCharType="begin"/>
        </w:r>
        <w:r w:rsidRPr="00732E10">
          <w:rPr>
            <w:rStyle w:val="PageNumber"/>
            <w:rFonts w:ascii="Times New Roman" w:hAnsi="Times New Roman" w:cs="Times New Roman"/>
          </w:rPr>
          <w:instrText xml:space="preserve"> PAGE </w:instrText>
        </w:r>
        <w:r w:rsidRPr="00732E10">
          <w:rPr>
            <w:rStyle w:val="PageNumber"/>
            <w:rFonts w:ascii="Times New Roman" w:hAnsi="Times New Roman" w:cs="Times New Roman"/>
          </w:rPr>
          <w:fldChar w:fldCharType="separate"/>
        </w:r>
        <w:r w:rsidRPr="00732E10">
          <w:rPr>
            <w:rStyle w:val="PageNumber"/>
            <w:rFonts w:ascii="Times New Roman" w:hAnsi="Times New Roman" w:cs="Times New Roman"/>
            <w:noProof/>
          </w:rPr>
          <w:t>1</w:t>
        </w:r>
        <w:r w:rsidRPr="00732E10">
          <w:rPr>
            <w:rStyle w:val="PageNumber"/>
            <w:rFonts w:ascii="Times New Roman" w:hAnsi="Times New Roman" w:cs="Times New Roman"/>
          </w:rPr>
          <w:fldChar w:fldCharType="end"/>
        </w:r>
      </w:p>
    </w:sdtContent>
  </w:sdt>
  <w:p w14:paraId="79B9F7AC" w14:textId="77777777" w:rsidR="00732E10" w:rsidRDefault="00732E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318B8" w14:textId="77777777" w:rsidR="00BC14F7" w:rsidRDefault="00BC14F7" w:rsidP="00732E10">
      <w:pPr>
        <w:spacing w:after="0" w:line="240" w:lineRule="auto"/>
      </w:pPr>
      <w:r>
        <w:separator/>
      </w:r>
    </w:p>
  </w:footnote>
  <w:footnote w:type="continuationSeparator" w:id="0">
    <w:p w14:paraId="347DD479" w14:textId="77777777" w:rsidR="00BC14F7" w:rsidRDefault="00BC14F7" w:rsidP="00732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273D0"/>
    <w:multiLevelType w:val="hybridMultilevel"/>
    <w:tmpl w:val="7A582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7653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DA6"/>
    <w:rsid w:val="00040241"/>
    <w:rsid w:val="00053C73"/>
    <w:rsid w:val="000967F6"/>
    <w:rsid w:val="000C0A05"/>
    <w:rsid w:val="000C6F29"/>
    <w:rsid w:val="000F313C"/>
    <w:rsid w:val="00100924"/>
    <w:rsid w:val="00130FE5"/>
    <w:rsid w:val="00190F0C"/>
    <w:rsid w:val="00203F64"/>
    <w:rsid w:val="002370B0"/>
    <w:rsid w:val="00284604"/>
    <w:rsid w:val="002971B5"/>
    <w:rsid w:val="00297789"/>
    <w:rsid w:val="002A42C7"/>
    <w:rsid w:val="002C3392"/>
    <w:rsid w:val="002D17C4"/>
    <w:rsid w:val="002E3E4F"/>
    <w:rsid w:val="002F6F36"/>
    <w:rsid w:val="00377154"/>
    <w:rsid w:val="003B303F"/>
    <w:rsid w:val="00410F37"/>
    <w:rsid w:val="0043045C"/>
    <w:rsid w:val="00435E76"/>
    <w:rsid w:val="00455E42"/>
    <w:rsid w:val="00464801"/>
    <w:rsid w:val="00475835"/>
    <w:rsid w:val="00482C89"/>
    <w:rsid w:val="004D08F5"/>
    <w:rsid w:val="004E7429"/>
    <w:rsid w:val="00522196"/>
    <w:rsid w:val="005D107C"/>
    <w:rsid w:val="005E6482"/>
    <w:rsid w:val="00633318"/>
    <w:rsid w:val="00644B3E"/>
    <w:rsid w:val="00650833"/>
    <w:rsid w:val="00662FE0"/>
    <w:rsid w:val="00665DA6"/>
    <w:rsid w:val="006675C1"/>
    <w:rsid w:val="006856B0"/>
    <w:rsid w:val="006B0737"/>
    <w:rsid w:val="006D2ECD"/>
    <w:rsid w:val="006F0BF3"/>
    <w:rsid w:val="006F7D15"/>
    <w:rsid w:val="00704D12"/>
    <w:rsid w:val="00732E10"/>
    <w:rsid w:val="007349E2"/>
    <w:rsid w:val="00747DFE"/>
    <w:rsid w:val="00773A02"/>
    <w:rsid w:val="00774EE4"/>
    <w:rsid w:val="00786401"/>
    <w:rsid w:val="007B3322"/>
    <w:rsid w:val="007B72C5"/>
    <w:rsid w:val="008070D4"/>
    <w:rsid w:val="008220A4"/>
    <w:rsid w:val="00830AEA"/>
    <w:rsid w:val="00841D1D"/>
    <w:rsid w:val="0085524B"/>
    <w:rsid w:val="00864478"/>
    <w:rsid w:val="00864DB7"/>
    <w:rsid w:val="00880D15"/>
    <w:rsid w:val="00884098"/>
    <w:rsid w:val="008A26B4"/>
    <w:rsid w:val="008E3DDC"/>
    <w:rsid w:val="008F710F"/>
    <w:rsid w:val="0091702D"/>
    <w:rsid w:val="00963CB1"/>
    <w:rsid w:val="009B5357"/>
    <w:rsid w:val="009C0ADE"/>
    <w:rsid w:val="00A105BF"/>
    <w:rsid w:val="00A30BF2"/>
    <w:rsid w:val="00A550E8"/>
    <w:rsid w:val="00A6578A"/>
    <w:rsid w:val="00A808E2"/>
    <w:rsid w:val="00A8441E"/>
    <w:rsid w:val="00AA2855"/>
    <w:rsid w:val="00AD206C"/>
    <w:rsid w:val="00AE0DCB"/>
    <w:rsid w:val="00AE48F7"/>
    <w:rsid w:val="00AF24F7"/>
    <w:rsid w:val="00B034A5"/>
    <w:rsid w:val="00B7372E"/>
    <w:rsid w:val="00BC14F7"/>
    <w:rsid w:val="00BC47CA"/>
    <w:rsid w:val="00C06275"/>
    <w:rsid w:val="00C169C8"/>
    <w:rsid w:val="00C340BE"/>
    <w:rsid w:val="00CB75AD"/>
    <w:rsid w:val="00CD6D0F"/>
    <w:rsid w:val="00CF0B94"/>
    <w:rsid w:val="00D16999"/>
    <w:rsid w:val="00D27F00"/>
    <w:rsid w:val="00D4623A"/>
    <w:rsid w:val="00D47490"/>
    <w:rsid w:val="00D84D26"/>
    <w:rsid w:val="00DA214F"/>
    <w:rsid w:val="00DD7F3F"/>
    <w:rsid w:val="00E10F31"/>
    <w:rsid w:val="00E265E4"/>
    <w:rsid w:val="00E421DE"/>
    <w:rsid w:val="00E4595E"/>
    <w:rsid w:val="00E51521"/>
    <w:rsid w:val="00E84ED5"/>
    <w:rsid w:val="00EE7F7D"/>
    <w:rsid w:val="00F14983"/>
    <w:rsid w:val="00F2661F"/>
    <w:rsid w:val="00F36B14"/>
    <w:rsid w:val="00F6188E"/>
    <w:rsid w:val="00F64FF0"/>
    <w:rsid w:val="00FE1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1128A26"/>
  <w15:chartTrackingRefBased/>
  <w15:docId w15:val="{7A7563B1-8C57-6047-8508-88EFEDF90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DA6"/>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665D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D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D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D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D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D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D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D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D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D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D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D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D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D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D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D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D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DA6"/>
    <w:rPr>
      <w:rFonts w:eastAsiaTheme="majorEastAsia" w:cstheme="majorBidi"/>
      <w:color w:val="272727" w:themeColor="text1" w:themeTint="D8"/>
    </w:rPr>
  </w:style>
  <w:style w:type="paragraph" w:styleId="Title">
    <w:name w:val="Title"/>
    <w:basedOn w:val="Normal"/>
    <w:next w:val="Normal"/>
    <w:link w:val="TitleChar"/>
    <w:uiPriority w:val="10"/>
    <w:qFormat/>
    <w:rsid w:val="00665D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D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D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D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DA6"/>
    <w:pPr>
      <w:spacing w:before="160"/>
      <w:jc w:val="center"/>
    </w:pPr>
    <w:rPr>
      <w:i/>
      <w:iCs/>
      <w:color w:val="404040" w:themeColor="text1" w:themeTint="BF"/>
    </w:rPr>
  </w:style>
  <w:style w:type="character" w:customStyle="1" w:styleId="QuoteChar">
    <w:name w:val="Quote Char"/>
    <w:basedOn w:val="DefaultParagraphFont"/>
    <w:link w:val="Quote"/>
    <w:uiPriority w:val="29"/>
    <w:rsid w:val="00665DA6"/>
    <w:rPr>
      <w:i/>
      <w:iCs/>
      <w:color w:val="404040" w:themeColor="text1" w:themeTint="BF"/>
    </w:rPr>
  </w:style>
  <w:style w:type="paragraph" w:styleId="ListParagraph">
    <w:name w:val="List Paragraph"/>
    <w:basedOn w:val="Normal"/>
    <w:uiPriority w:val="34"/>
    <w:qFormat/>
    <w:rsid w:val="00665DA6"/>
    <w:pPr>
      <w:ind w:left="720"/>
      <w:contextualSpacing/>
    </w:pPr>
  </w:style>
  <w:style w:type="character" w:styleId="IntenseEmphasis">
    <w:name w:val="Intense Emphasis"/>
    <w:basedOn w:val="DefaultParagraphFont"/>
    <w:uiPriority w:val="21"/>
    <w:qFormat/>
    <w:rsid w:val="00665DA6"/>
    <w:rPr>
      <w:i/>
      <w:iCs/>
      <w:color w:val="0F4761" w:themeColor="accent1" w:themeShade="BF"/>
    </w:rPr>
  </w:style>
  <w:style w:type="paragraph" w:styleId="IntenseQuote">
    <w:name w:val="Intense Quote"/>
    <w:basedOn w:val="Normal"/>
    <w:next w:val="Normal"/>
    <w:link w:val="IntenseQuoteChar"/>
    <w:uiPriority w:val="30"/>
    <w:qFormat/>
    <w:rsid w:val="00665D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DA6"/>
    <w:rPr>
      <w:i/>
      <w:iCs/>
      <w:color w:val="0F4761" w:themeColor="accent1" w:themeShade="BF"/>
    </w:rPr>
  </w:style>
  <w:style w:type="character" w:styleId="IntenseReference">
    <w:name w:val="Intense Reference"/>
    <w:basedOn w:val="DefaultParagraphFont"/>
    <w:uiPriority w:val="32"/>
    <w:qFormat/>
    <w:rsid w:val="00665DA6"/>
    <w:rPr>
      <w:b/>
      <w:bCs/>
      <w:smallCaps/>
      <w:color w:val="0F4761" w:themeColor="accent1" w:themeShade="BF"/>
      <w:spacing w:val="5"/>
    </w:rPr>
  </w:style>
  <w:style w:type="character" w:styleId="Hyperlink">
    <w:name w:val="Hyperlink"/>
    <w:basedOn w:val="DefaultParagraphFont"/>
    <w:uiPriority w:val="99"/>
    <w:unhideWhenUsed/>
    <w:rsid w:val="00665DA6"/>
    <w:rPr>
      <w:color w:val="467886"/>
      <w:u w:val="single"/>
    </w:rPr>
  </w:style>
  <w:style w:type="table" w:styleId="TableGrid">
    <w:name w:val="Table Grid"/>
    <w:basedOn w:val="TableNormal"/>
    <w:uiPriority w:val="59"/>
    <w:rsid w:val="00665DA6"/>
    <w:pPr>
      <w:spacing w:after="0" w:line="240" w:lineRule="auto"/>
    </w:pPr>
    <w:rPr>
      <w:rFonts w:eastAsiaTheme="minorEastAsia"/>
      <w:kern w:val="0"/>
      <w:lang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665D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5DA6"/>
    <w:rPr>
      <w:rFonts w:eastAsiaTheme="minorEastAsia"/>
      <w:kern w:val="0"/>
      <w:lang w:eastAsia="ja-JP"/>
      <w14:ligatures w14:val="none"/>
    </w:rPr>
  </w:style>
  <w:style w:type="character" w:styleId="PageNumber">
    <w:name w:val="page number"/>
    <w:basedOn w:val="DefaultParagraphFont"/>
    <w:uiPriority w:val="99"/>
    <w:semiHidden/>
    <w:unhideWhenUsed/>
    <w:rsid w:val="00665DA6"/>
  </w:style>
  <w:style w:type="paragraph" w:styleId="Header">
    <w:name w:val="header"/>
    <w:basedOn w:val="Normal"/>
    <w:link w:val="HeaderChar"/>
    <w:uiPriority w:val="99"/>
    <w:unhideWhenUsed/>
    <w:rsid w:val="00665D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5DA6"/>
    <w:rPr>
      <w:rFonts w:eastAsiaTheme="minorEastAsia"/>
      <w:kern w:val="0"/>
      <w:lang w:eastAsia="ja-JP"/>
      <w14:ligatures w14:val="none"/>
    </w:rPr>
  </w:style>
  <w:style w:type="paragraph" w:styleId="Revision">
    <w:name w:val="Revision"/>
    <w:hidden/>
    <w:uiPriority w:val="99"/>
    <w:semiHidden/>
    <w:rsid w:val="00665DA6"/>
    <w:pPr>
      <w:spacing w:after="0" w:line="240" w:lineRule="auto"/>
    </w:pPr>
    <w:rPr>
      <w:rFonts w:eastAsiaTheme="minorEastAsia"/>
      <w:kern w:val="0"/>
      <w:lang w:eastAsia="ja-JP"/>
      <w14:ligatures w14:val="none"/>
    </w:rPr>
  </w:style>
  <w:style w:type="paragraph" w:styleId="NormalWeb">
    <w:name w:val="Normal (Web)"/>
    <w:basedOn w:val="Normal"/>
    <w:uiPriority w:val="99"/>
    <w:unhideWhenUsed/>
    <w:rsid w:val="00665DA6"/>
    <w:pPr>
      <w:spacing w:before="100" w:beforeAutospacing="1" w:after="100" w:afterAutospacing="1" w:line="240" w:lineRule="auto"/>
    </w:pPr>
    <w:rPr>
      <w:rFonts w:ascii="Times New Roman" w:eastAsia="Times New Roman" w:hAnsi="Times New Roman" w:cs="Times New Roman"/>
      <w:lang w:eastAsia="en-US"/>
    </w:rPr>
  </w:style>
  <w:style w:type="character" w:styleId="UnresolvedMention">
    <w:name w:val="Unresolved Mention"/>
    <w:basedOn w:val="DefaultParagraphFont"/>
    <w:uiPriority w:val="99"/>
    <w:semiHidden/>
    <w:unhideWhenUsed/>
    <w:rsid w:val="00665DA6"/>
    <w:rPr>
      <w:color w:val="605E5C"/>
      <w:shd w:val="clear" w:color="auto" w:fill="E1DFDD"/>
    </w:rPr>
  </w:style>
  <w:style w:type="character" w:styleId="Strong">
    <w:name w:val="Strong"/>
    <w:basedOn w:val="DefaultParagraphFont"/>
    <w:uiPriority w:val="22"/>
    <w:qFormat/>
    <w:rsid w:val="00665DA6"/>
    <w:rPr>
      <w:b/>
      <w:bCs/>
    </w:rPr>
  </w:style>
  <w:style w:type="character" w:styleId="Emphasis">
    <w:name w:val="Emphasis"/>
    <w:basedOn w:val="DefaultParagraphFont"/>
    <w:uiPriority w:val="20"/>
    <w:qFormat/>
    <w:rsid w:val="00665DA6"/>
    <w:rPr>
      <w:i/>
      <w:iCs/>
    </w:rPr>
  </w:style>
  <w:style w:type="character" w:styleId="CommentReference">
    <w:name w:val="annotation reference"/>
    <w:basedOn w:val="DefaultParagraphFont"/>
    <w:uiPriority w:val="99"/>
    <w:semiHidden/>
    <w:unhideWhenUsed/>
    <w:rsid w:val="00665DA6"/>
    <w:rPr>
      <w:sz w:val="16"/>
      <w:szCs w:val="16"/>
    </w:rPr>
  </w:style>
  <w:style w:type="paragraph" w:styleId="CommentText">
    <w:name w:val="annotation text"/>
    <w:basedOn w:val="Normal"/>
    <w:link w:val="CommentTextChar"/>
    <w:uiPriority w:val="99"/>
    <w:semiHidden/>
    <w:unhideWhenUsed/>
    <w:rsid w:val="00665DA6"/>
    <w:pPr>
      <w:spacing w:line="240" w:lineRule="auto"/>
    </w:pPr>
    <w:rPr>
      <w:sz w:val="20"/>
      <w:szCs w:val="20"/>
    </w:rPr>
  </w:style>
  <w:style w:type="character" w:customStyle="1" w:styleId="CommentTextChar">
    <w:name w:val="Comment Text Char"/>
    <w:basedOn w:val="DefaultParagraphFont"/>
    <w:link w:val="CommentText"/>
    <w:uiPriority w:val="99"/>
    <w:semiHidden/>
    <w:rsid w:val="00665DA6"/>
    <w:rPr>
      <w:rFonts w:eastAsiaTheme="minorEastAsia"/>
      <w:kern w:val="0"/>
      <w:sz w:val="20"/>
      <w:szCs w:val="20"/>
      <w:lang w:eastAsia="ja-JP"/>
      <w14:ligatures w14:val="none"/>
    </w:rPr>
  </w:style>
  <w:style w:type="paragraph" w:styleId="CommentSubject">
    <w:name w:val="annotation subject"/>
    <w:basedOn w:val="CommentText"/>
    <w:next w:val="CommentText"/>
    <w:link w:val="CommentSubjectChar"/>
    <w:uiPriority w:val="99"/>
    <w:semiHidden/>
    <w:unhideWhenUsed/>
    <w:rsid w:val="00665DA6"/>
    <w:rPr>
      <w:b/>
      <w:bCs/>
    </w:rPr>
  </w:style>
  <w:style w:type="character" w:customStyle="1" w:styleId="CommentSubjectChar">
    <w:name w:val="Comment Subject Char"/>
    <w:basedOn w:val="CommentTextChar"/>
    <w:link w:val="CommentSubject"/>
    <w:uiPriority w:val="99"/>
    <w:semiHidden/>
    <w:rsid w:val="00665DA6"/>
    <w:rPr>
      <w:rFonts w:eastAsiaTheme="minorEastAsia"/>
      <w:b/>
      <w:bCs/>
      <w:kern w:val="0"/>
      <w:sz w:val="20"/>
      <w:szCs w:val="20"/>
      <w:lang w:eastAsia="ja-JP"/>
      <w14:ligatures w14:val="none"/>
    </w:rPr>
  </w:style>
  <w:style w:type="character" w:styleId="FollowedHyperlink">
    <w:name w:val="FollowedHyperlink"/>
    <w:basedOn w:val="DefaultParagraphFont"/>
    <w:uiPriority w:val="99"/>
    <w:semiHidden/>
    <w:unhideWhenUsed/>
    <w:rsid w:val="00FE18A3"/>
    <w:rPr>
      <w:color w:val="96607D" w:themeColor="followedHyperlink"/>
      <w:u w:val="single"/>
    </w:rPr>
  </w:style>
  <w:style w:type="character" w:customStyle="1" w:styleId="apple-converted-space">
    <w:name w:val="apple-converted-space"/>
    <w:basedOn w:val="DefaultParagraphFont"/>
    <w:rsid w:val="00864DB7"/>
  </w:style>
  <w:style w:type="paragraph" w:customStyle="1" w:styleId="p1">
    <w:name w:val="p1"/>
    <w:basedOn w:val="Normal"/>
    <w:rsid w:val="00864DB7"/>
    <w:pPr>
      <w:spacing w:after="0" w:line="240" w:lineRule="auto"/>
    </w:pPr>
    <w:rPr>
      <w:rFonts w:ascii="Helvetica" w:eastAsia="Times New Roman" w:hAnsi="Helvetica" w:cs="Times New Roman"/>
      <w:color w:val="000000"/>
      <w:sz w:val="15"/>
      <w:szCs w:val="15"/>
      <w:lang w:eastAsia="en-US"/>
    </w:rPr>
  </w:style>
  <w:style w:type="character" w:customStyle="1" w:styleId="a">
    <w:name w:val="_"/>
    <w:basedOn w:val="DefaultParagraphFont"/>
    <w:rsid w:val="00475835"/>
  </w:style>
  <w:style w:type="character" w:customStyle="1" w:styleId="fc0">
    <w:name w:val="fc0"/>
    <w:basedOn w:val="DefaultParagraphFont"/>
    <w:rsid w:val="00475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6407</Words>
  <Characters>36526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Clarissa Gonzalez</dc:creator>
  <cp:keywords/>
  <dc:description/>
  <cp:lastModifiedBy>Clarissa Gonzalez</cp:lastModifiedBy>
  <cp:revision>6</cp:revision>
  <cp:lastPrinted>2026-01-14T21:34:00Z</cp:lastPrinted>
  <dcterms:created xsi:type="dcterms:W3CDTF">2026-01-15T16:58:00Z</dcterms:created>
  <dcterms:modified xsi:type="dcterms:W3CDTF">2026-04-01T16:16:00Z</dcterms:modified>
</cp:coreProperties>
</file>