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605DD" w14:textId="7AABEAB1" w:rsidR="00B8130D" w:rsidRDefault="00B8130D" w:rsidP="00B8130D">
      <w:pPr>
        <w:pStyle w:val="NoSpacing"/>
        <w:jc w:val="center"/>
        <w:rPr>
          <w:rFonts w:ascii="Times New Roman" w:hAnsi="Times New Roman" w:cs="Times New Roman"/>
          <w:b/>
          <w:bCs/>
        </w:rPr>
      </w:pPr>
      <w:r w:rsidRPr="00B8130D">
        <w:rPr>
          <w:rFonts w:ascii="Times New Roman" w:hAnsi="Times New Roman" w:cs="Times New Roman"/>
          <w:b/>
          <w:bCs/>
        </w:rPr>
        <w:t xml:space="preserve">Professional Development Delivery Preferences of </w:t>
      </w:r>
      <w:r>
        <w:rPr>
          <w:rFonts w:ascii="Times New Roman" w:hAnsi="Times New Roman" w:cs="Times New Roman"/>
          <w:b/>
          <w:bCs/>
        </w:rPr>
        <w:t>SBAE</w:t>
      </w:r>
      <w:r w:rsidRPr="00B8130D">
        <w:rPr>
          <w:rFonts w:ascii="Times New Roman" w:hAnsi="Times New Roman" w:cs="Times New Roman"/>
          <w:b/>
          <w:bCs/>
        </w:rPr>
        <w:t xml:space="preserve"> Teachers</w:t>
      </w:r>
    </w:p>
    <w:p w14:paraId="5F583E79" w14:textId="77777777" w:rsidR="00EC55E6" w:rsidRDefault="00EC55E6" w:rsidP="00B8130D">
      <w:pPr>
        <w:pStyle w:val="NoSpacing"/>
        <w:jc w:val="center"/>
        <w:rPr>
          <w:rFonts w:ascii="Times New Roman" w:hAnsi="Times New Roman" w:cs="Times New Roman"/>
          <w:b/>
          <w:bCs/>
        </w:rPr>
      </w:pPr>
    </w:p>
    <w:p w14:paraId="5394D715" w14:textId="1640F4C1" w:rsidR="00EC55E6" w:rsidRDefault="00EC55E6" w:rsidP="00B8130D">
      <w:pPr>
        <w:pStyle w:val="NoSpacing"/>
        <w:jc w:val="center"/>
        <w:rPr>
          <w:rFonts w:ascii="Times New Roman" w:hAnsi="Times New Roman" w:cs="Times New Roman"/>
        </w:rPr>
      </w:pPr>
      <w:r>
        <w:rPr>
          <w:rFonts w:ascii="Times New Roman" w:hAnsi="Times New Roman" w:cs="Times New Roman"/>
        </w:rPr>
        <w:t>Jessica M. Toombs</w:t>
      </w:r>
    </w:p>
    <w:p w14:paraId="20F2AE9A" w14:textId="2711D13C" w:rsidR="00EC55E6" w:rsidRDefault="00EC55E6" w:rsidP="00B8130D">
      <w:pPr>
        <w:pStyle w:val="NoSpacing"/>
        <w:jc w:val="center"/>
        <w:rPr>
          <w:rFonts w:ascii="Times New Roman" w:hAnsi="Times New Roman" w:cs="Times New Roman"/>
        </w:rPr>
      </w:pPr>
      <w:r>
        <w:rPr>
          <w:rFonts w:ascii="Times New Roman" w:hAnsi="Times New Roman" w:cs="Times New Roman"/>
        </w:rPr>
        <w:t>Aaron J. McKim</w:t>
      </w:r>
    </w:p>
    <w:p w14:paraId="6EF8A48C" w14:textId="4B4EFA4D" w:rsidR="00EC55E6" w:rsidRDefault="00EC55E6" w:rsidP="00B8130D">
      <w:pPr>
        <w:pStyle w:val="NoSpacing"/>
        <w:jc w:val="center"/>
        <w:rPr>
          <w:rFonts w:ascii="Times New Roman" w:hAnsi="Times New Roman" w:cs="Times New Roman"/>
        </w:rPr>
      </w:pPr>
      <w:r>
        <w:rPr>
          <w:rFonts w:ascii="Times New Roman" w:hAnsi="Times New Roman" w:cs="Times New Roman"/>
        </w:rPr>
        <w:t>Catlin M. Goodwin</w:t>
      </w:r>
    </w:p>
    <w:p w14:paraId="05E12EAA" w14:textId="77777777" w:rsidR="00EC55E6" w:rsidRDefault="00EC55E6" w:rsidP="00B8130D">
      <w:pPr>
        <w:pStyle w:val="NoSpacing"/>
        <w:jc w:val="center"/>
        <w:rPr>
          <w:rFonts w:ascii="Times New Roman" w:hAnsi="Times New Roman" w:cs="Times New Roman"/>
        </w:rPr>
      </w:pPr>
    </w:p>
    <w:p w14:paraId="4F45FEE9" w14:textId="5D59FF28" w:rsidR="00EC55E6" w:rsidRPr="00EC55E6" w:rsidRDefault="00EC55E6" w:rsidP="00B8130D">
      <w:pPr>
        <w:pStyle w:val="NoSpacing"/>
        <w:jc w:val="center"/>
        <w:rPr>
          <w:rFonts w:ascii="Times New Roman" w:hAnsi="Times New Roman" w:cs="Times New Roman"/>
        </w:rPr>
      </w:pPr>
      <w:r>
        <w:rPr>
          <w:rFonts w:ascii="Times New Roman" w:hAnsi="Times New Roman" w:cs="Times New Roman"/>
        </w:rPr>
        <w:t>Michigan State University</w:t>
      </w:r>
    </w:p>
    <w:p w14:paraId="720C43FC" w14:textId="77777777" w:rsidR="00B8130D" w:rsidRDefault="00B8130D" w:rsidP="00B8130D">
      <w:pPr>
        <w:pStyle w:val="NoSpacing"/>
        <w:rPr>
          <w:rFonts w:ascii="Times New Roman" w:hAnsi="Times New Roman" w:cs="Times New Roman"/>
          <w:i/>
          <w:iCs/>
        </w:rPr>
      </w:pPr>
    </w:p>
    <w:p w14:paraId="54446671" w14:textId="0FCDFE9A" w:rsidR="00EE087A" w:rsidRPr="00EE087A" w:rsidRDefault="00EE087A" w:rsidP="0066022D">
      <w:pPr>
        <w:spacing w:after="0" w:line="300" w:lineRule="atLeast"/>
        <w:ind w:firstLine="720"/>
        <w:rPr>
          <w:rFonts w:ascii="Times New Roman" w:eastAsia="Times New Roman" w:hAnsi="Times New Roman" w:cs="Times New Roman"/>
          <w:i/>
          <w:iCs/>
          <w:color w:val="000000"/>
          <w:kern w:val="0"/>
          <w14:ligatures w14:val="none"/>
        </w:rPr>
      </w:pPr>
      <w:r w:rsidRPr="00EE087A">
        <w:rPr>
          <w:rFonts w:ascii="Times New Roman" w:eastAsia="Times New Roman" w:hAnsi="Times New Roman" w:cs="Times New Roman"/>
          <w:i/>
          <w:iCs/>
          <w:color w:val="000000"/>
          <w:kern w:val="0"/>
          <w14:ligatures w14:val="none"/>
        </w:rPr>
        <w:t xml:space="preserve">Teacher professional development is essential for improving instructional practices and student learning, yet policy often overlooks teachers’ preferences for </w:t>
      </w:r>
      <w:r>
        <w:rPr>
          <w:rFonts w:ascii="Times New Roman" w:eastAsia="Times New Roman" w:hAnsi="Times New Roman" w:cs="Times New Roman"/>
          <w:i/>
          <w:iCs/>
          <w:color w:val="000000"/>
          <w:kern w:val="0"/>
          <w14:ligatures w14:val="none"/>
        </w:rPr>
        <w:t>professional development</w:t>
      </w:r>
      <w:r w:rsidRPr="00EE087A">
        <w:rPr>
          <w:rFonts w:ascii="Times New Roman" w:eastAsia="Times New Roman" w:hAnsi="Times New Roman" w:cs="Times New Roman"/>
          <w:i/>
          <w:iCs/>
          <w:color w:val="000000"/>
          <w:kern w:val="0"/>
          <w14:ligatures w14:val="none"/>
        </w:rPr>
        <w:t xml:space="preserve"> design. This study examined the delivery preferences of </w:t>
      </w:r>
      <w:r>
        <w:rPr>
          <w:rFonts w:ascii="Times New Roman" w:eastAsia="Times New Roman" w:hAnsi="Times New Roman" w:cs="Times New Roman"/>
          <w:i/>
          <w:iCs/>
          <w:color w:val="000000"/>
          <w:kern w:val="0"/>
          <w14:ligatures w14:val="none"/>
        </w:rPr>
        <w:t>S</w:t>
      </w:r>
      <w:r w:rsidRPr="00EE087A">
        <w:rPr>
          <w:rFonts w:ascii="Times New Roman" w:eastAsia="Times New Roman" w:hAnsi="Times New Roman" w:cs="Times New Roman"/>
          <w:i/>
          <w:iCs/>
          <w:color w:val="000000"/>
          <w:kern w:val="0"/>
          <w14:ligatures w14:val="none"/>
        </w:rPr>
        <w:t xml:space="preserve">chool-based </w:t>
      </w:r>
      <w:r>
        <w:rPr>
          <w:rFonts w:ascii="Times New Roman" w:eastAsia="Times New Roman" w:hAnsi="Times New Roman" w:cs="Times New Roman"/>
          <w:i/>
          <w:iCs/>
          <w:color w:val="000000"/>
          <w:kern w:val="0"/>
          <w14:ligatures w14:val="none"/>
        </w:rPr>
        <w:t>A</w:t>
      </w:r>
      <w:r w:rsidRPr="00EE087A">
        <w:rPr>
          <w:rFonts w:ascii="Times New Roman" w:eastAsia="Times New Roman" w:hAnsi="Times New Roman" w:cs="Times New Roman"/>
          <w:i/>
          <w:iCs/>
          <w:color w:val="000000"/>
          <w:kern w:val="0"/>
          <w14:ligatures w14:val="none"/>
        </w:rPr>
        <w:t xml:space="preserve">gricultural </w:t>
      </w:r>
      <w:r>
        <w:rPr>
          <w:rFonts w:ascii="Times New Roman" w:eastAsia="Times New Roman" w:hAnsi="Times New Roman" w:cs="Times New Roman"/>
          <w:i/>
          <w:iCs/>
          <w:color w:val="000000"/>
          <w:kern w:val="0"/>
          <w14:ligatures w14:val="none"/>
        </w:rPr>
        <w:t>E</w:t>
      </w:r>
      <w:r w:rsidRPr="00EE087A">
        <w:rPr>
          <w:rFonts w:ascii="Times New Roman" w:eastAsia="Times New Roman" w:hAnsi="Times New Roman" w:cs="Times New Roman"/>
          <w:i/>
          <w:iCs/>
          <w:color w:val="000000"/>
          <w:kern w:val="0"/>
          <w14:ligatures w14:val="none"/>
        </w:rPr>
        <w:t xml:space="preserve">ducation (SBAE) teachers in </w:t>
      </w:r>
      <w:r w:rsidR="00035C8B">
        <w:rPr>
          <w:rFonts w:ascii="Times New Roman" w:eastAsia="Times New Roman" w:hAnsi="Times New Roman" w:cs="Times New Roman"/>
          <w:i/>
          <w:iCs/>
          <w:color w:val="000000"/>
          <w:kern w:val="0"/>
          <w14:ligatures w14:val="none"/>
        </w:rPr>
        <w:t>Michigan</w:t>
      </w:r>
      <w:r w:rsidRPr="00EE087A">
        <w:rPr>
          <w:rFonts w:ascii="Times New Roman" w:eastAsia="Times New Roman" w:hAnsi="Times New Roman" w:cs="Times New Roman"/>
          <w:i/>
          <w:iCs/>
          <w:color w:val="000000"/>
          <w:kern w:val="0"/>
          <w14:ligatures w14:val="none"/>
        </w:rPr>
        <w:t xml:space="preserve"> to inform more effective </w:t>
      </w:r>
      <w:r>
        <w:rPr>
          <w:rFonts w:ascii="Times New Roman" w:eastAsia="Times New Roman" w:hAnsi="Times New Roman" w:cs="Times New Roman"/>
          <w:i/>
          <w:iCs/>
          <w:color w:val="000000"/>
          <w:kern w:val="0"/>
          <w14:ligatures w14:val="none"/>
        </w:rPr>
        <w:t>professional development</w:t>
      </w:r>
      <w:r w:rsidRPr="00EE087A">
        <w:rPr>
          <w:rFonts w:ascii="Times New Roman" w:eastAsia="Times New Roman" w:hAnsi="Times New Roman" w:cs="Times New Roman"/>
          <w:i/>
          <w:iCs/>
          <w:color w:val="000000"/>
          <w:kern w:val="0"/>
          <w14:ligatures w14:val="none"/>
        </w:rPr>
        <w:t xml:space="preserve"> programming. Grounded in Desimone’s (2009) five core features of effective </w:t>
      </w:r>
      <w:r w:rsidR="00EC508E">
        <w:rPr>
          <w:rFonts w:ascii="Times New Roman" w:eastAsia="Times New Roman" w:hAnsi="Times New Roman" w:cs="Times New Roman"/>
          <w:i/>
          <w:iCs/>
          <w:color w:val="000000"/>
          <w:kern w:val="0"/>
          <w14:ligatures w14:val="none"/>
        </w:rPr>
        <w:t>professional development</w:t>
      </w:r>
      <w:r w:rsidR="001844EA">
        <w:rPr>
          <w:rFonts w:ascii="Times New Roman" w:eastAsia="Times New Roman" w:hAnsi="Times New Roman" w:cs="Times New Roman"/>
          <w:i/>
          <w:iCs/>
          <w:color w:val="000000"/>
          <w:kern w:val="0"/>
          <w14:ligatures w14:val="none"/>
        </w:rPr>
        <w:t xml:space="preserve"> of </w:t>
      </w:r>
      <w:r w:rsidRPr="00EE087A">
        <w:rPr>
          <w:rFonts w:ascii="Times New Roman" w:eastAsia="Times New Roman" w:hAnsi="Times New Roman" w:cs="Times New Roman"/>
          <w:i/>
          <w:iCs/>
          <w:color w:val="000000"/>
          <w:kern w:val="0"/>
          <w14:ligatures w14:val="none"/>
        </w:rPr>
        <w:t>content focus, active learning, coherence, duration, and collective participation</w:t>
      </w:r>
      <w:r w:rsidR="001844EA">
        <w:rPr>
          <w:rFonts w:ascii="Times New Roman" w:eastAsia="Times New Roman" w:hAnsi="Times New Roman" w:cs="Times New Roman"/>
          <w:i/>
          <w:iCs/>
          <w:color w:val="000000"/>
          <w:kern w:val="0"/>
          <w14:ligatures w14:val="none"/>
        </w:rPr>
        <w:t xml:space="preserve">, </w:t>
      </w:r>
      <w:r w:rsidRPr="00EE087A">
        <w:rPr>
          <w:rFonts w:ascii="Times New Roman" w:eastAsia="Times New Roman" w:hAnsi="Times New Roman" w:cs="Times New Roman"/>
          <w:i/>
          <w:iCs/>
          <w:color w:val="000000"/>
          <w:kern w:val="0"/>
          <w14:ligatures w14:val="none"/>
        </w:rPr>
        <w:t xml:space="preserve">a quantitative survey was administered to SBAE teachers during a statewide </w:t>
      </w:r>
      <w:r w:rsidR="00EC508E">
        <w:rPr>
          <w:rFonts w:ascii="Times New Roman" w:eastAsia="Times New Roman" w:hAnsi="Times New Roman" w:cs="Times New Roman"/>
          <w:i/>
          <w:iCs/>
          <w:color w:val="000000"/>
          <w:kern w:val="0"/>
          <w14:ligatures w14:val="none"/>
        </w:rPr>
        <w:t>professional development</w:t>
      </w:r>
      <w:r w:rsidRPr="00EE087A">
        <w:rPr>
          <w:rFonts w:ascii="Times New Roman" w:eastAsia="Times New Roman" w:hAnsi="Times New Roman" w:cs="Times New Roman"/>
          <w:i/>
          <w:iCs/>
          <w:color w:val="000000"/>
          <w:kern w:val="0"/>
          <w14:ligatures w14:val="none"/>
        </w:rPr>
        <w:t xml:space="preserve"> event and via email. Findings revealed strong engagement in </w:t>
      </w:r>
      <w:r w:rsidR="00293A5F">
        <w:rPr>
          <w:rFonts w:ascii="Times New Roman" w:eastAsia="Times New Roman" w:hAnsi="Times New Roman" w:cs="Times New Roman"/>
          <w:i/>
          <w:iCs/>
          <w:color w:val="000000"/>
          <w:kern w:val="0"/>
          <w14:ligatures w14:val="none"/>
        </w:rPr>
        <w:t>professional development</w:t>
      </w:r>
      <w:r w:rsidRPr="00EE087A">
        <w:rPr>
          <w:rFonts w:ascii="Times New Roman" w:eastAsia="Times New Roman" w:hAnsi="Times New Roman" w:cs="Times New Roman"/>
          <w:i/>
          <w:iCs/>
          <w:color w:val="000000"/>
          <w:kern w:val="0"/>
          <w14:ligatures w14:val="none"/>
        </w:rPr>
        <w:t xml:space="preserve"> beyond mandated requirements</w:t>
      </w:r>
      <w:r w:rsidR="00293A5F">
        <w:rPr>
          <w:rFonts w:ascii="Times New Roman" w:eastAsia="Times New Roman" w:hAnsi="Times New Roman" w:cs="Times New Roman"/>
          <w:i/>
          <w:iCs/>
          <w:color w:val="000000"/>
          <w:kern w:val="0"/>
          <w14:ligatures w14:val="none"/>
        </w:rPr>
        <w:t xml:space="preserve">. </w:t>
      </w:r>
      <w:r w:rsidRPr="00EE087A">
        <w:rPr>
          <w:rFonts w:ascii="Times New Roman" w:eastAsia="Times New Roman" w:hAnsi="Times New Roman" w:cs="Times New Roman"/>
          <w:i/>
          <w:iCs/>
          <w:color w:val="000000"/>
          <w:kern w:val="0"/>
          <w14:ligatures w14:val="none"/>
        </w:rPr>
        <w:t xml:space="preserve">Teachers preferred </w:t>
      </w:r>
      <w:r w:rsidR="00293A5F">
        <w:rPr>
          <w:rFonts w:ascii="Times New Roman" w:eastAsia="Times New Roman" w:hAnsi="Times New Roman" w:cs="Times New Roman"/>
          <w:i/>
          <w:iCs/>
          <w:color w:val="000000"/>
          <w:kern w:val="0"/>
          <w14:ligatures w14:val="none"/>
        </w:rPr>
        <w:t>professional development activities held</w:t>
      </w:r>
      <w:r w:rsidRPr="00EE087A">
        <w:rPr>
          <w:rFonts w:ascii="Times New Roman" w:eastAsia="Times New Roman" w:hAnsi="Times New Roman" w:cs="Times New Roman"/>
          <w:i/>
          <w:iCs/>
          <w:color w:val="000000"/>
          <w:kern w:val="0"/>
          <w14:ligatures w14:val="none"/>
        </w:rPr>
        <w:t xml:space="preserve"> during the school day or summer</w:t>
      </w:r>
      <w:r w:rsidR="00221D40">
        <w:rPr>
          <w:rFonts w:ascii="Times New Roman" w:eastAsia="Times New Roman" w:hAnsi="Times New Roman" w:cs="Times New Roman"/>
          <w:i/>
          <w:iCs/>
          <w:color w:val="000000"/>
          <w:kern w:val="0"/>
          <w14:ligatures w14:val="none"/>
        </w:rPr>
        <w:t xml:space="preserve"> months</w:t>
      </w:r>
      <w:r w:rsidR="00F91C78">
        <w:rPr>
          <w:rFonts w:ascii="Times New Roman" w:eastAsia="Times New Roman" w:hAnsi="Times New Roman" w:cs="Times New Roman"/>
          <w:i/>
          <w:iCs/>
          <w:color w:val="000000"/>
          <w:kern w:val="0"/>
          <w14:ligatures w14:val="none"/>
        </w:rPr>
        <w:t xml:space="preserve">, </w:t>
      </w:r>
      <w:r w:rsidRPr="00EE087A">
        <w:rPr>
          <w:rFonts w:ascii="Times New Roman" w:eastAsia="Times New Roman" w:hAnsi="Times New Roman" w:cs="Times New Roman"/>
          <w:i/>
          <w:iCs/>
          <w:color w:val="000000"/>
          <w:kern w:val="0"/>
          <w14:ligatures w14:val="none"/>
        </w:rPr>
        <w:t>occurring quarterly or semesterly, and lasting one to two hours. Highly favored formats included industry tours, interactive activities, and skill demonstrations</w:t>
      </w:r>
      <w:r w:rsidR="00413D34">
        <w:rPr>
          <w:rFonts w:ascii="Times New Roman" w:eastAsia="Times New Roman" w:hAnsi="Times New Roman" w:cs="Times New Roman"/>
          <w:i/>
          <w:iCs/>
          <w:color w:val="000000"/>
          <w:kern w:val="0"/>
          <w14:ligatures w14:val="none"/>
        </w:rPr>
        <w:t xml:space="preserve"> which </w:t>
      </w:r>
      <w:r w:rsidRPr="00EE087A">
        <w:rPr>
          <w:rFonts w:ascii="Times New Roman" w:eastAsia="Times New Roman" w:hAnsi="Times New Roman" w:cs="Times New Roman"/>
          <w:i/>
          <w:iCs/>
          <w:color w:val="000000"/>
          <w:kern w:val="0"/>
          <w14:ligatures w14:val="none"/>
        </w:rPr>
        <w:t>emphasiz</w:t>
      </w:r>
      <w:r w:rsidR="00413D34">
        <w:rPr>
          <w:rFonts w:ascii="Times New Roman" w:eastAsia="Times New Roman" w:hAnsi="Times New Roman" w:cs="Times New Roman"/>
          <w:i/>
          <w:iCs/>
          <w:color w:val="000000"/>
          <w:kern w:val="0"/>
          <w14:ligatures w14:val="none"/>
        </w:rPr>
        <w:t>e</w:t>
      </w:r>
      <w:r w:rsidR="000561CF">
        <w:rPr>
          <w:rFonts w:ascii="Times New Roman" w:eastAsia="Times New Roman" w:hAnsi="Times New Roman" w:cs="Times New Roman"/>
          <w:i/>
          <w:iCs/>
          <w:color w:val="000000"/>
          <w:kern w:val="0"/>
          <w14:ligatures w14:val="none"/>
        </w:rPr>
        <w:t xml:space="preserve"> the core features of</w:t>
      </w:r>
      <w:r w:rsidRPr="00EE087A">
        <w:rPr>
          <w:rFonts w:ascii="Times New Roman" w:eastAsia="Times New Roman" w:hAnsi="Times New Roman" w:cs="Times New Roman"/>
          <w:i/>
          <w:iCs/>
          <w:color w:val="000000"/>
          <w:kern w:val="0"/>
          <w14:ligatures w14:val="none"/>
        </w:rPr>
        <w:t xml:space="preserve"> </w:t>
      </w:r>
      <w:r w:rsidR="000561CF" w:rsidRPr="00EE087A">
        <w:rPr>
          <w:rFonts w:ascii="Times New Roman" w:eastAsia="Times New Roman" w:hAnsi="Times New Roman" w:cs="Times New Roman"/>
          <w:i/>
          <w:iCs/>
          <w:color w:val="000000"/>
          <w:kern w:val="0"/>
          <w14:ligatures w14:val="none"/>
        </w:rPr>
        <w:t>collective participation</w:t>
      </w:r>
      <w:r w:rsidRPr="00EE087A">
        <w:rPr>
          <w:rFonts w:ascii="Times New Roman" w:eastAsia="Times New Roman" w:hAnsi="Times New Roman" w:cs="Times New Roman"/>
          <w:i/>
          <w:iCs/>
          <w:color w:val="000000"/>
          <w:kern w:val="0"/>
          <w14:ligatures w14:val="none"/>
        </w:rPr>
        <w:t xml:space="preserve"> and content-focused learning. Motivators included networking </w:t>
      </w:r>
      <w:r w:rsidR="00384C4A">
        <w:rPr>
          <w:rFonts w:ascii="Times New Roman" w:eastAsia="Times New Roman" w:hAnsi="Times New Roman" w:cs="Times New Roman"/>
          <w:i/>
          <w:iCs/>
          <w:color w:val="000000"/>
          <w:kern w:val="0"/>
          <w14:ligatures w14:val="none"/>
        </w:rPr>
        <w:t xml:space="preserve">opportunities </w:t>
      </w:r>
      <w:r w:rsidRPr="00EE087A">
        <w:rPr>
          <w:rFonts w:ascii="Times New Roman" w:eastAsia="Times New Roman" w:hAnsi="Times New Roman" w:cs="Times New Roman"/>
          <w:i/>
          <w:iCs/>
          <w:color w:val="000000"/>
          <w:kern w:val="0"/>
          <w14:ligatures w14:val="none"/>
        </w:rPr>
        <w:t xml:space="preserve">and </w:t>
      </w:r>
      <w:r w:rsidR="00384C4A">
        <w:rPr>
          <w:rFonts w:ascii="Times New Roman" w:eastAsia="Times New Roman" w:hAnsi="Times New Roman" w:cs="Times New Roman"/>
          <w:i/>
          <w:iCs/>
          <w:color w:val="000000"/>
          <w:kern w:val="0"/>
          <w14:ligatures w14:val="none"/>
        </w:rPr>
        <w:t xml:space="preserve">receiving </w:t>
      </w:r>
      <w:r w:rsidRPr="00EE087A">
        <w:rPr>
          <w:rFonts w:ascii="Times New Roman" w:eastAsia="Times New Roman" w:hAnsi="Times New Roman" w:cs="Times New Roman"/>
          <w:i/>
          <w:iCs/>
          <w:color w:val="000000"/>
          <w:kern w:val="0"/>
          <w14:ligatures w14:val="none"/>
        </w:rPr>
        <w:t xml:space="preserve">classroom resources, while barriers centered on time constraints and travel distance. Results suggest SBAE teachers value </w:t>
      </w:r>
      <w:r w:rsidR="000561CF">
        <w:rPr>
          <w:rFonts w:ascii="Times New Roman" w:eastAsia="Times New Roman" w:hAnsi="Times New Roman" w:cs="Times New Roman"/>
          <w:i/>
          <w:iCs/>
          <w:color w:val="000000"/>
          <w:kern w:val="0"/>
          <w14:ligatures w14:val="none"/>
        </w:rPr>
        <w:t>professional development</w:t>
      </w:r>
      <w:r w:rsidRPr="00EE087A">
        <w:rPr>
          <w:rFonts w:ascii="Times New Roman" w:eastAsia="Times New Roman" w:hAnsi="Times New Roman" w:cs="Times New Roman"/>
          <w:i/>
          <w:iCs/>
          <w:color w:val="000000"/>
          <w:kern w:val="0"/>
          <w14:ligatures w14:val="none"/>
        </w:rPr>
        <w:t xml:space="preserve"> that is practical, interactive, and aligned with their professional context. Organizers should integrate teacher preferences with evidence-based practices to enhance </w:t>
      </w:r>
      <w:r w:rsidR="000561CF">
        <w:rPr>
          <w:rFonts w:ascii="Times New Roman" w:eastAsia="Times New Roman" w:hAnsi="Times New Roman" w:cs="Times New Roman"/>
          <w:i/>
          <w:iCs/>
          <w:color w:val="000000"/>
          <w:kern w:val="0"/>
          <w14:ligatures w14:val="none"/>
        </w:rPr>
        <w:t>professional development</w:t>
      </w:r>
      <w:r w:rsidRPr="00EE087A">
        <w:rPr>
          <w:rFonts w:ascii="Times New Roman" w:eastAsia="Times New Roman" w:hAnsi="Times New Roman" w:cs="Times New Roman"/>
          <w:i/>
          <w:iCs/>
          <w:color w:val="000000"/>
          <w:kern w:val="0"/>
          <w14:ligatures w14:val="none"/>
        </w:rPr>
        <w:t xml:space="preserve"> effectiveness and sustainability.</w:t>
      </w:r>
    </w:p>
    <w:p w14:paraId="6920D8A3" w14:textId="77777777" w:rsidR="00B8130D" w:rsidRDefault="00B8130D" w:rsidP="00B8130D">
      <w:pPr>
        <w:pStyle w:val="NoSpacing"/>
        <w:rPr>
          <w:rFonts w:ascii="Times New Roman" w:hAnsi="Times New Roman" w:cs="Times New Roman"/>
        </w:rPr>
      </w:pPr>
    </w:p>
    <w:p w14:paraId="32284DDA" w14:textId="7AC1B67B" w:rsidR="00B8130D" w:rsidRDefault="00B8130D" w:rsidP="00B8130D">
      <w:pPr>
        <w:pStyle w:val="NoSpacing"/>
        <w:jc w:val="center"/>
        <w:rPr>
          <w:rFonts w:ascii="Times New Roman" w:hAnsi="Times New Roman" w:cs="Times New Roman"/>
          <w:b/>
          <w:bCs/>
        </w:rPr>
      </w:pPr>
      <w:r>
        <w:rPr>
          <w:rFonts w:ascii="Times New Roman" w:hAnsi="Times New Roman" w:cs="Times New Roman"/>
          <w:b/>
          <w:bCs/>
        </w:rPr>
        <w:t>Introduction</w:t>
      </w:r>
    </w:p>
    <w:p w14:paraId="2E965027" w14:textId="77777777" w:rsidR="00B8130D" w:rsidRDefault="00B8130D" w:rsidP="00B8130D">
      <w:pPr>
        <w:pStyle w:val="NoSpacing"/>
        <w:jc w:val="center"/>
        <w:rPr>
          <w:rFonts w:ascii="Times New Roman" w:hAnsi="Times New Roman" w:cs="Times New Roman"/>
          <w:b/>
          <w:bCs/>
        </w:rPr>
      </w:pPr>
    </w:p>
    <w:p w14:paraId="2CD8CBF5" w14:textId="429D8FFA" w:rsidR="00926C20" w:rsidRDefault="00E31B67" w:rsidP="00B8130D">
      <w:pPr>
        <w:pStyle w:val="NoSpacing"/>
        <w:rPr>
          <w:rFonts w:ascii="Times New Roman" w:hAnsi="Times New Roman" w:cs="Times New Roman"/>
        </w:rPr>
      </w:pPr>
      <w:r>
        <w:rPr>
          <w:rFonts w:ascii="Times New Roman" w:hAnsi="Times New Roman" w:cs="Times New Roman"/>
        </w:rPr>
        <w:tab/>
        <w:t xml:space="preserve">Educational policy </w:t>
      </w:r>
      <w:r w:rsidR="00396CA4">
        <w:rPr>
          <w:rFonts w:ascii="Times New Roman" w:hAnsi="Times New Roman" w:cs="Times New Roman"/>
        </w:rPr>
        <w:t>dictates continu</w:t>
      </w:r>
      <w:r w:rsidR="008F3BF7">
        <w:rPr>
          <w:rFonts w:ascii="Times New Roman" w:hAnsi="Times New Roman" w:cs="Times New Roman"/>
        </w:rPr>
        <w:t xml:space="preserve">al </w:t>
      </w:r>
      <w:r w:rsidR="00E343E4">
        <w:rPr>
          <w:rFonts w:ascii="Times New Roman" w:hAnsi="Times New Roman" w:cs="Times New Roman"/>
        </w:rPr>
        <w:t>teacher professional development (</w:t>
      </w:r>
      <w:r w:rsidR="00ED25FB">
        <w:rPr>
          <w:rFonts w:ascii="Times New Roman" w:hAnsi="Times New Roman" w:cs="Times New Roman"/>
        </w:rPr>
        <w:t xml:space="preserve">Michigan Department of Education, </w:t>
      </w:r>
      <w:r w:rsidR="009D6A78">
        <w:rPr>
          <w:rFonts w:ascii="Times New Roman" w:hAnsi="Times New Roman" w:cs="Times New Roman"/>
        </w:rPr>
        <w:t>2025</w:t>
      </w:r>
      <w:r w:rsidR="00EF05CC">
        <w:rPr>
          <w:rFonts w:ascii="Times New Roman" w:hAnsi="Times New Roman" w:cs="Times New Roman"/>
        </w:rPr>
        <w:t xml:space="preserve">; Mockler, </w:t>
      </w:r>
      <w:r w:rsidR="00972C2C">
        <w:rPr>
          <w:rFonts w:ascii="Times New Roman" w:hAnsi="Times New Roman" w:cs="Times New Roman"/>
        </w:rPr>
        <w:t>2020</w:t>
      </w:r>
      <w:r w:rsidR="00E343E4">
        <w:rPr>
          <w:rFonts w:ascii="Times New Roman" w:hAnsi="Times New Roman" w:cs="Times New Roman"/>
        </w:rPr>
        <w:t>).</w:t>
      </w:r>
      <w:r w:rsidR="00741C1E">
        <w:rPr>
          <w:rFonts w:ascii="Times New Roman" w:hAnsi="Times New Roman" w:cs="Times New Roman"/>
        </w:rPr>
        <w:t xml:space="preserve"> Michigan</w:t>
      </w:r>
      <w:r w:rsidR="00C72FCC">
        <w:rPr>
          <w:rFonts w:ascii="Times New Roman" w:hAnsi="Times New Roman" w:cs="Times New Roman"/>
        </w:rPr>
        <w:t xml:space="preserve"> </w:t>
      </w:r>
      <w:r w:rsidR="00D51B05">
        <w:rPr>
          <w:rFonts w:ascii="Times New Roman" w:hAnsi="Times New Roman" w:cs="Times New Roman"/>
        </w:rPr>
        <w:t>School-based Agricultural Education (SBAE) teachers</w:t>
      </w:r>
      <w:r w:rsidR="00A2035E">
        <w:rPr>
          <w:rFonts w:ascii="Times New Roman" w:hAnsi="Times New Roman" w:cs="Times New Roman"/>
        </w:rPr>
        <w:t xml:space="preserve">, who are </w:t>
      </w:r>
      <w:r w:rsidR="00663776">
        <w:rPr>
          <w:rFonts w:ascii="Times New Roman" w:hAnsi="Times New Roman" w:cs="Times New Roman"/>
        </w:rPr>
        <w:t>certified</w:t>
      </w:r>
      <w:r w:rsidR="00A57226">
        <w:rPr>
          <w:rFonts w:ascii="Times New Roman" w:hAnsi="Times New Roman" w:cs="Times New Roman"/>
        </w:rPr>
        <w:t xml:space="preserve"> through state teacher cr</w:t>
      </w:r>
      <w:r w:rsidR="00400886">
        <w:rPr>
          <w:rFonts w:ascii="Times New Roman" w:hAnsi="Times New Roman" w:cs="Times New Roman"/>
        </w:rPr>
        <w:t>edentialling</w:t>
      </w:r>
      <w:r w:rsidR="00A57226">
        <w:rPr>
          <w:rFonts w:ascii="Times New Roman" w:hAnsi="Times New Roman" w:cs="Times New Roman"/>
        </w:rPr>
        <w:t xml:space="preserve"> authorities</w:t>
      </w:r>
      <w:r w:rsidR="00A2035E">
        <w:rPr>
          <w:rFonts w:ascii="Times New Roman" w:hAnsi="Times New Roman" w:cs="Times New Roman"/>
        </w:rPr>
        <w:t xml:space="preserve">, </w:t>
      </w:r>
      <w:r w:rsidR="00A57226">
        <w:rPr>
          <w:rFonts w:ascii="Times New Roman" w:hAnsi="Times New Roman" w:cs="Times New Roman"/>
        </w:rPr>
        <w:t>are required to fulfill the same</w:t>
      </w:r>
      <w:r w:rsidR="00400886">
        <w:rPr>
          <w:rFonts w:ascii="Times New Roman" w:hAnsi="Times New Roman" w:cs="Times New Roman"/>
        </w:rPr>
        <w:t xml:space="preserve"> professional development mandates </w:t>
      </w:r>
      <w:r w:rsidR="000D3C61">
        <w:rPr>
          <w:rFonts w:ascii="Times New Roman" w:hAnsi="Times New Roman" w:cs="Times New Roman"/>
        </w:rPr>
        <w:t xml:space="preserve">for secondary teachers as set by </w:t>
      </w:r>
      <w:r w:rsidR="00EE6046">
        <w:rPr>
          <w:rFonts w:ascii="Times New Roman" w:hAnsi="Times New Roman" w:cs="Times New Roman"/>
        </w:rPr>
        <w:t xml:space="preserve">Michigan Department of Education (2025). </w:t>
      </w:r>
      <w:r w:rsidR="00E343E4">
        <w:rPr>
          <w:rFonts w:ascii="Times New Roman" w:hAnsi="Times New Roman" w:cs="Times New Roman"/>
        </w:rPr>
        <w:t xml:space="preserve">However, </w:t>
      </w:r>
      <w:r w:rsidR="000D3C61">
        <w:rPr>
          <w:rFonts w:ascii="Times New Roman" w:hAnsi="Times New Roman" w:cs="Times New Roman"/>
        </w:rPr>
        <w:t xml:space="preserve">policy makers </w:t>
      </w:r>
      <w:r w:rsidR="00C312A5">
        <w:rPr>
          <w:rFonts w:ascii="Times New Roman" w:hAnsi="Times New Roman" w:cs="Times New Roman"/>
        </w:rPr>
        <w:t>provide little to no di</w:t>
      </w:r>
      <w:r w:rsidR="00972C2C">
        <w:rPr>
          <w:rFonts w:ascii="Times New Roman" w:hAnsi="Times New Roman" w:cs="Times New Roman"/>
        </w:rPr>
        <w:t>rection</w:t>
      </w:r>
      <w:r w:rsidR="00C312A5">
        <w:rPr>
          <w:rFonts w:ascii="Times New Roman" w:hAnsi="Times New Roman" w:cs="Times New Roman"/>
        </w:rPr>
        <w:t xml:space="preserve"> on the timing, duration, format, content, </w:t>
      </w:r>
      <w:r w:rsidR="00C845EE">
        <w:rPr>
          <w:rFonts w:ascii="Times New Roman" w:hAnsi="Times New Roman" w:cs="Times New Roman"/>
        </w:rPr>
        <w:t xml:space="preserve">or </w:t>
      </w:r>
      <w:r w:rsidR="002F28C2">
        <w:rPr>
          <w:rFonts w:ascii="Times New Roman" w:hAnsi="Times New Roman" w:cs="Times New Roman"/>
        </w:rPr>
        <w:t>frequency</w:t>
      </w:r>
      <w:r w:rsidR="00C845EE">
        <w:rPr>
          <w:rFonts w:ascii="Times New Roman" w:hAnsi="Times New Roman" w:cs="Times New Roman"/>
        </w:rPr>
        <w:t xml:space="preserve"> </w:t>
      </w:r>
      <w:r w:rsidR="009D6A78">
        <w:rPr>
          <w:rFonts w:ascii="Times New Roman" w:hAnsi="Times New Roman" w:cs="Times New Roman"/>
        </w:rPr>
        <w:t>of activities which are likely to provide impactful professional learning opportunities (</w:t>
      </w:r>
      <w:r w:rsidR="00702D2B">
        <w:rPr>
          <w:rFonts w:ascii="Times New Roman" w:hAnsi="Times New Roman" w:cs="Times New Roman"/>
        </w:rPr>
        <w:t xml:space="preserve">Popova et al., </w:t>
      </w:r>
      <w:r w:rsidR="00D61692">
        <w:rPr>
          <w:rFonts w:ascii="Times New Roman" w:hAnsi="Times New Roman" w:cs="Times New Roman"/>
        </w:rPr>
        <w:t>2022</w:t>
      </w:r>
      <w:r w:rsidR="0018788A">
        <w:rPr>
          <w:rFonts w:ascii="Times New Roman" w:hAnsi="Times New Roman" w:cs="Times New Roman"/>
        </w:rPr>
        <w:t>; von Frank, 2010</w:t>
      </w:r>
      <w:r w:rsidR="009D6A78">
        <w:rPr>
          <w:rFonts w:ascii="Times New Roman" w:hAnsi="Times New Roman" w:cs="Times New Roman"/>
        </w:rPr>
        <w:t xml:space="preserve">). </w:t>
      </w:r>
      <w:r w:rsidR="00E04840">
        <w:rPr>
          <w:rFonts w:ascii="Times New Roman" w:hAnsi="Times New Roman" w:cs="Times New Roman"/>
        </w:rPr>
        <w:t>Instead</w:t>
      </w:r>
      <w:r w:rsidR="00B602DD">
        <w:rPr>
          <w:rFonts w:ascii="Times New Roman" w:hAnsi="Times New Roman" w:cs="Times New Roman"/>
        </w:rPr>
        <w:t xml:space="preserve">, </w:t>
      </w:r>
      <w:r w:rsidR="00E04840">
        <w:rPr>
          <w:rFonts w:ascii="Times New Roman" w:hAnsi="Times New Roman" w:cs="Times New Roman"/>
        </w:rPr>
        <w:t xml:space="preserve">decades of research </w:t>
      </w:r>
      <w:r w:rsidR="00C81BDA">
        <w:rPr>
          <w:rFonts w:ascii="Times New Roman" w:hAnsi="Times New Roman" w:cs="Times New Roman"/>
        </w:rPr>
        <w:t xml:space="preserve">have identified </w:t>
      </w:r>
      <w:r w:rsidR="006A57B1">
        <w:rPr>
          <w:rFonts w:ascii="Times New Roman" w:hAnsi="Times New Roman" w:cs="Times New Roman"/>
        </w:rPr>
        <w:t>characteristics</w:t>
      </w:r>
      <w:r w:rsidR="00C81BDA">
        <w:rPr>
          <w:rFonts w:ascii="Times New Roman" w:hAnsi="Times New Roman" w:cs="Times New Roman"/>
        </w:rPr>
        <w:t xml:space="preserve"> </w:t>
      </w:r>
      <w:r w:rsidR="00B602DD">
        <w:rPr>
          <w:rFonts w:ascii="Times New Roman" w:hAnsi="Times New Roman" w:cs="Times New Roman"/>
        </w:rPr>
        <w:t>of transformative professional development (</w:t>
      </w:r>
      <w:r w:rsidR="00E26361">
        <w:rPr>
          <w:rFonts w:ascii="Times New Roman" w:hAnsi="Times New Roman" w:cs="Times New Roman"/>
        </w:rPr>
        <w:t xml:space="preserve">Cordingley et al., 2015; </w:t>
      </w:r>
      <w:r w:rsidR="0063152F">
        <w:rPr>
          <w:rFonts w:ascii="Times New Roman" w:hAnsi="Times New Roman" w:cs="Times New Roman"/>
        </w:rPr>
        <w:t>Darling</w:t>
      </w:r>
      <w:r w:rsidR="00C8157B">
        <w:rPr>
          <w:rFonts w:ascii="Times New Roman" w:hAnsi="Times New Roman" w:cs="Times New Roman"/>
        </w:rPr>
        <w:t>-</w:t>
      </w:r>
      <w:r w:rsidR="0063152F">
        <w:rPr>
          <w:rFonts w:ascii="Times New Roman" w:hAnsi="Times New Roman" w:cs="Times New Roman"/>
        </w:rPr>
        <w:t>Hammond et al., 2017; Desimone</w:t>
      </w:r>
      <w:r w:rsidR="00405A04">
        <w:rPr>
          <w:rFonts w:ascii="Times New Roman" w:hAnsi="Times New Roman" w:cs="Times New Roman"/>
        </w:rPr>
        <w:t>, 2009</w:t>
      </w:r>
      <w:r w:rsidR="003C4A2A">
        <w:rPr>
          <w:rFonts w:ascii="Times New Roman" w:hAnsi="Times New Roman" w:cs="Times New Roman"/>
        </w:rPr>
        <w:t xml:space="preserve">; </w:t>
      </w:r>
      <w:r w:rsidR="00E333FC">
        <w:rPr>
          <w:rFonts w:ascii="Times New Roman" w:hAnsi="Times New Roman" w:cs="Times New Roman"/>
        </w:rPr>
        <w:t xml:space="preserve">Dunst et al., </w:t>
      </w:r>
      <w:r w:rsidR="00FB15A5">
        <w:rPr>
          <w:rFonts w:ascii="Times New Roman" w:hAnsi="Times New Roman" w:cs="Times New Roman"/>
        </w:rPr>
        <w:t xml:space="preserve">2015; </w:t>
      </w:r>
      <w:r w:rsidR="003C4A2A">
        <w:rPr>
          <w:rFonts w:ascii="Times New Roman" w:hAnsi="Times New Roman" w:cs="Times New Roman"/>
        </w:rPr>
        <w:t>Sims &amp; Fletcher-Wood, 2021</w:t>
      </w:r>
      <w:r w:rsidR="00B602DD">
        <w:rPr>
          <w:rFonts w:ascii="Times New Roman" w:hAnsi="Times New Roman" w:cs="Times New Roman"/>
        </w:rPr>
        <w:t xml:space="preserve">). </w:t>
      </w:r>
    </w:p>
    <w:p w14:paraId="0EB39984" w14:textId="77777777" w:rsidR="00926C20" w:rsidRDefault="00926C20" w:rsidP="00B8130D">
      <w:pPr>
        <w:pStyle w:val="NoSpacing"/>
        <w:rPr>
          <w:rFonts w:ascii="Times New Roman" w:hAnsi="Times New Roman" w:cs="Times New Roman"/>
        </w:rPr>
      </w:pPr>
    </w:p>
    <w:p w14:paraId="71FA13AF" w14:textId="6F236D4E" w:rsidR="00B8130D" w:rsidRDefault="00B602DD" w:rsidP="00926C20">
      <w:pPr>
        <w:pStyle w:val="NoSpacing"/>
        <w:ind w:firstLine="720"/>
        <w:rPr>
          <w:rFonts w:ascii="Times New Roman" w:hAnsi="Times New Roman" w:cs="Times New Roman"/>
        </w:rPr>
      </w:pPr>
      <w:r>
        <w:rPr>
          <w:rFonts w:ascii="Times New Roman" w:hAnsi="Times New Roman" w:cs="Times New Roman"/>
        </w:rPr>
        <w:t xml:space="preserve">Still, within the </w:t>
      </w:r>
      <w:r w:rsidR="00883C34">
        <w:rPr>
          <w:rFonts w:ascii="Times New Roman" w:hAnsi="Times New Roman" w:cs="Times New Roman"/>
        </w:rPr>
        <w:t xml:space="preserve">policy and research </w:t>
      </w:r>
      <w:r w:rsidR="00674265">
        <w:rPr>
          <w:rFonts w:ascii="Times New Roman" w:hAnsi="Times New Roman" w:cs="Times New Roman"/>
        </w:rPr>
        <w:t xml:space="preserve">environment </w:t>
      </w:r>
      <w:r w:rsidR="00932E58">
        <w:rPr>
          <w:rFonts w:ascii="Times New Roman" w:hAnsi="Times New Roman" w:cs="Times New Roman"/>
        </w:rPr>
        <w:t>surrounding teacher professional development, the preference</w:t>
      </w:r>
      <w:r w:rsidR="004F07E7">
        <w:rPr>
          <w:rFonts w:ascii="Times New Roman" w:hAnsi="Times New Roman" w:cs="Times New Roman"/>
        </w:rPr>
        <w:t xml:space="preserve">s </w:t>
      </w:r>
      <w:r w:rsidR="00932E58">
        <w:rPr>
          <w:rFonts w:ascii="Times New Roman" w:hAnsi="Times New Roman" w:cs="Times New Roman"/>
        </w:rPr>
        <w:t xml:space="preserve">and needs of teachers are all too </w:t>
      </w:r>
      <w:r w:rsidR="00EC2A48">
        <w:rPr>
          <w:rFonts w:ascii="Times New Roman" w:hAnsi="Times New Roman" w:cs="Times New Roman"/>
        </w:rPr>
        <w:t>seldomly given their proper place</w:t>
      </w:r>
      <w:r w:rsidR="004F07E7">
        <w:rPr>
          <w:rFonts w:ascii="Times New Roman" w:hAnsi="Times New Roman" w:cs="Times New Roman"/>
        </w:rPr>
        <w:t xml:space="preserve"> </w:t>
      </w:r>
      <w:r w:rsidR="00942C73">
        <w:rPr>
          <w:rFonts w:ascii="Times New Roman" w:hAnsi="Times New Roman" w:cs="Times New Roman"/>
        </w:rPr>
        <w:t xml:space="preserve">of </w:t>
      </w:r>
      <w:r w:rsidR="00E87358">
        <w:rPr>
          <w:rFonts w:ascii="Times New Roman" w:hAnsi="Times New Roman" w:cs="Times New Roman"/>
        </w:rPr>
        <w:t>priority in programming decisions (</w:t>
      </w:r>
      <w:r w:rsidR="00E85FB2">
        <w:rPr>
          <w:rFonts w:ascii="Times New Roman" w:hAnsi="Times New Roman" w:cs="Times New Roman"/>
        </w:rPr>
        <w:t xml:space="preserve">Byman et al., </w:t>
      </w:r>
      <w:r w:rsidR="00591575">
        <w:rPr>
          <w:rFonts w:ascii="Times New Roman" w:hAnsi="Times New Roman" w:cs="Times New Roman"/>
        </w:rPr>
        <w:t>2021</w:t>
      </w:r>
      <w:r w:rsidR="00E87358">
        <w:rPr>
          <w:rFonts w:ascii="Times New Roman" w:hAnsi="Times New Roman" w:cs="Times New Roman"/>
        </w:rPr>
        <w:t xml:space="preserve">). </w:t>
      </w:r>
      <w:r w:rsidR="001F17EC">
        <w:rPr>
          <w:rFonts w:ascii="Times New Roman" w:hAnsi="Times New Roman" w:cs="Times New Roman"/>
        </w:rPr>
        <w:t xml:space="preserve">Rather than active participants, teachers </w:t>
      </w:r>
      <w:r w:rsidR="00AE4111">
        <w:rPr>
          <w:rFonts w:ascii="Times New Roman" w:hAnsi="Times New Roman" w:cs="Times New Roman"/>
        </w:rPr>
        <w:t xml:space="preserve">often feel as if professional development is done to them or something to </w:t>
      </w:r>
      <w:r w:rsidR="00632909">
        <w:rPr>
          <w:rFonts w:ascii="Times New Roman" w:hAnsi="Times New Roman" w:cs="Times New Roman"/>
        </w:rPr>
        <w:t>endure (</w:t>
      </w:r>
      <w:r w:rsidR="001C2268">
        <w:rPr>
          <w:rFonts w:ascii="Times New Roman" w:hAnsi="Times New Roman" w:cs="Times New Roman"/>
        </w:rPr>
        <w:t xml:space="preserve">McKendree </w:t>
      </w:r>
      <w:r w:rsidR="00A3125F">
        <w:rPr>
          <w:rFonts w:ascii="Times New Roman" w:hAnsi="Times New Roman" w:cs="Times New Roman"/>
        </w:rPr>
        <w:t xml:space="preserve">&amp; McKim, 2021; </w:t>
      </w:r>
      <w:r w:rsidR="00980AA8">
        <w:rPr>
          <w:rFonts w:ascii="Times New Roman" w:hAnsi="Times New Roman" w:cs="Times New Roman"/>
        </w:rPr>
        <w:t xml:space="preserve">Parry </w:t>
      </w:r>
      <w:r w:rsidR="00D04905">
        <w:rPr>
          <w:rFonts w:ascii="Times New Roman" w:hAnsi="Times New Roman" w:cs="Times New Roman"/>
        </w:rPr>
        <w:t>&amp; Metzger, 2023</w:t>
      </w:r>
      <w:r w:rsidR="00632909">
        <w:rPr>
          <w:rFonts w:ascii="Times New Roman" w:hAnsi="Times New Roman" w:cs="Times New Roman"/>
        </w:rPr>
        <w:t xml:space="preserve">). </w:t>
      </w:r>
      <w:r w:rsidR="00DD18B8">
        <w:rPr>
          <w:rFonts w:ascii="Times New Roman" w:hAnsi="Times New Roman" w:cs="Times New Roman"/>
        </w:rPr>
        <w:t xml:space="preserve">This can create negative associations </w:t>
      </w:r>
      <w:r w:rsidR="00204EF0">
        <w:rPr>
          <w:rFonts w:ascii="Times New Roman" w:hAnsi="Times New Roman" w:cs="Times New Roman"/>
        </w:rPr>
        <w:t xml:space="preserve">for professional development activities and limit </w:t>
      </w:r>
      <w:r w:rsidR="00CC6058">
        <w:rPr>
          <w:rFonts w:ascii="Times New Roman" w:hAnsi="Times New Roman" w:cs="Times New Roman"/>
        </w:rPr>
        <w:t xml:space="preserve">motivation </w:t>
      </w:r>
      <w:r w:rsidR="009E71FB">
        <w:rPr>
          <w:rFonts w:ascii="Times New Roman" w:hAnsi="Times New Roman" w:cs="Times New Roman"/>
        </w:rPr>
        <w:t xml:space="preserve">to engage in future professional </w:t>
      </w:r>
      <w:r w:rsidR="009E71FB">
        <w:rPr>
          <w:rFonts w:ascii="Times New Roman" w:hAnsi="Times New Roman" w:cs="Times New Roman"/>
        </w:rPr>
        <w:lastRenderedPageBreak/>
        <w:t>development (</w:t>
      </w:r>
      <w:r w:rsidR="00B847CE">
        <w:rPr>
          <w:rFonts w:ascii="Times New Roman" w:hAnsi="Times New Roman" w:cs="Times New Roman"/>
        </w:rPr>
        <w:t>Darling-Hammond et al., 2017</w:t>
      </w:r>
      <w:r w:rsidR="009E71FB">
        <w:rPr>
          <w:rFonts w:ascii="Times New Roman" w:hAnsi="Times New Roman" w:cs="Times New Roman"/>
        </w:rPr>
        <w:t xml:space="preserve">). </w:t>
      </w:r>
      <w:r w:rsidR="0002701A">
        <w:rPr>
          <w:rFonts w:ascii="Times New Roman" w:hAnsi="Times New Roman" w:cs="Times New Roman"/>
        </w:rPr>
        <w:t xml:space="preserve">Additionally, </w:t>
      </w:r>
      <w:r w:rsidR="00F02DBA">
        <w:rPr>
          <w:rFonts w:ascii="Times New Roman" w:hAnsi="Times New Roman" w:cs="Times New Roman"/>
        </w:rPr>
        <w:t>professional development</w:t>
      </w:r>
      <w:r w:rsidR="00AD2AB6">
        <w:rPr>
          <w:rFonts w:ascii="Times New Roman" w:hAnsi="Times New Roman" w:cs="Times New Roman"/>
        </w:rPr>
        <w:t xml:space="preserve"> is not a one-size-fits-all ap</w:t>
      </w:r>
      <w:r w:rsidR="00737FC0">
        <w:rPr>
          <w:rFonts w:ascii="Times New Roman" w:hAnsi="Times New Roman" w:cs="Times New Roman"/>
        </w:rPr>
        <w:t>proach as</w:t>
      </w:r>
      <w:r w:rsidR="00F02DBA">
        <w:rPr>
          <w:rFonts w:ascii="Times New Roman" w:hAnsi="Times New Roman" w:cs="Times New Roman"/>
        </w:rPr>
        <w:t xml:space="preserve"> needs, preferences, and perspectives differ across teacher pop</w:t>
      </w:r>
      <w:r w:rsidR="00AD2AB6">
        <w:rPr>
          <w:rFonts w:ascii="Times New Roman" w:hAnsi="Times New Roman" w:cs="Times New Roman"/>
        </w:rPr>
        <w:t>ulations based on content settings, career stage, and other teacher and school characteristics (</w:t>
      </w:r>
      <w:r w:rsidR="00A80620">
        <w:rPr>
          <w:rFonts w:ascii="Times New Roman" w:hAnsi="Times New Roman" w:cs="Times New Roman"/>
        </w:rPr>
        <w:t xml:space="preserve">Karim et al., </w:t>
      </w:r>
      <w:r w:rsidR="007869B6">
        <w:rPr>
          <w:rFonts w:ascii="Times New Roman" w:hAnsi="Times New Roman" w:cs="Times New Roman"/>
        </w:rPr>
        <w:t xml:space="preserve">2025; </w:t>
      </w:r>
      <w:r w:rsidR="0010362F">
        <w:rPr>
          <w:rFonts w:ascii="Times New Roman" w:hAnsi="Times New Roman" w:cs="Times New Roman"/>
        </w:rPr>
        <w:t>Keyes</w:t>
      </w:r>
      <w:r w:rsidR="00556492">
        <w:rPr>
          <w:rFonts w:ascii="Times New Roman" w:hAnsi="Times New Roman" w:cs="Times New Roman"/>
        </w:rPr>
        <w:t xml:space="preserve">, 2022; </w:t>
      </w:r>
      <w:r w:rsidR="00481B70">
        <w:rPr>
          <w:rFonts w:ascii="Times New Roman" w:hAnsi="Times New Roman" w:cs="Times New Roman"/>
        </w:rPr>
        <w:t>Liao et al., 2017</w:t>
      </w:r>
      <w:r w:rsidR="00340845">
        <w:rPr>
          <w:rFonts w:ascii="Times New Roman" w:hAnsi="Times New Roman" w:cs="Times New Roman"/>
        </w:rPr>
        <w:t>; Toombs et al., 2025</w:t>
      </w:r>
      <w:r w:rsidR="00AD2AB6">
        <w:rPr>
          <w:rFonts w:ascii="Times New Roman" w:hAnsi="Times New Roman" w:cs="Times New Roman"/>
        </w:rPr>
        <w:t xml:space="preserve">). </w:t>
      </w:r>
      <w:r w:rsidR="00ED42C4">
        <w:rPr>
          <w:rFonts w:ascii="Times New Roman" w:hAnsi="Times New Roman" w:cs="Times New Roman"/>
        </w:rPr>
        <w:t xml:space="preserve">This study </w:t>
      </w:r>
      <w:r w:rsidR="001962D9">
        <w:rPr>
          <w:rFonts w:ascii="Times New Roman" w:hAnsi="Times New Roman" w:cs="Times New Roman"/>
        </w:rPr>
        <w:t>centers</w:t>
      </w:r>
      <w:r w:rsidR="00CC4A81">
        <w:rPr>
          <w:rFonts w:ascii="Times New Roman" w:hAnsi="Times New Roman" w:cs="Times New Roman"/>
        </w:rPr>
        <w:t xml:space="preserve"> </w:t>
      </w:r>
      <w:r w:rsidR="009E5D46">
        <w:rPr>
          <w:rFonts w:ascii="Times New Roman" w:hAnsi="Times New Roman" w:cs="Times New Roman"/>
        </w:rPr>
        <w:t xml:space="preserve">SBAE </w:t>
      </w:r>
      <w:r w:rsidR="00CC4A81">
        <w:rPr>
          <w:rFonts w:ascii="Times New Roman" w:hAnsi="Times New Roman" w:cs="Times New Roman"/>
        </w:rPr>
        <w:t>teachers’ preference</w:t>
      </w:r>
      <w:r w:rsidR="00224A6A">
        <w:rPr>
          <w:rFonts w:ascii="Times New Roman" w:hAnsi="Times New Roman" w:cs="Times New Roman"/>
        </w:rPr>
        <w:t>s</w:t>
      </w:r>
      <w:r w:rsidR="00CC4A81">
        <w:rPr>
          <w:rFonts w:ascii="Times New Roman" w:hAnsi="Times New Roman" w:cs="Times New Roman"/>
        </w:rPr>
        <w:t xml:space="preserve"> </w:t>
      </w:r>
      <w:r w:rsidR="00FC7861">
        <w:rPr>
          <w:rFonts w:ascii="Times New Roman" w:hAnsi="Times New Roman" w:cs="Times New Roman"/>
        </w:rPr>
        <w:t>i</w:t>
      </w:r>
      <w:r w:rsidR="00271A78">
        <w:rPr>
          <w:rFonts w:ascii="Times New Roman" w:hAnsi="Times New Roman" w:cs="Times New Roman"/>
        </w:rPr>
        <w:t>n the design of professional development activities.</w:t>
      </w:r>
    </w:p>
    <w:p w14:paraId="1A12DA04" w14:textId="6CA50345" w:rsidR="00E50062" w:rsidRDefault="005F21E8" w:rsidP="00B8130D">
      <w:pPr>
        <w:pStyle w:val="NoSpacing"/>
        <w:rPr>
          <w:rFonts w:ascii="Times New Roman" w:hAnsi="Times New Roman" w:cs="Times New Roman"/>
        </w:rPr>
      </w:pPr>
      <w:r>
        <w:rPr>
          <w:rFonts w:ascii="Times New Roman" w:hAnsi="Times New Roman" w:cs="Times New Roman"/>
        </w:rPr>
        <w:tab/>
      </w:r>
    </w:p>
    <w:p w14:paraId="21DAE3E4" w14:textId="3372E15D" w:rsidR="00605D51" w:rsidRPr="0076584B" w:rsidRDefault="005F21E8" w:rsidP="00B8130D">
      <w:pPr>
        <w:pStyle w:val="NoSpacing"/>
        <w:rPr>
          <w:rFonts w:ascii="Times New Roman" w:hAnsi="Times New Roman" w:cs="Times New Roman"/>
        </w:rPr>
      </w:pPr>
      <w:r>
        <w:rPr>
          <w:rFonts w:ascii="Times New Roman" w:hAnsi="Times New Roman" w:cs="Times New Roman"/>
        </w:rPr>
        <w:tab/>
      </w:r>
      <w:r w:rsidR="00A73404">
        <w:rPr>
          <w:rFonts w:ascii="Times New Roman" w:hAnsi="Times New Roman" w:cs="Times New Roman"/>
        </w:rPr>
        <w:t xml:space="preserve">SBAE teacher needs for </w:t>
      </w:r>
      <w:r w:rsidR="00D66FBF">
        <w:rPr>
          <w:rFonts w:ascii="Times New Roman" w:hAnsi="Times New Roman" w:cs="Times New Roman"/>
        </w:rPr>
        <w:t>professional development are a popular topic in the SBAE literature (</w:t>
      </w:r>
      <w:r w:rsidR="005847EB">
        <w:rPr>
          <w:rFonts w:ascii="Times New Roman" w:hAnsi="Times New Roman" w:cs="Times New Roman"/>
        </w:rPr>
        <w:t>DiBenedetto et al., 2018</w:t>
      </w:r>
      <w:r w:rsidR="007F32F0">
        <w:rPr>
          <w:rFonts w:ascii="Times New Roman" w:hAnsi="Times New Roman" w:cs="Times New Roman"/>
        </w:rPr>
        <w:t xml:space="preserve">; </w:t>
      </w:r>
      <w:r w:rsidR="00C06E7B">
        <w:rPr>
          <w:rFonts w:ascii="Times New Roman" w:hAnsi="Times New Roman" w:cs="Times New Roman"/>
        </w:rPr>
        <w:t xml:space="preserve">Rada &amp; Smalley, 2025; </w:t>
      </w:r>
      <w:r w:rsidR="007F32F0">
        <w:rPr>
          <w:rFonts w:ascii="Times New Roman" w:hAnsi="Times New Roman" w:cs="Times New Roman"/>
        </w:rPr>
        <w:t>Toombs et al., 2025</w:t>
      </w:r>
      <w:r w:rsidR="00D66FBF">
        <w:rPr>
          <w:rFonts w:ascii="Times New Roman" w:hAnsi="Times New Roman" w:cs="Times New Roman"/>
        </w:rPr>
        <w:t>). While many studies focus on the topics SBAE teachers</w:t>
      </w:r>
      <w:r w:rsidR="009D14D8">
        <w:rPr>
          <w:rFonts w:ascii="Times New Roman" w:hAnsi="Times New Roman" w:cs="Times New Roman"/>
        </w:rPr>
        <w:t xml:space="preserve"> express an interest in or need for, far fewer studies have been </w:t>
      </w:r>
      <w:r w:rsidR="00E0655B">
        <w:rPr>
          <w:rFonts w:ascii="Times New Roman" w:hAnsi="Times New Roman" w:cs="Times New Roman"/>
        </w:rPr>
        <w:t>published on teachers’ preferences for the delivery format of professional development activities (</w:t>
      </w:r>
      <w:r w:rsidR="00C155DB">
        <w:rPr>
          <w:rFonts w:ascii="Times New Roman" w:hAnsi="Times New Roman" w:cs="Times New Roman"/>
        </w:rPr>
        <w:t xml:space="preserve">Shoulders </w:t>
      </w:r>
      <w:r w:rsidR="00726F93">
        <w:rPr>
          <w:rFonts w:ascii="Times New Roman" w:hAnsi="Times New Roman" w:cs="Times New Roman"/>
        </w:rPr>
        <w:t>&amp;</w:t>
      </w:r>
      <w:r w:rsidR="00C155DB">
        <w:rPr>
          <w:rFonts w:ascii="Times New Roman" w:hAnsi="Times New Roman" w:cs="Times New Roman"/>
        </w:rPr>
        <w:t xml:space="preserve"> Myers, 2014</w:t>
      </w:r>
      <w:r w:rsidR="00E0655B">
        <w:rPr>
          <w:rFonts w:ascii="Times New Roman" w:hAnsi="Times New Roman" w:cs="Times New Roman"/>
        </w:rPr>
        <w:t>).</w:t>
      </w:r>
      <w:r w:rsidR="00C30DD2">
        <w:rPr>
          <w:rFonts w:ascii="Times New Roman" w:hAnsi="Times New Roman" w:cs="Times New Roman"/>
        </w:rPr>
        <w:t xml:space="preserve"> </w:t>
      </w:r>
      <w:r w:rsidR="00FB15A5">
        <w:rPr>
          <w:rFonts w:ascii="Times New Roman" w:hAnsi="Times New Roman" w:cs="Times New Roman"/>
        </w:rPr>
        <w:t>I</w:t>
      </w:r>
      <w:r w:rsidR="00E329A1">
        <w:rPr>
          <w:rFonts w:ascii="Times New Roman" w:hAnsi="Times New Roman" w:cs="Times New Roman"/>
        </w:rPr>
        <w:t xml:space="preserve">mportant studies have conducted </w:t>
      </w:r>
      <w:r w:rsidR="00704881">
        <w:rPr>
          <w:rFonts w:ascii="Times New Roman" w:hAnsi="Times New Roman" w:cs="Times New Roman"/>
        </w:rPr>
        <w:t>meta-analyses</w:t>
      </w:r>
      <w:r w:rsidR="004574C5">
        <w:rPr>
          <w:rFonts w:ascii="Times New Roman" w:hAnsi="Times New Roman" w:cs="Times New Roman"/>
        </w:rPr>
        <w:t xml:space="preserve"> of </w:t>
      </w:r>
      <w:r w:rsidR="005359ED">
        <w:rPr>
          <w:rFonts w:ascii="Times New Roman" w:hAnsi="Times New Roman" w:cs="Times New Roman"/>
        </w:rPr>
        <w:t xml:space="preserve">traits of </w:t>
      </w:r>
      <w:r w:rsidR="004574C5">
        <w:rPr>
          <w:rFonts w:ascii="Times New Roman" w:hAnsi="Times New Roman" w:cs="Times New Roman"/>
        </w:rPr>
        <w:t>effective professional development</w:t>
      </w:r>
      <w:r w:rsidR="00796B70">
        <w:rPr>
          <w:rFonts w:ascii="Times New Roman" w:hAnsi="Times New Roman" w:cs="Times New Roman"/>
        </w:rPr>
        <w:t xml:space="preserve"> (Desimone, 2009; Dunst et al., 2015; Sims &amp; Fletcher-Wood, 2021); yet </w:t>
      </w:r>
      <w:r w:rsidR="004574C5">
        <w:rPr>
          <w:rFonts w:ascii="Times New Roman" w:hAnsi="Times New Roman" w:cs="Times New Roman"/>
        </w:rPr>
        <w:t>teachers’ perspectives of these</w:t>
      </w:r>
      <w:r w:rsidR="00BA3D50">
        <w:rPr>
          <w:rFonts w:ascii="Times New Roman" w:hAnsi="Times New Roman" w:cs="Times New Roman"/>
        </w:rPr>
        <w:t xml:space="preserve"> </w:t>
      </w:r>
      <w:r w:rsidR="00F3511F">
        <w:rPr>
          <w:rFonts w:ascii="Times New Roman" w:hAnsi="Times New Roman" w:cs="Times New Roman"/>
        </w:rPr>
        <w:t xml:space="preserve">identified characteristics </w:t>
      </w:r>
      <w:r w:rsidR="005359ED">
        <w:rPr>
          <w:rFonts w:ascii="Times New Roman" w:hAnsi="Times New Roman" w:cs="Times New Roman"/>
        </w:rPr>
        <w:t xml:space="preserve">are </w:t>
      </w:r>
      <w:r w:rsidR="001C6A22">
        <w:rPr>
          <w:rFonts w:ascii="Times New Roman" w:hAnsi="Times New Roman" w:cs="Times New Roman"/>
        </w:rPr>
        <w:t xml:space="preserve">a </w:t>
      </w:r>
      <w:r w:rsidR="005359ED">
        <w:rPr>
          <w:rFonts w:ascii="Times New Roman" w:hAnsi="Times New Roman" w:cs="Times New Roman"/>
        </w:rPr>
        <w:t>missing vital component to</w:t>
      </w:r>
      <w:r w:rsidR="001C6A22">
        <w:rPr>
          <w:rFonts w:ascii="Times New Roman" w:hAnsi="Times New Roman" w:cs="Times New Roman"/>
        </w:rPr>
        <w:t xml:space="preserve"> a</w:t>
      </w:r>
      <w:r w:rsidR="005359ED">
        <w:rPr>
          <w:rFonts w:ascii="Times New Roman" w:hAnsi="Times New Roman" w:cs="Times New Roman"/>
        </w:rPr>
        <w:t xml:space="preserve"> better understanding </w:t>
      </w:r>
      <w:r w:rsidR="001C6A22">
        <w:rPr>
          <w:rFonts w:ascii="Times New Roman" w:hAnsi="Times New Roman" w:cs="Times New Roman"/>
        </w:rPr>
        <w:t xml:space="preserve">of </w:t>
      </w:r>
      <w:r w:rsidR="00704881">
        <w:rPr>
          <w:rFonts w:ascii="Times New Roman" w:hAnsi="Times New Roman" w:cs="Times New Roman"/>
        </w:rPr>
        <w:t>teacher development (</w:t>
      </w:r>
      <w:r w:rsidR="009D7E06">
        <w:rPr>
          <w:rFonts w:ascii="Times New Roman" w:hAnsi="Times New Roman" w:cs="Times New Roman"/>
        </w:rPr>
        <w:t xml:space="preserve">Byman et al., </w:t>
      </w:r>
      <w:r w:rsidR="003E1D3D">
        <w:rPr>
          <w:rFonts w:ascii="Times New Roman" w:hAnsi="Times New Roman" w:cs="Times New Roman"/>
        </w:rPr>
        <w:t>2021</w:t>
      </w:r>
      <w:r w:rsidR="00CF324C">
        <w:rPr>
          <w:rFonts w:ascii="Times New Roman" w:hAnsi="Times New Roman" w:cs="Times New Roman"/>
        </w:rPr>
        <w:t>; Keyes, 2022</w:t>
      </w:r>
      <w:r w:rsidR="00EE4828">
        <w:rPr>
          <w:rFonts w:ascii="Times New Roman" w:hAnsi="Times New Roman" w:cs="Times New Roman"/>
        </w:rPr>
        <w:t>; Owens et al., 2018</w:t>
      </w:r>
      <w:r w:rsidR="00704881">
        <w:rPr>
          <w:rFonts w:ascii="Times New Roman" w:hAnsi="Times New Roman" w:cs="Times New Roman"/>
        </w:rPr>
        <w:t xml:space="preserve">). </w:t>
      </w:r>
      <w:r w:rsidR="00FD0A5D">
        <w:rPr>
          <w:rFonts w:ascii="Times New Roman" w:hAnsi="Times New Roman" w:cs="Times New Roman"/>
        </w:rPr>
        <w:t xml:space="preserve">As perspective is crucial to </w:t>
      </w:r>
      <w:r w:rsidR="00B73EA4">
        <w:rPr>
          <w:rFonts w:ascii="Times New Roman" w:hAnsi="Times New Roman" w:cs="Times New Roman"/>
        </w:rPr>
        <w:t xml:space="preserve">behavior </w:t>
      </w:r>
      <w:r w:rsidR="009262F7">
        <w:rPr>
          <w:rFonts w:ascii="Times New Roman" w:hAnsi="Times New Roman" w:cs="Times New Roman"/>
        </w:rPr>
        <w:t>intention</w:t>
      </w:r>
      <w:r w:rsidR="00B73EA4">
        <w:rPr>
          <w:rFonts w:ascii="Times New Roman" w:hAnsi="Times New Roman" w:cs="Times New Roman"/>
        </w:rPr>
        <w:t xml:space="preserve"> (</w:t>
      </w:r>
      <w:r w:rsidR="009262F7">
        <w:rPr>
          <w:rFonts w:ascii="Times New Roman" w:hAnsi="Times New Roman" w:cs="Times New Roman"/>
        </w:rPr>
        <w:t>Ajzen, 1991</w:t>
      </w:r>
      <w:r w:rsidR="00B73EA4">
        <w:rPr>
          <w:rFonts w:ascii="Times New Roman" w:hAnsi="Times New Roman" w:cs="Times New Roman"/>
        </w:rPr>
        <w:t xml:space="preserve">), teachers’ preferences play </w:t>
      </w:r>
      <w:r w:rsidR="007E2EFD">
        <w:rPr>
          <w:rFonts w:ascii="Times New Roman" w:hAnsi="Times New Roman" w:cs="Times New Roman"/>
        </w:rPr>
        <w:t xml:space="preserve">a pivotal role </w:t>
      </w:r>
      <w:r w:rsidR="009A4755">
        <w:rPr>
          <w:rFonts w:ascii="Times New Roman" w:hAnsi="Times New Roman" w:cs="Times New Roman"/>
        </w:rPr>
        <w:t xml:space="preserve">in designing </w:t>
      </w:r>
      <w:r w:rsidR="00190C0E">
        <w:rPr>
          <w:rFonts w:ascii="Times New Roman" w:hAnsi="Times New Roman" w:cs="Times New Roman"/>
        </w:rPr>
        <w:t xml:space="preserve">professional development </w:t>
      </w:r>
      <w:r w:rsidR="00584A8B">
        <w:rPr>
          <w:rFonts w:ascii="Times New Roman" w:hAnsi="Times New Roman" w:cs="Times New Roman"/>
        </w:rPr>
        <w:t>which is</w:t>
      </w:r>
      <w:r w:rsidR="00C21562">
        <w:rPr>
          <w:rFonts w:ascii="Times New Roman" w:hAnsi="Times New Roman" w:cs="Times New Roman"/>
        </w:rPr>
        <w:t xml:space="preserve"> successful </w:t>
      </w:r>
      <w:r w:rsidR="007334A3">
        <w:rPr>
          <w:rFonts w:ascii="Times New Roman" w:hAnsi="Times New Roman" w:cs="Times New Roman"/>
        </w:rPr>
        <w:t xml:space="preserve">in </w:t>
      </w:r>
      <w:r w:rsidR="00605D51">
        <w:rPr>
          <w:rFonts w:ascii="Times New Roman" w:hAnsi="Times New Roman" w:cs="Times New Roman"/>
        </w:rPr>
        <w:t>improv</w:t>
      </w:r>
      <w:r w:rsidR="007334A3">
        <w:rPr>
          <w:rFonts w:ascii="Times New Roman" w:hAnsi="Times New Roman" w:cs="Times New Roman"/>
        </w:rPr>
        <w:t>ing</w:t>
      </w:r>
      <w:r w:rsidR="001C6A22">
        <w:rPr>
          <w:rFonts w:ascii="Times New Roman" w:hAnsi="Times New Roman" w:cs="Times New Roman"/>
        </w:rPr>
        <w:t xml:space="preserve"> </w:t>
      </w:r>
      <w:r w:rsidR="00605D51">
        <w:rPr>
          <w:rFonts w:ascii="Times New Roman" w:hAnsi="Times New Roman" w:cs="Times New Roman"/>
        </w:rPr>
        <w:t>student learning (</w:t>
      </w:r>
      <w:r w:rsidR="00AE1856">
        <w:rPr>
          <w:rFonts w:ascii="Times New Roman" w:hAnsi="Times New Roman" w:cs="Times New Roman"/>
        </w:rPr>
        <w:t xml:space="preserve">Shaha &amp; Ellsworth, 2013; </w:t>
      </w:r>
      <w:r w:rsidR="000D1D92">
        <w:rPr>
          <w:rFonts w:ascii="Times New Roman" w:hAnsi="Times New Roman" w:cs="Times New Roman"/>
        </w:rPr>
        <w:t>von Frank, 2010</w:t>
      </w:r>
      <w:r w:rsidR="00605D51">
        <w:rPr>
          <w:rFonts w:ascii="Times New Roman" w:hAnsi="Times New Roman" w:cs="Times New Roman"/>
        </w:rPr>
        <w:t>). If professional development organizers</w:t>
      </w:r>
      <w:r w:rsidR="00E07CBC">
        <w:rPr>
          <w:rFonts w:ascii="Times New Roman" w:hAnsi="Times New Roman" w:cs="Times New Roman"/>
        </w:rPr>
        <w:t xml:space="preserve"> aim to offer </w:t>
      </w:r>
      <w:r w:rsidR="00DE65AB">
        <w:rPr>
          <w:rFonts w:ascii="Times New Roman" w:hAnsi="Times New Roman" w:cs="Times New Roman"/>
        </w:rPr>
        <w:t xml:space="preserve">transformative activities, they need to place teacher preferences </w:t>
      </w:r>
      <w:r w:rsidR="001741EE">
        <w:rPr>
          <w:rFonts w:ascii="Times New Roman" w:hAnsi="Times New Roman" w:cs="Times New Roman"/>
        </w:rPr>
        <w:t xml:space="preserve">on an equal footing to evidence-based </w:t>
      </w:r>
      <w:r w:rsidR="00BF55D5">
        <w:rPr>
          <w:rFonts w:ascii="Times New Roman" w:hAnsi="Times New Roman" w:cs="Times New Roman"/>
        </w:rPr>
        <w:t>characteristics of effective professional development (</w:t>
      </w:r>
      <w:r w:rsidR="001D5B98">
        <w:rPr>
          <w:rFonts w:ascii="Times New Roman" w:hAnsi="Times New Roman" w:cs="Times New Roman"/>
        </w:rPr>
        <w:t>Owens et al., 2018</w:t>
      </w:r>
      <w:r w:rsidR="00BF55D5">
        <w:rPr>
          <w:rFonts w:ascii="Times New Roman" w:hAnsi="Times New Roman" w:cs="Times New Roman"/>
        </w:rPr>
        <w:t xml:space="preserve">). </w:t>
      </w:r>
    </w:p>
    <w:p w14:paraId="72A7C228" w14:textId="77777777" w:rsidR="00B8130D" w:rsidRDefault="00B8130D" w:rsidP="001C3F21">
      <w:pPr>
        <w:pStyle w:val="NoSpacing"/>
        <w:rPr>
          <w:rFonts w:ascii="Times New Roman" w:hAnsi="Times New Roman" w:cs="Times New Roman"/>
          <w:b/>
          <w:bCs/>
        </w:rPr>
      </w:pPr>
    </w:p>
    <w:p w14:paraId="525F3E36" w14:textId="5C4DD690" w:rsidR="000718D9" w:rsidRDefault="000718D9" w:rsidP="000718D9">
      <w:pPr>
        <w:pStyle w:val="NoSpacing"/>
        <w:jc w:val="center"/>
        <w:rPr>
          <w:rFonts w:ascii="Times New Roman" w:hAnsi="Times New Roman" w:cs="Times New Roman"/>
          <w:b/>
          <w:bCs/>
        </w:rPr>
      </w:pPr>
      <w:r>
        <w:rPr>
          <w:rFonts w:ascii="Times New Roman" w:hAnsi="Times New Roman" w:cs="Times New Roman"/>
          <w:b/>
          <w:bCs/>
        </w:rPr>
        <w:t>Literature Review</w:t>
      </w:r>
    </w:p>
    <w:p w14:paraId="2AE28CE3" w14:textId="77777777" w:rsidR="000718D9" w:rsidRDefault="000718D9" w:rsidP="000718D9">
      <w:pPr>
        <w:pStyle w:val="NoSpacing"/>
        <w:jc w:val="center"/>
        <w:rPr>
          <w:rFonts w:ascii="Times New Roman" w:hAnsi="Times New Roman" w:cs="Times New Roman"/>
          <w:b/>
          <w:bCs/>
        </w:rPr>
      </w:pPr>
    </w:p>
    <w:p w14:paraId="58B5D2A7" w14:textId="1E656D8D" w:rsidR="000718D9" w:rsidRDefault="00645F73" w:rsidP="001C3F21">
      <w:pPr>
        <w:pStyle w:val="NoSpacing"/>
        <w:rPr>
          <w:rFonts w:ascii="Times New Roman" w:hAnsi="Times New Roman" w:cs="Times New Roman"/>
        </w:rPr>
      </w:pPr>
      <w:r>
        <w:rPr>
          <w:rFonts w:ascii="Times New Roman" w:hAnsi="Times New Roman" w:cs="Times New Roman"/>
        </w:rPr>
        <w:tab/>
      </w:r>
      <w:r w:rsidR="00DD0588">
        <w:rPr>
          <w:rFonts w:ascii="Times New Roman" w:hAnsi="Times New Roman" w:cs="Times New Roman"/>
        </w:rPr>
        <w:t>Teacher professional development is a vital component to education</w:t>
      </w:r>
      <w:r w:rsidR="00420284">
        <w:rPr>
          <w:rFonts w:ascii="Times New Roman" w:hAnsi="Times New Roman" w:cs="Times New Roman"/>
        </w:rPr>
        <w:t>al</w:t>
      </w:r>
      <w:r w:rsidR="00DD0588">
        <w:rPr>
          <w:rFonts w:ascii="Times New Roman" w:hAnsi="Times New Roman" w:cs="Times New Roman"/>
        </w:rPr>
        <w:t xml:space="preserve"> reform and improved student learning (</w:t>
      </w:r>
      <w:r w:rsidR="00932516">
        <w:rPr>
          <w:rFonts w:ascii="Times New Roman" w:hAnsi="Times New Roman" w:cs="Times New Roman"/>
        </w:rPr>
        <w:t>Darling-Hammond et al., 2017</w:t>
      </w:r>
      <w:r w:rsidR="00B852B0">
        <w:rPr>
          <w:rFonts w:ascii="Times New Roman" w:hAnsi="Times New Roman" w:cs="Times New Roman"/>
        </w:rPr>
        <w:t>; Desimone 2009</w:t>
      </w:r>
      <w:r w:rsidR="00DD0588">
        <w:rPr>
          <w:rFonts w:ascii="Times New Roman" w:hAnsi="Times New Roman" w:cs="Times New Roman"/>
        </w:rPr>
        <w:t xml:space="preserve">). </w:t>
      </w:r>
      <w:r w:rsidR="00D83CD2">
        <w:rPr>
          <w:rFonts w:ascii="Times New Roman" w:hAnsi="Times New Roman" w:cs="Times New Roman"/>
        </w:rPr>
        <w:t xml:space="preserve">In addition to the societal </w:t>
      </w:r>
      <w:r w:rsidR="00C501F6">
        <w:rPr>
          <w:rFonts w:ascii="Times New Roman" w:hAnsi="Times New Roman" w:cs="Times New Roman"/>
        </w:rPr>
        <w:t>benefits of student learning and success</w:t>
      </w:r>
      <w:r w:rsidR="009670AF">
        <w:rPr>
          <w:rFonts w:ascii="Times New Roman" w:hAnsi="Times New Roman" w:cs="Times New Roman"/>
        </w:rPr>
        <w:t xml:space="preserve"> (</w:t>
      </w:r>
      <w:r w:rsidR="00A85513">
        <w:rPr>
          <w:rFonts w:ascii="Times New Roman" w:hAnsi="Times New Roman" w:cs="Times New Roman"/>
        </w:rPr>
        <w:t xml:space="preserve">Edu, </w:t>
      </w:r>
      <w:r w:rsidR="00C8182D">
        <w:rPr>
          <w:rFonts w:ascii="Times New Roman" w:hAnsi="Times New Roman" w:cs="Times New Roman"/>
        </w:rPr>
        <w:t>2025</w:t>
      </w:r>
      <w:r w:rsidR="00A4679A">
        <w:rPr>
          <w:rFonts w:ascii="Times New Roman" w:hAnsi="Times New Roman" w:cs="Times New Roman"/>
        </w:rPr>
        <w:t>; Sims &amp; Fletcher-Wood, 2021</w:t>
      </w:r>
      <w:r w:rsidR="009670AF">
        <w:rPr>
          <w:rFonts w:ascii="Times New Roman" w:hAnsi="Times New Roman" w:cs="Times New Roman"/>
        </w:rPr>
        <w:t>)</w:t>
      </w:r>
      <w:r w:rsidR="00C501F6">
        <w:rPr>
          <w:rFonts w:ascii="Times New Roman" w:hAnsi="Times New Roman" w:cs="Times New Roman"/>
        </w:rPr>
        <w:t xml:space="preserve">, </w:t>
      </w:r>
      <w:r w:rsidR="001B4067">
        <w:rPr>
          <w:rFonts w:ascii="Times New Roman" w:hAnsi="Times New Roman" w:cs="Times New Roman"/>
        </w:rPr>
        <w:t>the impact</w:t>
      </w:r>
      <w:r w:rsidR="009670AF">
        <w:rPr>
          <w:rFonts w:ascii="Times New Roman" w:hAnsi="Times New Roman" w:cs="Times New Roman"/>
        </w:rPr>
        <w:t>s</w:t>
      </w:r>
      <w:r w:rsidR="00D83CD2">
        <w:rPr>
          <w:rFonts w:ascii="Times New Roman" w:hAnsi="Times New Roman" w:cs="Times New Roman"/>
        </w:rPr>
        <w:t xml:space="preserve"> of </w:t>
      </w:r>
      <w:r w:rsidR="001B4067">
        <w:rPr>
          <w:rFonts w:ascii="Times New Roman" w:hAnsi="Times New Roman" w:cs="Times New Roman"/>
        </w:rPr>
        <w:t xml:space="preserve">effective teacher </w:t>
      </w:r>
      <w:r w:rsidR="00D83CD2">
        <w:rPr>
          <w:rFonts w:ascii="Times New Roman" w:hAnsi="Times New Roman" w:cs="Times New Roman"/>
        </w:rPr>
        <w:t xml:space="preserve">professional development </w:t>
      </w:r>
      <w:r w:rsidR="009670AF">
        <w:rPr>
          <w:rFonts w:ascii="Times New Roman" w:hAnsi="Times New Roman" w:cs="Times New Roman"/>
        </w:rPr>
        <w:t xml:space="preserve">are felt </w:t>
      </w:r>
      <w:r w:rsidR="009E76A4">
        <w:rPr>
          <w:rFonts w:ascii="Times New Roman" w:hAnsi="Times New Roman" w:cs="Times New Roman"/>
        </w:rPr>
        <w:t>both at the individual</w:t>
      </w:r>
      <w:r w:rsidR="00420284">
        <w:rPr>
          <w:rFonts w:ascii="Times New Roman" w:hAnsi="Times New Roman" w:cs="Times New Roman"/>
        </w:rPr>
        <w:t xml:space="preserve"> teacher</w:t>
      </w:r>
      <w:r w:rsidR="009E76A4">
        <w:rPr>
          <w:rFonts w:ascii="Times New Roman" w:hAnsi="Times New Roman" w:cs="Times New Roman"/>
        </w:rPr>
        <w:t xml:space="preserve"> and collective school levels (</w:t>
      </w:r>
      <w:r w:rsidR="002D6B52">
        <w:rPr>
          <w:rFonts w:ascii="Times New Roman" w:hAnsi="Times New Roman" w:cs="Times New Roman"/>
        </w:rPr>
        <w:t xml:space="preserve">Dunst, </w:t>
      </w:r>
      <w:r w:rsidR="000578FD">
        <w:rPr>
          <w:rFonts w:ascii="Times New Roman" w:hAnsi="Times New Roman" w:cs="Times New Roman"/>
        </w:rPr>
        <w:t>2015</w:t>
      </w:r>
      <w:r w:rsidR="009E76A4">
        <w:rPr>
          <w:rFonts w:ascii="Times New Roman" w:hAnsi="Times New Roman" w:cs="Times New Roman"/>
        </w:rPr>
        <w:t>).</w:t>
      </w:r>
      <w:r w:rsidR="00DE02B6">
        <w:rPr>
          <w:rFonts w:ascii="Times New Roman" w:hAnsi="Times New Roman" w:cs="Times New Roman"/>
        </w:rPr>
        <w:t xml:space="preserve"> </w:t>
      </w:r>
      <w:r w:rsidR="002F1603">
        <w:rPr>
          <w:rFonts w:ascii="Times New Roman" w:hAnsi="Times New Roman" w:cs="Times New Roman"/>
        </w:rPr>
        <w:t>Frequent</w:t>
      </w:r>
      <w:r w:rsidR="00640C4F">
        <w:rPr>
          <w:rFonts w:ascii="Times New Roman" w:hAnsi="Times New Roman" w:cs="Times New Roman"/>
        </w:rPr>
        <w:t xml:space="preserve"> effective</w:t>
      </w:r>
      <w:r w:rsidR="002F1603">
        <w:rPr>
          <w:rFonts w:ascii="Times New Roman" w:hAnsi="Times New Roman" w:cs="Times New Roman"/>
        </w:rPr>
        <w:t xml:space="preserve"> professional development </w:t>
      </w:r>
      <w:r w:rsidR="00647358">
        <w:rPr>
          <w:rFonts w:ascii="Times New Roman" w:hAnsi="Times New Roman" w:cs="Times New Roman"/>
        </w:rPr>
        <w:t>expands</w:t>
      </w:r>
      <w:r w:rsidR="00BF4B62">
        <w:rPr>
          <w:rFonts w:ascii="Times New Roman" w:hAnsi="Times New Roman" w:cs="Times New Roman"/>
        </w:rPr>
        <w:t xml:space="preserve"> a teacher</w:t>
      </w:r>
      <w:r w:rsidR="00640C4F">
        <w:rPr>
          <w:rFonts w:ascii="Times New Roman" w:hAnsi="Times New Roman" w:cs="Times New Roman"/>
        </w:rPr>
        <w:t xml:space="preserve">’s skill set, increases self-efficacy, </w:t>
      </w:r>
      <w:r w:rsidR="00267FF8">
        <w:rPr>
          <w:rFonts w:ascii="Times New Roman" w:hAnsi="Times New Roman" w:cs="Times New Roman"/>
        </w:rPr>
        <w:t xml:space="preserve">and </w:t>
      </w:r>
      <w:r w:rsidR="003A43C5">
        <w:rPr>
          <w:rFonts w:ascii="Times New Roman" w:hAnsi="Times New Roman" w:cs="Times New Roman"/>
        </w:rPr>
        <w:t>builds collaborative collegial relationships</w:t>
      </w:r>
      <w:r w:rsidR="00267FF8">
        <w:rPr>
          <w:rFonts w:ascii="Times New Roman" w:hAnsi="Times New Roman" w:cs="Times New Roman"/>
        </w:rPr>
        <w:t xml:space="preserve"> </w:t>
      </w:r>
      <w:r w:rsidR="003A43C5">
        <w:rPr>
          <w:rFonts w:ascii="Times New Roman" w:hAnsi="Times New Roman" w:cs="Times New Roman"/>
        </w:rPr>
        <w:t>(</w:t>
      </w:r>
      <w:r w:rsidR="00F72277">
        <w:rPr>
          <w:rFonts w:ascii="Times New Roman" w:hAnsi="Times New Roman" w:cs="Times New Roman"/>
        </w:rPr>
        <w:t xml:space="preserve">Darling-Hammond et al., 2017; </w:t>
      </w:r>
      <w:r w:rsidR="00E565E2">
        <w:rPr>
          <w:rFonts w:ascii="Times New Roman" w:hAnsi="Times New Roman" w:cs="Times New Roman"/>
        </w:rPr>
        <w:t xml:space="preserve">Desimone, 2009; </w:t>
      </w:r>
      <w:r w:rsidR="00F72277">
        <w:rPr>
          <w:rFonts w:ascii="Times New Roman" w:hAnsi="Times New Roman" w:cs="Times New Roman"/>
        </w:rPr>
        <w:t>Owens et al., 2018</w:t>
      </w:r>
      <w:r w:rsidR="003A43C5">
        <w:rPr>
          <w:rFonts w:ascii="Times New Roman" w:hAnsi="Times New Roman" w:cs="Times New Roman"/>
        </w:rPr>
        <w:t>)</w:t>
      </w:r>
      <w:r w:rsidR="00267FF8">
        <w:rPr>
          <w:rFonts w:ascii="Times New Roman" w:hAnsi="Times New Roman" w:cs="Times New Roman"/>
        </w:rPr>
        <w:t>.</w:t>
      </w:r>
      <w:r w:rsidR="00AF1696">
        <w:rPr>
          <w:rFonts w:ascii="Times New Roman" w:hAnsi="Times New Roman" w:cs="Times New Roman"/>
        </w:rPr>
        <w:t xml:space="preserve"> Districts and schools with robust professional development programs often boast increased teacher retention and satisfaction, higher standardized test scores, and stronger community relations (</w:t>
      </w:r>
      <w:r w:rsidR="005D7FC3">
        <w:rPr>
          <w:rFonts w:ascii="Times New Roman" w:hAnsi="Times New Roman" w:cs="Times New Roman"/>
        </w:rPr>
        <w:t>Darling-Hammond et al., 2017; Dunst, 2015</w:t>
      </w:r>
      <w:r w:rsidR="00AF1696">
        <w:rPr>
          <w:rFonts w:ascii="Times New Roman" w:hAnsi="Times New Roman" w:cs="Times New Roman"/>
        </w:rPr>
        <w:t>).</w:t>
      </w:r>
    </w:p>
    <w:p w14:paraId="6EF9EF65" w14:textId="77777777" w:rsidR="00B131CF" w:rsidRDefault="00B131CF" w:rsidP="001C3F21">
      <w:pPr>
        <w:pStyle w:val="NoSpacing"/>
        <w:rPr>
          <w:rFonts w:ascii="Times New Roman" w:hAnsi="Times New Roman" w:cs="Times New Roman"/>
        </w:rPr>
      </w:pPr>
    </w:p>
    <w:p w14:paraId="1AB5BD45" w14:textId="38CDEE34" w:rsidR="00B131CF" w:rsidRDefault="00B131CF" w:rsidP="001C3F21">
      <w:pPr>
        <w:pStyle w:val="NoSpacing"/>
        <w:rPr>
          <w:rFonts w:ascii="Times New Roman" w:hAnsi="Times New Roman" w:cs="Times New Roman"/>
        </w:rPr>
      </w:pPr>
      <w:r>
        <w:rPr>
          <w:rFonts w:ascii="Times New Roman" w:hAnsi="Times New Roman" w:cs="Times New Roman"/>
        </w:rPr>
        <w:tab/>
      </w:r>
      <w:r w:rsidR="00A641BA">
        <w:rPr>
          <w:rFonts w:ascii="Times New Roman" w:hAnsi="Times New Roman" w:cs="Times New Roman"/>
        </w:rPr>
        <w:t xml:space="preserve">While </w:t>
      </w:r>
      <w:r w:rsidR="00B6207E">
        <w:rPr>
          <w:rFonts w:ascii="Times New Roman" w:hAnsi="Times New Roman" w:cs="Times New Roman"/>
        </w:rPr>
        <w:t xml:space="preserve">professional development holds great potential for </w:t>
      </w:r>
      <w:r w:rsidR="00692B68">
        <w:rPr>
          <w:rFonts w:ascii="Times New Roman" w:hAnsi="Times New Roman" w:cs="Times New Roman"/>
        </w:rPr>
        <w:t>both teacher and student learning (</w:t>
      </w:r>
      <w:r w:rsidR="00515986">
        <w:rPr>
          <w:rFonts w:ascii="Times New Roman" w:hAnsi="Times New Roman" w:cs="Times New Roman"/>
        </w:rPr>
        <w:t>Darling-Hammond et al., 2017</w:t>
      </w:r>
      <w:r w:rsidR="00692B68">
        <w:rPr>
          <w:rFonts w:ascii="Times New Roman" w:hAnsi="Times New Roman" w:cs="Times New Roman"/>
        </w:rPr>
        <w:t xml:space="preserve">), </w:t>
      </w:r>
      <w:r w:rsidR="00380050">
        <w:rPr>
          <w:rFonts w:ascii="Times New Roman" w:hAnsi="Times New Roman" w:cs="Times New Roman"/>
        </w:rPr>
        <w:t xml:space="preserve">there are inherent shortcomings to many </w:t>
      </w:r>
      <w:r w:rsidR="00A6418E">
        <w:rPr>
          <w:rFonts w:ascii="Times New Roman" w:hAnsi="Times New Roman" w:cs="Times New Roman"/>
        </w:rPr>
        <w:t>common professional development delivery formats (</w:t>
      </w:r>
      <w:r w:rsidR="00705F30">
        <w:rPr>
          <w:rFonts w:ascii="Times New Roman" w:hAnsi="Times New Roman" w:cs="Times New Roman"/>
        </w:rPr>
        <w:t>Dunst, 2015</w:t>
      </w:r>
      <w:r w:rsidR="00150A95">
        <w:rPr>
          <w:rFonts w:ascii="Times New Roman" w:hAnsi="Times New Roman" w:cs="Times New Roman"/>
        </w:rPr>
        <w:t>; Owens et al., 2018</w:t>
      </w:r>
      <w:r w:rsidR="00A6418E">
        <w:rPr>
          <w:rFonts w:ascii="Times New Roman" w:hAnsi="Times New Roman" w:cs="Times New Roman"/>
        </w:rPr>
        <w:t xml:space="preserve">). </w:t>
      </w:r>
      <w:r w:rsidR="00E17F1D">
        <w:rPr>
          <w:rFonts w:ascii="Times New Roman" w:hAnsi="Times New Roman" w:cs="Times New Roman"/>
        </w:rPr>
        <w:t xml:space="preserve">The traditional </w:t>
      </w:r>
      <w:r w:rsidR="000B05C4">
        <w:rPr>
          <w:rFonts w:ascii="Times New Roman" w:hAnsi="Times New Roman" w:cs="Times New Roman"/>
        </w:rPr>
        <w:t>lecture</w:t>
      </w:r>
      <w:r w:rsidR="00554B99">
        <w:rPr>
          <w:rFonts w:ascii="Times New Roman" w:hAnsi="Times New Roman" w:cs="Times New Roman"/>
        </w:rPr>
        <w:t xml:space="preserve">-based </w:t>
      </w:r>
      <w:r w:rsidR="00AF70DD">
        <w:rPr>
          <w:rFonts w:ascii="Times New Roman" w:hAnsi="Times New Roman" w:cs="Times New Roman"/>
        </w:rPr>
        <w:t xml:space="preserve">one-time professional development sessions have been shown to be ineffectual </w:t>
      </w:r>
      <w:r w:rsidR="00EB33FB">
        <w:rPr>
          <w:rFonts w:ascii="Times New Roman" w:hAnsi="Times New Roman" w:cs="Times New Roman"/>
        </w:rPr>
        <w:t xml:space="preserve">for </w:t>
      </w:r>
      <w:r w:rsidR="00C03EA0">
        <w:rPr>
          <w:rFonts w:ascii="Times New Roman" w:hAnsi="Times New Roman" w:cs="Times New Roman"/>
        </w:rPr>
        <w:t>improving instruction</w:t>
      </w:r>
      <w:r w:rsidR="00C929C4">
        <w:rPr>
          <w:rFonts w:ascii="Times New Roman" w:hAnsi="Times New Roman" w:cs="Times New Roman"/>
        </w:rPr>
        <w:t xml:space="preserve"> and </w:t>
      </w:r>
      <w:r w:rsidR="00D7676C">
        <w:rPr>
          <w:rFonts w:ascii="Times New Roman" w:hAnsi="Times New Roman" w:cs="Times New Roman"/>
        </w:rPr>
        <w:t>are commonly viewed negatively by teachers (</w:t>
      </w:r>
      <w:r w:rsidR="00A540C1">
        <w:rPr>
          <w:rFonts w:ascii="Times New Roman" w:hAnsi="Times New Roman" w:cs="Times New Roman"/>
        </w:rPr>
        <w:t>Darling-Hammond et al., 2017</w:t>
      </w:r>
      <w:r w:rsidR="00515986">
        <w:rPr>
          <w:rFonts w:ascii="Times New Roman" w:hAnsi="Times New Roman" w:cs="Times New Roman"/>
        </w:rPr>
        <w:t xml:space="preserve">; </w:t>
      </w:r>
      <w:r w:rsidR="00A7595B">
        <w:rPr>
          <w:rFonts w:ascii="Times New Roman" w:hAnsi="Times New Roman" w:cs="Times New Roman"/>
        </w:rPr>
        <w:t>Revina et al., 2023</w:t>
      </w:r>
      <w:r w:rsidR="00D7676C">
        <w:rPr>
          <w:rFonts w:ascii="Times New Roman" w:hAnsi="Times New Roman" w:cs="Times New Roman"/>
        </w:rPr>
        <w:t xml:space="preserve">). </w:t>
      </w:r>
      <w:r w:rsidR="00150A95">
        <w:rPr>
          <w:rFonts w:ascii="Times New Roman" w:hAnsi="Times New Roman" w:cs="Times New Roman"/>
        </w:rPr>
        <w:t>Yet</w:t>
      </w:r>
      <w:r w:rsidR="00E5105C">
        <w:rPr>
          <w:rFonts w:ascii="Times New Roman" w:hAnsi="Times New Roman" w:cs="Times New Roman"/>
        </w:rPr>
        <w:t xml:space="preserve"> </w:t>
      </w:r>
      <w:r w:rsidR="00150A95">
        <w:rPr>
          <w:rFonts w:ascii="Times New Roman" w:hAnsi="Times New Roman" w:cs="Times New Roman"/>
        </w:rPr>
        <w:t>this format continues to be a popular choice of professiona</w:t>
      </w:r>
      <w:r w:rsidR="00DA6AAB">
        <w:rPr>
          <w:rFonts w:ascii="Times New Roman" w:hAnsi="Times New Roman" w:cs="Times New Roman"/>
        </w:rPr>
        <w:t xml:space="preserve">l development providers </w:t>
      </w:r>
      <w:r w:rsidR="00E5105C">
        <w:rPr>
          <w:rFonts w:ascii="Times New Roman" w:hAnsi="Times New Roman" w:cs="Times New Roman"/>
        </w:rPr>
        <w:t>(</w:t>
      </w:r>
      <w:r w:rsidR="0068275E">
        <w:rPr>
          <w:rFonts w:ascii="Times New Roman" w:hAnsi="Times New Roman" w:cs="Times New Roman"/>
        </w:rPr>
        <w:t xml:space="preserve">Keyes, </w:t>
      </w:r>
      <w:r w:rsidR="00512D8B">
        <w:rPr>
          <w:rFonts w:ascii="Times New Roman" w:hAnsi="Times New Roman" w:cs="Times New Roman"/>
        </w:rPr>
        <w:t>2022</w:t>
      </w:r>
      <w:r w:rsidR="00E5105C">
        <w:rPr>
          <w:rFonts w:ascii="Times New Roman" w:hAnsi="Times New Roman" w:cs="Times New Roman"/>
        </w:rPr>
        <w:t xml:space="preserve">). </w:t>
      </w:r>
      <w:r w:rsidR="008F3CF1">
        <w:rPr>
          <w:rFonts w:ascii="Times New Roman" w:hAnsi="Times New Roman" w:cs="Times New Roman"/>
        </w:rPr>
        <w:t xml:space="preserve">Teachers also express frustration when the content of professional development activities is </w:t>
      </w:r>
      <w:r w:rsidR="00505AF9">
        <w:rPr>
          <w:rFonts w:ascii="Times New Roman" w:hAnsi="Times New Roman" w:cs="Times New Roman"/>
        </w:rPr>
        <w:t>misaligned</w:t>
      </w:r>
      <w:r w:rsidR="008F3CF1">
        <w:rPr>
          <w:rFonts w:ascii="Times New Roman" w:hAnsi="Times New Roman" w:cs="Times New Roman"/>
        </w:rPr>
        <w:t xml:space="preserve"> with their curriculum, school environment, or classroom culture (</w:t>
      </w:r>
      <w:r w:rsidR="000D6E25">
        <w:rPr>
          <w:rFonts w:ascii="Times New Roman" w:hAnsi="Times New Roman" w:cs="Times New Roman"/>
        </w:rPr>
        <w:t xml:space="preserve">McCray, 2017; </w:t>
      </w:r>
      <w:proofErr w:type="spellStart"/>
      <w:r w:rsidR="00427D4B">
        <w:rPr>
          <w:rFonts w:ascii="Times New Roman" w:hAnsi="Times New Roman" w:cs="Times New Roman"/>
        </w:rPr>
        <w:t>Patfield</w:t>
      </w:r>
      <w:proofErr w:type="spellEnd"/>
      <w:r w:rsidR="00427D4B">
        <w:rPr>
          <w:rFonts w:ascii="Times New Roman" w:hAnsi="Times New Roman" w:cs="Times New Roman"/>
        </w:rPr>
        <w:t xml:space="preserve"> et al., 2023</w:t>
      </w:r>
      <w:r w:rsidR="008F3CF1">
        <w:rPr>
          <w:rFonts w:ascii="Times New Roman" w:hAnsi="Times New Roman" w:cs="Times New Roman"/>
        </w:rPr>
        <w:t>)</w:t>
      </w:r>
      <w:r w:rsidR="00A540C1">
        <w:rPr>
          <w:rFonts w:ascii="Times New Roman" w:hAnsi="Times New Roman" w:cs="Times New Roman"/>
        </w:rPr>
        <w:t xml:space="preserve"> or when professional development providers are not viewed as </w:t>
      </w:r>
      <w:r w:rsidR="00044C3D">
        <w:rPr>
          <w:rFonts w:ascii="Times New Roman" w:hAnsi="Times New Roman" w:cs="Times New Roman"/>
        </w:rPr>
        <w:t xml:space="preserve">creditable due to </w:t>
      </w:r>
      <w:r w:rsidR="00707F07">
        <w:rPr>
          <w:rFonts w:ascii="Times New Roman" w:hAnsi="Times New Roman" w:cs="Times New Roman"/>
        </w:rPr>
        <w:t xml:space="preserve">lack of </w:t>
      </w:r>
      <w:r w:rsidR="00FF59CA">
        <w:rPr>
          <w:rFonts w:ascii="Times New Roman" w:hAnsi="Times New Roman" w:cs="Times New Roman"/>
        </w:rPr>
        <w:t xml:space="preserve">classroom teaching </w:t>
      </w:r>
      <w:r w:rsidR="00707F07">
        <w:rPr>
          <w:rFonts w:ascii="Times New Roman" w:hAnsi="Times New Roman" w:cs="Times New Roman"/>
        </w:rPr>
        <w:t xml:space="preserve">experience </w:t>
      </w:r>
      <w:r w:rsidR="00FF59CA">
        <w:rPr>
          <w:rFonts w:ascii="Times New Roman" w:hAnsi="Times New Roman" w:cs="Times New Roman"/>
        </w:rPr>
        <w:t>(</w:t>
      </w:r>
      <w:r w:rsidR="00427D4B">
        <w:rPr>
          <w:rFonts w:ascii="Times New Roman" w:hAnsi="Times New Roman" w:cs="Times New Roman"/>
        </w:rPr>
        <w:t>McCray, 2017</w:t>
      </w:r>
      <w:r w:rsidR="00FF59CA">
        <w:rPr>
          <w:rFonts w:ascii="Times New Roman" w:hAnsi="Times New Roman" w:cs="Times New Roman"/>
        </w:rPr>
        <w:t>)</w:t>
      </w:r>
      <w:r w:rsidR="008F3CF1">
        <w:rPr>
          <w:rFonts w:ascii="Times New Roman" w:hAnsi="Times New Roman" w:cs="Times New Roman"/>
        </w:rPr>
        <w:t xml:space="preserve">. </w:t>
      </w:r>
      <w:r w:rsidR="00A449C2">
        <w:rPr>
          <w:rFonts w:ascii="Times New Roman" w:hAnsi="Times New Roman" w:cs="Times New Roman"/>
        </w:rPr>
        <w:t>Contextual factor</w:t>
      </w:r>
      <w:r w:rsidR="00AF7DB7">
        <w:rPr>
          <w:rFonts w:ascii="Times New Roman" w:hAnsi="Times New Roman" w:cs="Times New Roman"/>
        </w:rPr>
        <w:t xml:space="preserve">s </w:t>
      </w:r>
      <w:r w:rsidR="006E2FC4">
        <w:rPr>
          <w:rFonts w:ascii="Times New Roman" w:hAnsi="Times New Roman" w:cs="Times New Roman"/>
        </w:rPr>
        <w:t xml:space="preserve">can </w:t>
      </w:r>
      <w:r w:rsidR="00A1691D">
        <w:rPr>
          <w:rFonts w:ascii="Times New Roman" w:hAnsi="Times New Roman" w:cs="Times New Roman"/>
        </w:rPr>
        <w:t xml:space="preserve">turn </w:t>
      </w:r>
      <w:r w:rsidR="006E2FC4">
        <w:rPr>
          <w:rFonts w:ascii="Times New Roman" w:hAnsi="Times New Roman" w:cs="Times New Roman"/>
        </w:rPr>
        <w:t xml:space="preserve">even the most well-meaning </w:t>
      </w:r>
      <w:r w:rsidR="00EF334E">
        <w:rPr>
          <w:rFonts w:ascii="Times New Roman" w:hAnsi="Times New Roman" w:cs="Times New Roman"/>
        </w:rPr>
        <w:t xml:space="preserve">mandated </w:t>
      </w:r>
      <w:r w:rsidR="006E2FC4">
        <w:rPr>
          <w:rFonts w:ascii="Times New Roman" w:hAnsi="Times New Roman" w:cs="Times New Roman"/>
        </w:rPr>
        <w:t xml:space="preserve">professional </w:t>
      </w:r>
      <w:r w:rsidR="006E2FC4">
        <w:rPr>
          <w:rFonts w:ascii="Times New Roman" w:hAnsi="Times New Roman" w:cs="Times New Roman"/>
        </w:rPr>
        <w:lastRenderedPageBreak/>
        <w:t>development activitie</w:t>
      </w:r>
      <w:r w:rsidR="00A1691D">
        <w:rPr>
          <w:rFonts w:ascii="Times New Roman" w:hAnsi="Times New Roman" w:cs="Times New Roman"/>
        </w:rPr>
        <w:t xml:space="preserve">s into burdensome </w:t>
      </w:r>
      <w:r w:rsidR="00397AAF">
        <w:rPr>
          <w:rFonts w:ascii="Times New Roman" w:hAnsi="Times New Roman" w:cs="Times New Roman"/>
        </w:rPr>
        <w:t xml:space="preserve">drudgery </w:t>
      </w:r>
      <w:r w:rsidR="005136E1">
        <w:rPr>
          <w:rFonts w:ascii="Times New Roman" w:hAnsi="Times New Roman" w:cs="Times New Roman"/>
        </w:rPr>
        <w:t xml:space="preserve">if teacher needs are not kept </w:t>
      </w:r>
      <w:r w:rsidR="00D80B06">
        <w:rPr>
          <w:rFonts w:ascii="Times New Roman" w:hAnsi="Times New Roman" w:cs="Times New Roman"/>
        </w:rPr>
        <w:t xml:space="preserve">at the center of </w:t>
      </w:r>
      <w:r w:rsidR="00EF7BB8">
        <w:rPr>
          <w:rFonts w:ascii="Times New Roman" w:hAnsi="Times New Roman" w:cs="Times New Roman"/>
        </w:rPr>
        <w:t>professional development design and implementation (</w:t>
      </w:r>
      <w:proofErr w:type="spellStart"/>
      <w:r w:rsidR="00537D6F">
        <w:rPr>
          <w:rFonts w:ascii="Times New Roman" w:hAnsi="Times New Roman" w:cs="Times New Roman"/>
        </w:rPr>
        <w:t>Patfield</w:t>
      </w:r>
      <w:proofErr w:type="spellEnd"/>
      <w:r w:rsidR="00537D6F">
        <w:rPr>
          <w:rFonts w:ascii="Times New Roman" w:hAnsi="Times New Roman" w:cs="Times New Roman"/>
        </w:rPr>
        <w:t xml:space="preserve"> et al., 2023</w:t>
      </w:r>
      <w:r w:rsidR="00EF7BB8">
        <w:rPr>
          <w:rFonts w:ascii="Times New Roman" w:hAnsi="Times New Roman" w:cs="Times New Roman"/>
        </w:rPr>
        <w:t xml:space="preserve">). </w:t>
      </w:r>
    </w:p>
    <w:p w14:paraId="33ABF62F" w14:textId="77777777" w:rsidR="00A6418E" w:rsidRDefault="00A6418E" w:rsidP="001C3F21">
      <w:pPr>
        <w:pStyle w:val="NoSpacing"/>
        <w:rPr>
          <w:rFonts w:ascii="Times New Roman" w:hAnsi="Times New Roman" w:cs="Times New Roman"/>
        </w:rPr>
      </w:pPr>
    </w:p>
    <w:p w14:paraId="74151180" w14:textId="1D3D3C25" w:rsidR="00A6418E" w:rsidRDefault="00A6418E" w:rsidP="001C3F21">
      <w:pPr>
        <w:pStyle w:val="NoSpacing"/>
        <w:rPr>
          <w:rFonts w:ascii="Times New Roman" w:hAnsi="Times New Roman" w:cs="Times New Roman"/>
        </w:rPr>
      </w:pPr>
      <w:r>
        <w:rPr>
          <w:rFonts w:ascii="Times New Roman" w:hAnsi="Times New Roman" w:cs="Times New Roman"/>
        </w:rPr>
        <w:tab/>
      </w:r>
      <w:r w:rsidR="00FD44B4">
        <w:rPr>
          <w:rFonts w:ascii="Times New Roman" w:hAnsi="Times New Roman" w:cs="Times New Roman"/>
        </w:rPr>
        <w:t xml:space="preserve">The SBAE profession has a long history of </w:t>
      </w:r>
      <w:r w:rsidR="00651E87">
        <w:rPr>
          <w:rFonts w:ascii="Times New Roman" w:hAnsi="Times New Roman" w:cs="Times New Roman"/>
        </w:rPr>
        <w:t xml:space="preserve">providing </w:t>
      </w:r>
      <w:r w:rsidR="001650BE">
        <w:rPr>
          <w:rFonts w:ascii="Times New Roman" w:hAnsi="Times New Roman" w:cs="Times New Roman"/>
        </w:rPr>
        <w:t>teachers with content-speci</w:t>
      </w:r>
      <w:r w:rsidR="00824B67">
        <w:rPr>
          <w:rFonts w:ascii="Times New Roman" w:hAnsi="Times New Roman" w:cs="Times New Roman"/>
        </w:rPr>
        <w:t>fic professional development opportunities (</w:t>
      </w:r>
      <w:r w:rsidR="007A3538">
        <w:rPr>
          <w:rFonts w:ascii="Times New Roman" w:hAnsi="Times New Roman" w:cs="Times New Roman"/>
        </w:rPr>
        <w:t>Anderson et al., 1992</w:t>
      </w:r>
      <w:r w:rsidR="00824B67">
        <w:rPr>
          <w:rFonts w:ascii="Times New Roman" w:hAnsi="Times New Roman" w:cs="Times New Roman"/>
        </w:rPr>
        <w:t xml:space="preserve">). </w:t>
      </w:r>
      <w:r w:rsidR="00C42144">
        <w:rPr>
          <w:rFonts w:ascii="Times New Roman" w:hAnsi="Times New Roman" w:cs="Times New Roman"/>
        </w:rPr>
        <w:t xml:space="preserve">Organizations </w:t>
      </w:r>
      <w:r w:rsidR="00821120">
        <w:rPr>
          <w:rFonts w:ascii="Times New Roman" w:hAnsi="Times New Roman" w:cs="Times New Roman"/>
        </w:rPr>
        <w:t xml:space="preserve">such as </w:t>
      </w:r>
      <w:r w:rsidR="002B7774">
        <w:rPr>
          <w:rFonts w:ascii="Times New Roman" w:hAnsi="Times New Roman" w:cs="Times New Roman"/>
        </w:rPr>
        <w:t>the National Association of Agri</w:t>
      </w:r>
      <w:r w:rsidR="004F151E">
        <w:rPr>
          <w:rFonts w:ascii="Times New Roman" w:hAnsi="Times New Roman" w:cs="Times New Roman"/>
        </w:rPr>
        <w:t>cultural</w:t>
      </w:r>
      <w:r w:rsidR="002B7774">
        <w:rPr>
          <w:rFonts w:ascii="Times New Roman" w:hAnsi="Times New Roman" w:cs="Times New Roman"/>
        </w:rPr>
        <w:t xml:space="preserve"> Educators, </w:t>
      </w:r>
      <w:r w:rsidR="004F151E">
        <w:rPr>
          <w:rFonts w:ascii="Times New Roman" w:hAnsi="Times New Roman" w:cs="Times New Roman"/>
        </w:rPr>
        <w:t xml:space="preserve">the National FFA Organizations, </w:t>
      </w:r>
      <w:r w:rsidR="00693272">
        <w:rPr>
          <w:rFonts w:ascii="Times New Roman" w:hAnsi="Times New Roman" w:cs="Times New Roman"/>
        </w:rPr>
        <w:t xml:space="preserve">National Council </w:t>
      </w:r>
      <w:r w:rsidR="00B659C2">
        <w:rPr>
          <w:rFonts w:ascii="Times New Roman" w:hAnsi="Times New Roman" w:cs="Times New Roman"/>
        </w:rPr>
        <w:t xml:space="preserve">for Agricultural Education, </w:t>
      </w:r>
      <w:r w:rsidR="00711E64">
        <w:rPr>
          <w:rFonts w:ascii="Times New Roman" w:hAnsi="Times New Roman" w:cs="Times New Roman"/>
        </w:rPr>
        <w:t xml:space="preserve">state SBAE teacher </w:t>
      </w:r>
      <w:r w:rsidR="00A427BD">
        <w:rPr>
          <w:rFonts w:ascii="Times New Roman" w:hAnsi="Times New Roman" w:cs="Times New Roman"/>
        </w:rPr>
        <w:t>associations</w:t>
      </w:r>
      <w:r w:rsidR="00711E64">
        <w:rPr>
          <w:rFonts w:ascii="Times New Roman" w:hAnsi="Times New Roman" w:cs="Times New Roman"/>
        </w:rPr>
        <w:t xml:space="preserve">, and </w:t>
      </w:r>
      <w:r w:rsidR="00A427BD">
        <w:rPr>
          <w:rFonts w:ascii="Times New Roman" w:hAnsi="Times New Roman" w:cs="Times New Roman"/>
        </w:rPr>
        <w:t>SBAE teacher educators routinely provide professional development activities</w:t>
      </w:r>
      <w:r w:rsidR="00EF638C">
        <w:rPr>
          <w:rFonts w:ascii="Times New Roman" w:hAnsi="Times New Roman" w:cs="Times New Roman"/>
        </w:rPr>
        <w:t xml:space="preserve"> of </w:t>
      </w:r>
      <w:r w:rsidR="00C606A9">
        <w:rPr>
          <w:rFonts w:ascii="Times New Roman" w:hAnsi="Times New Roman" w:cs="Times New Roman"/>
        </w:rPr>
        <w:t>varying duratio</w:t>
      </w:r>
      <w:r w:rsidR="00F9429F">
        <w:rPr>
          <w:rFonts w:ascii="Times New Roman" w:hAnsi="Times New Roman" w:cs="Times New Roman"/>
        </w:rPr>
        <w:t>ns</w:t>
      </w:r>
      <w:r w:rsidR="00A427BD">
        <w:rPr>
          <w:rFonts w:ascii="Times New Roman" w:hAnsi="Times New Roman" w:cs="Times New Roman"/>
        </w:rPr>
        <w:t xml:space="preserve"> throughout the year in a variety of formats. </w:t>
      </w:r>
      <w:r w:rsidR="00A927AA">
        <w:rPr>
          <w:rFonts w:ascii="Times New Roman" w:hAnsi="Times New Roman" w:cs="Times New Roman"/>
        </w:rPr>
        <w:t xml:space="preserve">This </w:t>
      </w:r>
      <w:r w:rsidR="009E6B52">
        <w:rPr>
          <w:rFonts w:ascii="Times New Roman" w:hAnsi="Times New Roman" w:cs="Times New Roman"/>
        </w:rPr>
        <w:t xml:space="preserve">professional development </w:t>
      </w:r>
      <w:r w:rsidR="00E40CBC">
        <w:rPr>
          <w:rFonts w:ascii="Times New Roman" w:hAnsi="Times New Roman" w:cs="Times New Roman"/>
        </w:rPr>
        <w:t xml:space="preserve">differs from that offered at the school or district level in that SBAE professional development activities are typically voluntary </w:t>
      </w:r>
      <w:r w:rsidR="00FE1C0E">
        <w:rPr>
          <w:rFonts w:ascii="Times New Roman" w:hAnsi="Times New Roman" w:cs="Times New Roman"/>
        </w:rPr>
        <w:t xml:space="preserve">rather than </w:t>
      </w:r>
      <w:r w:rsidR="007F5A5A">
        <w:rPr>
          <w:rFonts w:ascii="Times New Roman" w:hAnsi="Times New Roman" w:cs="Times New Roman"/>
        </w:rPr>
        <w:t>mandatory</w:t>
      </w:r>
      <w:r w:rsidR="00FF3B7C">
        <w:rPr>
          <w:rFonts w:ascii="Times New Roman" w:hAnsi="Times New Roman" w:cs="Times New Roman"/>
        </w:rPr>
        <w:t xml:space="preserve"> </w:t>
      </w:r>
      <w:r w:rsidR="00E06D7F">
        <w:rPr>
          <w:rFonts w:ascii="Times New Roman" w:hAnsi="Times New Roman" w:cs="Times New Roman"/>
        </w:rPr>
        <w:t>(</w:t>
      </w:r>
      <w:r w:rsidR="007D4B8F">
        <w:rPr>
          <w:rFonts w:ascii="Times New Roman" w:hAnsi="Times New Roman" w:cs="Times New Roman"/>
        </w:rPr>
        <w:t>McKim &amp; McKim, 2023</w:t>
      </w:r>
      <w:r w:rsidR="0000206F">
        <w:rPr>
          <w:rFonts w:ascii="Times New Roman" w:hAnsi="Times New Roman" w:cs="Times New Roman"/>
        </w:rPr>
        <w:t xml:space="preserve">; </w:t>
      </w:r>
      <w:r w:rsidR="0000206F">
        <w:rPr>
          <w:rFonts w:ascii="Times New Roman" w:hAnsi="Times New Roman" w:cs="Times New Roman"/>
        </w:rPr>
        <w:t>Michigan Department of Education, 2025</w:t>
      </w:r>
      <w:r w:rsidR="00E40CBC">
        <w:rPr>
          <w:rFonts w:ascii="Times New Roman" w:hAnsi="Times New Roman" w:cs="Times New Roman"/>
        </w:rPr>
        <w:t xml:space="preserve">). </w:t>
      </w:r>
      <w:r w:rsidR="00286D8B">
        <w:rPr>
          <w:rFonts w:ascii="Times New Roman" w:hAnsi="Times New Roman" w:cs="Times New Roman"/>
        </w:rPr>
        <w:t>Topics addressed in SBAE professional development in</w:t>
      </w:r>
      <w:r w:rsidR="00AA6659">
        <w:rPr>
          <w:rFonts w:ascii="Times New Roman" w:hAnsi="Times New Roman" w:cs="Times New Roman"/>
        </w:rPr>
        <w:t xml:space="preserve">clude </w:t>
      </w:r>
      <w:r w:rsidR="00930E53">
        <w:rPr>
          <w:rFonts w:ascii="Times New Roman" w:hAnsi="Times New Roman" w:cs="Times New Roman"/>
        </w:rPr>
        <w:t xml:space="preserve">the wide breadth of tasks </w:t>
      </w:r>
      <w:r w:rsidR="00271287">
        <w:rPr>
          <w:rFonts w:ascii="Times New Roman" w:hAnsi="Times New Roman" w:cs="Times New Roman"/>
        </w:rPr>
        <w:t xml:space="preserve">specific to </w:t>
      </w:r>
      <w:r w:rsidR="00D11D2E">
        <w:rPr>
          <w:rFonts w:ascii="Times New Roman" w:hAnsi="Times New Roman" w:cs="Times New Roman"/>
        </w:rPr>
        <w:t>SBAE teachers</w:t>
      </w:r>
      <w:r w:rsidR="00A02C11">
        <w:rPr>
          <w:rFonts w:ascii="Times New Roman" w:hAnsi="Times New Roman" w:cs="Times New Roman"/>
        </w:rPr>
        <w:t xml:space="preserve"> </w:t>
      </w:r>
      <w:r w:rsidR="007D1350">
        <w:rPr>
          <w:rFonts w:ascii="Times New Roman" w:hAnsi="Times New Roman" w:cs="Times New Roman"/>
        </w:rPr>
        <w:t xml:space="preserve">including </w:t>
      </w:r>
      <w:r w:rsidR="00021C6D">
        <w:rPr>
          <w:rFonts w:ascii="Times New Roman" w:hAnsi="Times New Roman" w:cs="Times New Roman"/>
        </w:rPr>
        <w:t xml:space="preserve">classroom and laboratory instruction, </w:t>
      </w:r>
      <w:r w:rsidR="006F31ED">
        <w:rPr>
          <w:rFonts w:ascii="Times New Roman" w:hAnsi="Times New Roman" w:cs="Times New Roman"/>
        </w:rPr>
        <w:t>advising student leadership organization</w:t>
      </w:r>
      <w:r w:rsidR="002136DE">
        <w:rPr>
          <w:rFonts w:ascii="Times New Roman" w:hAnsi="Times New Roman" w:cs="Times New Roman"/>
        </w:rPr>
        <w:t xml:space="preserve">s, and supervising student experiential learning projects as well as </w:t>
      </w:r>
      <w:r w:rsidR="00911E8A">
        <w:rPr>
          <w:rFonts w:ascii="Times New Roman" w:hAnsi="Times New Roman" w:cs="Times New Roman"/>
        </w:rPr>
        <w:t xml:space="preserve">programmatic </w:t>
      </w:r>
      <w:r w:rsidR="00CF6EB8">
        <w:rPr>
          <w:rFonts w:ascii="Times New Roman" w:hAnsi="Times New Roman" w:cs="Times New Roman"/>
        </w:rPr>
        <w:t xml:space="preserve">management </w:t>
      </w:r>
      <w:r w:rsidR="005538B6">
        <w:rPr>
          <w:rFonts w:ascii="Times New Roman" w:hAnsi="Times New Roman" w:cs="Times New Roman"/>
        </w:rPr>
        <w:t xml:space="preserve">duties </w:t>
      </w:r>
      <w:r w:rsidR="00A02C11">
        <w:rPr>
          <w:rFonts w:ascii="Times New Roman" w:hAnsi="Times New Roman" w:cs="Times New Roman"/>
        </w:rPr>
        <w:t>(</w:t>
      </w:r>
      <w:r w:rsidR="00EE7B8D">
        <w:rPr>
          <w:rFonts w:ascii="Times New Roman" w:hAnsi="Times New Roman" w:cs="Times New Roman"/>
        </w:rPr>
        <w:t xml:space="preserve">DiBenedetto et al., 2018; </w:t>
      </w:r>
      <w:r w:rsidR="008D3BE1">
        <w:rPr>
          <w:rFonts w:ascii="Times New Roman" w:hAnsi="Times New Roman" w:cs="Times New Roman"/>
        </w:rPr>
        <w:t xml:space="preserve">Lawver et al., 2024; </w:t>
      </w:r>
      <w:r w:rsidR="00B43064">
        <w:rPr>
          <w:rFonts w:ascii="Times New Roman" w:hAnsi="Times New Roman" w:cs="Times New Roman"/>
        </w:rPr>
        <w:t xml:space="preserve">Rada &amp; Smalley, 2025; </w:t>
      </w:r>
      <w:r w:rsidR="00F634B8">
        <w:rPr>
          <w:rFonts w:ascii="Times New Roman" w:hAnsi="Times New Roman" w:cs="Times New Roman"/>
        </w:rPr>
        <w:t xml:space="preserve">Webb et al., </w:t>
      </w:r>
      <w:r w:rsidR="004F4A71">
        <w:rPr>
          <w:rFonts w:ascii="Times New Roman" w:hAnsi="Times New Roman" w:cs="Times New Roman"/>
        </w:rPr>
        <w:t>2019</w:t>
      </w:r>
      <w:r w:rsidR="00A02C11">
        <w:rPr>
          <w:rFonts w:ascii="Times New Roman" w:hAnsi="Times New Roman" w:cs="Times New Roman"/>
        </w:rPr>
        <w:t xml:space="preserve">). </w:t>
      </w:r>
      <w:r w:rsidR="00572198">
        <w:rPr>
          <w:rFonts w:ascii="Times New Roman" w:hAnsi="Times New Roman" w:cs="Times New Roman"/>
        </w:rPr>
        <w:t>SBAE p</w:t>
      </w:r>
      <w:r w:rsidR="00640C4F">
        <w:rPr>
          <w:rFonts w:ascii="Times New Roman" w:hAnsi="Times New Roman" w:cs="Times New Roman"/>
        </w:rPr>
        <w:t xml:space="preserve">rofessional development also holds potential to expand teacher margin by making teachers more effective in their duties and thereby decreasing workload which may lead to </w:t>
      </w:r>
      <w:r w:rsidR="00DD0147">
        <w:rPr>
          <w:rFonts w:ascii="Times New Roman" w:hAnsi="Times New Roman" w:cs="Times New Roman"/>
        </w:rPr>
        <w:t xml:space="preserve">higher rates of teacher </w:t>
      </w:r>
      <w:r w:rsidR="00640C4F">
        <w:rPr>
          <w:rFonts w:ascii="Times New Roman" w:hAnsi="Times New Roman" w:cs="Times New Roman"/>
        </w:rPr>
        <w:t xml:space="preserve">retention (McKim &amp; McKim, 2023). </w:t>
      </w:r>
    </w:p>
    <w:p w14:paraId="50B21CCA" w14:textId="77777777" w:rsidR="00DD0588" w:rsidRPr="000718D9" w:rsidRDefault="00DD0588" w:rsidP="001C3F21">
      <w:pPr>
        <w:pStyle w:val="NoSpacing"/>
        <w:rPr>
          <w:rFonts w:ascii="Times New Roman" w:hAnsi="Times New Roman" w:cs="Times New Roman"/>
          <w:b/>
          <w:bCs/>
        </w:rPr>
      </w:pPr>
    </w:p>
    <w:p w14:paraId="5C7606ED" w14:textId="6BD426A0" w:rsidR="00B8130D" w:rsidRDefault="00B8130D" w:rsidP="00B8130D">
      <w:pPr>
        <w:pStyle w:val="NoSpacing"/>
        <w:jc w:val="center"/>
        <w:rPr>
          <w:rFonts w:ascii="Times New Roman" w:hAnsi="Times New Roman" w:cs="Times New Roman"/>
          <w:b/>
          <w:bCs/>
        </w:rPr>
      </w:pPr>
      <w:r>
        <w:rPr>
          <w:rFonts w:ascii="Times New Roman" w:hAnsi="Times New Roman" w:cs="Times New Roman"/>
          <w:b/>
          <w:bCs/>
        </w:rPr>
        <w:t>Conceptual Framework</w:t>
      </w:r>
    </w:p>
    <w:p w14:paraId="068EC3F3" w14:textId="77777777" w:rsidR="00B8130D" w:rsidRDefault="00B8130D" w:rsidP="00B8130D">
      <w:pPr>
        <w:pStyle w:val="NoSpacing"/>
        <w:jc w:val="center"/>
        <w:rPr>
          <w:rFonts w:ascii="Times New Roman" w:hAnsi="Times New Roman" w:cs="Times New Roman"/>
          <w:b/>
          <w:bCs/>
        </w:rPr>
      </w:pPr>
    </w:p>
    <w:p w14:paraId="4D215B85" w14:textId="507CE29C" w:rsidR="00B8130D" w:rsidRDefault="00EC7F82" w:rsidP="00B8130D">
      <w:pPr>
        <w:pStyle w:val="NoSpacing"/>
        <w:rPr>
          <w:rFonts w:ascii="Times New Roman" w:hAnsi="Times New Roman" w:cs="Times New Roman"/>
        </w:rPr>
      </w:pPr>
      <w:r>
        <w:rPr>
          <w:rFonts w:ascii="Times New Roman" w:hAnsi="Times New Roman" w:cs="Times New Roman"/>
        </w:rPr>
        <w:tab/>
        <w:t xml:space="preserve">Grounded in Desimone (2009) and borrowed from </w:t>
      </w:r>
      <w:r w:rsidR="00234F94">
        <w:rPr>
          <w:rFonts w:ascii="Times New Roman" w:hAnsi="Times New Roman" w:cs="Times New Roman"/>
        </w:rPr>
        <w:t>Shoulders and Myers (2014), this study is built around the conceptual framework of</w:t>
      </w:r>
      <w:r w:rsidR="00810D81">
        <w:rPr>
          <w:rFonts w:ascii="Times New Roman" w:hAnsi="Times New Roman" w:cs="Times New Roman"/>
        </w:rPr>
        <w:t xml:space="preserve"> </w:t>
      </w:r>
      <w:r w:rsidR="00584A8B">
        <w:rPr>
          <w:rFonts w:ascii="Times New Roman" w:hAnsi="Times New Roman" w:cs="Times New Roman"/>
        </w:rPr>
        <w:t>five</w:t>
      </w:r>
      <w:r w:rsidR="00810D81">
        <w:rPr>
          <w:rFonts w:ascii="Times New Roman" w:hAnsi="Times New Roman" w:cs="Times New Roman"/>
        </w:rPr>
        <w:t xml:space="preserve"> core features of </w:t>
      </w:r>
      <w:r w:rsidR="000F3829">
        <w:rPr>
          <w:rFonts w:ascii="Times New Roman" w:hAnsi="Times New Roman" w:cs="Times New Roman"/>
        </w:rPr>
        <w:t xml:space="preserve">effective </w:t>
      </w:r>
      <w:r w:rsidR="00810D81">
        <w:rPr>
          <w:rFonts w:ascii="Times New Roman" w:hAnsi="Times New Roman" w:cs="Times New Roman"/>
        </w:rPr>
        <w:t xml:space="preserve">teacher professional development. </w:t>
      </w:r>
      <w:r w:rsidR="000F3829">
        <w:rPr>
          <w:rFonts w:ascii="Times New Roman" w:hAnsi="Times New Roman" w:cs="Times New Roman"/>
        </w:rPr>
        <w:t xml:space="preserve">Those </w:t>
      </w:r>
      <w:r w:rsidR="00C8555F">
        <w:rPr>
          <w:rFonts w:ascii="Times New Roman" w:hAnsi="Times New Roman" w:cs="Times New Roman"/>
        </w:rPr>
        <w:t xml:space="preserve">core features include content focus, active learning, coherence, duration, and collective participation. </w:t>
      </w:r>
      <w:r w:rsidR="00CA097C">
        <w:rPr>
          <w:rFonts w:ascii="Times New Roman" w:hAnsi="Times New Roman" w:cs="Times New Roman"/>
        </w:rPr>
        <w:t xml:space="preserve">When embedded in </w:t>
      </w:r>
      <w:r w:rsidR="005B79B5">
        <w:rPr>
          <w:rFonts w:ascii="Times New Roman" w:hAnsi="Times New Roman" w:cs="Times New Roman"/>
        </w:rPr>
        <w:t>professional development activities, these core features are likely to result in i</w:t>
      </w:r>
      <w:r w:rsidR="003B05A3">
        <w:rPr>
          <w:rFonts w:ascii="Times New Roman" w:hAnsi="Times New Roman" w:cs="Times New Roman"/>
        </w:rPr>
        <w:t>mproved</w:t>
      </w:r>
      <w:r w:rsidR="005B79B5">
        <w:rPr>
          <w:rFonts w:ascii="Times New Roman" w:hAnsi="Times New Roman" w:cs="Times New Roman"/>
        </w:rPr>
        <w:t xml:space="preserve"> teacher </w:t>
      </w:r>
      <w:r w:rsidR="003B05A3">
        <w:rPr>
          <w:rFonts w:ascii="Times New Roman" w:hAnsi="Times New Roman" w:cs="Times New Roman"/>
        </w:rPr>
        <w:t>abilities</w:t>
      </w:r>
      <w:r w:rsidR="005B79B5">
        <w:rPr>
          <w:rFonts w:ascii="Times New Roman" w:hAnsi="Times New Roman" w:cs="Times New Roman"/>
        </w:rPr>
        <w:t xml:space="preserve"> which leads to instructional behavior changes and manifest</w:t>
      </w:r>
      <w:r w:rsidR="00275315">
        <w:rPr>
          <w:rFonts w:ascii="Times New Roman" w:hAnsi="Times New Roman" w:cs="Times New Roman"/>
        </w:rPr>
        <w:t>s</w:t>
      </w:r>
      <w:r w:rsidR="005B79B5">
        <w:rPr>
          <w:rFonts w:ascii="Times New Roman" w:hAnsi="Times New Roman" w:cs="Times New Roman"/>
        </w:rPr>
        <w:t xml:space="preserve"> in </w:t>
      </w:r>
      <w:r w:rsidR="003B05A3">
        <w:rPr>
          <w:rFonts w:ascii="Times New Roman" w:hAnsi="Times New Roman" w:cs="Times New Roman"/>
        </w:rPr>
        <w:t>gains in</w:t>
      </w:r>
      <w:r w:rsidR="005B79B5">
        <w:rPr>
          <w:rFonts w:ascii="Times New Roman" w:hAnsi="Times New Roman" w:cs="Times New Roman"/>
        </w:rPr>
        <w:t xml:space="preserve"> student learning (Desimone, 2009). </w:t>
      </w:r>
      <w:r w:rsidR="00F850FF">
        <w:rPr>
          <w:rFonts w:ascii="Times New Roman" w:hAnsi="Times New Roman" w:cs="Times New Roman"/>
        </w:rPr>
        <w:t xml:space="preserve">In return, the impact of </w:t>
      </w:r>
      <w:r w:rsidR="001A7F4B">
        <w:rPr>
          <w:rFonts w:ascii="Times New Roman" w:hAnsi="Times New Roman" w:cs="Times New Roman"/>
        </w:rPr>
        <w:t xml:space="preserve">effective professional development becomes a motivator for future professional development as teachers grow in their profession (Desimone, 2009). </w:t>
      </w:r>
      <w:r w:rsidR="00E7328B">
        <w:rPr>
          <w:rFonts w:ascii="Times New Roman" w:hAnsi="Times New Roman" w:cs="Times New Roman"/>
        </w:rPr>
        <w:t xml:space="preserve">Figure 1 displays this reciprocal relationship below. </w:t>
      </w:r>
      <w:r w:rsidR="00025FE4">
        <w:rPr>
          <w:rFonts w:ascii="Times New Roman" w:hAnsi="Times New Roman" w:cs="Times New Roman"/>
        </w:rPr>
        <w:t>Desimone (2009) also identified wider contextual factors which also impact teacher professional development activities</w:t>
      </w:r>
      <w:r w:rsidR="008F755F">
        <w:rPr>
          <w:rFonts w:ascii="Times New Roman" w:hAnsi="Times New Roman" w:cs="Times New Roman"/>
        </w:rPr>
        <w:t>,</w:t>
      </w:r>
      <w:r w:rsidR="00025FE4">
        <w:rPr>
          <w:rFonts w:ascii="Times New Roman" w:hAnsi="Times New Roman" w:cs="Times New Roman"/>
        </w:rPr>
        <w:t xml:space="preserve"> such as teacher and student characteristics, curriculum, school leadership, and educational policy. </w:t>
      </w:r>
    </w:p>
    <w:p w14:paraId="5C044C84" w14:textId="77777777" w:rsidR="007D0201" w:rsidRDefault="007D0201" w:rsidP="00B8130D">
      <w:pPr>
        <w:pStyle w:val="NoSpacing"/>
        <w:rPr>
          <w:rFonts w:ascii="Times New Roman" w:hAnsi="Times New Roman" w:cs="Times New Roman"/>
        </w:rPr>
      </w:pPr>
    </w:p>
    <w:p w14:paraId="0BEF0926" w14:textId="271137E1" w:rsidR="000F5CD6" w:rsidRPr="004F5EE3" w:rsidRDefault="000F5CD6" w:rsidP="00B8130D">
      <w:pPr>
        <w:pStyle w:val="NoSpacing"/>
        <w:rPr>
          <w:rFonts w:ascii="Times New Roman" w:hAnsi="Times New Roman" w:cs="Times New Roman"/>
          <w:b/>
          <w:bCs/>
        </w:rPr>
      </w:pPr>
      <w:r w:rsidRPr="004F5EE3">
        <w:rPr>
          <w:rFonts w:ascii="Times New Roman" w:hAnsi="Times New Roman" w:cs="Times New Roman"/>
          <w:b/>
          <w:bCs/>
        </w:rPr>
        <w:t xml:space="preserve">Figure 1. </w:t>
      </w:r>
    </w:p>
    <w:p w14:paraId="4EE3E4C0" w14:textId="77777777" w:rsidR="000F5CD6" w:rsidRDefault="000F5CD6" w:rsidP="00B8130D">
      <w:pPr>
        <w:pStyle w:val="NoSpacing"/>
        <w:rPr>
          <w:rFonts w:ascii="Times New Roman" w:hAnsi="Times New Roman" w:cs="Times New Roman"/>
        </w:rPr>
      </w:pPr>
    </w:p>
    <w:p w14:paraId="71860BE4" w14:textId="79112A27" w:rsidR="000F5CD6" w:rsidRDefault="000F5CD6" w:rsidP="00B8130D">
      <w:pPr>
        <w:pStyle w:val="NoSpacing"/>
        <w:rPr>
          <w:rFonts w:ascii="Times New Roman" w:hAnsi="Times New Roman" w:cs="Times New Roman"/>
          <w:i/>
          <w:iCs/>
        </w:rPr>
      </w:pPr>
      <w:r>
        <w:rPr>
          <w:rFonts w:ascii="Times New Roman" w:hAnsi="Times New Roman" w:cs="Times New Roman"/>
          <w:i/>
          <w:iCs/>
        </w:rPr>
        <w:t>Conceptual Framework (Desimone, 2009)</w:t>
      </w:r>
    </w:p>
    <w:p w14:paraId="4AA5611B" w14:textId="77777777" w:rsidR="000F5CD6" w:rsidRPr="000F5CD6" w:rsidRDefault="000F5CD6" w:rsidP="00B8130D">
      <w:pPr>
        <w:pStyle w:val="NoSpacing"/>
        <w:rPr>
          <w:rFonts w:ascii="Times New Roman" w:hAnsi="Times New Roman" w:cs="Times New Roman"/>
          <w:i/>
          <w:iCs/>
        </w:rPr>
      </w:pPr>
    </w:p>
    <w:p w14:paraId="7C530923" w14:textId="7C42B732" w:rsidR="00801213" w:rsidRDefault="00040752" w:rsidP="002B47E2">
      <w:pPr>
        <w:pStyle w:val="NoSpacing"/>
        <w:jc w:val="center"/>
        <w:rPr>
          <w:rFonts w:ascii="Times New Roman" w:hAnsi="Times New Roman" w:cs="Times New Roman"/>
        </w:rPr>
      </w:pPr>
      <w:r>
        <w:rPr>
          <w:rFonts w:ascii="Times New Roman" w:hAnsi="Times New Roman" w:cs="Times New Roman"/>
          <w:noProof/>
        </w:rPr>
        <w:lastRenderedPageBreak/>
        <w:drawing>
          <wp:inline distT="0" distB="0" distL="0" distR="0" wp14:anchorId="267AEC5E" wp14:editId="538857AF">
            <wp:extent cx="5773326" cy="2644726"/>
            <wp:effectExtent l="0" t="0" r="0" b="0"/>
            <wp:docPr id="827791390" name="Picture 2" descr="Diagram of a teacher's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91390" name="Picture 2" descr="Diagram of a teacher's development&#10;&#10;AI-generated content may be incorrect."/>
                    <pic:cNvPicPr/>
                  </pic:nvPicPr>
                  <pic:blipFill rotWithShape="1">
                    <a:blip r:embed="rId7" cstate="print">
                      <a:extLst>
                        <a:ext uri="{28A0092B-C50C-407E-A947-70E740481C1C}">
                          <a14:useLocalDpi xmlns:a14="http://schemas.microsoft.com/office/drawing/2010/main" val="0"/>
                        </a:ext>
                      </a:extLst>
                    </a:blip>
                    <a:srcRect l="1420" t="2749" r="1420" b="3274"/>
                    <a:stretch>
                      <a:fillRect/>
                    </a:stretch>
                  </pic:blipFill>
                  <pic:spPr bwMode="auto">
                    <a:xfrm>
                      <a:off x="0" y="0"/>
                      <a:ext cx="5774836" cy="2645418"/>
                    </a:xfrm>
                    <a:prstGeom prst="rect">
                      <a:avLst/>
                    </a:prstGeom>
                    <a:ln>
                      <a:noFill/>
                    </a:ln>
                    <a:extLst>
                      <a:ext uri="{53640926-AAD7-44D8-BBD7-CCE9431645EC}">
                        <a14:shadowObscured xmlns:a14="http://schemas.microsoft.com/office/drawing/2010/main"/>
                      </a:ext>
                    </a:extLst>
                  </pic:spPr>
                </pic:pic>
              </a:graphicData>
            </a:graphic>
          </wp:inline>
        </w:drawing>
      </w:r>
    </w:p>
    <w:p w14:paraId="2D4E03C3" w14:textId="77777777" w:rsidR="001F151F" w:rsidRDefault="001B7B7B" w:rsidP="00B8130D">
      <w:pPr>
        <w:pStyle w:val="NoSpacing"/>
        <w:rPr>
          <w:rFonts w:ascii="Times New Roman" w:hAnsi="Times New Roman" w:cs="Times New Roman"/>
        </w:rPr>
      </w:pPr>
      <w:r>
        <w:rPr>
          <w:rFonts w:ascii="Times New Roman" w:hAnsi="Times New Roman" w:cs="Times New Roman"/>
        </w:rPr>
        <w:tab/>
      </w:r>
    </w:p>
    <w:p w14:paraId="16F2DFBB" w14:textId="3DB856D3" w:rsidR="0089631E" w:rsidRPr="002B47E2" w:rsidRDefault="002B47E2" w:rsidP="00B8130D">
      <w:pPr>
        <w:pStyle w:val="NoSpacing"/>
        <w:rPr>
          <w:rFonts w:ascii="Times New Roman" w:hAnsi="Times New Roman" w:cs="Times New Roman"/>
          <w:b/>
          <w:bCs/>
        </w:rPr>
      </w:pPr>
      <w:r>
        <w:rPr>
          <w:rFonts w:ascii="Times New Roman" w:hAnsi="Times New Roman" w:cs="Times New Roman"/>
          <w:b/>
          <w:bCs/>
        </w:rPr>
        <w:t>Five Core Features</w:t>
      </w:r>
    </w:p>
    <w:p w14:paraId="3CF068EF" w14:textId="77777777" w:rsidR="0089631E" w:rsidRDefault="0089631E" w:rsidP="00B8130D">
      <w:pPr>
        <w:pStyle w:val="NoSpacing"/>
        <w:rPr>
          <w:rFonts w:ascii="Times New Roman" w:hAnsi="Times New Roman" w:cs="Times New Roman"/>
        </w:rPr>
      </w:pPr>
    </w:p>
    <w:p w14:paraId="4AE3965C" w14:textId="4D53A058" w:rsidR="002B47E2" w:rsidRDefault="001B7B7B" w:rsidP="001F151F">
      <w:pPr>
        <w:pStyle w:val="NoSpacing"/>
        <w:ind w:firstLine="720"/>
        <w:rPr>
          <w:rFonts w:ascii="Times New Roman" w:hAnsi="Times New Roman" w:cs="Times New Roman"/>
        </w:rPr>
      </w:pPr>
      <w:r>
        <w:rPr>
          <w:rFonts w:ascii="Times New Roman" w:hAnsi="Times New Roman" w:cs="Times New Roman"/>
        </w:rPr>
        <w:t xml:space="preserve">The </w:t>
      </w:r>
      <w:r w:rsidR="009C4B44">
        <w:rPr>
          <w:rFonts w:ascii="Times New Roman" w:hAnsi="Times New Roman" w:cs="Times New Roman"/>
        </w:rPr>
        <w:t xml:space="preserve">five core features are grounded in </w:t>
      </w:r>
      <w:r w:rsidR="00DE0307">
        <w:rPr>
          <w:rFonts w:ascii="Times New Roman" w:hAnsi="Times New Roman" w:cs="Times New Roman"/>
        </w:rPr>
        <w:t>empirical research</w:t>
      </w:r>
      <w:r w:rsidR="009E0D2B">
        <w:rPr>
          <w:rFonts w:ascii="Times New Roman" w:hAnsi="Times New Roman" w:cs="Times New Roman"/>
        </w:rPr>
        <w:t xml:space="preserve"> (Desimone, 2009)</w:t>
      </w:r>
      <w:r w:rsidR="00DE0307">
        <w:rPr>
          <w:rFonts w:ascii="Times New Roman" w:hAnsi="Times New Roman" w:cs="Times New Roman"/>
        </w:rPr>
        <w:t xml:space="preserve">. </w:t>
      </w:r>
      <w:r w:rsidR="000F7BDE">
        <w:rPr>
          <w:rFonts w:ascii="Times New Roman" w:hAnsi="Times New Roman" w:cs="Times New Roman"/>
        </w:rPr>
        <w:t xml:space="preserve">Evidence suggests content focus may be the </w:t>
      </w:r>
      <w:r w:rsidR="003B7A69">
        <w:rPr>
          <w:rFonts w:ascii="Times New Roman" w:hAnsi="Times New Roman" w:cs="Times New Roman"/>
        </w:rPr>
        <w:t xml:space="preserve">most influential feature of </w:t>
      </w:r>
      <w:r w:rsidR="00A91D4B">
        <w:rPr>
          <w:rFonts w:ascii="Times New Roman" w:hAnsi="Times New Roman" w:cs="Times New Roman"/>
        </w:rPr>
        <w:t>effective professional development (</w:t>
      </w:r>
      <w:r w:rsidR="00EE14FB">
        <w:rPr>
          <w:rFonts w:ascii="Times New Roman" w:hAnsi="Times New Roman" w:cs="Times New Roman"/>
        </w:rPr>
        <w:t xml:space="preserve">Darling-Hammond et al., </w:t>
      </w:r>
      <w:r w:rsidR="00D57AC1">
        <w:rPr>
          <w:rFonts w:ascii="Times New Roman" w:hAnsi="Times New Roman" w:cs="Times New Roman"/>
        </w:rPr>
        <w:t>2017</w:t>
      </w:r>
      <w:r w:rsidR="00A91D4B">
        <w:rPr>
          <w:rFonts w:ascii="Times New Roman" w:hAnsi="Times New Roman" w:cs="Times New Roman"/>
        </w:rPr>
        <w:t xml:space="preserve">). </w:t>
      </w:r>
      <w:r w:rsidR="006F4208">
        <w:rPr>
          <w:rFonts w:ascii="Times New Roman" w:hAnsi="Times New Roman" w:cs="Times New Roman"/>
        </w:rPr>
        <w:t>Professional development activities which include an e</w:t>
      </w:r>
      <w:r w:rsidR="006E7639">
        <w:rPr>
          <w:rFonts w:ascii="Times New Roman" w:hAnsi="Times New Roman" w:cs="Times New Roman"/>
        </w:rPr>
        <w:t>xplicit</w:t>
      </w:r>
      <w:r w:rsidR="007956C0">
        <w:rPr>
          <w:rFonts w:ascii="Times New Roman" w:hAnsi="Times New Roman" w:cs="Times New Roman"/>
        </w:rPr>
        <w:t xml:space="preserve"> </w:t>
      </w:r>
      <w:r w:rsidR="00B94445">
        <w:rPr>
          <w:rFonts w:ascii="Times New Roman" w:hAnsi="Times New Roman" w:cs="Times New Roman"/>
        </w:rPr>
        <w:t xml:space="preserve">linkage to subject matter and </w:t>
      </w:r>
      <w:r w:rsidR="006E7639">
        <w:rPr>
          <w:rFonts w:ascii="Times New Roman" w:hAnsi="Times New Roman" w:cs="Times New Roman"/>
        </w:rPr>
        <w:t>student learning within that con</w:t>
      </w:r>
      <w:r w:rsidR="007E3CE4">
        <w:rPr>
          <w:rFonts w:ascii="Times New Roman" w:hAnsi="Times New Roman" w:cs="Times New Roman"/>
        </w:rPr>
        <w:t>tent are correlated with an increase in teacher knowledge</w:t>
      </w:r>
      <w:r w:rsidR="006F4208">
        <w:rPr>
          <w:rFonts w:ascii="Times New Roman" w:hAnsi="Times New Roman" w:cs="Times New Roman"/>
        </w:rPr>
        <w:t xml:space="preserve"> and instructional effectiveness (</w:t>
      </w:r>
      <w:r w:rsidR="00CD75B9">
        <w:rPr>
          <w:rFonts w:ascii="Times New Roman" w:hAnsi="Times New Roman" w:cs="Times New Roman"/>
        </w:rPr>
        <w:t>Smalley et al., 2023</w:t>
      </w:r>
      <w:r w:rsidR="006F4208">
        <w:rPr>
          <w:rFonts w:ascii="Times New Roman" w:hAnsi="Times New Roman" w:cs="Times New Roman"/>
        </w:rPr>
        <w:t xml:space="preserve">). </w:t>
      </w:r>
      <w:r w:rsidR="004962B8">
        <w:rPr>
          <w:rFonts w:ascii="Times New Roman" w:hAnsi="Times New Roman" w:cs="Times New Roman"/>
        </w:rPr>
        <w:t xml:space="preserve">Content focus is a common </w:t>
      </w:r>
      <w:r w:rsidR="001D0D93">
        <w:rPr>
          <w:rFonts w:ascii="Times New Roman" w:hAnsi="Times New Roman" w:cs="Times New Roman"/>
        </w:rPr>
        <w:t>characteristic of SBAE teacher professional development (</w:t>
      </w:r>
      <w:r w:rsidR="00F77724" w:rsidRPr="00F77724">
        <w:rPr>
          <w:rFonts w:ascii="Times New Roman" w:hAnsi="Times New Roman" w:cs="Times New Roman"/>
        </w:rPr>
        <w:t>Ford &amp; Lambert, 2023</w:t>
      </w:r>
      <w:r w:rsidR="00F77724">
        <w:rPr>
          <w:rFonts w:ascii="Times New Roman" w:hAnsi="Times New Roman" w:cs="Times New Roman"/>
        </w:rPr>
        <w:t xml:space="preserve">; </w:t>
      </w:r>
      <w:r w:rsidR="001D0D93">
        <w:rPr>
          <w:rFonts w:ascii="Times New Roman" w:hAnsi="Times New Roman" w:cs="Times New Roman"/>
        </w:rPr>
        <w:t xml:space="preserve">Shoulders </w:t>
      </w:r>
      <w:r w:rsidR="00584A8B">
        <w:rPr>
          <w:rFonts w:ascii="Times New Roman" w:hAnsi="Times New Roman" w:cs="Times New Roman"/>
        </w:rPr>
        <w:t>&amp;</w:t>
      </w:r>
      <w:r w:rsidR="001D0D93">
        <w:rPr>
          <w:rFonts w:ascii="Times New Roman" w:hAnsi="Times New Roman" w:cs="Times New Roman"/>
        </w:rPr>
        <w:t xml:space="preserve"> Myers, 2014).</w:t>
      </w:r>
    </w:p>
    <w:p w14:paraId="24CC545C" w14:textId="77777777" w:rsidR="002B47E2" w:rsidRDefault="002B47E2" w:rsidP="001F151F">
      <w:pPr>
        <w:pStyle w:val="NoSpacing"/>
        <w:ind w:firstLine="720"/>
        <w:rPr>
          <w:rFonts w:ascii="Times New Roman" w:hAnsi="Times New Roman" w:cs="Times New Roman"/>
        </w:rPr>
      </w:pPr>
    </w:p>
    <w:p w14:paraId="4D5A8135" w14:textId="44E9B3EF" w:rsidR="002B47E2" w:rsidRDefault="003E5304" w:rsidP="001F151F">
      <w:pPr>
        <w:pStyle w:val="NoSpacing"/>
        <w:ind w:firstLine="720"/>
        <w:rPr>
          <w:rFonts w:ascii="Times New Roman" w:hAnsi="Times New Roman" w:cs="Times New Roman"/>
        </w:rPr>
      </w:pPr>
      <w:r>
        <w:rPr>
          <w:rFonts w:ascii="Times New Roman" w:hAnsi="Times New Roman" w:cs="Times New Roman"/>
        </w:rPr>
        <w:t xml:space="preserve">Active learning </w:t>
      </w:r>
      <w:r w:rsidR="00E279AE">
        <w:rPr>
          <w:rFonts w:ascii="Times New Roman" w:hAnsi="Times New Roman" w:cs="Times New Roman"/>
        </w:rPr>
        <w:t xml:space="preserve">techniques </w:t>
      </w:r>
      <w:r w:rsidR="000C7BC1">
        <w:rPr>
          <w:rFonts w:ascii="Times New Roman" w:hAnsi="Times New Roman" w:cs="Times New Roman"/>
        </w:rPr>
        <w:t>are impactful educational methods for both children and adults (</w:t>
      </w:r>
      <w:r w:rsidR="00A37F29">
        <w:rPr>
          <w:rFonts w:ascii="Times New Roman" w:hAnsi="Times New Roman" w:cs="Times New Roman"/>
        </w:rPr>
        <w:t>Darling-Hammond</w:t>
      </w:r>
      <w:r w:rsidR="0098190E">
        <w:rPr>
          <w:rFonts w:ascii="Times New Roman" w:hAnsi="Times New Roman" w:cs="Times New Roman"/>
        </w:rPr>
        <w:t xml:space="preserve"> </w:t>
      </w:r>
      <w:r w:rsidR="00A37F29">
        <w:rPr>
          <w:rFonts w:ascii="Times New Roman" w:hAnsi="Times New Roman" w:cs="Times New Roman"/>
        </w:rPr>
        <w:t>et al., 2017</w:t>
      </w:r>
      <w:r w:rsidR="000C7BC1">
        <w:rPr>
          <w:rFonts w:ascii="Times New Roman" w:hAnsi="Times New Roman" w:cs="Times New Roman"/>
        </w:rPr>
        <w:t xml:space="preserve">). </w:t>
      </w:r>
      <w:r w:rsidR="007B5064">
        <w:rPr>
          <w:rFonts w:ascii="Times New Roman" w:hAnsi="Times New Roman" w:cs="Times New Roman"/>
        </w:rPr>
        <w:t xml:space="preserve">Unlike passive learning in most lecture-format professional development activities, active learning includes </w:t>
      </w:r>
      <w:r w:rsidR="00E4431D">
        <w:rPr>
          <w:rFonts w:ascii="Times New Roman" w:hAnsi="Times New Roman" w:cs="Times New Roman"/>
        </w:rPr>
        <w:t xml:space="preserve">teachers as active participants </w:t>
      </w:r>
      <w:r w:rsidR="0054331F">
        <w:rPr>
          <w:rFonts w:ascii="Times New Roman" w:hAnsi="Times New Roman" w:cs="Times New Roman"/>
        </w:rPr>
        <w:t xml:space="preserve">through </w:t>
      </w:r>
      <w:r w:rsidR="00F42E36">
        <w:rPr>
          <w:rFonts w:ascii="Times New Roman" w:hAnsi="Times New Roman" w:cs="Times New Roman"/>
        </w:rPr>
        <w:t xml:space="preserve">engagement with the subject matter, </w:t>
      </w:r>
      <w:r w:rsidR="00EC239E">
        <w:rPr>
          <w:rFonts w:ascii="Times New Roman" w:hAnsi="Times New Roman" w:cs="Times New Roman"/>
        </w:rPr>
        <w:t xml:space="preserve">group discussion, </w:t>
      </w:r>
      <w:r w:rsidR="00F244A6">
        <w:rPr>
          <w:rFonts w:ascii="Times New Roman" w:hAnsi="Times New Roman" w:cs="Times New Roman"/>
        </w:rPr>
        <w:t xml:space="preserve">and reflection of personal experiences </w:t>
      </w:r>
      <w:r w:rsidR="00E4431D">
        <w:rPr>
          <w:rFonts w:ascii="Times New Roman" w:hAnsi="Times New Roman" w:cs="Times New Roman"/>
        </w:rPr>
        <w:t>(</w:t>
      </w:r>
      <w:r w:rsidR="006904AF">
        <w:rPr>
          <w:rFonts w:ascii="Times New Roman" w:hAnsi="Times New Roman" w:cs="Times New Roman"/>
        </w:rPr>
        <w:t xml:space="preserve">Dunst et al., </w:t>
      </w:r>
      <w:r w:rsidR="00151931">
        <w:rPr>
          <w:rFonts w:ascii="Times New Roman" w:hAnsi="Times New Roman" w:cs="Times New Roman"/>
        </w:rPr>
        <w:t>2015</w:t>
      </w:r>
      <w:r w:rsidR="00E4431D">
        <w:rPr>
          <w:rFonts w:ascii="Times New Roman" w:hAnsi="Times New Roman" w:cs="Times New Roman"/>
        </w:rPr>
        <w:t>).</w:t>
      </w:r>
      <w:r w:rsidR="008B13C9">
        <w:rPr>
          <w:rFonts w:ascii="Times New Roman" w:hAnsi="Times New Roman" w:cs="Times New Roman"/>
        </w:rPr>
        <w:t xml:space="preserve"> </w:t>
      </w:r>
      <w:r w:rsidR="000F40CD">
        <w:rPr>
          <w:rFonts w:ascii="Times New Roman" w:hAnsi="Times New Roman" w:cs="Times New Roman"/>
        </w:rPr>
        <w:t xml:space="preserve">This engagement </w:t>
      </w:r>
      <w:r w:rsidR="00DD3675">
        <w:rPr>
          <w:rFonts w:ascii="Times New Roman" w:hAnsi="Times New Roman" w:cs="Times New Roman"/>
        </w:rPr>
        <w:t xml:space="preserve">has been shown to increase professional learning and </w:t>
      </w:r>
      <w:r w:rsidR="00382107">
        <w:rPr>
          <w:rFonts w:ascii="Times New Roman" w:hAnsi="Times New Roman" w:cs="Times New Roman"/>
        </w:rPr>
        <w:t>satisfaction with professional development experiences (</w:t>
      </w:r>
      <w:r w:rsidR="00E405BC">
        <w:rPr>
          <w:rFonts w:ascii="Times New Roman" w:hAnsi="Times New Roman" w:cs="Times New Roman"/>
        </w:rPr>
        <w:t>Clarke</w:t>
      </w:r>
      <w:r w:rsidR="0086743A">
        <w:rPr>
          <w:rFonts w:ascii="Times New Roman" w:hAnsi="Times New Roman" w:cs="Times New Roman"/>
        </w:rPr>
        <w:t xml:space="preserve"> &amp; Hollingsworth, 2002; </w:t>
      </w:r>
      <w:r w:rsidR="00C85895">
        <w:rPr>
          <w:rFonts w:ascii="Times New Roman" w:hAnsi="Times New Roman"/>
        </w:rPr>
        <w:t xml:space="preserve">Dunst et al., 2015; </w:t>
      </w:r>
      <w:r w:rsidR="0074327A">
        <w:rPr>
          <w:rFonts w:ascii="Times New Roman" w:hAnsi="Times New Roman" w:cs="Times New Roman"/>
        </w:rPr>
        <w:t xml:space="preserve">Smalley et al., </w:t>
      </w:r>
      <w:r w:rsidR="00AE339E">
        <w:rPr>
          <w:rFonts w:ascii="Times New Roman" w:hAnsi="Times New Roman" w:cs="Times New Roman"/>
        </w:rPr>
        <w:t>2023</w:t>
      </w:r>
      <w:r w:rsidR="00382107">
        <w:rPr>
          <w:rFonts w:ascii="Times New Roman" w:hAnsi="Times New Roman" w:cs="Times New Roman"/>
        </w:rPr>
        <w:t xml:space="preserve">). </w:t>
      </w:r>
    </w:p>
    <w:p w14:paraId="55EF5CAA" w14:textId="77777777" w:rsidR="002B47E2" w:rsidRDefault="002B47E2" w:rsidP="001F151F">
      <w:pPr>
        <w:pStyle w:val="NoSpacing"/>
        <w:ind w:firstLine="720"/>
        <w:rPr>
          <w:rFonts w:ascii="Times New Roman" w:hAnsi="Times New Roman" w:cs="Times New Roman"/>
        </w:rPr>
      </w:pPr>
    </w:p>
    <w:p w14:paraId="7BE6E621" w14:textId="2A70B575" w:rsidR="002B47E2" w:rsidRDefault="00773A82" w:rsidP="001F151F">
      <w:pPr>
        <w:pStyle w:val="NoSpacing"/>
        <w:ind w:firstLine="720"/>
        <w:rPr>
          <w:rFonts w:ascii="Times New Roman" w:hAnsi="Times New Roman" w:cs="Times New Roman"/>
        </w:rPr>
      </w:pPr>
      <w:r>
        <w:rPr>
          <w:rFonts w:ascii="Times New Roman" w:hAnsi="Times New Roman" w:cs="Times New Roman"/>
        </w:rPr>
        <w:t>The core feature of coherence describes the extent to which professional learning is aligned with established teacher beliefs</w:t>
      </w:r>
      <w:r w:rsidR="00D46362">
        <w:rPr>
          <w:rFonts w:ascii="Times New Roman" w:hAnsi="Times New Roman" w:cs="Times New Roman"/>
        </w:rPr>
        <w:t>,</w:t>
      </w:r>
      <w:r w:rsidR="005E3FAC">
        <w:rPr>
          <w:rFonts w:ascii="Times New Roman" w:hAnsi="Times New Roman" w:cs="Times New Roman"/>
        </w:rPr>
        <w:t xml:space="preserve"> knowledge, and ability as well as school, district, and state educational policies (</w:t>
      </w:r>
      <w:r w:rsidR="00F40B3A">
        <w:rPr>
          <w:rFonts w:ascii="Times New Roman" w:hAnsi="Times New Roman" w:cs="Times New Roman"/>
        </w:rPr>
        <w:t>Desimone, 2009</w:t>
      </w:r>
      <w:r w:rsidR="005E3FAC">
        <w:rPr>
          <w:rFonts w:ascii="Times New Roman" w:hAnsi="Times New Roman" w:cs="Times New Roman"/>
        </w:rPr>
        <w:t xml:space="preserve">). </w:t>
      </w:r>
      <w:r w:rsidR="00927448">
        <w:rPr>
          <w:rFonts w:ascii="Times New Roman" w:hAnsi="Times New Roman" w:cs="Times New Roman"/>
        </w:rPr>
        <w:t xml:space="preserve">Professional development activities with a high coherence to these internal and external factors </w:t>
      </w:r>
      <w:r w:rsidR="006445A2">
        <w:rPr>
          <w:rFonts w:ascii="Times New Roman" w:hAnsi="Times New Roman" w:cs="Times New Roman"/>
        </w:rPr>
        <w:t>are more likely to be easily onboarded and put into practice (</w:t>
      </w:r>
      <w:r w:rsidR="00D021EE">
        <w:rPr>
          <w:rFonts w:ascii="Times New Roman" w:hAnsi="Times New Roman" w:cs="Times New Roman"/>
        </w:rPr>
        <w:t xml:space="preserve">Lindvall &amp; </w:t>
      </w:r>
      <w:proofErr w:type="spellStart"/>
      <w:r w:rsidR="00E20845">
        <w:rPr>
          <w:rFonts w:ascii="Times New Roman" w:hAnsi="Times New Roman" w:cs="Times New Roman"/>
        </w:rPr>
        <w:t>Ryve</w:t>
      </w:r>
      <w:proofErr w:type="spellEnd"/>
      <w:r w:rsidR="00E20845">
        <w:rPr>
          <w:rFonts w:ascii="Times New Roman" w:hAnsi="Times New Roman" w:cs="Times New Roman"/>
        </w:rPr>
        <w:t>, 2019</w:t>
      </w:r>
      <w:r w:rsidR="006445A2">
        <w:rPr>
          <w:rFonts w:ascii="Times New Roman" w:hAnsi="Times New Roman" w:cs="Times New Roman"/>
        </w:rPr>
        <w:t xml:space="preserve">). </w:t>
      </w:r>
      <w:r w:rsidR="00E70606">
        <w:rPr>
          <w:rFonts w:ascii="Times New Roman" w:hAnsi="Times New Roman" w:cs="Times New Roman"/>
        </w:rPr>
        <w:t>However, content</w:t>
      </w:r>
      <w:r w:rsidR="00AD5C0D">
        <w:rPr>
          <w:rFonts w:ascii="Times New Roman" w:hAnsi="Times New Roman" w:cs="Times New Roman"/>
        </w:rPr>
        <w:t>-specific groups, such as SBAE organizations</w:t>
      </w:r>
      <w:r w:rsidR="00966CB8">
        <w:rPr>
          <w:rFonts w:ascii="Times New Roman" w:hAnsi="Times New Roman" w:cs="Times New Roman"/>
        </w:rPr>
        <w:t>,</w:t>
      </w:r>
      <w:r w:rsidR="00AD5C0D">
        <w:rPr>
          <w:rFonts w:ascii="Times New Roman" w:hAnsi="Times New Roman" w:cs="Times New Roman"/>
        </w:rPr>
        <w:t xml:space="preserve"> may struggle to provide coherence </w:t>
      </w:r>
      <w:r w:rsidR="004214AC">
        <w:rPr>
          <w:rFonts w:ascii="Times New Roman" w:hAnsi="Times New Roman" w:cs="Times New Roman"/>
        </w:rPr>
        <w:t xml:space="preserve">for teachers across state and </w:t>
      </w:r>
      <w:r w:rsidR="000F40CD">
        <w:rPr>
          <w:rFonts w:ascii="Times New Roman" w:hAnsi="Times New Roman" w:cs="Times New Roman"/>
        </w:rPr>
        <w:t xml:space="preserve">district policies (Shoulders </w:t>
      </w:r>
      <w:r w:rsidR="00584A8B">
        <w:rPr>
          <w:rFonts w:ascii="Times New Roman" w:hAnsi="Times New Roman" w:cs="Times New Roman"/>
        </w:rPr>
        <w:t>&amp;</w:t>
      </w:r>
      <w:r w:rsidR="000F40CD">
        <w:rPr>
          <w:rFonts w:ascii="Times New Roman" w:hAnsi="Times New Roman" w:cs="Times New Roman"/>
        </w:rPr>
        <w:t xml:space="preserve"> Myers, 2014).</w:t>
      </w:r>
    </w:p>
    <w:p w14:paraId="75D41B94" w14:textId="77777777" w:rsidR="002B47E2" w:rsidRDefault="002B47E2" w:rsidP="001F151F">
      <w:pPr>
        <w:pStyle w:val="NoSpacing"/>
        <w:ind w:firstLine="720"/>
        <w:rPr>
          <w:rFonts w:ascii="Times New Roman" w:hAnsi="Times New Roman" w:cs="Times New Roman"/>
        </w:rPr>
      </w:pPr>
    </w:p>
    <w:p w14:paraId="6DA44458" w14:textId="466C9EE6" w:rsidR="002B47E2" w:rsidRDefault="005B4B0A" w:rsidP="001F151F">
      <w:pPr>
        <w:pStyle w:val="NoSpacing"/>
        <w:ind w:firstLine="720"/>
        <w:rPr>
          <w:rFonts w:ascii="Times New Roman" w:hAnsi="Times New Roman" w:cs="Times New Roman"/>
        </w:rPr>
      </w:pPr>
      <w:r>
        <w:rPr>
          <w:rFonts w:ascii="Times New Roman" w:hAnsi="Times New Roman" w:cs="Times New Roman"/>
        </w:rPr>
        <w:t>Professional development activities must be of adequate duration to be effective (</w:t>
      </w:r>
      <w:r w:rsidR="00F747B0">
        <w:rPr>
          <w:rFonts w:ascii="Times New Roman" w:hAnsi="Times New Roman" w:cs="Times New Roman"/>
        </w:rPr>
        <w:t xml:space="preserve">Desimone, 2009; </w:t>
      </w:r>
      <w:r w:rsidR="00A43390">
        <w:rPr>
          <w:rFonts w:ascii="Times New Roman" w:hAnsi="Times New Roman" w:cs="Times New Roman"/>
        </w:rPr>
        <w:t xml:space="preserve">Dunst et al., 2015; </w:t>
      </w:r>
      <w:r w:rsidR="00F747B0">
        <w:rPr>
          <w:rFonts w:ascii="Times New Roman" w:hAnsi="Times New Roman" w:cs="Times New Roman"/>
        </w:rPr>
        <w:t>Harmon et al., 2025</w:t>
      </w:r>
      <w:r>
        <w:rPr>
          <w:rFonts w:ascii="Times New Roman" w:hAnsi="Times New Roman" w:cs="Times New Roman"/>
        </w:rPr>
        <w:t xml:space="preserve">). </w:t>
      </w:r>
      <w:r w:rsidR="001A1403">
        <w:rPr>
          <w:rFonts w:ascii="Times New Roman" w:hAnsi="Times New Roman" w:cs="Times New Roman"/>
        </w:rPr>
        <w:t xml:space="preserve">Research suggests sustained professional development with multiple follow up activities are more effective than </w:t>
      </w:r>
      <w:r w:rsidR="003E5819">
        <w:rPr>
          <w:rFonts w:ascii="Times New Roman" w:hAnsi="Times New Roman" w:cs="Times New Roman"/>
        </w:rPr>
        <w:t>one-time</w:t>
      </w:r>
      <w:r w:rsidR="005F4B4F">
        <w:rPr>
          <w:rFonts w:ascii="Times New Roman" w:hAnsi="Times New Roman" w:cs="Times New Roman"/>
        </w:rPr>
        <w:t xml:space="preserve"> sessions (</w:t>
      </w:r>
      <w:r w:rsidR="00B733EA">
        <w:rPr>
          <w:rFonts w:ascii="Times New Roman" w:hAnsi="Times New Roman" w:cs="Times New Roman"/>
        </w:rPr>
        <w:t>Darling-Hammond et al., 2017</w:t>
      </w:r>
      <w:r w:rsidR="00BC7E51">
        <w:rPr>
          <w:rFonts w:ascii="Times New Roman" w:hAnsi="Times New Roman" w:cs="Times New Roman"/>
        </w:rPr>
        <w:t xml:space="preserve">; </w:t>
      </w:r>
      <w:r w:rsidR="00A43390">
        <w:rPr>
          <w:rFonts w:ascii="Times New Roman" w:hAnsi="Times New Roman" w:cs="Times New Roman"/>
        </w:rPr>
        <w:t xml:space="preserve">Dunst et al., 2015; </w:t>
      </w:r>
      <w:r w:rsidR="00BC7E51">
        <w:rPr>
          <w:rFonts w:ascii="Times New Roman" w:hAnsi="Times New Roman" w:cs="Times New Roman"/>
        </w:rPr>
        <w:t xml:space="preserve">Lawver et al., </w:t>
      </w:r>
      <w:r w:rsidR="003D5095">
        <w:rPr>
          <w:rFonts w:ascii="Times New Roman" w:hAnsi="Times New Roman" w:cs="Times New Roman"/>
        </w:rPr>
        <w:t>2024</w:t>
      </w:r>
      <w:r w:rsidR="00E769F3">
        <w:rPr>
          <w:rFonts w:ascii="Times New Roman" w:hAnsi="Times New Roman" w:cs="Times New Roman"/>
        </w:rPr>
        <w:t xml:space="preserve">; </w:t>
      </w:r>
      <w:r w:rsidR="00FE5E38" w:rsidRPr="00FE5E38">
        <w:rPr>
          <w:rFonts w:ascii="Times New Roman" w:hAnsi="Times New Roman" w:cs="Times New Roman"/>
        </w:rPr>
        <w:t>Li et al., 2021</w:t>
      </w:r>
      <w:r w:rsidR="00FE5E38">
        <w:rPr>
          <w:rFonts w:ascii="Times New Roman" w:hAnsi="Times New Roman" w:cs="Times New Roman"/>
        </w:rPr>
        <w:t xml:space="preserve">; </w:t>
      </w:r>
      <w:r w:rsidR="00E769F3">
        <w:rPr>
          <w:rFonts w:ascii="Times New Roman" w:hAnsi="Times New Roman" w:cs="Times New Roman"/>
        </w:rPr>
        <w:lastRenderedPageBreak/>
        <w:t>Shoulders &amp; Myers, 2014</w:t>
      </w:r>
      <w:r w:rsidR="005F4B4F">
        <w:rPr>
          <w:rFonts w:ascii="Times New Roman" w:hAnsi="Times New Roman" w:cs="Times New Roman"/>
        </w:rPr>
        <w:t xml:space="preserve">). However, the research has yet to establish </w:t>
      </w:r>
      <w:r w:rsidR="006A700D">
        <w:rPr>
          <w:rFonts w:ascii="Times New Roman" w:hAnsi="Times New Roman" w:cs="Times New Roman"/>
        </w:rPr>
        <w:t>benchmark</w:t>
      </w:r>
      <w:r w:rsidR="0097340E">
        <w:rPr>
          <w:rFonts w:ascii="Times New Roman" w:hAnsi="Times New Roman" w:cs="Times New Roman"/>
        </w:rPr>
        <w:t>s</w:t>
      </w:r>
      <w:r w:rsidR="006A700D">
        <w:rPr>
          <w:rFonts w:ascii="Times New Roman" w:hAnsi="Times New Roman" w:cs="Times New Roman"/>
        </w:rPr>
        <w:t xml:space="preserve"> for effective duration of professional development (</w:t>
      </w:r>
      <w:r w:rsidR="00A43390">
        <w:rPr>
          <w:rFonts w:ascii="Times New Roman" w:hAnsi="Times New Roman" w:cs="Times New Roman"/>
        </w:rPr>
        <w:t>Desimone, 2009</w:t>
      </w:r>
      <w:r w:rsidR="006A700D">
        <w:rPr>
          <w:rFonts w:ascii="Times New Roman" w:hAnsi="Times New Roman" w:cs="Times New Roman"/>
        </w:rPr>
        <w:t xml:space="preserve">). </w:t>
      </w:r>
      <w:r w:rsidR="00FC6263">
        <w:rPr>
          <w:rFonts w:ascii="Times New Roman" w:hAnsi="Times New Roman" w:cs="Times New Roman"/>
        </w:rPr>
        <w:t>Most sustained professional development occurs with</w:t>
      </w:r>
      <w:r w:rsidR="005254E0">
        <w:rPr>
          <w:rFonts w:ascii="Times New Roman" w:hAnsi="Times New Roman" w:cs="Times New Roman"/>
        </w:rPr>
        <w:t>in</w:t>
      </w:r>
      <w:r w:rsidR="00FC6263">
        <w:rPr>
          <w:rFonts w:ascii="Times New Roman" w:hAnsi="Times New Roman" w:cs="Times New Roman"/>
        </w:rPr>
        <w:t xml:space="preserve"> school or district </w:t>
      </w:r>
      <w:r w:rsidR="009806F2">
        <w:rPr>
          <w:rFonts w:ascii="Times New Roman" w:hAnsi="Times New Roman" w:cs="Times New Roman"/>
        </w:rPr>
        <w:t>run programming (</w:t>
      </w:r>
      <w:r w:rsidR="008A74A6">
        <w:rPr>
          <w:rFonts w:ascii="Times New Roman" w:hAnsi="Times New Roman" w:cs="Times New Roman"/>
        </w:rPr>
        <w:t>Darling-Hammond et al., 2017; Dunst et al., 2015</w:t>
      </w:r>
      <w:r w:rsidR="009806F2">
        <w:rPr>
          <w:rFonts w:ascii="Times New Roman" w:hAnsi="Times New Roman" w:cs="Times New Roman"/>
        </w:rPr>
        <w:t xml:space="preserve">). However, the </w:t>
      </w:r>
      <w:r w:rsidR="00935CEC">
        <w:rPr>
          <w:rFonts w:ascii="Times New Roman" w:hAnsi="Times New Roman" w:cs="Times New Roman"/>
        </w:rPr>
        <w:t xml:space="preserve">models of </w:t>
      </w:r>
      <w:r w:rsidR="009806F2">
        <w:rPr>
          <w:rFonts w:ascii="Times New Roman" w:hAnsi="Times New Roman" w:cs="Times New Roman"/>
        </w:rPr>
        <w:t>Curriculum for Agric</w:t>
      </w:r>
      <w:r w:rsidR="00CD6626">
        <w:rPr>
          <w:rFonts w:ascii="Times New Roman" w:hAnsi="Times New Roman" w:cs="Times New Roman"/>
        </w:rPr>
        <w:t xml:space="preserve">ultural Science Education (CASE) </w:t>
      </w:r>
      <w:r w:rsidR="00F24B92">
        <w:rPr>
          <w:rFonts w:ascii="Times New Roman" w:hAnsi="Times New Roman" w:cs="Times New Roman"/>
        </w:rPr>
        <w:t>and National Agri</w:t>
      </w:r>
      <w:r w:rsidR="00EA2DC1">
        <w:rPr>
          <w:rFonts w:ascii="Times New Roman" w:hAnsi="Times New Roman" w:cs="Times New Roman"/>
        </w:rPr>
        <w:t xml:space="preserve">science Teacher Ambassador </w:t>
      </w:r>
      <w:r w:rsidR="00C8603D">
        <w:rPr>
          <w:rFonts w:ascii="Times New Roman" w:hAnsi="Times New Roman" w:cs="Times New Roman"/>
        </w:rPr>
        <w:t>Academy</w:t>
      </w:r>
      <w:r w:rsidR="00610923">
        <w:rPr>
          <w:rFonts w:ascii="Times New Roman" w:hAnsi="Times New Roman" w:cs="Times New Roman"/>
        </w:rPr>
        <w:t xml:space="preserve"> h</w:t>
      </w:r>
      <w:r w:rsidR="009113CE">
        <w:rPr>
          <w:rFonts w:ascii="Times New Roman" w:hAnsi="Times New Roman" w:cs="Times New Roman"/>
        </w:rPr>
        <w:t>ave</w:t>
      </w:r>
      <w:r w:rsidR="00610923">
        <w:rPr>
          <w:rFonts w:ascii="Times New Roman" w:hAnsi="Times New Roman" w:cs="Times New Roman"/>
        </w:rPr>
        <w:t xml:space="preserve"> </w:t>
      </w:r>
      <w:r w:rsidR="000D15E5">
        <w:rPr>
          <w:rFonts w:ascii="Times New Roman" w:hAnsi="Times New Roman" w:cs="Times New Roman"/>
        </w:rPr>
        <w:t>been shown to be</w:t>
      </w:r>
      <w:r w:rsidR="000114A0">
        <w:rPr>
          <w:rFonts w:ascii="Times New Roman" w:hAnsi="Times New Roman" w:cs="Times New Roman"/>
        </w:rPr>
        <w:t xml:space="preserve"> an</w:t>
      </w:r>
      <w:r w:rsidR="000D15E5">
        <w:rPr>
          <w:rFonts w:ascii="Times New Roman" w:hAnsi="Times New Roman" w:cs="Times New Roman"/>
        </w:rPr>
        <w:t xml:space="preserve"> effective </w:t>
      </w:r>
      <w:r w:rsidR="009113CE">
        <w:rPr>
          <w:rFonts w:ascii="Times New Roman" w:hAnsi="Times New Roman" w:cs="Times New Roman"/>
        </w:rPr>
        <w:t xml:space="preserve">inquiry-based </w:t>
      </w:r>
      <w:r w:rsidR="008A74A6">
        <w:rPr>
          <w:rFonts w:ascii="Times New Roman" w:hAnsi="Times New Roman" w:cs="Times New Roman"/>
        </w:rPr>
        <w:t xml:space="preserve">SBAE teacher </w:t>
      </w:r>
      <w:r w:rsidR="000D15E5">
        <w:rPr>
          <w:rFonts w:ascii="Times New Roman" w:hAnsi="Times New Roman" w:cs="Times New Roman"/>
        </w:rPr>
        <w:t xml:space="preserve">professional development through their </w:t>
      </w:r>
      <w:r w:rsidR="00610923">
        <w:rPr>
          <w:rFonts w:ascii="Times New Roman" w:hAnsi="Times New Roman" w:cs="Times New Roman"/>
        </w:rPr>
        <w:t xml:space="preserve">sustained, intensive </w:t>
      </w:r>
      <w:r w:rsidR="001D4C5A">
        <w:rPr>
          <w:rFonts w:ascii="Times New Roman" w:hAnsi="Times New Roman" w:cs="Times New Roman"/>
        </w:rPr>
        <w:t>certification program</w:t>
      </w:r>
      <w:r w:rsidR="009113CE">
        <w:rPr>
          <w:rFonts w:ascii="Times New Roman" w:hAnsi="Times New Roman" w:cs="Times New Roman"/>
        </w:rPr>
        <w:t>s</w:t>
      </w:r>
      <w:r w:rsidR="000D15E5">
        <w:rPr>
          <w:rFonts w:ascii="Times New Roman" w:hAnsi="Times New Roman" w:cs="Times New Roman"/>
        </w:rPr>
        <w:t xml:space="preserve"> (</w:t>
      </w:r>
      <w:r w:rsidR="00774F0C">
        <w:rPr>
          <w:rFonts w:ascii="Times New Roman" w:hAnsi="Times New Roman" w:cs="Times New Roman"/>
        </w:rPr>
        <w:t xml:space="preserve">Bowser et al., 2025; </w:t>
      </w:r>
      <w:r w:rsidR="003C2E98">
        <w:rPr>
          <w:rFonts w:ascii="Times New Roman" w:hAnsi="Times New Roman" w:cs="Times New Roman"/>
        </w:rPr>
        <w:t xml:space="preserve">Harmon et al., </w:t>
      </w:r>
      <w:r w:rsidR="00241EB1">
        <w:rPr>
          <w:rFonts w:ascii="Times New Roman" w:hAnsi="Times New Roman" w:cs="Times New Roman"/>
        </w:rPr>
        <w:t xml:space="preserve">2025; </w:t>
      </w:r>
      <w:r w:rsidR="00774F0C">
        <w:rPr>
          <w:rFonts w:ascii="Times New Roman" w:hAnsi="Times New Roman" w:cs="Times New Roman"/>
        </w:rPr>
        <w:t>Shoulders &amp; Myers, 2014; Smalley et al., 2023</w:t>
      </w:r>
      <w:r w:rsidR="000D15E5">
        <w:rPr>
          <w:rFonts w:ascii="Times New Roman" w:hAnsi="Times New Roman" w:cs="Times New Roman"/>
        </w:rPr>
        <w:t xml:space="preserve">). </w:t>
      </w:r>
      <w:r w:rsidR="001D4C5A">
        <w:rPr>
          <w:rFonts w:ascii="Times New Roman" w:hAnsi="Times New Roman" w:cs="Times New Roman"/>
        </w:rPr>
        <w:t xml:space="preserve"> </w:t>
      </w:r>
    </w:p>
    <w:p w14:paraId="6D54AFA1" w14:textId="77777777" w:rsidR="002B47E2" w:rsidRDefault="002B47E2" w:rsidP="001F151F">
      <w:pPr>
        <w:pStyle w:val="NoSpacing"/>
        <w:ind w:firstLine="720"/>
        <w:rPr>
          <w:rFonts w:ascii="Times New Roman" w:hAnsi="Times New Roman" w:cs="Times New Roman"/>
        </w:rPr>
      </w:pPr>
    </w:p>
    <w:p w14:paraId="6E97BCB2" w14:textId="4589A107" w:rsidR="007D0201" w:rsidRPr="00FF409B" w:rsidRDefault="006A700D" w:rsidP="0044245A">
      <w:pPr>
        <w:pStyle w:val="NoSpacing"/>
        <w:ind w:firstLine="720"/>
        <w:rPr>
          <w:rFonts w:ascii="Times New Roman" w:hAnsi="Times New Roman" w:cs="Times New Roman"/>
        </w:rPr>
      </w:pPr>
      <w:r>
        <w:rPr>
          <w:rFonts w:ascii="Times New Roman" w:hAnsi="Times New Roman" w:cs="Times New Roman"/>
        </w:rPr>
        <w:t xml:space="preserve">Lastly, teachers should </w:t>
      </w:r>
      <w:r w:rsidR="00D51290">
        <w:rPr>
          <w:rFonts w:ascii="Times New Roman" w:hAnsi="Times New Roman" w:cs="Times New Roman"/>
        </w:rPr>
        <w:t xml:space="preserve">have collective participation </w:t>
      </w:r>
      <w:r w:rsidR="003E5819">
        <w:rPr>
          <w:rFonts w:ascii="Times New Roman" w:hAnsi="Times New Roman" w:cs="Times New Roman"/>
        </w:rPr>
        <w:t xml:space="preserve">in their professional development activities </w:t>
      </w:r>
      <w:r w:rsidR="00AC4425">
        <w:rPr>
          <w:rFonts w:ascii="Times New Roman" w:hAnsi="Times New Roman" w:cs="Times New Roman"/>
        </w:rPr>
        <w:t xml:space="preserve">to learn with and from one another </w:t>
      </w:r>
      <w:r w:rsidR="003E5819">
        <w:rPr>
          <w:rFonts w:ascii="Times New Roman" w:hAnsi="Times New Roman" w:cs="Times New Roman"/>
        </w:rPr>
        <w:t>(</w:t>
      </w:r>
      <w:r w:rsidR="00DF098E">
        <w:rPr>
          <w:rFonts w:ascii="Times New Roman" w:hAnsi="Times New Roman" w:cs="Times New Roman"/>
        </w:rPr>
        <w:t xml:space="preserve">McKendree </w:t>
      </w:r>
      <w:r w:rsidR="009349B0">
        <w:rPr>
          <w:rFonts w:ascii="Times New Roman" w:hAnsi="Times New Roman" w:cs="Times New Roman"/>
        </w:rPr>
        <w:t xml:space="preserve">&amp; McKim, 2021; </w:t>
      </w:r>
      <w:r w:rsidR="00E22248">
        <w:rPr>
          <w:rFonts w:ascii="Times New Roman" w:hAnsi="Times New Roman" w:cs="Times New Roman"/>
        </w:rPr>
        <w:t>Webb et al., 2019</w:t>
      </w:r>
      <w:r w:rsidR="003E5819">
        <w:rPr>
          <w:rFonts w:ascii="Times New Roman" w:hAnsi="Times New Roman" w:cs="Times New Roman"/>
        </w:rPr>
        <w:t xml:space="preserve">). </w:t>
      </w:r>
      <w:r w:rsidR="00FF798A">
        <w:rPr>
          <w:rFonts w:ascii="Times New Roman" w:hAnsi="Times New Roman" w:cs="Times New Roman"/>
        </w:rPr>
        <w:t>C</w:t>
      </w:r>
      <w:r w:rsidR="00795038">
        <w:rPr>
          <w:rFonts w:ascii="Times New Roman" w:hAnsi="Times New Roman" w:cs="Times New Roman"/>
        </w:rPr>
        <w:t>ollaborative learning</w:t>
      </w:r>
      <w:r w:rsidR="00FF798A">
        <w:rPr>
          <w:rFonts w:ascii="Times New Roman" w:hAnsi="Times New Roman" w:cs="Times New Roman"/>
        </w:rPr>
        <w:t xml:space="preserve"> has shown positive impacts for teachers in </w:t>
      </w:r>
      <w:r w:rsidR="009870B3">
        <w:rPr>
          <w:rFonts w:ascii="Times New Roman" w:hAnsi="Times New Roman" w:cs="Times New Roman"/>
        </w:rPr>
        <w:t xml:space="preserve">both </w:t>
      </w:r>
      <w:r w:rsidR="00FF798A">
        <w:rPr>
          <w:rFonts w:ascii="Times New Roman" w:hAnsi="Times New Roman" w:cs="Times New Roman"/>
        </w:rPr>
        <w:t xml:space="preserve">homogenous </w:t>
      </w:r>
      <w:r w:rsidR="009870B3">
        <w:rPr>
          <w:rFonts w:ascii="Times New Roman" w:hAnsi="Times New Roman" w:cs="Times New Roman"/>
        </w:rPr>
        <w:t xml:space="preserve">groups with teachers representing similar content areas and </w:t>
      </w:r>
      <w:r w:rsidR="00BA53AE">
        <w:rPr>
          <w:rFonts w:ascii="Times New Roman" w:hAnsi="Times New Roman" w:cs="Times New Roman"/>
        </w:rPr>
        <w:t xml:space="preserve">career stage </w:t>
      </w:r>
      <w:r w:rsidR="00B733EA">
        <w:rPr>
          <w:rFonts w:ascii="Times New Roman" w:hAnsi="Times New Roman" w:cs="Times New Roman"/>
        </w:rPr>
        <w:t>as well as</w:t>
      </w:r>
      <w:r w:rsidR="00FF798A">
        <w:rPr>
          <w:rFonts w:ascii="Times New Roman" w:hAnsi="Times New Roman" w:cs="Times New Roman"/>
        </w:rPr>
        <w:t xml:space="preserve"> heterogenous groups </w:t>
      </w:r>
      <w:r w:rsidR="00BA53AE">
        <w:rPr>
          <w:rFonts w:ascii="Times New Roman" w:hAnsi="Times New Roman" w:cs="Times New Roman"/>
        </w:rPr>
        <w:t xml:space="preserve">with </w:t>
      </w:r>
      <w:r w:rsidR="00013083">
        <w:rPr>
          <w:rFonts w:ascii="Times New Roman" w:hAnsi="Times New Roman" w:cs="Times New Roman"/>
        </w:rPr>
        <w:t xml:space="preserve">teachers representing a variety of content and experiences </w:t>
      </w:r>
      <w:r w:rsidR="00FF798A">
        <w:rPr>
          <w:rFonts w:ascii="Times New Roman" w:hAnsi="Times New Roman" w:cs="Times New Roman"/>
        </w:rPr>
        <w:t>(</w:t>
      </w:r>
      <w:r w:rsidR="00626A48">
        <w:rPr>
          <w:rFonts w:ascii="Times New Roman" w:hAnsi="Times New Roman" w:cs="Times New Roman"/>
        </w:rPr>
        <w:t>Darling-Hammond, et al., 2017</w:t>
      </w:r>
      <w:r w:rsidR="00AC4425">
        <w:rPr>
          <w:rFonts w:ascii="Times New Roman" w:hAnsi="Times New Roman" w:cs="Times New Roman"/>
        </w:rPr>
        <w:t>; Dunst et al., 2015</w:t>
      </w:r>
      <w:r w:rsidR="00FF798A">
        <w:rPr>
          <w:rFonts w:ascii="Times New Roman" w:hAnsi="Times New Roman" w:cs="Times New Roman"/>
        </w:rPr>
        <w:t xml:space="preserve">). </w:t>
      </w:r>
      <w:r w:rsidR="008D510C">
        <w:rPr>
          <w:rFonts w:ascii="Times New Roman" w:hAnsi="Times New Roman" w:cs="Times New Roman"/>
        </w:rPr>
        <w:t xml:space="preserve">These core features </w:t>
      </w:r>
      <w:r w:rsidR="00BE399A">
        <w:rPr>
          <w:rFonts w:ascii="Times New Roman" w:hAnsi="Times New Roman" w:cs="Times New Roman"/>
        </w:rPr>
        <w:t xml:space="preserve">construct the </w:t>
      </w:r>
      <w:r w:rsidR="00EB495E">
        <w:rPr>
          <w:rFonts w:ascii="Times New Roman" w:hAnsi="Times New Roman" w:cs="Times New Roman"/>
        </w:rPr>
        <w:t>framework for effective professional development</w:t>
      </w:r>
      <w:r w:rsidR="002413FC">
        <w:rPr>
          <w:rFonts w:ascii="Times New Roman" w:hAnsi="Times New Roman" w:cs="Times New Roman"/>
        </w:rPr>
        <w:t xml:space="preserve"> (</w:t>
      </w:r>
      <w:r w:rsidR="00200A25">
        <w:rPr>
          <w:rFonts w:ascii="Times New Roman" w:hAnsi="Times New Roman" w:cs="Times New Roman"/>
        </w:rPr>
        <w:t>Desimone, 2009</w:t>
      </w:r>
      <w:r w:rsidR="002413FC">
        <w:rPr>
          <w:rFonts w:ascii="Times New Roman" w:hAnsi="Times New Roman" w:cs="Times New Roman"/>
        </w:rPr>
        <w:t>)</w:t>
      </w:r>
      <w:r w:rsidR="00EB495E">
        <w:rPr>
          <w:rFonts w:ascii="Times New Roman" w:hAnsi="Times New Roman" w:cs="Times New Roman"/>
        </w:rPr>
        <w:t xml:space="preserve">. </w:t>
      </w:r>
      <w:r w:rsidR="00BC0A6A">
        <w:rPr>
          <w:rFonts w:ascii="Times New Roman" w:hAnsi="Times New Roman" w:cs="Times New Roman"/>
        </w:rPr>
        <w:t xml:space="preserve">Teachers engaging in these activities are likely to </w:t>
      </w:r>
      <w:r w:rsidR="000F6105">
        <w:rPr>
          <w:rFonts w:ascii="Times New Roman" w:hAnsi="Times New Roman" w:cs="Times New Roman"/>
        </w:rPr>
        <w:t>build their knowledge and skill base for creating impactful learning environments which strengthen student learning outcomes (</w:t>
      </w:r>
      <w:r w:rsidR="00D130E8">
        <w:rPr>
          <w:rFonts w:ascii="Times New Roman" w:hAnsi="Times New Roman" w:cs="Times New Roman"/>
        </w:rPr>
        <w:t xml:space="preserve">Shaha </w:t>
      </w:r>
      <w:r w:rsidR="00A76AC1">
        <w:rPr>
          <w:rFonts w:ascii="Times New Roman" w:hAnsi="Times New Roman" w:cs="Times New Roman"/>
        </w:rPr>
        <w:t>&amp; Ellsworth, 2013</w:t>
      </w:r>
      <w:r w:rsidR="000F6105">
        <w:rPr>
          <w:rFonts w:ascii="Times New Roman" w:hAnsi="Times New Roman" w:cs="Times New Roman"/>
        </w:rPr>
        <w:t xml:space="preserve">). </w:t>
      </w:r>
      <w:r w:rsidR="00AA1445">
        <w:rPr>
          <w:rFonts w:ascii="Times New Roman" w:hAnsi="Times New Roman" w:cs="Times New Roman"/>
        </w:rPr>
        <w:t xml:space="preserve"> </w:t>
      </w:r>
    </w:p>
    <w:p w14:paraId="6A247304" w14:textId="77777777" w:rsidR="00B8130D" w:rsidRDefault="00B8130D" w:rsidP="00B8130D">
      <w:pPr>
        <w:pStyle w:val="NoSpacing"/>
        <w:jc w:val="center"/>
        <w:rPr>
          <w:rFonts w:ascii="Times New Roman" w:hAnsi="Times New Roman" w:cs="Times New Roman"/>
          <w:b/>
          <w:bCs/>
        </w:rPr>
      </w:pPr>
    </w:p>
    <w:p w14:paraId="7FBF454C" w14:textId="7F4FE0FA" w:rsidR="00B8130D" w:rsidRDefault="00B8130D" w:rsidP="00B8130D">
      <w:pPr>
        <w:pStyle w:val="NoSpacing"/>
        <w:jc w:val="center"/>
        <w:rPr>
          <w:rFonts w:ascii="Times New Roman" w:hAnsi="Times New Roman" w:cs="Times New Roman"/>
          <w:b/>
          <w:bCs/>
        </w:rPr>
      </w:pPr>
      <w:r>
        <w:rPr>
          <w:rFonts w:ascii="Times New Roman" w:hAnsi="Times New Roman" w:cs="Times New Roman"/>
          <w:b/>
          <w:bCs/>
        </w:rPr>
        <w:t>Purpose and Objectives</w:t>
      </w:r>
    </w:p>
    <w:p w14:paraId="04F942CA" w14:textId="77777777" w:rsidR="00B8130D" w:rsidRDefault="00B8130D" w:rsidP="00B8130D">
      <w:pPr>
        <w:pStyle w:val="NoSpacing"/>
        <w:jc w:val="center"/>
        <w:rPr>
          <w:rFonts w:ascii="Times New Roman" w:hAnsi="Times New Roman" w:cs="Times New Roman"/>
          <w:b/>
          <w:bCs/>
        </w:rPr>
      </w:pPr>
    </w:p>
    <w:p w14:paraId="06730ED0" w14:textId="4A7C8012" w:rsidR="00B8130D" w:rsidRDefault="002F7B30" w:rsidP="002A055F">
      <w:pPr>
        <w:pStyle w:val="NoSpacing"/>
        <w:ind w:firstLine="360"/>
        <w:rPr>
          <w:rFonts w:ascii="Times New Roman" w:hAnsi="Times New Roman" w:cs="Times New Roman"/>
        </w:rPr>
      </w:pPr>
      <w:r>
        <w:rPr>
          <w:rFonts w:ascii="Times New Roman" w:hAnsi="Times New Roman" w:cs="Times New Roman"/>
        </w:rPr>
        <w:t xml:space="preserve">The purpose of this study was to describe </w:t>
      </w:r>
      <w:r w:rsidR="007F0927">
        <w:rPr>
          <w:rFonts w:ascii="Times New Roman" w:hAnsi="Times New Roman" w:cs="Times New Roman"/>
        </w:rPr>
        <w:t>Michigan</w:t>
      </w:r>
      <w:r>
        <w:rPr>
          <w:rFonts w:ascii="Times New Roman" w:hAnsi="Times New Roman" w:cs="Times New Roman"/>
        </w:rPr>
        <w:t xml:space="preserve"> SBAE teachers’ preferences for professional development activities. The objectives were to:</w:t>
      </w:r>
    </w:p>
    <w:p w14:paraId="2BE36FCC" w14:textId="23C142CF" w:rsidR="002F7B30" w:rsidRDefault="002F7B30" w:rsidP="002F7B30">
      <w:pPr>
        <w:pStyle w:val="NoSpacing"/>
        <w:numPr>
          <w:ilvl w:val="0"/>
          <w:numId w:val="1"/>
        </w:numPr>
        <w:rPr>
          <w:rFonts w:ascii="Times New Roman" w:hAnsi="Times New Roman" w:cs="Times New Roman"/>
        </w:rPr>
      </w:pPr>
      <w:r>
        <w:rPr>
          <w:rFonts w:ascii="Times New Roman" w:hAnsi="Times New Roman" w:cs="Times New Roman"/>
        </w:rPr>
        <w:t xml:space="preserve">Describe </w:t>
      </w:r>
      <w:r w:rsidR="007F0927">
        <w:rPr>
          <w:rFonts w:ascii="Times New Roman" w:hAnsi="Times New Roman" w:cs="Times New Roman"/>
        </w:rPr>
        <w:t>Michigan</w:t>
      </w:r>
      <w:r>
        <w:rPr>
          <w:rFonts w:ascii="Times New Roman" w:hAnsi="Times New Roman" w:cs="Times New Roman"/>
        </w:rPr>
        <w:t xml:space="preserve"> SBAE teachers’ </w:t>
      </w:r>
      <w:r w:rsidR="001B2241">
        <w:rPr>
          <w:rFonts w:ascii="Times New Roman" w:hAnsi="Times New Roman" w:cs="Times New Roman"/>
        </w:rPr>
        <w:t>engagement in professional development activities.</w:t>
      </w:r>
    </w:p>
    <w:p w14:paraId="1A8577AA" w14:textId="7AD16ED6" w:rsidR="002F7B30" w:rsidRDefault="002F7B30" w:rsidP="002F7B30">
      <w:pPr>
        <w:pStyle w:val="NoSpacing"/>
        <w:numPr>
          <w:ilvl w:val="0"/>
          <w:numId w:val="1"/>
        </w:numPr>
        <w:rPr>
          <w:rFonts w:ascii="Times New Roman" w:hAnsi="Times New Roman" w:cs="Times New Roman"/>
        </w:rPr>
      </w:pPr>
      <w:r>
        <w:rPr>
          <w:rFonts w:ascii="Times New Roman" w:hAnsi="Times New Roman" w:cs="Times New Roman"/>
        </w:rPr>
        <w:t xml:space="preserve">Describe </w:t>
      </w:r>
      <w:r w:rsidR="007F0927">
        <w:rPr>
          <w:rFonts w:ascii="Times New Roman" w:hAnsi="Times New Roman" w:cs="Times New Roman"/>
        </w:rPr>
        <w:t>Michigan</w:t>
      </w:r>
      <w:r>
        <w:rPr>
          <w:rFonts w:ascii="Times New Roman" w:hAnsi="Times New Roman" w:cs="Times New Roman"/>
        </w:rPr>
        <w:t xml:space="preserve"> SBAE teachers’ preference in timing, frequency, duration, and format of professional development activities. </w:t>
      </w:r>
    </w:p>
    <w:p w14:paraId="0BCFB5F5" w14:textId="4A2E9B7D" w:rsidR="002F7B30" w:rsidRPr="00B8130D" w:rsidRDefault="002F7B30" w:rsidP="002F7B30">
      <w:pPr>
        <w:pStyle w:val="NoSpacing"/>
        <w:numPr>
          <w:ilvl w:val="0"/>
          <w:numId w:val="1"/>
        </w:numPr>
        <w:rPr>
          <w:rFonts w:ascii="Times New Roman" w:hAnsi="Times New Roman" w:cs="Times New Roman"/>
        </w:rPr>
      </w:pPr>
      <w:r>
        <w:rPr>
          <w:rFonts w:ascii="Times New Roman" w:hAnsi="Times New Roman" w:cs="Times New Roman"/>
        </w:rPr>
        <w:t xml:space="preserve">Describe </w:t>
      </w:r>
      <w:r w:rsidR="007F0927">
        <w:rPr>
          <w:rFonts w:ascii="Times New Roman" w:hAnsi="Times New Roman" w:cs="Times New Roman"/>
        </w:rPr>
        <w:t>Michigan</w:t>
      </w:r>
      <w:r>
        <w:rPr>
          <w:rFonts w:ascii="Times New Roman" w:hAnsi="Times New Roman" w:cs="Times New Roman"/>
        </w:rPr>
        <w:t xml:space="preserve"> SBAE teachers’ motivation for participating in professional development activities.</w:t>
      </w:r>
    </w:p>
    <w:p w14:paraId="70D87166" w14:textId="77777777" w:rsidR="00B8130D" w:rsidRDefault="00B8130D" w:rsidP="00B8130D">
      <w:pPr>
        <w:pStyle w:val="NoSpacing"/>
        <w:jc w:val="center"/>
        <w:rPr>
          <w:rFonts w:ascii="Times New Roman" w:hAnsi="Times New Roman" w:cs="Times New Roman"/>
          <w:b/>
          <w:bCs/>
        </w:rPr>
      </w:pPr>
    </w:p>
    <w:p w14:paraId="572D0637" w14:textId="09844815" w:rsidR="00B8130D" w:rsidRDefault="00B8130D" w:rsidP="00B8130D">
      <w:pPr>
        <w:pStyle w:val="NoSpacing"/>
        <w:jc w:val="center"/>
        <w:rPr>
          <w:rFonts w:ascii="Times New Roman" w:hAnsi="Times New Roman" w:cs="Times New Roman"/>
          <w:b/>
          <w:bCs/>
        </w:rPr>
      </w:pPr>
      <w:r>
        <w:rPr>
          <w:rFonts w:ascii="Times New Roman" w:hAnsi="Times New Roman" w:cs="Times New Roman"/>
          <w:b/>
          <w:bCs/>
        </w:rPr>
        <w:t>Methods</w:t>
      </w:r>
    </w:p>
    <w:p w14:paraId="083A20AA" w14:textId="77777777" w:rsidR="00B8130D" w:rsidRDefault="00B8130D" w:rsidP="00B8130D">
      <w:pPr>
        <w:pStyle w:val="NoSpacing"/>
        <w:jc w:val="center"/>
        <w:rPr>
          <w:rFonts w:ascii="Times New Roman" w:hAnsi="Times New Roman" w:cs="Times New Roman"/>
          <w:b/>
          <w:bCs/>
        </w:rPr>
      </w:pPr>
    </w:p>
    <w:p w14:paraId="6997DD23" w14:textId="65A12391" w:rsidR="00AC00CB" w:rsidRDefault="00CC6F7B" w:rsidP="001E536C">
      <w:pPr>
        <w:pStyle w:val="NoSpacing"/>
        <w:ind w:firstLine="720"/>
        <w:rPr>
          <w:rFonts w:ascii="Times New Roman" w:hAnsi="Times New Roman" w:cs="Times New Roman"/>
        </w:rPr>
      </w:pPr>
      <w:r>
        <w:rPr>
          <w:rFonts w:ascii="Times New Roman" w:hAnsi="Times New Roman" w:cs="Times New Roman"/>
        </w:rPr>
        <w:t xml:space="preserve">A </w:t>
      </w:r>
      <w:r w:rsidR="00E64CC5">
        <w:rPr>
          <w:rFonts w:ascii="Times New Roman" w:hAnsi="Times New Roman" w:cs="Times New Roman"/>
        </w:rPr>
        <w:t>quantitative Qualtrics survey was designed to meet the purpose and objectives listed above.</w:t>
      </w:r>
      <w:r w:rsidR="00997F65">
        <w:rPr>
          <w:rFonts w:ascii="Times New Roman" w:hAnsi="Times New Roman" w:cs="Times New Roman"/>
        </w:rPr>
        <w:t xml:space="preserve"> The instrument contained three items which addressed the first </w:t>
      </w:r>
      <w:r w:rsidR="003F683F">
        <w:rPr>
          <w:rFonts w:ascii="Times New Roman" w:hAnsi="Times New Roman" w:cs="Times New Roman"/>
        </w:rPr>
        <w:t xml:space="preserve">objective, </w:t>
      </w:r>
      <w:r w:rsidR="00AA040D">
        <w:rPr>
          <w:rFonts w:ascii="Times New Roman" w:hAnsi="Times New Roman" w:cs="Times New Roman"/>
        </w:rPr>
        <w:t>six items which address</w:t>
      </w:r>
      <w:r w:rsidR="008B4341">
        <w:rPr>
          <w:rFonts w:ascii="Times New Roman" w:hAnsi="Times New Roman" w:cs="Times New Roman"/>
        </w:rPr>
        <w:t>ed</w:t>
      </w:r>
      <w:r w:rsidR="00AA040D">
        <w:rPr>
          <w:rFonts w:ascii="Times New Roman" w:hAnsi="Times New Roman" w:cs="Times New Roman"/>
        </w:rPr>
        <w:t xml:space="preserve"> the second objective, and </w:t>
      </w:r>
      <w:r w:rsidR="002A1064">
        <w:rPr>
          <w:rFonts w:ascii="Times New Roman" w:hAnsi="Times New Roman" w:cs="Times New Roman"/>
        </w:rPr>
        <w:t>two</w:t>
      </w:r>
      <w:r w:rsidR="008B4341">
        <w:rPr>
          <w:rFonts w:ascii="Times New Roman" w:hAnsi="Times New Roman" w:cs="Times New Roman"/>
        </w:rPr>
        <w:t xml:space="preserve"> items which addressed</w:t>
      </w:r>
      <w:r w:rsidR="00E64CC5">
        <w:rPr>
          <w:rFonts w:ascii="Times New Roman" w:hAnsi="Times New Roman" w:cs="Times New Roman"/>
        </w:rPr>
        <w:t xml:space="preserve"> </w:t>
      </w:r>
      <w:r w:rsidR="008B4341">
        <w:rPr>
          <w:rFonts w:ascii="Times New Roman" w:hAnsi="Times New Roman" w:cs="Times New Roman"/>
        </w:rPr>
        <w:t xml:space="preserve">the third objective along with </w:t>
      </w:r>
      <w:r w:rsidR="007F3887">
        <w:rPr>
          <w:rFonts w:ascii="Times New Roman" w:hAnsi="Times New Roman" w:cs="Times New Roman"/>
        </w:rPr>
        <w:t xml:space="preserve">five demographic </w:t>
      </w:r>
      <w:r w:rsidR="001E536C">
        <w:rPr>
          <w:rFonts w:ascii="Times New Roman" w:hAnsi="Times New Roman" w:cs="Times New Roman"/>
        </w:rPr>
        <w:t>information items.</w:t>
      </w:r>
      <w:r w:rsidR="00F9066C">
        <w:rPr>
          <w:rFonts w:ascii="Times New Roman" w:hAnsi="Times New Roman" w:cs="Times New Roman"/>
        </w:rPr>
        <w:t xml:space="preserve"> Most survey items were </w:t>
      </w:r>
      <w:r w:rsidR="005254E0">
        <w:rPr>
          <w:rFonts w:ascii="Times New Roman" w:hAnsi="Times New Roman" w:cs="Times New Roman"/>
        </w:rPr>
        <w:t xml:space="preserve">in a </w:t>
      </w:r>
      <w:r w:rsidR="00863D9F">
        <w:rPr>
          <w:rFonts w:ascii="Times New Roman" w:hAnsi="Times New Roman" w:cs="Times New Roman"/>
        </w:rPr>
        <w:t xml:space="preserve">multiple answer </w:t>
      </w:r>
      <w:r w:rsidR="005254E0">
        <w:rPr>
          <w:rFonts w:ascii="Times New Roman" w:hAnsi="Times New Roman" w:cs="Times New Roman"/>
        </w:rPr>
        <w:t>format</w:t>
      </w:r>
      <w:r w:rsidR="00266802">
        <w:rPr>
          <w:rFonts w:ascii="Times New Roman" w:hAnsi="Times New Roman" w:cs="Times New Roman"/>
        </w:rPr>
        <w:t xml:space="preserve"> where participants were encouraged to select all options </w:t>
      </w:r>
      <w:r w:rsidR="00715DD0">
        <w:rPr>
          <w:rFonts w:ascii="Times New Roman" w:hAnsi="Times New Roman" w:cs="Times New Roman"/>
        </w:rPr>
        <w:t xml:space="preserve">which applied to them. </w:t>
      </w:r>
      <w:r w:rsidR="001A0A91">
        <w:rPr>
          <w:rFonts w:ascii="Times New Roman" w:hAnsi="Times New Roman" w:cs="Times New Roman"/>
        </w:rPr>
        <w:t xml:space="preserve">Options were chosen from </w:t>
      </w:r>
      <w:r w:rsidR="00A36A8A">
        <w:rPr>
          <w:rFonts w:ascii="Times New Roman" w:hAnsi="Times New Roman" w:cs="Times New Roman"/>
        </w:rPr>
        <w:t xml:space="preserve">the </w:t>
      </w:r>
      <w:r w:rsidR="001A0A91">
        <w:rPr>
          <w:rFonts w:ascii="Times New Roman" w:hAnsi="Times New Roman" w:cs="Times New Roman"/>
        </w:rPr>
        <w:t xml:space="preserve">literature, </w:t>
      </w:r>
      <w:r w:rsidR="00622B8E">
        <w:rPr>
          <w:rFonts w:ascii="Times New Roman" w:hAnsi="Times New Roman" w:cs="Times New Roman"/>
        </w:rPr>
        <w:t xml:space="preserve">authors’ expertise in SBAE, and </w:t>
      </w:r>
      <w:r w:rsidR="00F616D6">
        <w:rPr>
          <w:rFonts w:ascii="Times New Roman" w:hAnsi="Times New Roman" w:cs="Times New Roman"/>
        </w:rPr>
        <w:t>Michigan</w:t>
      </w:r>
      <w:r w:rsidR="00622B8E">
        <w:rPr>
          <w:rFonts w:ascii="Times New Roman" w:hAnsi="Times New Roman" w:cs="Times New Roman"/>
        </w:rPr>
        <w:t xml:space="preserve"> specific </w:t>
      </w:r>
      <w:r w:rsidR="00324FE6">
        <w:rPr>
          <w:rFonts w:ascii="Times New Roman" w:hAnsi="Times New Roman" w:cs="Times New Roman"/>
        </w:rPr>
        <w:t xml:space="preserve">teacher professional development programming. </w:t>
      </w:r>
      <w:r w:rsidR="00715DD0">
        <w:rPr>
          <w:rFonts w:ascii="Times New Roman" w:hAnsi="Times New Roman" w:cs="Times New Roman"/>
        </w:rPr>
        <w:t xml:space="preserve">Space was provided </w:t>
      </w:r>
      <w:r w:rsidR="00324FE6">
        <w:rPr>
          <w:rFonts w:ascii="Times New Roman" w:hAnsi="Times New Roman" w:cs="Times New Roman"/>
        </w:rPr>
        <w:t>for participants to</w:t>
      </w:r>
      <w:r w:rsidR="000A27C7">
        <w:rPr>
          <w:rFonts w:ascii="Times New Roman" w:hAnsi="Times New Roman" w:cs="Times New Roman"/>
        </w:rPr>
        <w:t xml:space="preserve"> specify other </w:t>
      </w:r>
      <w:r w:rsidR="00FA633B">
        <w:rPr>
          <w:rFonts w:ascii="Times New Roman" w:hAnsi="Times New Roman" w:cs="Times New Roman"/>
        </w:rPr>
        <w:t xml:space="preserve">pertinent </w:t>
      </w:r>
      <w:r w:rsidR="000A27C7">
        <w:rPr>
          <w:rFonts w:ascii="Times New Roman" w:hAnsi="Times New Roman" w:cs="Times New Roman"/>
        </w:rPr>
        <w:t>options not listed.</w:t>
      </w:r>
      <w:r w:rsidR="001E536C">
        <w:rPr>
          <w:rFonts w:ascii="Times New Roman" w:hAnsi="Times New Roman" w:cs="Times New Roman"/>
        </w:rPr>
        <w:t xml:space="preserve"> </w:t>
      </w:r>
      <w:r w:rsidR="00FD0AD7">
        <w:rPr>
          <w:rFonts w:ascii="Times New Roman" w:hAnsi="Times New Roman" w:cs="Times New Roman"/>
        </w:rPr>
        <w:t xml:space="preserve">Face and content validity was established through review by four SBAE and survey research experts. </w:t>
      </w:r>
      <w:r w:rsidR="005E7A26">
        <w:rPr>
          <w:rFonts w:ascii="Times New Roman" w:hAnsi="Times New Roman" w:cs="Times New Roman"/>
        </w:rPr>
        <w:t xml:space="preserve">Post-hoc reliability tests returned a </w:t>
      </w:r>
      <w:proofErr w:type="spellStart"/>
      <w:r w:rsidR="005E7A26">
        <w:rPr>
          <w:rFonts w:ascii="Times New Roman" w:hAnsi="Times New Roman" w:cs="Times New Roman"/>
        </w:rPr>
        <w:t>Chronbach’s</w:t>
      </w:r>
      <w:proofErr w:type="spellEnd"/>
      <w:r w:rsidR="005E7A26">
        <w:rPr>
          <w:rFonts w:ascii="Times New Roman" w:hAnsi="Times New Roman" w:cs="Times New Roman"/>
        </w:rPr>
        <w:t xml:space="preserve"> </w:t>
      </w:r>
      <w:r w:rsidR="00824216">
        <w:rPr>
          <w:rFonts w:ascii="Times New Roman" w:hAnsi="Times New Roman" w:cs="Times New Roman"/>
        </w:rPr>
        <w:t xml:space="preserve">alpha value of </w:t>
      </w:r>
      <w:r w:rsidR="00016238">
        <w:rPr>
          <w:rFonts w:ascii="Times New Roman" w:hAnsi="Times New Roman" w:cs="Times New Roman"/>
        </w:rPr>
        <w:t>.85</w:t>
      </w:r>
      <w:r w:rsidR="00824216">
        <w:rPr>
          <w:rFonts w:ascii="Times New Roman" w:hAnsi="Times New Roman" w:cs="Times New Roman"/>
        </w:rPr>
        <w:t>, indicating a reliable instrument (</w:t>
      </w:r>
      <w:r w:rsidR="001D528E" w:rsidRPr="003F2CFB">
        <w:rPr>
          <w:rFonts w:ascii="Times New Roman" w:hAnsi="Times New Roman" w:cs="Times New Roman"/>
        </w:rPr>
        <w:t xml:space="preserve">Cronbach, 1951; </w:t>
      </w:r>
      <w:proofErr w:type="spellStart"/>
      <w:r w:rsidR="001D528E" w:rsidRPr="003F2CFB">
        <w:rPr>
          <w:rFonts w:ascii="Times New Roman" w:hAnsi="Times New Roman" w:cs="Times New Roman"/>
        </w:rPr>
        <w:t>Tavakol</w:t>
      </w:r>
      <w:proofErr w:type="spellEnd"/>
      <w:r w:rsidR="001D528E" w:rsidRPr="003F2CFB">
        <w:rPr>
          <w:rFonts w:ascii="Times New Roman" w:hAnsi="Times New Roman" w:cs="Times New Roman"/>
        </w:rPr>
        <w:t xml:space="preserve"> &amp; Dennick, 2011</w:t>
      </w:r>
      <w:r w:rsidR="00824216">
        <w:rPr>
          <w:rFonts w:ascii="Times New Roman" w:hAnsi="Times New Roman" w:cs="Times New Roman"/>
        </w:rPr>
        <w:t xml:space="preserve">). </w:t>
      </w:r>
      <w:r w:rsidR="002A35EC">
        <w:rPr>
          <w:rFonts w:ascii="Times New Roman" w:hAnsi="Times New Roman" w:cs="Times New Roman"/>
        </w:rPr>
        <w:t xml:space="preserve">All study procedures were </w:t>
      </w:r>
      <w:r w:rsidR="009C505C">
        <w:rPr>
          <w:rFonts w:ascii="Times New Roman" w:hAnsi="Times New Roman" w:cs="Times New Roman"/>
        </w:rPr>
        <w:t xml:space="preserve">cleared through </w:t>
      </w:r>
      <w:r w:rsidR="00E06D7F">
        <w:rPr>
          <w:rFonts w:ascii="Times New Roman" w:hAnsi="Times New Roman" w:cs="Times New Roman"/>
        </w:rPr>
        <w:t>Michigan State University (MSU)</w:t>
      </w:r>
      <w:r w:rsidR="009C505C">
        <w:rPr>
          <w:rFonts w:ascii="Times New Roman" w:hAnsi="Times New Roman" w:cs="Times New Roman"/>
        </w:rPr>
        <w:t xml:space="preserve"> Institutional Review Board</w:t>
      </w:r>
      <w:r w:rsidR="007C52B9">
        <w:rPr>
          <w:rFonts w:ascii="Times New Roman" w:hAnsi="Times New Roman" w:cs="Times New Roman"/>
        </w:rPr>
        <w:t xml:space="preserve"> (STUDY202500634). </w:t>
      </w:r>
    </w:p>
    <w:p w14:paraId="0A98EB87" w14:textId="77777777" w:rsidR="00AC00CB" w:rsidRDefault="00AC00CB" w:rsidP="001E536C">
      <w:pPr>
        <w:pStyle w:val="NoSpacing"/>
        <w:ind w:firstLine="720"/>
        <w:rPr>
          <w:rFonts w:ascii="Times New Roman" w:hAnsi="Times New Roman" w:cs="Times New Roman"/>
        </w:rPr>
      </w:pPr>
    </w:p>
    <w:p w14:paraId="1E813807" w14:textId="3ED53695" w:rsidR="001E536C" w:rsidRDefault="003265C0" w:rsidP="001E536C">
      <w:pPr>
        <w:pStyle w:val="NoSpacing"/>
        <w:ind w:firstLine="720"/>
        <w:rPr>
          <w:rFonts w:ascii="Times New Roman" w:hAnsi="Times New Roman" w:cs="Times New Roman"/>
        </w:rPr>
      </w:pPr>
      <w:r>
        <w:rPr>
          <w:rFonts w:ascii="Times New Roman" w:hAnsi="Times New Roman" w:cs="Times New Roman"/>
        </w:rPr>
        <w:t xml:space="preserve">The instrument was </w:t>
      </w:r>
      <w:r w:rsidR="00BC7AD9">
        <w:rPr>
          <w:rFonts w:ascii="Times New Roman" w:hAnsi="Times New Roman" w:cs="Times New Roman"/>
        </w:rPr>
        <w:t xml:space="preserve">distributed to </w:t>
      </w:r>
      <w:r w:rsidR="00F616D6">
        <w:rPr>
          <w:rFonts w:ascii="Times New Roman" w:hAnsi="Times New Roman" w:cs="Times New Roman"/>
        </w:rPr>
        <w:t>Michigan</w:t>
      </w:r>
      <w:r w:rsidR="00BC7AD9">
        <w:rPr>
          <w:rFonts w:ascii="Times New Roman" w:hAnsi="Times New Roman" w:cs="Times New Roman"/>
        </w:rPr>
        <w:t xml:space="preserve"> SBAE </w:t>
      </w:r>
      <w:r w:rsidR="00760E8F">
        <w:rPr>
          <w:rFonts w:ascii="Times New Roman" w:hAnsi="Times New Roman" w:cs="Times New Roman"/>
        </w:rPr>
        <w:t xml:space="preserve">teachers </w:t>
      </w:r>
      <w:r w:rsidR="00BC7AD9">
        <w:rPr>
          <w:rFonts w:ascii="Times New Roman" w:hAnsi="Times New Roman" w:cs="Times New Roman"/>
        </w:rPr>
        <w:t xml:space="preserve">through </w:t>
      </w:r>
      <w:r w:rsidR="0036347A">
        <w:rPr>
          <w:rFonts w:ascii="Times New Roman" w:hAnsi="Times New Roman" w:cs="Times New Roman"/>
        </w:rPr>
        <w:t xml:space="preserve">a </w:t>
      </w:r>
      <w:r w:rsidR="00611EF1">
        <w:rPr>
          <w:rFonts w:ascii="Times New Roman" w:hAnsi="Times New Roman" w:cs="Times New Roman"/>
        </w:rPr>
        <w:t>quick response (</w:t>
      </w:r>
      <w:r w:rsidR="0036347A">
        <w:rPr>
          <w:rFonts w:ascii="Times New Roman" w:hAnsi="Times New Roman" w:cs="Times New Roman"/>
        </w:rPr>
        <w:t>QR</w:t>
      </w:r>
      <w:r w:rsidR="00611EF1">
        <w:rPr>
          <w:rFonts w:ascii="Times New Roman" w:hAnsi="Times New Roman" w:cs="Times New Roman"/>
        </w:rPr>
        <w:t>)</w:t>
      </w:r>
      <w:r w:rsidR="0036347A">
        <w:rPr>
          <w:rFonts w:ascii="Times New Roman" w:hAnsi="Times New Roman" w:cs="Times New Roman"/>
        </w:rPr>
        <w:t xml:space="preserve"> code at </w:t>
      </w:r>
      <w:r w:rsidR="002A5414">
        <w:rPr>
          <w:rFonts w:ascii="Times New Roman" w:hAnsi="Times New Roman" w:cs="Times New Roman"/>
        </w:rPr>
        <w:t xml:space="preserve">an in-person statewide professional development </w:t>
      </w:r>
      <w:r w:rsidR="004A4DF0">
        <w:rPr>
          <w:rFonts w:ascii="Times New Roman" w:hAnsi="Times New Roman" w:cs="Times New Roman"/>
        </w:rPr>
        <w:t xml:space="preserve">meeting and two email follow-up </w:t>
      </w:r>
      <w:r w:rsidR="004A4DF0">
        <w:rPr>
          <w:rFonts w:ascii="Times New Roman" w:hAnsi="Times New Roman" w:cs="Times New Roman"/>
        </w:rPr>
        <w:lastRenderedPageBreak/>
        <w:t>reminders</w:t>
      </w:r>
      <w:r w:rsidR="00234BB8">
        <w:rPr>
          <w:rFonts w:ascii="Times New Roman" w:hAnsi="Times New Roman" w:cs="Times New Roman"/>
        </w:rPr>
        <w:t xml:space="preserve"> (</w:t>
      </w:r>
      <w:r w:rsidR="00FF5B73">
        <w:rPr>
          <w:rFonts w:ascii="Times New Roman" w:hAnsi="Times New Roman" w:cs="Times New Roman"/>
        </w:rPr>
        <w:t xml:space="preserve">Dillman et al., </w:t>
      </w:r>
      <w:r w:rsidR="0041375E">
        <w:rPr>
          <w:rFonts w:ascii="Times New Roman" w:hAnsi="Times New Roman" w:cs="Times New Roman"/>
        </w:rPr>
        <w:t>2014</w:t>
      </w:r>
      <w:r w:rsidR="00234BB8">
        <w:rPr>
          <w:rFonts w:ascii="Times New Roman" w:hAnsi="Times New Roman" w:cs="Times New Roman"/>
        </w:rPr>
        <w:t>).</w:t>
      </w:r>
      <w:r w:rsidR="000158EC">
        <w:rPr>
          <w:rFonts w:ascii="Times New Roman" w:hAnsi="Times New Roman" w:cs="Times New Roman"/>
        </w:rPr>
        <w:t xml:space="preserve"> </w:t>
      </w:r>
      <w:r w:rsidR="001E536C">
        <w:rPr>
          <w:rFonts w:ascii="Times New Roman" w:hAnsi="Times New Roman" w:cs="Times New Roman"/>
        </w:rPr>
        <w:t xml:space="preserve">A total of 92 usable responses were gathered for a response rate of </w:t>
      </w:r>
      <w:r w:rsidR="00B41B7D">
        <w:rPr>
          <w:rFonts w:ascii="Times New Roman" w:hAnsi="Times New Roman" w:cs="Times New Roman"/>
        </w:rPr>
        <w:t xml:space="preserve">58.23%. There were no statistically significant differences between those </w:t>
      </w:r>
      <w:r w:rsidR="00DD3D1E">
        <w:rPr>
          <w:rFonts w:ascii="Times New Roman" w:hAnsi="Times New Roman" w:cs="Times New Roman"/>
        </w:rPr>
        <w:t xml:space="preserve">who </w:t>
      </w:r>
      <w:r w:rsidR="00B41B7D">
        <w:rPr>
          <w:rFonts w:ascii="Times New Roman" w:hAnsi="Times New Roman" w:cs="Times New Roman"/>
        </w:rPr>
        <w:t>complet</w:t>
      </w:r>
      <w:r w:rsidR="00DD3D1E">
        <w:rPr>
          <w:rFonts w:ascii="Times New Roman" w:hAnsi="Times New Roman" w:cs="Times New Roman"/>
        </w:rPr>
        <w:t>ed</w:t>
      </w:r>
      <w:r w:rsidR="00B41B7D">
        <w:rPr>
          <w:rFonts w:ascii="Times New Roman" w:hAnsi="Times New Roman" w:cs="Times New Roman"/>
        </w:rPr>
        <w:t xml:space="preserve"> the instrument in person</w:t>
      </w:r>
      <w:r w:rsidR="00AC00CB">
        <w:rPr>
          <w:rFonts w:ascii="Times New Roman" w:hAnsi="Times New Roman" w:cs="Times New Roman"/>
        </w:rPr>
        <w:t xml:space="preserve"> (early respondents) and those who completed the instrument through the emailed link (late respondents)</w:t>
      </w:r>
      <w:r w:rsidR="00AC4862">
        <w:rPr>
          <w:rFonts w:ascii="Times New Roman" w:hAnsi="Times New Roman" w:cs="Times New Roman"/>
        </w:rPr>
        <w:t xml:space="preserve"> (</w:t>
      </w:r>
      <w:r w:rsidR="00A938F9">
        <w:rPr>
          <w:rFonts w:ascii="Times New Roman" w:hAnsi="Times New Roman" w:cs="Times New Roman"/>
        </w:rPr>
        <w:t>Bose, 2001</w:t>
      </w:r>
      <w:r w:rsidR="00AC4862">
        <w:rPr>
          <w:rFonts w:ascii="Times New Roman" w:hAnsi="Times New Roman" w:cs="Times New Roman"/>
        </w:rPr>
        <w:t>)</w:t>
      </w:r>
      <w:r w:rsidR="00AC00CB">
        <w:rPr>
          <w:rFonts w:ascii="Times New Roman" w:hAnsi="Times New Roman" w:cs="Times New Roman"/>
        </w:rPr>
        <w:t xml:space="preserve">. </w:t>
      </w:r>
    </w:p>
    <w:p w14:paraId="6321E9DE" w14:textId="77777777" w:rsidR="005D0F5C" w:rsidRDefault="005D0F5C" w:rsidP="001E536C">
      <w:pPr>
        <w:pStyle w:val="NoSpacing"/>
        <w:ind w:firstLine="720"/>
        <w:rPr>
          <w:rFonts w:ascii="Times New Roman" w:hAnsi="Times New Roman" w:cs="Times New Roman"/>
        </w:rPr>
      </w:pPr>
    </w:p>
    <w:p w14:paraId="76BF4561" w14:textId="62D37EA0" w:rsidR="00825574" w:rsidRDefault="00825574" w:rsidP="001E536C">
      <w:pPr>
        <w:pStyle w:val="NoSpacing"/>
        <w:ind w:firstLine="720"/>
        <w:rPr>
          <w:rFonts w:ascii="Times New Roman" w:hAnsi="Times New Roman" w:cs="Times New Roman"/>
        </w:rPr>
      </w:pPr>
      <w:r>
        <w:rPr>
          <w:rFonts w:ascii="Times New Roman" w:hAnsi="Times New Roman" w:cs="Times New Roman"/>
        </w:rPr>
        <w:t xml:space="preserve">Data were exported </w:t>
      </w:r>
      <w:r w:rsidR="003717F1">
        <w:rPr>
          <w:rFonts w:ascii="Times New Roman" w:hAnsi="Times New Roman" w:cs="Times New Roman"/>
        </w:rPr>
        <w:t xml:space="preserve">from Qualtrics into IBM’s SPSS version </w:t>
      </w:r>
      <w:r w:rsidR="003B3CEB">
        <w:rPr>
          <w:rFonts w:ascii="Times New Roman" w:hAnsi="Times New Roman" w:cs="Times New Roman"/>
        </w:rPr>
        <w:t>29</w:t>
      </w:r>
      <w:r w:rsidR="003717F1">
        <w:rPr>
          <w:rFonts w:ascii="Times New Roman" w:hAnsi="Times New Roman" w:cs="Times New Roman"/>
        </w:rPr>
        <w:t xml:space="preserve">. </w:t>
      </w:r>
      <w:r w:rsidR="0058408D">
        <w:rPr>
          <w:rFonts w:ascii="Times New Roman" w:hAnsi="Times New Roman" w:cs="Times New Roman"/>
        </w:rPr>
        <w:t>Frequency counts</w:t>
      </w:r>
      <w:r w:rsidR="003D1A10">
        <w:rPr>
          <w:rFonts w:ascii="Times New Roman" w:hAnsi="Times New Roman" w:cs="Times New Roman"/>
        </w:rPr>
        <w:t xml:space="preserve"> and percent</w:t>
      </w:r>
      <w:r w:rsidR="006874AD">
        <w:rPr>
          <w:rFonts w:ascii="Times New Roman" w:hAnsi="Times New Roman" w:cs="Times New Roman"/>
        </w:rPr>
        <w:t>ages</w:t>
      </w:r>
      <w:r w:rsidR="0058408D">
        <w:rPr>
          <w:rFonts w:ascii="Times New Roman" w:hAnsi="Times New Roman" w:cs="Times New Roman"/>
        </w:rPr>
        <w:t xml:space="preserve"> for multiple </w:t>
      </w:r>
      <w:r w:rsidR="00E315B1">
        <w:rPr>
          <w:rFonts w:ascii="Times New Roman" w:hAnsi="Times New Roman" w:cs="Times New Roman"/>
        </w:rPr>
        <w:t xml:space="preserve">answer items were analyzed. </w:t>
      </w:r>
      <w:r w:rsidR="00BF4F9E">
        <w:rPr>
          <w:rFonts w:ascii="Times New Roman" w:hAnsi="Times New Roman" w:cs="Times New Roman"/>
        </w:rPr>
        <w:t xml:space="preserve">Text responses were downloaded into a Microsoft Word document for </w:t>
      </w:r>
      <w:r w:rsidR="006874AD">
        <w:rPr>
          <w:rFonts w:ascii="Times New Roman" w:hAnsi="Times New Roman" w:cs="Times New Roman"/>
        </w:rPr>
        <w:t>reading and analysis</w:t>
      </w:r>
      <w:r w:rsidR="00BF4F9E">
        <w:rPr>
          <w:rFonts w:ascii="Times New Roman" w:hAnsi="Times New Roman" w:cs="Times New Roman"/>
        </w:rPr>
        <w:t xml:space="preserve">. </w:t>
      </w:r>
    </w:p>
    <w:p w14:paraId="35EC9C52" w14:textId="77777777" w:rsidR="002F7EDA" w:rsidRDefault="002F7EDA" w:rsidP="001E536C">
      <w:pPr>
        <w:pStyle w:val="NoSpacing"/>
        <w:ind w:firstLine="720"/>
        <w:rPr>
          <w:rFonts w:ascii="Times New Roman" w:hAnsi="Times New Roman" w:cs="Times New Roman"/>
        </w:rPr>
      </w:pPr>
    </w:p>
    <w:p w14:paraId="14FE6C9C" w14:textId="2D3826F8" w:rsidR="002F7EDA" w:rsidRDefault="00203CBC" w:rsidP="001E536C">
      <w:pPr>
        <w:pStyle w:val="NoSpacing"/>
        <w:ind w:firstLine="720"/>
        <w:rPr>
          <w:rFonts w:ascii="Times New Roman" w:hAnsi="Times New Roman" w:cs="Times New Roman"/>
        </w:rPr>
      </w:pPr>
      <w:r>
        <w:rPr>
          <w:rFonts w:ascii="Times New Roman" w:hAnsi="Times New Roman" w:cs="Times New Roman"/>
        </w:rPr>
        <w:t xml:space="preserve">The demographics of this sample of 92 </w:t>
      </w:r>
      <w:r w:rsidR="00F616D6">
        <w:rPr>
          <w:rFonts w:ascii="Times New Roman" w:hAnsi="Times New Roman" w:cs="Times New Roman"/>
        </w:rPr>
        <w:t>Michigan</w:t>
      </w:r>
      <w:r>
        <w:rPr>
          <w:rFonts w:ascii="Times New Roman" w:hAnsi="Times New Roman" w:cs="Times New Roman"/>
        </w:rPr>
        <w:t xml:space="preserve"> SBAE teachers was representative of the </w:t>
      </w:r>
      <w:r w:rsidR="00390F96">
        <w:rPr>
          <w:rFonts w:ascii="Times New Roman" w:hAnsi="Times New Roman" w:cs="Times New Roman"/>
        </w:rPr>
        <w:t>statewide population (</w:t>
      </w:r>
      <w:r w:rsidR="00390F96">
        <w:rPr>
          <w:rFonts w:ascii="Times New Roman" w:hAnsi="Times New Roman" w:cs="Times New Roman"/>
          <w:i/>
          <w:iCs/>
        </w:rPr>
        <w:t xml:space="preserve">N </w:t>
      </w:r>
      <w:r w:rsidR="00390F96">
        <w:rPr>
          <w:rFonts w:ascii="Times New Roman" w:hAnsi="Times New Roman" w:cs="Times New Roman"/>
        </w:rPr>
        <w:t>= 158)</w:t>
      </w:r>
      <w:r w:rsidR="00212EC0">
        <w:rPr>
          <w:rFonts w:ascii="Times New Roman" w:hAnsi="Times New Roman" w:cs="Times New Roman"/>
        </w:rPr>
        <w:t xml:space="preserve"> (</w:t>
      </w:r>
      <w:r w:rsidR="00834918">
        <w:rPr>
          <w:rFonts w:ascii="Times New Roman" w:hAnsi="Times New Roman" w:cs="Times New Roman"/>
        </w:rPr>
        <w:t xml:space="preserve">Mark Forbush, </w:t>
      </w:r>
      <w:r w:rsidR="000E702D">
        <w:rPr>
          <w:rFonts w:ascii="Times New Roman" w:hAnsi="Times New Roman" w:cs="Times New Roman"/>
        </w:rPr>
        <w:t xml:space="preserve">personal communication, </w:t>
      </w:r>
      <w:r w:rsidR="00C3631E">
        <w:rPr>
          <w:rFonts w:ascii="Times New Roman" w:hAnsi="Times New Roman" w:cs="Times New Roman"/>
        </w:rPr>
        <w:t>September 13, 2025</w:t>
      </w:r>
      <w:r w:rsidR="00212EC0">
        <w:rPr>
          <w:rFonts w:ascii="Times New Roman" w:hAnsi="Times New Roman" w:cs="Times New Roman"/>
        </w:rPr>
        <w:t>)</w:t>
      </w:r>
      <w:r w:rsidR="00390F96">
        <w:rPr>
          <w:rFonts w:ascii="Times New Roman" w:hAnsi="Times New Roman" w:cs="Times New Roman"/>
        </w:rPr>
        <w:t>.</w:t>
      </w:r>
      <w:r w:rsidR="003D0753">
        <w:rPr>
          <w:rFonts w:ascii="Times New Roman" w:hAnsi="Times New Roman" w:cs="Times New Roman"/>
        </w:rPr>
        <w:t xml:space="preserve"> </w:t>
      </w:r>
      <w:r w:rsidR="006F20BD">
        <w:rPr>
          <w:rFonts w:ascii="Times New Roman" w:hAnsi="Times New Roman" w:cs="Times New Roman"/>
        </w:rPr>
        <w:t>Participants</w:t>
      </w:r>
      <w:r w:rsidR="00134F3A">
        <w:rPr>
          <w:rFonts w:ascii="Times New Roman" w:hAnsi="Times New Roman" w:cs="Times New Roman"/>
        </w:rPr>
        <w:t xml:space="preserve"> represented </w:t>
      </w:r>
      <w:r w:rsidR="006F20BD">
        <w:rPr>
          <w:rFonts w:ascii="Times New Roman" w:hAnsi="Times New Roman" w:cs="Times New Roman"/>
        </w:rPr>
        <w:t xml:space="preserve">both </w:t>
      </w:r>
      <w:r w:rsidR="00134F3A">
        <w:rPr>
          <w:rFonts w:ascii="Times New Roman" w:hAnsi="Times New Roman" w:cs="Times New Roman"/>
        </w:rPr>
        <w:t>traditional (</w:t>
      </w:r>
      <w:r w:rsidR="0029159B">
        <w:rPr>
          <w:rFonts w:ascii="Times New Roman" w:hAnsi="Times New Roman" w:cs="Times New Roman"/>
          <w:i/>
          <w:iCs/>
        </w:rPr>
        <w:t>f</w:t>
      </w:r>
      <w:r w:rsidR="00134F3A">
        <w:rPr>
          <w:rFonts w:ascii="Times New Roman" w:hAnsi="Times New Roman" w:cs="Times New Roman"/>
          <w:i/>
          <w:iCs/>
        </w:rPr>
        <w:t xml:space="preserve"> </w:t>
      </w:r>
      <w:r w:rsidR="00134F3A">
        <w:rPr>
          <w:rFonts w:ascii="Times New Roman" w:hAnsi="Times New Roman" w:cs="Times New Roman"/>
        </w:rPr>
        <w:t xml:space="preserve">= </w:t>
      </w:r>
      <w:r w:rsidR="00E13EA6">
        <w:rPr>
          <w:rFonts w:ascii="Times New Roman" w:hAnsi="Times New Roman" w:cs="Times New Roman"/>
        </w:rPr>
        <w:t>56</w:t>
      </w:r>
      <w:r w:rsidR="0029159B">
        <w:rPr>
          <w:rFonts w:ascii="Times New Roman" w:hAnsi="Times New Roman" w:cs="Times New Roman"/>
        </w:rPr>
        <w:t>, 60.87%</w:t>
      </w:r>
      <w:r w:rsidR="00E13EA6">
        <w:rPr>
          <w:rFonts w:ascii="Times New Roman" w:hAnsi="Times New Roman" w:cs="Times New Roman"/>
        </w:rPr>
        <w:t>) and alternative (</w:t>
      </w:r>
      <w:r w:rsidR="003D1A10">
        <w:rPr>
          <w:rFonts w:ascii="Times New Roman" w:hAnsi="Times New Roman" w:cs="Times New Roman"/>
          <w:i/>
          <w:iCs/>
        </w:rPr>
        <w:t xml:space="preserve">n </w:t>
      </w:r>
      <w:r w:rsidR="003D1A10">
        <w:rPr>
          <w:rFonts w:ascii="Times New Roman" w:hAnsi="Times New Roman" w:cs="Times New Roman"/>
        </w:rPr>
        <w:t>= 34</w:t>
      </w:r>
      <w:r w:rsidR="0011113E">
        <w:rPr>
          <w:rFonts w:ascii="Times New Roman" w:hAnsi="Times New Roman" w:cs="Times New Roman"/>
        </w:rPr>
        <w:t>, 36.96%</w:t>
      </w:r>
      <w:r w:rsidR="00E13EA6">
        <w:rPr>
          <w:rFonts w:ascii="Times New Roman" w:hAnsi="Times New Roman" w:cs="Times New Roman"/>
        </w:rPr>
        <w:t xml:space="preserve">) pathways to teacher certification. </w:t>
      </w:r>
      <w:r w:rsidR="00C11CB4">
        <w:rPr>
          <w:rFonts w:ascii="Times New Roman" w:hAnsi="Times New Roman" w:cs="Times New Roman"/>
        </w:rPr>
        <w:t>On average, participants had taught for 10.27 years (</w:t>
      </w:r>
      <w:r w:rsidR="00C11CB4">
        <w:rPr>
          <w:rFonts w:ascii="Times New Roman" w:hAnsi="Times New Roman" w:cs="Times New Roman"/>
          <w:i/>
          <w:iCs/>
        </w:rPr>
        <w:t xml:space="preserve">SD </w:t>
      </w:r>
      <w:r w:rsidR="00C11CB4">
        <w:rPr>
          <w:rFonts w:ascii="Times New Roman" w:hAnsi="Times New Roman" w:cs="Times New Roman"/>
        </w:rPr>
        <w:t xml:space="preserve">= </w:t>
      </w:r>
      <w:r w:rsidR="00267800">
        <w:rPr>
          <w:rFonts w:ascii="Times New Roman" w:hAnsi="Times New Roman" w:cs="Times New Roman"/>
        </w:rPr>
        <w:t xml:space="preserve">8.30) with experience ranging from first year teachers to </w:t>
      </w:r>
      <w:r w:rsidR="00B745CD">
        <w:rPr>
          <w:rFonts w:ascii="Times New Roman" w:hAnsi="Times New Roman" w:cs="Times New Roman"/>
        </w:rPr>
        <w:t>veteran teachers with more than 30 years of ex</w:t>
      </w:r>
      <w:r w:rsidR="001C595A">
        <w:rPr>
          <w:rFonts w:ascii="Times New Roman" w:hAnsi="Times New Roman" w:cs="Times New Roman"/>
        </w:rPr>
        <w:t xml:space="preserve">perience </w:t>
      </w:r>
      <w:r w:rsidR="00B745CD">
        <w:rPr>
          <w:rFonts w:ascii="Times New Roman" w:hAnsi="Times New Roman" w:cs="Times New Roman"/>
        </w:rPr>
        <w:t xml:space="preserve">in secondary SBAE classrooms. </w:t>
      </w:r>
      <w:r w:rsidR="004E2967">
        <w:rPr>
          <w:rFonts w:ascii="Times New Roman" w:hAnsi="Times New Roman" w:cs="Times New Roman"/>
        </w:rPr>
        <w:t>Most participants (</w:t>
      </w:r>
      <w:r w:rsidR="0011113E">
        <w:rPr>
          <w:rFonts w:ascii="Times New Roman" w:hAnsi="Times New Roman" w:cs="Times New Roman"/>
          <w:i/>
          <w:iCs/>
        </w:rPr>
        <w:t>f</w:t>
      </w:r>
      <w:r w:rsidR="004E2967">
        <w:rPr>
          <w:rFonts w:ascii="Times New Roman" w:hAnsi="Times New Roman" w:cs="Times New Roman"/>
          <w:i/>
          <w:iCs/>
        </w:rPr>
        <w:t xml:space="preserve"> </w:t>
      </w:r>
      <w:r w:rsidR="004E2967">
        <w:rPr>
          <w:rFonts w:ascii="Times New Roman" w:hAnsi="Times New Roman" w:cs="Times New Roman"/>
        </w:rPr>
        <w:t>= 72</w:t>
      </w:r>
      <w:r w:rsidR="00E367E8">
        <w:rPr>
          <w:rFonts w:ascii="Times New Roman" w:hAnsi="Times New Roman" w:cs="Times New Roman"/>
        </w:rPr>
        <w:t>, 78.26%</w:t>
      </w:r>
      <w:r w:rsidR="004E2967">
        <w:rPr>
          <w:rFonts w:ascii="Times New Roman" w:hAnsi="Times New Roman" w:cs="Times New Roman"/>
        </w:rPr>
        <w:t xml:space="preserve">) described their school setting as rural </w:t>
      </w:r>
      <w:r w:rsidR="004020DF">
        <w:rPr>
          <w:rFonts w:ascii="Times New Roman" w:hAnsi="Times New Roman" w:cs="Times New Roman"/>
        </w:rPr>
        <w:t>with 15</w:t>
      </w:r>
      <w:r w:rsidR="00E367E8">
        <w:rPr>
          <w:rFonts w:ascii="Times New Roman" w:hAnsi="Times New Roman" w:cs="Times New Roman"/>
        </w:rPr>
        <w:t xml:space="preserve"> (16.30%)</w:t>
      </w:r>
      <w:r w:rsidR="004020DF">
        <w:rPr>
          <w:rFonts w:ascii="Times New Roman" w:hAnsi="Times New Roman" w:cs="Times New Roman"/>
        </w:rPr>
        <w:t xml:space="preserve"> participants representing suburban schools and 3 </w:t>
      </w:r>
      <w:r w:rsidR="00563E9D">
        <w:rPr>
          <w:rFonts w:ascii="Times New Roman" w:hAnsi="Times New Roman" w:cs="Times New Roman"/>
        </w:rPr>
        <w:t xml:space="preserve">(3.26%) </w:t>
      </w:r>
      <w:r w:rsidR="004020DF">
        <w:rPr>
          <w:rFonts w:ascii="Times New Roman" w:hAnsi="Times New Roman" w:cs="Times New Roman"/>
        </w:rPr>
        <w:t xml:space="preserve">participants representing urban schools. </w:t>
      </w:r>
      <w:r w:rsidR="00B615BE">
        <w:rPr>
          <w:rFonts w:ascii="Times New Roman" w:hAnsi="Times New Roman" w:cs="Times New Roman"/>
        </w:rPr>
        <w:t xml:space="preserve">The </w:t>
      </w:r>
      <w:r w:rsidR="00BF2513">
        <w:rPr>
          <w:rFonts w:ascii="Times New Roman" w:hAnsi="Times New Roman" w:cs="Times New Roman"/>
        </w:rPr>
        <w:t>most common highest attained degree was a master’s</w:t>
      </w:r>
      <w:r w:rsidR="001E67EA">
        <w:rPr>
          <w:rFonts w:ascii="Times New Roman" w:hAnsi="Times New Roman" w:cs="Times New Roman"/>
        </w:rPr>
        <w:t xml:space="preserve"> degree </w:t>
      </w:r>
      <w:r w:rsidR="006B387D">
        <w:rPr>
          <w:rFonts w:ascii="Times New Roman" w:hAnsi="Times New Roman" w:cs="Times New Roman"/>
        </w:rPr>
        <w:t>(</w:t>
      </w:r>
      <w:r w:rsidR="00563E9D">
        <w:rPr>
          <w:rFonts w:ascii="Times New Roman" w:hAnsi="Times New Roman" w:cs="Times New Roman"/>
          <w:i/>
          <w:iCs/>
        </w:rPr>
        <w:t>f</w:t>
      </w:r>
      <w:r w:rsidR="00602FE9">
        <w:rPr>
          <w:rFonts w:ascii="Times New Roman" w:hAnsi="Times New Roman" w:cs="Times New Roman"/>
          <w:i/>
          <w:iCs/>
        </w:rPr>
        <w:t xml:space="preserve"> </w:t>
      </w:r>
      <w:r w:rsidR="00602FE9">
        <w:rPr>
          <w:rFonts w:ascii="Times New Roman" w:hAnsi="Times New Roman" w:cs="Times New Roman"/>
        </w:rPr>
        <w:t>= 45</w:t>
      </w:r>
      <w:r w:rsidR="00563E9D">
        <w:rPr>
          <w:rFonts w:ascii="Times New Roman" w:hAnsi="Times New Roman" w:cs="Times New Roman"/>
        </w:rPr>
        <w:t>, 48.91%</w:t>
      </w:r>
      <w:r w:rsidR="006B387D">
        <w:rPr>
          <w:rFonts w:ascii="Times New Roman" w:hAnsi="Times New Roman" w:cs="Times New Roman"/>
        </w:rPr>
        <w:t xml:space="preserve">) </w:t>
      </w:r>
      <w:r w:rsidR="00FC6882">
        <w:rPr>
          <w:rFonts w:ascii="Times New Roman" w:hAnsi="Times New Roman" w:cs="Times New Roman"/>
        </w:rPr>
        <w:t>closely followed</w:t>
      </w:r>
      <w:r w:rsidR="00602FE9">
        <w:rPr>
          <w:rFonts w:ascii="Times New Roman" w:hAnsi="Times New Roman" w:cs="Times New Roman"/>
        </w:rPr>
        <w:t xml:space="preserve"> </w:t>
      </w:r>
      <w:r w:rsidR="0048361A">
        <w:rPr>
          <w:rFonts w:ascii="Times New Roman" w:hAnsi="Times New Roman" w:cs="Times New Roman"/>
        </w:rPr>
        <w:t xml:space="preserve">by </w:t>
      </w:r>
      <w:r w:rsidR="00602FE9">
        <w:rPr>
          <w:rFonts w:ascii="Times New Roman" w:hAnsi="Times New Roman" w:cs="Times New Roman"/>
        </w:rPr>
        <w:t>a</w:t>
      </w:r>
      <w:r w:rsidR="006B387D">
        <w:rPr>
          <w:rFonts w:ascii="Times New Roman" w:hAnsi="Times New Roman" w:cs="Times New Roman"/>
        </w:rPr>
        <w:t xml:space="preserve"> </w:t>
      </w:r>
      <w:r w:rsidR="00BF2513">
        <w:rPr>
          <w:rFonts w:ascii="Times New Roman" w:hAnsi="Times New Roman" w:cs="Times New Roman"/>
        </w:rPr>
        <w:t>b</w:t>
      </w:r>
      <w:r w:rsidR="006B387D">
        <w:rPr>
          <w:rFonts w:ascii="Times New Roman" w:hAnsi="Times New Roman" w:cs="Times New Roman"/>
        </w:rPr>
        <w:t xml:space="preserve">achelor’s </w:t>
      </w:r>
      <w:r w:rsidR="00602FE9">
        <w:rPr>
          <w:rFonts w:ascii="Times New Roman" w:hAnsi="Times New Roman" w:cs="Times New Roman"/>
        </w:rPr>
        <w:t xml:space="preserve">degree </w:t>
      </w:r>
      <w:r w:rsidR="006B387D">
        <w:rPr>
          <w:rFonts w:ascii="Times New Roman" w:hAnsi="Times New Roman" w:cs="Times New Roman"/>
        </w:rPr>
        <w:t>(</w:t>
      </w:r>
      <w:r w:rsidR="00602FE9">
        <w:rPr>
          <w:rFonts w:ascii="Times New Roman" w:hAnsi="Times New Roman" w:cs="Times New Roman"/>
          <w:i/>
          <w:iCs/>
        </w:rPr>
        <w:t xml:space="preserve">n </w:t>
      </w:r>
      <w:r w:rsidR="00602FE9">
        <w:rPr>
          <w:rFonts w:ascii="Times New Roman" w:hAnsi="Times New Roman" w:cs="Times New Roman"/>
        </w:rPr>
        <w:t>= 42</w:t>
      </w:r>
      <w:r w:rsidR="002A342A">
        <w:rPr>
          <w:rFonts w:ascii="Times New Roman" w:hAnsi="Times New Roman" w:cs="Times New Roman"/>
        </w:rPr>
        <w:t>, 45.65%</w:t>
      </w:r>
      <w:r w:rsidR="006B387D">
        <w:rPr>
          <w:rFonts w:ascii="Times New Roman" w:hAnsi="Times New Roman" w:cs="Times New Roman"/>
        </w:rPr>
        <w:t>)</w:t>
      </w:r>
      <w:r w:rsidR="00FC6882">
        <w:rPr>
          <w:rFonts w:ascii="Times New Roman" w:hAnsi="Times New Roman" w:cs="Times New Roman"/>
        </w:rPr>
        <w:t xml:space="preserve"> with </w:t>
      </w:r>
      <w:r w:rsidR="008A3743">
        <w:rPr>
          <w:rFonts w:ascii="Times New Roman" w:hAnsi="Times New Roman" w:cs="Times New Roman"/>
        </w:rPr>
        <w:t>two</w:t>
      </w:r>
      <w:r w:rsidR="00FC6882">
        <w:rPr>
          <w:rFonts w:ascii="Times New Roman" w:hAnsi="Times New Roman" w:cs="Times New Roman"/>
        </w:rPr>
        <w:t xml:space="preserve"> </w:t>
      </w:r>
      <w:r w:rsidR="002A342A">
        <w:rPr>
          <w:rFonts w:ascii="Times New Roman" w:hAnsi="Times New Roman" w:cs="Times New Roman"/>
        </w:rPr>
        <w:t xml:space="preserve">(2.17%) </w:t>
      </w:r>
      <w:r w:rsidR="00FC6882">
        <w:rPr>
          <w:rFonts w:ascii="Times New Roman" w:hAnsi="Times New Roman" w:cs="Times New Roman"/>
        </w:rPr>
        <w:t>participants who ha</w:t>
      </w:r>
      <w:r w:rsidR="00BF2513">
        <w:rPr>
          <w:rFonts w:ascii="Times New Roman" w:hAnsi="Times New Roman" w:cs="Times New Roman"/>
        </w:rPr>
        <w:t xml:space="preserve">d </w:t>
      </w:r>
      <w:r w:rsidR="00FC6882">
        <w:rPr>
          <w:rFonts w:ascii="Times New Roman" w:hAnsi="Times New Roman" w:cs="Times New Roman"/>
        </w:rPr>
        <w:t xml:space="preserve">earned a </w:t>
      </w:r>
      <w:r w:rsidR="00BF2513">
        <w:rPr>
          <w:rFonts w:ascii="Times New Roman" w:hAnsi="Times New Roman" w:cs="Times New Roman"/>
        </w:rPr>
        <w:t>d</w:t>
      </w:r>
      <w:r w:rsidR="00FC6882">
        <w:rPr>
          <w:rFonts w:ascii="Times New Roman" w:hAnsi="Times New Roman" w:cs="Times New Roman"/>
        </w:rPr>
        <w:t xml:space="preserve">octorate degree. </w:t>
      </w:r>
      <w:r w:rsidR="00D172B5">
        <w:rPr>
          <w:rFonts w:ascii="Times New Roman" w:hAnsi="Times New Roman" w:cs="Times New Roman"/>
        </w:rPr>
        <w:t>The average age of participants was 37.83 (</w:t>
      </w:r>
      <w:r w:rsidR="00D172B5">
        <w:rPr>
          <w:rFonts w:ascii="Times New Roman" w:hAnsi="Times New Roman" w:cs="Times New Roman"/>
          <w:i/>
          <w:iCs/>
        </w:rPr>
        <w:t xml:space="preserve">SD </w:t>
      </w:r>
      <w:r w:rsidR="00D172B5">
        <w:rPr>
          <w:rFonts w:ascii="Times New Roman" w:hAnsi="Times New Roman" w:cs="Times New Roman"/>
        </w:rPr>
        <w:t xml:space="preserve">= </w:t>
      </w:r>
      <w:r w:rsidR="00B615BE">
        <w:rPr>
          <w:rFonts w:ascii="Times New Roman" w:hAnsi="Times New Roman" w:cs="Times New Roman"/>
        </w:rPr>
        <w:t>10.43).</w:t>
      </w:r>
    </w:p>
    <w:p w14:paraId="54C8064C" w14:textId="77777777" w:rsidR="0044245A" w:rsidRDefault="0044245A" w:rsidP="001E536C">
      <w:pPr>
        <w:pStyle w:val="NoSpacing"/>
        <w:ind w:firstLine="720"/>
        <w:rPr>
          <w:rFonts w:ascii="Times New Roman" w:hAnsi="Times New Roman" w:cs="Times New Roman"/>
        </w:rPr>
      </w:pPr>
    </w:p>
    <w:p w14:paraId="7599CFFE" w14:textId="77777777" w:rsidR="0044245A" w:rsidRPr="00FF409B" w:rsidRDefault="0044245A" w:rsidP="0044245A">
      <w:pPr>
        <w:pStyle w:val="NoSpacing"/>
        <w:ind w:firstLine="720"/>
        <w:rPr>
          <w:rFonts w:ascii="Times New Roman" w:hAnsi="Times New Roman" w:cs="Times New Roman"/>
        </w:rPr>
      </w:pPr>
      <w:r>
        <w:rPr>
          <w:rFonts w:ascii="Times New Roman" w:hAnsi="Times New Roman" w:cs="Times New Roman"/>
        </w:rPr>
        <w:t xml:space="preserve">This study utilized a broad definition of professional development activities. As communicated at the beginning of the survey instrument, professional development was defined as </w:t>
      </w:r>
      <w:r w:rsidRPr="00FF409B">
        <w:rPr>
          <w:rFonts w:ascii="Times New Roman" w:hAnsi="Times New Roman" w:cs="Times New Roman"/>
        </w:rPr>
        <w:t>formal and informal "activities that develop an individual's skills, knowledge, expertise and other characteristics as a teacher" (UNESCO, 2024)</w:t>
      </w:r>
      <w:r>
        <w:rPr>
          <w:rFonts w:ascii="Times New Roman" w:hAnsi="Times New Roman" w:cs="Times New Roman"/>
        </w:rPr>
        <w:t xml:space="preserve">. Traditional district-mandated trainings were included in the definition of teacher professional development along with SBAE specific professional development offerings and individual pursuit of teacher content through mass or social media (Desimone, 2009; Karim et al. 2025; Shoulders &amp; Myers, 2014; </w:t>
      </w:r>
      <w:r w:rsidRPr="00FF409B">
        <w:rPr>
          <w:rFonts w:ascii="Times New Roman" w:hAnsi="Times New Roman" w:cs="Times New Roman"/>
        </w:rPr>
        <w:t>UNESCO, 2024</w:t>
      </w:r>
      <w:r>
        <w:rPr>
          <w:rFonts w:ascii="Times New Roman" w:hAnsi="Times New Roman" w:cs="Times New Roman"/>
        </w:rPr>
        <w:t xml:space="preserve">). </w:t>
      </w:r>
    </w:p>
    <w:p w14:paraId="7734C714" w14:textId="77777777" w:rsidR="00B8130D" w:rsidRDefault="00B8130D" w:rsidP="000D0756">
      <w:pPr>
        <w:pStyle w:val="NoSpacing"/>
        <w:rPr>
          <w:rFonts w:ascii="Times New Roman" w:hAnsi="Times New Roman" w:cs="Times New Roman"/>
          <w:b/>
          <w:bCs/>
        </w:rPr>
      </w:pPr>
    </w:p>
    <w:p w14:paraId="56354595" w14:textId="55C191D1" w:rsidR="00B8130D" w:rsidRDefault="00B8130D" w:rsidP="00B8130D">
      <w:pPr>
        <w:pStyle w:val="NoSpacing"/>
        <w:jc w:val="center"/>
        <w:rPr>
          <w:rFonts w:ascii="Times New Roman" w:hAnsi="Times New Roman" w:cs="Times New Roman"/>
          <w:b/>
          <w:bCs/>
        </w:rPr>
      </w:pPr>
      <w:r>
        <w:rPr>
          <w:rFonts w:ascii="Times New Roman" w:hAnsi="Times New Roman" w:cs="Times New Roman"/>
          <w:b/>
          <w:bCs/>
        </w:rPr>
        <w:t>Findings</w:t>
      </w:r>
    </w:p>
    <w:p w14:paraId="31AAFB6A" w14:textId="77777777" w:rsidR="00B8130D" w:rsidRDefault="00B8130D" w:rsidP="00B8130D">
      <w:pPr>
        <w:pStyle w:val="NoSpacing"/>
        <w:jc w:val="center"/>
        <w:rPr>
          <w:rFonts w:ascii="Times New Roman" w:hAnsi="Times New Roman" w:cs="Times New Roman"/>
          <w:b/>
          <w:bCs/>
        </w:rPr>
      </w:pPr>
    </w:p>
    <w:p w14:paraId="4C710B97" w14:textId="43E330F0" w:rsidR="001B277A" w:rsidRDefault="00B41086" w:rsidP="001B277A">
      <w:pPr>
        <w:pStyle w:val="NoSpacing"/>
        <w:ind w:firstLine="720"/>
        <w:rPr>
          <w:rFonts w:ascii="Times New Roman" w:hAnsi="Times New Roman" w:cs="Times New Roman"/>
        </w:rPr>
      </w:pPr>
      <w:r>
        <w:rPr>
          <w:rFonts w:ascii="Times New Roman" w:hAnsi="Times New Roman" w:cs="Times New Roman"/>
        </w:rPr>
        <w:t>The first objective</w:t>
      </w:r>
      <w:r w:rsidR="001B277A">
        <w:rPr>
          <w:rFonts w:ascii="Times New Roman" w:hAnsi="Times New Roman" w:cs="Times New Roman"/>
        </w:rPr>
        <w:t xml:space="preserve"> of the study was to describe </w:t>
      </w:r>
      <w:r w:rsidR="00F616D6">
        <w:rPr>
          <w:rFonts w:ascii="Times New Roman" w:hAnsi="Times New Roman" w:cs="Times New Roman"/>
        </w:rPr>
        <w:t>Michigan</w:t>
      </w:r>
      <w:r w:rsidR="001B277A">
        <w:rPr>
          <w:rFonts w:ascii="Times New Roman" w:hAnsi="Times New Roman" w:cs="Times New Roman"/>
        </w:rPr>
        <w:t xml:space="preserve"> SBAE teachers’ engagement in professional development activities.</w:t>
      </w:r>
      <w:r w:rsidR="008D3169">
        <w:rPr>
          <w:rFonts w:ascii="Times New Roman" w:hAnsi="Times New Roman" w:cs="Times New Roman"/>
        </w:rPr>
        <w:t xml:space="preserve"> </w:t>
      </w:r>
      <w:proofErr w:type="gramStart"/>
      <w:r w:rsidR="008C674F">
        <w:rPr>
          <w:rFonts w:ascii="Times New Roman" w:hAnsi="Times New Roman" w:cs="Times New Roman"/>
        </w:rPr>
        <w:t>The majority of</w:t>
      </w:r>
      <w:proofErr w:type="gramEnd"/>
      <w:r w:rsidR="008C674F">
        <w:rPr>
          <w:rFonts w:ascii="Times New Roman" w:hAnsi="Times New Roman" w:cs="Times New Roman"/>
        </w:rPr>
        <w:t xml:space="preserve"> participants</w:t>
      </w:r>
      <w:r w:rsidR="002A6D92">
        <w:rPr>
          <w:rFonts w:ascii="Times New Roman" w:hAnsi="Times New Roman" w:cs="Times New Roman"/>
        </w:rPr>
        <w:t xml:space="preserve"> (</w:t>
      </w:r>
      <w:r w:rsidR="00FC3A8E">
        <w:rPr>
          <w:rFonts w:ascii="Times New Roman" w:hAnsi="Times New Roman" w:cs="Times New Roman"/>
          <w:i/>
          <w:iCs/>
        </w:rPr>
        <w:t xml:space="preserve">f </w:t>
      </w:r>
      <w:r w:rsidR="00FC3A8E">
        <w:rPr>
          <w:rFonts w:ascii="Times New Roman" w:hAnsi="Times New Roman" w:cs="Times New Roman"/>
        </w:rPr>
        <w:t>= 86, 93.48%)</w:t>
      </w:r>
      <w:r w:rsidR="008C674F">
        <w:rPr>
          <w:rFonts w:ascii="Times New Roman" w:hAnsi="Times New Roman" w:cs="Times New Roman"/>
        </w:rPr>
        <w:t xml:space="preserve"> found professional development to b</w:t>
      </w:r>
      <w:r w:rsidR="00DF4EF4">
        <w:rPr>
          <w:rFonts w:ascii="Times New Roman" w:hAnsi="Times New Roman" w:cs="Times New Roman"/>
        </w:rPr>
        <w:t xml:space="preserve">e </w:t>
      </w:r>
      <w:r w:rsidR="00FC3A8E">
        <w:rPr>
          <w:rFonts w:ascii="Times New Roman" w:hAnsi="Times New Roman" w:cs="Times New Roman"/>
        </w:rPr>
        <w:t xml:space="preserve">somewhat to extremely </w:t>
      </w:r>
      <w:r w:rsidR="00DF4EF4">
        <w:rPr>
          <w:rFonts w:ascii="Times New Roman" w:hAnsi="Times New Roman" w:cs="Times New Roman"/>
        </w:rPr>
        <w:t xml:space="preserve">valuable </w:t>
      </w:r>
      <w:r w:rsidR="002A6D92">
        <w:rPr>
          <w:rFonts w:ascii="Times New Roman" w:hAnsi="Times New Roman" w:cs="Times New Roman"/>
        </w:rPr>
        <w:t>to their professional practice.</w:t>
      </w:r>
      <w:r w:rsidR="00FC3A8E">
        <w:rPr>
          <w:rFonts w:ascii="Times New Roman" w:hAnsi="Times New Roman" w:cs="Times New Roman"/>
        </w:rPr>
        <w:t xml:space="preserve"> Four participants (</w:t>
      </w:r>
      <w:r w:rsidR="00E27BB0">
        <w:rPr>
          <w:rFonts w:ascii="Times New Roman" w:hAnsi="Times New Roman" w:cs="Times New Roman"/>
        </w:rPr>
        <w:t>4.35%) found professional development to be somewhat no</w:t>
      </w:r>
      <w:r w:rsidR="00713931">
        <w:rPr>
          <w:rFonts w:ascii="Times New Roman" w:hAnsi="Times New Roman" w:cs="Times New Roman"/>
        </w:rPr>
        <w:t>t</w:t>
      </w:r>
      <w:r w:rsidR="00E27BB0">
        <w:rPr>
          <w:rFonts w:ascii="Times New Roman" w:hAnsi="Times New Roman" w:cs="Times New Roman"/>
        </w:rPr>
        <w:t xml:space="preserve"> valuable to their professional practice. </w:t>
      </w:r>
    </w:p>
    <w:p w14:paraId="589497B8" w14:textId="77777777" w:rsidR="00FC36B2" w:rsidRDefault="00FC36B2" w:rsidP="001B277A">
      <w:pPr>
        <w:pStyle w:val="NoSpacing"/>
        <w:ind w:firstLine="720"/>
        <w:rPr>
          <w:rFonts w:ascii="Times New Roman" w:hAnsi="Times New Roman" w:cs="Times New Roman"/>
        </w:rPr>
      </w:pPr>
    </w:p>
    <w:p w14:paraId="63E9A063" w14:textId="1BFAF47B" w:rsidR="00FC36B2" w:rsidRDefault="00036400" w:rsidP="001B277A">
      <w:pPr>
        <w:pStyle w:val="NoSpacing"/>
        <w:ind w:firstLine="720"/>
        <w:rPr>
          <w:rFonts w:ascii="Times New Roman" w:hAnsi="Times New Roman" w:cs="Times New Roman"/>
        </w:rPr>
      </w:pPr>
      <w:r>
        <w:rPr>
          <w:rFonts w:ascii="Times New Roman" w:hAnsi="Times New Roman" w:cs="Times New Roman"/>
        </w:rPr>
        <w:t>Seeking</w:t>
      </w:r>
      <w:r w:rsidR="00543915">
        <w:rPr>
          <w:rFonts w:ascii="Times New Roman" w:hAnsi="Times New Roman" w:cs="Times New Roman"/>
        </w:rPr>
        <w:t xml:space="preserve"> professional development activities beyond </w:t>
      </w:r>
      <w:r w:rsidR="00FA5BC0">
        <w:rPr>
          <w:rFonts w:ascii="Times New Roman" w:hAnsi="Times New Roman" w:cs="Times New Roman"/>
        </w:rPr>
        <w:t>district and state mandate</w:t>
      </w:r>
      <w:r w:rsidR="00BC569A">
        <w:rPr>
          <w:rFonts w:ascii="Times New Roman" w:hAnsi="Times New Roman" w:cs="Times New Roman"/>
        </w:rPr>
        <w:t>s</w:t>
      </w:r>
      <w:r>
        <w:rPr>
          <w:rFonts w:ascii="Times New Roman" w:hAnsi="Times New Roman" w:cs="Times New Roman"/>
        </w:rPr>
        <w:t xml:space="preserve"> was reported</w:t>
      </w:r>
      <w:r w:rsidR="00BC569A">
        <w:rPr>
          <w:rFonts w:ascii="Times New Roman" w:hAnsi="Times New Roman" w:cs="Times New Roman"/>
        </w:rPr>
        <w:t xml:space="preserve"> by n</w:t>
      </w:r>
      <w:r w:rsidR="00866CA2">
        <w:rPr>
          <w:rFonts w:ascii="Times New Roman" w:hAnsi="Times New Roman" w:cs="Times New Roman"/>
        </w:rPr>
        <w:t>early 90% (</w:t>
      </w:r>
      <w:r w:rsidR="00866CA2">
        <w:rPr>
          <w:rFonts w:ascii="Times New Roman" w:hAnsi="Times New Roman" w:cs="Times New Roman"/>
          <w:i/>
          <w:iCs/>
        </w:rPr>
        <w:t xml:space="preserve">f </w:t>
      </w:r>
      <w:r w:rsidR="00866CA2">
        <w:rPr>
          <w:rFonts w:ascii="Times New Roman" w:hAnsi="Times New Roman" w:cs="Times New Roman"/>
        </w:rPr>
        <w:t>= 81) of participants</w:t>
      </w:r>
      <w:r w:rsidR="00BC569A">
        <w:rPr>
          <w:rFonts w:ascii="Times New Roman" w:hAnsi="Times New Roman" w:cs="Times New Roman"/>
        </w:rPr>
        <w:t xml:space="preserve">. </w:t>
      </w:r>
      <w:r w:rsidR="006A1E00">
        <w:rPr>
          <w:rFonts w:ascii="Times New Roman" w:hAnsi="Times New Roman" w:cs="Times New Roman"/>
        </w:rPr>
        <w:t>Only 8 (8.</w:t>
      </w:r>
      <w:r w:rsidR="005A0C04">
        <w:rPr>
          <w:rFonts w:ascii="Times New Roman" w:hAnsi="Times New Roman" w:cs="Times New Roman"/>
        </w:rPr>
        <w:t xml:space="preserve">70%) participants reported no additional professional development activities other than those mandated by their district and </w:t>
      </w:r>
      <w:r w:rsidR="00F616D6">
        <w:rPr>
          <w:rFonts w:ascii="Times New Roman" w:hAnsi="Times New Roman" w:cs="Times New Roman"/>
        </w:rPr>
        <w:t>Michigan</w:t>
      </w:r>
      <w:r w:rsidR="005A0C04">
        <w:rPr>
          <w:rFonts w:ascii="Times New Roman" w:hAnsi="Times New Roman" w:cs="Times New Roman"/>
        </w:rPr>
        <w:t xml:space="preserve"> teacher credentialling authorities. </w:t>
      </w:r>
      <w:r w:rsidR="00DF4B56">
        <w:rPr>
          <w:rFonts w:ascii="Times New Roman" w:hAnsi="Times New Roman" w:cs="Times New Roman"/>
        </w:rPr>
        <w:t>Table 1 displays the</w:t>
      </w:r>
      <w:r w:rsidR="00284317">
        <w:rPr>
          <w:rFonts w:ascii="Times New Roman" w:hAnsi="Times New Roman" w:cs="Times New Roman"/>
        </w:rPr>
        <w:t xml:space="preserve"> professional development</w:t>
      </w:r>
      <w:r w:rsidR="00DF4B56">
        <w:rPr>
          <w:rFonts w:ascii="Times New Roman" w:hAnsi="Times New Roman" w:cs="Times New Roman"/>
        </w:rPr>
        <w:t xml:space="preserve"> </w:t>
      </w:r>
      <w:r w:rsidR="00284317">
        <w:rPr>
          <w:rFonts w:ascii="Times New Roman" w:hAnsi="Times New Roman" w:cs="Times New Roman"/>
        </w:rPr>
        <w:t>activities participants reported</w:t>
      </w:r>
      <w:r w:rsidR="00B57C20">
        <w:rPr>
          <w:rFonts w:ascii="Times New Roman" w:hAnsi="Times New Roman" w:cs="Times New Roman"/>
        </w:rPr>
        <w:t xml:space="preserve"> engaging in </w:t>
      </w:r>
      <w:r w:rsidR="00F4681F">
        <w:rPr>
          <w:rFonts w:ascii="Times New Roman" w:hAnsi="Times New Roman" w:cs="Times New Roman"/>
        </w:rPr>
        <w:t>beyond what was required</w:t>
      </w:r>
      <w:r w:rsidR="00F067C9">
        <w:rPr>
          <w:rFonts w:ascii="Times New Roman" w:hAnsi="Times New Roman" w:cs="Times New Roman"/>
        </w:rPr>
        <w:t xml:space="preserve"> of them</w:t>
      </w:r>
      <w:r w:rsidR="00284317">
        <w:rPr>
          <w:rFonts w:ascii="Times New Roman" w:hAnsi="Times New Roman" w:cs="Times New Roman"/>
        </w:rPr>
        <w:t xml:space="preserve">. </w:t>
      </w:r>
      <w:r w:rsidR="00DF6CC8">
        <w:rPr>
          <w:rFonts w:ascii="Times New Roman" w:hAnsi="Times New Roman" w:cs="Times New Roman"/>
        </w:rPr>
        <w:t xml:space="preserve">Six </w:t>
      </w:r>
      <w:r w:rsidR="00BD7792">
        <w:rPr>
          <w:rFonts w:ascii="Times New Roman" w:hAnsi="Times New Roman" w:cs="Times New Roman"/>
        </w:rPr>
        <w:t>activities were selected by at least 25% of participants, indicating conferences (</w:t>
      </w:r>
      <w:r w:rsidR="0055636F">
        <w:rPr>
          <w:rFonts w:ascii="Times New Roman" w:hAnsi="Times New Roman" w:cs="Times New Roman"/>
          <w:i/>
          <w:iCs/>
        </w:rPr>
        <w:t xml:space="preserve">f </w:t>
      </w:r>
      <w:r w:rsidR="0055636F">
        <w:rPr>
          <w:rFonts w:ascii="Times New Roman" w:hAnsi="Times New Roman" w:cs="Times New Roman"/>
        </w:rPr>
        <w:t>= 70, 76.09%</w:t>
      </w:r>
      <w:r w:rsidR="00BD7792">
        <w:rPr>
          <w:rFonts w:ascii="Times New Roman" w:hAnsi="Times New Roman" w:cs="Times New Roman"/>
        </w:rPr>
        <w:t>),</w:t>
      </w:r>
      <w:r w:rsidR="00C7121C">
        <w:rPr>
          <w:rFonts w:ascii="Times New Roman" w:hAnsi="Times New Roman" w:cs="Times New Roman"/>
        </w:rPr>
        <w:t xml:space="preserve"> </w:t>
      </w:r>
      <w:r w:rsidR="005B07E0">
        <w:rPr>
          <w:rFonts w:ascii="Times New Roman" w:hAnsi="Times New Roman" w:cs="Times New Roman"/>
        </w:rPr>
        <w:t>in-person workshops (</w:t>
      </w:r>
      <w:r w:rsidR="0055636F">
        <w:rPr>
          <w:rFonts w:ascii="Times New Roman" w:hAnsi="Times New Roman" w:cs="Times New Roman"/>
          <w:i/>
          <w:iCs/>
        </w:rPr>
        <w:t xml:space="preserve">f </w:t>
      </w:r>
      <w:r w:rsidR="0055636F">
        <w:rPr>
          <w:rFonts w:ascii="Times New Roman" w:hAnsi="Times New Roman" w:cs="Times New Roman"/>
        </w:rPr>
        <w:t>= 50, 56.52%</w:t>
      </w:r>
      <w:r w:rsidR="005B07E0">
        <w:rPr>
          <w:rFonts w:ascii="Times New Roman" w:hAnsi="Times New Roman" w:cs="Times New Roman"/>
        </w:rPr>
        <w:t xml:space="preserve">), </w:t>
      </w:r>
      <w:r w:rsidR="00C7121C">
        <w:rPr>
          <w:rFonts w:ascii="Times New Roman" w:hAnsi="Times New Roman" w:cs="Times New Roman"/>
        </w:rPr>
        <w:t>informal coaching relationships with colleagues (</w:t>
      </w:r>
      <w:r w:rsidR="0055636F">
        <w:rPr>
          <w:rFonts w:ascii="Times New Roman" w:hAnsi="Times New Roman" w:cs="Times New Roman"/>
          <w:i/>
          <w:iCs/>
        </w:rPr>
        <w:t xml:space="preserve">f </w:t>
      </w:r>
      <w:r w:rsidR="0055636F">
        <w:rPr>
          <w:rFonts w:ascii="Times New Roman" w:hAnsi="Times New Roman" w:cs="Times New Roman"/>
        </w:rPr>
        <w:t xml:space="preserve">= </w:t>
      </w:r>
      <w:r w:rsidR="009B0ADD">
        <w:rPr>
          <w:rFonts w:ascii="Times New Roman" w:hAnsi="Times New Roman" w:cs="Times New Roman"/>
        </w:rPr>
        <w:t>32</w:t>
      </w:r>
      <w:r w:rsidR="0055636F">
        <w:rPr>
          <w:rFonts w:ascii="Times New Roman" w:hAnsi="Times New Roman" w:cs="Times New Roman"/>
        </w:rPr>
        <w:t xml:space="preserve">, </w:t>
      </w:r>
      <w:r w:rsidR="009B0ADD">
        <w:rPr>
          <w:rFonts w:ascii="Times New Roman" w:hAnsi="Times New Roman" w:cs="Times New Roman"/>
        </w:rPr>
        <w:t>34.78</w:t>
      </w:r>
      <w:r w:rsidR="0055636F">
        <w:rPr>
          <w:rFonts w:ascii="Times New Roman" w:hAnsi="Times New Roman" w:cs="Times New Roman"/>
        </w:rPr>
        <w:t>%</w:t>
      </w:r>
      <w:r w:rsidR="00C7121C">
        <w:rPr>
          <w:rFonts w:ascii="Times New Roman" w:hAnsi="Times New Roman" w:cs="Times New Roman"/>
        </w:rPr>
        <w:t xml:space="preserve">), and programming offered by </w:t>
      </w:r>
      <w:r w:rsidR="00F616D6">
        <w:rPr>
          <w:rFonts w:ascii="Times New Roman" w:hAnsi="Times New Roman" w:cs="Times New Roman"/>
        </w:rPr>
        <w:t>Michigan</w:t>
      </w:r>
      <w:r w:rsidR="00A27BEB">
        <w:rPr>
          <w:rFonts w:ascii="Times New Roman" w:hAnsi="Times New Roman" w:cs="Times New Roman"/>
        </w:rPr>
        <w:t xml:space="preserve"> Association of Agriscience Educators (</w:t>
      </w:r>
      <w:r w:rsidR="009B0ADD">
        <w:rPr>
          <w:rFonts w:ascii="Times New Roman" w:hAnsi="Times New Roman" w:cs="Times New Roman"/>
          <w:i/>
          <w:iCs/>
        </w:rPr>
        <w:t xml:space="preserve">f </w:t>
      </w:r>
      <w:r w:rsidR="009B0ADD">
        <w:rPr>
          <w:rFonts w:ascii="Times New Roman" w:hAnsi="Times New Roman" w:cs="Times New Roman"/>
        </w:rPr>
        <w:t>= 52, 56.52%</w:t>
      </w:r>
      <w:r w:rsidR="00A27BEB">
        <w:rPr>
          <w:rFonts w:ascii="Times New Roman" w:hAnsi="Times New Roman" w:cs="Times New Roman"/>
        </w:rPr>
        <w:t xml:space="preserve">), </w:t>
      </w:r>
      <w:r w:rsidR="00834918">
        <w:rPr>
          <w:rFonts w:ascii="Times New Roman" w:hAnsi="Times New Roman" w:cs="Times New Roman"/>
        </w:rPr>
        <w:t>MSU</w:t>
      </w:r>
      <w:r w:rsidR="00A27BEB">
        <w:rPr>
          <w:rFonts w:ascii="Times New Roman" w:hAnsi="Times New Roman" w:cs="Times New Roman"/>
        </w:rPr>
        <w:t xml:space="preserve"> SBAE teacher educators (</w:t>
      </w:r>
      <w:r w:rsidR="009B0ADD">
        <w:rPr>
          <w:rFonts w:ascii="Times New Roman" w:hAnsi="Times New Roman" w:cs="Times New Roman"/>
          <w:i/>
          <w:iCs/>
        </w:rPr>
        <w:t xml:space="preserve">f </w:t>
      </w:r>
      <w:r w:rsidR="009B0ADD">
        <w:rPr>
          <w:rFonts w:ascii="Times New Roman" w:hAnsi="Times New Roman" w:cs="Times New Roman"/>
        </w:rPr>
        <w:t xml:space="preserve">= </w:t>
      </w:r>
      <w:r w:rsidR="00BA5A46">
        <w:rPr>
          <w:rFonts w:ascii="Times New Roman" w:hAnsi="Times New Roman" w:cs="Times New Roman"/>
        </w:rPr>
        <w:t>44</w:t>
      </w:r>
      <w:r w:rsidR="009B0ADD">
        <w:rPr>
          <w:rFonts w:ascii="Times New Roman" w:hAnsi="Times New Roman" w:cs="Times New Roman"/>
        </w:rPr>
        <w:t xml:space="preserve">, </w:t>
      </w:r>
      <w:r w:rsidR="00BA5A46">
        <w:rPr>
          <w:rFonts w:ascii="Times New Roman" w:hAnsi="Times New Roman" w:cs="Times New Roman"/>
        </w:rPr>
        <w:t>47.83</w:t>
      </w:r>
      <w:r w:rsidR="009B0ADD">
        <w:rPr>
          <w:rFonts w:ascii="Times New Roman" w:hAnsi="Times New Roman" w:cs="Times New Roman"/>
        </w:rPr>
        <w:t>%</w:t>
      </w:r>
      <w:r w:rsidR="00A27BEB">
        <w:rPr>
          <w:rFonts w:ascii="Times New Roman" w:hAnsi="Times New Roman" w:cs="Times New Roman"/>
        </w:rPr>
        <w:t>), and the National FFA Organization (</w:t>
      </w:r>
      <w:r w:rsidR="00BA5A46">
        <w:rPr>
          <w:rFonts w:ascii="Times New Roman" w:hAnsi="Times New Roman" w:cs="Times New Roman"/>
          <w:i/>
          <w:iCs/>
        </w:rPr>
        <w:t xml:space="preserve">f </w:t>
      </w:r>
      <w:r w:rsidR="00BA5A46">
        <w:rPr>
          <w:rFonts w:ascii="Times New Roman" w:hAnsi="Times New Roman" w:cs="Times New Roman"/>
        </w:rPr>
        <w:t xml:space="preserve">= 42, </w:t>
      </w:r>
      <w:r w:rsidR="00BA5A46">
        <w:rPr>
          <w:rFonts w:ascii="Times New Roman" w:hAnsi="Times New Roman" w:cs="Times New Roman"/>
        </w:rPr>
        <w:lastRenderedPageBreak/>
        <w:t>45.65%</w:t>
      </w:r>
      <w:r w:rsidR="00A27BEB">
        <w:rPr>
          <w:rFonts w:ascii="Times New Roman" w:hAnsi="Times New Roman" w:cs="Times New Roman"/>
        </w:rPr>
        <w:t xml:space="preserve">) were the most </w:t>
      </w:r>
      <w:r w:rsidR="008D4BFD">
        <w:rPr>
          <w:rFonts w:ascii="Times New Roman" w:hAnsi="Times New Roman" w:cs="Times New Roman"/>
        </w:rPr>
        <w:t xml:space="preserve">popular sources of professional development. </w:t>
      </w:r>
      <w:r w:rsidR="006A58A7">
        <w:rPr>
          <w:rFonts w:ascii="Times New Roman" w:hAnsi="Times New Roman" w:cs="Times New Roman"/>
        </w:rPr>
        <w:t>Only one participant (1.09%)</w:t>
      </w:r>
      <w:r w:rsidR="00B33FF6">
        <w:rPr>
          <w:rFonts w:ascii="Times New Roman" w:hAnsi="Times New Roman" w:cs="Times New Roman"/>
        </w:rPr>
        <w:t xml:space="preserve"> sought professional development </w:t>
      </w:r>
      <w:r w:rsidR="00B51A85">
        <w:rPr>
          <w:rFonts w:ascii="Times New Roman" w:hAnsi="Times New Roman" w:cs="Times New Roman"/>
        </w:rPr>
        <w:t>from another teacher association outside of SBAE</w:t>
      </w:r>
      <w:r w:rsidR="00B33FF6">
        <w:rPr>
          <w:rFonts w:ascii="Times New Roman" w:hAnsi="Times New Roman" w:cs="Times New Roman"/>
        </w:rPr>
        <w:t xml:space="preserve">. </w:t>
      </w:r>
    </w:p>
    <w:p w14:paraId="364DE1B5" w14:textId="77777777" w:rsidR="00F4681F" w:rsidRDefault="00F4681F" w:rsidP="00F4681F">
      <w:pPr>
        <w:pStyle w:val="NoSpacing"/>
        <w:rPr>
          <w:rFonts w:ascii="Times New Roman" w:hAnsi="Times New Roman" w:cs="Times New Roman"/>
        </w:rPr>
      </w:pPr>
    </w:p>
    <w:p w14:paraId="5EA98A10" w14:textId="206EC329" w:rsidR="00F4681F" w:rsidRPr="00951271" w:rsidRDefault="00951271" w:rsidP="00F4681F">
      <w:pPr>
        <w:pStyle w:val="NoSpacing"/>
        <w:rPr>
          <w:rFonts w:ascii="Times New Roman" w:hAnsi="Times New Roman" w:cs="Times New Roman"/>
          <w:b/>
          <w:bCs/>
        </w:rPr>
      </w:pPr>
      <w:r w:rsidRPr="00951271">
        <w:rPr>
          <w:rFonts w:ascii="Times New Roman" w:hAnsi="Times New Roman" w:cs="Times New Roman"/>
          <w:b/>
          <w:bCs/>
        </w:rPr>
        <w:t xml:space="preserve">Table 1. </w:t>
      </w:r>
    </w:p>
    <w:p w14:paraId="7858F104" w14:textId="77777777" w:rsidR="00951271" w:rsidRDefault="00951271" w:rsidP="00F4681F">
      <w:pPr>
        <w:pStyle w:val="NoSpacing"/>
        <w:rPr>
          <w:rFonts w:ascii="Times New Roman" w:hAnsi="Times New Roman" w:cs="Times New Roman"/>
        </w:rPr>
      </w:pPr>
    </w:p>
    <w:p w14:paraId="680809CD" w14:textId="35A0DDB1" w:rsidR="00951271" w:rsidRPr="007B6DE3" w:rsidRDefault="00951271" w:rsidP="00F4681F">
      <w:pPr>
        <w:pStyle w:val="NoSpacing"/>
        <w:rPr>
          <w:rFonts w:ascii="Times New Roman" w:hAnsi="Times New Roman" w:cs="Times New Roman"/>
          <w:i/>
          <w:iCs/>
        </w:rPr>
      </w:pPr>
      <w:r w:rsidRPr="007B6DE3">
        <w:rPr>
          <w:rFonts w:ascii="Times New Roman" w:hAnsi="Times New Roman" w:cs="Times New Roman"/>
          <w:i/>
          <w:iCs/>
        </w:rPr>
        <w:t>Sources of Outside District-Mandated Professional Development</w:t>
      </w:r>
    </w:p>
    <w:p w14:paraId="120DFC24" w14:textId="77777777" w:rsidR="00951271" w:rsidRDefault="00951271" w:rsidP="00F4681F">
      <w:pPr>
        <w:pStyle w:val="NoSpacing"/>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15"/>
        <w:gridCol w:w="479"/>
        <w:gridCol w:w="956"/>
      </w:tblGrid>
      <w:tr w:rsidR="005350B2" w14:paraId="28708C88" w14:textId="77777777" w:rsidTr="00BA1AE5">
        <w:tc>
          <w:tcPr>
            <w:tcW w:w="7915" w:type="dxa"/>
            <w:tcBorders>
              <w:top w:val="single" w:sz="4" w:space="0" w:color="auto"/>
              <w:bottom w:val="single" w:sz="4" w:space="0" w:color="auto"/>
            </w:tcBorders>
          </w:tcPr>
          <w:p w14:paraId="707CDF24" w14:textId="58AA6743" w:rsidR="005350B2" w:rsidRDefault="00AE57D7" w:rsidP="00D7426A">
            <w:pPr>
              <w:pStyle w:val="NoSpacing"/>
              <w:jc w:val="center"/>
              <w:rPr>
                <w:rFonts w:ascii="Times New Roman" w:hAnsi="Times New Roman" w:cs="Times New Roman"/>
              </w:rPr>
            </w:pPr>
            <w:r>
              <w:rPr>
                <w:rFonts w:ascii="Times New Roman" w:hAnsi="Times New Roman" w:cs="Times New Roman"/>
              </w:rPr>
              <w:t>Sources of Outside District-Mandated Professional Development</w:t>
            </w:r>
          </w:p>
        </w:tc>
        <w:tc>
          <w:tcPr>
            <w:tcW w:w="479" w:type="dxa"/>
            <w:tcBorders>
              <w:top w:val="single" w:sz="4" w:space="0" w:color="auto"/>
              <w:bottom w:val="single" w:sz="4" w:space="0" w:color="auto"/>
            </w:tcBorders>
          </w:tcPr>
          <w:p w14:paraId="01896E47" w14:textId="1C1E1461" w:rsidR="005350B2" w:rsidRPr="00AE57D7" w:rsidRDefault="00AE57D7" w:rsidP="00AE57D7">
            <w:pPr>
              <w:pStyle w:val="NoSpacing"/>
              <w:jc w:val="center"/>
              <w:rPr>
                <w:rFonts w:ascii="Times New Roman" w:hAnsi="Times New Roman" w:cs="Times New Roman"/>
                <w:i/>
                <w:iCs/>
              </w:rPr>
            </w:pPr>
            <w:r>
              <w:rPr>
                <w:rFonts w:ascii="Times New Roman" w:hAnsi="Times New Roman" w:cs="Times New Roman"/>
                <w:i/>
                <w:iCs/>
              </w:rPr>
              <w:t>f</w:t>
            </w:r>
          </w:p>
        </w:tc>
        <w:tc>
          <w:tcPr>
            <w:tcW w:w="956" w:type="dxa"/>
            <w:tcBorders>
              <w:top w:val="single" w:sz="4" w:space="0" w:color="auto"/>
              <w:bottom w:val="single" w:sz="4" w:space="0" w:color="auto"/>
            </w:tcBorders>
          </w:tcPr>
          <w:p w14:paraId="1058598F" w14:textId="34061644" w:rsidR="005350B2" w:rsidRDefault="00AE57D7" w:rsidP="00AE57D7">
            <w:pPr>
              <w:pStyle w:val="NoSpacing"/>
              <w:jc w:val="center"/>
              <w:rPr>
                <w:rFonts w:ascii="Times New Roman" w:hAnsi="Times New Roman" w:cs="Times New Roman"/>
              </w:rPr>
            </w:pPr>
            <w:r>
              <w:rPr>
                <w:rFonts w:ascii="Times New Roman" w:hAnsi="Times New Roman" w:cs="Times New Roman"/>
              </w:rPr>
              <w:t>%</w:t>
            </w:r>
          </w:p>
        </w:tc>
      </w:tr>
      <w:tr w:rsidR="005350B2" w14:paraId="7D85292A" w14:textId="77777777" w:rsidTr="00BA1AE5">
        <w:tc>
          <w:tcPr>
            <w:tcW w:w="7915" w:type="dxa"/>
            <w:tcBorders>
              <w:top w:val="single" w:sz="4" w:space="0" w:color="auto"/>
            </w:tcBorders>
          </w:tcPr>
          <w:p w14:paraId="00CC0AA0" w14:textId="48CF8DED" w:rsidR="005350B2" w:rsidRDefault="00246DF8" w:rsidP="00B8130D">
            <w:pPr>
              <w:pStyle w:val="NoSpacing"/>
              <w:rPr>
                <w:rFonts w:ascii="Times New Roman" w:hAnsi="Times New Roman" w:cs="Times New Roman"/>
              </w:rPr>
            </w:pPr>
            <w:r>
              <w:rPr>
                <w:rFonts w:ascii="Times New Roman" w:hAnsi="Times New Roman" w:cs="Times New Roman"/>
              </w:rPr>
              <w:t>Conferences</w:t>
            </w:r>
          </w:p>
        </w:tc>
        <w:tc>
          <w:tcPr>
            <w:tcW w:w="479" w:type="dxa"/>
            <w:tcBorders>
              <w:top w:val="single" w:sz="4" w:space="0" w:color="auto"/>
            </w:tcBorders>
          </w:tcPr>
          <w:p w14:paraId="2EC0435A" w14:textId="403262CB" w:rsidR="005350B2" w:rsidRDefault="00246DF8" w:rsidP="00AE57D7">
            <w:pPr>
              <w:pStyle w:val="NoSpacing"/>
              <w:jc w:val="center"/>
              <w:rPr>
                <w:rFonts w:ascii="Times New Roman" w:hAnsi="Times New Roman" w:cs="Times New Roman"/>
              </w:rPr>
            </w:pPr>
            <w:r>
              <w:rPr>
                <w:rFonts w:ascii="Times New Roman" w:hAnsi="Times New Roman" w:cs="Times New Roman"/>
              </w:rPr>
              <w:t>70</w:t>
            </w:r>
          </w:p>
        </w:tc>
        <w:tc>
          <w:tcPr>
            <w:tcW w:w="956" w:type="dxa"/>
            <w:tcBorders>
              <w:top w:val="single" w:sz="4" w:space="0" w:color="auto"/>
            </w:tcBorders>
          </w:tcPr>
          <w:p w14:paraId="20E49DC4" w14:textId="032AB7B5" w:rsidR="005350B2" w:rsidRDefault="00246DF8" w:rsidP="00AE57D7">
            <w:pPr>
              <w:pStyle w:val="NoSpacing"/>
              <w:jc w:val="center"/>
              <w:rPr>
                <w:rFonts w:ascii="Times New Roman" w:hAnsi="Times New Roman" w:cs="Times New Roman"/>
              </w:rPr>
            </w:pPr>
            <w:r>
              <w:rPr>
                <w:rFonts w:ascii="Times New Roman" w:hAnsi="Times New Roman" w:cs="Times New Roman"/>
              </w:rPr>
              <w:t>76.09%</w:t>
            </w:r>
          </w:p>
        </w:tc>
      </w:tr>
      <w:tr w:rsidR="005350B2" w14:paraId="6DFD380A" w14:textId="77777777" w:rsidTr="00BA1AE5">
        <w:tc>
          <w:tcPr>
            <w:tcW w:w="7915" w:type="dxa"/>
          </w:tcPr>
          <w:p w14:paraId="78891C9A" w14:textId="2BF2D434" w:rsidR="005350B2" w:rsidRDefault="008900A6" w:rsidP="00B8130D">
            <w:pPr>
              <w:pStyle w:val="NoSpacing"/>
              <w:rPr>
                <w:rFonts w:ascii="Times New Roman" w:hAnsi="Times New Roman" w:cs="Times New Roman"/>
              </w:rPr>
            </w:pPr>
            <w:r>
              <w:rPr>
                <w:rFonts w:ascii="Times New Roman" w:hAnsi="Times New Roman" w:cs="Times New Roman"/>
              </w:rPr>
              <w:t xml:space="preserve">Programming offered by </w:t>
            </w:r>
            <w:r w:rsidR="00F616D6">
              <w:rPr>
                <w:rFonts w:ascii="Times New Roman" w:hAnsi="Times New Roman" w:cs="Times New Roman"/>
              </w:rPr>
              <w:t>Michigan</w:t>
            </w:r>
            <w:r w:rsidR="002F0003">
              <w:rPr>
                <w:rFonts w:ascii="Times New Roman" w:hAnsi="Times New Roman" w:cs="Times New Roman"/>
              </w:rPr>
              <w:t xml:space="preserve"> Association of Agriscience Educators</w:t>
            </w:r>
          </w:p>
        </w:tc>
        <w:tc>
          <w:tcPr>
            <w:tcW w:w="479" w:type="dxa"/>
          </w:tcPr>
          <w:p w14:paraId="3F1B32D0" w14:textId="02335C52" w:rsidR="005350B2" w:rsidRDefault="00BE4391" w:rsidP="00AE57D7">
            <w:pPr>
              <w:pStyle w:val="NoSpacing"/>
              <w:jc w:val="center"/>
              <w:rPr>
                <w:rFonts w:ascii="Times New Roman" w:hAnsi="Times New Roman" w:cs="Times New Roman"/>
              </w:rPr>
            </w:pPr>
            <w:r>
              <w:rPr>
                <w:rFonts w:ascii="Times New Roman" w:hAnsi="Times New Roman" w:cs="Times New Roman"/>
              </w:rPr>
              <w:t>52</w:t>
            </w:r>
          </w:p>
        </w:tc>
        <w:tc>
          <w:tcPr>
            <w:tcW w:w="956" w:type="dxa"/>
          </w:tcPr>
          <w:p w14:paraId="11791A93" w14:textId="09795904" w:rsidR="005350B2" w:rsidRDefault="00BE4391" w:rsidP="00AE57D7">
            <w:pPr>
              <w:pStyle w:val="NoSpacing"/>
              <w:jc w:val="center"/>
              <w:rPr>
                <w:rFonts w:ascii="Times New Roman" w:hAnsi="Times New Roman" w:cs="Times New Roman"/>
              </w:rPr>
            </w:pPr>
            <w:r>
              <w:rPr>
                <w:rFonts w:ascii="Times New Roman" w:hAnsi="Times New Roman" w:cs="Times New Roman"/>
              </w:rPr>
              <w:t>56.52</w:t>
            </w:r>
            <w:r w:rsidR="00043321">
              <w:rPr>
                <w:rFonts w:ascii="Times New Roman" w:hAnsi="Times New Roman" w:cs="Times New Roman"/>
              </w:rPr>
              <w:t>%</w:t>
            </w:r>
          </w:p>
        </w:tc>
      </w:tr>
      <w:tr w:rsidR="00043321" w14:paraId="37983D43" w14:textId="77777777" w:rsidTr="00BA1AE5">
        <w:tc>
          <w:tcPr>
            <w:tcW w:w="7915" w:type="dxa"/>
          </w:tcPr>
          <w:p w14:paraId="265BD224" w14:textId="7A831273" w:rsidR="00043321" w:rsidRDefault="0085737F" w:rsidP="00043321">
            <w:pPr>
              <w:pStyle w:val="NoSpacing"/>
              <w:rPr>
                <w:rFonts w:ascii="Times New Roman" w:hAnsi="Times New Roman" w:cs="Times New Roman"/>
              </w:rPr>
            </w:pPr>
            <w:r>
              <w:rPr>
                <w:rFonts w:ascii="Times New Roman" w:hAnsi="Times New Roman" w:cs="Times New Roman"/>
              </w:rPr>
              <w:t xml:space="preserve">In-person </w:t>
            </w:r>
            <w:r w:rsidR="00D7426A">
              <w:rPr>
                <w:rFonts w:ascii="Times New Roman" w:hAnsi="Times New Roman" w:cs="Times New Roman"/>
              </w:rPr>
              <w:t>w</w:t>
            </w:r>
            <w:r>
              <w:rPr>
                <w:rFonts w:ascii="Times New Roman" w:hAnsi="Times New Roman" w:cs="Times New Roman"/>
              </w:rPr>
              <w:t>orkshops</w:t>
            </w:r>
          </w:p>
        </w:tc>
        <w:tc>
          <w:tcPr>
            <w:tcW w:w="479" w:type="dxa"/>
          </w:tcPr>
          <w:p w14:paraId="2B998852" w14:textId="06E5953B" w:rsidR="00043321" w:rsidRDefault="0085737F" w:rsidP="00043321">
            <w:pPr>
              <w:pStyle w:val="NoSpacing"/>
              <w:jc w:val="center"/>
              <w:rPr>
                <w:rFonts w:ascii="Times New Roman" w:hAnsi="Times New Roman" w:cs="Times New Roman"/>
              </w:rPr>
            </w:pPr>
            <w:r>
              <w:rPr>
                <w:rFonts w:ascii="Times New Roman" w:hAnsi="Times New Roman" w:cs="Times New Roman"/>
              </w:rPr>
              <w:t>50</w:t>
            </w:r>
          </w:p>
        </w:tc>
        <w:tc>
          <w:tcPr>
            <w:tcW w:w="956" w:type="dxa"/>
          </w:tcPr>
          <w:p w14:paraId="3C0F7214" w14:textId="4B722D59" w:rsidR="00043321" w:rsidRDefault="0085737F" w:rsidP="00043321">
            <w:pPr>
              <w:pStyle w:val="NoSpacing"/>
              <w:jc w:val="center"/>
              <w:rPr>
                <w:rFonts w:ascii="Times New Roman" w:hAnsi="Times New Roman" w:cs="Times New Roman"/>
              </w:rPr>
            </w:pPr>
            <w:r>
              <w:rPr>
                <w:rFonts w:ascii="Times New Roman" w:hAnsi="Times New Roman" w:cs="Times New Roman"/>
              </w:rPr>
              <w:t>54.35</w:t>
            </w:r>
            <w:r w:rsidR="00043321" w:rsidRPr="007F17C1">
              <w:rPr>
                <w:rFonts w:ascii="Times New Roman" w:hAnsi="Times New Roman" w:cs="Times New Roman"/>
              </w:rPr>
              <w:t>%</w:t>
            </w:r>
          </w:p>
        </w:tc>
      </w:tr>
      <w:tr w:rsidR="00043321" w14:paraId="3A8155F6" w14:textId="77777777" w:rsidTr="00BA1AE5">
        <w:tc>
          <w:tcPr>
            <w:tcW w:w="7915" w:type="dxa"/>
          </w:tcPr>
          <w:p w14:paraId="6672FE91" w14:textId="3C9D01A4" w:rsidR="00043321" w:rsidRDefault="008900A6" w:rsidP="00043321">
            <w:pPr>
              <w:pStyle w:val="NoSpacing"/>
              <w:rPr>
                <w:rFonts w:ascii="Times New Roman" w:hAnsi="Times New Roman" w:cs="Times New Roman"/>
              </w:rPr>
            </w:pPr>
            <w:r>
              <w:rPr>
                <w:rFonts w:ascii="Times New Roman" w:hAnsi="Times New Roman" w:cs="Times New Roman"/>
              </w:rPr>
              <w:t xml:space="preserve">Programming offered by </w:t>
            </w:r>
            <w:r w:rsidR="00263ADA">
              <w:rPr>
                <w:rFonts w:ascii="Times New Roman" w:hAnsi="Times New Roman" w:cs="Times New Roman"/>
              </w:rPr>
              <w:t>MSU</w:t>
            </w:r>
            <w:r w:rsidR="003C7557">
              <w:rPr>
                <w:rFonts w:ascii="Times New Roman" w:hAnsi="Times New Roman" w:cs="Times New Roman"/>
              </w:rPr>
              <w:t xml:space="preserve"> </w:t>
            </w:r>
            <w:r>
              <w:rPr>
                <w:rFonts w:ascii="Times New Roman" w:hAnsi="Times New Roman" w:cs="Times New Roman"/>
              </w:rPr>
              <w:t xml:space="preserve">SBAE </w:t>
            </w:r>
            <w:r w:rsidR="00D7426A">
              <w:rPr>
                <w:rFonts w:ascii="Times New Roman" w:hAnsi="Times New Roman" w:cs="Times New Roman"/>
              </w:rPr>
              <w:t>teacher educators</w:t>
            </w:r>
          </w:p>
        </w:tc>
        <w:tc>
          <w:tcPr>
            <w:tcW w:w="479" w:type="dxa"/>
          </w:tcPr>
          <w:p w14:paraId="649CE899" w14:textId="615E2314" w:rsidR="00043321" w:rsidRDefault="00AF28E5" w:rsidP="00043321">
            <w:pPr>
              <w:pStyle w:val="NoSpacing"/>
              <w:jc w:val="center"/>
              <w:rPr>
                <w:rFonts w:ascii="Times New Roman" w:hAnsi="Times New Roman" w:cs="Times New Roman"/>
              </w:rPr>
            </w:pPr>
            <w:r>
              <w:rPr>
                <w:rFonts w:ascii="Times New Roman" w:hAnsi="Times New Roman" w:cs="Times New Roman"/>
              </w:rPr>
              <w:t>44</w:t>
            </w:r>
          </w:p>
        </w:tc>
        <w:tc>
          <w:tcPr>
            <w:tcW w:w="956" w:type="dxa"/>
          </w:tcPr>
          <w:p w14:paraId="7294334F" w14:textId="0F01138B" w:rsidR="00043321" w:rsidRDefault="00AF28E5" w:rsidP="00043321">
            <w:pPr>
              <w:pStyle w:val="NoSpacing"/>
              <w:jc w:val="center"/>
              <w:rPr>
                <w:rFonts w:ascii="Times New Roman" w:hAnsi="Times New Roman" w:cs="Times New Roman"/>
              </w:rPr>
            </w:pPr>
            <w:r>
              <w:rPr>
                <w:rFonts w:ascii="Times New Roman" w:hAnsi="Times New Roman" w:cs="Times New Roman"/>
              </w:rPr>
              <w:t>47.83</w:t>
            </w:r>
            <w:r w:rsidR="00043321" w:rsidRPr="007F17C1">
              <w:rPr>
                <w:rFonts w:ascii="Times New Roman" w:hAnsi="Times New Roman" w:cs="Times New Roman"/>
              </w:rPr>
              <w:t>%</w:t>
            </w:r>
          </w:p>
        </w:tc>
      </w:tr>
      <w:tr w:rsidR="00043321" w14:paraId="0DCD0C61" w14:textId="77777777" w:rsidTr="00BA1AE5">
        <w:tc>
          <w:tcPr>
            <w:tcW w:w="7915" w:type="dxa"/>
          </w:tcPr>
          <w:p w14:paraId="0ECB8660" w14:textId="2E558C13" w:rsidR="00043321" w:rsidRDefault="008900A6" w:rsidP="00043321">
            <w:pPr>
              <w:pStyle w:val="NoSpacing"/>
              <w:rPr>
                <w:rFonts w:ascii="Times New Roman" w:hAnsi="Times New Roman" w:cs="Times New Roman"/>
              </w:rPr>
            </w:pPr>
            <w:r>
              <w:rPr>
                <w:rFonts w:ascii="Times New Roman" w:hAnsi="Times New Roman" w:cs="Times New Roman"/>
              </w:rPr>
              <w:t xml:space="preserve">Programming offered by </w:t>
            </w:r>
            <w:r w:rsidR="00F0289E">
              <w:rPr>
                <w:rFonts w:ascii="Times New Roman" w:hAnsi="Times New Roman" w:cs="Times New Roman"/>
              </w:rPr>
              <w:t>National FFA Organization</w:t>
            </w:r>
          </w:p>
        </w:tc>
        <w:tc>
          <w:tcPr>
            <w:tcW w:w="479" w:type="dxa"/>
          </w:tcPr>
          <w:p w14:paraId="30EED9B5" w14:textId="600F1EAF" w:rsidR="00043321" w:rsidRDefault="00F0289E" w:rsidP="00043321">
            <w:pPr>
              <w:pStyle w:val="NoSpacing"/>
              <w:jc w:val="center"/>
              <w:rPr>
                <w:rFonts w:ascii="Times New Roman" w:hAnsi="Times New Roman" w:cs="Times New Roman"/>
              </w:rPr>
            </w:pPr>
            <w:r>
              <w:rPr>
                <w:rFonts w:ascii="Times New Roman" w:hAnsi="Times New Roman" w:cs="Times New Roman"/>
              </w:rPr>
              <w:t>42</w:t>
            </w:r>
          </w:p>
        </w:tc>
        <w:tc>
          <w:tcPr>
            <w:tcW w:w="956" w:type="dxa"/>
          </w:tcPr>
          <w:p w14:paraId="5622BD82" w14:textId="59A6766A" w:rsidR="00043321" w:rsidRDefault="00F0289E" w:rsidP="00043321">
            <w:pPr>
              <w:pStyle w:val="NoSpacing"/>
              <w:jc w:val="center"/>
              <w:rPr>
                <w:rFonts w:ascii="Times New Roman" w:hAnsi="Times New Roman" w:cs="Times New Roman"/>
              </w:rPr>
            </w:pPr>
            <w:r>
              <w:rPr>
                <w:rFonts w:ascii="Times New Roman" w:hAnsi="Times New Roman" w:cs="Times New Roman"/>
              </w:rPr>
              <w:t>45.65%</w:t>
            </w:r>
          </w:p>
        </w:tc>
      </w:tr>
      <w:tr w:rsidR="00043321" w14:paraId="3389410E" w14:textId="77777777" w:rsidTr="00BA1AE5">
        <w:tc>
          <w:tcPr>
            <w:tcW w:w="7915" w:type="dxa"/>
          </w:tcPr>
          <w:p w14:paraId="0E60AB26" w14:textId="6FCBBD22" w:rsidR="00043321" w:rsidRDefault="00A569D2" w:rsidP="00043321">
            <w:pPr>
              <w:pStyle w:val="NoSpacing"/>
              <w:rPr>
                <w:rFonts w:ascii="Times New Roman" w:hAnsi="Times New Roman" w:cs="Times New Roman"/>
              </w:rPr>
            </w:pPr>
            <w:r>
              <w:rPr>
                <w:rFonts w:ascii="Times New Roman" w:hAnsi="Times New Roman" w:cs="Times New Roman"/>
              </w:rPr>
              <w:t xml:space="preserve">Informal </w:t>
            </w:r>
            <w:r w:rsidR="008900A6">
              <w:rPr>
                <w:rFonts w:ascii="Times New Roman" w:hAnsi="Times New Roman" w:cs="Times New Roman"/>
              </w:rPr>
              <w:t>c</w:t>
            </w:r>
            <w:r>
              <w:rPr>
                <w:rFonts w:ascii="Times New Roman" w:hAnsi="Times New Roman" w:cs="Times New Roman"/>
              </w:rPr>
              <w:t xml:space="preserve">oaching </w:t>
            </w:r>
            <w:r w:rsidR="008900A6">
              <w:rPr>
                <w:rFonts w:ascii="Times New Roman" w:hAnsi="Times New Roman" w:cs="Times New Roman"/>
              </w:rPr>
              <w:t>relationship with colleagues</w:t>
            </w:r>
          </w:p>
        </w:tc>
        <w:tc>
          <w:tcPr>
            <w:tcW w:w="479" w:type="dxa"/>
          </w:tcPr>
          <w:p w14:paraId="2D929657" w14:textId="7CAC6D00" w:rsidR="00043321" w:rsidRDefault="008900A6" w:rsidP="00043321">
            <w:pPr>
              <w:pStyle w:val="NoSpacing"/>
              <w:jc w:val="center"/>
              <w:rPr>
                <w:rFonts w:ascii="Times New Roman" w:hAnsi="Times New Roman" w:cs="Times New Roman"/>
              </w:rPr>
            </w:pPr>
            <w:r>
              <w:rPr>
                <w:rFonts w:ascii="Times New Roman" w:hAnsi="Times New Roman" w:cs="Times New Roman"/>
              </w:rPr>
              <w:t>32</w:t>
            </w:r>
          </w:p>
        </w:tc>
        <w:tc>
          <w:tcPr>
            <w:tcW w:w="956" w:type="dxa"/>
          </w:tcPr>
          <w:p w14:paraId="6B9E50A9" w14:textId="6393F45F" w:rsidR="00043321" w:rsidRDefault="008900A6" w:rsidP="00043321">
            <w:pPr>
              <w:pStyle w:val="NoSpacing"/>
              <w:jc w:val="center"/>
              <w:rPr>
                <w:rFonts w:ascii="Times New Roman" w:hAnsi="Times New Roman" w:cs="Times New Roman"/>
              </w:rPr>
            </w:pPr>
            <w:r>
              <w:rPr>
                <w:rFonts w:ascii="Times New Roman" w:hAnsi="Times New Roman" w:cs="Times New Roman"/>
              </w:rPr>
              <w:t>34.78</w:t>
            </w:r>
            <w:r w:rsidR="00043321" w:rsidRPr="007F17C1">
              <w:rPr>
                <w:rFonts w:ascii="Times New Roman" w:hAnsi="Times New Roman" w:cs="Times New Roman"/>
              </w:rPr>
              <w:t>%</w:t>
            </w:r>
          </w:p>
        </w:tc>
      </w:tr>
      <w:tr w:rsidR="00043321" w14:paraId="228D5894" w14:textId="77777777" w:rsidTr="00BA1AE5">
        <w:tc>
          <w:tcPr>
            <w:tcW w:w="7915" w:type="dxa"/>
          </w:tcPr>
          <w:p w14:paraId="339191E0" w14:textId="093E7681" w:rsidR="00043321" w:rsidRDefault="00AD62E6" w:rsidP="00043321">
            <w:pPr>
              <w:pStyle w:val="NoSpacing"/>
              <w:rPr>
                <w:rFonts w:ascii="Times New Roman" w:hAnsi="Times New Roman" w:cs="Times New Roman"/>
              </w:rPr>
            </w:pPr>
            <w:r>
              <w:rPr>
                <w:rFonts w:ascii="Times New Roman" w:hAnsi="Times New Roman" w:cs="Times New Roman"/>
              </w:rPr>
              <w:t>Programming offered by National Association of Agricultural Educators</w:t>
            </w:r>
          </w:p>
        </w:tc>
        <w:tc>
          <w:tcPr>
            <w:tcW w:w="479" w:type="dxa"/>
          </w:tcPr>
          <w:p w14:paraId="72960567" w14:textId="0D86E254" w:rsidR="00043321" w:rsidRDefault="0034183D" w:rsidP="00043321">
            <w:pPr>
              <w:pStyle w:val="NoSpacing"/>
              <w:jc w:val="center"/>
              <w:rPr>
                <w:rFonts w:ascii="Times New Roman" w:hAnsi="Times New Roman" w:cs="Times New Roman"/>
              </w:rPr>
            </w:pPr>
            <w:r>
              <w:rPr>
                <w:rFonts w:ascii="Times New Roman" w:hAnsi="Times New Roman" w:cs="Times New Roman"/>
              </w:rPr>
              <w:t>21</w:t>
            </w:r>
          </w:p>
        </w:tc>
        <w:tc>
          <w:tcPr>
            <w:tcW w:w="956" w:type="dxa"/>
          </w:tcPr>
          <w:p w14:paraId="005A481E" w14:textId="588D9976" w:rsidR="00043321" w:rsidRDefault="0034183D" w:rsidP="00043321">
            <w:pPr>
              <w:pStyle w:val="NoSpacing"/>
              <w:jc w:val="center"/>
              <w:rPr>
                <w:rFonts w:ascii="Times New Roman" w:hAnsi="Times New Roman" w:cs="Times New Roman"/>
              </w:rPr>
            </w:pPr>
            <w:r>
              <w:rPr>
                <w:rFonts w:ascii="Times New Roman" w:hAnsi="Times New Roman" w:cs="Times New Roman"/>
              </w:rPr>
              <w:t>22.83</w:t>
            </w:r>
            <w:r w:rsidR="00043321" w:rsidRPr="007F17C1">
              <w:rPr>
                <w:rFonts w:ascii="Times New Roman" w:hAnsi="Times New Roman" w:cs="Times New Roman"/>
              </w:rPr>
              <w:t>%</w:t>
            </w:r>
          </w:p>
        </w:tc>
      </w:tr>
      <w:tr w:rsidR="00043321" w14:paraId="11BF760B" w14:textId="77777777" w:rsidTr="00BA1AE5">
        <w:tc>
          <w:tcPr>
            <w:tcW w:w="7915" w:type="dxa"/>
          </w:tcPr>
          <w:p w14:paraId="3DA25DD8" w14:textId="40612C89" w:rsidR="00043321" w:rsidRDefault="0034183D" w:rsidP="00043321">
            <w:pPr>
              <w:pStyle w:val="NoSpacing"/>
              <w:rPr>
                <w:rFonts w:ascii="Times New Roman" w:hAnsi="Times New Roman" w:cs="Times New Roman"/>
              </w:rPr>
            </w:pPr>
            <w:r>
              <w:rPr>
                <w:rFonts w:ascii="Times New Roman" w:hAnsi="Times New Roman" w:cs="Times New Roman"/>
              </w:rPr>
              <w:t>Master’s or Doc</w:t>
            </w:r>
            <w:r w:rsidR="00302719">
              <w:rPr>
                <w:rFonts w:ascii="Times New Roman" w:hAnsi="Times New Roman" w:cs="Times New Roman"/>
              </w:rPr>
              <w:t>toral graduate program</w:t>
            </w:r>
          </w:p>
        </w:tc>
        <w:tc>
          <w:tcPr>
            <w:tcW w:w="479" w:type="dxa"/>
          </w:tcPr>
          <w:p w14:paraId="18F6FDCA" w14:textId="07556827" w:rsidR="00043321" w:rsidRDefault="00302719" w:rsidP="00043321">
            <w:pPr>
              <w:pStyle w:val="NoSpacing"/>
              <w:jc w:val="center"/>
              <w:rPr>
                <w:rFonts w:ascii="Times New Roman" w:hAnsi="Times New Roman" w:cs="Times New Roman"/>
              </w:rPr>
            </w:pPr>
            <w:r>
              <w:rPr>
                <w:rFonts w:ascii="Times New Roman" w:hAnsi="Times New Roman" w:cs="Times New Roman"/>
              </w:rPr>
              <w:t>20</w:t>
            </w:r>
          </w:p>
        </w:tc>
        <w:tc>
          <w:tcPr>
            <w:tcW w:w="956" w:type="dxa"/>
          </w:tcPr>
          <w:p w14:paraId="5672EB73" w14:textId="2997748F" w:rsidR="00043321" w:rsidRDefault="00302719" w:rsidP="00043321">
            <w:pPr>
              <w:pStyle w:val="NoSpacing"/>
              <w:jc w:val="center"/>
              <w:rPr>
                <w:rFonts w:ascii="Times New Roman" w:hAnsi="Times New Roman" w:cs="Times New Roman"/>
              </w:rPr>
            </w:pPr>
            <w:r>
              <w:rPr>
                <w:rFonts w:ascii="Times New Roman" w:hAnsi="Times New Roman" w:cs="Times New Roman"/>
              </w:rPr>
              <w:t>21.74</w:t>
            </w:r>
            <w:r w:rsidR="00043321" w:rsidRPr="007F17C1">
              <w:rPr>
                <w:rFonts w:ascii="Times New Roman" w:hAnsi="Times New Roman" w:cs="Times New Roman"/>
              </w:rPr>
              <w:t>%</w:t>
            </w:r>
          </w:p>
        </w:tc>
      </w:tr>
      <w:tr w:rsidR="00043321" w14:paraId="12CB55E9" w14:textId="77777777" w:rsidTr="00BA1AE5">
        <w:tc>
          <w:tcPr>
            <w:tcW w:w="7915" w:type="dxa"/>
          </w:tcPr>
          <w:p w14:paraId="563E11B3" w14:textId="27B71E8A" w:rsidR="00043321" w:rsidRDefault="00C16F42" w:rsidP="00043321">
            <w:pPr>
              <w:pStyle w:val="NoSpacing"/>
              <w:rPr>
                <w:rFonts w:ascii="Times New Roman" w:hAnsi="Times New Roman" w:cs="Times New Roman"/>
              </w:rPr>
            </w:pPr>
            <w:r>
              <w:rPr>
                <w:rFonts w:ascii="Times New Roman" w:hAnsi="Times New Roman" w:cs="Times New Roman"/>
              </w:rPr>
              <w:t>Formal mentoring relationship with colleagues</w:t>
            </w:r>
          </w:p>
        </w:tc>
        <w:tc>
          <w:tcPr>
            <w:tcW w:w="479" w:type="dxa"/>
          </w:tcPr>
          <w:p w14:paraId="2639EA81" w14:textId="2DB3908B" w:rsidR="00043321" w:rsidRDefault="00C16F42" w:rsidP="00043321">
            <w:pPr>
              <w:pStyle w:val="NoSpacing"/>
              <w:jc w:val="center"/>
              <w:rPr>
                <w:rFonts w:ascii="Times New Roman" w:hAnsi="Times New Roman" w:cs="Times New Roman"/>
              </w:rPr>
            </w:pPr>
            <w:r>
              <w:rPr>
                <w:rFonts w:ascii="Times New Roman" w:hAnsi="Times New Roman" w:cs="Times New Roman"/>
              </w:rPr>
              <w:t>19</w:t>
            </w:r>
          </w:p>
        </w:tc>
        <w:tc>
          <w:tcPr>
            <w:tcW w:w="956" w:type="dxa"/>
          </w:tcPr>
          <w:p w14:paraId="16E60E9D" w14:textId="54BE15C5" w:rsidR="00043321" w:rsidRDefault="00C16F42" w:rsidP="00043321">
            <w:pPr>
              <w:pStyle w:val="NoSpacing"/>
              <w:jc w:val="center"/>
              <w:rPr>
                <w:rFonts w:ascii="Times New Roman" w:hAnsi="Times New Roman" w:cs="Times New Roman"/>
              </w:rPr>
            </w:pPr>
            <w:r>
              <w:rPr>
                <w:rFonts w:ascii="Times New Roman" w:hAnsi="Times New Roman" w:cs="Times New Roman"/>
              </w:rPr>
              <w:t>20.65</w:t>
            </w:r>
            <w:r w:rsidR="00043321" w:rsidRPr="007F17C1">
              <w:rPr>
                <w:rFonts w:ascii="Times New Roman" w:hAnsi="Times New Roman" w:cs="Times New Roman"/>
              </w:rPr>
              <w:t>%</w:t>
            </w:r>
          </w:p>
        </w:tc>
      </w:tr>
      <w:tr w:rsidR="00043321" w14:paraId="69A54181" w14:textId="77777777" w:rsidTr="00BA1AE5">
        <w:tc>
          <w:tcPr>
            <w:tcW w:w="7915" w:type="dxa"/>
          </w:tcPr>
          <w:p w14:paraId="3CD25137" w14:textId="5B049AEC" w:rsidR="00043321" w:rsidRDefault="005E082C" w:rsidP="00043321">
            <w:pPr>
              <w:pStyle w:val="NoSpacing"/>
              <w:rPr>
                <w:rFonts w:ascii="Times New Roman" w:hAnsi="Times New Roman" w:cs="Times New Roman"/>
              </w:rPr>
            </w:pPr>
            <w:r>
              <w:rPr>
                <w:rFonts w:ascii="Times New Roman" w:hAnsi="Times New Roman" w:cs="Times New Roman"/>
              </w:rPr>
              <w:t xml:space="preserve">Feedback from administrators, stakeholders, etc. </w:t>
            </w:r>
          </w:p>
        </w:tc>
        <w:tc>
          <w:tcPr>
            <w:tcW w:w="479" w:type="dxa"/>
          </w:tcPr>
          <w:p w14:paraId="6B82839E" w14:textId="15E9FE02" w:rsidR="00043321" w:rsidRDefault="00E127D4" w:rsidP="00043321">
            <w:pPr>
              <w:pStyle w:val="NoSpacing"/>
              <w:jc w:val="center"/>
              <w:rPr>
                <w:rFonts w:ascii="Times New Roman" w:hAnsi="Times New Roman" w:cs="Times New Roman"/>
              </w:rPr>
            </w:pPr>
            <w:r>
              <w:rPr>
                <w:rFonts w:ascii="Times New Roman" w:hAnsi="Times New Roman" w:cs="Times New Roman"/>
              </w:rPr>
              <w:t>18</w:t>
            </w:r>
          </w:p>
        </w:tc>
        <w:tc>
          <w:tcPr>
            <w:tcW w:w="956" w:type="dxa"/>
          </w:tcPr>
          <w:p w14:paraId="09004009" w14:textId="42F039E4" w:rsidR="00043321" w:rsidRDefault="00E127D4" w:rsidP="00043321">
            <w:pPr>
              <w:pStyle w:val="NoSpacing"/>
              <w:jc w:val="center"/>
              <w:rPr>
                <w:rFonts w:ascii="Times New Roman" w:hAnsi="Times New Roman" w:cs="Times New Roman"/>
              </w:rPr>
            </w:pPr>
            <w:r>
              <w:rPr>
                <w:rFonts w:ascii="Times New Roman" w:hAnsi="Times New Roman" w:cs="Times New Roman"/>
              </w:rPr>
              <w:t>19.57</w:t>
            </w:r>
            <w:r w:rsidR="00043321" w:rsidRPr="007F17C1">
              <w:rPr>
                <w:rFonts w:ascii="Times New Roman" w:hAnsi="Times New Roman" w:cs="Times New Roman"/>
              </w:rPr>
              <w:t>%</w:t>
            </w:r>
          </w:p>
        </w:tc>
      </w:tr>
      <w:tr w:rsidR="00043321" w14:paraId="027F179D" w14:textId="77777777" w:rsidTr="00BA1AE5">
        <w:tc>
          <w:tcPr>
            <w:tcW w:w="7915" w:type="dxa"/>
          </w:tcPr>
          <w:p w14:paraId="5F4A9E48" w14:textId="742776E2" w:rsidR="00043321" w:rsidRDefault="00E127D4" w:rsidP="00043321">
            <w:pPr>
              <w:pStyle w:val="NoSpacing"/>
              <w:rPr>
                <w:rFonts w:ascii="Times New Roman" w:hAnsi="Times New Roman" w:cs="Times New Roman"/>
              </w:rPr>
            </w:pPr>
            <w:r>
              <w:rPr>
                <w:rFonts w:ascii="Times New Roman" w:hAnsi="Times New Roman" w:cs="Times New Roman"/>
              </w:rPr>
              <w:t xml:space="preserve">Programming offered by </w:t>
            </w:r>
            <w:r w:rsidR="00F616D6">
              <w:rPr>
                <w:rFonts w:ascii="Times New Roman" w:hAnsi="Times New Roman" w:cs="Times New Roman"/>
              </w:rPr>
              <w:t>Michigan</w:t>
            </w:r>
            <w:r>
              <w:rPr>
                <w:rFonts w:ascii="Times New Roman" w:hAnsi="Times New Roman" w:cs="Times New Roman"/>
              </w:rPr>
              <w:t xml:space="preserve"> Horticulture Teachers Association</w:t>
            </w:r>
          </w:p>
        </w:tc>
        <w:tc>
          <w:tcPr>
            <w:tcW w:w="479" w:type="dxa"/>
          </w:tcPr>
          <w:p w14:paraId="4CA711DD" w14:textId="58E7DAEB" w:rsidR="00043321" w:rsidRDefault="000C5FD9" w:rsidP="00043321">
            <w:pPr>
              <w:pStyle w:val="NoSpacing"/>
              <w:jc w:val="center"/>
              <w:rPr>
                <w:rFonts w:ascii="Times New Roman" w:hAnsi="Times New Roman" w:cs="Times New Roman"/>
              </w:rPr>
            </w:pPr>
            <w:r>
              <w:rPr>
                <w:rFonts w:ascii="Times New Roman" w:hAnsi="Times New Roman" w:cs="Times New Roman"/>
              </w:rPr>
              <w:t>17</w:t>
            </w:r>
          </w:p>
        </w:tc>
        <w:tc>
          <w:tcPr>
            <w:tcW w:w="956" w:type="dxa"/>
          </w:tcPr>
          <w:p w14:paraId="40651FBB" w14:textId="494D9A83" w:rsidR="00043321" w:rsidRDefault="000C5FD9" w:rsidP="00043321">
            <w:pPr>
              <w:pStyle w:val="NoSpacing"/>
              <w:jc w:val="center"/>
              <w:rPr>
                <w:rFonts w:ascii="Times New Roman" w:hAnsi="Times New Roman" w:cs="Times New Roman"/>
              </w:rPr>
            </w:pPr>
            <w:r>
              <w:rPr>
                <w:rFonts w:ascii="Times New Roman" w:hAnsi="Times New Roman" w:cs="Times New Roman"/>
              </w:rPr>
              <w:t>18.48</w:t>
            </w:r>
            <w:r w:rsidR="00043321" w:rsidRPr="007F17C1">
              <w:rPr>
                <w:rFonts w:ascii="Times New Roman" w:hAnsi="Times New Roman" w:cs="Times New Roman"/>
              </w:rPr>
              <w:t>%</w:t>
            </w:r>
          </w:p>
        </w:tc>
      </w:tr>
      <w:tr w:rsidR="00043321" w14:paraId="25DBC264" w14:textId="77777777" w:rsidTr="00BA1AE5">
        <w:tc>
          <w:tcPr>
            <w:tcW w:w="7915" w:type="dxa"/>
          </w:tcPr>
          <w:p w14:paraId="44B27AAA" w14:textId="615A7C72" w:rsidR="00043321" w:rsidRDefault="000C5FD9" w:rsidP="00043321">
            <w:pPr>
              <w:pStyle w:val="NoSpacing"/>
              <w:rPr>
                <w:rFonts w:ascii="Times New Roman" w:hAnsi="Times New Roman" w:cs="Times New Roman"/>
              </w:rPr>
            </w:pPr>
            <w:r>
              <w:rPr>
                <w:rFonts w:ascii="Times New Roman" w:hAnsi="Times New Roman" w:cs="Times New Roman"/>
              </w:rPr>
              <w:t>Media (books, magazines, podcasts, etc.)</w:t>
            </w:r>
          </w:p>
        </w:tc>
        <w:tc>
          <w:tcPr>
            <w:tcW w:w="479" w:type="dxa"/>
          </w:tcPr>
          <w:p w14:paraId="0E1899B0" w14:textId="50D28AD7" w:rsidR="00043321" w:rsidRDefault="009E4533" w:rsidP="00043321">
            <w:pPr>
              <w:pStyle w:val="NoSpacing"/>
              <w:jc w:val="center"/>
              <w:rPr>
                <w:rFonts w:ascii="Times New Roman" w:hAnsi="Times New Roman" w:cs="Times New Roman"/>
              </w:rPr>
            </w:pPr>
            <w:r>
              <w:rPr>
                <w:rFonts w:ascii="Times New Roman" w:hAnsi="Times New Roman" w:cs="Times New Roman"/>
              </w:rPr>
              <w:t>16</w:t>
            </w:r>
          </w:p>
        </w:tc>
        <w:tc>
          <w:tcPr>
            <w:tcW w:w="956" w:type="dxa"/>
          </w:tcPr>
          <w:p w14:paraId="60CCA4D1" w14:textId="2AEB0890" w:rsidR="00043321" w:rsidRDefault="009E4533" w:rsidP="00043321">
            <w:pPr>
              <w:pStyle w:val="NoSpacing"/>
              <w:jc w:val="center"/>
              <w:rPr>
                <w:rFonts w:ascii="Times New Roman" w:hAnsi="Times New Roman" w:cs="Times New Roman"/>
              </w:rPr>
            </w:pPr>
            <w:r>
              <w:rPr>
                <w:rFonts w:ascii="Times New Roman" w:hAnsi="Times New Roman" w:cs="Times New Roman"/>
              </w:rPr>
              <w:t>17.39</w:t>
            </w:r>
            <w:r w:rsidR="00043321" w:rsidRPr="007F17C1">
              <w:rPr>
                <w:rFonts w:ascii="Times New Roman" w:hAnsi="Times New Roman" w:cs="Times New Roman"/>
              </w:rPr>
              <w:t>%</w:t>
            </w:r>
          </w:p>
        </w:tc>
      </w:tr>
      <w:tr w:rsidR="00043321" w14:paraId="4E4908CB" w14:textId="77777777" w:rsidTr="00BA1AE5">
        <w:tc>
          <w:tcPr>
            <w:tcW w:w="7915" w:type="dxa"/>
          </w:tcPr>
          <w:p w14:paraId="15612BA2" w14:textId="7C41C94B" w:rsidR="00043321" w:rsidRDefault="009E4533" w:rsidP="00043321">
            <w:pPr>
              <w:pStyle w:val="NoSpacing"/>
              <w:rPr>
                <w:rFonts w:ascii="Times New Roman" w:hAnsi="Times New Roman" w:cs="Times New Roman"/>
              </w:rPr>
            </w:pPr>
            <w:r>
              <w:rPr>
                <w:rFonts w:ascii="Times New Roman" w:hAnsi="Times New Roman" w:cs="Times New Roman"/>
              </w:rPr>
              <w:t>On-demand online resources</w:t>
            </w:r>
          </w:p>
        </w:tc>
        <w:tc>
          <w:tcPr>
            <w:tcW w:w="479" w:type="dxa"/>
          </w:tcPr>
          <w:p w14:paraId="4BD3932F" w14:textId="68708F90" w:rsidR="00043321" w:rsidRDefault="003E5587" w:rsidP="00043321">
            <w:pPr>
              <w:pStyle w:val="NoSpacing"/>
              <w:jc w:val="center"/>
              <w:rPr>
                <w:rFonts w:ascii="Times New Roman" w:hAnsi="Times New Roman" w:cs="Times New Roman"/>
              </w:rPr>
            </w:pPr>
            <w:r>
              <w:rPr>
                <w:rFonts w:ascii="Times New Roman" w:hAnsi="Times New Roman" w:cs="Times New Roman"/>
              </w:rPr>
              <w:t>15</w:t>
            </w:r>
          </w:p>
        </w:tc>
        <w:tc>
          <w:tcPr>
            <w:tcW w:w="956" w:type="dxa"/>
          </w:tcPr>
          <w:p w14:paraId="0EC247CC" w14:textId="58F28E59" w:rsidR="00043321" w:rsidRDefault="003E5587" w:rsidP="00043321">
            <w:pPr>
              <w:pStyle w:val="NoSpacing"/>
              <w:jc w:val="center"/>
              <w:rPr>
                <w:rFonts w:ascii="Times New Roman" w:hAnsi="Times New Roman" w:cs="Times New Roman"/>
              </w:rPr>
            </w:pPr>
            <w:r>
              <w:rPr>
                <w:rFonts w:ascii="Times New Roman" w:hAnsi="Times New Roman" w:cs="Times New Roman"/>
              </w:rPr>
              <w:t>16.30</w:t>
            </w:r>
            <w:r w:rsidR="00043321" w:rsidRPr="007F17C1">
              <w:rPr>
                <w:rFonts w:ascii="Times New Roman" w:hAnsi="Times New Roman" w:cs="Times New Roman"/>
              </w:rPr>
              <w:t>%</w:t>
            </w:r>
          </w:p>
        </w:tc>
      </w:tr>
      <w:tr w:rsidR="00043321" w14:paraId="24AE93C9" w14:textId="77777777" w:rsidTr="00BA1AE5">
        <w:tc>
          <w:tcPr>
            <w:tcW w:w="7915" w:type="dxa"/>
          </w:tcPr>
          <w:p w14:paraId="2C0FB4C9" w14:textId="73F096FD" w:rsidR="00043321" w:rsidRDefault="003E5587" w:rsidP="00043321">
            <w:pPr>
              <w:pStyle w:val="NoSpacing"/>
              <w:rPr>
                <w:rFonts w:ascii="Times New Roman" w:hAnsi="Times New Roman" w:cs="Times New Roman"/>
              </w:rPr>
            </w:pPr>
            <w:r>
              <w:rPr>
                <w:rFonts w:ascii="Times New Roman" w:hAnsi="Times New Roman" w:cs="Times New Roman"/>
              </w:rPr>
              <w:t>Live virtual sessions (i.e. Zoom)</w:t>
            </w:r>
          </w:p>
        </w:tc>
        <w:tc>
          <w:tcPr>
            <w:tcW w:w="479" w:type="dxa"/>
          </w:tcPr>
          <w:p w14:paraId="71974999" w14:textId="184F7BFB" w:rsidR="00043321" w:rsidRDefault="003E5587" w:rsidP="00043321">
            <w:pPr>
              <w:pStyle w:val="NoSpacing"/>
              <w:jc w:val="center"/>
              <w:rPr>
                <w:rFonts w:ascii="Times New Roman" w:hAnsi="Times New Roman" w:cs="Times New Roman"/>
              </w:rPr>
            </w:pPr>
            <w:r>
              <w:rPr>
                <w:rFonts w:ascii="Times New Roman" w:hAnsi="Times New Roman" w:cs="Times New Roman"/>
              </w:rPr>
              <w:t>14</w:t>
            </w:r>
          </w:p>
        </w:tc>
        <w:tc>
          <w:tcPr>
            <w:tcW w:w="956" w:type="dxa"/>
          </w:tcPr>
          <w:p w14:paraId="53EF76D4" w14:textId="6B8D3405" w:rsidR="00043321" w:rsidRDefault="003E5587" w:rsidP="00043321">
            <w:pPr>
              <w:pStyle w:val="NoSpacing"/>
              <w:jc w:val="center"/>
              <w:rPr>
                <w:rFonts w:ascii="Times New Roman" w:hAnsi="Times New Roman" w:cs="Times New Roman"/>
              </w:rPr>
            </w:pPr>
            <w:r>
              <w:rPr>
                <w:rFonts w:ascii="Times New Roman" w:hAnsi="Times New Roman" w:cs="Times New Roman"/>
              </w:rPr>
              <w:t>15.22</w:t>
            </w:r>
            <w:r w:rsidR="00043321" w:rsidRPr="007F17C1">
              <w:rPr>
                <w:rFonts w:ascii="Times New Roman" w:hAnsi="Times New Roman" w:cs="Times New Roman"/>
              </w:rPr>
              <w:t>%</w:t>
            </w:r>
          </w:p>
        </w:tc>
      </w:tr>
      <w:tr w:rsidR="00043321" w14:paraId="5C4B1CBB" w14:textId="77777777" w:rsidTr="00BA1AE5">
        <w:tc>
          <w:tcPr>
            <w:tcW w:w="7915" w:type="dxa"/>
          </w:tcPr>
          <w:p w14:paraId="4425C967" w14:textId="21351F3F" w:rsidR="00043321" w:rsidRDefault="00543D3B" w:rsidP="00043321">
            <w:pPr>
              <w:pStyle w:val="NoSpacing"/>
              <w:rPr>
                <w:rFonts w:ascii="Times New Roman" w:hAnsi="Times New Roman" w:cs="Times New Roman"/>
              </w:rPr>
            </w:pPr>
            <w:r>
              <w:rPr>
                <w:rFonts w:ascii="Times New Roman" w:hAnsi="Times New Roman" w:cs="Times New Roman"/>
              </w:rPr>
              <w:t>Social media</w:t>
            </w:r>
          </w:p>
        </w:tc>
        <w:tc>
          <w:tcPr>
            <w:tcW w:w="479" w:type="dxa"/>
          </w:tcPr>
          <w:p w14:paraId="78AC5932" w14:textId="28F916BB" w:rsidR="00043321" w:rsidRDefault="00543D3B" w:rsidP="00043321">
            <w:pPr>
              <w:pStyle w:val="NoSpacing"/>
              <w:jc w:val="center"/>
              <w:rPr>
                <w:rFonts w:ascii="Times New Roman" w:hAnsi="Times New Roman" w:cs="Times New Roman"/>
              </w:rPr>
            </w:pPr>
            <w:r>
              <w:rPr>
                <w:rFonts w:ascii="Times New Roman" w:hAnsi="Times New Roman" w:cs="Times New Roman"/>
              </w:rPr>
              <w:t>12</w:t>
            </w:r>
          </w:p>
        </w:tc>
        <w:tc>
          <w:tcPr>
            <w:tcW w:w="956" w:type="dxa"/>
          </w:tcPr>
          <w:p w14:paraId="06E6B8C5" w14:textId="3263CA47" w:rsidR="00043321" w:rsidRDefault="00543D3B" w:rsidP="00043321">
            <w:pPr>
              <w:pStyle w:val="NoSpacing"/>
              <w:jc w:val="center"/>
              <w:rPr>
                <w:rFonts w:ascii="Times New Roman" w:hAnsi="Times New Roman" w:cs="Times New Roman"/>
              </w:rPr>
            </w:pPr>
            <w:r>
              <w:rPr>
                <w:rFonts w:ascii="Times New Roman" w:hAnsi="Times New Roman" w:cs="Times New Roman"/>
              </w:rPr>
              <w:t>13.04</w:t>
            </w:r>
            <w:r w:rsidR="00043321" w:rsidRPr="007F17C1">
              <w:rPr>
                <w:rFonts w:ascii="Times New Roman" w:hAnsi="Times New Roman" w:cs="Times New Roman"/>
              </w:rPr>
              <w:t>%</w:t>
            </w:r>
          </w:p>
        </w:tc>
      </w:tr>
      <w:tr w:rsidR="00043321" w14:paraId="1C685864" w14:textId="77777777" w:rsidTr="00BA1AE5">
        <w:tc>
          <w:tcPr>
            <w:tcW w:w="7915" w:type="dxa"/>
          </w:tcPr>
          <w:p w14:paraId="665BE33D" w14:textId="342C9260" w:rsidR="00043321" w:rsidRDefault="00073CF1" w:rsidP="00043321">
            <w:pPr>
              <w:pStyle w:val="NoSpacing"/>
              <w:rPr>
                <w:rFonts w:ascii="Times New Roman" w:hAnsi="Times New Roman" w:cs="Times New Roman"/>
              </w:rPr>
            </w:pPr>
            <w:r>
              <w:rPr>
                <w:rFonts w:ascii="Times New Roman" w:hAnsi="Times New Roman" w:cs="Times New Roman"/>
              </w:rPr>
              <w:t>Self-paced online courses</w:t>
            </w:r>
          </w:p>
        </w:tc>
        <w:tc>
          <w:tcPr>
            <w:tcW w:w="479" w:type="dxa"/>
          </w:tcPr>
          <w:p w14:paraId="6E299597" w14:textId="2CF8430B" w:rsidR="00043321" w:rsidRDefault="00073CF1" w:rsidP="00043321">
            <w:pPr>
              <w:pStyle w:val="NoSpacing"/>
              <w:jc w:val="center"/>
              <w:rPr>
                <w:rFonts w:ascii="Times New Roman" w:hAnsi="Times New Roman" w:cs="Times New Roman"/>
              </w:rPr>
            </w:pPr>
            <w:r>
              <w:rPr>
                <w:rFonts w:ascii="Times New Roman" w:hAnsi="Times New Roman" w:cs="Times New Roman"/>
              </w:rPr>
              <w:t>8</w:t>
            </w:r>
          </w:p>
        </w:tc>
        <w:tc>
          <w:tcPr>
            <w:tcW w:w="956" w:type="dxa"/>
          </w:tcPr>
          <w:p w14:paraId="4C5CBA6A" w14:textId="244D1BF0" w:rsidR="00043321" w:rsidRDefault="00073CF1" w:rsidP="00043321">
            <w:pPr>
              <w:pStyle w:val="NoSpacing"/>
              <w:jc w:val="center"/>
              <w:rPr>
                <w:rFonts w:ascii="Times New Roman" w:hAnsi="Times New Roman" w:cs="Times New Roman"/>
              </w:rPr>
            </w:pPr>
            <w:r>
              <w:rPr>
                <w:rFonts w:ascii="Times New Roman" w:hAnsi="Times New Roman" w:cs="Times New Roman"/>
              </w:rPr>
              <w:t>8.</w:t>
            </w:r>
            <w:r w:rsidR="00D36CB7">
              <w:rPr>
                <w:rFonts w:ascii="Times New Roman" w:hAnsi="Times New Roman" w:cs="Times New Roman"/>
              </w:rPr>
              <w:t>70</w:t>
            </w:r>
            <w:r w:rsidR="00043321" w:rsidRPr="003C0314">
              <w:rPr>
                <w:rFonts w:ascii="Times New Roman" w:hAnsi="Times New Roman" w:cs="Times New Roman"/>
              </w:rPr>
              <w:t>%</w:t>
            </w:r>
          </w:p>
        </w:tc>
      </w:tr>
      <w:tr w:rsidR="00043321" w14:paraId="16609568" w14:textId="77777777" w:rsidTr="00BA1AE5">
        <w:tc>
          <w:tcPr>
            <w:tcW w:w="7915" w:type="dxa"/>
          </w:tcPr>
          <w:p w14:paraId="10D2CFCE" w14:textId="004B0A40" w:rsidR="00043321" w:rsidRDefault="00D36CB7" w:rsidP="00043321">
            <w:pPr>
              <w:pStyle w:val="NoSpacing"/>
              <w:rPr>
                <w:rFonts w:ascii="Times New Roman" w:hAnsi="Times New Roman" w:cs="Times New Roman"/>
              </w:rPr>
            </w:pPr>
            <w:r>
              <w:rPr>
                <w:rFonts w:ascii="Times New Roman" w:hAnsi="Times New Roman" w:cs="Times New Roman"/>
              </w:rPr>
              <w:t>Personal reflections</w:t>
            </w:r>
          </w:p>
        </w:tc>
        <w:tc>
          <w:tcPr>
            <w:tcW w:w="479" w:type="dxa"/>
          </w:tcPr>
          <w:p w14:paraId="027ADEDE" w14:textId="59D4E468" w:rsidR="00043321" w:rsidRDefault="00D36CB7" w:rsidP="00043321">
            <w:pPr>
              <w:pStyle w:val="NoSpacing"/>
              <w:jc w:val="center"/>
              <w:rPr>
                <w:rFonts w:ascii="Times New Roman" w:hAnsi="Times New Roman" w:cs="Times New Roman"/>
              </w:rPr>
            </w:pPr>
            <w:r>
              <w:rPr>
                <w:rFonts w:ascii="Times New Roman" w:hAnsi="Times New Roman" w:cs="Times New Roman"/>
              </w:rPr>
              <w:t>3</w:t>
            </w:r>
          </w:p>
        </w:tc>
        <w:tc>
          <w:tcPr>
            <w:tcW w:w="956" w:type="dxa"/>
          </w:tcPr>
          <w:p w14:paraId="3EC493A2" w14:textId="2E293E14" w:rsidR="00043321" w:rsidRDefault="0088358A" w:rsidP="00043321">
            <w:pPr>
              <w:pStyle w:val="NoSpacing"/>
              <w:jc w:val="center"/>
              <w:rPr>
                <w:rFonts w:ascii="Times New Roman" w:hAnsi="Times New Roman" w:cs="Times New Roman"/>
              </w:rPr>
            </w:pPr>
            <w:r>
              <w:rPr>
                <w:rFonts w:ascii="Times New Roman" w:hAnsi="Times New Roman" w:cs="Times New Roman"/>
              </w:rPr>
              <w:t>3.27</w:t>
            </w:r>
            <w:r w:rsidR="00043321" w:rsidRPr="003C0314">
              <w:rPr>
                <w:rFonts w:ascii="Times New Roman" w:hAnsi="Times New Roman" w:cs="Times New Roman"/>
              </w:rPr>
              <w:t>%</w:t>
            </w:r>
          </w:p>
        </w:tc>
      </w:tr>
      <w:tr w:rsidR="00043321" w14:paraId="5B986429" w14:textId="77777777" w:rsidTr="00BA1AE5">
        <w:tc>
          <w:tcPr>
            <w:tcW w:w="7915" w:type="dxa"/>
          </w:tcPr>
          <w:p w14:paraId="53D96FFA" w14:textId="38D27324" w:rsidR="00043321" w:rsidRDefault="0088358A" w:rsidP="00043321">
            <w:pPr>
              <w:pStyle w:val="NoSpacing"/>
              <w:rPr>
                <w:rFonts w:ascii="Times New Roman" w:hAnsi="Times New Roman" w:cs="Times New Roman"/>
              </w:rPr>
            </w:pPr>
            <w:r>
              <w:rPr>
                <w:rFonts w:ascii="Times New Roman" w:hAnsi="Times New Roman" w:cs="Times New Roman"/>
              </w:rPr>
              <w:t>Stand-alone academic or for-credit courses</w:t>
            </w:r>
          </w:p>
        </w:tc>
        <w:tc>
          <w:tcPr>
            <w:tcW w:w="479" w:type="dxa"/>
          </w:tcPr>
          <w:p w14:paraId="57A9AA1A" w14:textId="203A6F98" w:rsidR="00043321" w:rsidRDefault="00764B4A" w:rsidP="00043321">
            <w:pPr>
              <w:pStyle w:val="NoSpacing"/>
              <w:jc w:val="center"/>
              <w:rPr>
                <w:rFonts w:ascii="Times New Roman" w:hAnsi="Times New Roman" w:cs="Times New Roman"/>
              </w:rPr>
            </w:pPr>
            <w:r>
              <w:rPr>
                <w:rFonts w:ascii="Times New Roman" w:hAnsi="Times New Roman" w:cs="Times New Roman"/>
              </w:rPr>
              <w:t>3</w:t>
            </w:r>
          </w:p>
        </w:tc>
        <w:tc>
          <w:tcPr>
            <w:tcW w:w="956" w:type="dxa"/>
          </w:tcPr>
          <w:p w14:paraId="22EF90F2" w14:textId="40A2176A" w:rsidR="00043321" w:rsidRDefault="00764B4A" w:rsidP="00043321">
            <w:pPr>
              <w:pStyle w:val="NoSpacing"/>
              <w:jc w:val="center"/>
              <w:rPr>
                <w:rFonts w:ascii="Times New Roman" w:hAnsi="Times New Roman" w:cs="Times New Roman"/>
              </w:rPr>
            </w:pPr>
            <w:r>
              <w:rPr>
                <w:rFonts w:ascii="Times New Roman" w:hAnsi="Times New Roman" w:cs="Times New Roman"/>
              </w:rPr>
              <w:t>3.27</w:t>
            </w:r>
            <w:r w:rsidR="00043321" w:rsidRPr="003C0314">
              <w:rPr>
                <w:rFonts w:ascii="Times New Roman" w:hAnsi="Times New Roman" w:cs="Times New Roman"/>
              </w:rPr>
              <w:t>%</w:t>
            </w:r>
          </w:p>
        </w:tc>
      </w:tr>
      <w:tr w:rsidR="00043321" w14:paraId="22356E04" w14:textId="77777777" w:rsidTr="00BA1AE5">
        <w:tc>
          <w:tcPr>
            <w:tcW w:w="7915" w:type="dxa"/>
            <w:tcBorders>
              <w:bottom w:val="single" w:sz="4" w:space="0" w:color="auto"/>
            </w:tcBorders>
          </w:tcPr>
          <w:p w14:paraId="1C22EF6C" w14:textId="0E3242AF" w:rsidR="00043321" w:rsidRDefault="00557BE3" w:rsidP="00043321">
            <w:pPr>
              <w:pStyle w:val="NoSpacing"/>
              <w:rPr>
                <w:rFonts w:ascii="Times New Roman" w:hAnsi="Times New Roman" w:cs="Times New Roman"/>
              </w:rPr>
            </w:pPr>
            <w:r>
              <w:rPr>
                <w:rFonts w:ascii="Times New Roman" w:hAnsi="Times New Roman" w:cs="Times New Roman"/>
              </w:rPr>
              <w:t>Programming offered by other professional teacher associations</w:t>
            </w:r>
          </w:p>
        </w:tc>
        <w:tc>
          <w:tcPr>
            <w:tcW w:w="479" w:type="dxa"/>
            <w:tcBorders>
              <w:bottom w:val="single" w:sz="4" w:space="0" w:color="auto"/>
            </w:tcBorders>
          </w:tcPr>
          <w:p w14:paraId="0347BFD4" w14:textId="3934D990" w:rsidR="00043321" w:rsidRDefault="00557BE3" w:rsidP="00043321">
            <w:pPr>
              <w:pStyle w:val="NoSpacing"/>
              <w:jc w:val="center"/>
              <w:rPr>
                <w:rFonts w:ascii="Times New Roman" w:hAnsi="Times New Roman" w:cs="Times New Roman"/>
              </w:rPr>
            </w:pPr>
            <w:r>
              <w:rPr>
                <w:rFonts w:ascii="Times New Roman" w:hAnsi="Times New Roman" w:cs="Times New Roman"/>
              </w:rPr>
              <w:t>1</w:t>
            </w:r>
          </w:p>
        </w:tc>
        <w:tc>
          <w:tcPr>
            <w:tcW w:w="956" w:type="dxa"/>
            <w:tcBorders>
              <w:bottom w:val="single" w:sz="4" w:space="0" w:color="auto"/>
            </w:tcBorders>
          </w:tcPr>
          <w:p w14:paraId="7296E754" w14:textId="61FFC0AA" w:rsidR="00043321" w:rsidRDefault="00B61E12" w:rsidP="00043321">
            <w:pPr>
              <w:pStyle w:val="NoSpacing"/>
              <w:jc w:val="center"/>
              <w:rPr>
                <w:rFonts w:ascii="Times New Roman" w:hAnsi="Times New Roman" w:cs="Times New Roman"/>
              </w:rPr>
            </w:pPr>
            <w:r>
              <w:rPr>
                <w:rFonts w:ascii="Times New Roman" w:hAnsi="Times New Roman" w:cs="Times New Roman"/>
              </w:rPr>
              <w:t>1.09</w:t>
            </w:r>
            <w:r w:rsidR="00043321" w:rsidRPr="003C0314">
              <w:rPr>
                <w:rFonts w:ascii="Times New Roman" w:hAnsi="Times New Roman" w:cs="Times New Roman"/>
              </w:rPr>
              <w:t>%</w:t>
            </w:r>
          </w:p>
        </w:tc>
      </w:tr>
    </w:tbl>
    <w:p w14:paraId="4CC4FB98" w14:textId="77777777" w:rsidR="0072280E" w:rsidRDefault="0072280E" w:rsidP="00B8130D">
      <w:pPr>
        <w:pStyle w:val="NoSpacing"/>
        <w:rPr>
          <w:rFonts w:ascii="Times New Roman" w:hAnsi="Times New Roman" w:cs="Times New Roman"/>
        </w:rPr>
      </w:pPr>
    </w:p>
    <w:p w14:paraId="1A8C26EE" w14:textId="4B4A3AD4" w:rsidR="00B61E12" w:rsidRDefault="00566FD5" w:rsidP="00B8130D">
      <w:pPr>
        <w:pStyle w:val="NoSpacing"/>
        <w:rPr>
          <w:rFonts w:ascii="Times New Roman" w:hAnsi="Times New Roman" w:cs="Times New Roman"/>
        </w:rPr>
      </w:pPr>
      <w:r>
        <w:rPr>
          <w:rFonts w:ascii="Times New Roman" w:hAnsi="Times New Roman" w:cs="Times New Roman"/>
        </w:rPr>
        <w:tab/>
        <w:t xml:space="preserve">The second objective of the study was to </w:t>
      </w:r>
      <w:r w:rsidR="006831FD">
        <w:rPr>
          <w:rFonts w:ascii="Times New Roman" w:hAnsi="Times New Roman" w:cs="Times New Roman"/>
        </w:rPr>
        <w:t>d</w:t>
      </w:r>
      <w:r>
        <w:rPr>
          <w:rFonts w:ascii="Times New Roman" w:hAnsi="Times New Roman" w:cs="Times New Roman"/>
        </w:rPr>
        <w:t xml:space="preserve">escribe </w:t>
      </w:r>
      <w:r w:rsidR="00F616D6">
        <w:rPr>
          <w:rFonts w:ascii="Times New Roman" w:hAnsi="Times New Roman" w:cs="Times New Roman"/>
        </w:rPr>
        <w:t>Michigan</w:t>
      </w:r>
      <w:r>
        <w:rPr>
          <w:rFonts w:ascii="Times New Roman" w:hAnsi="Times New Roman" w:cs="Times New Roman"/>
        </w:rPr>
        <w:t xml:space="preserve"> SBAE teachers’ preference in timing, frequency, duration, and format of professional development activities.</w:t>
      </w:r>
      <w:r w:rsidR="00AB61FA">
        <w:rPr>
          <w:rFonts w:ascii="Times New Roman" w:hAnsi="Times New Roman" w:cs="Times New Roman"/>
        </w:rPr>
        <w:t xml:space="preserve"> Overwhelmingly</w:t>
      </w:r>
      <w:r w:rsidR="0065584D">
        <w:rPr>
          <w:rFonts w:ascii="Times New Roman" w:hAnsi="Times New Roman" w:cs="Times New Roman"/>
        </w:rPr>
        <w:t xml:space="preserve">, </w:t>
      </w:r>
      <w:r w:rsidR="00AF4F26">
        <w:rPr>
          <w:rFonts w:ascii="Times New Roman" w:hAnsi="Times New Roman" w:cs="Times New Roman"/>
        </w:rPr>
        <w:t xml:space="preserve">participants preferred professional development activities which occurred during the </w:t>
      </w:r>
      <w:r w:rsidR="00FA60DB">
        <w:rPr>
          <w:rFonts w:ascii="Times New Roman" w:hAnsi="Times New Roman" w:cs="Times New Roman"/>
        </w:rPr>
        <w:t>school day (</w:t>
      </w:r>
      <w:r w:rsidR="009B477A">
        <w:rPr>
          <w:rFonts w:ascii="Times New Roman" w:hAnsi="Times New Roman" w:cs="Times New Roman"/>
          <w:i/>
          <w:iCs/>
        </w:rPr>
        <w:t xml:space="preserve">f </w:t>
      </w:r>
      <w:r w:rsidR="009B477A">
        <w:rPr>
          <w:rFonts w:ascii="Times New Roman" w:hAnsi="Times New Roman" w:cs="Times New Roman"/>
        </w:rPr>
        <w:t>= 76, 82.61%</w:t>
      </w:r>
      <w:r w:rsidR="00FA60DB">
        <w:rPr>
          <w:rFonts w:ascii="Times New Roman" w:hAnsi="Times New Roman" w:cs="Times New Roman"/>
        </w:rPr>
        <w:t xml:space="preserve">) or over </w:t>
      </w:r>
      <w:r w:rsidR="00656CCB">
        <w:rPr>
          <w:rFonts w:ascii="Times New Roman" w:hAnsi="Times New Roman" w:cs="Times New Roman"/>
        </w:rPr>
        <w:t>summer break (</w:t>
      </w:r>
      <w:r w:rsidR="002B6E01">
        <w:rPr>
          <w:rFonts w:ascii="Times New Roman" w:hAnsi="Times New Roman" w:cs="Times New Roman"/>
          <w:i/>
          <w:iCs/>
        </w:rPr>
        <w:t xml:space="preserve">f </w:t>
      </w:r>
      <w:r w:rsidR="002B6E01">
        <w:rPr>
          <w:rFonts w:ascii="Times New Roman" w:hAnsi="Times New Roman" w:cs="Times New Roman"/>
        </w:rPr>
        <w:t xml:space="preserve">= </w:t>
      </w:r>
      <w:r w:rsidR="00FA60DB">
        <w:rPr>
          <w:rFonts w:ascii="Times New Roman" w:hAnsi="Times New Roman" w:cs="Times New Roman"/>
        </w:rPr>
        <w:t>61</w:t>
      </w:r>
      <w:r w:rsidR="002B6E01">
        <w:rPr>
          <w:rFonts w:ascii="Times New Roman" w:hAnsi="Times New Roman" w:cs="Times New Roman"/>
        </w:rPr>
        <w:t xml:space="preserve">, </w:t>
      </w:r>
      <w:r w:rsidR="00FA60DB">
        <w:rPr>
          <w:rFonts w:ascii="Times New Roman" w:hAnsi="Times New Roman" w:cs="Times New Roman"/>
        </w:rPr>
        <w:t>66.30</w:t>
      </w:r>
      <w:r w:rsidR="002B6E01">
        <w:rPr>
          <w:rFonts w:ascii="Times New Roman" w:hAnsi="Times New Roman" w:cs="Times New Roman"/>
        </w:rPr>
        <w:t>%</w:t>
      </w:r>
      <w:r w:rsidR="00656CCB">
        <w:rPr>
          <w:rFonts w:ascii="Times New Roman" w:hAnsi="Times New Roman" w:cs="Times New Roman"/>
        </w:rPr>
        <w:t>)</w:t>
      </w:r>
      <w:r w:rsidR="009B477A">
        <w:rPr>
          <w:rFonts w:ascii="Times New Roman" w:hAnsi="Times New Roman" w:cs="Times New Roman"/>
        </w:rPr>
        <w:t xml:space="preserve">. </w:t>
      </w:r>
      <w:r w:rsidR="003B71EF">
        <w:rPr>
          <w:rFonts w:ascii="Times New Roman" w:hAnsi="Times New Roman" w:cs="Times New Roman"/>
        </w:rPr>
        <w:t>After school (</w:t>
      </w:r>
      <w:r w:rsidR="003B71EF">
        <w:rPr>
          <w:rFonts w:ascii="Times New Roman" w:hAnsi="Times New Roman" w:cs="Times New Roman"/>
          <w:i/>
          <w:iCs/>
        </w:rPr>
        <w:t xml:space="preserve">f </w:t>
      </w:r>
      <w:r w:rsidR="003B71EF">
        <w:rPr>
          <w:rFonts w:ascii="Times New Roman" w:hAnsi="Times New Roman" w:cs="Times New Roman"/>
        </w:rPr>
        <w:t xml:space="preserve">= </w:t>
      </w:r>
      <w:r w:rsidR="005E316E">
        <w:rPr>
          <w:rFonts w:ascii="Times New Roman" w:hAnsi="Times New Roman" w:cs="Times New Roman"/>
        </w:rPr>
        <w:t>8</w:t>
      </w:r>
      <w:r w:rsidR="003B71EF">
        <w:rPr>
          <w:rFonts w:ascii="Times New Roman" w:hAnsi="Times New Roman" w:cs="Times New Roman"/>
        </w:rPr>
        <w:t xml:space="preserve">, </w:t>
      </w:r>
      <w:r w:rsidR="005E316E">
        <w:rPr>
          <w:rFonts w:ascii="Times New Roman" w:hAnsi="Times New Roman" w:cs="Times New Roman"/>
        </w:rPr>
        <w:t>8.70</w:t>
      </w:r>
      <w:r w:rsidR="003B71EF">
        <w:rPr>
          <w:rFonts w:ascii="Times New Roman" w:hAnsi="Times New Roman" w:cs="Times New Roman"/>
        </w:rPr>
        <w:t>%), before school</w:t>
      </w:r>
      <w:r w:rsidR="005E316E">
        <w:rPr>
          <w:rFonts w:ascii="Times New Roman" w:hAnsi="Times New Roman" w:cs="Times New Roman"/>
        </w:rPr>
        <w:t xml:space="preserve"> (</w:t>
      </w:r>
      <w:r w:rsidR="005E316E">
        <w:rPr>
          <w:rFonts w:ascii="Times New Roman" w:hAnsi="Times New Roman" w:cs="Times New Roman"/>
          <w:i/>
          <w:iCs/>
        </w:rPr>
        <w:t xml:space="preserve">f </w:t>
      </w:r>
      <w:r w:rsidR="005E316E">
        <w:rPr>
          <w:rFonts w:ascii="Times New Roman" w:hAnsi="Times New Roman" w:cs="Times New Roman"/>
        </w:rPr>
        <w:t>= 3, 3.27%)</w:t>
      </w:r>
      <w:r w:rsidR="003B71EF">
        <w:rPr>
          <w:rFonts w:ascii="Times New Roman" w:hAnsi="Times New Roman" w:cs="Times New Roman"/>
        </w:rPr>
        <w:t>, and on weekends (</w:t>
      </w:r>
      <w:r w:rsidR="005E316E">
        <w:rPr>
          <w:rFonts w:ascii="Times New Roman" w:hAnsi="Times New Roman" w:cs="Times New Roman"/>
          <w:i/>
          <w:iCs/>
        </w:rPr>
        <w:t xml:space="preserve">f </w:t>
      </w:r>
      <w:r w:rsidR="005E316E">
        <w:rPr>
          <w:rFonts w:ascii="Times New Roman" w:hAnsi="Times New Roman" w:cs="Times New Roman"/>
        </w:rPr>
        <w:t xml:space="preserve">= 2, </w:t>
      </w:r>
      <w:r w:rsidR="001131C9">
        <w:rPr>
          <w:rFonts w:ascii="Times New Roman" w:hAnsi="Times New Roman" w:cs="Times New Roman"/>
        </w:rPr>
        <w:t>2.17</w:t>
      </w:r>
      <w:r w:rsidR="005E316E">
        <w:rPr>
          <w:rFonts w:ascii="Times New Roman" w:hAnsi="Times New Roman" w:cs="Times New Roman"/>
        </w:rPr>
        <w:t>%</w:t>
      </w:r>
      <w:r w:rsidR="003B71EF">
        <w:rPr>
          <w:rFonts w:ascii="Times New Roman" w:hAnsi="Times New Roman" w:cs="Times New Roman"/>
        </w:rPr>
        <w:t>) were far less popular times for professional development activities.</w:t>
      </w:r>
    </w:p>
    <w:p w14:paraId="74138177" w14:textId="77777777" w:rsidR="00A72F58" w:rsidRDefault="00A72F58" w:rsidP="00B8130D">
      <w:pPr>
        <w:pStyle w:val="NoSpacing"/>
        <w:rPr>
          <w:rFonts w:ascii="Times New Roman" w:hAnsi="Times New Roman" w:cs="Times New Roman"/>
        </w:rPr>
      </w:pPr>
    </w:p>
    <w:p w14:paraId="4EAD7E67" w14:textId="18C6B15F" w:rsidR="00A72F58" w:rsidRDefault="00A72F58" w:rsidP="00B8130D">
      <w:pPr>
        <w:pStyle w:val="NoSpacing"/>
        <w:rPr>
          <w:rFonts w:ascii="Times New Roman" w:hAnsi="Times New Roman" w:cs="Times New Roman"/>
        </w:rPr>
      </w:pPr>
      <w:r>
        <w:rPr>
          <w:rFonts w:ascii="Times New Roman" w:hAnsi="Times New Roman" w:cs="Times New Roman"/>
        </w:rPr>
        <w:tab/>
      </w:r>
      <w:r w:rsidR="00BD1165">
        <w:rPr>
          <w:rFonts w:ascii="Times New Roman" w:hAnsi="Times New Roman" w:cs="Times New Roman"/>
        </w:rPr>
        <w:t xml:space="preserve">SBAE teachers in this study were willing to participate in professional development </w:t>
      </w:r>
      <w:r w:rsidR="00846E04">
        <w:rPr>
          <w:rFonts w:ascii="Times New Roman" w:hAnsi="Times New Roman" w:cs="Times New Roman"/>
        </w:rPr>
        <w:t xml:space="preserve">as frequently as </w:t>
      </w:r>
      <w:r w:rsidR="00DA2EE9">
        <w:rPr>
          <w:rFonts w:ascii="Times New Roman" w:hAnsi="Times New Roman" w:cs="Times New Roman"/>
        </w:rPr>
        <w:t>once a month (</w:t>
      </w:r>
      <w:r w:rsidR="00CB44CF">
        <w:rPr>
          <w:rFonts w:ascii="Times New Roman" w:hAnsi="Times New Roman" w:cs="Times New Roman"/>
          <w:i/>
          <w:iCs/>
        </w:rPr>
        <w:t xml:space="preserve">f </w:t>
      </w:r>
      <w:r w:rsidR="00CB44CF">
        <w:rPr>
          <w:rFonts w:ascii="Times New Roman" w:hAnsi="Times New Roman" w:cs="Times New Roman"/>
        </w:rPr>
        <w:t>= 25, 27.17%</w:t>
      </w:r>
      <w:r w:rsidR="00DA2EE9">
        <w:rPr>
          <w:rFonts w:ascii="Times New Roman" w:hAnsi="Times New Roman" w:cs="Times New Roman"/>
        </w:rPr>
        <w:t>) w</w:t>
      </w:r>
      <w:r w:rsidR="00B653FE">
        <w:rPr>
          <w:rFonts w:ascii="Times New Roman" w:hAnsi="Times New Roman" w:cs="Times New Roman"/>
        </w:rPr>
        <w:t>hile</w:t>
      </w:r>
      <w:r w:rsidR="00DA2EE9">
        <w:rPr>
          <w:rFonts w:ascii="Times New Roman" w:hAnsi="Times New Roman" w:cs="Times New Roman"/>
        </w:rPr>
        <w:t xml:space="preserve"> the most popular </w:t>
      </w:r>
      <w:r w:rsidR="003405E3">
        <w:rPr>
          <w:rFonts w:ascii="Times New Roman" w:hAnsi="Times New Roman" w:cs="Times New Roman"/>
        </w:rPr>
        <w:t>frequenc</w:t>
      </w:r>
      <w:r w:rsidR="00B653FE">
        <w:rPr>
          <w:rFonts w:ascii="Times New Roman" w:hAnsi="Times New Roman" w:cs="Times New Roman"/>
        </w:rPr>
        <w:t>ies were</w:t>
      </w:r>
      <w:r w:rsidR="00304C3D">
        <w:rPr>
          <w:rFonts w:ascii="Times New Roman" w:hAnsi="Times New Roman" w:cs="Times New Roman"/>
        </w:rPr>
        <w:t xml:space="preserve"> </w:t>
      </w:r>
      <w:r w:rsidR="002322E5">
        <w:rPr>
          <w:rFonts w:ascii="Times New Roman" w:hAnsi="Times New Roman" w:cs="Times New Roman"/>
        </w:rPr>
        <w:t>semesterly (</w:t>
      </w:r>
      <w:r w:rsidR="006A7F70">
        <w:rPr>
          <w:rFonts w:ascii="Times New Roman" w:hAnsi="Times New Roman" w:cs="Times New Roman"/>
          <w:i/>
          <w:iCs/>
        </w:rPr>
        <w:t xml:space="preserve">f </w:t>
      </w:r>
      <w:r w:rsidR="006A7F70">
        <w:rPr>
          <w:rFonts w:ascii="Times New Roman" w:hAnsi="Times New Roman" w:cs="Times New Roman"/>
        </w:rPr>
        <w:t xml:space="preserve">= 42, </w:t>
      </w:r>
      <w:r w:rsidR="0001670E">
        <w:rPr>
          <w:rFonts w:ascii="Times New Roman" w:hAnsi="Times New Roman" w:cs="Times New Roman"/>
        </w:rPr>
        <w:t>45.65</w:t>
      </w:r>
      <w:r w:rsidR="006A7F70">
        <w:rPr>
          <w:rFonts w:ascii="Times New Roman" w:hAnsi="Times New Roman" w:cs="Times New Roman"/>
        </w:rPr>
        <w:t>%</w:t>
      </w:r>
      <w:r w:rsidR="002322E5">
        <w:rPr>
          <w:rFonts w:ascii="Times New Roman" w:hAnsi="Times New Roman" w:cs="Times New Roman"/>
        </w:rPr>
        <w:t>)</w:t>
      </w:r>
      <w:r w:rsidR="008D54B6">
        <w:rPr>
          <w:rFonts w:ascii="Times New Roman" w:hAnsi="Times New Roman" w:cs="Times New Roman"/>
        </w:rPr>
        <w:t xml:space="preserve"> and quarterly (</w:t>
      </w:r>
      <w:r w:rsidR="008D54B6">
        <w:rPr>
          <w:rFonts w:ascii="Times New Roman" w:hAnsi="Times New Roman" w:cs="Times New Roman"/>
          <w:i/>
          <w:iCs/>
        </w:rPr>
        <w:t xml:space="preserve">f </w:t>
      </w:r>
      <w:r w:rsidR="008D54B6">
        <w:rPr>
          <w:rFonts w:ascii="Times New Roman" w:hAnsi="Times New Roman" w:cs="Times New Roman"/>
        </w:rPr>
        <w:t>= 35, 38.04%)</w:t>
      </w:r>
      <w:r w:rsidR="002322E5">
        <w:rPr>
          <w:rFonts w:ascii="Times New Roman" w:hAnsi="Times New Roman" w:cs="Times New Roman"/>
        </w:rPr>
        <w:t xml:space="preserve">. </w:t>
      </w:r>
      <w:r w:rsidR="0075621B">
        <w:rPr>
          <w:rFonts w:ascii="Times New Roman" w:hAnsi="Times New Roman" w:cs="Times New Roman"/>
        </w:rPr>
        <w:t>Most participants prefer</w:t>
      </w:r>
      <w:r w:rsidR="008D54B6">
        <w:rPr>
          <w:rFonts w:ascii="Times New Roman" w:hAnsi="Times New Roman" w:cs="Times New Roman"/>
        </w:rPr>
        <w:t>red</w:t>
      </w:r>
      <w:r w:rsidR="0075621B">
        <w:rPr>
          <w:rFonts w:ascii="Times New Roman" w:hAnsi="Times New Roman" w:cs="Times New Roman"/>
        </w:rPr>
        <w:t xml:space="preserve"> to engage in professional development more often than once a year (</w:t>
      </w:r>
      <w:r w:rsidR="0001670E">
        <w:rPr>
          <w:rFonts w:ascii="Times New Roman" w:hAnsi="Times New Roman" w:cs="Times New Roman"/>
          <w:i/>
          <w:iCs/>
        </w:rPr>
        <w:t xml:space="preserve">f </w:t>
      </w:r>
      <w:r w:rsidR="0001670E">
        <w:rPr>
          <w:rFonts w:ascii="Times New Roman" w:hAnsi="Times New Roman" w:cs="Times New Roman"/>
        </w:rPr>
        <w:t>= 18, 19.57%</w:t>
      </w:r>
      <w:r w:rsidR="0075621B">
        <w:rPr>
          <w:rFonts w:ascii="Times New Roman" w:hAnsi="Times New Roman" w:cs="Times New Roman"/>
        </w:rPr>
        <w:t>) but less frequently than weekly (</w:t>
      </w:r>
      <w:r w:rsidR="0001670E">
        <w:rPr>
          <w:rFonts w:ascii="Times New Roman" w:hAnsi="Times New Roman" w:cs="Times New Roman"/>
          <w:i/>
          <w:iCs/>
        </w:rPr>
        <w:t xml:space="preserve">f </w:t>
      </w:r>
      <w:r w:rsidR="0001670E">
        <w:rPr>
          <w:rFonts w:ascii="Times New Roman" w:hAnsi="Times New Roman" w:cs="Times New Roman"/>
        </w:rPr>
        <w:t>= 3, 3.27%</w:t>
      </w:r>
      <w:r w:rsidR="0075621B">
        <w:rPr>
          <w:rFonts w:ascii="Times New Roman" w:hAnsi="Times New Roman" w:cs="Times New Roman"/>
        </w:rPr>
        <w:t>).</w:t>
      </w:r>
    </w:p>
    <w:p w14:paraId="66362023" w14:textId="77777777" w:rsidR="00D3343A" w:rsidRDefault="00D3343A" w:rsidP="00B8130D">
      <w:pPr>
        <w:pStyle w:val="NoSpacing"/>
        <w:rPr>
          <w:rFonts w:ascii="Times New Roman" w:hAnsi="Times New Roman" w:cs="Times New Roman"/>
        </w:rPr>
      </w:pPr>
    </w:p>
    <w:p w14:paraId="3B5D57F8" w14:textId="41AA130B" w:rsidR="00D3343A" w:rsidRDefault="00FB68ED" w:rsidP="00B8130D">
      <w:pPr>
        <w:pStyle w:val="NoSpacing"/>
        <w:rPr>
          <w:rFonts w:ascii="Times New Roman" w:hAnsi="Times New Roman" w:cs="Times New Roman"/>
        </w:rPr>
      </w:pPr>
      <w:r>
        <w:rPr>
          <w:rFonts w:ascii="Times New Roman" w:hAnsi="Times New Roman" w:cs="Times New Roman"/>
        </w:rPr>
        <w:tab/>
      </w:r>
      <w:r w:rsidR="006D3179">
        <w:rPr>
          <w:rFonts w:ascii="Times New Roman" w:hAnsi="Times New Roman" w:cs="Times New Roman"/>
        </w:rPr>
        <w:t>Study participants were willing to spend up to a full day on a single topic in p</w:t>
      </w:r>
      <w:r w:rsidR="00F434A7">
        <w:rPr>
          <w:rFonts w:ascii="Times New Roman" w:hAnsi="Times New Roman" w:cs="Times New Roman"/>
        </w:rPr>
        <w:t xml:space="preserve">rofessional development activities. They were hesitant to invest multiple days </w:t>
      </w:r>
      <w:r w:rsidR="008E7A0B">
        <w:rPr>
          <w:rFonts w:ascii="Times New Roman" w:hAnsi="Times New Roman" w:cs="Times New Roman"/>
        </w:rPr>
        <w:t>on the same topic. Table 2</w:t>
      </w:r>
      <w:r w:rsidR="004F5B19">
        <w:rPr>
          <w:rFonts w:ascii="Times New Roman" w:hAnsi="Times New Roman" w:cs="Times New Roman"/>
        </w:rPr>
        <w:t xml:space="preserve"> </w:t>
      </w:r>
      <w:r w:rsidR="002B6F38">
        <w:rPr>
          <w:rFonts w:ascii="Times New Roman" w:hAnsi="Times New Roman" w:cs="Times New Roman"/>
        </w:rPr>
        <w:t xml:space="preserve">displays frequencies for preferences in length of professional development. </w:t>
      </w:r>
    </w:p>
    <w:p w14:paraId="7FF19098" w14:textId="77777777" w:rsidR="008D4419" w:rsidRDefault="008D4419" w:rsidP="00B8130D">
      <w:pPr>
        <w:pStyle w:val="NoSpacing"/>
        <w:rPr>
          <w:rFonts w:ascii="Times New Roman" w:hAnsi="Times New Roman" w:cs="Times New Roman"/>
        </w:rPr>
      </w:pPr>
    </w:p>
    <w:p w14:paraId="001C78F4" w14:textId="2A75FA2E" w:rsidR="008D4419" w:rsidRDefault="008D4419" w:rsidP="00B8130D">
      <w:pPr>
        <w:pStyle w:val="NoSpacing"/>
        <w:rPr>
          <w:rFonts w:ascii="Times New Roman" w:hAnsi="Times New Roman" w:cs="Times New Roman"/>
          <w:b/>
          <w:bCs/>
        </w:rPr>
      </w:pPr>
      <w:r>
        <w:rPr>
          <w:rFonts w:ascii="Times New Roman" w:hAnsi="Times New Roman" w:cs="Times New Roman"/>
          <w:b/>
          <w:bCs/>
        </w:rPr>
        <w:t>Table 2.</w:t>
      </w:r>
    </w:p>
    <w:p w14:paraId="5353DE50" w14:textId="77777777" w:rsidR="008D4419" w:rsidRDefault="008D4419" w:rsidP="00B8130D">
      <w:pPr>
        <w:pStyle w:val="NoSpacing"/>
        <w:rPr>
          <w:rFonts w:ascii="Times New Roman" w:hAnsi="Times New Roman" w:cs="Times New Roman"/>
          <w:b/>
          <w:bCs/>
        </w:rPr>
      </w:pPr>
    </w:p>
    <w:p w14:paraId="1B59CB5F" w14:textId="646EF1CC" w:rsidR="008D4419" w:rsidRPr="007B6DE3" w:rsidRDefault="008D4419" w:rsidP="00B8130D">
      <w:pPr>
        <w:pStyle w:val="NoSpacing"/>
        <w:rPr>
          <w:rFonts w:ascii="Times New Roman" w:hAnsi="Times New Roman" w:cs="Times New Roman"/>
          <w:i/>
          <w:iCs/>
        </w:rPr>
      </w:pPr>
      <w:r w:rsidRPr="007B6DE3">
        <w:rPr>
          <w:rFonts w:ascii="Times New Roman" w:hAnsi="Times New Roman" w:cs="Times New Roman"/>
          <w:i/>
          <w:iCs/>
        </w:rPr>
        <w:t>Preferences in Length of Professional Development Activities</w:t>
      </w:r>
    </w:p>
    <w:p w14:paraId="7FC15E59" w14:textId="77777777" w:rsidR="008D4419" w:rsidRDefault="008D4419" w:rsidP="00B8130D">
      <w:pPr>
        <w:pStyle w:val="NoSpacing"/>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15"/>
        <w:gridCol w:w="479"/>
        <w:gridCol w:w="956"/>
      </w:tblGrid>
      <w:tr w:rsidR="0014622E" w14:paraId="3F575FF9" w14:textId="77777777">
        <w:tc>
          <w:tcPr>
            <w:tcW w:w="7915" w:type="dxa"/>
            <w:tcBorders>
              <w:top w:val="single" w:sz="4" w:space="0" w:color="auto"/>
              <w:bottom w:val="single" w:sz="4" w:space="0" w:color="auto"/>
            </w:tcBorders>
          </w:tcPr>
          <w:p w14:paraId="4C536A5E" w14:textId="1273F0D2" w:rsidR="0014622E" w:rsidRDefault="0014622E">
            <w:pPr>
              <w:pStyle w:val="NoSpacing"/>
              <w:jc w:val="center"/>
              <w:rPr>
                <w:rFonts w:ascii="Times New Roman" w:hAnsi="Times New Roman" w:cs="Times New Roman"/>
              </w:rPr>
            </w:pPr>
            <w:r>
              <w:rPr>
                <w:rFonts w:ascii="Times New Roman" w:hAnsi="Times New Roman" w:cs="Times New Roman"/>
              </w:rPr>
              <w:t>Length of Professional Development Activities</w:t>
            </w:r>
          </w:p>
        </w:tc>
        <w:tc>
          <w:tcPr>
            <w:tcW w:w="479" w:type="dxa"/>
            <w:tcBorders>
              <w:top w:val="single" w:sz="4" w:space="0" w:color="auto"/>
              <w:bottom w:val="single" w:sz="4" w:space="0" w:color="auto"/>
            </w:tcBorders>
          </w:tcPr>
          <w:p w14:paraId="37247729" w14:textId="77777777" w:rsidR="0014622E" w:rsidRPr="00AE57D7" w:rsidRDefault="0014622E">
            <w:pPr>
              <w:pStyle w:val="NoSpacing"/>
              <w:jc w:val="center"/>
              <w:rPr>
                <w:rFonts w:ascii="Times New Roman" w:hAnsi="Times New Roman" w:cs="Times New Roman"/>
                <w:i/>
                <w:iCs/>
              </w:rPr>
            </w:pPr>
            <w:r>
              <w:rPr>
                <w:rFonts w:ascii="Times New Roman" w:hAnsi="Times New Roman" w:cs="Times New Roman"/>
                <w:i/>
                <w:iCs/>
              </w:rPr>
              <w:t>f</w:t>
            </w:r>
          </w:p>
        </w:tc>
        <w:tc>
          <w:tcPr>
            <w:tcW w:w="956" w:type="dxa"/>
            <w:tcBorders>
              <w:top w:val="single" w:sz="4" w:space="0" w:color="auto"/>
              <w:bottom w:val="single" w:sz="4" w:space="0" w:color="auto"/>
            </w:tcBorders>
          </w:tcPr>
          <w:p w14:paraId="0CFC1FA9" w14:textId="77777777" w:rsidR="0014622E" w:rsidRDefault="0014622E">
            <w:pPr>
              <w:pStyle w:val="NoSpacing"/>
              <w:jc w:val="center"/>
              <w:rPr>
                <w:rFonts w:ascii="Times New Roman" w:hAnsi="Times New Roman" w:cs="Times New Roman"/>
              </w:rPr>
            </w:pPr>
            <w:r>
              <w:rPr>
                <w:rFonts w:ascii="Times New Roman" w:hAnsi="Times New Roman" w:cs="Times New Roman"/>
              </w:rPr>
              <w:t>%</w:t>
            </w:r>
          </w:p>
        </w:tc>
      </w:tr>
      <w:tr w:rsidR="0014622E" w14:paraId="2C08849D" w14:textId="77777777">
        <w:tc>
          <w:tcPr>
            <w:tcW w:w="7915" w:type="dxa"/>
            <w:tcBorders>
              <w:top w:val="single" w:sz="4" w:space="0" w:color="auto"/>
            </w:tcBorders>
          </w:tcPr>
          <w:p w14:paraId="1609BB89" w14:textId="7F809D64" w:rsidR="0014622E" w:rsidRDefault="00A6707B">
            <w:pPr>
              <w:pStyle w:val="NoSpacing"/>
              <w:rPr>
                <w:rFonts w:ascii="Times New Roman" w:hAnsi="Times New Roman" w:cs="Times New Roman"/>
              </w:rPr>
            </w:pPr>
            <w:r>
              <w:rPr>
                <w:rFonts w:ascii="Times New Roman" w:hAnsi="Times New Roman" w:cs="Times New Roman"/>
              </w:rPr>
              <w:t>Less than 1 hour</w:t>
            </w:r>
          </w:p>
        </w:tc>
        <w:tc>
          <w:tcPr>
            <w:tcW w:w="479" w:type="dxa"/>
            <w:tcBorders>
              <w:top w:val="single" w:sz="4" w:space="0" w:color="auto"/>
            </w:tcBorders>
          </w:tcPr>
          <w:p w14:paraId="0E6C35B6" w14:textId="68B3D31C" w:rsidR="0014622E" w:rsidRDefault="005B3C24">
            <w:pPr>
              <w:pStyle w:val="NoSpacing"/>
              <w:jc w:val="center"/>
              <w:rPr>
                <w:rFonts w:ascii="Times New Roman" w:hAnsi="Times New Roman" w:cs="Times New Roman"/>
              </w:rPr>
            </w:pPr>
            <w:r>
              <w:rPr>
                <w:rFonts w:ascii="Times New Roman" w:hAnsi="Times New Roman" w:cs="Times New Roman"/>
              </w:rPr>
              <w:t>28</w:t>
            </w:r>
          </w:p>
        </w:tc>
        <w:tc>
          <w:tcPr>
            <w:tcW w:w="956" w:type="dxa"/>
            <w:tcBorders>
              <w:top w:val="single" w:sz="4" w:space="0" w:color="auto"/>
            </w:tcBorders>
          </w:tcPr>
          <w:p w14:paraId="685550C5" w14:textId="3C2E4ABC" w:rsidR="0014622E" w:rsidRDefault="005B3C24">
            <w:pPr>
              <w:pStyle w:val="NoSpacing"/>
              <w:jc w:val="center"/>
              <w:rPr>
                <w:rFonts w:ascii="Times New Roman" w:hAnsi="Times New Roman" w:cs="Times New Roman"/>
              </w:rPr>
            </w:pPr>
            <w:r>
              <w:rPr>
                <w:rFonts w:ascii="Times New Roman" w:hAnsi="Times New Roman" w:cs="Times New Roman"/>
              </w:rPr>
              <w:t>30.43</w:t>
            </w:r>
            <w:r w:rsidR="0014622E">
              <w:rPr>
                <w:rFonts w:ascii="Times New Roman" w:hAnsi="Times New Roman" w:cs="Times New Roman"/>
              </w:rPr>
              <w:t>%</w:t>
            </w:r>
          </w:p>
        </w:tc>
      </w:tr>
      <w:tr w:rsidR="0014622E" w14:paraId="2CD83008" w14:textId="77777777">
        <w:tc>
          <w:tcPr>
            <w:tcW w:w="7915" w:type="dxa"/>
          </w:tcPr>
          <w:p w14:paraId="5DD435DA" w14:textId="0799984D" w:rsidR="0014622E" w:rsidRDefault="00A6707B">
            <w:pPr>
              <w:pStyle w:val="NoSpacing"/>
              <w:rPr>
                <w:rFonts w:ascii="Times New Roman" w:hAnsi="Times New Roman" w:cs="Times New Roman"/>
              </w:rPr>
            </w:pPr>
            <w:r>
              <w:rPr>
                <w:rFonts w:ascii="Times New Roman" w:hAnsi="Times New Roman" w:cs="Times New Roman"/>
              </w:rPr>
              <w:t>1 to 2 hours</w:t>
            </w:r>
          </w:p>
        </w:tc>
        <w:tc>
          <w:tcPr>
            <w:tcW w:w="479" w:type="dxa"/>
          </w:tcPr>
          <w:p w14:paraId="3122DC97" w14:textId="62596E12" w:rsidR="0014622E" w:rsidRDefault="005B3C24">
            <w:pPr>
              <w:pStyle w:val="NoSpacing"/>
              <w:jc w:val="center"/>
              <w:rPr>
                <w:rFonts w:ascii="Times New Roman" w:hAnsi="Times New Roman" w:cs="Times New Roman"/>
              </w:rPr>
            </w:pPr>
            <w:r>
              <w:rPr>
                <w:rFonts w:ascii="Times New Roman" w:hAnsi="Times New Roman" w:cs="Times New Roman"/>
              </w:rPr>
              <w:t>41</w:t>
            </w:r>
          </w:p>
        </w:tc>
        <w:tc>
          <w:tcPr>
            <w:tcW w:w="956" w:type="dxa"/>
          </w:tcPr>
          <w:p w14:paraId="21755204" w14:textId="7B802DCF" w:rsidR="0014622E" w:rsidRDefault="005B3C24">
            <w:pPr>
              <w:pStyle w:val="NoSpacing"/>
              <w:jc w:val="center"/>
              <w:rPr>
                <w:rFonts w:ascii="Times New Roman" w:hAnsi="Times New Roman" w:cs="Times New Roman"/>
              </w:rPr>
            </w:pPr>
            <w:r>
              <w:rPr>
                <w:rFonts w:ascii="Times New Roman" w:hAnsi="Times New Roman" w:cs="Times New Roman"/>
              </w:rPr>
              <w:t>44.57</w:t>
            </w:r>
            <w:r w:rsidR="0014622E">
              <w:rPr>
                <w:rFonts w:ascii="Times New Roman" w:hAnsi="Times New Roman" w:cs="Times New Roman"/>
              </w:rPr>
              <w:t>%</w:t>
            </w:r>
          </w:p>
        </w:tc>
      </w:tr>
      <w:tr w:rsidR="0014622E" w14:paraId="7F329D9D" w14:textId="77777777">
        <w:tc>
          <w:tcPr>
            <w:tcW w:w="7915" w:type="dxa"/>
          </w:tcPr>
          <w:p w14:paraId="7CB76ECE" w14:textId="5AC53AED" w:rsidR="0014622E" w:rsidRDefault="00A6707B">
            <w:pPr>
              <w:pStyle w:val="NoSpacing"/>
              <w:rPr>
                <w:rFonts w:ascii="Times New Roman" w:hAnsi="Times New Roman" w:cs="Times New Roman"/>
              </w:rPr>
            </w:pPr>
            <w:r>
              <w:rPr>
                <w:rFonts w:ascii="Times New Roman" w:hAnsi="Times New Roman" w:cs="Times New Roman"/>
              </w:rPr>
              <w:t>Half a day</w:t>
            </w:r>
          </w:p>
        </w:tc>
        <w:tc>
          <w:tcPr>
            <w:tcW w:w="479" w:type="dxa"/>
          </w:tcPr>
          <w:p w14:paraId="2422D51D" w14:textId="13438362" w:rsidR="0014622E" w:rsidRDefault="005B3C24">
            <w:pPr>
              <w:pStyle w:val="NoSpacing"/>
              <w:jc w:val="center"/>
              <w:rPr>
                <w:rFonts w:ascii="Times New Roman" w:hAnsi="Times New Roman" w:cs="Times New Roman"/>
              </w:rPr>
            </w:pPr>
            <w:r>
              <w:rPr>
                <w:rFonts w:ascii="Times New Roman" w:hAnsi="Times New Roman" w:cs="Times New Roman"/>
              </w:rPr>
              <w:t>24</w:t>
            </w:r>
          </w:p>
        </w:tc>
        <w:tc>
          <w:tcPr>
            <w:tcW w:w="956" w:type="dxa"/>
          </w:tcPr>
          <w:p w14:paraId="6756922C" w14:textId="7A5D1FC0" w:rsidR="0014622E" w:rsidRDefault="005B3C24">
            <w:pPr>
              <w:pStyle w:val="NoSpacing"/>
              <w:jc w:val="center"/>
              <w:rPr>
                <w:rFonts w:ascii="Times New Roman" w:hAnsi="Times New Roman" w:cs="Times New Roman"/>
              </w:rPr>
            </w:pPr>
            <w:r>
              <w:rPr>
                <w:rFonts w:ascii="Times New Roman" w:hAnsi="Times New Roman" w:cs="Times New Roman"/>
              </w:rPr>
              <w:t>26.09</w:t>
            </w:r>
            <w:r w:rsidR="0014622E" w:rsidRPr="007F17C1">
              <w:rPr>
                <w:rFonts w:ascii="Times New Roman" w:hAnsi="Times New Roman" w:cs="Times New Roman"/>
              </w:rPr>
              <w:t>%</w:t>
            </w:r>
          </w:p>
        </w:tc>
      </w:tr>
      <w:tr w:rsidR="0014622E" w14:paraId="0FDF2045" w14:textId="77777777">
        <w:tc>
          <w:tcPr>
            <w:tcW w:w="7915" w:type="dxa"/>
          </w:tcPr>
          <w:p w14:paraId="53D584FF" w14:textId="0AAB9340" w:rsidR="0014622E" w:rsidRDefault="00A6707B">
            <w:pPr>
              <w:pStyle w:val="NoSpacing"/>
              <w:rPr>
                <w:rFonts w:ascii="Times New Roman" w:hAnsi="Times New Roman" w:cs="Times New Roman"/>
              </w:rPr>
            </w:pPr>
            <w:r>
              <w:rPr>
                <w:rFonts w:ascii="Times New Roman" w:hAnsi="Times New Roman" w:cs="Times New Roman"/>
              </w:rPr>
              <w:t>Full day</w:t>
            </w:r>
          </w:p>
        </w:tc>
        <w:tc>
          <w:tcPr>
            <w:tcW w:w="479" w:type="dxa"/>
          </w:tcPr>
          <w:p w14:paraId="415C194E" w14:textId="388A8D28" w:rsidR="0014622E" w:rsidRDefault="005B3C24">
            <w:pPr>
              <w:pStyle w:val="NoSpacing"/>
              <w:jc w:val="center"/>
              <w:rPr>
                <w:rFonts w:ascii="Times New Roman" w:hAnsi="Times New Roman" w:cs="Times New Roman"/>
              </w:rPr>
            </w:pPr>
            <w:r>
              <w:rPr>
                <w:rFonts w:ascii="Times New Roman" w:hAnsi="Times New Roman" w:cs="Times New Roman"/>
              </w:rPr>
              <w:t>31</w:t>
            </w:r>
          </w:p>
        </w:tc>
        <w:tc>
          <w:tcPr>
            <w:tcW w:w="956" w:type="dxa"/>
          </w:tcPr>
          <w:p w14:paraId="0543AA0B" w14:textId="44097D1F" w:rsidR="0014622E" w:rsidRDefault="005B3C24">
            <w:pPr>
              <w:pStyle w:val="NoSpacing"/>
              <w:jc w:val="center"/>
              <w:rPr>
                <w:rFonts w:ascii="Times New Roman" w:hAnsi="Times New Roman" w:cs="Times New Roman"/>
              </w:rPr>
            </w:pPr>
            <w:r>
              <w:rPr>
                <w:rFonts w:ascii="Times New Roman" w:hAnsi="Times New Roman" w:cs="Times New Roman"/>
              </w:rPr>
              <w:t>33.70</w:t>
            </w:r>
            <w:r w:rsidR="0014622E" w:rsidRPr="007F17C1">
              <w:rPr>
                <w:rFonts w:ascii="Times New Roman" w:hAnsi="Times New Roman" w:cs="Times New Roman"/>
              </w:rPr>
              <w:t>%</w:t>
            </w:r>
          </w:p>
        </w:tc>
      </w:tr>
      <w:tr w:rsidR="0014622E" w14:paraId="0560230C" w14:textId="77777777" w:rsidTr="0014622E">
        <w:tc>
          <w:tcPr>
            <w:tcW w:w="7915" w:type="dxa"/>
            <w:tcBorders>
              <w:bottom w:val="single" w:sz="4" w:space="0" w:color="auto"/>
            </w:tcBorders>
          </w:tcPr>
          <w:p w14:paraId="7DE5BA59" w14:textId="5F12B898" w:rsidR="0014622E" w:rsidRDefault="00A6707B">
            <w:pPr>
              <w:pStyle w:val="NoSpacing"/>
              <w:rPr>
                <w:rFonts w:ascii="Times New Roman" w:hAnsi="Times New Roman" w:cs="Times New Roman"/>
              </w:rPr>
            </w:pPr>
            <w:r>
              <w:rPr>
                <w:rFonts w:ascii="Times New Roman" w:hAnsi="Times New Roman" w:cs="Times New Roman"/>
              </w:rPr>
              <w:t>Multiple days</w:t>
            </w:r>
          </w:p>
        </w:tc>
        <w:tc>
          <w:tcPr>
            <w:tcW w:w="479" w:type="dxa"/>
            <w:tcBorders>
              <w:bottom w:val="single" w:sz="4" w:space="0" w:color="auto"/>
            </w:tcBorders>
          </w:tcPr>
          <w:p w14:paraId="712AECE1" w14:textId="1BDFFDFA" w:rsidR="0014622E" w:rsidRDefault="005B3C24">
            <w:pPr>
              <w:pStyle w:val="NoSpacing"/>
              <w:jc w:val="center"/>
              <w:rPr>
                <w:rFonts w:ascii="Times New Roman" w:hAnsi="Times New Roman" w:cs="Times New Roman"/>
              </w:rPr>
            </w:pPr>
            <w:r>
              <w:rPr>
                <w:rFonts w:ascii="Times New Roman" w:hAnsi="Times New Roman" w:cs="Times New Roman"/>
              </w:rPr>
              <w:t>10</w:t>
            </w:r>
          </w:p>
        </w:tc>
        <w:tc>
          <w:tcPr>
            <w:tcW w:w="956" w:type="dxa"/>
            <w:tcBorders>
              <w:bottom w:val="single" w:sz="4" w:space="0" w:color="auto"/>
            </w:tcBorders>
          </w:tcPr>
          <w:p w14:paraId="16CE5A05" w14:textId="31D3D8F2" w:rsidR="0014622E" w:rsidRDefault="007F3E13">
            <w:pPr>
              <w:pStyle w:val="NoSpacing"/>
              <w:jc w:val="center"/>
              <w:rPr>
                <w:rFonts w:ascii="Times New Roman" w:hAnsi="Times New Roman" w:cs="Times New Roman"/>
              </w:rPr>
            </w:pPr>
            <w:r>
              <w:rPr>
                <w:rFonts w:ascii="Times New Roman" w:hAnsi="Times New Roman" w:cs="Times New Roman"/>
              </w:rPr>
              <w:t>10.87</w:t>
            </w:r>
            <w:r w:rsidR="0014622E">
              <w:rPr>
                <w:rFonts w:ascii="Times New Roman" w:hAnsi="Times New Roman" w:cs="Times New Roman"/>
              </w:rPr>
              <w:t>%</w:t>
            </w:r>
          </w:p>
        </w:tc>
      </w:tr>
    </w:tbl>
    <w:p w14:paraId="0FF74236" w14:textId="77777777" w:rsidR="008D4419" w:rsidRDefault="008D4419" w:rsidP="00B8130D">
      <w:pPr>
        <w:pStyle w:val="NoSpacing"/>
        <w:rPr>
          <w:rFonts w:ascii="Times New Roman" w:hAnsi="Times New Roman" w:cs="Times New Roman"/>
        </w:rPr>
      </w:pPr>
    </w:p>
    <w:p w14:paraId="7122210E" w14:textId="008BE319" w:rsidR="007F3E13" w:rsidRDefault="002A63BD" w:rsidP="00B8130D">
      <w:pPr>
        <w:pStyle w:val="NoSpacing"/>
        <w:rPr>
          <w:rFonts w:ascii="Times New Roman" w:hAnsi="Times New Roman" w:cs="Times New Roman"/>
        </w:rPr>
      </w:pPr>
      <w:r>
        <w:rPr>
          <w:rFonts w:ascii="Times New Roman" w:hAnsi="Times New Roman" w:cs="Times New Roman"/>
        </w:rPr>
        <w:tab/>
      </w:r>
      <w:r w:rsidR="005117CC">
        <w:rPr>
          <w:rFonts w:ascii="Times New Roman" w:hAnsi="Times New Roman" w:cs="Times New Roman"/>
        </w:rPr>
        <w:t>In-person</w:t>
      </w:r>
      <w:r w:rsidR="005A3D0E">
        <w:rPr>
          <w:rFonts w:ascii="Times New Roman" w:hAnsi="Times New Roman" w:cs="Times New Roman"/>
        </w:rPr>
        <w:t xml:space="preserve"> workshops</w:t>
      </w:r>
      <w:r w:rsidR="00FF30C1">
        <w:rPr>
          <w:rFonts w:ascii="Times New Roman" w:hAnsi="Times New Roman" w:cs="Times New Roman"/>
        </w:rPr>
        <w:t xml:space="preserve"> (</w:t>
      </w:r>
      <w:r w:rsidR="009A34C6">
        <w:rPr>
          <w:rFonts w:ascii="Times New Roman" w:hAnsi="Times New Roman" w:cs="Times New Roman"/>
          <w:i/>
          <w:iCs/>
        </w:rPr>
        <w:t xml:space="preserve">f </w:t>
      </w:r>
      <w:r w:rsidR="009A34C6">
        <w:rPr>
          <w:rFonts w:ascii="Times New Roman" w:hAnsi="Times New Roman" w:cs="Times New Roman"/>
        </w:rPr>
        <w:t xml:space="preserve">= </w:t>
      </w:r>
      <w:r w:rsidR="00196416">
        <w:rPr>
          <w:rFonts w:ascii="Times New Roman" w:hAnsi="Times New Roman" w:cs="Times New Roman"/>
        </w:rPr>
        <w:t>82, 89.13%</w:t>
      </w:r>
      <w:r w:rsidR="00FF30C1">
        <w:rPr>
          <w:rFonts w:ascii="Times New Roman" w:hAnsi="Times New Roman" w:cs="Times New Roman"/>
        </w:rPr>
        <w:t>)</w:t>
      </w:r>
      <w:r w:rsidR="005117CC">
        <w:rPr>
          <w:rFonts w:ascii="Times New Roman" w:hAnsi="Times New Roman" w:cs="Times New Roman"/>
        </w:rPr>
        <w:t xml:space="preserve"> and </w:t>
      </w:r>
      <w:r w:rsidR="00FF30C1">
        <w:rPr>
          <w:rFonts w:ascii="Times New Roman" w:hAnsi="Times New Roman" w:cs="Times New Roman"/>
        </w:rPr>
        <w:t>conference (</w:t>
      </w:r>
      <w:r w:rsidR="00196416">
        <w:rPr>
          <w:rFonts w:ascii="Times New Roman" w:hAnsi="Times New Roman" w:cs="Times New Roman"/>
          <w:i/>
          <w:iCs/>
        </w:rPr>
        <w:t xml:space="preserve">f </w:t>
      </w:r>
      <w:r w:rsidR="00196416">
        <w:rPr>
          <w:rFonts w:ascii="Times New Roman" w:hAnsi="Times New Roman" w:cs="Times New Roman"/>
        </w:rPr>
        <w:t>= 75, 81.52%)</w:t>
      </w:r>
      <w:r w:rsidR="005117CC">
        <w:rPr>
          <w:rFonts w:ascii="Times New Roman" w:hAnsi="Times New Roman" w:cs="Times New Roman"/>
        </w:rPr>
        <w:t xml:space="preserve"> </w:t>
      </w:r>
      <w:r w:rsidR="00212626">
        <w:rPr>
          <w:rFonts w:ascii="Times New Roman" w:hAnsi="Times New Roman" w:cs="Times New Roman"/>
        </w:rPr>
        <w:t>sessions</w:t>
      </w:r>
      <w:r w:rsidR="00FE7991">
        <w:rPr>
          <w:rFonts w:ascii="Times New Roman" w:hAnsi="Times New Roman" w:cs="Times New Roman"/>
        </w:rPr>
        <w:t xml:space="preserve"> were </w:t>
      </w:r>
      <w:r w:rsidR="00212626">
        <w:rPr>
          <w:rFonts w:ascii="Times New Roman" w:hAnsi="Times New Roman" w:cs="Times New Roman"/>
        </w:rPr>
        <w:t xml:space="preserve">the most preferred formats for professional development activities. </w:t>
      </w:r>
      <w:r w:rsidR="006D7DD0">
        <w:rPr>
          <w:rFonts w:ascii="Times New Roman" w:hAnsi="Times New Roman" w:cs="Times New Roman"/>
        </w:rPr>
        <w:t>This instrument item received one write-in submission for PLC</w:t>
      </w:r>
      <w:r w:rsidR="00F52929">
        <w:rPr>
          <w:rFonts w:ascii="Times New Roman" w:hAnsi="Times New Roman" w:cs="Times New Roman"/>
        </w:rPr>
        <w:t xml:space="preserve"> (professional learning communities). </w:t>
      </w:r>
      <w:r w:rsidR="00460939">
        <w:rPr>
          <w:rFonts w:ascii="Times New Roman" w:hAnsi="Times New Roman" w:cs="Times New Roman"/>
        </w:rPr>
        <w:t>The frequenc</w:t>
      </w:r>
      <w:r w:rsidR="00BE6C67">
        <w:rPr>
          <w:rFonts w:ascii="Times New Roman" w:hAnsi="Times New Roman" w:cs="Times New Roman"/>
        </w:rPr>
        <w:t>ies</w:t>
      </w:r>
      <w:r w:rsidR="00460939">
        <w:rPr>
          <w:rFonts w:ascii="Times New Roman" w:hAnsi="Times New Roman" w:cs="Times New Roman"/>
        </w:rPr>
        <w:t xml:space="preserve"> of other pre</w:t>
      </w:r>
      <w:r w:rsidR="00B077E2">
        <w:rPr>
          <w:rFonts w:ascii="Times New Roman" w:hAnsi="Times New Roman" w:cs="Times New Roman"/>
        </w:rPr>
        <w:t>ferred session formats</w:t>
      </w:r>
      <w:r w:rsidR="00BE6C67">
        <w:rPr>
          <w:rFonts w:ascii="Times New Roman" w:hAnsi="Times New Roman" w:cs="Times New Roman"/>
        </w:rPr>
        <w:t xml:space="preserve"> are</w:t>
      </w:r>
      <w:r w:rsidR="00B077E2">
        <w:rPr>
          <w:rFonts w:ascii="Times New Roman" w:hAnsi="Times New Roman" w:cs="Times New Roman"/>
        </w:rPr>
        <w:t xml:space="preserve"> found in Table 3 below.</w:t>
      </w:r>
    </w:p>
    <w:p w14:paraId="14C2FA1B" w14:textId="77777777" w:rsidR="00B077E2" w:rsidRDefault="00B077E2" w:rsidP="00B8130D">
      <w:pPr>
        <w:pStyle w:val="NoSpacing"/>
        <w:rPr>
          <w:rFonts w:ascii="Times New Roman" w:hAnsi="Times New Roman" w:cs="Times New Roman"/>
        </w:rPr>
      </w:pPr>
    </w:p>
    <w:p w14:paraId="352C0CCB" w14:textId="106B13C8" w:rsidR="00B077E2" w:rsidRDefault="00B077E2" w:rsidP="00B8130D">
      <w:pPr>
        <w:pStyle w:val="NoSpacing"/>
        <w:rPr>
          <w:rFonts w:ascii="Times New Roman" w:hAnsi="Times New Roman" w:cs="Times New Roman"/>
          <w:b/>
          <w:bCs/>
        </w:rPr>
      </w:pPr>
      <w:r>
        <w:rPr>
          <w:rFonts w:ascii="Times New Roman" w:hAnsi="Times New Roman" w:cs="Times New Roman"/>
          <w:b/>
          <w:bCs/>
        </w:rPr>
        <w:t>Table 3.</w:t>
      </w:r>
    </w:p>
    <w:p w14:paraId="7063AC4B" w14:textId="77777777" w:rsidR="00B077E2" w:rsidRDefault="00B077E2" w:rsidP="00B8130D">
      <w:pPr>
        <w:pStyle w:val="NoSpacing"/>
        <w:rPr>
          <w:rFonts w:ascii="Times New Roman" w:hAnsi="Times New Roman" w:cs="Times New Roman"/>
          <w:b/>
          <w:bCs/>
        </w:rPr>
      </w:pPr>
    </w:p>
    <w:p w14:paraId="313BA4ED" w14:textId="7F532383" w:rsidR="00B077E2" w:rsidRPr="007B6DE3" w:rsidRDefault="00B077E2" w:rsidP="00B8130D">
      <w:pPr>
        <w:pStyle w:val="NoSpacing"/>
        <w:rPr>
          <w:rFonts w:ascii="Times New Roman" w:hAnsi="Times New Roman" w:cs="Times New Roman"/>
          <w:i/>
          <w:iCs/>
        </w:rPr>
      </w:pPr>
      <w:r w:rsidRPr="007B6DE3">
        <w:rPr>
          <w:rFonts w:ascii="Times New Roman" w:hAnsi="Times New Roman" w:cs="Times New Roman"/>
          <w:i/>
          <w:iCs/>
        </w:rPr>
        <w:t xml:space="preserve">Preferred Professional Development </w:t>
      </w:r>
      <w:r w:rsidR="00EA4382" w:rsidRPr="007B6DE3">
        <w:rPr>
          <w:rFonts w:ascii="Times New Roman" w:hAnsi="Times New Roman" w:cs="Times New Roman"/>
          <w:i/>
          <w:iCs/>
        </w:rPr>
        <w:t>Session Formats</w:t>
      </w:r>
    </w:p>
    <w:p w14:paraId="5BD14173" w14:textId="77777777" w:rsidR="00CA22A6" w:rsidRDefault="00CA22A6" w:rsidP="00B8130D">
      <w:pPr>
        <w:pStyle w:val="NoSpacing"/>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15"/>
        <w:gridCol w:w="479"/>
        <w:gridCol w:w="956"/>
      </w:tblGrid>
      <w:tr w:rsidR="00CA22A6" w14:paraId="0093430E" w14:textId="77777777">
        <w:tc>
          <w:tcPr>
            <w:tcW w:w="7915" w:type="dxa"/>
            <w:tcBorders>
              <w:top w:val="single" w:sz="4" w:space="0" w:color="auto"/>
              <w:bottom w:val="single" w:sz="4" w:space="0" w:color="auto"/>
            </w:tcBorders>
          </w:tcPr>
          <w:p w14:paraId="5A43A41E" w14:textId="6483179C" w:rsidR="00CA22A6" w:rsidRDefault="000B706D">
            <w:pPr>
              <w:pStyle w:val="NoSpacing"/>
              <w:jc w:val="center"/>
              <w:rPr>
                <w:rFonts w:ascii="Times New Roman" w:hAnsi="Times New Roman" w:cs="Times New Roman"/>
              </w:rPr>
            </w:pPr>
            <w:r>
              <w:rPr>
                <w:rFonts w:ascii="Times New Roman" w:hAnsi="Times New Roman" w:cs="Times New Roman"/>
              </w:rPr>
              <w:t>Session Formats</w:t>
            </w:r>
          </w:p>
        </w:tc>
        <w:tc>
          <w:tcPr>
            <w:tcW w:w="479" w:type="dxa"/>
            <w:tcBorders>
              <w:top w:val="single" w:sz="4" w:space="0" w:color="auto"/>
              <w:bottom w:val="single" w:sz="4" w:space="0" w:color="auto"/>
            </w:tcBorders>
          </w:tcPr>
          <w:p w14:paraId="6FFBF1AE" w14:textId="77777777" w:rsidR="00CA22A6" w:rsidRPr="00AE57D7" w:rsidRDefault="00CA22A6">
            <w:pPr>
              <w:pStyle w:val="NoSpacing"/>
              <w:jc w:val="center"/>
              <w:rPr>
                <w:rFonts w:ascii="Times New Roman" w:hAnsi="Times New Roman" w:cs="Times New Roman"/>
                <w:i/>
                <w:iCs/>
              </w:rPr>
            </w:pPr>
            <w:r>
              <w:rPr>
                <w:rFonts w:ascii="Times New Roman" w:hAnsi="Times New Roman" w:cs="Times New Roman"/>
                <w:i/>
                <w:iCs/>
              </w:rPr>
              <w:t>f</w:t>
            </w:r>
          </w:p>
        </w:tc>
        <w:tc>
          <w:tcPr>
            <w:tcW w:w="956" w:type="dxa"/>
            <w:tcBorders>
              <w:top w:val="single" w:sz="4" w:space="0" w:color="auto"/>
              <w:bottom w:val="single" w:sz="4" w:space="0" w:color="auto"/>
            </w:tcBorders>
          </w:tcPr>
          <w:p w14:paraId="2F7397CC" w14:textId="77777777" w:rsidR="00CA22A6" w:rsidRDefault="00CA22A6">
            <w:pPr>
              <w:pStyle w:val="NoSpacing"/>
              <w:jc w:val="center"/>
              <w:rPr>
                <w:rFonts w:ascii="Times New Roman" w:hAnsi="Times New Roman" w:cs="Times New Roman"/>
              </w:rPr>
            </w:pPr>
            <w:r>
              <w:rPr>
                <w:rFonts w:ascii="Times New Roman" w:hAnsi="Times New Roman" w:cs="Times New Roman"/>
              </w:rPr>
              <w:t>%</w:t>
            </w:r>
          </w:p>
        </w:tc>
      </w:tr>
      <w:tr w:rsidR="00CA22A6" w14:paraId="230A7D16" w14:textId="77777777">
        <w:tc>
          <w:tcPr>
            <w:tcW w:w="7915" w:type="dxa"/>
            <w:tcBorders>
              <w:top w:val="single" w:sz="4" w:space="0" w:color="auto"/>
            </w:tcBorders>
          </w:tcPr>
          <w:p w14:paraId="2C8030AD" w14:textId="1C02129D" w:rsidR="00CA22A6" w:rsidRDefault="00C15F36">
            <w:pPr>
              <w:pStyle w:val="NoSpacing"/>
              <w:rPr>
                <w:rFonts w:ascii="Times New Roman" w:hAnsi="Times New Roman" w:cs="Times New Roman"/>
              </w:rPr>
            </w:pPr>
            <w:r>
              <w:rPr>
                <w:rFonts w:ascii="Times New Roman" w:hAnsi="Times New Roman" w:cs="Times New Roman"/>
              </w:rPr>
              <w:t>In-person workshops</w:t>
            </w:r>
          </w:p>
        </w:tc>
        <w:tc>
          <w:tcPr>
            <w:tcW w:w="479" w:type="dxa"/>
            <w:tcBorders>
              <w:top w:val="single" w:sz="4" w:space="0" w:color="auto"/>
            </w:tcBorders>
          </w:tcPr>
          <w:p w14:paraId="4CD8265A" w14:textId="4F5EB2C1" w:rsidR="00CA22A6" w:rsidRDefault="00C15F36">
            <w:pPr>
              <w:pStyle w:val="NoSpacing"/>
              <w:jc w:val="center"/>
              <w:rPr>
                <w:rFonts w:ascii="Times New Roman" w:hAnsi="Times New Roman" w:cs="Times New Roman"/>
              </w:rPr>
            </w:pPr>
            <w:r>
              <w:rPr>
                <w:rFonts w:ascii="Times New Roman" w:hAnsi="Times New Roman" w:cs="Times New Roman"/>
              </w:rPr>
              <w:t>82</w:t>
            </w:r>
          </w:p>
        </w:tc>
        <w:tc>
          <w:tcPr>
            <w:tcW w:w="956" w:type="dxa"/>
            <w:tcBorders>
              <w:top w:val="single" w:sz="4" w:space="0" w:color="auto"/>
            </w:tcBorders>
          </w:tcPr>
          <w:p w14:paraId="1B44374E" w14:textId="7540C503" w:rsidR="00CA22A6" w:rsidRDefault="007B51C8">
            <w:pPr>
              <w:pStyle w:val="NoSpacing"/>
              <w:jc w:val="center"/>
              <w:rPr>
                <w:rFonts w:ascii="Times New Roman" w:hAnsi="Times New Roman" w:cs="Times New Roman"/>
              </w:rPr>
            </w:pPr>
            <w:r>
              <w:rPr>
                <w:rFonts w:ascii="Times New Roman" w:hAnsi="Times New Roman" w:cs="Times New Roman"/>
              </w:rPr>
              <w:t>89.13</w:t>
            </w:r>
            <w:r w:rsidR="000B706D">
              <w:rPr>
                <w:rFonts w:ascii="Times New Roman" w:hAnsi="Times New Roman" w:cs="Times New Roman"/>
              </w:rPr>
              <w:t>%</w:t>
            </w:r>
          </w:p>
        </w:tc>
      </w:tr>
      <w:tr w:rsidR="00CA22A6" w14:paraId="1FC54796" w14:textId="77777777">
        <w:tc>
          <w:tcPr>
            <w:tcW w:w="7915" w:type="dxa"/>
          </w:tcPr>
          <w:p w14:paraId="646D6EFC" w14:textId="5BD49318" w:rsidR="00CA22A6" w:rsidRDefault="00C15F36">
            <w:pPr>
              <w:pStyle w:val="NoSpacing"/>
              <w:rPr>
                <w:rFonts w:ascii="Times New Roman" w:hAnsi="Times New Roman" w:cs="Times New Roman"/>
              </w:rPr>
            </w:pPr>
            <w:r>
              <w:rPr>
                <w:rFonts w:ascii="Times New Roman" w:hAnsi="Times New Roman" w:cs="Times New Roman"/>
              </w:rPr>
              <w:t>Conferences</w:t>
            </w:r>
          </w:p>
        </w:tc>
        <w:tc>
          <w:tcPr>
            <w:tcW w:w="479" w:type="dxa"/>
          </w:tcPr>
          <w:p w14:paraId="5547AA03" w14:textId="189B72F1" w:rsidR="00CA22A6" w:rsidRDefault="00C15F36">
            <w:pPr>
              <w:pStyle w:val="NoSpacing"/>
              <w:jc w:val="center"/>
              <w:rPr>
                <w:rFonts w:ascii="Times New Roman" w:hAnsi="Times New Roman" w:cs="Times New Roman"/>
              </w:rPr>
            </w:pPr>
            <w:r>
              <w:rPr>
                <w:rFonts w:ascii="Times New Roman" w:hAnsi="Times New Roman" w:cs="Times New Roman"/>
              </w:rPr>
              <w:t>75</w:t>
            </w:r>
          </w:p>
        </w:tc>
        <w:tc>
          <w:tcPr>
            <w:tcW w:w="956" w:type="dxa"/>
          </w:tcPr>
          <w:p w14:paraId="39522795" w14:textId="327E7DBF" w:rsidR="00CA22A6" w:rsidRDefault="007B51C8">
            <w:pPr>
              <w:pStyle w:val="NoSpacing"/>
              <w:jc w:val="center"/>
              <w:rPr>
                <w:rFonts w:ascii="Times New Roman" w:hAnsi="Times New Roman" w:cs="Times New Roman"/>
              </w:rPr>
            </w:pPr>
            <w:r>
              <w:rPr>
                <w:rFonts w:ascii="Times New Roman" w:hAnsi="Times New Roman" w:cs="Times New Roman"/>
              </w:rPr>
              <w:t>81.52</w:t>
            </w:r>
            <w:r w:rsidR="00CA22A6">
              <w:rPr>
                <w:rFonts w:ascii="Times New Roman" w:hAnsi="Times New Roman" w:cs="Times New Roman"/>
              </w:rPr>
              <w:t>%</w:t>
            </w:r>
          </w:p>
        </w:tc>
      </w:tr>
      <w:tr w:rsidR="00CA22A6" w14:paraId="507D6B6E" w14:textId="77777777">
        <w:tc>
          <w:tcPr>
            <w:tcW w:w="7915" w:type="dxa"/>
          </w:tcPr>
          <w:p w14:paraId="6E5811C4" w14:textId="24B1AF98" w:rsidR="00CA22A6" w:rsidRDefault="00613FD1">
            <w:pPr>
              <w:pStyle w:val="NoSpacing"/>
              <w:rPr>
                <w:rFonts w:ascii="Times New Roman" w:hAnsi="Times New Roman" w:cs="Times New Roman"/>
              </w:rPr>
            </w:pPr>
            <w:r>
              <w:rPr>
                <w:rFonts w:ascii="Times New Roman" w:hAnsi="Times New Roman" w:cs="Times New Roman"/>
              </w:rPr>
              <w:t>Peer-led sessions</w:t>
            </w:r>
          </w:p>
        </w:tc>
        <w:tc>
          <w:tcPr>
            <w:tcW w:w="479" w:type="dxa"/>
          </w:tcPr>
          <w:p w14:paraId="43AE88F5" w14:textId="2ACA9520" w:rsidR="00CA22A6" w:rsidRDefault="00462EBD">
            <w:pPr>
              <w:pStyle w:val="NoSpacing"/>
              <w:jc w:val="center"/>
              <w:rPr>
                <w:rFonts w:ascii="Times New Roman" w:hAnsi="Times New Roman" w:cs="Times New Roman"/>
              </w:rPr>
            </w:pPr>
            <w:r>
              <w:rPr>
                <w:rFonts w:ascii="Times New Roman" w:hAnsi="Times New Roman" w:cs="Times New Roman"/>
              </w:rPr>
              <w:t>41</w:t>
            </w:r>
          </w:p>
        </w:tc>
        <w:tc>
          <w:tcPr>
            <w:tcW w:w="956" w:type="dxa"/>
          </w:tcPr>
          <w:p w14:paraId="19C9097B" w14:textId="6A1A0641" w:rsidR="00CA22A6" w:rsidRDefault="007B51C8">
            <w:pPr>
              <w:pStyle w:val="NoSpacing"/>
              <w:jc w:val="center"/>
              <w:rPr>
                <w:rFonts w:ascii="Times New Roman" w:hAnsi="Times New Roman" w:cs="Times New Roman"/>
              </w:rPr>
            </w:pPr>
            <w:r>
              <w:rPr>
                <w:rFonts w:ascii="Times New Roman" w:hAnsi="Times New Roman" w:cs="Times New Roman"/>
              </w:rPr>
              <w:t>44.57</w:t>
            </w:r>
            <w:r w:rsidR="00CA22A6" w:rsidRPr="007F17C1">
              <w:rPr>
                <w:rFonts w:ascii="Times New Roman" w:hAnsi="Times New Roman" w:cs="Times New Roman"/>
              </w:rPr>
              <w:t>%</w:t>
            </w:r>
          </w:p>
        </w:tc>
      </w:tr>
      <w:tr w:rsidR="00CA22A6" w14:paraId="16A6FA48" w14:textId="77777777">
        <w:tc>
          <w:tcPr>
            <w:tcW w:w="7915" w:type="dxa"/>
          </w:tcPr>
          <w:p w14:paraId="768F3A31" w14:textId="1443BA4A" w:rsidR="00CA22A6" w:rsidRDefault="00613FD1">
            <w:pPr>
              <w:pStyle w:val="NoSpacing"/>
              <w:rPr>
                <w:rFonts w:ascii="Times New Roman" w:hAnsi="Times New Roman" w:cs="Times New Roman"/>
              </w:rPr>
            </w:pPr>
            <w:r>
              <w:rPr>
                <w:rFonts w:ascii="Times New Roman" w:hAnsi="Times New Roman" w:cs="Times New Roman"/>
              </w:rPr>
              <w:t>Informal coaching relationships with colleagues</w:t>
            </w:r>
          </w:p>
        </w:tc>
        <w:tc>
          <w:tcPr>
            <w:tcW w:w="479" w:type="dxa"/>
          </w:tcPr>
          <w:p w14:paraId="6FB864D5" w14:textId="37BAA540" w:rsidR="00CA22A6" w:rsidRDefault="001C73B2">
            <w:pPr>
              <w:pStyle w:val="NoSpacing"/>
              <w:jc w:val="center"/>
              <w:rPr>
                <w:rFonts w:ascii="Times New Roman" w:hAnsi="Times New Roman" w:cs="Times New Roman"/>
              </w:rPr>
            </w:pPr>
            <w:r>
              <w:rPr>
                <w:rFonts w:ascii="Times New Roman" w:hAnsi="Times New Roman" w:cs="Times New Roman"/>
              </w:rPr>
              <w:t>37</w:t>
            </w:r>
          </w:p>
        </w:tc>
        <w:tc>
          <w:tcPr>
            <w:tcW w:w="956" w:type="dxa"/>
          </w:tcPr>
          <w:p w14:paraId="100122F6" w14:textId="0C7E677D" w:rsidR="00CA22A6" w:rsidRDefault="007B51C8">
            <w:pPr>
              <w:pStyle w:val="NoSpacing"/>
              <w:jc w:val="center"/>
              <w:rPr>
                <w:rFonts w:ascii="Times New Roman" w:hAnsi="Times New Roman" w:cs="Times New Roman"/>
              </w:rPr>
            </w:pPr>
            <w:r>
              <w:rPr>
                <w:rFonts w:ascii="Times New Roman" w:hAnsi="Times New Roman" w:cs="Times New Roman"/>
              </w:rPr>
              <w:t>40.22</w:t>
            </w:r>
            <w:r w:rsidR="00CA22A6" w:rsidRPr="007F17C1">
              <w:rPr>
                <w:rFonts w:ascii="Times New Roman" w:hAnsi="Times New Roman" w:cs="Times New Roman"/>
              </w:rPr>
              <w:t>%</w:t>
            </w:r>
          </w:p>
        </w:tc>
      </w:tr>
      <w:tr w:rsidR="00CA22A6" w14:paraId="23843F0F" w14:textId="77777777" w:rsidTr="00462EBD">
        <w:tc>
          <w:tcPr>
            <w:tcW w:w="7915" w:type="dxa"/>
          </w:tcPr>
          <w:p w14:paraId="1EDC5780" w14:textId="14F18009" w:rsidR="00CA22A6" w:rsidRDefault="001C73B2">
            <w:pPr>
              <w:pStyle w:val="NoSpacing"/>
              <w:rPr>
                <w:rFonts w:ascii="Times New Roman" w:hAnsi="Times New Roman" w:cs="Times New Roman"/>
              </w:rPr>
            </w:pPr>
            <w:r>
              <w:rPr>
                <w:rFonts w:ascii="Times New Roman" w:hAnsi="Times New Roman" w:cs="Times New Roman"/>
              </w:rPr>
              <w:t>Self-paced online courses</w:t>
            </w:r>
          </w:p>
        </w:tc>
        <w:tc>
          <w:tcPr>
            <w:tcW w:w="479" w:type="dxa"/>
          </w:tcPr>
          <w:p w14:paraId="06159DF3" w14:textId="42A207A1" w:rsidR="00CA22A6" w:rsidRDefault="001C73B2">
            <w:pPr>
              <w:pStyle w:val="NoSpacing"/>
              <w:jc w:val="center"/>
              <w:rPr>
                <w:rFonts w:ascii="Times New Roman" w:hAnsi="Times New Roman" w:cs="Times New Roman"/>
              </w:rPr>
            </w:pPr>
            <w:r>
              <w:rPr>
                <w:rFonts w:ascii="Times New Roman" w:hAnsi="Times New Roman" w:cs="Times New Roman"/>
              </w:rPr>
              <w:t>28</w:t>
            </w:r>
          </w:p>
        </w:tc>
        <w:tc>
          <w:tcPr>
            <w:tcW w:w="956" w:type="dxa"/>
          </w:tcPr>
          <w:p w14:paraId="06591B98" w14:textId="374E3090" w:rsidR="00CA22A6" w:rsidRDefault="006F3F7E">
            <w:pPr>
              <w:pStyle w:val="NoSpacing"/>
              <w:jc w:val="center"/>
              <w:rPr>
                <w:rFonts w:ascii="Times New Roman" w:hAnsi="Times New Roman" w:cs="Times New Roman"/>
              </w:rPr>
            </w:pPr>
            <w:r>
              <w:rPr>
                <w:rFonts w:ascii="Times New Roman" w:hAnsi="Times New Roman" w:cs="Times New Roman"/>
              </w:rPr>
              <w:t>30.43</w:t>
            </w:r>
            <w:r w:rsidR="00CA22A6">
              <w:rPr>
                <w:rFonts w:ascii="Times New Roman" w:hAnsi="Times New Roman" w:cs="Times New Roman"/>
              </w:rPr>
              <w:t>%</w:t>
            </w:r>
          </w:p>
        </w:tc>
      </w:tr>
      <w:tr w:rsidR="00F52929" w14:paraId="37C230CB" w14:textId="77777777" w:rsidTr="00462EBD">
        <w:tc>
          <w:tcPr>
            <w:tcW w:w="7915" w:type="dxa"/>
          </w:tcPr>
          <w:p w14:paraId="678919D1" w14:textId="03EB8915" w:rsidR="00F52929" w:rsidRDefault="00F52929" w:rsidP="00F52929">
            <w:pPr>
              <w:pStyle w:val="NoSpacing"/>
              <w:rPr>
                <w:rFonts w:ascii="Times New Roman" w:hAnsi="Times New Roman" w:cs="Times New Roman"/>
              </w:rPr>
            </w:pPr>
            <w:r>
              <w:rPr>
                <w:rFonts w:ascii="Times New Roman" w:hAnsi="Times New Roman" w:cs="Times New Roman"/>
              </w:rPr>
              <w:t>Formal mentoring with colleagues</w:t>
            </w:r>
          </w:p>
        </w:tc>
        <w:tc>
          <w:tcPr>
            <w:tcW w:w="479" w:type="dxa"/>
          </w:tcPr>
          <w:p w14:paraId="11B0596B" w14:textId="28BD1C7A" w:rsidR="00F52929" w:rsidRDefault="00F52929" w:rsidP="00F52929">
            <w:pPr>
              <w:pStyle w:val="NoSpacing"/>
              <w:jc w:val="center"/>
              <w:rPr>
                <w:rFonts w:ascii="Times New Roman" w:hAnsi="Times New Roman" w:cs="Times New Roman"/>
              </w:rPr>
            </w:pPr>
            <w:r>
              <w:rPr>
                <w:rFonts w:ascii="Times New Roman" w:hAnsi="Times New Roman" w:cs="Times New Roman"/>
              </w:rPr>
              <w:t>22</w:t>
            </w:r>
          </w:p>
        </w:tc>
        <w:tc>
          <w:tcPr>
            <w:tcW w:w="956" w:type="dxa"/>
          </w:tcPr>
          <w:p w14:paraId="35632654" w14:textId="530C4B93" w:rsidR="00F52929" w:rsidRDefault="006F3F7E" w:rsidP="00F52929">
            <w:pPr>
              <w:pStyle w:val="NoSpacing"/>
              <w:jc w:val="center"/>
              <w:rPr>
                <w:rFonts w:ascii="Times New Roman" w:hAnsi="Times New Roman" w:cs="Times New Roman"/>
              </w:rPr>
            </w:pPr>
            <w:r>
              <w:rPr>
                <w:rFonts w:ascii="Times New Roman" w:hAnsi="Times New Roman" w:cs="Times New Roman"/>
              </w:rPr>
              <w:t>23.91</w:t>
            </w:r>
            <w:r w:rsidR="00F52929" w:rsidRPr="003826B8">
              <w:rPr>
                <w:rFonts w:ascii="Times New Roman" w:hAnsi="Times New Roman" w:cs="Times New Roman"/>
              </w:rPr>
              <w:t>%</w:t>
            </w:r>
          </w:p>
        </w:tc>
      </w:tr>
      <w:tr w:rsidR="00F52929" w14:paraId="0FFA952A" w14:textId="77777777" w:rsidTr="00462EBD">
        <w:tc>
          <w:tcPr>
            <w:tcW w:w="7915" w:type="dxa"/>
          </w:tcPr>
          <w:p w14:paraId="1E278E34" w14:textId="17E201DC" w:rsidR="00F52929" w:rsidRDefault="00F52929" w:rsidP="00F52929">
            <w:pPr>
              <w:pStyle w:val="NoSpacing"/>
              <w:rPr>
                <w:rFonts w:ascii="Times New Roman" w:hAnsi="Times New Roman" w:cs="Times New Roman"/>
              </w:rPr>
            </w:pPr>
            <w:r>
              <w:rPr>
                <w:rFonts w:ascii="Times New Roman" w:hAnsi="Times New Roman" w:cs="Times New Roman"/>
              </w:rPr>
              <w:t>On-demand online resources</w:t>
            </w:r>
          </w:p>
        </w:tc>
        <w:tc>
          <w:tcPr>
            <w:tcW w:w="479" w:type="dxa"/>
          </w:tcPr>
          <w:p w14:paraId="6E87352F" w14:textId="5AE33B4A" w:rsidR="00F52929" w:rsidRDefault="00F52929" w:rsidP="00F52929">
            <w:pPr>
              <w:pStyle w:val="NoSpacing"/>
              <w:jc w:val="center"/>
              <w:rPr>
                <w:rFonts w:ascii="Times New Roman" w:hAnsi="Times New Roman" w:cs="Times New Roman"/>
              </w:rPr>
            </w:pPr>
            <w:r>
              <w:rPr>
                <w:rFonts w:ascii="Times New Roman" w:hAnsi="Times New Roman" w:cs="Times New Roman"/>
              </w:rPr>
              <w:t>20</w:t>
            </w:r>
          </w:p>
        </w:tc>
        <w:tc>
          <w:tcPr>
            <w:tcW w:w="956" w:type="dxa"/>
          </w:tcPr>
          <w:p w14:paraId="54104A2D" w14:textId="110C04FC" w:rsidR="00F52929" w:rsidRDefault="006F3F7E" w:rsidP="00F52929">
            <w:pPr>
              <w:pStyle w:val="NoSpacing"/>
              <w:jc w:val="center"/>
              <w:rPr>
                <w:rFonts w:ascii="Times New Roman" w:hAnsi="Times New Roman" w:cs="Times New Roman"/>
              </w:rPr>
            </w:pPr>
            <w:r>
              <w:rPr>
                <w:rFonts w:ascii="Times New Roman" w:hAnsi="Times New Roman" w:cs="Times New Roman"/>
              </w:rPr>
              <w:t>21.74</w:t>
            </w:r>
            <w:r w:rsidR="00F52929" w:rsidRPr="003826B8">
              <w:rPr>
                <w:rFonts w:ascii="Times New Roman" w:hAnsi="Times New Roman" w:cs="Times New Roman"/>
              </w:rPr>
              <w:t>%</w:t>
            </w:r>
          </w:p>
        </w:tc>
      </w:tr>
      <w:tr w:rsidR="00F52929" w14:paraId="3982998D" w14:textId="77777777" w:rsidTr="00462EBD">
        <w:tc>
          <w:tcPr>
            <w:tcW w:w="7915" w:type="dxa"/>
          </w:tcPr>
          <w:p w14:paraId="232A3CBA" w14:textId="198F35DF" w:rsidR="00F52929" w:rsidRDefault="00F52929" w:rsidP="00F52929">
            <w:pPr>
              <w:pStyle w:val="NoSpacing"/>
              <w:rPr>
                <w:rFonts w:ascii="Times New Roman" w:hAnsi="Times New Roman" w:cs="Times New Roman"/>
              </w:rPr>
            </w:pPr>
            <w:r>
              <w:rPr>
                <w:rFonts w:ascii="Times New Roman" w:hAnsi="Times New Roman" w:cs="Times New Roman"/>
              </w:rPr>
              <w:t>Live virtual sessions (i.e.</w:t>
            </w:r>
            <w:r w:rsidR="008D54B6">
              <w:rPr>
                <w:rFonts w:ascii="Times New Roman" w:hAnsi="Times New Roman" w:cs="Times New Roman"/>
              </w:rPr>
              <w:t>,</w:t>
            </w:r>
            <w:r>
              <w:rPr>
                <w:rFonts w:ascii="Times New Roman" w:hAnsi="Times New Roman" w:cs="Times New Roman"/>
              </w:rPr>
              <w:t xml:space="preserve"> Zoom)</w:t>
            </w:r>
          </w:p>
        </w:tc>
        <w:tc>
          <w:tcPr>
            <w:tcW w:w="479" w:type="dxa"/>
          </w:tcPr>
          <w:p w14:paraId="266869D6" w14:textId="7FA15B57" w:rsidR="00F52929" w:rsidRDefault="00F52929" w:rsidP="00F52929">
            <w:pPr>
              <w:pStyle w:val="NoSpacing"/>
              <w:jc w:val="center"/>
              <w:rPr>
                <w:rFonts w:ascii="Times New Roman" w:hAnsi="Times New Roman" w:cs="Times New Roman"/>
              </w:rPr>
            </w:pPr>
            <w:r>
              <w:rPr>
                <w:rFonts w:ascii="Times New Roman" w:hAnsi="Times New Roman" w:cs="Times New Roman"/>
              </w:rPr>
              <w:t>18</w:t>
            </w:r>
          </w:p>
        </w:tc>
        <w:tc>
          <w:tcPr>
            <w:tcW w:w="956" w:type="dxa"/>
          </w:tcPr>
          <w:p w14:paraId="0EB10E69" w14:textId="6BDF5D01" w:rsidR="00F52929" w:rsidRDefault="006F3F7E" w:rsidP="00F52929">
            <w:pPr>
              <w:pStyle w:val="NoSpacing"/>
              <w:jc w:val="center"/>
              <w:rPr>
                <w:rFonts w:ascii="Times New Roman" w:hAnsi="Times New Roman" w:cs="Times New Roman"/>
              </w:rPr>
            </w:pPr>
            <w:r>
              <w:rPr>
                <w:rFonts w:ascii="Times New Roman" w:hAnsi="Times New Roman" w:cs="Times New Roman"/>
              </w:rPr>
              <w:t>19.57</w:t>
            </w:r>
            <w:r w:rsidR="00F52929" w:rsidRPr="003826B8">
              <w:rPr>
                <w:rFonts w:ascii="Times New Roman" w:hAnsi="Times New Roman" w:cs="Times New Roman"/>
              </w:rPr>
              <w:t>%</w:t>
            </w:r>
          </w:p>
        </w:tc>
      </w:tr>
      <w:tr w:rsidR="00F52929" w14:paraId="0BF14BE3" w14:textId="77777777" w:rsidTr="00462EBD">
        <w:tc>
          <w:tcPr>
            <w:tcW w:w="7915" w:type="dxa"/>
          </w:tcPr>
          <w:p w14:paraId="662626A8" w14:textId="3AA05701" w:rsidR="00F52929" w:rsidRDefault="00F52929" w:rsidP="00F52929">
            <w:pPr>
              <w:pStyle w:val="NoSpacing"/>
              <w:rPr>
                <w:rFonts w:ascii="Times New Roman" w:hAnsi="Times New Roman" w:cs="Times New Roman"/>
              </w:rPr>
            </w:pPr>
            <w:r>
              <w:rPr>
                <w:rFonts w:ascii="Times New Roman" w:hAnsi="Times New Roman" w:cs="Times New Roman"/>
              </w:rPr>
              <w:t>Master’s or Doctoral graduate program</w:t>
            </w:r>
          </w:p>
        </w:tc>
        <w:tc>
          <w:tcPr>
            <w:tcW w:w="479" w:type="dxa"/>
          </w:tcPr>
          <w:p w14:paraId="60A5F264" w14:textId="2BCAC423" w:rsidR="00F52929" w:rsidRDefault="00F52929" w:rsidP="00F52929">
            <w:pPr>
              <w:pStyle w:val="NoSpacing"/>
              <w:jc w:val="center"/>
              <w:rPr>
                <w:rFonts w:ascii="Times New Roman" w:hAnsi="Times New Roman" w:cs="Times New Roman"/>
              </w:rPr>
            </w:pPr>
            <w:r>
              <w:rPr>
                <w:rFonts w:ascii="Times New Roman" w:hAnsi="Times New Roman" w:cs="Times New Roman"/>
              </w:rPr>
              <w:t>16</w:t>
            </w:r>
          </w:p>
        </w:tc>
        <w:tc>
          <w:tcPr>
            <w:tcW w:w="956" w:type="dxa"/>
          </w:tcPr>
          <w:p w14:paraId="5950CDBA" w14:textId="16FA05F1" w:rsidR="00F52929" w:rsidRDefault="006F3F7E" w:rsidP="00F52929">
            <w:pPr>
              <w:pStyle w:val="NoSpacing"/>
              <w:jc w:val="center"/>
              <w:rPr>
                <w:rFonts w:ascii="Times New Roman" w:hAnsi="Times New Roman" w:cs="Times New Roman"/>
              </w:rPr>
            </w:pPr>
            <w:r>
              <w:rPr>
                <w:rFonts w:ascii="Times New Roman" w:hAnsi="Times New Roman" w:cs="Times New Roman"/>
              </w:rPr>
              <w:t>17.39</w:t>
            </w:r>
            <w:r w:rsidR="00F52929" w:rsidRPr="003826B8">
              <w:rPr>
                <w:rFonts w:ascii="Times New Roman" w:hAnsi="Times New Roman" w:cs="Times New Roman"/>
              </w:rPr>
              <w:t>%</w:t>
            </w:r>
          </w:p>
        </w:tc>
      </w:tr>
      <w:tr w:rsidR="00F52929" w14:paraId="799960DF" w14:textId="77777777" w:rsidTr="00462EBD">
        <w:tc>
          <w:tcPr>
            <w:tcW w:w="7915" w:type="dxa"/>
          </w:tcPr>
          <w:p w14:paraId="12C4BEE2" w14:textId="2A0666F9" w:rsidR="00F52929" w:rsidRDefault="00F52929" w:rsidP="00F52929">
            <w:pPr>
              <w:pStyle w:val="NoSpacing"/>
              <w:rPr>
                <w:rFonts w:ascii="Times New Roman" w:hAnsi="Times New Roman" w:cs="Times New Roman"/>
              </w:rPr>
            </w:pPr>
            <w:r>
              <w:rPr>
                <w:rFonts w:ascii="Times New Roman" w:hAnsi="Times New Roman" w:cs="Times New Roman"/>
              </w:rPr>
              <w:t>Stand-alone academic or for-credit courses</w:t>
            </w:r>
          </w:p>
        </w:tc>
        <w:tc>
          <w:tcPr>
            <w:tcW w:w="479" w:type="dxa"/>
          </w:tcPr>
          <w:p w14:paraId="20DB9867" w14:textId="0FA99425" w:rsidR="00F52929" w:rsidRDefault="00F52929" w:rsidP="00F52929">
            <w:pPr>
              <w:pStyle w:val="NoSpacing"/>
              <w:jc w:val="center"/>
              <w:rPr>
                <w:rFonts w:ascii="Times New Roman" w:hAnsi="Times New Roman" w:cs="Times New Roman"/>
              </w:rPr>
            </w:pPr>
            <w:r>
              <w:rPr>
                <w:rFonts w:ascii="Times New Roman" w:hAnsi="Times New Roman" w:cs="Times New Roman"/>
              </w:rPr>
              <w:t>14</w:t>
            </w:r>
          </w:p>
        </w:tc>
        <w:tc>
          <w:tcPr>
            <w:tcW w:w="956" w:type="dxa"/>
          </w:tcPr>
          <w:p w14:paraId="23727904" w14:textId="1DF04BBD" w:rsidR="00F52929" w:rsidRDefault="006F3F7E" w:rsidP="00F52929">
            <w:pPr>
              <w:pStyle w:val="NoSpacing"/>
              <w:jc w:val="center"/>
              <w:rPr>
                <w:rFonts w:ascii="Times New Roman" w:hAnsi="Times New Roman" w:cs="Times New Roman"/>
              </w:rPr>
            </w:pPr>
            <w:r>
              <w:rPr>
                <w:rFonts w:ascii="Times New Roman" w:hAnsi="Times New Roman" w:cs="Times New Roman"/>
              </w:rPr>
              <w:t>15.22</w:t>
            </w:r>
            <w:r w:rsidR="00F52929" w:rsidRPr="003826B8">
              <w:rPr>
                <w:rFonts w:ascii="Times New Roman" w:hAnsi="Times New Roman" w:cs="Times New Roman"/>
              </w:rPr>
              <w:t>%</w:t>
            </w:r>
          </w:p>
        </w:tc>
      </w:tr>
      <w:tr w:rsidR="00F52929" w14:paraId="148B4415" w14:textId="77777777" w:rsidTr="00462EBD">
        <w:tc>
          <w:tcPr>
            <w:tcW w:w="7915" w:type="dxa"/>
          </w:tcPr>
          <w:p w14:paraId="347BC14A" w14:textId="4D05A790" w:rsidR="00F52929" w:rsidRDefault="00F52929" w:rsidP="00F52929">
            <w:pPr>
              <w:pStyle w:val="NoSpacing"/>
              <w:rPr>
                <w:rFonts w:ascii="Times New Roman" w:hAnsi="Times New Roman" w:cs="Times New Roman"/>
              </w:rPr>
            </w:pPr>
            <w:r>
              <w:rPr>
                <w:rFonts w:ascii="Times New Roman" w:hAnsi="Times New Roman" w:cs="Times New Roman"/>
              </w:rPr>
              <w:t>Media (books, magazines, podcasts, etc.)</w:t>
            </w:r>
          </w:p>
        </w:tc>
        <w:tc>
          <w:tcPr>
            <w:tcW w:w="479" w:type="dxa"/>
          </w:tcPr>
          <w:p w14:paraId="0AB306E8" w14:textId="51B21E31" w:rsidR="00F52929" w:rsidRDefault="00F52929" w:rsidP="00F52929">
            <w:pPr>
              <w:pStyle w:val="NoSpacing"/>
              <w:jc w:val="center"/>
              <w:rPr>
                <w:rFonts w:ascii="Times New Roman" w:hAnsi="Times New Roman" w:cs="Times New Roman"/>
              </w:rPr>
            </w:pPr>
            <w:r>
              <w:rPr>
                <w:rFonts w:ascii="Times New Roman" w:hAnsi="Times New Roman" w:cs="Times New Roman"/>
              </w:rPr>
              <w:t>10</w:t>
            </w:r>
          </w:p>
        </w:tc>
        <w:tc>
          <w:tcPr>
            <w:tcW w:w="956" w:type="dxa"/>
          </w:tcPr>
          <w:p w14:paraId="111CAFA7" w14:textId="6C312746" w:rsidR="00F52929" w:rsidRDefault="006F3F7E" w:rsidP="00F52929">
            <w:pPr>
              <w:pStyle w:val="NoSpacing"/>
              <w:jc w:val="center"/>
              <w:rPr>
                <w:rFonts w:ascii="Times New Roman" w:hAnsi="Times New Roman" w:cs="Times New Roman"/>
              </w:rPr>
            </w:pPr>
            <w:r>
              <w:rPr>
                <w:rFonts w:ascii="Times New Roman" w:hAnsi="Times New Roman" w:cs="Times New Roman"/>
              </w:rPr>
              <w:t>10.87</w:t>
            </w:r>
            <w:r w:rsidR="00F52929" w:rsidRPr="003826B8">
              <w:rPr>
                <w:rFonts w:ascii="Times New Roman" w:hAnsi="Times New Roman" w:cs="Times New Roman"/>
              </w:rPr>
              <w:t>%</w:t>
            </w:r>
          </w:p>
        </w:tc>
      </w:tr>
      <w:tr w:rsidR="00F52929" w14:paraId="0E8F80F4" w14:textId="77777777" w:rsidTr="006D7DD0">
        <w:tc>
          <w:tcPr>
            <w:tcW w:w="7915" w:type="dxa"/>
          </w:tcPr>
          <w:p w14:paraId="7F326154" w14:textId="1DD1FD6F" w:rsidR="00F52929" w:rsidRDefault="00F52929" w:rsidP="00F52929">
            <w:pPr>
              <w:pStyle w:val="NoSpacing"/>
              <w:rPr>
                <w:rFonts w:ascii="Times New Roman" w:hAnsi="Times New Roman" w:cs="Times New Roman"/>
              </w:rPr>
            </w:pPr>
            <w:r>
              <w:rPr>
                <w:rFonts w:ascii="Times New Roman" w:hAnsi="Times New Roman" w:cs="Times New Roman"/>
              </w:rPr>
              <w:t>Social media</w:t>
            </w:r>
          </w:p>
        </w:tc>
        <w:tc>
          <w:tcPr>
            <w:tcW w:w="479" w:type="dxa"/>
          </w:tcPr>
          <w:p w14:paraId="4ACCCC73" w14:textId="1BF451C2" w:rsidR="00F52929" w:rsidRDefault="00F52929" w:rsidP="00F52929">
            <w:pPr>
              <w:pStyle w:val="NoSpacing"/>
              <w:jc w:val="center"/>
              <w:rPr>
                <w:rFonts w:ascii="Times New Roman" w:hAnsi="Times New Roman" w:cs="Times New Roman"/>
              </w:rPr>
            </w:pPr>
            <w:r>
              <w:rPr>
                <w:rFonts w:ascii="Times New Roman" w:hAnsi="Times New Roman" w:cs="Times New Roman"/>
              </w:rPr>
              <w:t>6</w:t>
            </w:r>
          </w:p>
        </w:tc>
        <w:tc>
          <w:tcPr>
            <w:tcW w:w="956" w:type="dxa"/>
          </w:tcPr>
          <w:p w14:paraId="2DCC3810" w14:textId="59A770C0" w:rsidR="00F52929" w:rsidRDefault="00110E18" w:rsidP="00F52929">
            <w:pPr>
              <w:pStyle w:val="NoSpacing"/>
              <w:jc w:val="center"/>
              <w:rPr>
                <w:rFonts w:ascii="Times New Roman" w:hAnsi="Times New Roman" w:cs="Times New Roman"/>
              </w:rPr>
            </w:pPr>
            <w:r>
              <w:rPr>
                <w:rFonts w:ascii="Times New Roman" w:hAnsi="Times New Roman" w:cs="Times New Roman"/>
              </w:rPr>
              <w:t>6.52</w:t>
            </w:r>
            <w:r w:rsidR="00F52929" w:rsidRPr="003826B8">
              <w:rPr>
                <w:rFonts w:ascii="Times New Roman" w:hAnsi="Times New Roman" w:cs="Times New Roman"/>
              </w:rPr>
              <w:t>%</w:t>
            </w:r>
          </w:p>
        </w:tc>
      </w:tr>
      <w:tr w:rsidR="00F52929" w14:paraId="71A4CCF8" w14:textId="77777777">
        <w:tc>
          <w:tcPr>
            <w:tcW w:w="7915" w:type="dxa"/>
            <w:tcBorders>
              <w:bottom w:val="single" w:sz="4" w:space="0" w:color="auto"/>
            </w:tcBorders>
          </w:tcPr>
          <w:p w14:paraId="3D14E77E" w14:textId="5E4D6A47" w:rsidR="00F52929" w:rsidRDefault="00F52929" w:rsidP="00F52929">
            <w:pPr>
              <w:pStyle w:val="NoSpacing"/>
              <w:rPr>
                <w:rFonts w:ascii="Times New Roman" w:hAnsi="Times New Roman" w:cs="Times New Roman"/>
              </w:rPr>
            </w:pPr>
            <w:r>
              <w:rPr>
                <w:rFonts w:ascii="Times New Roman" w:hAnsi="Times New Roman" w:cs="Times New Roman"/>
              </w:rPr>
              <w:t>PLC (write-in</w:t>
            </w:r>
            <w:r w:rsidR="0077238E">
              <w:rPr>
                <w:rFonts w:ascii="Times New Roman" w:hAnsi="Times New Roman" w:cs="Times New Roman"/>
              </w:rPr>
              <w:t xml:space="preserve"> response</w:t>
            </w:r>
            <w:r>
              <w:rPr>
                <w:rFonts w:ascii="Times New Roman" w:hAnsi="Times New Roman" w:cs="Times New Roman"/>
              </w:rPr>
              <w:t>)</w:t>
            </w:r>
          </w:p>
        </w:tc>
        <w:tc>
          <w:tcPr>
            <w:tcW w:w="479" w:type="dxa"/>
            <w:tcBorders>
              <w:bottom w:val="single" w:sz="4" w:space="0" w:color="auto"/>
            </w:tcBorders>
          </w:tcPr>
          <w:p w14:paraId="6601A3FD" w14:textId="1C0E0A1E" w:rsidR="00F52929" w:rsidRDefault="00F52929" w:rsidP="00F52929">
            <w:pPr>
              <w:pStyle w:val="NoSpacing"/>
              <w:jc w:val="center"/>
              <w:rPr>
                <w:rFonts w:ascii="Times New Roman" w:hAnsi="Times New Roman" w:cs="Times New Roman"/>
              </w:rPr>
            </w:pPr>
            <w:r>
              <w:rPr>
                <w:rFonts w:ascii="Times New Roman" w:hAnsi="Times New Roman" w:cs="Times New Roman"/>
              </w:rPr>
              <w:t>1</w:t>
            </w:r>
          </w:p>
        </w:tc>
        <w:tc>
          <w:tcPr>
            <w:tcW w:w="956" w:type="dxa"/>
            <w:tcBorders>
              <w:bottom w:val="single" w:sz="4" w:space="0" w:color="auto"/>
            </w:tcBorders>
          </w:tcPr>
          <w:p w14:paraId="67FD0B3B" w14:textId="1CE8C9B3" w:rsidR="00F52929" w:rsidRDefault="00110E18" w:rsidP="00F52929">
            <w:pPr>
              <w:pStyle w:val="NoSpacing"/>
              <w:jc w:val="center"/>
              <w:rPr>
                <w:rFonts w:ascii="Times New Roman" w:hAnsi="Times New Roman" w:cs="Times New Roman"/>
              </w:rPr>
            </w:pPr>
            <w:r>
              <w:rPr>
                <w:rFonts w:ascii="Times New Roman" w:hAnsi="Times New Roman" w:cs="Times New Roman"/>
              </w:rPr>
              <w:t>1.09</w:t>
            </w:r>
            <w:r w:rsidR="00F52929" w:rsidRPr="003826B8">
              <w:rPr>
                <w:rFonts w:ascii="Times New Roman" w:hAnsi="Times New Roman" w:cs="Times New Roman"/>
              </w:rPr>
              <w:t>%</w:t>
            </w:r>
          </w:p>
        </w:tc>
      </w:tr>
    </w:tbl>
    <w:p w14:paraId="7FF7A360" w14:textId="77777777" w:rsidR="00CA22A6" w:rsidRDefault="00CA22A6" w:rsidP="00B8130D">
      <w:pPr>
        <w:pStyle w:val="NoSpacing"/>
        <w:rPr>
          <w:rFonts w:ascii="Times New Roman" w:hAnsi="Times New Roman" w:cs="Times New Roman"/>
        </w:rPr>
      </w:pPr>
    </w:p>
    <w:p w14:paraId="5CCF881D" w14:textId="29C63AF4" w:rsidR="0053170A" w:rsidRDefault="004D5632" w:rsidP="00B8130D">
      <w:pPr>
        <w:pStyle w:val="NoSpacing"/>
        <w:rPr>
          <w:rFonts w:ascii="Times New Roman" w:hAnsi="Times New Roman" w:cs="Times New Roman"/>
        </w:rPr>
      </w:pPr>
      <w:r>
        <w:rPr>
          <w:rFonts w:ascii="Times New Roman" w:hAnsi="Times New Roman" w:cs="Times New Roman"/>
        </w:rPr>
        <w:tab/>
        <w:t xml:space="preserve">The preference for </w:t>
      </w:r>
      <w:r w:rsidR="005812CE">
        <w:rPr>
          <w:rFonts w:ascii="Times New Roman" w:hAnsi="Times New Roman" w:cs="Times New Roman"/>
        </w:rPr>
        <w:t xml:space="preserve">collaborative and interactive </w:t>
      </w:r>
      <w:r w:rsidR="008526FA">
        <w:rPr>
          <w:rFonts w:ascii="Times New Roman" w:hAnsi="Times New Roman" w:cs="Times New Roman"/>
        </w:rPr>
        <w:t xml:space="preserve">professional development activities was reinforced by participant responses to their desired </w:t>
      </w:r>
      <w:r w:rsidR="00276975">
        <w:rPr>
          <w:rFonts w:ascii="Times New Roman" w:hAnsi="Times New Roman" w:cs="Times New Roman"/>
        </w:rPr>
        <w:t xml:space="preserve">delivery formats. </w:t>
      </w:r>
      <w:r w:rsidR="00CB37F3">
        <w:rPr>
          <w:rFonts w:ascii="Times New Roman" w:hAnsi="Times New Roman" w:cs="Times New Roman"/>
        </w:rPr>
        <w:t xml:space="preserve">More than two-thirds of participants selected industry tours </w:t>
      </w:r>
      <w:r w:rsidR="00B8143B">
        <w:rPr>
          <w:rFonts w:ascii="Times New Roman" w:hAnsi="Times New Roman" w:cs="Times New Roman"/>
        </w:rPr>
        <w:t>(</w:t>
      </w:r>
      <w:r w:rsidR="00B8143B">
        <w:rPr>
          <w:rFonts w:ascii="Times New Roman" w:hAnsi="Times New Roman" w:cs="Times New Roman"/>
          <w:i/>
          <w:iCs/>
        </w:rPr>
        <w:t xml:space="preserve">f </w:t>
      </w:r>
      <w:r w:rsidR="00B8143B">
        <w:rPr>
          <w:rFonts w:ascii="Times New Roman" w:hAnsi="Times New Roman" w:cs="Times New Roman"/>
        </w:rPr>
        <w:t>= 75, 81.52%)</w:t>
      </w:r>
      <w:r w:rsidR="00CB37F3">
        <w:rPr>
          <w:rFonts w:ascii="Times New Roman" w:hAnsi="Times New Roman" w:cs="Times New Roman"/>
        </w:rPr>
        <w:t xml:space="preserve">, interactive activities </w:t>
      </w:r>
      <w:r w:rsidR="00B8143B">
        <w:rPr>
          <w:rFonts w:ascii="Times New Roman" w:hAnsi="Times New Roman" w:cs="Times New Roman"/>
        </w:rPr>
        <w:t>(</w:t>
      </w:r>
      <w:r w:rsidR="00B8143B">
        <w:rPr>
          <w:rFonts w:ascii="Times New Roman" w:hAnsi="Times New Roman" w:cs="Times New Roman"/>
          <w:i/>
          <w:iCs/>
        </w:rPr>
        <w:t xml:space="preserve">f </w:t>
      </w:r>
      <w:r w:rsidR="00B8143B">
        <w:rPr>
          <w:rFonts w:ascii="Times New Roman" w:hAnsi="Times New Roman" w:cs="Times New Roman"/>
        </w:rPr>
        <w:t>= 68, 73.91%)</w:t>
      </w:r>
      <w:r w:rsidR="00CB37F3">
        <w:rPr>
          <w:rFonts w:ascii="Times New Roman" w:hAnsi="Times New Roman" w:cs="Times New Roman"/>
        </w:rPr>
        <w:t>, skill demonstrations</w:t>
      </w:r>
      <w:r w:rsidR="00B8143B">
        <w:rPr>
          <w:rFonts w:ascii="Times New Roman" w:hAnsi="Times New Roman" w:cs="Times New Roman"/>
        </w:rPr>
        <w:t xml:space="preserve"> (</w:t>
      </w:r>
      <w:r w:rsidR="00B8143B">
        <w:rPr>
          <w:rFonts w:ascii="Times New Roman" w:hAnsi="Times New Roman" w:cs="Times New Roman"/>
          <w:i/>
          <w:iCs/>
        </w:rPr>
        <w:t xml:space="preserve">f </w:t>
      </w:r>
      <w:r w:rsidR="00B8143B">
        <w:rPr>
          <w:rFonts w:ascii="Times New Roman" w:hAnsi="Times New Roman" w:cs="Times New Roman"/>
        </w:rPr>
        <w:t>= 68, 73.91%)</w:t>
      </w:r>
      <w:r w:rsidR="00CB37F3">
        <w:rPr>
          <w:rFonts w:ascii="Times New Roman" w:hAnsi="Times New Roman" w:cs="Times New Roman"/>
        </w:rPr>
        <w:t xml:space="preserve">, and resource sharing </w:t>
      </w:r>
      <w:r w:rsidR="00405C43">
        <w:rPr>
          <w:rFonts w:ascii="Times New Roman" w:hAnsi="Times New Roman" w:cs="Times New Roman"/>
        </w:rPr>
        <w:t>(</w:t>
      </w:r>
      <w:r w:rsidR="00405C43">
        <w:rPr>
          <w:rFonts w:ascii="Times New Roman" w:hAnsi="Times New Roman" w:cs="Times New Roman"/>
          <w:i/>
          <w:iCs/>
        </w:rPr>
        <w:t xml:space="preserve">f </w:t>
      </w:r>
      <w:r w:rsidR="00405C43">
        <w:rPr>
          <w:rFonts w:ascii="Times New Roman" w:hAnsi="Times New Roman" w:cs="Times New Roman"/>
        </w:rPr>
        <w:t xml:space="preserve">= 61, 66.30%) </w:t>
      </w:r>
      <w:r w:rsidR="00CB37F3">
        <w:rPr>
          <w:rFonts w:ascii="Times New Roman" w:hAnsi="Times New Roman" w:cs="Times New Roman"/>
        </w:rPr>
        <w:t xml:space="preserve">as </w:t>
      </w:r>
      <w:r w:rsidR="00A96D5A">
        <w:rPr>
          <w:rFonts w:ascii="Times New Roman" w:hAnsi="Times New Roman" w:cs="Times New Roman"/>
        </w:rPr>
        <w:t xml:space="preserve">their preferred formats of professional development activities. Other </w:t>
      </w:r>
      <w:r w:rsidR="003C7E6B">
        <w:rPr>
          <w:rFonts w:ascii="Times New Roman" w:hAnsi="Times New Roman" w:cs="Times New Roman"/>
        </w:rPr>
        <w:t xml:space="preserve">preferred format frequencies are displayed in Table 4. </w:t>
      </w:r>
    </w:p>
    <w:p w14:paraId="0CCC9ECA" w14:textId="77777777" w:rsidR="0053170A" w:rsidRDefault="0053170A" w:rsidP="00B8130D">
      <w:pPr>
        <w:pStyle w:val="NoSpacing"/>
        <w:rPr>
          <w:rFonts w:ascii="Times New Roman" w:hAnsi="Times New Roman" w:cs="Times New Roman"/>
        </w:rPr>
      </w:pPr>
    </w:p>
    <w:p w14:paraId="41B35065" w14:textId="4917FC48" w:rsidR="00EA4382" w:rsidRDefault="00616BDD" w:rsidP="00B8130D">
      <w:pPr>
        <w:pStyle w:val="NoSpacing"/>
        <w:rPr>
          <w:rFonts w:ascii="Times New Roman" w:hAnsi="Times New Roman" w:cs="Times New Roman"/>
          <w:b/>
          <w:bCs/>
        </w:rPr>
      </w:pPr>
      <w:r>
        <w:rPr>
          <w:rFonts w:ascii="Times New Roman" w:hAnsi="Times New Roman" w:cs="Times New Roman"/>
          <w:b/>
          <w:bCs/>
        </w:rPr>
        <w:t xml:space="preserve">Table 4. </w:t>
      </w:r>
    </w:p>
    <w:p w14:paraId="12F5CEA3" w14:textId="77777777" w:rsidR="00616BDD" w:rsidRDefault="00616BDD" w:rsidP="00B8130D">
      <w:pPr>
        <w:pStyle w:val="NoSpacing"/>
        <w:rPr>
          <w:rFonts w:ascii="Times New Roman" w:hAnsi="Times New Roman" w:cs="Times New Roman"/>
          <w:b/>
          <w:bCs/>
        </w:rPr>
      </w:pPr>
    </w:p>
    <w:p w14:paraId="2CBF6D73" w14:textId="573F2DC0" w:rsidR="00A33989" w:rsidRPr="007B6DE3" w:rsidRDefault="00A33989" w:rsidP="00A33989">
      <w:pPr>
        <w:pStyle w:val="NoSpacing"/>
        <w:rPr>
          <w:rFonts w:ascii="Times New Roman" w:hAnsi="Times New Roman" w:cs="Times New Roman"/>
          <w:i/>
          <w:iCs/>
        </w:rPr>
      </w:pPr>
      <w:r w:rsidRPr="007B6DE3">
        <w:rPr>
          <w:rFonts w:ascii="Times New Roman" w:hAnsi="Times New Roman" w:cs="Times New Roman"/>
          <w:i/>
          <w:iCs/>
        </w:rPr>
        <w:t>Preferred Professional Development Delivery Formats</w:t>
      </w:r>
    </w:p>
    <w:p w14:paraId="0B1F1775" w14:textId="77777777" w:rsidR="00616BDD" w:rsidRDefault="00616BDD" w:rsidP="00B8130D">
      <w:pPr>
        <w:pStyle w:val="NoSpacing"/>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15"/>
        <w:gridCol w:w="479"/>
        <w:gridCol w:w="956"/>
      </w:tblGrid>
      <w:tr w:rsidR="00A33989" w14:paraId="7A59E3AF" w14:textId="77777777">
        <w:tc>
          <w:tcPr>
            <w:tcW w:w="7915" w:type="dxa"/>
            <w:tcBorders>
              <w:top w:val="single" w:sz="4" w:space="0" w:color="auto"/>
              <w:bottom w:val="single" w:sz="4" w:space="0" w:color="auto"/>
            </w:tcBorders>
          </w:tcPr>
          <w:p w14:paraId="23211D1E" w14:textId="675A6495" w:rsidR="00A33989" w:rsidRDefault="004D5632">
            <w:pPr>
              <w:pStyle w:val="NoSpacing"/>
              <w:jc w:val="center"/>
              <w:rPr>
                <w:rFonts w:ascii="Times New Roman" w:hAnsi="Times New Roman" w:cs="Times New Roman"/>
              </w:rPr>
            </w:pPr>
            <w:r>
              <w:rPr>
                <w:rFonts w:ascii="Times New Roman" w:hAnsi="Times New Roman" w:cs="Times New Roman"/>
              </w:rPr>
              <w:t>Delivery</w:t>
            </w:r>
            <w:r w:rsidR="00A33989">
              <w:rPr>
                <w:rFonts w:ascii="Times New Roman" w:hAnsi="Times New Roman" w:cs="Times New Roman"/>
              </w:rPr>
              <w:t xml:space="preserve"> Formats</w:t>
            </w:r>
          </w:p>
        </w:tc>
        <w:tc>
          <w:tcPr>
            <w:tcW w:w="479" w:type="dxa"/>
            <w:tcBorders>
              <w:top w:val="single" w:sz="4" w:space="0" w:color="auto"/>
              <w:bottom w:val="single" w:sz="4" w:space="0" w:color="auto"/>
            </w:tcBorders>
          </w:tcPr>
          <w:p w14:paraId="4866BB13" w14:textId="77777777" w:rsidR="00A33989" w:rsidRPr="00AE57D7" w:rsidRDefault="00A33989">
            <w:pPr>
              <w:pStyle w:val="NoSpacing"/>
              <w:jc w:val="center"/>
              <w:rPr>
                <w:rFonts w:ascii="Times New Roman" w:hAnsi="Times New Roman" w:cs="Times New Roman"/>
                <w:i/>
                <w:iCs/>
              </w:rPr>
            </w:pPr>
            <w:r>
              <w:rPr>
                <w:rFonts w:ascii="Times New Roman" w:hAnsi="Times New Roman" w:cs="Times New Roman"/>
                <w:i/>
                <w:iCs/>
              </w:rPr>
              <w:t>f</w:t>
            </w:r>
          </w:p>
        </w:tc>
        <w:tc>
          <w:tcPr>
            <w:tcW w:w="956" w:type="dxa"/>
            <w:tcBorders>
              <w:top w:val="single" w:sz="4" w:space="0" w:color="auto"/>
              <w:bottom w:val="single" w:sz="4" w:space="0" w:color="auto"/>
            </w:tcBorders>
          </w:tcPr>
          <w:p w14:paraId="2823A411" w14:textId="77777777" w:rsidR="00A33989" w:rsidRDefault="00A33989">
            <w:pPr>
              <w:pStyle w:val="NoSpacing"/>
              <w:jc w:val="center"/>
              <w:rPr>
                <w:rFonts w:ascii="Times New Roman" w:hAnsi="Times New Roman" w:cs="Times New Roman"/>
              </w:rPr>
            </w:pPr>
            <w:r>
              <w:rPr>
                <w:rFonts w:ascii="Times New Roman" w:hAnsi="Times New Roman" w:cs="Times New Roman"/>
              </w:rPr>
              <w:t>%</w:t>
            </w:r>
          </w:p>
        </w:tc>
      </w:tr>
      <w:tr w:rsidR="00A33989" w14:paraId="22A65401" w14:textId="77777777">
        <w:tc>
          <w:tcPr>
            <w:tcW w:w="7915" w:type="dxa"/>
            <w:tcBorders>
              <w:top w:val="single" w:sz="4" w:space="0" w:color="auto"/>
            </w:tcBorders>
          </w:tcPr>
          <w:p w14:paraId="6580A3A9" w14:textId="45C2BF26" w:rsidR="00A33989" w:rsidRDefault="004A3589">
            <w:pPr>
              <w:pStyle w:val="NoSpacing"/>
              <w:rPr>
                <w:rFonts w:ascii="Times New Roman" w:hAnsi="Times New Roman" w:cs="Times New Roman"/>
              </w:rPr>
            </w:pPr>
            <w:r>
              <w:rPr>
                <w:rFonts w:ascii="Times New Roman" w:hAnsi="Times New Roman" w:cs="Times New Roman"/>
              </w:rPr>
              <w:lastRenderedPageBreak/>
              <w:t>Industry tours</w:t>
            </w:r>
          </w:p>
        </w:tc>
        <w:tc>
          <w:tcPr>
            <w:tcW w:w="479" w:type="dxa"/>
            <w:tcBorders>
              <w:top w:val="single" w:sz="4" w:space="0" w:color="auto"/>
            </w:tcBorders>
          </w:tcPr>
          <w:p w14:paraId="13138A9A" w14:textId="3F5DC264" w:rsidR="00A33989" w:rsidRDefault="004A3589">
            <w:pPr>
              <w:pStyle w:val="NoSpacing"/>
              <w:jc w:val="center"/>
              <w:rPr>
                <w:rFonts w:ascii="Times New Roman" w:hAnsi="Times New Roman" w:cs="Times New Roman"/>
              </w:rPr>
            </w:pPr>
            <w:r>
              <w:rPr>
                <w:rFonts w:ascii="Times New Roman" w:hAnsi="Times New Roman" w:cs="Times New Roman"/>
              </w:rPr>
              <w:t>75</w:t>
            </w:r>
          </w:p>
        </w:tc>
        <w:tc>
          <w:tcPr>
            <w:tcW w:w="956" w:type="dxa"/>
            <w:tcBorders>
              <w:top w:val="single" w:sz="4" w:space="0" w:color="auto"/>
            </w:tcBorders>
          </w:tcPr>
          <w:p w14:paraId="6FB8E140" w14:textId="3D4C6FBF" w:rsidR="00A33989" w:rsidRDefault="00903F18">
            <w:pPr>
              <w:pStyle w:val="NoSpacing"/>
              <w:jc w:val="center"/>
              <w:rPr>
                <w:rFonts w:ascii="Times New Roman" w:hAnsi="Times New Roman" w:cs="Times New Roman"/>
              </w:rPr>
            </w:pPr>
            <w:r>
              <w:rPr>
                <w:rFonts w:ascii="Times New Roman" w:hAnsi="Times New Roman" w:cs="Times New Roman"/>
              </w:rPr>
              <w:t>81.52</w:t>
            </w:r>
            <w:r w:rsidR="00A33989">
              <w:rPr>
                <w:rFonts w:ascii="Times New Roman" w:hAnsi="Times New Roman" w:cs="Times New Roman"/>
              </w:rPr>
              <w:t>%</w:t>
            </w:r>
          </w:p>
        </w:tc>
      </w:tr>
      <w:tr w:rsidR="00A33989" w14:paraId="5A213163" w14:textId="77777777">
        <w:tc>
          <w:tcPr>
            <w:tcW w:w="7915" w:type="dxa"/>
          </w:tcPr>
          <w:p w14:paraId="61F178A9" w14:textId="540F33A9" w:rsidR="00A33989" w:rsidRDefault="004A3589">
            <w:pPr>
              <w:pStyle w:val="NoSpacing"/>
              <w:rPr>
                <w:rFonts w:ascii="Times New Roman" w:hAnsi="Times New Roman" w:cs="Times New Roman"/>
              </w:rPr>
            </w:pPr>
            <w:r>
              <w:rPr>
                <w:rFonts w:ascii="Times New Roman" w:hAnsi="Times New Roman" w:cs="Times New Roman"/>
              </w:rPr>
              <w:t>Interactive activities</w:t>
            </w:r>
          </w:p>
        </w:tc>
        <w:tc>
          <w:tcPr>
            <w:tcW w:w="479" w:type="dxa"/>
          </w:tcPr>
          <w:p w14:paraId="07AEE47B" w14:textId="223B5E01" w:rsidR="00A33989" w:rsidRDefault="00B32F84">
            <w:pPr>
              <w:pStyle w:val="NoSpacing"/>
              <w:jc w:val="center"/>
              <w:rPr>
                <w:rFonts w:ascii="Times New Roman" w:hAnsi="Times New Roman" w:cs="Times New Roman"/>
              </w:rPr>
            </w:pPr>
            <w:r>
              <w:rPr>
                <w:rFonts w:ascii="Times New Roman" w:hAnsi="Times New Roman" w:cs="Times New Roman"/>
              </w:rPr>
              <w:t>68</w:t>
            </w:r>
          </w:p>
        </w:tc>
        <w:tc>
          <w:tcPr>
            <w:tcW w:w="956" w:type="dxa"/>
          </w:tcPr>
          <w:p w14:paraId="5B800A8A" w14:textId="46A1D4CB" w:rsidR="00A33989" w:rsidRDefault="00903F18">
            <w:pPr>
              <w:pStyle w:val="NoSpacing"/>
              <w:jc w:val="center"/>
              <w:rPr>
                <w:rFonts w:ascii="Times New Roman" w:hAnsi="Times New Roman" w:cs="Times New Roman"/>
              </w:rPr>
            </w:pPr>
            <w:r>
              <w:rPr>
                <w:rFonts w:ascii="Times New Roman" w:hAnsi="Times New Roman" w:cs="Times New Roman"/>
              </w:rPr>
              <w:t>73.91</w:t>
            </w:r>
            <w:r w:rsidR="00A33989">
              <w:rPr>
                <w:rFonts w:ascii="Times New Roman" w:hAnsi="Times New Roman" w:cs="Times New Roman"/>
              </w:rPr>
              <w:t>%</w:t>
            </w:r>
          </w:p>
        </w:tc>
      </w:tr>
      <w:tr w:rsidR="00A33989" w14:paraId="311E0B84" w14:textId="77777777">
        <w:tc>
          <w:tcPr>
            <w:tcW w:w="7915" w:type="dxa"/>
          </w:tcPr>
          <w:p w14:paraId="46709A53" w14:textId="4E821094" w:rsidR="00A33989" w:rsidRDefault="00B32F84" w:rsidP="00A33989">
            <w:pPr>
              <w:pStyle w:val="NoSpacing"/>
              <w:rPr>
                <w:rFonts w:ascii="Times New Roman" w:hAnsi="Times New Roman" w:cs="Times New Roman"/>
              </w:rPr>
            </w:pPr>
            <w:r>
              <w:rPr>
                <w:rFonts w:ascii="Times New Roman" w:hAnsi="Times New Roman" w:cs="Times New Roman"/>
              </w:rPr>
              <w:t>Skill demonstrations</w:t>
            </w:r>
          </w:p>
        </w:tc>
        <w:tc>
          <w:tcPr>
            <w:tcW w:w="479" w:type="dxa"/>
          </w:tcPr>
          <w:p w14:paraId="68DD498D" w14:textId="4784FC90" w:rsidR="00A33989" w:rsidRDefault="00B32F84" w:rsidP="00A33989">
            <w:pPr>
              <w:pStyle w:val="NoSpacing"/>
              <w:jc w:val="center"/>
              <w:rPr>
                <w:rFonts w:ascii="Times New Roman" w:hAnsi="Times New Roman" w:cs="Times New Roman"/>
              </w:rPr>
            </w:pPr>
            <w:r>
              <w:rPr>
                <w:rFonts w:ascii="Times New Roman" w:hAnsi="Times New Roman" w:cs="Times New Roman"/>
              </w:rPr>
              <w:t>68</w:t>
            </w:r>
          </w:p>
        </w:tc>
        <w:tc>
          <w:tcPr>
            <w:tcW w:w="956" w:type="dxa"/>
          </w:tcPr>
          <w:p w14:paraId="0C5B998A" w14:textId="1CBC04C3" w:rsidR="00A33989" w:rsidRDefault="00903F18" w:rsidP="00A33989">
            <w:pPr>
              <w:pStyle w:val="NoSpacing"/>
              <w:jc w:val="center"/>
              <w:rPr>
                <w:rFonts w:ascii="Times New Roman" w:hAnsi="Times New Roman" w:cs="Times New Roman"/>
              </w:rPr>
            </w:pPr>
            <w:r>
              <w:rPr>
                <w:rFonts w:ascii="Times New Roman" w:hAnsi="Times New Roman" w:cs="Times New Roman"/>
              </w:rPr>
              <w:t>73.91</w:t>
            </w:r>
            <w:r w:rsidR="00A33989" w:rsidRPr="004E4840">
              <w:rPr>
                <w:rFonts w:ascii="Times New Roman" w:hAnsi="Times New Roman" w:cs="Times New Roman"/>
              </w:rPr>
              <w:t>%</w:t>
            </w:r>
          </w:p>
        </w:tc>
      </w:tr>
      <w:tr w:rsidR="00A33989" w14:paraId="42CE2002" w14:textId="77777777">
        <w:tc>
          <w:tcPr>
            <w:tcW w:w="7915" w:type="dxa"/>
          </w:tcPr>
          <w:p w14:paraId="68AC8C42" w14:textId="3D68C6CA" w:rsidR="00A33989" w:rsidRDefault="00B32F84" w:rsidP="00A33989">
            <w:pPr>
              <w:pStyle w:val="NoSpacing"/>
              <w:rPr>
                <w:rFonts w:ascii="Times New Roman" w:hAnsi="Times New Roman" w:cs="Times New Roman"/>
              </w:rPr>
            </w:pPr>
            <w:r>
              <w:rPr>
                <w:rFonts w:ascii="Times New Roman" w:hAnsi="Times New Roman" w:cs="Times New Roman"/>
              </w:rPr>
              <w:t>Resource sharing</w:t>
            </w:r>
          </w:p>
        </w:tc>
        <w:tc>
          <w:tcPr>
            <w:tcW w:w="479" w:type="dxa"/>
          </w:tcPr>
          <w:p w14:paraId="3E8DC0DB" w14:textId="2A16290A" w:rsidR="00A33989" w:rsidRDefault="00B32F84" w:rsidP="00A33989">
            <w:pPr>
              <w:pStyle w:val="NoSpacing"/>
              <w:jc w:val="center"/>
              <w:rPr>
                <w:rFonts w:ascii="Times New Roman" w:hAnsi="Times New Roman" w:cs="Times New Roman"/>
              </w:rPr>
            </w:pPr>
            <w:r>
              <w:rPr>
                <w:rFonts w:ascii="Times New Roman" w:hAnsi="Times New Roman" w:cs="Times New Roman"/>
              </w:rPr>
              <w:t>61</w:t>
            </w:r>
          </w:p>
        </w:tc>
        <w:tc>
          <w:tcPr>
            <w:tcW w:w="956" w:type="dxa"/>
          </w:tcPr>
          <w:p w14:paraId="5F2C5538" w14:textId="42E81A59" w:rsidR="00A33989" w:rsidRDefault="00903F18" w:rsidP="00A33989">
            <w:pPr>
              <w:pStyle w:val="NoSpacing"/>
              <w:jc w:val="center"/>
              <w:rPr>
                <w:rFonts w:ascii="Times New Roman" w:hAnsi="Times New Roman" w:cs="Times New Roman"/>
              </w:rPr>
            </w:pPr>
            <w:r>
              <w:rPr>
                <w:rFonts w:ascii="Times New Roman" w:hAnsi="Times New Roman" w:cs="Times New Roman"/>
              </w:rPr>
              <w:t>66.30</w:t>
            </w:r>
            <w:r w:rsidR="00A33989" w:rsidRPr="004E4840">
              <w:rPr>
                <w:rFonts w:ascii="Times New Roman" w:hAnsi="Times New Roman" w:cs="Times New Roman"/>
              </w:rPr>
              <w:t>%</w:t>
            </w:r>
          </w:p>
        </w:tc>
      </w:tr>
      <w:tr w:rsidR="00A33989" w14:paraId="4770EE21" w14:textId="77777777">
        <w:tc>
          <w:tcPr>
            <w:tcW w:w="7915" w:type="dxa"/>
          </w:tcPr>
          <w:p w14:paraId="78AEBE52" w14:textId="3CC4B4B5" w:rsidR="00A33989" w:rsidRDefault="00EF0A3B" w:rsidP="00A33989">
            <w:pPr>
              <w:pStyle w:val="NoSpacing"/>
              <w:rPr>
                <w:rFonts w:ascii="Times New Roman" w:hAnsi="Times New Roman" w:cs="Times New Roman"/>
              </w:rPr>
            </w:pPr>
            <w:r>
              <w:rPr>
                <w:rFonts w:ascii="Times New Roman" w:hAnsi="Times New Roman" w:cs="Times New Roman"/>
              </w:rPr>
              <w:t>Group collaboration</w:t>
            </w:r>
          </w:p>
        </w:tc>
        <w:tc>
          <w:tcPr>
            <w:tcW w:w="479" w:type="dxa"/>
          </w:tcPr>
          <w:p w14:paraId="62C84892" w14:textId="2264A85C" w:rsidR="00A33989" w:rsidRDefault="00EF0A3B" w:rsidP="00A33989">
            <w:pPr>
              <w:pStyle w:val="NoSpacing"/>
              <w:jc w:val="center"/>
              <w:rPr>
                <w:rFonts w:ascii="Times New Roman" w:hAnsi="Times New Roman" w:cs="Times New Roman"/>
              </w:rPr>
            </w:pPr>
            <w:r>
              <w:rPr>
                <w:rFonts w:ascii="Times New Roman" w:hAnsi="Times New Roman" w:cs="Times New Roman"/>
              </w:rPr>
              <w:t>48</w:t>
            </w:r>
          </w:p>
        </w:tc>
        <w:tc>
          <w:tcPr>
            <w:tcW w:w="956" w:type="dxa"/>
          </w:tcPr>
          <w:p w14:paraId="389501C0" w14:textId="0B3F54AE" w:rsidR="00A33989" w:rsidRDefault="00903F18" w:rsidP="00A33989">
            <w:pPr>
              <w:pStyle w:val="NoSpacing"/>
              <w:jc w:val="center"/>
              <w:rPr>
                <w:rFonts w:ascii="Times New Roman" w:hAnsi="Times New Roman" w:cs="Times New Roman"/>
              </w:rPr>
            </w:pPr>
            <w:r>
              <w:rPr>
                <w:rFonts w:ascii="Times New Roman" w:hAnsi="Times New Roman" w:cs="Times New Roman"/>
              </w:rPr>
              <w:t>52.17</w:t>
            </w:r>
            <w:r w:rsidR="00A33989" w:rsidRPr="004E4840">
              <w:rPr>
                <w:rFonts w:ascii="Times New Roman" w:hAnsi="Times New Roman" w:cs="Times New Roman"/>
              </w:rPr>
              <w:t>%</w:t>
            </w:r>
          </w:p>
        </w:tc>
      </w:tr>
      <w:tr w:rsidR="00A33989" w14:paraId="7050E8C2" w14:textId="77777777">
        <w:tc>
          <w:tcPr>
            <w:tcW w:w="7915" w:type="dxa"/>
          </w:tcPr>
          <w:p w14:paraId="526C377D" w14:textId="520C30AF" w:rsidR="00A33989" w:rsidRDefault="00EF0A3B" w:rsidP="00A33989">
            <w:pPr>
              <w:pStyle w:val="NoSpacing"/>
              <w:rPr>
                <w:rFonts w:ascii="Times New Roman" w:hAnsi="Times New Roman" w:cs="Times New Roman"/>
              </w:rPr>
            </w:pPr>
            <w:r>
              <w:rPr>
                <w:rFonts w:ascii="Times New Roman" w:hAnsi="Times New Roman" w:cs="Times New Roman"/>
              </w:rPr>
              <w:t>Unstructured conversations with colleagues</w:t>
            </w:r>
          </w:p>
        </w:tc>
        <w:tc>
          <w:tcPr>
            <w:tcW w:w="479" w:type="dxa"/>
          </w:tcPr>
          <w:p w14:paraId="1C998589" w14:textId="7E2C39C0" w:rsidR="00A33989" w:rsidRDefault="007C1E9B" w:rsidP="00A33989">
            <w:pPr>
              <w:pStyle w:val="NoSpacing"/>
              <w:jc w:val="center"/>
              <w:rPr>
                <w:rFonts w:ascii="Times New Roman" w:hAnsi="Times New Roman" w:cs="Times New Roman"/>
              </w:rPr>
            </w:pPr>
            <w:r>
              <w:rPr>
                <w:rFonts w:ascii="Times New Roman" w:hAnsi="Times New Roman" w:cs="Times New Roman"/>
              </w:rPr>
              <w:t>33</w:t>
            </w:r>
          </w:p>
        </w:tc>
        <w:tc>
          <w:tcPr>
            <w:tcW w:w="956" w:type="dxa"/>
          </w:tcPr>
          <w:p w14:paraId="48A4AB6A" w14:textId="78E542B9" w:rsidR="00A33989" w:rsidRDefault="003C1307" w:rsidP="00A33989">
            <w:pPr>
              <w:pStyle w:val="NoSpacing"/>
              <w:jc w:val="center"/>
              <w:rPr>
                <w:rFonts w:ascii="Times New Roman" w:hAnsi="Times New Roman" w:cs="Times New Roman"/>
              </w:rPr>
            </w:pPr>
            <w:r>
              <w:rPr>
                <w:rFonts w:ascii="Times New Roman" w:hAnsi="Times New Roman" w:cs="Times New Roman"/>
              </w:rPr>
              <w:t>35.87</w:t>
            </w:r>
            <w:r w:rsidR="00A33989" w:rsidRPr="004E4840">
              <w:rPr>
                <w:rFonts w:ascii="Times New Roman" w:hAnsi="Times New Roman" w:cs="Times New Roman"/>
              </w:rPr>
              <w:t>%</w:t>
            </w:r>
          </w:p>
        </w:tc>
      </w:tr>
      <w:tr w:rsidR="00A33989" w14:paraId="5AF8122B" w14:textId="77777777">
        <w:tc>
          <w:tcPr>
            <w:tcW w:w="7915" w:type="dxa"/>
          </w:tcPr>
          <w:p w14:paraId="6AFE3FDA" w14:textId="6AA7EA2B" w:rsidR="00A33989" w:rsidRDefault="007C1E9B" w:rsidP="00A33989">
            <w:pPr>
              <w:pStyle w:val="NoSpacing"/>
              <w:rPr>
                <w:rFonts w:ascii="Times New Roman" w:hAnsi="Times New Roman" w:cs="Times New Roman"/>
              </w:rPr>
            </w:pPr>
            <w:r>
              <w:rPr>
                <w:rFonts w:ascii="Times New Roman" w:hAnsi="Times New Roman" w:cs="Times New Roman"/>
              </w:rPr>
              <w:t>Academic or for-credit courses</w:t>
            </w:r>
          </w:p>
        </w:tc>
        <w:tc>
          <w:tcPr>
            <w:tcW w:w="479" w:type="dxa"/>
          </w:tcPr>
          <w:p w14:paraId="36E48542" w14:textId="534C4E97" w:rsidR="00A33989" w:rsidRDefault="005531B5" w:rsidP="00A33989">
            <w:pPr>
              <w:pStyle w:val="NoSpacing"/>
              <w:jc w:val="center"/>
              <w:rPr>
                <w:rFonts w:ascii="Times New Roman" w:hAnsi="Times New Roman" w:cs="Times New Roman"/>
              </w:rPr>
            </w:pPr>
            <w:r>
              <w:rPr>
                <w:rFonts w:ascii="Times New Roman" w:hAnsi="Times New Roman" w:cs="Times New Roman"/>
              </w:rPr>
              <w:t>29</w:t>
            </w:r>
          </w:p>
        </w:tc>
        <w:tc>
          <w:tcPr>
            <w:tcW w:w="956" w:type="dxa"/>
          </w:tcPr>
          <w:p w14:paraId="77D90093" w14:textId="3AF13D36" w:rsidR="00A33989" w:rsidRDefault="003C1307" w:rsidP="00A33989">
            <w:pPr>
              <w:pStyle w:val="NoSpacing"/>
              <w:jc w:val="center"/>
              <w:rPr>
                <w:rFonts w:ascii="Times New Roman" w:hAnsi="Times New Roman" w:cs="Times New Roman"/>
              </w:rPr>
            </w:pPr>
            <w:r>
              <w:rPr>
                <w:rFonts w:ascii="Times New Roman" w:hAnsi="Times New Roman" w:cs="Times New Roman"/>
              </w:rPr>
              <w:t>31.52</w:t>
            </w:r>
            <w:r w:rsidR="00A33989" w:rsidRPr="004E4840">
              <w:rPr>
                <w:rFonts w:ascii="Times New Roman" w:hAnsi="Times New Roman" w:cs="Times New Roman"/>
              </w:rPr>
              <w:t>%</w:t>
            </w:r>
          </w:p>
        </w:tc>
      </w:tr>
      <w:tr w:rsidR="00A33989" w14:paraId="1F588046" w14:textId="77777777">
        <w:tc>
          <w:tcPr>
            <w:tcW w:w="7915" w:type="dxa"/>
          </w:tcPr>
          <w:p w14:paraId="79DDE4BE" w14:textId="3EAA5C2C" w:rsidR="00A33989" w:rsidRDefault="005531B5" w:rsidP="00A33989">
            <w:pPr>
              <w:pStyle w:val="NoSpacing"/>
              <w:rPr>
                <w:rFonts w:ascii="Times New Roman" w:hAnsi="Times New Roman" w:cs="Times New Roman"/>
              </w:rPr>
            </w:pPr>
            <w:r>
              <w:rPr>
                <w:rFonts w:ascii="Times New Roman" w:hAnsi="Times New Roman" w:cs="Times New Roman"/>
              </w:rPr>
              <w:t>Lecture-style presentations</w:t>
            </w:r>
          </w:p>
        </w:tc>
        <w:tc>
          <w:tcPr>
            <w:tcW w:w="479" w:type="dxa"/>
          </w:tcPr>
          <w:p w14:paraId="509D4728" w14:textId="73BBE1C9" w:rsidR="00A33989" w:rsidRDefault="005531B5" w:rsidP="00A33989">
            <w:pPr>
              <w:pStyle w:val="NoSpacing"/>
              <w:jc w:val="center"/>
              <w:rPr>
                <w:rFonts w:ascii="Times New Roman" w:hAnsi="Times New Roman" w:cs="Times New Roman"/>
              </w:rPr>
            </w:pPr>
            <w:r>
              <w:rPr>
                <w:rFonts w:ascii="Times New Roman" w:hAnsi="Times New Roman" w:cs="Times New Roman"/>
              </w:rPr>
              <w:t>22</w:t>
            </w:r>
          </w:p>
        </w:tc>
        <w:tc>
          <w:tcPr>
            <w:tcW w:w="956" w:type="dxa"/>
          </w:tcPr>
          <w:p w14:paraId="3CBFA638" w14:textId="07BD2F1C" w:rsidR="00A33989" w:rsidRDefault="003C1307" w:rsidP="00A33989">
            <w:pPr>
              <w:pStyle w:val="NoSpacing"/>
              <w:jc w:val="center"/>
              <w:rPr>
                <w:rFonts w:ascii="Times New Roman" w:hAnsi="Times New Roman" w:cs="Times New Roman"/>
              </w:rPr>
            </w:pPr>
            <w:r>
              <w:rPr>
                <w:rFonts w:ascii="Times New Roman" w:hAnsi="Times New Roman" w:cs="Times New Roman"/>
              </w:rPr>
              <w:t>23.91</w:t>
            </w:r>
            <w:r w:rsidR="00A33989" w:rsidRPr="004E4840">
              <w:rPr>
                <w:rFonts w:ascii="Times New Roman" w:hAnsi="Times New Roman" w:cs="Times New Roman"/>
              </w:rPr>
              <w:t>%</w:t>
            </w:r>
          </w:p>
        </w:tc>
      </w:tr>
      <w:tr w:rsidR="00A33989" w14:paraId="3F7FE666" w14:textId="77777777">
        <w:tc>
          <w:tcPr>
            <w:tcW w:w="7915" w:type="dxa"/>
          </w:tcPr>
          <w:p w14:paraId="213DAD50" w14:textId="261273DF" w:rsidR="00A33989" w:rsidRDefault="005531B5" w:rsidP="00A33989">
            <w:pPr>
              <w:pStyle w:val="NoSpacing"/>
              <w:rPr>
                <w:rFonts w:ascii="Times New Roman" w:hAnsi="Times New Roman" w:cs="Times New Roman"/>
              </w:rPr>
            </w:pPr>
            <w:r>
              <w:rPr>
                <w:rFonts w:ascii="Times New Roman" w:hAnsi="Times New Roman" w:cs="Times New Roman"/>
              </w:rPr>
              <w:t>Ongoing topics (i.e.</w:t>
            </w:r>
            <w:r w:rsidR="008D54B6">
              <w:rPr>
                <w:rFonts w:ascii="Times New Roman" w:hAnsi="Times New Roman" w:cs="Times New Roman"/>
              </w:rPr>
              <w:t>,</w:t>
            </w:r>
            <w:r>
              <w:rPr>
                <w:rFonts w:ascii="Times New Roman" w:hAnsi="Times New Roman" w:cs="Times New Roman"/>
              </w:rPr>
              <w:t xml:space="preserve"> meet once a month)</w:t>
            </w:r>
          </w:p>
        </w:tc>
        <w:tc>
          <w:tcPr>
            <w:tcW w:w="479" w:type="dxa"/>
          </w:tcPr>
          <w:p w14:paraId="562E8C29" w14:textId="7AB37838" w:rsidR="00A33989" w:rsidRDefault="0057114E" w:rsidP="00A33989">
            <w:pPr>
              <w:pStyle w:val="NoSpacing"/>
              <w:jc w:val="center"/>
              <w:rPr>
                <w:rFonts w:ascii="Times New Roman" w:hAnsi="Times New Roman" w:cs="Times New Roman"/>
              </w:rPr>
            </w:pPr>
            <w:r>
              <w:rPr>
                <w:rFonts w:ascii="Times New Roman" w:hAnsi="Times New Roman" w:cs="Times New Roman"/>
              </w:rPr>
              <w:t>22</w:t>
            </w:r>
          </w:p>
        </w:tc>
        <w:tc>
          <w:tcPr>
            <w:tcW w:w="956" w:type="dxa"/>
          </w:tcPr>
          <w:p w14:paraId="52C3E047" w14:textId="09B98507" w:rsidR="00A33989" w:rsidRDefault="003C1307" w:rsidP="00A33989">
            <w:pPr>
              <w:pStyle w:val="NoSpacing"/>
              <w:jc w:val="center"/>
              <w:rPr>
                <w:rFonts w:ascii="Times New Roman" w:hAnsi="Times New Roman" w:cs="Times New Roman"/>
              </w:rPr>
            </w:pPr>
            <w:r>
              <w:rPr>
                <w:rFonts w:ascii="Times New Roman" w:hAnsi="Times New Roman" w:cs="Times New Roman"/>
              </w:rPr>
              <w:t>23.91</w:t>
            </w:r>
            <w:r w:rsidR="00A33989" w:rsidRPr="004E4840">
              <w:rPr>
                <w:rFonts w:ascii="Times New Roman" w:hAnsi="Times New Roman" w:cs="Times New Roman"/>
              </w:rPr>
              <w:t>%</w:t>
            </w:r>
          </w:p>
        </w:tc>
      </w:tr>
      <w:tr w:rsidR="00A33989" w14:paraId="26A6DC21" w14:textId="77777777">
        <w:tc>
          <w:tcPr>
            <w:tcW w:w="7915" w:type="dxa"/>
          </w:tcPr>
          <w:p w14:paraId="28B6B265" w14:textId="5E1FE9A1" w:rsidR="00A33989" w:rsidRDefault="0057114E" w:rsidP="00A33989">
            <w:pPr>
              <w:pStyle w:val="NoSpacing"/>
              <w:rPr>
                <w:rFonts w:ascii="Times New Roman" w:hAnsi="Times New Roman" w:cs="Times New Roman"/>
              </w:rPr>
            </w:pPr>
            <w:r>
              <w:rPr>
                <w:rFonts w:ascii="Times New Roman" w:hAnsi="Times New Roman" w:cs="Times New Roman"/>
              </w:rPr>
              <w:t>Constructive feedback</w:t>
            </w:r>
          </w:p>
        </w:tc>
        <w:tc>
          <w:tcPr>
            <w:tcW w:w="479" w:type="dxa"/>
          </w:tcPr>
          <w:p w14:paraId="03E69048" w14:textId="41D10A06" w:rsidR="00A33989" w:rsidRDefault="0057114E" w:rsidP="00A33989">
            <w:pPr>
              <w:pStyle w:val="NoSpacing"/>
              <w:jc w:val="center"/>
              <w:rPr>
                <w:rFonts w:ascii="Times New Roman" w:hAnsi="Times New Roman" w:cs="Times New Roman"/>
              </w:rPr>
            </w:pPr>
            <w:r>
              <w:rPr>
                <w:rFonts w:ascii="Times New Roman" w:hAnsi="Times New Roman" w:cs="Times New Roman"/>
              </w:rPr>
              <w:t>17</w:t>
            </w:r>
          </w:p>
        </w:tc>
        <w:tc>
          <w:tcPr>
            <w:tcW w:w="956" w:type="dxa"/>
          </w:tcPr>
          <w:p w14:paraId="3F39C77D" w14:textId="103B15CD" w:rsidR="00A33989" w:rsidRDefault="003C1307" w:rsidP="00A33989">
            <w:pPr>
              <w:pStyle w:val="NoSpacing"/>
              <w:jc w:val="center"/>
              <w:rPr>
                <w:rFonts w:ascii="Times New Roman" w:hAnsi="Times New Roman" w:cs="Times New Roman"/>
              </w:rPr>
            </w:pPr>
            <w:r>
              <w:rPr>
                <w:rFonts w:ascii="Times New Roman" w:hAnsi="Times New Roman" w:cs="Times New Roman"/>
              </w:rPr>
              <w:t>18.</w:t>
            </w:r>
            <w:r w:rsidR="00916D50">
              <w:rPr>
                <w:rFonts w:ascii="Times New Roman" w:hAnsi="Times New Roman" w:cs="Times New Roman"/>
              </w:rPr>
              <w:t>48</w:t>
            </w:r>
            <w:r w:rsidR="00A33989" w:rsidRPr="004E4840">
              <w:rPr>
                <w:rFonts w:ascii="Times New Roman" w:hAnsi="Times New Roman" w:cs="Times New Roman"/>
              </w:rPr>
              <w:t>%</w:t>
            </w:r>
          </w:p>
        </w:tc>
      </w:tr>
      <w:tr w:rsidR="00A33989" w14:paraId="0E3CDDA8" w14:textId="77777777">
        <w:tc>
          <w:tcPr>
            <w:tcW w:w="7915" w:type="dxa"/>
          </w:tcPr>
          <w:p w14:paraId="6A57B008" w14:textId="1901F2E6" w:rsidR="00A33989" w:rsidRDefault="005E7EC4" w:rsidP="00A33989">
            <w:pPr>
              <w:pStyle w:val="NoSpacing"/>
              <w:rPr>
                <w:rFonts w:ascii="Times New Roman" w:hAnsi="Times New Roman" w:cs="Times New Roman"/>
              </w:rPr>
            </w:pPr>
            <w:r>
              <w:rPr>
                <w:rFonts w:ascii="Times New Roman" w:hAnsi="Times New Roman" w:cs="Times New Roman"/>
              </w:rPr>
              <w:t>Personal reflections</w:t>
            </w:r>
          </w:p>
        </w:tc>
        <w:tc>
          <w:tcPr>
            <w:tcW w:w="479" w:type="dxa"/>
          </w:tcPr>
          <w:p w14:paraId="41091F23" w14:textId="1B2E2C4E" w:rsidR="00A33989" w:rsidRDefault="005E7EC4" w:rsidP="00A33989">
            <w:pPr>
              <w:pStyle w:val="NoSpacing"/>
              <w:jc w:val="center"/>
              <w:rPr>
                <w:rFonts w:ascii="Times New Roman" w:hAnsi="Times New Roman" w:cs="Times New Roman"/>
              </w:rPr>
            </w:pPr>
            <w:r>
              <w:rPr>
                <w:rFonts w:ascii="Times New Roman" w:hAnsi="Times New Roman" w:cs="Times New Roman"/>
              </w:rPr>
              <w:t>15</w:t>
            </w:r>
          </w:p>
        </w:tc>
        <w:tc>
          <w:tcPr>
            <w:tcW w:w="956" w:type="dxa"/>
          </w:tcPr>
          <w:p w14:paraId="15FC61B3" w14:textId="5C2EEC65" w:rsidR="00A33989" w:rsidRDefault="00916D50" w:rsidP="00A33989">
            <w:pPr>
              <w:pStyle w:val="NoSpacing"/>
              <w:jc w:val="center"/>
              <w:rPr>
                <w:rFonts w:ascii="Times New Roman" w:hAnsi="Times New Roman" w:cs="Times New Roman"/>
              </w:rPr>
            </w:pPr>
            <w:r>
              <w:rPr>
                <w:rFonts w:ascii="Times New Roman" w:hAnsi="Times New Roman" w:cs="Times New Roman"/>
              </w:rPr>
              <w:t>16.30</w:t>
            </w:r>
            <w:r w:rsidR="00A33989" w:rsidRPr="004E4840">
              <w:rPr>
                <w:rFonts w:ascii="Times New Roman" w:hAnsi="Times New Roman" w:cs="Times New Roman"/>
              </w:rPr>
              <w:t>%</w:t>
            </w:r>
          </w:p>
        </w:tc>
      </w:tr>
      <w:tr w:rsidR="00A33989" w14:paraId="047E6DCC" w14:textId="77777777" w:rsidTr="002E51CA">
        <w:tc>
          <w:tcPr>
            <w:tcW w:w="7915" w:type="dxa"/>
            <w:tcBorders>
              <w:bottom w:val="single" w:sz="4" w:space="0" w:color="auto"/>
            </w:tcBorders>
          </w:tcPr>
          <w:p w14:paraId="50103066" w14:textId="2A8FCB59" w:rsidR="00A33989" w:rsidRDefault="005E7EC4" w:rsidP="00A33989">
            <w:pPr>
              <w:pStyle w:val="NoSpacing"/>
              <w:rPr>
                <w:rFonts w:ascii="Times New Roman" w:hAnsi="Times New Roman" w:cs="Times New Roman"/>
              </w:rPr>
            </w:pPr>
            <w:r>
              <w:rPr>
                <w:rFonts w:ascii="Times New Roman" w:hAnsi="Times New Roman" w:cs="Times New Roman"/>
              </w:rPr>
              <w:t>Case studies</w:t>
            </w:r>
          </w:p>
        </w:tc>
        <w:tc>
          <w:tcPr>
            <w:tcW w:w="479" w:type="dxa"/>
            <w:tcBorders>
              <w:bottom w:val="single" w:sz="4" w:space="0" w:color="auto"/>
            </w:tcBorders>
          </w:tcPr>
          <w:p w14:paraId="181DA601" w14:textId="6978DF22" w:rsidR="00A33989" w:rsidRDefault="005E7EC4" w:rsidP="00A33989">
            <w:pPr>
              <w:pStyle w:val="NoSpacing"/>
              <w:jc w:val="center"/>
              <w:rPr>
                <w:rFonts w:ascii="Times New Roman" w:hAnsi="Times New Roman" w:cs="Times New Roman"/>
              </w:rPr>
            </w:pPr>
            <w:r>
              <w:rPr>
                <w:rFonts w:ascii="Times New Roman" w:hAnsi="Times New Roman" w:cs="Times New Roman"/>
              </w:rPr>
              <w:t>9</w:t>
            </w:r>
          </w:p>
        </w:tc>
        <w:tc>
          <w:tcPr>
            <w:tcW w:w="956" w:type="dxa"/>
            <w:tcBorders>
              <w:bottom w:val="single" w:sz="4" w:space="0" w:color="auto"/>
            </w:tcBorders>
          </w:tcPr>
          <w:p w14:paraId="44762BE3" w14:textId="4BBCE415" w:rsidR="00A33989" w:rsidRDefault="00916D50" w:rsidP="00A33989">
            <w:pPr>
              <w:pStyle w:val="NoSpacing"/>
              <w:jc w:val="center"/>
              <w:rPr>
                <w:rFonts w:ascii="Times New Roman" w:hAnsi="Times New Roman" w:cs="Times New Roman"/>
              </w:rPr>
            </w:pPr>
            <w:r>
              <w:rPr>
                <w:rFonts w:ascii="Times New Roman" w:hAnsi="Times New Roman" w:cs="Times New Roman"/>
              </w:rPr>
              <w:t>9.78</w:t>
            </w:r>
            <w:r w:rsidR="00A33989" w:rsidRPr="004E4840">
              <w:rPr>
                <w:rFonts w:ascii="Times New Roman" w:hAnsi="Times New Roman" w:cs="Times New Roman"/>
              </w:rPr>
              <w:t>%</w:t>
            </w:r>
          </w:p>
        </w:tc>
      </w:tr>
    </w:tbl>
    <w:p w14:paraId="7831A202" w14:textId="77777777" w:rsidR="00A33989" w:rsidRDefault="00A33989" w:rsidP="00B8130D">
      <w:pPr>
        <w:pStyle w:val="NoSpacing"/>
        <w:rPr>
          <w:rFonts w:ascii="Times New Roman" w:hAnsi="Times New Roman" w:cs="Times New Roman"/>
        </w:rPr>
      </w:pPr>
    </w:p>
    <w:p w14:paraId="1BF94D05" w14:textId="4BE1DCDB" w:rsidR="000515FC" w:rsidRDefault="00890186" w:rsidP="000515FC">
      <w:pPr>
        <w:pStyle w:val="NoSpacing"/>
        <w:ind w:firstLine="720"/>
        <w:rPr>
          <w:rFonts w:ascii="Times New Roman" w:hAnsi="Times New Roman" w:cs="Times New Roman"/>
        </w:rPr>
      </w:pPr>
      <w:r>
        <w:rPr>
          <w:rFonts w:ascii="Times New Roman" w:hAnsi="Times New Roman" w:cs="Times New Roman"/>
        </w:rPr>
        <w:t xml:space="preserve">The third objective of the study was to describe </w:t>
      </w:r>
      <w:r w:rsidR="00F616D6">
        <w:rPr>
          <w:rFonts w:ascii="Times New Roman" w:hAnsi="Times New Roman" w:cs="Times New Roman"/>
        </w:rPr>
        <w:t>Michigan</w:t>
      </w:r>
      <w:r>
        <w:rPr>
          <w:rFonts w:ascii="Times New Roman" w:hAnsi="Times New Roman" w:cs="Times New Roman"/>
        </w:rPr>
        <w:t xml:space="preserve"> SBAE teachers’ motivation for participating in professional development activities.</w:t>
      </w:r>
      <w:r w:rsidR="000515FC">
        <w:rPr>
          <w:rFonts w:ascii="Times New Roman" w:hAnsi="Times New Roman" w:cs="Times New Roman"/>
        </w:rPr>
        <w:t xml:space="preserve"> More than two-thirds of participants were motivated by </w:t>
      </w:r>
      <w:r w:rsidR="001E0717">
        <w:rPr>
          <w:rFonts w:ascii="Times New Roman" w:hAnsi="Times New Roman" w:cs="Times New Roman"/>
        </w:rPr>
        <w:t>networking opportunit</w:t>
      </w:r>
      <w:r w:rsidR="00986A59">
        <w:rPr>
          <w:rFonts w:ascii="Times New Roman" w:hAnsi="Times New Roman" w:cs="Times New Roman"/>
        </w:rPr>
        <w:t>i</w:t>
      </w:r>
      <w:r w:rsidR="001E0717">
        <w:rPr>
          <w:rFonts w:ascii="Times New Roman" w:hAnsi="Times New Roman" w:cs="Times New Roman"/>
        </w:rPr>
        <w:t>es (</w:t>
      </w:r>
      <w:r w:rsidR="00986A59">
        <w:rPr>
          <w:rFonts w:ascii="Times New Roman" w:hAnsi="Times New Roman" w:cs="Times New Roman"/>
          <w:i/>
          <w:iCs/>
        </w:rPr>
        <w:t xml:space="preserve">f </w:t>
      </w:r>
      <w:r w:rsidR="00986A59">
        <w:rPr>
          <w:rFonts w:ascii="Times New Roman" w:hAnsi="Times New Roman" w:cs="Times New Roman"/>
        </w:rPr>
        <w:t>= 71, 77.17%</w:t>
      </w:r>
      <w:r w:rsidR="001E0717">
        <w:rPr>
          <w:rFonts w:ascii="Times New Roman" w:hAnsi="Times New Roman" w:cs="Times New Roman"/>
        </w:rPr>
        <w:t xml:space="preserve">), receiving </w:t>
      </w:r>
      <w:r w:rsidR="00B55DC8">
        <w:rPr>
          <w:rFonts w:ascii="Times New Roman" w:hAnsi="Times New Roman" w:cs="Times New Roman"/>
        </w:rPr>
        <w:t>resources to take back to their classrooms (</w:t>
      </w:r>
      <w:r w:rsidR="00986A59">
        <w:rPr>
          <w:rFonts w:ascii="Times New Roman" w:hAnsi="Times New Roman" w:cs="Times New Roman"/>
          <w:i/>
          <w:iCs/>
        </w:rPr>
        <w:t xml:space="preserve">f </w:t>
      </w:r>
      <w:r w:rsidR="00986A59">
        <w:rPr>
          <w:rFonts w:ascii="Times New Roman" w:hAnsi="Times New Roman" w:cs="Times New Roman"/>
        </w:rPr>
        <w:t xml:space="preserve">= 70, </w:t>
      </w:r>
      <w:r w:rsidR="00640574">
        <w:rPr>
          <w:rFonts w:ascii="Times New Roman" w:hAnsi="Times New Roman" w:cs="Times New Roman"/>
        </w:rPr>
        <w:t>76.09</w:t>
      </w:r>
      <w:r w:rsidR="00986A59">
        <w:rPr>
          <w:rFonts w:ascii="Times New Roman" w:hAnsi="Times New Roman" w:cs="Times New Roman"/>
        </w:rPr>
        <w:t>%</w:t>
      </w:r>
      <w:r w:rsidR="00B55DC8">
        <w:rPr>
          <w:rFonts w:ascii="Times New Roman" w:hAnsi="Times New Roman" w:cs="Times New Roman"/>
        </w:rPr>
        <w:t>), developing their knowledge or skills</w:t>
      </w:r>
      <w:r w:rsidR="00986A59">
        <w:rPr>
          <w:rFonts w:ascii="Times New Roman" w:hAnsi="Times New Roman" w:cs="Times New Roman"/>
        </w:rPr>
        <w:t xml:space="preserve"> (</w:t>
      </w:r>
      <w:r w:rsidR="00986A59">
        <w:rPr>
          <w:rFonts w:ascii="Times New Roman" w:hAnsi="Times New Roman" w:cs="Times New Roman"/>
          <w:i/>
          <w:iCs/>
        </w:rPr>
        <w:t xml:space="preserve">f </w:t>
      </w:r>
      <w:r w:rsidR="00986A59">
        <w:rPr>
          <w:rFonts w:ascii="Times New Roman" w:hAnsi="Times New Roman" w:cs="Times New Roman"/>
        </w:rPr>
        <w:t>=</w:t>
      </w:r>
      <w:r w:rsidR="00640574">
        <w:rPr>
          <w:rFonts w:ascii="Times New Roman" w:hAnsi="Times New Roman" w:cs="Times New Roman"/>
        </w:rPr>
        <w:t xml:space="preserve"> 63</w:t>
      </w:r>
      <w:r w:rsidR="00986A59">
        <w:rPr>
          <w:rFonts w:ascii="Times New Roman" w:hAnsi="Times New Roman" w:cs="Times New Roman"/>
        </w:rPr>
        <w:t xml:space="preserve">, </w:t>
      </w:r>
      <w:r w:rsidR="00640574">
        <w:rPr>
          <w:rFonts w:ascii="Times New Roman" w:hAnsi="Times New Roman" w:cs="Times New Roman"/>
        </w:rPr>
        <w:t>68.48</w:t>
      </w:r>
      <w:r w:rsidR="00986A59">
        <w:rPr>
          <w:rFonts w:ascii="Times New Roman" w:hAnsi="Times New Roman" w:cs="Times New Roman"/>
        </w:rPr>
        <w:t>%),</w:t>
      </w:r>
      <w:r w:rsidR="00B55DC8">
        <w:rPr>
          <w:rFonts w:ascii="Times New Roman" w:hAnsi="Times New Roman" w:cs="Times New Roman"/>
        </w:rPr>
        <w:t xml:space="preserve"> </w:t>
      </w:r>
      <w:r w:rsidR="00986A59">
        <w:rPr>
          <w:rFonts w:ascii="Times New Roman" w:hAnsi="Times New Roman" w:cs="Times New Roman"/>
        </w:rPr>
        <w:t xml:space="preserve">or </w:t>
      </w:r>
      <w:r w:rsidR="00B55DC8">
        <w:rPr>
          <w:rFonts w:ascii="Times New Roman" w:hAnsi="Times New Roman" w:cs="Times New Roman"/>
        </w:rPr>
        <w:t xml:space="preserve">fulfilling </w:t>
      </w:r>
      <w:r w:rsidR="00986A59">
        <w:rPr>
          <w:rFonts w:ascii="Times New Roman" w:hAnsi="Times New Roman" w:cs="Times New Roman"/>
        </w:rPr>
        <w:t>district or teacher licensure requirements (</w:t>
      </w:r>
      <w:r w:rsidR="00986A59">
        <w:rPr>
          <w:rFonts w:ascii="Times New Roman" w:hAnsi="Times New Roman" w:cs="Times New Roman"/>
          <w:i/>
          <w:iCs/>
        </w:rPr>
        <w:t xml:space="preserve">f </w:t>
      </w:r>
      <w:r w:rsidR="00986A59">
        <w:rPr>
          <w:rFonts w:ascii="Times New Roman" w:hAnsi="Times New Roman" w:cs="Times New Roman"/>
        </w:rPr>
        <w:t xml:space="preserve">= </w:t>
      </w:r>
      <w:r w:rsidR="00640574">
        <w:rPr>
          <w:rFonts w:ascii="Times New Roman" w:hAnsi="Times New Roman" w:cs="Times New Roman"/>
        </w:rPr>
        <w:t>61</w:t>
      </w:r>
      <w:r w:rsidR="00986A59">
        <w:rPr>
          <w:rFonts w:ascii="Times New Roman" w:hAnsi="Times New Roman" w:cs="Times New Roman"/>
        </w:rPr>
        <w:t xml:space="preserve">, </w:t>
      </w:r>
      <w:r w:rsidR="00640574">
        <w:rPr>
          <w:rFonts w:ascii="Times New Roman" w:hAnsi="Times New Roman" w:cs="Times New Roman"/>
        </w:rPr>
        <w:t>66.30</w:t>
      </w:r>
      <w:r w:rsidR="00986A59">
        <w:rPr>
          <w:rFonts w:ascii="Times New Roman" w:hAnsi="Times New Roman" w:cs="Times New Roman"/>
        </w:rPr>
        <w:t xml:space="preserve">%) to engage in professional development activities. </w:t>
      </w:r>
      <w:r w:rsidR="000515FC">
        <w:rPr>
          <w:rFonts w:ascii="Times New Roman" w:hAnsi="Times New Roman" w:cs="Times New Roman"/>
        </w:rPr>
        <w:t xml:space="preserve">Other </w:t>
      </w:r>
      <w:r w:rsidR="00986A59">
        <w:rPr>
          <w:rFonts w:ascii="Times New Roman" w:hAnsi="Times New Roman" w:cs="Times New Roman"/>
        </w:rPr>
        <w:t>motivator</w:t>
      </w:r>
      <w:r w:rsidR="000515FC">
        <w:rPr>
          <w:rFonts w:ascii="Times New Roman" w:hAnsi="Times New Roman" w:cs="Times New Roman"/>
        </w:rPr>
        <w:t xml:space="preserve"> frequencies are displayed in Table 5. </w:t>
      </w:r>
    </w:p>
    <w:p w14:paraId="173AB2F6" w14:textId="460C83E5" w:rsidR="00890186" w:rsidRDefault="00890186" w:rsidP="000515FC">
      <w:pPr>
        <w:pStyle w:val="NoSpacing"/>
        <w:rPr>
          <w:rFonts w:ascii="Times New Roman" w:hAnsi="Times New Roman" w:cs="Times New Roman"/>
        </w:rPr>
      </w:pPr>
    </w:p>
    <w:p w14:paraId="333CC148" w14:textId="1D87191D" w:rsidR="000515FC" w:rsidRPr="000515FC" w:rsidRDefault="000515FC" w:rsidP="000515FC">
      <w:pPr>
        <w:pStyle w:val="NoSpacing"/>
        <w:rPr>
          <w:rFonts w:ascii="Times New Roman" w:hAnsi="Times New Roman" w:cs="Times New Roman"/>
          <w:b/>
          <w:bCs/>
        </w:rPr>
      </w:pPr>
      <w:r w:rsidRPr="000515FC">
        <w:rPr>
          <w:rFonts w:ascii="Times New Roman" w:hAnsi="Times New Roman" w:cs="Times New Roman"/>
          <w:b/>
          <w:bCs/>
        </w:rPr>
        <w:t xml:space="preserve">Table 5. </w:t>
      </w:r>
    </w:p>
    <w:p w14:paraId="0F7F345F" w14:textId="77777777" w:rsidR="000515FC" w:rsidRDefault="000515FC" w:rsidP="000515FC">
      <w:pPr>
        <w:pStyle w:val="NoSpacing"/>
        <w:rPr>
          <w:rFonts w:ascii="Times New Roman" w:hAnsi="Times New Roman" w:cs="Times New Roman"/>
        </w:rPr>
      </w:pPr>
    </w:p>
    <w:p w14:paraId="555A2FD4" w14:textId="539730E9" w:rsidR="000515FC" w:rsidRPr="007B6DE3" w:rsidRDefault="000515FC" w:rsidP="000515FC">
      <w:pPr>
        <w:pStyle w:val="NoSpacing"/>
        <w:rPr>
          <w:rFonts w:ascii="Times New Roman" w:hAnsi="Times New Roman" w:cs="Times New Roman"/>
          <w:i/>
          <w:iCs/>
        </w:rPr>
      </w:pPr>
      <w:r w:rsidRPr="007B6DE3">
        <w:rPr>
          <w:rFonts w:ascii="Times New Roman" w:hAnsi="Times New Roman" w:cs="Times New Roman"/>
          <w:i/>
          <w:iCs/>
        </w:rPr>
        <w:t>Professional Development Incentives</w:t>
      </w:r>
    </w:p>
    <w:p w14:paraId="063DB9F1" w14:textId="77777777" w:rsidR="00BF2E37" w:rsidRDefault="00BF2E37" w:rsidP="00BF2E37">
      <w:pPr>
        <w:pStyle w:val="NoSpacing"/>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15"/>
        <w:gridCol w:w="479"/>
        <w:gridCol w:w="956"/>
      </w:tblGrid>
      <w:tr w:rsidR="00BF2E37" w14:paraId="5A4C6D57" w14:textId="77777777" w:rsidTr="00232C5A">
        <w:tc>
          <w:tcPr>
            <w:tcW w:w="7915" w:type="dxa"/>
            <w:tcBorders>
              <w:top w:val="single" w:sz="4" w:space="0" w:color="auto"/>
              <w:bottom w:val="single" w:sz="4" w:space="0" w:color="auto"/>
            </w:tcBorders>
          </w:tcPr>
          <w:p w14:paraId="5666729E" w14:textId="69BF1D10" w:rsidR="00BF2E37" w:rsidRDefault="0056783F">
            <w:pPr>
              <w:pStyle w:val="NoSpacing"/>
              <w:jc w:val="center"/>
              <w:rPr>
                <w:rFonts w:ascii="Times New Roman" w:hAnsi="Times New Roman" w:cs="Times New Roman"/>
              </w:rPr>
            </w:pPr>
            <w:r>
              <w:rPr>
                <w:rFonts w:ascii="Times New Roman" w:hAnsi="Times New Roman" w:cs="Times New Roman"/>
              </w:rPr>
              <w:t>Professional Development Incentives</w:t>
            </w:r>
          </w:p>
        </w:tc>
        <w:tc>
          <w:tcPr>
            <w:tcW w:w="479" w:type="dxa"/>
            <w:tcBorders>
              <w:top w:val="single" w:sz="4" w:space="0" w:color="auto"/>
              <w:bottom w:val="single" w:sz="4" w:space="0" w:color="auto"/>
            </w:tcBorders>
          </w:tcPr>
          <w:p w14:paraId="3347E89F" w14:textId="77777777" w:rsidR="00BF2E37" w:rsidRPr="00AE57D7" w:rsidRDefault="00BF2E37">
            <w:pPr>
              <w:pStyle w:val="NoSpacing"/>
              <w:jc w:val="center"/>
              <w:rPr>
                <w:rFonts w:ascii="Times New Roman" w:hAnsi="Times New Roman" w:cs="Times New Roman"/>
                <w:i/>
                <w:iCs/>
              </w:rPr>
            </w:pPr>
            <w:r>
              <w:rPr>
                <w:rFonts w:ascii="Times New Roman" w:hAnsi="Times New Roman" w:cs="Times New Roman"/>
                <w:i/>
                <w:iCs/>
              </w:rPr>
              <w:t>f</w:t>
            </w:r>
          </w:p>
        </w:tc>
        <w:tc>
          <w:tcPr>
            <w:tcW w:w="956" w:type="dxa"/>
            <w:tcBorders>
              <w:top w:val="single" w:sz="4" w:space="0" w:color="auto"/>
              <w:bottom w:val="single" w:sz="4" w:space="0" w:color="auto"/>
            </w:tcBorders>
          </w:tcPr>
          <w:p w14:paraId="68B3F1B4" w14:textId="77777777" w:rsidR="00BF2E37" w:rsidRDefault="00BF2E37">
            <w:pPr>
              <w:pStyle w:val="NoSpacing"/>
              <w:jc w:val="center"/>
              <w:rPr>
                <w:rFonts w:ascii="Times New Roman" w:hAnsi="Times New Roman" w:cs="Times New Roman"/>
              </w:rPr>
            </w:pPr>
            <w:r>
              <w:rPr>
                <w:rFonts w:ascii="Times New Roman" w:hAnsi="Times New Roman" w:cs="Times New Roman"/>
              </w:rPr>
              <w:t>%</w:t>
            </w:r>
          </w:p>
        </w:tc>
      </w:tr>
      <w:tr w:rsidR="00BF2E37" w14:paraId="4839D584" w14:textId="77777777" w:rsidTr="00232C5A">
        <w:tc>
          <w:tcPr>
            <w:tcW w:w="7915" w:type="dxa"/>
            <w:tcBorders>
              <w:top w:val="single" w:sz="4" w:space="0" w:color="auto"/>
            </w:tcBorders>
          </w:tcPr>
          <w:p w14:paraId="410B9279" w14:textId="036F2F5F" w:rsidR="00BF2E37" w:rsidRDefault="00BA757E">
            <w:pPr>
              <w:pStyle w:val="NoSpacing"/>
              <w:rPr>
                <w:rFonts w:ascii="Times New Roman" w:hAnsi="Times New Roman" w:cs="Times New Roman"/>
              </w:rPr>
            </w:pPr>
            <w:r>
              <w:rPr>
                <w:rFonts w:ascii="Times New Roman" w:hAnsi="Times New Roman" w:cs="Times New Roman"/>
              </w:rPr>
              <w:t>Opportunity to network with other teachers</w:t>
            </w:r>
          </w:p>
        </w:tc>
        <w:tc>
          <w:tcPr>
            <w:tcW w:w="479" w:type="dxa"/>
            <w:tcBorders>
              <w:top w:val="single" w:sz="4" w:space="0" w:color="auto"/>
            </w:tcBorders>
          </w:tcPr>
          <w:p w14:paraId="73FF0D10" w14:textId="4A5DCDA3" w:rsidR="00BF2E37" w:rsidRDefault="00BA757E">
            <w:pPr>
              <w:pStyle w:val="NoSpacing"/>
              <w:jc w:val="center"/>
              <w:rPr>
                <w:rFonts w:ascii="Times New Roman" w:hAnsi="Times New Roman" w:cs="Times New Roman"/>
              </w:rPr>
            </w:pPr>
            <w:r>
              <w:rPr>
                <w:rFonts w:ascii="Times New Roman" w:hAnsi="Times New Roman" w:cs="Times New Roman"/>
              </w:rPr>
              <w:t>71</w:t>
            </w:r>
          </w:p>
        </w:tc>
        <w:tc>
          <w:tcPr>
            <w:tcW w:w="956" w:type="dxa"/>
            <w:tcBorders>
              <w:top w:val="single" w:sz="4" w:space="0" w:color="auto"/>
            </w:tcBorders>
          </w:tcPr>
          <w:p w14:paraId="1AA5083D" w14:textId="6011D03F" w:rsidR="00BF2E37" w:rsidRDefault="00440176">
            <w:pPr>
              <w:pStyle w:val="NoSpacing"/>
              <w:jc w:val="center"/>
              <w:rPr>
                <w:rFonts w:ascii="Times New Roman" w:hAnsi="Times New Roman" w:cs="Times New Roman"/>
              </w:rPr>
            </w:pPr>
            <w:r>
              <w:rPr>
                <w:rFonts w:ascii="Times New Roman" w:hAnsi="Times New Roman" w:cs="Times New Roman"/>
              </w:rPr>
              <w:t>77.17</w:t>
            </w:r>
            <w:r w:rsidR="00BF2E37">
              <w:rPr>
                <w:rFonts w:ascii="Times New Roman" w:hAnsi="Times New Roman" w:cs="Times New Roman"/>
              </w:rPr>
              <w:t>%</w:t>
            </w:r>
          </w:p>
        </w:tc>
      </w:tr>
      <w:tr w:rsidR="00232C5A" w14:paraId="4A9460E2" w14:textId="77777777" w:rsidTr="00232C5A">
        <w:tc>
          <w:tcPr>
            <w:tcW w:w="7915" w:type="dxa"/>
          </w:tcPr>
          <w:p w14:paraId="1EA9CD16" w14:textId="4C8EC8DA" w:rsidR="00232C5A" w:rsidRDefault="00232C5A" w:rsidP="00232C5A">
            <w:pPr>
              <w:pStyle w:val="NoSpacing"/>
              <w:rPr>
                <w:rFonts w:ascii="Times New Roman" w:hAnsi="Times New Roman" w:cs="Times New Roman"/>
              </w:rPr>
            </w:pPr>
            <w:r>
              <w:rPr>
                <w:rFonts w:ascii="Times New Roman" w:hAnsi="Times New Roman" w:cs="Times New Roman"/>
              </w:rPr>
              <w:t>Take home resources</w:t>
            </w:r>
          </w:p>
        </w:tc>
        <w:tc>
          <w:tcPr>
            <w:tcW w:w="479" w:type="dxa"/>
          </w:tcPr>
          <w:p w14:paraId="732D8C82" w14:textId="7ACCC130" w:rsidR="00232C5A" w:rsidRDefault="00232C5A" w:rsidP="00232C5A">
            <w:pPr>
              <w:pStyle w:val="NoSpacing"/>
              <w:jc w:val="center"/>
              <w:rPr>
                <w:rFonts w:ascii="Times New Roman" w:hAnsi="Times New Roman" w:cs="Times New Roman"/>
              </w:rPr>
            </w:pPr>
            <w:r>
              <w:rPr>
                <w:rFonts w:ascii="Times New Roman" w:hAnsi="Times New Roman" w:cs="Times New Roman"/>
              </w:rPr>
              <w:t>70</w:t>
            </w:r>
          </w:p>
        </w:tc>
        <w:tc>
          <w:tcPr>
            <w:tcW w:w="956" w:type="dxa"/>
          </w:tcPr>
          <w:p w14:paraId="357452AC" w14:textId="70DE0053" w:rsidR="00232C5A" w:rsidRDefault="00440176" w:rsidP="00232C5A">
            <w:pPr>
              <w:pStyle w:val="NoSpacing"/>
              <w:jc w:val="center"/>
              <w:rPr>
                <w:rFonts w:ascii="Times New Roman" w:hAnsi="Times New Roman" w:cs="Times New Roman"/>
              </w:rPr>
            </w:pPr>
            <w:r>
              <w:rPr>
                <w:rFonts w:ascii="Times New Roman" w:hAnsi="Times New Roman" w:cs="Times New Roman"/>
              </w:rPr>
              <w:t>76.09</w:t>
            </w:r>
            <w:r w:rsidR="00232C5A" w:rsidRPr="007C3616">
              <w:rPr>
                <w:rFonts w:ascii="Times New Roman" w:hAnsi="Times New Roman" w:cs="Times New Roman"/>
              </w:rPr>
              <w:t>%</w:t>
            </w:r>
          </w:p>
        </w:tc>
      </w:tr>
      <w:tr w:rsidR="00232C5A" w14:paraId="47B566E7" w14:textId="77777777" w:rsidTr="00232C5A">
        <w:tc>
          <w:tcPr>
            <w:tcW w:w="7915" w:type="dxa"/>
          </w:tcPr>
          <w:p w14:paraId="32FC80F8" w14:textId="699CCB8E" w:rsidR="00232C5A" w:rsidRDefault="00232C5A" w:rsidP="00232C5A">
            <w:pPr>
              <w:pStyle w:val="NoSpacing"/>
              <w:rPr>
                <w:rFonts w:ascii="Times New Roman" w:hAnsi="Times New Roman" w:cs="Times New Roman"/>
              </w:rPr>
            </w:pPr>
            <w:r>
              <w:rPr>
                <w:rFonts w:ascii="Times New Roman" w:hAnsi="Times New Roman" w:cs="Times New Roman"/>
              </w:rPr>
              <w:t>Knowledge or skill development</w:t>
            </w:r>
          </w:p>
        </w:tc>
        <w:tc>
          <w:tcPr>
            <w:tcW w:w="479" w:type="dxa"/>
          </w:tcPr>
          <w:p w14:paraId="1BEC69A3" w14:textId="03FC2706" w:rsidR="00232C5A" w:rsidRDefault="00232C5A" w:rsidP="00232C5A">
            <w:pPr>
              <w:pStyle w:val="NoSpacing"/>
              <w:jc w:val="center"/>
              <w:rPr>
                <w:rFonts w:ascii="Times New Roman" w:hAnsi="Times New Roman" w:cs="Times New Roman"/>
              </w:rPr>
            </w:pPr>
            <w:r>
              <w:rPr>
                <w:rFonts w:ascii="Times New Roman" w:hAnsi="Times New Roman" w:cs="Times New Roman"/>
              </w:rPr>
              <w:t>63</w:t>
            </w:r>
          </w:p>
        </w:tc>
        <w:tc>
          <w:tcPr>
            <w:tcW w:w="956" w:type="dxa"/>
          </w:tcPr>
          <w:p w14:paraId="579D46E3" w14:textId="50B2F683" w:rsidR="00232C5A" w:rsidRDefault="00440176" w:rsidP="00232C5A">
            <w:pPr>
              <w:pStyle w:val="NoSpacing"/>
              <w:jc w:val="center"/>
              <w:rPr>
                <w:rFonts w:ascii="Times New Roman" w:hAnsi="Times New Roman" w:cs="Times New Roman"/>
              </w:rPr>
            </w:pPr>
            <w:r>
              <w:rPr>
                <w:rFonts w:ascii="Times New Roman" w:hAnsi="Times New Roman" w:cs="Times New Roman"/>
              </w:rPr>
              <w:t>68.48</w:t>
            </w:r>
            <w:r w:rsidR="00232C5A" w:rsidRPr="007C3616">
              <w:rPr>
                <w:rFonts w:ascii="Times New Roman" w:hAnsi="Times New Roman" w:cs="Times New Roman"/>
              </w:rPr>
              <w:t>%</w:t>
            </w:r>
          </w:p>
        </w:tc>
      </w:tr>
      <w:tr w:rsidR="00232C5A" w14:paraId="6A184D81" w14:textId="77777777" w:rsidTr="00232C5A">
        <w:tc>
          <w:tcPr>
            <w:tcW w:w="7915" w:type="dxa"/>
          </w:tcPr>
          <w:p w14:paraId="4ED5A45F" w14:textId="68DD3C01" w:rsidR="00232C5A" w:rsidRDefault="00232C5A" w:rsidP="00232C5A">
            <w:pPr>
              <w:pStyle w:val="NoSpacing"/>
              <w:rPr>
                <w:rFonts w:ascii="Times New Roman" w:hAnsi="Times New Roman" w:cs="Times New Roman"/>
              </w:rPr>
            </w:pPr>
            <w:r>
              <w:rPr>
                <w:rFonts w:ascii="Times New Roman" w:hAnsi="Times New Roman" w:cs="Times New Roman"/>
              </w:rPr>
              <w:t>Fulfill district or licensure requirements</w:t>
            </w:r>
          </w:p>
        </w:tc>
        <w:tc>
          <w:tcPr>
            <w:tcW w:w="479" w:type="dxa"/>
          </w:tcPr>
          <w:p w14:paraId="750FA900" w14:textId="4C40B364" w:rsidR="00232C5A" w:rsidRDefault="00232C5A" w:rsidP="00232C5A">
            <w:pPr>
              <w:pStyle w:val="NoSpacing"/>
              <w:jc w:val="center"/>
              <w:rPr>
                <w:rFonts w:ascii="Times New Roman" w:hAnsi="Times New Roman" w:cs="Times New Roman"/>
              </w:rPr>
            </w:pPr>
            <w:r>
              <w:rPr>
                <w:rFonts w:ascii="Times New Roman" w:hAnsi="Times New Roman" w:cs="Times New Roman"/>
              </w:rPr>
              <w:t>61</w:t>
            </w:r>
          </w:p>
        </w:tc>
        <w:tc>
          <w:tcPr>
            <w:tcW w:w="956" w:type="dxa"/>
          </w:tcPr>
          <w:p w14:paraId="74D352B1" w14:textId="2379AA4F" w:rsidR="00232C5A" w:rsidRDefault="00440176" w:rsidP="00232C5A">
            <w:pPr>
              <w:pStyle w:val="NoSpacing"/>
              <w:jc w:val="center"/>
              <w:rPr>
                <w:rFonts w:ascii="Times New Roman" w:hAnsi="Times New Roman" w:cs="Times New Roman"/>
              </w:rPr>
            </w:pPr>
            <w:r>
              <w:rPr>
                <w:rFonts w:ascii="Times New Roman" w:hAnsi="Times New Roman" w:cs="Times New Roman"/>
              </w:rPr>
              <w:t>66.30</w:t>
            </w:r>
            <w:r w:rsidR="00232C5A" w:rsidRPr="007C3616">
              <w:rPr>
                <w:rFonts w:ascii="Times New Roman" w:hAnsi="Times New Roman" w:cs="Times New Roman"/>
              </w:rPr>
              <w:t>%</w:t>
            </w:r>
          </w:p>
        </w:tc>
      </w:tr>
      <w:tr w:rsidR="00232C5A" w14:paraId="3C34A26C" w14:textId="77777777" w:rsidTr="00232C5A">
        <w:tc>
          <w:tcPr>
            <w:tcW w:w="7915" w:type="dxa"/>
          </w:tcPr>
          <w:p w14:paraId="695C9888" w14:textId="7D1B7548" w:rsidR="00232C5A" w:rsidRDefault="00232C5A" w:rsidP="00232C5A">
            <w:pPr>
              <w:pStyle w:val="NoSpacing"/>
              <w:rPr>
                <w:rFonts w:ascii="Times New Roman" w:hAnsi="Times New Roman" w:cs="Times New Roman"/>
              </w:rPr>
            </w:pPr>
            <w:r>
              <w:rPr>
                <w:rFonts w:ascii="Times New Roman" w:hAnsi="Times New Roman" w:cs="Times New Roman"/>
              </w:rPr>
              <w:t>Free meal</w:t>
            </w:r>
          </w:p>
        </w:tc>
        <w:tc>
          <w:tcPr>
            <w:tcW w:w="479" w:type="dxa"/>
          </w:tcPr>
          <w:p w14:paraId="20547B6A" w14:textId="033BD7C1" w:rsidR="00232C5A" w:rsidRDefault="00232C5A" w:rsidP="00232C5A">
            <w:pPr>
              <w:pStyle w:val="NoSpacing"/>
              <w:jc w:val="center"/>
              <w:rPr>
                <w:rFonts w:ascii="Times New Roman" w:hAnsi="Times New Roman" w:cs="Times New Roman"/>
              </w:rPr>
            </w:pPr>
            <w:r>
              <w:rPr>
                <w:rFonts w:ascii="Times New Roman" w:hAnsi="Times New Roman" w:cs="Times New Roman"/>
              </w:rPr>
              <w:t>46</w:t>
            </w:r>
          </w:p>
        </w:tc>
        <w:tc>
          <w:tcPr>
            <w:tcW w:w="956" w:type="dxa"/>
          </w:tcPr>
          <w:p w14:paraId="640F5B76" w14:textId="59B932F4" w:rsidR="00232C5A" w:rsidRDefault="003927CD" w:rsidP="00232C5A">
            <w:pPr>
              <w:pStyle w:val="NoSpacing"/>
              <w:jc w:val="center"/>
              <w:rPr>
                <w:rFonts w:ascii="Times New Roman" w:hAnsi="Times New Roman" w:cs="Times New Roman"/>
              </w:rPr>
            </w:pPr>
            <w:r>
              <w:rPr>
                <w:rFonts w:ascii="Times New Roman" w:hAnsi="Times New Roman" w:cs="Times New Roman"/>
              </w:rPr>
              <w:t>50.00</w:t>
            </w:r>
            <w:r w:rsidR="00232C5A" w:rsidRPr="007C3616">
              <w:rPr>
                <w:rFonts w:ascii="Times New Roman" w:hAnsi="Times New Roman" w:cs="Times New Roman"/>
              </w:rPr>
              <w:t>%</w:t>
            </w:r>
          </w:p>
        </w:tc>
      </w:tr>
      <w:tr w:rsidR="00232C5A" w14:paraId="4A55F221" w14:textId="77777777" w:rsidTr="00232C5A">
        <w:tc>
          <w:tcPr>
            <w:tcW w:w="7915" w:type="dxa"/>
          </w:tcPr>
          <w:p w14:paraId="6D464A3B" w14:textId="76FC623F" w:rsidR="00232C5A" w:rsidRDefault="00232C5A" w:rsidP="00232C5A">
            <w:pPr>
              <w:pStyle w:val="NoSpacing"/>
              <w:rPr>
                <w:rFonts w:ascii="Times New Roman" w:hAnsi="Times New Roman" w:cs="Times New Roman"/>
              </w:rPr>
            </w:pPr>
            <w:r>
              <w:rPr>
                <w:rFonts w:ascii="Times New Roman" w:hAnsi="Times New Roman" w:cs="Times New Roman"/>
              </w:rPr>
              <w:t>Opportunity to travel to an interesting location</w:t>
            </w:r>
          </w:p>
        </w:tc>
        <w:tc>
          <w:tcPr>
            <w:tcW w:w="479" w:type="dxa"/>
          </w:tcPr>
          <w:p w14:paraId="3C9AB331" w14:textId="44C3A7A2" w:rsidR="00232C5A" w:rsidRDefault="00232C5A" w:rsidP="00232C5A">
            <w:pPr>
              <w:pStyle w:val="NoSpacing"/>
              <w:jc w:val="center"/>
              <w:rPr>
                <w:rFonts w:ascii="Times New Roman" w:hAnsi="Times New Roman" w:cs="Times New Roman"/>
              </w:rPr>
            </w:pPr>
            <w:r>
              <w:rPr>
                <w:rFonts w:ascii="Times New Roman" w:hAnsi="Times New Roman" w:cs="Times New Roman"/>
              </w:rPr>
              <w:t>42</w:t>
            </w:r>
          </w:p>
        </w:tc>
        <w:tc>
          <w:tcPr>
            <w:tcW w:w="956" w:type="dxa"/>
          </w:tcPr>
          <w:p w14:paraId="15D93F16" w14:textId="27ADDD0B" w:rsidR="00232C5A" w:rsidRDefault="003927CD" w:rsidP="00232C5A">
            <w:pPr>
              <w:pStyle w:val="NoSpacing"/>
              <w:jc w:val="center"/>
              <w:rPr>
                <w:rFonts w:ascii="Times New Roman" w:hAnsi="Times New Roman" w:cs="Times New Roman"/>
              </w:rPr>
            </w:pPr>
            <w:r>
              <w:rPr>
                <w:rFonts w:ascii="Times New Roman" w:hAnsi="Times New Roman" w:cs="Times New Roman"/>
              </w:rPr>
              <w:t>45.65</w:t>
            </w:r>
            <w:r w:rsidR="00232C5A" w:rsidRPr="007C3616">
              <w:rPr>
                <w:rFonts w:ascii="Times New Roman" w:hAnsi="Times New Roman" w:cs="Times New Roman"/>
              </w:rPr>
              <w:t>%</w:t>
            </w:r>
          </w:p>
        </w:tc>
      </w:tr>
      <w:tr w:rsidR="00232C5A" w14:paraId="32F74662" w14:textId="77777777" w:rsidTr="00232C5A">
        <w:tc>
          <w:tcPr>
            <w:tcW w:w="7915" w:type="dxa"/>
          </w:tcPr>
          <w:p w14:paraId="12E04EDD" w14:textId="78EBB2B0" w:rsidR="00232C5A" w:rsidRDefault="00232C5A" w:rsidP="00232C5A">
            <w:pPr>
              <w:pStyle w:val="NoSpacing"/>
              <w:rPr>
                <w:rFonts w:ascii="Times New Roman" w:hAnsi="Times New Roman" w:cs="Times New Roman"/>
              </w:rPr>
            </w:pPr>
            <w:r>
              <w:rPr>
                <w:rFonts w:ascii="Times New Roman" w:hAnsi="Times New Roman" w:cs="Times New Roman"/>
              </w:rPr>
              <w:t>No cost registration</w:t>
            </w:r>
          </w:p>
        </w:tc>
        <w:tc>
          <w:tcPr>
            <w:tcW w:w="479" w:type="dxa"/>
          </w:tcPr>
          <w:p w14:paraId="423E3D6A" w14:textId="1CBABE77" w:rsidR="00232C5A" w:rsidRDefault="00232C5A" w:rsidP="00232C5A">
            <w:pPr>
              <w:pStyle w:val="NoSpacing"/>
              <w:jc w:val="center"/>
              <w:rPr>
                <w:rFonts w:ascii="Times New Roman" w:hAnsi="Times New Roman" w:cs="Times New Roman"/>
              </w:rPr>
            </w:pPr>
            <w:r>
              <w:rPr>
                <w:rFonts w:ascii="Times New Roman" w:hAnsi="Times New Roman" w:cs="Times New Roman"/>
              </w:rPr>
              <w:t>38</w:t>
            </w:r>
          </w:p>
        </w:tc>
        <w:tc>
          <w:tcPr>
            <w:tcW w:w="956" w:type="dxa"/>
          </w:tcPr>
          <w:p w14:paraId="68C6F022" w14:textId="453AD7E5" w:rsidR="00232C5A" w:rsidRDefault="003927CD" w:rsidP="00232C5A">
            <w:pPr>
              <w:pStyle w:val="NoSpacing"/>
              <w:jc w:val="center"/>
              <w:rPr>
                <w:rFonts w:ascii="Times New Roman" w:hAnsi="Times New Roman" w:cs="Times New Roman"/>
              </w:rPr>
            </w:pPr>
            <w:r>
              <w:rPr>
                <w:rFonts w:ascii="Times New Roman" w:hAnsi="Times New Roman" w:cs="Times New Roman"/>
              </w:rPr>
              <w:t>41.30</w:t>
            </w:r>
            <w:r w:rsidR="00232C5A" w:rsidRPr="007C3616">
              <w:rPr>
                <w:rFonts w:ascii="Times New Roman" w:hAnsi="Times New Roman" w:cs="Times New Roman"/>
              </w:rPr>
              <w:t>%</w:t>
            </w:r>
          </w:p>
        </w:tc>
      </w:tr>
      <w:tr w:rsidR="00232C5A" w14:paraId="5BD65C48" w14:textId="77777777" w:rsidTr="00232C5A">
        <w:tc>
          <w:tcPr>
            <w:tcW w:w="7915" w:type="dxa"/>
          </w:tcPr>
          <w:p w14:paraId="22EF46EE" w14:textId="762ACEF9" w:rsidR="00232C5A" w:rsidRDefault="00232C5A" w:rsidP="00232C5A">
            <w:pPr>
              <w:pStyle w:val="NoSpacing"/>
              <w:rPr>
                <w:rFonts w:ascii="Times New Roman" w:hAnsi="Times New Roman" w:cs="Times New Roman"/>
              </w:rPr>
            </w:pPr>
            <w:r>
              <w:rPr>
                <w:rFonts w:ascii="Times New Roman" w:hAnsi="Times New Roman" w:cs="Times New Roman"/>
              </w:rPr>
              <w:t>Free snacks or refreshments</w:t>
            </w:r>
          </w:p>
        </w:tc>
        <w:tc>
          <w:tcPr>
            <w:tcW w:w="479" w:type="dxa"/>
          </w:tcPr>
          <w:p w14:paraId="5080D42E" w14:textId="3DBA7D96" w:rsidR="00232C5A" w:rsidRDefault="00232C5A" w:rsidP="00232C5A">
            <w:pPr>
              <w:pStyle w:val="NoSpacing"/>
              <w:jc w:val="center"/>
              <w:rPr>
                <w:rFonts w:ascii="Times New Roman" w:hAnsi="Times New Roman" w:cs="Times New Roman"/>
              </w:rPr>
            </w:pPr>
            <w:r>
              <w:rPr>
                <w:rFonts w:ascii="Times New Roman" w:hAnsi="Times New Roman" w:cs="Times New Roman"/>
              </w:rPr>
              <w:t>32</w:t>
            </w:r>
          </w:p>
        </w:tc>
        <w:tc>
          <w:tcPr>
            <w:tcW w:w="956" w:type="dxa"/>
          </w:tcPr>
          <w:p w14:paraId="7958B9A1" w14:textId="538A4219" w:rsidR="00232C5A" w:rsidRDefault="003927CD" w:rsidP="00232C5A">
            <w:pPr>
              <w:pStyle w:val="NoSpacing"/>
              <w:jc w:val="center"/>
              <w:rPr>
                <w:rFonts w:ascii="Times New Roman" w:hAnsi="Times New Roman" w:cs="Times New Roman"/>
              </w:rPr>
            </w:pPr>
            <w:r>
              <w:rPr>
                <w:rFonts w:ascii="Times New Roman" w:hAnsi="Times New Roman" w:cs="Times New Roman"/>
              </w:rPr>
              <w:t>34.78</w:t>
            </w:r>
            <w:r w:rsidR="00232C5A" w:rsidRPr="007C3616">
              <w:rPr>
                <w:rFonts w:ascii="Times New Roman" w:hAnsi="Times New Roman" w:cs="Times New Roman"/>
              </w:rPr>
              <w:t>%</w:t>
            </w:r>
          </w:p>
        </w:tc>
      </w:tr>
      <w:tr w:rsidR="00232C5A" w14:paraId="043B5585" w14:textId="77777777" w:rsidTr="00232C5A">
        <w:tc>
          <w:tcPr>
            <w:tcW w:w="7915" w:type="dxa"/>
          </w:tcPr>
          <w:p w14:paraId="4800D3F3" w14:textId="6D9A4233" w:rsidR="00232C5A" w:rsidRDefault="00232C5A" w:rsidP="00232C5A">
            <w:pPr>
              <w:pStyle w:val="NoSpacing"/>
              <w:rPr>
                <w:rFonts w:ascii="Times New Roman" w:hAnsi="Times New Roman" w:cs="Times New Roman"/>
              </w:rPr>
            </w:pPr>
            <w:r>
              <w:rPr>
                <w:rFonts w:ascii="Times New Roman" w:hAnsi="Times New Roman" w:cs="Times New Roman"/>
              </w:rPr>
              <w:t>Well know</w:t>
            </w:r>
            <w:r w:rsidR="00064ADB">
              <w:rPr>
                <w:rFonts w:ascii="Times New Roman" w:hAnsi="Times New Roman" w:cs="Times New Roman"/>
              </w:rPr>
              <w:t>n</w:t>
            </w:r>
            <w:r>
              <w:rPr>
                <w:rFonts w:ascii="Times New Roman" w:hAnsi="Times New Roman" w:cs="Times New Roman"/>
              </w:rPr>
              <w:t xml:space="preserve"> presenters</w:t>
            </w:r>
          </w:p>
        </w:tc>
        <w:tc>
          <w:tcPr>
            <w:tcW w:w="479" w:type="dxa"/>
          </w:tcPr>
          <w:p w14:paraId="62CFFCDF" w14:textId="025DB062" w:rsidR="00232C5A" w:rsidRDefault="00232C5A" w:rsidP="00232C5A">
            <w:pPr>
              <w:pStyle w:val="NoSpacing"/>
              <w:jc w:val="center"/>
              <w:rPr>
                <w:rFonts w:ascii="Times New Roman" w:hAnsi="Times New Roman" w:cs="Times New Roman"/>
              </w:rPr>
            </w:pPr>
            <w:r>
              <w:rPr>
                <w:rFonts w:ascii="Times New Roman" w:hAnsi="Times New Roman" w:cs="Times New Roman"/>
              </w:rPr>
              <w:t>7</w:t>
            </w:r>
          </w:p>
        </w:tc>
        <w:tc>
          <w:tcPr>
            <w:tcW w:w="956" w:type="dxa"/>
          </w:tcPr>
          <w:p w14:paraId="6024F0EB" w14:textId="6516A797" w:rsidR="00232C5A" w:rsidRDefault="009619EF" w:rsidP="00232C5A">
            <w:pPr>
              <w:pStyle w:val="NoSpacing"/>
              <w:jc w:val="center"/>
              <w:rPr>
                <w:rFonts w:ascii="Times New Roman" w:hAnsi="Times New Roman" w:cs="Times New Roman"/>
              </w:rPr>
            </w:pPr>
            <w:r>
              <w:rPr>
                <w:rFonts w:ascii="Times New Roman" w:hAnsi="Times New Roman" w:cs="Times New Roman"/>
              </w:rPr>
              <w:t>7.61</w:t>
            </w:r>
            <w:r w:rsidR="00232C5A" w:rsidRPr="007C3616">
              <w:rPr>
                <w:rFonts w:ascii="Times New Roman" w:hAnsi="Times New Roman" w:cs="Times New Roman"/>
              </w:rPr>
              <w:t>%</w:t>
            </w:r>
          </w:p>
        </w:tc>
      </w:tr>
      <w:tr w:rsidR="00232C5A" w14:paraId="32843EFF" w14:textId="77777777" w:rsidTr="00232C5A">
        <w:tc>
          <w:tcPr>
            <w:tcW w:w="7915" w:type="dxa"/>
            <w:tcBorders>
              <w:bottom w:val="single" w:sz="4" w:space="0" w:color="auto"/>
            </w:tcBorders>
          </w:tcPr>
          <w:p w14:paraId="41F542C8" w14:textId="58120739" w:rsidR="00232C5A" w:rsidRDefault="00232C5A" w:rsidP="00232C5A">
            <w:pPr>
              <w:pStyle w:val="NoSpacing"/>
              <w:rPr>
                <w:rFonts w:ascii="Times New Roman" w:hAnsi="Times New Roman" w:cs="Times New Roman"/>
              </w:rPr>
            </w:pPr>
            <w:r>
              <w:rPr>
                <w:rFonts w:ascii="Times New Roman" w:hAnsi="Times New Roman" w:cs="Times New Roman"/>
              </w:rPr>
              <w:t>Participation recognition</w:t>
            </w:r>
          </w:p>
        </w:tc>
        <w:tc>
          <w:tcPr>
            <w:tcW w:w="479" w:type="dxa"/>
            <w:tcBorders>
              <w:bottom w:val="single" w:sz="4" w:space="0" w:color="auto"/>
            </w:tcBorders>
          </w:tcPr>
          <w:p w14:paraId="790FCFA4" w14:textId="46ABF803" w:rsidR="00232C5A" w:rsidRDefault="00232C5A" w:rsidP="00232C5A">
            <w:pPr>
              <w:pStyle w:val="NoSpacing"/>
              <w:jc w:val="center"/>
              <w:rPr>
                <w:rFonts w:ascii="Times New Roman" w:hAnsi="Times New Roman" w:cs="Times New Roman"/>
              </w:rPr>
            </w:pPr>
            <w:r>
              <w:rPr>
                <w:rFonts w:ascii="Times New Roman" w:hAnsi="Times New Roman" w:cs="Times New Roman"/>
              </w:rPr>
              <w:t>3</w:t>
            </w:r>
          </w:p>
        </w:tc>
        <w:tc>
          <w:tcPr>
            <w:tcW w:w="956" w:type="dxa"/>
            <w:tcBorders>
              <w:bottom w:val="single" w:sz="4" w:space="0" w:color="auto"/>
            </w:tcBorders>
          </w:tcPr>
          <w:p w14:paraId="6E9DB060" w14:textId="01D83BEE" w:rsidR="00232C5A" w:rsidRDefault="009619EF" w:rsidP="00232C5A">
            <w:pPr>
              <w:pStyle w:val="NoSpacing"/>
              <w:jc w:val="center"/>
              <w:rPr>
                <w:rFonts w:ascii="Times New Roman" w:hAnsi="Times New Roman" w:cs="Times New Roman"/>
              </w:rPr>
            </w:pPr>
            <w:r>
              <w:rPr>
                <w:rFonts w:ascii="Times New Roman" w:hAnsi="Times New Roman" w:cs="Times New Roman"/>
              </w:rPr>
              <w:t>3.26</w:t>
            </w:r>
            <w:r w:rsidR="00232C5A" w:rsidRPr="007C3616">
              <w:rPr>
                <w:rFonts w:ascii="Times New Roman" w:hAnsi="Times New Roman" w:cs="Times New Roman"/>
              </w:rPr>
              <w:t>%</w:t>
            </w:r>
          </w:p>
        </w:tc>
      </w:tr>
    </w:tbl>
    <w:p w14:paraId="1E8E5BDA" w14:textId="77777777" w:rsidR="00BF2E37" w:rsidRDefault="00BF2E37" w:rsidP="00BF2E37">
      <w:pPr>
        <w:pStyle w:val="NoSpacing"/>
        <w:rPr>
          <w:rFonts w:ascii="Times New Roman" w:hAnsi="Times New Roman" w:cs="Times New Roman"/>
        </w:rPr>
      </w:pPr>
    </w:p>
    <w:p w14:paraId="2C6E5852" w14:textId="4F5DF1F2" w:rsidR="00450E8D" w:rsidRPr="00450E8D" w:rsidRDefault="00450E8D" w:rsidP="00450E8D">
      <w:pPr>
        <w:pStyle w:val="NoSpacing"/>
        <w:ind w:firstLine="720"/>
        <w:rPr>
          <w:rFonts w:ascii="Times New Roman" w:hAnsi="Times New Roman" w:cs="Times New Roman"/>
        </w:rPr>
      </w:pPr>
      <w:r>
        <w:rPr>
          <w:rFonts w:ascii="Times New Roman" w:hAnsi="Times New Roman" w:cs="Times New Roman"/>
        </w:rPr>
        <w:t>More than half of participants were demotivated by time constraints (</w:t>
      </w:r>
      <w:r>
        <w:rPr>
          <w:rFonts w:ascii="Times New Roman" w:hAnsi="Times New Roman" w:cs="Times New Roman"/>
          <w:i/>
          <w:iCs/>
        </w:rPr>
        <w:t xml:space="preserve">f </w:t>
      </w:r>
      <w:r>
        <w:rPr>
          <w:rFonts w:ascii="Times New Roman" w:hAnsi="Times New Roman" w:cs="Times New Roman"/>
        </w:rPr>
        <w:t>= 53, 57.61%), travel distance (</w:t>
      </w:r>
      <w:r>
        <w:rPr>
          <w:rFonts w:ascii="Times New Roman" w:hAnsi="Times New Roman" w:cs="Times New Roman"/>
          <w:i/>
          <w:iCs/>
        </w:rPr>
        <w:t xml:space="preserve">f </w:t>
      </w:r>
      <w:r>
        <w:rPr>
          <w:rFonts w:ascii="Times New Roman" w:hAnsi="Times New Roman" w:cs="Times New Roman"/>
        </w:rPr>
        <w:t>= 51, 55.43%),</w:t>
      </w:r>
      <w:r w:rsidR="00EA7968">
        <w:rPr>
          <w:rFonts w:ascii="Times New Roman" w:hAnsi="Times New Roman" w:cs="Times New Roman"/>
        </w:rPr>
        <w:t xml:space="preserve"> or</w:t>
      </w:r>
      <w:r>
        <w:rPr>
          <w:rFonts w:ascii="Times New Roman" w:hAnsi="Times New Roman" w:cs="Times New Roman"/>
        </w:rPr>
        <w:t xml:space="preserve"> out-of-pocket registration costs (</w:t>
      </w:r>
      <w:r>
        <w:rPr>
          <w:rFonts w:ascii="Times New Roman" w:hAnsi="Times New Roman" w:cs="Times New Roman"/>
          <w:i/>
          <w:iCs/>
        </w:rPr>
        <w:t xml:space="preserve">f </w:t>
      </w:r>
      <w:r>
        <w:rPr>
          <w:rFonts w:ascii="Times New Roman" w:hAnsi="Times New Roman" w:cs="Times New Roman"/>
        </w:rPr>
        <w:t>= 51, 55.43%)</w:t>
      </w:r>
      <w:r w:rsidR="00EA7968">
        <w:rPr>
          <w:rFonts w:ascii="Times New Roman" w:hAnsi="Times New Roman" w:cs="Times New Roman"/>
        </w:rPr>
        <w:t xml:space="preserve"> </w:t>
      </w:r>
      <w:r>
        <w:rPr>
          <w:rFonts w:ascii="Times New Roman" w:hAnsi="Times New Roman" w:cs="Times New Roman"/>
        </w:rPr>
        <w:t xml:space="preserve">to engage in professional development activities. </w:t>
      </w:r>
      <w:r w:rsidR="00EA7968">
        <w:rPr>
          <w:rFonts w:ascii="Times New Roman" w:hAnsi="Times New Roman" w:cs="Times New Roman"/>
        </w:rPr>
        <w:t>There was one write in response which included repetitive topic</w:t>
      </w:r>
      <w:r w:rsidR="00496DBE">
        <w:rPr>
          <w:rFonts w:ascii="Times New Roman" w:hAnsi="Times New Roman" w:cs="Times New Roman"/>
        </w:rPr>
        <w:t xml:space="preserve">s. </w:t>
      </w:r>
      <w:r>
        <w:rPr>
          <w:rFonts w:ascii="Times New Roman" w:hAnsi="Times New Roman" w:cs="Times New Roman"/>
        </w:rPr>
        <w:t xml:space="preserve">Other </w:t>
      </w:r>
      <w:r w:rsidR="006E79A8">
        <w:rPr>
          <w:rFonts w:ascii="Times New Roman" w:hAnsi="Times New Roman" w:cs="Times New Roman"/>
        </w:rPr>
        <w:t>de</w:t>
      </w:r>
      <w:r>
        <w:rPr>
          <w:rFonts w:ascii="Times New Roman" w:hAnsi="Times New Roman" w:cs="Times New Roman"/>
        </w:rPr>
        <w:t xml:space="preserve">motivator frequencies are displayed in Table 6. </w:t>
      </w:r>
    </w:p>
    <w:p w14:paraId="2D030478" w14:textId="77777777" w:rsidR="00450E8D" w:rsidRDefault="00450E8D" w:rsidP="00E0701E">
      <w:pPr>
        <w:pStyle w:val="NoSpacing"/>
        <w:rPr>
          <w:rFonts w:ascii="Times New Roman" w:hAnsi="Times New Roman" w:cs="Times New Roman"/>
          <w:b/>
          <w:bCs/>
        </w:rPr>
      </w:pPr>
    </w:p>
    <w:p w14:paraId="32EAF33C" w14:textId="2C16C1F1" w:rsidR="00E0701E" w:rsidRPr="000515FC" w:rsidRDefault="00E0701E" w:rsidP="00E0701E">
      <w:pPr>
        <w:pStyle w:val="NoSpacing"/>
        <w:rPr>
          <w:rFonts w:ascii="Times New Roman" w:hAnsi="Times New Roman" w:cs="Times New Roman"/>
          <w:b/>
          <w:bCs/>
        </w:rPr>
      </w:pPr>
      <w:r w:rsidRPr="000515FC">
        <w:rPr>
          <w:rFonts w:ascii="Times New Roman" w:hAnsi="Times New Roman" w:cs="Times New Roman"/>
          <w:b/>
          <w:bCs/>
        </w:rPr>
        <w:t xml:space="preserve">Table </w:t>
      </w:r>
      <w:r w:rsidR="00450E8D">
        <w:rPr>
          <w:rFonts w:ascii="Times New Roman" w:hAnsi="Times New Roman" w:cs="Times New Roman"/>
          <w:b/>
          <w:bCs/>
        </w:rPr>
        <w:t>6</w:t>
      </w:r>
      <w:r w:rsidRPr="000515FC">
        <w:rPr>
          <w:rFonts w:ascii="Times New Roman" w:hAnsi="Times New Roman" w:cs="Times New Roman"/>
          <w:b/>
          <w:bCs/>
        </w:rPr>
        <w:t xml:space="preserve">. </w:t>
      </w:r>
    </w:p>
    <w:p w14:paraId="7A8200A9" w14:textId="77777777" w:rsidR="00E0701E" w:rsidRDefault="00E0701E" w:rsidP="00E0701E">
      <w:pPr>
        <w:pStyle w:val="NoSpacing"/>
        <w:rPr>
          <w:rFonts w:ascii="Times New Roman" w:hAnsi="Times New Roman" w:cs="Times New Roman"/>
        </w:rPr>
      </w:pPr>
    </w:p>
    <w:p w14:paraId="6B9E60CB" w14:textId="541C74B0" w:rsidR="00E0701E" w:rsidRPr="007B6DE3" w:rsidRDefault="00E0701E" w:rsidP="00BF2E37">
      <w:pPr>
        <w:pStyle w:val="NoSpacing"/>
        <w:rPr>
          <w:rFonts w:ascii="Times New Roman" w:hAnsi="Times New Roman" w:cs="Times New Roman"/>
          <w:i/>
          <w:iCs/>
        </w:rPr>
      </w:pPr>
      <w:r w:rsidRPr="007B6DE3">
        <w:rPr>
          <w:rFonts w:ascii="Times New Roman" w:hAnsi="Times New Roman" w:cs="Times New Roman"/>
          <w:i/>
          <w:iCs/>
        </w:rPr>
        <w:t>Professional Development Barriers</w:t>
      </w:r>
    </w:p>
    <w:p w14:paraId="772F652A" w14:textId="77777777" w:rsidR="00E0701E" w:rsidRDefault="00E0701E" w:rsidP="00BF2E37">
      <w:pPr>
        <w:pStyle w:val="NoSpacing"/>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915"/>
        <w:gridCol w:w="479"/>
        <w:gridCol w:w="956"/>
      </w:tblGrid>
      <w:tr w:rsidR="00E0701E" w14:paraId="16EE1B0B" w14:textId="77777777">
        <w:tc>
          <w:tcPr>
            <w:tcW w:w="7915" w:type="dxa"/>
            <w:tcBorders>
              <w:top w:val="single" w:sz="4" w:space="0" w:color="auto"/>
              <w:bottom w:val="single" w:sz="4" w:space="0" w:color="auto"/>
            </w:tcBorders>
          </w:tcPr>
          <w:p w14:paraId="23EA1C97" w14:textId="5AF60F62" w:rsidR="00E0701E" w:rsidRDefault="00E0701E">
            <w:pPr>
              <w:pStyle w:val="NoSpacing"/>
              <w:jc w:val="center"/>
              <w:rPr>
                <w:rFonts w:ascii="Times New Roman" w:hAnsi="Times New Roman" w:cs="Times New Roman"/>
              </w:rPr>
            </w:pPr>
            <w:r>
              <w:rPr>
                <w:rFonts w:ascii="Times New Roman" w:hAnsi="Times New Roman" w:cs="Times New Roman"/>
              </w:rPr>
              <w:t>Professional Development Barriers</w:t>
            </w:r>
          </w:p>
        </w:tc>
        <w:tc>
          <w:tcPr>
            <w:tcW w:w="479" w:type="dxa"/>
            <w:tcBorders>
              <w:top w:val="single" w:sz="4" w:space="0" w:color="auto"/>
              <w:bottom w:val="single" w:sz="4" w:space="0" w:color="auto"/>
            </w:tcBorders>
          </w:tcPr>
          <w:p w14:paraId="67578DBE" w14:textId="77777777" w:rsidR="00E0701E" w:rsidRPr="00AE57D7" w:rsidRDefault="00E0701E">
            <w:pPr>
              <w:pStyle w:val="NoSpacing"/>
              <w:jc w:val="center"/>
              <w:rPr>
                <w:rFonts w:ascii="Times New Roman" w:hAnsi="Times New Roman" w:cs="Times New Roman"/>
                <w:i/>
                <w:iCs/>
              </w:rPr>
            </w:pPr>
            <w:r>
              <w:rPr>
                <w:rFonts w:ascii="Times New Roman" w:hAnsi="Times New Roman" w:cs="Times New Roman"/>
                <w:i/>
                <w:iCs/>
              </w:rPr>
              <w:t>f</w:t>
            </w:r>
          </w:p>
        </w:tc>
        <w:tc>
          <w:tcPr>
            <w:tcW w:w="956" w:type="dxa"/>
            <w:tcBorders>
              <w:top w:val="single" w:sz="4" w:space="0" w:color="auto"/>
              <w:bottom w:val="single" w:sz="4" w:space="0" w:color="auto"/>
            </w:tcBorders>
          </w:tcPr>
          <w:p w14:paraId="24E59767" w14:textId="77777777" w:rsidR="00E0701E" w:rsidRDefault="00E0701E">
            <w:pPr>
              <w:pStyle w:val="NoSpacing"/>
              <w:jc w:val="center"/>
              <w:rPr>
                <w:rFonts w:ascii="Times New Roman" w:hAnsi="Times New Roman" w:cs="Times New Roman"/>
              </w:rPr>
            </w:pPr>
            <w:r>
              <w:rPr>
                <w:rFonts w:ascii="Times New Roman" w:hAnsi="Times New Roman" w:cs="Times New Roman"/>
              </w:rPr>
              <w:t>%</w:t>
            </w:r>
          </w:p>
        </w:tc>
      </w:tr>
      <w:tr w:rsidR="00E0701E" w14:paraId="701EC8B6" w14:textId="77777777" w:rsidTr="009376CD">
        <w:tc>
          <w:tcPr>
            <w:tcW w:w="7915" w:type="dxa"/>
          </w:tcPr>
          <w:p w14:paraId="65F23220" w14:textId="3DB4DAFA" w:rsidR="00E0701E" w:rsidRDefault="002A44ED">
            <w:pPr>
              <w:pStyle w:val="NoSpacing"/>
              <w:rPr>
                <w:rFonts w:ascii="Times New Roman" w:hAnsi="Times New Roman" w:cs="Times New Roman"/>
              </w:rPr>
            </w:pPr>
            <w:r>
              <w:rPr>
                <w:rFonts w:ascii="Times New Roman" w:hAnsi="Times New Roman" w:cs="Times New Roman"/>
              </w:rPr>
              <w:lastRenderedPageBreak/>
              <w:t>Time constraints</w:t>
            </w:r>
          </w:p>
        </w:tc>
        <w:tc>
          <w:tcPr>
            <w:tcW w:w="479" w:type="dxa"/>
          </w:tcPr>
          <w:p w14:paraId="1779EEB6" w14:textId="0EC62708" w:rsidR="00E0701E" w:rsidRDefault="002A44ED">
            <w:pPr>
              <w:pStyle w:val="NoSpacing"/>
              <w:jc w:val="center"/>
              <w:rPr>
                <w:rFonts w:ascii="Times New Roman" w:hAnsi="Times New Roman" w:cs="Times New Roman"/>
              </w:rPr>
            </w:pPr>
            <w:r>
              <w:rPr>
                <w:rFonts w:ascii="Times New Roman" w:hAnsi="Times New Roman" w:cs="Times New Roman"/>
              </w:rPr>
              <w:t>53</w:t>
            </w:r>
          </w:p>
        </w:tc>
        <w:tc>
          <w:tcPr>
            <w:tcW w:w="956" w:type="dxa"/>
          </w:tcPr>
          <w:p w14:paraId="3BC783F9" w14:textId="34614336" w:rsidR="00E0701E" w:rsidRDefault="00EF4987">
            <w:pPr>
              <w:pStyle w:val="NoSpacing"/>
              <w:jc w:val="center"/>
              <w:rPr>
                <w:rFonts w:ascii="Times New Roman" w:hAnsi="Times New Roman" w:cs="Times New Roman"/>
              </w:rPr>
            </w:pPr>
            <w:r>
              <w:rPr>
                <w:rFonts w:ascii="Times New Roman" w:hAnsi="Times New Roman" w:cs="Times New Roman"/>
              </w:rPr>
              <w:t>57.61</w:t>
            </w:r>
            <w:r w:rsidR="00E0701E" w:rsidRPr="007C3616">
              <w:rPr>
                <w:rFonts w:ascii="Times New Roman" w:hAnsi="Times New Roman" w:cs="Times New Roman"/>
              </w:rPr>
              <w:t>%</w:t>
            </w:r>
          </w:p>
        </w:tc>
      </w:tr>
      <w:tr w:rsidR="009376CD" w14:paraId="610A0818" w14:textId="77777777" w:rsidTr="009376CD">
        <w:tc>
          <w:tcPr>
            <w:tcW w:w="7915" w:type="dxa"/>
          </w:tcPr>
          <w:p w14:paraId="19B5AC97" w14:textId="014E51D3" w:rsidR="009376CD" w:rsidRDefault="002A44ED" w:rsidP="009376CD">
            <w:pPr>
              <w:pStyle w:val="NoSpacing"/>
              <w:rPr>
                <w:rFonts w:ascii="Times New Roman" w:hAnsi="Times New Roman" w:cs="Times New Roman"/>
              </w:rPr>
            </w:pPr>
            <w:r>
              <w:rPr>
                <w:rFonts w:ascii="Times New Roman" w:hAnsi="Times New Roman" w:cs="Times New Roman"/>
              </w:rPr>
              <w:t>Distance to travel</w:t>
            </w:r>
          </w:p>
        </w:tc>
        <w:tc>
          <w:tcPr>
            <w:tcW w:w="479" w:type="dxa"/>
          </w:tcPr>
          <w:p w14:paraId="69AAE95B" w14:textId="49B8DF33" w:rsidR="009376CD" w:rsidRDefault="006E2A20" w:rsidP="009376CD">
            <w:pPr>
              <w:pStyle w:val="NoSpacing"/>
              <w:jc w:val="center"/>
              <w:rPr>
                <w:rFonts w:ascii="Times New Roman" w:hAnsi="Times New Roman" w:cs="Times New Roman"/>
              </w:rPr>
            </w:pPr>
            <w:r>
              <w:rPr>
                <w:rFonts w:ascii="Times New Roman" w:hAnsi="Times New Roman" w:cs="Times New Roman"/>
              </w:rPr>
              <w:t>51</w:t>
            </w:r>
          </w:p>
        </w:tc>
        <w:tc>
          <w:tcPr>
            <w:tcW w:w="956" w:type="dxa"/>
          </w:tcPr>
          <w:p w14:paraId="5CC7335B" w14:textId="1445DABB" w:rsidR="009376CD" w:rsidRPr="007C3616" w:rsidRDefault="00EF4987" w:rsidP="009376CD">
            <w:pPr>
              <w:pStyle w:val="NoSpacing"/>
              <w:jc w:val="center"/>
              <w:rPr>
                <w:rFonts w:ascii="Times New Roman" w:hAnsi="Times New Roman" w:cs="Times New Roman"/>
              </w:rPr>
            </w:pPr>
            <w:r>
              <w:rPr>
                <w:rFonts w:ascii="Times New Roman" w:hAnsi="Times New Roman" w:cs="Times New Roman"/>
              </w:rPr>
              <w:t>55.43</w:t>
            </w:r>
            <w:r w:rsidR="009376CD" w:rsidRPr="00327828">
              <w:rPr>
                <w:rFonts w:ascii="Times New Roman" w:hAnsi="Times New Roman" w:cs="Times New Roman"/>
              </w:rPr>
              <w:t>%</w:t>
            </w:r>
          </w:p>
        </w:tc>
      </w:tr>
      <w:tr w:rsidR="009376CD" w14:paraId="1B644D0B" w14:textId="77777777" w:rsidTr="009376CD">
        <w:tc>
          <w:tcPr>
            <w:tcW w:w="7915" w:type="dxa"/>
          </w:tcPr>
          <w:p w14:paraId="54022422" w14:textId="5EEA72D1" w:rsidR="009376CD" w:rsidRDefault="006E2A20" w:rsidP="009376CD">
            <w:pPr>
              <w:pStyle w:val="NoSpacing"/>
              <w:rPr>
                <w:rFonts w:ascii="Times New Roman" w:hAnsi="Times New Roman" w:cs="Times New Roman"/>
              </w:rPr>
            </w:pPr>
            <w:r>
              <w:rPr>
                <w:rFonts w:ascii="Times New Roman" w:hAnsi="Times New Roman" w:cs="Times New Roman"/>
              </w:rPr>
              <w:t>Out-of-pocket registration cost</w:t>
            </w:r>
          </w:p>
        </w:tc>
        <w:tc>
          <w:tcPr>
            <w:tcW w:w="479" w:type="dxa"/>
          </w:tcPr>
          <w:p w14:paraId="71311BB1" w14:textId="32739646" w:rsidR="009376CD" w:rsidRDefault="006E2A20" w:rsidP="009376CD">
            <w:pPr>
              <w:pStyle w:val="NoSpacing"/>
              <w:jc w:val="center"/>
              <w:rPr>
                <w:rFonts w:ascii="Times New Roman" w:hAnsi="Times New Roman" w:cs="Times New Roman"/>
              </w:rPr>
            </w:pPr>
            <w:r>
              <w:rPr>
                <w:rFonts w:ascii="Times New Roman" w:hAnsi="Times New Roman" w:cs="Times New Roman"/>
              </w:rPr>
              <w:t>51</w:t>
            </w:r>
          </w:p>
        </w:tc>
        <w:tc>
          <w:tcPr>
            <w:tcW w:w="956" w:type="dxa"/>
          </w:tcPr>
          <w:p w14:paraId="0400525C" w14:textId="737A9E42" w:rsidR="009376CD" w:rsidRPr="007C3616" w:rsidRDefault="00EF4987" w:rsidP="009376CD">
            <w:pPr>
              <w:pStyle w:val="NoSpacing"/>
              <w:jc w:val="center"/>
              <w:rPr>
                <w:rFonts w:ascii="Times New Roman" w:hAnsi="Times New Roman" w:cs="Times New Roman"/>
              </w:rPr>
            </w:pPr>
            <w:r>
              <w:rPr>
                <w:rFonts w:ascii="Times New Roman" w:hAnsi="Times New Roman" w:cs="Times New Roman"/>
              </w:rPr>
              <w:t>55.43</w:t>
            </w:r>
            <w:r w:rsidR="009376CD" w:rsidRPr="00327828">
              <w:rPr>
                <w:rFonts w:ascii="Times New Roman" w:hAnsi="Times New Roman" w:cs="Times New Roman"/>
              </w:rPr>
              <w:t>%</w:t>
            </w:r>
          </w:p>
        </w:tc>
      </w:tr>
      <w:tr w:rsidR="009376CD" w14:paraId="65B13356" w14:textId="77777777" w:rsidTr="009376CD">
        <w:tc>
          <w:tcPr>
            <w:tcW w:w="7915" w:type="dxa"/>
          </w:tcPr>
          <w:p w14:paraId="55009699" w14:textId="18849484" w:rsidR="009376CD" w:rsidRDefault="00114A0B" w:rsidP="009376CD">
            <w:pPr>
              <w:pStyle w:val="NoSpacing"/>
              <w:rPr>
                <w:rFonts w:ascii="Times New Roman" w:hAnsi="Times New Roman" w:cs="Times New Roman"/>
              </w:rPr>
            </w:pPr>
            <w:r>
              <w:rPr>
                <w:rFonts w:ascii="Times New Roman" w:hAnsi="Times New Roman" w:cs="Times New Roman"/>
              </w:rPr>
              <w:t>Delivery format does not align with my learning needs</w:t>
            </w:r>
          </w:p>
        </w:tc>
        <w:tc>
          <w:tcPr>
            <w:tcW w:w="479" w:type="dxa"/>
          </w:tcPr>
          <w:p w14:paraId="129E5828" w14:textId="598A6276" w:rsidR="009376CD" w:rsidRDefault="00114A0B" w:rsidP="009376CD">
            <w:pPr>
              <w:pStyle w:val="NoSpacing"/>
              <w:jc w:val="center"/>
              <w:rPr>
                <w:rFonts w:ascii="Times New Roman" w:hAnsi="Times New Roman" w:cs="Times New Roman"/>
              </w:rPr>
            </w:pPr>
            <w:r>
              <w:rPr>
                <w:rFonts w:ascii="Times New Roman" w:hAnsi="Times New Roman" w:cs="Times New Roman"/>
              </w:rPr>
              <w:t>30</w:t>
            </w:r>
          </w:p>
        </w:tc>
        <w:tc>
          <w:tcPr>
            <w:tcW w:w="956" w:type="dxa"/>
          </w:tcPr>
          <w:p w14:paraId="5FA8B193" w14:textId="0FA50577" w:rsidR="009376CD" w:rsidRPr="007C3616" w:rsidRDefault="00EF4987" w:rsidP="009376CD">
            <w:pPr>
              <w:pStyle w:val="NoSpacing"/>
              <w:jc w:val="center"/>
              <w:rPr>
                <w:rFonts w:ascii="Times New Roman" w:hAnsi="Times New Roman" w:cs="Times New Roman"/>
              </w:rPr>
            </w:pPr>
            <w:r>
              <w:rPr>
                <w:rFonts w:ascii="Times New Roman" w:hAnsi="Times New Roman" w:cs="Times New Roman"/>
              </w:rPr>
              <w:t>32.61</w:t>
            </w:r>
            <w:r w:rsidR="009376CD" w:rsidRPr="00327828">
              <w:rPr>
                <w:rFonts w:ascii="Times New Roman" w:hAnsi="Times New Roman" w:cs="Times New Roman"/>
              </w:rPr>
              <w:t>%</w:t>
            </w:r>
          </w:p>
        </w:tc>
      </w:tr>
      <w:tr w:rsidR="009376CD" w14:paraId="5BE80943" w14:textId="77777777" w:rsidTr="009376CD">
        <w:tc>
          <w:tcPr>
            <w:tcW w:w="7915" w:type="dxa"/>
          </w:tcPr>
          <w:p w14:paraId="690F3668" w14:textId="68FCE44D" w:rsidR="009376CD" w:rsidRDefault="00C815FF" w:rsidP="009376CD">
            <w:pPr>
              <w:pStyle w:val="NoSpacing"/>
              <w:rPr>
                <w:rFonts w:ascii="Times New Roman" w:hAnsi="Times New Roman" w:cs="Times New Roman"/>
              </w:rPr>
            </w:pPr>
            <w:r>
              <w:rPr>
                <w:rFonts w:ascii="Times New Roman" w:hAnsi="Times New Roman" w:cs="Times New Roman"/>
              </w:rPr>
              <w:t>Outside of contracted time</w:t>
            </w:r>
          </w:p>
        </w:tc>
        <w:tc>
          <w:tcPr>
            <w:tcW w:w="479" w:type="dxa"/>
          </w:tcPr>
          <w:p w14:paraId="07A7120B" w14:textId="566B155F" w:rsidR="009376CD" w:rsidRDefault="00C815FF" w:rsidP="009376CD">
            <w:pPr>
              <w:pStyle w:val="NoSpacing"/>
              <w:jc w:val="center"/>
              <w:rPr>
                <w:rFonts w:ascii="Times New Roman" w:hAnsi="Times New Roman" w:cs="Times New Roman"/>
              </w:rPr>
            </w:pPr>
            <w:r>
              <w:rPr>
                <w:rFonts w:ascii="Times New Roman" w:hAnsi="Times New Roman" w:cs="Times New Roman"/>
              </w:rPr>
              <w:t>27</w:t>
            </w:r>
          </w:p>
        </w:tc>
        <w:tc>
          <w:tcPr>
            <w:tcW w:w="956" w:type="dxa"/>
          </w:tcPr>
          <w:p w14:paraId="2F6BF6CE" w14:textId="13C3AB01" w:rsidR="009376CD" w:rsidRPr="007C3616" w:rsidRDefault="00EF4987" w:rsidP="009376CD">
            <w:pPr>
              <w:pStyle w:val="NoSpacing"/>
              <w:jc w:val="center"/>
              <w:rPr>
                <w:rFonts w:ascii="Times New Roman" w:hAnsi="Times New Roman" w:cs="Times New Roman"/>
              </w:rPr>
            </w:pPr>
            <w:r>
              <w:rPr>
                <w:rFonts w:ascii="Times New Roman" w:hAnsi="Times New Roman" w:cs="Times New Roman"/>
              </w:rPr>
              <w:t>29.35</w:t>
            </w:r>
            <w:r w:rsidR="009376CD" w:rsidRPr="00327828">
              <w:rPr>
                <w:rFonts w:ascii="Times New Roman" w:hAnsi="Times New Roman" w:cs="Times New Roman"/>
              </w:rPr>
              <w:t>%</w:t>
            </w:r>
          </w:p>
        </w:tc>
      </w:tr>
      <w:tr w:rsidR="009376CD" w14:paraId="1283835D" w14:textId="77777777" w:rsidTr="009376CD">
        <w:tc>
          <w:tcPr>
            <w:tcW w:w="7915" w:type="dxa"/>
          </w:tcPr>
          <w:p w14:paraId="4B97D5E3" w14:textId="65078D2B" w:rsidR="009376CD" w:rsidRDefault="00C815FF" w:rsidP="009376CD">
            <w:pPr>
              <w:pStyle w:val="NoSpacing"/>
              <w:rPr>
                <w:rFonts w:ascii="Times New Roman" w:hAnsi="Times New Roman" w:cs="Times New Roman"/>
              </w:rPr>
            </w:pPr>
            <w:r>
              <w:rPr>
                <w:rFonts w:ascii="Times New Roman" w:hAnsi="Times New Roman" w:cs="Times New Roman"/>
              </w:rPr>
              <w:t>Subject matter not directly connected to SBAE</w:t>
            </w:r>
          </w:p>
        </w:tc>
        <w:tc>
          <w:tcPr>
            <w:tcW w:w="479" w:type="dxa"/>
          </w:tcPr>
          <w:p w14:paraId="1AF536EA" w14:textId="37622E83" w:rsidR="009376CD" w:rsidRDefault="00C433F3" w:rsidP="009376CD">
            <w:pPr>
              <w:pStyle w:val="NoSpacing"/>
              <w:jc w:val="center"/>
              <w:rPr>
                <w:rFonts w:ascii="Times New Roman" w:hAnsi="Times New Roman" w:cs="Times New Roman"/>
              </w:rPr>
            </w:pPr>
            <w:r>
              <w:rPr>
                <w:rFonts w:ascii="Times New Roman" w:hAnsi="Times New Roman" w:cs="Times New Roman"/>
              </w:rPr>
              <w:t>27</w:t>
            </w:r>
          </w:p>
        </w:tc>
        <w:tc>
          <w:tcPr>
            <w:tcW w:w="956" w:type="dxa"/>
          </w:tcPr>
          <w:p w14:paraId="4C48737E" w14:textId="371B0FA7" w:rsidR="009376CD" w:rsidRPr="007C3616" w:rsidRDefault="00EF4987" w:rsidP="009376CD">
            <w:pPr>
              <w:pStyle w:val="NoSpacing"/>
              <w:jc w:val="center"/>
              <w:rPr>
                <w:rFonts w:ascii="Times New Roman" w:hAnsi="Times New Roman" w:cs="Times New Roman"/>
              </w:rPr>
            </w:pPr>
            <w:r>
              <w:rPr>
                <w:rFonts w:ascii="Times New Roman" w:hAnsi="Times New Roman" w:cs="Times New Roman"/>
              </w:rPr>
              <w:t>29.35</w:t>
            </w:r>
            <w:r w:rsidR="009376CD" w:rsidRPr="00327828">
              <w:rPr>
                <w:rFonts w:ascii="Times New Roman" w:hAnsi="Times New Roman" w:cs="Times New Roman"/>
              </w:rPr>
              <w:t>%</w:t>
            </w:r>
          </w:p>
        </w:tc>
      </w:tr>
      <w:tr w:rsidR="009376CD" w14:paraId="56251884" w14:textId="77777777" w:rsidTr="009376CD">
        <w:tc>
          <w:tcPr>
            <w:tcW w:w="7915" w:type="dxa"/>
          </w:tcPr>
          <w:p w14:paraId="43A78590" w14:textId="1C4A08C2" w:rsidR="009376CD" w:rsidRDefault="00C433F3" w:rsidP="009376CD">
            <w:pPr>
              <w:pStyle w:val="NoSpacing"/>
              <w:rPr>
                <w:rFonts w:ascii="Times New Roman" w:hAnsi="Times New Roman" w:cs="Times New Roman"/>
              </w:rPr>
            </w:pPr>
            <w:r>
              <w:rPr>
                <w:rFonts w:ascii="Times New Roman" w:hAnsi="Times New Roman" w:cs="Times New Roman"/>
              </w:rPr>
              <w:t>Lack of administrative support</w:t>
            </w:r>
          </w:p>
        </w:tc>
        <w:tc>
          <w:tcPr>
            <w:tcW w:w="479" w:type="dxa"/>
          </w:tcPr>
          <w:p w14:paraId="0CBBC96C" w14:textId="023CBFF9" w:rsidR="009376CD" w:rsidRDefault="00C433F3" w:rsidP="009376CD">
            <w:pPr>
              <w:pStyle w:val="NoSpacing"/>
              <w:jc w:val="center"/>
              <w:rPr>
                <w:rFonts w:ascii="Times New Roman" w:hAnsi="Times New Roman" w:cs="Times New Roman"/>
              </w:rPr>
            </w:pPr>
            <w:r>
              <w:rPr>
                <w:rFonts w:ascii="Times New Roman" w:hAnsi="Times New Roman" w:cs="Times New Roman"/>
              </w:rPr>
              <w:t>26</w:t>
            </w:r>
          </w:p>
        </w:tc>
        <w:tc>
          <w:tcPr>
            <w:tcW w:w="956" w:type="dxa"/>
          </w:tcPr>
          <w:p w14:paraId="1B2ADB20" w14:textId="35F38BBF" w:rsidR="009376CD" w:rsidRPr="007C3616" w:rsidRDefault="00450E8D" w:rsidP="009376CD">
            <w:pPr>
              <w:pStyle w:val="NoSpacing"/>
              <w:jc w:val="center"/>
              <w:rPr>
                <w:rFonts w:ascii="Times New Roman" w:hAnsi="Times New Roman" w:cs="Times New Roman"/>
              </w:rPr>
            </w:pPr>
            <w:r>
              <w:rPr>
                <w:rFonts w:ascii="Times New Roman" w:hAnsi="Times New Roman" w:cs="Times New Roman"/>
              </w:rPr>
              <w:t>28.26</w:t>
            </w:r>
            <w:r w:rsidR="009376CD" w:rsidRPr="00327828">
              <w:rPr>
                <w:rFonts w:ascii="Times New Roman" w:hAnsi="Times New Roman" w:cs="Times New Roman"/>
              </w:rPr>
              <w:t>%</w:t>
            </w:r>
          </w:p>
        </w:tc>
      </w:tr>
      <w:tr w:rsidR="009376CD" w14:paraId="52D73FD9" w14:textId="77777777">
        <w:tc>
          <w:tcPr>
            <w:tcW w:w="7915" w:type="dxa"/>
            <w:tcBorders>
              <w:bottom w:val="single" w:sz="4" w:space="0" w:color="auto"/>
            </w:tcBorders>
          </w:tcPr>
          <w:p w14:paraId="36D63837" w14:textId="38FCC17A" w:rsidR="009376CD" w:rsidRDefault="00C433F3" w:rsidP="009376CD">
            <w:pPr>
              <w:pStyle w:val="NoSpacing"/>
              <w:rPr>
                <w:rFonts w:ascii="Times New Roman" w:hAnsi="Times New Roman" w:cs="Times New Roman"/>
              </w:rPr>
            </w:pPr>
            <w:r>
              <w:rPr>
                <w:rFonts w:ascii="Times New Roman" w:hAnsi="Times New Roman" w:cs="Times New Roman"/>
              </w:rPr>
              <w:t>Repetitive content (write-in response)</w:t>
            </w:r>
          </w:p>
        </w:tc>
        <w:tc>
          <w:tcPr>
            <w:tcW w:w="479" w:type="dxa"/>
            <w:tcBorders>
              <w:bottom w:val="single" w:sz="4" w:space="0" w:color="auto"/>
            </w:tcBorders>
          </w:tcPr>
          <w:p w14:paraId="53376F12" w14:textId="539744EE" w:rsidR="009376CD" w:rsidRDefault="00C433F3" w:rsidP="009376CD">
            <w:pPr>
              <w:pStyle w:val="NoSpacing"/>
              <w:jc w:val="center"/>
              <w:rPr>
                <w:rFonts w:ascii="Times New Roman" w:hAnsi="Times New Roman" w:cs="Times New Roman"/>
              </w:rPr>
            </w:pPr>
            <w:r>
              <w:rPr>
                <w:rFonts w:ascii="Times New Roman" w:hAnsi="Times New Roman" w:cs="Times New Roman"/>
              </w:rPr>
              <w:t>1</w:t>
            </w:r>
          </w:p>
        </w:tc>
        <w:tc>
          <w:tcPr>
            <w:tcW w:w="956" w:type="dxa"/>
            <w:tcBorders>
              <w:bottom w:val="single" w:sz="4" w:space="0" w:color="auto"/>
            </w:tcBorders>
          </w:tcPr>
          <w:p w14:paraId="10ACDE42" w14:textId="09392596" w:rsidR="009376CD" w:rsidRPr="007C3616" w:rsidRDefault="00C433F3" w:rsidP="009376CD">
            <w:pPr>
              <w:pStyle w:val="NoSpacing"/>
              <w:jc w:val="center"/>
              <w:rPr>
                <w:rFonts w:ascii="Times New Roman" w:hAnsi="Times New Roman" w:cs="Times New Roman"/>
              </w:rPr>
            </w:pPr>
            <w:r>
              <w:rPr>
                <w:rFonts w:ascii="Times New Roman" w:hAnsi="Times New Roman" w:cs="Times New Roman"/>
              </w:rPr>
              <w:t>1.09</w:t>
            </w:r>
            <w:r w:rsidR="009376CD" w:rsidRPr="00327828">
              <w:rPr>
                <w:rFonts w:ascii="Times New Roman" w:hAnsi="Times New Roman" w:cs="Times New Roman"/>
              </w:rPr>
              <w:t>%</w:t>
            </w:r>
          </w:p>
        </w:tc>
      </w:tr>
    </w:tbl>
    <w:p w14:paraId="184FE79F" w14:textId="77777777" w:rsidR="00B8130D" w:rsidRDefault="00B8130D" w:rsidP="00450E8D">
      <w:pPr>
        <w:pStyle w:val="NoSpacing"/>
        <w:rPr>
          <w:rFonts w:ascii="Times New Roman" w:hAnsi="Times New Roman" w:cs="Times New Roman"/>
          <w:b/>
          <w:bCs/>
        </w:rPr>
      </w:pPr>
    </w:p>
    <w:p w14:paraId="538C3EB9" w14:textId="1132CF56" w:rsidR="00B8130D" w:rsidRDefault="00B8130D" w:rsidP="00B8130D">
      <w:pPr>
        <w:pStyle w:val="NoSpacing"/>
        <w:jc w:val="center"/>
        <w:rPr>
          <w:rFonts w:ascii="Times New Roman" w:hAnsi="Times New Roman" w:cs="Times New Roman"/>
          <w:b/>
          <w:bCs/>
        </w:rPr>
      </w:pPr>
      <w:r>
        <w:rPr>
          <w:rFonts w:ascii="Times New Roman" w:hAnsi="Times New Roman" w:cs="Times New Roman"/>
          <w:b/>
          <w:bCs/>
        </w:rPr>
        <w:t>Conclusions, Recommendations, and Implications</w:t>
      </w:r>
    </w:p>
    <w:p w14:paraId="39E68B11" w14:textId="77777777" w:rsidR="00B8130D" w:rsidRDefault="00B8130D" w:rsidP="00B8130D">
      <w:pPr>
        <w:pStyle w:val="NoSpacing"/>
        <w:jc w:val="center"/>
        <w:rPr>
          <w:rFonts w:ascii="Times New Roman" w:hAnsi="Times New Roman" w:cs="Times New Roman"/>
          <w:b/>
          <w:bCs/>
        </w:rPr>
      </w:pPr>
    </w:p>
    <w:p w14:paraId="18857AF7" w14:textId="2C22ED4D" w:rsidR="00B8130D" w:rsidRDefault="00EC214E" w:rsidP="00B8130D">
      <w:pPr>
        <w:pStyle w:val="NoSpacing"/>
        <w:rPr>
          <w:rFonts w:ascii="Times New Roman" w:hAnsi="Times New Roman" w:cs="Times New Roman"/>
        </w:rPr>
      </w:pPr>
      <w:r>
        <w:rPr>
          <w:rFonts w:ascii="Times New Roman" w:hAnsi="Times New Roman" w:cs="Times New Roman"/>
        </w:rPr>
        <w:tab/>
      </w:r>
      <w:r w:rsidR="00F616D6">
        <w:rPr>
          <w:rFonts w:ascii="Times New Roman" w:hAnsi="Times New Roman" w:cs="Times New Roman"/>
        </w:rPr>
        <w:t>Michigan</w:t>
      </w:r>
      <w:r w:rsidR="00215274">
        <w:rPr>
          <w:rFonts w:ascii="Times New Roman" w:hAnsi="Times New Roman" w:cs="Times New Roman"/>
        </w:rPr>
        <w:t xml:space="preserve"> SBAE teachers </w:t>
      </w:r>
      <w:r w:rsidR="006357DB">
        <w:rPr>
          <w:rFonts w:ascii="Times New Roman" w:hAnsi="Times New Roman" w:cs="Times New Roman"/>
        </w:rPr>
        <w:t xml:space="preserve">are highly engaged in professional development as </w:t>
      </w:r>
      <w:r w:rsidR="00116095">
        <w:rPr>
          <w:rFonts w:ascii="Times New Roman" w:hAnsi="Times New Roman" w:cs="Times New Roman"/>
        </w:rPr>
        <w:t xml:space="preserve">shown by </w:t>
      </w:r>
      <w:r w:rsidR="00805FE3">
        <w:rPr>
          <w:rFonts w:ascii="Times New Roman" w:hAnsi="Times New Roman" w:cs="Times New Roman"/>
        </w:rPr>
        <w:t xml:space="preserve">the </w:t>
      </w:r>
      <w:r w:rsidR="005840D9">
        <w:rPr>
          <w:rFonts w:ascii="Times New Roman" w:hAnsi="Times New Roman" w:cs="Times New Roman"/>
        </w:rPr>
        <w:t>88.04</w:t>
      </w:r>
      <w:r w:rsidR="00805FE3">
        <w:rPr>
          <w:rFonts w:ascii="Times New Roman" w:hAnsi="Times New Roman" w:cs="Times New Roman"/>
        </w:rPr>
        <w:t>% of participants who</w:t>
      </w:r>
      <w:r w:rsidR="005840D9">
        <w:rPr>
          <w:rFonts w:ascii="Times New Roman" w:hAnsi="Times New Roman" w:cs="Times New Roman"/>
        </w:rPr>
        <w:t xml:space="preserve"> </w:t>
      </w:r>
      <w:r w:rsidR="006E3F32">
        <w:rPr>
          <w:rFonts w:ascii="Times New Roman" w:hAnsi="Times New Roman" w:cs="Times New Roman"/>
        </w:rPr>
        <w:t>attend</w:t>
      </w:r>
      <w:r w:rsidR="00C15774">
        <w:rPr>
          <w:rFonts w:ascii="Times New Roman" w:hAnsi="Times New Roman" w:cs="Times New Roman"/>
        </w:rPr>
        <w:t xml:space="preserve"> more professional development activities than what is </w:t>
      </w:r>
      <w:r w:rsidR="004D29D6">
        <w:rPr>
          <w:rFonts w:ascii="Times New Roman" w:hAnsi="Times New Roman" w:cs="Times New Roman"/>
        </w:rPr>
        <w:t>mandated</w:t>
      </w:r>
      <w:r w:rsidR="00C15774">
        <w:rPr>
          <w:rFonts w:ascii="Times New Roman" w:hAnsi="Times New Roman" w:cs="Times New Roman"/>
        </w:rPr>
        <w:t xml:space="preserve"> by their district or</w:t>
      </w:r>
      <w:r w:rsidR="00217C98">
        <w:rPr>
          <w:rFonts w:ascii="Times New Roman" w:hAnsi="Times New Roman" w:cs="Times New Roman"/>
        </w:rPr>
        <w:t xml:space="preserve"> teacher</w:t>
      </w:r>
      <w:r w:rsidR="00C15774">
        <w:rPr>
          <w:rFonts w:ascii="Times New Roman" w:hAnsi="Times New Roman" w:cs="Times New Roman"/>
        </w:rPr>
        <w:t xml:space="preserve"> licensure requirements. </w:t>
      </w:r>
      <w:r w:rsidR="00923BAE">
        <w:rPr>
          <w:rFonts w:ascii="Times New Roman" w:hAnsi="Times New Roman" w:cs="Times New Roman"/>
        </w:rPr>
        <w:t xml:space="preserve">Desimone (2009) would </w:t>
      </w:r>
      <w:r w:rsidR="009755F6">
        <w:rPr>
          <w:rFonts w:ascii="Times New Roman" w:hAnsi="Times New Roman" w:cs="Times New Roman"/>
        </w:rPr>
        <w:t xml:space="preserve">hypothesize this engagement </w:t>
      </w:r>
      <w:r w:rsidR="00D46361">
        <w:rPr>
          <w:rFonts w:ascii="Times New Roman" w:hAnsi="Times New Roman" w:cs="Times New Roman"/>
        </w:rPr>
        <w:t>may be</w:t>
      </w:r>
      <w:r w:rsidR="009755F6">
        <w:rPr>
          <w:rFonts w:ascii="Times New Roman" w:hAnsi="Times New Roman" w:cs="Times New Roman"/>
        </w:rPr>
        <w:t xml:space="preserve"> a result of perceived or actualized benefits</w:t>
      </w:r>
      <w:r w:rsidR="008259A4">
        <w:rPr>
          <w:rFonts w:ascii="Times New Roman" w:hAnsi="Times New Roman" w:cs="Times New Roman"/>
        </w:rPr>
        <w:t xml:space="preserve"> in teacher attributes, instructional behaviors, and/or student learning</w:t>
      </w:r>
      <w:r w:rsidR="002F6F1C">
        <w:rPr>
          <w:rFonts w:ascii="Times New Roman" w:hAnsi="Times New Roman" w:cs="Times New Roman"/>
        </w:rPr>
        <w:t xml:space="preserve"> </w:t>
      </w:r>
      <w:r w:rsidR="00AC2FC2">
        <w:rPr>
          <w:rFonts w:ascii="Times New Roman" w:hAnsi="Times New Roman" w:cs="Times New Roman"/>
        </w:rPr>
        <w:t xml:space="preserve">which motivate teachers to seek </w:t>
      </w:r>
      <w:r w:rsidR="00B23518">
        <w:rPr>
          <w:rFonts w:ascii="Times New Roman" w:hAnsi="Times New Roman" w:cs="Times New Roman"/>
        </w:rPr>
        <w:t xml:space="preserve">additional professional development activities. </w:t>
      </w:r>
      <w:r w:rsidR="00AF2A36">
        <w:rPr>
          <w:rFonts w:ascii="Times New Roman" w:hAnsi="Times New Roman" w:cs="Times New Roman"/>
        </w:rPr>
        <w:t xml:space="preserve">SBAE teachers in this study </w:t>
      </w:r>
      <w:r w:rsidR="00202B1E">
        <w:rPr>
          <w:rFonts w:ascii="Times New Roman" w:hAnsi="Times New Roman" w:cs="Times New Roman"/>
        </w:rPr>
        <w:t xml:space="preserve">tended to </w:t>
      </w:r>
      <w:r w:rsidR="008C7CA9">
        <w:rPr>
          <w:rFonts w:ascii="Times New Roman" w:hAnsi="Times New Roman" w:cs="Times New Roman"/>
        </w:rPr>
        <w:t xml:space="preserve">look </w:t>
      </w:r>
      <w:r w:rsidR="00B948F3">
        <w:rPr>
          <w:rFonts w:ascii="Times New Roman" w:hAnsi="Times New Roman" w:cs="Times New Roman"/>
        </w:rPr>
        <w:t>to</w:t>
      </w:r>
      <w:r w:rsidR="008C7CA9">
        <w:rPr>
          <w:rFonts w:ascii="Times New Roman" w:hAnsi="Times New Roman" w:cs="Times New Roman"/>
        </w:rPr>
        <w:t xml:space="preserve"> </w:t>
      </w:r>
      <w:r w:rsidR="00C7119F">
        <w:rPr>
          <w:rFonts w:ascii="Times New Roman" w:hAnsi="Times New Roman" w:cs="Times New Roman"/>
        </w:rPr>
        <w:t xml:space="preserve">other </w:t>
      </w:r>
      <w:r w:rsidR="008C7CA9">
        <w:rPr>
          <w:rFonts w:ascii="Times New Roman" w:hAnsi="Times New Roman" w:cs="Times New Roman"/>
        </w:rPr>
        <w:t xml:space="preserve">SBAE professionals and organizations for their professional development. </w:t>
      </w:r>
      <w:r w:rsidR="00213F0B">
        <w:rPr>
          <w:rFonts w:ascii="Times New Roman" w:hAnsi="Times New Roman" w:cs="Times New Roman"/>
        </w:rPr>
        <w:t xml:space="preserve">Programming offered by </w:t>
      </w:r>
      <w:r w:rsidR="00A44EC0">
        <w:rPr>
          <w:rFonts w:ascii="Times New Roman" w:hAnsi="Times New Roman" w:cs="Times New Roman"/>
        </w:rPr>
        <w:t>Michigan</w:t>
      </w:r>
      <w:r w:rsidR="00213F0B">
        <w:rPr>
          <w:rFonts w:ascii="Times New Roman" w:hAnsi="Times New Roman" w:cs="Times New Roman"/>
        </w:rPr>
        <w:t xml:space="preserve"> Association of Agriscience Educators</w:t>
      </w:r>
      <w:r w:rsidR="004B17CC">
        <w:rPr>
          <w:rFonts w:ascii="Times New Roman" w:hAnsi="Times New Roman" w:cs="Times New Roman"/>
        </w:rPr>
        <w:t xml:space="preserve">, </w:t>
      </w:r>
      <w:r w:rsidR="00263ADA">
        <w:rPr>
          <w:rFonts w:ascii="Times New Roman" w:hAnsi="Times New Roman" w:cs="Times New Roman"/>
        </w:rPr>
        <w:t>MSU</w:t>
      </w:r>
      <w:r w:rsidR="004B17CC">
        <w:rPr>
          <w:rFonts w:ascii="Times New Roman" w:hAnsi="Times New Roman" w:cs="Times New Roman"/>
        </w:rPr>
        <w:t xml:space="preserve"> teacher educators, and </w:t>
      </w:r>
      <w:r w:rsidR="008F2208">
        <w:rPr>
          <w:rFonts w:ascii="Times New Roman" w:hAnsi="Times New Roman" w:cs="Times New Roman"/>
        </w:rPr>
        <w:t xml:space="preserve">the National FFA Organization were the </w:t>
      </w:r>
      <w:proofErr w:type="gramStart"/>
      <w:r w:rsidR="008F2208">
        <w:rPr>
          <w:rFonts w:ascii="Times New Roman" w:hAnsi="Times New Roman" w:cs="Times New Roman"/>
        </w:rPr>
        <w:t>most commonly cited</w:t>
      </w:r>
      <w:proofErr w:type="gramEnd"/>
      <w:r w:rsidR="008F2208">
        <w:rPr>
          <w:rFonts w:ascii="Times New Roman" w:hAnsi="Times New Roman" w:cs="Times New Roman"/>
        </w:rPr>
        <w:t xml:space="preserve"> </w:t>
      </w:r>
      <w:r w:rsidR="00FA3C08">
        <w:rPr>
          <w:rFonts w:ascii="Times New Roman" w:hAnsi="Times New Roman" w:cs="Times New Roman"/>
        </w:rPr>
        <w:t>groups of professional development providers.</w:t>
      </w:r>
      <w:r w:rsidR="00763A08">
        <w:rPr>
          <w:rFonts w:ascii="Times New Roman" w:hAnsi="Times New Roman" w:cs="Times New Roman"/>
        </w:rPr>
        <w:t xml:space="preserve"> Only one participant identified </w:t>
      </w:r>
      <w:r w:rsidR="009741EB">
        <w:rPr>
          <w:rFonts w:ascii="Times New Roman" w:hAnsi="Times New Roman" w:cs="Times New Roman"/>
        </w:rPr>
        <w:t xml:space="preserve">engagement in a professional teacher association outside of SBAE. </w:t>
      </w:r>
      <w:r w:rsidR="005E0EA6">
        <w:rPr>
          <w:rFonts w:ascii="Times New Roman" w:hAnsi="Times New Roman" w:cs="Times New Roman"/>
        </w:rPr>
        <w:t>A</w:t>
      </w:r>
      <w:r w:rsidR="001A3260">
        <w:rPr>
          <w:rFonts w:ascii="Times New Roman" w:hAnsi="Times New Roman" w:cs="Times New Roman"/>
        </w:rPr>
        <w:t xml:space="preserve">s content focus is potentially the most influential core </w:t>
      </w:r>
      <w:r w:rsidR="00496793">
        <w:rPr>
          <w:rFonts w:ascii="Times New Roman" w:hAnsi="Times New Roman" w:cs="Times New Roman"/>
        </w:rPr>
        <w:t>feature of effective professional development (</w:t>
      </w:r>
      <w:r w:rsidR="0007240D">
        <w:rPr>
          <w:rFonts w:ascii="Times New Roman" w:hAnsi="Times New Roman" w:cs="Times New Roman"/>
        </w:rPr>
        <w:t>Desimone, 2009</w:t>
      </w:r>
      <w:r w:rsidR="00496793">
        <w:rPr>
          <w:rFonts w:ascii="Times New Roman" w:hAnsi="Times New Roman" w:cs="Times New Roman"/>
        </w:rPr>
        <w:t>)</w:t>
      </w:r>
      <w:r w:rsidR="00D71FC3">
        <w:rPr>
          <w:rFonts w:ascii="Times New Roman" w:hAnsi="Times New Roman" w:cs="Times New Roman"/>
        </w:rPr>
        <w:t>,</w:t>
      </w:r>
      <w:r w:rsidR="005E0EA6">
        <w:rPr>
          <w:rFonts w:ascii="Times New Roman" w:hAnsi="Times New Roman" w:cs="Times New Roman"/>
        </w:rPr>
        <w:t xml:space="preserve"> </w:t>
      </w:r>
      <w:r w:rsidR="00013F53">
        <w:rPr>
          <w:rFonts w:ascii="Times New Roman" w:hAnsi="Times New Roman" w:cs="Times New Roman"/>
        </w:rPr>
        <w:t xml:space="preserve">the opportunity to learn with other SBAE teachers may be a strong motivating force </w:t>
      </w:r>
      <w:r w:rsidR="00375A84">
        <w:rPr>
          <w:rFonts w:ascii="Times New Roman" w:hAnsi="Times New Roman" w:cs="Times New Roman"/>
        </w:rPr>
        <w:t xml:space="preserve">for SBAE teachers to engage in professional development offered by organizations in the </w:t>
      </w:r>
      <w:r w:rsidR="00375A84" w:rsidRPr="000071B7">
        <w:rPr>
          <w:rFonts w:ascii="Times New Roman" w:hAnsi="Times New Roman" w:cs="Times New Roman"/>
        </w:rPr>
        <w:t>discipline</w:t>
      </w:r>
      <w:r w:rsidR="007B583C" w:rsidRPr="000071B7">
        <w:rPr>
          <w:rFonts w:ascii="Times New Roman" w:hAnsi="Times New Roman" w:cs="Times New Roman"/>
        </w:rPr>
        <w:t xml:space="preserve"> (</w:t>
      </w:r>
      <w:r w:rsidR="0056133C" w:rsidRPr="000071B7">
        <w:rPr>
          <w:rFonts w:ascii="Times New Roman" w:hAnsi="Times New Roman" w:cs="Times New Roman"/>
        </w:rPr>
        <w:t>Ford &amp; Lambert, 2023</w:t>
      </w:r>
      <w:r w:rsidR="007B583C" w:rsidRPr="000071B7">
        <w:rPr>
          <w:rFonts w:ascii="Times New Roman" w:hAnsi="Times New Roman" w:cs="Times New Roman"/>
        </w:rPr>
        <w:t>)</w:t>
      </w:r>
      <w:r w:rsidR="00496793" w:rsidRPr="000071B7">
        <w:rPr>
          <w:rFonts w:ascii="Times New Roman" w:hAnsi="Times New Roman" w:cs="Times New Roman"/>
        </w:rPr>
        <w:t>.</w:t>
      </w:r>
      <w:r w:rsidR="003D41A3">
        <w:rPr>
          <w:rFonts w:ascii="Times New Roman" w:hAnsi="Times New Roman" w:cs="Times New Roman"/>
        </w:rPr>
        <w:t xml:space="preserve"> </w:t>
      </w:r>
      <w:r w:rsidR="002E7639">
        <w:rPr>
          <w:rFonts w:ascii="Times New Roman" w:hAnsi="Times New Roman" w:cs="Times New Roman"/>
        </w:rPr>
        <w:t xml:space="preserve">Other sources of professional development </w:t>
      </w:r>
      <w:r w:rsidR="00484124">
        <w:rPr>
          <w:rFonts w:ascii="Times New Roman" w:hAnsi="Times New Roman" w:cs="Times New Roman"/>
        </w:rPr>
        <w:t>(i.e.</w:t>
      </w:r>
      <w:r w:rsidR="00B81BCB">
        <w:rPr>
          <w:rFonts w:ascii="Times New Roman" w:hAnsi="Times New Roman" w:cs="Times New Roman"/>
        </w:rPr>
        <w:t>,</w:t>
      </w:r>
      <w:r w:rsidR="00484124">
        <w:rPr>
          <w:rFonts w:ascii="Times New Roman" w:hAnsi="Times New Roman" w:cs="Times New Roman"/>
        </w:rPr>
        <w:t xml:space="preserve"> mass media, social media, and personal reflections) </w:t>
      </w:r>
      <w:r w:rsidR="002E7639">
        <w:rPr>
          <w:rFonts w:ascii="Times New Roman" w:hAnsi="Times New Roman" w:cs="Times New Roman"/>
        </w:rPr>
        <w:t>were less utilized by study participants. Perhaps</w:t>
      </w:r>
      <w:r w:rsidR="001211B6">
        <w:rPr>
          <w:rFonts w:ascii="Times New Roman" w:hAnsi="Times New Roman" w:cs="Times New Roman"/>
        </w:rPr>
        <w:t xml:space="preserve"> </w:t>
      </w:r>
      <w:r w:rsidR="00A44EC0">
        <w:rPr>
          <w:rFonts w:ascii="Times New Roman" w:hAnsi="Times New Roman" w:cs="Times New Roman"/>
        </w:rPr>
        <w:t>Michigan</w:t>
      </w:r>
      <w:r w:rsidR="001211B6">
        <w:rPr>
          <w:rFonts w:ascii="Times New Roman" w:hAnsi="Times New Roman" w:cs="Times New Roman"/>
        </w:rPr>
        <w:t xml:space="preserve"> Association of Agriscience Educators, </w:t>
      </w:r>
      <w:r w:rsidR="00263ADA">
        <w:rPr>
          <w:rFonts w:ascii="Times New Roman" w:hAnsi="Times New Roman" w:cs="Times New Roman"/>
        </w:rPr>
        <w:t>MSU</w:t>
      </w:r>
      <w:r w:rsidR="001211B6">
        <w:rPr>
          <w:rFonts w:ascii="Times New Roman" w:hAnsi="Times New Roman" w:cs="Times New Roman"/>
        </w:rPr>
        <w:t xml:space="preserve"> SBAE teacher educators, the National FFA Organization, and </w:t>
      </w:r>
      <w:r w:rsidR="00484124">
        <w:rPr>
          <w:rFonts w:ascii="Times New Roman" w:hAnsi="Times New Roman" w:cs="Times New Roman"/>
        </w:rPr>
        <w:t xml:space="preserve">other SBAE organizations could </w:t>
      </w:r>
      <w:r w:rsidR="00BC7B9E">
        <w:rPr>
          <w:rFonts w:ascii="Times New Roman" w:hAnsi="Times New Roman" w:cs="Times New Roman"/>
        </w:rPr>
        <w:t>utilize these dissemination methods with a SBAE content focus to fu</w:t>
      </w:r>
      <w:r w:rsidR="006369AA">
        <w:rPr>
          <w:rFonts w:ascii="Times New Roman" w:hAnsi="Times New Roman" w:cs="Times New Roman"/>
        </w:rPr>
        <w:t>rther</w:t>
      </w:r>
      <w:r w:rsidR="00BC7B9E">
        <w:rPr>
          <w:rFonts w:ascii="Times New Roman" w:hAnsi="Times New Roman" w:cs="Times New Roman"/>
        </w:rPr>
        <w:t xml:space="preserve"> diversify the professional development opportunities and engagement for </w:t>
      </w:r>
      <w:r w:rsidR="00A44EC0">
        <w:rPr>
          <w:rFonts w:ascii="Times New Roman" w:hAnsi="Times New Roman" w:cs="Times New Roman"/>
        </w:rPr>
        <w:t>Michigan</w:t>
      </w:r>
      <w:r w:rsidR="00BC7B9E">
        <w:rPr>
          <w:rFonts w:ascii="Times New Roman" w:hAnsi="Times New Roman" w:cs="Times New Roman"/>
        </w:rPr>
        <w:t xml:space="preserve"> SBAE teachers. </w:t>
      </w:r>
    </w:p>
    <w:p w14:paraId="52B888F8" w14:textId="77777777" w:rsidR="00186188" w:rsidRDefault="00186188" w:rsidP="00B8130D">
      <w:pPr>
        <w:pStyle w:val="NoSpacing"/>
        <w:rPr>
          <w:rFonts w:ascii="Times New Roman" w:hAnsi="Times New Roman" w:cs="Times New Roman"/>
        </w:rPr>
      </w:pPr>
    </w:p>
    <w:p w14:paraId="11044523" w14:textId="425D13A7" w:rsidR="002744E3" w:rsidRDefault="00A44EC0" w:rsidP="00B97796">
      <w:pPr>
        <w:pStyle w:val="NoSpacing"/>
        <w:ind w:firstLine="720"/>
        <w:rPr>
          <w:rFonts w:ascii="Times New Roman" w:hAnsi="Times New Roman" w:cs="Times New Roman"/>
        </w:rPr>
      </w:pPr>
      <w:r>
        <w:rPr>
          <w:rFonts w:ascii="Times New Roman" w:hAnsi="Times New Roman" w:cs="Times New Roman"/>
        </w:rPr>
        <w:t>Michigan</w:t>
      </w:r>
      <w:r w:rsidR="00B14551">
        <w:rPr>
          <w:rFonts w:ascii="Times New Roman" w:hAnsi="Times New Roman" w:cs="Times New Roman"/>
        </w:rPr>
        <w:t xml:space="preserve"> SBAE teacher</w:t>
      </w:r>
      <w:r w:rsidR="00FC030E">
        <w:rPr>
          <w:rFonts w:ascii="Times New Roman" w:hAnsi="Times New Roman" w:cs="Times New Roman"/>
        </w:rPr>
        <w:t>s</w:t>
      </w:r>
      <w:r w:rsidR="00E3310C">
        <w:rPr>
          <w:rFonts w:ascii="Times New Roman" w:hAnsi="Times New Roman" w:cs="Times New Roman"/>
        </w:rPr>
        <w:t xml:space="preserve"> in this study</w:t>
      </w:r>
      <w:r w:rsidR="00B14551">
        <w:rPr>
          <w:rFonts w:ascii="Times New Roman" w:hAnsi="Times New Roman" w:cs="Times New Roman"/>
        </w:rPr>
        <w:t xml:space="preserve"> preferred </w:t>
      </w:r>
      <w:r w:rsidR="00126554">
        <w:rPr>
          <w:rFonts w:ascii="Times New Roman" w:hAnsi="Times New Roman" w:cs="Times New Roman"/>
        </w:rPr>
        <w:t xml:space="preserve">professional development activities which </w:t>
      </w:r>
      <w:r w:rsidR="00C21BA8">
        <w:rPr>
          <w:rFonts w:ascii="Times New Roman" w:hAnsi="Times New Roman" w:cs="Times New Roman"/>
        </w:rPr>
        <w:t>occur</w:t>
      </w:r>
      <w:r w:rsidR="00F44AE8">
        <w:rPr>
          <w:rFonts w:ascii="Times New Roman" w:hAnsi="Times New Roman" w:cs="Times New Roman"/>
        </w:rPr>
        <w:t xml:space="preserve"> once a semester</w:t>
      </w:r>
      <w:r w:rsidR="00C21BA8">
        <w:rPr>
          <w:rFonts w:ascii="Times New Roman" w:hAnsi="Times New Roman" w:cs="Times New Roman"/>
        </w:rPr>
        <w:t xml:space="preserve"> during the school day</w:t>
      </w:r>
      <w:r w:rsidR="00F44AE8">
        <w:rPr>
          <w:rFonts w:ascii="Times New Roman" w:hAnsi="Times New Roman" w:cs="Times New Roman"/>
        </w:rPr>
        <w:t xml:space="preserve"> </w:t>
      </w:r>
      <w:r w:rsidR="00A00A0B">
        <w:rPr>
          <w:rFonts w:ascii="Times New Roman" w:hAnsi="Times New Roman" w:cs="Times New Roman"/>
        </w:rPr>
        <w:t xml:space="preserve">and </w:t>
      </w:r>
      <w:r w:rsidR="005D3F0B">
        <w:rPr>
          <w:rFonts w:ascii="Times New Roman" w:hAnsi="Times New Roman" w:cs="Times New Roman"/>
        </w:rPr>
        <w:t>is</w:t>
      </w:r>
      <w:r w:rsidR="00A00A0B">
        <w:rPr>
          <w:rFonts w:ascii="Times New Roman" w:hAnsi="Times New Roman" w:cs="Times New Roman"/>
        </w:rPr>
        <w:t xml:space="preserve"> </w:t>
      </w:r>
      <w:r w:rsidR="00FC030E">
        <w:rPr>
          <w:rFonts w:ascii="Times New Roman" w:hAnsi="Times New Roman" w:cs="Times New Roman"/>
        </w:rPr>
        <w:t>one to two hours</w:t>
      </w:r>
      <w:r w:rsidR="005D3F0B">
        <w:rPr>
          <w:rFonts w:ascii="Times New Roman" w:hAnsi="Times New Roman" w:cs="Times New Roman"/>
        </w:rPr>
        <w:t xml:space="preserve"> in length.</w:t>
      </w:r>
      <w:r w:rsidR="00E44A4C">
        <w:rPr>
          <w:rFonts w:ascii="Times New Roman" w:hAnsi="Times New Roman" w:cs="Times New Roman"/>
        </w:rPr>
        <w:t xml:space="preserve"> </w:t>
      </w:r>
      <w:r w:rsidR="00B97796">
        <w:rPr>
          <w:rFonts w:ascii="Times New Roman" w:hAnsi="Times New Roman" w:cs="Times New Roman"/>
        </w:rPr>
        <w:t>Participants</w:t>
      </w:r>
      <w:r w:rsidR="00C41640">
        <w:rPr>
          <w:rFonts w:ascii="Times New Roman" w:hAnsi="Times New Roman" w:cs="Times New Roman"/>
        </w:rPr>
        <w:t>’</w:t>
      </w:r>
      <w:r w:rsidR="00B97796">
        <w:rPr>
          <w:rFonts w:ascii="Times New Roman" w:hAnsi="Times New Roman" w:cs="Times New Roman"/>
        </w:rPr>
        <w:t xml:space="preserve"> preference for short duration</w:t>
      </w:r>
      <w:r w:rsidR="00952185">
        <w:rPr>
          <w:rFonts w:ascii="Times New Roman" w:hAnsi="Times New Roman" w:cs="Times New Roman"/>
        </w:rPr>
        <w:t xml:space="preserve">, </w:t>
      </w:r>
      <w:r w:rsidR="00547311">
        <w:rPr>
          <w:rFonts w:ascii="Times New Roman" w:hAnsi="Times New Roman" w:cs="Times New Roman"/>
        </w:rPr>
        <w:t>biannual</w:t>
      </w:r>
      <w:r w:rsidR="00B97796">
        <w:rPr>
          <w:rFonts w:ascii="Times New Roman" w:hAnsi="Times New Roman" w:cs="Times New Roman"/>
        </w:rPr>
        <w:t xml:space="preserve"> professional development activities </w:t>
      </w:r>
      <w:r w:rsidR="007B583C">
        <w:rPr>
          <w:rFonts w:ascii="Times New Roman" w:hAnsi="Times New Roman" w:cs="Times New Roman"/>
        </w:rPr>
        <w:t>contrast</w:t>
      </w:r>
      <w:r w:rsidR="00B97796">
        <w:rPr>
          <w:rFonts w:ascii="Times New Roman" w:hAnsi="Times New Roman" w:cs="Times New Roman"/>
        </w:rPr>
        <w:t xml:space="preserve"> with research which consistently finds sustained professional development to be more effective (</w:t>
      </w:r>
      <w:r w:rsidR="00B81BCB">
        <w:rPr>
          <w:rFonts w:ascii="Times New Roman" w:hAnsi="Times New Roman" w:cs="Times New Roman"/>
        </w:rPr>
        <w:t xml:space="preserve">Desimone, 2009; </w:t>
      </w:r>
      <w:r w:rsidR="0034312B">
        <w:rPr>
          <w:rFonts w:ascii="Times New Roman" w:hAnsi="Times New Roman" w:cs="Times New Roman"/>
        </w:rPr>
        <w:t xml:space="preserve">Dunst et al., </w:t>
      </w:r>
      <w:r w:rsidR="00CD36E3">
        <w:rPr>
          <w:rFonts w:ascii="Times New Roman" w:hAnsi="Times New Roman" w:cs="Times New Roman"/>
        </w:rPr>
        <w:t>2015</w:t>
      </w:r>
      <w:r w:rsidR="00B97796">
        <w:rPr>
          <w:rFonts w:ascii="Times New Roman" w:hAnsi="Times New Roman" w:cs="Times New Roman"/>
        </w:rPr>
        <w:t>)</w:t>
      </w:r>
      <w:r w:rsidR="004B51F1">
        <w:rPr>
          <w:rFonts w:ascii="Times New Roman" w:hAnsi="Times New Roman" w:cs="Times New Roman"/>
        </w:rPr>
        <w:t xml:space="preserve">. </w:t>
      </w:r>
      <w:r w:rsidR="00A06C7E">
        <w:rPr>
          <w:rFonts w:ascii="Times New Roman" w:hAnsi="Times New Roman" w:cs="Times New Roman"/>
        </w:rPr>
        <w:t xml:space="preserve">Sustained professional development with </w:t>
      </w:r>
      <w:r w:rsidR="008D0767">
        <w:rPr>
          <w:rFonts w:ascii="Times New Roman" w:hAnsi="Times New Roman" w:cs="Times New Roman"/>
        </w:rPr>
        <w:t xml:space="preserve">multiple touchpoints dispersed over a semester </w:t>
      </w:r>
      <w:r w:rsidR="005D0319">
        <w:rPr>
          <w:rFonts w:ascii="Times New Roman" w:hAnsi="Times New Roman" w:cs="Times New Roman"/>
        </w:rPr>
        <w:t xml:space="preserve">tend to deliver more instructional change and greater gains in student learning outcomes than </w:t>
      </w:r>
      <w:r w:rsidR="00F267EA">
        <w:rPr>
          <w:rFonts w:ascii="Times New Roman" w:hAnsi="Times New Roman" w:cs="Times New Roman"/>
        </w:rPr>
        <w:t xml:space="preserve">one point-in-time </w:t>
      </w:r>
      <w:r w:rsidR="008B7AFD">
        <w:rPr>
          <w:rFonts w:ascii="Times New Roman" w:hAnsi="Times New Roman" w:cs="Times New Roman"/>
        </w:rPr>
        <w:t>professional development activities (</w:t>
      </w:r>
      <w:r w:rsidR="00EB3B71">
        <w:rPr>
          <w:rFonts w:ascii="Times New Roman" w:hAnsi="Times New Roman" w:cs="Times New Roman"/>
        </w:rPr>
        <w:t>Desimone, 2009</w:t>
      </w:r>
      <w:r w:rsidR="00014221">
        <w:rPr>
          <w:rFonts w:ascii="Times New Roman" w:hAnsi="Times New Roman" w:cs="Times New Roman"/>
        </w:rPr>
        <w:t xml:space="preserve">; </w:t>
      </w:r>
      <w:r w:rsidR="00014221" w:rsidRPr="000071B7">
        <w:rPr>
          <w:rFonts w:ascii="Times New Roman" w:hAnsi="Times New Roman" w:cs="Times New Roman"/>
        </w:rPr>
        <w:t xml:space="preserve">Li et al., </w:t>
      </w:r>
      <w:r w:rsidR="00AA278D" w:rsidRPr="000071B7">
        <w:rPr>
          <w:rFonts w:ascii="Times New Roman" w:hAnsi="Times New Roman" w:cs="Times New Roman"/>
        </w:rPr>
        <w:t>2021</w:t>
      </w:r>
      <w:r w:rsidR="008B7AFD">
        <w:rPr>
          <w:rFonts w:ascii="Times New Roman" w:hAnsi="Times New Roman" w:cs="Times New Roman"/>
        </w:rPr>
        <w:t xml:space="preserve">). </w:t>
      </w:r>
      <w:r w:rsidR="00020907">
        <w:rPr>
          <w:rFonts w:ascii="Times New Roman" w:hAnsi="Times New Roman" w:cs="Times New Roman"/>
        </w:rPr>
        <w:t>SBAE teachers who participa</w:t>
      </w:r>
      <w:r w:rsidR="001F3854">
        <w:rPr>
          <w:rFonts w:ascii="Times New Roman" w:hAnsi="Times New Roman" w:cs="Times New Roman"/>
        </w:rPr>
        <w:t>te</w:t>
      </w:r>
      <w:r w:rsidR="00020907">
        <w:rPr>
          <w:rFonts w:ascii="Times New Roman" w:hAnsi="Times New Roman" w:cs="Times New Roman"/>
        </w:rPr>
        <w:t xml:space="preserve"> in sustained</w:t>
      </w:r>
      <w:r w:rsidR="00CB5883">
        <w:rPr>
          <w:rFonts w:ascii="Times New Roman" w:hAnsi="Times New Roman" w:cs="Times New Roman"/>
        </w:rPr>
        <w:t xml:space="preserve"> professional development opportunities, such as CASE </w:t>
      </w:r>
      <w:r w:rsidR="00F06BD4">
        <w:rPr>
          <w:rFonts w:ascii="Times New Roman" w:hAnsi="Times New Roman" w:cs="Times New Roman"/>
        </w:rPr>
        <w:t>institutes</w:t>
      </w:r>
      <w:r w:rsidR="00CB5883">
        <w:rPr>
          <w:rFonts w:ascii="Times New Roman" w:hAnsi="Times New Roman" w:cs="Times New Roman"/>
        </w:rPr>
        <w:t xml:space="preserve">, </w:t>
      </w:r>
      <w:r w:rsidR="00F06BD4">
        <w:rPr>
          <w:rFonts w:ascii="Times New Roman" w:hAnsi="Times New Roman" w:cs="Times New Roman"/>
        </w:rPr>
        <w:t>have reported positive outcomes and opinions of the</w:t>
      </w:r>
      <w:r w:rsidR="003502C0">
        <w:rPr>
          <w:rFonts w:ascii="Times New Roman" w:hAnsi="Times New Roman" w:cs="Times New Roman"/>
        </w:rPr>
        <w:t>ir</w:t>
      </w:r>
      <w:r w:rsidR="00F06BD4">
        <w:rPr>
          <w:rFonts w:ascii="Times New Roman" w:hAnsi="Times New Roman" w:cs="Times New Roman"/>
        </w:rPr>
        <w:t xml:space="preserve"> professional learning (</w:t>
      </w:r>
      <w:r w:rsidR="00437722">
        <w:rPr>
          <w:rFonts w:ascii="Times New Roman" w:hAnsi="Times New Roman" w:cs="Times New Roman"/>
        </w:rPr>
        <w:t>Bowser et al., 20</w:t>
      </w:r>
      <w:r w:rsidR="0059129C">
        <w:rPr>
          <w:rFonts w:ascii="Times New Roman" w:hAnsi="Times New Roman" w:cs="Times New Roman"/>
        </w:rPr>
        <w:t xml:space="preserve">25; </w:t>
      </w:r>
      <w:r w:rsidR="00E269BE">
        <w:rPr>
          <w:rFonts w:ascii="Times New Roman" w:hAnsi="Times New Roman" w:cs="Times New Roman"/>
        </w:rPr>
        <w:t xml:space="preserve">Shoulders &amp; Myers, </w:t>
      </w:r>
      <w:r w:rsidR="00187A78">
        <w:rPr>
          <w:rFonts w:ascii="Times New Roman" w:hAnsi="Times New Roman" w:cs="Times New Roman"/>
        </w:rPr>
        <w:t xml:space="preserve">2014; </w:t>
      </w:r>
      <w:r w:rsidR="00015F18">
        <w:rPr>
          <w:rFonts w:ascii="Times New Roman" w:hAnsi="Times New Roman" w:cs="Times New Roman"/>
        </w:rPr>
        <w:t>Smalley et al., 2023</w:t>
      </w:r>
      <w:r w:rsidR="00F06BD4">
        <w:rPr>
          <w:rFonts w:ascii="Times New Roman" w:hAnsi="Times New Roman" w:cs="Times New Roman"/>
        </w:rPr>
        <w:t xml:space="preserve">). </w:t>
      </w:r>
      <w:r w:rsidR="00FD6EFF">
        <w:rPr>
          <w:rFonts w:ascii="Times New Roman" w:hAnsi="Times New Roman" w:cs="Times New Roman"/>
        </w:rPr>
        <w:t xml:space="preserve">However, time constraints </w:t>
      </w:r>
      <w:r w:rsidR="001D6A62">
        <w:rPr>
          <w:rFonts w:ascii="Times New Roman" w:hAnsi="Times New Roman" w:cs="Times New Roman"/>
        </w:rPr>
        <w:t>were the most frequently chosen barrier</w:t>
      </w:r>
      <w:r w:rsidR="0016172F">
        <w:rPr>
          <w:rFonts w:ascii="Times New Roman" w:hAnsi="Times New Roman" w:cs="Times New Roman"/>
        </w:rPr>
        <w:t xml:space="preserve"> for participants engaging in professional development activities.</w:t>
      </w:r>
      <w:r w:rsidR="00D04917">
        <w:rPr>
          <w:rFonts w:ascii="Times New Roman" w:hAnsi="Times New Roman" w:cs="Times New Roman"/>
        </w:rPr>
        <w:t xml:space="preserve"> It would appear </w:t>
      </w:r>
      <w:r w:rsidR="00DE75D4">
        <w:rPr>
          <w:rFonts w:ascii="Times New Roman" w:hAnsi="Times New Roman" w:cs="Times New Roman"/>
        </w:rPr>
        <w:t xml:space="preserve">participants do not see the utility </w:t>
      </w:r>
      <w:r w:rsidR="003107BD">
        <w:rPr>
          <w:rFonts w:ascii="Times New Roman" w:hAnsi="Times New Roman" w:cs="Times New Roman"/>
        </w:rPr>
        <w:t>associated with longer duration</w:t>
      </w:r>
      <w:r w:rsidR="007676EE">
        <w:rPr>
          <w:rFonts w:ascii="Times New Roman" w:hAnsi="Times New Roman" w:cs="Times New Roman"/>
        </w:rPr>
        <w:t xml:space="preserve"> professional development activities. </w:t>
      </w:r>
      <w:r w:rsidR="00230BDD">
        <w:rPr>
          <w:rFonts w:ascii="Times New Roman" w:hAnsi="Times New Roman" w:cs="Times New Roman"/>
        </w:rPr>
        <w:t>It is suggest</w:t>
      </w:r>
      <w:r w:rsidR="00FA20C7">
        <w:rPr>
          <w:rFonts w:ascii="Times New Roman" w:hAnsi="Times New Roman" w:cs="Times New Roman"/>
        </w:rPr>
        <w:t xml:space="preserve">ed </w:t>
      </w:r>
      <w:r w:rsidR="00230BDD">
        <w:rPr>
          <w:rFonts w:ascii="Times New Roman" w:hAnsi="Times New Roman" w:cs="Times New Roman"/>
        </w:rPr>
        <w:t xml:space="preserve">professional development organizers </w:t>
      </w:r>
      <w:r w:rsidR="006F170B">
        <w:rPr>
          <w:rFonts w:ascii="Times New Roman" w:hAnsi="Times New Roman" w:cs="Times New Roman"/>
        </w:rPr>
        <w:t xml:space="preserve">clearly communicate </w:t>
      </w:r>
      <w:r w:rsidR="003B4DEA">
        <w:rPr>
          <w:rFonts w:ascii="Times New Roman" w:hAnsi="Times New Roman" w:cs="Times New Roman"/>
        </w:rPr>
        <w:t>the expected outcome</w:t>
      </w:r>
      <w:r w:rsidR="00A41FBE">
        <w:rPr>
          <w:rFonts w:ascii="Times New Roman" w:hAnsi="Times New Roman" w:cs="Times New Roman"/>
        </w:rPr>
        <w:t>s and</w:t>
      </w:r>
      <w:r w:rsidR="003B4DEA">
        <w:rPr>
          <w:rFonts w:ascii="Times New Roman" w:hAnsi="Times New Roman" w:cs="Times New Roman"/>
        </w:rPr>
        <w:t xml:space="preserve"> </w:t>
      </w:r>
      <w:r w:rsidR="001C121E">
        <w:rPr>
          <w:rFonts w:ascii="Times New Roman" w:hAnsi="Times New Roman" w:cs="Times New Roman"/>
        </w:rPr>
        <w:lastRenderedPageBreak/>
        <w:t xml:space="preserve">justifications for sustained duration to participants. </w:t>
      </w:r>
      <w:r w:rsidR="00837BB9">
        <w:rPr>
          <w:rFonts w:ascii="Times New Roman" w:hAnsi="Times New Roman" w:cs="Times New Roman"/>
        </w:rPr>
        <w:t xml:space="preserve">More research is needed to </w:t>
      </w:r>
      <w:r w:rsidR="00547B10">
        <w:rPr>
          <w:rFonts w:ascii="Times New Roman" w:hAnsi="Times New Roman" w:cs="Times New Roman"/>
        </w:rPr>
        <w:t>understand SBAE teachers’ perceptions of sustained professional development.</w:t>
      </w:r>
    </w:p>
    <w:p w14:paraId="246528C6" w14:textId="77777777" w:rsidR="002744E3" w:rsidRDefault="002744E3" w:rsidP="00B97796">
      <w:pPr>
        <w:pStyle w:val="NoSpacing"/>
        <w:ind w:firstLine="720"/>
        <w:rPr>
          <w:rFonts w:ascii="Times New Roman" w:hAnsi="Times New Roman" w:cs="Times New Roman"/>
        </w:rPr>
      </w:pPr>
    </w:p>
    <w:p w14:paraId="10B39DD9" w14:textId="1D6B51B8" w:rsidR="008D31EC" w:rsidRDefault="005914F5" w:rsidP="00B97796">
      <w:pPr>
        <w:pStyle w:val="NoSpacing"/>
        <w:ind w:firstLine="720"/>
        <w:rPr>
          <w:rFonts w:ascii="Times New Roman" w:hAnsi="Times New Roman" w:cs="Times New Roman"/>
        </w:rPr>
      </w:pPr>
      <w:r>
        <w:rPr>
          <w:rFonts w:ascii="Times New Roman" w:hAnsi="Times New Roman" w:cs="Times New Roman"/>
        </w:rPr>
        <w:t>Professional development activities are resource-intensive for both organizers and participants (</w:t>
      </w:r>
      <w:r w:rsidR="00A863B6" w:rsidRPr="00176F10">
        <w:rPr>
          <w:rFonts w:ascii="Times New Roman" w:hAnsi="Times New Roman" w:cs="Times New Roman"/>
        </w:rPr>
        <w:t>Barrett</w:t>
      </w:r>
      <w:r w:rsidR="00E1385A" w:rsidRPr="00176F10">
        <w:rPr>
          <w:rFonts w:ascii="Times New Roman" w:hAnsi="Times New Roman" w:cs="Times New Roman"/>
        </w:rPr>
        <w:t xml:space="preserve"> &amp; Pas, 2020</w:t>
      </w:r>
      <w:r w:rsidRPr="00176F10">
        <w:rPr>
          <w:rFonts w:ascii="Times New Roman" w:hAnsi="Times New Roman" w:cs="Times New Roman"/>
        </w:rPr>
        <w:t>).</w:t>
      </w:r>
      <w:r>
        <w:rPr>
          <w:rFonts w:ascii="Times New Roman" w:hAnsi="Times New Roman" w:cs="Times New Roman"/>
        </w:rPr>
        <w:t xml:space="preserve"> </w:t>
      </w:r>
      <w:r w:rsidR="000F344A">
        <w:rPr>
          <w:rFonts w:ascii="Times New Roman" w:hAnsi="Times New Roman" w:cs="Times New Roman"/>
        </w:rPr>
        <w:t xml:space="preserve">Therefore, resources should be utilized sustainably </w:t>
      </w:r>
      <w:r w:rsidR="006925CB">
        <w:rPr>
          <w:rFonts w:ascii="Times New Roman" w:hAnsi="Times New Roman" w:cs="Times New Roman"/>
        </w:rPr>
        <w:t>(</w:t>
      </w:r>
      <w:r w:rsidR="00620660">
        <w:rPr>
          <w:rFonts w:ascii="Times New Roman" w:hAnsi="Times New Roman" w:cs="Times New Roman"/>
        </w:rPr>
        <w:t>Rice, 20</w:t>
      </w:r>
      <w:r w:rsidR="00B427DE">
        <w:rPr>
          <w:rFonts w:ascii="Times New Roman" w:hAnsi="Times New Roman" w:cs="Times New Roman"/>
        </w:rPr>
        <w:t>03</w:t>
      </w:r>
      <w:r w:rsidR="006925CB">
        <w:rPr>
          <w:rFonts w:ascii="Times New Roman" w:hAnsi="Times New Roman" w:cs="Times New Roman"/>
        </w:rPr>
        <w:t xml:space="preserve">). </w:t>
      </w:r>
      <w:r w:rsidR="00FA20C7">
        <w:rPr>
          <w:rFonts w:ascii="Times New Roman" w:hAnsi="Times New Roman" w:cs="Times New Roman"/>
        </w:rPr>
        <w:t xml:space="preserve">Without clear guidelines for </w:t>
      </w:r>
      <w:r w:rsidR="0021015B">
        <w:rPr>
          <w:rFonts w:ascii="Times New Roman" w:hAnsi="Times New Roman" w:cs="Times New Roman"/>
        </w:rPr>
        <w:t xml:space="preserve">duration of professional development activities </w:t>
      </w:r>
      <w:r w:rsidR="00F17E4C">
        <w:rPr>
          <w:rFonts w:ascii="Times New Roman" w:hAnsi="Times New Roman" w:cs="Times New Roman"/>
        </w:rPr>
        <w:t>(</w:t>
      </w:r>
      <w:r w:rsidR="003A7153">
        <w:rPr>
          <w:rFonts w:ascii="Times New Roman" w:hAnsi="Times New Roman" w:cs="Times New Roman"/>
        </w:rPr>
        <w:t>Desimone, 2009</w:t>
      </w:r>
      <w:r w:rsidR="00F17E4C">
        <w:rPr>
          <w:rFonts w:ascii="Times New Roman" w:hAnsi="Times New Roman" w:cs="Times New Roman"/>
        </w:rPr>
        <w:t xml:space="preserve">) </w:t>
      </w:r>
      <w:r w:rsidR="0021015B">
        <w:rPr>
          <w:rFonts w:ascii="Times New Roman" w:hAnsi="Times New Roman" w:cs="Times New Roman"/>
        </w:rPr>
        <w:t xml:space="preserve">it is difficult to judge the </w:t>
      </w:r>
      <w:r w:rsidR="000C249B">
        <w:rPr>
          <w:rFonts w:ascii="Times New Roman" w:hAnsi="Times New Roman" w:cs="Times New Roman"/>
        </w:rPr>
        <w:t xml:space="preserve">point of diminishing returns in relation to </w:t>
      </w:r>
      <w:r w:rsidR="00687E69">
        <w:rPr>
          <w:rFonts w:ascii="Times New Roman" w:hAnsi="Times New Roman" w:cs="Times New Roman"/>
        </w:rPr>
        <w:t>duration of professional development and student learning outcomes.</w:t>
      </w:r>
      <w:r w:rsidR="00821A86">
        <w:rPr>
          <w:rFonts w:ascii="Times New Roman" w:hAnsi="Times New Roman" w:cs="Times New Roman"/>
        </w:rPr>
        <w:t xml:space="preserve"> More research is necessary on the relationship between </w:t>
      </w:r>
      <w:r w:rsidR="002744E3">
        <w:rPr>
          <w:rFonts w:ascii="Times New Roman" w:hAnsi="Times New Roman" w:cs="Times New Roman"/>
        </w:rPr>
        <w:t>duration and professional development effectiveness</w:t>
      </w:r>
      <w:r w:rsidR="00AB1E5B">
        <w:rPr>
          <w:rFonts w:ascii="Times New Roman" w:hAnsi="Times New Roman" w:cs="Times New Roman"/>
        </w:rPr>
        <w:t xml:space="preserve"> (Barrett &amp; Pas, 2020; Desimone, 2009; Rice, 2003).</w:t>
      </w:r>
    </w:p>
    <w:p w14:paraId="0E042B82" w14:textId="77777777" w:rsidR="008D31EC" w:rsidRDefault="008D31EC" w:rsidP="00B8130D">
      <w:pPr>
        <w:pStyle w:val="NoSpacing"/>
        <w:rPr>
          <w:rFonts w:ascii="Times New Roman" w:hAnsi="Times New Roman" w:cs="Times New Roman"/>
        </w:rPr>
      </w:pPr>
    </w:p>
    <w:p w14:paraId="130F5F5B" w14:textId="42492E55" w:rsidR="00186188" w:rsidRDefault="00C55A0A" w:rsidP="008D31EC">
      <w:pPr>
        <w:pStyle w:val="NoSpacing"/>
        <w:ind w:firstLine="720"/>
        <w:rPr>
          <w:rFonts w:ascii="Times New Roman" w:hAnsi="Times New Roman" w:cs="Times New Roman"/>
        </w:rPr>
      </w:pPr>
      <w:r>
        <w:rPr>
          <w:rFonts w:ascii="Times New Roman" w:hAnsi="Times New Roman" w:cs="Times New Roman"/>
        </w:rPr>
        <w:t xml:space="preserve">The </w:t>
      </w:r>
      <w:r w:rsidR="00A84ED8">
        <w:rPr>
          <w:rFonts w:ascii="Times New Roman" w:hAnsi="Times New Roman" w:cs="Times New Roman"/>
        </w:rPr>
        <w:t xml:space="preserve">strong preference for professional development during contracted hours aligns with a growing </w:t>
      </w:r>
      <w:r w:rsidR="00E85DC9">
        <w:rPr>
          <w:rFonts w:ascii="Times New Roman" w:hAnsi="Times New Roman" w:cs="Times New Roman"/>
        </w:rPr>
        <w:t>importance on work-life balance for SBAE teachers (</w:t>
      </w:r>
      <w:r w:rsidR="00053263" w:rsidRPr="00B83493">
        <w:rPr>
          <w:rFonts w:ascii="Times New Roman" w:hAnsi="Times New Roman" w:cs="Times New Roman"/>
        </w:rPr>
        <w:t xml:space="preserve">Clemons et al., 2021; </w:t>
      </w:r>
      <w:r w:rsidR="00592B65" w:rsidRPr="00B83493">
        <w:rPr>
          <w:rFonts w:ascii="Times New Roman" w:hAnsi="Times New Roman" w:cs="Times New Roman"/>
        </w:rPr>
        <w:t>Traini</w:t>
      </w:r>
      <w:r w:rsidR="00592B65">
        <w:rPr>
          <w:rFonts w:ascii="Times New Roman" w:hAnsi="Times New Roman" w:cs="Times New Roman"/>
        </w:rPr>
        <w:t xml:space="preserve"> et al., </w:t>
      </w:r>
      <w:r w:rsidR="00053263">
        <w:rPr>
          <w:rFonts w:ascii="Times New Roman" w:hAnsi="Times New Roman" w:cs="Times New Roman"/>
        </w:rPr>
        <w:t>2020; Sorensen et al., 2016</w:t>
      </w:r>
      <w:r w:rsidR="00E85DC9">
        <w:rPr>
          <w:rFonts w:ascii="Times New Roman" w:hAnsi="Times New Roman" w:cs="Times New Roman"/>
        </w:rPr>
        <w:t xml:space="preserve">). </w:t>
      </w:r>
      <w:r w:rsidR="004A7D74">
        <w:rPr>
          <w:rFonts w:ascii="Times New Roman" w:hAnsi="Times New Roman" w:cs="Times New Roman"/>
        </w:rPr>
        <w:t>However, t</w:t>
      </w:r>
      <w:r w:rsidR="00BE2754">
        <w:rPr>
          <w:rFonts w:ascii="Times New Roman" w:hAnsi="Times New Roman" w:cs="Times New Roman"/>
        </w:rPr>
        <w:t>here is potential for a conflict between professional development offered during the school day and the contextual factor of school leadership (</w:t>
      </w:r>
      <w:r w:rsidR="003B2724">
        <w:rPr>
          <w:rFonts w:ascii="Times New Roman" w:hAnsi="Times New Roman" w:cs="Times New Roman"/>
        </w:rPr>
        <w:t>Rice, 2003</w:t>
      </w:r>
      <w:r w:rsidR="00BE2754">
        <w:rPr>
          <w:rFonts w:ascii="Times New Roman" w:hAnsi="Times New Roman" w:cs="Times New Roman"/>
        </w:rPr>
        <w:t xml:space="preserve">). Without administrative support, teachers may be demotivated </w:t>
      </w:r>
      <w:r w:rsidR="00AC4D60">
        <w:rPr>
          <w:rFonts w:ascii="Times New Roman" w:hAnsi="Times New Roman" w:cs="Times New Roman"/>
        </w:rPr>
        <w:t xml:space="preserve">or unable </w:t>
      </w:r>
      <w:r w:rsidR="00BE2754">
        <w:rPr>
          <w:rFonts w:ascii="Times New Roman" w:hAnsi="Times New Roman" w:cs="Times New Roman"/>
        </w:rPr>
        <w:t>to participate in professional development (</w:t>
      </w:r>
      <w:r w:rsidR="00B85DD0">
        <w:rPr>
          <w:rFonts w:ascii="Times New Roman" w:hAnsi="Times New Roman" w:cs="Times New Roman"/>
        </w:rPr>
        <w:t>Araneta et al., 2020</w:t>
      </w:r>
      <w:r w:rsidR="00BE2754">
        <w:rPr>
          <w:rFonts w:ascii="Times New Roman" w:hAnsi="Times New Roman" w:cs="Times New Roman"/>
        </w:rPr>
        <w:t xml:space="preserve">). </w:t>
      </w:r>
      <w:r w:rsidR="00812D56">
        <w:rPr>
          <w:rFonts w:ascii="Times New Roman" w:hAnsi="Times New Roman" w:cs="Times New Roman"/>
        </w:rPr>
        <w:t xml:space="preserve">Summer break was also a popular time for professional development </w:t>
      </w:r>
      <w:r w:rsidR="00AD292D">
        <w:rPr>
          <w:rFonts w:ascii="Times New Roman" w:hAnsi="Times New Roman" w:cs="Times New Roman"/>
        </w:rPr>
        <w:t>activities,</w:t>
      </w:r>
      <w:r w:rsidR="00FB668B">
        <w:rPr>
          <w:rFonts w:ascii="Times New Roman" w:hAnsi="Times New Roman" w:cs="Times New Roman"/>
        </w:rPr>
        <w:t xml:space="preserve"> but p</w:t>
      </w:r>
      <w:r w:rsidR="00665EF3">
        <w:rPr>
          <w:rFonts w:ascii="Times New Roman" w:hAnsi="Times New Roman" w:cs="Times New Roman"/>
        </w:rPr>
        <w:t xml:space="preserve">articipants were </w:t>
      </w:r>
      <w:r w:rsidR="00EB2056">
        <w:rPr>
          <w:rFonts w:ascii="Times New Roman" w:hAnsi="Times New Roman" w:cs="Times New Roman"/>
        </w:rPr>
        <w:t xml:space="preserve">much less </w:t>
      </w:r>
      <w:r w:rsidR="00665EF3">
        <w:rPr>
          <w:rFonts w:ascii="Times New Roman" w:hAnsi="Times New Roman" w:cs="Times New Roman"/>
        </w:rPr>
        <w:t xml:space="preserve">willing to engage in professional development during the </w:t>
      </w:r>
      <w:r w:rsidR="00FB668B">
        <w:rPr>
          <w:rFonts w:ascii="Times New Roman" w:hAnsi="Times New Roman" w:cs="Times New Roman"/>
        </w:rPr>
        <w:t>evening, morning, or on weekends.</w:t>
      </w:r>
      <w:r w:rsidR="00E440F2">
        <w:rPr>
          <w:rFonts w:ascii="Times New Roman" w:hAnsi="Times New Roman" w:cs="Times New Roman"/>
        </w:rPr>
        <w:t xml:space="preserve"> Though SBAE teachers often </w:t>
      </w:r>
      <w:r w:rsidR="00486D4F">
        <w:rPr>
          <w:rFonts w:ascii="Times New Roman" w:hAnsi="Times New Roman" w:cs="Times New Roman"/>
        </w:rPr>
        <w:t xml:space="preserve">engage in FFA events and other </w:t>
      </w:r>
      <w:r w:rsidR="00CE270A">
        <w:rPr>
          <w:rFonts w:ascii="Times New Roman" w:hAnsi="Times New Roman" w:cs="Times New Roman"/>
        </w:rPr>
        <w:t>programmatic</w:t>
      </w:r>
      <w:r w:rsidR="00486D4F">
        <w:rPr>
          <w:rFonts w:ascii="Times New Roman" w:hAnsi="Times New Roman" w:cs="Times New Roman"/>
        </w:rPr>
        <w:t xml:space="preserve"> activities on nights and weekends</w:t>
      </w:r>
      <w:r w:rsidR="0088596E">
        <w:rPr>
          <w:rFonts w:ascii="Times New Roman" w:hAnsi="Times New Roman" w:cs="Times New Roman"/>
        </w:rPr>
        <w:t xml:space="preserve"> (</w:t>
      </w:r>
      <w:r w:rsidR="006C63D2">
        <w:rPr>
          <w:rFonts w:ascii="Times New Roman" w:hAnsi="Times New Roman" w:cs="Times New Roman"/>
        </w:rPr>
        <w:t>Clemons et al., 2021; Traini et al., 2020; Sorensen et al., 2016</w:t>
      </w:r>
      <w:r w:rsidR="0088596E">
        <w:rPr>
          <w:rFonts w:ascii="Times New Roman" w:hAnsi="Times New Roman" w:cs="Times New Roman"/>
        </w:rPr>
        <w:t>)</w:t>
      </w:r>
      <w:r w:rsidR="00486D4F">
        <w:rPr>
          <w:rFonts w:ascii="Times New Roman" w:hAnsi="Times New Roman" w:cs="Times New Roman"/>
        </w:rPr>
        <w:t xml:space="preserve">, this data would suggest they would </w:t>
      </w:r>
      <w:r w:rsidR="004E7402">
        <w:rPr>
          <w:rFonts w:ascii="Times New Roman" w:hAnsi="Times New Roman" w:cs="Times New Roman"/>
        </w:rPr>
        <w:t xml:space="preserve">place a lower priority on professional development </w:t>
      </w:r>
      <w:r w:rsidR="00B01696">
        <w:rPr>
          <w:rFonts w:ascii="Times New Roman" w:hAnsi="Times New Roman" w:cs="Times New Roman"/>
        </w:rPr>
        <w:t>during</w:t>
      </w:r>
      <w:r w:rsidR="009756B7">
        <w:rPr>
          <w:rFonts w:ascii="Times New Roman" w:hAnsi="Times New Roman" w:cs="Times New Roman"/>
        </w:rPr>
        <w:t xml:space="preserve"> their overtime activities.</w:t>
      </w:r>
      <w:r w:rsidR="00923B10">
        <w:rPr>
          <w:rFonts w:ascii="Times New Roman" w:hAnsi="Times New Roman" w:cs="Times New Roman"/>
        </w:rPr>
        <w:t xml:space="preserve"> </w:t>
      </w:r>
      <w:r w:rsidR="00AD7EE3">
        <w:rPr>
          <w:rFonts w:ascii="Times New Roman" w:hAnsi="Times New Roman" w:cs="Times New Roman"/>
        </w:rPr>
        <w:t xml:space="preserve">State SBAE staff and other professional development organizers should strongly consider aligning </w:t>
      </w:r>
      <w:r w:rsidR="0016425A">
        <w:rPr>
          <w:rFonts w:ascii="Times New Roman" w:hAnsi="Times New Roman" w:cs="Times New Roman"/>
        </w:rPr>
        <w:t>professional development activities with pre-existing FFA events as appropriate to best manage SBAE teachers’ time.</w:t>
      </w:r>
      <w:r w:rsidR="001E5227">
        <w:rPr>
          <w:rFonts w:ascii="Times New Roman" w:hAnsi="Times New Roman" w:cs="Times New Roman"/>
        </w:rPr>
        <w:t xml:space="preserve"> These multi-purpose SBAE activities </w:t>
      </w:r>
      <w:r w:rsidR="00EC5FC8">
        <w:rPr>
          <w:rFonts w:ascii="Times New Roman" w:hAnsi="Times New Roman" w:cs="Times New Roman"/>
        </w:rPr>
        <w:t>would also reduce travel distance</w:t>
      </w:r>
      <w:r w:rsidR="00F14025">
        <w:rPr>
          <w:rFonts w:ascii="Times New Roman" w:hAnsi="Times New Roman" w:cs="Times New Roman"/>
        </w:rPr>
        <w:t xml:space="preserve">s which was identified as a strong demotivator to participating in professional development activities. </w:t>
      </w:r>
    </w:p>
    <w:p w14:paraId="0DCC24BF" w14:textId="77777777" w:rsidR="000514CC" w:rsidRDefault="000514CC" w:rsidP="008D31EC">
      <w:pPr>
        <w:pStyle w:val="NoSpacing"/>
        <w:ind w:firstLine="720"/>
        <w:rPr>
          <w:rFonts w:ascii="Times New Roman" w:hAnsi="Times New Roman" w:cs="Times New Roman"/>
        </w:rPr>
      </w:pPr>
    </w:p>
    <w:p w14:paraId="02CBC2E0" w14:textId="00DDF255" w:rsidR="000514CC" w:rsidRDefault="003B0E7C" w:rsidP="008D31EC">
      <w:pPr>
        <w:pStyle w:val="NoSpacing"/>
        <w:ind w:firstLine="720"/>
        <w:rPr>
          <w:rFonts w:ascii="Times New Roman" w:hAnsi="Times New Roman" w:cs="Times New Roman"/>
        </w:rPr>
      </w:pPr>
      <w:r>
        <w:rPr>
          <w:rFonts w:ascii="Times New Roman" w:hAnsi="Times New Roman" w:cs="Times New Roman"/>
        </w:rPr>
        <w:t>The preferences for professional development format</w:t>
      </w:r>
      <w:r w:rsidR="002341BC">
        <w:rPr>
          <w:rFonts w:ascii="Times New Roman" w:hAnsi="Times New Roman" w:cs="Times New Roman"/>
        </w:rPr>
        <w:t xml:space="preserve">s expressed by the study participants are aligned with Desimone’s (2009) </w:t>
      </w:r>
      <w:r w:rsidR="004A5B80">
        <w:rPr>
          <w:rFonts w:ascii="Times New Roman" w:hAnsi="Times New Roman" w:cs="Times New Roman"/>
        </w:rPr>
        <w:t>core feature</w:t>
      </w:r>
      <w:r w:rsidR="005613DF">
        <w:rPr>
          <w:rFonts w:ascii="Times New Roman" w:hAnsi="Times New Roman" w:cs="Times New Roman"/>
        </w:rPr>
        <w:t xml:space="preserve"> of content</w:t>
      </w:r>
      <w:r w:rsidR="003550B9">
        <w:rPr>
          <w:rFonts w:ascii="Times New Roman" w:hAnsi="Times New Roman" w:cs="Times New Roman"/>
        </w:rPr>
        <w:t xml:space="preserve"> focus</w:t>
      </w:r>
      <w:r w:rsidR="004A5B80">
        <w:rPr>
          <w:rFonts w:ascii="Times New Roman" w:hAnsi="Times New Roman" w:cs="Times New Roman"/>
        </w:rPr>
        <w:t xml:space="preserve"> </w:t>
      </w:r>
      <w:r w:rsidR="003550B9">
        <w:rPr>
          <w:rFonts w:ascii="Times New Roman" w:hAnsi="Times New Roman" w:cs="Times New Roman"/>
        </w:rPr>
        <w:t>for</w:t>
      </w:r>
      <w:r w:rsidR="004A5B80">
        <w:rPr>
          <w:rFonts w:ascii="Times New Roman" w:hAnsi="Times New Roman" w:cs="Times New Roman"/>
        </w:rPr>
        <w:t xml:space="preserve"> effective professional development. </w:t>
      </w:r>
      <w:r w:rsidR="00F33366">
        <w:rPr>
          <w:rFonts w:ascii="Times New Roman" w:hAnsi="Times New Roman" w:cs="Times New Roman"/>
        </w:rPr>
        <w:t xml:space="preserve">SBAE teachers </w:t>
      </w:r>
      <w:r w:rsidR="004D5787">
        <w:rPr>
          <w:rFonts w:ascii="Times New Roman" w:hAnsi="Times New Roman" w:cs="Times New Roman"/>
        </w:rPr>
        <w:t>prefer professional development with a content focus in the form of industry tours</w:t>
      </w:r>
      <w:r w:rsidR="00797511">
        <w:rPr>
          <w:rFonts w:ascii="Times New Roman" w:hAnsi="Times New Roman" w:cs="Times New Roman"/>
        </w:rPr>
        <w:t xml:space="preserve">, skill demonstrations, and resource sharing. </w:t>
      </w:r>
      <w:r w:rsidR="00DD0A3C">
        <w:rPr>
          <w:rFonts w:ascii="Times New Roman" w:hAnsi="Times New Roman" w:cs="Times New Roman"/>
        </w:rPr>
        <w:t xml:space="preserve">They are motivated </w:t>
      </w:r>
      <w:r w:rsidR="004F39CD">
        <w:rPr>
          <w:rFonts w:ascii="Times New Roman" w:hAnsi="Times New Roman" w:cs="Times New Roman"/>
        </w:rPr>
        <w:t>to participa</w:t>
      </w:r>
      <w:r w:rsidR="002D39E5">
        <w:rPr>
          <w:rFonts w:ascii="Times New Roman" w:hAnsi="Times New Roman" w:cs="Times New Roman"/>
        </w:rPr>
        <w:t>te</w:t>
      </w:r>
      <w:r w:rsidR="004F39CD">
        <w:rPr>
          <w:rFonts w:ascii="Times New Roman" w:hAnsi="Times New Roman" w:cs="Times New Roman"/>
        </w:rPr>
        <w:t xml:space="preserve"> in professional development activities </w:t>
      </w:r>
      <w:r w:rsidR="00DD0A3C">
        <w:rPr>
          <w:rFonts w:ascii="Times New Roman" w:hAnsi="Times New Roman" w:cs="Times New Roman"/>
        </w:rPr>
        <w:t>when th</w:t>
      </w:r>
      <w:r w:rsidR="004F39CD">
        <w:rPr>
          <w:rFonts w:ascii="Times New Roman" w:hAnsi="Times New Roman" w:cs="Times New Roman"/>
        </w:rPr>
        <w:t xml:space="preserve">e </w:t>
      </w:r>
      <w:r w:rsidR="00DD0A3C">
        <w:rPr>
          <w:rFonts w:ascii="Times New Roman" w:hAnsi="Times New Roman" w:cs="Times New Roman"/>
        </w:rPr>
        <w:t xml:space="preserve">content focus provides knowledge and resources </w:t>
      </w:r>
      <w:r w:rsidR="00651498">
        <w:rPr>
          <w:rFonts w:ascii="Times New Roman" w:hAnsi="Times New Roman" w:cs="Times New Roman"/>
        </w:rPr>
        <w:t>which are easily implemented into their classroom and SBAE program</w:t>
      </w:r>
      <w:r w:rsidR="004F39CD">
        <w:rPr>
          <w:rFonts w:ascii="Times New Roman" w:hAnsi="Times New Roman" w:cs="Times New Roman"/>
        </w:rPr>
        <w:t>.</w:t>
      </w:r>
      <w:r w:rsidR="00F760FB">
        <w:rPr>
          <w:rFonts w:ascii="Times New Roman" w:hAnsi="Times New Roman" w:cs="Times New Roman"/>
        </w:rPr>
        <w:t xml:space="preserve"> </w:t>
      </w:r>
      <w:r w:rsidR="00EA52BA">
        <w:rPr>
          <w:rFonts w:ascii="Times New Roman" w:hAnsi="Times New Roman" w:cs="Times New Roman"/>
        </w:rPr>
        <w:t xml:space="preserve">Professional development </w:t>
      </w:r>
      <w:r w:rsidR="00CF4E1E">
        <w:rPr>
          <w:rFonts w:ascii="Times New Roman" w:hAnsi="Times New Roman" w:cs="Times New Roman"/>
        </w:rPr>
        <w:t xml:space="preserve">grounded in the agricultural industry is important for SBAE teachers to </w:t>
      </w:r>
      <w:r w:rsidR="00EE1D6D">
        <w:rPr>
          <w:rFonts w:ascii="Times New Roman" w:hAnsi="Times New Roman" w:cs="Times New Roman"/>
        </w:rPr>
        <w:t>stay current in their profession and a rapidly evolving industry (</w:t>
      </w:r>
      <w:r w:rsidR="00BF7C73">
        <w:rPr>
          <w:rFonts w:ascii="Times New Roman" w:hAnsi="Times New Roman" w:cs="Times New Roman"/>
        </w:rPr>
        <w:t>Christensen et al., 2009</w:t>
      </w:r>
      <w:r w:rsidR="00DC4D36">
        <w:rPr>
          <w:rFonts w:ascii="Times New Roman" w:hAnsi="Times New Roman" w:cs="Times New Roman"/>
        </w:rPr>
        <w:t xml:space="preserve">; </w:t>
      </w:r>
      <w:r w:rsidR="00A134FB">
        <w:rPr>
          <w:rFonts w:ascii="Times New Roman" w:hAnsi="Times New Roman" w:cs="Times New Roman"/>
        </w:rPr>
        <w:t xml:space="preserve">Kornegay et al., 2025; </w:t>
      </w:r>
      <w:r w:rsidR="00DC4D36">
        <w:rPr>
          <w:rFonts w:ascii="Times New Roman" w:hAnsi="Times New Roman" w:cs="Times New Roman"/>
        </w:rPr>
        <w:t>Stephens, 2015</w:t>
      </w:r>
      <w:r w:rsidR="00EE1D6D">
        <w:rPr>
          <w:rFonts w:ascii="Times New Roman" w:hAnsi="Times New Roman" w:cs="Times New Roman"/>
        </w:rPr>
        <w:t xml:space="preserve">). </w:t>
      </w:r>
      <w:r w:rsidR="00441A35">
        <w:rPr>
          <w:rFonts w:ascii="Times New Roman" w:hAnsi="Times New Roman" w:cs="Times New Roman"/>
        </w:rPr>
        <w:t>These industry-based, content focused professional development opportunit</w:t>
      </w:r>
      <w:r w:rsidR="00BE2394">
        <w:rPr>
          <w:rFonts w:ascii="Times New Roman" w:hAnsi="Times New Roman" w:cs="Times New Roman"/>
        </w:rPr>
        <w:t>i</w:t>
      </w:r>
      <w:r w:rsidR="00441A35">
        <w:rPr>
          <w:rFonts w:ascii="Times New Roman" w:hAnsi="Times New Roman" w:cs="Times New Roman"/>
        </w:rPr>
        <w:t xml:space="preserve">es </w:t>
      </w:r>
      <w:r w:rsidR="00BE2394">
        <w:rPr>
          <w:rFonts w:ascii="Times New Roman" w:hAnsi="Times New Roman" w:cs="Times New Roman"/>
        </w:rPr>
        <w:t xml:space="preserve">are likely to </w:t>
      </w:r>
      <w:r w:rsidR="00BD5638">
        <w:rPr>
          <w:rFonts w:ascii="Times New Roman" w:hAnsi="Times New Roman" w:cs="Times New Roman"/>
        </w:rPr>
        <w:t>impact students’ agricultural literacy as well (</w:t>
      </w:r>
      <w:r w:rsidR="00BF7C73">
        <w:rPr>
          <w:rFonts w:ascii="Times New Roman" w:hAnsi="Times New Roman" w:cs="Times New Roman"/>
        </w:rPr>
        <w:t>Christensen et al., 2009</w:t>
      </w:r>
      <w:r w:rsidR="00BD5638">
        <w:rPr>
          <w:rFonts w:ascii="Times New Roman" w:hAnsi="Times New Roman" w:cs="Times New Roman"/>
        </w:rPr>
        <w:t>).</w:t>
      </w:r>
    </w:p>
    <w:p w14:paraId="20F23528" w14:textId="77777777" w:rsidR="00EE6DDA" w:rsidRDefault="00EE6DDA" w:rsidP="008D31EC">
      <w:pPr>
        <w:pStyle w:val="NoSpacing"/>
        <w:ind w:firstLine="720"/>
        <w:rPr>
          <w:rFonts w:ascii="Times New Roman" w:hAnsi="Times New Roman" w:cs="Times New Roman"/>
        </w:rPr>
      </w:pPr>
    </w:p>
    <w:p w14:paraId="2512C114" w14:textId="5937EF7D" w:rsidR="00851DDC" w:rsidRDefault="00F030AA" w:rsidP="008D31EC">
      <w:pPr>
        <w:pStyle w:val="NoSpacing"/>
        <w:ind w:firstLine="720"/>
        <w:rPr>
          <w:rFonts w:ascii="Times New Roman" w:hAnsi="Times New Roman" w:cs="Times New Roman"/>
        </w:rPr>
      </w:pPr>
      <w:r>
        <w:rPr>
          <w:rFonts w:ascii="Times New Roman" w:hAnsi="Times New Roman" w:cs="Times New Roman"/>
        </w:rPr>
        <w:t>SBAE teachers desire professional development activities which invite their active participation in the learning process (</w:t>
      </w:r>
      <w:r w:rsidR="00BF7A3C">
        <w:rPr>
          <w:rFonts w:ascii="Times New Roman" w:hAnsi="Times New Roman" w:cs="Times New Roman"/>
        </w:rPr>
        <w:t>Shoulders &amp; Myers, 2014</w:t>
      </w:r>
      <w:r>
        <w:rPr>
          <w:rFonts w:ascii="Times New Roman" w:hAnsi="Times New Roman" w:cs="Times New Roman"/>
        </w:rPr>
        <w:t>). Th</w:t>
      </w:r>
      <w:r w:rsidR="002D39E5">
        <w:rPr>
          <w:rFonts w:ascii="Times New Roman" w:hAnsi="Times New Roman" w:cs="Times New Roman"/>
        </w:rPr>
        <w:t>e</w:t>
      </w:r>
      <w:r>
        <w:rPr>
          <w:rFonts w:ascii="Times New Roman" w:hAnsi="Times New Roman" w:cs="Times New Roman"/>
        </w:rPr>
        <w:t xml:space="preserve"> </w:t>
      </w:r>
      <w:r w:rsidR="00254BE4">
        <w:rPr>
          <w:rFonts w:ascii="Times New Roman" w:hAnsi="Times New Roman" w:cs="Times New Roman"/>
        </w:rPr>
        <w:t xml:space="preserve">participants in this study reflect those values in their </w:t>
      </w:r>
      <w:r w:rsidR="0034198A">
        <w:rPr>
          <w:rFonts w:ascii="Times New Roman" w:hAnsi="Times New Roman" w:cs="Times New Roman"/>
        </w:rPr>
        <w:t xml:space="preserve">preference for professional development activity formats. </w:t>
      </w:r>
      <w:r w:rsidR="004B2177">
        <w:rPr>
          <w:rFonts w:ascii="Times New Roman" w:hAnsi="Times New Roman" w:cs="Times New Roman"/>
        </w:rPr>
        <w:t xml:space="preserve">Interactive activities </w:t>
      </w:r>
      <w:r w:rsidR="00862869">
        <w:rPr>
          <w:rFonts w:ascii="Times New Roman" w:hAnsi="Times New Roman" w:cs="Times New Roman"/>
        </w:rPr>
        <w:t>were preferred by 50% more study participants than lecture</w:t>
      </w:r>
      <w:r w:rsidR="00E82F24">
        <w:rPr>
          <w:rFonts w:ascii="Times New Roman" w:hAnsi="Times New Roman" w:cs="Times New Roman"/>
        </w:rPr>
        <w:t>-style presentation</w:t>
      </w:r>
      <w:r w:rsidR="002718E0">
        <w:rPr>
          <w:rFonts w:ascii="Times New Roman" w:hAnsi="Times New Roman" w:cs="Times New Roman"/>
        </w:rPr>
        <w:t>s</w:t>
      </w:r>
      <w:r w:rsidR="00E82F24">
        <w:rPr>
          <w:rFonts w:ascii="Times New Roman" w:hAnsi="Times New Roman" w:cs="Times New Roman"/>
        </w:rPr>
        <w:t xml:space="preserve">. </w:t>
      </w:r>
      <w:r w:rsidR="00CC6D25">
        <w:rPr>
          <w:rFonts w:ascii="Times New Roman" w:hAnsi="Times New Roman" w:cs="Times New Roman"/>
        </w:rPr>
        <w:t xml:space="preserve">Modeling </w:t>
      </w:r>
      <w:r w:rsidR="00EC021E">
        <w:rPr>
          <w:rFonts w:ascii="Times New Roman" w:hAnsi="Times New Roman" w:cs="Times New Roman"/>
        </w:rPr>
        <w:t>curriculum and train-the-trainer session</w:t>
      </w:r>
      <w:r w:rsidR="00333E57">
        <w:rPr>
          <w:rFonts w:ascii="Times New Roman" w:hAnsi="Times New Roman" w:cs="Times New Roman"/>
        </w:rPr>
        <w:t xml:space="preserve">s provide impactful learning experiences through interactive and engaging </w:t>
      </w:r>
      <w:r w:rsidR="00422227">
        <w:rPr>
          <w:rFonts w:ascii="Times New Roman" w:hAnsi="Times New Roman" w:cs="Times New Roman"/>
        </w:rPr>
        <w:t xml:space="preserve">activities while building teacher self-efficacy and improving </w:t>
      </w:r>
      <w:r w:rsidR="002718E0">
        <w:rPr>
          <w:rFonts w:ascii="Times New Roman" w:hAnsi="Times New Roman" w:cs="Times New Roman"/>
        </w:rPr>
        <w:t xml:space="preserve">instructional </w:t>
      </w:r>
      <w:r w:rsidR="00422227">
        <w:rPr>
          <w:rFonts w:ascii="Times New Roman" w:hAnsi="Times New Roman" w:cs="Times New Roman"/>
        </w:rPr>
        <w:t>effectiveness (</w:t>
      </w:r>
      <w:r w:rsidR="004519DB">
        <w:rPr>
          <w:rFonts w:ascii="Times New Roman" w:hAnsi="Times New Roman" w:cs="Times New Roman"/>
        </w:rPr>
        <w:t>Bowser et al., 2025;</w:t>
      </w:r>
      <w:r w:rsidR="004519DB" w:rsidRPr="004519DB">
        <w:rPr>
          <w:rFonts w:ascii="Times New Roman" w:hAnsi="Times New Roman" w:cs="Times New Roman"/>
        </w:rPr>
        <w:t xml:space="preserve"> </w:t>
      </w:r>
      <w:r w:rsidR="004519DB">
        <w:rPr>
          <w:rFonts w:ascii="Times New Roman" w:hAnsi="Times New Roman" w:cs="Times New Roman"/>
        </w:rPr>
        <w:t>Smalley et al., 2023</w:t>
      </w:r>
      <w:r w:rsidR="00422227">
        <w:rPr>
          <w:rFonts w:ascii="Times New Roman" w:hAnsi="Times New Roman" w:cs="Times New Roman"/>
        </w:rPr>
        <w:t xml:space="preserve">). </w:t>
      </w:r>
      <w:r w:rsidR="0034198A">
        <w:rPr>
          <w:rFonts w:ascii="Times New Roman" w:hAnsi="Times New Roman" w:cs="Times New Roman"/>
        </w:rPr>
        <w:t xml:space="preserve"> </w:t>
      </w:r>
    </w:p>
    <w:p w14:paraId="3B0BD4D4" w14:textId="77777777" w:rsidR="00851DDC" w:rsidRDefault="00851DDC" w:rsidP="008D31EC">
      <w:pPr>
        <w:pStyle w:val="NoSpacing"/>
        <w:ind w:firstLine="720"/>
        <w:rPr>
          <w:rFonts w:ascii="Times New Roman" w:hAnsi="Times New Roman" w:cs="Times New Roman"/>
        </w:rPr>
      </w:pPr>
    </w:p>
    <w:p w14:paraId="74002955" w14:textId="6E4F9DEA" w:rsidR="00EE6DDA" w:rsidRDefault="00EE6DDA" w:rsidP="008D31EC">
      <w:pPr>
        <w:pStyle w:val="NoSpacing"/>
        <w:ind w:firstLine="720"/>
        <w:rPr>
          <w:rFonts w:ascii="Times New Roman" w:hAnsi="Times New Roman" w:cs="Times New Roman"/>
        </w:rPr>
      </w:pPr>
      <w:r>
        <w:rPr>
          <w:rFonts w:ascii="Times New Roman" w:hAnsi="Times New Roman" w:cs="Times New Roman"/>
        </w:rPr>
        <w:lastRenderedPageBreak/>
        <w:t xml:space="preserve">Desimone’s (2009) core feature of </w:t>
      </w:r>
      <w:r w:rsidR="00597510">
        <w:rPr>
          <w:rFonts w:ascii="Times New Roman" w:hAnsi="Times New Roman" w:cs="Times New Roman"/>
        </w:rPr>
        <w:t xml:space="preserve">collective participation was another trend in participants’ preferences for professional development activities. In-person </w:t>
      </w:r>
      <w:r w:rsidR="006A6C21">
        <w:rPr>
          <w:rFonts w:ascii="Times New Roman" w:hAnsi="Times New Roman" w:cs="Times New Roman"/>
        </w:rPr>
        <w:t>events</w:t>
      </w:r>
      <w:r w:rsidR="00CA774B">
        <w:rPr>
          <w:rFonts w:ascii="Times New Roman" w:hAnsi="Times New Roman" w:cs="Times New Roman"/>
        </w:rPr>
        <w:t xml:space="preserve">, peer-led sessions, informal coaching relationships with colleagues, </w:t>
      </w:r>
      <w:r w:rsidR="006F3352">
        <w:rPr>
          <w:rFonts w:ascii="Times New Roman" w:hAnsi="Times New Roman" w:cs="Times New Roman"/>
        </w:rPr>
        <w:t xml:space="preserve">and </w:t>
      </w:r>
      <w:r w:rsidR="006E6B03">
        <w:rPr>
          <w:rFonts w:ascii="Times New Roman" w:hAnsi="Times New Roman" w:cs="Times New Roman"/>
        </w:rPr>
        <w:t>group collaboration</w:t>
      </w:r>
      <w:r w:rsidR="006F3352">
        <w:rPr>
          <w:rFonts w:ascii="Times New Roman" w:hAnsi="Times New Roman" w:cs="Times New Roman"/>
        </w:rPr>
        <w:t xml:space="preserve"> were </w:t>
      </w:r>
      <w:r w:rsidR="005C29DD">
        <w:rPr>
          <w:rFonts w:ascii="Times New Roman" w:hAnsi="Times New Roman" w:cs="Times New Roman"/>
        </w:rPr>
        <w:t xml:space="preserve">far more popular responses than the individual pursuits of mass media, </w:t>
      </w:r>
      <w:r w:rsidR="00BB71EC">
        <w:rPr>
          <w:rFonts w:ascii="Times New Roman" w:hAnsi="Times New Roman" w:cs="Times New Roman"/>
        </w:rPr>
        <w:t xml:space="preserve">social media, or </w:t>
      </w:r>
      <w:r w:rsidR="00854D2C">
        <w:rPr>
          <w:rFonts w:ascii="Times New Roman" w:hAnsi="Times New Roman" w:cs="Times New Roman"/>
        </w:rPr>
        <w:t>academic courses</w:t>
      </w:r>
      <w:r w:rsidR="00BB71EC">
        <w:rPr>
          <w:rFonts w:ascii="Times New Roman" w:hAnsi="Times New Roman" w:cs="Times New Roman"/>
        </w:rPr>
        <w:t xml:space="preserve">. Participants seem to </w:t>
      </w:r>
      <w:r w:rsidR="00A75E56">
        <w:rPr>
          <w:rFonts w:ascii="Times New Roman" w:hAnsi="Times New Roman" w:cs="Times New Roman"/>
        </w:rPr>
        <w:t xml:space="preserve">highly value activities which </w:t>
      </w:r>
      <w:r w:rsidR="00FA0D37">
        <w:rPr>
          <w:rFonts w:ascii="Times New Roman" w:hAnsi="Times New Roman" w:cs="Times New Roman"/>
        </w:rPr>
        <w:t xml:space="preserve">promote discourse and collaboration with their fellow SBAE teachers. </w:t>
      </w:r>
      <w:r w:rsidR="00640DB0">
        <w:rPr>
          <w:rFonts w:ascii="Times New Roman" w:hAnsi="Times New Roman" w:cs="Times New Roman"/>
        </w:rPr>
        <w:t xml:space="preserve">SBAE teachers have a unique professional identity </w:t>
      </w:r>
      <w:r w:rsidR="00856A7B">
        <w:rPr>
          <w:rFonts w:ascii="Times New Roman" w:hAnsi="Times New Roman" w:cs="Times New Roman"/>
        </w:rPr>
        <w:t xml:space="preserve">as compared to other content areas </w:t>
      </w:r>
      <w:r w:rsidR="004C5EE1">
        <w:rPr>
          <w:rFonts w:ascii="Times New Roman" w:hAnsi="Times New Roman" w:cs="Times New Roman"/>
        </w:rPr>
        <w:t>(Roberts et al., 2020; Shoulders &amp; Myers, 2014)</w:t>
      </w:r>
      <w:r w:rsidR="00E10E34">
        <w:rPr>
          <w:rFonts w:ascii="Times New Roman" w:hAnsi="Times New Roman" w:cs="Times New Roman"/>
        </w:rPr>
        <w:t xml:space="preserve"> </w:t>
      </w:r>
      <w:r w:rsidR="00856A7B">
        <w:rPr>
          <w:rFonts w:ascii="Times New Roman" w:hAnsi="Times New Roman" w:cs="Times New Roman"/>
        </w:rPr>
        <w:t xml:space="preserve">which may explain their </w:t>
      </w:r>
      <w:r w:rsidR="00C670F5">
        <w:rPr>
          <w:rFonts w:ascii="Times New Roman" w:hAnsi="Times New Roman" w:cs="Times New Roman"/>
        </w:rPr>
        <w:t xml:space="preserve">drive to </w:t>
      </w:r>
      <w:r w:rsidR="007813D0">
        <w:rPr>
          <w:rFonts w:ascii="Times New Roman" w:hAnsi="Times New Roman" w:cs="Times New Roman"/>
        </w:rPr>
        <w:t xml:space="preserve">learn with and from each other in a content-focused </w:t>
      </w:r>
      <w:r w:rsidR="001E0580">
        <w:rPr>
          <w:rFonts w:ascii="Times New Roman" w:hAnsi="Times New Roman" w:cs="Times New Roman"/>
        </w:rPr>
        <w:t>setting</w:t>
      </w:r>
      <w:r w:rsidR="00E10E34">
        <w:rPr>
          <w:rFonts w:ascii="Times New Roman" w:hAnsi="Times New Roman" w:cs="Times New Roman"/>
        </w:rPr>
        <w:t xml:space="preserve"> (</w:t>
      </w:r>
      <w:r w:rsidR="00B3647D">
        <w:rPr>
          <w:rFonts w:ascii="Times New Roman" w:hAnsi="Times New Roman" w:cs="Times New Roman"/>
        </w:rPr>
        <w:t>McKendree &amp; McKim, 2021; Webb et al., 2019</w:t>
      </w:r>
      <w:r w:rsidR="00E10E34">
        <w:rPr>
          <w:rFonts w:ascii="Times New Roman" w:hAnsi="Times New Roman" w:cs="Times New Roman"/>
        </w:rPr>
        <w:t>)</w:t>
      </w:r>
      <w:r w:rsidR="007813D0">
        <w:rPr>
          <w:rFonts w:ascii="Times New Roman" w:hAnsi="Times New Roman" w:cs="Times New Roman"/>
        </w:rPr>
        <w:t xml:space="preserve">. </w:t>
      </w:r>
    </w:p>
    <w:p w14:paraId="057689A1" w14:textId="77777777" w:rsidR="000D0756" w:rsidRDefault="000D0756" w:rsidP="00B3647D">
      <w:pPr>
        <w:pStyle w:val="NoSpacing"/>
        <w:rPr>
          <w:rFonts w:ascii="Times New Roman" w:hAnsi="Times New Roman" w:cs="Times New Roman"/>
        </w:rPr>
      </w:pPr>
    </w:p>
    <w:p w14:paraId="7E1A5CCD" w14:textId="6E3AA5E5" w:rsidR="004E5F05" w:rsidRDefault="00882E51" w:rsidP="00B3647D">
      <w:pPr>
        <w:pStyle w:val="NoSpacing"/>
        <w:rPr>
          <w:rFonts w:ascii="Times New Roman" w:hAnsi="Times New Roman" w:cs="Times New Roman"/>
        </w:rPr>
      </w:pPr>
      <w:r>
        <w:rPr>
          <w:rFonts w:ascii="Times New Roman" w:hAnsi="Times New Roman" w:cs="Times New Roman"/>
        </w:rPr>
        <w:tab/>
        <w:t xml:space="preserve">The SBAE teachers in this study seemed to </w:t>
      </w:r>
      <w:r w:rsidR="00FA2B61">
        <w:rPr>
          <w:rFonts w:ascii="Times New Roman" w:hAnsi="Times New Roman" w:cs="Times New Roman"/>
        </w:rPr>
        <w:t xml:space="preserve">place the least preference on aspects of effective professional development related to coherence. </w:t>
      </w:r>
      <w:r w:rsidR="009747BA">
        <w:rPr>
          <w:rFonts w:ascii="Times New Roman" w:hAnsi="Times New Roman" w:cs="Times New Roman"/>
        </w:rPr>
        <w:t xml:space="preserve">While all </w:t>
      </w:r>
      <w:r w:rsidR="00A44EC0">
        <w:rPr>
          <w:rFonts w:ascii="Times New Roman" w:hAnsi="Times New Roman" w:cs="Times New Roman"/>
        </w:rPr>
        <w:t>Michigan</w:t>
      </w:r>
      <w:r w:rsidR="009747BA">
        <w:rPr>
          <w:rFonts w:ascii="Times New Roman" w:hAnsi="Times New Roman" w:cs="Times New Roman"/>
        </w:rPr>
        <w:t xml:space="preserve"> primary and secondary education teachers are required to fulfill professional development </w:t>
      </w:r>
      <w:r w:rsidR="00FF6B43">
        <w:rPr>
          <w:rFonts w:ascii="Times New Roman" w:hAnsi="Times New Roman" w:cs="Times New Roman"/>
        </w:rPr>
        <w:t>hours throughout the school year</w:t>
      </w:r>
      <w:r w:rsidR="00D721AE">
        <w:rPr>
          <w:rFonts w:ascii="Times New Roman" w:hAnsi="Times New Roman" w:cs="Times New Roman"/>
        </w:rPr>
        <w:t xml:space="preserve"> (</w:t>
      </w:r>
      <w:r w:rsidR="00263ADA">
        <w:rPr>
          <w:rFonts w:ascii="Times New Roman" w:hAnsi="Times New Roman" w:cs="Times New Roman"/>
        </w:rPr>
        <w:t xml:space="preserve">Michigan Department of Education, </w:t>
      </w:r>
      <w:r w:rsidR="00D721AE">
        <w:rPr>
          <w:rFonts w:ascii="Times New Roman" w:hAnsi="Times New Roman" w:cs="Times New Roman"/>
        </w:rPr>
        <w:t xml:space="preserve">2025), fulfillment of these requirements </w:t>
      </w:r>
      <w:r w:rsidR="00FD26C1">
        <w:rPr>
          <w:rFonts w:ascii="Times New Roman" w:hAnsi="Times New Roman" w:cs="Times New Roman"/>
        </w:rPr>
        <w:t>was the fourth most frequent</w:t>
      </w:r>
      <w:r w:rsidR="00B85097">
        <w:rPr>
          <w:rFonts w:ascii="Times New Roman" w:hAnsi="Times New Roman" w:cs="Times New Roman"/>
        </w:rPr>
        <w:t xml:space="preserve">ly chosen incentive to professional development activity engagement. </w:t>
      </w:r>
      <w:r w:rsidR="00E54D1C">
        <w:rPr>
          <w:rFonts w:ascii="Times New Roman" w:hAnsi="Times New Roman" w:cs="Times New Roman"/>
        </w:rPr>
        <w:t xml:space="preserve">It would seem </w:t>
      </w:r>
      <w:r w:rsidR="00A44EC0">
        <w:rPr>
          <w:rFonts w:ascii="Times New Roman" w:hAnsi="Times New Roman" w:cs="Times New Roman"/>
        </w:rPr>
        <w:t>Michigan</w:t>
      </w:r>
      <w:r w:rsidR="00D01602">
        <w:rPr>
          <w:rFonts w:ascii="Times New Roman" w:hAnsi="Times New Roman" w:cs="Times New Roman"/>
        </w:rPr>
        <w:t xml:space="preserve"> SBAE teachers attend professional development activities </w:t>
      </w:r>
      <w:r w:rsidR="00865097">
        <w:rPr>
          <w:rFonts w:ascii="Times New Roman" w:hAnsi="Times New Roman" w:cs="Times New Roman"/>
        </w:rPr>
        <w:t xml:space="preserve">with </w:t>
      </w:r>
      <w:r w:rsidR="00A32D28">
        <w:rPr>
          <w:rFonts w:ascii="Times New Roman" w:hAnsi="Times New Roman" w:cs="Times New Roman"/>
        </w:rPr>
        <w:t xml:space="preserve">more motivations than simply “checking the box.” </w:t>
      </w:r>
      <w:r w:rsidR="00E75771">
        <w:rPr>
          <w:rFonts w:ascii="Times New Roman" w:hAnsi="Times New Roman" w:cs="Times New Roman"/>
        </w:rPr>
        <w:t xml:space="preserve">For SBAE and other </w:t>
      </w:r>
      <w:r w:rsidR="00BE7498">
        <w:rPr>
          <w:rFonts w:ascii="Times New Roman" w:hAnsi="Times New Roman" w:cs="Times New Roman"/>
        </w:rPr>
        <w:t xml:space="preserve">external </w:t>
      </w:r>
      <w:r w:rsidR="00BD18BE">
        <w:rPr>
          <w:rFonts w:ascii="Times New Roman" w:hAnsi="Times New Roman" w:cs="Times New Roman"/>
        </w:rPr>
        <w:t>content-focused organizations, c</w:t>
      </w:r>
      <w:r w:rsidR="004D1AE9">
        <w:rPr>
          <w:rFonts w:ascii="Times New Roman" w:hAnsi="Times New Roman" w:cs="Times New Roman"/>
        </w:rPr>
        <w:t xml:space="preserve">oherence can be </w:t>
      </w:r>
      <w:r w:rsidR="001D39D3">
        <w:rPr>
          <w:rFonts w:ascii="Times New Roman" w:hAnsi="Times New Roman" w:cs="Times New Roman"/>
        </w:rPr>
        <w:t xml:space="preserve">a difficult </w:t>
      </w:r>
      <w:r w:rsidR="00E75771">
        <w:rPr>
          <w:rFonts w:ascii="Times New Roman" w:hAnsi="Times New Roman" w:cs="Times New Roman"/>
        </w:rPr>
        <w:t>aspect of professional development planning</w:t>
      </w:r>
      <w:r w:rsidR="00BD18BE">
        <w:rPr>
          <w:rFonts w:ascii="Times New Roman" w:hAnsi="Times New Roman" w:cs="Times New Roman"/>
        </w:rPr>
        <w:t xml:space="preserve"> with participants </w:t>
      </w:r>
      <w:r w:rsidR="006E3AAE">
        <w:rPr>
          <w:rFonts w:ascii="Times New Roman" w:hAnsi="Times New Roman" w:cs="Times New Roman"/>
        </w:rPr>
        <w:t>coming from</w:t>
      </w:r>
      <w:r w:rsidR="00BD18BE">
        <w:rPr>
          <w:rFonts w:ascii="Times New Roman" w:hAnsi="Times New Roman" w:cs="Times New Roman"/>
        </w:rPr>
        <w:t xml:space="preserve"> various district and state policies</w:t>
      </w:r>
      <w:r w:rsidR="006E3AAE">
        <w:rPr>
          <w:rFonts w:ascii="Times New Roman" w:hAnsi="Times New Roman" w:cs="Times New Roman"/>
        </w:rPr>
        <w:t xml:space="preserve"> (Shoulders &amp; Myers, 2014). </w:t>
      </w:r>
    </w:p>
    <w:p w14:paraId="10703B35" w14:textId="77777777" w:rsidR="004E5F05" w:rsidRDefault="004E5F05" w:rsidP="00B3647D">
      <w:pPr>
        <w:pStyle w:val="NoSpacing"/>
        <w:rPr>
          <w:rFonts w:ascii="Times New Roman" w:hAnsi="Times New Roman" w:cs="Times New Roman"/>
        </w:rPr>
      </w:pPr>
    </w:p>
    <w:p w14:paraId="0748EB12" w14:textId="3E1DAD5F" w:rsidR="00261A24" w:rsidRDefault="007E4A41" w:rsidP="008A4BE4">
      <w:pPr>
        <w:pStyle w:val="NoSpacing"/>
        <w:ind w:firstLine="720"/>
        <w:rPr>
          <w:rFonts w:ascii="Times New Roman" w:hAnsi="Times New Roman" w:cs="Times New Roman"/>
        </w:rPr>
      </w:pPr>
      <w:r>
        <w:rPr>
          <w:rFonts w:ascii="Times New Roman" w:hAnsi="Times New Roman" w:cs="Times New Roman"/>
        </w:rPr>
        <w:t xml:space="preserve">In summary, </w:t>
      </w:r>
      <w:r w:rsidR="000F2002">
        <w:rPr>
          <w:rFonts w:ascii="Times New Roman" w:hAnsi="Times New Roman" w:cs="Times New Roman"/>
        </w:rPr>
        <w:t xml:space="preserve">this study found </w:t>
      </w:r>
      <w:r w:rsidR="00A44EC0">
        <w:rPr>
          <w:rFonts w:ascii="Times New Roman" w:hAnsi="Times New Roman" w:cs="Times New Roman"/>
        </w:rPr>
        <w:t>Michigan</w:t>
      </w:r>
      <w:r w:rsidR="000F2002">
        <w:rPr>
          <w:rFonts w:ascii="Times New Roman" w:hAnsi="Times New Roman" w:cs="Times New Roman"/>
        </w:rPr>
        <w:t xml:space="preserve"> SBAE teachers tended to prefer short duration professional development activities which occur during the school day or </w:t>
      </w:r>
      <w:r w:rsidR="00622D3C">
        <w:rPr>
          <w:rFonts w:ascii="Times New Roman" w:hAnsi="Times New Roman" w:cs="Times New Roman"/>
        </w:rPr>
        <w:t xml:space="preserve">summer months. </w:t>
      </w:r>
      <w:r w:rsidR="00D71DF4">
        <w:rPr>
          <w:rFonts w:ascii="Times New Roman" w:hAnsi="Times New Roman" w:cs="Times New Roman"/>
        </w:rPr>
        <w:t xml:space="preserve">They would like to participate in </w:t>
      </w:r>
      <w:r w:rsidR="00E478CA">
        <w:rPr>
          <w:rFonts w:ascii="Times New Roman" w:hAnsi="Times New Roman" w:cs="Times New Roman"/>
        </w:rPr>
        <w:t xml:space="preserve">in-person </w:t>
      </w:r>
      <w:r w:rsidR="00D71DF4">
        <w:rPr>
          <w:rFonts w:ascii="Times New Roman" w:hAnsi="Times New Roman" w:cs="Times New Roman"/>
        </w:rPr>
        <w:t xml:space="preserve">activities quarterly or semesterly. </w:t>
      </w:r>
      <w:r w:rsidR="00BE2942">
        <w:rPr>
          <w:rFonts w:ascii="Times New Roman" w:hAnsi="Times New Roman" w:cs="Times New Roman"/>
        </w:rPr>
        <w:t xml:space="preserve">They place a high value on </w:t>
      </w:r>
      <w:r w:rsidR="00B64D89">
        <w:rPr>
          <w:rFonts w:ascii="Times New Roman" w:hAnsi="Times New Roman" w:cs="Times New Roman"/>
        </w:rPr>
        <w:t xml:space="preserve">collaborative learning with fellow SBAE teachers and </w:t>
      </w:r>
      <w:r w:rsidR="00E10B2D">
        <w:rPr>
          <w:rFonts w:ascii="Times New Roman" w:hAnsi="Times New Roman" w:cs="Times New Roman"/>
        </w:rPr>
        <w:t xml:space="preserve">desire </w:t>
      </w:r>
      <w:r w:rsidR="00FB33AF">
        <w:rPr>
          <w:rFonts w:ascii="Times New Roman" w:hAnsi="Times New Roman" w:cs="Times New Roman"/>
        </w:rPr>
        <w:t xml:space="preserve">tangible resources or curriculum. </w:t>
      </w:r>
      <w:r w:rsidR="00A44EC0">
        <w:rPr>
          <w:rFonts w:ascii="Times New Roman" w:hAnsi="Times New Roman" w:cs="Times New Roman"/>
        </w:rPr>
        <w:t>Michigan</w:t>
      </w:r>
      <w:r w:rsidR="0009420D">
        <w:rPr>
          <w:rFonts w:ascii="Times New Roman" w:hAnsi="Times New Roman" w:cs="Times New Roman"/>
        </w:rPr>
        <w:t xml:space="preserve"> SBAE </w:t>
      </w:r>
      <w:r w:rsidR="00C326D2">
        <w:rPr>
          <w:rFonts w:ascii="Times New Roman" w:hAnsi="Times New Roman" w:cs="Times New Roman"/>
        </w:rPr>
        <w:t xml:space="preserve">professional development organizers should continue to build activities around </w:t>
      </w:r>
      <w:r w:rsidR="00486970">
        <w:rPr>
          <w:rFonts w:ascii="Times New Roman" w:hAnsi="Times New Roman" w:cs="Times New Roman"/>
        </w:rPr>
        <w:t xml:space="preserve">SBAE teachers’ preferences and the core features of effective professional development. </w:t>
      </w:r>
      <w:r w:rsidR="000D0756">
        <w:rPr>
          <w:rFonts w:ascii="Times New Roman" w:hAnsi="Times New Roman" w:cs="Times New Roman"/>
        </w:rPr>
        <w:t>It is important to note the state-specific attributes of this study. While some similarities in teacher traits and findings may occur across populations, it is necessary to limit the conclusions of this study to this population of SBAE teachers. Sister institutions and SBAE populations are encouraged to replicate the methods of the study as they develop teacher professional development activities to meet their specific needs</w:t>
      </w:r>
      <w:r w:rsidR="00111A67">
        <w:rPr>
          <w:rFonts w:ascii="Times New Roman" w:hAnsi="Times New Roman" w:cs="Times New Roman"/>
        </w:rPr>
        <w:t xml:space="preserve"> and preferences</w:t>
      </w:r>
      <w:r w:rsidR="000D0756">
        <w:rPr>
          <w:rFonts w:ascii="Times New Roman" w:hAnsi="Times New Roman" w:cs="Times New Roman"/>
        </w:rPr>
        <w:t>.</w:t>
      </w:r>
    </w:p>
    <w:p w14:paraId="2F4CA681" w14:textId="2A9C7549" w:rsidR="00B8130D" w:rsidRDefault="00B8130D">
      <w:pPr>
        <w:rPr>
          <w:rFonts w:ascii="Times New Roman" w:hAnsi="Times New Roman" w:cs="Times New Roman"/>
          <w:b/>
          <w:bCs/>
        </w:rPr>
      </w:pPr>
      <w:r>
        <w:rPr>
          <w:rFonts w:ascii="Times New Roman" w:hAnsi="Times New Roman" w:cs="Times New Roman"/>
          <w:b/>
          <w:bCs/>
        </w:rPr>
        <w:br w:type="page"/>
      </w:r>
    </w:p>
    <w:p w14:paraId="4F4C43DD" w14:textId="010AA2E8" w:rsidR="00B8130D" w:rsidRPr="00B8130D" w:rsidRDefault="00B8130D" w:rsidP="00B8130D">
      <w:pPr>
        <w:pStyle w:val="NoSpacing"/>
        <w:jc w:val="center"/>
        <w:rPr>
          <w:rFonts w:ascii="Times New Roman" w:hAnsi="Times New Roman" w:cs="Times New Roman"/>
          <w:b/>
          <w:bCs/>
        </w:rPr>
      </w:pPr>
      <w:r>
        <w:rPr>
          <w:rFonts w:ascii="Times New Roman" w:hAnsi="Times New Roman" w:cs="Times New Roman"/>
          <w:b/>
          <w:bCs/>
        </w:rPr>
        <w:lastRenderedPageBreak/>
        <w:t>References</w:t>
      </w:r>
    </w:p>
    <w:p w14:paraId="52387FBD" w14:textId="77777777" w:rsidR="00212EC0" w:rsidRDefault="00212EC0" w:rsidP="00AC4862">
      <w:pPr>
        <w:pStyle w:val="NoSpacing"/>
        <w:rPr>
          <w:rFonts w:ascii="Times New Roman" w:hAnsi="Times New Roman" w:cs="Times New Roman"/>
        </w:rPr>
      </w:pPr>
    </w:p>
    <w:p w14:paraId="69C8BD11" w14:textId="71E46A3E" w:rsidR="005D4833" w:rsidRPr="00F56D88" w:rsidRDefault="005D4833" w:rsidP="000E702D">
      <w:pPr>
        <w:pStyle w:val="NoSpacing"/>
        <w:ind w:left="720" w:hanging="720"/>
        <w:rPr>
          <w:rFonts w:ascii="Times New Roman" w:hAnsi="Times New Roman" w:cs="Times New Roman"/>
        </w:rPr>
      </w:pPr>
      <w:r>
        <w:rPr>
          <w:rFonts w:ascii="Times New Roman" w:hAnsi="Times New Roman" w:cs="Times New Roman"/>
        </w:rPr>
        <w:t xml:space="preserve">Anderson, T. J., </w:t>
      </w:r>
      <w:r w:rsidR="00921AE4">
        <w:rPr>
          <w:rFonts w:ascii="Times New Roman" w:hAnsi="Times New Roman" w:cs="Times New Roman"/>
        </w:rPr>
        <w:t xml:space="preserve">Barrick, R. K., &amp; Hughes, M. (1992). Responsibilities of teacher education for vocational teacher professional development. </w:t>
      </w:r>
      <w:r w:rsidR="00921AE4">
        <w:rPr>
          <w:rFonts w:ascii="Times New Roman" w:hAnsi="Times New Roman" w:cs="Times New Roman"/>
          <w:i/>
          <w:iCs/>
        </w:rPr>
        <w:t xml:space="preserve">Journal of Agricultural Education, </w:t>
      </w:r>
      <w:r w:rsidR="00F56D88">
        <w:rPr>
          <w:rFonts w:ascii="Times New Roman" w:hAnsi="Times New Roman" w:cs="Times New Roman"/>
          <w:i/>
          <w:iCs/>
        </w:rPr>
        <w:t>33</w:t>
      </w:r>
      <w:r w:rsidR="00F56D88">
        <w:rPr>
          <w:rFonts w:ascii="Times New Roman" w:hAnsi="Times New Roman" w:cs="Times New Roman"/>
        </w:rPr>
        <w:t>(2), 43-50. https://doi.org/10.5032/jae.1992.02043</w:t>
      </w:r>
    </w:p>
    <w:p w14:paraId="027829E2" w14:textId="77777777" w:rsidR="005D4833" w:rsidRDefault="005D4833" w:rsidP="000E702D">
      <w:pPr>
        <w:pStyle w:val="NoSpacing"/>
        <w:ind w:left="720" w:hanging="720"/>
        <w:rPr>
          <w:rFonts w:ascii="Times New Roman" w:hAnsi="Times New Roman" w:cs="Times New Roman"/>
        </w:rPr>
      </w:pPr>
    </w:p>
    <w:p w14:paraId="02E92594" w14:textId="550A2D49" w:rsidR="004744E6" w:rsidRPr="009A7ACD" w:rsidRDefault="004744E6" w:rsidP="000E702D">
      <w:pPr>
        <w:pStyle w:val="NoSpacing"/>
        <w:ind w:left="720" w:hanging="720"/>
        <w:rPr>
          <w:rFonts w:ascii="Times New Roman" w:hAnsi="Times New Roman" w:cs="Times New Roman"/>
        </w:rPr>
      </w:pPr>
      <w:r>
        <w:rPr>
          <w:rFonts w:ascii="Times New Roman" w:hAnsi="Times New Roman" w:cs="Times New Roman"/>
        </w:rPr>
        <w:t xml:space="preserve">Araneta, M. L. R., Catalan, R. D., </w:t>
      </w:r>
      <w:r w:rsidR="00B44E45">
        <w:rPr>
          <w:rFonts w:ascii="Times New Roman" w:hAnsi="Times New Roman" w:cs="Times New Roman"/>
        </w:rPr>
        <w:t xml:space="preserve">&amp; </w:t>
      </w:r>
      <w:r>
        <w:rPr>
          <w:rFonts w:ascii="Times New Roman" w:hAnsi="Times New Roman" w:cs="Times New Roman"/>
        </w:rPr>
        <w:t>Martir, E. M.</w:t>
      </w:r>
      <w:r w:rsidR="00B44E45">
        <w:rPr>
          <w:rFonts w:ascii="Times New Roman" w:hAnsi="Times New Roman" w:cs="Times New Roman"/>
        </w:rPr>
        <w:t xml:space="preserve"> (2020). Administrative support and teaching quality: Inputs to professional development program. </w:t>
      </w:r>
      <w:r w:rsidR="00B44E45">
        <w:rPr>
          <w:rFonts w:ascii="Times New Roman" w:hAnsi="Times New Roman" w:cs="Times New Roman"/>
          <w:i/>
          <w:iCs/>
        </w:rPr>
        <w:t xml:space="preserve">Journal of Higher Education Theory and </w:t>
      </w:r>
      <w:r w:rsidR="009A7ACD">
        <w:rPr>
          <w:rFonts w:ascii="Times New Roman" w:hAnsi="Times New Roman" w:cs="Times New Roman"/>
          <w:i/>
          <w:iCs/>
        </w:rPr>
        <w:t>Practice, 20</w:t>
      </w:r>
      <w:r w:rsidR="009A7ACD">
        <w:rPr>
          <w:rFonts w:ascii="Times New Roman" w:hAnsi="Times New Roman" w:cs="Times New Roman"/>
        </w:rPr>
        <w:t xml:space="preserve">(6), 94-101. </w:t>
      </w:r>
      <w:r w:rsidR="009A7ACD" w:rsidRPr="009A7ACD">
        <w:rPr>
          <w:rFonts w:ascii="Times New Roman" w:hAnsi="Times New Roman" w:cs="Times New Roman"/>
        </w:rPr>
        <w:t>http://www.na-businesspress.com/JHETP/JHETP20-6/8_Araneta_CatalanFinal.pdf</w:t>
      </w:r>
    </w:p>
    <w:p w14:paraId="2B05097D" w14:textId="77777777" w:rsidR="004744E6" w:rsidRDefault="004744E6" w:rsidP="000E702D">
      <w:pPr>
        <w:pStyle w:val="NoSpacing"/>
        <w:ind w:left="720" w:hanging="720"/>
        <w:rPr>
          <w:rFonts w:ascii="Times New Roman" w:hAnsi="Times New Roman" w:cs="Times New Roman"/>
        </w:rPr>
      </w:pPr>
    </w:p>
    <w:p w14:paraId="5D2BE84E" w14:textId="29ED9A67" w:rsidR="009262F7" w:rsidRPr="0091528D" w:rsidRDefault="009262F7" w:rsidP="000E702D">
      <w:pPr>
        <w:pStyle w:val="NoSpacing"/>
        <w:ind w:left="720" w:hanging="720"/>
        <w:rPr>
          <w:rFonts w:ascii="Times New Roman" w:hAnsi="Times New Roman" w:cs="Times New Roman"/>
        </w:rPr>
      </w:pPr>
      <w:r>
        <w:rPr>
          <w:rFonts w:ascii="Times New Roman" w:hAnsi="Times New Roman" w:cs="Times New Roman"/>
        </w:rPr>
        <w:t>Ajzen, I. (1991). The theory of planned behavior</w:t>
      </w:r>
      <w:r w:rsidR="0091528D">
        <w:rPr>
          <w:rFonts w:ascii="Times New Roman" w:hAnsi="Times New Roman" w:cs="Times New Roman"/>
        </w:rPr>
        <w:t xml:space="preserve">. </w:t>
      </w:r>
      <w:r w:rsidR="0091528D">
        <w:rPr>
          <w:rFonts w:ascii="Times New Roman" w:hAnsi="Times New Roman" w:cs="Times New Roman"/>
          <w:i/>
          <w:iCs/>
        </w:rPr>
        <w:t>Organizational Behavior and Human Decision Process, 50</w:t>
      </w:r>
      <w:r w:rsidR="0091528D">
        <w:rPr>
          <w:rFonts w:ascii="Times New Roman" w:hAnsi="Times New Roman" w:cs="Times New Roman"/>
        </w:rPr>
        <w:t xml:space="preserve">(2), 179-211. </w:t>
      </w:r>
      <w:r w:rsidR="00302697" w:rsidRPr="00302697">
        <w:rPr>
          <w:rFonts w:ascii="Times New Roman" w:hAnsi="Times New Roman" w:cs="Times New Roman"/>
        </w:rPr>
        <w:t>https://doi.org/10.1016/0749-5978(91)90020-T</w:t>
      </w:r>
    </w:p>
    <w:p w14:paraId="447F5463" w14:textId="77777777" w:rsidR="009262F7" w:rsidRDefault="009262F7" w:rsidP="000E702D">
      <w:pPr>
        <w:pStyle w:val="NoSpacing"/>
        <w:ind w:left="720" w:hanging="720"/>
        <w:rPr>
          <w:rFonts w:ascii="Times New Roman" w:hAnsi="Times New Roman" w:cs="Times New Roman"/>
        </w:rPr>
      </w:pPr>
    </w:p>
    <w:p w14:paraId="44D3E5F6" w14:textId="455362E0" w:rsidR="00E1385A" w:rsidRPr="000608B1" w:rsidRDefault="00E1385A" w:rsidP="000E702D">
      <w:pPr>
        <w:pStyle w:val="NoSpacing"/>
        <w:ind w:left="720" w:hanging="720"/>
        <w:rPr>
          <w:rFonts w:ascii="Times New Roman" w:hAnsi="Times New Roman" w:cs="Times New Roman"/>
        </w:rPr>
      </w:pPr>
      <w:r>
        <w:rPr>
          <w:rFonts w:ascii="Times New Roman" w:hAnsi="Times New Roman" w:cs="Times New Roman"/>
        </w:rPr>
        <w:t>Barrett, C. A., &amp; Pas, E. T. (</w:t>
      </w:r>
      <w:r w:rsidR="004D12D6">
        <w:rPr>
          <w:rFonts w:ascii="Times New Roman" w:hAnsi="Times New Roman" w:cs="Times New Roman"/>
        </w:rPr>
        <w:t xml:space="preserve">2020). A cost analysis of traditional professional development and coaching structures in school. </w:t>
      </w:r>
      <w:r w:rsidR="00A10407">
        <w:rPr>
          <w:rFonts w:ascii="Times New Roman" w:hAnsi="Times New Roman" w:cs="Times New Roman"/>
          <w:i/>
          <w:iCs/>
        </w:rPr>
        <w:t>Prevention Science</w:t>
      </w:r>
      <w:r w:rsidR="00A10407">
        <w:rPr>
          <w:rFonts w:ascii="Times New Roman" w:hAnsi="Times New Roman" w:cs="Times New Roman"/>
        </w:rPr>
        <w:t xml:space="preserve">, </w:t>
      </w:r>
      <w:r w:rsidR="000608B1">
        <w:rPr>
          <w:rFonts w:ascii="Times New Roman" w:hAnsi="Times New Roman" w:cs="Times New Roman"/>
          <w:i/>
          <w:iCs/>
        </w:rPr>
        <w:t xml:space="preserve">21, </w:t>
      </w:r>
      <w:r w:rsidR="000608B1">
        <w:rPr>
          <w:rFonts w:ascii="Times New Roman" w:hAnsi="Times New Roman" w:cs="Times New Roman"/>
        </w:rPr>
        <w:t xml:space="preserve">604-610. </w:t>
      </w:r>
      <w:r w:rsidR="007B70AA">
        <w:rPr>
          <w:rFonts w:ascii="Times New Roman" w:hAnsi="Times New Roman" w:cs="Times New Roman"/>
        </w:rPr>
        <w:t>https://doi.org/10.1007/s11121-020-0</w:t>
      </w:r>
      <w:r w:rsidR="006A41EF">
        <w:rPr>
          <w:rFonts w:ascii="Times New Roman" w:hAnsi="Times New Roman" w:cs="Times New Roman"/>
        </w:rPr>
        <w:t>1115-5</w:t>
      </w:r>
    </w:p>
    <w:p w14:paraId="5E04F1A7" w14:textId="77777777" w:rsidR="006A7E5B" w:rsidRDefault="006A7E5B" w:rsidP="00A41576">
      <w:pPr>
        <w:pStyle w:val="NoSpacing"/>
        <w:rPr>
          <w:rFonts w:ascii="Times New Roman" w:hAnsi="Times New Roman" w:cs="Times New Roman"/>
        </w:rPr>
      </w:pPr>
    </w:p>
    <w:p w14:paraId="0BFA8427" w14:textId="0EB4FC8E" w:rsidR="00DB70E4" w:rsidRPr="00630036" w:rsidRDefault="00EE6046" w:rsidP="000E702D">
      <w:pPr>
        <w:pStyle w:val="NoSpacing"/>
        <w:ind w:left="720" w:hanging="720"/>
        <w:rPr>
          <w:rFonts w:ascii="Times New Roman" w:hAnsi="Times New Roman" w:cs="Times New Roman"/>
        </w:rPr>
      </w:pPr>
      <w:r>
        <w:rPr>
          <w:rFonts w:ascii="Times New Roman" w:hAnsi="Times New Roman" w:cs="Times New Roman"/>
        </w:rPr>
        <w:t>Michigan Department of Education</w:t>
      </w:r>
      <w:r w:rsidR="00630036">
        <w:rPr>
          <w:rFonts w:ascii="Times New Roman" w:hAnsi="Times New Roman" w:cs="Times New Roman"/>
        </w:rPr>
        <w:t xml:space="preserve"> (2025). </w:t>
      </w:r>
      <w:r w:rsidR="00630036">
        <w:rPr>
          <w:rFonts w:ascii="Times New Roman" w:hAnsi="Times New Roman" w:cs="Times New Roman"/>
          <w:i/>
          <w:iCs/>
        </w:rPr>
        <w:t>Professional learning legal requirements</w:t>
      </w:r>
      <w:r w:rsidR="00630036">
        <w:rPr>
          <w:rFonts w:ascii="Times New Roman" w:hAnsi="Times New Roman" w:cs="Times New Roman"/>
        </w:rPr>
        <w:t xml:space="preserve">. </w:t>
      </w:r>
      <w:r w:rsidRPr="00EE6046">
        <w:rPr>
          <w:rFonts w:ascii="Times New Roman" w:hAnsi="Times New Roman" w:cs="Times New Roman"/>
        </w:rPr>
        <w:t>https://www.michigan.gov/mde/services/ed-serv/ed-cert/scech-and-dppd/professional-learning-legal-reqs</w:t>
      </w:r>
    </w:p>
    <w:p w14:paraId="0AAC3778" w14:textId="77777777" w:rsidR="00DB70E4" w:rsidRDefault="00DB70E4" w:rsidP="000E702D">
      <w:pPr>
        <w:pStyle w:val="NoSpacing"/>
        <w:ind w:left="720" w:hanging="720"/>
        <w:rPr>
          <w:rFonts w:ascii="Times New Roman" w:hAnsi="Times New Roman" w:cs="Times New Roman"/>
        </w:rPr>
      </w:pPr>
    </w:p>
    <w:p w14:paraId="77CD72E0" w14:textId="1029F433" w:rsidR="00023F54" w:rsidRPr="007C5C21" w:rsidRDefault="00023F54" w:rsidP="000E702D">
      <w:pPr>
        <w:pStyle w:val="NoSpacing"/>
        <w:ind w:left="720" w:hanging="720"/>
        <w:rPr>
          <w:rFonts w:ascii="Times New Roman" w:hAnsi="Times New Roman" w:cs="Times New Roman"/>
        </w:rPr>
      </w:pPr>
      <w:r>
        <w:rPr>
          <w:rFonts w:ascii="Times New Roman" w:hAnsi="Times New Roman" w:cs="Times New Roman"/>
        </w:rPr>
        <w:t xml:space="preserve">Bose, J. (2001). </w:t>
      </w:r>
      <w:r w:rsidR="00164701">
        <w:rPr>
          <w:rFonts w:ascii="Times New Roman" w:hAnsi="Times New Roman" w:cs="Times New Roman"/>
        </w:rPr>
        <w:t>Nonresponse bias analyses at the National Center for Educational Statistics.</w:t>
      </w:r>
      <w:r w:rsidR="007C5C21">
        <w:rPr>
          <w:rFonts w:ascii="Times New Roman" w:hAnsi="Times New Roman" w:cs="Times New Roman"/>
        </w:rPr>
        <w:t xml:space="preserve"> </w:t>
      </w:r>
      <w:r w:rsidR="007C5C21">
        <w:rPr>
          <w:rFonts w:ascii="Times New Roman" w:hAnsi="Times New Roman" w:cs="Times New Roman"/>
          <w:i/>
          <w:iCs/>
        </w:rPr>
        <w:t>Proceedings of the Statistics Canada Symposium</w:t>
      </w:r>
      <w:r w:rsidR="007C5C21">
        <w:rPr>
          <w:rFonts w:ascii="Times New Roman" w:hAnsi="Times New Roman" w:cs="Times New Roman"/>
        </w:rPr>
        <w:t xml:space="preserve">. </w:t>
      </w:r>
      <w:r w:rsidR="009E7ED2" w:rsidRPr="009E7ED2">
        <w:rPr>
          <w:rFonts w:ascii="Times New Roman" w:hAnsi="Times New Roman" w:cs="Times New Roman"/>
        </w:rPr>
        <w:t>https://nces.ed.gov/FCSM/pdf/IHSNG_StatsCan2_JB.pdf</w:t>
      </w:r>
      <w:r w:rsidR="009E7ED2">
        <w:rPr>
          <w:rFonts w:ascii="Times New Roman" w:hAnsi="Times New Roman" w:cs="Times New Roman"/>
        </w:rPr>
        <w:t xml:space="preserve"> </w:t>
      </w:r>
    </w:p>
    <w:p w14:paraId="36A5CD96" w14:textId="77777777" w:rsidR="00023F54" w:rsidRDefault="00023F54" w:rsidP="000E702D">
      <w:pPr>
        <w:pStyle w:val="NoSpacing"/>
        <w:ind w:left="720" w:hanging="720"/>
        <w:rPr>
          <w:rFonts w:ascii="Times New Roman" w:hAnsi="Times New Roman" w:cs="Times New Roman"/>
        </w:rPr>
      </w:pPr>
    </w:p>
    <w:p w14:paraId="4550ABD4" w14:textId="79B51BD5" w:rsidR="0059129C" w:rsidRPr="004F25C8" w:rsidRDefault="0059129C" w:rsidP="00610929">
      <w:pPr>
        <w:pStyle w:val="NoSpacing"/>
        <w:ind w:left="720" w:hanging="720"/>
        <w:rPr>
          <w:rFonts w:ascii="Times New Roman" w:hAnsi="Times New Roman" w:cs="Times New Roman"/>
        </w:rPr>
      </w:pPr>
      <w:r>
        <w:rPr>
          <w:rFonts w:ascii="Times New Roman" w:hAnsi="Times New Roman" w:cs="Times New Roman"/>
        </w:rPr>
        <w:t xml:space="preserve">Bowser, </w:t>
      </w:r>
      <w:r w:rsidR="00950A66">
        <w:rPr>
          <w:rFonts w:ascii="Times New Roman" w:hAnsi="Times New Roman" w:cs="Times New Roman"/>
        </w:rPr>
        <w:t>A., Smalley, S., &amp; Ramstad, J. (2025). Determining the effectiveness of CASE professional development for CASE-certified agricultural</w:t>
      </w:r>
      <w:r w:rsidR="004F25C8">
        <w:rPr>
          <w:rFonts w:ascii="Times New Roman" w:hAnsi="Times New Roman" w:cs="Times New Roman"/>
        </w:rPr>
        <w:t xml:space="preserve"> education teachers. </w:t>
      </w:r>
      <w:r w:rsidR="004F25C8">
        <w:rPr>
          <w:rFonts w:ascii="Times New Roman" w:hAnsi="Times New Roman" w:cs="Times New Roman"/>
          <w:i/>
          <w:iCs/>
        </w:rPr>
        <w:t>Journal of Agricultural Education, 66</w:t>
      </w:r>
      <w:r w:rsidR="004F25C8">
        <w:rPr>
          <w:rFonts w:ascii="Times New Roman" w:hAnsi="Times New Roman" w:cs="Times New Roman"/>
        </w:rPr>
        <w:t>(2). https://doi.org/10.5032/jae.v66i2.92</w:t>
      </w:r>
    </w:p>
    <w:p w14:paraId="2A3E22CB" w14:textId="77777777" w:rsidR="0059129C" w:rsidRDefault="0059129C" w:rsidP="00610929">
      <w:pPr>
        <w:pStyle w:val="NoSpacing"/>
        <w:ind w:left="720" w:hanging="720"/>
        <w:rPr>
          <w:rFonts w:ascii="Times New Roman" w:hAnsi="Times New Roman" w:cs="Times New Roman"/>
        </w:rPr>
      </w:pPr>
    </w:p>
    <w:p w14:paraId="7CC71A3C" w14:textId="1B3A8AE9" w:rsidR="00591575" w:rsidRPr="003E3205" w:rsidRDefault="00591575" w:rsidP="00610929">
      <w:pPr>
        <w:pStyle w:val="NoSpacing"/>
        <w:ind w:left="720" w:hanging="720"/>
        <w:rPr>
          <w:rFonts w:ascii="Times New Roman" w:hAnsi="Times New Roman" w:cs="Times New Roman"/>
        </w:rPr>
      </w:pPr>
      <w:r>
        <w:rPr>
          <w:rFonts w:ascii="Times New Roman" w:hAnsi="Times New Roman" w:cs="Times New Roman"/>
        </w:rPr>
        <w:t xml:space="preserve">Byman, R., </w:t>
      </w:r>
      <w:proofErr w:type="spellStart"/>
      <w:r w:rsidR="008C5EC0">
        <w:rPr>
          <w:rFonts w:ascii="Times New Roman" w:hAnsi="Times New Roman" w:cs="Times New Roman"/>
        </w:rPr>
        <w:t>Jyrhämä</w:t>
      </w:r>
      <w:proofErr w:type="spellEnd"/>
      <w:r w:rsidR="008C5EC0">
        <w:rPr>
          <w:rFonts w:ascii="Times New Roman" w:hAnsi="Times New Roman" w:cs="Times New Roman"/>
        </w:rPr>
        <w:t xml:space="preserve">, R., Stenberg, K., </w:t>
      </w:r>
      <w:proofErr w:type="spellStart"/>
      <w:r w:rsidR="008C5EC0">
        <w:rPr>
          <w:rFonts w:ascii="Times New Roman" w:hAnsi="Times New Roman" w:cs="Times New Roman"/>
        </w:rPr>
        <w:t>Maaranen</w:t>
      </w:r>
      <w:proofErr w:type="spellEnd"/>
      <w:r w:rsidR="008C5EC0">
        <w:rPr>
          <w:rFonts w:ascii="Times New Roman" w:hAnsi="Times New Roman" w:cs="Times New Roman"/>
        </w:rPr>
        <w:t xml:space="preserve">, K., </w:t>
      </w:r>
      <w:proofErr w:type="spellStart"/>
      <w:r w:rsidR="008C5EC0">
        <w:rPr>
          <w:rFonts w:ascii="Times New Roman" w:hAnsi="Times New Roman" w:cs="Times New Roman"/>
        </w:rPr>
        <w:t>Sintonen</w:t>
      </w:r>
      <w:proofErr w:type="spellEnd"/>
      <w:r w:rsidR="008C5EC0">
        <w:rPr>
          <w:rFonts w:ascii="Times New Roman" w:hAnsi="Times New Roman" w:cs="Times New Roman"/>
        </w:rPr>
        <w:t xml:space="preserve">, S., &amp; </w:t>
      </w:r>
      <w:proofErr w:type="spellStart"/>
      <w:r w:rsidR="00FE632A">
        <w:rPr>
          <w:rFonts w:ascii="Times New Roman" w:hAnsi="Times New Roman" w:cs="Times New Roman"/>
        </w:rPr>
        <w:t>Kynäslahti</w:t>
      </w:r>
      <w:proofErr w:type="spellEnd"/>
      <w:r w:rsidR="00FE632A">
        <w:rPr>
          <w:rFonts w:ascii="Times New Roman" w:hAnsi="Times New Roman" w:cs="Times New Roman"/>
        </w:rPr>
        <w:t xml:space="preserve">, H. (2021). </w:t>
      </w:r>
      <w:r w:rsidR="003E3205">
        <w:rPr>
          <w:rFonts w:ascii="Times New Roman" w:hAnsi="Times New Roman" w:cs="Times New Roman"/>
        </w:rPr>
        <w:t>Finnish teacher educators’ preferences for their professional development – Qua</w:t>
      </w:r>
      <w:r w:rsidR="00DD146E">
        <w:rPr>
          <w:rFonts w:ascii="Times New Roman" w:hAnsi="Times New Roman" w:cs="Times New Roman"/>
        </w:rPr>
        <w:t>nt</w:t>
      </w:r>
      <w:r w:rsidR="005904FD">
        <w:rPr>
          <w:rFonts w:ascii="Times New Roman" w:hAnsi="Times New Roman" w:cs="Times New Roman"/>
        </w:rPr>
        <w:t>itative</w:t>
      </w:r>
      <w:r w:rsidR="003E3205">
        <w:rPr>
          <w:rFonts w:ascii="Times New Roman" w:hAnsi="Times New Roman" w:cs="Times New Roman"/>
        </w:rPr>
        <w:t xml:space="preserve"> exploration. </w:t>
      </w:r>
      <w:r w:rsidR="003E3205">
        <w:rPr>
          <w:rFonts w:ascii="Times New Roman" w:hAnsi="Times New Roman" w:cs="Times New Roman"/>
          <w:i/>
          <w:iCs/>
        </w:rPr>
        <w:t>European Journal of Teacher Education, 44</w:t>
      </w:r>
      <w:r w:rsidR="003E3205">
        <w:rPr>
          <w:rFonts w:ascii="Times New Roman" w:hAnsi="Times New Roman" w:cs="Times New Roman"/>
        </w:rPr>
        <w:t>(4), 432-451. https://doi.org/10.1080/026197</w:t>
      </w:r>
      <w:r w:rsidR="00DD146E">
        <w:rPr>
          <w:rFonts w:ascii="Times New Roman" w:hAnsi="Times New Roman" w:cs="Times New Roman"/>
        </w:rPr>
        <w:t>68.2020.1793952</w:t>
      </w:r>
    </w:p>
    <w:p w14:paraId="0F1EA5F6" w14:textId="77777777" w:rsidR="00591575" w:rsidRDefault="00591575" w:rsidP="00610929">
      <w:pPr>
        <w:pStyle w:val="NoSpacing"/>
        <w:ind w:left="720" w:hanging="720"/>
        <w:rPr>
          <w:rFonts w:ascii="Times New Roman" w:hAnsi="Times New Roman" w:cs="Times New Roman"/>
        </w:rPr>
      </w:pPr>
    </w:p>
    <w:p w14:paraId="3F8DECFD" w14:textId="501A175B" w:rsidR="004E3771" w:rsidRPr="005B504A" w:rsidRDefault="004E3771" w:rsidP="00610929">
      <w:pPr>
        <w:pStyle w:val="NoSpacing"/>
        <w:ind w:left="720" w:hanging="720"/>
        <w:rPr>
          <w:rFonts w:ascii="Times New Roman" w:hAnsi="Times New Roman" w:cs="Times New Roman"/>
        </w:rPr>
      </w:pPr>
      <w:r>
        <w:rPr>
          <w:rFonts w:ascii="Times New Roman" w:hAnsi="Times New Roman" w:cs="Times New Roman"/>
        </w:rPr>
        <w:t>Christensen, J., Warnick, B. K., Spielmaker, D., Tarpley, R. S.</w:t>
      </w:r>
      <w:r w:rsidR="005B504A">
        <w:rPr>
          <w:rFonts w:ascii="Times New Roman" w:hAnsi="Times New Roman" w:cs="Times New Roman"/>
        </w:rPr>
        <w:t xml:space="preserve">, &amp; </w:t>
      </w:r>
      <w:proofErr w:type="spellStart"/>
      <w:r w:rsidR="005B504A">
        <w:rPr>
          <w:rFonts w:ascii="Times New Roman" w:hAnsi="Times New Roman" w:cs="Times New Roman"/>
        </w:rPr>
        <w:t>Straquadine</w:t>
      </w:r>
      <w:proofErr w:type="spellEnd"/>
      <w:r w:rsidR="005B504A">
        <w:rPr>
          <w:rFonts w:ascii="Times New Roman" w:hAnsi="Times New Roman" w:cs="Times New Roman"/>
        </w:rPr>
        <w:t xml:space="preserve">, G. S. (2009). Agricultural in-service needs of introductory level career and technical education teachers. </w:t>
      </w:r>
      <w:r w:rsidR="005B504A">
        <w:rPr>
          <w:rFonts w:ascii="Times New Roman" w:hAnsi="Times New Roman" w:cs="Times New Roman"/>
          <w:i/>
          <w:iCs/>
        </w:rPr>
        <w:t>Journal of Agricultural Education, 50</w:t>
      </w:r>
      <w:r w:rsidR="005B504A">
        <w:rPr>
          <w:rFonts w:ascii="Times New Roman" w:hAnsi="Times New Roman" w:cs="Times New Roman"/>
        </w:rPr>
        <w:t xml:space="preserve">(4), </w:t>
      </w:r>
      <w:r w:rsidR="001740DD">
        <w:rPr>
          <w:rFonts w:ascii="Times New Roman" w:hAnsi="Times New Roman" w:cs="Times New Roman"/>
        </w:rPr>
        <w:t>1-13. https://doi.org/10.5032/jae.2009.04001</w:t>
      </w:r>
    </w:p>
    <w:p w14:paraId="4598CD0B" w14:textId="77777777" w:rsidR="004E3771" w:rsidRDefault="004E3771" w:rsidP="00610929">
      <w:pPr>
        <w:pStyle w:val="NoSpacing"/>
        <w:ind w:left="720" w:hanging="720"/>
        <w:rPr>
          <w:rFonts w:ascii="Times New Roman" w:hAnsi="Times New Roman" w:cs="Times New Roman"/>
        </w:rPr>
      </w:pPr>
    </w:p>
    <w:p w14:paraId="523A30B2" w14:textId="44013DAC" w:rsidR="0086743A" w:rsidRPr="00D76E1E" w:rsidRDefault="0086743A" w:rsidP="00610929">
      <w:pPr>
        <w:pStyle w:val="NoSpacing"/>
        <w:ind w:left="720" w:hanging="720"/>
        <w:rPr>
          <w:rFonts w:ascii="Times New Roman" w:hAnsi="Times New Roman" w:cs="Times New Roman"/>
        </w:rPr>
      </w:pPr>
      <w:r>
        <w:rPr>
          <w:rFonts w:ascii="Times New Roman" w:hAnsi="Times New Roman" w:cs="Times New Roman"/>
        </w:rPr>
        <w:t xml:space="preserve">Clarke, D. &amp; Hollingsworth, H. (2002). Elaborating a model of teacher professional growth. </w:t>
      </w:r>
      <w:r>
        <w:rPr>
          <w:rFonts w:ascii="Times New Roman" w:hAnsi="Times New Roman" w:cs="Times New Roman"/>
          <w:i/>
          <w:iCs/>
        </w:rPr>
        <w:t xml:space="preserve">Teaching and Teacher Education, </w:t>
      </w:r>
      <w:r w:rsidR="00D76E1E">
        <w:rPr>
          <w:rFonts w:ascii="Times New Roman" w:hAnsi="Times New Roman" w:cs="Times New Roman"/>
          <w:i/>
          <w:iCs/>
        </w:rPr>
        <w:t xml:space="preserve">18, </w:t>
      </w:r>
      <w:r w:rsidR="00D76E1E">
        <w:rPr>
          <w:rFonts w:ascii="Times New Roman" w:hAnsi="Times New Roman" w:cs="Times New Roman"/>
        </w:rPr>
        <w:t xml:space="preserve">947-967. </w:t>
      </w:r>
      <w:r w:rsidR="00ED7A94" w:rsidRPr="00ED7A94">
        <w:rPr>
          <w:rFonts w:ascii="Times New Roman" w:hAnsi="Times New Roman" w:cs="Times New Roman"/>
        </w:rPr>
        <w:t>https://doi.org/10.1016/S0742-051X(02)00053-7</w:t>
      </w:r>
    </w:p>
    <w:p w14:paraId="2EAFDFCF" w14:textId="77777777" w:rsidR="0086743A" w:rsidRDefault="0086743A" w:rsidP="00610929">
      <w:pPr>
        <w:pStyle w:val="NoSpacing"/>
        <w:ind w:left="720" w:hanging="720"/>
        <w:rPr>
          <w:rFonts w:ascii="Times New Roman" w:hAnsi="Times New Roman" w:cs="Times New Roman"/>
        </w:rPr>
      </w:pPr>
    </w:p>
    <w:p w14:paraId="4B49B874" w14:textId="6A1573B6" w:rsidR="007A5986" w:rsidRPr="002A0827" w:rsidRDefault="007A5986" w:rsidP="00610929">
      <w:pPr>
        <w:pStyle w:val="NoSpacing"/>
        <w:ind w:left="720" w:hanging="720"/>
        <w:rPr>
          <w:rFonts w:ascii="Times New Roman" w:hAnsi="Times New Roman" w:cs="Times New Roman"/>
        </w:rPr>
      </w:pPr>
      <w:r>
        <w:rPr>
          <w:rFonts w:ascii="Times New Roman" w:hAnsi="Times New Roman" w:cs="Times New Roman"/>
        </w:rPr>
        <w:lastRenderedPageBreak/>
        <w:t xml:space="preserve">Clemons, C. A., Hall, M., </w:t>
      </w:r>
      <w:r w:rsidR="002A0827">
        <w:rPr>
          <w:rFonts w:ascii="Times New Roman" w:hAnsi="Times New Roman" w:cs="Times New Roman"/>
        </w:rPr>
        <w:t xml:space="preserve">&amp; Lindner, J. (2021). What is the real cost of professional success? A qualitative analysis of work and life balance in agriscience education. </w:t>
      </w:r>
      <w:r w:rsidR="002A0827">
        <w:rPr>
          <w:rFonts w:ascii="Times New Roman" w:hAnsi="Times New Roman" w:cs="Times New Roman"/>
          <w:i/>
          <w:iCs/>
        </w:rPr>
        <w:t>Journal of Agricultural Education, 62</w:t>
      </w:r>
      <w:r w:rsidR="002A0827">
        <w:rPr>
          <w:rFonts w:ascii="Times New Roman" w:hAnsi="Times New Roman" w:cs="Times New Roman"/>
        </w:rPr>
        <w:t xml:space="preserve">(1), 95-113. </w:t>
      </w:r>
      <w:r w:rsidR="00A17222">
        <w:rPr>
          <w:rFonts w:ascii="Times New Roman" w:hAnsi="Times New Roman" w:cs="Times New Roman"/>
        </w:rPr>
        <w:t>https://doi.org/10.5032/jae.2021.01095</w:t>
      </w:r>
    </w:p>
    <w:p w14:paraId="459D7F5A" w14:textId="77777777" w:rsidR="007A5986" w:rsidRDefault="007A5986" w:rsidP="00610929">
      <w:pPr>
        <w:pStyle w:val="NoSpacing"/>
        <w:ind w:left="720" w:hanging="720"/>
        <w:rPr>
          <w:rFonts w:ascii="Times New Roman" w:hAnsi="Times New Roman" w:cs="Times New Roman"/>
        </w:rPr>
      </w:pPr>
    </w:p>
    <w:p w14:paraId="3B6339EF" w14:textId="71902F9B" w:rsidR="00D35953" w:rsidRPr="00162CED" w:rsidRDefault="00D35953" w:rsidP="00610929">
      <w:pPr>
        <w:pStyle w:val="NoSpacing"/>
        <w:ind w:left="720" w:hanging="720"/>
        <w:rPr>
          <w:rFonts w:ascii="Times New Roman" w:hAnsi="Times New Roman" w:cs="Times New Roman"/>
        </w:rPr>
      </w:pPr>
      <w:r>
        <w:rPr>
          <w:rFonts w:ascii="Times New Roman" w:hAnsi="Times New Roman" w:cs="Times New Roman"/>
        </w:rPr>
        <w:t>Cordingley, P., Higgins, S., Greany, T., Buckler, N., Coles-Jordan, D., Crisp, B., Saunders, L., &amp; Coe, R. (2015). De</w:t>
      </w:r>
      <w:r w:rsidR="006F6464">
        <w:rPr>
          <w:rFonts w:ascii="Times New Roman" w:hAnsi="Times New Roman" w:cs="Times New Roman"/>
        </w:rPr>
        <w:t xml:space="preserve">veloping great teaching: Lessons from the international reviews into effective professional development. </w:t>
      </w:r>
      <w:r w:rsidR="006F6464">
        <w:rPr>
          <w:rFonts w:ascii="Times New Roman" w:hAnsi="Times New Roman" w:cs="Times New Roman"/>
          <w:i/>
          <w:iCs/>
        </w:rPr>
        <w:t>Teacher</w:t>
      </w:r>
      <w:r w:rsidR="00162CED">
        <w:rPr>
          <w:rFonts w:ascii="Times New Roman" w:hAnsi="Times New Roman" w:cs="Times New Roman"/>
          <w:i/>
          <w:iCs/>
        </w:rPr>
        <w:t xml:space="preserve"> Development Trust</w:t>
      </w:r>
      <w:r w:rsidR="00162CED">
        <w:rPr>
          <w:rFonts w:ascii="Times New Roman" w:hAnsi="Times New Roman" w:cs="Times New Roman"/>
        </w:rPr>
        <w:t xml:space="preserve">. </w:t>
      </w:r>
      <w:r w:rsidR="00871D12" w:rsidRPr="00871D12">
        <w:rPr>
          <w:rFonts w:ascii="Times New Roman" w:hAnsi="Times New Roman" w:cs="Times New Roman"/>
        </w:rPr>
        <w:t>https://tdtrust.org/wp-content/uploads/2015/10/DGT-Full-report.pdf</w:t>
      </w:r>
    </w:p>
    <w:p w14:paraId="1FE9F8F7" w14:textId="77777777" w:rsidR="00D35953" w:rsidRDefault="00D35953" w:rsidP="00610929">
      <w:pPr>
        <w:pStyle w:val="NoSpacing"/>
        <w:ind w:left="720" w:hanging="720"/>
        <w:rPr>
          <w:rFonts w:ascii="Times New Roman" w:hAnsi="Times New Roman" w:cs="Times New Roman"/>
        </w:rPr>
      </w:pPr>
    </w:p>
    <w:p w14:paraId="160FD943" w14:textId="42DCC353" w:rsidR="00610929" w:rsidRDefault="00610929" w:rsidP="00610929">
      <w:pPr>
        <w:pStyle w:val="NoSpacing"/>
        <w:ind w:left="720" w:hanging="720"/>
        <w:rPr>
          <w:rFonts w:ascii="Times New Roman" w:hAnsi="Times New Roman" w:cs="Times New Roman"/>
        </w:rPr>
      </w:pPr>
      <w:r w:rsidRPr="005B7DF3">
        <w:rPr>
          <w:rFonts w:ascii="Times New Roman" w:hAnsi="Times New Roman" w:cs="Times New Roman"/>
        </w:rPr>
        <w:t>Cronbach,</w:t>
      </w:r>
      <w:r w:rsidRPr="005B7DF3">
        <w:rPr>
          <w:rFonts w:ascii="Times New Roman" w:hAnsi="Times New Roman" w:cs="Times New Roman"/>
          <w:spacing w:val="-4"/>
        </w:rPr>
        <w:t xml:space="preserve"> </w:t>
      </w:r>
      <w:r w:rsidRPr="005B7DF3">
        <w:rPr>
          <w:rFonts w:ascii="Times New Roman" w:hAnsi="Times New Roman" w:cs="Times New Roman"/>
        </w:rPr>
        <w:t>L.</w:t>
      </w:r>
      <w:r w:rsidRPr="005B7DF3">
        <w:rPr>
          <w:rFonts w:ascii="Times New Roman" w:hAnsi="Times New Roman" w:cs="Times New Roman"/>
          <w:spacing w:val="-4"/>
        </w:rPr>
        <w:t xml:space="preserve"> </w:t>
      </w:r>
      <w:r w:rsidRPr="005B7DF3">
        <w:rPr>
          <w:rFonts w:ascii="Times New Roman" w:hAnsi="Times New Roman" w:cs="Times New Roman"/>
        </w:rPr>
        <w:t>J.</w:t>
      </w:r>
      <w:r w:rsidRPr="005B7DF3">
        <w:rPr>
          <w:rFonts w:ascii="Times New Roman" w:hAnsi="Times New Roman" w:cs="Times New Roman"/>
          <w:spacing w:val="-4"/>
        </w:rPr>
        <w:t xml:space="preserve"> </w:t>
      </w:r>
      <w:r w:rsidRPr="005B7DF3">
        <w:rPr>
          <w:rFonts w:ascii="Times New Roman" w:hAnsi="Times New Roman" w:cs="Times New Roman"/>
        </w:rPr>
        <w:t>(1951).</w:t>
      </w:r>
      <w:r w:rsidRPr="005B7DF3">
        <w:rPr>
          <w:rFonts w:ascii="Times New Roman" w:hAnsi="Times New Roman" w:cs="Times New Roman"/>
          <w:spacing w:val="-4"/>
        </w:rPr>
        <w:t xml:space="preserve"> </w:t>
      </w:r>
      <w:r w:rsidRPr="005B7DF3">
        <w:rPr>
          <w:rFonts w:ascii="Times New Roman" w:hAnsi="Times New Roman" w:cs="Times New Roman"/>
        </w:rPr>
        <w:t>Coefficient</w:t>
      </w:r>
      <w:r w:rsidRPr="005B7DF3">
        <w:rPr>
          <w:rFonts w:ascii="Times New Roman" w:hAnsi="Times New Roman" w:cs="Times New Roman"/>
          <w:spacing w:val="-4"/>
        </w:rPr>
        <w:t xml:space="preserve"> </w:t>
      </w:r>
      <w:r w:rsidRPr="005B7DF3">
        <w:rPr>
          <w:rFonts w:ascii="Times New Roman" w:hAnsi="Times New Roman" w:cs="Times New Roman"/>
        </w:rPr>
        <w:t>alpha</w:t>
      </w:r>
      <w:r w:rsidRPr="005B7DF3">
        <w:rPr>
          <w:rFonts w:ascii="Times New Roman" w:hAnsi="Times New Roman" w:cs="Times New Roman"/>
          <w:spacing w:val="-4"/>
        </w:rPr>
        <w:t xml:space="preserve"> </w:t>
      </w:r>
      <w:r w:rsidRPr="005B7DF3">
        <w:rPr>
          <w:rFonts w:ascii="Times New Roman" w:hAnsi="Times New Roman" w:cs="Times New Roman"/>
        </w:rPr>
        <w:t>and</w:t>
      </w:r>
      <w:r w:rsidRPr="005B7DF3">
        <w:rPr>
          <w:rFonts w:ascii="Times New Roman" w:hAnsi="Times New Roman" w:cs="Times New Roman"/>
          <w:spacing w:val="-4"/>
        </w:rPr>
        <w:t xml:space="preserve"> </w:t>
      </w:r>
      <w:r w:rsidRPr="005B7DF3">
        <w:rPr>
          <w:rFonts w:ascii="Times New Roman" w:hAnsi="Times New Roman" w:cs="Times New Roman"/>
        </w:rPr>
        <w:t>the</w:t>
      </w:r>
      <w:r w:rsidRPr="005B7DF3">
        <w:rPr>
          <w:rFonts w:ascii="Times New Roman" w:hAnsi="Times New Roman" w:cs="Times New Roman"/>
          <w:spacing w:val="-3"/>
        </w:rPr>
        <w:t xml:space="preserve"> </w:t>
      </w:r>
      <w:r w:rsidRPr="005B7DF3">
        <w:rPr>
          <w:rFonts w:ascii="Times New Roman" w:hAnsi="Times New Roman" w:cs="Times New Roman"/>
        </w:rPr>
        <w:t>internal</w:t>
      </w:r>
      <w:r w:rsidRPr="005B7DF3">
        <w:rPr>
          <w:rFonts w:ascii="Times New Roman" w:hAnsi="Times New Roman" w:cs="Times New Roman"/>
          <w:spacing w:val="-5"/>
        </w:rPr>
        <w:t xml:space="preserve"> </w:t>
      </w:r>
      <w:r w:rsidRPr="005B7DF3">
        <w:rPr>
          <w:rFonts w:ascii="Times New Roman" w:hAnsi="Times New Roman" w:cs="Times New Roman"/>
        </w:rPr>
        <w:t>structure</w:t>
      </w:r>
      <w:r w:rsidRPr="005B7DF3">
        <w:rPr>
          <w:rFonts w:ascii="Times New Roman" w:hAnsi="Times New Roman" w:cs="Times New Roman"/>
          <w:spacing w:val="-4"/>
        </w:rPr>
        <w:t xml:space="preserve"> </w:t>
      </w:r>
      <w:r w:rsidRPr="005B7DF3">
        <w:rPr>
          <w:rFonts w:ascii="Times New Roman" w:hAnsi="Times New Roman" w:cs="Times New Roman"/>
        </w:rPr>
        <w:t>of</w:t>
      </w:r>
      <w:r w:rsidRPr="005B7DF3">
        <w:rPr>
          <w:rFonts w:ascii="Times New Roman" w:hAnsi="Times New Roman" w:cs="Times New Roman"/>
          <w:spacing w:val="-4"/>
        </w:rPr>
        <w:t xml:space="preserve"> </w:t>
      </w:r>
      <w:r w:rsidRPr="005B7DF3">
        <w:rPr>
          <w:rFonts w:ascii="Times New Roman" w:hAnsi="Times New Roman" w:cs="Times New Roman"/>
        </w:rPr>
        <w:t xml:space="preserve">tests. </w:t>
      </w:r>
      <w:r w:rsidRPr="005B7DF3">
        <w:rPr>
          <w:rFonts w:ascii="Times New Roman" w:hAnsi="Times New Roman" w:cs="Times New Roman"/>
          <w:i/>
          <w:iCs/>
        </w:rPr>
        <w:t>Psychometrika, 16</w:t>
      </w:r>
      <w:r w:rsidRPr="005B7DF3">
        <w:rPr>
          <w:rFonts w:ascii="Times New Roman" w:hAnsi="Times New Roman" w:cs="Times New Roman"/>
        </w:rPr>
        <w:t>(3),</w:t>
      </w:r>
      <w:r w:rsidRPr="005B7DF3">
        <w:rPr>
          <w:rFonts w:ascii="Times New Roman" w:hAnsi="Times New Roman" w:cs="Times New Roman"/>
          <w:spacing w:val="-4"/>
        </w:rPr>
        <w:t xml:space="preserve"> </w:t>
      </w:r>
      <w:r w:rsidRPr="005B7DF3">
        <w:rPr>
          <w:rFonts w:ascii="Times New Roman" w:hAnsi="Times New Roman" w:cs="Times New Roman"/>
        </w:rPr>
        <w:t>297-334.</w:t>
      </w:r>
      <w:r w:rsidRPr="005B7DF3">
        <w:rPr>
          <w:rFonts w:ascii="Times New Roman" w:hAnsi="Times New Roman" w:cs="Times New Roman"/>
          <w:spacing w:val="51"/>
        </w:rPr>
        <w:t xml:space="preserve"> </w:t>
      </w:r>
      <w:r w:rsidRPr="005B7DF3">
        <w:rPr>
          <w:rFonts w:ascii="Times New Roman" w:hAnsi="Times New Roman" w:cs="Times New Roman"/>
          <w:spacing w:val="-2"/>
        </w:rPr>
        <w:t>https://link.springer.com/article/10.1007/BF02310555</w:t>
      </w:r>
    </w:p>
    <w:p w14:paraId="3E76B55C" w14:textId="77777777" w:rsidR="00610929" w:rsidRDefault="00610929" w:rsidP="000E702D">
      <w:pPr>
        <w:pStyle w:val="NoSpacing"/>
        <w:ind w:left="720" w:hanging="720"/>
        <w:rPr>
          <w:rFonts w:ascii="Times New Roman" w:hAnsi="Times New Roman" w:cs="Times New Roman"/>
        </w:rPr>
      </w:pPr>
    </w:p>
    <w:p w14:paraId="37900C9F" w14:textId="73FE42D4" w:rsidR="00D57AC1" w:rsidRPr="00B26C1C" w:rsidRDefault="00D57AC1" w:rsidP="000E702D">
      <w:pPr>
        <w:pStyle w:val="NoSpacing"/>
        <w:ind w:left="720" w:hanging="720"/>
        <w:rPr>
          <w:rFonts w:ascii="Times New Roman" w:hAnsi="Times New Roman" w:cs="Times New Roman"/>
        </w:rPr>
      </w:pPr>
      <w:r>
        <w:rPr>
          <w:rFonts w:ascii="Times New Roman" w:hAnsi="Times New Roman" w:cs="Times New Roman"/>
        </w:rPr>
        <w:t xml:space="preserve">Darling-Hammond, </w:t>
      </w:r>
      <w:r w:rsidR="00A442FF">
        <w:rPr>
          <w:rFonts w:ascii="Times New Roman" w:hAnsi="Times New Roman" w:cs="Times New Roman"/>
        </w:rPr>
        <w:t xml:space="preserve">L., Hyler, M. E., &amp; Gardner, M. (2017). </w:t>
      </w:r>
      <w:r w:rsidR="00A442FF">
        <w:rPr>
          <w:rFonts w:ascii="Times New Roman" w:hAnsi="Times New Roman" w:cs="Times New Roman"/>
          <w:i/>
          <w:iCs/>
        </w:rPr>
        <w:t xml:space="preserve">Effective </w:t>
      </w:r>
      <w:r w:rsidR="00B26C1C">
        <w:rPr>
          <w:rFonts w:ascii="Times New Roman" w:hAnsi="Times New Roman" w:cs="Times New Roman"/>
          <w:i/>
          <w:iCs/>
        </w:rPr>
        <w:t xml:space="preserve">teacher professional development. </w:t>
      </w:r>
      <w:r w:rsidR="00B26C1C">
        <w:rPr>
          <w:rFonts w:ascii="Times New Roman" w:hAnsi="Times New Roman" w:cs="Times New Roman"/>
        </w:rPr>
        <w:t xml:space="preserve">Learning Policy Institute. </w:t>
      </w:r>
      <w:r w:rsidR="00F2485E" w:rsidRPr="00F2485E">
        <w:rPr>
          <w:rFonts w:ascii="Times New Roman" w:hAnsi="Times New Roman" w:cs="Times New Roman"/>
        </w:rPr>
        <w:t>https://learningpolicyinstitute.org/product/effective-teacher-professional-development-report</w:t>
      </w:r>
    </w:p>
    <w:p w14:paraId="5584B157" w14:textId="77777777" w:rsidR="00D57AC1" w:rsidRDefault="00D57AC1" w:rsidP="000E702D">
      <w:pPr>
        <w:pStyle w:val="NoSpacing"/>
        <w:ind w:left="720" w:hanging="720"/>
        <w:rPr>
          <w:rFonts w:ascii="Times New Roman" w:hAnsi="Times New Roman" w:cs="Times New Roman"/>
        </w:rPr>
      </w:pPr>
    </w:p>
    <w:p w14:paraId="56996739" w14:textId="2C4105B5" w:rsidR="00F97A4F" w:rsidRPr="006A6493" w:rsidRDefault="00F97A4F" w:rsidP="000E702D">
      <w:pPr>
        <w:pStyle w:val="NoSpacing"/>
        <w:ind w:left="720" w:hanging="720"/>
        <w:rPr>
          <w:rFonts w:ascii="Times New Roman" w:hAnsi="Times New Roman" w:cs="Times New Roman"/>
        </w:rPr>
      </w:pPr>
      <w:r>
        <w:rPr>
          <w:rFonts w:ascii="Times New Roman" w:hAnsi="Times New Roman" w:cs="Times New Roman"/>
        </w:rPr>
        <w:t>Desimone, L. M. (2009</w:t>
      </w:r>
      <w:r w:rsidR="006A6493">
        <w:rPr>
          <w:rFonts w:ascii="Times New Roman" w:hAnsi="Times New Roman" w:cs="Times New Roman"/>
        </w:rPr>
        <w:t xml:space="preserve">). Improving impact studies of teachers’ professional development: Toward better conceptualizations and measures. </w:t>
      </w:r>
      <w:r w:rsidR="006A6493">
        <w:rPr>
          <w:rFonts w:ascii="Times New Roman" w:hAnsi="Times New Roman" w:cs="Times New Roman"/>
          <w:i/>
          <w:iCs/>
        </w:rPr>
        <w:t>Educational Researcher, 38</w:t>
      </w:r>
      <w:r w:rsidR="006A6493">
        <w:rPr>
          <w:rFonts w:ascii="Times New Roman" w:hAnsi="Times New Roman" w:cs="Times New Roman"/>
        </w:rPr>
        <w:t>(3), 181-199. https://doi.org/10.3102/0013189X08331140</w:t>
      </w:r>
    </w:p>
    <w:p w14:paraId="3A721A8B" w14:textId="77777777" w:rsidR="00F97A4F" w:rsidRDefault="00F97A4F" w:rsidP="000E702D">
      <w:pPr>
        <w:pStyle w:val="NoSpacing"/>
        <w:ind w:left="720" w:hanging="720"/>
        <w:rPr>
          <w:rFonts w:ascii="Times New Roman" w:hAnsi="Times New Roman" w:cs="Times New Roman"/>
        </w:rPr>
      </w:pPr>
    </w:p>
    <w:p w14:paraId="0F55B6AE" w14:textId="3372ABC6" w:rsidR="00A41576" w:rsidRDefault="00A41576" w:rsidP="00A41576">
      <w:pPr>
        <w:pStyle w:val="NoSpacing"/>
        <w:ind w:left="720" w:hanging="720"/>
        <w:rPr>
          <w:rFonts w:ascii="Times New Roman" w:hAnsi="Times New Roman" w:cs="Times New Roman"/>
        </w:rPr>
      </w:pPr>
      <w:r>
        <w:rPr>
          <w:rFonts w:ascii="Times New Roman" w:hAnsi="Times New Roman" w:cs="Times New Roman"/>
        </w:rPr>
        <w:t xml:space="preserve">DiBenedetto, C. A., Willis, V. C., &amp; Barrick, R. K. (2018). Needs assessments for school-based agricultural education teachers: A review of literature. </w:t>
      </w:r>
      <w:r>
        <w:rPr>
          <w:rFonts w:ascii="Times New Roman" w:hAnsi="Times New Roman" w:cs="Times New Roman"/>
          <w:i/>
          <w:iCs/>
        </w:rPr>
        <w:t>Journal of Agricultural Education, 59</w:t>
      </w:r>
      <w:r>
        <w:rPr>
          <w:rFonts w:ascii="Times New Roman" w:hAnsi="Times New Roman" w:cs="Times New Roman"/>
        </w:rPr>
        <w:t>(4), 52-71. https://doi.org/10.5032/jae.2018.04052</w:t>
      </w:r>
    </w:p>
    <w:p w14:paraId="5403545A" w14:textId="77777777" w:rsidR="00A41576" w:rsidRDefault="00A41576" w:rsidP="000E702D">
      <w:pPr>
        <w:pStyle w:val="NoSpacing"/>
        <w:ind w:left="720" w:hanging="720"/>
        <w:rPr>
          <w:rFonts w:ascii="Times New Roman" w:hAnsi="Times New Roman" w:cs="Times New Roman"/>
        </w:rPr>
      </w:pPr>
    </w:p>
    <w:p w14:paraId="196A00E6" w14:textId="5619E4F9" w:rsidR="00AC4862" w:rsidRDefault="00AC4862" w:rsidP="000E702D">
      <w:pPr>
        <w:pStyle w:val="NoSpacing"/>
        <w:ind w:left="720" w:hanging="720"/>
        <w:rPr>
          <w:rFonts w:ascii="Times New Roman" w:hAnsi="Times New Roman" w:cs="Times New Roman"/>
          <w:i/>
          <w:iCs/>
        </w:rPr>
      </w:pPr>
      <w:r>
        <w:rPr>
          <w:rFonts w:ascii="Times New Roman" w:hAnsi="Times New Roman" w:cs="Times New Roman"/>
        </w:rPr>
        <w:t xml:space="preserve">Dillman, </w:t>
      </w:r>
      <w:r w:rsidR="00243350">
        <w:rPr>
          <w:rFonts w:ascii="Times New Roman" w:hAnsi="Times New Roman" w:cs="Times New Roman"/>
        </w:rPr>
        <w:t>D. A., Smyth, J. D., &amp; Christian, L. M. (2014</w:t>
      </w:r>
      <w:r w:rsidR="00B6312F">
        <w:rPr>
          <w:rFonts w:ascii="Times New Roman" w:hAnsi="Times New Roman" w:cs="Times New Roman"/>
        </w:rPr>
        <w:t xml:space="preserve">). </w:t>
      </w:r>
      <w:r w:rsidR="00B6312F">
        <w:rPr>
          <w:rFonts w:ascii="Times New Roman" w:hAnsi="Times New Roman" w:cs="Times New Roman"/>
          <w:i/>
          <w:iCs/>
        </w:rPr>
        <w:t>Internet, phone, mail, and mixed-mode surveys: The tailored design method</w:t>
      </w:r>
      <w:r w:rsidR="0006287F">
        <w:rPr>
          <w:rFonts w:ascii="Times New Roman" w:hAnsi="Times New Roman" w:cs="Times New Roman"/>
          <w:i/>
          <w:iCs/>
        </w:rPr>
        <w:t xml:space="preserve"> </w:t>
      </w:r>
      <w:r w:rsidR="0006287F">
        <w:rPr>
          <w:rFonts w:ascii="Times New Roman" w:hAnsi="Times New Roman" w:cs="Times New Roman"/>
        </w:rPr>
        <w:t>(4</w:t>
      </w:r>
      <w:r w:rsidR="0006287F" w:rsidRPr="0006287F">
        <w:rPr>
          <w:rFonts w:ascii="Times New Roman" w:hAnsi="Times New Roman" w:cs="Times New Roman"/>
        </w:rPr>
        <w:t>th</w:t>
      </w:r>
      <w:r w:rsidR="0006287F">
        <w:rPr>
          <w:rFonts w:ascii="Times New Roman" w:hAnsi="Times New Roman" w:cs="Times New Roman"/>
        </w:rPr>
        <w:t xml:space="preserve"> ed.)</w:t>
      </w:r>
      <w:r w:rsidR="00B6312F">
        <w:rPr>
          <w:rFonts w:ascii="Times New Roman" w:hAnsi="Times New Roman" w:cs="Times New Roman"/>
          <w:i/>
          <w:iCs/>
        </w:rPr>
        <w:t>.</w:t>
      </w:r>
      <w:r w:rsidR="0006287F">
        <w:rPr>
          <w:rFonts w:ascii="Times New Roman" w:hAnsi="Times New Roman" w:cs="Times New Roman"/>
          <w:i/>
          <w:iCs/>
        </w:rPr>
        <w:t xml:space="preserve"> </w:t>
      </w:r>
      <w:r w:rsidR="00F45431">
        <w:rPr>
          <w:rFonts w:ascii="Times New Roman" w:hAnsi="Times New Roman" w:cs="Times New Roman"/>
        </w:rPr>
        <w:t>John Wiley &amp; Sons, Inc.</w:t>
      </w:r>
      <w:r w:rsidR="00B6312F">
        <w:rPr>
          <w:rFonts w:ascii="Times New Roman" w:hAnsi="Times New Roman" w:cs="Times New Roman"/>
          <w:i/>
          <w:iCs/>
        </w:rPr>
        <w:t xml:space="preserve"> </w:t>
      </w:r>
    </w:p>
    <w:p w14:paraId="7BC3BDBB" w14:textId="77777777" w:rsidR="00EA5346" w:rsidRDefault="00EA5346" w:rsidP="000E702D">
      <w:pPr>
        <w:pStyle w:val="NoSpacing"/>
        <w:ind w:left="720" w:hanging="720"/>
        <w:rPr>
          <w:rFonts w:ascii="Times New Roman" w:hAnsi="Times New Roman" w:cs="Times New Roman"/>
          <w:i/>
          <w:iCs/>
        </w:rPr>
      </w:pPr>
    </w:p>
    <w:p w14:paraId="4BD73027" w14:textId="6D903A75" w:rsidR="00151931" w:rsidRPr="00F33A86" w:rsidRDefault="00151931" w:rsidP="00EA5346">
      <w:pPr>
        <w:pStyle w:val="NoSpacing"/>
        <w:ind w:left="720" w:hanging="720"/>
        <w:rPr>
          <w:rFonts w:ascii="Times New Roman" w:hAnsi="Times New Roman" w:cs="Times New Roman"/>
        </w:rPr>
      </w:pPr>
      <w:r>
        <w:rPr>
          <w:rFonts w:ascii="Times New Roman" w:hAnsi="Times New Roman" w:cs="Times New Roman"/>
        </w:rPr>
        <w:t xml:space="preserve">Dunst, C. J., Bruder, M. B., &amp; Hamby, D. W. (2015). </w:t>
      </w:r>
      <w:proofErr w:type="spellStart"/>
      <w:r w:rsidR="00E73965">
        <w:rPr>
          <w:rFonts w:ascii="Times New Roman" w:hAnsi="Times New Roman" w:cs="Times New Roman"/>
        </w:rPr>
        <w:t>Metasynthesis</w:t>
      </w:r>
      <w:proofErr w:type="spellEnd"/>
      <w:r w:rsidR="00E73965">
        <w:rPr>
          <w:rFonts w:ascii="Times New Roman" w:hAnsi="Times New Roman" w:cs="Times New Roman"/>
        </w:rPr>
        <w:t xml:space="preserve"> of in-service professional development research: Features associated with positive educator and student outcomes. </w:t>
      </w:r>
      <w:r w:rsidR="00E73965">
        <w:rPr>
          <w:rFonts w:ascii="Times New Roman" w:hAnsi="Times New Roman" w:cs="Times New Roman"/>
          <w:i/>
          <w:iCs/>
        </w:rPr>
        <w:t>Educational Research and Reviews</w:t>
      </w:r>
      <w:r w:rsidR="00F33A86">
        <w:rPr>
          <w:rFonts w:ascii="Times New Roman" w:hAnsi="Times New Roman" w:cs="Times New Roman"/>
          <w:i/>
          <w:iCs/>
        </w:rPr>
        <w:t>, 10</w:t>
      </w:r>
      <w:r w:rsidR="00F33A86">
        <w:rPr>
          <w:rFonts w:ascii="Times New Roman" w:hAnsi="Times New Roman" w:cs="Times New Roman"/>
        </w:rPr>
        <w:t>(12), 1731-1744. https://doi.org/10.5897/ERR2015.</w:t>
      </w:r>
      <w:r w:rsidR="00BD2805">
        <w:rPr>
          <w:rFonts w:ascii="Times New Roman" w:hAnsi="Times New Roman" w:cs="Times New Roman"/>
        </w:rPr>
        <w:t>2306</w:t>
      </w:r>
    </w:p>
    <w:p w14:paraId="73AB013F" w14:textId="77777777" w:rsidR="00151931" w:rsidRDefault="00151931" w:rsidP="00EA5346">
      <w:pPr>
        <w:pStyle w:val="NoSpacing"/>
        <w:ind w:left="720" w:hanging="720"/>
        <w:rPr>
          <w:rFonts w:ascii="Times New Roman" w:hAnsi="Times New Roman" w:cs="Times New Roman"/>
        </w:rPr>
      </w:pPr>
    </w:p>
    <w:p w14:paraId="115669EF" w14:textId="757894C7" w:rsidR="009A60CC" w:rsidRPr="00C607E5" w:rsidRDefault="009A60CC" w:rsidP="00EA5346">
      <w:pPr>
        <w:pStyle w:val="NoSpacing"/>
        <w:ind w:left="720" w:hanging="720"/>
        <w:rPr>
          <w:rFonts w:ascii="Times New Roman" w:hAnsi="Times New Roman" w:cs="Times New Roman"/>
        </w:rPr>
      </w:pPr>
      <w:r>
        <w:rPr>
          <w:rFonts w:ascii="Times New Roman" w:hAnsi="Times New Roman" w:cs="Times New Roman"/>
        </w:rPr>
        <w:t xml:space="preserve">Edu, N. (2025). Enhancing teachers’ professional development for more productive society. </w:t>
      </w:r>
      <w:r>
        <w:rPr>
          <w:rFonts w:ascii="Times New Roman" w:hAnsi="Times New Roman" w:cs="Times New Roman"/>
          <w:i/>
          <w:iCs/>
        </w:rPr>
        <w:t xml:space="preserve">International Journal of Innovative Development and Policy Studies, </w:t>
      </w:r>
      <w:r w:rsidR="00C607E5">
        <w:rPr>
          <w:rFonts w:ascii="Times New Roman" w:hAnsi="Times New Roman" w:cs="Times New Roman"/>
          <w:i/>
          <w:iCs/>
        </w:rPr>
        <w:t>13</w:t>
      </w:r>
      <w:r w:rsidR="00C607E5">
        <w:rPr>
          <w:rFonts w:ascii="Times New Roman" w:hAnsi="Times New Roman" w:cs="Times New Roman"/>
        </w:rPr>
        <w:t>(1), 197-203.</w:t>
      </w:r>
      <w:r w:rsidR="00EB08B8">
        <w:rPr>
          <w:rFonts w:ascii="Times New Roman" w:hAnsi="Times New Roman" w:cs="Times New Roman"/>
        </w:rPr>
        <w:t xml:space="preserve"> https://doi.org/10.5281/</w:t>
      </w:r>
      <w:r w:rsidR="000A1910">
        <w:rPr>
          <w:rFonts w:ascii="Times New Roman" w:hAnsi="Times New Roman" w:cs="Times New Roman"/>
        </w:rPr>
        <w:t>z</w:t>
      </w:r>
      <w:r w:rsidR="00EB08B8">
        <w:rPr>
          <w:rFonts w:ascii="Times New Roman" w:hAnsi="Times New Roman" w:cs="Times New Roman"/>
        </w:rPr>
        <w:t>enodo.</w:t>
      </w:r>
      <w:r w:rsidR="000A1910">
        <w:rPr>
          <w:rFonts w:ascii="Times New Roman" w:hAnsi="Times New Roman" w:cs="Times New Roman"/>
        </w:rPr>
        <w:t>14965</w:t>
      </w:r>
      <w:r w:rsidR="00B81747">
        <w:rPr>
          <w:rFonts w:ascii="Times New Roman" w:hAnsi="Times New Roman" w:cs="Times New Roman"/>
        </w:rPr>
        <w:t>355</w:t>
      </w:r>
    </w:p>
    <w:p w14:paraId="6D660F63" w14:textId="77777777" w:rsidR="009A60CC" w:rsidRDefault="009A60CC" w:rsidP="00EA5346">
      <w:pPr>
        <w:pStyle w:val="NoSpacing"/>
        <w:ind w:left="720" w:hanging="720"/>
        <w:rPr>
          <w:rFonts w:ascii="Times New Roman" w:hAnsi="Times New Roman" w:cs="Times New Roman"/>
        </w:rPr>
      </w:pPr>
    </w:p>
    <w:p w14:paraId="67DC7E7C" w14:textId="53387B8E" w:rsidR="0058376F" w:rsidRPr="000F152A" w:rsidRDefault="0058376F" w:rsidP="00EA5346">
      <w:pPr>
        <w:pStyle w:val="NoSpacing"/>
        <w:ind w:left="720" w:hanging="720"/>
        <w:rPr>
          <w:rFonts w:ascii="Times New Roman" w:hAnsi="Times New Roman" w:cs="Times New Roman"/>
        </w:rPr>
      </w:pPr>
      <w:r>
        <w:rPr>
          <w:rFonts w:ascii="Times New Roman" w:hAnsi="Times New Roman" w:cs="Times New Roman"/>
        </w:rPr>
        <w:t xml:space="preserve">Ford, J. C., &amp; Lambert, M. D. (2023). What is in it for me: Reasons to join the teachers’ professional association. </w:t>
      </w:r>
      <w:r>
        <w:rPr>
          <w:rFonts w:ascii="Times New Roman" w:hAnsi="Times New Roman" w:cs="Times New Roman"/>
          <w:i/>
          <w:iCs/>
        </w:rPr>
        <w:t xml:space="preserve">Journal of Agricultural Education, </w:t>
      </w:r>
      <w:r w:rsidR="000F152A">
        <w:rPr>
          <w:rFonts w:ascii="Times New Roman" w:hAnsi="Times New Roman" w:cs="Times New Roman"/>
          <w:i/>
          <w:iCs/>
        </w:rPr>
        <w:t>64</w:t>
      </w:r>
      <w:r w:rsidR="000F152A">
        <w:rPr>
          <w:rFonts w:ascii="Times New Roman" w:hAnsi="Times New Roman" w:cs="Times New Roman"/>
        </w:rPr>
        <w:t xml:space="preserve">(2), </w:t>
      </w:r>
      <w:r w:rsidR="001C6B7C">
        <w:rPr>
          <w:rFonts w:ascii="Times New Roman" w:hAnsi="Times New Roman" w:cs="Times New Roman"/>
        </w:rPr>
        <w:t>116-128. https://doi.org/10.5032/jae.v64i2.111</w:t>
      </w:r>
    </w:p>
    <w:p w14:paraId="7C4B5DFF" w14:textId="77777777" w:rsidR="0058376F" w:rsidRDefault="0058376F" w:rsidP="00EA5346">
      <w:pPr>
        <w:pStyle w:val="NoSpacing"/>
        <w:ind w:left="720" w:hanging="720"/>
        <w:rPr>
          <w:rFonts w:ascii="Times New Roman" w:hAnsi="Times New Roman" w:cs="Times New Roman"/>
        </w:rPr>
      </w:pPr>
    </w:p>
    <w:p w14:paraId="5AEF55F8" w14:textId="10ED57BB" w:rsidR="00F747B0" w:rsidRPr="00255325" w:rsidRDefault="00F747B0" w:rsidP="00EA5346">
      <w:pPr>
        <w:pStyle w:val="NoSpacing"/>
        <w:ind w:left="720" w:hanging="720"/>
        <w:rPr>
          <w:rFonts w:ascii="Times New Roman" w:hAnsi="Times New Roman" w:cs="Times New Roman"/>
        </w:rPr>
      </w:pPr>
      <w:r>
        <w:rPr>
          <w:rFonts w:ascii="Times New Roman" w:hAnsi="Times New Roman" w:cs="Times New Roman"/>
        </w:rPr>
        <w:t xml:space="preserve">Harmon, K., Ruth, T. K., </w:t>
      </w:r>
      <w:r w:rsidR="00545BC9">
        <w:rPr>
          <w:rFonts w:ascii="Times New Roman" w:hAnsi="Times New Roman" w:cs="Times New Roman"/>
        </w:rPr>
        <w:t xml:space="preserve">Conner, N. W., Reiling, B., &amp; Stripling, </w:t>
      </w:r>
      <w:r w:rsidR="00255325">
        <w:rPr>
          <w:rFonts w:ascii="Times New Roman" w:hAnsi="Times New Roman" w:cs="Times New Roman"/>
        </w:rPr>
        <w:t xml:space="preserve">C. T. (2025). The impacts that a prolonged professional development has on teachers using inquiry-based learning in the classroom. </w:t>
      </w:r>
      <w:r w:rsidR="00255325">
        <w:rPr>
          <w:rFonts w:ascii="Times New Roman" w:hAnsi="Times New Roman" w:cs="Times New Roman"/>
          <w:i/>
          <w:iCs/>
        </w:rPr>
        <w:t>Journal of Agricultural Education, 66</w:t>
      </w:r>
      <w:r w:rsidR="00255325">
        <w:rPr>
          <w:rFonts w:ascii="Times New Roman" w:hAnsi="Times New Roman" w:cs="Times New Roman"/>
        </w:rPr>
        <w:t>(1)</w:t>
      </w:r>
      <w:r w:rsidR="00757FC3">
        <w:rPr>
          <w:rFonts w:ascii="Times New Roman" w:hAnsi="Times New Roman" w:cs="Times New Roman"/>
        </w:rPr>
        <w:t xml:space="preserve">. </w:t>
      </w:r>
      <w:r w:rsidR="00757FC3" w:rsidRPr="00757FC3">
        <w:rPr>
          <w:rFonts w:ascii="Times New Roman" w:hAnsi="Times New Roman" w:cs="Times New Roman"/>
        </w:rPr>
        <w:t>https://doi.org/10.5032/jae.v66i1.121</w:t>
      </w:r>
      <w:r w:rsidR="00757FC3">
        <w:rPr>
          <w:rFonts w:ascii="Times New Roman" w:hAnsi="Times New Roman" w:cs="Times New Roman"/>
        </w:rPr>
        <w:t xml:space="preserve"> </w:t>
      </w:r>
    </w:p>
    <w:p w14:paraId="6DCB7BB9" w14:textId="77777777" w:rsidR="00F747B0" w:rsidRDefault="00F747B0" w:rsidP="00EA5346">
      <w:pPr>
        <w:pStyle w:val="NoSpacing"/>
        <w:ind w:left="720" w:hanging="720"/>
        <w:rPr>
          <w:rFonts w:ascii="Times New Roman" w:hAnsi="Times New Roman" w:cs="Times New Roman"/>
        </w:rPr>
      </w:pPr>
    </w:p>
    <w:p w14:paraId="0827A6AE" w14:textId="2AC1F472" w:rsidR="00CC127D" w:rsidRPr="00545E0E" w:rsidRDefault="00CC127D" w:rsidP="00EA5346">
      <w:pPr>
        <w:pStyle w:val="NoSpacing"/>
        <w:ind w:left="720" w:hanging="720"/>
        <w:rPr>
          <w:rFonts w:ascii="Times New Roman" w:hAnsi="Times New Roman" w:cs="Times New Roman"/>
        </w:rPr>
      </w:pPr>
      <w:r>
        <w:rPr>
          <w:rFonts w:ascii="Times New Roman" w:hAnsi="Times New Roman" w:cs="Times New Roman"/>
        </w:rPr>
        <w:lastRenderedPageBreak/>
        <w:t xml:space="preserve">Karim, S., Wu, X. E., </w:t>
      </w:r>
      <w:r w:rsidR="007907E5">
        <w:rPr>
          <w:rFonts w:ascii="Times New Roman" w:hAnsi="Times New Roman" w:cs="Times New Roman"/>
        </w:rPr>
        <w:t xml:space="preserve">&amp; Bautista, A. (2025). Reimaging teachers’ professional development and teaching practices in early childhood education: Toward UNESCO’s new social contract. </w:t>
      </w:r>
      <w:r w:rsidR="007907E5">
        <w:rPr>
          <w:rFonts w:ascii="Times New Roman" w:hAnsi="Times New Roman" w:cs="Times New Roman"/>
          <w:i/>
          <w:iCs/>
        </w:rPr>
        <w:t xml:space="preserve">Educational Sciences, </w:t>
      </w:r>
      <w:r w:rsidR="00545E0E">
        <w:rPr>
          <w:rFonts w:ascii="Times New Roman" w:hAnsi="Times New Roman" w:cs="Times New Roman"/>
          <w:i/>
          <w:iCs/>
        </w:rPr>
        <w:t>15</w:t>
      </w:r>
      <w:r w:rsidR="00545E0E">
        <w:rPr>
          <w:rFonts w:ascii="Times New Roman" w:hAnsi="Times New Roman" w:cs="Times New Roman"/>
        </w:rPr>
        <w:t>(11), 1547-</w:t>
      </w:r>
      <w:r w:rsidR="008820F8">
        <w:rPr>
          <w:rFonts w:ascii="Times New Roman" w:hAnsi="Times New Roman" w:cs="Times New Roman"/>
        </w:rPr>
        <w:t>1556. https://doi.org/10.3390/edusci15</w:t>
      </w:r>
      <w:r w:rsidR="000C383D">
        <w:rPr>
          <w:rFonts w:ascii="Times New Roman" w:hAnsi="Times New Roman" w:cs="Times New Roman"/>
        </w:rPr>
        <w:t>111547</w:t>
      </w:r>
    </w:p>
    <w:p w14:paraId="429ADB3A" w14:textId="77777777" w:rsidR="00CC127D" w:rsidRDefault="00CC127D" w:rsidP="00EA5346">
      <w:pPr>
        <w:pStyle w:val="NoSpacing"/>
        <w:ind w:left="720" w:hanging="720"/>
        <w:rPr>
          <w:rFonts w:ascii="Times New Roman" w:hAnsi="Times New Roman" w:cs="Times New Roman"/>
        </w:rPr>
      </w:pPr>
    </w:p>
    <w:p w14:paraId="2F9442BE" w14:textId="484F743D" w:rsidR="00A27009" w:rsidRPr="00D86650" w:rsidRDefault="00A27009" w:rsidP="00EA5346">
      <w:pPr>
        <w:pStyle w:val="NoSpacing"/>
        <w:ind w:left="720" w:hanging="720"/>
        <w:rPr>
          <w:rFonts w:ascii="Times New Roman" w:hAnsi="Times New Roman" w:cs="Times New Roman"/>
        </w:rPr>
      </w:pPr>
      <w:r>
        <w:rPr>
          <w:rFonts w:ascii="Times New Roman" w:hAnsi="Times New Roman" w:cs="Times New Roman"/>
        </w:rPr>
        <w:t xml:space="preserve">Keyes, </w:t>
      </w:r>
      <w:r w:rsidR="00D86650">
        <w:rPr>
          <w:rFonts w:ascii="Times New Roman" w:hAnsi="Times New Roman" w:cs="Times New Roman"/>
        </w:rPr>
        <w:t xml:space="preserve">C. L. (2022). </w:t>
      </w:r>
      <w:r w:rsidR="00D86650">
        <w:rPr>
          <w:rFonts w:ascii="Times New Roman" w:hAnsi="Times New Roman" w:cs="Times New Roman"/>
          <w:i/>
          <w:iCs/>
        </w:rPr>
        <w:t>Teacher preference in professional development</w:t>
      </w:r>
      <w:r w:rsidR="007A7756">
        <w:rPr>
          <w:rFonts w:ascii="Times New Roman" w:hAnsi="Times New Roman" w:cs="Times New Roman"/>
          <w:i/>
          <w:iCs/>
        </w:rPr>
        <w:t xml:space="preserve"> </w:t>
      </w:r>
      <w:r w:rsidR="007A7756">
        <w:rPr>
          <w:rFonts w:ascii="Times New Roman" w:hAnsi="Times New Roman" w:cs="Times New Roman"/>
        </w:rPr>
        <w:t xml:space="preserve">[Doctoral dissertation, </w:t>
      </w:r>
      <w:r w:rsidR="00237BFE">
        <w:rPr>
          <w:rFonts w:ascii="Times New Roman" w:hAnsi="Times New Roman" w:cs="Times New Roman"/>
        </w:rPr>
        <w:t>Arkansas Tech University</w:t>
      </w:r>
      <w:r w:rsidR="007A7756">
        <w:rPr>
          <w:rFonts w:ascii="Times New Roman" w:hAnsi="Times New Roman" w:cs="Times New Roman"/>
        </w:rPr>
        <w:t>]</w:t>
      </w:r>
      <w:r w:rsidR="00D86650">
        <w:rPr>
          <w:rFonts w:ascii="Times New Roman" w:hAnsi="Times New Roman" w:cs="Times New Roman"/>
        </w:rPr>
        <w:t>.</w:t>
      </w:r>
      <w:r w:rsidR="007A7756">
        <w:rPr>
          <w:rFonts w:ascii="Times New Roman" w:hAnsi="Times New Roman" w:cs="Times New Roman"/>
        </w:rPr>
        <w:t xml:space="preserve"> </w:t>
      </w:r>
      <w:r w:rsidR="00D86650">
        <w:rPr>
          <w:rFonts w:ascii="Times New Roman" w:hAnsi="Times New Roman" w:cs="Times New Roman"/>
        </w:rPr>
        <w:t xml:space="preserve"> </w:t>
      </w:r>
    </w:p>
    <w:p w14:paraId="298CEB50" w14:textId="77777777" w:rsidR="00A27009" w:rsidRDefault="00A27009" w:rsidP="00EA5346">
      <w:pPr>
        <w:pStyle w:val="NoSpacing"/>
        <w:ind w:left="720" w:hanging="720"/>
        <w:rPr>
          <w:rFonts w:ascii="Times New Roman" w:hAnsi="Times New Roman" w:cs="Times New Roman"/>
        </w:rPr>
      </w:pPr>
    </w:p>
    <w:p w14:paraId="5B66E061" w14:textId="600FE0A8" w:rsidR="00387312" w:rsidRPr="00E3665B" w:rsidRDefault="00387312" w:rsidP="00EA5346">
      <w:pPr>
        <w:pStyle w:val="NoSpacing"/>
        <w:ind w:left="720" w:hanging="720"/>
        <w:rPr>
          <w:rFonts w:ascii="Times New Roman" w:hAnsi="Times New Roman" w:cs="Times New Roman"/>
        </w:rPr>
      </w:pPr>
      <w:r>
        <w:rPr>
          <w:rFonts w:ascii="Times New Roman" w:hAnsi="Times New Roman" w:cs="Times New Roman"/>
        </w:rPr>
        <w:t xml:space="preserve">Kornegay, K. L., Anderson, R. G., &amp; Paulsen, T. H. (2025). Teaching and learning of electricity in agricultural education: A literature review. </w:t>
      </w:r>
      <w:r>
        <w:rPr>
          <w:rFonts w:ascii="Times New Roman" w:hAnsi="Times New Roman" w:cs="Times New Roman"/>
          <w:i/>
          <w:iCs/>
        </w:rPr>
        <w:t xml:space="preserve">Journal of Agricultural Education, </w:t>
      </w:r>
      <w:r w:rsidR="00E3665B">
        <w:rPr>
          <w:rFonts w:ascii="Times New Roman" w:hAnsi="Times New Roman" w:cs="Times New Roman"/>
          <w:i/>
          <w:iCs/>
        </w:rPr>
        <w:t>66</w:t>
      </w:r>
      <w:r w:rsidR="00E3665B">
        <w:rPr>
          <w:rFonts w:ascii="Times New Roman" w:hAnsi="Times New Roman" w:cs="Times New Roman"/>
        </w:rPr>
        <w:t>(4). https://doi.org/10.5032/jae.v66i4.3211</w:t>
      </w:r>
    </w:p>
    <w:p w14:paraId="5F921D21" w14:textId="77777777" w:rsidR="00387312" w:rsidRDefault="00387312" w:rsidP="00EA5346">
      <w:pPr>
        <w:pStyle w:val="NoSpacing"/>
        <w:ind w:left="720" w:hanging="720"/>
        <w:rPr>
          <w:rFonts w:ascii="Times New Roman" w:hAnsi="Times New Roman" w:cs="Times New Roman"/>
        </w:rPr>
      </w:pPr>
    </w:p>
    <w:p w14:paraId="3C0EE393" w14:textId="4FF4438C" w:rsidR="003D5095" w:rsidRPr="002D188F" w:rsidRDefault="003D5095" w:rsidP="00EA5346">
      <w:pPr>
        <w:pStyle w:val="NoSpacing"/>
        <w:ind w:left="720" w:hanging="720"/>
        <w:rPr>
          <w:rFonts w:ascii="Times New Roman" w:hAnsi="Times New Roman" w:cs="Times New Roman"/>
        </w:rPr>
      </w:pPr>
      <w:r>
        <w:rPr>
          <w:rFonts w:ascii="Times New Roman" w:hAnsi="Times New Roman" w:cs="Times New Roman"/>
        </w:rPr>
        <w:t xml:space="preserve">Lawver, R. G., Smalley, S. E., Perry, D. K., &amp; Pate, M. L. (2024). Impact of professional development of School-Based Agricultural Education teachers: In-service implications for safety training. </w:t>
      </w:r>
      <w:r>
        <w:rPr>
          <w:rFonts w:ascii="Times New Roman" w:hAnsi="Times New Roman" w:cs="Times New Roman"/>
          <w:i/>
          <w:iCs/>
        </w:rPr>
        <w:t xml:space="preserve">Journal of Agricultural Education, </w:t>
      </w:r>
      <w:r w:rsidR="002D188F">
        <w:rPr>
          <w:rFonts w:ascii="Times New Roman" w:hAnsi="Times New Roman" w:cs="Times New Roman"/>
          <w:i/>
          <w:iCs/>
        </w:rPr>
        <w:t>65</w:t>
      </w:r>
      <w:r w:rsidR="002D188F">
        <w:rPr>
          <w:rFonts w:ascii="Times New Roman" w:hAnsi="Times New Roman" w:cs="Times New Roman"/>
        </w:rPr>
        <w:t xml:space="preserve">(1), 320-336. </w:t>
      </w:r>
      <w:r w:rsidR="00B53B33" w:rsidRPr="00B53B33">
        <w:rPr>
          <w:rFonts w:ascii="Times New Roman" w:hAnsi="Times New Roman" w:cs="Times New Roman"/>
        </w:rPr>
        <w:t>https://doi.org/10.5032/jae.v65i1.138</w:t>
      </w:r>
      <w:r w:rsidR="00B53B33">
        <w:rPr>
          <w:rFonts w:ascii="Times New Roman" w:hAnsi="Times New Roman" w:cs="Times New Roman"/>
        </w:rPr>
        <w:t xml:space="preserve"> </w:t>
      </w:r>
    </w:p>
    <w:p w14:paraId="78BC2735" w14:textId="77777777" w:rsidR="00AA278D" w:rsidRDefault="00AA278D" w:rsidP="00AA278D">
      <w:pPr>
        <w:pStyle w:val="NoSpacing"/>
        <w:ind w:left="720" w:hanging="720"/>
        <w:rPr>
          <w:rFonts w:ascii="Times New Roman" w:hAnsi="Times New Roman" w:cs="Times New Roman"/>
        </w:rPr>
      </w:pPr>
    </w:p>
    <w:p w14:paraId="4B72327E" w14:textId="2689A05B" w:rsidR="00AA278D" w:rsidRPr="00D96244" w:rsidRDefault="00AA278D" w:rsidP="00AA278D">
      <w:pPr>
        <w:pStyle w:val="NoSpacing"/>
        <w:ind w:left="720" w:hanging="720"/>
        <w:rPr>
          <w:rFonts w:ascii="Times New Roman" w:hAnsi="Times New Roman" w:cs="Times New Roman"/>
        </w:rPr>
      </w:pPr>
      <w:r>
        <w:rPr>
          <w:rFonts w:ascii="Times New Roman" w:hAnsi="Times New Roman" w:cs="Times New Roman"/>
        </w:rPr>
        <w:t>Li,</w:t>
      </w:r>
      <w:r w:rsidR="000F7DFD">
        <w:rPr>
          <w:rFonts w:ascii="Times New Roman" w:hAnsi="Times New Roman" w:cs="Times New Roman"/>
        </w:rPr>
        <w:t xml:space="preserve"> N., Liu, E., Liu, C., &amp; Guo, S. (20</w:t>
      </w:r>
      <w:r w:rsidR="00D3285B">
        <w:rPr>
          <w:rFonts w:ascii="Times New Roman" w:hAnsi="Times New Roman" w:cs="Times New Roman"/>
        </w:rPr>
        <w:t xml:space="preserve">21). Rethinking the factor of duration for professional development: A workshop-seminar-demonstration class model for science teachers. </w:t>
      </w:r>
      <w:r w:rsidR="00D96244">
        <w:rPr>
          <w:rFonts w:ascii="Times New Roman" w:hAnsi="Times New Roman" w:cs="Times New Roman"/>
          <w:i/>
          <w:iCs/>
        </w:rPr>
        <w:t xml:space="preserve">Eurasia Journal of </w:t>
      </w:r>
      <w:r w:rsidR="003B2724">
        <w:rPr>
          <w:rFonts w:ascii="Times New Roman" w:hAnsi="Times New Roman" w:cs="Times New Roman"/>
          <w:i/>
          <w:iCs/>
        </w:rPr>
        <w:t>Mathematics</w:t>
      </w:r>
      <w:r w:rsidR="00D96244">
        <w:rPr>
          <w:rFonts w:ascii="Times New Roman" w:hAnsi="Times New Roman" w:cs="Times New Roman"/>
          <w:i/>
          <w:iCs/>
        </w:rPr>
        <w:t>, Science and Technology Education, 17</w:t>
      </w:r>
      <w:r w:rsidR="00D96244">
        <w:rPr>
          <w:rFonts w:ascii="Times New Roman" w:hAnsi="Times New Roman" w:cs="Times New Roman"/>
        </w:rPr>
        <w:t>(21)</w:t>
      </w:r>
      <w:r w:rsidR="006C175B">
        <w:rPr>
          <w:rFonts w:ascii="Times New Roman" w:hAnsi="Times New Roman" w:cs="Times New Roman"/>
        </w:rPr>
        <w:t>. https://doi.org/10.29333/ejmste/11351</w:t>
      </w:r>
    </w:p>
    <w:p w14:paraId="03823AE9" w14:textId="77777777" w:rsidR="00AA278D" w:rsidRDefault="00AA278D" w:rsidP="00EA5346">
      <w:pPr>
        <w:pStyle w:val="NoSpacing"/>
        <w:ind w:left="720" w:hanging="720"/>
        <w:rPr>
          <w:rFonts w:ascii="Times New Roman" w:hAnsi="Times New Roman" w:cs="Times New Roman"/>
        </w:rPr>
      </w:pPr>
    </w:p>
    <w:p w14:paraId="0CCAEB21" w14:textId="19C3F5DF" w:rsidR="00D418B8" w:rsidRPr="00577E3B" w:rsidRDefault="00D418B8" w:rsidP="00EA5346">
      <w:pPr>
        <w:pStyle w:val="NoSpacing"/>
        <w:ind w:left="720" w:hanging="720"/>
        <w:rPr>
          <w:rFonts w:ascii="Times New Roman" w:hAnsi="Times New Roman" w:cs="Times New Roman"/>
        </w:rPr>
      </w:pPr>
      <w:r>
        <w:rPr>
          <w:rFonts w:ascii="Times New Roman" w:hAnsi="Times New Roman" w:cs="Times New Roman"/>
        </w:rPr>
        <w:t>Liao, Y-C., Ottenbreit-Leftwich, A., Karlin, M., Glaze</w:t>
      </w:r>
      <w:r w:rsidR="00537D16">
        <w:rPr>
          <w:rFonts w:ascii="Times New Roman" w:hAnsi="Times New Roman" w:cs="Times New Roman"/>
        </w:rPr>
        <w:t xml:space="preserve">wski, K., &amp; Brush, T. (2017). Supporting change in teacher practice: Examining shifts of teachers’ professional development </w:t>
      </w:r>
      <w:r w:rsidR="00577E3B">
        <w:rPr>
          <w:rFonts w:ascii="Times New Roman" w:hAnsi="Times New Roman" w:cs="Times New Roman"/>
        </w:rPr>
        <w:t xml:space="preserve">preferences and needs for technology integration. </w:t>
      </w:r>
      <w:r w:rsidR="00577E3B">
        <w:rPr>
          <w:rFonts w:ascii="Times New Roman" w:hAnsi="Times New Roman" w:cs="Times New Roman"/>
          <w:i/>
          <w:iCs/>
        </w:rPr>
        <w:t>Contemporary Issues in Technology and Teacher Education, 17</w:t>
      </w:r>
      <w:r w:rsidR="00577E3B">
        <w:rPr>
          <w:rFonts w:ascii="Times New Roman" w:hAnsi="Times New Roman" w:cs="Times New Roman"/>
        </w:rPr>
        <w:t>(4), 522-</w:t>
      </w:r>
      <w:r w:rsidR="00D108B4">
        <w:rPr>
          <w:rFonts w:ascii="Times New Roman" w:hAnsi="Times New Roman" w:cs="Times New Roman"/>
        </w:rPr>
        <w:t xml:space="preserve">548. </w:t>
      </w:r>
      <w:r w:rsidR="00D901A0" w:rsidRPr="00D901A0">
        <w:rPr>
          <w:rFonts w:ascii="Times New Roman" w:hAnsi="Times New Roman" w:cs="Times New Roman"/>
        </w:rPr>
        <w:t>https://citejournal.org/volume-17/issue-4-17/general/supporting-change-in-teacher-practice-examining-shifts-of-teachers-professional-development-preferences-and-needs-for-technology-integration/</w:t>
      </w:r>
    </w:p>
    <w:p w14:paraId="40414A9C" w14:textId="77777777" w:rsidR="00D418B8" w:rsidRDefault="00D418B8" w:rsidP="00EA5346">
      <w:pPr>
        <w:pStyle w:val="NoSpacing"/>
        <w:ind w:left="720" w:hanging="720"/>
        <w:rPr>
          <w:rFonts w:ascii="Times New Roman" w:hAnsi="Times New Roman" w:cs="Times New Roman"/>
        </w:rPr>
      </w:pPr>
    </w:p>
    <w:p w14:paraId="3E8F9044" w14:textId="1E752C77" w:rsidR="00B34E92" w:rsidRPr="00944F44" w:rsidRDefault="00B34E92" w:rsidP="00EA5346">
      <w:pPr>
        <w:pStyle w:val="NoSpacing"/>
        <w:ind w:left="720" w:hanging="720"/>
        <w:rPr>
          <w:rFonts w:ascii="Times New Roman" w:hAnsi="Times New Roman" w:cs="Times New Roman"/>
        </w:rPr>
      </w:pPr>
      <w:r>
        <w:rPr>
          <w:rFonts w:ascii="Times New Roman" w:hAnsi="Times New Roman" w:cs="Times New Roman"/>
        </w:rPr>
        <w:t xml:space="preserve">Lindvall, J., &amp; </w:t>
      </w:r>
      <w:proofErr w:type="spellStart"/>
      <w:r>
        <w:rPr>
          <w:rFonts w:ascii="Times New Roman" w:hAnsi="Times New Roman" w:cs="Times New Roman"/>
        </w:rPr>
        <w:t>Ryve</w:t>
      </w:r>
      <w:proofErr w:type="spellEnd"/>
      <w:r>
        <w:rPr>
          <w:rFonts w:ascii="Times New Roman" w:hAnsi="Times New Roman" w:cs="Times New Roman"/>
        </w:rPr>
        <w:t xml:space="preserve">, A. </w:t>
      </w:r>
      <w:r w:rsidR="004A0E6F">
        <w:rPr>
          <w:rFonts w:ascii="Times New Roman" w:hAnsi="Times New Roman" w:cs="Times New Roman"/>
        </w:rPr>
        <w:t xml:space="preserve">(2019). Coherence and the positioning of teachers in professional development programs. A systematic review. </w:t>
      </w:r>
      <w:r w:rsidR="004A0E6F">
        <w:rPr>
          <w:rFonts w:ascii="Times New Roman" w:hAnsi="Times New Roman" w:cs="Times New Roman"/>
          <w:i/>
          <w:iCs/>
        </w:rPr>
        <w:t xml:space="preserve">Educational Research Review, </w:t>
      </w:r>
      <w:r w:rsidR="00944F44">
        <w:rPr>
          <w:rFonts w:ascii="Times New Roman" w:hAnsi="Times New Roman" w:cs="Times New Roman"/>
          <w:i/>
          <w:iCs/>
        </w:rPr>
        <w:t>27,</w:t>
      </w:r>
      <w:r w:rsidR="00944F44">
        <w:rPr>
          <w:rFonts w:ascii="Times New Roman" w:hAnsi="Times New Roman" w:cs="Times New Roman"/>
        </w:rPr>
        <w:t xml:space="preserve"> 140-154. https</w:t>
      </w:r>
      <w:r w:rsidR="000A0B52">
        <w:rPr>
          <w:rFonts w:ascii="Times New Roman" w:hAnsi="Times New Roman" w:cs="Times New Roman"/>
        </w:rPr>
        <w:t>://doi.org/10.1016/j.edurev.2019.03005</w:t>
      </w:r>
    </w:p>
    <w:p w14:paraId="799E4EAA" w14:textId="77777777" w:rsidR="00B34E92" w:rsidRDefault="00B34E92" w:rsidP="00EA5346">
      <w:pPr>
        <w:pStyle w:val="NoSpacing"/>
        <w:ind w:left="720" w:hanging="720"/>
        <w:rPr>
          <w:rFonts w:ascii="Times New Roman" w:hAnsi="Times New Roman" w:cs="Times New Roman"/>
        </w:rPr>
      </w:pPr>
    </w:p>
    <w:p w14:paraId="7D0C00B4" w14:textId="5AD49FAA" w:rsidR="000525C9" w:rsidRPr="00401F17" w:rsidRDefault="00720194" w:rsidP="00EA5346">
      <w:pPr>
        <w:pStyle w:val="NoSpacing"/>
        <w:ind w:left="720" w:hanging="720"/>
        <w:rPr>
          <w:rFonts w:ascii="Times New Roman" w:hAnsi="Times New Roman" w:cs="Times New Roman"/>
        </w:rPr>
      </w:pPr>
      <w:r>
        <w:rPr>
          <w:rFonts w:ascii="Times New Roman" w:hAnsi="Times New Roman" w:cs="Times New Roman"/>
        </w:rPr>
        <w:t xml:space="preserve">McCray, C. (2017). Secondary teachers’ perceptions of professional development: A report of a research study undertaken in the USA. </w:t>
      </w:r>
      <w:r w:rsidR="004215BC">
        <w:rPr>
          <w:rFonts w:ascii="Times New Roman" w:hAnsi="Times New Roman" w:cs="Times New Roman"/>
          <w:i/>
          <w:iCs/>
        </w:rPr>
        <w:t xml:space="preserve">Professional Development in Education, </w:t>
      </w:r>
      <w:r w:rsidR="00401F17">
        <w:rPr>
          <w:rFonts w:ascii="Times New Roman" w:hAnsi="Times New Roman" w:cs="Times New Roman"/>
          <w:i/>
          <w:iCs/>
        </w:rPr>
        <w:t>44</w:t>
      </w:r>
      <w:r w:rsidR="00401F17">
        <w:rPr>
          <w:rFonts w:ascii="Times New Roman" w:hAnsi="Times New Roman" w:cs="Times New Roman"/>
        </w:rPr>
        <w:t xml:space="preserve">(4), </w:t>
      </w:r>
      <w:r w:rsidR="004354C5">
        <w:rPr>
          <w:rFonts w:ascii="Times New Roman" w:hAnsi="Times New Roman" w:cs="Times New Roman"/>
        </w:rPr>
        <w:t>583-</w:t>
      </w:r>
      <w:r w:rsidR="00FF4113">
        <w:rPr>
          <w:rFonts w:ascii="Times New Roman" w:hAnsi="Times New Roman" w:cs="Times New Roman"/>
        </w:rPr>
        <w:t>585. https://doi.org/10.</w:t>
      </w:r>
      <w:r w:rsidR="003A3693">
        <w:rPr>
          <w:rFonts w:ascii="Times New Roman" w:hAnsi="Times New Roman" w:cs="Times New Roman"/>
        </w:rPr>
        <w:t>1080/19</w:t>
      </w:r>
      <w:r w:rsidR="00842C95">
        <w:rPr>
          <w:rFonts w:ascii="Times New Roman" w:hAnsi="Times New Roman" w:cs="Times New Roman"/>
        </w:rPr>
        <w:t>415257.2018.1427133</w:t>
      </w:r>
    </w:p>
    <w:p w14:paraId="73F977B8" w14:textId="77777777" w:rsidR="000525C9" w:rsidRDefault="000525C9" w:rsidP="00EA5346">
      <w:pPr>
        <w:pStyle w:val="NoSpacing"/>
        <w:ind w:left="720" w:hanging="720"/>
        <w:rPr>
          <w:rFonts w:ascii="Times New Roman" w:hAnsi="Times New Roman" w:cs="Times New Roman"/>
        </w:rPr>
      </w:pPr>
    </w:p>
    <w:p w14:paraId="6425D664" w14:textId="5E77657B" w:rsidR="009349B0" w:rsidRPr="000E6CE4" w:rsidRDefault="009349B0" w:rsidP="00EA5346">
      <w:pPr>
        <w:pStyle w:val="NoSpacing"/>
        <w:ind w:left="720" w:hanging="720"/>
        <w:rPr>
          <w:rFonts w:ascii="Times New Roman" w:hAnsi="Times New Roman" w:cs="Times New Roman"/>
        </w:rPr>
      </w:pPr>
      <w:r>
        <w:rPr>
          <w:rFonts w:ascii="Times New Roman" w:hAnsi="Times New Roman" w:cs="Times New Roman"/>
        </w:rPr>
        <w:t>McKendree, R. B.</w:t>
      </w:r>
      <w:r w:rsidR="00BC58A9">
        <w:rPr>
          <w:rFonts w:ascii="Times New Roman" w:hAnsi="Times New Roman" w:cs="Times New Roman"/>
        </w:rPr>
        <w:t xml:space="preserve">, &amp; McKim, A. J. (2021). Teacher changing the discipline: A case study of participatory professional development. </w:t>
      </w:r>
      <w:r w:rsidR="00BC58A9">
        <w:rPr>
          <w:rFonts w:ascii="Times New Roman" w:hAnsi="Times New Roman" w:cs="Times New Roman"/>
          <w:i/>
          <w:iCs/>
        </w:rPr>
        <w:t xml:space="preserve">Journal of Agricultural Education, </w:t>
      </w:r>
      <w:r w:rsidR="000E6CE4">
        <w:rPr>
          <w:rFonts w:ascii="Times New Roman" w:hAnsi="Times New Roman" w:cs="Times New Roman"/>
          <w:i/>
          <w:iCs/>
        </w:rPr>
        <w:t>62</w:t>
      </w:r>
      <w:r w:rsidR="000E6CE4">
        <w:rPr>
          <w:rFonts w:ascii="Times New Roman" w:hAnsi="Times New Roman" w:cs="Times New Roman"/>
        </w:rPr>
        <w:t xml:space="preserve">(3), 72-84. </w:t>
      </w:r>
      <w:r w:rsidR="000E6CE4" w:rsidRPr="007A3264">
        <w:rPr>
          <w:rFonts w:ascii="Times New Roman" w:hAnsi="Times New Roman" w:cs="Times New Roman"/>
        </w:rPr>
        <w:t>https://doi.org/10.5032/jae.2021.03072</w:t>
      </w:r>
      <w:r w:rsidR="000E6CE4">
        <w:rPr>
          <w:rFonts w:ascii="Times New Roman" w:hAnsi="Times New Roman" w:cs="Times New Roman"/>
        </w:rPr>
        <w:t xml:space="preserve"> </w:t>
      </w:r>
    </w:p>
    <w:p w14:paraId="5483DACE" w14:textId="77777777" w:rsidR="009349B0" w:rsidRDefault="009349B0" w:rsidP="00EA5346">
      <w:pPr>
        <w:pStyle w:val="NoSpacing"/>
        <w:ind w:left="720" w:hanging="720"/>
        <w:rPr>
          <w:rFonts w:ascii="Times New Roman" w:hAnsi="Times New Roman" w:cs="Times New Roman"/>
        </w:rPr>
      </w:pPr>
    </w:p>
    <w:p w14:paraId="550B9B21" w14:textId="791377D1" w:rsidR="00D15D72" w:rsidRPr="001B128E" w:rsidRDefault="00D15D72" w:rsidP="00EA5346">
      <w:pPr>
        <w:pStyle w:val="NoSpacing"/>
        <w:ind w:left="720" w:hanging="720"/>
        <w:rPr>
          <w:rFonts w:ascii="Times New Roman" w:hAnsi="Times New Roman" w:cs="Times New Roman"/>
        </w:rPr>
      </w:pPr>
      <w:r>
        <w:rPr>
          <w:rFonts w:ascii="Times New Roman" w:hAnsi="Times New Roman" w:cs="Times New Roman"/>
        </w:rPr>
        <w:t xml:space="preserve">McKim, </w:t>
      </w:r>
      <w:r w:rsidR="00C60052">
        <w:rPr>
          <w:rFonts w:ascii="Times New Roman" w:hAnsi="Times New Roman" w:cs="Times New Roman"/>
        </w:rPr>
        <w:t xml:space="preserve">A. J., &amp; McKim, L. K. (2023). Enhancing professional development by increasing agriculture teacher margin. </w:t>
      </w:r>
      <w:r w:rsidR="00C60052">
        <w:rPr>
          <w:rFonts w:ascii="Times New Roman" w:hAnsi="Times New Roman" w:cs="Times New Roman"/>
          <w:i/>
          <w:iCs/>
        </w:rPr>
        <w:t xml:space="preserve">Journal of Agricultural Education, </w:t>
      </w:r>
      <w:r w:rsidR="001B128E">
        <w:rPr>
          <w:rFonts w:ascii="Times New Roman" w:hAnsi="Times New Roman" w:cs="Times New Roman"/>
          <w:i/>
          <w:iCs/>
        </w:rPr>
        <w:t>64</w:t>
      </w:r>
      <w:r w:rsidR="001B128E">
        <w:rPr>
          <w:rFonts w:ascii="Times New Roman" w:hAnsi="Times New Roman" w:cs="Times New Roman"/>
        </w:rPr>
        <w:t xml:space="preserve">(3), </w:t>
      </w:r>
      <w:r w:rsidR="00AE1CE0">
        <w:rPr>
          <w:rFonts w:ascii="Times New Roman" w:hAnsi="Times New Roman" w:cs="Times New Roman"/>
        </w:rPr>
        <w:t>16-25. https://doi.org/10.</w:t>
      </w:r>
      <w:r w:rsidR="00A3314C">
        <w:rPr>
          <w:rFonts w:ascii="Times New Roman" w:hAnsi="Times New Roman" w:cs="Times New Roman"/>
        </w:rPr>
        <w:t>5032/jae</w:t>
      </w:r>
      <w:r w:rsidR="006D6911">
        <w:rPr>
          <w:rFonts w:ascii="Times New Roman" w:hAnsi="Times New Roman" w:cs="Times New Roman"/>
        </w:rPr>
        <w:t>.v</w:t>
      </w:r>
      <w:r w:rsidR="00C06DB7">
        <w:rPr>
          <w:rFonts w:ascii="Times New Roman" w:hAnsi="Times New Roman" w:cs="Times New Roman"/>
        </w:rPr>
        <w:t>64i3.48</w:t>
      </w:r>
    </w:p>
    <w:p w14:paraId="12BB3865" w14:textId="77777777" w:rsidR="00D15D72" w:rsidRDefault="00D15D72" w:rsidP="00EA5346">
      <w:pPr>
        <w:pStyle w:val="NoSpacing"/>
        <w:ind w:left="720" w:hanging="720"/>
        <w:rPr>
          <w:rFonts w:ascii="Times New Roman" w:hAnsi="Times New Roman" w:cs="Times New Roman"/>
        </w:rPr>
      </w:pPr>
    </w:p>
    <w:p w14:paraId="5AE35B67" w14:textId="394B2445" w:rsidR="00972C2C" w:rsidRPr="00272467" w:rsidRDefault="00972C2C" w:rsidP="00EA5346">
      <w:pPr>
        <w:pStyle w:val="NoSpacing"/>
        <w:ind w:left="720" w:hanging="720"/>
        <w:rPr>
          <w:rFonts w:ascii="Times New Roman" w:hAnsi="Times New Roman" w:cs="Times New Roman"/>
        </w:rPr>
      </w:pPr>
      <w:r>
        <w:rPr>
          <w:rFonts w:ascii="Times New Roman" w:hAnsi="Times New Roman" w:cs="Times New Roman"/>
        </w:rPr>
        <w:lastRenderedPageBreak/>
        <w:t xml:space="preserve">Mockler, N. (2020). Teacher professional learning under audit: Reconfiguring practice in an age of standards. </w:t>
      </w:r>
      <w:r w:rsidR="0078569B">
        <w:rPr>
          <w:rFonts w:ascii="Times New Roman" w:hAnsi="Times New Roman" w:cs="Times New Roman"/>
          <w:i/>
          <w:iCs/>
        </w:rPr>
        <w:t xml:space="preserve">Professional Development in Education, </w:t>
      </w:r>
      <w:r w:rsidR="00272467">
        <w:rPr>
          <w:rFonts w:ascii="Times New Roman" w:hAnsi="Times New Roman" w:cs="Times New Roman"/>
          <w:i/>
          <w:iCs/>
        </w:rPr>
        <w:t>48</w:t>
      </w:r>
      <w:r w:rsidR="00272467">
        <w:rPr>
          <w:rFonts w:ascii="Times New Roman" w:hAnsi="Times New Roman" w:cs="Times New Roman"/>
        </w:rPr>
        <w:t xml:space="preserve">(1), </w:t>
      </w:r>
      <w:r w:rsidR="00E56F24">
        <w:rPr>
          <w:rFonts w:ascii="Times New Roman" w:hAnsi="Times New Roman" w:cs="Times New Roman"/>
        </w:rPr>
        <w:t>166-180. https://doi.org/10.1080/19415257.2020.1720779</w:t>
      </w:r>
    </w:p>
    <w:p w14:paraId="46C740E7" w14:textId="77777777" w:rsidR="00972C2C" w:rsidRDefault="00972C2C" w:rsidP="00EA5346">
      <w:pPr>
        <w:pStyle w:val="NoSpacing"/>
        <w:ind w:left="720" w:hanging="720"/>
        <w:rPr>
          <w:rFonts w:ascii="Times New Roman" w:hAnsi="Times New Roman" w:cs="Times New Roman"/>
        </w:rPr>
      </w:pPr>
    </w:p>
    <w:p w14:paraId="36EB992C" w14:textId="1DB41A31" w:rsidR="00EE4828" w:rsidRPr="00AA5874" w:rsidRDefault="005F4D31" w:rsidP="00EA5346">
      <w:pPr>
        <w:pStyle w:val="NoSpacing"/>
        <w:ind w:left="720" w:hanging="720"/>
        <w:rPr>
          <w:rFonts w:ascii="Times New Roman" w:hAnsi="Times New Roman" w:cs="Times New Roman"/>
        </w:rPr>
      </w:pPr>
      <w:r>
        <w:rPr>
          <w:rFonts w:ascii="Times New Roman" w:hAnsi="Times New Roman" w:cs="Times New Roman"/>
        </w:rPr>
        <w:t xml:space="preserve">Owens, D. C., Sadler, T. D., Murakami, C. D., </w:t>
      </w:r>
      <w:r w:rsidR="009C7A90">
        <w:rPr>
          <w:rFonts w:ascii="Times New Roman" w:hAnsi="Times New Roman" w:cs="Times New Roman"/>
        </w:rPr>
        <w:t xml:space="preserve">&amp; </w:t>
      </w:r>
      <w:r>
        <w:rPr>
          <w:rFonts w:ascii="Times New Roman" w:hAnsi="Times New Roman" w:cs="Times New Roman"/>
        </w:rPr>
        <w:t>Tsai, C</w:t>
      </w:r>
      <w:r w:rsidR="009C7A90">
        <w:rPr>
          <w:rFonts w:ascii="Times New Roman" w:hAnsi="Times New Roman" w:cs="Times New Roman"/>
        </w:rPr>
        <w:t>.</w:t>
      </w:r>
      <w:r>
        <w:rPr>
          <w:rFonts w:ascii="Times New Roman" w:hAnsi="Times New Roman" w:cs="Times New Roman"/>
        </w:rPr>
        <w:t>-L.</w:t>
      </w:r>
      <w:r w:rsidR="009C7A90">
        <w:rPr>
          <w:rFonts w:ascii="Times New Roman" w:hAnsi="Times New Roman" w:cs="Times New Roman"/>
        </w:rPr>
        <w:t xml:space="preserve"> (2018). Teachers’ views on and preferences for meeting their professional development needs in STEM. </w:t>
      </w:r>
      <w:r w:rsidR="00F33C47">
        <w:rPr>
          <w:rFonts w:ascii="Times New Roman" w:hAnsi="Times New Roman" w:cs="Times New Roman"/>
          <w:i/>
          <w:iCs/>
        </w:rPr>
        <w:t xml:space="preserve">Social Science and Mathematics, </w:t>
      </w:r>
      <w:r w:rsidR="00AA5874">
        <w:rPr>
          <w:rFonts w:ascii="Times New Roman" w:hAnsi="Times New Roman" w:cs="Times New Roman"/>
        </w:rPr>
        <w:t>118, 370-384. https://doi.org/10.</w:t>
      </w:r>
      <w:r w:rsidR="00860078">
        <w:rPr>
          <w:rFonts w:ascii="Times New Roman" w:hAnsi="Times New Roman" w:cs="Times New Roman"/>
        </w:rPr>
        <w:t>1111/ssm.12306</w:t>
      </w:r>
    </w:p>
    <w:p w14:paraId="09E43EF9" w14:textId="77777777" w:rsidR="00EE4828" w:rsidRDefault="00EE4828" w:rsidP="00EA5346">
      <w:pPr>
        <w:pStyle w:val="NoSpacing"/>
        <w:ind w:left="720" w:hanging="720"/>
        <w:rPr>
          <w:rFonts w:ascii="Times New Roman" w:hAnsi="Times New Roman" w:cs="Times New Roman"/>
        </w:rPr>
      </w:pPr>
    </w:p>
    <w:p w14:paraId="3D91D261" w14:textId="609ABD73" w:rsidR="009C66BE" w:rsidRPr="009C0A08" w:rsidRDefault="009C66BE" w:rsidP="00EA5346">
      <w:pPr>
        <w:pStyle w:val="NoSpacing"/>
        <w:ind w:left="720" w:hanging="720"/>
        <w:rPr>
          <w:rFonts w:ascii="Times New Roman" w:hAnsi="Times New Roman" w:cs="Times New Roman"/>
        </w:rPr>
      </w:pPr>
      <w:r>
        <w:rPr>
          <w:rFonts w:ascii="Times New Roman" w:hAnsi="Times New Roman" w:cs="Times New Roman"/>
        </w:rPr>
        <w:t>Parry, S. &amp; Metzger, E. (</w:t>
      </w:r>
      <w:r w:rsidR="00CE4E8F">
        <w:rPr>
          <w:rFonts w:ascii="Times New Roman" w:hAnsi="Times New Roman" w:cs="Times New Roman"/>
        </w:rPr>
        <w:t xml:space="preserve">2023). Barriers to learning for sustainability: A teacher perspective. </w:t>
      </w:r>
      <w:r w:rsidR="00A617C5">
        <w:rPr>
          <w:rFonts w:ascii="Times New Roman" w:hAnsi="Times New Roman" w:cs="Times New Roman"/>
          <w:i/>
          <w:iCs/>
        </w:rPr>
        <w:t xml:space="preserve">Sustainable Earth Reviews, </w:t>
      </w:r>
      <w:r w:rsidR="009C0A08">
        <w:rPr>
          <w:rFonts w:ascii="Times New Roman" w:hAnsi="Times New Roman" w:cs="Times New Roman"/>
          <w:i/>
          <w:iCs/>
        </w:rPr>
        <w:t>6</w:t>
      </w:r>
      <w:r w:rsidR="009C0A08">
        <w:rPr>
          <w:rFonts w:ascii="Times New Roman" w:hAnsi="Times New Roman" w:cs="Times New Roman"/>
        </w:rPr>
        <w:t>(2). https://doi.org/10.1186/s4</w:t>
      </w:r>
      <w:r w:rsidR="00FD2E4C">
        <w:rPr>
          <w:rFonts w:ascii="Times New Roman" w:hAnsi="Times New Roman" w:cs="Times New Roman"/>
        </w:rPr>
        <w:t>2055-022-00050-3</w:t>
      </w:r>
    </w:p>
    <w:p w14:paraId="30625F47" w14:textId="77777777" w:rsidR="009C66BE" w:rsidRDefault="009C66BE" w:rsidP="00EA5346">
      <w:pPr>
        <w:pStyle w:val="NoSpacing"/>
        <w:ind w:left="720" w:hanging="720"/>
        <w:rPr>
          <w:rFonts w:ascii="Times New Roman" w:hAnsi="Times New Roman" w:cs="Times New Roman"/>
        </w:rPr>
      </w:pPr>
    </w:p>
    <w:p w14:paraId="63B238E0" w14:textId="51F55E32" w:rsidR="00A9590C" w:rsidRPr="00B530F9" w:rsidRDefault="00A9590C" w:rsidP="00EA5346">
      <w:pPr>
        <w:pStyle w:val="NoSpacing"/>
        <w:ind w:left="720" w:hanging="720"/>
        <w:rPr>
          <w:rFonts w:ascii="Times New Roman" w:hAnsi="Times New Roman" w:cs="Times New Roman"/>
        </w:rPr>
      </w:pPr>
      <w:proofErr w:type="spellStart"/>
      <w:r>
        <w:rPr>
          <w:rFonts w:ascii="Times New Roman" w:hAnsi="Times New Roman" w:cs="Times New Roman"/>
        </w:rPr>
        <w:t>Patfield</w:t>
      </w:r>
      <w:proofErr w:type="spellEnd"/>
      <w:r>
        <w:rPr>
          <w:rFonts w:ascii="Times New Roman" w:hAnsi="Times New Roman" w:cs="Times New Roman"/>
        </w:rPr>
        <w:t xml:space="preserve">, S., Gore, J., &amp; Harris, J. Shifting the focus of research on effective professional development: Insights from a case study of implementation. </w:t>
      </w:r>
      <w:r>
        <w:rPr>
          <w:rFonts w:ascii="Times New Roman" w:hAnsi="Times New Roman" w:cs="Times New Roman"/>
          <w:i/>
          <w:iCs/>
        </w:rPr>
        <w:t xml:space="preserve">Journal of Educational Change, </w:t>
      </w:r>
      <w:r w:rsidR="00B530F9">
        <w:rPr>
          <w:rFonts w:ascii="Times New Roman" w:hAnsi="Times New Roman" w:cs="Times New Roman"/>
          <w:i/>
          <w:iCs/>
        </w:rPr>
        <w:t xml:space="preserve">24, </w:t>
      </w:r>
      <w:r w:rsidR="00B530F9">
        <w:rPr>
          <w:rFonts w:ascii="Times New Roman" w:hAnsi="Times New Roman" w:cs="Times New Roman"/>
        </w:rPr>
        <w:t>345-363</w:t>
      </w:r>
      <w:r w:rsidR="0042733B">
        <w:rPr>
          <w:rFonts w:ascii="Times New Roman" w:hAnsi="Times New Roman" w:cs="Times New Roman"/>
        </w:rPr>
        <w:t>. https://doi.org/10.1107/s10833-021-09446-y</w:t>
      </w:r>
    </w:p>
    <w:p w14:paraId="064FAAA6" w14:textId="77777777" w:rsidR="00A9590C" w:rsidRDefault="00A9590C" w:rsidP="00EA5346">
      <w:pPr>
        <w:pStyle w:val="NoSpacing"/>
        <w:ind w:left="720" w:hanging="720"/>
        <w:rPr>
          <w:rFonts w:ascii="Times New Roman" w:hAnsi="Times New Roman" w:cs="Times New Roman"/>
        </w:rPr>
      </w:pPr>
    </w:p>
    <w:p w14:paraId="1DFB1CA6" w14:textId="2D26DC56" w:rsidR="00C845EE" w:rsidRPr="001318DD" w:rsidRDefault="00C845EE" w:rsidP="00EA5346">
      <w:pPr>
        <w:pStyle w:val="NoSpacing"/>
        <w:ind w:left="720" w:hanging="720"/>
        <w:rPr>
          <w:rFonts w:ascii="Times New Roman" w:hAnsi="Times New Roman" w:cs="Times New Roman"/>
        </w:rPr>
      </w:pPr>
      <w:r>
        <w:rPr>
          <w:rFonts w:ascii="Times New Roman" w:hAnsi="Times New Roman" w:cs="Times New Roman"/>
        </w:rPr>
        <w:t xml:space="preserve">Popova, A., Evans, D. K., Breeding, M. E., </w:t>
      </w:r>
      <w:r w:rsidR="00DF0F2F">
        <w:rPr>
          <w:rFonts w:ascii="Times New Roman" w:hAnsi="Times New Roman" w:cs="Times New Roman"/>
        </w:rPr>
        <w:t xml:space="preserve">&amp; </w:t>
      </w:r>
      <w:r>
        <w:rPr>
          <w:rFonts w:ascii="Times New Roman" w:hAnsi="Times New Roman" w:cs="Times New Roman"/>
        </w:rPr>
        <w:t>Arancibia, V. (</w:t>
      </w:r>
      <w:r w:rsidR="00DF0F2F">
        <w:rPr>
          <w:rFonts w:ascii="Times New Roman" w:hAnsi="Times New Roman" w:cs="Times New Roman"/>
        </w:rPr>
        <w:t xml:space="preserve">2022). Teacher professional development around the world: The gap between evidence and practice. </w:t>
      </w:r>
      <w:r w:rsidR="001318DD">
        <w:rPr>
          <w:rFonts w:ascii="Times New Roman" w:hAnsi="Times New Roman" w:cs="Times New Roman"/>
          <w:i/>
          <w:iCs/>
        </w:rPr>
        <w:t>The World Bank Research Observer, 37</w:t>
      </w:r>
      <w:r w:rsidR="001318DD">
        <w:rPr>
          <w:rFonts w:ascii="Times New Roman" w:hAnsi="Times New Roman" w:cs="Times New Roman"/>
        </w:rPr>
        <w:t>(1), 107-136. https://doi.org/10.1093/wbro/lkab006</w:t>
      </w:r>
    </w:p>
    <w:p w14:paraId="5F01FB9C" w14:textId="77777777" w:rsidR="00C845EE" w:rsidRDefault="00C845EE" w:rsidP="00EA5346">
      <w:pPr>
        <w:pStyle w:val="NoSpacing"/>
        <w:ind w:left="720" w:hanging="720"/>
        <w:rPr>
          <w:rFonts w:ascii="Times New Roman" w:hAnsi="Times New Roman" w:cs="Times New Roman"/>
        </w:rPr>
      </w:pPr>
    </w:p>
    <w:p w14:paraId="79E736DE" w14:textId="596D711C" w:rsidR="00C06E7B" w:rsidRPr="00A44C9C" w:rsidRDefault="00C06E7B" w:rsidP="00EA5346">
      <w:pPr>
        <w:pStyle w:val="NoSpacing"/>
        <w:ind w:left="720" w:hanging="720"/>
        <w:rPr>
          <w:rFonts w:ascii="Times New Roman" w:hAnsi="Times New Roman" w:cs="Times New Roman"/>
        </w:rPr>
      </w:pPr>
      <w:r>
        <w:rPr>
          <w:rFonts w:ascii="Times New Roman" w:hAnsi="Times New Roman" w:cs="Times New Roman"/>
        </w:rPr>
        <w:t xml:space="preserve">Rada, L. L. &amp; Smalley, S. W. (2025). Determining the classroom needs of school-based agricultural education teachers in Minnesota. </w:t>
      </w:r>
      <w:r>
        <w:rPr>
          <w:rFonts w:ascii="Times New Roman" w:hAnsi="Times New Roman" w:cs="Times New Roman"/>
          <w:i/>
          <w:iCs/>
        </w:rPr>
        <w:t xml:space="preserve">Journal of Agricultural Education, </w:t>
      </w:r>
      <w:r w:rsidR="00A44C9C">
        <w:rPr>
          <w:rFonts w:ascii="Times New Roman" w:hAnsi="Times New Roman" w:cs="Times New Roman"/>
          <w:i/>
          <w:iCs/>
        </w:rPr>
        <w:t>66</w:t>
      </w:r>
      <w:r w:rsidR="00A44C9C">
        <w:rPr>
          <w:rFonts w:ascii="Times New Roman" w:hAnsi="Times New Roman" w:cs="Times New Roman"/>
        </w:rPr>
        <w:t>(1). https://doi.org/10.5032/jae.v</w:t>
      </w:r>
      <w:r w:rsidR="00792BC3">
        <w:rPr>
          <w:rFonts w:ascii="Times New Roman" w:hAnsi="Times New Roman" w:cs="Times New Roman"/>
        </w:rPr>
        <w:t>66i1.2769</w:t>
      </w:r>
    </w:p>
    <w:p w14:paraId="0A033366" w14:textId="77777777" w:rsidR="00C06E7B" w:rsidRDefault="00C06E7B" w:rsidP="00EA5346">
      <w:pPr>
        <w:pStyle w:val="NoSpacing"/>
        <w:ind w:left="720" w:hanging="720"/>
        <w:rPr>
          <w:rFonts w:ascii="Times New Roman" w:hAnsi="Times New Roman" w:cs="Times New Roman"/>
        </w:rPr>
      </w:pPr>
    </w:p>
    <w:p w14:paraId="5A315B53" w14:textId="14B7E8D9" w:rsidR="00CA3409" w:rsidRPr="0033271B" w:rsidRDefault="00CA3409" w:rsidP="00EA5346">
      <w:pPr>
        <w:pStyle w:val="NoSpacing"/>
        <w:ind w:left="720" w:hanging="720"/>
        <w:rPr>
          <w:rFonts w:ascii="Times New Roman" w:hAnsi="Times New Roman" w:cs="Times New Roman"/>
        </w:rPr>
      </w:pPr>
      <w:r>
        <w:rPr>
          <w:rFonts w:ascii="Times New Roman" w:hAnsi="Times New Roman" w:cs="Times New Roman"/>
        </w:rPr>
        <w:t xml:space="preserve">Revina, S., Pramana, R. P., Bjork, C., &amp; </w:t>
      </w:r>
      <w:proofErr w:type="spellStart"/>
      <w:r>
        <w:rPr>
          <w:rFonts w:ascii="Times New Roman" w:hAnsi="Times New Roman" w:cs="Times New Roman"/>
        </w:rPr>
        <w:t>Suryadarma</w:t>
      </w:r>
      <w:proofErr w:type="spellEnd"/>
      <w:r>
        <w:rPr>
          <w:rFonts w:ascii="Times New Roman" w:hAnsi="Times New Roman" w:cs="Times New Roman"/>
        </w:rPr>
        <w:t xml:space="preserve">, D. (2023). Replacing the old with the new: Long-term issues of teacher professional development reforms in Indonesia. </w:t>
      </w:r>
      <w:r>
        <w:rPr>
          <w:rFonts w:ascii="Times New Roman" w:hAnsi="Times New Roman" w:cs="Times New Roman"/>
          <w:i/>
          <w:iCs/>
        </w:rPr>
        <w:t xml:space="preserve">Asian Education and </w:t>
      </w:r>
      <w:r w:rsidR="0033271B">
        <w:rPr>
          <w:rFonts w:ascii="Times New Roman" w:hAnsi="Times New Roman" w:cs="Times New Roman"/>
          <w:i/>
          <w:iCs/>
        </w:rPr>
        <w:t>Development</w:t>
      </w:r>
      <w:r>
        <w:rPr>
          <w:rFonts w:ascii="Times New Roman" w:hAnsi="Times New Roman" w:cs="Times New Roman"/>
          <w:i/>
          <w:iCs/>
        </w:rPr>
        <w:t xml:space="preserve"> Studies, </w:t>
      </w:r>
      <w:r w:rsidR="0033271B">
        <w:rPr>
          <w:rFonts w:ascii="Times New Roman" w:hAnsi="Times New Roman" w:cs="Times New Roman"/>
          <w:i/>
          <w:iCs/>
        </w:rPr>
        <w:t>12</w:t>
      </w:r>
      <w:r w:rsidR="0033271B">
        <w:rPr>
          <w:rFonts w:ascii="Times New Roman" w:hAnsi="Times New Roman" w:cs="Times New Roman"/>
        </w:rPr>
        <w:t>(4-5), 262-274. https://doi.org/10.1108/AEDS-12-2022-0148</w:t>
      </w:r>
    </w:p>
    <w:p w14:paraId="5A6FB6B6" w14:textId="77777777" w:rsidR="00CA3409" w:rsidRDefault="00CA3409" w:rsidP="00EA5346">
      <w:pPr>
        <w:pStyle w:val="NoSpacing"/>
        <w:ind w:left="720" w:hanging="720"/>
        <w:rPr>
          <w:rFonts w:ascii="Times New Roman" w:hAnsi="Times New Roman" w:cs="Times New Roman"/>
        </w:rPr>
      </w:pPr>
    </w:p>
    <w:p w14:paraId="1E35AB60" w14:textId="6754DC22" w:rsidR="00B427DE" w:rsidRPr="00A07AB8" w:rsidRDefault="00B427DE" w:rsidP="00EA5346">
      <w:pPr>
        <w:pStyle w:val="NoSpacing"/>
        <w:ind w:left="720" w:hanging="720"/>
        <w:rPr>
          <w:rFonts w:ascii="Times New Roman" w:hAnsi="Times New Roman" w:cs="Times New Roman"/>
        </w:rPr>
      </w:pPr>
      <w:r>
        <w:rPr>
          <w:rFonts w:ascii="Times New Roman" w:hAnsi="Times New Roman" w:cs="Times New Roman"/>
        </w:rPr>
        <w:t xml:space="preserve">Rice, J. K. (2003). </w:t>
      </w:r>
      <w:r w:rsidR="00AB5D99">
        <w:rPr>
          <w:rFonts w:ascii="Times New Roman" w:hAnsi="Times New Roman" w:cs="Times New Roman"/>
        </w:rPr>
        <w:t xml:space="preserve">Investing in teacher quality: A framework for estimating the cost of teacher professional development. </w:t>
      </w:r>
      <w:r w:rsidR="008A3864">
        <w:rPr>
          <w:rFonts w:ascii="Times New Roman" w:hAnsi="Times New Roman" w:cs="Times New Roman"/>
        </w:rPr>
        <w:t>In W. Hoy &amp; C. Miskel (</w:t>
      </w:r>
      <w:r w:rsidR="00FC4F1B">
        <w:rPr>
          <w:rFonts w:ascii="Times New Roman" w:hAnsi="Times New Roman" w:cs="Times New Roman"/>
        </w:rPr>
        <w:t>E</w:t>
      </w:r>
      <w:r w:rsidR="008A3864">
        <w:rPr>
          <w:rFonts w:ascii="Times New Roman" w:hAnsi="Times New Roman" w:cs="Times New Roman"/>
        </w:rPr>
        <w:t>ds</w:t>
      </w:r>
      <w:r w:rsidR="00FC4F1B">
        <w:rPr>
          <w:rFonts w:ascii="Times New Roman" w:hAnsi="Times New Roman" w:cs="Times New Roman"/>
        </w:rPr>
        <w:t>.</w:t>
      </w:r>
      <w:r w:rsidR="008A3864">
        <w:rPr>
          <w:rFonts w:ascii="Times New Roman" w:hAnsi="Times New Roman" w:cs="Times New Roman"/>
        </w:rPr>
        <w:t>)</w:t>
      </w:r>
      <w:r w:rsidR="00FC4F1B">
        <w:rPr>
          <w:rFonts w:ascii="Times New Roman" w:hAnsi="Times New Roman" w:cs="Times New Roman"/>
        </w:rPr>
        <w:t xml:space="preserve">, </w:t>
      </w:r>
      <w:r w:rsidR="00FC4F1B">
        <w:rPr>
          <w:rFonts w:ascii="Times New Roman" w:hAnsi="Times New Roman" w:cs="Times New Roman"/>
          <w:i/>
          <w:iCs/>
        </w:rPr>
        <w:t xml:space="preserve">Studies in </w:t>
      </w:r>
      <w:r w:rsidR="00A07AB8">
        <w:rPr>
          <w:rFonts w:ascii="Times New Roman" w:hAnsi="Times New Roman" w:cs="Times New Roman"/>
          <w:i/>
          <w:iCs/>
        </w:rPr>
        <w:t>leading and organizing schools</w:t>
      </w:r>
      <w:r w:rsidR="00A07AB8">
        <w:rPr>
          <w:rFonts w:ascii="Times New Roman" w:hAnsi="Times New Roman" w:cs="Times New Roman"/>
        </w:rPr>
        <w:t>. Emerald Publishing Limited. https://doi.org/10.1108/</w:t>
      </w:r>
      <w:r w:rsidR="00ED56A1">
        <w:rPr>
          <w:rFonts w:ascii="Times New Roman" w:hAnsi="Times New Roman" w:cs="Times New Roman"/>
        </w:rPr>
        <w:t>978-1-60-752-671-1</w:t>
      </w:r>
    </w:p>
    <w:p w14:paraId="6899ECB5" w14:textId="77777777" w:rsidR="00B427DE" w:rsidRDefault="00B427DE" w:rsidP="00EA5346">
      <w:pPr>
        <w:pStyle w:val="NoSpacing"/>
        <w:ind w:left="720" w:hanging="720"/>
        <w:rPr>
          <w:rFonts w:ascii="Times New Roman" w:hAnsi="Times New Roman" w:cs="Times New Roman"/>
        </w:rPr>
      </w:pPr>
    </w:p>
    <w:p w14:paraId="75F65CA5" w14:textId="153A8475" w:rsidR="00631B30" w:rsidRPr="00811ACF" w:rsidRDefault="00631B30" w:rsidP="00EA5346">
      <w:pPr>
        <w:pStyle w:val="NoSpacing"/>
        <w:ind w:left="720" w:hanging="720"/>
        <w:rPr>
          <w:rFonts w:ascii="Times New Roman" w:hAnsi="Times New Roman" w:cs="Times New Roman"/>
        </w:rPr>
      </w:pPr>
      <w:r>
        <w:rPr>
          <w:rFonts w:ascii="Times New Roman" w:hAnsi="Times New Roman" w:cs="Times New Roman"/>
        </w:rPr>
        <w:t>Roberts, R., English, C. W., &amp; Alston, A. J. (</w:t>
      </w:r>
      <w:r w:rsidR="00877067">
        <w:rPr>
          <w:rFonts w:ascii="Times New Roman" w:hAnsi="Times New Roman" w:cs="Times New Roman"/>
        </w:rPr>
        <w:t>2020). Fostering identity development in teacher preparation: Service-learning’s role in empowering a</w:t>
      </w:r>
      <w:r w:rsidR="00811ACF">
        <w:rPr>
          <w:rFonts w:ascii="Times New Roman" w:hAnsi="Times New Roman" w:cs="Times New Roman"/>
        </w:rPr>
        <w:t xml:space="preserve">gricultural education majors to teacher STEM concepts. </w:t>
      </w:r>
      <w:r w:rsidR="00811ACF">
        <w:rPr>
          <w:rFonts w:ascii="Times New Roman" w:hAnsi="Times New Roman" w:cs="Times New Roman"/>
          <w:i/>
          <w:iCs/>
        </w:rPr>
        <w:t>Journal of Agricultural Education, 61</w:t>
      </w:r>
      <w:r w:rsidR="00811ACF">
        <w:rPr>
          <w:rFonts w:ascii="Times New Roman" w:hAnsi="Times New Roman" w:cs="Times New Roman"/>
        </w:rPr>
        <w:t>(3), 214-232. https://doi.org/1</w:t>
      </w:r>
      <w:r w:rsidR="00D15DA9">
        <w:rPr>
          <w:rFonts w:ascii="Times New Roman" w:hAnsi="Times New Roman" w:cs="Times New Roman"/>
        </w:rPr>
        <w:t>0.5032/jae.2020.03214</w:t>
      </w:r>
    </w:p>
    <w:p w14:paraId="3205B5EC" w14:textId="77777777" w:rsidR="00631B30" w:rsidRDefault="00631B30" w:rsidP="00EA5346">
      <w:pPr>
        <w:pStyle w:val="NoSpacing"/>
        <w:ind w:left="720" w:hanging="720"/>
        <w:rPr>
          <w:rFonts w:ascii="Times New Roman" w:hAnsi="Times New Roman" w:cs="Times New Roman"/>
        </w:rPr>
      </w:pPr>
    </w:p>
    <w:p w14:paraId="23883287" w14:textId="074D0D59" w:rsidR="00983AB2" w:rsidRPr="00B00ADC" w:rsidRDefault="00983AB2" w:rsidP="00EA5346">
      <w:pPr>
        <w:pStyle w:val="NoSpacing"/>
        <w:ind w:left="720" w:hanging="720"/>
        <w:rPr>
          <w:rFonts w:ascii="Times New Roman" w:hAnsi="Times New Roman" w:cs="Times New Roman"/>
        </w:rPr>
      </w:pPr>
      <w:r>
        <w:rPr>
          <w:rFonts w:ascii="Times New Roman" w:hAnsi="Times New Roman" w:cs="Times New Roman"/>
        </w:rPr>
        <w:t xml:space="preserve">Shaha, S. H., &amp; Ellsworth, H. (2013). </w:t>
      </w:r>
      <w:r w:rsidR="00114A03">
        <w:rPr>
          <w:rFonts w:ascii="Times New Roman" w:hAnsi="Times New Roman" w:cs="Times New Roman"/>
        </w:rPr>
        <w:t xml:space="preserve">Predictors of success for professional development: Linking student achievement to school and educator success through on-demand, online professional learning. </w:t>
      </w:r>
      <w:r w:rsidR="00985B4E">
        <w:rPr>
          <w:rFonts w:ascii="Times New Roman" w:hAnsi="Times New Roman" w:cs="Times New Roman"/>
          <w:i/>
          <w:iCs/>
        </w:rPr>
        <w:t>Journal of Instructional Psychology, 40</w:t>
      </w:r>
      <w:r w:rsidR="00985B4E">
        <w:rPr>
          <w:rFonts w:ascii="Times New Roman" w:hAnsi="Times New Roman" w:cs="Times New Roman"/>
        </w:rPr>
        <w:t xml:space="preserve">(1), 19-26. </w:t>
      </w:r>
      <w:r w:rsidR="00B00ADC" w:rsidRPr="00B00ADC">
        <w:rPr>
          <w:rFonts w:ascii="Times New Roman" w:hAnsi="Times New Roman" w:cs="Times New Roman"/>
        </w:rPr>
        <w:t>https://ezproxy.msu.edu/login?url=https://www.proquest.com/scholarly-journals/predictors-success-professional-development/docview/1620847372/se-2</w:t>
      </w:r>
    </w:p>
    <w:p w14:paraId="224B9D3A" w14:textId="77777777" w:rsidR="003C4A2A" w:rsidRPr="00985B4E" w:rsidRDefault="003C4A2A" w:rsidP="00AE1856">
      <w:pPr>
        <w:pStyle w:val="NoSpacing"/>
        <w:rPr>
          <w:rFonts w:ascii="Times New Roman" w:hAnsi="Times New Roman" w:cs="Times New Roman"/>
        </w:rPr>
      </w:pPr>
    </w:p>
    <w:p w14:paraId="51615737" w14:textId="743223F8" w:rsidR="00F06E03" w:rsidRPr="00F06E03" w:rsidRDefault="00F06E03" w:rsidP="00EA5346">
      <w:pPr>
        <w:pStyle w:val="NoSpacing"/>
        <w:ind w:left="720" w:hanging="720"/>
        <w:rPr>
          <w:rFonts w:ascii="Times New Roman" w:hAnsi="Times New Roman" w:cs="Times New Roman"/>
        </w:rPr>
      </w:pPr>
      <w:r>
        <w:rPr>
          <w:rFonts w:ascii="Times New Roman" w:hAnsi="Times New Roman" w:cs="Times New Roman"/>
        </w:rPr>
        <w:lastRenderedPageBreak/>
        <w:t xml:space="preserve">Shoulders, C. W., &amp; Myers, B. E. (2014). Effective professional development in agriscience education: An examination of core features. </w:t>
      </w:r>
      <w:r>
        <w:rPr>
          <w:rFonts w:ascii="Times New Roman" w:hAnsi="Times New Roman" w:cs="Times New Roman"/>
          <w:i/>
          <w:iCs/>
        </w:rPr>
        <w:t>Journal of Agricultural Education, 55</w:t>
      </w:r>
      <w:r>
        <w:rPr>
          <w:rFonts w:ascii="Times New Roman" w:hAnsi="Times New Roman" w:cs="Times New Roman"/>
        </w:rPr>
        <w:t xml:space="preserve">(1), 167-185. https://doi.org/10.5032/jae.2014.01167 </w:t>
      </w:r>
    </w:p>
    <w:p w14:paraId="0D7ED0D1" w14:textId="77777777" w:rsidR="00AE1856" w:rsidRDefault="00AE1856" w:rsidP="00943559">
      <w:pPr>
        <w:pStyle w:val="NoSpacing"/>
        <w:ind w:left="720" w:hanging="720"/>
        <w:rPr>
          <w:rFonts w:ascii="Times New Roman" w:hAnsi="Times New Roman" w:cs="Times New Roman"/>
        </w:rPr>
      </w:pPr>
    </w:p>
    <w:p w14:paraId="5713DC21" w14:textId="179014E8" w:rsidR="00943559" w:rsidRPr="00B50035" w:rsidRDefault="00943559" w:rsidP="00943559">
      <w:pPr>
        <w:pStyle w:val="NoSpacing"/>
        <w:ind w:left="720" w:hanging="720"/>
        <w:rPr>
          <w:rFonts w:ascii="Times New Roman" w:hAnsi="Times New Roman" w:cs="Times New Roman"/>
        </w:rPr>
      </w:pPr>
      <w:r>
        <w:rPr>
          <w:rFonts w:ascii="Times New Roman" w:hAnsi="Times New Roman" w:cs="Times New Roman"/>
        </w:rPr>
        <w:t xml:space="preserve">Sims, S. &amp; Fletcher-Wood, H. (2021). Identifying the characteristics of effective teacher professional development: A critical review. </w:t>
      </w:r>
      <w:r>
        <w:rPr>
          <w:rFonts w:ascii="Times New Roman" w:hAnsi="Times New Roman" w:cs="Times New Roman"/>
          <w:i/>
          <w:iCs/>
        </w:rPr>
        <w:t>School Effectiveness and School Improvement, 32</w:t>
      </w:r>
      <w:r>
        <w:rPr>
          <w:rFonts w:ascii="Times New Roman" w:hAnsi="Times New Roman" w:cs="Times New Roman"/>
        </w:rPr>
        <w:t>(1), 47-63. https://doi.org/10.1080/09243452.2020.1772841</w:t>
      </w:r>
    </w:p>
    <w:p w14:paraId="42B6681F" w14:textId="77777777" w:rsidR="00F06E03" w:rsidRDefault="00F06E03" w:rsidP="00EA5346">
      <w:pPr>
        <w:pStyle w:val="NoSpacing"/>
        <w:ind w:left="720" w:hanging="720"/>
        <w:rPr>
          <w:rFonts w:ascii="Times New Roman" w:hAnsi="Times New Roman" w:cs="Times New Roman"/>
        </w:rPr>
      </w:pPr>
    </w:p>
    <w:p w14:paraId="4513A80D" w14:textId="0E51D21F" w:rsidR="00A71D8F" w:rsidRPr="00C211E8" w:rsidRDefault="00A71D8F" w:rsidP="00EA5346">
      <w:pPr>
        <w:pStyle w:val="NoSpacing"/>
        <w:ind w:left="720" w:hanging="720"/>
        <w:rPr>
          <w:rFonts w:ascii="Times New Roman" w:hAnsi="Times New Roman" w:cs="Times New Roman"/>
        </w:rPr>
      </w:pPr>
      <w:r>
        <w:rPr>
          <w:rFonts w:ascii="Times New Roman" w:hAnsi="Times New Roman" w:cs="Times New Roman"/>
        </w:rPr>
        <w:t xml:space="preserve">Smalley, </w:t>
      </w:r>
      <w:r w:rsidR="00C4704F">
        <w:rPr>
          <w:rFonts w:ascii="Times New Roman" w:hAnsi="Times New Roman" w:cs="Times New Roman"/>
        </w:rPr>
        <w:t>S.</w:t>
      </w:r>
      <w:r w:rsidR="00303AAF">
        <w:rPr>
          <w:rFonts w:ascii="Times New Roman" w:hAnsi="Times New Roman" w:cs="Times New Roman"/>
        </w:rPr>
        <w:t>, Rice, A. M., &amp; Hasselquist, L. (</w:t>
      </w:r>
      <w:r w:rsidR="0088183C">
        <w:rPr>
          <w:rFonts w:ascii="Times New Roman" w:hAnsi="Times New Roman" w:cs="Times New Roman"/>
        </w:rPr>
        <w:t xml:space="preserve">2023). The effectiveness of virtual CASE institute professional development: A participant perspective. </w:t>
      </w:r>
      <w:r w:rsidR="00C211E8">
        <w:rPr>
          <w:rFonts w:ascii="Times New Roman" w:hAnsi="Times New Roman" w:cs="Times New Roman"/>
          <w:i/>
          <w:iCs/>
        </w:rPr>
        <w:t>Journal of Agricultural Education, 64</w:t>
      </w:r>
      <w:r w:rsidR="00C211E8">
        <w:rPr>
          <w:rFonts w:ascii="Times New Roman" w:hAnsi="Times New Roman" w:cs="Times New Roman"/>
        </w:rPr>
        <w:t>(2), 85-98. https://doi.org/10.</w:t>
      </w:r>
      <w:r w:rsidR="00AA02F3">
        <w:rPr>
          <w:rFonts w:ascii="Times New Roman" w:hAnsi="Times New Roman" w:cs="Times New Roman"/>
        </w:rPr>
        <w:t>5032/jae.v64i2.89</w:t>
      </w:r>
    </w:p>
    <w:p w14:paraId="36FFA3FB" w14:textId="77777777" w:rsidR="00A71D8F" w:rsidRDefault="00A71D8F" w:rsidP="00EA5346">
      <w:pPr>
        <w:pStyle w:val="NoSpacing"/>
        <w:ind w:left="720" w:hanging="720"/>
        <w:rPr>
          <w:rFonts w:ascii="Times New Roman" w:hAnsi="Times New Roman" w:cs="Times New Roman"/>
        </w:rPr>
      </w:pPr>
    </w:p>
    <w:p w14:paraId="68CD9CBA" w14:textId="2B62C0B8" w:rsidR="0023542F" w:rsidRPr="0023598B" w:rsidRDefault="0023542F" w:rsidP="00EA5346">
      <w:pPr>
        <w:pStyle w:val="NoSpacing"/>
        <w:ind w:left="720" w:hanging="720"/>
        <w:rPr>
          <w:rFonts w:ascii="Times New Roman" w:hAnsi="Times New Roman" w:cs="Times New Roman"/>
        </w:rPr>
      </w:pPr>
      <w:r>
        <w:rPr>
          <w:rFonts w:ascii="Times New Roman" w:hAnsi="Times New Roman" w:cs="Times New Roman"/>
        </w:rPr>
        <w:t xml:space="preserve">Sorensen, T. J., McKim, A. J., &amp; Velez, J. J. (2016). </w:t>
      </w:r>
      <w:r w:rsidR="00CC08AA">
        <w:rPr>
          <w:rFonts w:ascii="Times New Roman" w:hAnsi="Times New Roman" w:cs="Times New Roman"/>
        </w:rPr>
        <w:t xml:space="preserve">A national study of work-family balance and job satisfaction among agriculture teachers. </w:t>
      </w:r>
      <w:r w:rsidR="00CC08AA">
        <w:rPr>
          <w:rFonts w:ascii="Times New Roman" w:hAnsi="Times New Roman" w:cs="Times New Roman"/>
          <w:i/>
          <w:iCs/>
        </w:rPr>
        <w:t xml:space="preserve">Journal of Agricultural Education, </w:t>
      </w:r>
      <w:r w:rsidR="0023598B">
        <w:rPr>
          <w:rFonts w:ascii="Times New Roman" w:hAnsi="Times New Roman" w:cs="Times New Roman"/>
          <w:i/>
          <w:iCs/>
        </w:rPr>
        <w:t>57</w:t>
      </w:r>
      <w:r w:rsidR="0023598B">
        <w:rPr>
          <w:rFonts w:ascii="Times New Roman" w:hAnsi="Times New Roman" w:cs="Times New Roman"/>
        </w:rPr>
        <w:t>(4), 146-159. https://doi.org/10.5032/jae.2016</w:t>
      </w:r>
      <w:r w:rsidR="005741A5">
        <w:rPr>
          <w:rFonts w:ascii="Times New Roman" w:hAnsi="Times New Roman" w:cs="Times New Roman"/>
        </w:rPr>
        <w:t>.04146</w:t>
      </w:r>
    </w:p>
    <w:p w14:paraId="0362C07C" w14:textId="77777777" w:rsidR="0023542F" w:rsidRDefault="0023542F" w:rsidP="00EA5346">
      <w:pPr>
        <w:pStyle w:val="NoSpacing"/>
        <w:ind w:left="720" w:hanging="720"/>
        <w:rPr>
          <w:rFonts w:ascii="Times New Roman" w:hAnsi="Times New Roman" w:cs="Times New Roman"/>
        </w:rPr>
      </w:pPr>
    </w:p>
    <w:p w14:paraId="019C11F4" w14:textId="2DE12513" w:rsidR="00FC5892" w:rsidRPr="00FC5892" w:rsidRDefault="00FC5892" w:rsidP="00EA5346">
      <w:pPr>
        <w:pStyle w:val="NoSpacing"/>
        <w:ind w:left="720" w:hanging="720"/>
        <w:rPr>
          <w:rFonts w:ascii="Times New Roman" w:hAnsi="Times New Roman" w:cs="Times New Roman"/>
        </w:rPr>
      </w:pPr>
      <w:r>
        <w:rPr>
          <w:rFonts w:ascii="Times New Roman" w:hAnsi="Times New Roman" w:cs="Times New Roman"/>
        </w:rPr>
        <w:t xml:space="preserve">Stevens, G. E. (2015). Uncertified and teaching: Industry professionals in career and technical education classrooms. </w:t>
      </w:r>
      <w:r>
        <w:rPr>
          <w:rFonts w:ascii="Times New Roman" w:hAnsi="Times New Roman" w:cs="Times New Roman"/>
          <w:i/>
          <w:iCs/>
        </w:rPr>
        <w:t>International Journal for Research in Vocational Education and Training, 2</w:t>
      </w:r>
      <w:r>
        <w:rPr>
          <w:rFonts w:ascii="Times New Roman" w:hAnsi="Times New Roman" w:cs="Times New Roman"/>
        </w:rPr>
        <w:t>(2), 119-135. https://doi.org/10.13152/IJRVET.2.2.4</w:t>
      </w:r>
    </w:p>
    <w:p w14:paraId="782AF1CD" w14:textId="77777777" w:rsidR="00FC5892" w:rsidRDefault="00FC5892" w:rsidP="00EA5346">
      <w:pPr>
        <w:pStyle w:val="NoSpacing"/>
        <w:ind w:left="720" w:hanging="720"/>
        <w:rPr>
          <w:rFonts w:ascii="Times New Roman" w:hAnsi="Times New Roman" w:cs="Times New Roman"/>
        </w:rPr>
      </w:pPr>
    </w:p>
    <w:p w14:paraId="6D60D820" w14:textId="1E5BCC39" w:rsidR="00EA5346" w:rsidRPr="005B7DF3" w:rsidRDefault="00EA5346" w:rsidP="00EA5346">
      <w:pPr>
        <w:pStyle w:val="NoSpacing"/>
        <w:ind w:left="720" w:hanging="720"/>
        <w:rPr>
          <w:rFonts w:ascii="Times New Roman" w:hAnsi="Times New Roman" w:cs="Times New Roman"/>
        </w:rPr>
      </w:pPr>
      <w:proofErr w:type="spellStart"/>
      <w:r w:rsidRPr="005B7DF3">
        <w:rPr>
          <w:rFonts w:ascii="Times New Roman" w:hAnsi="Times New Roman" w:cs="Times New Roman"/>
        </w:rPr>
        <w:t>Tavakol</w:t>
      </w:r>
      <w:proofErr w:type="spellEnd"/>
      <w:r w:rsidRPr="005B7DF3">
        <w:rPr>
          <w:rFonts w:ascii="Times New Roman" w:hAnsi="Times New Roman" w:cs="Times New Roman"/>
        </w:rPr>
        <w:t>,</w:t>
      </w:r>
      <w:r w:rsidRPr="005B7DF3">
        <w:rPr>
          <w:rFonts w:ascii="Times New Roman" w:hAnsi="Times New Roman" w:cs="Times New Roman"/>
          <w:spacing w:val="-3"/>
        </w:rPr>
        <w:t xml:space="preserve"> </w:t>
      </w:r>
      <w:r w:rsidRPr="005B7DF3">
        <w:rPr>
          <w:rFonts w:ascii="Times New Roman" w:hAnsi="Times New Roman" w:cs="Times New Roman"/>
        </w:rPr>
        <w:t>M.,</w:t>
      </w:r>
      <w:r w:rsidRPr="005B7DF3">
        <w:rPr>
          <w:rFonts w:ascii="Times New Roman" w:hAnsi="Times New Roman" w:cs="Times New Roman"/>
          <w:spacing w:val="-4"/>
        </w:rPr>
        <w:t xml:space="preserve"> </w:t>
      </w:r>
      <w:r w:rsidRPr="005B7DF3">
        <w:rPr>
          <w:rFonts w:ascii="Times New Roman" w:hAnsi="Times New Roman" w:cs="Times New Roman"/>
        </w:rPr>
        <w:t>&amp;</w:t>
      </w:r>
      <w:r w:rsidRPr="005B7DF3">
        <w:rPr>
          <w:rFonts w:ascii="Times New Roman" w:hAnsi="Times New Roman" w:cs="Times New Roman"/>
          <w:spacing w:val="-6"/>
        </w:rPr>
        <w:t xml:space="preserve"> </w:t>
      </w:r>
      <w:r w:rsidRPr="005B7DF3">
        <w:rPr>
          <w:rFonts w:ascii="Times New Roman" w:hAnsi="Times New Roman" w:cs="Times New Roman"/>
        </w:rPr>
        <w:t>Dennick,</w:t>
      </w:r>
      <w:r w:rsidRPr="005B7DF3">
        <w:rPr>
          <w:rFonts w:ascii="Times New Roman" w:hAnsi="Times New Roman" w:cs="Times New Roman"/>
          <w:spacing w:val="-6"/>
        </w:rPr>
        <w:t xml:space="preserve"> </w:t>
      </w:r>
      <w:r w:rsidRPr="005B7DF3">
        <w:rPr>
          <w:rFonts w:ascii="Times New Roman" w:hAnsi="Times New Roman" w:cs="Times New Roman"/>
        </w:rPr>
        <w:t>R.</w:t>
      </w:r>
      <w:r w:rsidRPr="005B7DF3">
        <w:rPr>
          <w:rFonts w:ascii="Times New Roman" w:hAnsi="Times New Roman" w:cs="Times New Roman"/>
          <w:spacing w:val="-5"/>
        </w:rPr>
        <w:t xml:space="preserve"> </w:t>
      </w:r>
      <w:r w:rsidRPr="005B7DF3">
        <w:rPr>
          <w:rFonts w:ascii="Times New Roman" w:hAnsi="Times New Roman" w:cs="Times New Roman"/>
        </w:rPr>
        <w:t>(2011).</w:t>
      </w:r>
      <w:r w:rsidRPr="005B7DF3">
        <w:rPr>
          <w:rFonts w:ascii="Times New Roman" w:hAnsi="Times New Roman" w:cs="Times New Roman"/>
          <w:spacing w:val="-2"/>
        </w:rPr>
        <w:t xml:space="preserve"> </w:t>
      </w:r>
      <w:r w:rsidRPr="005B7DF3">
        <w:rPr>
          <w:rFonts w:ascii="Times New Roman" w:hAnsi="Times New Roman" w:cs="Times New Roman"/>
        </w:rPr>
        <w:t>Making</w:t>
      </w:r>
      <w:r w:rsidRPr="005B7DF3">
        <w:rPr>
          <w:rFonts w:ascii="Times New Roman" w:hAnsi="Times New Roman" w:cs="Times New Roman"/>
          <w:spacing w:val="-5"/>
        </w:rPr>
        <w:t xml:space="preserve"> </w:t>
      </w:r>
      <w:r w:rsidRPr="005B7DF3">
        <w:rPr>
          <w:rFonts w:ascii="Times New Roman" w:hAnsi="Times New Roman" w:cs="Times New Roman"/>
        </w:rPr>
        <w:t>sense</w:t>
      </w:r>
      <w:r w:rsidRPr="005B7DF3">
        <w:rPr>
          <w:rFonts w:ascii="Times New Roman" w:hAnsi="Times New Roman" w:cs="Times New Roman"/>
          <w:spacing w:val="-3"/>
        </w:rPr>
        <w:t xml:space="preserve"> </w:t>
      </w:r>
      <w:r w:rsidRPr="005B7DF3">
        <w:rPr>
          <w:rFonts w:ascii="Times New Roman" w:hAnsi="Times New Roman" w:cs="Times New Roman"/>
        </w:rPr>
        <w:t>of</w:t>
      </w:r>
      <w:r w:rsidRPr="005B7DF3">
        <w:rPr>
          <w:rFonts w:ascii="Times New Roman" w:hAnsi="Times New Roman" w:cs="Times New Roman"/>
          <w:spacing w:val="-3"/>
        </w:rPr>
        <w:t xml:space="preserve"> </w:t>
      </w:r>
      <w:r w:rsidRPr="005B7DF3">
        <w:rPr>
          <w:rFonts w:ascii="Times New Roman" w:hAnsi="Times New Roman" w:cs="Times New Roman"/>
        </w:rPr>
        <w:t>Cronbach’s</w:t>
      </w:r>
      <w:r w:rsidRPr="005B7DF3">
        <w:rPr>
          <w:rFonts w:ascii="Times New Roman" w:hAnsi="Times New Roman" w:cs="Times New Roman"/>
          <w:spacing w:val="-4"/>
        </w:rPr>
        <w:t xml:space="preserve"> </w:t>
      </w:r>
      <w:r w:rsidRPr="005B7DF3">
        <w:rPr>
          <w:rFonts w:ascii="Times New Roman" w:hAnsi="Times New Roman" w:cs="Times New Roman"/>
        </w:rPr>
        <w:t>alpha.</w:t>
      </w:r>
      <w:r w:rsidRPr="005B7DF3">
        <w:rPr>
          <w:rFonts w:ascii="Times New Roman" w:hAnsi="Times New Roman" w:cs="Times New Roman"/>
          <w:spacing w:val="-1"/>
        </w:rPr>
        <w:t xml:space="preserve"> </w:t>
      </w:r>
      <w:r w:rsidRPr="005B7DF3">
        <w:rPr>
          <w:rFonts w:ascii="Times New Roman" w:hAnsi="Times New Roman" w:cs="Times New Roman"/>
          <w:i/>
          <w:iCs/>
        </w:rPr>
        <w:t>International</w:t>
      </w:r>
      <w:r w:rsidRPr="005B7DF3">
        <w:rPr>
          <w:rFonts w:ascii="Times New Roman" w:hAnsi="Times New Roman" w:cs="Times New Roman"/>
          <w:i/>
          <w:iCs/>
          <w:spacing w:val="-4"/>
        </w:rPr>
        <w:t xml:space="preserve"> </w:t>
      </w:r>
      <w:r w:rsidRPr="005B7DF3">
        <w:rPr>
          <w:rFonts w:ascii="Times New Roman" w:hAnsi="Times New Roman" w:cs="Times New Roman"/>
          <w:i/>
          <w:iCs/>
        </w:rPr>
        <w:t>Journal</w:t>
      </w:r>
      <w:r w:rsidRPr="005B7DF3">
        <w:rPr>
          <w:rFonts w:ascii="Times New Roman" w:hAnsi="Times New Roman" w:cs="Times New Roman"/>
          <w:i/>
          <w:iCs/>
          <w:spacing w:val="-4"/>
        </w:rPr>
        <w:t xml:space="preserve"> </w:t>
      </w:r>
      <w:r w:rsidRPr="005B7DF3">
        <w:rPr>
          <w:rFonts w:ascii="Times New Roman" w:hAnsi="Times New Roman" w:cs="Times New Roman"/>
          <w:i/>
          <w:iCs/>
        </w:rPr>
        <w:t>of Medical Education, 2</w:t>
      </w:r>
      <w:r w:rsidRPr="005B7DF3">
        <w:rPr>
          <w:rFonts w:ascii="Times New Roman" w:hAnsi="Times New Roman" w:cs="Times New Roman"/>
        </w:rPr>
        <w:t>, 53–55. https://doi.org/10.5116/ijme.4dfb.8dfd</w:t>
      </w:r>
    </w:p>
    <w:p w14:paraId="00A24C96" w14:textId="77777777" w:rsidR="00EA5346" w:rsidRDefault="00EA5346" w:rsidP="000E702D">
      <w:pPr>
        <w:pStyle w:val="NoSpacing"/>
        <w:ind w:left="720" w:hanging="720"/>
        <w:rPr>
          <w:rFonts w:ascii="Times New Roman" w:hAnsi="Times New Roman" w:cs="Times New Roman"/>
        </w:rPr>
      </w:pPr>
    </w:p>
    <w:p w14:paraId="499C4C25" w14:textId="6B3D0710" w:rsidR="00340845" w:rsidRDefault="00340845" w:rsidP="000E702D">
      <w:pPr>
        <w:pStyle w:val="NoSpacing"/>
        <w:ind w:left="720" w:hanging="720"/>
        <w:rPr>
          <w:rFonts w:ascii="Times New Roman" w:hAnsi="Times New Roman" w:cs="Times New Roman"/>
        </w:rPr>
      </w:pPr>
      <w:r>
        <w:rPr>
          <w:rFonts w:ascii="Times New Roman" w:hAnsi="Times New Roman" w:cs="Times New Roman"/>
        </w:rPr>
        <w:t xml:space="preserve">Toombs, J. M., </w:t>
      </w:r>
      <w:r w:rsidR="005D28C2" w:rsidRPr="005D28C2">
        <w:rPr>
          <w:rFonts w:ascii="Times New Roman" w:hAnsi="Times New Roman" w:cs="Times New Roman"/>
        </w:rPr>
        <w:t>Terry</w:t>
      </w:r>
      <w:r w:rsidR="005D28C2">
        <w:rPr>
          <w:rFonts w:ascii="Times New Roman" w:hAnsi="Times New Roman" w:cs="Times New Roman"/>
        </w:rPr>
        <w:t xml:space="preserve"> Jr.</w:t>
      </w:r>
      <w:r w:rsidR="005D28C2" w:rsidRPr="005D28C2">
        <w:rPr>
          <w:rFonts w:ascii="Times New Roman" w:hAnsi="Times New Roman" w:cs="Times New Roman"/>
        </w:rPr>
        <w:t>, R., Ramsey, J.</w:t>
      </w:r>
      <w:r w:rsidR="00A2232E">
        <w:rPr>
          <w:rFonts w:ascii="Times New Roman" w:hAnsi="Times New Roman" w:cs="Times New Roman"/>
        </w:rPr>
        <w:t xml:space="preserve"> W.</w:t>
      </w:r>
      <w:r w:rsidR="005D28C2" w:rsidRPr="005D28C2">
        <w:rPr>
          <w:rFonts w:ascii="Times New Roman" w:hAnsi="Times New Roman" w:cs="Times New Roman"/>
        </w:rPr>
        <w:t xml:space="preserve">, Robinson, </w:t>
      </w:r>
      <w:r w:rsidR="00A2232E">
        <w:rPr>
          <w:rFonts w:ascii="Times New Roman" w:hAnsi="Times New Roman" w:cs="Times New Roman"/>
        </w:rPr>
        <w:t xml:space="preserve">J. </w:t>
      </w:r>
      <w:r w:rsidR="005D28C2" w:rsidRPr="005D28C2">
        <w:rPr>
          <w:rFonts w:ascii="Times New Roman" w:hAnsi="Times New Roman" w:cs="Times New Roman"/>
        </w:rPr>
        <w:t>S., &amp; Ivey, T.</w:t>
      </w:r>
      <w:r w:rsidR="00A2232E">
        <w:rPr>
          <w:rFonts w:ascii="Times New Roman" w:hAnsi="Times New Roman" w:cs="Times New Roman"/>
        </w:rPr>
        <w:t xml:space="preserve"> A.</w:t>
      </w:r>
      <w:r w:rsidR="005D28C2" w:rsidRPr="005D28C2">
        <w:rPr>
          <w:rFonts w:ascii="Times New Roman" w:hAnsi="Times New Roman" w:cs="Times New Roman"/>
        </w:rPr>
        <w:t xml:space="preserve"> (2025). SBAE </w:t>
      </w:r>
      <w:r w:rsidR="00A2232E">
        <w:rPr>
          <w:rFonts w:ascii="Times New Roman" w:hAnsi="Times New Roman" w:cs="Times New Roman"/>
        </w:rPr>
        <w:t>i</w:t>
      </w:r>
      <w:r w:rsidR="005D28C2" w:rsidRPr="005D28C2">
        <w:rPr>
          <w:rFonts w:ascii="Times New Roman" w:hAnsi="Times New Roman" w:cs="Times New Roman"/>
        </w:rPr>
        <w:t>nduction-</w:t>
      </w:r>
      <w:r w:rsidR="00A2232E">
        <w:rPr>
          <w:rFonts w:ascii="Times New Roman" w:hAnsi="Times New Roman" w:cs="Times New Roman"/>
        </w:rPr>
        <w:t>y</w:t>
      </w:r>
      <w:r w:rsidR="005D28C2" w:rsidRPr="005D28C2">
        <w:rPr>
          <w:rFonts w:ascii="Times New Roman" w:hAnsi="Times New Roman" w:cs="Times New Roman"/>
        </w:rPr>
        <w:t xml:space="preserve">ear </w:t>
      </w:r>
      <w:r w:rsidR="00A2232E">
        <w:rPr>
          <w:rFonts w:ascii="Times New Roman" w:hAnsi="Times New Roman" w:cs="Times New Roman"/>
        </w:rPr>
        <w:t>t</w:t>
      </w:r>
      <w:r w:rsidR="005D28C2" w:rsidRPr="005D28C2">
        <w:rPr>
          <w:rFonts w:ascii="Times New Roman" w:hAnsi="Times New Roman" w:cs="Times New Roman"/>
        </w:rPr>
        <w:t xml:space="preserve">eachers’ </w:t>
      </w:r>
      <w:r w:rsidR="00A2232E">
        <w:rPr>
          <w:rFonts w:ascii="Times New Roman" w:hAnsi="Times New Roman" w:cs="Times New Roman"/>
        </w:rPr>
        <w:t>s</w:t>
      </w:r>
      <w:r w:rsidR="005D28C2" w:rsidRPr="005D28C2">
        <w:rPr>
          <w:rFonts w:ascii="Times New Roman" w:hAnsi="Times New Roman" w:cs="Times New Roman"/>
        </w:rPr>
        <w:t>elf-</w:t>
      </w:r>
      <w:r w:rsidR="00A2232E">
        <w:rPr>
          <w:rFonts w:ascii="Times New Roman" w:hAnsi="Times New Roman" w:cs="Times New Roman"/>
        </w:rPr>
        <w:t>p</w:t>
      </w:r>
      <w:r w:rsidR="005D28C2" w:rsidRPr="005D28C2">
        <w:rPr>
          <w:rFonts w:ascii="Times New Roman" w:hAnsi="Times New Roman" w:cs="Times New Roman"/>
        </w:rPr>
        <w:t xml:space="preserve">erceived </w:t>
      </w:r>
      <w:r w:rsidR="00A2232E">
        <w:rPr>
          <w:rFonts w:ascii="Times New Roman" w:hAnsi="Times New Roman" w:cs="Times New Roman"/>
        </w:rPr>
        <w:t>p</w:t>
      </w:r>
      <w:r w:rsidR="005D28C2" w:rsidRPr="005D28C2">
        <w:rPr>
          <w:rFonts w:ascii="Times New Roman" w:hAnsi="Times New Roman" w:cs="Times New Roman"/>
        </w:rPr>
        <w:t xml:space="preserve">rofessional </w:t>
      </w:r>
      <w:r w:rsidR="00A2232E">
        <w:rPr>
          <w:rFonts w:ascii="Times New Roman" w:hAnsi="Times New Roman" w:cs="Times New Roman"/>
        </w:rPr>
        <w:t>d</w:t>
      </w:r>
      <w:r w:rsidR="005D28C2" w:rsidRPr="005D28C2">
        <w:rPr>
          <w:rFonts w:ascii="Times New Roman" w:hAnsi="Times New Roman" w:cs="Times New Roman"/>
        </w:rPr>
        <w:t>evelopment</w:t>
      </w:r>
      <w:r w:rsidR="00A2232E">
        <w:rPr>
          <w:rFonts w:ascii="Times New Roman" w:hAnsi="Times New Roman" w:cs="Times New Roman"/>
        </w:rPr>
        <w:t xml:space="preserve"> n</w:t>
      </w:r>
      <w:r w:rsidR="005D28C2" w:rsidRPr="005D28C2">
        <w:rPr>
          <w:rFonts w:ascii="Times New Roman" w:hAnsi="Times New Roman" w:cs="Times New Roman"/>
        </w:rPr>
        <w:t xml:space="preserve">eeds: A </w:t>
      </w:r>
      <w:r w:rsidR="00A2232E">
        <w:rPr>
          <w:rFonts w:ascii="Times New Roman" w:hAnsi="Times New Roman" w:cs="Times New Roman"/>
        </w:rPr>
        <w:t>mi</w:t>
      </w:r>
      <w:r w:rsidR="005D28C2" w:rsidRPr="005D28C2">
        <w:rPr>
          <w:rFonts w:ascii="Times New Roman" w:hAnsi="Times New Roman" w:cs="Times New Roman"/>
        </w:rPr>
        <w:t xml:space="preserve">xed </w:t>
      </w:r>
      <w:r w:rsidR="00A2232E">
        <w:rPr>
          <w:rFonts w:ascii="Times New Roman" w:hAnsi="Times New Roman" w:cs="Times New Roman"/>
        </w:rPr>
        <w:t>m</w:t>
      </w:r>
      <w:r w:rsidR="005D28C2" w:rsidRPr="005D28C2">
        <w:rPr>
          <w:rFonts w:ascii="Times New Roman" w:hAnsi="Times New Roman" w:cs="Times New Roman"/>
        </w:rPr>
        <w:t xml:space="preserve">ethods </w:t>
      </w:r>
      <w:r w:rsidR="00A2232E">
        <w:rPr>
          <w:rFonts w:ascii="Times New Roman" w:hAnsi="Times New Roman" w:cs="Times New Roman"/>
        </w:rPr>
        <w:t>s</w:t>
      </w:r>
      <w:r w:rsidR="005D28C2" w:rsidRPr="005D28C2">
        <w:rPr>
          <w:rFonts w:ascii="Times New Roman" w:hAnsi="Times New Roman" w:cs="Times New Roman"/>
        </w:rPr>
        <w:t>tudy. </w:t>
      </w:r>
      <w:r w:rsidR="005D28C2" w:rsidRPr="00A2232E">
        <w:rPr>
          <w:rFonts w:ascii="Times New Roman" w:hAnsi="Times New Roman" w:cs="Times New Roman"/>
          <w:i/>
          <w:iCs/>
        </w:rPr>
        <w:t>Journal of Agricultural Education, 66</w:t>
      </w:r>
      <w:r w:rsidR="005D28C2" w:rsidRPr="005D28C2">
        <w:rPr>
          <w:rFonts w:ascii="Times New Roman" w:hAnsi="Times New Roman" w:cs="Times New Roman"/>
        </w:rPr>
        <w:t>(1)</w:t>
      </w:r>
      <w:r w:rsidR="00977D1D">
        <w:rPr>
          <w:rFonts w:ascii="Times New Roman" w:hAnsi="Times New Roman" w:cs="Times New Roman"/>
        </w:rPr>
        <w:t>.</w:t>
      </w:r>
      <w:r w:rsidR="00470F29">
        <w:rPr>
          <w:rFonts w:ascii="Times New Roman" w:hAnsi="Times New Roman" w:cs="Times New Roman"/>
        </w:rPr>
        <w:t xml:space="preserve"> </w:t>
      </w:r>
      <w:r w:rsidR="005D28C2" w:rsidRPr="005D28C2">
        <w:rPr>
          <w:rFonts w:ascii="Times New Roman" w:hAnsi="Times New Roman" w:cs="Times New Roman"/>
        </w:rPr>
        <w:t>https://doi.org/10.5032/jae.v66i1</w:t>
      </w:r>
      <w:r w:rsidR="00977D1D">
        <w:rPr>
          <w:rFonts w:ascii="Times New Roman" w:hAnsi="Times New Roman" w:cs="Times New Roman"/>
        </w:rPr>
        <w:t>.2433</w:t>
      </w:r>
    </w:p>
    <w:p w14:paraId="111C075F" w14:textId="77777777" w:rsidR="00340845" w:rsidRDefault="00340845" w:rsidP="000E702D">
      <w:pPr>
        <w:pStyle w:val="NoSpacing"/>
        <w:ind w:left="720" w:hanging="720"/>
        <w:rPr>
          <w:rFonts w:ascii="Times New Roman" w:hAnsi="Times New Roman" w:cs="Times New Roman"/>
        </w:rPr>
      </w:pPr>
    </w:p>
    <w:p w14:paraId="776602AB" w14:textId="2EB9AD5C" w:rsidR="000641C6" w:rsidRDefault="005741A5" w:rsidP="000E702D">
      <w:pPr>
        <w:pStyle w:val="NoSpacing"/>
        <w:ind w:left="720" w:hanging="720"/>
        <w:rPr>
          <w:rFonts w:ascii="Times New Roman" w:hAnsi="Times New Roman" w:cs="Times New Roman"/>
        </w:rPr>
      </w:pPr>
      <w:r>
        <w:rPr>
          <w:rFonts w:ascii="Times New Roman" w:hAnsi="Times New Roman" w:cs="Times New Roman"/>
        </w:rPr>
        <w:t xml:space="preserve">Traini, H. Q., Yopp, A. M., </w:t>
      </w:r>
      <w:r w:rsidR="00B90F52">
        <w:rPr>
          <w:rFonts w:ascii="Times New Roman" w:hAnsi="Times New Roman" w:cs="Times New Roman"/>
        </w:rPr>
        <w:t xml:space="preserve">&amp; </w:t>
      </w:r>
      <w:r>
        <w:rPr>
          <w:rFonts w:ascii="Times New Roman" w:hAnsi="Times New Roman" w:cs="Times New Roman"/>
        </w:rPr>
        <w:t>Roberts, R.</w:t>
      </w:r>
      <w:r w:rsidR="00B90F52">
        <w:rPr>
          <w:rFonts w:ascii="Times New Roman" w:hAnsi="Times New Roman" w:cs="Times New Roman"/>
        </w:rPr>
        <w:t xml:space="preserve"> (2020). The success trap: A case study of early career agricultural education teachers’ conceptualizations of work-life balance. </w:t>
      </w:r>
      <w:r w:rsidR="00E374EF">
        <w:rPr>
          <w:rFonts w:ascii="Times New Roman" w:hAnsi="Times New Roman" w:cs="Times New Roman"/>
          <w:i/>
          <w:iCs/>
        </w:rPr>
        <w:t>Journal of Agricultural Education, 61</w:t>
      </w:r>
      <w:r w:rsidR="00E374EF">
        <w:rPr>
          <w:rFonts w:ascii="Times New Roman" w:hAnsi="Times New Roman" w:cs="Times New Roman"/>
        </w:rPr>
        <w:t xml:space="preserve">(4), 175-188. </w:t>
      </w:r>
      <w:r w:rsidR="000641C6" w:rsidRPr="000641C6">
        <w:rPr>
          <w:rFonts w:ascii="Times New Roman" w:hAnsi="Times New Roman" w:cs="Times New Roman"/>
        </w:rPr>
        <w:t>https://doi.org/10.5032/jae.2020.04175</w:t>
      </w:r>
    </w:p>
    <w:p w14:paraId="2C643E15" w14:textId="35757DC0" w:rsidR="005741A5" w:rsidRPr="00E374EF" w:rsidRDefault="000641C6" w:rsidP="000E702D">
      <w:pPr>
        <w:pStyle w:val="NoSpacing"/>
        <w:ind w:left="720" w:hanging="720"/>
        <w:rPr>
          <w:rFonts w:ascii="Times New Roman" w:hAnsi="Times New Roman" w:cs="Times New Roman"/>
        </w:rPr>
      </w:pPr>
      <w:r>
        <w:rPr>
          <w:rFonts w:ascii="Times New Roman" w:hAnsi="Times New Roman" w:cs="Times New Roman"/>
        </w:rPr>
        <w:t xml:space="preserve"> </w:t>
      </w:r>
    </w:p>
    <w:p w14:paraId="0C56801D" w14:textId="204AF54A" w:rsidR="000C383D" w:rsidRPr="00FC0E50" w:rsidRDefault="000C383D" w:rsidP="000E702D">
      <w:pPr>
        <w:pStyle w:val="NoSpacing"/>
        <w:ind w:left="720" w:hanging="720"/>
        <w:rPr>
          <w:rFonts w:ascii="Times New Roman" w:hAnsi="Times New Roman" w:cs="Times New Roman"/>
        </w:rPr>
      </w:pPr>
      <w:r>
        <w:rPr>
          <w:rFonts w:ascii="Times New Roman" w:hAnsi="Times New Roman" w:cs="Times New Roman"/>
        </w:rPr>
        <w:t>UNESCO</w:t>
      </w:r>
      <w:r w:rsidR="00C751A7">
        <w:rPr>
          <w:rFonts w:ascii="Times New Roman" w:hAnsi="Times New Roman" w:cs="Times New Roman"/>
        </w:rPr>
        <w:t xml:space="preserve">. (2024). </w:t>
      </w:r>
      <w:r w:rsidR="00C751A7">
        <w:rPr>
          <w:rFonts w:ascii="Times New Roman" w:hAnsi="Times New Roman" w:cs="Times New Roman"/>
          <w:i/>
          <w:iCs/>
        </w:rPr>
        <w:t xml:space="preserve">Teacher development. </w:t>
      </w:r>
      <w:r w:rsidR="00FC0E50" w:rsidRPr="00FC0E50">
        <w:rPr>
          <w:rFonts w:ascii="Times New Roman" w:hAnsi="Times New Roman" w:cs="Times New Roman"/>
        </w:rPr>
        <w:t xml:space="preserve">https://www.unesco.org/en/query-list/t/teacher-development </w:t>
      </w:r>
    </w:p>
    <w:p w14:paraId="21A8AA01" w14:textId="77777777" w:rsidR="00FC0E50" w:rsidRDefault="00FC0E50" w:rsidP="000E702D">
      <w:pPr>
        <w:pStyle w:val="NoSpacing"/>
        <w:ind w:left="720" w:hanging="720"/>
        <w:rPr>
          <w:rFonts w:ascii="Times New Roman" w:hAnsi="Times New Roman" w:cs="Times New Roman"/>
        </w:rPr>
      </w:pPr>
    </w:p>
    <w:p w14:paraId="69FEA135" w14:textId="2E9B037D" w:rsidR="00076941" w:rsidRPr="0070663C" w:rsidRDefault="00076941" w:rsidP="000E702D">
      <w:pPr>
        <w:pStyle w:val="NoSpacing"/>
        <w:ind w:left="720" w:hanging="720"/>
        <w:rPr>
          <w:rFonts w:ascii="Times New Roman" w:hAnsi="Times New Roman" w:cs="Times New Roman"/>
        </w:rPr>
      </w:pPr>
      <w:r>
        <w:rPr>
          <w:rFonts w:ascii="Times New Roman" w:hAnsi="Times New Roman" w:cs="Times New Roman"/>
        </w:rPr>
        <w:t xml:space="preserve">von Frank, V. (2010). </w:t>
      </w:r>
      <w:r w:rsidR="0070663C">
        <w:rPr>
          <w:rFonts w:ascii="Times New Roman" w:hAnsi="Times New Roman" w:cs="Times New Roman"/>
          <w:i/>
          <w:iCs/>
        </w:rPr>
        <w:t>Advancing high quality professional learning through collective bargaining and state policy</w:t>
      </w:r>
      <w:r w:rsidR="0070663C">
        <w:rPr>
          <w:rFonts w:ascii="Times New Roman" w:hAnsi="Times New Roman" w:cs="Times New Roman"/>
        </w:rPr>
        <w:t xml:space="preserve">. </w:t>
      </w:r>
      <w:r w:rsidR="0074624A">
        <w:rPr>
          <w:rFonts w:ascii="Times New Roman" w:hAnsi="Times New Roman" w:cs="Times New Roman"/>
        </w:rPr>
        <w:t xml:space="preserve">National Staff Development Council. </w:t>
      </w:r>
      <w:r w:rsidR="008777F4" w:rsidRPr="008777F4">
        <w:rPr>
          <w:rFonts w:ascii="Times New Roman" w:hAnsi="Times New Roman" w:cs="Times New Roman"/>
        </w:rPr>
        <w:t>http://www.nsdc.org/news/advancinghighqualityprofessionallearning.pdf</w:t>
      </w:r>
    </w:p>
    <w:p w14:paraId="6246704E" w14:textId="77777777" w:rsidR="00076941" w:rsidRPr="00076941" w:rsidRDefault="00076941" w:rsidP="000E702D">
      <w:pPr>
        <w:pStyle w:val="NoSpacing"/>
        <w:ind w:left="720" w:hanging="720"/>
        <w:rPr>
          <w:rFonts w:ascii="Times New Roman" w:hAnsi="Times New Roman" w:cs="Times New Roman"/>
        </w:rPr>
      </w:pPr>
    </w:p>
    <w:p w14:paraId="13470FF9" w14:textId="0E68AD9D" w:rsidR="00FC0E50" w:rsidRPr="007C545F" w:rsidRDefault="00FC0E50" w:rsidP="000E702D">
      <w:pPr>
        <w:pStyle w:val="NoSpacing"/>
        <w:ind w:left="720" w:hanging="720"/>
        <w:rPr>
          <w:rFonts w:ascii="Times New Roman" w:hAnsi="Times New Roman" w:cs="Times New Roman"/>
        </w:rPr>
      </w:pPr>
      <w:r>
        <w:rPr>
          <w:rFonts w:ascii="Times New Roman" w:hAnsi="Times New Roman" w:cs="Times New Roman"/>
        </w:rPr>
        <w:t xml:space="preserve">Webb, R. C., Westfall-Rudd, D. M., Scherer, H. H., &amp; Rudd, R. D. </w:t>
      </w:r>
      <w:r w:rsidR="007C545F">
        <w:rPr>
          <w:rFonts w:ascii="Times New Roman" w:hAnsi="Times New Roman" w:cs="Times New Roman"/>
        </w:rPr>
        <w:t xml:space="preserve">(2019). Continuing professional education and collaborations between university faculty and agricultural education teachers. </w:t>
      </w:r>
      <w:r w:rsidR="007C545F">
        <w:rPr>
          <w:rFonts w:ascii="Times New Roman" w:hAnsi="Times New Roman" w:cs="Times New Roman"/>
          <w:i/>
          <w:iCs/>
        </w:rPr>
        <w:t>Journal of Agricultural Education, 60</w:t>
      </w:r>
      <w:r w:rsidR="007C545F">
        <w:rPr>
          <w:rFonts w:ascii="Times New Roman" w:hAnsi="Times New Roman" w:cs="Times New Roman"/>
        </w:rPr>
        <w:t>(4), 199-211. https://</w:t>
      </w:r>
      <w:r w:rsidR="00E22248">
        <w:rPr>
          <w:rFonts w:ascii="Times New Roman" w:hAnsi="Times New Roman" w:cs="Times New Roman"/>
        </w:rPr>
        <w:t>doi.org/10.5032/jae.2019.04199</w:t>
      </w:r>
    </w:p>
    <w:sectPr w:rsidR="00FC0E50" w:rsidRPr="007C545F">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E3734" w14:textId="77777777" w:rsidR="005351DF" w:rsidRDefault="005351DF" w:rsidP="0014622E">
      <w:pPr>
        <w:spacing w:after="0" w:line="240" w:lineRule="auto"/>
      </w:pPr>
      <w:r>
        <w:separator/>
      </w:r>
    </w:p>
  </w:endnote>
  <w:endnote w:type="continuationSeparator" w:id="0">
    <w:p w14:paraId="1235574D" w14:textId="77777777" w:rsidR="005351DF" w:rsidRDefault="005351DF" w:rsidP="00146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6705891"/>
      <w:docPartObj>
        <w:docPartGallery w:val="Page Numbers (Bottom of Page)"/>
        <w:docPartUnique/>
      </w:docPartObj>
    </w:sdtPr>
    <w:sdtContent>
      <w:p w14:paraId="6B39C19D" w14:textId="35BEEF65" w:rsidR="0014622E" w:rsidRDefault="001462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AC7BA0F" w14:textId="77777777" w:rsidR="0014622E" w:rsidRDefault="001462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D705F" w14:textId="77777777" w:rsidR="0014622E" w:rsidRDefault="00146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14952" w14:textId="77777777" w:rsidR="005351DF" w:rsidRDefault="005351DF" w:rsidP="0014622E">
      <w:pPr>
        <w:spacing w:after="0" w:line="240" w:lineRule="auto"/>
      </w:pPr>
      <w:r>
        <w:separator/>
      </w:r>
    </w:p>
  </w:footnote>
  <w:footnote w:type="continuationSeparator" w:id="0">
    <w:p w14:paraId="499F7361" w14:textId="77777777" w:rsidR="005351DF" w:rsidRDefault="005351DF" w:rsidP="00146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20FC8"/>
    <w:multiLevelType w:val="hybridMultilevel"/>
    <w:tmpl w:val="45DC6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EB2C13"/>
    <w:multiLevelType w:val="hybridMultilevel"/>
    <w:tmpl w:val="45DC6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1B5878"/>
    <w:multiLevelType w:val="hybridMultilevel"/>
    <w:tmpl w:val="45DC66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23103805">
    <w:abstractNumId w:val="0"/>
  </w:num>
  <w:num w:numId="2" w16cid:durableId="378013869">
    <w:abstractNumId w:val="1"/>
  </w:num>
  <w:num w:numId="3" w16cid:durableId="1128890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30D"/>
    <w:rsid w:val="0000206F"/>
    <w:rsid w:val="000027BC"/>
    <w:rsid w:val="000045C1"/>
    <w:rsid w:val="00005587"/>
    <w:rsid w:val="000071B7"/>
    <w:rsid w:val="000114A0"/>
    <w:rsid w:val="00013083"/>
    <w:rsid w:val="00013D9F"/>
    <w:rsid w:val="00013F53"/>
    <w:rsid w:val="00014221"/>
    <w:rsid w:val="000145EE"/>
    <w:rsid w:val="0001512F"/>
    <w:rsid w:val="000158EC"/>
    <w:rsid w:val="00015F18"/>
    <w:rsid w:val="00016238"/>
    <w:rsid w:val="0001670E"/>
    <w:rsid w:val="00017D6D"/>
    <w:rsid w:val="00020907"/>
    <w:rsid w:val="00021C6D"/>
    <w:rsid w:val="00023F54"/>
    <w:rsid w:val="00024175"/>
    <w:rsid w:val="00025FE4"/>
    <w:rsid w:val="000260B7"/>
    <w:rsid w:val="0002701A"/>
    <w:rsid w:val="00035C8B"/>
    <w:rsid w:val="00036400"/>
    <w:rsid w:val="000402A8"/>
    <w:rsid w:val="00040752"/>
    <w:rsid w:val="00040CD3"/>
    <w:rsid w:val="00043321"/>
    <w:rsid w:val="000437A7"/>
    <w:rsid w:val="00044C3D"/>
    <w:rsid w:val="000514CC"/>
    <w:rsid w:val="000515FC"/>
    <w:rsid w:val="00051918"/>
    <w:rsid w:val="000525C9"/>
    <w:rsid w:val="00053263"/>
    <w:rsid w:val="00053AE2"/>
    <w:rsid w:val="000561CF"/>
    <w:rsid w:val="000564E1"/>
    <w:rsid w:val="000578FD"/>
    <w:rsid w:val="0006003B"/>
    <w:rsid w:val="000600F5"/>
    <w:rsid w:val="000608B1"/>
    <w:rsid w:val="0006287F"/>
    <w:rsid w:val="000631EA"/>
    <w:rsid w:val="000641C6"/>
    <w:rsid w:val="00064ADB"/>
    <w:rsid w:val="00067117"/>
    <w:rsid w:val="000718D9"/>
    <w:rsid w:val="0007240D"/>
    <w:rsid w:val="00073CF1"/>
    <w:rsid w:val="00075BAD"/>
    <w:rsid w:val="00076941"/>
    <w:rsid w:val="00077C45"/>
    <w:rsid w:val="00085F7E"/>
    <w:rsid w:val="00087757"/>
    <w:rsid w:val="0009420D"/>
    <w:rsid w:val="000A037C"/>
    <w:rsid w:val="000A0B52"/>
    <w:rsid w:val="000A1910"/>
    <w:rsid w:val="000A27C7"/>
    <w:rsid w:val="000A4F02"/>
    <w:rsid w:val="000A7703"/>
    <w:rsid w:val="000B05C4"/>
    <w:rsid w:val="000B0E56"/>
    <w:rsid w:val="000B706D"/>
    <w:rsid w:val="000C249B"/>
    <w:rsid w:val="000C383D"/>
    <w:rsid w:val="000C53AB"/>
    <w:rsid w:val="000C5FD9"/>
    <w:rsid w:val="000C7A65"/>
    <w:rsid w:val="000C7BC1"/>
    <w:rsid w:val="000D0756"/>
    <w:rsid w:val="000D15E5"/>
    <w:rsid w:val="000D1D92"/>
    <w:rsid w:val="000D3C61"/>
    <w:rsid w:val="000D4AF1"/>
    <w:rsid w:val="000D6E25"/>
    <w:rsid w:val="000E3054"/>
    <w:rsid w:val="000E6CE4"/>
    <w:rsid w:val="000E702D"/>
    <w:rsid w:val="000E775E"/>
    <w:rsid w:val="000F152A"/>
    <w:rsid w:val="000F2002"/>
    <w:rsid w:val="000F344A"/>
    <w:rsid w:val="000F3829"/>
    <w:rsid w:val="000F40CD"/>
    <w:rsid w:val="000F5CD6"/>
    <w:rsid w:val="000F6105"/>
    <w:rsid w:val="000F7BDE"/>
    <w:rsid w:val="000F7DFD"/>
    <w:rsid w:val="0010362F"/>
    <w:rsid w:val="00110E18"/>
    <w:rsid w:val="0011113E"/>
    <w:rsid w:val="00111A67"/>
    <w:rsid w:val="00111F08"/>
    <w:rsid w:val="001131C9"/>
    <w:rsid w:val="00114A03"/>
    <w:rsid w:val="00114A0B"/>
    <w:rsid w:val="00116095"/>
    <w:rsid w:val="00120450"/>
    <w:rsid w:val="001211B6"/>
    <w:rsid w:val="0012127A"/>
    <w:rsid w:val="00121626"/>
    <w:rsid w:val="00126554"/>
    <w:rsid w:val="00127BD8"/>
    <w:rsid w:val="0013102B"/>
    <w:rsid w:val="00131539"/>
    <w:rsid w:val="001318DD"/>
    <w:rsid w:val="00134152"/>
    <w:rsid w:val="00134F3A"/>
    <w:rsid w:val="0014514F"/>
    <w:rsid w:val="0014622E"/>
    <w:rsid w:val="00150A95"/>
    <w:rsid w:val="00151931"/>
    <w:rsid w:val="0015375E"/>
    <w:rsid w:val="00155617"/>
    <w:rsid w:val="0016154E"/>
    <w:rsid w:val="0016172F"/>
    <w:rsid w:val="0016191A"/>
    <w:rsid w:val="00162CED"/>
    <w:rsid w:val="0016425A"/>
    <w:rsid w:val="00164701"/>
    <w:rsid w:val="001650BE"/>
    <w:rsid w:val="001654FE"/>
    <w:rsid w:val="0016668E"/>
    <w:rsid w:val="00167B33"/>
    <w:rsid w:val="00172092"/>
    <w:rsid w:val="001740DD"/>
    <w:rsid w:val="001741EE"/>
    <w:rsid w:val="00174234"/>
    <w:rsid w:val="00176F10"/>
    <w:rsid w:val="00182EC0"/>
    <w:rsid w:val="001844EA"/>
    <w:rsid w:val="00186188"/>
    <w:rsid w:val="001865C5"/>
    <w:rsid w:val="00186E1D"/>
    <w:rsid w:val="0018788A"/>
    <w:rsid w:val="00187A78"/>
    <w:rsid w:val="00187C6F"/>
    <w:rsid w:val="00190C0E"/>
    <w:rsid w:val="001962D9"/>
    <w:rsid w:val="00196416"/>
    <w:rsid w:val="00197A7B"/>
    <w:rsid w:val="001A0A91"/>
    <w:rsid w:val="001A1403"/>
    <w:rsid w:val="001A3260"/>
    <w:rsid w:val="001A3C97"/>
    <w:rsid w:val="001A7272"/>
    <w:rsid w:val="001A7F4B"/>
    <w:rsid w:val="001B128E"/>
    <w:rsid w:val="001B2241"/>
    <w:rsid w:val="001B277A"/>
    <w:rsid w:val="001B4067"/>
    <w:rsid w:val="001B56DF"/>
    <w:rsid w:val="001B64C4"/>
    <w:rsid w:val="001B6F5A"/>
    <w:rsid w:val="001B7B7B"/>
    <w:rsid w:val="001C121E"/>
    <w:rsid w:val="001C2268"/>
    <w:rsid w:val="001C3F21"/>
    <w:rsid w:val="001C595A"/>
    <w:rsid w:val="001C6A22"/>
    <w:rsid w:val="001C6B7C"/>
    <w:rsid w:val="001C73B2"/>
    <w:rsid w:val="001D0D93"/>
    <w:rsid w:val="001D39D3"/>
    <w:rsid w:val="001D4C5A"/>
    <w:rsid w:val="001D528E"/>
    <w:rsid w:val="001D5B98"/>
    <w:rsid w:val="001D6736"/>
    <w:rsid w:val="001D6A62"/>
    <w:rsid w:val="001E0580"/>
    <w:rsid w:val="001E0717"/>
    <w:rsid w:val="001E3C37"/>
    <w:rsid w:val="001E5227"/>
    <w:rsid w:val="001E536C"/>
    <w:rsid w:val="001E67EA"/>
    <w:rsid w:val="001E6C8A"/>
    <w:rsid w:val="001E6CC8"/>
    <w:rsid w:val="001F151F"/>
    <w:rsid w:val="001F17EC"/>
    <w:rsid w:val="001F3854"/>
    <w:rsid w:val="001F5CB7"/>
    <w:rsid w:val="001F7A44"/>
    <w:rsid w:val="00200A25"/>
    <w:rsid w:val="00202594"/>
    <w:rsid w:val="00202B1E"/>
    <w:rsid w:val="00203CBC"/>
    <w:rsid w:val="00204EF0"/>
    <w:rsid w:val="0021015B"/>
    <w:rsid w:val="002106B5"/>
    <w:rsid w:val="00212626"/>
    <w:rsid w:val="00212EC0"/>
    <w:rsid w:val="002136DE"/>
    <w:rsid w:val="00213F0B"/>
    <w:rsid w:val="00215274"/>
    <w:rsid w:val="0021596C"/>
    <w:rsid w:val="00217C98"/>
    <w:rsid w:val="002209B8"/>
    <w:rsid w:val="00221436"/>
    <w:rsid w:val="00221D40"/>
    <w:rsid w:val="00224A6A"/>
    <w:rsid w:val="00230BDD"/>
    <w:rsid w:val="002322E5"/>
    <w:rsid w:val="00232C5A"/>
    <w:rsid w:val="002341BC"/>
    <w:rsid w:val="00234BB8"/>
    <w:rsid w:val="00234F94"/>
    <w:rsid w:val="0023542F"/>
    <w:rsid w:val="0023598B"/>
    <w:rsid w:val="00237BFE"/>
    <w:rsid w:val="002413FC"/>
    <w:rsid w:val="00241EB1"/>
    <w:rsid w:val="00243350"/>
    <w:rsid w:val="00245F6F"/>
    <w:rsid w:val="00246DF8"/>
    <w:rsid w:val="00250BA1"/>
    <w:rsid w:val="00253065"/>
    <w:rsid w:val="00254BE4"/>
    <w:rsid w:val="00255325"/>
    <w:rsid w:val="00261A24"/>
    <w:rsid w:val="00263ADA"/>
    <w:rsid w:val="00265A73"/>
    <w:rsid w:val="00265F61"/>
    <w:rsid w:val="00266802"/>
    <w:rsid w:val="00267800"/>
    <w:rsid w:val="00267FF8"/>
    <w:rsid w:val="00271287"/>
    <w:rsid w:val="002718E0"/>
    <w:rsid w:val="00271A78"/>
    <w:rsid w:val="00272467"/>
    <w:rsid w:val="00272DC1"/>
    <w:rsid w:val="00273D38"/>
    <w:rsid w:val="002744E3"/>
    <w:rsid w:val="00275315"/>
    <w:rsid w:val="00276975"/>
    <w:rsid w:val="00284317"/>
    <w:rsid w:val="00286D8B"/>
    <w:rsid w:val="00287248"/>
    <w:rsid w:val="0029159B"/>
    <w:rsid w:val="002939C7"/>
    <w:rsid w:val="00293A5F"/>
    <w:rsid w:val="0029537F"/>
    <w:rsid w:val="002A055F"/>
    <w:rsid w:val="002A0827"/>
    <w:rsid w:val="002A1064"/>
    <w:rsid w:val="002A2C4F"/>
    <w:rsid w:val="002A2F5E"/>
    <w:rsid w:val="002A3029"/>
    <w:rsid w:val="002A342A"/>
    <w:rsid w:val="002A35EC"/>
    <w:rsid w:val="002A44ED"/>
    <w:rsid w:val="002A5414"/>
    <w:rsid w:val="002A63BD"/>
    <w:rsid w:val="002A6D92"/>
    <w:rsid w:val="002A7B36"/>
    <w:rsid w:val="002B47E2"/>
    <w:rsid w:val="002B6E01"/>
    <w:rsid w:val="002B6F38"/>
    <w:rsid w:val="002B7774"/>
    <w:rsid w:val="002C0B11"/>
    <w:rsid w:val="002D1327"/>
    <w:rsid w:val="002D188F"/>
    <w:rsid w:val="002D39E5"/>
    <w:rsid w:val="002D4EBB"/>
    <w:rsid w:val="002D62C2"/>
    <w:rsid w:val="002D6B52"/>
    <w:rsid w:val="002D6C2D"/>
    <w:rsid w:val="002E0F26"/>
    <w:rsid w:val="002E160E"/>
    <w:rsid w:val="002E19D7"/>
    <w:rsid w:val="002E51CA"/>
    <w:rsid w:val="002E7639"/>
    <w:rsid w:val="002F0003"/>
    <w:rsid w:val="002F1603"/>
    <w:rsid w:val="002F28C2"/>
    <w:rsid w:val="002F6F1C"/>
    <w:rsid w:val="002F7B30"/>
    <w:rsid w:val="002F7EDA"/>
    <w:rsid w:val="00300B27"/>
    <w:rsid w:val="00302697"/>
    <w:rsid w:val="00302719"/>
    <w:rsid w:val="00303AAF"/>
    <w:rsid w:val="00304C3D"/>
    <w:rsid w:val="0030536F"/>
    <w:rsid w:val="0031041D"/>
    <w:rsid w:val="003107BD"/>
    <w:rsid w:val="0031640F"/>
    <w:rsid w:val="00323B53"/>
    <w:rsid w:val="00324A0A"/>
    <w:rsid w:val="00324FE6"/>
    <w:rsid w:val="003265C0"/>
    <w:rsid w:val="0033271B"/>
    <w:rsid w:val="00333E57"/>
    <w:rsid w:val="00337889"/>
    <w:rsid w:val="003405E3"/>
    <w:rsid w:val="00340845"/>
    <w:rsid w:val="0034183D"/>
    <w:rsid w:val="0034198A"/>
    <w:rsid w:val="003426D0"/>
    <w:rsid w:val="0034312B"/>
    <w:rsid w:val="003446AA"/>
    <w:rsid w:val="00346B29"/>
    <w:rsid w:val="00346C41"/>
    <w:rsid w:val="003502C0"/>
    <w:rsid w:val="00351480"/>
    <w:rsid w:val="0035338D"/>
    <w:rsid w:val="003550B9"/>
    <w:rsid w:val="0036347A"/>
    <w:rsid w:val="00363C0B"/>
    <w:rsid w:val="003717F1"/>
    <w:rsid w:val="00373BA1"/>
    <w:rsid w:val="00375A84"/>
    <w:rsid w:val="00376405"/>
    <w:rsid w:val="00376D5C"/>
    <w:rsid w:val="00380050"/>
    <w:rsid w:val="003812E8"/>
    <w:rsid w:val="00382107"/>
    <w:rsid w:val="00384C4A"/>
    <w:rsid w:val="00387312"/>
    <w:rsid w:val="00390F96"/>
    <w:rsid w:val="003927CD"/>
    <w:rsid w:val="00396445"/>
    <w:rsid w:val="00396CA4"/>
    <w:rsid w:val="00397AAF"/>
    <w:rsid w:val="003A3693"/>
    <w:rsid w:val="003A43C5"/>
    <w:rsid w:val="003A7153"/>
    <w:rsid w:val="003B05A3"/>
    <w:rsid w:val="003B0E7C"/>
    <w:rsid w:val="003B2724"/>
    <w:rsid w:val="003B3CEB"/>
    <w:rsid w:val="003B4DEA"/>
    <w:rsid w:val="003B4FF1"/>
    <w:rsid w:val="003B6BE3"/>
    <w:rsid w:val="003B71EF"/>
    <w:rsid w:val="003B7A69"/>
    <w:rsid w:val="003C1307"/>
    <w:rsid w:val="003C2E98"/>
    <w:rsid w:val="003C3004"/>
    <w:rsid w:val="003C38A9"/>
    <w:rsid w:val="003C4A2A"/>
    <w:rsid w:val="003C7557"/>
    <w:rsid w:val="003C7E6B"/>
    <w:rsid w:val="003D0753"/>
    <w:rsid w:val="003D1A10"/>
    <w:rsid w:val="003D2B97"/>
    <w:rsid w:val="003D41A3"/>
    <w:rsid w:val="003D5095"/>
    <w:rsid w:val="003D6789"/>
    <w:rsid w:val="003E1D3D"/>
    <w:rsid w:val="003E3205"/>
    <w:rsid w:val="003E5304"/>
    <w:rsid w:val="003E5587"/>
    <w:rsid w:val="003E5819"/>
    <w:rsid w:val="003E5D48"/>
    <w:rsid w:val="003F683F"/>
    <w:rsid w:val="003F7078"/>
    <w:rsid w:val="00400886"/>
    <w:rsid w:val="00401F17"/>
    <w:rsid w:val="004020DF"/>
    <w:rsid w:val="00405A04"/>
    <w:rsid w:val="00405C43"/>
    <w:rsid w:val="004128DC"/>
    <w:rsid w:val="0041375E"/>
    <w:rsid w:val="00413D34"/>
    <w:rsid w:val="00414E77"/>
    <w:rsid w:val="00420284"/>
    <w:rsid w:val="004214AC"/>
    <w:rsid w:val="004215BC"/>
    <w:rsid w:val="00422227"/>
    <w:rsid w:val="0042733B"/>
    <w:rsid w:val="00427D4B"/>
    <w:rsid w:val="004306B4"/>
    <w:rsid w:val="00433FA2"/>
    <w:rsid w:val="004343B4"/>
    <w:rsid w:val="004354C5"/>
    <w:rsid w:val="00437722"/>
    <w:rsid w:val="00437868"/>
    <w:rsid w:val="00440176"/>
    <w:rsid w:val="00441A35"/>
    <w:rsid w:val="0044245A"/>
    <w:rsid w:val="0044313F"/>
    <w:rsid w:val="0044574C"/>
    <w:rsid w:val="00445E19"/>
    <w:rsid w:val="00447ADB"/>
    <w:rsid w:val="00450E8D"/>
    <w:rsid w:val="004519DB"/>
    <w:rsid w:val="004574C5"/>
    <w:rsid w:val="00460401"/>
    <w:rsid w:val="00460939"/>
    <w:rsid w:val="00462EBD"/>
    <w:rsid w:val="00470F29"/>
    <w:rsid w:val="004744E6"/>
    <w:rsid w:val="00477D6D"/>
    <w:rsid w:val="00477FB4"/>
    <w:rsid w:val="00481B70"/>
    <w:rsid w:val="0048361A"/>
    <w:rsid w:val="00484124"/>
    <w:rsid w:val="00486970"/>
    <w:rsid w:val="00486D4F"/>
    <w:rsid w:val="00491A11"/>
    <w:rsid w:val="00494753"/>
    <w:rsid w:val="004962B8"/>
    <w:rsid w:val="00496793"/>
    <w:rsid w:val="00496DBE"/>
    <w:rsid w:val="004A08B8"/>
    <w:rsid w:val="004A0E6F"/>
    <w:rsid w:val="004A3589"/>
    <w:rsid w:val="004A4DF0"/>
    <w:rsid w:val="004A5B80"/>
    <w:rsid w:val="004A7718"/>
    <w:rsid w:val="004A7D74"/>
    <w:rsid w:val="004B17CC"/>
    <w:rsid w:val="004B2177"/>
    <w:rsid w:val="004B51F1"/>
    <w:rsid w:val="004C2A68"/>
    <w:rsid w:val="004C30A2"/>
    <w:rsid w:val="004C5EE1"/>
    <w:rsid w:val="004D0975"/>
    <w:rsid w:val="004D12D6"/>
    <w:rsid w:val="004D1AE9"/>
    <w:rsid w:val="004D29D6"/>
    <w:rsid w:val="004D5274"/>
    <w:rsid w:val="004D5632"/>
    <w:rsid w:val="004D5787"/>
    <w:rsid w:val="004D7336"/>
    <w:rsid w:val="004D78A3"/>
    <w:rsid w:val="004D7AD9"/>
    <w:rsid w:val="004E2967"/>
    <w:rsid w:val="004E3771"/>
    <w:rsid w:val="004E5F05"/>
    <w:rsid w:val="004E6BBD"/>
    <w:rsid w:val="004E7402"/>
    <w:rsid w:val="004F07E7"/>
    <w:rsid w:val="004F151E"/>
    <w:rsid w:val="004F25C8"/>
    <w:rsid w:val="004F2841"/>
    <w:rsid w:val="004F3634"/>
    <w:rsid w:val="004F39CD"/>
    <w:rsid w:val="004F4A71"/>
    <w:rsid w:val="004F5B19"/>
    <w:rsid w:val="004F5EE3"/>
    <w:rsid w:val="004F73DF"/>
    <w:rsid w:val="004F7920"/>
    <w:rsid w:val="005022AB"/>
    <w:rsid w:val="00503A28"/>
    <w:rsid w:val="00505AF9"/>
    <w:rsid w:val="005117CC"/>
    <w:rsid w:val="00512D8B"/>
    <w:rsid w:val="005136E1"/>
    <w:rsid w:val="00515986"/>
    <w:rsid w:val="005254E0"/>
    <w:rsid w:val="0053170A"/>
    <w:rsid w:val="005342EB"/>
    <w:rsid w:val="005350B2"/>
    <w:rsid w:val="005351DF"/>
    <w:rsid w:val="0053597B"/>
    <w:rsid w:val="005359ED"/>
    <w:rsid w:val="00537D16"/>
    <w:rsid w:val="00537D6F"/>
    <w:rsid w:val="0054331F"/>
    <w:rsid w:val="00543915"/>
    <w:rsid w:val="00543D3B"/>
    <w:rsid w:val="00545BC9"/>
    <w:rsid w:val="00545E0E"/>
    <w:rsid w:val="00547311"/>
    <w:rsid w:val="00547B10"/>
    <w:rsid w:val="005507A9"/>
    <w:rsid w:val="005521B7"/>
    <w:rsid w:val="005531B5"/>
    <w:rsid w:val="005538B6"/>
    <w:rsid w:val="00554B99"/>
    <w:rsid w:val="0055636F"/>
    <w:rsid w:val="00556492"/>
    <w:rsid w:val="00557BE3"/>
    <w:rsid w:val="0056011F"/>
    <w:rsid w:val="0056133C"/>
    <w:rsid w:val="005613DF"/>
    <w:rsid w:val="00563E9D"/>
    <w:rsid w:val="00566BB6"/>
    <w:rsid w:val="00566FD5"/>
    <w:rsid w:val="0056783F"/>
    <w:rsid w:val="00570EFA"/>
    <w:rsid w:val="0057114E"/>
    <w:rsid w:val="00572198"/>
    <w:rsid w:val="00573549"/>
    <w:rsid w:val="005741A5"/>
    <w:rsid w:val="00575460"/>
    <w:rsid w:val="00577E3B"/>
    <w:rsid w:val="005812CE"/>
    <w:rsid w:val="0058376F"/>
    <w:rsid w:val="0058408D"/>
    <w:rsid w:val="005840D9"/>
    <w:rsid w:val="005847EB"/>
    <w:rsid w:val="00584A8B"/>
    <w:rsid w:val="005866DB"/>
    <w:rsid w:val="005904FD"/>
    <w:rsid w:val="0059129C"/>
    <w:rsid w:val="005914F5"/>
    <w:rsid w:val="00591575"/>
    <w:rsid w:val="00592B65"/>
    <w:rsid w:val="00595437"/>
    <w:rsid w:val="0059650E"/>
    <w:rsid w:val="00597510"/>
    <w:rsid w:val="005A0C04"/>
    <w:rsid w:val="005A17FB"/>
    <w:rsid w:val="005A3D0E"/>
    <w:rsid w:val="005B07E0"/>
    <w:rsid w:val="005B3C24"/>
    <w:rsid w:val="005B4B0A"/>
    <w:rsid w:val="005B504A"/>
    <w:rsid w:val="005B79B5"/>
    <w:rsid w:val="005C29DD"/>
    <w:rsid w:val="005C68BA"/>
    <w:rsid w:val="005D000A"/>
    <w:rsid w:val="005D0319"/>
    <w:rsid w:val="005D0F5C"/>
    <w:rsid w:val="005D28C2"/>
    <w:rsid w:val="005D2969"/>
    <w:rsid w:val="005D2AED"/>
    <w:rsid w:val="005D2B90"/>
    <w:rsid w:val="005D3F0B"/>
    <w:rsid w:val="005D4833"/>
    <w:rsid w:val="005D7FC3"/>
    <w:rsid w:val="005E082C"/>
    <w:rsid w:val="005E0EA6"/>
    <w:rsid w:val="005E316E"/>
    <w:rsid w:val="005E3D72"/>
    <w:rsid w:val="005E3FAC"/>
    <w:rsid w:val="005E5372"/>
    <w:rsid w:val="005E6AD8"/>
    <w:rsid w:val="005E7A26"/>
    <w:rsid w:val="005E7EC4"/>
    <w:rsid w:val="005F21E8"/>
    <w:rsid w:val="005F23C2"/>
    <w:rsid w:val="005F2524"/>
    <w:rsid w:val="005F4B4F"/>
    <w:rsid w:val="005F4D31"/>
    <w:rsid w:val="00602FE9"/>
    <w:rsid w:val="006046E4"/>
    <w:rsid w:val="00605037"/>
    <w:rsid w:val="00605D51"/>
    <w:rsid w:val="0060762C"/>
    <w:rsid w:val="006108E0"/>
    <w:rsid w:val="00610923"/>
    <w:rsid w:val="00610929"/>
    <w:rsid w:val="00611EF1"/>
    <w:rsid w:val="00613FD1"/>
    <w:rsid w:val="00616BDD"/>
    <w:rsid w:val="00620660"/>
    <w:rsid w:val="00621D30"/>
    <w:rsid w:val="00622B8E"/>
    <w:rsid w:val="00622D3C"/>
    <w:rsid w:val="00626A48"/>
    <w:rsid w:val="00630036"/>
    <w:rsid w:val="0063152F"/>
    <w:rsid w:val="00631A75"/>
    <w:rsid w:val="00631B30"/>
    <w:rsid w:val="00632909"/>
    <w:rsid w:val="0063331A"/>
    <w:rsid w:val="006333E1"/>
    <w:rsid w:val="006350E9"/>
    <w:rsid w:val="006353A0"/>
    <w:rsid w:val="006357DB"/>
    <w:rsid w:val="006369AA"/>
    <w:rsid w:val="00637969"/>
    <w:rsid w:val="00640574"/>
    <w:rsid w:val="00640C4F"/>
    <w:rsid w:val="00640DB0"/>
    <w:rsid w:val="00641588"/>
    <w:rsid w:val="00643114"/>
    <w:rsid w:val="00643965"/>
    <w:rsid w:val="006445A2"/>
    <w:rsid w:val="00645F73"/>
    <w:rsid w:val="00647358"/>
    <w:rsid w:val="00651498"/>
    <w:rsid w:val="00651E87"/>
    <w:rsid w:val="00652314"/>
    <w:rsid w:val="00653251"/>
    <w:rsid w:val="0065584D"/>
    <w:rsid w:val="00656CCB"/>
    <w:rsid w:val="0066022D"/>
    <w:rsid w:val="00660B87"/>
    <w:rsid w:val="00662085"/>
    <w:rsid w:val="00663776"/>
    <w:rsid w:val="00665EF3"/>
    <w:rsid w:val="006664AF"/>
    <w:rsid w:val="00674265"/>
    <w:rsid w:val="0068275E"/>
    <w:rsid w:val="006831FD"/>
    <w:rsid w:val="00684B4D"/>
    <w:rsid w:val="00686212"/>
    <w:rsid w:val="006874AD"/>
    <w:rsid w:val="006875D1"/>
    <w:rsid w:val="00687E69"/>
    <w:rsid w:val="006904AF"/>
    <w:rsid w:val="006925CB"/>
    <w:rsid w:val="00692B68"/>
    <w:rsid w:val="00693272"/>
    <w:rsid w:val="00693B30"/>
    <w:rsid w:val="0069546A"/>
    <w:rsid w:val="006A1E00"/>
    <w:rsid w:val="006A41EF"/>
    <w:rsid w:val="006A57B1"/>
    <w:rsid w:val="006A58A7"/>
    <w:rsid w:val="006A6493"/>
    <w:rsid w:val="006A6C21"/>
    <w:rsid w:val="006A700D"/>
    <w:rsid w:val="006A7E5B"/>
    <w:rsid w:val="006A7F70"/>
    <w:rsid w:val="006B0BE3"/>
    <w:rsid w:val="006B2B62"/>
    <w:rsid w:val="006B387D"/>
    <w:rsid w:val="006B72E1"/>
    <w:rsid w:val="006C175B"/>
    <w:rsid w:val="006C5731"/>
    <w:rsid w:val="006C63D2"/>
    <w:rsid w:val="006D3179"/>
    <w:rsid w:val="006D5351"/>
    <w:rsid w:val="006D6911"/>
    <w:rsid w:val="006D716E"/>
    <w:rsid w:val="006D7DD0"/>
    <w:rsid w:val="006E2A20"/>
    <w:rsid w:val="006E2FC4"/>
    <w:rsid w:val="006E3AAE"/>
    <w:rsid w:val="006E3F32"/>
    <w:rsid w:val="006E5294"/>
    <w:rsid w:val="006E6B03"/>
    <w:rsid w:val="006E7639"/>
    <w:rsid w:val="006E79A8"/>
    <w:rsid w:val="006F170B"/>
    <w:rsid w:val="006F20BD"/>
    <w:rsid w:val="006F31ED"/>
    <w:rsid w:val="006F3352"/>
    <w:rsid w:val="006F3DEB"/>
    <w:rsid w:val="006F3F7E"/>
    <w:rsid w:val="006F4208"/>
    <w:rsid w:val="006F588B"/>
    <w:rsid w:val="006F6464"/>
    <w:rsid w:val="006F78BF"/>
    <w:rsid w:val="00702D2B"/>
    <w:rsid w:val="00703583"/>
    <w:rsid w:val="00704881"/>
    <w:rsid w:val="0070571E"/>
    <w:rsid w:val="00705F30"/>
    <w:rsid w:val="0070663C"/>
    <w:rsid w:val="00707E93"/>
    <w:rsid w:val="00707F07"/>
    <w:rsid w:val="007107DF"/>
    <w:rsid w:val="00711E64"/>
    <w:rsid w:val="00713931"/>
    <w:rsid w:val="0071586B"/>
    <w:rsid w:val="00715DD0"/>
    <w:rsid w:val="00720194"/>
    <w:rsid w:val="0072280E"/>
    <w:rsid w:val="00726C0E"/>
    <w:rsid w:val="00726F93"/>
    <w:rsid w:val="007301B9"/>
    <w:rsid w:val="007334A3"/>
    <w:rsid w:val="00737FC0"/>
    <w:rsid w:val="00741C1E"/>
    <w:rsid w:val="0074327A"/>
    <w:rsid w:val="007451D5"/>
    <w:rsid w:val="0074624A"/>
    <w:rsid w:val="007476B4"/>
    <w:rsid w:val="00750D05"/>
    <w:rsid w:val="0075621B"/>
    <w:rsid w:val="00757FC3"/>
    <w:rsid w:val="00760E8F"/>
    <w:rsid w:val="00763A08"/>
    <w:rsid w:val="00764B4A"/>
    <w:rsid w:val="0076584B"/>
    <w:rsid w:val="007676EE"/>
    <w:rsid w:val="0077238E"/>
    <w:rsid w:val="00773A82"/>
    <w:rsid w:val="00774F0C"/>
    <w:rsid w:val="007813D0"/>
    <w:rsid w:val="007845DD"/>
    <w:rsid w:val="00785348"/>
    <w:rsid w:val="0078569B"/>
    <w:rsid w:val="007869B6"/>
    <w:rsid w:val="00786AD3"/>
    <w:rsid w:val="007907E5"/>
    <w:rsid w:val="00792BC3"/>
    <w:rsid w:val="00795038"/>
    <w:rsid w:val="007956C0"/>
    <w:rsid w:val="0079684E"/>
    <w:rsid w:val="00796B70"/>
    <w:rsid w:val="00797511"/>
    <w:rsid w:val="007A07D7"/>
    <w:rsid w:val="007A3264"/>
    <w:rsid w:val="007A3538"/>
    <w:rsid w:val="007A5986"/>
    <w:rsid w:val="007A7756"/>
    <w:rsid w:val="007B20CE"/>
    <w:rsid w:val="007B5064"/>
    <w:rsid w:val="007B51C8"/>
    <w:rsid w:val="007B583C"/>
    <w:rsid w:val="007B5E9F"/>
    <w:rsid w:val="007B6DE3"/>
    <w:rsid w:val="007B70AA"/>
    <w:rsid w:val="007C0EE7"/>
    <w:rsid w:val="007C1E9B"/>
    <w:rsid w:val="007C35A5"/>
    <w:rsid w:val="007C52B9"/>
    <w:rsid w:val="007C545F"/>
    <w:rsid w:val="007C5493"/>
    <w:rsid w:val="007C5C21"/>
    <w:rsid w:val="007D0201"/>
    <w:rsid w:val="007D1350"/>
    <w:rsid w:val="007D1353"/>
    <w:rsid w:val="007D4B8F"/>
    <w:rsid w:val="007E2EFD"/>
    <w:rsid w:val="007E3CE4"/>
    <w:rsid w:val="007E4A41"/>
    <w:rsid w:val="007F0927"/>
    <w:rsid w:val="007F32F0"/>
    <w:rsid w:val="007F3887"/>
    <w:rsid w:val="007F3E13"/>
    <w:rsid w:val="007F5782"/>
    <w:rsid w:val="007F5A5A"/>
    <w:rsid w:val="00801213"/>
    <w:rsid w:val="00802247"/>
    <w:rsid w:val="00802EDA"/>
    <w:rsid w:val="00805BBB"/>
    <w:rsid w:val="00805FE3"/>
    <w:rsid w:val="00810D81"/>
    <w:rsid w:val="00811ACF"/>
    <w:rsid w:val="00812D56"/>
    <w:rsid w:val="00821120"/>
    <w:rsid w:val="00821A86"/>
    <w:rsid w:val="00824216"/>
    <w:rsid w:val="00824B67"/>
    <w:rsid w:val="00825574"/>
    <w:rsid w:val="008259A4"/>
    <w:rsid w:val="00831CBE"/>
    <w:rsid w:val="008338B7"/>
    <w:rsid w:val="00834918"/>
    <w:rsid w:val="00837BB9"/>
    <w:rsid w:val="00842C95"/>
    <w:rsid w:val="00846322"/>
    <w:rsid w:val="00846E04"/>
    <w:rsid w:val="00850530"/>
    <w:rsid w:val="00851DDC"/>
    <w:rsid w:val="008526FA"/>
    <w:rsid w:val="00854D2C"/>
    <w:rsid w:val="00856A7B"/>
    <w:rsid w:val="00856B5E"/>
    <w:rsid w:val="00856F8C"/>
    <w:rsid w:val="0085737F"/>
    <w:rsid w:val="00857F3A"/>
    <w:rsid w:val="00860078"/>
    <w:rsid w:val="0086132A"/>
    <w:rsid w:val="00862869"/>
    <w:rsid w:val="00863D9F"/>
    <w:rsid w:val="00865097"/>
    <w:rsid w:val="00866CA2"/>
    <w:rsid w:val="0086743A"/>
    <w:rsid w:val="00870551"/>
    <w:rsid w:val="00871D12"/>
    <w:rsid w:val="00874C66"/>
    <w:rsid w:val="00877067"/>
    <w:rsid w:val="008777A4"/>
    <w:rsid w:val="008777F4"/>
    <w:rsid w:val="0088183C"/>
    <w:rsid w:val="008820F2"/>
    <w:rsid w:val="008820F8"/>
    <w:rsid w:val="00882E51"/>
    <w:rsid w:val="0088358A"/>
    <w:rsid w:val="00883C34"/>
    <w:rsid w:val="0088530E"/>
    <w:rsid w:val="0088596E"/>
    <w:rsid w:val="008900A6"/>
    <w:rsid w:val="00890186"/>
    <w:rsid w:val="00891AE1"/>
    <w:rsid w:val="00894E2C"/>
    <w:rsid w:val="0089631E"/>
    <w:rsid w:val="008A2658"/>
    <w:rsid w:val="008A3743"/>
    <w:rsid w:val="008A3864"/>
    <w:rsid w:val="008A4BE4"/>
    <w:rsid w:val="008A74A6"/>
    <w:rsid w:val="008B13C9"/>
    <w:rsid w:val="008B4341"/>
    <w:rsid w:val="008B7AFD"/>
    <w:rsid w:val="008C5899"/>
    <w:rsid w:val="008C5EC0"/>
    <w:rsid w:val="008C674F"/>
    <w:rsid w:val="008C7CA9"/>
    <w:rsid w:val="008D0767"/>
    <w:rsid w:val="008D3169"/>
    <w:rsid w:val="008D31EC"/>
    <w:rsid w:val="008D3BE1"/>
    <w:rsid w:val="008D4419"/>
    <w:rsid w:val="008D4BFD"/>
    <w:rsid w:val="008D510C"/>
    <w:rsid w:val="008D54B6"/>
    <w:rsid w:val="008E7A0B"/>
    <w:rsid w:val="008F041E"/>
    <w:rsid w:val="008F2208"/>
    <w:rsid w:val="008F26E0"/>
    <w:rsid w:val="008F3A49"/>
    <w:rsid w:val="008F3BF7"/>
    <w:rsid w:val="008F3C49"/>
    <w:rsid w:val="008F3CF1"/>
    <w:rsid w:val="008F755F"/>
    <w:rsid w:val="00903F18"/>
    <w:rsid w:val="009051BE"/>
    <w:rsid w:val="009113CE"/>
    <w:rsid w:val="00911E8A"/>
    <w:rsid w:val="0091417B"/>
    <w:rsid w:val="0091528D"/>
    <w:rsid w:val="00915746"/>
    <w:rsid w:val="00916D50"/>
    <w:rsid w:val="009171CA"/>
    <w:rsid w:val="00921AE4"/>
    <w:rsid w:val="00923B10"/>
    <w:rsid w:val="00923BAE"/>
    <w:rsid w:val="009262F7"/>
    <w:rsid w:val="0092644C"/>
    <w:rsid w:val="00926C20"/>
    <w:rsid w:val="00927448"/>
    <w:rsid w:val="00930E53"/>
    <w:rsid w:val="00932516"/>
    <w:rsid w:val="00932E58"/>
    <w:rsid w:val="009349B0"/>
    <w:rsid w:val="00935315"/>
    <w:rsid w:val="00935CEC"/>
    <w:rsid w:val="009376CD"/>
    <w:rsid w:val="00942C73"/>
    <w:rsid w:val="00943559"/>
    <w:rsid w:val="00944F44"/>
    <w:rsid w:val="00950A66"/>
    <w:rsid w:val="00951271"/>
    <w:rsid w:val="00952185"/>
    <w:rsid w:val="009602B5"/>
    <w:rsid w:val="0096060F"/>
    <w:rsid w:val="009619EF"/>
    <w:rsid w:val="009629A8"/>
    <w:rsid w:val="00962C87"/>
    <w:rsid w:val="009631AB"/>
    <w:rsid w:val="00963FD4"/>
    <w:rsid w:val="00966CB8"/>
    <w:rsid w:val="009670AF"/>
    <w:rsid w:val="00967F65"/>
    <w:rsid w:val="00972C2C"/>
    <w:rsid w:val="0097340E"/>
    <w:rsid w:val="009741EB"/>
    <w:rsid w:val="009747BA"/>
    <w:rsid w:val="009755F6"/>
    <w:rsid w:val="009756B7"/>
    <w:rsid w:val="00976005"/>
    <w:rsid w:val="00977D1D"/>
    <w:rsid w:val="009806F2"/>
    <w:rsid w:val="00980AA8"/>
    <w:rsid w:val="0098190E"/>
    <w:rsid w:val="00983AB2"/>
    <w:rsid w:val="00984795"/>
    <w:rsid w:val="00985B4E"/>
    <w:rsid w:val="00986A59"/>
    <w:rsid w:val="009870B3"/>
    <w:rsid w:val="009904AC"/>
    <w:rsid w:val="0099532F"/>
    <w:rsid w:val="00997F65"/>
    <w:rsid w:val="009A034C"/>
    <w:rsid w:val="009A34C6"/>
    <w:rsid w:val="009A4755"/>
    <w:rsid w:val="009A60CC"/>
    <w:rsid w:val="009A7ACD"/>
    <w:rsid w:val="009B0ADD"/>
    <w:rsid w:val="009B2D80"/>
    <w:rsid w:val="009B3187"/>
    <w:rsid w:val="009B477A"/>
    <w:rsid w:val="009C0A08"/>
    <w:rsid w:val="009C4B44"/>
    <w:rsid w:val="009C505C"/>
    <w:rsid w:val="009C66BE"/>
    <w:rsid w:val="009C7A90"/>
    <w:rsid w:val="009C7E48"/>
    <w:rsid w:val="009D14D8"/>
    <w:rsid w:val="009D6A78"/>
    <w:rsid w:val="009D7E06"/>
    <w:rsid w:val="009E0D2B"/>
    <w:rsid w:val="009E4533"/>
    <w:rsid w:val="009E5D46"/>
    <w:rsid w:val="009E61A1"/>
    <w:rsid w:val="009E6B52"/>
    <w:rsid w:val="009E71FB"/>
    <w:rsid w:val="009E76A4"/>
    <w:rsid w:val="009E7ED2"/>
    <w:rsid w:val="00A00A0B"/>
    <w:rsid w:val="00A02C11"/>
    <w:rsid w:val="00A04387"/>
    <w:rsid w:val="00A0519D"/>
    <w:rsid w:val="00A05421"/>
    <w:rsid w:val="00A06C7E"/>
    <w:rsid w:val="00A07AB8"/>
    <w:rsid w:val="00A10407"/>
    <w:rsid w:val="00A117E1"/>
    <w:rsid w:val="00A134FB"/>
    <w:rsid w:val="00A15DDB"/>
    <w:rsid w:val="00A1691D"/>
    <w:rsid w:val="00A16942"/>
    <w:rsid w:val="00A17222"/>
    <w:rsid w:val="00A2035E"/>
    <w:rsid w:val="00A2232E"/>
    <w:rsid w:val="00A27009"/>
    <w:rsid w:val="00A27BEB"/>
    <w:rsid w:val="00A27FEB"/>
    <w:rsid w:val="00A301EF"/>
    <w:rsid w:val="00A3125F"/>
    <w:rsid w:val="00A32B78"/>
    <w:rsid w:val="00A32D28"/>
    <w:rsid w:val="00A3314C"/>
    <w:rsid w:val="00A33478"/>
    <w:rsid w:val="00A33989"/>
    <w:rsid w:val="00A36A8A"/>
    <w:rsid w:val="00A37F29"/>
    <w:rsid w:val="00A41576"/>
    <w:rsid w:val="00A41FBE"/>
    <w:rsid w:val="00A427BD"/>
    <w:rsid w:val="00A43390"/>
    <w:rsid w:val="00A442FF"/>
    <w:rsid w:val="00A449C2"/>
    <w:rsid w:val="00A44C9C"/>
    <w:rsid w:val="00A44EC0"/>
    <w:rsid w:val="00A4679A"/>
    <w:rsid w:val="00A503D7"/>
    <w:rsid w:val="00A511A6"/>
    <w:rsid w:val="00A540C1"/>
    <w:rsid w:val="00A569D2"/>
    <w:rsid w:val="00A57226"/>
    <w:rsid w:val="00A617C5"/>
    <w:rsid w:val="00A61C9C"/>
    <w:rsid w:val="00A6418E"/>
    <w:rsid w:val="00A641BA"/>
    <w:rsid w:val="00A66C20"/>
    <w:rsid w:val="00A6707B"/>
    <w:rsid w:val="00A71D8F"/>
    <w:rsid w:val="00A72F58"/>
    <w:rsid w:val="00A73404"/>
    <w:rsid w:val="00A7595B"/>
    <w:rsid w:val="00A75E56"/>
    <w:rsid w:val="00A7670F"/>
    <w:rsid w:val="00A7691F"/>
    <w:rsid w:val="00A76AC1"/>
    <w:rsid w:val="00A80620"/>
    <w:rsid w:val="00A84ED8"/>
    <w:rsid w:val="00A85513"/>
    <w:rsid w:val="00A863B6"/>
    <w:rsid w:val="00A9183E"/>
    <w:rsid w:val="00A91D4B"/>
    <w:rsid w:val="00A927AA"/>
    <w:rsid w:val="00A938F9"/>
    <w:rsid w:val="00A93EEA"/>
    <w:rsid w:val="00A9590C"/>
    <w:rsid w:val="00A963B1"/>
    <w:rsid w:val="00A96D5A"/>
    <w:rsid w:val="00AA02F3"/>
    <w:rsid w:val="00AA040D"/>
    <w:rsid w:val="00AA1445"/>
    <w:rsid w:val="00AA278D"/>
    <w:rsid w:val="00AA4029"/>
    <w:rsid w:val="00AA5874"/>
    <w:rsid w:val="00AA6659"/>
    <w:rsid w:val="00AB117F"/>
    <w:rsid w:val="00AB1D5B"/>
    <w:rsid w:val="00AB1E5B"/>
    <w:rsid w:val="00AB4FFA"/>
    <w:rsid w:val="00AB5D99"/>
    <w:rsid w:val="00AB61FA"/>
    <w:rsid w:val="00AC00CB"/>
    <w:rsid w:val="00AC14BF"/>
    <w:rsid w:val="00AC2FC2"/>
    <w:rsid w:val="00AC4425"/>
    <w:rsid w:val="00AC4862"/>
    <w:rsid w:val="00AC4D60"/>
    <w:rsid w:val="00AC5278"/>
    <w:rsid w:val="00AC5A5C"/>
    <w:rsid w:val="00AD292D"/>
    <w:rsid w:val="00AD2AB6"/>
    <w:rsid w:val="00AD4DFC"/>
    <w:rsid w:val="00AD5C0D"/>
    <w:rsid w:val="00AD62E6"/>
    <w:rsid w:val="00AD7C2F"/>
    <w:rsid w:val="00AD7E69"/>
    <w:rsid w:val="00AD7EE3"/>
    <w:rsid w:val="00AE1856"/>
    <w:rsid w:val="00AE1CE0"/>
    <w:rsid w:val="00AE2C08"/>
    <w:rsid w:val="00AE339E"/>
    <w:rsid w:val="00AE4111"/>
    <w:rsid w:val="00AE57D7"/>
    <w:rsid w:val="00AE58BE"/>
    <w:rsid w:val="00AF01AB"/>
    <w:rsid w:val="00AF0E51"/>
    <w:rsid w:val="00AF1696"/>
    <w:rsid w:val="00AF28E5"/>
    <w:rsid w:val="00AF2A36"/>
    <w:rsid w:val="00AF2D44"/>
    <w:rsid w:val="00AF4472"/>
    <w:rsid w:val="00AF4C16"/>
    <w:rsid w:val="00AF4F26"/>
    <w:rsid w:val="00AF70DD"/>
    <w:rsid w:val="00AF7DB7"/>
    <w:rsid w:val="00B00AD2"/>
    <w:rsid w:val="00B00ADC"/>
    <w:rsid w:val="00B012DB"/>
    <w:rsid w:val="00B0163D"/>
    <w:rsid w:val="00B01696"/>
    <w:rsid w:val="00B0424C"/>
    <w:rsid w:val="00B077E2"/>
    <w:rsid w:val="00B131CF"/>
    <w:rsid w:val="00B14551"/>
    <w:rsid w:val="00B16B59"/>
    <w:rsid w:val="00B17CB8"/>
    <w:rsid w:val="00B209B5"/>
    <w:rsid w:val="00B21A06"/>
    <w:rsid w:val="00B23518"/>
    <w:rsid w:val="00B25C60"/>
    <w:rsid w:val="00B26C1C"/>
    <w:rsid w:val="00B319DA"/>
    <w:rsid w:val="00B32F84"/>
    <w:rsid w:val="00B33FF6"/>
    <w:rsid w:val="00B34E92"/>
    <w:rsid w:val="00B3647D"/>
    <w:rsid w:val="00B3657B"/>
    <w:rsid w:val="00B41086"/>
    <w:rsid w:val="00B41B7D"/>
    <w:rsid w:val="00B427DE"/>
    <w:rsid w:val="00B43064"/>
    <w:rsid w:val="00B44E45"/>
    <w:rsid w:val="00B45931"/>
    <w:rsid w:val="00B50035"/>
    <w:rsid w:val="00B51112"/>
    <w:rsid w:val="00B51A85"/>
    <w:rsid w:val="00B51D2C"/>
    <w:rsid w:val="00B530F9"/>
    <w:rsid w:val="00B531BC"/>
    <w:rsid w:val="00B53B33"/>
    <w:rsid w:val="00B55DC8"/>
    <w:rsid w:val="00B57C20"/>
    <w:rsid w:val="00B602DD"/>
    <w:rsid w:val="00B615BE"/>
    <w:rsid w:val="00B61E12"/>
    <w:rsid w:val="00B6207E"/>
    <w:rsid w:val="00B6312F"/>
    <w:rsid w:val="00B64D89"/>
    <w:rsid w:val="00B653FE"/>
    <w:rsid w:val="00B654B7"/>
    <w:rsid w:val="00B6559A"/>
    <w:rsid w:val="00B659C2"/>
    <w:rsid w:val="00B733EA"/>
    <w:rsid w:val="00B73E59"/>
    <w:rsid w:val="00B73EA4"/>
    <w:rsid w:val="00B745CD"/>
    <w:rsid w:val="00B76A99"/>
    <w:rsid w:val="00B76FF8"/>
    <w:rsid w:val="00B800CC"/>
    <w:rsid w:val="00B808BB"/>
    <w:rsid w:val="00B8130D"/>
    <w:rsid w:val="00B8143B"/>
    <w:rsid w:val="00B81747"/>
    <w:rsid w:val="00B81BCB"/>
    <w:rsid w:val="00B83493"/>
    <w:rsid w:val="00B847CE"/>
    <w:rsid w:val="00B85097"/>
    <w:rsid w:val="00B852B0"/>
    <w:rsid w:val="00B85DD0"/>
    <w:rsid w:val="00B90F52"/>
    <w:rsid w:val="00B91EFA"/>
    <w:rsid w:val="00B94445"/>
    <w:rsid w:val="00B948F3"/>
    <w:rsid w:val="00B9495C"/>
    <w:rsid w:val="00B949BA"/>
    <w:rsid w:val="00B94DA2"/>
    <w:rsid w:val="00B97796"/>
    <w:rsid w:val="00BA06DC"/>
    <w:rsid w:val="00BA1AE5"/>
    <w:rsid w:val="00BA3D50"/>
    <w:rsid w:val="00BA53AE"/>
    <w:rsid w:val="00BA5A46"/>
    <w:rsid w:val="00BA757E"/>
    <w:rsid w:val="00BB129E"/>
    <w:rsid w:val="00BB3EAC"/>
    <w:rsid w:val="00BB71EC"/>
    <w:rsid w:val="00BC0A6A"/>
    <w:rsid w:val="00BC37FD"/>
    <w:rsid w:val="00BC569A"/>
    <w:rsid w:val="00BC58A9"/>
    <w:rsid w:val="00BC7AD9"/>
    <w:rsid w:val="00BC7B9E"/>
    <w:rsid w:val="00BC7E51"/>
    <w:rsid w:val="00BD1165"/>
    <w:rsid w:val="00BD18BE"/>
    <w:rsid w:val="00BD2805"/>
    <w:rsid w:val="00BD43A1"/>
    <w:rsid w:val="00BD5638"/>
    <w:rsid w:val="00BD7792"/>
    <w:rsid w:val="00BE2394"/>
    <w:rsid w:val="00BE2754"/>
    <w:rsid w:val="00BE2942"/>
    <w:rsid w:val="00BE399A"/>
    <w:rsid w:val="00BE4391"/>
    <w:rsid w:val="00BE4431"/>
    <w:rsid w:val="00BE4BE2"/>
    <w:rsid w:val="00BE6C67"/>
    <w:rsid w:val="00BE7498"/>
    <w:rsid w:val="00BF2513"/>
    <w:rsid w:val="00BF2E37"/>
    <w:rsid w:val="00BF4B62"/>
    <w:rsid w:val="00BF4F9E"/>
    <w:rsid w:val="00BF55D5"/>
    <w:rsid w:val="00BF7A3C"/>
    <w:rsid w:val="00BF7C73"/>
    <w:rsid w:val="00C016FA"/>
    <w:rsid w:val="00C03EA0"/>
    <w:rsid w:val="00C05BA3"/>
    <w:rsid w:val="00C06DB7"/>
    <w:rsid w:val="00C06E7B"/>
    <w:rsid w:val="00C07C8C"/>
    <w:rsid w:val="00C11CB4"/>
    <w:rsid w:val="00C13180"/>
    <w:rsid w:val="00C155DB"/>
    <w:rsid w:val="00C15774"/>
    <w:rsid w:val="00C15F36"/>
    <w:rsid w:val="00C16F42"/>
    <w:rsid w:val="00C211E8"/>
    <w:rsid w:val="00C21562"/>
    <w:rsid w:val="00C21BA8"/>
    <w:rsid w:val="00C27D76"/>
    <w:rsid w:val="00C30DD2"/>
    <w:rsid w:val="00C30FC5"/>
    <w:rsid w:val="00C312A5"/>
    <w:rsid w:val="00C326D2"/>
    <w:rsid w:val="00C3563D"/>
    <w:rsid w:val="00C3567F"/>
    <w:rsid w:val="00C35C32"/>
    <w:rsid w:val="00C3631E"/>
    <w:rsid w:val="00C37C2C"/>
    <w:rsid w:val="00C41640"/>
    <w:rsid w:val="00C42144"/>
    <w:rsid w:val="00C422DF"/>
    <w:rsid w:val="00C433F3"/>
    <w:rsid w:val="00C4554C"/>
    <w:rsid w:val="00C4704F"/>
    <w:rsid w:val="00C501F6"/>
    <w:rsid w:val="00C552FC"/>
    <w:rsid w:val="00C55A0A"/>
    <w:rsid w:val="00C573BB"/>
    <w:rsid w:val="00C60052"/>
    <w:rsid w:val="00C606A9"/>
    <w:rsid w:val="00C607E5"/>
    <w:rsid w:val="00C61F0D"/>
    <w:rsid w:val="00C638BA"/>
    <w:rsid w:val="00C65519"/>
    <w:rsid w:val="00C670F5"/>
    <w:rsid w:val="00C7119F"/>
    <w:rsid w:val="00C7121C"/>
    <w:rsid w:val="00C72FCC"/>
    <w:rsid w:val="00C751A7"/>
    <w:rsid w:val="00C8157B"/>
    <w:rsid w:val="00C815FF"/>
    <w:rsid w:val="00C8182D"/>
    <w:rsid w:val="00C81BDA"/>
    <w:rsid w:val="00C845EE"/>
    <w:rsid w:val="00C8555F"/>
    <w:rsid w:val="00C85895"/>
    <w:rsid w:val="00C8603D"/>
    <w:rsid w:val="00C9206F"/>
    <w:rsid w:val="00C926A4"/>
    <w:rsid w:val="00C929C4"/>
    <w:rsid w:val="00C95E3B"/>
    <w:rsid w:val="00CA097C"/>
    <w:rsid w:val="00CA22A6"/>
    <w:rsid w:val="00CA3409"/>
    <w:rsid w:val="00CA774B"/>
    <w:rsid w:val="00CA7A43"/>
    <w:rsid w:val="00CB37F3"/>
    <w:rsid w:val="00CB44CF"/>
    <w:rsid w:val="00CB4C78"/>
    <w:rsid w:val="00CB5883"/>
    <w:rsid w:val="00CC08AA"/>
    <w:rsid w:val="00CC127D"/>
    <w:rsid w:val="00CC4A81"/>
    <w:rsid w:val="00CC6058"/>
    <w:rsid w:val="00CC6D25"/>
    <w:rsid w:val="00CC6F7B"/>
    <w:rsid w:val="00CC745D"/>
    <w:rsid w:val="00CD36E3"/>
    <w:rsid w:val="00CD6626"/>
    <w:rsid w:val="00CD75B9"/>
    <w:rsid w:val="00CE1B62"/>
    <w:rsid w:val="00CE270A"/>
    <w:rsid w:val="00CE2B66"/>
    <w:rsid w:val="00CE4E8F"/>
    <w:rsid w:val="00CE6CBE"/>
    <w:rsid w:val="00CF324C"/>
    <w:rsid w:val="00CF4E1E"/>
    <w:rsid w:val="00CF6EB8"/>
    <w:rsid w:val="00D01602"/>
    <w:rsid w:val="00D01CEE"/>
    <w:rsid w:val="00D021EE"/>
    <w:rsid w:val="00D0277D"/>
    <w:rsid w:val="00D04905"/>
    <w:rsid w:val="00D04917"/>
    <w:rsid w:val="00D108B4"/>
    <w:rsid w:val="00D11D2E"/>
    <w:rsid w:val="00D11D40"/>
    <w:rsid w:val="00D130E8"/>
    <w:rsid w:val="00D15D72"/>
    <w:rsid w:val="00D15DA9"/>
    <w:rsid w:val="00D172B5"/>
    <w:rsid w:val="00D24A2B"/>
    <w:rsid w:val="00D27706"/>
    <w:rsid w:val="00D3285B"/>
    <w:rsid w:val="00D329A9"/>
    <w:rsid w:val="00D3343A"/>
    <w:rsid w:val="00D33B74"/>
    <w:rsid w:val="00D35889"/>
    <w:rsid w:val="00D35953"/>
    <w:rsid w:val="00D36CB7"/>
    <w:rsid w:val="00D37152"/>
    <w:rsid w:val="00D40E02"/>
    <w:rsid w:val="00D418B8"/>
    <w:rsid w:val="00D44D5B"/>
    <w:rsid w:val="00D46361"/>
    <w:rsid w:val="00D46362"/>
    <w:rsid w:val="00D50E4E"/>
    <w:rsid w:val="00D51290"/>
    <w:rsid w:val="00D51B05"/>
    <w:rsid w:val="00D52EEB"/>
    <w:rsid w:val="00D57AC1"/>
    <w:rsid w:val="00D61692"/>
    <w:rsid w:val="00D64C1B"/>
    <w:rsid w:val="00D66FBF"/>
    <w:rsid w:val="00D677C9"/>
    <w:rsid w:val="00D67D62"/>
    <w:rsid w:val="00D71DF4"/>
    <w:rsid w:val="00D71FC3"/>
    <w:rsid w:val="00D721AE"/>
    <w:rsid w:val="00D7426A"/>
    <w:rsid w:val="00D7676C"/>
    <w:rsid w:val="00D76E1E"/>
    <w:rsid w:val="00D80B06"/>
    <w:rsid w:val="00D824A3"/>
    <w:rsid w:val="00D83366"/>
    <w:rsid w:val="00D83CD2"/>
    <w:rsid w:val="00D86650"/>
    <w:rsid w:val="00D901A0"/>
    <w:rsid w:val="00D931E1"/>
    <w:rsid w:val="00D96244"/>
    <w:rsid w:val="00DA2EE9"/>
    <w:rsid w:val="00DA2F84"/>
    <w:rsid w:val="00DA3742"/>
    <w:rsid w:val="00DA3C1E"/>
    <w:rsid w:val="00DA6AAB"/>
    <w:rsid w:val="00DB2D09"/>
    <w:rsid w:val="00DB3B27"/>
    <w:rsid w:val="00DB5F5B"/>
    <w:rsid w:val="00DB640F"/>
    <w:rsid w:val="00DB70E4"/>
    <w:rsid w:val="00DC2980"/>
    <w:rsid w:val="00DC4D36"/>
    <w:rsid w:val="00DD0147"/>
    <w:rsid w:val="00DD0588"/>
    <w:rsid w:val="00DD0A3C"/>
    <w:rsid w:val="00DD0E67"/>
    <w:rsid w:val="00DD100C"/>
    <w:rsid w:val="00DD146E"/>
    <w:rsid w:val="00DD18B8"/>
    <w:rsid w:val="00DD3675"/>
    <w:rsid w:val="00DD3D1E"/>
    <w:rsid w:val="00DD508C"/>
    <w:rsid w:val="00DD6821"/>
    <w:rsid w:val="00DE02B6"/>
    <w:rsid w:val="00DE0307"/>
    <w:rsid w:val="00DE06EE"/>
    <w:rsid w:val="00DE24DE"/>
    <w:rsid w:val="00DE65AB"/>
    <w:rsid w:val="00DE7120"/>
    <w:rsid w:val="00DE75D4"/>
    <w:rsid w:val="00DF098E"/>
    <w:rsid w:val="00DF0F2F"/>
    <w:rsid w:val="00DF4B56"/>
    <w:rsid w:val="00DF4EF4"/>
    <w:rsid w:val="00DF4FD7"/>
    <w:rsid w:val="00DF56C1"/>
    <w:rsid w:val="00DF6CC8"/>
    <w:rsid w:val="00E04840"/>
    <w:rsid w:val="00E054DF"/>
    <w:rsid w:val="00E0655B"/>
    <w:rsid w:val="00E06D7F"/>
    <w:rsid w:val="00E0701E"/>
    <w:rsid w:val="00E07CBC"/>
    <w:rsid w:val="00E10B2D"/>
    <w:rsid w:val="00E10E34"/>
    <w:rsid w:val="00E127D4"/>
    <w:rsid w:val="00E1385A"/>
    <w:rsid w:val="00E13EA6"/>
    <w:rsid w:val="00E17E10"/>
    <w:rsid w:val="00E17F1D"/>
    <w:rsid w:val="00E20845"/>
    <w:rsid w:val="00E218C0"/>
    <w:rsid w:val="00E22248"/>
    <w:rsid w:val="00E225AC"/>
    <w:rsid w:val="00E23D6C"/>
    <w:rsid w:val="00E260B7"/>
    <w:rsid w:val="00E26361"/>
    <w:rsid w:val="00E269BE"/>
    <w:rsid w:val="00E26EC4"/>
    <w:rsid w:val="00E27611"/>
    <w:rsid w:val="00E279AE"/>
    <w:rsid w:val="00E27BB0"/>
    <w:rsid w:val="00E315B1"/>
    <w:rsid w:val="00E31B67"/>
    <w:rsid w:val="00E329A1"/>
    <w:rsid w:val="00E32FF3"/>
    <w:rsid w:val="00E3310C"/>
    <w:rsid w:val="00E333FC"/>
    <w:rsid w:val="00E343E4"/>
    <w:rsid w:val="00E3665B"/>
    <w:rsid w:val="00E367E8"/>
    <w:rsid w:val="00E37072"/>
    <w:rsid w:val="00E374EF"/>
    <w:rsid w:val="00E405BC"/>
    <w:rsid w:val="00E40CBC"/>
    <w:rsid w:val="00E419F6"/>
    <w:rsid w:val="00E440F2"/>
    <w:rsid w:val="00E4431D"/>
    <w:rsid w:val="00E44A4C"/>
    <w:rsid w:val="00E456F0"/>
    <w:rsid w:val="00E46B58"/>
    <w:rsid w:val="00E478CA"/>
    <w:rsid w:val="00E50062"/>
    <w:rsid w:val="00E5105C"/>
    <w:rsid w:val="00E53A7D"/>
    <w:rsid w:val="00E54D1C"/>
    <w:rsid w:val="00E565E2"/>
    <w:rsid w:val="00E56F24"/>
    <w:rsid w:val="00E57940"/>
    <w:rsid w:val="00E57C47"/>
    <w:rsid w:val="00E61346"/>
    <w:rsid w:val="00E64CC5"/>
    <w:rsid w:val="00E65E60"/>
    <w:rsid w:val="00E70606"/>
    <w:rsid w:val="00E7328B"/>
    <w:rsid w:val="00E73965"/>
    <w:rsid w:val="00E75771"/>
    <w:rsid w:val="00E769F3"/>
    <w:rsid w:val="00E82F24"/>
    <w:rsid w:val="00E85DC9"/>
    <w:rsid w:val="00E85FB2"/>
    <w:rsid w:val="00E87358"/>
    <w:rsid w:val="00E93FF5"/>
    <w:rsid w:val="00E949C7"/>
    <w:rsid w:val="00EA1A57"/>
    <w:rsid w:val="00EA2DC1"/>
    <w:rsid w:val="00EA4382"/>
    <w:rsid w:val="00EA52BA"/>
    <w:rsid w:val="00EA5346"/>
    <w:rsid w:val="00EA7968"/>
    <w:rsid w:val="00EB08B8"/>
    <w:rsid w:val="00EB2056"/>
    <w:rsid w:val="00EB33FB"/>
    <w:rsid w:val="00EB3B71"/>
    <w:rsid w:val="00EB495E"/>
    <w:rsid w:val="00EB62DB"/>
    <w:rsid w:val="00EC021E"/>
    <w:rsid w:val="00EC214E"/>
    <w:rsid w:val="00EC239E"/>
    <w:rsid w:val="00EC2A48"/>
    <w:rsid w:val="00EC5008"/>
    <w:rsid w:val="00EC508E"/>
    <w:rsid w:val="00EC55E6"/>
    <w:rsid w:val="00EC5FC8"/>
    <w:rsid w:val="00EC7F82"/>
    <w:rsid w:val="00ED0302"/>
    <w:rsid w:val="00ED25FB"/>
    <w:rsid w:val="00ED42C4"/>
    <w:rsid w:val="00ED56A1"/>
    <w:rsid w:val="00ED5E80"/>
    <w:rsid w:val="00ED7A94"/>
    <w:rsid w:val="00EE087A"/>
    <w:rsid w:val="00EE14FB"/>
    <w:rsid w:val="00EE1D6D"/>
    <w:rsid w:val="00EE4828"/>
    <w:rsid w:val="00EE6046"/>
    <w:rsid w:val="00EE6DDA"/>
    <w:rsid w:val="00EE7B8D"/>
    <w:rsid w:val="00EF05CC"/>
    <w:rsid w:val="00EF0A3B"/>
    <w:rsid w:val="00EF334E"/>
    <w:rsid w:val="00EF4987"/>
    <w:rsid w:val="00EF638C"/>
    <w:rsid w:val="00EF6664"/>
    <w:rsid w:val="00EF7BB8"/>
    <w:rsid w:val="00F0289E"/>
    <w:rsid w:val="00F02DBA"/>
    <w:rsid w:val="00F030AA"/>
    <w:rsid w:val="00F067C9"/>
    <w:rsid w:val="00F06BD4"/>
    <w:rsid w:val="00F06E03"/>
    <w:rsid w:val="00F12436"/>
    <w:rsid w:val="00F14025"/>
    <w:rsid w:val="00F1625F"/>
    <w:rsid w:val="00F17E4C"/>
    <w:rsid w:val="00F225C3"/>
    <w:rsid w:val="00F22D93"/>
    <w:rsid w:val="00F244A6"/>
    <w:rsid w:val="00F2485E"/>
    <w:rsid w:val="00F24B92"/>
    <w:rsid w:val="00F25AF2"/>
    <w:rsid w:val="00F267EA"/>
    <w:rsid w:val="00F27762"/>
    <w:rsid w:val="00F27D96"/>
    <w:rsid w:val="00F3084E"/>
    <w:rsid w:val="00F33366"/>
    <w:rsid w:val="00F33A86"/>
    <w:rsid w:val="00F33C47"/>
    <w:rsid w:val="00F3511F"/>
    <w:rsid w:val="00F40B3A"/>
    <w:rsid w:val="00F42E36"/>
    <w:rsid w:val="00F434A7"/>
    <w:rsid w:val="00F44AE8"/>
    <w:rsid w:val="00F44BBC"/>
    <w:rsid w:val="00F4520D"/>
    <w:rsid w:val="00F45431"/>
    <w:rsid w:val="00F465E3"/>
    <w:rsid w:val="00F4681F"/>
    <w:rsid w:val="00F510A9"/>
    <w:rsid w:val="00F52929"/>
    <w:rsid w:val="00F5503E"/>
    <w:rsid w:val="00F56D88"/>
    <w:rsid w:val="00F616D6"/>
    <w:rsid w:val="00F634B8"/>
    <w:rsid w:val="00F72277"/>
    <w:rsid w:val="00F747B0"/>
    <w:rsid w:val="00F760FB"/>
    <w:rsid w:val="00F77010"/>
    <w:rsid w:val="00F77724"/>
    <w:rsid w:val="00F777C4"/>
    <w:rsid w:val="00F850FF"/>
    <w:rsid w:val="00F9066C"/>
    <w:rsid w:val="00F91C78"/>
    <w:rsid w:val="00F925E0"/>
    <w:rsid w:val="00F92C5E"/>
    <w:rsid w:val="00F9429F"/>
    <w:rsid w:val="00F97A4F"/>
    <w:rsid w:val="00FA0D37"/>
    <w:rsid w:val="00FA20C7"/>
    <w:rsid w:val="00FA2B61"/>
    <w:rsid w:val="00FA3AD8"/>
    <w:rsid w:val="00FA3C08"/>
    <w:rsid w:val="00FA5BC0"/>
    <w:rsid w:val="00FA60DB"/>
    <w:rsid w:val="00FA633B"/>
    <w:rsid w:val="00FB0765"/>
    <w:rsid w:val="00FB15A5"/>
    <w:rsid w:val="00FB17DF"/>
    <w:rsid w:val="00FB33AF"/>
    <w:rsid w:val="00FB668B"/>
    <w:rsid w:val="00FB68ED"/>
    <w:rsid w:val="00FC030E"/>
    <w:rsid w:val="00FC0E50"/>
    <w:rsid w:val="00FC36B2"/>
    <w:rsid w:val="00FC3A8E"/>
    <w:rsid w:val="00FC46D5"/>
    <w:rsid w:val="00FC4F1B"/>
    <w:rsid w:val="00FC5892"/>
    <w:rsid w:val="00FC6263"/>
    <w:rsid w:val="00FC6882"/>
    <w:rsid w:val="00FC7861"/>
    <w:rsid w:val="00FD0A5D"/>
    <w:rsid w:val="00FD0AD7"/>
    <w:rsid w:val="00FD0C9F"/>
    <w:rsid w:val="00FD26C1"/>
    <w:rsid w:val="00FD2E4C"/>
    <w:rsid w:val="00FD3545"/>
    <w:rsid w:val="00FD44B4"/>
    <w:rsid w:val="00FD6EFF"/>
    <w:rsid w:val="00FE1C0E"/>
    <w:rsid w:val="00FE3B92"/>
    <w:rsid w:val="00FE5E38"/>
    <w:rsid w:val="00FE632A"/>
    <w:rsid w:val="00FE7991"/>
    <w:rsid w:val="00FF30C1"/>
    <w:rsid w:val="00FF3B7C"/>
    <w:rsid w:val="00FF409B"/>
    <w:rsid w:val="00FF4113"/>
    <w:rsid w:val="00FF59CA"/>
    <w:rsid w:val="00FF5A26"/>
    <w:rsid w:val="00FF5B73"/>
    <w:rsid w:val="00FF6B43"/>
    <w:rsid w:val="00FF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29694"/>
  <w15:chartTrackingRefBased/>
  <w15:docId w15:val="{6DA458DB-1F59-4A46-8B60-A7CD824C1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3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3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3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3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3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3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3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3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3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3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3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3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3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3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3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3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30D"/>
    <w:rPr>
      <w:rFonts w:eastAsiaTheme="majorEastAsia" w:cstheme="majorBidi"/>
      <w:color w:val="272727" w:themeColor="text1" w:themeTint="D8"/>
    </w:rPr>
  </w:style>
  <w:style w:type="paragraph" w:styleId="Title">
    <w:name w:val="Title"/>
    <w:basedOn w:val="Normal"/>
    <w:next w:val="Normal"/>
    <w:link w:val="TitleChar"/>
    <w:uiPriority w:val="10"/>
    <w:qFormat/>
    <w:rsid w:val="00B813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3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3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3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30D"/>
    <w:pPr>
      <w:spacing w:before="160"/>
      <w:jc w:val="center"/>
    </w:pPr>
    <w:rPr>
      <w:i/>
      <w:iCs/>
      <w:color w:val="404040" w:themeColor="text1" w:themeTint="BF"/>
    </w:rPr>
  </w:style>
  <w:style w:type="character" w:customStyle="1" w:styleId="QuoteChar">
    <w:name w:val="Quote Char"/>
    <w:basedOn w:val="DefaultParagraphFont"/>
    <w:link w:val="Quote"/>
    <w:uiPriority w:val="29"/>
    <w:rsid w:val="00B8130D"/>
    <w:rPr>
      <w:i/>
      <w:iCs/>
      <w:color w:val="404040" w:themeColor="text1" w:themeTint="BF"/>
    </w:rPr>
  </w:style>
  <w:style w:type="paragraph" w:styleId="ListParagraph">
    <w:name w:val="List Paragraph"/>
    <w:basedOn w:val="Normal"/>
    <w:uiPriority w:val="34"/>
    <w:qFormat/>
    <w:rsid w:val="00B8130D"/>
    <w:pPr>
      <w:ind w:left="720"/>
      <w:contextualSpacing/>
    </w:pPr>
  </w:style>
  <w:style w:type="character" w:styleId="IntenseEmphasis">
    <w:name w:val="Intense Emphasis"/>
    <w:basedOn w:val="DefaultParagraphFont"/>
    <w:uiPriority w:val="21"/>
    <w:qFormat/>
    <w:rsid w:val="00B8130D"/>
    <w:rPr>
      <w:i/>
      <w:iCs/>
      <w:color w:val="0F4761" w:themeColor="accent1" w:themeShade="BF"/>
    </w:rPr>
  </w:style>
  <w:style w:type="paragraph" w:styleId="IntenseQuote">
    <w:name w:val="Intense Quote"/>
    <w:basedOn w:val="Normal"/>
    <w:next w:val="Normal"/>
    <w:link w:val="IntenseQuoteChar"/>
    <w:uiPriority w:val="30"/>
    <w:qFormat/>
    <w:rsid w:val="00B813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30D"/>
    <w:rPr>
      <w:i/>
      <w:iCs/>
      <w:color w:val="0F4761" w:themeColor="accent1" w:themeShade="BF"/>
    </w:rPr>
  </w:style>
  <w:style w:type="character" w:styleId="IntenseReference">
    <w:name w:val="Intense Reference"/>
    <w:basedOn w:val="DefaultParagraphFont"/>
    <w:uiPriority w:val="32"/>
    <w:qFormat/>
    <w:rsid w:val="00B8130D"/>
    <w:rPr>
      <w:b/>
      <w:bCs/>
      <w:smallCaps/>
      <w:color w:val="0F4761" w:themeColor="accent1" w:themeShade="BF"/>
      <w:spacing w:val="5"/>
    </w:rPr>
  </w:style>
  <w:style w:type="paragraph" w:styleId="NoSpacing">
    <w:name w:val="No Spacing"/>
    <w:uiPriority w:val="1"/>
    <w:qFormat/>
    <w:rsid w:val="00B8130D"/>
    <w:pPr>
      <w:spacing w:after="0" w:line="240" w:lineRule="auto"/>
    </w:pPr>
  </w:style>
  <w:style w:type="character" w:styleId="Hyperlink">
    <w:name w:val="Hyperlink"/>
    <w:basedOn w:val="DefaultParagraphFont"/>
    <w:uiPriority w:val="99"/>
    <w:unhideWhenUsed/>
    <w:rsid w:val="009E7ED2"/>
    <w:rPr>
      <w:color w:val="467886" w:themeColor="hyperlink"/>
      <w:u w:val="single"/>
    </w:rPr>
  </w:style>
  <w:style w:type="character" w:styleId="UnresolvedMention">
    <w:name w:val="Unresolved Mention"/>
    <w:basedOn w:val="DefaultParagraphFont"/>
    <w:uiPriority w:val="99"/>
    <w:semiHidden/>
    <w:unhideWhenUsed/>
    <w:rsid w:val="009E7ED2"/>
    <w:rPr>
      <w:color w:val="605E5C"/>
      <w:shd w:val="clear" w:color="auto" w:fill="E1DFDD"/>
    </w:rPr>
  </w:style>
  <w:style w:type="character" w:styleId="Strong">
    <w:name w:val="Strong"/>
    <w:basedOn w:val="DefaultParagraphFont"/>
    <w:uiPriority w:val="22"/>
    <w:qFormat/>
    <w:rsid w:val="0012127A"/>
    <w:rPr>
      <w:b/>
      <w:bCs/>
    </w:rPr>
  </w:style>
  <w:style w:type="character" w:customStyle="1" w:styleId="apple-converted-space">
    <w:name w:val="apple-converted-space"/>
    <w:basedOn w:val="DefaultParagraphFont"/>
    <w:rsid w:val="0012127A"/>
  </w:style>
  <w:style w:type="character" w:styleId="FollowedHyperlink">
    <w:name w:val="FollowedHyperlink"/>
    <w:basedOn w:val="DefaultParagraphFont"/>
    <w:uiPriority w:val="99"/>
    <w:semiHidden/>
    <w:unhideWhenUsed/>
    <w:rsid w:val="000E6CE4"/>
    <w:rPr>
      <w:color w:val="96607D" w:themeColor="followedHyperlink"/>
      <w:u w:val="single"/>
    </w:rPr>
  </w:style>
  <w:style w:type="table" w:styleId="TableGrid">
    <w:name w:val="Table Grid"/>
    <w:basedOn w:val="TableNormal"/>
    <w:uiPriority w:val="39"/>
    <w:rsid w:val="005350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46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22E"/>
  </w:style>
  <w:style w:type="character" w:styleId="PageNumber">
    <w:name w:val="page number"/>
    <w:basedOn w:val="DefaultParagraphFont"/>
    <w:uiPriority w:val="99"/>
    <w:semiHidden/>
    <w:unhideWhenUsed/>
    <w:rsid w:val="0014622E"/>
  </w:style>
  <w:style w:type="paragraph" w:styleId="Header">
    <w:name w:val="header"/>
    <w:basedOn w:val="Normal"/>
    <w:link w:val="HeaderChar"/>
    <w:uiPriority w:val="99"/>
    <w:unhideWhenUsed/>
    <w:rsid w:val="00146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51</TotalTime>
  <Pages>17</Pages>
  <Words>6272</Words>
  <Characters>39831</Characters>
  <Application>Microsoft Office Word</Application>
  <DocSecurity>0</DocSecurity>
  <Lines>622</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Toombs, Jessica</dc:creator>
  <cp:keywords/>
  <dc:description/>
  <cp:lastModifiedBy>Toombs, Jessica</cp:lastModifiedBy>
  <cp:revision>32</cp:revision>
  <cp:lastPrinted>2026-01-14T22:00:00Z</cp:lastPrinted>
  <dcterms:created xsi:type="dcterms:W3CDTF">2026-01-16T17:02:00Z</dcterms:created>
  <dcterms:modified xsi:type="dcterms:W3CDTF">2026-03-16T17:50:00Z</dcterms:modified>
</cp:coreProperties>
</file>