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9F9A3" w14:textId="434E6BDE" w:rsidR="00D027FF" w:rsidRPr="0022428C" w:rsidRDefault="00A743C6" w:rsidP="004D569D">
      <w:pPr>
        <w:spacing w:after="0" w:line="240" w:lineRule="auto"/>
        <w:jc w:val="center"/>
        <w:rPr>
          <w:rFonts w:ascii="Times New Roman" w:hAnsi="Times New Roman" w:cs="Times New Roman"/>
          <w:b/>
          <w:bCs/>
        </w:rPr>
      </w:pPr>
      <w:r w:rsidRPr="0022428C">
        <w:rPr>
          <w:rFonts w:ascii="Times New Roman" w:hAnsi="Times New Roman" w:cs="Times New Roman"/>
          <w:b/>
          <w:bCs/>
        </w:rPr>
        <w:t xml:space="preserve">Choosing </w:t>
      </w:r>
      <w:r w:rsidR="007D64ED" w:rsidRPr="0022428C">
        <w:rPr>
          <w:rFonts w:ascii="Times New Roman" w:hAnsi="Times New Roman" w:cs="Times New Roman"/>
          <w:b/>
          <w:bCs/>
        </w:rPr>
        <w:t>How to Work</w:t>
      </w:r>
      <w:r w:rsidR="008C28E9" w:rsidRPr="0022428C">
        <w:rPr>
          <w:rFonts w:ascii="Times New Roman" w:hAnsi="Times New Roman" w:cs="Times New Roman"/>
          <w:b/>
          <w:bCs/>
        </w:rPr>
        <w:t xml:space="preserve"> and How</w:t>
      </w:r>
      <w:r w:rsidRPr="0022428C">
        <w:rPr>
          <w:rFonts w:ascii="Times New Roman" w:hAnsi="Times New Roman" w:cs="Times New Roman"/>
          <w:b/>
          <w:bCs/>
        </w:rPr>
        <w:t xml:space="preserve"> to Live: Self-Determination Across Work and Home Contexts of School-Based Agricultural Education Teachers</w:t>
      </w:r>
    </w:p>
    <w:p w14:paraId="088E797C" w14:textId="77777777" w:rsidR="00A743C6" w:rsidRPr="0022428C" w:rsidRDefault="00A743C6" w:rsidP="004D569D">
      <w:pPr>
        <w:spacing w:after="0" w:line="240" w:lineRule="auto"/>
        <w:jc w:val="center"/>
        <w:rPr>
          <w:rFonts w:ascii="Times New Roman" w:hAnsi="Times New Roman" w:cs="Times New Roman"/>
          <w:b/>
          <w:bCs/>
        </w:rPr>
      </w:pPr>
    </w:p>
    <w:p w14:paraId="28331CED" w14:textId="46B88A64" w:rsidR="004D569D" w:rsidRPr="0022428C" w:rsidRDefault="004D569D" w:rsidP="004D569D">
      <w:pPr>
        <w:spacing w:after="0" w:line="240" w:lineRule="auto"/>
        <w:jc w:val="center"/>
        <w:rPr>
          <w:rFonts w:ascii="Times New Roman" w:hAnsi="Times New Roman" w:cs="Times New Roman"/>
          <w:b/>
          <w:bCs/>
        </w:rPr>
      </w:pPr>
      <w:r w:rsidRPr="0022428C">
        <w:rPr>
          <w:rFonts w:ascii="Times New Roman" w:hAnsi="Times New Roman" w:cs="Times New Roman"/>
          <w:b/>
          <w:bCs/>
        </w:rPr>
        <w:t>Abstract</w:t>
      </w:r>
    </w:p>
    <w:p w14:paraId="70DA0738" w14:textId="77777777" w:rsidR="004F5971" w:rsidRPr="0022428C" w:rsidRDefault="004F5971" w:rsidP="004F5971">
      <w:pPr>
        <w:spacing w:after="0" w:line="240" w:lineRule="auto"/>
        <w:rPr>
          <w:rFonts w:ascii="Times New Roman" w:hAnsi="Times New Roman" w:cs="Times New Roman"/>
          <w:i/>
          <w:iCs/>
        </w:rPr>
      </w:pPr>
    </w:p>
    <w:p w14:paraId="721A0631" w14:textId="0E8F8EE9" w:rsidR="004F5971" w:rsidRPr="0022428C" w:rsidRDefault="004F5971" w:rsidP="004F5971">
      <w:pPr>
        <w:spacing w:after="0" w:line="240" w:lineRule="auto"/>
        <w:rPr>
          <w:rFonts w:ascii="Times New Roman" w:hAnsi="Times New Roman" w:cs="Times New Roman"/>
          <w:i/>
          <w:iCs/>
        </w:rPr>
      </w:pPr>
      <w:r w:rsidRPr="0022428C">
        <w:rPr>
          <w:rFonts w:ascii="Times New Roman" w:hAnsi="Times New Roman" w:cs="Times New Roman"/>
          <w:i/>
          <w:iCs/>
        </w:rPr>
        <w:t>Teaching is a complex, relational profession in which work and personal lives are deeply intertwined</w:t>
      </w:r>
      <w:r w:rsidR="00182331" w:rsidRPr="0022428C">
        <w:rPr>
          <w:rFonts w:ascii="Times New Roman" w:hAnsi="Times New Roman" w:cs="Times New Roman"/>
          <w:i/>
          <w:iCs/>
        </w:rPr>
        <w:t xml:space="preserve">, particularly for </w:t>
      </w:r>
      <w:r w:rsidRPr="0022428C">
        <w:rPr>
          <w:rFonts w:ascii="Times New Roman" w:hAnsi="Times New Roman" w:cs="Times New Roman"/>
          <w:i/>
          <w:iCs/>
        </w:rPr>
        <w:t>school-based agricultural education teachers</w:t>
      </w:r>
      <w:r w:rsidR="00182331" w:rsidRPr="0022428C">
        <w:rPr>
          <w:rFonts w:ascii="Times New Roman" w:hAnsi="Times New Roman" w:cs="Times New Roman"/>
          <w:i/>
          <w:iCs/>
        </w:rPr>
        <w:t xml:space="preserve"> whose </w:t>
      </w:r>
      <w:r w:rsidRPr="0022428C">
        <w:rPr>
          <w:rFonts w:ascii="Times New Roman" w:hAnsi="Times New Roman" w:cs="Times New Roman"/>
          <w:i/>
          <w:iCs/>
        </w:rPr>
        <w:t xml:space="preserve">extended professional roles often blur boundaries between work and home. Guided by self-determination theory, this explanatory sequential mixed methods study examined </w:t>
      </w:r>
      <w:r w:rsidR="00182331" w:rsidRPr="0022428C">
        <w:rPr>
          <w:rFonts w:ascii="Times New Roman" w:hAnsi="Times New Roman" w:cs="Times New Roman"/>
          <w:i/>
          <w:iCs/>
        </w:rPr>
        <w:t>agriculture</w:t>
      </w:r>
      <w:r w:rsidRPr="0022428C">
        <w:rPr>
          <w:rFonts w:ascii="Times New Roman" w:hAnsi="Times New Roman" w:cs="Times New Roman"/>
          <w:i/>
          <w:iCs/>
        </w:rPr>
        <w:t xml:space="preserve"> teachers’ perceived self-determination, defined as perceived choice and awareness of self, across work and home contexts. </w:t>
      </w:r>
      <w:r w:rsidR="00182331" w:rsidRPr="0022428C">
        <w:rPr>
          <w:rFonts w:ascii="Times New Roman" w:hAnsi="Times New Roman" w:cs="Times New Roman"/>
          <w:i/>
          <w:iCs/>
        </w:rPr>
        <w:t xml:space="preserve">In the </w:t>
      </w:r>
      <w:r w:rsidRPr="0022428C">
        <w:rPr>
          <w:rFonts w:ascii="Times New Roman" w:hAnsi="Times New Roman" w:cs="Times New Roman"/>
          <w:i/>
          <w:iCs/>
        </w:rPr>
        <w:t>quantitative phase</w:t>
      </w:r>
      <w:r w:rsidR="00182331" w:rsidRPr="0022428C">
        <w:rPr>
          <w:rFonts w:ascii="Times New Roman" w:hAnsi="Times New Roman" w:cs="Times New Roman"/>
          <w:i/>
          <w:iCs/>
        </w:rPr>
        <w:t>,</w:t>
      </w:r>
      <w:r w:rsidRPr="0022428C">
        <w:rPr>
          <w:rFonts w:ascii="Times New Roman" w:hAnsi="Times New Roman" w:cs="Times New Roman"/>
          <w:i/>
          <w:iCs/>
        </w:rPr>
        <w:t xml:space="preserve"> 245 SBAE teachers </w:t>
      </w:r>
      <w:r w:rsidR="00182331" w:rsidRPr="0022428C">
        <w:rPr>
          <w:rFonts w:ascii="Times New Roman" w:hAnsi="Times New Roman" w:cs="Times New Roman"/>
          <w:i/>
          <w:iCs/>
        </w:rPr>
        <w:t>completed</w:t>
      </w:r>
      <w:r w:rsidRPr="0022428C">
        <w:rPr>
          <w:rFonts w:ascii="Times New Roman" w:hAnsi="Times New Roman" w:cs="Times New Roman"/>
          <w:i/>
          <w:iCs/>
        </w:rPr>
        <w:t xml:space="preserve"> a modified Perceived Choice and Awareness of Self Scale</w:t>
      </w:r>
      <w:r w:rsidR="00182331" w:rsidRPr="0022428C">
        <w:rPr>
          <w:rFonts w:ascii="Times New Roman" w:hAnsi="Times New Roman" w:cs="Times New Roman"/>
          <w:i/>
          <w:iCs/>
        </w:rPr>
        <w:t>. Results</w:t>
      </w:r>
      <w:r w:rsidRPr="0022428C">
        <w:rPr>
          <w:rFonts w:ascii="Times New Roman" w:hAnsi="Times New Roman" w:cs="Times New Roman"/>
          <w:i/>
          <w:iCs/>
        </w:rPr>
        <w:t xml:space="preserve"> indicated that teachers reported significantly higher self-determination at home than at work, with large effect sizes for total self-determination and both subconstructs. Median-split profiling </w:t>
      </w:r>
      <w:r w:rsidR="00182331" w:rsidRPr="0022428C">
        <w:rPr>
          <w:rFonts w:ascii="Times New Roman" w:hAnsi="Times New Roman" w:cs="Times New Roman"/>
          <w:i/>
          <w:iCs/>
        </w:rPr>
        <w:t xml:space="preserve">identified </w:t>
      </w:r>
      <w:r w:rsidRPr="0022428C">
        <w:rPr>
          <w:rFonts w:ascii="Times New Roman" w:hAnsi="Times New Roman" w:cs="Times New Roman"/>
          <w:i/>
          <w:iCs/>
        </w:rPr>
        <w:t>four work</w:t>
      </w:r>
      <w:r w:rsidR="001311E3">
        <w:rPr>
          <w:rFonts w:ascii="Times New Roman" w:hAnsi="Times New Roman" w:cs="Times New Roman"/>
          <w:i/>
          <w:iCs/>
        </w:rPr>
        <w:t>/</w:t>
      </w:r>
      <w:r w:rsidRPr="0022428C">
        <w:rPr>
          <w:rFonts w:ascii="Times New Roman" w:hAnsi="Times New Roman" w:cs="Times New Roman"/>
          <w:i/>
          <w:iCs/>
        </w:rPr>
        <w:t>home self-determination profiles</w:t>
      </w:r>
      <w:r w:rsidR="00182331" w:rsidRPr="0022428C">
        <w:rPr>
          <w:rFonts w:ascii="Times New Roman" w:hAnsi="Times New Roman" w:cs="Times New Roman"/>
          <w:i/>
          <w:iCs/>
        </w:rPr>
        <w:t xml:space="preserve"> (</w:t>
      </w:r>
      <w:r w:rsidRPr="0022428C">
        <w:rPr>
          <w:rFonts w:ascii="Times New Roman" w:hAnsi="Times New Roman" w:cs="Times New Roman"/>
          <w:i/>
          <w:iCs/>
        </w:rPr>
        <w:t>High/High, High/Low, Low/High, Low/Low</w:t>
      </w:r>
      <w:r w:rsidR="00182331" w:rsidRPr="0022428C">
        <w:rPr>
          <w:rFonts w:ascii="Times New Roman" w:hAnsi="Times New Roman" w:cs="Times New Roman"/>
          <w:i/>
          <w:iCs/>
        </w:rPr>
        <w:t>),</w:t>
      </w:r>
      <w:r w:rsidRPr="0022428C">
        <w:rPr>
          <w:rFonts w:ascii="Times New Roman" w:hAnsi="Times New Roman" w:cs="Times New Roman"/>
          <w:i/>
          <w:iCs/>
        </w:rPr>
        <w:t xml:space="preserve"> highlighting meaningful variation across contexts. </w:t>
      </w:r>
      <w:r w:rsidR="00182331" w:rsidRPr="0022428C">
        <w:rPr>
          <w:rFonts w:ascii="Times New Roman" w:hAnsi="Times New Roman" w:cs="Times New Roman"/>
          <w:i/>
          <w:iCs/>
        </w:rPr>
        <w:t xml:space="preserve">The </w:t>
      </w:r>
      <w:r w:rsidRPr="0022428C">
        <w:rPr>
          <w:rFonts w:ascii="Times New Roman" w:hAnsi="Times New Roman" w:cs="Times New Roman"/>
          <w:i/>
          <w:iCs/>
        </w:rPr>
        <w:t xml:space="preserve">qualitative phase </w:t>
      </w:r>
      <w:r w:rsidR="00182331" w:rsidRPr="0022428C">
        <w:rPr>
          <w:rFonts w:ascii="Times New Roman" w:hAnsi="Times New Roman" w:cs="Times New Roman"/>
          <w:i/>
          <w:iCs/>
        </w:rPr>
        <w:t>used</w:t>
      </w:r>
      <w:r w:rsidRPr="0022428C">
        <w:rPr>
          <w:rFonts w:ascii="Times New Roman" w:hAnsi="Times New Roman" w:cs="Times New Roman"/>
          <w:i/>
          <w:iCs/>
        </w:rPr>
        <w:t xml:space="preserve"> maximum-variation sampling to </w:t>
      </w:r>
      <w:r w:rsidR="00182331" w:rsidRPr="0022428C">
        <w:rPr>
          <w:rFonts w:ascii="Times New Roman" w:hAnsi="Times New Roman" w:cs="Times New Roman"/>
          <w:i/>
          <w:iCs/>
        </w:rPr>
        <w:t>interview</w:t>
      </w:r>
      <w:r w:rsidRPr="0022428C">
        <w:rPr>
          <w:rFonts w:ascii="Times New Roman" w:hAnsi="Times New Roman" w:cs="Times New Roman"/>
          <w:i/>
          <w:iCs/>
        </w:rPr>
        <w:t xml:space="preserve"> teachers representing each profile</w:t>
      </w:r>
      <w:r w:rsidR="00182331" w:rsidRPr="0022428C">
        <w:rPr>
          <w:rFonts w:ascii="Times New Roman" w:hAnsi="Times New Roman" w:cs="Times New Roman"/>
          <w:i/>
          <w:iCs/>
        </w:rPr>
        <w:t>. Findings revealed that work and home self-determination were experienced as interacting rather than balanced domains, with autonomy often negotiated through boundaries, departmental norms, and home-based supports. Recommendations emphasize autonomy-supportive practices across system levels, including reflective boundary negotiation by teachers, transparent workload norms within departments, sustainable expectations promoted by state leaders, and preservice preparation that frames autonomy as contextual and developmental.</w:t>
      </w:r>
    </w:p>
    <w:p w14:paraId="3F0DC448" w14:textId="77777777" w:rsidR="00182331" w:rsidRPr="0022428C" w:rsidRDefault="00182331" w:rsidP="004F5971">
      <w:pPr>
        <w:spacing w:after="0" w:line="240" w:lineRule="auto"/>
        <w:rPr>
          <w:rFonts w:ascii="Times New Roman" w:hAnsi="Times New Roman" w:cs="Times New Roman"/>
          <w:i/>
          <w:iCs/>
        </w:rPr>
      </w:pPr>
    </w:p>
    <w:p w14:paraId="5795EEDD" w14:textId="7E74D846" w:rsidR="004D569D" w:rsidRPr="0022428C" w:rsidRDefault="004D569D" w:rsidP="005A5EDB">
      <w:pPr>
        <w:spacing w:after="0" w:line="240" w:lineRule="auto"/>
        <w:jc w:val="center"/>
        <w:rPr>
          <w:rFonts w:ascii="Times New Roman" w:hAnsi="Times New Roman" w:cs="Times New Roman"/>
          <w:b/>
          <w:bCs/>
        </w:rPr>
      </w:pPr>
      <w:r w:rsidRPr="0022428C">
        <w:rPr>
          <w:rFonts w:ascii="Times New Roman" w:hAnsi="Times New Roman" w:cs="Times New Roman"/>
          <w:b/>
          <w:bCs/>
        </w:rPr>
        <w:t>Introduction</w:t>
      </w:r>
    </w:p>
    <w:p w14:paraId="026E05F2" w14:textId="013E6B16" w:rsidR="00BB0F87" w:rsidRPr="0022428C" w:rsidRDefault="00BB0F87" w:rsidP="001C078B">
      <w:pPr>
        <w:spacing w:after="0" w:line="240" w:lineRule="auto"/>
        <w:rPr>
          <w:rFonts w:ascii="Times New Roman" w:hAnsi="Times New Roman" w:cs="Times New Roman"/>
        </w:rPr>
      </w:pPr>
    </w:p>
    <w:p w14:paraId="3FA8DD8A" w14:textId="6736E0C5" w:rsidR="00B62D06" w:rsidRPr="0022428C" w:rsidRDefault="00FD3396" w:rsidP="00F5526E">
      <w:pPr>
        <w:spacing w:after="0" w:line="240" w:lineRule="auto"/>
        <w:ind w:firstLine="720"/>
        <w:rPr>
          <w:rFonts w:ascii="Times New Roman" w:hAnsi="Times New Roman" w:cs="Times New Roman"/>
        </w:rPr>
      </w:pPr>
      <w:r w:rsidRPr="0022428C">
        <w:rPr>
          <w:rFonts w:ascii="Times New Roman" w:hAnsi="Times New Roman" w:cs="Times New Roman"/>
        </w:rPr>
        <w:t xml:space="preserve">There is no question that </w:t>
      </w:r>
      <w:r w:rsidR="00C21897" w:rsidRPr="0022428C">
        <w:rPr>
          <w:rFonts w:ascii="Times New Roman" w:hAnsi="Times New Roman" w:cs="Times New Roman"/>
        </w:rPr>
        <w:t>the work</w:t>
      </w:r>
      <w:r w:rsidR="009F53C4" w:rsidRPr="0022428C">
        <w:rPr>
          <w:rFonts w:ascii="Times New Roman" w:hAnsi="Times New Roman" w:cs="Times New Roman"/>
        </w:rPr>
        <w:t xml:space="preserve"> of teaching is</w:t>
      </w:r>
      <w:r w:rsidR="00D770BA" w:rsidRPr="0022428C">
        <w:rPr>
          <w:rFonts w:ascii="Times New Roman" w:hAnsi="Times New Roman" w:cs="Times New Roman"/>
        </w:rPr>
        <w:t xml:space="preserve">, in general, </w:t>
      </w:r>
      <w:r w:rsidR="009F53C4" w:rsidRPr="0022428C">
        <w:rPr>
          <w:rFonts w:ascii="Times New Roman" w:hAnsi="Times New Roman" w:cs="Times New Roman"/>
        </w:rPr>
        <w:t xml:space="preserve">complex </w:t>
      </w:r>
      <w:r w:rsidR="00C21897" w:rsidRPr="0022428C">
        <w:rPr>
          <w:rFonts w:ascii="Times New Roman" w:hAnsi="Times New Roman" w:cs="Times New Roman"/>
        </w:rPr>
        <w:t>and multi-dimensional</w:t>
      </w:r>
      <w:r w:rsidR="008F360A" w:rsidRPr="0022428C">
        <w:rPr>
          <w:rFonts w:ascii="Times New Roman" w:hAnsi="Times New Roman" w:cs="Times New Roman"/>
        </w:rPr>
        <w:t>, creating a space where professional demands, decisions, identities, and environments intersect (</w:t>
      </w:r>
      <w:r w:rsidR="00E0659B" w:rsidRPr="0022428C">
        <w:rPr>
          <w:rFonts w:ascii="Times New Roman" w:hAnsi="Times New Roman" w:cs="Times New Roman"/>
        </w:rPr>
        <w:t>Sato et al</w:t>
      </w:r>
      <w:r w:rsidR="00C21897" w:rsidRPr="0022428C">
        <w:rPr>
          <w:rFonts w:ascii="Times New Roman" w:hAnsi="Times New Roman" w:cs="Times New Roman"/>
        </w:rPr>
        <w:t>.</w:t>
      </w:r>
      <w:r w:rsidR="00E0659B" w:rsidRPr="0022428C">
        <w:rPr>
          <w:rFonts w:ascii="Times New Roman" w:hAnsi="Times New Roman" w:cs="Times New Roman"/>
        </w:rPr>
        <w:t>, 2025)</w:t>
      </w:r>
      <w:r w:rsidR="00D770BA" w:rsidRPr="0022428C">
        <w:rPr>
          <w:rFonts w:ascii="Times New Roman" w:hAnsi="Times New Roman" w:cs="Times New Roman"/>
        </w:rPr>
        <w:t>.</w:t>
      </w:r>
      <w:r w:rsidR="00282814" w:rsidRPr="0022428C">
        <w:rPr>
          <w:rFonts w:ascii="Times New Roman" w:hAnsi="Times New Roman" w:cs="Times New Roman"/>
        </w:rPr>
        <w:t xml:space="preserve"> </w:t>
      </w:r>
      <w:r w:rsidR="00146FDF" w:rsidRPr="0022428C">
        <w:rPr>
          <w:rFonts w:ascii="Times New Roman" w:hAnsi="Times New Roman" w:cs="Times New Roman"/>
        </w:rPr>
        <w:t xml:space="preserve">Teachers of school-based agricultural education (SBAE) face similar </w:t>
      </w:r>
      <w:r w:rsidR="004C41B3" w:rsidRPr="0022428C">
        <w:rPr>
          <w:rFonts w:ascii="Times New Roman" w:hAnsi="Times New Roman" w:cs="Times New Roman"/>
        </w:rPr>
        <w:t>professional and personal</w:t>
      </w:r>
      <w:r w:rsidR="00297E8F" w:rsidRPr="0022428C">
        <w:rPr>
          <w:rFonts w:ascii="Times New Roman" w:hAnsi="Times New Roman" w:cs="Times New Roman"/>
        </w:rPr>
        <w:t xml:space="preserve"> </w:t>
      </w:r>
      <w:r w:rsidR="00650514" w:rsidRPr="0022428C">
        <w:rPr>
          <w:rFonts w:ascii="Times New Roman" w:hAnsi="Times New Roman" w:cs="Times New Roman"/>
        </w:rPr>
        <w:t>reciprocities</w:t>
      </w:r>
      <w:r w:rsidR="00146FDF" w:rsidRPr="0022428C">
        <w:rPr>
          <w:rFonts w:ascii="Times New Roman" w:hAnsi="Times New Roman" w:cs="Times New Roman"/>
        </w:rPr>
        <w:t xml:space="preserve">, </w:t>
      </w:r>
      <w:r w:rsidR="000B47F9" w:rsidRPr="0022428C">
        <w:rPr>
          <w:rFonts w:ascii="Times New Roman" w:hAnsi="Times New Roman" w:cs="Times New Roman"/>
        </w:rPr>
        <w:t xml:space="preserve">to a heightened degree </w:t>
      </w:r>
      <w:r w:rsidR="00146FDF" w:rsidRPr="0022428C">
        <w:rPr>
          <w:rFonts w:ascii="Times New Roman" w:hAnsi="Times New Roman" w:cs="Times New Roman"/>
        </w:rPr>
        <w:t xml:space="preserve">with the added </w:t>
      </w:r>
      <w:r w:rsidR="00AE167B" w:rsidRPr="0022428C">
        <w:rPr>
          <w:rFonts w:ascii="Times New Roman" w:hAnsi="Times New Roman" w:cs="Times New Roman"/>
        </w:rPr>
        <w:t>job responsibilities associated with their student leadership development and work-based learning supervision</w:t>
      </w:r>
      <w:r w:rsidR="001D3601" w:rsidRPr="0022428C">
        <w:rPr>
          <w:rFonts w:ascii="Times New Roman" w:hAnsi="Times New Roman" w:cs="Times New Roman"/>
        </w:rPr>
        <w:t xml:space="preserve"> assignments (</w:t>
      </w:r>
      <w:r w:rsidR="001C37DB" w:rsidRPr="0022428C">
        <w:rPr>
          <w:rFonts w:ascii="Times New Roman" w:hAnsi="Times New Roman" w:cs="Times New Roman"/>
        </w:rPr>
        <w:t>Torres et al., 2010)</w:t>
      </w:r>
      <w:r w:rsidR="00E4735E" w:rsidRPr="0022428C">
        <w:rPr>
          <w:rFonts w:ascii="Times New Roman" w:hAnsi="Times New Roman" w:cs="Times New Roman"/>
        </w:rPr>
        <w:t>.</w:t>
      </w:r>
      <w:r w:rsidR="00ED7D67" w:rsidRPr="0022428C">
        <w:rPr>
          <w:rFonts w:ascii="Times New Roman" w:hAnsi="Times New Roman" w:cs="Times New Roman"/>
        </w:rPr>
        <w:t xml:space="preserve"> </w:t>
      </w:r>
      <w:r w:rsidR="000B47F9" w:rsidRPr="0022428C">
        <w:rPr>
          <w:rFonts w:ascii="Times New Roman" w:hAnsi="Times New Roman" w:cs="Times New Roman"/>
        </w:rPr>
        <w:t>Despite these demands, many i</w:t>
      </w:r>
      <w:r w:rsidR="00ED7D67" w:rsidRPr="0022428C">
        <w:rPr>
          <w:rFonts w:ascii="Times New Roman" w:hAnsi="Times New Roman" w:cs="Times New Roman"/>
        </w:rPr>
        <w:t>ndividuals are drawn to</w:t>
      </w:r>
      <w:r w:rsidR="00F5526E" w:rsidRPr="0022428C">
        <w:rPr>
          <w:rFonts w:ascii="Times New Roman" w:hAnsi="Times New Roman" w:cs="Times New Roman"/>
        </w:rPr>
        <w:t xml:space="preserve"> and remain in the profession of teaching SBAE because</w:t>
      </w:r>
      <w:r w:rsidR="00FA67C2" w:rsidRPr="0022428C">
        <w:rPr>
          <w:rFonts w:ascii="Times New Roman" w:hAnsi="Times New Roman" w:cs="Times New Roman"/>
        </w:rPr>
        <w:t xml:space="preserve"> they find deep intrinsic value in the work, citing purpose, connection, and service as motivating forces</w:t>
      </w:r>
      <w:r w:rsidR="00ED7D67" w:rsidRPr="0022428C">
        <w:rPr>
          <w:rFonts w:ascii="Times New Roman" w:hAnsi="Times New Roman" w:cs="Times New Roman"/>
        </w:rPr>
        <w:t xml:space="preserve"> (Ismail &amp; Miller, 2021). Yet, </w:t>
      </w:r>
      <w:r w:rsidR="007313F5" w:rsidRPr="0022428C">
        <w:rPr>
          <w:rFonts w:ascii="Times New Roman" w:hAnsi="Times New Roman" w:cs="Times New Roman"/>
        </w:rPr>
        <w:t xml:space="preserve">even when teachers are driven by commitment and </w:t>
      </w:r>
      <w:r w:rsidR="00C10BFB" w:rsidRPr="0022428C">
        <w:rPr>
          <w:rFonts w:ascii="Times New Roman" w:hAnsi="Times New Roman" w:cs="Times New Roman"/>
        </w:rPr>
        <w:t xml:space="preserve">meaning, </w:t>
      </w:r>
      <w:r w:rsidR="007313F5" w:rsidRPr="0022428C">
        <w:rPr>
          <w:rFonts w:ascii="Times New Roman" w:hAnsi="Times New Roman" w:cs="Times New Roman"/>
        </w:rPr>
        <w:t xml:space="preserve">their roles often extend well beyond contractual expectations, creating persistent tension as they attempt to reconcile work and home contexts. </w:t>
      </w:r>
      <w:r w:rsidR="0059705F" w:rsidRPr="0022428C">
        <w:rPr>
          <w:rFonts w:ascii="Times New Roman" w:hAnsi="Times New Roman" w:cs="Times New Roman"/>
        </w:rPr>
        <w:t xml:space="preserve">This strain can negatively affect well-being, job satisfaction, and </w:t>
      </w:r>
      <w:r w:rsidR="003E5556" w:rsidRPr="0022428C">
        <w:rPr>
          <w:rFonts w:ascii="Times New Roman" w:hAnsi="Times New Roman" w:cs="Times New Roman"/>
        </w:rPr>
        <w:t>l</w:t>
      </w:r>
      <w:r w:rsidR="0059705F" w:rsidRPr="0022428C">
        <w:rPr>
          <w:rFonts w:ascii="Times New Roman" w:hAnsi="Times New Roman" w:cs="Times New Roman"/>
        </w:rPr>
        <w:t xml:space="preserve">ong-term career sustainability (Doss et al., 2023). </w:t>
      </w:r>
      <w:r w:rsidR="00852B12" w:rsidRPr="0022428C">
        <w:rPr>
          <w:rFonts w:ascii="Times New Roman" w:hAnsi="Times New Roman" w:cs="Times New Roman"/>
        </w:rPr>
        <w:t xml:space="preserve">Gaining insight into how teachers navigate these overlapping domains is essential to </w:t>
      </w:r>
      <w:r w:rsidR="00AE5EAB" w:rsidRPr="0022428C">
        <w:rPr>
          <w:rFonts w:ascii="Times New Roman" w:hAnsi="Times New Roman" w:cs="Times New Roman"/>
        </w:rPr>
        <w:t>identifying</w:t>
      </w:r>
      <w:r w:rsidR="00852B12" w:rsidRPr="0022428C">
        <w:rPr>
          <w:rFonts w:ascii="Times New Roman" w:hAnsi="Times New Roman" w:cs="Times New Roman"/>
        </w:rPr>
        <w:t xml:space="preserve"> what supports are necessary to cultivate healthier, more satisfying professional lives. </w:t>
      </w:r>
    </w:p>
    <w:p w14:paraId="2C159A39" w14:textId="77777777" w:rsidR="00251730" w:rsidRPr="0022428C" w:rsidRDefault="00251730" w:rsidP="00F5526E">
      <w:pPr>
        <w:spacing w:after="0" w:line="240" w:lineRule="auto"/>
        <w:ind w:firstLine="720"/>
        <w:rPr>
          <w:rFonts w:ascii="Times New Roman" w:hAnsi="Times New Roman" w:cs="Times New Roman"/>
        </w:rPr>
      </w:pPr>
    </w:p>
    <w:p w14:paraId="073D206B" w14:textId="034C7BFC" w:rsidR="006A10F1" w:rsidRPr="0022428C" w:rsidRDefault="00B62D06" w:rsidP="001C078B">
      <w:pPr>
        <w:spacing w:after="0" w:line="240" w:lineRule="auto"/>
        <w:rPr>
          <w:rFonts w:ascii="Times New Roman" w:hAnsi="Times New Roman" w:cs="Times New Roman"/>
        </w:rPr>
      </w:pPr>
      <w:r w:rsidRPr="0022428C">
        <w:rPr>
          <w:rFonts w:ascii="Times New Roman" w:hAnsi="Times New Roman" w:cs="Times New Roman"/>
        </w:rPr>
        <w:tab/>
      </w:r>
      <w:r w:rsidR="006A10F1" w:rsidRPr="0022428C">
        <w:rPr>
          <w:rFonts w:ascii="Times New Roman" w:hAnsi="Times New Roman" w:cs="Times New Roman"/>
        </w:rPr>
        <w:t xml:space="preserve">Emerging research suggests that how SBAE </w:t>
      </w:r>
      <w:r w:rsidR="00901B6F" w:rsidRPr="0022428C">
        <w:rPr>
          <w:rFonts w:ascii="Times New Roman" w:hAnsi="Times New Roman" w:cs="Times New Roman"/>
        </w:rPr>
        <w:t>teachers</w:t>
      </w:r>
      <w:r w:rsidR="006A10F1" w:rsidRPr="0022428C">
        <w:rPr>
          <w:rFonts w:ascii="Times New Roman" w:hAnsi="Times New Roman" w:cs="Times New Roman"/>
        </w:rPr>
        <w:t xml:space="preserve"> talk about their experiences reveals important patterns in how they negotiate these contexts. </w:t>
      </w:r>
      <w:r w:rsidR="00845395" w:rsidRPr="0022428C">
        <w:rPr>
          <w:rFonts w:ascii="Times New Roman" w:hAnsi="Times New Roman" w:cs="Times New Roman"/>
        </w:rPr>
        <w:t>Professional dialog is often positive, yet guarded, while personal exchanges are more limited</w:t>
      </w:r>
      <w:r w:rsidR="00A416CC" w:rsidRPr="0022428C">
        <w:rPr>
          <w:rFonts w:ascii="Times New Roman" w:hAnsi="Times New Roman" w:cs="Times New Roman"/>
        </w:rPr>
        <w:t xml:space="preserve"> due to fear of vulnerability and misunderstanding, and worries about loss of respect (Clemons et al., 2021).</w:t>
      </w:r>
      <w:r w:rsidR="00B8482D" w:rsidRPr="0022428C">
        <w:rPr>
          <w:rFonts w:ascii="Times New Roman" w:hAnsi="Times New Roman" w:cs="Times New Roman"/>
        </w:rPr>
        <w:t xml:space="preserve"> </w:t>
      </w:r>
      <w:r w:rsidR="006A10F1" w:rsidRPr="0022428C">
        <w:rPr>
          <w:rFonts w:ascii="Times New Roman" w:hAnsi="Times New Roman" w:cs="Times New Roman"/>
        </w:rPr>
        <w:t>This guardedness highlights a persistent challenge: aligning one’s personal identity with the expectations and culture of the professional environment. Marsh et al. (2023) identif</w:t>
      </w:r>
      <w:r w:rsidR="00321F2A" w:rsidRPr="0022428C">
        <w:rPr>
          <w:rFonts w:ascii="Times New Roman" w:hAnsi="Times New Roman" w:cs="Times New Roman"/>
        </w:rPr>
        <w:t>ied</w:t>
      </w:r>
      <w:r w:rsidR="006A10F1" w:rsidRPr="0022428C">
        <w:rPr>
          <w:rFonts w:ascii="Times New Roman" w:hAnsi="Times New Roman" w:cs="Times New Roman"/>
        </w:rPr>
        <w:t xml:space="preserve"> this alignment as a </w:t>
      </w:r>
      <w:r w:rsidR="006A10F1" w:rsidRPr="0022428C">
        <w:rPr>
          <w:rFonts w:ascii="Times New Roman" w:hAnsi="Times New Roman" w:cs="Times New Roman"/>
        </w:rPr>
        <w:lastRenderedPageBreak/>
        <w:t>foundational need for SBAE teachers, emphasizing that clarity, congruence, and psychological safety are essential for meaningful professional learning and sustained engagement.</w:t>
      </w:r>
    </w:p>
    <w:p w14:paraId="0687AFD3" w14:textId="77777777" w:rsidR="006A10F1" w:rsidRPr="0022428C" w:rsidRDefault="006A10F1" w:rsidP="001C078B">
      <w:pPr>
        <w:spacing w:after="0" w:line="240" w:lineRule="auto"/>
        <w:rPr>
          <w:rFonts w:ascii="Times New Roman" w:hAnsi="Times New Roman" w:cs="Times New Roman"/>
        </w:rPr>
      </w:pPr>
    </w:p>
    <w:p w14:paraId="69F3AD1A" w14:textId="13C2F395" w:rsidR="00335223" w:rsidRPr="0022428C" w:rsidRDefault="00335223" w:rsidP="001C078B">
      <w:pPr>
        <w:spacing w:after="0" w:line="240" w:lineRule="auto"/>
        <w:rPr>
          <w:rFonts w:ascii="Times New Roman" w:hAnsi="Times New Roman" w:cs="Times New Roman"/>
        </w:rPr>
      </w:pPr>
      <w:r w:rsidRPr="0022428C">
        <w:rPr>
          <w:rFonts w:ascii="Times New Roman" w:hAnsi="Times New Roman" w:cs="Times New Roman"/>
        </w:rPr>
        <w:tab/>
        <w:t>Despite growing recognition of these challenges, there is limited research</w:t>
      </w:r>
      <w:r w:rsidR="00C05A58" w:rsidRPr="0022428C">
        <w:rPr>
          <w:rFonts w:ascii="Times New Roman" w:hAnsi="Times New Roman" w:cs="Times New Roman"/>
        </w:rPr>
        <w:t xml:space="preserve"> describing teachers’ experiences and ability to act with choice, clarity, or self-awareness across both work and home contexts. There is even less known about whether teachers experience these domains differently, how these differences manifest, or how combinations of work-home patterns shape their overall experiences as professionals. This gap constrains the </w:t>
      </w:r>
      <w:r w:rsidR="00E95089" w:rsidRPr="0022428C">
        <w:rPr>
          <w:rFonts w:ascii="Times New Roman" w:hAnsi="Times New Roman" w:cs="Times New Roman"/>
        </w:rPr>
        <w:t>field's</w:t>
      </w:r>
      <w:r w:rsidR="00C05A58" w:rsidRPr="0022428C">
        <w:rPr>
          <w:rFonts w:ascii="Times New Roman" w:hAnsi="Times New Roman" w:cs="Times New Roman"/>
        </w:rPr>
        <w:t xml:space="preserve"> ability to design meaningful supports that address the lived realities of SBAE teachers’ roles. </w:t>
      </w:r>
    </w:p>
    <w:p w14:paraId="2D5C73F4" w14:textId="77777777" w:rsidR="00F8785E" w:rsidRPr="0022428C" w:rsidRDefault="00F8785E" w:rsidP="001C078B">
      <w:pPr>
        <w:spacing w:after="0" w:line="240" w:lineRule="auto"/>
        <w:rPr>
          <w:rFonts w:ascii="Times New Roman" w:hAnsi="Times New Roman" w:cs="Times New Roman"/>
        </w:rPr>
      </w:pPr>
    </w:p>
    <w:p w14:paraId="6676FEDA" w14:textId="77777777" w:rsidR="00F8785E" w:rsidRPr="0022428C" w:rsidRDefault="00F8785E" w:rsidP="00F8785E">
      <w:pPr>
        <w:spacing w:after="0" w:line="240" w:lineRule="auto"/>
        <w:jc w:val="center"/>
        <w:rPr>
          <w:rFonts w:ascii="Times New Roman" w:hAnsi="Times New Roman" w:cs="Times New Roman"/>
          <w:b/>
          <w:bCs/>
        </w:rPr>
      </w:pPr>
      <w:r w:rsidRPr="0022428C">
        <w:rPr>
          <w:rFonts w:ascii="Times New Roman" w:hAnsi="Times New Roman" w:cs="Times New Roman"/>
          <w:b/>
          <w:bCs/>
        </w:rPr>
        <w:t>Theoretical Perspective</w:t>
      </w:r>
    </w:p>
    <w:p w14:paraId="7E1BEA80" w14:textId="77777777" w:rsidR="00F8785E" w:rsidRPr="0022428C" w:rsidRDefault="00F8785E" w:rsidP="00F8785E">
      <w:pPr>
        <w:spacing w:after="0" w:line="240" w:lineRule="auto"/>
        <w:jc w:val="center"/>
        <w:rPr>
          <w:rFonts w:ascii="Times New Roman" w:hAnsi="Times New Roman" w:cs="Times New Roman"/>
          <w:b/>
          <w:bCs/>
        </w:rPr>
      </w:pPr>
    </w:p>
    <w:p w14:paraId="0781F507" w14:textId="144D6E8F" w:rsidR="00F8785E" w:rsidRPr="0022428C" w:rsidRDefault="00F8785E" w:rsidP="004070C1">
      <w:pPr>
        <w:spacing w:after="0" w:line="240" w:lineRule="auto"/>
        <w:rPr>
          <w:rFonts w:ascii="Times New Roman" w:hAnsi="Times New Roman" w:cs="Times New Roman"/>
          <w:b/>
        </w:rPr>
      </w:pPr>
      <w:r w:rsidRPr="0022428C">
        <w:rPr>
          <w:rFonts w:ascii="Times New Roman" w:hAnsi="Times New Roman" w:cs="Times New Roman"/>
        </w:rPr>
        <w:tab/>
        <w:t>Self-determination theory (SDT</w:t>
      </w:r>
      <w:r w:rsidR="00AF31FE" w:rsidRPr="0022428C">
        <w:rPr>
          <w:rFonts w:ascii="Times New Roman" w:hAnsi="Times New Roman" w:cs="Times New Roman"/>
        </w:rPr>
        <w:t xml:space="preserve">; Deci &amp; Ryan, 1985) </w:t>
      </w:r>
      <w:r w:rsidRPr="0022428C">
        <w:rPr>
          <w:rFonts w:ascii="Times New Roman" w:hAnsi="Times New Roman" w:cs="Times New Roman"/>
        </w:rPr>
        <w:t xml:space="preserve">provides a valuable lens for exploring </w:t>
      </w:r>
      <w:r w:rsidR="00DB6D4D" w:rsidRPr="0022428C">
        <w:rPr>
          <w:rFonts w:ascii="Times New Roman" w:hAnsi="Times New Roman" w:cs="Times New Roman"/>
        </w:rPr>
        <w:t xml:space="preserve">the </w:t>
      </w:r>
      <w:r w:rsidR="00C95230" w:rsidRPr="0022428C">
        <w:rPr>
          <w:rFonts w:ascii="Times New Roman" w:hAnsi="Times New Roman" w:cs="Times New Roman"/>
        </w:rPr>
        <w:t>dynamic contexts of SBAE teachers’ work and home lives.</w:t>
      </w:r>
      <w:r w:rsidR="00AF31FE" w:rsidRPr="0022428C">
        <w:rPr>
          <w:rFonts w:ascii="Times New Roman" w:hAnsi="Times New Roman" w:cs="Times New Roman"/>
        </w:rPr>
        <w:t xml:space="preserve"> The comprehensive frame is used to understand human motivation, well-being, and optimal functioning.</w:t>
      </w:r>
      <w:r w:rsidR="00A802AB" w:rsidRPr="0022428C">
        <w:rPr>
          <w:rFonts w:ascii="Times New Roman" w:hAnsi="Times New Roman" w:cs="Times New Roman"/>
        </w:rPr>
        <w:t xml:space="preserve"> SDT proposes </w:t>
      </w:r>
      <w:r w:rsidR="00594443" w:rsidRPr="0022428C">
        <w:rPr>
          <w:rFonts w:ascii="Times New Roman" w:hAnsi="Times New Roman" w:cs="Times New Roman"/>
        </w:rPr>
        <w:t xml:space="preserve">that </w:t>
      </w:r>
      <w:r w:rsidR="00A802AB" w:rsidRPr="0022428C">
        <w:rPr>
          <w:rFonts w:ascii="Times New Roman" w:hAnsi="Times New Roman" w:cs="Times New Roman"/>
        </w:rPr>
        <w:t>individuals are more likely to experience high-quality motivation when the three basic human needs of autonomy, competence, and relatedness are met.</w:t>
      </w:r>
      <w:r w:rsidR="00245C93" w:rsidRPr="0022428C">
        <w:rPr>
          <w:rFonts w:ascii="Times New Roman" w:hAnsi="Times New Roman" w:cs="Times New Roman"/>
        </w:rPr>
        <w:t xml:space="preserve"> Autonomy refers to an </w:t>
      </w:r>
      <w:r w:rsidR="00594443" w:rsidRPr="0022428C">
        <w:rPr>
          <w:rFonts w:ascii="Times New Roman" w:hAnsi="Times New Roman" w:cs="Times New Roman"/>
        </w:rPr>
        <w:t>individual's</w:t>
      </w:r>
      <w:r w:rsidR="00245C93" w:rsidRPr="0022428C">
        <w:rPr>
          <w:rFonts w:ascii="Times New Roman" w:hAnsi="Times New Roman" w:cs="Times New Roman"/>
        </w:rPr>
        <w:t xml:space="preserve"> ability to act of their own volition and control their own life. </w:t>
      </w:r>
      <w:r w:rsidR="00C95230" w:rsidRPr="0022428C">
        <w:rPr>
          <w:rFonts w:ascii="Times New Roman" w:hAnsi="Times New Roman" w:cs="Times New Roman"/>
        </w:rPr>
        <w:t xml:space="preserve"> </w:t>
      </w:r>
      <w:r w:rsidR="00594443" w:rsidRPr="0022428C">
        <w:rPr>
          <w:rFonts w:ascii="Times New Roman" w:hAnsi="Times New Roman" w:cs="Times New Roman"/>
        </w:rPr>
        <w:t xml:space="preserve">Competence describes how effective one feels within </w:t>
      </w:r>
      <w:r w:rsidR="006C5743" w:rsidRPr="0022428C">
        <w:rPr>
          <w:rFonts w:ascii="Times New Roman" w:hAnsi="Times New Roman" w:cs="Times New Roman"/>
        </w:rPr>
        <w:t>one’s</w:t>
      </w:r>
      <w:r w:rsidR="00594443" w:rsidRPr="0022428C">
        <w:rPr>
          <w:rFonts w:ascii="Times New Roman" w:hAnsi="Times New Roman" w:cs="Times New Roman"/>
        </w:rPr>
        <w:t xml:space="preserve"> own environment. Relatedness concerns a person's ability to have satisfying interpersonal relationships. </w:t>
      </w:r>
    </w:p>
    <w:p w14:paraId="1FA1B4BC" w14:textId="77777777" w:rsidR="00F8785E" w:rsidRPr="0022428C" w:rsidRDefault="00F8785E" w:rsidP="00F8785E">
      <w:pPr>
        <w:spacing w:after="0" w:line="240" w:lineRule="auto"/>
        <w:rPr>
          <w:rFonts w:ascii="Times New Roman" w:hAnsi="Times New Roman" w:cs="Times New Roman"/>
        </w:rPr>
      </w:pPr>
    </w:p>
    <w:p w14:paraId="1DF8C330" w14:textId="6D5D5582" w:rsidR="00914FBD" w:rsidRPr="0022428C" w:rsidRDefault="00E40685" w:rsidP="00224B84">
      <w:pPr>
        <w:spacing w:after="0" w:line="240" w:lineRule="auto"/>
        <w:ind w:firstLine="720"/>
        <w:rPr>
          <w:rFonts w:ascii="Times New Roman" w:hAnsi="Times New Roman" w:cs="Times New Roman"/>
        </w:rPr>
      </w:pPr>
      <w:r w:rsidRPr="0022428C">
        <w:rPr>
          <w:rFonts w:ascii="Times New Roman" w:hAnsi="Times New Roman" w:cs="Times New Roman"/>
        </w:rPr>
        <w:t>These needs are universal and essential for psychological growth, the internalization of values, and sustained engagement (</w:t>
      </w:r>
      <w:r w:rsidR="00C948F8" w:rsidRPr="0022428C">
        <w:rPr>
          <w:rFonts w:ascii="Times New Roman" w:hAnsi="Times New Roman" w:cs="Times New Roman"/>
        </w:rPr>
        <w:t>Ryan &amp; Deci</w:t>
      </w:r>
      <w:r w:rsidRPr="0022428C">
        <w:rPr>
          <w:rFonts w:ascii="Times New Roman" w:hAnsi="Times New Roman" w:cs="Times New Roman"/>
        </w:rPr>
        <w:t>, 2000)</w:t>
      </w:r>
      <w:r w:rsidR="008F5EF7" w:rsidRPr="0022428C">
        <w:rPr>
          <w:rFonts w:ascii="Times New Roman" w:hAnsi="Times New Roman" w:cs="Times New Roman"/>
        </w:rPr>
        <w:t xml:space="preserve">. In </w:t>
      </w:r>
      <w:r w:rsidR="00980658" w:rsidRPr="0022428C">
        <w:rPr>
          <w:rFonts w:ascii="Times New Roman" w:hAnsi="Times New Roman" w:cs="Times New Roman"/>
        </w:rPr>
        <w:t>environments</w:t>
      </w:r>
      <w:r w:rsidR="008F5EF7" w:rsidRPr="0022428C">
        <w:rPr>
          <w:rFonts w:ascii="Times New Roman" w:hAnsi="Times New Roman" w:cs="Times New Roman"/>
        </w:rPr>
        <w:t xml:space="preserve"> where these needs are supported, individuals experience more autonomous forms of motivation</w:t>
      </w:r>
      <w:r w:rsidR="009E407C" w:rsidRPr="0022428C">
        <w:rPr>
          <w:rFonts w:ascii="Times New Roman" w:hAnsi="Times New Roman" w:cs="Times New Roman"/>
        </w:rPr>
        <w:t xml:space="preserve"> </w:t>
      </w:r>
      <w:r w:rsidR="00980658" w:rsidRPr="0022428C">
        <w:rPr>
          <w:rFonts w:ascii="Times New Roman" w:hAnsi="Times New Roman" w:cs="Times New Roman"/>
        </w:rPr>
        <w:t xml:space="preserve">delineated by interest, personal endorsement, and self-awareness. </w:t>
      </w:r>
      <w:r w:rsidR="00914FBD" w:rsidRPr="0022428C">
        <w:rPr>
          <w:rFonts w:ascii="Times New Roman" w:hAnsi="Times New Roman" w:cs="Times New Roman"/>
        </w:rPr>
        <w:t xml:space="preserve">Contrarily, when these needs are undermined, motivation becomes extrinsically driven, frequently resulting in stress, diminished well-being, and lower persistence. </w:t>
      </w:r>
      <w:r w:rsidR="00B00F30" w:rsidRPr="0022428C">
        <w:rPr>
          <w:rFonts w:ascii="Times New Roman" w:hAnsi="Times New Roman" w:cs="Times New Roman"/>
        </w:rPr>
        <w:t>SDT conceptualizes motivation as a part of a continuum from controlled to autonomous</w:t>
      </w:r>
      <w:r w:rsidR="0051459C" w:rsidRPr="0022428C">
        <w:rPr>
          <w:rFonts w:ascii="Times New Roman" w:hAnsi="Times New Roman" w:cs="Times New Roman"/>
        </w:rPr>
        <w:t xml:space="preserve"> rather than </w:t>
      </w:r>
      <w:r w:rsidR="006B27D0" w:rsidRPr="0022428C">
        <w:rPr>
          <w:rFonts w:ascii="Times New Roman" w:hAnsi="Times New Roman" w:cs="Times New Roman"/>
        </w:rPr>
        <w:t xml:space="preserve">a </w:t>
      </w:r>
      <w:r w:rsidR="0051459C" w:rsidRPr="0022428C">
        <w:rPr>
          <w:rFonts w:ascii="Times New Roman" w:hAnsi="Times New Roman" w:cs="Times New Roman"/>
        </w:rPr>
        <w:t xml:space="preserve">simple intrinsic-extrinsic </w:t>
      </w:r>
      <w:r w:rsidR="00981B1D" w:rsidRPr="0022428C">
        <w:rPr>
          <w:rFonts w:ascii="Times New Roman" w:hAnsi="Times New Roman" w:cs="Times New Roman"/>
        </w:rPr>
        <w:t>contrast</w:t>
      </w:r>
      <w:r w:rsidR="0051459C" w:rsidRPr="0022428C">
        <w:rPr>
          <w:rFonts w:ascii="Times New Roman" w:hAnsi="Times New Roman" w:cs="Times New Roman"/>
        </w:rPr>
        <w:t xml:space="preserve"> (Ryan &amp; Deci, 2000). Contexts where there are opportunities for meaningful choices, personal perspectives are acknowledged</w:t>
      </w:r>
      <w:r w:rsidR="006B27D0" w:rsidRPr="0022428C">
        <w:rPr>
          <w:rFonts w:ascii="Times New Roman" w:hAnsi="Times New Roman" w:cs="Times New Roman"/>
        </w:rPr>
        <w:t xml:space="preserve">, informational feedback is offered, and supportive relationships are fostered help individuals internalize goals and act with greater autonomy. </w:t>
      </w:r>
    </w:p>
    <w:p w14:paraId="60C3C6D4" w14:textId="77777777" w:rsidR="006B27D0" w:rsidRPr="0022428C" w:rsidRDefault="006B27D0" w:rsidP="00E95089">
      <w:pPr>
        <w:spacing w:after="0" w:line="240" w:lineRule="auto"/>
        <w:ind w:firstLine="720"/>
        <w:rPr>
          <w:rFonts w:ascii="Times New Roman" w:hAnsi="Times New Roman" w:cs="Times New Roman"/>
        </w:rPr>
      </w:pPr>
    </w:p>
    <w:p w14:paraId="51F05B4B" w14:textId="307C79A4" w:rsidR="00E40685" w:rsidRPr="0022428C" w:rsidRDefault="00224B84" w:rsidP="002714BC">
      <w:pPr>
        <w:spacing w:after="0" w:line="240" w:lineRule="auto"/>
        <w:ind w:firstLine="720"/>
        <w:rPr>
          <w:rFonts w:ascii="Times New Roman" w:hAnsi="Times New Roman" w:cs="Times New Roman"/>
        </w:rPr>
      </w:pPr>
      <w:r w:rsidRPr="0022428C">
        <w:rPr>
          <w:rFonts w:ascii="Times New Roman" w:hAnsi="Times New Roman" w:cs="Times New Roman"/>
        </w:rPr>
        <w:t xml:space="preserve">Within educational settings, SDT has been widely applied to understand teachers’ experiences of their work, illustrating that teachers who perceive higher autonomy and competence show greater satisfaction, commitment, and resilience. </w:t>
      </w:r>
      <w:r w:rsidR="00A2512D" w:rsidRPr="0022428C">
        <w:rPr>
          <w:rFonts w:ascii="Times New Roman" w:hAnsi="Times New Roman" w:cs="Times New Roman"/>
        </w:rPr>
        <w:t>In</w:t>
      </w:r>
      <w:r w:rsidR="009E5BA6" w:rsidRPr="0022428C">
        <w:rPr>
          <w:rFonts w:ascii="Times New Roman" w:hAnsi="Times New Roman" w:cs="Times New Roman"/>
        </w:rPr>
        <w:t xml:space="preserve"> agricultural education</w:t>
      </w:r>
      <w:r w:rsidR="00A2512D" w:rsidRPr="0022428C">
        <w:rPr>
          <w:rFonts w:ascii="Times New Roman" w:hAnsi="Times New Roman" w:cs="Times New Roman"/>
        </w:rPr>
        <w:t xml:space="preserve"> literature, </w:t>
      </w:r>
      <w:r w:rsidRPr="0022428C">
        <w:rPr>
          <w:rFonts w:ascii="Times New Roman" w:hAnsi="Times New Roman" w:cs="Times New Roman"/>
        </w:rPr>
        <w:t>Rada et al. (2025) found that satisfying these basic psychological needs strongly predicted professional commitment</w:t>
      </w:r>
      <w:r w:rsidR="00873ED0" w:rsidRPr="0022428C">
        <w:rPr>
          <w:rFonts w:ascii="Times New Roman" w:hAnsi="Times New Roman" w:cs="Times New Roman"/>
        </w:rPr>
        <w:t xml:space="preserve"> among Minnesota SBAE teachers</w:t>
      </w:r>
      <w:r w:rsidRPr="0022428C">
        <w:rPr>
          <w:rFonts w:ascii="Times New Roman" w:hAnsi="Times New Roman" w:cs="Times New Roman"/>
        </w:rPr>
        <w:t xml:space="preserve">. Individuals are more likely to persist in an environment when these needs are supported and will withdraw from those that undermine them. Considering the work and home lives of SBAE teachers are tightly interwoven, examining how autonomy and self-awareness manifest across contexts may offer important insights into teacher motivation, well-being, and retention. </w:t>
      </w:r>
      <w:r w:rsidR="00E40685" w:rsidRPr="0022428C">
        <w:rPr>
          <w:rFonts w:ascii="Times New Roman" w:hAnsi="Times New Roman" w:cs="Times New Roman"/>
        </w:rPr>
        <w:t>In this study, SDT provides the conceptual foundation for examining SBAE teachers’ perceived choice and self-awareness across their work and home life contexts.</w:t>
      </w:r>
    </w:p>
    <w:p w14:paraId="7ADD9744" w14:textId="77777777" w:rsidR="002E69F1" w:rsidRPr="0022428C" w:rsidRDefault="002E69F1" w:rsidP="001C078B">
      <w:pPr>
        <w:spacing w:after="0" w:line="240" w:lineRule="auto"/>
        <w:rPr>
          <w:rFonts w:ascii="Times New Roman" w:hAnsi="Times New Roman" w:cs="Times New Roman"/>
        </w:rPr>
      </w:pPr>
    </w:p>
    <w:p w14:paraId="71AEB1A3" w14:textId="42BF09D3" w:rsidR="001C078B" w:rsidRPr="0022428C" w:rsidRDefault="001C078B" w:rsidP="001C078B">
      <w:pPr>
        <w:spacing w:after="0" w:line="240" w:lineRule="auto"/>
        <w:jc w:val="center"/>
        <w:rPr>
          <w:rFonts w:ascii="Times New Roman" w:hAnsi="Times New Roman" w:cs="Times New Roman"/>
          <w:b/>
          <w:bCs/>
        </w:rPr>
      </w:pPr>
      <w:r w:rsidRPr="0022428C">
        <w:rPr>
          <w:rFonts w:ascii="Times New Roman" w:hAnsi="Times New Roman" w:cs="Times New Roman"/>
          <w:b/>
          <w:bCs/>
        </w:rPr>
        <w:t>Purpose and Research Objectives</w:t>
      </w:r>
    </w:p>
    <w:p w14:paraId="1C2811C5" w14:textId="77777777" w:rsidR="009D1CF2" w:rsidRPr="0022428C" w:rsidRDefault="009D1CF2" w:rsidP="00352588">
      <w:pPr>
        <w:spacing w:after="0" w:line="240" w:lineRule="auto"/>
        <w:ind w:firstLine="720"/>
        <w:rPr>
          <w:rFonts w:ascii="Times New Roman" w:hAnsi="Times New Roman" w:cs="Times New Roman"/>
        </w:rPr>
      </w:pPr>
    </w:p>
    <w:p w14:paraId="717104FA" w14:textId="1FC7D8A2" w:rsidR="004A49E3" w:rsidRPr="0022428C" w:rsidRDefault="00D8525D" w:rsidP="00F14D40">
      <w:pPr>
        <w:spacing w:after="0" w:line="240" w:lineRule="auto"/>
        <w:ind w:firstLine="720"/>
        <w:rPr>
          <w:rFonts w:ascii="Times New Roman" w:hAnsi="Times New Roman" w:cs="Times New Roman"/>
        </w:rPr>
      </w:pPr>
      <w:r w:rsidRPr="0022428C">
        <w:rPr>
          <w:rFonts w:ascii="Times New Roman" w:hAnsi="Times New Roman" w:cs="Times New Roman"/>
        </w:rPr>
        <w:lastRenderedPageBreak/>
        <w:t>The purpose of this</w:t>
      </w:r>
      <w:r w:rsidR="00B21D29" w:rsidRPr="0022428C">
        <w:rPr>
          <w:rFonts w:ascii="Times New Roman" w:hAnsi="Times New Roman" w:cs="Times New Roman"/>
        </w:rPr>
        <w:t xml:space="preserve"> explanatory sequential mixed methods study </w:t>
      </w:r>
      <w:r w:rsidR="000255C2" w:rsidRPr="0022428C">
        <w:rPr>
          <w:rFonts w:ascii="Times New Roman" w:hAnsi="Times New Roman" w:cs="Times New Roman"/>
        </w:rPr>
        <w:t xml:space="preserve">(QUAN → qual) </w:t>
      </w:r>
      <w:r w:rsidR="00E973D6" w:rsidRPr="0022428C">
        <w:rPr>
          <w:rFonts w:ascii="Times New Roman" w:hAnsi="Times New Roman" w:cs="Times New Roman"/>
        </w:rPr>
        <w:t>wa</w:t>
      </w:r>
      <w:r w:rsidR="00B21D29" w:rsidRPr="0022428C">
        <w:rPr>
          <w:rFonts w:ascii="Times New Roman" w:hAnsi="Times New Roman" w:cs="Times New Roman"/>
        </w:rPr>
        <w:t xml:space="preserve">s to examine </w:t>
      </w:r>
      <w:r w:rsidR="0092383B">
        <w:rPr>
          <w:rFonts w:ascii="Times New Roman" w:hAnsi="Times New Roman" w:cs="Times New Roman"/>
        </w:rPr>
        <w:t>California</w:t>
      </w:r>
      <w:r w:rsidR="00C1238C" w:rsidRPr="0022428C">
        <w:rPr>
          <w:rFonts w:ascii="Times New Roman" w:hAnsi="Times New Roman" w:cs="Times New Roman"/>
        </w:rPr>
        <w:t xml:space="preserve"> </w:t>
      </w:r>
      <w:r w:rsidR="00B21D29" w:rsidRPr="0022428C">
        <w:rPr>
          <w:rFonts w:ascii="Times New Roman" w:hAnsi="Times New Roman" w:cs="Times New Roman"/>
        </w:rPr>
        <w:t xml:space="preserve">SBAE </w:t>
      </w:r>
      <w:r w:rsidR="00EC473D" w:rsidRPr="0022428C">
        <w:rPr>
          <w:rFonts w:ascii="Times New Roman" w:hAnsi="Times New Roman" w:cs="Times New Roman"/>
        </w:rPr>
        <w:t xml:space="preserve">teachers’ </w:t>
      </w:r>
      <w:r w:rsidR="001B6389" w:rsidRPr="0022428C">
        <w:rPr>
          <w:rFonts w:ascii="Times New Roman" w:hAnsi="Times New Roman" w:cs="Times New Roman"/>
        </w:rPr>
        <w:t xml:space="preserve">perceived </w:t>
      </w:r>
      <w:r w:rsidR="00EC473D" w:rsidRPr="0022428C">
        <w:rPr>
          <w:rFonts w:ascii="Times New Roman" w:hAnsi="Times New Roman" w:cs="Times New Roman"/>
        </w:rPr>
        <w:t xml:space="preserve">self-determination across work and home life contexts. </w:t>
      </w:r>
      <w:r w:rsidRPr="0022428C">
        <w:rPr>
          <w:rFonts w:ascii="Times New Roman" w:hAnsi="Times New Roman" w:cs="Times New Roman"/>
        </w:rPr>
        <w:t xml:space="preserve">To guide </w:t>
      </w:r>
      <w:r w:rsidR="004A49E3" w:rsidRPr="0022428C">
        <w:rPr>
          <w:rFonts w:ascii="Times New Roman" w:hAnsi="Times New Roman" w:cs="Times New Roman"/>
        </w:rPr>
        <w:t>the initial quantitative portion of our study, we used the following research objectives</w:t>
      </w:r>
      <w:r w:rsidR="005F6B73" w:rsidRPr="0022428C">
        <w:rPr>
          <w:rFonts w:ascii="Times New Roman" w:hAnsi="Times New Roman" w:cs="Times New Roman"/>
        </w:rPr>
        <w:t>.</w:t>
      </w:r>
    </w:p>
    <w:p w14:paraId="2EC93C46" w14:textId="1C2FE72E" w:rsidR="00E80A09" w:rsidRPr="0022428C" w:rsidRDefault="000255C2" w:rsidP="000255C2">
      <w:pPr>
        <w:pStyle w:val="ListParagraph"/>
        <w:spacing w:after="0" w:line="240" w:lineRule="auto"/>
        <w:rPr>
          <w:rFonts w:ascii="Times New Roman" w:hAnsi="Times New Roman" w:cs="Times New Roman"/>
        </w:rPr>
      </w:pPr>
      <w:r w:rsidRPr="0022428C">
        <w:rPr>
          <w:rFonts w:ascii="Times New Roman" w:hAnsi="Times New Roman" w:cs="Times New Roman"/>
        </w:rPr>
        <w:t xml:space="preserve">Research Objective 1 (RO1): </w:t>
      </w:r>
      <w:r w:rsidR="009E02D4" w:rsidRPr="0022428C">
        <w:rPr>
          <w:rFonts w:ascii="Times New Roman" w:hAnsi="Times New Roman" w:cs="Times New Roman"/>
        </w:rPr>
        <w:t>Describe the levels of</w:t>
      </w:r>
      <w:r w:rsidR="00E80A09" w:rsidRPr="0022428C">
        <w:rPr>
          <w:rFonts w:ascii="Times New Roman" w:hAnsi="Times New Roman" w:cs="Times New Roman"/>
        </w:rPr>
        <w:t xml:space="preserve"> self-determination among</w:t>
      </w:r>
      <w:r w:rsidR="009E02D4" w:rsidRPr="0022428C">
        <w:rPr>
          <w:rFonts w:ascii="Times New Roman" w:hAnsi="Times New Roman" w:cs="Times New Roman"/>
        </w:rPr>
        <w:t xml:space="preserve"> </w:t>
      </w:r>
      <w:r w:rsidR="0092383B">
        <w:rPr>
          <w:rFonts w:ascii="Times New Roman" w:hAnsi="Times New Roman" w:cs="Times New Roman"/>
        </w:rPr>
        <w:t>California</w:t>
      </w:r>
      <w:r w:rsidR="00E80A09" w:rsidRPr="0022428C">
        <w:rPr>
          <w:rFonts w:ascii="Times New Roman" w:hAnsi="Times New Roman" w:cs="Times New Roman"/>
        </w:rPr>
        <w:t xml:space="preserve"> SBAE teachers in their work and home contexts</w:t>
      </w:r>
      <w:r w:rsidR="009E02D4" w:rsidRPr="0022428C">
        <w:rPr>
          <w:rFonts w:ascii="Times New Roman" w:hAnsi="Times New Roman" w:cs="Times New Roman"/>
        </w:rPr>
        <w:t>.</w:t>
      </w:r>
      <w:r w:rsidRPr="0022428C">
        <w:rPr>
          <w:rFonts w:ascii="Times New Roman" w:hAnsi="Times New Roman" w:cs="Times New Roman"/>
        </w:rPr>
        <w:t xml:space="preserve"> (QUAN)</w:t>
      </w:r>
    </w:p>
    <w:p w14:paraId="791A12DB" w14:textId="71BEA449" w:rsidR="00E80A09" w:rsidRPr="0022428C" w:rsidRDefault="000255C2" w:rsidP="000255C2">
      <w:pPr>
        <w:pStyle w:val="ListParagraph"/>
        <w:spacing w:after="0" w:line="240" w:lineRule="auto"/>
        <w:rPr>
          <w:rFonts w:ascii="Times New Roman" w:hAnsi="Times New Roman" w:cs="Times New Roman"/>
        </w:rPr>
      </w:pPr>
      <w:r w:rsidRPr="0022428C">
        <w:rPr>
          <w:rFonts w:ascii="Times New Roman" w:hAnsi="Times New Roman" w:cs="Times New Roman"/>
        </w:rPr>
        <w:t xml:space="preserve">Research Objective 2 (RO2): </w:t>
      </w:r>
      <w:r w:rsidR="00E61676" w:rsidRPr="0022428C">
        <w:rPr>
          <w:rFonts w:ascii="Times New Roman" w:hAnsi="Times New Roman" w:cs="Times New Roman"/>
        </w:rPr>
        <w:t>Determine if there a</w:t>
      </w:r>
      <w:r w:rsidR="00E80A09" w:rsidRPr="0022428C">
        <w:rPr>
          <w:rFonts w:ascii="Times New Roman" w:hAnsi="Times New Roman" w:cs="Times New Roman"/>
        </w:rPr>
        <w:t xml:space="preserve">re </w:t>
      </w:r>
      <w:r w:rsidR="00E61676" w:rsidRPr="0022428C">
        <w:rPr>
          <w:rFonts w:ascii="Times New Roman" w:hAnsi="Times New Roman" w:cs="Times New Roman"/>
        </w:rPr>
        <w:t xml:space="preserve">any </w:t>
      </w:r>
      <w:r w:rsidR="00E80A09" w:rsidRPr="0022428C">
        <w:rPr>
          <w:rFonts w:ascii="Times New Roman" w:hAnsi="Times New Roman" w:cs="Times New Roman"/>
        </w:rPr>
        <w:t>significant differences in SBAE teachers’ levels of self-determination between work and home life</w:t>
      </w:r>
      <w:r w:rsidR="00E61676" w:rsidRPr="0022428C">
        <w:rPr>
          <w:rFonts w:ascii="Times New Roman" w:hAnsi="Times New Roman" w:cs="Times New Roman"/>
        </w:rPr>
        <w:t>.</w:t>
      </w:r>
      <w:r w:rsidRPr="0022428C">
        <w:rPr>
          <w:rFonts w:ascii="Times New Roman" w:hAnsi="Times New Roman" w:cs="Times New Roman"/>
        </w:rPr>
        <w:t xml:space="preserve"> (QUAN)</w:t>
      </w:r>
    </w:p>
    <w:p w14:paraId="1F7119B3" w14:textId="60F60D3E" w:rsidR="00CB21E9" w:rsidRPr="0022428C" w:rsidRDefault="000255C2" w:rsidP="000255C2">
      <w:pPr>
        <w:pStyle w:val="ListParagraph"/>
        <w:spacing w:after="0" w:line="240" w:lineRule="auto"/>
        <w:rPr>
          <w:rFonts w:ascii="Times New Roman" w:hAnsi="Times New Roman" w:cs="Times New Roman"/>
        </w:rPr>
      </w:pPr>
      <w:r w:rsidRPr="0022428C">
        <w:rPr>
          <w:rFonts w:ascii="Times New Roman" w:hAnsi="Times New Roman" w:cs="Times New Roman"/>
        </w:rPr>
        <w:t xml:space="preserve">Research Objective 3 (RO3): </w:t>
      </w:r>
      <w:r w:rsidR="00E61676" w:rsidRPr="0022428C">
        <w:rPr>
          <w:rFonts w:ascii="Times New Roman" w:hAnsi="Times New Roman" w:cs="Times New Roman"/>
        </w:rPr>
        <w:t>Describe h</w:t>
      </w:r>
      <w:r w:rsidR="00CB21E9" w:rsidRPr="0022428C">
        <w:rPr>
          <w:rFonts w:ascii="Times New Roman" w:hAnsi="Times New Roman" w:cs="Times New Roman"/>
        </w:rPr>
        <w:t xml:space="preserve">ow </w:t>
      </w:r>
      <w:r w:rsidR="0092383B">
        <w:rPr>
          <w:rFonts w:ascii="Times New Roman" w:hAnsi="Times New Roman" w:cs="Times New Roman"/>
        </w:rPr>
        <w:t>California</w:t>
      </w:r>
      <w:r w:rsidR="00E61676" w:rsidRPr="0022428C">
        <w:rPr>
          <w:rFonts w:ascii="Times New Roman" w:hAnsi="Times New Roman" w:cs="Times New Roman"/>
        </w:rPr>
        <w:t xml:space="preserve"> SBAE</w:t>
      </w:r>
      <w:r w:rsidR="00CB21E9" w:rsidRPr="0022428C">
        <w:rPr>
          <w:rFonts w:ascii="Times New Roman" w:hAnsi="Times New Roman" w:cs="Times New Roman"/>
        </w:rPr>
        <w:t xml:space="preserve"> teachers </w:t>
      </w:r>
      <w:r w:rsidR="00E61676" w:rsidRPr="0022428C">
        <w:rPr>
          <w:rFonts w:ascii="Times New Roman" w:hAnsi="Times New Roman" w:cs="Times New Roman"/>
        </w:rPr>
        <w:t xml:space="preserve">are </w:t>
      </w:r>
      <w:r w:rsidR="00CB21E9" w:rsidRPr="0022428C">
        <w:rPr>
          <w:rFonts w:ascii="Times New Roman" w:hAnsi="Times New Roman" w:cs="Times New Roman"/>
        </w:rPr>
        <w:t>distributed across four self-determination profiles—High/High, High/Low, Low/High, and Low/Low—based on work and home total self-determination scores</w:t>
      </w:r>
      <w:r w:rsidR="00E61676" w:rsidRPr="0022428C">
        <w:rPr>
          <w:rFonts w:ascii="Times New Roman" w:hAnsi="Times New Roman" w:cs="Times New Roman"/>
        </w:rPr>
        <w:t>.</w:t>
      </w:r>
      <w:r w:rsidRPr="0022428C">
        <w:rPr>
          <w:rFonts w:ascii="Times New Roman" w:hAnsi="Times New Roman" w:cs="Times New Roman"/>
        </w:rPr>
        <w:t xml:space="preserve"> (QUAN)</w:t>
      </w:r>
    </w:p>
    <w:p w14:paraId="2579546E" w14:textId="77777777" w:rsidR="004A49E3" w:rsidRPr="0022428C" w:rsidRDefault="004A49E3" w:rsidP="004A49E3">
      <w:pPr>
        <w:spacing w:after="0" w:line="240" w:lineRule="auto"/>
        <w:rPr>
          <w:rFonts w:ascii="Times New Roman" w:hAnsi="Times New Roman" w:cs="Times New Roman"/>
          <w:b/>
          <w:bCs/>
        </w:rPr>
      </w:pPr>
    </w:p>
    <w:p w14:paraId="20135468" w14:textId="77777777" w:rsidR="00FF62DC" w:rsidRPr="0022428C" w:rsidRDefault="00FF62DC" w:rsidP="00974FD9">
      <w:pPr>
        <w:spacing w:after="0" w:line="240" w:lineRule="auto"/>
        <w:ind w:firstLine="720"/>
        <w:rPr>
          <w:rFonts w:ascii="Times New Roman" w:hAnsi="Times New Roman" w:cs="Times New Roman"/>
        </w:rPr>
      </w:pPr>
      <w:r w:rsidRPr="0022428C">
        <w:rPr>
          <w:rFonts w:ascii="Times New Roman" w:hAnsi="Times New Roman" w:cs="Times New Roman"/>
        </w:rPr>
        <w:t>Aligning with explanatory sequential mixed methods procedures (Creswell &amp; Clark, 2017), findings from the preceding research objectives informed the development of the interview protocol and guided the qualitative phase of the study.</w:t>
      </w:r>
    </w:p>
    <w:p w14:paraId="4A200CC5" w14:textId="0C20989C" w:rsidR="004A49E3" w:rsidRPr="0022428C" w:rsidRDefault="00974FD9" w:rsidP="00FF62DC">
      <w:pPr>
        <w:spacing w:after="0" w:line="240" w:lineRule="auto"/>
        <w:ind w:left="720"/>
        <w:rPr>
          <w:rFonts w:ascii="Times New Roman" w:hAnsi="Times New Roman" w:cs="Times New Roman"/>
          <w:b/>
          <w:bCs/>
        </w:rPr>
      </w:pPr>
      <w:r w:rsidRPr="0022428C">
        <w:rPr>
          <w:rFonts w:ascii="Times New Roman" w:hAnsi="Times New Roman" w:cs="Times New Roman"/>
        </w:rPr>
        <w:t xml:space="preserve">Research Question 1 (RQ1): </w:t>
      </w:r>
      <w:r w:rsidR="00E61676" w:rsidRPr="0022428C">
        <w:rPr>
          <w:rFonts w:ascii="Times New Roman" w:hAnsi="Times New Roman" w:cs="Times New Roman"/>
        </w:rPr>
        <w:t>How do teachers with differing combinations of self-determination profiles explain the factors that influence their sense of autonomy and self-awareness across work and home life?</w:t>
      </w:r>
      <w:r w:rsidR="00244A6F" w:rsidRPr="0022428C">
        <w:rPr>
          <w:rFonts w:ascii="Times New Roman" w:hAnsi="Times New Roman" w:cs="Times New Roman"/>
        </w:rPr>
        <w:t xml:space="preserve"> (qual)</w:t>
      </w:r>
    </w:p>
    <w:p w14:paraId="7843E681" w14:textId="77777777" w:rsidR="00C02D94" w:rsidRPr="0022428C" w:rsidRDefault="00C02D94" w:rsidP="00C02D94">
      <w:pPr>
        <w:spacing w:after="0" w:line="240" w:lineRule="auto"/>
        <w:rPr>
          <w:rFonts w:ascii="Times New Roman" w:hAnsi="Times New Roman" w:cs="Times New Roman"/>
        </w:rPr>
      </w:pPr>
    </w:p>
    <w:p w14:paraId="361C8772" w14:textId="7D287431" w:rsidR="004D569D" w:rsidRPr="0022428C" w:rsidRDefault="004D569D" w:rsidP="004D569D">
      <w:pPr>
        <w:spacing w:after="0" w:line="240" w:lineRule="auto"/>
        <w:jc w:val="center"/>
        <w:rPr>
          <w:rFonts w:ascii="Times New Roman" w:hAnsi="Times New Roman" w:cs="Times New Roman"/>
          <w:b/>
          <w:bCs/>
        </w:rPr>
      </w:pPr>
      <w:r w:rsidRPr="0022428C">
        <w:rPr>
          <w:rFonts w:ascii="Times New Roman" w:hAnsi="Times New Roman" w:cs="Times New Roman"/>
          <w:b/>
          <w:bCs/>
        </w:rPr>
        <w:t>Methods</w:t>
      </w:r>
    </w:p>
    <w:p w14:paraId="5DABDF20" w14:textId="77777777" w:rsidR="001C078B" w:rsidRPr="0022428C" w:rsidRDefault="001C078B" w:rsidP="004D569D">
      <w:pPr>
        <w:spacing w:after="0" w:line="240" w:lineRule="auto"/>
        <w:jc w:val="center"/>
        <w:rPr>
          <w:rFonts w:ascii="Times New Roman" w:hAnsi="Times New Roman" w:cs="Times New Roman"/>
          <w:b/>
          <w:bCs/>
        </w:rPr>
      </w:pPr>
    </w:p>
    <w:p w14:paraId="7A088B17" w14:textId="338BEF93" w:rsidR="0081703C" w:rsidRPr="0022428C" w:rsidRDefault="00936693" w:rsidP="000F699C">
      <w:pPr>
        <w:spacing w:after="0" w:line="240" w:lineRule="auto"/>
        <w:ind w:firstLine="720"/>
        <w:rPr>
          <w:rFonts w:ascii="Times New Roman" w:hAnsi="Times New Roman" w:cs="Times New Roman"/>
        </w:rPr>
      </w:pPr>
      <w:r w:rsidRPr="0022428C">
        <w:rPr>
          <w:rFonts w:ascii="Times New Roman" w:hAnsi="Times New Roman" w:cs="Times New Roman"/>
        </w:rPr>
        <w:t xml:space="preserve">We designed this </w:t>
      </w:r>
      <w:bookmarkStart w:id="0" w:name="OLE_LINK2"/>
      <w:r w:rsidR="00F54E3E" w:rsidRPr="0022428C">
        <w:rPr>
          <w:rFonts w:ascii="Times New Roman" w:hAnsi="Times New Roman" w:cs="Times New Roman"/>
        </w:rPr>
        <w:t xml:space="preserve">explanatory sequential mixed methods </w:t>
      </w:r>
      <w:bookmarkEnd w:id="0"/>
      <w:r w:rsidR="00F54E3E" w:rsidRPr="0022428C">
        <w:rPr>
          <w:rFonts w:ascii="Times New Roman" w:hAnsi="Times New Roman" w:cs="Times New Roman"/>
        </w:rPr>
        <w:t>study</w:t>
      </w:r>
      <w:r w:rsidR="006D4692" w:rsidRPr="0022428C">
        <w:rPr>
          <w:rFonts w:ascii="Times New Roman" w:hAnsi="Times New Roman" w:cs="Times New Roman"/>
        </w:rPr>
        <w:t xml:space="preserve"> (QUAN → qual)</w:t>
      </w:r>
      <w:r w:rsidR="00C82474" w:rsidRPr="0022428C">
        <w:rPr>
          <w:rFonts w:ascii="Times New Roman" w:hAnsi="Times New Roman" w:cs="Times New Roman"/>
        </w:rPr>
        <w:t>, guided by pragmatic epistemology,</w:t>
      </w:r>
      <w:r w:rsidR="00F54E3E" w:rsidRPr="0022428C">
        <w:rPr>
          <w:rFonts w:ascii="Times New Roman" w:hAnsi="Times New Roman" w:cs="Times New Roman"/>
        </w:rPr>
        <w:t xml:space="preserve"> to ex</w:t>
      </w:r>
      <w:r w:rsidR="007267D4" w:rsidRPr="0022428C">
        <w:rPr>
          <w:rFonts w:ascii="Times New Roman" w:hAnsi="Times New Roman" w:cs="Times New Roman"/>
        </w:rPr>
        <w:t>plore</w:t>
      </w:r>
      <w:r w:rsidR="00F54E3E" w:rsidRPr="0022428C">
        <w:rPr>
          <w:rFonts w:ascii="Times New Roman" w:hAnsi="Times New Roman" w:cs="Times New Roman"/>
        </w:rPr>
        <w:t xml:space="preserve"> </w:t>
      </w:r>
      <w:r w:rsidR="0092383B">
        <w:rPr>
          <w:rFonts w:ascii="Times New Roman" w:hAnsi="Times New Roman" w:cs="Times New Roman"/>
        </w:rPr>
        <w:t xml:space="preserve">California </w:t>
      </w:r>
      <w:r w:rsidR="00F54E3E" w:rsidRPr="0022428C">
        <w:rPr>
          <w:rFonts w:ascii="Times New Roman" w:hAnsi="Times New Roman" w:cs="Times New Roman"/>
        </w:rPr>
        <w:t xml:space="preserve">SBAE teachers’ </w:t>
      </w:r>
      <w:r w:rsidR="007267D4" w:rsidRPr="0022428C">
        <w:rPr>
          <w:rFonts w:ascii="Times New Roman" w:hAnsi="Times New Roman" w:cs="Times New Roman"/>
        </w:rPr>
        <w:t>perceived self-determination across their work and home life contexts</w:t>
      </w:r>
      <w:r w:rsidR="00C82474" w:rsidRPr="0022428C">
        <w:rPr>
          <w:rFonts w:ascii="Times New Roman" w:hAnsi="Times New Roman" w:cs="Times New Roman"/>
        </w:rPr>
        <w:t xml:space="preserve">. </w:t>
      </w:r>
      <w:r w:rsidR="001A72BC" w:rsidRPr="0022428C">
        <w:rPr>
          <w:rFonts w:ascii="Times New Roman" w:hAnsi="Times New Roman" w:cs="Times New Roman"/>
        </w:rPr>
        <w:t>Th</w:t>
      </w:r>
      <w:r w:rsidR="00E72510" w:rsidRPr="0022428C">
        <w:rPr>
          <w:rFonts w:ascii="Times New Roman" w:hAnsi="Times New Roman" w:cs="Times New Roman"/>
        </w:rPr>
        <w:t>is</w:t>
      </w:r>
      <w:r w:rsidR="001A72BC" w:rsidRPr="0022428C">
        <w:rPr>
          <w:rFonts w:ascii="Times New Roman" w:hAnsi="Times New Roman" w:cs="Times New Roman"/>
        </w:rPr>
        <w:t xml:space="preserve"> pragmatic worldview allow</w:t>
      </w:r>
      <w:r w:rsidR="00051E6E" w:rsidRPr="0022428C">
        <w:rPr>
          <w:rFonts w:ascii="Times New Roman" w:hAnsi="Times New Roman" w:cs="Times New Roman"/>
        </w:rPr>
        <w:t xml:space="preserve">ed us to </w:t>
      </w:r>
      <w:r w:rsidR="00B9794E" w:rsidRPr="0022428C">
        <w:rPr>
          <w:rFonts w:ascii="Times New Roman" w:hAnsi="Times New Roman" w:cs="Times New Roman"/>
        </w:rPr>
        <w:t xml:space="preserve">value objective and subjective </w:t>
      </w:r>
      <w:r w:rsidR="00DE7A41" w:rsidRPr="0022428C">
        <w:rPr>
          <w:rFonts w:ascii="Times New Roman" w:hAnsi="Times New Roman" w:cs="Times New Roman"/>
        </w:rPr>
        <w:t>insights,</w:t>
      </w:r>
      <w:r w:rsidR="0062324A" w:rsidRPr="0022428C">
        <w:rPr>
          <w:rFonts w:ascii="Times New Roman" w:hAnsi="Times New Roman" w:cs="Times New Roman"/>
        </w:rPr>
        <w:t xml:space="preserve"> leverag</w:t>
      </w:r>
      <w:r w:rsidR="00DE7A41" w:rsidRPr="0022428C">
        <w:rPr>
          <w:rFonts w:ascii="Times New Roman" w:hAnsi="Times New Roman" w:cs="Times New Roman"/>
        </w:rPr>
        <w:t>ing</w:t>
      </w:r>
      <w:r w:rsidR="0062324A" w:rsidRPr="0022428C">
        <w:rPr>
          <w:rFonts w:ascii="Times New Roman" w:hAnsi="Times New Roman" w:cs="Times New Roman"/>
        </w:rPr>
        <w:t xml:space="preserve"> quantitative</w:t>
      </w:r>
      <w:r w:rsidR="00163E17" w:rsidRPr="0022428C">
        <w:rPr>
          <w:rFonts w:ascii="Times New Roman" w:hAnsi="Times New Roman" w:cs="Times New Roman"/>
        </w:rPr>
        <w:t xml:space="preserve"> data</w:t>
      </w:r>
      <w:r w:rsidR="0062324A" w:rsidRPr="0022428C">
        <w:rPr>
          <w:rFonts w:ascii="Times New Roman" w:hAnsi="Times New Roman" w:cs="Times New Roman"/>
        </w:rPr>
        <w:t xml:space="preserve"> to </w:t>
      </w:r>
      <w:r w:rsidR="00163E17" w:rsidRPr="0022428C">
        <w:rPr>
          <w:rFonts w:ascii="Times New Roman" w:hAnsi="Times New Roman" w:cs="Times New Roman"/>
        </w:rPr>
        <w:t>find patterns</w:t>
      </w:r>
      <w:r w:rsidR="0062324A" w:rsidRPr="0022428C">
        <w:rPr>
          <w:rFonts w:ascii="Times New Roman" w:hAnsi="Times New Roman" w:cs="Times New Roman"/>
        </w:rPr>
        <w:t xml:space="preserve"> </w:t>
      </w:r>
      <w:r w:rsidR="006A79D6" w:rsidRPr="0022428C">
        <w:rPr>
          <w:rFonts w:ascii="Times New Roman" w:hAnsi="Times New Roman" w:cs="Times New Roman"/>
        </w:rPr>
        <w:t>and relationships</w:t>
      </w:r>
      <w:r w:rsidR="00DE7A41" w:rsidRPr="0022428C">
        <w:rPr>
          <w:rFonts w:ascii="Times New Roman" w:hAnsi="Times New Roman" w:cs="Times New Roman"/>
        </w:rPr>
        <w:t>,</w:t>
      </w:r>
      <w:r w:rsidR="006A79D6" w:rsidRPr="0022428C">
        <w:rPr>
          <w:rFonts w:ascii="Times New Roman" w:hAnsi="Times New Roman" w:cs="Times New Roman"/>
        </w:rPr>
        <w:t xml:space="preserve"> </w:t>
      </w:r>
      <w:r w:rsidR="00E72510" w:rsidRPr="0022428C">
        <w:rPr>
          <w:rFonts w:ascii="Times New Roman" w:hAnsi="Times New Roman" w:cs="Times New Roman"/>
        </w:rPr>
        <w:t>further</w:t>
      </w:r>
      <w:r w:rsidR="006A79D6" w:rsidRPr="0022428C">
        <w:rPr>
          <w:rFonts w:ascii="Times New Roman" w:hAnsi="Times New Roman" w:cs="Times New Roman"/>
        </w:rPr>
        <w:t xml:space="preserve"> </w:t>
      </w:r>
      <w:r w:rsidR="00DE7A41" w:rsidRPr="0022428C">
        <w:rPr>
          <w:rFonts w:ascii="Times New Roman" w:hAnsi="Times New Roman" w:cs="Times New Roman"/>
        </w:rPr>
        <w:t>enhancing</w:t>
      </w:r>
      <w:r w:rsidR="006A79D6" w:rsidRPr="0022428C">
        <w:rPr>
          <w:rFonts w:ascii="Times New Roman" w:hAnsi="Times New Roman" w:cs="Times New Roman"/>
        </w:rPr>
        <w:t xml:space="preserve"> these findings through a </w:t>
      </w:r>
      <w:r w:rsidR="0053603C" w:rsidRPr="0022428C">
        <w:rPr>
          <w:rFonts w:ascii="Times New Roman" w:hAnsi="Times New Roman" w:cs="Times New Roman"/>
        </w:rPr>
        <w:t xml:space="preserve">qualitative phase </w:t>
      </w:r>
      <w:r w:rsidR="00D161D6" w:rsidRPr="0022428C">
        <w:rPr>
          <w:rFonts w:ascii="Times New Roman" w:hAnsi="Times New Roman" w:cs="Times New Roman"/>
        </w:rPr>
        <w:t>exploring</w:t>
      </w:r>
      <w:r w:rsidR="0053603C" w:rsidRPr="0022428C">
        <w:rPr>
          <w:rFonts w:ascii="Times New Roman" w:hAnsi="Times New Roman" w:cs="Times New Roman"/>
        </w:rPr>
        <w:t xml:space="preserve"> participants’ lived experiences</w:t>
      </w:r>
      <w:r w:rsidR="00DE7A41" w:rsidRPr="0022428C">
        <w:rPr>
          <w:rFonts w:ascii="Times New Roman" w:hAnsi="Times New Roman" w:cs="Times New Roman"/>
        </w:rPr>
        <w:t xml:space="preserve"> (Creswell &amp; Clark, 2017</w:t>
      </w:r>
      <w:r w:rsidR="00572F67" w:rsidRPr="0022428C">
        <w:rPr>
          <w:rFonts w:ascii="Times New Roman" w:hAnsi="Times New Roman" w:cs="Times New Roman"/>
        </w:rPr>
        <w:t>; Tashakkori &amp; Teddlie, 2010)</w:t>
      </w:r>
      <w:r w:rsidR="00FC7511" w:rsidRPr="0022428C">
        <w:rPr>
          <w:rFonts w:ascii="Times New Roman" w:hAnsi="Times New Roman" w:cs="Times New Roman"/>
        </w:rPr>
        <w:t xml:space="preserve">. </w:t>
      </w:r>
      <w:r w:rsidR="00C1238C" w:rsidRPr="0022428C">
        <w:rPr>
          <w:rFonts w:ascii="Times New Roman" w:hAnsi="Times New Roman" w:cs="Times New Roman"/>
        </w:rPr>
        <w:t>Staying true to explanatory sequential design</w:t>
      </w:r>
      <w:r w:rsidR="00CC70FE" w:rsidRPr="0022428C">
        <w:rPr>
          <w:rFonts w:ascii="Times New Roman" w:hAnsi="Times New Roman" w:cs="Times New Roman"/>
        </w:rPr>
        <w:t xml:space="preserve"> </w:t>
      </w:r>
      <w:r w:rsidR="006D4692" w:rsidRPr="0022428C">
        <w:rPr>
          <w:rFonts w:ascii="Times New Roman" w:hAnsi="Times New Roman" w:cs="Times New Roman"/>
        </w:rPr>
        <w:t xml:space="preserve">(QUAN → qual), </w:t>
      </w:r>
      <w:r w:rsidR="00C1238C" w:rsidRPr="0022428C">
        <w:rPr>
          <w:rFonts w:ascii="Times New Roman" w:hAnsi="Times New Roman" w:cs="Times New Roman"/>
        </w:rPr>
        <w:t xml:space="preserve">we conducted this study in an initial quantitative phase, where findings </w:t>
      </w:r>
      <w:r w:rsidR="00F97481" w:rsidRPr="0022428C">
        <w:rPr>
          <w:rFonts w:ascii="Times New Roman" w:hAnsi="Times New Roman" w:cs="Times New Roman"/>
        </w:rPr>
        <w:t xml:space="preserve">addressing </w:t>
      </w:r>
      <w:r w:rsidR="000C7DCF" w:rsidRPr="0022428C">
        <w:rPr>
          <w:rFonts w:ascii="Times New Roman" w:hAnsi="Times New Roman" w:cs="Times New Roman"/>
        </w:rPr>
        <w:t>RO1, RO2</w:t>
      </w:r>
      <w:r w:rsidR="00F60B27" w:rsidRPr="0022428C">
        <w:rPr>
          <w:rFonts w:ascii="Times New Roman" w:hAnsi="Times New Roman" w:cs="Times New Roman"/>
        </w:rPr>
        <w:t xml:space="preserve">, and </w:t>
      </w:r>
      <w:r w:rsidR="000C7DCF" w:rsidRPr="0022428C">
        <w:rPr>
          <w:rFonts w:ascii="Times New Roman" w:hAnsi="Times New Roman" w:cs="Times New Roman"/>
        </w:rPr>
        <w:t>RO3</w:t>
      </w:r>
      <w:r w:rsidR="00F97481" w:rsidRPr="0022428C">
        <w:rPr>
          <w:rFonts w:ascii="Times New Roman" w:hAnsi="Times New Roman" w:cs="Times New Roman"/>
        </w:rPr>
        <w:t xml:space="preserve"> </w:t>
      </w:r>
      <w:r w:rsidR="00C1238C" w:rsidRPr="0022428C">
        <w:rPr>
          <w:rFonts w:ascii="Times New Roman" w:hAnsi="Times New Roman" w:cs="Times New Roman"/>
        </w:rPr>
        <w:t>were used to inform</w:t>
      </w:r>
      <w:r w:rsidR="00F97481" w:rsidRPr="0022428C">
        <w:rPr>
          <w:rFonts w:ascii="Times New Roman" w:hAnsi="Times New Roman" w:cs="Times New Roman"/>
        </w:rPr>
        <w:t xml:space="preserve"> the second qualitative phase addressing </w:t>
      </w:r>
      <w:r w:rsidR="000C7DCF" w:rsidRPr="0022428C">
        <w:rPr>
          <w:rFonts w:ascii="Times New Roman" w:hAnsi="Times New Roman" w:cs="Times New Roman"/>
        </w:rPr>
        <w:t>RQ1</w:t>
      </w:r>
      <w:r w:rsidR="00115F82" w:rsidRPr="0022428C">
        <w:rPr>
          <w:rFonts w:ascii="Times New Roman" w:hAnsi="Times New Roman" w:cs="Times New Roman"/>
        </w:rPr>
        <w:t xml:space="preserve"> </w:t>
      </w:r>
      <w:r w:rsidR="007B5FC1" w:rsidRPr="0022428C">
        <w:rPr>
          <w:rFonts w:ascii="Times New Roman" w:hAnsi="Times New Roman" w:cs="Times New Roman"/>
        </w:rPr>
        <w:t xml:space="preserve">(Cresswell &amp; Clark, </w:t>
      </w:r>
      <w:r w:rsidR="008F25A4" w:rsidRPr="0022428C">
        <w:rPr>
          <w:rFonts w:ascii="Times New Roman" w:hAnsi="Times New Roman" w:cs="Times New Roman"/>
        </w:rPr>
        <w:t xml:space="preserve">2017). </w:t>
      </w:r>
    </w:p>
    <w:p w14:paraId="24283692" w14:textId="77777777" w:rsidR="0081703C" w:rsidRPr="0022428C" w:rsidRDefault="0081703C" w:rsidP="000F699C">
      <w:pPr>
        <w:spacing w:after="0" w:line="240" w:lineRule="auto"/>
        <w:ind w:firstLine="720"/>
        <w:rPr>
          <w:rFonts w:ascii="Times New Roman" w:hAnsi="Times New Roman" w:cs="Times New Roman"/>
        </w:rPr>
      </w:pPr>
    </w:p>
    <w:p w14:paraId="1018B3FE" w14:textId="213FD793" w:rsidR="00367052" w:rsidRPr="0022428C" w:rsidRDefault="00AB6F30" w:rsidP="00AB6F30">
      <w:pPr>
        <w:spacing w:after="0" w:line="240" w:lineRule="auto"/>
        <w:rPr>
          <w:rFonts w:ascii="Times New Roman" w:hAnsi="Times New Roman" w:cs="Times New Roman"/>
          <w:b/>
          <w:bCs/>
        </w:rPr>
      </w:pPr>
      <w:r w:rsidRPr="0022428C">
        <w:rPr>
          <w:rFonts w:ascii="Times New Roman" w:hAnsi="Times New Roman" w:cs="Times New Roman"/>
          <w:b/>
          <w:bCs/>
        </w:rPr>
        <w:t>Limitations</w:t>
      </w:r>
    </w:p>
    <w:p w14:paraId="3BEDB6AA" w14:textId="77777777" w:rsidR="004F5971" w:rsidRPr="0022428C" w:rsidRDefault="004F5971" w:rsidP="00AB6F30">
      <w:pPr>
        <w:spacing w:after="0" w:line="240" w:lineRule="auto"/>
        <w:rPr>
          <w:rFonts w:ascii="Times New Roman" w:hAnsi="Times New Roman" w:cs="Times New Roman"/>
          <w:b/>
          <w:bCs/>
        </w:rPr>
      </w:pPr>
    </w:p>
    <w:p w14:paraId="08790AD5" w14:textId="0DFA849A" w:rsidR="003923B5" w:rsidRDefault="00F95291" w:rsidP="00812A55">
      <w:pPr>
        <w:spacing w:after="0" w:line="240" w:lineRule="auto"/>
        <w:rPr>
          <w:rFonts w:ascii="Times New Roman" w:hAnsi="Times New Roman" w:cs="Times New Roman"/>
        </w:rPr>
      </w:pPr>
      <w:r w:rsidRPr="0022428C">
        <w:rPr>
          <w:rFonts w:ascii="Times New Roman" w:hAnsi="Times New Roman" w:cs="Times New Roman"/>
          <w:b/>
          <w:bCs/>
        </w:rPr>
        <w:tab/>
      </w:r>
      <w:r w:rsidR="00952210" w:rsidRPr="00952210">
        <w:rPr>
          <w:rFonts w:ascii="Times New Roman" w:hAnsi="Times New Roman" w:cs="Times New Roman"/>
        </w:rPr>
        <w:t xml:space="preserve">While we attempted to gather data from the entire SBAE population in </w:t>
      </w:r>
      <w:r w:rsidR="0092383B">
        <w:rPr>
          <w:rFonts w:ascii="Times New Roman" w:hAnsi="Times New Roman" w:cs="Times New Roman"/>
        </w:rPr>
        <w:t>California</w:t>
      </w:r>
      <w:r w:rsidR="00952210" w:rsidRPr="00952210">
        <w:rPr>
          <w:rFonts w:ascii="Times New Roman" w:hAnsi="Times New Roman" w:cs="Times New Roman"/>
        </w:rPr>
        <w:t>, not all teachers opted to participate, and we did not track reasons for nonparticipation. During the quantitative phase, we relied on Lindner et al.'s (2001) recommendations to address the lack of respondents. There was a significant difference in the total work self-determination score based on early or late response groups, suggesting potential nonresponse bias. We employed a second method to control nonresponse error by completing a regression analysis using days to respond as a predictor of total self-determination score (Lindner et al., 2001). Regression results were not significant for either the work or home context, indicating that response timing was not related to self-determination levels. Based on these mixed results, some degree of nonresponse bias may be present for work-related self-determination; however, the lack of association between response time and key study variables suggests any potential bias is minimal.</w:t>
      </w:r>
    </w:p>
    <w:p w14:paraId="3210CF25" w14:textId="77777777" w:rsidR="00952210" w:rsidRPr="0022428C" w:rsidRDefault="00952210" w:rsidP="00812A55">
      <w:pPr>
        <w:spacing w:after="0" w:line="240" w:lineRule="auto"/>
        <w:rPr>
          <w:rFonts w:ascii="Times New Roman" w:hAnsi="Times New Roman" w:cs="Times New Roman"/>
        </w:rPr>
      </w:pPr>
    </w:p>
    <w:p w14:paraId="58321DC9" w14:textId="50040F02" w:rsidR="00F95291" w:rsidRPr="0022428C" w:rsidRDefault="00C471F2" w:rsidP="00812A55">
      <w:pPr>
        <w:spacing w:after="0" w:line="240" w:lineRule="auto"/>
        <w:ind w:firstLine="720"/>
        <w:rPr>
          <w:rFonts w:ascii="Times New Roman" w:hAnsi="Times New Roman" w:cs="Times New Roman"/>
        </w:rPr>
      </w:pPr>
      <w:r w:rsidRPr="0022428C">
        <w:rPr>
          <w:rFonts w:ascii="Times New Roman" w:hAnsi="Times New Roman" w:cs="Times New Roman"/>
        </w:rPr>
        <w:lastRenderedPageBreak/>
        <w:t>During the qualitative portion of our study, we employed advice from Lincoln and Guba (1985) to minimize redundancy and maximize data value via peer debriefing</w:t>
      </w:r>
      <w:r w:rsidR="003928AC" w:rsidRPr="0022428C">
        <w:rPr>
          <w:rFonts w:ascii="Times New Roman" w:hAnsi="Times New Roman" w:cs="Times New Roman"/>
        </w:rPr>
        <w:t xml:space="preserve"> (credibility), </w:t>
      </w:r>
      <w:r w:rsidR="00CC7E69" w:rsidRPr="0022428C">
        <w:rPr>
          <w:rFonts w:ascii="Times New Roman" w:hAnsi="Times New Roman" w:cs="Times New Roman"/>
        </w:rPr>
        <w:t xml:space="preserve">supplying rich description (transferability), keeping audit trails (dependability), and </w:t>
      </w:r>
      <w:r w:rsidR="000E2571" w:rsidRPr="0022428C">
        <w:rPr>
          <w:rFonts w:ascii="Times New Roman" w:hAnsi="Times New Roman" w:cs="Times New Roman"/>
        </w:rPr>
        <w:t xml:space="preserve">coding collaboratively (confirmability). We </w:t>
      </w:r>
      <w:r w:rsidR="00632894" w:rsidRPr="0022428C">
        <w:rPr>
          <w:rFonts w:ascii="Times New Roman" w:hAnsi="Times New Roman" w:cs="Times New Roman"/>
        </w:rPr>
        <w:t>believe these findings contribute to discussions concerning</w:t>
      </w:r>
      <w:r w:rsidR="00992FCC" w:rsidRPr="0022428C">
        <w:rPr>
          <w:rFonts w:ascii="Times New Roman" w:hAnsi="Times New Roman" w:cs="Times New Roman"/>
        </w:rPr>
        <w:t xml:space="preserve"> SBAE teacher autonomy and how it </w:t>
      </w:r>
      <w:r w:rsidR="00EA43DD" w:rsidRPr="0022428C">
        <w:rPr>
          <w:rFonts w:ascii="Times New Roman" w:hAnsi="Times New Roman" w:cs="Times New Roman"/>
        </w:rPr>
        <w:t xml:space="preserve">surfaces in their work and home </w:t>
      </w:r>
      <w:r w:rsidR="00812A55" w:rsidRPr="0022428C">
        <w:rPr>
          <w:rFonts w:ascii="Times New Roman" w:hAnsi="Times New Roman" w:cs="Times New Roman"/>
        </w:rPr>
        <w:t>life</w:t>
      </w:r>
      <w:r w:rsidR="00AE0CCE" w:rsidRPr="0022428C">
        <w:rPr>
          <w:rFonts w:ascii="Times New Roman" w:hAnsi="Times New Roman" w:cs="Times New Roman"/>
        </w:rPr>
        <w:t xml:space="preserve">. However, we </w:t>
      </w:r>
      <w:r w:rsidR="00EA43DD" w:rsidRPr="0022428C">
        <w:rPr>
          <w:rFonts w:ascii="Times New Roman" w:hAnsi="Times New Roman" w:cs="Times New Roman"/>
        </w:rPr>
        <w:t>acknowledge the findings may not be generalizable to other states or their teaching populations.</w:t>
      </w:r>
    </w:p>
    <w:p w14:paraId="64E473EA" w14:textId="77777777" w:rsidR="00AB6F30" w:rsidRPr="0022428C" w:rsidRDefault="00AB6F30" w:rsidP="00AB6F30">
      <w:pPr>
        <w:spacing w:after="0" w:line="240" w:lineRule="auto"/>
        <w:rPr>
          <w:rFonts w:ascii="Times New Roman" w:hAnsi="Times New Roman" w:cs="Times New Roman"/>
          <w:b/>
          <w:bCs/>
        </w:rPr>
      </w:pPr>
    </w:p>
    <w:p w14:paraId="1A6CDAD1" w14:textId="3530127F" w:rsidR="002071A7" w:rsidRPr="0022428C" w:rsidRDefault="00AB6F30" w:rsidP="00AB6F30">
      <w:pPr>
        <w:spacing w:after="0" w:line="240" w:lineRule="auto"/>
        <w:rPr>
          <w:rFonts w:ascii="Times New Roman" w:hAnsi="Times New Roman" w:cs="Times New Roman"/>
          <w:b/>
          <w:bCs/>
        </w:rPr>
      </w:pPr>
      <w:r w:rsidRPr="0022428C">
        <w:rPr>
          <w:rFonts w:ascii="Times New Roman" w:hAnsi="Times New Roman" w:cs="Times New Roman"/>
          <w:b/>
          <w:bCs/>
        </w:rPr>
        <w:t>Subjectivity Statement</w:t>
      </w:r>
    </w:p>
    <w:p w14:paraId="7EF0D16C" w14:textId="77777777" w:rsidR="004F5971" w:rsidRPr="0022428C" w:rsidRDefault="004F5971" w:rsidP="00AB6F30">
      <w:pPr>
        <w:spacing w:after="0" w:line="240" w:lineRule="auto"/>
        <w:rPr>
          <w:rFonts w:ascii="Times New Roman" w:hAnsi="Times New Roman" w:cs="Times New Roman"/>
          <w:b/>
          <w:bCs/>
        </w:rPr>
      </w:pPr>
    </w:p>
    <w:p w14:paraId="1B79B71E" w14:textId="6CDC35D9" w:rsidR="00EA2120" w:rsidRPr="0022428C" w:rsidRDefault="005666D6" w:rsidP="005666D6">
      <w:pPr>
        <w:spacing w:after="0" w:line="240" w:lineRule="auto"/>
        <w:ind w:firstLine="720"/>
        <w:rPr>
          <w:rFonts w:ascii="Times New Roman" w:hAnsi="Times New Roman" w:cs="Times New Roman"/>
        </w:rPr>
      </w:pPr>
      <w:r w:rsidRPr="0022428C">
        <w:rPr>
          <w:rFonts w:ascii="Times New Roman" w:hAnsi="Times New Roman" w:cs="Times New Roman"/>
        </w:rPr>
        <w:t xml:space="preserve">Acknowledging the importance of investigator and participant interaction, we upheld a constructivist lens that supports an interpersonal approach (Guba &amp; Lincoln, 1994). We opted to bracket our biases (Creswell &amp; Poth, </w:t>
      </w:r>
      <w:r w:rsidR="00F928B7" w:rsidRPr="0022428C">
        <w:rPr>
          <w:rFonts w:ascii="Times New Roman" w:hAnsi="Times New Roman" w:cs="Times New Roman"/>
        </w:rPr>
        <w:t>2025</w:t>
      </w:r>
      <w:r w:rsidRPr="0022428C">
        <w:rPr>
          <w:rFonts w:ascii="Times New Roman" w:hAnsi="Times New Roman" w:cs="Times New Roman"/>
        </w:rPr>
        <w:t xml:space="preserve">). Our research team consisted of three university faculty members, each bringing their own agricultural education and faculty backgrounds, as well as experiences providing professional learning to SBAE teachers across </w:t>
      </w:r>
      <w:r w:rsidR="0092383B">
        <w:rPr>
          <w:rFonts w:ascii="Times New Roman" w:hAnsi="Times New Roman" w:cs="Times New Roman"/>
        </w:rPr>
        <w:t>California</w:t>
      </w:r>
      <w:r w:rsidRPr="0022428C">
        <w:rPr>
          <w:rFonts w:ascii="Times New Roman" w:hAnsi="Times New Roman" w:cs="Times New Roman"/>
        </w:rPr>
        <w:t>. We recognize that these experiences impact our views and the design of our study, beginning with topic selection and continuing to surface through the construction of our interview questions and the interpretation of our results.</w:t>
      </w:r>
    </w:p>
    <w:p w14:paraId="3F22959C" w14:textId="77777777" w:rsidR="005666D6" w:rsidRPr="0022428C" w:rsidRDefault="005666D6" w:rsidP="00C972B8">
      <w:pPr>
        <w:spacing w:after="0" w:line="240" w:lineRule="auto"/>
        <w:rPr>
          <w:rFonts w:ascii="Times New Roman" w:hAnsi="Times New Roman" w:cs="Times New Roman"/>
          <w:b/>
          <w:bCs/>
        </w:rPr>
      </w:pPr>
    </w:p>
    <w:p w14:paraId="6F346D40" w14:textId="7151C0FB" w:rsidR="00E14840" w:rsidRPr="0022428C" w:rsidRDefault="00922854" w:rsidP="00B81434">
      <w:pPr>
        <w:spacing w:after="0" w:line="240" w:lineRule="auto"/>
        <w:rPr>
          <w:rFonts w:ascii="Times New Roman" w:hAnsi="Times New Roman" w:cs="Times New Roman"/>
          <w:b/>
          <w:bCs/>
        </w:rPr>
      </w:pPr>
      <w:r w:rsidRPr="0022428C">
        <w:rPr>
          <w:rFonts w:ascii="Times New Roman" w:hAnsi="Times New Roman" w:cs="Times New Roman"/>
          <w:b/>
          <w:bCs/>
        </w:rPr>
        <w:t>Phase One (QUAN)</w:t>
      </w:r>
      <w:r w:rsidR="005146F1" w:rsidRPr="0022428C">
        <w:rPr>
          <w:rFonts w:ascii="Times New Roman" w:hAnsi="Times New Roman" w:cs="Times New Roman"/>
        </w:rPr>
        <w:tab/>
      </w:r>
    </w:p>
    <w:p w14:paraId="78C82F1F" w14:textId="53FE72D6" w:rsidR="00C972B8" w:rsidRPr="0022428C" w:rsidRDefault="00E76205" w:rsidP="00C972B8">
      <w:pPr>
        <w:spacing w:after="0" w:line="240" w:lineRule="auto"/>
        <w:rPr>
          <w:rFonts w:ascii="Times New Roman" w:hAnsi="Times New Roman" w:cs="Times New Roman"/>
          <w:b/>
          <w:bCs/>
          <w:i/>
          <w:iCs/>
        </w:rPr>
      </w:pPr>
      <w:r w:rsidRPr="0022428C">
        <w:rPr>
          <w:rFonts w:ascii="Times New Roman" w:hAnsi="Times New Roman" w:cs="Times New Roman"/>
          <w:b/>
          <w:bCs/>
          <w:i/>
          <w:iCs/>
        </w:rPr>
        <w:t>Instrument Design</w:t>
      </w:r>
    </w:p>
    <w:p w14:paraId="2FB6738E" w14:textId="77777777" w:rsidR="004F5971" w:rsidRPr="0022428C" w:rsidRDefault="004F5971" w:rsidP="00C972B8">
      <w:pPr>
        <w:spacing w:after="0" w:line="240" w:lineRule="auto"/>
        <w:rPr>
          <w:rFonts w:ascii="Times New Roman" w:hAnsi="Times New Roman" w:cs="Times New Roman"/>
          <w:b/>
          <w:bCs/>
          <w:i/>
          <w:iCs/>
        </w:rPr>
      </w:pPr>
    </w:p>
    <w:p w14:paraId="1F19F8C7" w14:textId="676C7516" w:rsidR="004F1C9A" w:rsidRPr="0022428C" w:rsidRDefault="00B42166" w:rsidP="00C972B8">
      <w:pPr>
        <w:spacing w:after="0" w:line="240" w:lineRule="auto"/>
        <w:rPr>
          <w:rFonts w:ascii="Times New Roman" w:hAnsi="Times New Roman" w:cs="Times New Roman"/>
        </w:rPr>
      </w:pPr>
      <w:r w:rsidRPr="0022428C">
        <w:rPr>
          <w:rFonts w:ascii="Times New Roman" w:hAnsi="Times New Roman" w:cs="Times New Roman"/>
        </w:rPr>
        <w:tab/>
        <w:t xml:space="preserve">We used </w:t>
      </w:r>
      <w:r w:rsidR="0028646E" w:rsidRPr="0022428C">
        <w:rPr>
          <w:rFonts w:ascii="Times New Roman" w:hAnsi="Times New Roman" w:cs="Times New Roman"/>
        </w:rPr>
        <w:t>a modified version of the</w:t>
      </w:r>
      <w:r w:rsidRPr="0022428C">
        <w:rPr>
          <w:rFonts w:ascii="Times New Roman" w:hAnsi="Times New Roman" w:cs="Times New Roman"/>
        </w:rPr>
        <w:t xml:space="preserve"> Perceived Choice and Awareness of Self Scale (PCASS)</w:t>
      </w:r>
      <w:r w:rsidR="008456A5" w:rsidRPr="0022428C">
        <w:rPr>
          <w:rFonts w:ascii="Times New Roman" w:hAnsi="Times New Roman" w:cs="Times New Roman"/>
        </w:rPr>
        <w:t>, formerly known as the Self-Determination Scale (Sheldon &amp; Deci, 1996),</w:t>
      </w:r>
      <w:r w:rsidR="006A7928" w:rsidRPr="0022428C">
        <w:rPr>
          <w:rFonts w:ascii="Times New Roman" w:hAnsi="Times New Roman" w:cs="Times New Roman"/>
        </w:rPr>
        <w:t xml:space="preserve"> to assess individual differences in perceived choice and </w:t>
      </w:r>
      <w:r w:rsidR="008A02D9" w:rsidRPr="0022428C">
        <w:rPr>
          <w:rFonts w:ascii="Times New Roman" w:hAnsi="Times New Roman" w:cs="Times New Roman"/>
        </w:rPr>
        <w:t>self-</w:t>
      </w:r>
      <w:r w:rsidR="006A7928" w:rsidRPr="0022428C">
        <w:rPr>
          <w:rFonts w:ascii="Times New Roman" w:hAnsi="Times New Roman" w:cs="Times New Roman"/>
        </w:rPr>
        <w:t xml:space="preserve">awareness. </w:t>
      </w:r>
      <w:r w:rsidR="0040098D" w:rsidRPr="0022428C">
        <w:rPr>
          <w:rFonts w:ascii="Times New Roman" w:hAnsi="Times New Roman" w:cs="Times New Roman"/>
        </w:rPr>
        <w:t>The instrument has</w:t>
      </w:r>
      <w:r w:rsidR="00664868" w:rsidRPr="0022428C">
        <w:rPr>
          <w:rFonts w:ascii="Times New Roman" w:hAnsi="Times New Roman" w:cs="Times New Roman"/>
        </w:rPr>
        <w:t xml:space="preserve"> good internal consistency (α</w:t>
      </w:r>
      <w:r w:rsidR="00375D4E" w:rsidRPr="0022428C">
        <w:rPr>
          <w:rFonts w:ascii="Times New Roman" w:hAnsi="Times New Roman" w:cs="Times New Roman"/>
        </w:rPr>
        <w:t xml:space="preserve"> = .85-.93) </w:t>
      </w:r>
      <w:r w:rsidR="00931453" w:rsidRPr="0022428C">
        <w:rPr>
          <w:rFonts w:ascii="Times New Roman" w:hAnsi="Times New Roman" w:cs="Times New Roman"/>
        </w:rPr>
        <w:t>(Sheldon &amp; Deci, 1996)</w:t>
      </w:r>
      <w:r w:rsidR="00251219" w:rsidRPr="0022428C">
        <w:rPr>
          <w:rFonts w:ascii="Times New Roman" w:hAnsi="Times New Roman" w:cs="Times New Roman"/>
        </w:rPr>
        <w:t xml:space="preserve">, originally consisting </w:t>
      </w:r>
      <w:r w:rsidR="00715BD6" w:rsidRPr="0022428C">
        <w:rPr>
          <w:rFonts w:ascii="Times New Roman" w:hAnsi="Times New Roman" w:cs="Times New Roman"/>
        </w:rPr>
        <w:t xml:space="preserve">of 10 items where </w:t>
      </w:r>
      <w:r w:rsidR="00931453" w:rsidRPr="0022428C">
        <w:rPr>
          <w:rFonts w:ascii="Times New Roman" w:hAnsi="Times New Roman" w:cs="Times New Roman"/>
        </w:rPr>
        <w:t xml:space="preserve">participants </w:t>
      </w:r>
      <w:r w:rsidR="00186332" w:rsidRPr="0022428C">
        <w:rPr>
          <w:rFonts w:ascii="Times New Roman" w:hAnsi="Times New Roman" w:cs="Times New Roman"/>
        </w:rPr>
        <w:t>were</w:t>
      </w:r>
      <w:r w:rsidR="00931453" w:rsidRPr="0022428C">
        <w:rPr>
          <w:rFonts w:ascii="Times New Roman" w:hAnsi="Times New Roman" w:cs="Times New Roman"/>
        </w:rPr>
        <w:t xml:space="preserve"> asked to </w:t>
      </w:r>
      <w:r w:rsidR="00186332" w:rsidRPr="0022428C">
        <w:rPr>
          <w:rFonts w:ascii="Times New Roman" w:hAnsi="Times New Roman" w:cs="Times New Roman"/>
        </w:rPr>
        <w:t xml:space="preserve">estimate which </w:t>
      </w:r>
      <w:r w:rsidR="00715BD6" w:rsidRPr="0022428C">
        <w:rPr>
          <w:rFonts w:ascii="Times New Roman" w:hAnsi="Times New Roman" w:cs="Times New Roman"/>
        </w:rPr>
        <w:t>of</w:t>
      </w:r>
      <w:r w:rsidR="00964BFE" w:rsidRPr="0022428C">
        <w:rPr>
          <w:rFonts w:ascii="Times New Roman" w:hAnsi="Times New Roman" w:cs="Times New Roman"/>
        </w:rPr>
        <w:t xml:space="preserve"> a pair of </w:t>
      </w:r>
      <w:r w:rsidR="00186332" w:rsidRPr="0022428C">
        <w:rPr>
          <w:rFonts w:ascii="Times New Roman" w:hAnsi="Times New Roman" w:cs="Times New Roman"/>
        </w:rPr>
        <w:t>statement</w:t>
      </w:r>
      <w:r w:rsidR="00964BFE" w:rsidRPr="0022428C">
        <w:rPr>
          <w:rFonts w:ascii="Times New Roman" w:hAnsi="Times New Roman" w:cs="Times New Roman"/>
        </w:rPr>
        <w:t>s</w:t>
      </w:r>
      <w:r w:rsidR="00186332" w:rsidRPr="0022428C">
        <w:rPr>
          <w:rFonts w:ascii="Times New Roman" w:hAnsi="Times New Roman" w:cs="Times New Roman"/>
        </w:rPr>
        <w:t xml:space="preserve"> felt </w:t>
      </w:r>
      <w:r w:rsidR="001E00B5" w:rsidRPr="0022428C">
        <w:rPr>
          <w:rFonts w:ascii="Times New Roman" w:hAnsi="Times New Roman" w:cs="Times New Roman"/>
        </w:rPr>
        <w:t>truer</w:t>
      </w:r>
      <w:r w:rsidR="00186332" w:rsidRPr="0022428C">
        <w:rPr>
          <w:rFonts w:ascii="Times New Roman" w:hAnsi="Times New Roman" w:cs="Times New Roman"/>
        </w:rPr>
        <w:t xml:space="preserve"> to them</w:t>
      </w:r>
      <w:r w:rsidR="00964BFE" w:rsidRPr="0022428C">
        <w:rPr>
          <w:rFonts w:ascii="Times New Roman" w:hAnsi="Times New Roman" w:cs="Times New Roman"/>
        </w:rPr>
        <w:t xml:space="preserve"> on a 5-point Likert-type scale</w:t>
      </w:r>
      <w:r w:rsidR="00186332" w:rsidRPr="0022428C">
        <w:rPr>
          <w:rFonts w:ascii="Times New Roman" w:hAnsi="Times New Roman" w:cs="Times New Roman"/>
        </w:rPr>
        <w:t xml:space="preserve">. </w:t>
      </w:r>
      <w:r w:rsidR="00B00264" w:rsidRPr="0022428C">
        <w:rPr>
          <w:rFonts w:ascii="Times New Roman" w:hAnsi="Times New Roman" w:cs="Times New Roman"/>
        </w:rPr>
        <w:t xml:space="preserve">A sample pair of statements on the original instrument would </w:t>
      </w:r>
      <w:r w:rsidR="00715BD6" w:rsidRPr="0022428C">
        <w:rPr>
          <w:rFonts w:ascii="Times New Roman" w:hAnsi="Times New Roman" w:cs="Times New Roman"/>
        </w:rPr>
        <w:t>be</w:t>
      </w:r>
      <w:r w:rsidR="00B00264" w:rsidRPr="0022428C">
        <w:rPr>
          <w:rFonts w:ascii="Times New Roman" w:hAnsi="Times New Roman" w:cs="Times New Roman"/>
        </w:rPr>
        <w:t xml:space="preserve"> </w:t>
      </w:r>
      <w:r w:rsidR="00804312" w:rsidRPr="0022428C">
        <w:rPr>
          <w:rFonts w:ascii="Times New Roman" w:hAnsi="Times New Roman" w:cs="Times New Roman"/>
        </w:rPr>
        <w:t>“</w:t>
      </w:r>
      <w:r w:rsidR="00964BFE" w:rsidRPr="0022428C">
        <w:rPr>
          <w:rFonts w:ascii="Times New Roman" w:hAnsi="Times New Roman" w:cs="Times New Roman"/>
        </w:rPr>
        <w:t>I always feel like I choose the things I do</w:t>
      </w:r>
      <w:r w:rsidR="00804312" w:rsidRPr="0022428C">
        <w:rPr>
          <w:rFonts w:ascii="Times New Roman" w:hAnsi="Times New Roman" w:cs="Times New Roman"/>
        </w:rPr>
        <w:t>”</w:t>
      </w:r>
      <w:r w:rsidR="007E5598" w:rsidRPr="0022428C">
        <w:rPr>
          <w:rFonts w:ascii="Times New Roman" w:hAnsi="Times New Roman" w:cs="Times New Roman"/>
        </w:rPr>
        <w:t xml:space="preserve"> (5 points)</w:t>
      </w:r>
      <w:r w:rsidR="00964BFE" w:rsidRPr="0022428C">
        <w:rPr>
          <w:rFonts w:ascii="Times New Roman" w:hAnsi="Times New Roman" w:cs="Times New Roman"/>
        </w:rPr>
        <w:t xml:space="preserve">, versus </w:t>
      </w:r>
      <w:r w:rsidR="00804312" w:rsidRPr="0022428C">
        <w:rPr>
          <w:rFonts w:ascii="Times New Roman" w:hAnsi="Times New Roman" w:cs="Times New Roman"/>
        </w:rPr>
        <w:t>“</w:t>
      </w:r>
      <w:r w:rsidR="00964BFE" w:rsidRPr="0022428C">
        <w:rPr>
          <w:rFonts w:ascii="Times New Roman" w:hAnsi="Times New Roman" w:cs="Times New Roman"/>
        </w:rPr>
        <w:t>I sometimes feel that it’s not really me choosing the things I do</w:t>
      </w:r>
      <w:r w:rsidR="00804312" w:rsidRPr="0022428C">
        <w:rPr>
          <w:rFonts w:ascii="Times New Roman" w:hAnsi="Times New Roman" w:cs="Times New Roman"/>
        </w:rPr>
        <w:t>”</w:t>
      </w:r>
      <w:r w:rsidR="007E5598" w:rsidRPr="0022428C">
        <w:rPr>
          <w:rFonts w:ascii="Times New Roman" w:hAnsi="Times New Roman" w:cs="Times New Roman"/>
        </w:rPr>
        <w:t xml:space="preserve"> (1 point)</w:t>
      </w:r>
      <w:r w:rsidR="00964BFE" w:rsidRPr="0022428C">
        <w:rPr>
          <w:rFonts w:ascii="Times New Roman" w:hAnsi="Times New Roman" w:cs="Times New Roman"/>
        </w:rPr>
        <w:t>.</w:t>
      </w:r>
      <w:r w:rsidR="006C5594" w:rsidRPr="0022428C">
        <w:rPr>
          <w:rFonts w:ascii="Times New Roman" w:hAnsi="Times New Roman" w:cs="Times New Roman"/>
        </w:rPr>
        <w:t xml:space="preserve"> Participants would select a point on the scale </w:t>
      </w:r>
      <w:r w:rsidR="007E5598" w:rsidRPr="0022428C">
        <w:rPr>
          <w:rFonts w:ascii="Times New Roman" w:hAnsi="Times New Roman" w:cs="Times New Roman"/>
        </w:rPr>
        <w:t>(1 through 5) that</w:t>
      </w:r>
      <w:r w:rsidR="006C5594" w:rsidRPr="0022428C">
        <w:rPr>
          <w:rFonts w:ascii="Times New Roman" w:hAnsi="Times New Roman" w:cs="Times New Roman"/>
        </w:rPr>
        <w:t xml:space="preserve"> was close</w:t>
      </w:r>
      <w:r w:rsidR="007E5598" w:rsidRPr="0022428C">
        <w:rPr>
          <w:rFonts w:ascii="Times New Roman" w:hAnsi="Times New Roman" w:cs="Times New Roman"/>
        </w:rPr>
        <w:t>st</w:t>
      </w:r>
      <w:r w:rsidR="006C5594" w:rsidRPr="0022428C">
        <w:rPr>
          <w:rFonts w:ascii="Times New Roman" w:hAnsi="Times New Roman" w:cs="Times New Roman"/>
        </w:rPr>
        <w:t xml:space="preserve"> to either pole</w:t>
      </w:r>
      <w:r w:rsidR="007E5598" w:rsidRPr="0022428C">
        <w:rPr>
          <w:rFonts w:ascii="Times New Roman" w:hAnsi="Times New Roman" w:cs="Times New Roman"/>
        </w:rPr>
        <w:t>.</w:t>
      </w:r>
      <w:r w:rsidR="00804312" w:rsidRPr="0022428C">
        <w:rPr>
          <w:rFonts w:ascii="Times New Roman" w:hAnsi="Times New Roman" w:cs="Times New Roman"/>
        </w:rPr>
        <w:t xml:space="preserve"> </w:t>
      </w:r>
      <w:r w:rsidR="00786741" w:rsidRPr="0022428C">
        <w:rPr>
          <w:rFonts w:ascii="Times New Roman" w:hAnsi="Times New Roman" w:cs="Times New Roman"/>
        </w:rPr>
        <w:t>We modified items to account for the context they were being considered</w:t>
      </w:r>
      <w:r w:rsidR="007E5598" w:rsidRPr="0022428C">
        <w:rPr>
          <w:rFonts w:ascii="Times New Roman" w:hAnsi="Times New Roman" w:cs="Times New Roman"/>
        </w:rPr>
        <w:t xml:space="preserve"> to create a final instrument with </w:t>
      </w:r>
      <w:r w:rsidR="00804312" w:rsidRPr="0022428C">
        <w:rPr>
          <w:rFonts w:ascii="Times New Roman" w:hAnsi="Times New Roman" w:cs="Times New Roman"/>
        </w:rPr>
        <w:t>20 items: 10 for the work context and 10 for the home context</w:t>
      </w:r>
      <w:r w:rsidR="004D2673" w:rsidRPr="0022428C">
        <w:rPr>
          <w:rFonts w:ascii="Times New Roman" w:hAnsi="Times New Roman" w:cs="Times New Roman"/>
        </w:rPr>
        <w:t xml:space="preserve">. As an example, </w:t>
      </w:r>
      <w:r w:rsidR="00804312" w:rsidRPr="0022428C">
        <w:rPr>
          <w:rFonts w:ascii="Times New Roman" w:hAnsi="Times New Roman" w:cs="Times New Roman"/>
        </w:rPr>
        <w:t>“</w:t>
      </w:r>
      <w:r w:rsidR="00B00264" w:rsidRPr="0022428C">
        <w:rPr>
          <w:rFonts w:ascii="Times New Roman" w:hAnsi="Times New Roman" w:cs="Times New Roman"/>
        </w:rPr>
        <w:t>I always feel like I choose the things I do at work</w:t>
      </w:r>
      <w:r w:rsidR="00804312" w:rsidRPr="0022428C">
        <w:rPr>
          <w:rFonts w:ascii="Times New Roman" w:hAnsi="Times New Roman" w:cs="Times New Roman"/>
        </w:rPr>
        <w:t>” or “I always feel like I choose the things I do at home”</w:t>
      </w:r>
      <w:r w:rsidR="00B00264" w:rsidRPr="0022428C">
        <w:rPr>
          <w:rFonts w:ascii="Times New Roman" w:hAnsi="Times New Roman" w:cs="Times New Roman"/>
        </w:rPr>
        <w:t>.</w:t>
      </w:r>
      <w:r w:rsidR="00C037D0" w:rsidRPr="0022428C">
        <w:rPr>
          <w:rFonts w:ascii="Times New Roman" w:hAnsi="Times New Roman" w:cs="Times New Roman"/>
        </w:rPr>
        <w:t xml:space="preserve"> A pilot of the modified instrument</w:t>
      </w:r>
      <w:r w:rsidR="00D3147A" w:rsidRPr="0022428C">
        <w:rPr>
          <w:rFonts w:ascii="Times New Roman" w:hAnsi="Times New Roman" w:cs="Times New Roman"/>
        </w:rPr>
        <w:t xml:space="preserve"> was conducted in another state</w:t>
      </w:r>
      <w:r w:rsidR="00C037D0" w:rsidRPr="0022428C">
        <w:rPr>
          <w:rFonts w:ascii="Times New Roman" w:hAnsi="Times New Roman" w:cs="Times New Roman"/>
        </w:rPr>
        <w:t xml:space="preserve"> (</w:t>
      </w:r>
      <w:r w:rsidR="00210657" w:rsidRPr="0022428C">
        <w:rPr>
          <w:rFonts w:ascii="Times New Roman" w:hAnsi="Times New Roman" w:cs="Times New Roman"/>
          <w:i/>
          <w:iCs/>
        </w:rPr>
        <w:t>n</w:t>
      </w:r>
      <w:r w:rsidR="00C037D0" w:rsidRPr="0022428C">
        <w:rPr>
          <w:rFonts w:ascii="Times New Roman" w:hAnsi="Times New Roman" w:cs="Times New Roman"/>
        </w:rPr>
        <w:t xml:space="preserve"> = 2</w:t>
      </w:r>
      <w:r w:rsidR="00D3147A" w:rsidRPr="0022428C">
        <w:rPr>
          <w:rFonts w:ascii="Times New Roman" w:hAnsi="Times New Roman" w:cs="Times New Roman"/>
        </w:rPr>
        <w:t>0</w:t>
      </w:r>
      <w:r w:rsidR="00C037D0" w:rsidRPr="0022428C">
        <w:rPr>
          <w:rFonts w:ascii="Times New Roman" w:hAnsi="Times New Roman" w:cs="Times New Roman"/>
        </w:rPr>
        <w:t>)</w:t>
      </w:r>
      <w:r w:rsidR="00D3147A" w:rsidRPr="0022428C">
        <w:rPr>
          <w:rFonts w:ascii="Times New Roman" w:hAnsi="Times New Roman" w:cs="Times New Roman"/>
        </w:rPr>
        <w:t xml:space="preserve"> and</w:t>
      </w:r>
      <w:r w:rsidR="00C037D0" w:rsidRPr="0022428C">
        <w:rPr>
          <w:rFonts w:ascii="Times New Roman" w:hAnsi="Times New Roman" w:cs="Times New Roman"/>
        </w:rPr>
        <w:t xml:space="preserve"> indicated </w:t>
      </w:r>
      <w:r w:rsidR="00D3147A" w:rsidRPr="0022428C">
        <w:rPr>
          <w:rFonts w:ascii="Times New Roman" w:hAnsi="Times New Roman" w:cs="Times New Roman"/>
        </w:rPr>
        <w:t xml:space="preserve">good </w:t>
      </w:r>
      <w:r w:rsidR="00BE4133" w:rsidRPr="0022428C">
        <w:rPr>
          <w:rFonts w:ascii="Times New Roman" w:hAnsi="Times New Roman" w:cs="Times New Roman"/>
        </w:rPr>
        <w:t>internal consistency (</w:t>
      </w:r>
      <w:r w:rsidR="00ED6A73" w:rsidRPr="0022428C">
        <w:rPr>
          <w:rFonts w:ascii="Times New Roman" w:hAnsi="Times New Roman" w:cs="Times New Roman"/>
        </w:rPr>
        <w:t xml:space="preserve">Cronbach’s </w:t>
      </w:r>
      <w:r w:rsidR="00BE4133" w:rsidRPr="0022428C">
        <w:rPr>
          <w:rFonts w:ascii="Times New Roman" w:hAnsi="Times New Roman" w:cs="Times New Roman"/>
        </w:rPr>
        <w:t>α = .84</w:t>
      </w:r>
      <w:r w:rsidR="000B158B" w:rsidRPr="0022428C">
        <w:rPr>
          <w:rFonts w:ascii="Times New Roman" w:hAnsi="Times New Roman" w:cs="Times New Roman"/>
        </w:rPr>
        <w:t>; Cronbach, 1951</w:t>
      </w:r>
      <w:r w:rsidR="00BE4133" w:rsidRPr="0022428C">
        <w:rPr>
          <w:rFonts w:ascii="Times New Roman" w:hAnsi="Times New Roman" w:cs="Times New Roman"/>
        </w:rPr>
        <w:t>).</w:t>
      </w:r>
    </w:p>
    <w:p w14:paraId="369DA7C6" w14:textId="77777777" w:rsidR="00352588" w:rsidRPr="0022428C" w:rsidRDefault="00352588" w:rsidP="00B310DB">
      <w:pPr>
        <w:spacing w:after="0" w:line="240" w:lineRule="auto"/>
        <w:rPr>
          <w:rFonts w:ascii="Times New Roman" w:hAnsi="Times New Roman" w:cs="Times New Roman"/>
        </w:rPr>
      </w:pPr>
    </w:p>
    <w:p w14:paraId="29CF5755" w14:textId="00846417" w:rsidR="00352588" w:rsidRPr="0022428C" w:rsidRDefault="00464CE7" w:rsidP="00B310DB">
      <w:pPr>
        <w:spacing w:after="0" w:line="240" w:lineRule="auto"/>
        <w:rPr>
          <w:rFonts w:ascii="Times New Roman" w:hAnsi="Times New Roman" w:cs="Times New Roman"/>
          <w:b/>
          <w:bCs/>
          <w:i/>
          <w:iCs/>
        </w:rPr>
      </w:pPr>
      <w:r w:rsidRPr="0022428C">
        <w:rPr>
          <w:rFonts w:ascii="Times New Roman" w:hAnsi="Times New Roman" w:cs="Times New Roman"/>
          <w:b/>
          <w:bCs/>
          <w:i/>
          <w:iCs/>
        </w:rPr>
        <w:t>Participants</w:t>
      </w:r>
    </w:p>
    <w:p w14:paraId="7A9F5126" w14:textId="77777777" w:rsidR="004F5971" w:rsidRPr="0022428C" w:rsidRDefault="004F5971" w:rsidP="00B310DB">
      <w:pPr>
        <w:spacing w:after="0" w:line="240" w:lineRule="auto"/>
        <w:rPr>
          <w:rFonts w:ascii="Times New Roman" w:hAnsi="Times New Roman" w:cs="Times New Roman"/>
          <w:b/>
          <w:bCs/>
          <w:i/>
          <w:iCs/>
        </w:rPr>
      </w:pPr>
    </w:p>
    <w:p w14:paraId="0BEF81FD" w14:textId="21617540" w:rsidR="006A0DE8" w:rsidRPr="0022428C" w:rsidRDefault="006A0DE8" w:rsidP="00812A55">
      <w:pPr>
        <w:spacing w:after="0" w:line="240" w:lineRule="auto"/>
        <w:ind w:firstLine="720"/>
        <w:rPr>
          <w:rFonts w:ascii="Times New Roman" w:hAnsi="Times New Roman" w:cs="Times New Roman"/>
        </w:rPr>
      </w:pPr>
      <w:r w:rsidRPr="0022428C">
        <w:rPr>
          <w:rFonts w:ascii="Times New Roman" w:hAnsi="Times New Roman" w:cs="Times New Roman"/>
        </w:rPr>
        <w:t xml:space="preserve">We conducted a census of </w:t>
      </w:r>
      <w:r w:rsidR="0092383B">
        <w:rPr>
          <w:rFonts w:ascii="Times New Roman" w:hAnsi="Times New Roman" w:cs="Times New Roman"/>
        </w:rPr>
        <w:t>California</w:t>
      </w:r>
      <w:r w:rsidRPr="0022428C">
        <w:rPr>
          <w:rFonts w:ascii="Times New Roman" w:hAnsi="Times New Roman" w:cs="Times New Roman"/>
        </w:rPr>
        <w:t xml:space="preserve"> SBAE teachers</w:t>
      </w:r>
      <w:r w:rsidR="00AF5932" w:rsidRPr="0022428C">
        <w:rPr>
          <w:rFonts w:ascii="Times New Roman" w:hAnsi="Times New Roman" w:cs="Times New Roman"/>
        </w:rPr>
        <w:t xml:space="preserve"> using </w:t>
      </w:r>
      <w:r w:rsidR="001274DB" w:rsidRPr="0022428C">
        <w:rPr>
          <w:rFonts w:ascii="Times New Roman" w:hAnsi="Times New Roman" w:cs="Times New Roman"/>
        </w:rPr>
        <w:t xml:space="preserve">a </w:t>
      </w:r>
      <w:r w:rsidR="00AF5932" w:rsidRPr="0022428C">
        <w:rPr>
          <w:rFonts w:ascii="Times New Roman" w:hAnsi="Times New Roman" w:cs="Times New Roman"/>
        </w:rPr>
        <w:t xml:space="preserve">database of teachers from the state agriculture teachers’ association. After removing teachers </w:t>
      </w:r>
      <w:r w:rsidR="001744EA" w:rsidRPr="0022428C">
        <w:rPr>
          <w:rFonts w:ascii="Times New Roman" w:hAnsi="Times New Roman" w:cs="Times New Roman"/>
        </w:rPr>
        <w:t xml:space="preserve">who did not meet the criteria of being </w:t>
      </w:r>
      <w:r w:rsidR="00EA1797" w:rsidRPr="0022428C">
        <w:rPr>
          <w:rFonts w:ascii="Times New Roman" w:hAnsi="Times New Roman" w:cs="Times New Roman"/>
        </w:rPr>
        <w:t xml:space="preserve">current secondary teachers of agriculture, our frame was 1048 teachers. </w:t>
      </w:r>
      <w:r w:rsidR="00655BB9" w:rsidRPr="0022428C">
        <w:rPr>
          <w:rFonts w:ascii="Times New Roman" w:hAnsi="Times New Roman" w:cs="Times New Roman"/>
        </w:rPr>
        <w:t>We collected 245 valid responses (23.38%)</w:t>
      </w:r>
      <w:r w:rsidR="00CE2F00" w:rsidRPr="0022428C">
        <w:rPr>
          <w:rFonts w:ascii="Times New Roman" w:hAnsi="Times New Roman" w:cs="Times New Roman"/>
        </w:rPr>
        <w:t xml:space="preserve">. </w:t>
      </w:r>
      <w:r w:rsidR="00EE1D0E" w:rsidRPr="0022428C">
        <w:rPr>
          <w:rFonts w:ascii="Times New Roman" w:hAnsi="Times New Roman" w:cs="Times New Roman"/>
        </w:rPr>
        <w:t xml:space="preserve">Participants </w:t>
      </w:r>
      <w:r w:rsidR="00CE2F00" w:rsidRPr="0022428C">
        <w:rPr>
          <w:rFonts w:ascii="Times New Roman" w:hAnsi="Times New Roman" w:cs="Times New Roman"/>
        </w:rPr>
        <w:t xml:space="preserve">averaged </w:t>
      </w:r>
      <w:r w:rsidR="000D6DCD" w:rsidRPr="0022428C">
        <w:rPr>
          <w:rFonts w:ascii="Times New Roman" w:hAnsi="Times New Roman" w:cs="Times New Roman"/>
        </w:rPr>
        <w:t>over 12</w:t>
      </w:r>
      <w:r w:rsidR="00CE2F00" w:rsidRPr="0022428C">
        <w:rPr>
          <w:rFonts w:ascii="Times New Roman" w:hAnsi="Times New Roman" w:cs="Times New Roman"/>
        </w:rPr>
        <w:t xml:space="preserve"> years of teaching</w:t>
      </w:r>
      <w:r w:rsidR="000D6DCD" w:rsidRPr="0022428C">
        <w:rPr>
          <w:rFonts w:ascii="Times New Roman" w:hAnsi="Times New Roman" w:cs="Times New Roman"/>
        </w:rPr>
        <w:t xml:space="preserve"> (</w:t>
      </w:r>
      <w:r w:rsidR="000D6DCD" w:rsidRPr="0022428C">
        <w:rPr>
          <w:rFonts w:ascii="Times New Roman" w:hAnsi="Times New Roman" w:cs="Times New Roman"/>
          <w:i/>
          <w:iCs/>
        </w:rPr>
        <w:t>M</w:t>
      </w:r>
      <w:r w:rsidR="000D6DCD" w:rsidRPr="0022428C">
        <w:rPr>
          <w:rFonts w:ascii="Times New Roman" w:hAnsi="Times New Roman" w:cs="Times New Roman"/>
        </w:rPr>
        <w:t xml:space="preserve"> = 12.33, </w:t>
      </w:r>
      <w:r w:rsidR="000D6DCD" w:rsidRPr="0022428C">
        <w:rPr>
          <w:rFonts w:ascii="Times New Roman" w:hAnsi="Times New Roman" w:cs="Times New Roman"/>
          <w:i/>
          <w:iCs/>
        </w:rPr>
        <w:t>SD</w:t>
      </w:r>
      <w:r w:rsidR="000D6DCD" w:rsidRPr="0022428C">
        <w:rPr>
          <w:rFonts w:ascii="Times New Roman" w:hAnsi="Times New Roman" w:cs="Times New Roman"/>
        </w:rPr>
        <w:t xml:space="preserve"> = 9.96)</w:t>
      </w:r>
      <w:r w:rsidR="00276548" w:rsidRPr="0022428C">
        <w:rPr>
          <w:rFonts w:ascii="Times New Roman" w:hAnsi="Times New Roman" w:cs="Times New Roman"/>
        </w:rPr>
        <w:t>,</w:t>
      </w:r>
      <w:r w:rsidR="00EE1D0E" w:rsidRPr="0022428C">
        <w:rPr>
          <w:rFonts w:ascii="Times New Roman" w:hAnsi="Times New Roman" w:cs="Times New Roman"/>
        </w:rPr>
        <w:t xml:space="preserve"> ran</w:t>
      </w:r>
      <w:r w:rsidR="00276548" w:rsidRPr="0022428C">
        <w:rPr>
          <w:rFonts w:ascii="Times New Roman" w:hAnsi="Times New Roman" w:cs="Times New Roman"/>
        </w:rPr>
        <w:t xml:space="preserve">ging from 1 to 40 years. </w:t>
      </w:r>
      <w:r w:rsidR="00E50EEA" w:rsidRPr="0022428C">
        <w:rPr>
          <w:rFonts w:ascii="Times New Roman" w:hAnsi="Times New Roman" w:cs="Times New Roman"/>
        </w:rPr>
        <w:t>Table 1 characterizes the respondents who were</w:t>
      </w:r>
      <w:r w:rsidR="002055A6" w:rsidRPr="0022428C">
        <w:rPr>
          <w:rFonts w:ascii="Times New Roman" w:hAnsi="Times New Roman" w:cs="Times New Roman"/>
        </w:rPr>
        <w:t xml:space="preserve"> primarily female (</w:t>
      </w:r>
      <w:r w:rsidR="002055A6" w:rsidRPr="0022428C">
        <w:rPr>
          <w:rFonts w:ascii="Times New Roman" w:hAnsi="Times New Roman" w:cs="Times New Roman"/>
          <w:i/>
          <w:iCs/>
        </w:rPr>
        <w:t>n</w:t>
      </w:r>
      <w:r w:rsidR="002055A6" w:rsidRPr="0022428C">
        <w:rPr>
          <w:rFonts w:ascii="Times New Roman" w:hAnsi="Times New Roman" w:cs="Times New Roman"/>
        </w:rPr>
        <w:t xml:space="preserve"> = 161</w:t>
      </w:r>
      <w:r w:rsidR="004B696B" w:rsidRPr="0022428C">
        <w:rPr>
          <w:rFonts w:ascii="Times New Roman" w:hAnsi="Times New Roman" w:cs="Times New Roman"/>
        </w:rPr>
        <w:t xml:space="preserve">, </w:t>
      </w:r>
      <w:r w:rsidR="002055A6" w:rsidRPr="0022428C">
        <w:rPr>
          <w:rFonts w:ascii="Times New Roman" w:hAnsi="Times New Roman" w:cs="Times New Roman"/>
        </w:rPr>
        <w:t>65.7%</w:t>
      </w:r>
      <w:r w:rsidR="004B696B" w:rsidRPr="0022428C">
        <w:rPr>
          <w:rFonts w:ascii="Times New Roman" w:hAnsi="Times New Roman" w:cs="Times New Roman"/>
        </w:rPr>
        <w:t>), not Hispanic or Latino (</w:t>
      </w:r>
      <w:r w:rsidR="004B696B" w:rsidRPr="0022428C">
        <w:rPr>
          <w:rFonts w:ascii="Times New Roman" w:hAnsi="Times New Roman" w:cs="Times New Roman"/>
          <w:i/>
          <w:iCs/>
        </w:rPr>
        <w:t>n</w:t>
      </w:r>
      <w:r w:rsidR="004B696B" w:rsidRPr="0022428C">
        <w:rPr>
          <w:rFonts w:ascii="Times New Roman" w:hAnsi="Times New Roman" w:cs="Times New Roman"/>
        </w:rPr>
        <w:t xml:space="preserve"> = 189, 77.1%), and White (</w:t>
      </w:r>
      <w:r w:rsidR="004B696B" w:rsidRPr="0022428C">
        <w:rPr>
          <w:rFonts w:ascii="Times New Roman" w:hAnsi="Times New Roman" w:cs="Times New Roman"/>
          <w:i/>
          <w:iCs/>
        </w:rPr>
        <w:t>n</w:t>
      </w:r>
      <w:r w:rsidR="004B696B" w:rsidRPr="0022428C">
        <w:rPr>
          <w:rFonts w:ascii="Times New Roman" w:hAnsi="Times New Roman" w:cs="Times New Roman"/>
        </w:rPr>
        <w:t xml:space="preserve"> = 213, 86.9%)</w:t>
      </w:r>
      <w:r w:rsidR="00E50EEA" w:rsidRPr="0022428C">
        <w:rPr>
          <w:rFonts w:ascii="Times New Roman" w:hAnsi="Times New Roman" w:cs="Times New Roman"/>
        </w:rPr>
        <w:t xml:space="preserve">. </w:t>
      </w:r>
      <w:r w:rsidR="00617A2E" w:rsidRPr="0022428C">
        <w:rPr>
          <w:rFonts w:ascii="Times New Roman" w:hAnsi="Times New Roman" w:cs="Times New Roman"/>
        </w:rPr>
        <w:t xml:space="preserve">Teachers taught in every region of </w:t>
      </w:r>
      <w:r w:rsidR="0092383B">
        <w:rPr>
          <w:rFonts w:ascii="Times New Roman" w:hAnsi="Times New Roman" w:cs="Times New Roman"/>
        </w:rPr>
        <w:t>California</w:t>
      </w:r>
      <w:r w:rsidR="00071DAC" w:rsidRPr="0022428C">
        <w:rPr>
          <w:rFonts w:ascii="Times New Roman" w:hAnsi="Times New Roman" w:cs="Times New Roman"/>
        </w:rPr>
        <w:t>,</w:t>
      </w:r>
      <w:r w:rsidR="00617A2E" w:rsidRPr="0022428C">
        <w:rPr>
          <w:rFonts w:ascii="Times New Roman" w:hAnsi="Times New Roman" w:cs="Times New Roman"/>
        </w:rPr>
        <w:t xml:space="preserve"> </w:t>
      </w:r>
      <w:r w:rsidR="00F54632" w:rsidRPr="0022428C">
        <w:rPr>
          <w:rFonts w:ascii="Times New Roman" w:hAnsi="Times New Roman" w:cs="Times New Roman"/>
        </w:rPr>
        <w:t xml:space="preserve">and </w:t>
      </w:r>
      <w:r w:rsidR="00617A2E" w:rsidRPr="0022428C">
        <w:rPr>
          <w:rFonts w:ascii="Times New Roman" w:hAnsi="Times New Roman" w:cs="Times New Roman"/>
        </w:rPr>
        <w:t>most (</w:t>
      </w:r>
      <w:r w:rsidR="00617A2E" w:rsidRPr="0022428C">
        <w:rPr>
          <w:rFonts w:ascii="Times New Roman" w:hAnsi="Times New Roman" w:cs="Times New Roman"/>
          <w:i/>
          <w:iCs/>
        </w:rPr>
        <w:t>n</w:t>
      </w:r>
      <w:r w:rsidR="00617A2E" w:rsidRPr="0022428C">
        <w:rPr>
          <w:rFonts w:ascii="Times New Roman" w:hAnsi="Times New Roman" w:cs="Times New Roman"/>
        </w:rPr>
        <w:t xml:space="preserve"> = 223, 91</w:t>
      </w:r>
      <w:r w:rsidR="00A33D29" w:rsidRPr="0022428C">
        <w:rPr>
          <w:rFonts w:ascii="Times New Roman" w:hAnsi="Times New Roman" w:cs="Times New Roman"/>
        </w:rPr>
        <w:t xml:space="preserve">%) </w:t>
      </w:r>
      <w:r w:rsidR="00617A2E" w:rsidRPr="0022428C">
        <w:rPr>
          <w:rFonts w:ascii="Times New Roman" w:hAnsi="Times New Roman" w:cs="Times New Roman"/>
        </w:rPr>
        <w:t>taught at</w:t>
      </w:r>
      <w:r w:rsidR="00A33D29" w:rsidRPr="0022428C">
        <w:rPr>
          <w:rFonts w:ascii="Times New Roman" w:hAnsi="Times New Roman" w:cs="Times New Roman"/>
        </w:rPr>
        <w:t xml:space="preserve"> public high schools</w:t>
      </w:r>
      <w:r w:rsidR="00071DAC" w:rsidRPr="0022428C">
        <w:rPr>
          <w:rFonts w:ascii="Times New Roman" w:hAnsi="Times New Roman" w:cs="Times New Roman"/>
        </w:rPr>
        <w:t xml:space="preserve"> and were certified via a university teacher preparation program (</w:t>
      </w:r>
      <w:r w:rsidR="00071DAC" w:rsidRPr="0022428C">
        <w:rPr>
          <w:rFonts w:ascii="Times New Roman" w:hAnsi="Times New Roman" w:cs="Times New Roman"/>
          <w:i/>
          <w:iCs/>
        </w:rPr>
        <w:t>n</w:t>
      </w:r>
      <w:r w:rsidR="00071DAC" w:rsidRPr="0022428C">
        <w:rPr>
          <w:rFonts w:ascii="Times New Roman" w:hAnsi="Times New Roman" w:cs="Times New Roman"/>
        </w:rPr>
        <w:t xml:space="preserve"> = 223, 82.9%).</w:t>
      </w:r>
    </w:p>
    <w:p w14:paraId="7B457CF2" w14:textId="77777777" w:rsidR="00464CE7" w:rsidRPr="0022428C" w:rsidRDefault="00464CE7" w:rsidP="00352588">
      <w:pPr>
        <w:spacing w:after="0" w:line="240" w:lineRule="auto"/>
        <w:ind w:firstLine="720"/>
        <w:rPr>
          <w:rFonts w:ascii="Times New Roman" w:hAnsi="Times New Roman" w:cs="Times New Roman"/>
        </w:rPr>
      </w:pPr>
    </w:p>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5"/>
        <w:gridCol w:w="1890"/>
        <w:gridCol w:w="1710"/>
      </w:tblGrid>
      <w:tr w:rsidR="009826A8" w:rsidRPr="0022428C" w14:paraId="6CEC83BB" w14:textId="77777777">
        <w:tc>
          <w:tcPr>
            <w:tcW w:w="9445" w:type="dxa"/>
            <w:gridSpan w:val="3"/>
          </w:tcPr>
          <w:p w14:paraId="2D77EDDA" w14:textId="77777777" w:rsidR="009826A8" w:rsidRPr="0022428C" w:rsidRDefault="009826A8" w:rsidP="0026323C">
            <w:pPr>
              <w:rPr>
                <w:rFonts w:ascii="Times New Roman" w:hAnsi="Times New Roman" w:cs="Times New Roman"/>
              </w:rPr>
            </w:pPr>
            <w:r w:rsidRPr="0022428C">
              <w:rPr>
                <w:rFonts w:ascii="Times New Roman" w:hAnsi="Times New Roman" w:cs="Times New Roman"/>
                <w:b/>
                <w:bCs/>
              </w:rPr>
              <w:lastRenderedPageBreak/>
              <w:t>Table 1</w:t>
            </w:r>
          </w:p>
        </w:tc>
      </w:tr>
      <w:tr w:rsidR="009826A8" w:rsidRPr="0022428C" w14:paraId="6F751764" w14:textId="77777777">
        <w:tc>
          <w:tcPr>
            <w:tcW w:w="9445" w:type="dxa"/>
            <w:gridSpan w:val="3"/>
            <w:tcBorders>
              <w:bottom w:val="single" w:sz="4" w:space="0" w:color="auto"/>
            </w:tcBorders>
          </w:tcPr>
          <w:p w14:paraId="48869E56" w14:textId="75BE753A" w:rsidR="009826A8" w:rsidRPr="0022428C" w:rsidRDefault="009826A8" w:rsidP="0026323C">
            <w:pPr>
              <w:rPr>
                <w:rFonts w:ascii="Times New Roman" w:hAnsi="Times New Roman" w:cs="Times New Roman"/>
                <w:i/>
                <w:iCs/>
              </w:rPr>
            </w:pPr>
            <w:r w:rsidRPr="0022428C">
              <w:rPr>
                <w:rFonts w:ascii="Times New Roman" w:hAnsi="Times New Roman" w:cs="Times New Roman"/>
                <w:i/>
                <w:iCs/>
              </w:rPr>
              <w:t xml:space="preserve">Characteristics of Participants </w:t>
            </w:r>
            <w:r w:rsidR="0047080D" w:rsidRPr="0022428C">
              <w:rPr>
                <w:rFonts w:ascii="Times New Roman" w:hAnsi="Times New Roman" w:cs="Times New Roman"/>
              </w:rPr>
              <w:t>(</w:t>
            </w:r>
            <w:r w:rsidR="0047080D" w:rsidRPr="0022428C">
              <w:rPr>
                <w:rFonts w:ascii="Times New Roman" w:hAnsi="Times New Roman" w:cs="Times New Roman"/>
                <w:i/>
                <w:iCs/>
              </w:rPr>
              <w:t>n</w:t>
            </w:r>
            <w:r w:rsidR="0047080D" w:rsidRPr="0022428C">
              <w:rPr>
                <w:rFonts w:ascii="Times New Roman" w:hAnsi="Times New Roman" w:cs="Times New Roman"/>
              </w:rPr>
              <w:t xml:space="preserve"> = 245)</w:t>
            </w:r>
          </w:p>
        </w:tc>
      </w:tr>
      <w:tr w:rsidR="009826A8" w:rsidRPr="0022428C" w14:paraId="77BFDBEE" w14:textId="77777777">
        <w:tc>
          <w:tcPr>
            <w:tcW w:w="5845" w:type="dxa"/>
            <w:tcBorders>
              <w:top w:val="single" w:sz="4" w:space="0" w:color="auto"/>
              <w:bottom w:val="single" w:sz="4" w:space="0" w:color="auto"/>
            </w:tcBorders>
          </w:tcPr>
          <w:p w14:paraId="7A0F4279" w14:textId="77777777" w:rsidR="009826A8" w:rsidRPr="0022428C" w:rsidRDefault="009826A8" w:rsidP="0026323C">
            <w:pPr>
              <w:rPr>
                <w:rFonts w:ascii="Times New Roman" w:hAnsi="Times New Roman" w:cs="Times New Roman"/>
              </w:rPr>
            </w:pPr>
            <w:r w:rsidRPr="0022428C">
              <w:rPr>
                <w:rFonts w:ascii="Times New Roman" w:hAnsi="Times New Roman" w:cs="Times New Roman"/>
              </w:rPr>
              <w:t>Characteristic</w:t>
            </w:r>
          </w:p>
        </w:tc>
        <w:tc>
          <w:tcPr>
            <w:tcW w:w="1890" w:type="dxa"/>
            <w:tcBorders>
              <w:top w:val="single" w:sz="4" w:space="0" w:color="auto"/>
              <w:bottom w:val="single" w:sz="4" w:space="0" w:color="auto"/>
            </w:tcBorders>
          </w:tcPr>
          <w:p w14:paraId="36761292" w14:textId="77777777" w:rsidR="009826A8" w:rsidRPr="0022428C" w:rsidRDefault="009826A8" w:rsidP="0026323C">
            <w:pPr>
              <w:jc w:val="center"/>
              <w:rPr>
                <w:rFonts w:ascii="Times New Roman" w:hAnsi="Times New Roman" w:cs="Times New Roman"/>
              </w:rPr>
            </w:pPr>
            <w:r w:rsidRPr="0022428C">
              <w:rPr>
                <w:rFonts w:ascii="Times New Roman" w:hAnsi="Times New Roman" w:cs="Times New Roman"/>
              </w:rPr>
              <w:t>Frequency</w:t>
            </w:r>
          </w:p>
        </w:tc>
        <w:tc>
          <w:tcPr>
            <w:tcW w:w="1710" w:type="dxa"/>
            <w:tcBorders>
              <w:top w:val="single" w:sz="4" w:space="0" w:color="auto"/>
              <w:bottom w:val="single" w:sz="4" w:space="0" w:color="auto"/>
            </w:tcBorders>
          </w:tcPr>
          <w:p w14:paraId="6AB33331" w14:textId="77777777" w:rsidR="009826A8" w:rsidRPr="0022428C" w:rsidRDefault="009826A8" w:rsidP="0026323C">
            <w:pPr>
              <w:jc w:val="center"/>
              <w:rPr>
                <w:rFonts w:ascii="Times New Roman" w:hAnsi="Times New Roman" w:cs="Times New Roman"/>
              </w:rPr>
            </w:pPr>
            <w:r w:rsidRPr="0022428C">
              <w:rPr>
                <w:rFonts w:ascii="Times New Roman" w:hAnsi="Times New Roman" w:cs="Times New Roman"/>
              </w:rPr>
              <w:t>Percentage</w:t>
            </w:r>
          </w:p>
        </w:tc>
      </w:tr>
      <w:tr w:rsidR="009826A8" w:rsidRPr="0022428C" w14:paraId="6DD6B146" w14:textId="77777777">
        <w:tc>
          <w:tcPr>
            <w:tcW w:w="5845" w:type="dxa"/>
            <w:tcBorders>
              <w:top w:val="single" w:sz="4" w:space="0" w:color="auto"/>
            </w:tcBorders>
          </w:tcPr>
          <w:p w14:paraId="16652057" w14:textId="20FF1B13" w:rsidR="009826A8" w:rsidRPr="0022428C" w:rsidRDefault="009826A8" w:rsidP="0026323C">
            <w:pPr>
              <w:rPr>
                <w:rFonts w:ascii="Times New Roman" w:hAnsi="Times New Roman" w:cs="Times New Roman"/>
              </w:rPr>
            </w:pPr>
            <w:r w:rsidRPr="0022428C">
              <w:rPr>
                <w:rFonts w:ascii="Times New Roman" w:hAnsi="Times New Roman" w:cs="Times New Roman"/>
              </w:rPr>
              <w:t>Gender</w:t>
            </w:r>
          </w:p>
        </w:tc>
        <w:tc>
          <w:tcPr>
            <w:tcW w:w="1890" w:type="dxa"/>
            <w:tcBorders>
              <w:top w:val="single" w:sz="4" w:space="0" w:color="auto"/>
            </w:tcBorders>
          </w:tcPr>
          <w:p w14:paraId="40966C38" w14:textId="77777777" w:rsidR="009826A8" w:rsidRPr="0022428C" w:rsidRDefault="009826A8" w:rsidP="0026323C">
            <w:pPr>
              <w:rPr>
                <w:rFonts w:ascii="Times New Roman" w:hAnsi="Times New Roman" w:cs="Times New Roman"/>
              </w:rPr>
            </w:pPr>
          </w:p>
        </w:tc>
        <w:tc>
          <w:tcPr>
            <w:tcW w:w="1710" w:type="dxa"/>
            <w:tcBorders>
              <w:top w:val="single" w:sz="4" w:space="0" w:color="auto"/>
            </w:tcBorders>
          </w:tcPr>
          <w:p w14:paraId="65C2662D" w14:textId="77777777" w:rsidR="009826A8" w:rsidRPr="0022428C" w:rsidRDefault="009826A8" w:rsidP="0026323C">
            <w:pPr>
              <w:rPr>
                <w:rFonts w:ascii="Times New Roman" w:hAnsi="Times New Roman" w:cs="Times New Roman"/>
              </w:rPr>
            </w:pPr>
          </w:p>
        </w:tc>
      </w:tr>
      <w:tr w:rsidR="009826A8" w:rsidRPr="0022428C" w14:paraId="38F8A247" w14:textId="77777777">
        <w:tc>
          <w:tcPr>
            <w:tcW w:w="5845" w:type="dxa"/>
          </w:tcPr>
          <w:p w14:paraId="605BBDF8"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Female</w:t>
            </w:r>
          </w:p>
        </w:tc>
        <w:tc>
          <w:tcPr>
            <w:tcW w:w="1890" w:type="dxa"/>
          </w:tcPr>
          <w:p w14:paraId="3A93B088" w14:textId="3A4202CD" w:rsidR="009826A8" w:rsidRPr="0022428C" w:rsidRDefault="00154C18" w:rsidP="0026323C">
            <w:pPr>
              <w:jc w:val="center"/>
              <w:rPr>
                <w:rFonts w:ascii="Times New Roman" w:hAnsi="Times New Roman" w:cs="Times New Roman"/>
              </w:rPr>
            </w:pPr>
            <w:r w:rsidRPr="0022428C">
              <w:rPr>
                <w:rFonts w:ascii="Times New Roman" w:hAnsi="Times New Roman" w:cs="Times New Roman"/>
              </w:rPr>
              <w:t>161</w:t>
            </w:r>
          </w:p>
        </w:tc>
        <w:tc>
          <w:tcPr>
            <w:tcW w:w="1710" w:type="dxa"/>
          </w:tcPr>
          <w:p w14:paraId="4EE8184A" w14:textId="45C1ED28" w:rsidR="009826A8" w:rsidRPr="0022428C" w:rsidRDefault="00154C18" w:rsidP="0026323C">
            <w:pPr>
              <w:jc w:val="center"/>
              <w:rPr>
                <w:rFonts w:ascii="Times New Roman" w:hAnsi="Times New Roman" w:cs="Times New Roman"/>
              </w:rPr>
            </w:pPr>
            <w:r w:rsidRPr="0022428C">
              <w:rPr>
                <w:rFonts w:ascii="Times New Roman" w:hAnsi="Times New Roman" w:cs="Times New Roman"/>
              </w:rPr>
              <w:t>65.7</w:t>
            </w:r>
          </w:p>
        </w:tc>
      </w:tr>
      <w:tr w:rsidR="009826A8" w:rsidRPr="0022428C" w14:paraId="40D02300" w14:textId="77777777">
        <w:tc>
          <w:tcPr>
            <w:tcW w:w="5845" w:type="dxa"/>
          </w:tcPr>
          <w:p w14:paraId="35765E00"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Male</w:t>
            </w:r>
          </w:p>
        </w:tc>
        <w:tc>
          <w:tcPr>
            <w:tcW w:w="1890" w:type="dxa"/>
          </w:tcPr>
          <w:p w14:paraId="19010889" w14:textId="50D83A6F" w:rsidR="009826A8" w:rsidRPr="0022428C" w:rsidRDefault="00154C18" w:rsidP="0026323C">
            <w:pPr>
              <w:jc w:val="center"/>
              <w:rPr>
                <w:rFonts w:ascii="Times New Roman" w:hAnsi="Times New Roman" w:cs="Times New Roman"/>
              </w:rPr>
            </w:pPr>
            <w:r w:rsidRPr="0022428C">
              <w:rPr>
                <w:rFonts w:ascii="Times New Roman" w:hAnsi="Times New Roman" w:cs="Times New Roman"/>
              </w:rPr>
              <w:t>78</w:t>
            </w:r>
          </w:p>
        </w:tc>
        <w:tc>
          <w:tcPr>
            <w:tcW w:w="1710" w:type="dxa"/>
          </w:tcPr>
          <w:p w14:paraId="57B11DC6" w14:textId="1F048C10" w:rsidR="009826A8" w:rsidRPr="0022428C" w:rsidRDefault="00154C18" w:rsidP="0026323C">
            <w:pPr>
              <w:jc w:val="center"/>
              <w:rPr>
                <w:rFonts w:ascii="Times New Roman" w:hAnsi="Times New Roman" w:cs="Times New Roman"/>
              </w:rPr>
            </w:pPr>
            <w:r w:rsidRPr="0022428C">
              <w:rPr>
                <w:rFonts w:ascii="Times New Roman" w:hAnsi="Times New Roman" w:cs="Times New Roman"/>
              </w:rPr>
              <w:t>31.8</w:t>
            </w:r>
          </w:p>
        </w:tc>
      </w:tr>
      <w:tr w:rsidR="00465821" w:rsidRPr="0022428C" w14:paraId="1CA0942C" w14:textId="77777777">
        <w:tc>
          <w:tcPr>
            <w:tcW w:w="5845" w:type="dxa"/>
          </w:tcPr>
          <w:p w14:paraId="5043FEA9" w14:textId="6179F429" w:rsidR="00465821" w:rsidRPr="0022428C" w:rsidRDefault="00154C18" w:rsidP="0026323C">
            <w:pPr>
              <w:ind w:left="154"/>
              <w:rPr>
                <w:rFonts w:ascii="Times New Roman" w:hAnsi="Times New Roman" w:cs="Times New Roman"/>
              </w:rPr>
            </w:pPr>
            <w:r w:rsidRPr="0022428C">
              <w:rPr>
                <w:rFonts w:ascii="Times New Roman" w:hAnsi="Times New Roman" w:cs="Times New Roman"/>
              </w:rPr>
              <w:t>Prefer not to say</w:t>
            </w:r>
          </w:p>
        </w:tc>
        <w:tc>
          <w:tcPr>
            <w:tcW w:w="1890" w:type="dxa"/>
          </w:tcPr>
          <w:p w14:paraId="5B8D6CF0" w14:textId="4A0FE51E" w:rsidR="00465821" w:rsidRPr="0022428C" w:rsidRDefault="00674214" w:rsidP="0026323C">
            <w:pPr>
              <w:jc w:val="center"/>
              <w:rPr>
                <w:rFonts w:ascii="Times New Roman" w:hAnsi="Times New Roman" w:cs="Times New Roman"/>
              </w:rPr>
            </w:pPr>
            <w:r w:rsidRPr="0022428C">
              <w:rPr>
                <w:rFonts w:ascii="Times New Roman" w:hAnsi="Times New Roman" w:cs="Times New Roman"/>
              </w:rPr>
              <w:t>6</w:t>
            </w:r>
          </w:p>
        </w:tc>
        <w:tc>
          <w:tcPr>
            <w:tcW w:w="1710" w:type="dxa"/>
          </w:tcPr>
          <w:p w14:paraId="5B992155" w14:textId="40E3E1FB" w:rsidR="00465821" w:rsidRPr="0022428C" w:rsidRDefault="005B77B1" w:rsidP="0026323C">
            <w:pPr>
              <w:jc w:val="center"/>
              <w:rPr>
                <w:rFonts w:ascii="Times New Roman" w:hAnsi="Times New Roman" w:cs="Times New Roman"/>
              </w:rPr>
            </w:pPr>
            <w:r w:rsidRPr="0022428C">
              <w:rPr>
                <w:rFonts w:ascii="Times New Roman" w:hAnsi="Times New Roman" w:cs="Times New Roman"/>
              </w:rPr>
              <w:t>2.4</w:t>
            </w:r>
          </w:p>
        </w:tc>
      </w:tr>
      <w:tr w:rsidR="009826A8" w:rsidRPr="0022428C" w14:paraId="70E4C628" w14:textId="77777777">
        <w:tc>
          <w:tcPr>
            <w:tcW w:w="5845" w:type="dxa"/>
          </w:tcPr>
          <w:p w14:paraId="0BDB8A53" w14:textId="77777777" w:rsidR="009826A8" w:rsidRPr="0022428C" w:rsidRDefault="009826A8" w:rsidP="0026323C">
            <w:pPr>
              <w:rPr>
                <w:rFonts w:ascii="Times New Roman" w:hAnsi="Times New Roman" w:cs="Times New Roman"/>
              </w:rPr>
            </w:pPr>
            <w:r w:rsidRPr="0022428C">
              <w:rPr>
                <w:rFonts w:ascii="Times New Roman" w:hAnsi="Times New Roman" w:cs="Times New Roman"/>
              </w:rPr>
              <w:t>Ethnicity</w:t>
            </w:r>
          </w:p>
        </w:tc>
        <w:tc>
          <w:tcPr>
            <w:tcW w:w="1890" w:type="dxa"/>
          </w:tcPr>
          <w:p w14:paraId="00564508" w14:textId="77777777" w:rsidR="009826A8" w:rsidRPr="0022428C" w:rsidRDefault="009826A8" w:rsidP="0026323C">
            <w:pPr>
              <w:jc w:val="center"/>
              <w:rPr>
                <w:rFonts w:ascii="Times New Roman" w:hAnsi="Times New Roman" w:cs="Times New Roman"/>
              </w:rPr>
            </w:pPr>
          </w:p>
        </w:tc>
        <w:tc>
          <w:tcPr>
            <w:tcW w:w="1710" w:type="dxa"/>
          </w:tcPr>
          <w:p w14:paraId="08A30433" w14:textId="77777777" w:rsidR="009826A8" w:rsidRPr="0022428C" w:rsidRDefault="009826A8" w:rsidP="0026323C">
            <w:pPr>
              <w:jc w:val="center"/>
              <w:rPr>
                <w:rFonts w:ascii="Times New Roman" w:hAnsi="Times New Roman" w:cs="Times New Roman"/>
              </w:rPr>
            </w:pPr>
          </w:p>
        </w:tc>
      </w:tr>
      <w:tr w:rsidR="009826A8" w:rsidRPr="0022428C" w14:paraId="48D6ACB6" w14:textId="77777777">
        <w:tc>
          <w:tcPr>
            <w:tcW w:w="5845" w:type="dxa"/>
          </w:tcPr>
          <w:p w14:paraId="1392EC81"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Not Hispanic or Latino</w:t>
            </w:r>
          </w:p>
        </w:tc>
        <w:tc>
          <w:tcPr>
            <w:tcW w:w="1890" w:type="dxa"/>
          </w:tcPr>
          <w:p w14:paraId="0687BE80" w14:textId="5849E3AA" w:rsidR="009826A8" w:rsidRPr="0022428C" w:rsidRDefault="00674214" w:rsidP="0026323C">
            <w:pPr>
              <w:jc w:val="center"/>
              <w:rPr>
                <w:rFonts w:ascii="Times New Roman" w:hAnsi="Times New Roman" w:cs="Times New Roman"/>
              </w:rPr>
            </w:pPr>
            <w:r w:rsidRPr="0022428C">
              <w:rPr>
                <w:rFonts w:ascii="Times New Roman" w:hAnsi="Times New Roman" w:cs="Times New Roman"/>
              </w:rPr>
              <w:t>189</w:t>
            </w:r>
          </w:p>
        </w:tc>
        <w:tc>
          <w:tcPr>
            <w:tcW w:w="1710" w:type="dxa"/>
          </w:tcPr>
          <w:p w14:paraId="20A3D95E" w14:textId="09FDF72D" w:rsidR="009826A8" w:rsidRPr="0022428C" w:rsidRDefault="0047080D" w:rsidP="0026323C">
            <w:pPr>
              <w:jc w:val="center"/>
              <w:rPr>
                <w:rFonts w:ascii="Times New Roman" w:hAnsi="Times New Roman" w:cs="Times New Roman"/>
              </w:rPr>
            </w:pPr>
            <w:r w:rsidRPr="0022428C">
              <w:rPr>
                <w:rFonts w:ascii="Times New Roman" w:hAnsi="Times New Roman" w:cs="Times New Roman"/>
              </w:rPr>
              <w:t>77.1</w:t>
            </w:r>
          </w:p>
        </w:tc>
      </w:tr>
      <w:tr w:rsidR="009826A8" w:rsidRPr="0022428C" w14:paraId="737F38A3" w14:textId="77777777">
        <w:tc>
          <w:tcPr>
            <w:tcW w:w="5845" w:type="dxa"/>
          </w:tcPr>
          <w:p w14:paraId="6EAC997B"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Hispanic or Latino</w:t>
            </w:r>
          </w:p>
        </w:tc>
        <w:tc>
          <w:tcPr>
            <w:tcW w:w="1890" w:type="dxa"/>
          </w:tcPr>
          <w:p w14:paraId="6E88FBF1" w14:textId="2D227F0A" w:rsidR="009826A8" w:rsidRPr="0022428C" w:rsidRDefault="00674214" w:rsidP="0026323C">
            <w:pPr>
              <w:jc w:val="center"/>
              <w:rPr>
                <w:rFonts w:ascii="Times New Roman" w:hAnsi="Times New Roman" w:cs="Times New Roman"/>
              </w:rPr>
            </w:pPr>
            <w:r w:rsidRPr="0022428C">
              <w:rPr>
                <w:rFonts w:ascii="Times New Roman" w:hAnsi="Times New Roman" w:cs="Times New Roman"/>
              </w:rPr>
              <w:t>37</w:t>
            </w:r>
          </w:p>
        </w:tc>
        <w:tc>
          <w:tcPr>
            <w:tcW w:w="1710" w:type="dxa"/>
          </w:tcPr>
          <w:p w14:paraId="18363AEC" w14:textId="2F4D2B24" w:rsidR="009826A8" w:rsidRPr="0022428C" w:rsidRDefault="00CC48F2" w:rsidP="0026323C">
            <w:pPr>
              <w:jc w:val="center"/>
              <w:rPr>
                <w:rFonts w:ascii="Times New Roman" w:hAnsi="Times New Roman" w:cs="Times New Roman"/>
              </w:rPr>
            </w:pPr>
            <w:r w:rsidRPr="0022428C">
              <w:rPr>
                <w:rFonts w:ascii="Times New Roman" w:hAnsi="Times New Roman" w:cs="Times New Roman"/>
              </w:rPr>
              <w:t>15.1</w:t>
            </w:r>
          </w:p>
        </w:tc>
      </w:tr>
      <w:tr w:rsidR="00154C18" w:rsidRPr="0022428C" w14:paraId="56B75ED1" w14:textId="77777777">
        <w:tc>
          <w:tcPr>
            <w:tcW w:w="5845" w:type="dxa"/>
          </w:tcPr>
          <w:p w14:paraId="76E5C6EE" w14:textId="364EFDCB" w:rsidR="00154C18" w:rsidRPr="0022428C" w:rsidRDefault="00154C18" w:rsidP="0026323C">
            <w:pPr>
              <w:ind w:left="154"/>
              <w:rPr>
                <w:rFonts w:ascii="Times New Roman" w:hAnsi="Times New Roman" w:cs="Times New Roman"/>
              </w:rPr>
            </w:pPr>
            <w:r w:rsidRPr="0022428C">
              <w:rPr>
                <w:rFonts w:ascii="Times New Roman" w:hAnsi="Times New Roman" w:cs="Times New Roman"/>
              </w:rPr>
              <w:t>Prefer not to say</w:t>
            </w:r>
          </w:p>
        </w:tc>
        <w:tc>
          <w:tcPr>
            <w:tcW w:w="1890" w:type="dxa"/>
          </w:tcPr>
          <w:p w14:paraId="680D9F1B" w14:textId="276A4A78" w:rsidR="00154C18" w:rsidRPr="0022428C" w:rsidRDefault="0047080D" w:rsidP="0026323C">
            <w:pPr>
              <w:jc w:val="center"/>
              <w:rPr>
                <w:rFonts w:ascii="Times New Roman" w:hAnsi="Times New Roman" w:cs="Times New Roman"/>
              </w:rPr>
            </w:pPr>
            <w:r w:rsidRPr="0022428C">
              <w:rPr>
                <w:rFonts w:ascii="Times New Roman" w:hAnsi="Times New Roman" w:cs="Times New Roman"/>
              </w:rPr>
              <w:t>19</w:t>
            </w:r>
          </w:p>
        </w:tc>
        <w:tc>
          <w:tcPr>
            <w:tcW w:w="1710" w:type="dxa"/>
          </w:tcPr>
          <w:p w14:paraId="6D9DB861" w14:textId="43B1DD43" w:rsidR="00154C18" w:rsidRPr="0022428C" w:rsidRDefault="00CC48F2" w:rsidP="0026323C">
            <w:pPr>
              <w:jc w:val="center"/>
              <w:rPr>
                <w:rFonts w:ascii="Times New Roman" w:hAnsi="Times New Roman" w:cs="Times New Roman"/>
              </w:rPr>
            </w:pPr>
            <w:r w:rsidRPr="0022428C">
              <w:rPr>
                <w:rFonts w:ascii="Times New Roman" w:hAnsi="Times New Roman" w:cs="Times New Roman"/>
              </w:rPr>
              <w:t>.07</w:t>
            </w:r>
          </w:p>
        </w:tc>
      </w:tr>
      <w:tr w:rsidR="009826A8" w:rsidRPr="0022428C" w14:paraId="0BBE4331" w14:textId="77777777">
        <w:tc>
          <w:tcPr>
            <w:tcW w:w="5845" w:type="dxa"/>
          </w:tcPr>
          <w:p w14:paraId="72ACBB4D" w14:textId="77777777" w:rsidR="009826A8" w:rsidRPr="0022428C" w:rsidRDefault="009826A8" w:rsidP="0026323C">
            <w:pPr>
              <w:rPr>
                <w:rFonts w:ascii="Times New Roman" w:hAnsi="Times New Roman" w:cs="Times New Roman"/>
              </w:rPr>
            </w:pPr>
            <w:r w:rsidRPr="0022428C">
              <w:rPr>
                <w:rFonts w:ascii="Times New Roman" w:hAnsi="Times New Roman" w:cs="Times New Roman"/>
              </w:rPr>
              <w:t>Race</w:t>
            </w:r>
          </w:p>
        </w:tc>
        <w:tc>
          <w:tcPr>
            <w:tcW w:w="1890" w:type="dxa"/>
          </w:tcPr>
          <w:p w14:paraId="679A5D00" w14:textId="77777777" w:rsidR="009826A8" w:rsidRPr="0022428C" w:rsidRDefault="009826A8" w:rsidP="0026323C">
            <w:pPr>
              <w:jc w:val="center"/>
              <w:rPr>
                <w:rFonts w:ascii="Times New Roman" w:hAnsi="Times New Roman" w:cs="Times New Roman"/>
              </w:rPr>
            </w:pPr>
          </w:p>
        </w:tc>
        <w:tc>
          <w:tcPr>
            <w:tcW w:w="1710" w:type="dxa"/>
          </w:tcPr>
          <w:p w14:paraId="27EEB5B9" w14:textId="77777777" w:rsidR="009826A8" w:rsidRPr="0022428C" w:rsidRDefault="009826A8" w:rsidP="0026323C">
            <w:pPr>
              <w:jc w:val="center"/>
              <w:rPr>
                <w:rFonts w:ascii="Times New Roman" w:hAnsi="Times New Roman" w:cs="Times New Roman"/>
              </w:rPr>
            </w:pPr>
          </w:p>
        </w:tc>
      </w:tr>
      <w:tr w:rsidR="009826A8" w:rsidRPr="0022428C" w14:paraId="1EAA7679" w14:textId="77777777">
        <w:tc>
          <w:tcPr>
            <w:tcW w:w="5845" w:type="dxa"/>
          </w:tcPr>
          <w:p w14:paraId="1D245F22"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White</w:t>
            </w:r>
          </w:p>
        </w:tc>
        <w:tc>
          <w:tcPr>
            <w:tcW w:w="1890" w:type="dxa"/>
          </w:tcPr>
          <w:p w14:paraId="176254E6" w14:textId="1AB8B57C" w:rsidR="009826A8" w:rsidRPr="0022428C" w:rsidRDefault="00402CB7" w:rsidP="0026323C">
            <w:pPr>
              <w:jc w:val="center"/>
              <w:rPr>
                <w:rFonts w:ascii="Times New Roman" w:hAnsi="Times New Roman" w:cs="Times New Roman"/>
              </w:rPr>
            </w:pPr>
            <w:r w:rsidRPr="0022428C">
              <w:rPr>
                <w:rFonts w:ascii="Times New Roman" w:hAnsi="Times New Roman" w:cs="Times New Roman"/>
              </w:rPr>
              <w:t>213</w:t>
            </w:r>
          </w:p>
        </w:tc>
        <w:tc>
          <w:tcPr>
            <w:tcW w:w="1710" w:type="dxa"/>
          </w:tcPr>
          <w:p w14:paraId="325FC237" w14:textId="77526047" w:rsidR="009826A8" w:rsidRPr="0022428C" w:rsidRDefault="00FB2A1F" w:rsidP="0026323C">
            <w:pPr>
              <w:jc w:val="center"/>
              <w:rPr>
                <w:rFonts w:ascii="Times New Roman" w:hAnsi="Times New Roman" w:cs="Times New Roman"/>
              </w:rPr>
            </w:pPr>
            <w:r w:rsidRPr="0022428C">
              <w:rPr>
                <w:rFonts w:ascii="Times New Roman" w:hAnsi="Times New Roman" w:cs="Times New Roman"/>
              </w:rPr>
              <w:t>86.9</w:t>
            </w:r>
          </w:p>
        </w:tc>
      </w:tr>
      <w:tr w:rsidR="009826A8" w:rsidRPr="0022428C" w14:paraId="37CA06D0" w14:textId="77777777">
        <w:tc>
          <w:tcPr>
            <w:tcW w:w="5845" w:type="dxa"/>
          </w:tcPr>
          <w:p w14:paraId="3949DE90" w14:textId="77777777" w:rsidR="009826A8" w:rsidRPr="0022428C" w:rsidRDefault="009826A8" w:rsidP="0026323C">
            <w:pPr>
              <w:ind w:left="154"/>
              <w:rPr>
                <w:rFonts w:ascii="Times New Roman" w:hAnsi="Times New Roman" w:cs="Times New Roman"/>
              </w:rPr>
            </w:pPr>
            <w:r w:rsidRPr="0022428C">
              <w:rPr>
                <w:rFonts w:ascii="Times New Roman" w:hAnsi="Times New Roman" w:cs="Times New Roman"/>
              </w:rPr>
              <w:t>Other</w:t>
            </w:r>
          </w:p>
        </w:tc>
        <w:tc>
          <w:tcPr>
            <w:tcW w:w="1890" w:type="dxa"/>
          </w:tcPr>
          <w:p w14:paraId="61EC09B3" w14:textId="7E3FADFC" w:rsidR="009826A8" w:rsidRPr="0022428C" w:rsidRDefault="00402CB7" w:rsidP="0026323C">
            <w:pPr>
              <w:jc w:val="center"/>
              <w:rPr>
                <w:rFonts w:ascii="Times New Roman" w:hAnsi="Times New Roman" w:cs="Times New Roman"/>
              </w:rPr>
            </w:pPr>
            <w:r w:rsidRPr="0022428C">
              <w:rPr>
                <w:rFonts w:ascii="Times New Roman" w:hAnsi="Times New Roman" w:cs="Times New Roman"/>
              </w:rPr>
              <w:t>16</w:t>
            </w:r>
          </w:p>
        </w:tc>
        <w:tc>
          <w:tcPr>
            <w:tcW w:w="1710" w:type="dxa"/>
          </w:tcPr>
          <w:p w14:paraId="373CEFD8" w14:textId="007D399D" w:rsidR="009826A8" w:rsidRPr="0022428C" w:rsidRDefault="005B77B1" w:rsidP="0026323C">
            <w:pPr>
              <w:jc w:val="center"/>
              <w:rPr>
                <w:rFonts w:ascii="Times New Roman" w:hAnsi="Times New Roman" w:cs="Times New Roman"/>
              </w:rPr>
            </w:pPr>
            <w:r w:rsidRPr="0022428C">
              <w:rPr>
                <w:rFonts w:ascii="Times New Roman" w:hAnsi="Times New Roman" w:cs="Times New Roman"/>
              </w:rPr>
              <w:t>6.5</w:t>
            </w:r>
          </w:p>
        </w:tc>
      </w:tr>
      <w:tr w:rsidR="005C094C" w:rsidRPr="0022428C" w14:paraId="3FE52D1F" w14:textId="77777777">
        <w:tc>
          <w:tcPr>
            <w:tcW w:w="5845" w:type="dxa"/>
          </w:tcPr>
          <w:p w14:paraId="35936B55" w14:textId="797A6263" w:rsidR="005C094C" w:rsidRPr="0022428C" w:rsidRDefault="005C094C" w:rsidP="0026323C">
            <w:pPr>
              <w:ind w:left="154"/>
              <w:rPr>
                <w:rFonts w:ascii="Times New Roman" w:hAnsi="Times New Roman" w:cs="Times New Roman"/>
              </w:rPr>
            </w:pPr>
            <w:r w:rsidRPr="0022428C">
              <w:rPr>
                <w:rFonts w:ascii="Times New Roman" w:hAnsi="Times New Roman" w:cs="Times New Roman"/>
              </w:rPr>
              <w:t>American Indian or Alaska Native</w:t>
            </w:r>
          </w:p>
        </w:tc>
        <w:tc>
          <w:tcPr>
            <w:tcW w:w="1890" w:type="dxa"/>
          </w:tcPr>
          <w:p w14:paraId="73897112" w14:textId="671D61B4" w:rsidR="005C094C" w:rsidRPr="0022428C" w:rsidRDefault="005C094C" w:rsidP="0026323C">
            <w:pPr>
              <w:jc w:val="center"/>
              <w:rPr>
                <w:rFonts w:ascii="Times New Roman" w:hAnsi="Times New Roman" w:cs="Times New Roman"/>
              </w:rPr>
            </w:pPr>
            <w:r w:rsidRPr="0022428C">
              <w:rPr>
                <w:rFonts w:ascii="Times New Roman" w:hAnsi="Times New Roman" w:cs="Times New Roman"/>
              </w:rPr>
              <w:t>6</w:t>
            </w:r>
          </w:p>
        </w:tc>
        <w:tc>
          <w:tcPr>
            <w:tcW w:w="1710" w:type="dxa"/>
          </w:tcPr>
          <w:p w14:paraId="7AC3AD88" w14:textId="52551C26" w:rsidR="005C094C" w:rsidRPr="0022428C" w:rsidRDefault="009146DA" w:rsidP="0026323C">
            <w:pPr>
              <w:jc w:val="center"/>
              <w:rPr>
                <w:rFonts w:ascii="Times New Roman" w:hAnsi="Times New Roman" w:cs="Times New Roman"/>
              </w:rPr>
            </w:pPr>
            <w:r w:rsidRPr="0022428C">
              <w:rPr>
                <w:rFonts w:ascii="Times New Roman" w:hAnsi="Times New Roman" w:cs="Times New Roman"/>
              </w:rPr>
              <w:t>2.4</w:t>
            </w:r>
          </w:p>
        </w:tc>
      </w:tr>
      <w:tr w:rsidR="00CC48F2" w:rsidRPr="0022428C" w14:paraId="1F3637E0" w14:textId="77777777" w:rsidTr="00CE2F00">
        <w:tc>
          <w:tcPr>
            <w:tcW w:w="5845" w:type="dxa"/>
          </w:tcPr>
          <w:p w14:paraId="4EB63122" w14:textId="3A791FE1" w:rsidR="00CC48F2" w:rsidRPr="0022428C" w:rsidRDefault="00CC48F2" w:rsidP="0026323C">
            <w:pPr>
              <w:ind w:left="154"/>
              <w:rPr>
                <w:rFonts w:ascii="Times New Roman" w:hAnsi="Times New Roman" w:cs="Times New Roman"/>
              </w:rPr>
            </w:pPr>
            <w:r w:rsidRPr="0022428C">
              <w:rPr>
                <w:rFonts w:ascii="Times New Roman" w:hAnsi="Times New Roman" w:cs="Times New Roman"/>
              </w:rPr>
              <w:t>Prefer not to say</w:t>
            </w:r>
          </w:p>
        </w:tc>
        <w:tc>
          <w:tcPr>
            <w:tcW w:w="1890" w:type="dxa"/>
          </w:tcPr>
          <w:p w14:paraId="3E87D0A6" w14:textId="4A070463" w:rsidR="00CC48F2" w:rsidRPr="0022428C" w:rsidRDefault="00D43C55" w:rsidP="0026323C">
            <w:pPr>
              <w:jc w:val="center"/>
              <w:rPr>
                <w:rFonts w:ascii="Times New Roman" w:hAnsi="Times New Roman" w:cs="Times New Roman"/>
              </w:rPr>
            </w:pPr>
            <w:r w:rsidRPr="0022428C">
              <w:rPr>
                <w:rFonts w:ascii="Times New Roman" w:hAnsi="Times New Roman" w:cs="Times New Roman"/>
              </w:rPr>
              <w:t>6</w:t>
            </w:r>
          </w:p>
        </w:tc>
        <w:tc>
          <w:tcPr>
            <w:tcW w:w="1710" w:type="dxa"/>
          </w:tcPr>
          <w:p w14:paraId="7B5C4E56" w14:textId="07B2E800" w:rsidR="00CC48F2" w:rsidRPr="0022428C" w:rsidRDefault="009146DA" w:rsidP="0026323C">
            <w:pPr>
              <w:jc w:val="center"/>
              <w:rPr>
                <w:rFonts w:ascii="Times New Roman" w:hAnsi="Times New Roman" w:cs="Times New Roman"/>
              </w:rPr>
            </w:pPr>
            <w:r w:rsidRPr="0022428C">
              <w:rPr>
                <w:rFonts w:ascii="Times New Roman" w:hAnsi="Times New Roman" w:cs="Times New Roman"/>
              </w:rPr>
              <w:t>2.4</w:t>
            </w:r>
          </w:p>
        </w:tc>
      </w:tr>
      <w:tr w:rsidR="00FD6FC2" w:rsidRPr="0022428C" w14:paraId="324B80F0" w14:textId="77777777" w:rsidTr="00387080">
        <w:tc>
          <w:tcPr>
            <w:tcW w:w="5845" w:type="dxa"/>
          </w:tcPr>
          <w:p w14:paraId="59E429AE" w14:textId="77777777" w:rsidR="00FD6FC2" w:rsidRPr="0022428C" w:rsidRDefault="00FD6FC2">
            <w:pPr>
              <w:ind w:left="154"/>
              <w:rPr>
                <w:rFonts w:ascii="Times New Roman" w:hAnsi="Times New Roman" w:cs="Times New Roman"/>
              </w:rPr>
            </w:pPr>
            <w:r w:rsidRPr="0022428C">
              <w:rPr>
                <w:rFonts w:ascii="Times New Roman" w:hAnsi="Times New Roman" w:cs="Times New Roman"/>
              </w:rPr>
              <w:t>Asian</w:t>
            </w:r>
          </w:p>
        </w:tc>
        <w:tc>
          <w:tcPr>
            <w:tcW w:w="1890" w:type="dxa"/>
          </w:tcPr>
          <w:p w14:paraId="211FEF41" w14:textId="77777777" w:rsidR="00FD6FC2" w:rsidRPr="0022428C" w:rsidRDefault="00FD6FC2">
            <w:pPr>
              <w:jc w:val="center"/>
              <w:rPr>
                <w:rFonts w:ascii="Times New Roman" w:hAnsi="Times New Roman" w:cs="Times New Roman"/>
              </w:rPr>
            </w:pPr>
            <w:r w:rsidRPr="0022428C">
              <w:rPr>
                <w:rFonts w:ascii="Times New Roman" w:hAnsi="Times New Roman" w:cs="Times New Roman"/>
              </w:rPr>
              <w:t>3</w:t>
            </w:r>
          </w:p>
        </w:tc>
        <w:tc>
          <w:tcPr>
            <w:tcW w:w="1710" w:type="dxa"/>
          </w:tcPr>
          <w:p w14:paraId="612A6402" w14:textId="3DF92494" w:rsidR="00FD6FC2" w:rsidRPr="0022428C" w:rsidRDefault="009146DA">
            <w:pPr>
              <w:jc w:val="center"/>
              <w:rPr>
                <w:rFonts w:ascii="Times New Roman" w:hAnsi="Times New Roman" w:cs="Times New Roman"/>
              </w:rPr>
            </w:pPr>
            <w:r w:rsidRPr="0022428C">
              <w:rPr>
                <w:rFonts w:ascii="Times New Roman" w:hAnsi="Times New Roman" w:cs="Times New Roman"/>
              </w:rPr>
              <w:t>1.2</w:t>
            </w:r>
          </w:p>
        </w:tc>
      </w:tr>
      <w:tr w:rsidR="009146DA" w:rsidRPr="0022428C" w14:paraId="56D0D7BE" w14:textId="77777777">
        <w:tc>
          <w:tcPr>
            <w:tcW w:w="5845" w:type="dxa"/>
          </w:tcPr>
          <w:p w14:paraId="6D0A2C39" w14:textId="77777777" w:rsidR="009146DA" w:rsidRPr="0022428C" w:rsidRDefault="009146DA">
            <w:pPr>
              <w:ind w:left="154"/>
              <w:rPr>
                <w:rFonts w:ascii="Times New Roman" w:hAnsi="Times New Roman" w:cs="Times New Roman"/>
              </w:rPr>
            </w:pPr>
            <w:r w:rsidRPr="0022428C">
              <w:rPr>
                <w:rFonts w:ascii="Times New Roman" w:hAnsi="Times New Roman" w:cs="Times New Roman"/>
              </w:rPr>
              <w:t>Black or African American</w:t>
            </w:r>
          </w:p>
        </w:tc>
        <w:tc>
          <w:tcPr>
            <w:tcW w:w="1890" w:type="dxa"/>
          </w:tcPr>
          <w:p w14:paraId="3A4F7B39" w14:textId="77777777" w:rsidR="009146DA" w:rsidRPr="0022428C" w:rsidRDefault="009146DA">
            <w:pPr>
              <w:jc w:val="center"/>
              <w:rPr>
                <w:rFonts w:ascii="Times New Roman" w:hAnsi="Times New Roman" w:cs="Times New Roman"/>
              </w:rPr>
            </w:pPr>
            <w:r w:rsidRPr="0022428C">
              <w:rPr>
                <w:rFonts w:ascii="Times New Roman" w:hAnsi="Times New Roman" w:cs="Times New Roman"/>
              </w:rPr>
              <w:t>1</w:t>
            </w:r>
          </w:p>
        </w:tc>
        <w:tc>
          <w:tcPr>
            <w:tcW w:w="1710" w:type="dxa"/>
          </w:tcPr>
          <w:p w14:paraId="1636FE92" w14:textId="77777777" w:rsidR="009146DA" w:rsidRPr="0022428C" w:rsidRDefault="009146DA">
            <w:pPr>
              <w:jc w:val="center"/>
              <w:rPr>
                <w:rFonts w:ascii="Times New Roman" w:hAnsi="Times New Roman" w:cs="Times New Roman"/>
              </w:rPr>
            </w:pPr>
            <w:r w:rsidRPr="0022428C">
              <w:rPr>
                <w:rFonts w:ascii="Times New Roman" w:hAnsi="Times New Roman" w:cs="Times New Roman"/>
              </w:rPr>
              <w:t>.4</w:t>
            </w:r>
          </w:p>
        </w:tc>
      </w:tr>
      <w:tr w:rsidR="00387080" w:rsidRPr="0022428C" w14:paraId="0DF3D4B5" w14:textId="77777777" w:rsidTr="00387080">
        <w:tc>
          <w:tcPr>
            <w:tcW w:w="5845" w:type="dxa"/>
          </w:tcPr>
          <w:p w14:paraId="1F07542A" w14:textId="69C36A57" w:rsidR="00387080" w:rsidRPr="0022428C" w:rsidRDefault="00387080" w:rsidP="00387080">
            <w:pPr>
              <w:rPr>
                <w:rFonts w:ascii="Times New Roman" w:hAnsi="Times New Roman" w:cs="Times New Roman"/>
              </w:rPr>
            </w:pPr>
            <w:r w:rsidRPr="0022428C">
              <w:rPr>
                <w:rFonts w:ascii="Times New Roman" w:hAnsi="Times New Roman" w:cs="Times New Roman"/>
              </w:rPr>
              <w:t>Region</w:t>
            </w:r>
            <w:r w:rsidR="002C2C9C" w:rsidRPr="0022428C">
              <w:rPr>
                <w:rFonts w:ascii="Times New Roman" w:hAnsi="Times New Roman" w:cs="Times New Roman"/>
              </w:rPr>
              <w:t xml:space="preserve"> of Teaching</w:t>
            </w:r>
          </w:p>
        </w:tc>
        <w:tc>
          <w:tcPr>
            <w:tcW w:w="1890" w:type="dxa"/>
          </w:tcPr>
          <w:p w14:paraId="77348F05" w14:textId="77777777" w:rsidR="00387080" w:rsidRPr="0022428C" w:rsidRDefault="00387080">
            <w:pPr>
              <w:jc w:val="center"/>
              <w:rPr>
                <w:rFonts w:ascii="Times New Roman" w:hAnsi="Times New Roman" w:cs="Times New Roman"/>
              </w:rPr>
            </w:pPr>
          </w:p>
        </w:tc>
        <w:tc>
          <w:tcPr>
            <w:tcW w:w="1710" w:type="dxa"/>
          </w:tcPr>
          <w:p w14:paraId="365FA2C3" w14:textId="77777777" w:rsidR="00387080" w:rsidRPr="0022428C" w:rsidRDefault="00387080">
            <w:pPr>
              <w:jc w:val="center"/>
              <w:rPr>
                <w:rFonts w:ascii="Times New Roman" w:hAnsi="Times New Roman" w:cs="Times New Roman"/>
              </w:rPr>
            </w:pPr>
          </w:p>
        </w:tc>
      </w:tr>
      <w:tr w:rsidR="00387080" w:rsidRPr="0022428C" w14:paraId="3E2D96F8" w14:textId="77777777" w:rsidTr="00387080">
        <w:tc>
          <w:tcPr>
            <w:tcW w:w="5845" w:type="dxa"/>
          </w:tcPr>
          <w:p w14:paraId="6AE1C0B2" w14:textId="63ECDD99" w:rsidR="00387080" w:rsidRPr="0022428C" w:rsidRDefault="00970DD3">
            <w:pPr>
              <w:ind w:left="154"/>
              <w:rPr>
                <w:rFonts w:ascii="Times New Roman" w:hAnsi="Times New Roman" w:cs="Times New Roman"/>
              </w:rPr>
            </w:pPr>
            <w:r>
              <w:rPr>
                <w:rFonts w:ascii="Times New Roman" w:hAnsi="Times New Roman" w:cs="Times New Roman"/>
              </w:rPr>
              <w:t>San Joaquin</w:t>
            </w:r>
            <w:r w:rsidR="00144269" w:rsidRPr="0022428C">
              <w:rPr>
                <w:rFonts w:ascii="Times New Roman" w:hAnsi="Times New Roman" w:cs="Times New Roman"/>
              </w:rPr>
              <w:t xml:space="preserve"> </w:t>
            </w:r>
            <w:r w:rsidR="00182143" w:rsidRPr="0022428C">
              <w:rPr>
                <w:rFonts w:ascii="Times New Roman" w:hAnsi="Times New Roman" w:cs="Times New Roman"/>
              </w:rPr>
              <w:t>Region</w:t>
            </w:r>
          </w:p>
        </w:tc>
        <w:tc>
          <w:tcPr>
            <w:tcW w:w="1890" w:type="dxa"/>
          </w:tcPr>
          <w:p w14:paraId="71AA5436" w14:textId="34C173BA" w:rsidR="00387080" w:rsidRPr="0022428C" w:rsidRDefault="00182143">
            <w:pPr>
              <w:jc w:val="center"/>
              <w:rPr>
                <w:rFonts w:ascii="Times New Roman" w:hAnsi="Times New Roman" w:cs="Times New Roman"/>
              </w:rPr>
            </w:pPr>
            <w:r w:rsidRPr="0022428C">
              <w:rPr>
                <w:rFonts w:ascii="Times New Roman" w:hAnsi="Times New Roman" w:cs="Times New Roman"/>
              </w:rPr>
              <w:t>59</w:t>
            </w:r>
          </w:p>
        </w:tc>
        <w:tc>
          <w:tcPr>
            <w:tcW w:w="1710" w:type="dxa"/>
          </w:tcPr>
          <w:p w14:paraId="2E6D9D05" w14:textId="536F2B6E" w:rsidR="00387080" w:rsidRPr="0022428C" w:rsidRDefault="00CF0C17">
            <w:pPr>
              <w:jc w:val="center"/>
              <w:rPr>
                <w:rFonts w:ascii="Times New Roman" w:hAnsi="Times New Roman" w:cs="Times New Roman"/>
              </w:rPr>
            </w:pPr>
            <w:r w:rsidRPr="0022428C">
              <w:rPr>
                <w:rFonts w:ascii="Times New Roman" w:hAnsi="Times New Roman" w:cs="Times New Roman"/>
              </w:rPr>
              <w:t>24.1</w:t>
            </w:r>
          </w:p>
        </w:tc>
      </w:tr>
      <w:tr w:rsidR="00387080" w:rsidRPr="0022428C" w14:paraId="53DBE32A" w14:textId="77777777" w:rsidTr="00387080">
        <w:tc>
          <w:tcPr>
            <w:tcW w:w="5845" w:type="dxa"/>
          </w:tcPr>
          <w:p w14:paraId="1D60F73B" w14:textId="43A1D538" w:rsidR="00387080" w:rsidRPr="0022428C" w:rsidRDefault="00970DD3">
            <w:pPr>
              <w:ind w:left="154"/>
              <w:rPr>
                <w:rFonts w:ascii="Times New Roman" w:hAnsi="Times New Roman" w:cs="Times New Roman"/>
              </w:rPr>
            </w:pPr>
            <w:r>
              <w:rPr>
                <w:rFonts w:ascii="Times New Roman" w:hAnsi="Times New Roman" w:cs="Times New Roman"/>
              </w:rPr>
              <w:t>Central</w:t>
            </w:r>
            <w:r w:rsidR="00144269" w:rsidRPr="0022428C">
              <w:rPr>
                <w:rFonts w:ascii="Times New Roman" w:hAnsi="Times New Roman" w:cs="Times New Roman"/>
              </w:rPr>
              <w:t xml:space="preserve"> </w:t>
            </w:r>
            <w:r w:rsidR="00182143" w:rsidRPr="0022428C">
              <w:rPr>
                <w:rFonts w:ascii="Times New Roman" w:hAnsi="Times New Roman" w:cs="Times New Roman"/>
              </w:rPr>
              <w:t>Region</w:t>
            </w:r>
          </w:p>
        </w:tc>
        <w:tc>
          <w:tcPr>
            <w:tcW w:w="1890" w:type="dxa"/>
          </w:tcPr>
          <w:p w14:paraId="2BF94FF4" w14:textId="4B05D7F4" w:rsidR="00387080" w:rsidRPr="0022428C" w:rsidRDefault="00ED0520">
            <w:pPr>
              <w:jc w:val="center"/>
              <w:rPr>
                <w:rFonts w:ascii="Times New Roman" w:hAnsi="Times New Roman" w:cs="Times New Roman"/>
              </w:rPr>
            </w:pPr>
            <w:r w:rsidRPr="0022428C">
              <w:rPr>
                <w:rFonts w:ascii="Times New Roman" w:hAnsi="Times New Roman" w:cs="Times New Roman"/>
              </w:rPr>
              <w:t>53</w:t>
            </w:r>
          </w:p>
        </w:tc>
        <w:tc>
          <w:tcPr>
            <w:tcW w:w="1710" w:type="dxa"/>
          </w:tcPr>
          <w:p w14:paraId="167CFBFD" w14:textId="01FB7726" w:rsidR="00387080" w:rsidRPr="0022428C" w:rsidRDefault="00674F55">
            <w:pPr>
              <w:jc w:val="center"/>
              <w:rPr>
                <w:rFonts w:ascii="Times New Roman" w:hAnsi="Times New Roman" w:cs="Times New Roman"/>
              </w:rPr>
            </w:pPr>
            <w:r w:rsidRPr="0022428C">
              <w:rPr>
                <w:rFonts w:ascii="Times New Roman" w:hAnsi="Times New Roman" w:cs="Times New Roman"/>
              </w:rPr>
              <w:t>21.6</w:t>
            </w:r>
          </w:p>
        </w:tc>
      </w:tr>
      <w:tr w:rsidR="00387080" w:rsidRPr="0022428C" w14:paraId="4600D6B1" w14:textId="77777777" w:rsidTr="00387080">
        <w:tc>
          <w:tcPr>
            <w:tcW w:w="5845" w:type="dxa"/>
          </w:tcPr>
          <w:p w14:paraId="68EF1A52" w14:textId="01D8AA4F" w:rsidR="00387080" w:rsidRPr="0022428C" w:rsidRDefault="00281782">
            <w:pPr>
              <w:ind w:left="154"/>
              <w:rPr>
                <w:rFonts w:ascii="Times New Roman" w:hAnsi="Times New Roman" w:cs="Times New Roman"/>
              </w:rPr>
            </w:pPr>
            <w:r>
              <w:rPr>
                <w:rFonts w:ascii="Times New Roman" w:hAnsi="Times New Roman" w:cs="Times New Roman"/>
              </w:rPr>
              <w:t>South Coast</w:t>
            </w:r>
            <w:r w:rsidR="00144269" w:rsidRPr="0022428C">
              <w:rPr>
                <w:rFonts w:ascii="Times New Roman" w:hAnsi="Times New Roman" w:cs="Times New Roman"/>
              </w:rPr>
              <w:t xml:space="preserve"> </w:t>
            </w:r>
            <w:r w:rsidR="00182143" w:rsidRPr="0022428C">
              <w:rPr>
                <w:rFonts w:ascii="Times New Roman" w:hAnsi="Times New Roman" w:cs="Times New Roman"/>
              </w:rPr>
              <w:t>Region</w:t>
            </w:r>
          </w:p>
        </w:tc>
        <w:tc>
          <w:tcPr>
            <w:tcW w:w="1890" w:type="dxa"/>
          </w:tcPr>
          <w:p w14:paraId="37D1A285" w14:textId="6EE738A1" w:rsidR="00387080" w:rsidRPr="0022428C" w:rsidRDefault="00CF0C17">
            <w:pPr>
              <w:jc w:val="center"/>
              <w:rPr>
                <w:rFonts w:ascii="Times New Roman" w:hAnsi="Times New Roman" w:cs="Times New Roman"/>
              </w:rPr>
            </w:pPr>
            <w:r w:rsidRPr="0022428C">
              <w:rPr>
                <w:rFonts w:ascii="Times New Roman" w:hAnsi="Times New Roman" w:cs="Times New Roman"/>
              </w:rPr>
              <w:t>43</w:t>
            </w:r>
          </w:p>
        </w:tc>
        <w:tc>
          <w:tcPr>
            <w:tcW w:w="1710" w:type="dxa"/>
          </w:tcPr>
          <w:p w14:paraId="00548862" w14:textId="7CE6F82D" w:rsidR="00387080" w:rsidRPr="0022428C" w:rsidRDefault="00674F55">
            <w:pPr>
              <w:jc w:val="center"/>
              <w:rPr>
                <w:rFonts w:ascii="Times New Roman" w:hAnsi="Times New Roman" w:cs="Times New Roman"/>
              </w:rPr>
            </w:pPr>
            <w:r w:rsidRPr="0022428C">
              <w:rPr>
                <w:rFonts w:ascii="Times New Roman" w:hAnsi="Times New Roman" w:cs="Times New Roman"/>
              </w:rPr>
              <w:t>17.6</w:t>
            </w:r>
          </w:p>
        </w:tc>
      </w:tr>
      <w:tr w:rsidR="00387080" w:rsidRPr="0022428C" w14:paraId="3120188C" w14:textId="77777777" w:rsidTr="00387080">
        <w:tc>
          <w:tcPr>
            <w:tcW w:w="5845" w:type="dxa"/>
          </w:tcPr>
          <w:p w14:paraId="7258737D" w14:textId="2755D5A8" w:rsidR="00387080" w:rsidRPr="0022428C" w:rsidRDefault="00281782">
            <w:pPr>
              <w:ind w:left="154"/>
              <w:rPr>
                <w:rFonts w:ascii="Times New Roman" w:hAnsi="Times New Roman" w:cs="Times New Roman"/>
              </w:rPr>
            </w:pPr>
            <w:r>
              <w:rPr>
                <w:rFonts w:ascii="Times New Roman" w:hAnsi="Times New Roman" w:cs="Times New Roman"/>
              </w:rPr>
              <w:t xml:space="preserve">Southern </w:t>
            </w:r>
            <w:r w:rsidR="00182143" w:rsidRPr="0022428C">
              <w:rPr>
                <w:rFonts w:ascii="Times New Roman" w:hAnsi="Times New Roman" w:cs="Times New Roman"/>
              </w:rPr>
              <w:t>Region</w:t>
            </w:r>
          </w:p>
        </w:tc>
        <w:tc>
          <w:tcPr>
            <w:tcW w:w="1890" w:type="dxa"/>
          </w:tcPr>
          <w:p w14:paraId="46538190" w14:textId="0783CFDE" w:rsidR="00387080" w:rsidRPr="0022428C" w:rsidRDefault="00CF0C17">
            <w:pPr>
              <w:jc w:val="center"/>
              <w:rPr>
                <w:rFonts w:ascii="Times New Roman" w:hAnsi="Times New Roman" w:cs="Times New Roman"/>
              </w:rPr>
            </w:pPr>
            <w:r w:rsidRPr="0022428C">
              <w:rPr>
                <w:rFonts w:ascii="Times New Roman" w:hAnsi="Times New Roman" w:cs="Times New Roman"/>
              </w:rPr>
              <w:t>32</w:t>
            </w:r>
          </w:p>
        </w:tc>
        <w:tc>
          <w:tcPr>
            <w:tcW w:w="1710" w:type="dxa"/>
          </w:tcPr>
          <w:p w14:paraId="0C9E5499" w14:textId="53F8CA4B" w:rsidR="00387080" w:rsidRPr="0022428C" w:rsidRDefault="00674F55">
            <w:pPr>
              <w:jc w:val="center"/>
              <w:rPr>
                <w:rFonts w:ascii="Times New Roman" w:hAnsi="Times New Roman" w:cs="Times New Roman"/>
              </w:rPr>
            </w:pPr>
            <w:r w:rsidRPr="0022428C">
              <w:rPr>
                <w:rFonts w:ascii="Times New Roman" w:hAnsi="Times New Roman" w:cs="Times New Roman"/>
              </w:rPr>
              <w:t>13.1</w:t>
            </w:r>
          </w:p>
        </w:tc>
      </w:tr>
      <w:tr w:rsidR="00387080" w:rsidRPr="0022428C" w14:paraId="35A6E179" w14:textId="77777777" w:rsidTr="00182143">
        <w:tc>
          <w:tcPr>
            <w:tcW w:w="5845" w:type="dxa"/>
          </w:tcPr>
          <w:p w14:paraId="4454D86B" w14:textId="75E83858" w:rsidR="00387080" w:rsidRPr="0022428C" w:rsidRDefault="00281782">
            <w:pPr>
              <w:ind w:left="154"/>
              <w:rPr>
                <w:rFonts w:ascii="Times New Roman" w:hAnsi="Times New Roman" w:cs="Times New Roman"/>
              </w:rPr>
            </w:pPr>
            <w:r>
              <w:rPr>
                <w:rFonts w:ascii="Times New Roman" w:hAnsi="Times New Roman" w:cs="Times New Roman"/>
              </w:rPr>
              <w:t>Superior</w:t>
            </w:r>
            <w:r w:rsidR="00144269" w:rsidRPr="0022428C">
              <w:rPr>
                <w:rFonts w:ascii="Times New Roman" w:hAnsi="Times New Roman" w:cs="Times New Roman"/>
              </w:rPr>
              <w:t xml:space="preserve"> </w:t>
            </w:r>
            <w:r w:rsidR="00ED0520" w:rsidRPr="0022428C">
              <w:rPr>
                <w:rFonts w:ascii="Times New Roman" w:hAnsi="Times New Roman" w:cs="Times New Roman"/>
              </w:rPr>
              <w:t>Region</w:t>
            </w:r>
          </w:p>
        </w:tc>
        <w:tc>
          <w:tcPr>
            <w:tcW w:w="1890" w:type="dxa"/>
          </w:tcPr>
          <w:p w14:paraId="05FF52B2" w14:textId="72923711" w:rsidR="00387080" w:rsidRPr="0022428C" w:rsidRDefault="00CF0C17">
            <w:pPr>
              <w:jc w:val="center"/>
              <w:rPr>
                <w:rFonts w:ascii="Times New Roman" w:hAnsi="Times New Roman" w:cs="Times New Roman"/>
              </w:rPr>
            </w:pPr>
            <w:r w:rsidRPr="0022428C">
              <w:rPr>
                <w:rFonts w:ascii="Times New Roman" w:hAnsi="Times New Roman" w:cs="Times New Roman"/>
              </w:rPr>
              <w:t>31</w:t>
            </w:r>
          </w:p>
        </w:tc>
        <w:tc>
          <w:tcPr>
            <w:tcW w:w="1710" w:type="dxa"/>
          </w:tcPr>
          <w:p w14:paraId="2F1437A1" w14:textId="748FDD52" w:rsidR="00387080" w:rsidRPr="0022428C" w:rsidRDefault="00674F55">
            <w:pPr>
              <w:jc w:val="center"/>
              <w:rPr>
                <w:rFonts w:ascii="Times New Roman" w:hAnsi="Times New Roman" w:cs="Times New Roman"/>
              </w:rPr>
            </w:pPr>
            <w:r w:rsidRPr="0022428C">
              <w:rPr>
                <w:rFonts w:ascii="Times New Roman" w:hAnsi="Times New Roman" w:cs="Times New Roman"/>
              </w:rPr>
              <w:t>13.1</w:t>
            </w:r>
          </w:p>
        </w:tc>
      </w:tr>
      <w:tr w:rsidR="00182143" w:rsidRPr="0022428C" w14:paraId="7DF6C0FF" w14:textId="77777777" w:rsidTr="00182143">
        <w:tc>
          <w:tcPr>
            <w:tcW w:w="5845" w:type="dxa"/>
          </w:tcPr>
          <w:p w14:paraId="74E33040" w14:textId="37CA2E02" w:rsidR="00182143" w:rsidRPr="0022428C" w:rsidRDefault="00281782">
            <w:pPr>
              <w:ind w:left="154"/>
              <w:rPr>
                <w:rFonts w:ascii="Times New Roman" w:hAnsi="Times New Roman" w:cs="Times New Roman"/>
              </w:rPr>
            </w:pPr>
            <w:r>
              <w:rPr>
                <w:rFonts w:ascii="Times New Roman" w:hAnsi="Times New Roman" w:cs="Times New Roman"/>
              </w:rPr>
              <w:t>North Coast</w:t>
            </w:r>
            <w:r w:rsidR="00144269" w:rsidRPr="0022428C">
              <w:rPr>
                <w:rFonts w:ascii="Times New Roman" w:hAnsi="Times New Roman" w:cs="Times New Roman"/>
              </w:rPr>
              <w:t xml:space="preserve"> </w:t>
            </w:r>
            <w:r w:rsidR="00ED0520" w:rsidRPr="0022428C">
              <w:rPr>
                <w:rFonts w:ascii="Times New Roman" w:hAnsi="Times New Roman" w:cs="Times New Roman"/>
              </w:rPr>
              <w:t>Region</w:t>
            </w:r>
          </w:p>
        </w:tc>
        <w:tc>
          <w:tcPr>
            <w:tcW w:w="1890" w:type="dxa"/>
          </w:tcPr>
          <w:p w14:paraId="4ABEF2C6" w14:textId="2A7C3967" w:rsidR="00182143" w:rsidRPr="0022428C" w:rsidRDefault="00CF0C17">
            <w:pPr>
              <w:jc w:val="center"/>
              <w:rPr>
                <w:rFonts w:ascii="Times New Roman" w:hAnsi="Times New Roman" w:cs="Times New Roman"/>
              </w:rPr>
            </w:pPr>
            <w:r w:rsidRPr="0022428C">
              <w:rPr>
                <w:rFonts w:ascii="Times New Roman" w:hAnsi="Times New Roman" w:cs="Times New Roman"/>
              </w:rPr>
              <w:t>23</w:t>
            </w:r>
          </w:p>
        </w:tc>
        <w:tc>
          <w:tcPr>
            <w:tcW w:w="1710" w:type="dxa"/>
          </w:tcPr>
          <w:p w14:paraId="1A746295" w14:textId="05F47906" w:rsidR="00182143" w:rsidRPr="0022428C" w:rsidRDefault="00815174">
            <w:pPr>
              <w:jc w:val="center"/>
              <w:rPr>
                <w:rFonts w:ascii="Times New Roman" w:hAnsi="Times New Roman" w:cs="Times New Roman"/>
              </w:rPr>
            </w:pPr>
            <w:r w:rsidRPr="0022428C">
              <w:rPr>
                <w:rFonts w:ascii="Times New Roman" w:hAnsi="Times New Roman" w:cs="Times New Roman"/>
              </w:rPr>
              <w:t>9.4</w:t>
            </w:r>
          </w:p>
        </w:tc>
      </w:tr>
      <w:tr w:rsidR="00182143" w:rsidRPr="0022428C" w14:paraId="15397C2F" w14:textId="77777777" w:rsidTr="00A33D29">
        <w:tc>
          <w:tcPr>
            <w:tcW w:w="5845" w:type="dxa"/>
          </w:tcPr>
          <w:p w14:paraId="021D649E" w14:textId="143572A0" w:rsidR="00182143" w:rsidRPr="0022428C" w:rsidRDefault="00ED0520">
            <w:pPr>
              <w:ind w:left="154"/>
              <w:rPr>
                <w:rFonts w:ascii="Times New Roman" w:hAnsi="Times New Roman" w:cs="Times New Roman"/>
              </w:rPr>
            </w:pPr>
            <w:r w:rsidRPr="0022428C">
              <w:rPr>
                <w:rFonts w:ascii="Times New Roman" w:hAnsi="Times New Roman" w:cs="Times New Roman"/>
              </w:rPr>
              <w:t>Prefer not to say</w:t>
            </w:r>
          </w:p>
        </w:tc>
        <w:tc>
          <w:tcPr>
            <w:tcW w:w="1890" w:type="dxa"/>
          </w:tcPr>
          <w:p w14:paraId="3CA9A165" w14:textId="7AB2FE41" w:rsidR="00182143" w:rsidRPr="0022428C" w:rsidRDefault="00CF0C17">
            <w:pPr>
              <w:jc w:val="center"/>
              <w:rPr>
                <w:rFonts w:ascii="Times New Roman" w:hAnsi="Times New Roman" w:cs="Times New Roman"/>
              </w:rPr>
            </w:pPr>
            <w:r w:rsidRPr="0022428C">
              <w:rPr>
                <w:rFonts w:ascii="Times New Roman" w:hAnsi="Times New Roman" w:cs="Times New Roman"/>
              </w:rPr>
              <w:t>4</w:t>
            </w:r>
          </w:p>
        </w:tc>
        <w:tc>
          <w:tcPr>
            <w:tcW w:w="1710" w:type="dxa"/>
          </w:tcPr>
          <w:p w14:paraId="52A168AC" w14:textId="1EFD7AE7" w:rsidR="00182143" w:rsidRPr="0022428C" w:rsidRDefault="00815174">
            <w:pPr>
              <w:jc w:val="center"/>
              <w:rPr>
                <w:rFonts w:ascii="Times New Roman" w:hAnsi="Times New Roman" w:cs="Times New Roman"/>
              </w:rPr>
            </w:pPr>
            <w:r w:rsidRPr="0022428C">
              <w:rPr>
                <w:rFonts w:ascii="Times New Roman" w:hAnsi="Times New Roman" w:cs="Times New Roman"/>
              </w:rPr>
              <w:t>1.6</w:t>
            </w:r>
          </w:p>
        </w:tc>
      </w:tr>
      <w:tr w:rsidR="00A33D29" w:rsidRPr="0022428C" w14:paraId="27F9DCF5" w14:textId="77777777" w:rsidTr="00A33D29">
        <w:tc>
          <w:tcPr>
            <w:tcW w:w="5845" w:type="dxa"/>
          </w:tcPr>
          <w:p w14:paraId="06B320C1" w14:textId="533DE8C8" w:rsidR="00A33D29" w:rsidRPr="0022428C" w:rsidRDefault="00A33D29" w:rsidP="00A33D29">
            <w:pPr>
              <w:rPr>
                <w:rFonts w:ascii="Times New Roman" w:hAnsi="Times New Roman" w:cs="Times New Roman"/>
              </w:rPr>
            </w:pPr>
            <w:r w:rsidRPr="0022428C">
              <w:rPr>
                <w:rFonts w:ascii="Times New Roman" w:hAnsi="Times New Roman" w:cs="Times New Roman"/>
              </w:rPr>
              <w:t>School Type</w:t>
            </w:r>
          </w:p>
        </w:tc>
        <w:tc>
          <w:tcPr>
            <w:tcW w:w="1890" w:type="dxa"/>
          </w:tcPr>
          <w:p w14:paraId="20FC4C41" w14:textId="77777777" w:rsidR="00A33D29" w:rsidRPr="0022428C" w:rsidRDefault="00A33D29">
            <w:pPr>
              <w:jc w:val="center"/>
              <w:rPr>
                <w:rFonts w:ascii="Times New Roman" w:hAnsi="Times New Roman" w:cs="Times New Roman"/>
              </w:rPr>
            </w:pPr>
          </w:p>
        </w:tc>
        <w:tc>
          <w:tcPr>
            <w:tcW w:w="1710" w:type="dxa"/>
          </w:tcPr>
          <w:p w14:paraId="0A061FAD" w14:textId="77777777" w:rsidR="00A33D29" w:rsidRPr="0022428C" w:rsidRDefault="00A33D29">
            <w:pPr>
              <w:jc w:val="center"/>
              <w:rPr>
                <w:rFonts w:ascii="Times New Roman" w:hAnsi="Times New Roman" w:cs="Times New Roman"/>
              </w:rPr>
            </w:pPr>
          </w:p>
        </w:tc>
      </w:tr>
      <w:tr w:rsidR="00A33D29" w:rsidRPr="0022428C" w14:paraId="489F91C8" w14:textId="77777777" w:rsidTr="00A33D29">
        <w:tc>
          <w:tcPr>
            <w:tcW w:w="5845" w:type="dxa"/>
          </w:tcPr>
          <w:p w14:paraId="7645C818" w14:textId="52E49ED9" w:rsidR="00A33D29" w:rsidRPr="0022428C" w:rsidRDefault="00A33D29">
            <w:pPr>
              <w:ind w:left="154"/>
              <w:rPr>
                <w:rFonts w:ascii="Times New Roman" w:hAnsi="Times New Roman" w:cs="Times New Roman"/>
              </w:rPr>
            </w:pPr>
            <w:r w:rsidRPr="0022428C">
              <w:rPr>
                <w:rFonts w:ascii="Times New Roman" w:hAnsi="Times New Roman" w:cs="Times New Roman"/>
              </w:rPr>
              <w:t>Public High School</w:t>
            </w:r>
          </w:p>
        </w:tc>
        <w:tc>
          <w:tcPr>
            <w:tcW w:w="1890" w:type="dxa"/>
          </w:tcPr>
          <w:p w14:paraId="6E1A25CC" w14:textId="125D6F00" w:rsidR="00A33D29" w:rsidRPr="0022428C" w:rsidRDefault="00BD4022">
            <w:pPr>
              <w:jc w:val="center"/>
              <w:rPr>
                <w:rFonts w:ascii="Times New Roman" w:hAnsi="Times New Roman" w:cs="Times New Roman"/>
              </w:rPr>
            </w:pPr>
            <w:r w:rsidRPr="0022428C">
              <w:rPr>
                <w:rFonts w:ascii="Times New Roman" w:hAnsi="Times New Roman" w:cs="Times New Roman"/>
              </w:rPr>
              <w:t>223</w:t>
            </w:r>
          </w:p>
        </w:tc>
        <w:tc>
          <w:tcPr>
            <w:tcW w:w="1710" w:type="dxa"/>
          </w:tcPr>
          <w:p w14:paraId="7C28E9D5" w14:textId="6ED7BCA3" w:rsidR="00A33D29" w:rsidRPr="0022428C" w:rsidRDefault="00BD4022">
            <w:pPr>
              <w:jc w:val="center"/>
              <w:rPr>
                <w:rFonts w:ascii="Times New Roman" w:hAnsi="Times New Roman" w:cs="Times New Roman"/>
              </w:rPr>
            </w:pPr>
            <w:r w:rsidRPr="0022428C">
              <w:rPr>
                <w:rFonts w:ascii="Times New Roman" w:hAnsi="Times New Roman" w:cs="Times New Roman"/>
              </w:rPr>
              <w:t>91.0</w:t>
            </w:r>
          </w:p>
        </w:tc>
      </w:tr>
      <w:tr w:rsidR="00A33D29" w:rsidRPr="0022428C" w14:paraId="603493B3" w14:textId="77777777" w:rsidTr="00A33D29">
        <w:tc>
          <w:tcPr>
            <w:tcW w:w="5845" w:type="dxa"/>
          </w:tcPr>
          <w:p w14:paraId="603F1173" w14:textId="29EE25DD" w:rsidR="00A33D29" w:rsidRPr="0022428C" w:rsidRDefault="00A33D29">
            <w:pPr>
              <w:ind w:left="154"/>
              <w:rPr>
                <w:rFonts w:ascii="Times New Roman" w:hAnsi="Times New Roman" w:cs="Times New Roman"/>
              </w:rPr>
            </w:pPr>
            <w:r w:rsidRPr="0022428C">
              <w:rPr>
                <w:rFonts w:ascii="Times New Roman" w:hAnsi="Times New Roman" w:cs="Times New Roman"/>
              </w:rPr>
              <w:t>Public Middle School</w:t>
            </w:r>
          </w:p>
        </w:tc>
        <w:tc>
          <w:tcPr>
            <w:tcW w:w="1890" w:type="dxa"/>
          </w:tcPr>
          <w:p w14:paraId="6E8D40D1" w14:textId="16F550EA" w:rsidR="00A33D29" w:rsidRPr="0022428C" w:rsidRDefault="00BD4022">
            <w:pPr>
              <w:jc w:val="center"/>
              <w:rPr>
                <w:rFonts w:ascii="Times New Roman" w:hAnsi="Times New Roman" w:cs="Times New Roman"/>
              </w:rPr>
            </w:pPr>
            <w:r w:rsidRPr="0022428C">
              <w:rPr>
                <w:rFonts w:ascii="Times New Roman" w:hAnsi="Times New Roman" w:cs="Times New Roman"/>
              </w:rPr>
              <w:t>12</w:t>
            </w:r>
          </w:p>
        </w:tc>
        <w:tc>
          <w:tcPr>
            <w:tcW w:w="1710" w:type="dxa"/>
          </w:tcPr>
          <w:p w14:paraId="3BFC7C2D" w14:textId="5895A291" w:rsidR="00A33D29" w:rsidRPr="0022428C" w:rsidRDefault="00BD4022">
            <w:pPr>
              <w:jc w:val="center"/>
              <w:rPr>
                <w:rFonts w:ascii="Times New Roman" w:hAnsi="Times New Roman" w:cs="Times New Roman"/>
              </w:rPr>
            </w:pPr>
            <w:r w:rsidRPr="0022428C">
              <w:rPr>
                <w:rFonts w:ascii="Times New Roman" w:hAnsi="Times New Roman" w:cs="Times New Roman"/>
              </w:rPr>
              <w:t>4.9</w:t>
            </w:r>
          </w:p>
        </w:tc>
      </w:tr>
      <w:tr w:rsidR="00A33D29" w:rsidRPr="0022428C" w14:paraId="4373DA43" w14:textId="77777777" w:rsidTr="00A33D29">
        <w:tc>
          <w:tcPr>
            <w:tcW w:w="5845" w:type="dxa"/>
          </w:tcPr>
          <w:p w14:paraId="452494B5" w14:textId="30D2C50B" w:rsidR="00A33D29" w:rsidRPr="0022428C" w:rsidRDefault="00A33D29">
            <w:pPr>
              <w:ind w:left="154"/>
              <w:rPr>
                <w:rFonts w:ascii="Times New Roman" w:hAnsi="Times New Roman" w:cs="Times New Roman"/>
              </w:rPr>
            </w:pPr>
            <w:r w:rsidRPr="0022428C">
              <w:rPr>
                <w:rFonts w:ascii="Times New Roman" w:hAnsi="Times New Roman" w:cs="Times New Roman"/>
              </w:rPr>
              <w:t>Private High School</w:t>
            </w:r>
          </w:p>
        </w:tc>
        <w:tc>
          <w:tcPr>
            <w:tcW w:w="1890" w:type="dxa"/>
          </w:tcPr>
          <w:p w14:paraId="2769B607" w14:textId="25755865" w:rsidR="00A33D29" w:rsidRPr="0022428C" w:rsidRDefault="00CB120D">
            <w:pPr>
              <w:jc w:val="center"/>
              <w:rPr>
                <w:rFonts w:ascii="Times New Roman" w:hAnsi="Times New Roman" w:cs="Times New Roman"/>
              </w:rPr>
            </w:pPr>
            <w:r w:rsidRPr="0022428C">
              <w:rPr>
                <w:rFonts w:ascii="Times New Roman" w:hAnsi="Times New Roman" w:cs="Times New Roman"/>
              </w:rPr>
              <w:t>6</w:t>
            </w:r>
          </w:p>
        </w:tc>
        <w:tc>
          <w:tcPr>
            <w:tcW w:w="1710" w:type="dxa"/>
          </w:tcPr>
          <w:p w14:paraId="1D78EEF4" w14:textId="65F5E6F0" w:rsidR="00A33D29" w:rsidRPr="0022428C" w:rsidRDefault="00CB120D">
            <w:pPr>
              <w:jc w:val="center"/>
              <w:rPr>
                <w:rFonts w:ascii="Times New Roman" w:hAnsi="Times New Roman" w:cs="Times New Roman"/>
              </w:rPr>
            </w:pPr>
            <w:r w:rsidRPr="0022428C">
              <w:rPr>
                <w:rFonts w:ascii="Times New Roman" w:hAnsi="Times New Roman" w:cs="Times New Roman"/>
              </w:rPr>
              <w:t>2.4</w:t>
            </w:r>
          </w:p>
        </w:tc>
      </w:tr>
      <w:tr w:rsidR="00A33D29" w:rsidRPr="0022428C" w14:paraId="264A47D0" w14:textId="77777777" w:rsidTr="00CB120D">
        <w:tc>
          <w:tcPr>
            <w:tcW w:w="5845" w:type="dxa"/>
          </w:tcPr>
          <w:p w14:paraId="3D30F608" w14:textId="430F5542" w:rsidR="00A33D29" w:rsidRPr="0022428C" w:rsidRDefault="00A33D29">
            <w:pPr>
              <w:ind w:left="154"/>
              <w:rPr>
                <w:rFonts w:ascii="Times New Roman" w:hAnsi="Times New Roman" w:cs="Times New Roman"/>
              </w:rPr>
            </w:pPr>
            <w:r w:rsidRPr="0022428C">
              <w:rPr>
                <w:rFonts w:ascii="Times New Roman" w:hAnsi="Times New Roman" w:cs="Times New Roman"/>
              </w:rPr>
              <w:t>Prefer not to say</w:t>
            </w:r>
          </w:p>
        </w:tc>
        <w:tc>
          <w:tcPr>
            <w:tcW w:w="1890" w:type="dxa"/>
          </w:tcPr>
          <w:p w14:paraId="1A5B5B0D" w14:textId="1BA8E106" w:rsidR="00A33D29" w:rsidRPr="0022428C" w:rsidRDefault="00BD4022">
            <w:pPr>
              <w:jc w:val="center"/>
              <w:rPr>
                <w:rFonts w:ascii="Times New Roman" w:hAnsi="Times New Roman" w:cs="Times New Roman"/>
              </w:rPr>
            </w:pPr>
            <w:r w:rsidRPr="0022428C">
              <w:rPr>
                <w:rFonts w:ascii="Times New Roman" w:hAnsi="Times New Roman" w:cs="Times New Roman"/>
              </w:rPr>
              <w:t>4</w:t>
            </w:r>
          </w:p>
        </w:tc>
        <w:tc>
          <w:tcPr>
            <w:tcW w:w="1710" w:type="dxa"/>
          </w:tcPr>
          <w:p w14:paraId="3DC0BE1E" w14:textId="77E717D0" w:rsidR="00A33D29" w:rsidRPr="0022428C" w:rsidRDefault="00CB120D">
            <w:pPr>
              <w:jc w:val="center"/>
              <w:rPr>
                <w:rFonts w:ascii="Times New Roman" w:hAnsi="Times New Roman" w:cs="Times New Roman"/>
              </w:rPr>
            </w:pPr>
            <w:r w:rsidRPr="0022428C">
              <w:rPr>
                <w:rFonts w:ascii="Times New Roman" w:hAnsi="Times New Roman" w:cs="Times New Roman"/>
              </w:rPr>
              <w:t>1.6</w:t>
            </w:r>
          </w:p>
        </w:tc>
      </w:tr>
      <w:tr w:rsidR="00CB120D" w:rsidRPr="0022428C" w14:paraId="2E9D372E" w14:textId="77777777" w:rsidTr="00CB120D">
        <w:tc>
          <w:tcPr>
            <w:tcW w:w="5845" w:type="dxa"/>
          </w:tcPr>
          <w:p w14:paraId="3E08B702" w14:textId="5C2FDBC1" w:rsidR="00CB120D" w:rsidRPr="0022428C" w:rsidRDefault="00CB120D" w:rsidP="00CB120D">
            <w:pPr>
              <w:rPr>
                <w:rFonts w:ascii="Times New Roman" w:hAnsi="Times New Roman" w:cs="Times New Roman"/>
              </w:rPr>
            </w:pPr>
            <w:r w:rsidRPr="0022428C">
              <w:rPr>
                <w:rFonts w:ascii="Times New Roman" w:hAnsi="Times New Roman" w:cs="Times New Roman"/>
              </w:rPr>
              <w:t>C</w:t>
            </w:r>
            <w:r w:rsidR="00966D98" w:rsidRPr="0022428C">
              <w:rPr>
                <w:rFonts w:ascii="Times New Roman" w:hAnsi="Times New Roman" w:cs="Times New Roman"/>
              </w:rPr>
              <w:t>ertification</w:t>
            </w:r>
            <w:r w:rsidRPr="0022428C">
              <w:rPr>
                <w:rFonts w:ascii="Times New Roman" w:hAnsi="Times New Roman" w:cs="Times New Roman"/>
              </w:rPr>
              <w:t xml:space="preserve"> Type</w:t>
            </w:r>
          </w:p>
        </w:tc>
        <w:tc>
          <w:tcPr>
            <w:tcW w:w="1890" w:type="dxa"/>
          </w:tcPr>
          <w:p w14:paraId="6F6190DB" w14:textId="77777777" w:rsidR="00CB120D" w:rsidRPr="0022428C" w:rsidRDefault="00CB120D">
            <w:pPr>
              <w:jc w:val="center"/>
              <w:rPr>
                <w:rFonts w:ascii="Times New Roman" w:hAnsi="Times New Roman" w:cs="Times New Roman"/>
              </w:rPr>
            </w:pPr>
          </w:p>
        </w:tc>
        <w:tc>
          <w:tcPr>
            <w:tcW w:w="1710" w:type="dxa"/>
          </w:tcPr>
          <w:p w14:paraId="0CFF0631" w14:textId="77777777" w:rsidR="00CB120D" w:rsidRPr="0022428C" w:rsidRDefault="00CB120D">
            <w:pPr>
              <w:jc w:val="center"/>
              <w:rPr>
                <w:rFonts w:ascii="Times New Roman" w:hAnsi="Times New Roman" w:cs="Times New Roman"/>
              </w:rPr>
            </w:pPr>
          </w:p>
        </w:tc>
      </w:tr>
      <w:tr w:rsidR="00CB120D" w:rsidRPr="0022428C" w14:paraId="7E4BDF61" w14:textId="77777777" w:rsidTr="00CB120D">
        <w:tc>
          <w:tcPr>
            <w:tcW w:w="5845" w:type="dxa"/>
          </w:tcPr>
          <w:p w14:paraId="2B841455" w14:textId="3B24987C" w:rsidR="00CB120D" w:rsidRPr="0022428C" w:rsidRDefault="0050380C">
            <w:pPr>
              <w:ind w:left="154"/>
              <w:rPr>
                <w:rFonts w:ascii="Times New Roman" w:hAnsi="Times New Roman" w:cs="Times New Roman"/>
              </w:rPr>
            </w:pPr>
            <w:r w:rsidRPr="0022428C">
              <w:rPr>
                <w:rFonts w:ascii="Times New Roman" w:hAnsi="Times New Roman" w:cs="Times New Roman"/>
              </w:rPr>
              <w:t>University Certified</w:t>
            </w:r>
          </w:p>
        </w:tc>
        <w:tc>
          <w:tcPr>
            <w:tcW w:w="1890" w:type="dxa"/>
          </w:tcPr>
          <w:p w14:paraId="050CCE5C" w14:textId="5B79E35A" w:rsidR="00CB120D" w:rsidRPr="0022428C" w:rsidRDefault="0050380C">
            <w:pPr>
              <w:jc w:val="center"/>
              <w:rPr>
                <w:rFonts w:ascii="Times New Roman" w:hAnsi="Times New Roman" w:cs="Times New Roman"/>
              </w:rPr>
            </w:pPr>
            <w:r w:rsidRPr="0022428C">
              <w:rPr>
                <w:rFonts w:ascii="Times New Roman" w:hAnsi="Times New Roman" w:cs="Times New Roman"/>
              </w:rPr>
              <w:t>203</w:t>
            </w:r>
          </w:p>
        </w:tc>
        <w:tc>
          <w:tcPr>
            <w:tcW w:w="1710" w:type="dxa"/>
          </w:tcPr>
          <w:p w14:paraId="57554BDA" w14:textId="329E0D82" w:rsidR="00CB120D" w:rsidRPr="0022428C" w:rsidRDefault="0050380C">
            <w:pPr>
              <w:jc w:val="center"/>
              <w:rPr>
                <w:rFonts w:ascii="Times New Roman" w:hAnsi="Times New Roman" w:cs="Times New Roman"/>
              </w:rPr>
            </w:pPr>
            <w:r w:rsidRPr="0022428C">
              <w:rPr>
                <w:rFonts w:ascii="Times New Roman" w:hAnsi="Times New Roman" w:cs="Times New Roman"/>
              </w:rPr>
              <w:t>82.9</w:t>
            </w:r>
          </w:p>
        </w:tc>
      </w:tr>
      <w:tr w:rsidR="00CB120D" w:rsidRPr="0022428C" w14:paraId="5AE5D8FB" w14:textId="77777777" w:rsidTr="00387080">
        <w:tc>
          <w:tcPr>
            <w:tcW w:w="5845" w:type="dxa"/>
            <w:tcBorders>
              <w:bottom w:val="single" w:sz="4" w:space="0" w:color="auto"/>
            </w:tcBorders>
          </w:tcPr>
          <w:p w14:paraId="7748749E" w14:textId="0D6151B9" w:rsidR="00CB120D" w:rsidRPr="0022428C" w:rsidRDefault="00966D98">
            <w:pPr>
              <w:ind w:left="154"/>
              <w:rPr>
                <w:rFonts w:ascii="Times New Roman" w:hAnsi="Times New Roman" w:cs="Times New Roman"/>
              </w:rPr>
            </w:pPr>
            <w:r w:rsidRPr="0022428C">
              <w:rPr>
                <w:rFonts w:ascii="Times New Roman" w:hAnsi="Times New Roman" w:cs="Times New Roman"/>
              </w:rPr>
              <w:t>Alternatively Certified</w:t>
            </w:r>
          </w:p>
        </w:tc>
        <w:tc>
          <w:tcPr>
            <w:tcW w:w="1890" w:type="dxa"/>
            <w:tcBorders>
              <w:bottom w:val="single" w:sz="4" w:space="0" w:color="auto"/>
            </w:tcBorders>
          </w:tcPr>
          <w:p w14:paraId="31AEC264" w14:textId="4B0C88C4" w:rsidR="00CB120D" w:rsidRPr="0022428C" w:rsidRDefault="0050380C">
            <w:pPr>
              <w:jc w:val="center"/>
              <w:rPr>
                <w:rFonts w:ascii="Times New Roman" w:hAnsi="Times New Roman" w:cs="Times New Roman"/>
              </w:rPr>
            </w:pPr>
            <w:r w:rsidRPr="0022428C">
              <w:rPr>
                <w:rFonts w:ascii="Times New Roman" w:hAnsi="Times New Roman" w:cs="Times New Roman"/>
              </w:rPr>
              <w:t>42</w:t>
            </w:r>
          </w:p>
        </w:tc>
        <w:tc>
          <w:tcPr>
            <w:tcW w:w="1710" w:type="dxa"/>
            <w:tcBorders>
              <w:bottom w:val="single" w:sz="4" w:space="0" w:color="auto"/>
            </w:tcBorders>
          </w:tcPr>
          <w:p w14:paraId="18644CDF" w14:textId="6016F594" w:rsidR="00CB120D" w:rsidRPr="0022428C" w:rsidRDefault="00071DAC">
            <w:pPr>
              <w:jc w:val="center"/>
              <w:rPr>
                <w:rFonts w:ascii="Times New Roman" w:hAnsi="Times New Roman" w:cs="Times New Roman"/>
              </w:rPr>
            </w:pPr>
            <w:r w:rsidRPr="0022428C">
              <w:rPr>
                <w:rFonts w:ascii="Times New Roman" w:hAnsi="Times New Roman" w:cs="Times New Roman"/>
              </w:rPr>
              <w:t>17.1</w:t>
            </w:r>
          </w:p>
        </w:tc>
      </w:tr>
    </w:tbl>
    <w:p w14:paraId="593F2A9B" w14:textId="77777777" w:rsidR="00CE2F00" w:rsidRPr="0022428C" w:rsidRDefault="00CE2F00" w:rsidP="005247A0">
      <w:pPr>
        <w:spacing w:after="0" w:line="240" w:lineRule="auto"/>
        <w:rPr>
          <w:rFonts w:ascii="Times New Roman" w:hAnsi="Times New Roman" w:cs="Times New Roman"/>
        </w:rPr>
      </w:pPr>
    </w:p>
    <w:p w14:paraId="7619D934" w14:textId="1E423777" w:rsidR="005247A0" w:rsidRPr="0022428C" w:rsidRDefault="001805F9" w:rsidP="005247A0">
      <w:pPr>
        <w:spacing w:after="0" w:line="240" w:lineRule="auto"/>
        <w:rPr>
          <w:rFonts w:ascii="Times New Roman" w:hAnsi="Times New Roman" w:cs="Times New Roman"/>
          <w:b/>
          <w:bCs/>
          <w:i/>
          <w:iCs/>
        </w:rPr>
      </w:pPr>
      <w:r w:rsidRPr="0022428C">
        <w:rPr>
          <w:rFonts w:ascii="Times New Roman" w:hAnsi="Times New Roman" w:cs="Times New Roman"/>
          <w:b/>
          <w:bCs/>
          <w:i/>
          <w:iCs/>
        </w:rPr>
        <w:t>Data Analysis</w:t>
      </w:r>
    </w:p>
    <w:p w14:paraId="0CEAD8AF" w14:textId="77777777" w:rsidR="004F5971" w:rsidRPr="0022428C" w:rsidRDefault="004F5971" w:rsidP="005247A0">
      <w:pPr>
        <w:spacing w:after="0" w:line="240" w:lineRule="auto"/>
        <w:rPr>
          <w:rFonts w:ascii="Times New Roman" w:hAnsi="Times New Roman" w:cs="Times New Roman"/>
          <w:b/>
          <w:bCs/>
          <w:i/>
          <w:iCs/>
        </w:rPr>
      </w:pPr>
    </w:p>
    <w:p w14:paraId="55F2880B" w14:textId="77777777" w:rsidR="0028744D" w:rsidRPr="0022428C" w:rsidRDefault="001C01DD" w:rsidP="005247A0">
      <w:pPr>
        <w:spacing w:after="0" w:line="240" w:lineRule="auto"/>
        <w:rPr>
          <w:rFonts w:ascii="Times New Roman" w:hAnsi="Times New Roman" w:cs="Times New Roman"/>
        </w:rPr>
      </w:pPr>
      <w:r w:rsidRPr="0022428C">
        <w:rPr>
          <w:rFonts w:ascii="Times New Roman" w:hAnsi="Times New Roman" w:cs="Times New Roman"/>
        </w:rPr>
        <w:tab/>
      </w:r>
      <w:r w:rsidR="00BF69DF" w:rsidRPr="0022428C">
        <w:rPr>
          <w:rFonts w:ascii="Times New Roman" w:hAnsi="Times New Roman" w:cs="Times New Roman"/>
        </w:rPr>
        <w:t>Quantitative d</w:t>
      </w:r>
      <w:r w:rsidRPr="0022428C">
        <w:rPr>
          <w:rFonts w:ascii="Times New Roman" w:hAnsi="Times New Roman" w:cs="Times New Roman"/>
        </w:rPr>
        <w:t xml:space="preserve">ata </w:t>
      </w:r>
      <w:r w:rsidR="001A5C3B" w:rsidRPr="0022428C">
        <w:rPr>
          <w:rFonts w:ascii="Times New Roman" w:hAnsi="Times New Roman" w:cs="Times New Roman"/>
        </w:rPr>
        <w:t>were</w:t>
      </w:r>
      <w:r w:rsidRPr="0022428C">
        <w:rPr>
          <w:rFonts w:ascii="Times New Roman" w:hAnsi="Times New Roman" w:cs="Times New Roman"/>
        </w:rPr>
        <w:t xml:space="preserve"> analyzed using the Statistical Package for Social Science Research</w:t>
      </w:r>
      <w:r w:rsidR="00676B9A" w:rsidRPr="0022428C">
        <w:rPr>
          <w:rFonts w:ascii="Times New Roman" w:hAnsi="Times New Roman" w:cs="Times New Roman"/>
        </w:rPr>
        <w:t xml:space="preserve"> (SPSS). Total items for work and home life were averaged to create a total </w:t>
      </w:r>
      <w:r w:rsidR="004A7855" w:rsidRPr="0022428C">
        <w:rPr>
          <w:rFonts w:ascii="Times New Roman" w:hAnsi="Times New Roman" w:cs="Times New Roman"/>
        </w:rPr>
        <w:t>self-determination score for each context</w:t>
      </w:r>
      <w:r w:rsidR="001A5C3B" w:rsidRPr="0022428C">
        <w:rPr>
          <w:rFonts w:ascii="Times New Roman" w:hAnsi="Times New Roman" w:cs="Times New Roman"/>
        </w:rPr>
        <w:t xml:space="preserve"> (work and home)</w:t>
      </w:r>
      <w:r w:rsidR="004A7855" w:rsidRPr="0022428C">
        <w:rPr>
          <w:rFonts w:ascii="Times New Roman" w:hAnsi="Times New Roman" w:cs="Times New Roman"/>
        </w:rPr>
        <w:t xml:space="preserve">. </w:t>
      </w:r>
      <w:r w:rsidR="001274DB" w:rsidRPr="0022428C">
        <w:rPr>
          <w:rFonts w:ascii="Times New Roman" w:hAnsi="Times New Roman" w:cs="Times New Roman"/>
        </w:rPr>
        <w:t>We calculated means for total work and home self-determination</w:t>
      </w:r>
      <w:r w:rsidR="00E80A09" w:rsidRPr="0022428C">
        <w:rPr>
          <w:rFonts w:ascii="Times New Roman" w:hAnsi="Times New Roman" w:cs="Times New Roman"/>
        </w:rPr>
        <w:t>,</w:t>
      </w:r>
      <w:r w:rsidR="001274DB" w:rsidRPr="0022428C">
        <w:rPr>
          <w:rFonts w:ascii="Times New Roman" w:hAnsi="Times New Roman" w:cs="Times New Roman"/>
        </w:rPr>
        <w:t xml:space="preserve"> along with the sub-constructs of perceived choice and awareness of self</w:t>
      </w:r>
      <w:r w:rsidR="00F54632" w:rsidRPr="0022428C">
        <w:rPr>
          <w:rFonts w:ascii="Times New Roman" w:hAnsi="Times New Roman" w:cs="Times New Roman"/>
        </w:rPr>
        <w:t>,</w:t>
      </w:r>
      <w:r w:rsidR="00E80A09" w:rsidRPr="0022428C">
        <w:rPr>
          <w:rFonts w:ascii="Times New Roman" w:hAnsi="Times New Roman" w:cs="Times New Roman"/>
        </w:rPr>
        <w:t xml:space="preserve"> to address our first research </w:t>
      </w:r>
      <w:r w:rsidR="00501F96" w:rsidRPr="0022428C">
        <w:rPr>
          <w:rFonts w:ascii="Times New Roman" w:hAnsi="Times New Roman" w:cs="Times New Roman"/>
        </w:rPr>
        <w:t xml:space="preserve">question and describe the levels of self-determination among SBAE teachers in their work and home contexts. </w:t>
      </w:r>
      <w:r w:rsidR="008E6296" w:rsidRPr="0022428C">
        <w:rPr>
          <w:rFonts w:ascii="Times New Roman" w:hAnsi="Times New Roman" w:cs="Times New Roman"/>
        </w:rPr>
        <w:t xml:space="preserve">Descriptive summary statistics include means and standard deviations. </w:t>
      </w:r>
      <w:r w:rsidR="00501F96" w:rsidRPr="0022428C">
        <w:rPr>
          <w:rFonts w:ascii="Times New Roman" w:hAnsi="Times New Roman" w:cs="Times New Roman"/>
        </w:rPr>
        <w:t xml:space="preserve">A paired </w:t>
      </w:r>
      <w:r w:rsidR="00BF69DF" w:rsidRPr="0022428C">
        <w:rPr>
          <w:rFonts w:ascii="Times New Roman" w:hAnsi="Times New Roman" w:cs="Times New Roman"/>
        </w:rPr>
        <w:t xml:space="preserve">samples </w:t>
      </w:r>
      <w:r w:rsidR="00501F96" w:rsidRPr="0022428C">
        <w:rPr>
          <w:rFonts w:ascii="Times New Roman" w:hAnsi="Times New Roman" w:cs="Times New Roman"/>
          <w:i/>
          <w:iCs/>
        </w:rPr>
        <w:t>t</w:t>
      </w:r>
      <w:r w:rsidR="00501F96" w:rsidRPr="0022428C">
        <w:rPr>
          <w:rFonts w:ascii="Times New Roman" w:hAnsi="Times New Roman" w:cs="Times New Roman"/>
        </w:rPr>
        <w:t>-test</w:t>
      </w:r>
      <w:r w:rsidR="00BF69DF" w:rsidRPr="0022428C">
        <w:rPr>
          <w:rFonts w:ascii="Times New Roman" w:hAnsi="Times New Roman" w:cs="Times New Roman"/>
        </w:rPr>
        <w:t xml:space="preserve"> was used to determine if there were significant differences between the levels of self-determination between participants’ work and home life, with alpha levels set at .05 a priori</w:t>
      </w:r>
      <w:r w:rsidR="008E6296" w:rsidRPr="0022428C">
        <w:rPr>
          <w:rFonts w:ascii="Times New Roman" w:hAnsi="Times New Roman" w:cs="Times New Roman"/>
        </w:rPr>
        <w:t>, to address our second research question</w:t>
      </w:r>
      <w:r w:rsidR="00BF69DF" w:rsidRPr="0022428C">
        <w:rPr>
          <w:rFonts w:ascii="Times New Roman" w:hAnsi="Times New Roman" w:cs="Times New Roman"/>
        </w:rPr>
        <w:t>.</w:t>
      </w:r>
      <w:r w:rsidR="00777B42" w:rsidRPr="0022428C">
        <w:rPr>
          <w:rFonts w:ascii="Times New Roman" w:hAnsi="Times New Roman" w:cs="Times New Roman"/>
        </w:rPr>
        <w:t xml:space="preserve"> </w:t>
      </w:r>
    </w:p>
    <w:p w14:paraId="1F4E3EE3" w14:textId="77777777" w:rsidR="003923B5" w:rsidRPr="0022428C" w:rsidRDefault="003923B5" w:rsidP="005247A0">
      <w:pPr>
        <w:spacing w:after="0" w:line="240" w:lineRule="auto"/>
        <w:rPr>
          <w:rFonts w:ascii="Times New Roman" w:hAnsi="Times New Roman" w:cs="Times New Roman"/>
        </w:rPr>
      </w:pPr>
    </w:p>
    <w:p w14:paraId="6304AB54" w14:textId="6E3EEF88" w:rsidR="00E80A09" w:rsidRPr="0022428C" w:rsidRDefault="00DA6F75" w:rsidP="0028744D">
      <w:pPr>
        <w:spacing w:after="0" w:line="240" w:lineRule="auto"/>
        <w:ind w:firstLine="720"/>
        <w:rPr>
          <w:rFonts w:ascii="Times New Roman" w:hAnsi="Times New Roman" w:cs="Times New Roman"/>
        </w:rPr>
      </w:pPr>
      <w:r w:rsidRPr="0022428C">
        <w:rPr>
          <w:rFonts w:ascii="Times New Roman" w:hAnsi="Times New Roman" w:cs="Times New Roman"/>
        </w:rPr>
        <w:t xml:space="preserve">To determine self-determination profiles, </w:t>
      </w:r>
      <w:r w:rsidR="007317FF" w:rsidRPr="0022428C">
        <w:rPr>
          <w:rFonts w:ascii="Times New Roman" w:hAnsi="Times New Roman" w:cs="Times New Roman"/>
        </w:rPr>
        <w:t>we used median</w:t>
      </w:r>
      <w:r w:rsidR="00B102C9" w:rsidRPr="0022428C">
        <w:rPr>
          <w:rFonts w:ascii="Times New Roman" w:hAnsi="Times New Roman" w:cs="Times New Roman"/>
        </w:rPr>
        <w:t>-split profiling to sort</w:t>
      </w:r>
      <w:r w:rsidR="00103146" w:rsidRPr="0022428C">
        <w:rPr>
          <w:rFonts w:ascii="Times New Roman" w:hAnsi="Times New Roman" w:cs="Times New Roman"/>
        </w:rPr>
        <w:t xml:space="preserve"> for our purposeful sampling application (</w:t>
      </w:r>
      <w:r w:rsidR="008F7426" w:rsidRPr="0022428C">
        <w:rPr>
          <w:rFonts w:ascii="Times New Roman" w:hAnsi="Times New Roman" w:cs="Times New Roman"/>
        </w:rPr>
        <w:t>I</w:t>
      </w:r>
      <w:r w:rsidR="002001BB" w:rsidRPr="0022428C">
        <w:rPr>
          <w:rFonts w:ascii="Times New Roman" w:hAnsi="Times New Roman" w:cs="Times New Roman"/>
        </w:rPr>
        <w:t>acobucci et al., 2015). W</w:t>
      </w:r>
      <w:r w:rsidRPr="0022428C">
        <w:rPr>
          <w:rFonts w:ascii="Times New Roman" w:hAnsi="Times New Roman" w:cs="Times New Roman"/>
        </w:rPr>
        <w:t xml:space="preserve">e computed the sample median for total self-determination in each domain (work median = </w:t>
      </w:r>
      <w:r w:rsidR="00D72935" w:rsidRPr="0022428C">
        <w:rPr>
          <w:rFonts w:ascii="Times New Roman" w:hAnsi="Times New Roman" w:cs="Times New Roman"/>
        </w:rPr>
        <w:t>3.70</w:t>
      </w:r>
      <w:r w:rsidRPr="0022428C">
        <w:rPr>
          <w:rFonts w:ascii="Times New Roman" w:hAnsi="Times New Roman" w:cs="Times New Roman"/>
        </w:rPr>
        <w:t xml:space="preserve">; home median = </w:t>
      </w:r>
      <w:r w:rsidR="00D72935" w:rsidRPr="0022428C">
        <w:rPr>
          <w:rFonts w:ascii="Times New Roman" w:hAnsi="Times New Roman" w:cs="Times New Roman"/>
        </w:rPr>
        <w:t>4.20</w:t>
      </w:r>
      <w:r w:rsidRPr="0022428C">
        <w:rPr>
          <w:rFonts w:ascii="Times New Roman" w:hAnsi="Times New Roman" w:cs="Times New Roman"/>
        </w:rPr>
        <w:t xml:space="preserve">). Scores </w:t>
      </w:r>
      <w:r w:rsidR="00AF2579" w:rsidRPr="0022428C">
        <w:rPr>
          <w:rFonts w:ascii="Times New Roman" w:hAnsi="Times New Roman" w:cs="Times New Roman"/>
        </w:rPr>
        <w:t>greater than</w:t>
      </w:r>
      <w:r w:rsidRPr="0022428C">
        <w:rPr>
          <w:rFonts w:ascii="Times New Roman" w:hAnsi="Times New Roman" w:cs="Times New Roman"/>
        </w:rPr>
        <w:t xml:space="preserve"> the median were coded “High”; scores </w:t>
      </w:r>
      <w:r w:rsidR="009620D9">
        <w:rPr>
          <w:rFonts w:ascii="Times New Roman" w:hAnsi="Times New Roman" w:cs="Times New Roman"/>
        </w:rPr>
        <w:t>less</w:t>
      </w:r>
      <w:r w:rsidR="00AF2579" w:rsidRPr="0022428C">
        <w:rPr>
          <w:rFonts w:ascii="Times New Roman" w:hAnsi="Times New Roman" w:cs="Times New Roman"/>
        </w:rPr>
        <w:t xml:space="preserve"> than or equal to</w:t>
      </w:r>
      <w:r w:rsidRPr="0022428C">
        <w:rPr>
          <w:rFonts w:ascii="Times New Roman" w:hAnsi="Times New Roman" w:cs="Times New Roman"/>
        </w:rPr>
        <w:t xml:space="preserve"> the median were coded “Low.” Crossing the two domains produced four profiles</w:t>
      </w:r>
      <w:r w:rsidR="000B4462" w:rsidRPr="0022428C">
        <w:rPr>
          <w:rFonts w:ascii="Times New Roman" w:hAnsi="Times New Roman" w:cs="Times New Roman"/>
        </w:rPr>
        <w:t xml:space="preserve"> comparing work and home (</w:t>
      </w:r>
      <w:r w:rsidR="001C79BE" w:rsidRPr="0022428C">
        <w:rPr>
          <w:rFonts w:ascii="Times New Roman" w:hAnsi="Times New Roman" w:cs="Times New Roman"/>
        </w:rPr>
        <w:t>Work</w:t>
      </w:r>
      <w:r w:rsidR="00E041F3" w:rsidRPr="0022428C">
        <w:rPr>
          <w:rFonts w:ascii="Times New Roman" w:hAnsi="Times New Roman" w:cs="Times New Roman"/>
        </w:rPr>
        <w:t>/</w:t>
      </w:r>
      <w:r w:rsidR="001C79BE" w:rsidRPr="0022428C">
        <w:rPr>
          <w:rFonts w:ascii="Times New Roman" w:hAnsi="Times New Roman" w:cs="Times New Roman"/>
        </w:rPr>
        <w:t>Home</w:t>
      </w:r>
      <w:r w:rsidR="000B4462" w:rsidRPr="0022428C">
        <w:rPr>
          <w:rFonts w:ascii="Times New Roman" w:hAnsi="Times New Roman" w:cs="Times New Roman"/>
        </w:rPr>
        <w:t>)</w:t>
      </w:r>
      <w:r w:rsidRPr="0022428C">
        <w:rPr>
          <w:rFonts w:ascii="Times New Roman" w:hAnsi="Times New Roman" w:cs="Times New Roman"/>
        </w:rPr>
        <w:t xml:space="preserve">: High/High (HH), High/Low (HL), Low/High (LH), and Low/Low (LL). </w:t>
      </w:r>
      <w:r w:rsidR="004020DC" w:rsidRPr="0022428C">
        <w:rPr>
          <w:rFonts w:ascii="Times New Roman" w:hAnsi="Times New Roman" w:cs="Times New Roman"/>
        </w:rPr>
        <w:t xml:space="preserve">To verify the robustness of the median-split groupings, we conducted independent-samples </w:t>
      </w:r>
      <w:r w:rsidR="004020DC" w:rsidRPr="0022428C">
        <w:rPr>
          <w:rFonts w:ascii="Times New Roman" w:hAnsi="Times New Roman" w:cs="Times New Roman"/>
          <w:i/>
          <w:iCs/>
        </w:rPr>
        <w:t>t</w:t>
      </w:r>
      <w:r w:rsidR="004020DC" w:rsidRPr="0022428C">
        <w:rPr>
          <w:rFonts w:ascii="Times New Roman" w:hAnsi="Times New Roman" w:cs="Times New Roman"/>
        </w:rPr>
        <w:t>-tests to compare teachers classified as “high” versus “low” on their self-determination scores in each domain</w:t>
      </w:r>
      <w:r w:rsidR="002001BB" w:rsidRPr="0022428C">
        <w:rPr>
          <w:rFonts w:ascii="Times New Roman" w:hAnsi="Times New Roman" w:cs="Times New Roman"/>
        </w:rPr>
        <w:t xml:space="preserve"> (</w:t>
      </w:r>
      <w:r w:rsidR="00254CD7" w:rsidRPr="0022428C">
        <w:rPr>
          <w:rFonts w:ascii="Times New Roman" w:hAnsi="Times New Roman" w:cs="Times New Roman"/>
        </w:rPr>
        <w:t>Rucker et al., 2015)</w:t>
      </w:r>
      <w:r w:rsidR="004020DC" w:rsidRPr="0022428C">
        <w:rPr>
          <w:rFonts w:ascii="Times New Roman" w:hAnsi="Times New Roman" w:cs="Times New Roman"/>
        </w:rPr>
        <w:t xml:space="preserve">. Teachers in the high work group scored significantly higher in work self-determination than those in the low group, </w:t>
      </w:r>
      <w:r w:rsidR="004020DC" w:rsidRPr="0022428C">
        <w:rPr>
          <w:rFonts w:ascii="Times New Roman" w:hAnsi="Times New Roman" w:cs="Times New Roman"/>
          <w:i/>
          <w:iCs/>
        </w:rPr>
        <w:t>t</w:t>
      </w:r>
      <w:r w:rsidR="004020DC" w:rsidRPr="0022428C">
        <w:rPr>
          <w:rFonts w:ascii="Times New Roman" w:hAnsi="Times New Roman" w:cs="Times New Roman"/>
        </w:rPr>
        <w:t xml:space="preserve">(243) = −21.22, </w:t>
      </w:r>
      <w:r w:rsidR="004020DC" w:rsidRPr="0022428C">
        <w:rPr>
          <w:rFonts w:ascii="Times New Roman" w:hAnsi="Times New Roman" w:cs="Times New Roman"/>
          <w:i/>
          <w:iCs/>
        </w:rPr>
        <w:t>p</w:t>
      </w:r>
      <w:r w:rsidR="004020DC" w:rsidRPr="0022428C">
        <w:rPr>
          <w:rFonts w:ascii="Times New Roman" w:hAnsi="Times New Roman" w:cs="Times New Roman"/>
        </w:rPr>
        <w:t xml:space="preserve"> &lt; .001, Cohen’s </w:t>
      </w:r>
      <w:r w:rsidR="004020DC" w:rsidRPr="0022428C">
        <w:rPr>
          <w:rFonts w:ascii="Times New Roman" w:hAnsi="Times New Roman" w:cs="Times New Roman"/>
          <w:i/>
          <w:iCs/>
        </w:rPr>
        <w:t>d</w:t>
      </w:r>
      <w:r w:rsidR="004020DC" w:rsidRPr="0022428C">
        <w:rPr>
          <w:rFonts w:ascii="Times New Roman" w:hAnsi="Times New Roman" w:cs="Times New Roman"/>
        </w:rPr>
        <w:t xml:space="preserve"> = 0.44. Similarly, teachers in the high home group reported significantly greater self-determination than those in the low group, </w:t>
      </w:r>
      <w:r w:rsidR="004020DC" w:rsidRPr="0022428C">
        <w:rPr>
          <w:rFonts w:ascii="Times New Roman" w:hAnsi="Times New Roman" w:cs="Times New Roman"/>
          <w:i/>
          <w:iCs/>
        </w:rPr>
        <w:t>t</w:t>
      </w:r>
      <w:r w:rsidR="004020DC" w:rsidRPr="0022428C">
        <w:rPr>
          <w:rFonts w:ascii="Times New Roman" w:hAnsi="Times New Roman" w:cs="Times New Roman"/>
        </w:rPr>
        <w:t xml:space="preserve">(243) = −19.26, </w:t>
      </w:r>
      <w:r w:rsidR="004020DC" w:rsidRPr="0022428C">
        <w:rPr>
          <w:rFonts w:ascii="Times New Roman" w:hAnsi="Times New Roman" w:cs="Times New Roman"/>
          <w:i/>
          <w:iCs/>
        </w:rPr>
        <w:t>p</w:t>
      </w:r>
      <w:r w:rsidR="004020DC" w:rsidRPr="0022428C">
        <w:rPr>
          <w:rFonts w:ascii="Times New Roman" w:hAnsi="Times New Roman" w:cs="Times New Roman"/>
        </w:rPr>
        <w:t xml:space="preserve"> &lt; .001, </w:t>
      </w:r>
      <w:r w:rsidR="004020DC" w:rsidRPr="0022428C">
        <w:rPr>
          <w:rFonts w:ascii="Times New Roman" w:hAnsi="Times New Roman" w:cs="Times New Roman"/>
          <w:i/>
          <w:iCs/>
        </w:rPr>
        <w:t>d</w:t>
      </w:r>
      <w:r w:rsidR="004020DC" w:rsidRPr="0022428C">
        <w:rPr>
          <w:rFonts w:ascii="Times New Roman" w:hAnsi="Times New Roman" w:cs="Times New Roman"/>
        </w:rPr>
        <w:t xml:space="preserve"> = 0.51. These results confirm that the median splits produced meaningfully distinct groups.</w:t>
      </w:r>
    </w:p>
    <w:p w14:paraId="781B1714" w14:textId="77777777" w:rsidR="00777B42" w:rsidRPr="0022428C" w:rsidRDefault="00777B42" w:rsidP="005247A0">
      <w:pPr>
        <w:spacing w:after="0" w:line="240" w:lineRule="auto"/>
        <w:rPr>
          <w:rFonts w:ascii="Times New Roman" w:hAnsi="Times New Roman" w:cs="Times New Roman"/>
        </w:rPr>
      </w:pPr>
    </w:p>
    <w:p w14:paraId="1D7EE73F" w14:textId="3D51CBF2" w:rsidR="00AF087A" w:rsidRPr="0022428C" w:rsidRDefault="00922854" w:rsidP="00862415">
      <w:pPr>
        <w:spacing w:after="0" w:line="240" w:lineRule="auto"/>
        <w:rPr>
          <w:rFonts w:ascii="Times New Roman" w:hAnsi="Times New Roman" w:cs="Times New Roman"/>
        </w:rPr>
      </w:pPr>
      <w:r w:rsidRPr="0022428C">
        <w:rPr>
          <w:rFonts w:ascii="Times New Roman" w:hAnsi="Times New Roman" w:cs="Times New Roman"/>
          <w:b/>
          <w:bCs/>
        </w:rPr>
        <w:t>Phase Two (qual)</w:t>
      </w:r>
      <w:r w:rsidR="00EF58F1" w:rsidRPr="0022428C">
        <w:rPr>
          <w:rFonts w:ascii="Times New Roman" w:hAnsi="Times New Roman" w:cs="Times New Roman"/>
        </w:rPr>
        <w:tab/>
      </w:r>
    </w:p>
    <w:p w14:paraId="676D1B84" w14:textId="77777777" w:rsidR="00A470D9" w:rsidRPr="0022428C" w:rsidRDefault="00A470D9" w:rsidP="00A470D9">
      <w:pPr>
        <w:spacing w:after="0" w:line="240" w:lineRule="auto"/>
        <w:ind w:firstLine="720"/>
        <w:rPr>
          <w:rFonts w:ascii="Times New Roman" w:hAnsi="Times New Roman" w:cs="Times New Roman"/>
        </w:rPr>
      </w:pPr>
    </w:p>
    <w:p w14:paraId="38F92CF9" w14:textId="02F68958" w:rsidR="003C2CA6" w:rsidRPr="0022428C" w:rsidRDefault="00FF4D9B" w:rsidP="00A470D9">
      <w:pPr>
        <w:spacing w:after="0" w:line="240" w:lineRule="auto"/>
        <w:ind w:firstLine="720"/>
        <w:rPr>
          <w:rFonts w:ascii="Times New Roman" w:hAnsi="Times New Roman" w:cs="Times New Roman"/>
        </w:rPr>
      </w:pPr>
      <w:r w:rsidRPr="0022428C">
        <w:rPr>
          <w:rFonts w:ascii="Times New Roman" w:hAnsi="Times New Roman" w:cs="Times New Roman"/>
        </w:rPr>
        <w:t xml:space="preserve">For the qualitative phase of this study, </w:t>
      </w:r>
      <w:r w:rsidR="00AB32AA" w:rsidRPr="0022428C">
        <w:rPr>
          <w:rFonts w:ascii="Times New Roman" w:hAnsi="Times New Roman" w:cs="Times New Roman"/>
        </w:rPr>
        <w:t xml:space="preserve">researchers </w:t>
      </w:r>
      <w:r w:rsidR="00463DF1" w:rsidRPr="0022428C">
        <w:rPr>
          <w:rFonts w:ascii="Times New Roman" w:hAnsi="Times New Roman" w:cs="Times New Roman"/>
        </w:rPr>
        <w:t>explored</w:t>
      </w:r>
      <w:r w:rsidR="00CA1823" w:rsidRPr="0022428C">
        <w:rPr>
          <w:rFonts w:ascii="Times New Roman" w:hAnsi="Times New Roman" w:cs="Times New Roman"/>
        </w:rPr>
        <w:t xml:space="preserve"> RQ 1 </w:t>
      </w:r>
      <w:r w:rsidR="005B5237" w:rsidRPr="0022428C">
        <w:rPr>
          <w:rFonts w:ascii="Times New Roman" w:hAnsi="Times New Roman" w:cs="Times New Roman"/>
        </w:rPr>
        <w:t>through a</w:t>
      </w:r>
      <w:r w:rsidR="00896F20" w:rsidRPr="0022428C">
        <w:rPr>
          <w:rFonts w:ascii="Times New Roman" w:hAnsi="Times New Roman" w:cs="Times New Roman"/>
        </w:rPr>
        <w:t xml:space="preserve"> pragmatic wor</w:t>
      </w:r>
      <w:r w:rsidR="00D71744" w:rsidRPr="0022428C">
        <w:rPr>
          <w:rFonts w:ascii="Times New Roman" w:hAnsi="Times New Roman" w:cs="Times New Roman"/>
        </w:rPr>
        <w:t xml:space="preserve">ldview </w:t>
      </w:r>
      <w:r w:rsidR="00923676" w:rsidRPr="0022428C">
        <w:rPr>
          <w:rFonts w:ascii="Times New Roman" w:hAnsi="Times New Roman" w:cs="Times New Roman"/>
        </w:rPr>
        <w:t>and an interpretivist epistemological lens</w:t>
      </w:r>
      <w:r w:rsidR="00EF6532" w:rsidRPr="0022428C">
        <w:rPr>
          <w:rFonts w:ascii="Times New Roman" w:hAnsi="Times New Roman" w:cs="Times New Roman"/>
        </w:rPr>
        <w:t xml:space="preserve"> (Creswell &amp; Poth, 2025)</w:t>
      </w:r>
      <w:r w:rsidR="00923676" w:rsidRPr="0022428C">
        <w:rPr>
          <w:rFonts w:ascii="Times New Roman" w:hAnsi="Times New Roman" w:cs="Times New Roman"/>
        </w:rPr>
        <w:t>.</w:t>
      </w:r>
      <w:r w:rsidR="007F2025" w:rsidRPr="0022428C">
        <w:rPr>
          <w:rFonts w:ascii="Times New Roman" w:hAnsi="Times New Roman" w:cs="Times New Roman"/>
        </w:rPr>
        <w:t xml:space="preserve"> </w:t>
      </w:r>
      <w:r w:rsidR="00A470D9" w:rsidRPr="0022428C">
        <w:rPr>
          <w:rFonts w:ascii="Times New Roman" w:hAnsi="Times New Roman" w:cs="Times New Roman"/>
        </w:rPr>
        <w:t xml:space="preserve">As mentioned earlier, the researchers are former SBAE teachers </w:t>
      </w:r>
      <w:r w:rsidR="00B2352C" w:rsidRPr="0022428C">
        <w:rPr>
          <w:rFonts w:ascii="Times New Roman" w:hAnsi="Times New Roman" w:cs="Times New Roman"/>
        </w:rPr>
        <w:t>whos</w:t>
      </w:r>
      <w:r w:rsidR="00D360C3" w:rsidRPr="0022428C">
        <w:rPr>
          <w:rFonts w:ascii="Times New Roman" w:hAnsi="Times New Roman" w:cs="Times New Roman"/>
        </w:rPr>
        <w:t>e</w:t>
      </w:r>
      <w:r w:rsidR="00B2352C" w:rsidRPr="0022428C">
        <w:rPr>
          <w:rFonts w:ascii="Times New Roman" w:hAnsi="Times New Roman" w:cs="Times New Roman"/>
        </w:rPr>
        <w:t xml:space="preserve"> previous experience may influence data collection and analysi</w:t>
      </w:r>
      <w:r w:rsidR="00D360C3" w:rsidRPr="0022428C">
        <w:rPr>
          <w:rFonts w:ascii="Times New Roman" w:hAnsi="Times New Roman" w:cs="Times New Roman"/>
        </w:rPr>
        <w:t>s</w:t>
      </w:r>
      <w:r w:rsidR="00B2352C" w:rsidRPr="0022428C">
        <w:rPr>
          <w:rFonts w:ascii="Times New Roman" w:hAnsi="Times New Roman" w:cs="Times New Roman"/>
        </w:rPr>
        <w:t xml:space="preserve">. </w:t>
      </w:r>
      <w:r w:rsidR="001132AD" w:rsidRPr="0022428C">
        <w:rPr>
          <w:rFonts w:ascii="Times New Roman" w:hAnsi="Times New Roman" w:cs="Times New Roman"/>
        </w:rPr>
        <w:t xml:space="preserve">As a research team, we acknowledge and </w:t>
      </w:r>
      <w:r w:rsidR="00A470D9" w:rsidRPr="0022428C">
        <w:rPr>
          <w:rFonts w:ascii="Times New Roman" w:hAnsi="Times New Roman" w:cs="Times New Roman"/>
        </w:rPr>
        <w:t xml:space="preserve">set aside </w:t>
      </w:r>
      <w:r w:rsidR="001132AD" w:rsidRPr="0022428C">
        <w:rPr>
          <w:rFonts w:ascii="Times New Roman" w:hAnsi="Times New Roman" w:cs="Times New Roman"/>
        </w:rPr>
        <w:t>our</w:t>
      </w:r>
      <w:r w:rsidR="00A470D9" w:rsidRPr="0022428C">
        <w:rPr>
          <w:rFonts w:ascii="Times New Roman" w:hAnsi="Times New Roman" w:cs="Times New Roman"/>
        </w:rPr>
        <w:t xml:space="preserve"> biases </w:t>
      </w:r>
      <w:r w:rsidR="004A3CE6" w:rsidRPr="0022428C">
        <w:rPr>
          <w:rFonts w:ascii="Times New Roman" w:hAnsi="Times New Roman" w:cs="Times New Roman"/>
        </w:rPr>
        <w:t>regarding</w:t>
      </w:r>
      <w:r w:rsidR="00D360C3" w:rsidRPr="0022428C">
        <w:rPr>
          <w:rFonts w:ascii="Times New Roman" w:hAnsi="Times New Roman" w:cs="Times New Roman"/>
        </w:rPr>
        <w:t xml:space="preserve"> our own</w:t>
      </w:r>
      <w:r w:rsidR="001132AD" w:rsidRPr="0022428C">
        <w:rPr>
          <w:rFonts w:ascii="Times New Roman" w:hAnsi="Times New Roman" w:cs="Times New Roman"/>
        </w:rPr>
        <w:t xml:space="preserve"> </w:t>
      </w:r>
      <w:r w:rsidR="004A3CE6" w:rsidRPr="0022428C">
        <w:rPr>
          <w:rFonts w:ascii="Times New Roman" w:hAnsi="Times New Roman" w:cs="Times New Roman"/>
        </w:rPr>
        <w:t xml:space="preserve">beliefs of </w:t>
      </w:r>
      <w:r w:rsidR="00A470D9" w:rsidRPr="0022428C">
        <w:rPr>
          <w:rFonts w:ascii="Times New Roman" w:hAnsi="Times New Roman" w:cs="Times New Roman"/>
        </w:rPr>
        <w:t xml:space="preserve">work and </w:t>
      </w:r>
      <w:r w:rsidR="001132AD" w:rsidRPr="0022428C">
        <w:rPr>
          <w:rFonts w:ascii="Times New Roman" w:hAnsi="Times New Roman" w:cs="Times New Roman"/>
        </w:rPr>
        <w:t>home</w:t>
      </w:r>
      <w:r w:rsidR="00A470D9" w:rsidRPr="0022428C">
        <w:rPr>
          <w:rFonts w:ascii="Times New Roman" w:hAnsi="Times New Roman" w:cs="Times New Roman"/>
        </w:rPr>
        <w:t xml:space="preserve"> life</w:t>
      </w:r>
      <w:r w:rsidR="001132AD" w:rsidRPr="0022428C">
        <w:rPr>
          <w:rFonts w:ascii="Times New Roman" w:hAnsi="Times New Roman" w:cs="Times New Roman"/>
        </w:rPr>
        <w:t>.</w:t>
      </w:r>
    </w:p>
    <w:p w14:paraId="4516F9EE" w14:textId="77777777" w:rsidR="00AF087A" w:rsidRPr="0022428C" w:rsidRDefault="00AF087A" w:rsidP="00C972B8">
      <w:pPr>
        <w:spacing w:after="0" w:line="240" w:lineRule="auto"/>
        <w:rPr>
          <w:rFonts w:ascii="Times New Roman" w:hAnsi="Times New Roman" w:cs="Times New Roman"/>
        </w:rPr>
      </w:pPr>
    </w:p>
    <w:p w14:paraId="6BB6EA4A" w14:textId="50B8C19E" w:rsidR="00C972B8" w:rsidRPr="0022428C" w:rsidRDefault="00E76205" w:rsidP="00C972B8">
      <w:pPr>
        <w:spacing w:after="0" w:line="240" w:lineRule="auto"/>
        <w:rPr>
          <w:rFonts w:ascii="Times New Roman" w:hAnsi="Times New Roman" w:cs="Times New Roman"/>
          <w:b/>
          <w:bCs/>
          <w:i/>
          <w:iCs/>
        </w:rPr>
      </w:pPr>
      <w:r w:rsidRPr="0022428C">
        <w:rPr>
          <w:rFonts w:ascii="Times New Roman" w:hAnsi="Times New Roman" w:cs="Times New Roman"/>
          <w:b/>
          <w:bCs/>
          <w:i/>
          <w:iCs/>
        </w:rPr>
        <w:t xml:space="preserve">Interview </w:t>
      </w:r>
      <w:r w:rsidR="0021573C" w:rsidRPr="0022428C">
        <w:rPr>
          <w:rFonts w:ascii="Times New Roman" w:hAnsi="Times New Roman" w:cs="Times New Roman"/>
          <w:b/>
          <w:bCs/>
          <w:i/>
          <w:iCs/>
        </w:rPr>
        <w:t>Design</w:t>
      </w:r>
    </w:p>
    <w:p w14:paraId="0034EEE2" w14:textId="508D4FFB" w:rsidR="73AFD423" w:rsidRPr="0022428C" w:rsidRDefault="73AFD423" w:rsidP="73AFD423">
      <w:pPr>
        <w:spacing w:after="0" w:line="240" w:lineRule="auto"/>
        <w:rPr>
          <w:rFonts w:ascii="Times New Roman" w:hAnsi="Times New Roman" w:cs="Times New Roman"/>
        </w:rPr>
      </w:pPr>
    </w:p>
    <w:p w14:paraId="2B0D7DAA" w14:textId="7CEE6D0D" w:rsidR="00341AC2" w:rsidRPr="0022428C" w:rsidRDefault="00341AC2" w:rsidP="73AFD423">
      <w:pPr>
        <w:spacing w:after="0" w:line="240" w:lineRule="auto"/>
        <w:rPr>
          <w:rFonts w:ascii="Times New Roman" w:hAnsi="Times New Roman" w:cs="Times New Roman"/>
        </w:rPr>
      </w:pPr>
      <w:r w:rsidRPr="0022428C">
        <w:rPr>
          <w:rFonts w:ascii="Times New Roman" w:hAnsi="Times New Roman" w:cs="Times New Roman"/>
        </w:rPr>
        <w:tab/>
        <w:t>A semi-structured interview protocol was created based on the quantitative findings</w:t>
      </w:r>
      <w:r w:rsidR="00B11213" w:rsidRPr="0022428C">
        <w:rPr>
          <w:rFonts w:ascii="Times New Roman" w:hAnsi="Times New Roman" w:cs="Times New Roman"/>
        </w:rPr>
        <w:t>. A ten-question</w:t>
      </w:r>
      <w:r w:rsidRPr="0022428C">
        <w:rPr>
          <w:rFonts w:ascii="Times New Roman" w:hAnsi="Times New Roman" w:cs="Times New Roman"/>
        </w:rPr>
        <w:t xml:space="preserve"> protocol</w:t>
      </w:r>
      <w:r w:rsidR="00145264" w:rsidRPr="0022428C">
        <w:rPr>
          <w:rFonts w:ascii="Times New Roman" w:hAnsi="Times New Roman" w:cs="Times New Roman"/>
        </w:rPr>
        <w:t xml:space="preserve"> (Table 2)</w:t>
      </w:r>
      <w:r w:rsidRPr="0022428C">
        <w:rPr>
          <w:rFonts w:ascii="Times New Roman" w:hAnsi="Times New Roman" w:cs="Times New Roman"/>
        </w:rPr>
        <w:t xml:space="preserve"> was</w:t>
      </w:r>
      <w:r w:rsidR="00B11213" w:rsidRPr="0022428C">
        <w:rPr>
          <w:rFonts w:ascii="Times New Roman" w:hAnsi="Times New Roman" w:cs="Times New Roman"/>
        </w:rPr>
        <w:t xml:space="preserve"> created and</w:t>
      </w:r>
      <w:r w:rsidRPr="0022428C">
        <w:rPr>
          <w:rFonts w:ascii="Times New Roman" w:hAnsi="Times New Roman" w:cs="Times New Roman"/>
        </w:rPr>
        <w:t xml:space="preserve"> reviewed by the research team</w:t>
      </w:r>
      <w:r w:rsidR="005D1E2C" w:rsidRPr="0022428C">
        <w:rPr>
          <w:rFonts w:ascii="Times New Roman" w:hAnsi="Times New Roman" w:cs="Times New Roman"/>
        </w:rPr>
        <w:t>. A pilot interview was conducted</w:t>
      </w:r>
      <w:r w:rsidR="00145264" w:rsidRPr="0022428C">
        <w:rPr>
          <w:rFonts w:ascii="Times New Roman" w:hAnsi="Times New Roman" w:cs="Times New Roman"/>
        </w:rPr>
        <w:t xml:space="preserve"> to refine questions </w:t>
      </w:r>
      <w:r w:rsidR="0060237F" w:rsidRPr="0022428C">
        <w:rPr>
          <w:rFonts w:ascii="Times New Roman" w:hAnsi="Times New Roman" w:cs="Times New Roman"/>
        </w:rPr>
        <w:t>that</w:t>
      </w:r>
      <w:r w:rsidR="005D1E2C" w:rsidRPr="0022428C">
        <w:rPr>
          <w:rFonts w:ascii="Times New Roman" w:hAnsi="Times New Roman" w:cs="Times New Roman"/>
        </w:rPr>
        <w:t xml:space="preserve"> a</w:t>
      </w:r>
      <w:r w:rsidR="0060237F" w:rsidRPr="0022428C">
        <w:rPr>
          <w:rFonts w:ascii="Times New Roman" w:hAnsi="Times New Roman" w:cs="Times New Roman"/>
        </w:rPr>
        <w:t>imed</w:t>
      </w:r>
      <w:r w:rsidR="00F35C90" w:rsidRPr="0022428C">
        <w:rPr>
          <w:rFonts w:ascii="Times New Roman" w:hAnsi="Times New Roman" w:cs="Times New Roman"/>
        </w:rPr>
        <w:t xml:space="preserve"> </w:t>
      </w:r>
      <w:r w:rsidR="0060237F" w:rsidRPr="0022428C">
        <w:rPr>
          <w:rFonts w:ascii="Times New Roman" w:hAnsi="Times New Roman" w:cs="Times New Roman"/>
        </w:rPr>
        <w:t>to</w:t>
      </w:r>
      <w:r w:rsidR="00F35C90" w:rsidRPr="0022428C">
        <w:rPr>
          <w:rFonts w:ascii="Times New Roman" w:hAnsi="Times New Roman" w:cs="Times New Roman"/>
        </w:rPr>
        <w:t xml:space="preserve"> </w:t>
      </w:r>
      <w:r w:rsidR="0060237F" w:rsidRPr="0022428C">
        <w:rPr>
          <w:rFonts w:ascii="Times New Roman" w:hAnsi="Times New Roman" w:cs="Times New Roman"/>
        </w:rPr>
        <w:t>explore</w:t>
      </w:r>
      <w:r w:rsidR="00C128D3" w:rsidRPr="0022428C">
        <w:rPr>
          <w:rFonts w:ascii="Times New Roman" w:hAnsi="Times New Roman" w:cs="Times New Roman"/>
        </w:rPr>
        <w:t xml:space="preserve"> </w:t>
      </w:r>
      <w:r w:rsidR="0060237F" w:rsidRPr="0022428C">
        <w:rPr>
          <w:rFonts w:ascii="Times New Roman" w:hAnsi="Times New Roman" w:cs="Times New Roman"/>
        </w:rPr>
        <w:t xml:space="preserve">SBAE </w:t>
      </w:r>
      <w:r w:rsidR="00C128D3" w:rsidRPr="0022428C">
        <w:rPr>
          <w:rFonts w:ascii="Times New Roman" w:hAnsi="Times New Roman" w:cs="Times New Roman"/>
        </w:rPr>
        <w:t xml:space="preserve">perceived </w:t>
      </w:r>
      <w:r w:rsidR="00D96F90" w:rsidRPr="0022428C">
        <w:rPr>
          <w:rFonts w:ascii="Times New Roman" w:hAnsi="Times New Roman" w:cs="Times New Roman"/>
        </w:rPr>
        <w:t>choices in the</w:t>
      </w:r>
      <w:r w:rsidR="0060237F" w:rsidRPr="0022428C">
        <w:rPr>
          <w:rFonts w:ascii="Times New Roman" w:hAnsi="Times New Roman" w:cs="Times New Roman"/>
        </w:rPr>
        <w:t>ir</w:t>
      </w:r>
      <w:r w:rsidR="00D96F90" w:rsidRPr="0022428C">
        <w:rPr>
          <w:rFonts w:ascii="Times New Roman" w:hAnsi="Times New Roman" w:cs="Times New Roman"/>
        </w:rPr>
        <w:t xml:space="preserve"> work and personal lives </w:t>
      </w:r>
      <w:r w:rsidR="00DE7190" w:rsidRPr="0022428C">
        <w:rPr>
          <w:rFonts w:ascii="Times New Roman" w:hAnsi="Times New Roman" w:cs="Times New Roman"/>
        </w:rPr>
        <w:t xml:space="preserve">(Creswell and </w:t>
      </w:r>
      <w:r w:rsidR="007D3A6C" w:rsidRPr="0022428C">
        <w:rPr>
          <w:rFonts w:ascii="Times New Roman" w:hAnsi="Times New Roman" w:cs="Times New Roman"/>
        </w:rPr>
        <w:t xml:space="preserve">Poth, </w:t>
      </w:r>
      <w:r w:rsidR="00F928B7" w:rsidRPr="0022428C">
        <w:rPr>
          <w:rFonts w:ascii="Times New Roman" w:hAnsi="Times New Roman" w:cs="Times New Roman"/>
        </w:rPr>
        <w:t>2025)</w:t>
      </w:r>
      <w:r w:rsidR="007644E6" w:rsidRPr="0022428C">
        <w:rPr>
          <w:rFonts w:ascii="Times New Roman" w:hAnsi="Times New Roman" w:cs="Times New Roman"/>
        </w:rPr>
        <w:t xml:space="preserve">. </w:t>
      </w:r>
      <w:r w:rsidR="004A3CE6" w:rsidRPr="0022428C">
        <w:rPr>
          <w:rFonts w:ascii="Times New Roman" w:hAnsi="Times New Roman" w:cs="Times New Roman"/>
        </w:rPr>
        <w:t>Further, p</w:t>
      </w:r>
      <w:r w:rsidR="00F35C90" w:rsidRPr="0022428C">
        <w:rPr>
          <w:rFonts w:ascii="Times New Roman" w:hAnsi="Times New Roman" w:cs="Times New Roman"/>
        </w:rPr>
        <w:t>robing questions were used to elicit</w:t>
      </w:r>
      <w:r w:rsidR="00262D0F" w:rsidRPr="0022428C">
        <w:rPr>
          <w:rFonts w:ascii="Times New Roman" w:hAnsi="Times New Roman" w:cs="Times New Roman"/>
        </w:rPr>
        <w:t xml:space="preserve"> </w:t>
      </w:r>
      <w:r w:rsidR="00F35C90" w:rsidRPr="0022428C">
        <w:rPr>
          <w:rFonts w:ascii="Times New Roman" w:hAnsi="Times New Roman" w:cs="Times New Roman"/>
        </w:rPr>
        <w:t xml:space="preserve">detailed responses and examples from participants. </w:t>
      </w:r>
    </w:p>
    <w:p w14:paraId="1BEAF3A4" w14:textId="77777777" w:rsidR="00F02C83" w:rsidRPr="0022428C" w:rsidRDefault="00F02C83" w:rsidP="00F02C83">
      <w:pPr>
        <w:spacing w:after="0" w:line="240" w:lineRule="auto"/>
        <w:rPr>
          <w:rFonts w:ascii="Times New Roman" w:hAnsi="Times New Roman" w:cs="Times New Roman"/>
        </w:rPr>
      </w:pPr>
    </w:p>
    <w:tbl>
      <w:tblPr>
        <w:tblStyle w:val="TableGrid"/>
        <w:tblW w:w="94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5"/>
      </w:tblGrid>
      <w:tr w:rsidR="008300C3" w:rsidRPr="0022428C" w14:paraId="1CF3F579" w14:textId="77777777">
        <w:tc>
          <w:tcPr>
            <w:tcW w:w="9445" w:type="dxa"/>
          </w:tcPr>
          <w:p w14:paraId="21B44CD3" w14:textId="64B975E9" w:rsidR="008300C3" w:rsidRPr="0022428C" w:rsidRDefault="008300C3">
            <w:pPr>
              <w:rPr>
                <w:rFonts w:ascii="Times New Roman" w:hAnsi="Times New Roman" w:cs="Times New Roman"/>
              </w:rPr>
            </w:pPr>
            <w:r w:rsidRPr="0022428C">
              <w:rPr>
                <w:rFonts w:ascii="Times New Roman" w:hAnsi="Times New Roman" w:cs="Times New Roman"/>
                <w:b/>
                <w:bCs/>
              </w:rPr>
              <w:t>Table 2</w:t>
            </w:r>
          </w:p>
        </w:tc>
      </w:tr>
      <w:tr w:rsidR="008300C3" w:rsidRPr="0022428C" w14:paraId="2EBC6B12" w14:textId="77777777" w:rsidTr="0040502C">
        <w:tc>
          <w:tcPr>
            <w:tcW w:w="9445" w:type="dxa"/>
            <w:tcBorders>
              <w:bottom w:val="single" w:sz="4" w:space="0" w:color="auto"/>
            </w:tcBorders>
          </w:tcPr>
          <w:p w14:paraId="561CECFC" w14:textId="1B8C6EB2" w:rsidR="008300C3" w:rsidRPr="0022428C" w:rsidRDefault="008300C3">
            <w:pPr>
              <w:rPr>
                <w:rFonts w:ascii="Times New Roman" w:hAnsi="Times New Roman" w:cs="Times New Roman"/>
                <w:i/>
                <w:iCs/>
              </w:rPr>
            </w:pPr>
            <w:r w:rsidRPr="0022428C">
              <w:rPr>
                <w:rFonts w:ascii="Times New Roman" w:hAnsi="Times New Roman" w:cs="Times New Roman"/>
                <w:i/>
                <w:iCs/>
              </w:rPr>
              <w:t xml:space="preserve">Qualitative Interview Protocol </w:t>
            </w:r>
          </w:p>
        </w:tc>
      </w:tr>
      <w:tr w:rsidR="008300C3" w:rsidRPr="0022428C" w14:paraId="5236A89B" w14:textId="77777777" w:rsidTr="0040502C">
        <w:tc>
          <w:tcPr>
            <w:tcW w:w="9445" w:type="dxa"/>
            <w:tcBorders>
              <w:top w:val="single" w:sz="4" w:space="0" w:color="auto"/>
              <w:bottom w:val="single" w:sz="4" w:space="0" w:color="auto"/>
            </w:tcBorders>
          </w:tcPr>
          <w:p w14:paraId="40A34263" w14:textId="0B631B5B" w:rsidR="008300C3" w:rsidRPr="0022428C" w:rsidRDefault="008300C3" w:rsidP="008300C3">
            <w:pPr>
              <w:rPr>
                <w:rFonts w:ascii="Times New Roman" w:hAnsi="Times New Roman" w:cs="Times New Roman"/>
              </w:rPr>
            </w:pPr>
            <w:r w:rsidRPr="0022428C">
              <w:rPr>
                <w:rFonts w:ascii="Times New Roman" w:hAnsi="Times New Roman" w:cs="Times New Roman"/>
              </w:rPr>
              <w:t>Question</w:t>
            </w:r>
          </w:p>
        </w:tc>
      </w:tr>
      <w:tr w:rsidR="00CA4383" w:rsidRPr="0022428C" w14:paraId="43F95BF9" w14:textId="77777777" w:rsidTr="0040502C">
        <w:tc>
          <w:tcPr>
            <w:tcW w:w="9445" w:type="dxa"/>
            <w:tcBorders>
              <w:top w:val="single" w:sz="4" w:space="0" w:color="auto"/>
            </w:tcBorders>
          </w:tcPr>
          <w:p w14:paraId="0DEC7962" w14:textId="4A1F8188" w:rsidR="00CA4383" w:rsidRPr="0022428C" w:rsidRDefault="00CA4383" w:rsidP="0040502C">
            <w:pPr>
              <w:pStyle w:val="ListParagraph"/>
              <w:numPr>
                <w:ilvl w:val="0"/>
                <w:numId w:val="21"/>
              </w:numPr>
              <w:rPr>
                <w:rFonts w:ascii="Times New Roman" w:hAnsi="Times New Roman" w:cs="Times New Roman"/>
              </w:rPr>
            </w:pPr>
            <w:r w:rsidRPr="0022428C">
              <w:rPr>
                <w:rFonts w:ascii="Times New Roman" w:hAnsi="Times New Roman" w:cs="Times New Roman"/>
              </w:rPr>
              <w:t>Tell me about your current teaching role and agriculture program</w:t>
            </w:r>
          </w:p>
        </w:tc>
      </w:tr>
      <w:tr w:rsidR="00CA4383" w:rsidRPr="0022428C" w14:paraId="37F187DC" w14:textId="77777777" w:rsidTr="0040502C">
        <w:tc>
          <w:tcPr>
            <w:tcW w:w="9445" w:type="dxa"/>
          </w:tcPr>
          <w:p w14:paraId="1A11CCFB" w14:textId="15D67BD0" w:rsidR="00CA4383" w:rsidRPr="0022428C" w:rsidRDefault="008435A8" w:rsidP="0040502C">
            <w:pPr>
              <w:pStyle w:val="ListParagraph"/>
              <w:numPr>
                <w:ilvl w:val="0"/>
                <w:numId w:val="21"/>
              </w:numPr>
              <w:rPr>
                <w:rFonts w:ascii="Times New Roman" w:hAnsi="Times New Roman" w:cs="Times New Roman"/>
              </w:rPr>
            </w:pPr>
            <w:r w:rsidRPr="0022428C">
              <w:rPr>
                <w:rFonts w:ascii="Times New Roman" w:hAnsi="Times New Roman" w:cs="Times New Roman"/>
              </w:rPr>
              <w:t>Can you tell me about a recent success at work that felt especially meaningful to you?</w:t>
            </w:r>
          </w:p>
        </w:tc>
      </w:tr>
      <w:tr w:rsidR="008435A8" w:rsidRPr="0022428C" w14:paraId="051A6D1B" w14:textId="77777777" w:rsidTr="0040502C">
        <w:tc>
          <w:tcPr>
            <w:tcW w:w="9445" w:type="dxa"/>
          </w:tcPr>
          <w:p w14:paraId="3C32D4CC" w14:textId="5BFB073B" w:rsidR="008435A8" w:rsidRPr="0022428C" w:rsidRDefault="00245A1F" w:rsidP="0040502C">
            <w:pPr>
              <w:pStyle w:val="ListParagraph"/>
              <w:numPr>
                <w:ilvl w:val="0"/>
                <w:numId w:val="21"/>
              </w:numPr>
              <w:rPr>
                <w:rFonts w:ascii="Times New Roman" w:hAnsi="Times New Roman" w:cs="Times New Roman"/>
              </w:rPr>
            </w:pPr>
            <w:r w:rsidRPr="0022428C">
              <w:rPr>
                <w:rFonts w:ascii="Times New Roman" w:hAnsi="Times New Roman" w:cs="Times New Roman"/>
              </w:rPr>
              <w:t>Can you tell me about a recent challenge at work that you stuck with, even when it was hard? </w:t>
            </w:r>
          </w:p>
        </w:tc>
      </w:tr>
      <w:tr w:rsidR="00245A1F" w:rsidRPr="0022428C" w14:paraId="69474D2A" w14:textId="77777777" w:rsidTr="0040502C">
        <w:tc>
          <w:tcPr>
            <w:tcW w:w="9445" w:type="dxa"/>
          </w:tcPr>
          <w:p w14:paraId="7C0F128B" w14:textId="5F6BC35A" w:rsidR="00245A1F" w:rsidRPr="0022428C" w:rsidRDefault="00A502DF" w:rsidP="0040502C">
            <w:pPr>
              <w:pStyle w:val="ListParagraph"/>
              <w:numPr>
                <w:ilvl w:val="0"/>
                <w:numId w:val="21"/>
              </w:numPr>
              <w:rPr>
                <w:rFonts w:ascii="Times New Roman" w:hAnsi="Times New Roman" w:cs="Times New Roman"/>
              </w:rPr>
            </w:pPr>
            <w:r w:rsidRPr="0022428C">
              <w:rPr>
                <w:rFonts w:ascii="Times New Roman" w:hAnsi="Times New Roman" w:cs="Times New Roman"/>
              </w:rPr>
              <w:t>Where do you have choice in your work?</w:t>
            </w:r>
          </w:p>
        </w:tc>
      </w:tr>
      <w:tr w:rsidR="00A502DF" w:rsidRPr="0022428C" w14:paraId="2862D99F" w14:textId="77777777" w:rsidTr="0040502C">
        <w:tc>
          <w:tcPr>
            <w:tcW w:w="9445" w:type="dxa"/>
          </w:tcPr>
          <w:p w14:paraId="224ABDDF" w14:textId="4BBB741B" w:rsidR="00A502DF" w:rsidRPr="0022428C" w:rsidRDefault="00A07A87" w:rsidP="0040502C">
            <w:pPr>
              <w:pStyle w:val="ListParagraph"/>
              <w:numPr>
                <w:ilvl w:val="0"/>
                <w:numId w:val="21"/>
              </w:numPr>
              <w:rPr>
                <w:rFonts w:ascii="Times New Roman" w:hAnsi="Times New Roman" w:cs="Times New Roman"/>
              </w:rPr>
            </w:pPr>
            <w:r w:rsidRPr="0022428C">
              <w:rPr>
                <w:rFonts w:ascii="Times New Roman" w:hAnsi="Times New Roman" w:cs="Times New Roman"/>
              </w:rPr>
              <w:t>What about when you don’t have choice</w:t>
            </w:r>
            <w:r w:rsidR="001707BC" w:rsidRPr="0022428C">
              <w:rPr>
                <w:rFonts w:ascii="Times New Roman" w:hAnsi="Times New Roman" w:cs="Times New Roman"/>
              </w:rPr>
              <w:t xml:space="preserve"> in your work</w:t>
            </w:r>
            <w:r w:rsidRPr="0022428C">
              <w:rPr>
                <w:rFonts w:ascii="Times New Roman" w:hAnsi="Times New Roman" w:cs="Times New Roman"/>
              </w:rPr>
              <w:t>?</w:t>
            </w:r>
          </w:p>
        </w:tc>
      </w:tr>
      <w:tr w:rsidR="00B72567" w:rsidRPr="0022428C" w14:paraId="7E468455" w14:textId="77777777" w:rsidTr="0040502C">
        <w:tc>
          <w:tcPr>
            <w:tcW w:w="9445" w:type="dxa"/>
          </w:tcPr>
          <w:p w14:paraId="6F4D29B9" w14:textId="2F48C882" w:rsidR="00B72567" w:rsidRPr="0022428C" w:rsidRDefault="00B72567" w:rsidP="0040502C">
            <w:pPr>
              <w:pStyle w:val="ListParagraph"/>
              <w:numPr>
                <w:ilvl w:val="0"/>
                <w:numId w:val="21"/>
              </w:numPr>
              <w:rPr>
                <w:rFonts w:ascii="Times New Roman" w:hAnsi="Times New Roman" w:cs="Times New Roman"/>
              </w:rPr>
            </w:pPr>
            <w:r w:rsidRPr="0022428C">
              <w:rPr>
                <w:rFonts w:ascii="Times New Roman" w:hAnsi="Times New Roman" w:cs="Times New Roman"/>
              </w:rPr>
              <w:t>I want to switch gears to thinking about your personal life. Can you tell me where you have choice in your personal life?  </w:t>
            </w:r>
          </w:p>
        </w:tc>
      </w:tr>
      <w:tr w:rsidR="00B72567" w:rsidRPr="0022428C" w14:paraId="683B3FEF" w14:textId="77777777" w:rsidTr="0040502C">
        <w:tc>
          <w:tcPr>
            <w:tcW w:w="9445" w:type="dxa"/>
          </w:tcPr>
          <w:p w14:paraId="5D462D0D" w14:textId="790933CC" w:rsidR="00B72567" w:rsidRPr="0022428C" w:rsidRDefault="0042184E" w:rsidP="0040502C">
            <w:pPr>
              <w:pStyle w:val="ListParagraph"/>
              <w:numPr>
                <w:ilvl w:val="0"/>
                <w:numId w:val="21"/>
              </w:numPr>
              <w:rPr>
                <w:rFonts w:ascii="Times New Roman" w:hAnsi="Times New Roman" w:cs="Times New Roman"/>
              </w:rPr>
            </w:pPr>
            <w:r w:rsidRPr="0022428C">
              <w:rPr>
                <w:rFonts w:ascii="Times New Roman" w:hAnsi="Times New Roman" w:cs="Times New Roman"/>
              </w:rPr>
              <w:t>What about when you don’t have choice in your personal life?</w:t>
            </w:r>
          </w:p>
        </w:tc>
      </w:tr>
      <w:tr w:rsidR="0042184E" w:rsidRPr="0022428C" w14:paraId="5EFE416E" w14:textId="77777777" w:rsidTr="0040502C">
        <w:tc>
          <w:tcPr>
            <w:tcW w:w="9445" w:type="dxa"/>
          </w:tcPr>
          <w:p w14:paraId="50C98B9F" w14:textId="64FD9537" w:rsidR="0042184E" w:rsidRPr="0022428C" w:rsidRDefault="00B734DF" w:rsidP="0040502C">
            <w:pPr>
              <w:pStyle w:val="ListParagraph"/>
              <w:numPr>
                <w:ilvl w:val="0"/>
                <w:numId w:val="21"/>
              </w:numPr>
              <w:rPr>
                <w:rFonts w:ascii="Times New Roman" w:hAnsi="Times New Roman" w:cs="Times New Roman"/>
              </w:rPr>
            </w:pPr>
            <w:r w:rsidRPr="0022428C">
              <w:rPr>
                <w:rFonts w:ascii="Times New Roman" w:hAnsi="Times New Roman" w:cs="Times New Roman"/>
              </w:rPr>
              <w:t>What advice would you give to others about the life of an ag teacher? What choices have you made that informed this advice? </w:t>
            </w:r>
          </w:p>
        </w:tc>
      </w:tr>
      <w:tr w:rsidR="00B734DF" w:rsidRPr="0022428C" w14:paraId="4EDA424D" w14:textId="77777777" w:rsidTr="0040502C">
        <w:tc>
          <w:tcPr>
            <w:tcW w:w="9445" w:type="dxa"/>
          </w:tcPr>
          <w:p w14:paraId="7CB88BDB" w14:textId="16B5B8AA" w:rsidR="00B734DF" w:rsidRPr="0022428C" w:rsidRDefault="00AE14AF" w:rsidP="0040502C">
            <w:pPr>
              <w:pStyle w:val="ListParagraph"/>
              <w:numPr>
                <w:ilvl w:val="0"/>
                <w:numId w:val="21"/>
              </w:numPr>
              <w:rPr>
                <w:rFonts w:ascii="Times New Roman" w:hAnsi="Times New Roman" w:cs="Times New Roman"/>
              </w:rPr>
            </w:pPr>
            <w:r w:rsidRPr="0022428C">
              <w:rPr>
                <w:rFonts w:ascii="Times New Roman" w:hAnsi="Times New Roman" w:cs="Times New Roman"/>
              </w:rPr>
              <w:t>Are there aspects of your personal life that drain you motivation at work? Or vice versa? </w:t>
            </w:r>
          </w:p>
        </w:tc>
      </w:tr>
      <w:tr w:rsidR="00AE14AF" w:rsidRPr="0022428C" w14:paraId="30AC26AD" w14:textId="77777777" w:rsidTr="0040502C">
        <w:tc>
          <w:tcPr>
            <w:tcW w:w="9445" w:type="dxa"/>
            <w:tcBorders>
              <w:bottom w:val="single" w:sz="4" w:space="0" w:color="auto"/>
            </w:tcBorders>
          </w:tcPr>
          <w:p w14:paraId="725136B1" w14:textId="04BCB164" w:rsidR="00AE14AF" w:rsidRPr="0022428C" w:rsidRDefault="0040502C" w:rsidP="0040502C">
            <w:pPr>
              <w:pStyle w:val="ListParagraph"/>
              <w:numPr>
                <w:ilvl w:val="0"/>
                <w:numId w:val="21"/>
              </w:numPr>
              <w:rPr>
                <w:rFonts w:ascii="Times New Roman" w:hAnsi="Times New Roman" w:cs="Times New Roman"/>
              </w:rPr>
            </w:pPr>
            <w:r w:rsidRPr="0022428C">
              <w:rPr>
                <w:rFonts w:ascii="Times New Roman" w:hAnsi="Times New Roman" w:cs="Times New Roman"/>
              </w:rPr>
              <w:lastRenderedPageBreak/>
              <w:t>When you step back and look at your work and home lives together, what is </w:t>
            </w:r>
            <w:r w:rsidRPr="0022428C">
              <w:rPr>
                <w:rFonts w:ascii="Times New Roman" w:hAnsi="Times New Roman" w:cs="Times New Roman"/>
                <w:i/>
                <w:iCs/>
              </w:rPr>
              <w:t>one word</w:t>
            </w:r>
            <w:r w:rsidRPr="0022428C">
              <w:rPr>
                <w:rFonts w:ascii="Times New Roman" w:hAnsi="Times New Roman" w:cs="Times New Roman"/>
              </w:rPr>
              <w:t> that describes how your motivation in these two spaces fits (or doesn’t fit) together?  </w:t>
            </w:r>
          </w:p>
        </w:tc>
      </w:tr>
    </w:tbl>
    <w:p w14:paraId="4B088A73" w14:textId="77777777" w:rsidR="008300C3" w:rsidRPr="0022428C" w:rsidRDefault="008300C3" w:rsidP="00F02C83">
      <w:pPr>
        <w:spacing w:after="0" w:line="240" w:lineRule="auto"/>
        <w:rPr>
          <w:rFonts w:ascii="Times New Roman" w:hAnsi="Times New Roman" w:cs="Times New Roman"/>
        </w:rPr>
      </w:pPr>
    </w:p>
    <w:p w14:paraId="2E421959" w14:textId="701E836A" w:rsidR="00187ABA" w:rsidRPr="0022428C" w:rsidRDefault="00E82E7B" w:rsidP="005247A0">
      <w:pPr>
        <w:spacing w:after="0" w:line="240" w:lineRule="auto"/>
        <w:rPr>
          <w:rFonts w:ascii="Times New Roman" w:hAnsi="Times New Roman" w:cs="Times New Roman"/>
          <w:b/>
          <w:bCs/>
          <w:i/>
          <w:iCs/>
        </w:rPr>
      </w:pPr>
      <w:r w:rsidRPr="0022428C">
        <w:rPr>
          <w:rFonts w:ascii="Times New Roman" w:hAnsi="Times New Roman" w:cs="Times New Roman"/>
          <w:b/>
          <w:bCs/>
          <w:i/>
          <w:iCs/>
        </w:rPr>
        <w:t>P</w:t>
      </w:r>
      <w:r w:rsidR="00C972B8" w:rsidRPr="0022428C">
        <w:rPr>
          <w:rFonts w:ascii="Times New Roman" w:hAnsi="Times New Roman" w:cs="Times New Roman"/>
          <w:b/>
          <w:bCs/>
          <w:i/>
          <w:iCs/>
        </w:rPr>
        <w:t>articipants</w:t>
      </w:r>
    </w:p>
    <w:p w14:paraId="6C761E51" w14:textId="77777777" w:rsidR="004F5971" w:rsidRPr="0022428C" w:rsidRDefault="004F5971" w:rsidP="005247A0">
      <w:pPr>
        <w:spacing w:after="0" w:line="240" w:lineRule="auto"/>
        <w:rPr>
          <w:rFonts w:ascii="Times New Roman" w:hAnsi="Times New Roman" w:cs="Times New Roman"/>
          <w:b/>
          <w:bCs/>
          <w:i/>
          <w:iCs/>
        </w:rPr>
      </w:pPr>
    </w:p>
    <w:p w14:paraId="0FE821AC" w14:textId="49AA5451" w:rsidR="0063296C" w:rsidRDefault="00314EC9" w:rsidP="00314EC9">
      <w:pPr>
        <w:spacing w:after="0" w:line="240" w:lineRule="auto"/>
        <w:ind w:firstLine="720"/>
        <w:rPr>
          <w:rFonts w:ascii="Times New Roman" w:hAnsi="Times New Roman" w:cs="Times New Roman"/>
        </w:rPr>
      </w:pPr>
      <w:r w:rsidRPr="00314EC9">
        <w:rPr>
          <w:rFonts w:ascii="Times New Roman" w:hAnsi="Times New Roman" w:cs="Times New Roman"/>
        </w:rPr>
        <w:t>From phase one, four quantitatively derived profiles informed the purposeful selection of interviewees to explore how teachers with differing configurations explain factors shaping their self-determination across work and home. Profiles (Work/Home; HH, HL, LH, LL) guided maximum-variation sampling for interviews. Using a random number generator, we invited between nine and 12 participants in each profile to participate. Of the 40 participants invited to participate in the qualitative interviews, 12 agreed. Demographic characteristics of phase two participants were described in Table 3. We used pseudonyms to protect participant anonymity. Recruitment continued until themes were well established (Creswell &amp; Poth, 2025).</w:t>
      </w:r>
    </w:p>
    <w:p w14:paraId="1FFCD138" w14:textId="77777777" w:rsidR="00314EC9" w:rsidRPr="0022428C" w:rsidRDefault="00314EC9" w:rsidP="00314EC9">
      <w:pPr>
        <w:spacing w:after="0" w:line="240" w:lineRule="auto"/>
        <w:ind w:firstLine="720"/>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5"/>
        <w:gridCol w:w="1443"/>
        <w:gridCol w:w="2072"/>
        <w:gridCol w:w="1730"/>
        <w:gridCol w:w="1780"/>
      </w:tblGrid>
      <w:tr w:rsidR="00FA77FA" w:rsidRPr="0022428C" w14:paraId="12D68F0D" w14:textId="77777777" w:rsidTr="00FA77FA">
        <w:trPr>
          <w:trHeight w:val="552"/>
        </w:trPr>
        <w:tc>
          <w:tcPr>
            <w:tcW w:w="9360" w:type="dxa"/>
            <w:gridSpan w:val="5"/>
            <w:tcBorders>
              <w:bottom w:val="single" w:sz="4" w:space="0" w:color="auto"/>
            </w:tcBorders>
          </w:tcPr>
          <w:p w14:paraId="303F19AC" w14:textId="77777777" w:rsidR="00FA77FA" w:rsidRPr="0022428C" w:rsidRDefault="00FA77FA">
            <w:pPr>
              <w:rPr>
                <w:rFonts w:ascii="Times New Roman" w:hAnsi="Times New Roman" w:cs="Times New Roman"/>
                <w:b/>
                <w:bCs/>
              </w:rPr>
            </w:pPr>
            <w:r w:rsidRPr="0022428C">
              <w:rPr>
                <w:rFonts w:ascii="Times New Roman" w:hAnsi="Times New Roman" w:cs="Times New Roman"/>
                <w:b/>
                <w:bCs/>
              </w:rPr>
              <w:t>Table 3</w:t>
            </w:r>
          </w:p>
          <w:p w14:paraId="6342C042" w14:textId="6C3DD75E" w:rsidR="00FA77FA" w:rsidRPr="0022428C" w:rsidRDefault="00FA77FA">
            <w:pPr>
              <w:rPr>
                <w:rFonts w:ascii="Times New Roman" w:hAnsi="Times New Roman" w:cs="Times New Roman"/>
                <w:b/>
                <w:bCs/>
              </w:rPr>
            </w:pPr>
            <w:r w:rsidRPr="0022428C">
              <w:rPr>
                <w:rFonts w:ascii="Times New Roman" w:hAnsi="Times New Roman" w:cs="Times New Roman"/>
                <w:i/>
                <w:iCs/>
              </w:rPr>
              <w:t xml:space="preserve">Qualitative Participant Demographic Characteristics </w:t>
            </w:r>
          </w:p>
        </w:tc>
      </w:tr>
      <w:tr w:rsidR="00FA77FA" w:rsidRPr="0022428C" w14:paraId="14052A61" w14:textId="77777777" w:rsidTr="00FA77FA">
        <w:tc>
          <w:tcPr>
            <w:tcW w:w="2335" w:type="dxa"/>
            <w:tcBorders>
              <w:top w:val="single" w:sz="4" w:space="0" w:color="auto"/>
              <w:bottom w:val="single" w:sz="4" w:space="0" w:color="auto"/>
            </w:tcBorders>
          </w:tcPr>
          <w:p w14:paraId="3C7C0752" w14:textId="620B4B68" w:rsidR="00FA77FA" w:rsidRPr="0022428C" w:rsidRDefault="00FA77FA">
            <w:pPr>
              <w:rPr>
                <w:rFonts w:ascii="Times New Roman" w:hAnsi="Times New Roman" w:cs="Times New Roman"/>
                <w:vertAlign w:val="superscript"/>
              </w:rPr>
            </w:pPr>
            <w:r w:rsidRPr="0022428C">
              <w:rPr>
                <w:rFonts w:ascii="Times New Roman" w:hAnsi="Times New Roman" w:cs="Times New Roman"/>
              </w:rPr>
              <w:t xml:space="preserve">Pseudonym </w:t>
            </w:r>
          </w:p>
        </w:tc>
        <w:tc>
          <w:tcPr>
            <w:tcW w:w="1443" w:type="dxa"/>
            <w:tcBorders>
              <w:top w:val="single" w:sz="4" w:space="0" w:color="auto"/>
              <w:bottom w:val="single" w:sz="4" w:space="0" w:color="auto"/>
            </w:tcBorders>
          </w:tcPr>
          <w:p w14:paraId="3D39055C" w14:textId="4E22752B" w:rsidR="00FA77FA" w:rsidRPr="0022428C" w:rsidRDefault="00FA77FA">
            <w:pPr>
              <w:jc w:val="center"/>
              <w:rPr>
                <w:rFonts w:ascii="Times New Roman" w:hAnsi="Times New Roman" w:cs="Times New Roman"/>
              </w:rPr>
            </w:pPr>
            <w:r w:rsidRPr="0022428C">
              <w:rPr>
                <w:rFonts w:ascii="Times New Roman" w:hAnsi="Times New Roman" w:cs="Times New Roman"/>
              </w:rPr>
              <w:t>Gender</w:t>
            </w:r>
          </w:p>
        </w:tc>
        <w:tc>
          <w:tcPr>
            <w:tcW w:w="2072" w:type="dxa"/>
            <w:tcBorders>
              <w:top w:val="single" w:sz="4" w:space="0" w:color="auto"/>
              <w:bottom w:val="single" w:sz="4" w:space="0" w:color="auto"/>
            </w:tcBorders>
          </w:tcPr>
          <w:p w14:paraId="7D319C32" w14:textId="5C261D25" w:rsidR="00FA77FA" w:rsidRPr="0022428C" w:rsidRDefault="00FA77FA">
            <w:pPr>
              <w:jc w:val="center"/>
              <w:rPr>
                <w:rFonts w:ascii="Times New Roman" w:hAnsi="Times New Roman" w:cs="Times New Roman"/>
              </w:rPr>
            </w:pPr>
            <w:r w:rsidRPr="0022428C">
              <w:rPr>
                <w:rFonts w:ascii="Times New Roman" w:hAnsi="Times New Roman" w:cs="Times New Roman"/>
              </w:rPr>
              <w:t>Years Teaching</w:t>
            </w:r>
          </w:p>
        </w:tc>
        <w:tc>
          <w:tcPr>
            <w:tcW w:w="1730" w:type="dxa"/>
            <w:tcBorders>
              <w:top w:val="single" w:sz="4" w:space="0" w:color="auto"/>
              <w:bottom w:val="single" w:sz="4" w:space="0" w:color="auto"/>
            </w:tcBorders>
          </w:tcPr>
          <w:p w14:paraId="73421EF9" w14:textId="231C7E32" w:rsidR="00FA77FA" w:rsidRPr="0022428C" w:rsidRDefault="7F1F77AF">
            <w:pPr>
              <w:jc w:val="center"/>
              <w:rPr>
                <w:rFonts w:ascii="Times New Roman" w:hAnsi="Times New Roman" w:cs="Times New Roman"/>
              </w:rPr>
            </w:pPr>
            <w:r w:rsidRPr="0022428C">
              <w:rPr>
                <w:rFonts w:ascii="Times New Roman" w:hAnsi="Times New Roman" w:cs="Times New Roman"/>
              </w:rPr>
              <w:t>Work</w:t>
            </w:r>
          </w:p>
        </w:tc>
        <w:tc>
          <w:tcPr>
            <w:tcW w:w="1780" w:type="dxa"/>
            <w:tcBorders>
              <w:top w:val="single" w:sz="4" w:space="0" w:color="auto"/>
              <w:bottom w:val="single" w:sz="4" w:space="0" w:color="auto"/>
            </w:tcBorders>
          </w:tcPr>
          <w:p w14:paraId="2665373F" w14:textId="700AEB68" w:rsidR="00FA77FA" w:rsidRPr="0022428C" w:rsidRDefault="7F1F77AF">
            <w:pPr>
              <w:jc w:val="center"/>
              <w:rPr>
                <w:rFonts w:ascii="Times New Roman" w:hAnsi="Times New Roman" w:cs="Times New Roman"/>
              </w:rPr>
            </w:pPr>
            <w:r w:rsidRPr="0022428C">
              <w:rPr>
                <w:rFonts w:ascii="Times New Roman" w:hAnsi="Times New Roman" w:cs="Times New Roman"/>
              </w:rPr>
              <w:t>Home</w:t>
            </w:r>
          </w:p>
        </w:tc>
      </w:tr>
      <w:tr w:rsidR="00FA77FA" w:rsidRPr="0022428C" w14:paraId="5E09FF08" w14:textId="77777777" w:rsidTr="00FA77FA">
        <w:tc>
          <w:tcPr>
            <w:tcW w:w="2335" w:type="dxa"/>
            <w:tcBorders>
              <w:top w:val="single" w:sz="4" w:space="0" w:color="auto"/>
            </w:tcBorders>
          </w:tcPr>
          <w:p w14:paraId="25379173" w14:textId="2AB85289" w:rsidR="00FA77FA" w:rsidRPr="0022428C" w:rsidRDefault="00FA77FA">
            <w:pPr>
              <w:rPr>
                <w:rFonts w:ascii="Times New Roman" w:hAnsi="Times New Roman" w:cs="Times New Roman"/>
              </w:rPr>
            </w:pPr>
            <w:r w:rsidRPr="0022428C">
              <w:rPr>
                <w:rFonts w:ascii="Times New Roman" w:hAnsi="Times New Roman" w:cs="Times New Roman"/>
              </w:rPr>
              <w:t xml:space="preserve">Elena </w:t>
            </w:r>
          </w:p>
        </w:tc>
        <w:tc>
          <w:tcPr>
            <w:tcW w:w="1443" w:type="dxa"/>
            <w:tcBorders>
              <w:top w:val="single" w:sz="4" w:space="0" w:color="auto"/>
            </w:tcBorders>
          </w:tcPr>
          <w:p w14:paraId="2A30ED22" w14:textId="1AF5D54E"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Borders>
              <w:top w:val="single" w:sz="4" w:space="0" w:color="auto"/>
            </w:tcBorders>
          </w:tcPr>
          <w:p w14:paraId="5FD3A3D2" w14:textId="3F9AA175" w:rsidR="00FA77FA" w:rsidRPr="0022428C" w:rsidRDefault="00FA77FA">
            <w:pPr>
              <w:jc w:val="center"/>
              <w:rPr>
                <w:rFonts w:ascii="Times New Roman" w:hAnsi="Times New Roman" w:cs="Times New Roman"/>
              </w:rPr>
            </w:pPr>
            <w:r w:rsidRPr="0022428C">
              <w:rPr>
                <w:rFonts w:ascii="Times New Roman" w:hAnsi="Times New Roman" w:cs="Times New Roman"/>
              </w:rPr>
              <w:t>2</w:t>
            </w:r>
          </w:p>
        </w:tc>
        <w:tc>
          <w:tcPr>
            <w:tcW w:w="1730" w:type="dxa"/>
            <w:tcBorders>
              <w:top w:val="single" w:sz="4" w:space="0" w:color="auto"/>
            </w:tcBorders>
          </w:tcPr>
          <w:p w14:paraId="55408E39" w14:textId="2D7037EA"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Borders>
              <w:top w:val="single" w:sz="4" w:space="0" w:color="auto"/>
            </w:tcBorders>
          </w:tcPr>
          <w:p w14:paraId="2A10B55A" w14:textId="7F996354"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2AE09C02" w14:textId="77777777" w:rsidTr="00FA77FA">
        <w:tc>
          <w:tcPr>
            <w:tcW w:w="2335" w:type="dxa"/>
          </w:tcPr>
          <w:p w14:paraId="4089BEBB" w14:textId="0CF9646E" w:rsidR="00FA77FA" w:rsidRPr="0022428C" w:rsidRDefault="00FA77FA">
            <w:pPr>
              <w:rPr>
                <w:rFonts w:ascii="Times New Roman" w:hAnsi="Times New Roman" w:cs="Times New Roman"/>
              </w:rPr>
            </w:pPr>
            <w:r w:rsidRPr="0022428C">
              <w:rPr>
                <w:rFonts w:ascii="Times New Roman" w:hAnsi="Times New Roman" w:cs="Times New Roman"/>
              </w:rPr>
              <w:t>Paige</w:t>
            </w:r>
          </w:p>
        </w:tc>
        <w:tc>
          <w:tcPr>
            <w:tcW w:w="1443" w:type="dxa"/>
          </w:tcPr>
          <w:p w14:paraId="56B1D970" w14:textId="6404CD47"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7F66EA31" w14:textId="6BFFFDA0" w:rsidR="00FA77FA" w:rsidRPr="0022428C" w:rsidRDefault="00FA77FA">
            <w:pPr>
              <w:jc w:val="center"/>
              <w:rPr>
                <w:rFonts w:ascii="Times New Roman" w:hAnsi="Times New Roman" w:cs="Times New Roman"/>
              </w:rPr>
            </w:pPr>
            <w:r w:rsidRPr="0022428C">
              <w:rPr>
                <w:rFonts w:ascii="Times New Roman" w:hAnsi="Times New Roman" w:cs="Times New Roman"/>
              </w:rPr>
              <w:t>3</w:t>
            </w:r>
          </w:p>
        </w:tc>
        <w:tc>
          <w:tcPr>
            <w:tcW w:w="1730" w:type="dxa"/>
          </w:tcPr>
          <w:p w14:paraId="2A3346F9" w14:textId="77777777"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237DC44E" w14:textId="77E61ABD"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62B4E435" w14:textId="77777777" w:rsidTr="00FA77FA">
        <w:tc>
          <w:tcPr>
            <w:tcW w:w="2335" w:type="dxa"/>
          </w:tcPr>
          <w:p w14:paraId="05CDD0FF" w14:textId="4F25D8B4" w:rsidR="00FA77FA" w:rsidRPr="0022428C" w:rsidRDefault="00FA77FA">
            <w:pPr>
              <w:rPr>
                <w:rFonts w:ascii="Times New Roman" w:hAnsi="Times New Roman" w:cs="Times New Roman"/>
              </w:rPr>
            </w:pPr>
            <w:r w:rsidRPr="0022428C">
              <w:rPr>
                <w:rFonts w:ascii="Times New Roman" w:hAnsi="Times New Roman" w:cs="Times New Roman"/>
              </w:rPr>
              <w:t>Noelle</w:t>
            </w:r>
          </w:p>
        </w:tc>
        <w:tc>
          <w:tcPr>
            <w:tcW w:w="1443" w:type="dxa"/>
          </w:tcPr>
          <w:p w14:paraId="06E2F5C6" w14:textId="2744029F"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43D77910" w14:textId="0A695B5F" w:rsidR="00FA77FA" w:rsidRPr="0022428C" w:rsidRDefault="00FA77FA">
            <w:pPr>
              <w:jc w:val="center"/>
              <w:rPr>
                <w:rFonts w:ascii="Times New Roman" w:hAnsi="Times New Roman" w:cs="Times New Roman"/>
              </w:rPr>
            </w:pPr>
            <w:r w:rsidRPr="0022428C">
              <w:rPr>
                <w:rFonts w:ascii="Times New Roman" w:hAnsi="Times New Roman" w:cs="Times New Roman"/>
              </w:rPr>
              <w:t>4</w:t>
            </w:r>
          </w:p>
        </w:tc>
        <w:tc>
          <w:tcPr>
            <w:tcW w:w="1730" w:type="dxa"/>
          </w:tcPr>
          <w:p w14:paraId="3C4C3E05" w14:textId="1F7FD59C" w:rsidR="00FA77FA" w:rsidRPr="0022428C" w:rsidRDefault="31CC3DFD">
            <w:pPr>
              <w:jc w:val="center"/>
              <w:rPr>
                <w:rFonts w:ascii="Times New Roman" w:hAnsi="Times New Roman" w:cs="Times New Roman"/>
              </w:rPr>
            </w:pPr>
            <w:r w:rsidRPr="0022428C">
              <w:rPr>
                <w:rFonts w:ascii="Times New Roman" w:hAnsi="Times New Roman" w:cs="Times New Roman"/>
              </w:rPr>
              <w:t>Low</w:t>
            </w:r>
          </w:p>
        </w:tc>
        <w:tc>
          <w:tcPr>
            <w:tcW w:w="1780" w:type="dxa"/>
          </w:tcPr>
          <w:p w14:paraId="5483E354" w14:textId="7EFD4D41" w:rsidR="00FA77FA" w:rsidRPr="0022428C" w:rsidRDefault="424B254C" w:rsidP="00171C01">
            <w:pPr>
              <w:jc w:val="center"/>
              <w:rPr>
                <w:rFonts w:ascii="Times New Roman" w:hAnsi="Times New Roman" w:cs="Times New Roman"/>
              </w:rPr>
            </w:pPr>
            <w:r w:rsidRPr="0022428C">
              <w:rPr>
                <w:rFonts w:ascii="Times New Roman" w:hAnsi="Times New Roman" w:cs="Times New Roman"/>
              </w:rPr>
              <w:t>High</w:t>
            </w:r>
          </w:p>
        </w:tc>
      </w:tr>
      <w:tr w:rsidR="00FA77FA" w:rsidRPr="0022428C" w14:paraId="505720A3" w14:textId="77777777" w:rsidTr="00FA77FA">
        <w:tc>
          <w:tcPr>
            <w:tcW w:w="2335" w:type="dxa"/>
          </w:tcPr>
          <w:p w14:paraId="50A3A529" w14:textId="508F1E83" w:rsidR="00FA77FA" w:rsidRPr="0022428C" w:rsidRDefault="00FA77FA">
            <w:pPr>
              <w:rPr>
                <w:rFonts w:ascii="Times New Roman" w:hAnsi="Times New Roman" w:cs="Times New Roman"/>
              </w:rPr>
            </w:pPr>
            <w:r w:rsidRPr="0022428C">
              <w:rPr>
                <w:rFonts w:ascii="Times New Roman" w:hAnsi="Times New Roman" w:cs="Times New Roman"/>
              </w:rPr>
              <w:t>Isabel</w:t>
            </w:r>
          </w:p>
        </w:tc>
        <w:tc>
          <w:tcPr>
            <w:tcW w:w="1443" w:type="dxa"/>
          </w:tcPr>
          <w:p w14:paraId="7B16CBDC" w14:textId="772561D4"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310402EB" w14:textId="40AE559A" w:rsidR="00FA77FA" w:rsidRPr="0022428C" w:rsidRDefault="00FA77FA">
            <w:pPr>
              <w:jc w:val="center"/>
              <w:rPr>
                <w:rFonts w:ascii="Times New Roman" w:hAnsi="Times New Roman" w:cs="Times New Roman"/>
              </w:rPr>
            </w:pPr>
            <w:r w:rsidRPr="0022428C">
              <w:rPr>
                <w:rFonts w:ascii="Times New Roman" w:hAnsi="Times New Roman" w:cs="Times New Roman"/>
              </w:rPr>
              <w:t>7</w:t>
            </w:r>
          </w:p>
        </w:tc>
        <w:tc>
          <w:tcPr>
            <w:tcW w:w="1730" w:type="dxa"/>
          </w:tcPr>
          <w:p w14:paraId="01F0AFDE" w14:textId="77777777"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12CFFE30" w14:textId="22ED9DF8"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33B637FE" w14:textId="77777777" w:rsidTr="00FA77FA">
        <w:tc>
          <w:tcPr>
            <w:tcW w:w="2335" w:type="dxa"/>
          </w:tcPr>
          <w:p w14:paraId="300F273A" w14:textId="618F428A" w:rsidR="00FA77FA" w:rsidRPr="0022428C" w:rsidRDefault="00FA77FA">
            <w:pPr>
              <w:rPr>
                <w:rFonts w:ascii="Times New Roman" w:hAnsi="Times New Roman" w:cs="Times New Roman"/>
              </w:rPr>
            </w:pPr>
            <w:r w:rsidRPr="0022428C">
              <w:rPr>
                <w:rFonts w:ascii="Times New Roman" w:hAnsi="Times New Roman" w:cs="Times New Roman"/>
              </w:rPr>
              <w:t>Trevor</w:t>
            </w:r>
          </w:p>
        </w:tc>
        <w:tc>
          <w:tcPr>
            <w:tcW w:w="1443" w:type="dxa"/>
          </w:tcPr>
          <w:p w14:paraId="4C8B9A4B" w14:textId="7026FA93" w:rsidR="00FA77FA" w:rsidRPr="0022428C" w:rsidRDefault="00FA77FA">
            <w:pPr>
              <w:jc w:val="center"/>
              <w:rPr>
                <w:rFonts w:ascii="Times New Roman" w:hAnsi="Times New Roman" w:cs="Times New Roman"/>
              </w:rPr>
            </w:pPr>
            <w:r w:rsidRPr="0022428C">
              <w:rPr>
                <w:rFonts w:ascii="Times New Roman" w:hAnsi="Times New Roman" w:cs="Times New Roman"/>
              </w:rPr>
              <w:t>M</w:t>
            </w:r>
          </w:p>
        </w:tc>
        <w:tc>
          <w:tcPr>
            <w:tcW w:w="2072" w:type="dxa"/>
          </w:tcPr>
          <w:p w14:paraId="5060A6B3" w14:textId="6A39F57D" w:rsidR="00FA77FA" w:rsidRPr="0022428C" w:rsidRDefault="00FA77FA">
            <w:pPr>
              <w:jc w:val="center"/>
              <w:rPr>
                <w:rFonts w:ascii="Times New Roman" w:hAnsi="Times New Roman" w:cs="Times New Roman"/>
              </w:rPr>
            </w:pPr>
            <w:r w:rsidRPr="0022428C">
              <w:rPr>
                <w:rFonts w:ascii="Times New Roman" w:hAnsi="Times New Roman" w:cs="Times New Roman"/>
              </w:rPr>
              <w:t>7</w:t>
            </w:r>
          </w:p>
        </w:tc>
        <w:tc>
          <w:tcPr>
            <w:tcW w:w="1730" w:type="dxa"/>
          </w:tcPr>
          <w:p w14:paraId="26E7F792" w14:textId="26E84F94" w:rsidR="00FA77FA" w:rsidRPr="0022428C" w:rsidRDefault="58856F02">
            <w:pPr>
              <w:jc w:val="center"/>
              <w:rPr>
                <w:rFonts w:ascii="Times New Roman" w:hAnsi="Times New Roman" w:cs="Times New Roman"/>
              </w:rPr>
            </w:pPr>
            <w:r w:rsidRPr="0022428C">
              <w:rPr>
                <w:rFonts w:ascii="Times New Roman" w:hAnsi="Times New Roman" w:cs="Times New Roman"/>
              </w:rPr>
              <w:t>Low</w:t>
            </w:r>
          </w:p>
        </w:tc>
        <w:tc>
          <w:tcPr>
            <w:tcW w:w="1780" w:type="dxa"/>
          </w:tcPr>
          <w:p w14:paraId="2C116E03" w14:textId="03F4F704" w:rsidR="00FA77FA" w:rsidRPr="0022428C" w:rsidRDefault="7F9D6A3F" w:rsidP="00171C01">
            <w:pPr>
              <w:jc w:val="center"/>
              <w:rPr>
                <w:rFonts w:ascii="Times New Roman" w:hAnsi="Times New Roman" w:cs="Times New Roman"/>
              </w:rPr>
            </w:pPr>
            <w:r w:rsidRPr="0022428C">
              <w:rPr>
                <w:rFonts w:ascii="Times New Roman" w:hAnsi="Times New Roman" w:cs="Times New Roman"/>
              </w:rPr>
              <w:t>High</w:t>
            </w:r>
          </w:p>
        </w:tc>
      </w:tr>
      <w:tr w:rsidR="00FA77FA" w:rsidRPr="0022428C" w14:paraId="3AA961CB" w14:textId="77777777" w:rsidTr="00FA77FA">
        <w:tc>
          <w:tcPr>
            <w:tcW w:w="2335" w:type="dxa"/>
          </w:tcPr>
          <w:p w14:paraId="7B8D6F7E" w14:textId="354B212C" w:rsidR="00FA77FA" w:rsidRPr="0022428C" w:rsidRDefault="00FA77FA">
            <w:pPr>
              <w:rPr>
                <w:rFonts w:ascii="Times New Roman" w:hAnsi="Times New Roman" w:cs="Times New Roman"/>
              </w:rPr>
            </w:pPr>
            <w:r w:rsidRPr="0022428C">
              <w:rPr>
                <w:rFonts w:ascii="Times New Roman" w:hAnsi="Times New Roman" w:cs="Times New Roman"/>
              </w:rPr>
              <w:t>Whiteny</w:t>
            </w:r>
          </w:p>
        </w:tc>
        <w:tc>
          <w:tcPr>
            <w:tcW w:w="1443" w:type="dxa"/>
          </w:tcPr>
          <w:p w14:paraId="15AB26E0" w14:textId="2267BD49"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7BFB3400" w14:textId="6B2215CC" w:rsidR="00FA77FA" w:rsidRPr="0022428C" w:rsidRDefault="00FA77FA">
            <w:pPr>
              <w:jc w:val="center"/>
              <w:rPr>
                <w:rFonts w:ascii="Times New Roman" w:hAnsi="Times New Roman" w:cs="Times New Roman"/>
              </w:rPr>
            </w:pPr>
            <w:r w:rsidRPr="0022428C">
              <w:rPr>
                <w:rFonts w:ascii="Times New Roman" w:hAnsi="Times New Roman" w:cs="Times New Roman"/>
              </w:rPr>
              <w:t>8</w:t>
            </w:r>
          </w:p>
        </w:tc>
        <w:tc>
          <w:tcPr>
            <w:tcW w:w="1730" w:type="dxa"/>
          </w:tcPr>
          <w:p w14:paraId="6F06CE2C" w14:textId="4D7F6FE4"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732056A8" w14:textId="3609D1FC"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7300666D" w14:textId="77777777" w:rsidTr="00FA77FA">
        <w:tc>
          <w:tcPr>
            <w:tcW w:w="2335" w:type="dxa"/>
          </w:tcPr>
          <w:p w14:paraId="11C80998" w14:textId="31EC28C4" w:rsidR="00FA77FA" w:rsidRPr="0022428C" w:rsidRDefault="00FA77FA">
            <w:pPr>
              <w:rPr>
                <w:rFonts w:ascii="Times New Roman" w:hAnsi="Times New Roman" w:cs="Times New Roman"/>
              </w:rPr>
            </w:pPr>
            <w:r w:rsidRPr="0022428C">
              <w:rPr>
                <w:rFonts w:ascii="Times New Roman" w:hAnsi="Times New Roman" w:cs="Times New Roman"/>
              </w:rPr>
              <w:t>Cassandra</w:t>
            </w:r>
          </w:p>
        </w:tc>
        <w:tc>
          <w:tcPr>
            <w:tcW w:w="1443" w:type="dxa"/>
          </w:tcPr>
          <w:p w14:paraId="7BBF0BF5" w14:textId="00D551F2"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4224BE59" w14:textId="58562465" w:rsidR="00FA77FA" w:rsidRPr="0022428C" w:rsidRDefault="00FA77FA">
            <w:pPr>
              <w:jc w:val="center"/>
              <w:rPr>
                <w:rFonts w:ascii="Times New Roman" w:hAnsi="Times New Roman" w:cs="Times New Roman"/>
              </w:rPr>
            </w:pPr>
            <w:r w:rsidRPr="0022428C">
              <w:rPr>
                <w:rFonts w:ascii="Times New Roman" w:hAnsi="Times New Roman" w:cs="Times New Roman"/>
              </w:rPr>
              <w:t>11</w:t>
            </w:r>
          </w:p>
        </w:tc>
        <w:tc>
          <w:tcPr>
            <w:tcW w:w="1730" w:type="dxa"/>
          </w:tcPr>
          <w:p w14:paraId="16A723AB" w14:textId="5F7DE090" w:rsidR="00FA77FA" w:rsidRPr="0022428C" w:rsidRDefault="00FA77FA">
            <w:pPr>
              <w:jc w:val="center"/>
              <w:rPr>
                <w:rFonts w:ascii="Times New Roman" w:hAnsi="Times New Roman" w:cs="Times New Roman"/>
              </w:rPr>
            </w:pPr>
            <w:r w:rsidRPr="0022428C">
              <w:rPr>
                <w:rFonts w:ascii="Times New Roman" w:hAnsi="Times New Roman" w:cs="Times New Roman"/>
              </w:rPr>
              <w:t xml:space="preserve">High </w:t>
            </w:r>
          </w:p>
        </w:tc>
        <w:tc>
          <w:tcPr>
            <w:tcW w:w="1780" w:type="dxa"/>
          </w:tcPr>
          <w:p w14:paraId="2510079A" w14:textId="31B5BD9B" w:rsidR="00FA77FA" w:rsidRPr="0022428C" w:rsidRDefault="00FA77FA" w:rsidP="00171C01">
            <w:pPr>
              <w:jc w:val="center"/>
              <w:rPr>
                <w:rFonts w:ascii="Times New Roman" w:hAnsi="Times New Roman" w:cs="Times New Roman"/>
              </w:rPr>
            </w:pPr>
            <w:r w:rsidRPr="0022428C">
              <w:rPr>
                <w:rFonts w:ascii="Times New Roman" w:hAnsi="Times New Roman" w:cs="Times New Roman"/>
              </w:rPr>
              <w:t>High</w:t>
            </w:r>
          </w:p>
        </w:tc>
      </w:tr>
      <w:tr w:rsidR="00FA77FA" w:rsidRPr="0022428C" w14:paraId="26888AED" w14:textId="77777777" w:rsidTr="00FA77FA">
        <w:tc>
          <w:tcPr>
            <w:tcW w:w="2335" w:type="dxa"/>
          </w:tcPr>
          <w:p w14:paraId="4A67CDC7" w14:textId="37E51078" w:rsidR="00FA77FA" w:rsidRPr="0022428C" w:rsidRDefault="00FA77FA">
            <w:pPr>
              <w:rPr>
                <w:rFonts w:ascii="Times New Roman" w:hAnsi="Times New Roman" w:cs="Times New Roman"/>
              </w:rPr>
            </w:pPr>
            <w:r w:rsidRPr="0022428C">
              <w:rPr>
                <w:rFonts w:ascii="Times New Roman" w:hAnsi="Times New Roman" w:cs="Times New Roman"/>
              </w:rPr>
              <w:t>Garrett</w:t>
            </w:r>
          </w:p>
        </w:tc>
        <w:tc>
          <w:tcPr>
            <w:tcW w:w="1443" w:type="dxa"/>
          </w:tcPr>
          <w:p w14:paraId="75ED7DFB" w14:textId="12B55BC7" w:rsidR="00FA77FA" w:rsidRPr="0022428C" w:rsidRDefault="00FA77FA">
            <w:pPr>
              <w:jc w:val="center"/>
              <w:rPr>
                <w:rFonts w:ascii="Times New Roman" w:hAnsi="Times New Roman" w:cs="Times New Roman"/>
              </w:rPr>
            </w:pPr>
            <w:r w:rsidRPr="0022428C">
              <w:rPr>
                <w:rFonts w:ascii="Times New Roman" w:hAnsi="Times New Roman" w:cs="Times New Roman"/>
              </w:rPr>
              <w:t>M</w:t>
            </w:r>
          </w:p>
        </w:tc>
        <w:tc>
          <w:tcPr>
            <w:tcW w:w="2072" w:type="dxa"/>
          </w:tcPr>
          <w:p w14:paraId="0B4E2150" w14:textId="3CBE91D5" w:rsidR="00FA77FA" w:rsidRPr="0022428C" w:rsidRDefault="00FA77FA">
            <w:pPr>
              <w:jc w:val="center"/>
              <w:rPr>
                <w:rFonts w:ascii="Times New Roman" w:hAnsi="Times New Roman" w:cs="Times New Roman"/>
              </w:rPr>
            </w:pPr>
            <w:r w:rsidRPr="0022428C">
              <w:rPr>
                <w:rFonts w:ascii="Times New Roman" w:hAnsi="Times New Roman" w:cs="Times New Roman"/>
              </w:rPr>
              <w:t>13</w:t>
            </w:r>
          </w:p>
        </w:tc>
        <w:tc>
          <w:tcPr>
            <w:tcW w:w="1730" w:type="dxa"/>
          </w:tcPr>
          <w:p w14:paraId="4F60C19E" w14:textId="062978DE"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4DF0B625" w14:textId="6246C454"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33FE1FE8" w14:textId="77777777" w:rsidTr="00FA77FA">
        <w:tc>
          <w:tcPr>
            <w:tcW w:w="2335" w:type="dxa"/>
          </w:tcPr>
          <w:p w14:paraId="552F5F5C" w14:textId="2B01E61C" w:rsidR="00FA77FA" w:rsidRPr="0022428C" w:rsidRDefault="00FA77FA">
            <w:pPr>
              <w:rPr>
                <w:rFonts w:ascii="Times New Roman" w:hAnsi="Times New Roman" w:cs="Times New Roman"/>
              </w:rPr>
            </w:pPr>
            <w:r w:rsidRPr="0022428C">
              <w:rPr>
                <w:rFonts w:ascii="Times New Roman" w:hAnsi="Times New Roman" w:cs="Times New Roman"/>
              </w:rPr>
              <w:t>Owen</w:t>
            </w:r>
          </w:p>
        </w:tc>
        <w:tc>
          <w:tcPr>
            <w:tcW w:w="1443" w:type="dxa"/>
          </w:tcPr>
          <w:p w14:paraId="120D953E" w14:textId="528E90DF" w:rsidR="00FA77FA" w:rsidRPr="0022428C" w:rsidRDefault="00FA77FA">
            <w:pPr>
              <w:jc w:val="center"/>
              <w:rPr>
                <w:rFonts w:ascii="Times New Roman" w:hAnsi="Times New Roman" w:cs="Times New Roman"/>
              </w:rPr>
            </w:pPr>
            <w:r w:rsidRPr="0022428C">
              <w:rPr>
                <w:rFonts w:ascii="Times New Roman" w:hAnsi="Times New Roman" w:cs="Times New Roman"/>
              </w:rPr>
              <w:t>M</w:t>
            </w:r>
          </w:p>
        </w:tc>
        <w:tc>
          <w:tcPr>
            <w:tcW w:w="2072" w:type="dxa"/>
          </w:tcPr>
          <w:p w14:paraId="156A30FB" w14:textId="6F044665" w:rsidR="00FA77FA" w:rsidRPr="0022428C" w:rsidRDefault="00FA77FA">
            <w:pPr>
              <w:jc w:val="center"/>
              <w:rPr>
                <w:rFonts w:ascii="Times New Roman" w:hAnsi="Times New Roman" w:cs="Times New Roman"/>
              </w:rPr>
            </w:pPr>
            <w:r w:rsidRPr="0022428C">
              <w:rPr>
                <w:rFonts w:ascii="Times New Roman" w:hAnsi="Times New Roman" w:cs="Times New Roman"/>
              </w:rPr>
              <w:t>14</w:t>
            </w:r>
          </w:p>
        </w:tc>
        <w:tc>
          <w:tcPr>
            <w:tcW w:w="1730" w:type="dxa"/>
          </w:tcPr>
          <w:p w14:paraId="25E5B785" w14:textId="2BBA9E41"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78BE34D7" w14:textId="01E7E684"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3418DD32" w14:textId="77777777" w:rsidTr="00FA77FA">
        <w:tc>
          <w:tcPr>
            <w:tcW w:w="2335" w:type="dxa"/>
          </w:tcPr>
          <w:p w14:paraId="200DFDE4" w14:textId="356FFC4A" w:rsidR="00FA77FA" w:rsidRPr="0022428C" w:rsidRDefault="00FA77FA">
            <w:pPr>
              <w:rPr>
                <w:rFonts w:ascii="Times New Roman" w:hAnsi="Times New Roman" w:cs="Times New Roman"/>
              </w:rPr>
            </w:pPr>
            <w:r w:rsidRPr="0022428C">
              <w:rPr>
                <w:rFonts w:ascii="Times New Roman" w:hAnsi="Times New Roman" w:cs="Times New Roman"/>
              </w:rPr>
              <w:t>Holly</w:t>
            </w:r>
          </w:p>
        </w:tc>
        <w:tc>
          <w:tcPr>
            <w:tcW w:w="1443" w:type="dxa"/>
          </w:tcPr>
          <w:p w14:paraId="5D90D842" w14:textId="4258AD77" w:rsidR="00FA77FA" w:rsidRPr="0022428C" w:rsidRDefault="00FA77FA">
            <w:pPr>
              <w:jc w:val="center"/>
              <w:rPr>
                <w:rFonts w:ascii="Times New Roman" w:hAnsi="Times New Roman" w:cs="Times New Roman"/>
              </w:rPr>
            </w:pPr>
            <w:r w:rsidRPr="0022428C">
              <w:rPr>
                <w:rFonts w:ascii="Times New Roman" w:hAnsi="Times New Roman" w:cs="Times New Roman"/>
              </w:rPr>
              <w:t>F</w:t>
            </w:r>
          </w:p>
        </w:tc>
        <w:tc>
          <w:tcPr>
            <w:tcW w:w="2072" w:type="dxa"/>
          </w:tcPr>
          <w:p w14:paraId="53D1E9B2" w14:textId="1FF38DBA" w:rsidR="00FA77FA" w:rsidRPr="0022428C" w:rsidRDefault="00FA77FA">
            <w:pPr>
              <w:jc w:val="center"/>
              <w:rPr>
                <w:rFonts w:ascii="Times New Roman" w:hAnsi="Times New Roman" w:cs="Times New Roman"/>
              </w:rPr>
            </w:pPr>
            <w:r w:rsidRPr="0022428C">
              <w:rPr>
                <w:rFonts w:ascii="Times New Roman" w:hAnsi="Times New Roman" w:cs="Times New Roman"/>
              </w:rPr>
              <w:t>15</w:t>
            </w:r>
          </w:p>
        </w:tc>
        <w:tc>
          <w:tcPr>
            <w:tcW w:w="1730" w:type="dxa"/>
          </w:tcPr>
          <w:p w14:paraId="36FF31A6" w14:textId="2FC551E1" w:rsidR="00FA77FA" w:rsidRPr="0022428C" w:rsidRDefault="4CD01491">
            <w:pPr>
              <w:jc w:val="center"/>
              <w:rPr>
                <w:rFonts w:ascii="Times New Roman" w:hAnsi="Times New Roman" w:cs="Times New Roman"/>
              </w:rPr>
            </w:pPr>
            <w:r w:rsidRPr="0022428C">
              <w:rPr>
                <w:rFonts w:ascii="Times New Roman" w:hAnsi="Times New Roman" w:cs="Times New Roman"/>
              </w:rPr>
              <w:t>Low</w:t>
            </w:r>
          </w:p>
        </w:tc>
        <w:tc>
          <w:tcPr>
            <w:tcW w:w="1780" w:type="dxa"/>
          </w:tcPr>
          <w:p w14:paraId="77207AED" w14:textId="258A283F" w:rsidR="00FA77FA" w:rsidRPr="0022428C" w:rsidRDefault="55D1257D" w:rsidP="00171C01">
            <w:pPr>
              <w:jc w:val="center"/>
              <w:rPr>
                <w:rFonts w:ascii="Times New Roman" w:hAnsi="Times New Roman" w:cs="Times New Roman"/>
              </w:rPr>
            </w:pPr>
            <w:r w:rsidRPr="0022428C">
              <w:rPr>
                <w:rFonts w:ascii="Times New Roman" w:hAnsi="Times New Roman" w:cs="Times New Roman"/>
              </w:rPr>
              <w:t>High</w:t>
            </w:r>
          </w:p>
        </w:tc>
      </w:tr>
      <w:tr w:rsidR="00FA77FA" w:rsidRPr="0022428C" w14:paraId="6E2D91DE" w14:textId="77777777" w:rsidTr="00FA77FA">
        <w:tc>
          <w:tcPr>
            <w:tcW w:w="2335" w:type="dxa"/>
          </w:tcPr>
          <w:p w14:paraId="021BE157" w14:textId="34651658" w:rsidR="00FA77FA" w:rsidRPr="0022428C" w:rsidRDefault="00FA77FA">
            <w:pPr>
              <w:rPr>
                <w:rFonts w:ascii="Times New Roman" w:hAnsi="Times New Roman" w:cs="Times New Roman"/>
              </w:rPr>
            </w:pPr>
            <w:r w:rsidRPr="0022428C">
              <w:rPr>
                <w:rFonts w:ascii="Times New Roman" w:hAnsi="Times New Roman" w:cs="Times New Roman"/>
              </w:rPr>
              <w:t>Kyle</w:t>
            </w:r>
          </w:p>
        </w:tc>
        <w:tc>
          <w:tcPr>
            <w:tcW w:w="1443" w:type="dxa"/>
          </w:tcPr>
          <w:p w14:paraId="258CD9A5" w14:textId="5F03866B" w:rsidR="00FA77FA" w:rsidRPr="0022428C" w:rsidRDefault="00FA77FA">
            <w:pPr>
              <w:jc w:val="center"/>
              <w:rPr>
                <w:rFonts w:ascii="Times New Roman" w:hAnsi="Times New Roman" w:cs="Times New Roman"/>
              </w:rPr>
            </w:pPr>
            <w:r w:rsidRPr="0022428C">
              <w:rPr>
                <w:rFonts w:ascii="Times New Roman" w:hAnsi="Times New Roman" w:cs="Times New Roman"/>
              </w:rPr>
              <w:t>M</w:t>
            </w:r>
          </w:p>
        </w:tc>
        <w:tc>
          <w:tcPr>
            <w:tcW w:w="2072" w:type="dxa"/>
          </w:tcPr>
          <w:p w14:paraId="02A068ED" w14:textId="20E5A8E3" w:rsidR="00FA77FA" w:rsidRPr="0022428C" w:rsidRDefault="00FA77FA">
            <w:pPr>
              <w:jc w:val="center"/>
              <w:rPr>
                <w:rFonts w:ascii="Times New Roman" w:hAnsi="Times New Roman" w:cs="Times New Roman"/>
              </w:rPr>
            </w:pPr>
            <w:r w:rsidRPr="0022428C">
              <w:rPr>
                <w:rFonts w:ascii="Times New Roman" w:hAnsi="Times New Roman" w:cs="Times New Roman"/>
              </w:rPr>
              <w:t>15</w:t>
            </w:r>
          </w:p>
        </w:tc>
        <w:tc>
          <w:tcPr>
            <w:tcW w:w="1730" w:type="dxa"/>
          </w:tcPr>
          <w:p w14:paraId="5EE606EB" w14:textId="08361B99" w:rsidR="00FA77FA" w:rsidRPr="0022428C" w:rsidRDefault="00FA77FA">
            <w:pPr>
              <w:jc w:val="center"/>
              <w:rPr>
                <w:rFonts w:ascii="Times New Roman" w:hAnsi="Times New Roman" w:cs="Times New Roman"/>
              </w:rPr>
            </w:pPr>
            <w:r w:rsidRPr="0022428C">
              <w:rPr>
                <w:rFonts w:ascii="Times New Roman" w:hAnsi="Times New Roman" w:cs="Times New Roman"/>
              </w:rPr>
              <w:t>Low</w:t>
            </w:r>
          </w:p>
        </w:tc>
        <w:tc>
          <w:tcPr>
            <w:tcW w:w="1780" w:type="dxa"/>
          </w:tcPr>
          <w:p w14:paraId="39A44666" w14:textId="6B443089" w:rsidR="00FA77FA" w:rsidRPr="0022428C" w:rsidRDefault="00FA77FA" w:rsidP="00171C01">
            <w:pPr>
              <w:jc w:val="center"/>
              <w:rPr>
                <w:rFonts w:ascii="Times New Roman" w:hAnsi="Times New Roman" w:cs="Times New Roman"/>
              </w:rPr>
            </w:pPr>
            <w:r w:rsidRPr="0022428C">
              <w:rPr>
                <w:rFonts w:ascii="Times New Roman" w:hAnsi="Times New Roman" w:cs="Times New Roman"/>
              </w:rPr>
              <w:t>Low</w:t>
            </w:r>
          </w:p>
        </w:tc>
      </w:tr>
      <w:tr w:rsidR="00FA77FA" w:rsidRPr="0022428C" w14:paraId="1EA4427A" w14:textId="77777777" w:rsidTr="00FA77FA">
        <w:tc>
          <w:tcPr>
            <w:tcW w:w="2335" w:type="dxa"/>
            <w:tcBorders>
              <w:bottom w:val="single" w:sz="4" w:space="0" w:color="auto"/>
            </w:tcBorders>
          </w:tcPr>
          <w:p w14:paraId="6C0E8490" w14:textId="4B2580D7" w:rsidR="00FA77FA" w:rsidRPr="0022428C" w:rsidRDefault="00FA77FA">
            <w:pPr>
              <w:rPr>
                <w:rFonts w:ascii="Times New Roman" w:hAnsi="Times New Roman" w:cs="Times New Roman"/>
              </w:rPr>
            </w:pPr>
            <w:r w:rsidRPr="0022428C">
              <w:rPr>
                <w:rFonts w:ascii="Times New Roman" w:hAnsi="Times New Roman" w:cs="Times New Roman"/>
              </w:rPr>
              <w:t>Colin</w:t>
            </w:r>
          </w:p>
        </w:tc>
        <w:tc>
          <w:tcPr>
            <w:tcW w:w="1443" w:type="dxa"/>
            <w:tcBorders>
              <w:bottom w:val="single" w:sz="4" w:space="0" w:color="auto"/>
            </w:tcBorders>
          </w:tcPr>
          <w:p w14:paraId="59978904" w14:textId="2548AF0F" w:rsidR="00FA77FA" w:rsidRPr="0022428C" w:rsidRDefault="00FA77FA">
            <w:pPr>
              <w:jc w:val="center"/>
              <w:rPr>
                <w:rFonts w:ascii="Times New Roman" w:hAnsi="Times New Roman" w:cs="Times New Roman"/>
              </w:rPr>
            </w:pPr>
            <w:r w:rsidRPr="0022428C">
              <w:rPr>
                <w:rFonts w:ascii="Times New Roman" w:hAnsi="Times New Roman" w:cs="Times New Roman"/>
              </w:rPr>
              <w:t>M</w:t>
            </w:r>
          </w:p>
        </w:tc>
        <w:tc>
          <w:tcPr>
            <w:tcW w:w="2072" w:type="dxa"/>
            <w:tcBorders>
              <w:bottom w:val="single" w:sz="4" w:space="0" w:color="auto"/>
            </w:tcBorders>
          </w:tcPr>
          <w:p w14:paraId="040083B9" w14:textId="72C3B8DA" w:rsidR="00FA77FA" w:rsidRPr="0022428C" w:rsidRDefault="00FA77FA">
            <w:pPr>
              <w:jc w:val="center"/>
              <w:rPr>
                <w:rFonts w:ascii="Times New Roman" w:hAnsi="Times New Roman" w:cs="Times New Roman"/>
              </w:rPr>
            </w:pPr>
            <w:r w:rsidRPr="0022428C">
              <w:rPr>
                <w:rFonts w:ascii="Times New Roman" w:hAnsi="Times New Roman" w:cs="Times New Roman"/>
              </w:rPr>
              <w:t>17</w:t>
            </w:r>
          </w:p>
        </w:tc>
        <w:tc>
          <w:tcPr>
            <w:tcW w:w="1730" w:type="dxa"/>
            <w:tcBorders>
              <w:bottom w:val="single" w:sz="4" w:space="0" w:color="auto"/>
            </w:tcBorders>
          </w:tcPr>
          <w:p w14:paraId="22CA155E" w14:textId="66396A83" w:rsidR="00FA77FA" w:rsidRPr="0022428C" w:rsidRDefault="5B1ECDBE">
            <w:pPr>
              <w:jc w:val="center"/>
              <w:rPr>
                <w:rFonts w:ascii="Times New Roman" w:hAnsi="Times New Roman" w:cs="Times New Roman"/>
              </w:rPr>
            </w:pPr>
            <w:r w:rsidRPr="0022428C">
              <w:rPr>
                <w:rFonts w:ascii="Times New Roman" w:hAnsi="Times New Roman" w:cs="Times New Roman"/>
              </w:rPr>
              <w:t>Low</w:t>
            </w:r>
          </w:p>
        </w:tc>
        <w:tc>
          <w:tcPr>
            <w:tcW w:w="1780" w:type="dxa"/>
            <w:tcBorders>
              <w:bottom w:val="single" w:sz="4" w:space="0" w:color="auto"/>
            </w:tcBorders>
          </w:tcPr>
          <w:p w14:paraId="3DA283BA" w14:textId="1A60B671" w:rsidR="00FA77FA" w:rsidRPr="0022428C" w:rsidRDefault="44BBDBA1" w:rsidP="00171C01">
            <w:pPr>
              <w:jc w:val="center"/>
              <w:rPr>
                <w:rFonts w:ascii="Times New Roman" w:hAnsi="Times New Roman" w:cs="Times New Roman"/>
              </w:rPr>
            </w:pPr>
            <w:r w:rsidRPr="0022428C">
              <w:rPr>
                <w:rFonts w:ascii="Times New Roman" w:hAnsi="Times New Roman" w:cs="Times New Roman"/>
              </w:rPr>
              <w:t>High</w:t>
            </w:r>
          </w:p>
        </w:tc>
      </w:tr>
    </w:tbl>
    <w:p w14:paraId="503BE1B4" w14:textId="77777777" w:rsidR="000A15D8" w:rsidRPr="0022428C" w:rsidRDefault="000A15D8" w:rsidP="00AD1814">
      <w:pPr>
        <w:spacing w:after="0" w:line="240" w:lineRule="auto"/>
        <w:rPr>
          <w:rFonts w:ascii="Times New Roman" w:hAnsi="Times New Roman" w:cs="Times New Roman"/>
        </w:rPr>
      </w:pPr>
    </w:p>
    <w:p w14:paraId="632031DC" w14:textId="3CD4CD11" w:rsidR="00E74085" w:rsidRPr="0022428C" w:rsidRDefault="00E74085" w:rsidP="00E74085">
      <w:pPr>
        <w:spacing w:after="0" w:line="240" w:lineRule="auto"/>
        <w:rPr>
          <w:rFonts w:ascii="Times New Roman" w:hAnsi="Times New Roman" w:cs="Times New Roman"/>
          <w:b/>
          <w:bCs/>
          <w:i/>
          <w:iCs/>
        </w:rPr>
      </w:pPr>
      <w:r w:rsidRPr="0022428C">
        <w:rPr>
          <w:rFonts w:ascii="Times New Roman" w:hAnsi="Times New Roman" w:cs="Times New Roman"/>
          <w:b/>
          <w:bCs/>
          <w:i/>
          <w:iCs/>
        </w:rPr>
        <w:t>Data Collection</w:t>
      </w:r>
    </w:p>
    <w:p w14:paraId="79FD0A60" w14:textId="44C95374" w:rsidR="00AD1814" w:rsidRPr="0022428C" w:rsidRDefault="00AD1814" w:rsidP="00E74085">
      <w:pPr>
        <w:spacing w:after="0" w:line="240" w:lineRule="auto"/>
        <w:rPr>
          <w:rFonts w:ascii="Times New Roman" w:hAnsi="Times New Roman" w:cs="Times New Roman"/>
        </w:rPr>
      </w:pPr>
      <w:r w:rsidRPr="0022428C">
        <w:rPr>
          <w:rFonts w:ascii="Times New Roman" w:hAnsi="Times New Roman" w:cs="Times New Roman"/>
          <w:b/>
          <w:bCs/>
          <w:i/>
          <w:iCs/>
        </w:rPr>
        <w:tab/>
      </w:r>
    </w:p>
    <w:p w14:paraId="010D0298" w14:textId="20F4077D" w:rsidR="00AD1814" w:rsidRPr="0022428C" w:rsidRDefault="00AD1814" w:rsidP="00E74085">
      <w:pPr>
        <w:spacing w:after="0" w:line="240" w:lineRule="auto"/>
        <w:rPr>
          <w:rFonts w:ascii="Times New Roman" w:hAnsi="Times New Roman" w:cs="Times New Roman"/>
        </w:rPr>
      </w:pPr>
      <w:r w:rsidRPr="0022428C">
        <w:rPr>
          <w:rFonts w:ascii="Times New Roman" w:hAnsi="Times New Roman" w:cs="Times New Roman"/>
        </w:rPr>
        <w:tab/>
        <w:t>Quali</w:t>
      </w:r>
      <w:r w:rsidR="00491B25" w:rsidRPr="0022428C">
        <w:rPr>
          <w:rFonts w:ascii="Times New Roman" w:hAnsi="Times New Roman" w:cs="Times New Roman"/>
        </w:rPr>
        <w:t>t</w:t>
      </w:r>
      <w:r w:rsidRPr="0022428C">
        <w:rPr>
          <w:rFonts w:ascii="Times New Roman" w:hAnsi="Times New Roman" w:cs="Times New Roman"/>
        </w:rPr>
        <w:t>ative interview data w</w:t>
      </w:r>
      <w:r w:rsidR="0042519D" w:rsidRPr="0022428C">
        <w:rPr>
          <w:rFonts w:ascii="Times New Roman" w:hAnsi="Times New Roman" w:cs="Times New Roman"/>
        </w:rPr>
        <w:t>ere</w:t>
      </w:r>
      <w:r w:rsidRPr="0022428C">
        <w:rPr>
          <w:rFonts w:ascii="Times New Roman" w:hAnsi="Times New Roman" w:cs="Times New Roman"/>
        </w:rPr>
        <w:t xml:space="preserve"> collected </w:t>
      </w:r>
      <w:r w:rsidR="0042519D" w:rsidRPr="0022428C">
        <w:rPr>
          <w:rFonts w:ascii="Times New Roman" w:hAnsi="Times New Roman" w:cs="Times New Roman"/>
        </w:rPr>
        <w:t>via</w:t>
      </w:r>
      <w:r w:rsidRPr="0022428C">
        <w:rPr>
          <w:rFonts w:ascii="Times New Roman" w:hAnsi="Times New Roman" w:cs="Times New Roman"/>
        </w:rPr>
        <w:t xml:space="preserve"> Zoom</w:t>
      </w:r>
      <w:r w:rsidR="0042519D" w:rsidRPr="0022428C">
        <w:rPr>
          <w:rFonts w:ascii="Times New Roman" w:hAnsi="Times New Roman" w:cs="Times New Roman"/>
        </w:rPr>
        <w:t>,</w:t>
      </w:r>
      <w:r w:rsidRPr="0022428C">
        <w:rPr>
          <w:rFonts w:ascii="Times New Roman" w:hAnsi="Times New Roman" w:cs="Times New Roman"/>
        </w:rPr>
        <w:t xml:space="preserve"> </w:t>
      </w:r>
      <w:r w:rsidR="0042519D" w:rsidRPr="0022428C">
        <w:rPr>
          <w:rFonts w:ascii="Times New Roman" w:hAnsi="Times New Roman" w:cs="Times New Roman"/>
        </w:rPr>
        <w:t>with</w:t>
      </w:r>
      <w:r w:rsidR="00CF38ED" w:rsidRPr="0022428C">
        <w:rPr>
          <w:rFonts w:ascii="Times New Roman" w:hAnsi="Times New Roman" w:cs="Times New Roman"/>
        </w:rPr>
        <w:t xml:space="preserve"> participant</w:t>
      </w:r>
      <w:r w:rsidR="008E64AC" w:rsidRPr="0022428C">
        <w:rPr>
          <w:rFonts w:ascii="Times New Roman" w:hAnsi="Times New Roman" w:cs="Times New Roman"/>
        </w:rPr>
        <w:t>s’</w:t>
      </w:r>
      <w:r w:rsidR="00CF38ED" w:rsidRPr="0022428C">
        <w:rPr>
          <w:rFonts w:ascii="Times New Roman" w:hAnsi="Times New Roman" w:cs="Times New Roman"/>
        </w:rPr>
        <w:t xml:space="preserve"> responses</w:t>
      </w:r>
      <w:r w:rsidR="0042519D" w:rsidRPr="0022428C">
        <w:rPr>
          <w:rFonts w:ascii="Times New Roman" w:hAnsi="Times New Roman" w:cs="Times New Roman"/>
        </w:rPr>
        <w:t xml:space="preserve"> audio-recorded to </w:t>
      </w:r>
      <w:r w:rsidR="008E64AC" w:rsidRPr="0022428C">
        <w:rPr>
          <w:rFonts w:ascii="Times New Roman" w:hAnsi="Times New Roman" w:cs="Times New Roman"/>
        </w:rPr>
        <w:t>ensure accurate</w:t>
      </w:r>
      <w:r w:rsidR="001F23B2" w:rsidRPr="0022428C">
        <w:rPr>
          <w:rFonts w:ascii="Times New Roman" w:hAnsi="Times New Roman" w:cs="Times New Roman"/>
        </w:rPr>
        <w:t xml:space="preserve"> recall and reflect</w:t>
      </w:r>
      <w:r w:rsidR="008E64AC" w:rsidRPr="0022428C">
        <w:rPr>
          <w:rFonts w:ascii="Times New Roman" w:hAnsi="Times New Roman" w:cs="Times New Roman"/>
        </w:rPr>
        <w:t>ion</w:t>
      </w:r>
      <w:r w:rsidR="00CF38ED" w:rsidRPr="0022428C">
        <w:rPr>
          <w:rFonts w:ascii="Times New Roman" w:hAnsi="Times New Roman" w:cs="Times New Roman"/>
        </w:rPr>
        <w:t xml:space="preserve">. </w:t>
      </w:r>
      <w:r w:rsidR="008E64AC" w:rsidRPr="0022428C">
        <w:rPr>
          <w:rFonts w:ascii="Times New Roman" w:hAnsi="Times New Roman" w:cs="Times New Roman"/>
        </w:rPr>
        <w:t>Furthermore, i</w:t>
      </w:r>
      <w:r w:rsidR="00CF38ED" w:rsidRPr="0022428C">
        <w:rPr>
          <w:rFonts w:ascii="Times New Roman" w:hAnsi="Times New Roman" w:cs="Times New Roman"/>
        </w:rPr>
        <w:t xml:space="preserve">nterviews </w:t>
      </w:r>
      <w:r w:rsidR="008E64AC" w:rsidRPr="0022428C">
        <w:rPr>
          <w:rFonts w:ascii="Times New Roman" w:hAnsi="Times New Roman" w:cs="Times New Roman"/>
        </w:rPr>
        <w:t>rang</w:t>
      </w:r>
      <w:r w:rsidR="00CF38ED" w:rsidRPr="0022428C">
        <w:rPr>
          <w:rFonts w:ascii="Times New Roman" w:hAnsi="Times New Roman" w:cs="Times New Roman"/>
        </w:rPr>
        <w:t xml:space="preserve">ed in length from 27 to </w:t>
      </w:r>
      <w:r w:rsidR="00491B25" w:rsidRPr="0022428C">
        <w:rPr>
          <w:rFonts w:ascii="Times New Roman" w:hAnsi="Times New Roman" w:cs="Times New Roman"/>
        </w:rPr>
        <w:t xml:space="preserve">51 minutes. </w:t>
      </w:r>
      <w:r w:rsidR="001F23B2" w:rsidRPr="0022428C">
        <w:rPr>
          <w:rFonts w:ascii="Times New Roman" w:hAnsi="Times New Roman" w:cs="Times New Roman"/>
        </w:rPr>
        <w:t>Audio r</w:t>
      </w:r>
      <w:r w:rsidR="00491B25" w:rsidRPr="0022428C">
        <w:rPr>
          <w:rFonts w:ascii="Times New Roman" w:hAnsi="Times New Roman" w:cs="Times New Roman"/>
        </w:rPr>
        <w:t>ecordings were transcribed</w:t>
      </w:r>
      <w:r w:rsidR="009E7E3A" w:rsidRPr="0022428C">
        <w:rPr>
          <w:rFonts w:ascii="Times New Roman" w:hAnsi="Times New Roman" w:cs="Times New Roman"/>
        </w:rPr>
        <w:t xml:space="preserve"> </w:t>
      </w:r>
      <w:r w:rsidR="0042519D" w:rsidRPr="0022428C">
        <w:rPr>
          <w:rFonts w:ascii="Times New Roman" w:hAnsi="Times New Roman" w:cs="Times New Roman"/>
        </w:rPr>
        <w:t xml:space="preserve">and used to analyze data. </w:t>
      </w:r>
      <w:r w:rsidR="001F23B2" w:rsidRPr="0022428C">
        <w:rPr>
          <w:rFonts w:ascii="Times New Roman" w:hAnsi="Times New Roman" w:cs="Times New Roman"/>
        </w:rPr>
        <w:t xml:space="preserve">In addition to interview transcripts, </w:t>
      </w:r>
      <w:r w:rsidR="003109EA" w:rsidRPr="0022428C">
        <w:rPr>
          <w:rFonts w:ascii="Times New Roman" w:hAnsi="Times New Roman" w:cs="Times New Roman"/>
        </w:rPr>
        <w:t xml:space="preserve">the </w:t>
      </w:r>
      <w:r w:rsidR="008E64AC" w:rsidRPr="0022428C">
        <w:rPr>
          <w:rFonts w:ascii="Times New Roman" w:hAnsi="Times New Roman" w:cs="Times New Roman"/>
        </w:rPr>
        <w:t>researcher</w:t>
      </w:r>
      <w:r w:rsidR="003109EA" w:rsidRPr="0022428C">
        <w:rPr>
          <w:rFonts w:ascii="Times New Roman" w:hAnsi="Times New Roman" w:cs="Times New Roman"/>
        </w:rPr>
        <w:t xml:space="preserve"> kept</w:t>
      </w:r>
      <w:r w:rsidR="00390AD6" w:rsidRPr="0022428C">
        <w:rPr>
          <w:rFonts w:ascii="Times New Roman" w:hAnsi="Times New Roman" w:cs="Times New Roman"/>
        </w:rPr>
        <w:t xml:space="preserve"> detailed</w:t>
      </w:r>
      <w:r w:rsidR="00F14D1E" w:rsidRPr="0022428C">
        <w:rPr>
          <w:rFonts w:ascii="Times New Roman" w:hAnsi="Times New Roman" w:cs="Times New Roman"/>
        </w:rPr>
        <w:t xml:space="preserve"> field notes</w:t>
      </w:r>
      <w:r w:rsidR="008E64AC" w:rsidRPr="0022428C">
        <w:rPr>
          <w:rFonts w:ascii="Times New Roman" w:hAnsi="Times New Roman" w:cs="Times New Roman"/>
        </w:rPr>
        <w:t xml:space="preserve"> and used peer </w:t>
      </w:r>
      <w:r w:rsidR="003109EA" w:rsidRPr="0022428C">
        <w:rPr>
          <w:rFonts w:ascii="Times New Roman" w:hAnsi="Times New Roman" w:cs="Times New Roman"/>
        </w:rPr>
        <w:t>debriefing</w:t>
      </w:r>
      <w:r w:rsidR="00F87D81" w:rsidRPr="0022428C">
        <w:rPr>
          <w:rFonts w:ascii="Times New Roman" w:hAnsi="Times New Roman" w:cs="Times New Roman"/>
        </w:rPr>
        <w:t xml:space="preserve"> to uphold </w:t>
      </w:r>
      <w:r w:rsidR="00CC15DA" w:rsidRPr="0022428C">
        <w:rPr>
          <w:rFonts w:ascii="Times New Roman" w:hAnsi="Times New Roman" w:cs="Times New Roman"/>
        </w:rPr>
        <w:t>rigor and transparency</w:t>
      </w:r>
      <w:r w:rsidR="004C74B1" w:rsidRPr="0022428C">
        <w:rPr>
          <w:rFonts w:ascii="Times New Roman" w:hAnsi="Times New Roman" w:cs="Times New Roman"/>
        </w:rPr>
        <w:t xml:space="preserve"> throughout the study. </w:t>
      </w:r>
    </w:p>
    <w:p w14:paraId="53122266" w14:textId="77777777" w:rsidR="000E10B6" w:rsidRPr="0022428C" w:rsidRDefault="000E10B6" w:rsidP="00216F15">
      <w:pPr>
        <w:spacing w:after="0" w:line="240" w:lineRule="auto"/>
        <w:rPr>
          <w:rFonts w:ascii="Times New Roman" w:hAnsi="Times New Roman" w:cs="Times New Roman"/>
          <w:i/>
          <w:iCs/>
        </w:rPr>
      </w:pPr>
    </w:p>
    <w:p w14:paraId="15AA8DC3" w14:textId="266D8849" w:rsidR="00216F15" w:rsidRPr="0022428C" w:rsidRDefault="00216F15" w:rsidP="00216F15">
      <w:pPr>
        <w:spacing w:after="0" w:line="240" w:lineRule="auto"/>
        <w:rPr>
          <w:rFonts w:ascii="Times New Roman" w:hAnsi="Times New Roman" w:cs="Times New Roman"/>
          <w:b/>
          <w:bCs/>
          <w:i/>
          <w:iCs/>
        </w:rPr>
      </w:pPr>
      <w:r w:rsidRPr="0022428C">
        <w:rPr>
          <w:rFonts w:ascii="Times New Roman" w:hAnsi="Times New Roman" w:cs="Times New Roman"/>
          <w:b/>
          <w:bCs/>
          <w:i/>
          <w:iCs/>
        </w:rPr>
        <w:t>Data Analysis</w:t>
      </w:r>
    </w:p>
    <w:p w14:paraId="0FA08521" w14:textId="77777777" w:rsidR="00B67D4F" w:rsidRPr="0022428C" w:rsidRDefault="00B67D4F" w:rsidP="00216F15">
      <w:pPr>
        <w:spacing w:after="0" w:line="240" w:lineRule="auto"/>
        <w:rPr>
          <w:rFonts w:ascii="Times New Roman" w:hAnsi="Times New Roman" w:cs="Times New Roman"/>
          <w:b/>
          <w:bCs/>
          <w:i/>
          <w:iCs/>
        </w:rPr>
      </w:pPr>
    </w:p>
    <w:p w14:paraId="0BF9F151" w14:textId="7AA20EE6" w:rsidR="000E10B6" w:rsidRPr="0022428C" w:rsidRDefault="00CC73EA" w:rsidP="00216F15">
      <w:pPr>
        <w:spacing w:after="0" w:line="240" w:lineRule="auto"/>
        <w:rPr>
          <w:rFonts w:ascii="Times New Roman" w:hAnsi="Times New Roman" w:cs="Times New Roman"/>
        </w:rPr>
      </w:pPr>
      <w:r w:rsidRPr="0022428C">
        <w:rPr>
          <w:rFonts w:ascii="Times New Roman" w:hAnsi="Times New Roman" w:cs="Times New Roman"/>
        </w:rPr>
        <w:tab/>
      </w:r>
      <w:r w:rsidR="004C3031" w:rsidRPr="0022428C">
        <w:rPr>
          <w:rFonts w:ascii="Times New Roman" w:hAnsi="Times New Roman" w:cs="Times New Roman"/>
        </w:rPr>
        <w:t>To analyze the qualitative data, we</w:t>
      </w:r>
      <w:r w:rsidRPr="0022428C">
        <w:rPr>
          <w:rFonts w:ascii="Times New Roman" w:hAnsi="Times New Roman" w:cs="Times New Roman"/>
        </w:rPr>
        <w:t xml:space="preserve"> </w:t>
      </w:r>
      <w:r w:rsidR="00D60E5D" w:rsidRPr="0022428C">
        <w:rPr>
          <w:rFonts w:ascii="Times New Roman" w:hAnsi="Times New Roman" w:cs="Times New Roman"/>
        </w:rPr>
        <w:t xml:space="preserve">used </w:t>
      </w:r>
      <w:r w:rsidR="000D4288" w:rsidRPr="0022428C">
        <w:rPr>
          <w:rFonts w:ascii="Times New Roman" w:hAnsi="Times New Roman" w:cs="Times New Roman"/>
        </w:rPr>
        <w:t xml:space="preserve">an inductive </w:t>
      </w:r>
      <w:r w:rsidR="00D60E5D" w:rsidRPr="0022428C">
        <w:rPr>
          <w:rFonts w:ascii="Times New Roman" w:hAnsi="Times New Roman" w:cs="Times New Roman"/>
        </w:rPr>
        <w:t>thematic analysis to identify, analyze, and report patterns in the data (</w:t>
      </w:r>
      <w:r w:rsidR="007A6A8B" w:rsidRPr="0022428C">
        <w:rPr>
          <w:rFonts w:ascii="Times New Roman" w:hAnsi="Times New Roman" w:cs="Times New Roman"/>
        </w:rPr>
        <w:t>Braun</w:t>
      </w:r>
      <w:r w:rsidR="00AA5386" w:rsidRPr="0022428C">
        <w:rPr>
          <w:rFonts w:ascii="Times New Roman" w:hAnsi="Times New Roman" w:cs="Times New Roman"/>
        </w:rPr>
        <w:t xml:space="preserve"> &amp; Clark</w:t>
      </w:r>
      <w:r w:rsidR="005E706E" w:rsidRPr="0022428C">
        <w:rPr>
          <w:rFonts w:ascii="Times New Roman" w:hAnsi="Times New Roman" w:cs="Times New Roman"/>
        </w:rPr>
        <w:t>e</w:t>
      </w:r>
      <w:r w:rsidR="00AA5386" w:rsidRPr="0022428C">
        <w:rPr>
          <w:rFonts w:ascii="Times New Roman" w:hAnsi="Times New Roman" w:cs="Times New Roman"/>
        </w:rPr>
        <w:t>, 2008)</w:t>
      </w:r>
      <w:r w:rsidR="00D60E5D" w:rsidRPr="0022428C">
        <w:rPr>
          <w:rFonts w:ascii="Times New Roman" w:hAnsi="Times New Roman" w:cs="Times New Roman"/>
        </w:rPr>
        <w:t xml:space="preserve">. </w:t>
      </w:r>
      <w:r w:rsidR="005E706E" w:rsidRPr="0022428C">
        <w:rPr>
          <w:rFonts w:ascii="Times New Roman" w:hAnsi="Times New Roman" w:cs="Times New Roman"/>
        </w:rPr>
        <w:t>Braun and Clarke</w:t>
      </w:r>
      <w:r w:rsidR="00D60E5D" w:rsidRPr="0022428C">
        <w:rPr>
          <w:rFonts w:ascii="Times New Roman" w:hAnsi="Times New Roman" w:cs="Times New Roman"/>
        </w:rPr>
        <w:t xml:space="preserve"> </w:t>
      </w:r>
      <w:r w:rsidR="005E706E" w:rsidRPr="0022428C">
        <w:rPr>
          <w:rFonts w:ascii="Times New Roman" w:hAnsi="Times New Roman" w:cs="Times New Roman"/>
        </w:rPr>
        <w:t xml:space="preserve">(2008) </w:t>
      </w:r>
      <w:r w:rsidR="002A64C0" w:rsidRPr="0022428C">
        <w:rPr>
          <w:rFonts w:ascii="Times New Roman" w:hAnsi="Times New Roman" w:cs="Times New Roman"/>
        </w:rPr>
        <w:t xml:space="preserve">state </w:t>
      </w:r>
      <w:r w:rsidR="00CD3E0B" w:rsidRPr="0022428C">
        <w:rPr>
          <w:rFonts w:ascii="Times New Roman" w:hAnsi="Times New Roman" w:cs="Times New Roman"/>
        </w:rPr>
        <w:t xml:space="preserve">that </w:t>
      </w:r>
      <w:r w:rsidR="002A64C0" w:rsidRPr="0022428C">
        <w:rPr>
          <w:rFonts w:ascii="Times New Roman" w:hAnsi="Times New Roman" w:cs="Times New Roman"/>
        </w:rPr>
        <w:t>patterns can be presented as themes</w:t>
      </w:r>
      <w:r w:rsidR="00CD3E0B" w:rsidRPr="0022428C">
        <w:rPr>
          <w:rFonts w:ascii="Times New Roman" w:hAnsi="Times New Roman" w:cs="Times New Roman"/>
        </w:rPr>
        <w:t>, organized in a coherent</w:t>
      </w:r>
      <w:r w:rsidR="002367A2" w:rsidRPr="0022428C">
        <w:rPr>
          <w:rFonts w:ascii="Times New Roman" w:hAnsi="Times New Roman" w:cs="Times New Roman"/>
        </w:rPr>
        <w:t>,</w:t>
      </w:r>
      <w:r w:rsidR="00CD3E0B" w:rsidRPr="0022428C">
        <w:rPr>
          <w:rFonts w:ascii="Times New Roman" w:hAnsi="Times New Roman" w:cs="Times New Roman"/>
        </w:rPr>
        <w:t xml:space="preserve"> narrative approach. We used </w:t>
      </w:r>
      <w:r w:rsidR="007233DC" w:rsidRPr="0022428C">
        <w:rPr>
          <w:rFonts w:ascii="Times New Roman" w:hAnsi="Times New Roman" w:cs="Times New Roman"/>
        </w:rPr>
        <w:t xml:space="preserve">transcripts </w:t>
      </w:r>
      <w:r w:rsidR="002367A2" w:rsidRPr="0022428C">
        <w:rPr>
          <w:rFonts w:ascii="Times New Roman" w:hAnsi="Times New Roman" w:cs="Times New Roman"/>
        </w:rPr>
        <w:t>as raw data,</w:t>
      </w:r>
      <w:r w:rsidR="007233DC" w:rsidRPr="0022428C">
        <w:rPr>
          <w:rFonts w:ascii="Times New Roman" w:hAnsi="Times New Roman" w:cs="Times New Roman"/>
        </w:rPr>
        <w:t xml:space="preserve"> allow</w:t>
      </w:r>
      <w:r w:rsidR="002367A2" w:rsidRPr="0022428C">
        <w:rPr>
          <w:rFonts w:ascii="Times New Roman" w:hAnsi="Times New Roman" w:cs="Times New Roman"/>
        </w:rPr>
        <w:t>ing</w:t>
      </w:r>
      <w:r w:rsidR="007233DC" w:rsidRPr="0022428C">
        <w:rPr>
          <w:rFonts w:ascii="Times New Roman" w:hAnsi="Times New Roman" w:cs="Times New Roman"/>
        </w:rPr>
        <w:t xml:space="preserve"> emergent themes to narrate</w:t>
      </w:r>
      <w:r w:rsidR="00067A13" w:rsidRPr="0022428C">
        <w:rPr>
          <w:rFonts w:ascii="Times New Roman" w:hAnsi="Times New Roman" w:cs="Times New Roman"/>
        </w:rPr>
        <w:t xml:space="preserve"> a</w:t>
      </w:r>
      <w:r w:rsidR="007233DC" w:rsidRPr="0022428C">
        <w:rPr>
          <w:rFonts w:ascii="Times New Roman" w:hAnsi="Times New Roman" w:cs="Times New Roman"/>
        </w:rPr>
        <w:t xml:space="preserve"> storyline </w:t>
      </w:r>
      <w:r w:rsidR="002367A2" w:rsidRPr="0022428C">
        <w:rPr>
          <w:rFonts w:ascii="Times New Roman" w:hAnsi="Times New Roman" w:cs="Times New Roman"/>
        </w:rPr>
        <w:t>that explored</w:t>
      </w:r>
      <w:r w:rsidR="007233DC" w:rsidRPr="0022428C">
        <w:rPr>
          <w:rFonts w:ascii="Times New Roman" w:hAnsi="Times New Roman" w:cs="Times New Roman"/>
        </w:rPr>
        <w:t xml:space="preserve"> </w:t>
      </w:r>
      <w:r w:rsidR="00F826F1" w:rsidRPr="0022428C">
        <w:rPr>
          <w:rFonts w:ascii="Times New Roman" w:hAnsi="Times New Roman" w:cs="Times New Roman"/>
        </w:rPr>
        <w:t>participants’</w:t>
      </w:r>
      <w:r w:rsidR="007233DC" w:rsidRPr="0022428C">
        <w:rPr>
          <w:rFonts w:ascii="Times New Roman" w:hAnsi="Times New Roman" w:cs="Times New Roman"/>
        </w:rPr>
        <w:t xml:space="preserve"> perceived</w:t>
      </w:r>
      <w:r w:rsidR="00067A13" w:rsidRPr="0022428C">
        <w:rPr>
          <w:rFonts w:ascii="Times New Roman" w:hAnsi="Times New Roman" w:cs="Times New Roman"/>
        </w:rPr>
        <w:t xml:space="preserve"> choices and motivation</w:t>
      </w:r>
      <w:r w:rsidR="002367A2" w:rsidRPr="0022428C">
        <w:rPr>
          <w:rFonts w:ascii="Times New Roman" w:hAnsi="Times New Roman" w:cs="Times New Roman"/>
        </w:rPr>
        <w:t>s</w:t>
      </w:r>
      <w:r w:rsidR="00067A13" w:rsidRPr="0022428C">
        <w:rPr>
          <w:rFonts w:ascii="Times New Roman" w:hAnsi="Times New Roman" w:cs="Times New Roman"/>
        </w:rPr>
        <w:t xml:space="preserve"> </w:t>
      </w:r>
      <w:r w:rsidR="002367A2" w:rsidRPr="0022428C">
        <w:rPr>
          <w:rFonts w:ascii="Times New Roman" w:hAnsi="Times New Roman" w:cs="Times New Roman"/>
        </w:rPr>
        <w:t>in their work and home lives.</w:t>
      </w:r>
      <w:r w:rsidR="004841B9" w:rsidRPr="0022428C">
        <w:rPr>
          <w:rFonts w:ascii="Times New Roman" w:hAnsi="Times New Roman" w:cs="Times New Roman"/>
        </w:rPr>
        <w:t xml:space="preserve"> </w:t>
      </w:r>
      <w:r w:rsidR="00171BC3" w:rsidRPr="0022428C">
        <w:rPr>
          <w:rFonts w:ascii="Times New Roman" w:hAnsi="Times New Roman" w:cs="Times New Roman"/>
        </w:rPr>
        <w:t xml:space="preserve">We followed a six phase </w:t>
      </w:r>
      <w:r w:rsidR="00EB2E37" w:rsidRPr="0022428C">
        <w:rPr>
          <w:rFonts w:ascii="Times New Roman" w:hAnsi="Times New Roman" w:cs="Times New Roman"/>
        </w:rPr>
        <w:t>thematic</w:t>
      </w:r>
      <w:r w:rsidR="00171BC3" w:rsidRPr="0022428C">
        <w:rPr>
          <w:rFonts w:ascii="Times New Roman" w:hAnsi="Times New Roman" w:cs="Times New Roman"/>
        </w:rPr>
        <w:t xml:space="preserve"> analysis process guided by Bruan and Clarke (2008): (1) Familiariz</w:t>
      </w:r>
      <w:r w:rsidR="00126C6E" w:rsidRPr="0022428C">
        <w:rPr>
          <w:rFonts w:ascii="Times New Roman" w:hAnsi="Times New Roman" w:cs="Times New Roman"/>
        </w:rPr>
        <w:t>ed</w:t>
      </w:r>
      <w:r w:rsidR="00171BC3" w:rsidRPr="0022428C">
        <w:rPr>
          <w:rFonts w:ascii="Times New Roman" w:hAnsi="Times New Roman" w:cs="Times New Roman"/>
        </w:rPr>
        <w:t xml:space="preserve"> ourselves </w:t>
      </w:r>
      <w:r w:rsidR="00171BC3" w:rsidRPr="0022428C">
        <w:rPr>
          <w:rFonts w:ascii="Times New Roman" w:hAnsi="Times New Roman" w:cs="Times New Roman"/>
        </w:rPr>
        <w:lastRenderedPageBreak/>
        <w:t xml:space="preserve">with the data, </w:t>
      </w:r>
      <w:r w:rsidR="009D3C53" w:rsidRPr="0022428C">
        <w:rPr>
          <w:rFonts w:ascii="Times New Roman" w:hAnsi="Times New Roman" w:cs="Times New Roman"/>
        </w:rPr>
        <w:t>(2) generat</w:t>
      </w:r>
      <w:r w:rsidR="00126C6E" w:rsidRPr="0022428C">
        <w:rPr>
          <w:rFonts w:ascii="Times New Roman" w:hAnsi="Times New Roman" w:cs="Times New Roman"/>
        </w:rPr>
        <w:t>ed</w:t>
      </w:r>
      <w:r w:rsidR="009D3C53" w:rsidRPr="0022428C">
        <w:rPr>
          <w:rFonts w:ascii="Times New Roman" w:hAnsi="Times New Roman" w:cs="Times New Roman"/>
        </w:rPr>
        <w:t xml:space="preserve"> initial codes, (3) searched for emergent themes, (4) </w:t>
      </w:r>
      <w:r w:rsidR="00126C6E" w:rsidRPr="0022428C">
        <w:rPr>
          <w:rFonts w:ascii="Times New Roman" w:hAnsi="Times New Roman" w:cs="Times New Roman"/>
        </w:rPr>
        <w:t>reviewed themes</w:t>
      </w:r>
      <w:r w:rsidR="00497069" w:rsidRPr="0022428C">
        <w:rPr>
          <w:rFonts w:ascii="Times New Roman" w:hAnsi="Times New Roman" w:cs="Times New Roman"/>
        </w:rPr>
        <w:t xml:space="preserve"> to compare against the entire data set</w:t>
      </w:r>
      <w:r w:rsidR="00126C6E" w:rsidRPr="0022428C">
        <w:rPr>
          <w:rFonts w:ascii="Times New Roman" w:hAnsi="Times New Roman" w:cs="Times New Roman"/>
        </w:rPr>
        <w:t xml:space="preserve">, (5) defined and named themes, and (6) </w:t>
      </w:r>
      <w:r w:rsidR="00EB2E37" w:rsidRPr="0022428C">
        <w:rPr>
          <w:rFonts w:ascii="Times New Roman" w:hAnsi="Times New Roman" w:cs="Times New Roman"/>
        </w:rPr>
        <w:t>compiled a thematic storyline</w:t>
      </w:r>
      <w:r w:rsidR="00497069" w:rsidRPr="0022428C">
        <w:rPr>
          <w:rFonts w:ascii="Times New Roman" w:hAnsi="Times New Roman" w:cs="Times New Roman"/>
        </w:rPr>
        <w:t xml:space="preserve"> to report as the findings</w:t>
      </w:r>
      <w:r w:rsidR="00EB2E37" w:rsidRPr="0022428C">
        <w:rPr>
          <w:rFonts w:ascii="Times New Roman" w:hAnsi="Times New Roman" w:cs="Times New Roman"/>
        </w:rPr>
        <w:t xml:space="preserve">. </w:t>
      </w:r>
      <w:r w:rsidR="004841B9" w:rsidRPr="0022428C">
        <w:rPr>
          <w:rFonts w:ascii="Times New Roman" w:hAnsi="Times New Roman" w:cs="Times New Roman"/>
        </w:rPr>
        <w:t>Further, we used field notes to compare initial conclusions with emergent themes</w:t>
      </w:r>
      <w:r w:rsidR="003A5351" w:rsidRPr="0022428C">
        <w:rPr>
          <w:rFonts w:ascii="Times New Roman" w:hAnsi="Times New Roman" w:cs="Times New Roman"/>
        </w:rPr>
        <w:t xml:space="preserve"> (Bruan &amp; Clarke, 2008). </w:t>
      </w:r>
      <w:r w:rsidR="000764FD" w:rsidRPr="0022428C">
        <w:rPr>
          <w:rFonts w:ascii="Times New Roman" w:hAnsi="Times New Roman" w:cs="Times New Roman"/>
        </w:rPr>
        <w:t xml:space="preserve">To code data, </w:t>
      </w:r>
      <w:r w:rsidR="00235E0B" w:rsidRPr="0022428C">
        <w:rPr>
          <w:rFonts w:ascii="Times New Roman" w:hAnsi="Times New Roman" w:cs="Times New Roman"/>
        </w:rPr>
        <w:t>we used a three</w:t>
      </w:r>
      <w:r w:rsidR="00DF0A6F" w:rsidRPr="0022428C">
        <w:rPr>
          <w:rFonts w:ascii="Times New Roman" w:hAnsi="Times New Roman" w:cs="Times New Roman"/>
        </w:rPr>
        <w:t>-</w:t>
      </w:r>
      <w:r w:rsidR="00235E0B" w:rsidRPr="0022428C">
        <w:rPr>
          <w:rFonts w:ascii="Times New Roman" w:hAnsi="Times New Roman" w:cs="Times New Roman"/>
        </w:rPr>
        <w:t xml:space="preserve">step coding process guided by </w:t>
      </w:r>
      <w:r w:rsidR="00F72276" w:rsidRPr="0022428C">
        <w:rPr>
          <w:rFonts w:ascii="Times New Roman" w:hAnsi="Times New Roman" w:cs="Times New Roman"/>
        </w:rPr>
        <w:t>Corbin and Strauss (</w:t>
      </w:r>
      <w:r w:rsidR="00EB6D34" w:rsidRPr="0022428C">
        <w:rPr>
          <w:rFonts w:ascii="Times New Roman" w:hAnsi="Times New Roman" w:cs="Times New Roman"/>
        </w:rPr>
        <w:t>1990</w:t>
      </w:r>
      <w:r w:rsidR="00F72276" w:rsidRPr="0022428C">
        <w:rPr>
          <w:rFonts w:ascii="Times New Roman" w:hAnsi="Times New Roman" w:cs="Times New Roman"/>
        </w:rPr>
        <w:t>)</w:t>
      </w:r>
      <w:r w:rsidR="00C15AF4" w:rsidRPr="0022428C">
        <w:rPr>
          <w:rFonts w:ascii="Times New Roman" w:hAnsi="Times New Roman" w:cs="Times New Roman"/>
        </w:rPr>
        <w:t xml:space="preserve">. </w:t>
      </w:r>
      <w:r w:rsidR="000C375D" w:rsidRPr="0022428C">
        <w:rPr>
          <w:rFonts w:ascii="Times New Roman" w:hAnsi="Times New Roman" w:cs="Times New Roman"/>
        </w:rPr>
        <w:t xml:space="preserve">We initially open-coded all transcripts and field notes to let codes emerge from participants’ experiences. </w:t>
      </w:r>
      <w:r w:rsidR="00E75DD9" w:rsidRPr="0022428C">
        <w:rPr>
          <w:rFonts w:ascii="Times New Roman" w:hAnsi="Times New Roman" w:cs="Times New Roman"/>
        </w:rPr>
        <w:t>Subsequently</w:t>
      </w:r>
      <w:r w:rsidR="000C375D" w:rsidRPr="0022428C">
        <w:rPr>
          <w:rFonts w:ascii="Times New Roman" w:hAnsi="Times New Roman" w:cs="Times New Roman"/>
        </w:rPr>
        <w:t xml:space="preserve">, we used axial coding to </w:t>
      </w:r>
      <w:r w:rsidR="00E75DD9" w:rsidRPr="0022428C">
        <w:rPr>
          <w:rFonts w:ascii="Times New Roman" w:hAnsi="Times New Roman" w:cs="Times New Roman"/>
        </w:rPr>
        <w:t>identify</w:t>
      </w:r>
      <w:r w:rsidR="000C375D" w:rsidRPr="0022428C">
        <w:rPr>
          <w:rFonts w:ascii="Times New Roman" w:hAnsi="Times New Roman" w:cs="Times New Roman"/>
        </w:rPr>
        <w:t xml:space="preserve"> connections </w:t>
      </w:r>
      <w:r w:rsidR="00E75DD9" w:rsidRPr="0022428C">
        <w:rPr>
          <w:rFonts w:ascii="Times New Roman" w:hAnsi="Times New Roman" w:cs="Times New Roman"/>
        </w:rPr>
        <w:t>among</w:t>
      </w:r>
      <w:r w:rsidR="000C375D" w:rsidRPr="0022428C">
        <w:rPr>
          <w:rFonts w:ascii="Times New Roman" w:hAnsi="Times New Roman" w:cs="Times New Roman"/>
        </w:rPr>
        <w:t xml:space="preserve"> codes. Finally, we used selective coding to </w:t>
      </w:r>
      <w:r w:rsidR="00E75DD9" w:rsidRPr="0022428C">
        <w:rPr>
          <w:rFonts w:ascii="Times New Roman" w:hAnsi="Times New Roman" w:cs="Times New Roman"/>
        </w:rPr>
        <w:t>ensur</w:t>
      </w:r>
      <w:r w:rsidR="000C375D" w:rsidRPr="0022428C">
        <w:rPr>
          <w:rFonts w:ascii="Times New Roman" w:hAnsi="Times New Roman" w:cs="Times New Roman"/>
        </w:rPr>
        <w:t xml:space="preserve">e </w:t>
      </w:r>
      <w:r w:rsidR="00E75DD9" w:rsidRPr="0022428C">
        <w:rPr>
          <w:rFonts w:ascii="Times New Roman" w:hAnsi="Times New Roman" w:cs="Times New Roman"/>
        </w:rPr>
        <w:t>that</w:t>
      </w:r>
      <w:r w:rsidR="000C375D" w:rsidRPr="0022428C">
        <w:rPr>
          <w:rFonts w:ascii="Times New Roman" w:hAnsi="Times New Roman" w:cs="Times New Roman"/>
        </w:rPr>
        <w:t xml:space="preserve"> the final themes </w:t>
      </w:r>
      <w:r w:rsidR="00775023" w:rsidRPr="0022428C">
        <w:rPr>
          <w:rFonts w:ascii="Times New Roman" w:hAnsi="Times New Roman" w:cs="Times New Roman"/>
        </w:rPr>
        <w:t xml:space="preserve">were </w:t>
      </w:r>
      <w:r w:rsidR="000C375D" w:rsidRPr="0022428C">
        <w:rPr>
          <w:rFonts w:ascii="Times New Roman" w:hAnsi="Times New Roman" w:cs="Times New Roman"/>
        </w:rPr>
        <w:t xml:space="preserve">connected to RQ 1.  </w:t>
      </w:r>
    </w:p>
    <w:p w14:paraId="784E38CB" w14:textId="059A64F2" w:rsidR="006B3693" w:rsidRPr="0022428C" w:rsidRDefault="006B3693" w:rsidP="00216F15">
      <w:pPr>
        <w:spacing w:after="0" w:line="240" w:lineRule="auto"/>
        <w:rPr>
          <w:rFonts w:ascii="Times New Roman" w:hAnsi="Times New Roman" w:cs="Times New Roman"/>
          <w:i/>
          <w:iCs/>
        </w:rPr>
      </w:pPr>
    </w:p>
    <w:p w14:paraId="0902EB2B" w14:textId="1F514612" w:rsidR="00216F15" w:rsidRPr="0022428C" w:rsidRDefault="00216F15" w:rsidP="00216F15">
      <w:pPr>
        <w:spacing w:after="0" w:line="240" w:lineRule="auto"/>
        <w:rPr>
          <w:rFonts w:ascii="Times New Roman" w:hAnsi="Times New Roman" w:cs="Times New Roman"/>
          <w:b/>
          <w:bCs/>
          <w:i/>
          <w:iCs/>
        </w:rPr>
      </w:pPr>
      <w:r w:rsidRPr="0022428C">
        <w:rPr>
          <w:rFonts w:ascii="Times New Roman" w:hAnsi="Times New Roman" w:cs="Times New Roman"/>
          <w:b/>
          <w:bCs/>
          <w:i/>
          <w:iCs/>
        </w:rPr>
        <w:t>Trustworthiness and Validation</w:t>
      </w:r>
    </w:p>
    <w:p w14:paraId="7AD0889B" w14:textId="77777777" w:rsidR="004E33DF" w:rsidRPr="0022428C" w:rsidRDefault="00C04269" w:rsidP="005247A0">
      <w:pPr>
        <w:spacing w:after="0" w:line="240" w:lineRule="auto"/>
        <w:rPr>
          <w:rFonts w:ascii="Times New Roman" w:hAnsi="Times New Roman" w:cs="Times New Roman"/>
        </w:rPr>
      </w:pPr>
      <w:r w:rsidRPr="0022428C">
        <w:rPr>
          <w:rFonts w:ascii="Times New Roman" w:hAnsi="Times New Roman" w:cs="Times New Roman"/>
        </w:rPr>
        <w:tab/>
      </w:r>
    </w:p>
    <w:p w14:paraId="53D45A65" w14:textId="77777777" w:rsidR="00E75DD9" w:rsidRPr="0022428C" w:rsidRDefault="00E75DD9" w:rsidP="00E75DD9">
      <w:pPr>
        <w:spacing w:after="0" w:line="240" w:lineRule="auto"/>
        <w:ind w:firstLine="720"/>
        <w:rPr>
          <w:rFonts w:ascii="Times New Roman" w:hAnsi="Times New Roman" w:cs="Times New Roman"/>
        </w:rPr>
      </w:pPr>
      <w:r w:rsidRPr="0022428C">
        <w:rPr>
          <w:rFonts w:ascii="Times New Roman" w:hAnsi="Times New Roman" w:cs="Times New Roman"/>
        </w:rPr>
        <w:t xml:space="preserve">We engaged in various strategies to ensure both internal and external validity and reliability (Merriam, 1998). Internal validity and reliability were maintained through member checks, an audit trail, and the disclosure of our biases. To improve external validity, we aimed for maximum variation in sampling across profiles, provided raw descriptions, documented sampling procedures in detail, and connected findings to existing literature.  </w:t>
      </w:r>
    </w:p>
    <w:p w14:paraId="1B0A08E7" w14:textId="58411520" w:rsidR="00175D95" w:rsidRPr="0022428C" w:rsidRDefault="00C04269" w:rsidP="005247A0">
      <w:pPr>
        <w:spacing w:after="0" w:line="240" w:lineRule="auto"/>
        <w:rPr>
          <w:rFonts w:ascii="Times New Roman" w:hAnsi="Times New Roman" w:cs="Times New Roman"/>
        </w:rPr>
      </w:pPr>
      <w:r w:rsidRPr="0022428C">
        <w:rPr>
          <w:rFonts w:ascii="Times New Roman" w:hAnsi="Times New Roman" w:cs="Times New Roman"/>
        </w:rPr>
        <w:t xml:space="preserve"> </w:t>
      </w:r>
    </w:p>
    <w:p w14:paraId="5D0EC35A" w14:textId="5B5CE469" w:rsidR="004D569D" w:rsidRPr="0022428C" w:rsidRDefault="004D569D" w:rsidP="004D569D">
      <w:pPr>
        <w:spacing w:after="0" w:line="240" w:lineRule="auto"/>
        <w:jc w:val="center"/>
        <w:rPr>
          <w:rFonts w:ascii="Times New Roman" w:hAnsi="Times New Roman" w:cs="Times New Roman"/>
          <w:b/>
          <w:bCs/>
        </w:rPr>
      </w:pPr>
      <w:r w:rsidRPr="0022428C">
        <w:rPr>
          <w:rFonts w:ascii="Times New Roman" w:hAnsi="Times New Roman" w:cs="Times New Roman"/>
          <w:b/>
          <w:bCs/>
        </w:rPr>
        <w:t>Findings</w:t>
      </w:r>
    </w:p>
    <w:p w14:paraId="135733A5" w14:textId="724ADD6F" w:rsidR="00B80F59" w:rsidRPr="0022428C" w:rsidRDefault="00B80F59" w:rsidP="00526292">
      <w:pPr>
        <w:spacing w:after="0" w:line="240" w:lineRule="auto"/>
        <w:rPr>
          <w:rFonts w:ascii="Times New Roman" w:hAnsi="Times New Roman" w:cs="Times New Roman"/>
        </w:rPr>
      </w:pPr>
    </w:p>
    <w:p w14:paraId="3DB6A4D3" w14:textId="247AF618" w:rsidR="00922854" w:rsidRPr="0022428C" w:rsidRDefault="00922854" w:rsidP="00526292">
      <w:pPr>
        <w:spacing w:after="0" w:line="240" w:lineRule="auto"/>
        <w:rPr>
          <w:rFonts w:ascii="Times New Roman" w:hAnsi="Times New Roman" w:cs="Times New Roman"/>
        </w:rPr>
      </w:pPr>
      <w:r w:rsidRPr="0022428C">
        <w:rPr>
          <w:rFonts w:ascii="Times New Roman" w:hAnsi="Times New Roman" w:cs="Times New Roman"/>
        </w:rPr>
        <w:tab/>
        <w:t xml:space="preserve">The purpose of this study was to examine </w:t>
      </w:r>
      <w:r w:rsidR="00281782">
        <w:rPr>
          <w:rFonts w:ascii="Times New Roman" w:hAnsi="Times New Roman" w:cs="Times New Roman"/>
        </w:rPr>
        <w:t>California</w:t>
      </w:r>
      <w:r w:rsidRPr="0022428C">
        <w:rPr>
          <w:rFonts w:ascii="Times New Roman" w:hAnsi="Times New Roman" w:cs="Times New Roman"/>
        </w:rPr>
        <w:t xml:space="preserve"> SBAE teachers’ perceived self-determination across work and home life contexts. The study was guided by three research objectives (QUAN) and one research question (qual) as a part of </w:t>
      </w:r>
      <w:r w:rsidR="00764893">
        <w:rPr>
          <w:rFonts w:ascii="Times New Roman" w:hAnsi="Times New Roman" w:cs="Times New Roman"/>
        </w:rPr>
        <w:t xml:space="preserve">an </w:t>
      </w:r>
      <w:r w:rsidR="001C03DE" w:rsidRPr="0022428C">
        <w:rPr>
          <w:rFonts w:ascii="Times New Roman" w:hAnsi="Times New Roman" w:cs="Times New Roman"/>
        </w:rPr>
        <w:t>explanatory sequential mixed-methods design (Quan → qual) design.</w:t>
      </w:r>
    </w:p>
    <w:p w14:paraId="706578A1" w14:textId="77777777" w:rsidR="001C03DE" w:rsidRPr="0022428C" w:rsidRDefault="001C03DE" w:rsidP="005903D9">
      <w:pPr>
        <w:spacing w:after="0" w:line="240" w:lineRule="auto"/>
        <w:rPr>
          <w:rFonts w:ascii="Times New Roman" w:hAnsi="Times New Roman" w:cs="Times New Roman"/>
          <w:b/>
          <w:bCs/>
        </w:rPr>
      </w:pPr>
    </w:p>
    <w:p w14:paraId="5BB0C1D8" w14:textId="7AE383FC" w:rsidR="004A4FF9" w:rsidRPr="0022428C" w:rsidRDefault="005903D9" w:rsidP="005903D9">
      <w:pPr>
        <w:spacing w:after="0" w:line="240" w:lineRule="auto"/>
        <w:rPr>
          <w:rFonts w:ascii="Times New Roman" w:hAnsi="Times New Roman" w:cs="Times New Roman"/>
          <w:b/>
          <w:bCs/>
        </w:rPr>
      </w:pPr>
      <w:r w:rsidRPr="0022428C">
        <w:rPr>
          <w:rFonts w:ascii="Times New Roman" w:hAnsi="Times New Roman" w:cs="Times New Roman"/>
          <w:b/>
          <w:bCs/>
        </w:rPr>
        <w:t xml:space="preserve">Research </w:t>
      </w:r>
      <w:r w:rsidR="00D269D4" w:rsidRPr="0022428C">
        <w:rPr>
          <w:rFonts w:ascii="Times New Roman" w:hAnsi="Times New Roman" w:cs="Times New Roman"/>
          <w:b/>
          <w:bCs/>
        </w:rPr>
        <w:t>Objective</w:t>
      </w:r>
      <w:r w:rsidR="001C03DE" w:rsidRPr="0022428C">
        <w:rPr>
          <w:rFonts w:ascii="Times New Roman" w:hAnsi="Times New Roman" w:cs="Times New Roman"/>
          <w:b/>
          <w:bCs/>
        </w:rPr>
        <w:t>s (QUAN)</w:t>
      </w:r>
    </w:p>
    <w:p w14:paraId="69E9BEDC" w14:textId="77777777" w:rsidR="004F5971" w:rsidRPr="0022428C" w:rsidRDefault="004F5971" w:rsidP="005903D9">
      <w:pPr>
        <w:spacing w:after="0" w:line="240" w:lineRule="auto"/>
        <w:rPr>
          <w:rFonts w:ascii="Times New Roman" w:hAnsi="Times New Roman" w:cs="Times New Roman"/>
          <w:b/>
          <w:bCs/>
        </w:rPr>
      </w:pPr>
    </w:p>
    <w:p w14:paraId="02D465D5" w14:textId="0FA95ED4" w:rsidR="000C6286" w:rsidRPr="0022428C" w:rsidRDefault="000C6286" w:rsidP="005903D9">
      <w:pPr>
        <w:spacing w:after="0" w:line="240" w:lineRule="auto"/>
        <w:rPr>
          <w:rFonts w:ascii="Times New Roman" w:hAnsi="Times New Roman" w:cs="Times New Roman"/>
        </w:rPr>
      </w:pPr>
      <w:r w:rsidRPr="0022428C">
        <w:rPr>
          <w:rFonts w:ascii="Times New Roman" w:hAnsi="Times New Roman" w:cs="Times New Roman"/>
          <w:b/>
          <w:bCs/>
        </w:rPr>
        <w:tab/>
      </w:r>
      <w:r w:rsidR="001C03DE" w:rsidRPr="0022428C">
        <w:rPr>
          <w:rFonts w:ascii="Times New Roman" w:hAnsi="Times New Roman" w:cs="Times New Roman"/>
        </w:rPr>
        <w:t xml:space="preserve">For </w:t>
      </w:r>
      <w:r w:rsidR="00AC381E" w:rsidRPr="0022428C">
        <w:rPr>
          <w:rFonts w:ascii="Times New Roman" w:hAnsi="Times New Roman" w:cs="Times New Roman"/>
        </w:rPr>
        <w:t>RO1</w:t>
      </w:r>
      <w:r w:rsidR="001C03DE" w:rsidRPr="0022428C">
        <w:rPr>
          <w:rFonts w:ascii="Times New Roman" w:hAnsi="Times New Roman" w:cs="Times New Roman"/>
        </w:rPr>
        <w:t>, t</w:t>
      </w:r>
      <w:r w:rsidR="00172324" w:rsidRPr="0022428C">
        <w:rPr>
          <w:rFonts w:ascii="Times New Roman" w:hAnsi="Times New Roman" w:cs="Times New Roman"/>
        </w:rPr>
        <w:t>eacher self-determination, measured by the PCASS, was rated higher for home (</w:t>
      </w:r>
      <w:r w:rsidR="00172324" w:rsidRPr="0022428C">
        <w:rPr>
          <w:rFonts w:ascii="Times New Roman" w:hAnsi="Times New Roman" w:cs="Times New Roman"/>
          <w:i/>
          <w:iCs/>
        </w:rPr>
        <w:t>M</w:t>
      </w:r>
      <w:r w:rsidR="00172324" w:rsidRPr="0022428C">
        <w:rPr>
          <w:rFonts w:ascii="Times New Roman" w:hAnsi="Times New Roman" w:cs="Times New Roman"/>
        </w:rPr>
        <w:t xml:space="preserve"> = 4.08, </w:t>
      </w:r>
      <w:r w:rsidR="00172324" w:rsidRPr="0022428C">
        <w:rPr>
          <w:rFonts w:ascii="Times New Roman" w:hAnsi="Times New Roman" w:cs="Times New Roman"/>
          <w:i/>
          <w:iCs/>
        </w:rPr>
        <w:t>SD</w:t>
      </w:r>
      <w:r w:rsidR="00172324" w:rsidRPr="0022428C">
        <w:rPr>
          <w:rFonts w:ascii="Times New Roman" w:hAnsi="Times New Roman" w:cs="Times New Roman"/>
        </w:rPr>
        <w:t xml:space="preserve"> = 0.81) than for work life (</w:t>
      </w:r>
      <w:r w:rsidR="00172324" w:rsidRPr="0022428C">
        <w:rPr>
          <w:rFonts w:ascii="Times New Roman" w:hAnsi="Times New Roman" w:cs="Times New Roman"/>
          <w:i/>
          <w:iCs/>
        </w:rPr>
        <w:t>M</w:t>
      </w:r>
      <w:r w:rsidR="00172324" w:rsidRPr="0022428C">
        <w:rPr>
          <w:rFonts w:ascii="Times New Roman" w:hAnsi="Times New Roman" w:cs="Times New Roman"/>
        </w:rPr>
        <w:t xml:space="preserve"> = 3.63, </w:t>
      </w:r>
      <w:r w:rsidR="00172324" w:rsidRPr="0022428C">
        <w:rPr>
          <w:rFonts w:ascii="Times New Roman" w:hAnsi="Times New Roman" w:cs="Times New Roman"/>
          <w:i/>
          <w:iCs/>
        </w:rPr>
        <w:t>SD</w:t>
      </w:r>
      <w:r w:rsidR="00172324" w:rsidRPr="0022428C">
        <w:rPr>
          <w:rFonts w:ascii="Times New Roman" w:hAnsi="Times New Roman" w:cs="Times New Roman"/>
        </w:rPr>
        <w:t xml:space="preserve"> = 0.75) (Table </w:t>
      </w:r>
      <w:r w:rsidR="00562B66" w:rsidRPr="0022428C">
        <w:rPr>
          <w:rFonts w:ascii="Times New Roman" w:hAnsi="Times New Roman" w:cs="Times New Roman"/>
        </w:rPr>
        <w:t>4</w:t>
      </w:r>
      <w:r w:rsidR="00172324" w:rsidRPr="0022428C">
        <w:rPr>
          <w:rFonts w:ascii="Times New Roman" w:hAnsi="Times New Roman" w:cs="Times New Roman"/>
        </w:rPr>
        <w:t xml:space="preserve">). </w:t>
      </w:r>
    </w:p>
    <w:p w14:paraId="0EBD1F51" w14:textId="77777777" w:rsidR="005F21A5" w:rsidRPr="0022428C" w:rsidRDefault="005F21A5" w:rsidP="005F21A5">
      <w:pPr>
        <w:spacing w:after="0" w:line="240" w:lineRule="auto"/>
        <w:ind w:firstLine="720"/>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1597"/>
        <w:gridCol w:w="1598"/>
        <w:gridCol w:w="1597"/>
        <w:gridCol w:w="390"/>
        <w:gridCol w:w="604"/>
        <w:gridCol w:w="604"/>
      </w:tblGrid>
      <w:tr w:rsidR="00AE1AED" w:rsidRPr="0022428C" w14:paraId="493540E1" w14:textId="2D7E8DE1" w:rsidTr="00AE1AED">
        <w:tc>
          <w:tcPr>
            <w:tcW w:w="8152" w:type="dxa"/>
            <w:gridSpan w:val="5"/>
          </w:tcPr>
          <w:p w14:paraId="479C1097" w14:textId="26A7E03C" w:rsidR="00AE1AED" w:rsidRPr="0022428C" w:rsidRDefault="00AE1AED" w:rsidP="0026323C">
            <w:pPr>
              <w:rPr>
                <w:rFonts w:ascii="Times New Roman" w:hAnsi="Times New Roman" w:cs="Times New Roman"/>
                <w:b/>
                <w:bCs/>
              </w:rPr>
            </w:pPr>
            <w:r w:rsidRPr="0022428C">
              <w:rPr>
                <w:rFonts w:ascii="Times New Roman" w:hAnsi="Times New Roman" w:cs="Times New Roman"/>
                <w:b/>
                <w:bCs/>
              </w:rPr>
              <w:t xml:space="preserve">Table </w:t>
            </w:r>
            <w:r w:rsidR="00562B66" w:rsidRPr="0022428C">
              <w:rPr>
                <w:rFonts w:ascii="Times New Roman" w:hAnsi="Times New Roman" w:cs="Times New Roman"/>
                <w:b/>
                <w:bCs/>
              </w:rPr>
              <w:t>4</w:t>
            </w:r>
          </w:p>
        </w:tc>
        <w:tc>
          <w:tcPr>
            <w:tcW w:w="604" w:type="dxa"/>
          </w:tcPr>
          <w:p w14:paraId="42228CE7" w14:textId="77777777" w:rsidR="00AE1AED" w:rsidRPr="0022428C" w:rsidRDefault="00AE1AED" w:rsidP="0026323C">
            <w:pPr>
              <w:rPr>
                <w:rFonts w:ascii="Times New Roman" w:hAnsi="Times New Roman" w:cs="Times New Roman"/>
                <w:b/>
                <w:bCs/>
              </w:rPr>
            </w:pPr>
          </w:p>
        </w:tc>
        <w:tc>
          <w:tcPr>
            <w:tcW w:w="604" w:type="dxa"/>
          </w:tcPr>
          <w:p w14:paraId="6B15BB71" w14:textId="77777777" w:rsidR="00AE1AED" w:rsidRPr="0022428C" w:rsidRDefault="00AE1AED" w:rsidP="0026323C">
            <w:pPr>
              <w:rPr>
                <w:rFonts w:ascii="Times New Roman" w:hAnsi="Times New Roman" w:cs="Times New Roman"/>
                <w:b/>
                <w:bCs/>
              </w:rPr>
            </w:pPr>
          </w:p>
        </w:tc>
      </w:tr>
      <w:tr w:rsidR="00AE1AED" w:rsidRPr="0022428C" w14:paraId="6F976CF4" w14:textId="41A28788">
        <w:tc>
          <w:tcPr>
            <w:tcW w:w="9360" w:type="dxa"/>
            <w:gridSpan w:val="7"/>
            <w:tcBorders>
              <w:bottom w:val="single" w:sz="4" w:space="0" w:color="auto"/>
            </w:tcBorders>
          </w:tcPr>
          <w:p w14:paraId="13364CFE" w14:textId="08B1214E" w:rsidR="00AE1AED" w:rsidRPr="0022428C" w:rsidRDefault="00AE1AED" w:rsidP="0026323C">
            <w:pPr>
              <w:rPr>
                <w:rFonts w:ascii="Times New Roman" w:hAnsi="Times New Roman" w:cs="Times New Roman"/>
                <w:i/>
                <w:iCs/>
              </w:rPr>
            </w:pPr>
            <w:r w:rsidRPr="0022428C">
              <w:rPr>
                <w:rFonts w:ascii="Times New Roman" w:hAnsi="Times New Roman" w:cs="Times New Roman"/>
                <w:i/>
                <w:iCs/>
              </w:rPr>
              <w:t xml:space="preserve">Description of </w:t>
            </w:r>
            <w:r w:rsidR="00281782">
              <w:rPr>
                <w:rFonts w:ascii="Times New Roman" w:hAnsi="Times New Roman" w:cs="Times New Roman"/>
                <w:i/>
                <w:iCs/>
              </w:rPr>
              <w:t>California</w:t>
            </w:r>
            <w:r w:rsidRPr="0022428C">
              <w:rPr>
                <w:rFonts w:ascii="Times New Roman" w:hAnsi="Times New Roman" w:cs="Times New Roman"/>
                <w:i/>
                <w:iCs/>
              </w:rPr>
              <w:t xml:space="preserve"> SBAE Teachers’ Self-Determination at Work and Home (n = 245)</w:t>
            </w:r>
          </w:p>
        </w:tc>
      </w:tr>
      <w:tr w:rsidR="00E8425F" w:rsidRPr="0022428C" w14:paraId="3D8EB36C" w14:textId="77777777" w:rsidTr="00D56771">
        <w:tc>
          <w:tcPr>
            <w:tcW w:w="2970" w:type="dxa"/>
            <w:tcBorders>
              <w:top w:val="single" w:sz="4" w:space="0" w:color="auto"/>
            </w:tcBorders>
          </w:tcPr>
          <w:p w14:paraId="156B58BC" w14:textId="77777777" w:rsidR="00E8425F" w:rsidRPr="0022428C" w:rsidRDefault="00E8425F" w:rsidP="0026323C">
            <w:pPr>
              <w:rPr>
                <w:rFonts w:ascii="Times New Roman" w:hAnsi="Times New Roman" w:cs="Times New Roman"/>
              </w:rPr>
            </w:pPr>
          </w:p>
        </w:tc>
        <w:tc>
          <w:tcPr>
            <w:tcW w:w="3195" w:type="dxa"/>
            <w:gridSpan w:val="2"/>
            <w:tcBorders>
              <w:top w:val="single" w:sz="4" w:space="0" w:color="auto"/>
            </w:tcBorders>
          </w:tcPr>
          <w:p w14:paraId="42C25F96" w14:textId="5C255A30" w:rsidR="00E8425F" w:rsidRPr="0022428C" w:rsidRDefault="00E8425F" w:rsidP="0026323C">
            <w:pPr>
              <w:jc w:val="center"/>
              <w:rPr>
                <w:rFonts w:ascii="Times New Roman" w:hAnsi="Times New Roman" w:cs="Times New Roman"/>
                <w:u w:val="single"/>
              </w:rPr>
            </w:pPr>
            <w:r w:rsidRPr="0022428C">
              <w:rPr>
                <w:rFonts w:ascii="Times New Roman" w:hAnsi="Times New Roman" w:cs="Times New Roman"/>
                <w:u w:val="single"/>
              </w:rPr>
              <w:t>Work</w:t>
            </w:r>
          </w:p>
        </w:tc>
        <w:tc>
          <w:tcPr>
            <w:tcW w:w="3195" w:type="dxa"/>
            <w:gridSpan w:val="4"/>
          </w:tcPr>
          <w:p w14:paraId="7FF03784" w14:textId="626F5122" w:rsidR="00E8425F" w:rsidRPr="0022428C" w:rsidRDefault="00E8425F" w:rsidP="0026323C">
            <w:pPr>
              <w:jc w:val="center"/>
              <w:rPr>
                <w:rFonts w:ascii="Times New Roman" w:hAnsi="Times New Roman" w:cs="Times New Roman"/>
                <w:u w:val="single"/>
              </w:rPr>
            </w:pPr>
            <w:r w:rsidRPr="0022428C">
              <w:rPr>
                <w:rFonts w:ascii="Times New Roman" w:hAnsi="Times New Roman" w:cs="Times New Roman"/>
                <w:u w:val="single"/>
              </w:rPr>
              <w:t>Home</w:t>
            </w:r>
          </w:p>
        </w:tc>
      </w:tr>
      <w:tr w:rsidR="00AE1AED" w:rsidRPr="0022428C" w14:paraId="37DA0949" w14:textId="1FDF0515" w:rsidTr="00D56771">
        <w:tc>
          <w:tcPr>
            <w:tcW w:w="2970" w:type="dxa"/>
            <w:tcBorders>
              <w:bottom w:val="single" w:sz="4" w:space="0" w:color="auto"/>
            </w:tcBorders>
          </w:tcPr>
          <w:p w14:paraId="1F3BB684" w14:textId="77777777" w:rsidR="00AE1AED" w:rsidRPr="0022428C" w:rsidRDefault="00AE1AED" w:rsidP="0026323C">
            <w:pPr>
              <w:rPr>
                <w:rFonts w:ascii="Times New Roman" w:hAnsi="Times New Roman" w:cs="Times New Roman"/>
                <w:vertAlign w:val="superscript"/>
              </w:rPr>
            </w:pPr>
            <w:r w:rsidRPr="0022428C">
              <w:rPr>
                <w:rFonts w:ascii="Times New Roman" w:hAnsi="Times New Roman" w:cs="Times New Roman"/>
              </w:rPr>
              <w:t>Item</w:t>
            </w:r>
          </w:p>
        </w:tc>
        <w:tc>
          <w:tcPr>
            <w:tcW w:w="1597" w:type="dxa"/>
            <w:tcBorders>
              <w:bottom w:val="single" w:sz="4" w:space="0" w:color="auto"/>
            </w:tcBorders>
          </w:tcPr>
          <w:p w14:paraId="50D5B2C1" w14:textId="77777777" w:rsidR="00AE1AED" w:rsidRPr="0022428C" w:rsidRDefault="00AE1AED" w:rsidP="0026323C">
            <w:pPr>
              <w:jc w:val="center"/>
              <w:rPr>
                <w:rFonts w:ascii="Times New Roman" w:hAnsi="Times New Roman" w:cs="Times New Roman"/>
                <w:i/>
                <w:iCs/>
              </w:rPr>
            </w:pPr>
            <w:r w:rsidRPr="0022428C">
              <w:rPr>
                <w:rFonts w:ascii="Times New Roman" w:hAnsi="Times New Roman" w:cs="Times New Roman"/>
                <w:i/>
                <w:iCs/>
              </w:rPr>
              <w:t>M</w:t>
            </w:r>
          </w:p>
        </w:tc>
        <w:tc>
          <w:tcPr>
            <w:tcW w:w="1598" w:type="dxa"/>
            <w:tcBorders>
              <w:bottom w:val="single" w:sz="4" w:space="0" w:color="auto"/>
            </w:tcBorders>
          </w:tcPr>
          <w:p w14:paraId="313776EC" w14:textId="77777777" w:rsidR="00AE1AED" w:rsidRPr="0022428C" w:rsidRDefault="00AE1AED" w:rsidP="0026323C">
            <w:pPr>
              <w:jc w:val="center"/>
              <w:rPr>
                <w:rFonts w:ascii="Times New Roman" w:hAnsi="Times New Roman" w:cs="Times New Roman"/>
                <w:i/>
                <w:iCs/>
              </w:rPr>
            </w:pPr>
            <w:r w:rsidRPr="0022428C">
              <w:rPr>
                <w:rFonts w:ascii="Times New Roman" w:hAnsi="Times New Roman" w:cs="Times New Roman"/>
                <w:i/>
                <w:iCs/>
              </w:rPr>
              <w:t>SD</w:t>
            </w:r>
          </w:p>
        </w:tc>
        <w:tc>
          <w:tcPr>
            <w:tcW w:w="1597" w:type="dxa"/>
            <w:tcBorders>
              <w:bottom w:val="single" w:sz="4" w:space="0" w:color="auto"/>
            </w:tcBorders>
          </w:tcPr>
          <w:p w14:paraId="27A86563" w14:textId="648DE216" w:rsidR="00AE1AED" w:rsidRPr="0022428C" w:rsidRDefault="00AE1AED" w:rsidP="0026323C">
            <w:pPr>
              <w:jc w:val="center"/>
              <w:rPr>
                <w:rFonts w:ascii="Times New Roman" w:hAnsi="Times New Roman" w:cs="Times New Roman"/>
                <w:i/>
                <w:iCs/>
              </w:rPr>
            </w:pPr>
            <w:r w:rsidRPr="0022428C">
              <w:rPr>
                <w:rFonts w:ascii="Times New Roman" w:hAnsi="Times New Roman" w:cs="Times New Roman"/>
                <w:i/>
                <w:iCs/>
              </w:rPr>
              <w:t>M</w:t>
            </w:r>
          </w:p>
        </w:tc>
        <w:tc>
          <w:tcPr>
            <w:tcW w:w="1598" w:type="dxa"/>
            <w:gridSpan w:val="3"/>
            <w:tcBorders>
              <w:bottom w:val="single" w:sz="4" w:space="0" w:color="auto"/>
            </w:tcBorders>
          </w:tcPr>
          <w:p w14:paraId="49D2B857" w14:textId="28CE08C6" w:rsidR="00AE1AED" w:rsidRPr="0022428C" w:rsidRDefault="00AE1AED" w:rsidP="0026323C">
            <w:pPr>
              <w:jc w:val="center"/>
              <w:rPr>
                <w:rFonts w:ascii="Times New Roman" w:hAnsi="Times New Roman" w:cs="Times New Roman"/>
                <w:i/>
                <w:iCs/>
              </w:rPr>
            </w:pPr>
            <w:r w:rsidRPr="0022428C">
              <w:rPr>
                <w:rFonts w:ascii="Times New Roman" w:hAnsi="Times New Roman" w:cs="Times New Roman"/>
                <w:i/>
                <w:iCs/>
              </w:rPr>
              <w:t>SD</w:t>
            </w:r>
          </w:p>
        </w:tc>
      </w:tr>
      <w:tr w:rsidR="00AE1AED" w:rsidRPr="0022428C" w14:paraId="7CE41831" w14:textId="47142CA7" w:rsidTr="00D56771">
        <w:tc>
          <w:tcPr>
            <w:tcW w:w="2970" w:type="dxa"/>
            <w:tcBorders>
              <w:top w:val="single" w:sz="4" w:space="0" w:color="auto"/>
            </w:tcBorders>
          </w:tcPr>
          <w:p w14:paraId="42A30F49" w14:textId="2AAD36BF" w:rsidR="00AE1AED" w:rsidRPr="0022428C" w:rsidRDefault="00AE1AED" w:rsidP="0026323C">
            <w:pPr>
              <w:rPr>
                <w:rFonts w:ascii="Times New Roman" w:hAnsi="Times New Roman" w:cs="Times New Roman"/>
              </w:rPr>
            </w:pPr>
            <w:r w:rsidRPr="0022428C">
              <w:rPr>
                <w:rFonts w:ascii="Times New Roman" w:hAnsi="Times New Roman" w:cs="Times New Roman"/>
              </w:rPr>
              <w:t>Total Self-Determination</w:t>
            </w:r>
          </w:p>
        </w:tc>
        <w:tc>
          <w:tcPr>
            <w:tcW w:w="1597" w:type="dxa"/>
            <w:tcBorders>
              <w:top w:val="single" w:sz="4" w:space="0" w:color="auto"/>
            </w:tcBorders>
          </w:tcPr>
          <w:p w14:paraId="048E2E3A" w14:textId="130DB267" w:rsidR="00AE1AED" w:rsidRPr="0022428C" w:rsidRDefault="0094110A" w:rsidP="0026323C">
            <w:pPr>
              <w:jc w:val="center"/>
              <w:rPr>
                <w:rFonts w:ascii="Times New Roman" w:hAnsi="Times New Roman" w:cs="Times New Roman"/>
              </w:rPr>
            </w:pPr>
            <w:r w:rsidRPr="0022428C">
              <w:rPr>
                <w:rFonts w:ascii="Times New Roman" w:hAnsi="Times New Roman" w:cs="Times New Roman"/>
              </w:rPr>
              <w:t>3.63</w:t>
            </w:r>
          </w:p>
        </w:tc>
        <w:tc>
          <w:tcPr>
            <w:tcW w:w="1598" w:type="dxa"/>
            <w:tcBorders>
              <w:top w:val="single" w:sz="4" w:space="0" w:color="auto"/>
            </w:tcBorders>
          </w:tcPr>
          <w:p w14:paraId="5D901E37" w14:textId="77AFA8F0" w:rsidR="00AE1AED" w:rsidRPr="0022428C" w:rsidRDefault="0094110A" w:rsidP="0026323C">
            <w:pPr>
              <w:jc w:val="center"/>
              <w:rPr>
                <w:rFonts w:ascii="Times New Roman" w:hAnsi="Times New Roman" w:cs="Times New Roman"/>
              </w:rPr>
            </w:pPr>
            <w:r w:rsidRPr="0022428C">
              <w:rPr>
                <w:rFonts w:ascii="Times New Roman" w:hAnsi="Times New Roman" w:cs="Times New Roman"/>
              </w:rPr>
              <w:t>.75</w:t>
            </w:r>
          </w:p>
        </w:tc>
        <w:tc>
          <w:tcPr>
            <w:tcW w:w="1597" w:type="dxa"/>
            <w:tcBorders>
              <w:top w:val="single" w:sz="4" w:space="0" w:color="auto"/>
            </w:tcBorders>
          </w:tcPr>
          <w:p w14:paraId="43D2C634" w14:textId="2E15EDA5" w:rsidR="00AE1AED" w:rsidRPr="0022428C" w:rsidRDefault="0094110A" w:rsidP="0026323C">
            <w:pPr>
              <w:jc w:val="center"/>
              <w:rPr>
                <w:rFonts w:ascii="Times New Roman" w:hAnsi="Times New Roman" w:cs="Times New Roman"/>
              </w:rPr>
            </w:pPr>
            <w:r w:rsidRPr="0022428C">
              <w:rPr>
                <w:rFonts w:ascii="Times New Roman" w:hAnsi="Times New Roman" w:cs="Times New Roman"/>
              </w:rPr>
              <w:t>4.08</w:t>
            </w:r>
          </w:p>
        </w:tc>
        <w:tc>
          <w:tcPr>
            <w:tcW w:w="1598" w:type="dxa"/>
            <w:gridSpan w:val="3"/>
            <w:tcBorders>
              <w:top w:val="single" w:sz="4" w:space="0" w:color="auto"/>
            </w:tcBorders>
          </w:tcPr>
          <w:p w14:paraId="6C01E3D9" w14:textId="564C1008" w:rsidR="00AE1AED" w:rsidRPr="0022428C" w:rsidRDefault="0094110A" w:rsidP="0026323C">
            <w:pPr>
              <w:jc w:val="center"/>
              <w:rPr>
                <w:rFonts w:ascii="Times New Roman" w:hAnsi="Times New Roman" w:cs="Times New Roman"/>
              </w:rPr>
            </w:pPr>
            <w:r w:rsidRPr="0022428C">
              <w:rPr>
                <w:rFonts w:ascii="Times New Roman" w:hAnsi="Times New Roman" w:cs="Times New Roman"/>
              </w:rPr>
              <w:t>.81</w:t>
            </w:r>
          </w:p>
        </w:tc>
      </w:tr>
      <w:tr w:rsidR="00AE1AED" w:rsidRPr="0022428C" w14:paraId="1E8AFAD0" w14:textId="00D8CE04" w:rsidTr="00D56771">
        <w:tc>
          <w:tcPr>
            <w:tcW w:w="2970" w:type="dxa"/>
          </w:tcPr>
          <w:p w14:paraId="55810570" w14:textId="221E4FD2" w:rsidR="00AE1AED" w:rsidRPr="0022428C" w:rsidRDefault="00AE1AED" w:rsidP="0026323C">
            <w:pPr>
              <w:rPr>
                <w:rFonts w:ascii="Times New Roman" w:hAnsi="Times New Roman" w:cs="Times New Roman"/>
              </w:rPr>
            </w:pPr>
            <w:r w:rsidRPr="0022428C">
              <w:rPr>
                <w:rFonts w:ascii="Times New Roman" w:hAnsi="Times New Roman" w:cs="Times New Roman"/>
              </w:rPr>
              <w:t>Perceived Choice</w:t>
            </w:r>
          </w:p>
        </w:tc>
        <w:tc>
          <w:tcPr>
            <w:tcW w:w="1597" w:type="dxa"/>
          </w:tcPr>
          <w:p w14:paraId="51BA7A6B" w14:textId="7310FEB6" w:rsidR="00AE1AED" w:rsidRPr="0022428C" w:rsidRDefault="00526C2F" w:rsidP="0026323C">
            <w:pPr>
              <w:jc w:val="center"/>
              <w:rPr>
                <w:rFonts w:ascii="Times New Roman" w:hAnsi="Times New Roman" w:cs="Times New Roman"/>
              </w:rPr>
            </w:pPr>
            <w:r w:rsidRPr="0022428C">
              <w:rPr>
                <w:rFonts w:ascii="Times New Roman" w:hAnsi="Times New Roman" w:cs="Times New Roman"/>
              </w:rPr>
              <w:t>3.39</w:t>
            </w:r>
          </w:p>
        </w:tc>
        <w:tc>
          <w:tcPr>
            <w:tcW w:w="1598" w:type="dxa"/>
          </w:tcPr>
          <w:p w14:paraId="79F747D0" w14:textId="1703FA67" w:rsidR="00AE1AED" w:rsidRPr="0022428C" w:rsidRDefault="00147E22" w:rsidP="0026323C">
            <w:pPr>
              <w:jc w:val="center"/>
              <w:rPr>
                <w:rFonts w:ascii="Times New Roman" w:hAnsi="Times New Roman" w:cs="Times New Roman"/>
              </w:rPr>
            </w:pPr>
            <w:r w:rsidRPr="0022428C">
              <w:rPr>
                <w:rFonts w:ascii="Times New Roman" w:hAnsi="Times New Roman" w:cs="Times New Roman"/>
              </w:rPr>
              <w:t>.89</w:t>
            </w:r>
          </w:p>
        </w:tc>
        <w:tc>
          <w:tcPr>
            <w:tcW w:w="1597" w:type="dxa"/>
          </w:tcPr>
          <w:p w14:paraId="601AE038" w14:textId="2C12F5E2" w:rsidR="00AE1AED" w:rsidRPr="0022428C" w:rsidRDefault="00147E22" w:rsidP="0026323C">
            <w:pPr>
              <w:jc w:val="center"/>
              <w:rPr>
                <w:rFonts w:ascii="Times New Roman" w:hAnsi="Times New Roman" w:cs="Times New Roman"/>
              </w:rPr>
            </w:pPr>
            <w:r w:rsidRPr="0022428C">
              <w:rPr>
                <w:rFonts w:ascii="Times New Roman" w:hAnsi="Times New Roman" w:cs="Times New Roman"/>
              </w:rPr>
              <w:t>3.85</w:t>
            </w:r>
          </w:p>
        </w:tc>
        <w:tc>
          <w:tcPr>
            <w:tcW w:w="1598" w:type="dxa"/>
            <w:gridSpan w:val="3"/>
          </w:tcPr>
          <w:p w14:paraId="186414FF" w14:textId="69E03AFB" w:rsidR="00AE1AED" w:rsidRPr="0022428C" w:rsidRDefault="00147E22" w:rsidP="0026323C">
            <w:pPr>
              <w:jc w:val="center"/>
              <w:rPr>
                <w:rFonts w:ascii="Times New Roman" w:hAnsi="Times New Roman" w:cs="Times New Roman"/>
              </w:rPr>
            </w:pPr>
            <w:r w:rsidRPr="0022428C">
              <w:rPr>
                <w:rFonts w:ascii="Times New Roman" w:hAnsi="Times New Roman" w:cs="Times New Roman"/>
              </w:rPr>
              <w:t>.97</w:t>
            </w:r>
          </w:p>
        </w:tc>
      </w:tr>
      <w:tr w:rsidR="00AE1AED" w:rsidRPr="0022428C" w14:paraId="7CCA5ED7" w14:textId="19DCD0B9" w:rsidTr="00D56771">
        <w:tc>
          <w:tcPr>
            <w:tcW w:w="2970" w:type="dxa"/>
            <w:tcBorders>
              <w:bottom w:val="single" w:sz="4" w:space="0" w:color="auto"/>
            </w:tcBorders>
          </w:tcPr>
          <w:p w14:paraId="54C4C7F7" w14:textId="08AA8D06" w:rsidR="00AE1AED" w:rsidRPr="0022428C" w:rsidRDefault="00AE1AED" w:rsidP="0026323C">
            <w:pPr>
              <w:rPr>
                <w:rFonts w:ascii="Times New Roman" w:hAnsi="Times New Roman" w:cs="Times New Roman"/>
              </w:rPr>
            </w:pPr>
            <w:r w:rsidRPr="0022428C">
              <w:rPr>
                <w:rFonts w:ascii="Times New Roman" w:hAnsi="Times New Roman" w:cs="Times New Roman"/>
              </w:rPr>
              <w:t>Awareness of Self</w:t>
            </w:r>
          </w:p>
        </w:tc>
        <w:tc>
          <w:tcPr>
            <w:tcW w:w="1597" w:type="dxa"/>
            <w:tcBorders>
              <w:bottom w:val="single" w:sz="4" w:space="0" w:color="auto"/>
            </w:tcBorders>
          </w:tcPr>
          <w:p w14:paraId="1C3836BC" w14:textId="190A58BD" w:rsidR="00AE1AED" w:rsidRPr="0022428C" w:rsidRDefault="00147E22" w:rsidP="0026323C">
            <w:pPr>
              <w:jc w:val="center"/>
              <w:rPr>
                <w:rFonts w:ascii="Times New Roman" w:hAnsi="Times New Roman" w:cs="Times New Roman"/>
              </w:rPr>
            </w:pPr>
            <w:r w:rsidRPr="0022428C">
              <w:rPr>
                <w:rFonts w:ascii="Times New Roman" w:hAnsi="Times New Roman" w:cs="Times New Roman"/>
              </w:rPr>
              <w:t>3.87</w:t>
            </w:r>
          </w:p>
        </w:tc>
        <w:tc>
          <w:tcPr>
            <w:tcW w:w="1598" w:type="dxa"/>
            <w:tcBorders>
              <w:bottom w:val="single" w:sz="4" w:space="0" w:color="auto"/>
            </w:tcBorders>
          </w:tcPr>
          <w:p w14:paraId="33988245" w14:textId="3D8BFFED" w:rsidR="00AE1AED" w:rsidRPr="0022428C" w:rsidRDefault="00147E22" w:rsidP="0026323C">
            <w:pPr>
              <w:jc w:val="center"/>
              <w:rPr>
                <w:rFonts w:ascii="Times New Roman" w:hAnsi="Times New Roman" w:cs="Times New Roman"/>
              </w:rPr>
            </w:pPr>
            <w:r w:rsidRPr="0022428C">
              <w:rPr>
                <w:rFonts w:ascii="Times New Roman" w:hAnsi="Times New Roman" w:cs="Times New Roman"/>
              </w:rPr>
              <w:t>.81</w:t>
            </w:r>
          </w:p>
        </w:tc>
        <w:tc>
          <w:tcPr>
            <w:tcW w:w="1597" w:type="dxa"/>
            <w:tcBorders>
              <w:bottom w:val="single" w:sz="4" w:space="0" w:color="auto"/>
            </w:tcBorders>
          </w:tcPr>
          <w:p w14:paraId="75714532" w14:textId="36E467F0" w:rsidR="00AE1AED" w:rsidRPr="0022428C" w:rsidRDefault="00147E22" w:rsidP="0026323C">
            <w:pPr>
              <w:jc w:val="center"/>
              <w:rPr>
                <w:rFonts w:ascii="Times New Roman" w:hAnsi="Times New Roman" w:cs="Times New Roman"/>
              </w:rPr>
            </w:pPr>
            <w:r w:rsidRPr="0022428C">
              <w:rPr>
                <w:rFonts w:ascii="Times New Roman" w:hAnsi="Times New Roman" w:cs="Times New Roman"/>
              </w:rPr>
              <w:t>4.32</w:t>
            </w:r>
          </w:p>
        </w:tc>
        <w:tc>
          <w:tcPr>
            <w:tcW w:w="1598" w:type="dxa"/>
            <w:gridSpan w:val="3"/>
            <w:tcBorders>
              <w:bottom w:val="single" w:sz="4" w:space="0" w:color="auto"/>
            </w:tcBorders>
          </w:tcPr>
          <w:p w14:paraId="47400886" w14:textId="409AC105" w:rsidR="00AE1AED" w:rsidRPr="0022428C" w:rsidRDefault="00147E22" w:rsidP="0026323C">
            <w:pPr>
              <w:jc w:val="center"/>
              <w:rPr>
                <w:rFonts w:ascii="Times New Roman" w:hAnsi="Times New Roman" w:cs="Times New Roman"/>
              </w:rPr>
            </w:pPr>
            <w:r w:rsidRPr="0022428C">
              <w:rPr>
                <w:rFonts w:ascii="Times New Roman" w:hAnsi="Times New Roman" w:cs="Times New Roman"/>
              </w:rPr>
              <w:t>.83</w:t>
            </w:r>
          </w:p>
        </w:tc>
      </w:tr>
    </w:tbl>
    <w:p w14:paraId="0CBB4421" w14:textId="5749FB87" w:rsidR="005F21A5" w:rsidRPr="0022428C" w:rsidRDefault="005F21A5" w:rsidP="0026323C">
      <w:pPr>
        <w:spacing w:after="0" w:line="240" w:lineRule="auto"/>
        <w:rPr>
          <w:rFonts w:ascii="Times New Roman" w:hAnsi="Times New Roman" w:cs="Times New Roman"/>
        </w:rPr>
      </w:pPr>
      <w:r w:rsidRPr="0022428C">
        <w:rPr>
          <w:rFonts w:ascii="Times New Roman" w:hAnsi="Times New Roman" w:cs="Times New Roman"/>
          <w:i/>
          <w:iCs/>
        </w:rPr>
        <w:t>Note.</w:t>
      </w:r>
      <w:r w:rsidRPr="0022428C">
        <w:rPr>
          <w:rFonts w:ascii="Times New Roman" w:hAnsi="Times New Roman" w:cs="Times New Roman"/>
        </w:rPr>
        <w:t xml:space="preserve"> </w:t>
      </w:r>
      <w:r w:rsidR="00FA11CA" w:rsidRPr="0022428C">
        <w:rPr>
          <w:rFonts w:ascii="Times New Roman" w:hAnsi="Times New Roman" w:cs="Times New Roman"/>
        </w:rPr>
        <w:t>Items used a scale of 1 to 5 to describe the level of self-determination between pairs of statements</w:t>
      </w:r>
    </w:p>
    <w:p w14:paraId="4930057F" w14:textId="77777777" w:rsidR="004F5971" w:rsidRPr="0022428C" w:rsidRDefault="004F5971" w:rsidP="0026323C">
      <w:pPr>
        <w:spacing w:after="0" w:line="240" w:lineRule="auto"/>
        <w:rPr>
          <w:rFonts w:ascii="Times New Roman" w:hAnsi="Times New Roman" w:cs="Times New Roman"/>
        </w:rPr>
      </w:pPr>
    </w:p>
    <w:p w14:paraId="027CBD5D" w14:textId="4D7FC4FA" w:rsidR="00FA11CA" w:rsidRPr="0022428C" w:rsidRDefault="00C0702B" w:rsidP="00452144">
      <w:pPr>
        <w:spacing w:after="0" w:line="240" w:lineRule="auto"/>
        <w:ind w:firstLine="720"/>
        <w:rPr>
          <w:rFonts w:ascii="Times New Roman" w:hAnsi="Times New Roman" w:cs="Times New Roman"/>
        </w:rPr>
      </w:pPr>
      <w:r w:rsidRPr="0022428C">
        <w:rPr>
          <w:rFonts w:ascii="Times New Roman" w:hAnsi="Times New Roman" w:cs="Times New Roman"/>
        </w:rPr>
        <w:t xml:space="preserve">Addressing </w:t>
      </w:r>
      <w:r w:rsidR="00AC381E" w:rsidRPr="0022428C">
        <w:rPr>
          <w:rFonts w:ascii="Times New Roman" w:hAnsi="Times New Roman" w:cs="Times New Roman"/>
        </w:rPr>
        <w:t>RO2</w:t>
      </w:r>
      <w:r w:rsidRPr="0022428C">
        <w:rPr>
          <w:rFonts w:ascii="Times New Roman" w:hAnsi="Times New Roman" w:cs="Times New Roman"/>
        </w:rPr>
        <w:t>, a</w:t>
      </w:r>
      <w:r w:rsidR="00452144" w:rsidRPr="0022428C">
        <w:rPr>
          <w:rFonts w:ascii="Times New Roman" w:hAnsi="Times New Roman" w:cs="Times New Roman"/>
        </w:rPr>
        <w:t xml:space="preserve"> paired-samples </w:t>
      </w:r>
      <w:r w:rsidR="00452144" w:rsidRPr="0022428C">
        <w:rPr>
          <w:rFonts w:ascii="Times New Roman" w:hAnsi="Times New Roman" w:cs="Times New Roman"/>
          <w:i/>
          <w:iCs/>
        </w:rPr>
        <w:t>t</w:t>
      </w:r>
      <w:r w:rsidR="00452144" w:rsidRPr="0022428C">
        <w:rPr>
          <w:rFonts w:ascii="Times New Roman" w:hAnsi="Times New Roman" w:cs="Times New Roman"/>
        </w:rPr>
        <w:t xml:space="preserve">-test indicated a significant difference between work and home for total self-determination, </w:t>
      </w:r>
      <w:r w:rsidR="00452144" w:rsidRPr="0022428C">
        <w:rPr>
          <w:rFonts w:ascii="Times New Roman" w:hAnsi="Times New Roman" w:cs="Times New Roman"/>
          <w:i/>
          <w:iCs/>
        </w:rPr>
        <w:t>t</w:t>
      </w:r>
      <w:r w:rsidR="00452144" w:rsidRPr="0022428C">
        <w:rPr>
          <w:rFonts w:ascii="Times New Roman" w:hAnsi="Times New Roman" w:cs="Times New Roman"/>
        </w:rPr>
        <w:t xml:space="preserve">(244) = −8.64, </w:t>
      </w:r>
      <w:r w:rsidR="00452144" w:rsidRPr="0022428C">
        <w:rPr>
          <w:rFonts w:ascii="Times New Roman" w:hAnsi="Times New Roman" w:cs="Times New Roman"/>
          <w:i/>
          <w:iCs/>
        </w:rPr>
        <w:t>p</w:t>
      </w:r>
      <w:r w:rsidR="00452144" w:rsidRPr="0022428C">
        <w:rPr>
          <w:rFonts w:ascii="Times New Roman" w:hAnsi="Times New Roman" w:cs="Times New Roman"/>
        </w:rPr>
        <w:t xml:space="preserve"> &lt; .001, Cohen’s </w:t>
      </w:r>
      <w:r w:rsidR="00452144" w:rsidRPr="0022428C">
        <w:rPr>
          <w:rFonts w:ascii="Times New Roman" w:hAnsi="Times New Roman" w:cs="Times New Roman"/>
          <w:i/>
          <w:iCs/>
        </w:rPr>
        <w:t>d</w:t>
      </w:r>
      <w:r w:rsidR="00452144" w:rsidRPr="0022428C">
        <w:rPr>
          <w:rFonts w:ascii="Times New Roman" w:hAnsi="Times New Roman" w:cs="Times New Roman"/>
        </w:rPr>
        <w:t xml:space="preserve"> = 0.82, reflecting a large effect size</w:t>
      </w:r>
      <w:r w:rsidR="00794522" w:rsidRPr="0022428C">
        <w:rPr>
          <w:rFonts w:ascii="Times New Roman" w:hAnsi="Times New Roman" w:cs="Times New Roman"/>
        </w:rPr>
        <w:t xml:space="preserve"> (Cohen, 1988)</w:t>
      </w:r>
      <w:r w:rsidR="00452144" w:rsidRPr="0022428C">
        <w:rPr>
          <w:rFonts w:ascii="Times New Roman" w:hAnsi="Times New Roman" w:cs="Times New Roman"/>
        </w:rPr>
        <w:t xml:space="preserve">. Similar patterns were found for subconstructs (Table </w:t>
      </w:r>
      <w:r w:rsidR="00562B66" w:rsidRPr="0022428C">
        <w:rPr>
          <w:rFonts w:ascii="Times New Roman" w:hAnsi="Times New Roman" w:cs="Times New Roman"/>
        </w:rPr>
        <w:t>5</w:t>
      </w:r>
      <w:r w:rsidR="00452144" w:rsidRPr="0022428C">
        <w:rPr>
          <w:rFonts w:ascii="Times New Roman" w:hAnsi="Times New Roman" w:cs="Times New Roman"/>
        </w:rPr>
        <w:t xml:space="preserve">), with significant differences and large effect sizes </w:t>
      </w:r>
      <w:r w:rsidR="00794522" w:rsidRPr="0022428C">
        <w:rPr>
          <w:rFonts w:ascii="Times New Roman" w:hAnsi="Times New Roman" w:cs="Times New Roman"/>
        </w:rPr>
        <w:t>(Cohen, 1988)</w:t>
      </w:r>
      <w:r w:rsidR="00EA44AC" w:rsidRPr="0022428C">
        <w:rPr>
          <w:rFonts w:ascii="Times New Roman" w:hAnsi="Times New Roman" w:cs="Times New Roman"/>
        </w:rPr>
        <w:t>.</w:t>
      </w:r>
    </w:p>
    <w:p w14:paraId="4B998C04" w14:textId="77777777" w:rsidR="00452144" w:rsidRPr="0022428C" w:rsidRDefault="00452144" w:rsidP="00452144">
      <w:pPr>
        <w:spacing w:after="0" w:line="240" w:lineRule="auto"/>
        <w:ind w:firstLine="720"/>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1260"/>
        <w:gridCol w:w="1260"/>
        <w:gridCol w:w="52"/>
        <w:gridCol w:w="604"/>
        <w:gridCol w:w="604"/>
      </w:tblGrid>
      <w:tr w:rsidR="00A75A61" w:rsidRPr="0022428C" w14:paraId="3FB38F07" w14:textId="77777777">
        <w:tc>
          <w:tcPr>
            <w:tcW w:w="8152" w:type="dxa"/>
            <w:gridSpan w:val="4"/>
          </w:tcPr>
          <w:p w14:paraId="49FB80A9" w14:textId="4C95F041" w:rsidR="00A75A61" w:rsidRPr="0022428C" w:rsidRDefault="00A75A61">
            <w:pPr>
              <w:rPr>
                <w:rFonts w:ascii="Times New Roman" w:hAnsi="Times New Roman" w:cs="Times New Roman"/>
                <w:b/>
                <w:bCs/>
              </w:rPr>
            </w:pPr>
            <w:r w:rsidRPr="0022428C">
              <w:rPr>
                <w:rFonts w:ascii="Times New Roman" w:hAnsi="Times New Roman" w:cs="Times New Roman"/>
                <w:b/>
                <w:bCs/>
              </w:rPr>
              <w:t xml:space="preserve">Table </w:t>
            </w:r>
            <w:r w:rsidR="00562B66" w:rsidRPr="0022428C">
              <w:rPr>
                <w:rFonts w:ascii="Times New Roman" w:hAnsi="Times New Roman" w:cs="Times New Roman"/>
                <w:b/>
                <w:bCs/>
              </w:rPr>
              <w:t>5</w:t>
            </w:r>
          </w:p>
        </w:tc>
        <w:tc>
          <w:tcPr>
            <w:tcW w:w="604" w:type="dxa"/>
          </w:tcPr>
          <w:p w14:paraId="5083AA76" w14:textId="77777777" w:rsidR="00A75A61" w:rsidRPr="0022428C" w:rsidRDefault="00A75A61">
            <w:pPr>
              <w:rPr>
                <w:rFonts w:ascii="Times New Roman" w:hAnsi="Times New Roman" w:cs="Times New Roman"/>
                <w:b/>
                <w:bCs/>
              </w:rPr>
            </w:pPr>
          </w:p>
        </w:tc>
        <w:tc>
          <w:tcPr>
            <w:tcW w:w="604" w:type="dxa"/>
          </w:tcPr>
          <w:p w14:paraId="662F4D40" w14:textId="77777777" w:rsidR="00A75A61" w:rsidRPr="0022428C" w:rsidRDefault="00A75A61">
            <w:pPr>
              <w:rPr>
                <w:rFonts w:ascii="Times New Roman" w:hAnsi="Times New Roman" w:cs="Times New Roman"/>
                <w:b/>
                <w:bCs/>
              </w:rPr>
            </w:pPr>
          </w:p>
        </w:tc>
      </w:tr>
      <w:tr w:rsidR="00A75A61" w:rsidRPr="0022428C" w14:paraId="46C8C007" w14:textId="77777777">
        <w:tc>
          <w:tcPr>
            <w:tcW w:w="9360" w:type="dxa"/>
            <w:gridSpan w:val="6"/>
            <w:tcBorders>
              <w:bottom w:val="single" w:sz="4" w:space="0" w:color="auto"/>
            </w:tcBorders>
          </w:tcPr>
          <w:p w14:paraId="6682E645" w14:textId="3A5B5FA7" w:rsidR="00A75A61" w:rsidRPr="0022428C" w:rsidRDefault="00A75A61">
            <w:pPr>
              <w:rPr>
                <w:rFonts w:ascii="Times New Roman" w:hAnsi="Times New Roman" w:cs="Times New Roman"/>
                <w:i/>
                <w:iCs/>
              </w:rPr>
            </w:pPr>
            <w:r w:rsidRPr="0022428C">
              <w:rPr>
                <w:rFonts w:ascii="Times New Roman" w:hAnsi="Times New Roman" w:cs="Times New Roman"/>
                <w:i/>
                <w:iCs/>
              </w:rPr>
              <w:t xml:space="preserve">Comparison of </w:t>
            </w:r>
            <w:r w:rsidR="00281782">
              <w:rPr>
                <w:rFonts w:ascii="Times New Roman" w:hAnsi="Times New Roman" w:cs="Times New Roman"/>
                <w:i/>
                <w:iCs/>
              </w:rPr>
              <w:t>California</w:t>
            </w:r>
            <w:r w:rsidRPr="0022428C">
              <w:rPr>
                <w:rFonts w:ascii="Times New Roman" w:hAnsi="Times New Roman" w:cs="Times New Roman"/>
                <w:i/>
                <w:iCs/>
              </w:rPr>
              <w:t xml:space="preserve"> SBAE Teachers’ Self-Determination at Work and Home (n = 245)</w:t>
            </w:r>
          </w:p>
        </w:tc>
      </w:tr>
      <w:tr w:rsidR="00A75A61" w:rsidRPr="0022428C" w14:paraId="6F07D6A8" w14:textId="77777777" w:rsidTr="00D56771">
        <w:tc>
          <w:tcPr>
            <w:tcW w:w="5580" w:type="dxa"/>
            <w:tcBorders>
              <w:bottom w:val="single" w:sz="4" w:space="0" w:color="auto"/>
            </w:tcBorders>
          </w:tcPr>
          <w:p w14:paraId="3914FD88" w14:textId="77777777" w:rsidR="00A75A61" w:rsidRPr="0022428C" w:rsidRDefault="00A75A61">
            <w:pPr>
              <w:rPr>
                <w:rFonts w:ascii="Times New Roman" w:hAnsi="Times New Roman" w:cs="Times New Roman"/>
                <w:vertAlign w:val="superscript"/>
              </w:rPr>
            </w:pPr>
            <w:r w:rsidRPr="0022428C">
              <w:rPr>
                <w:rFonts w:ascii="Times New Roman" w:hAnsi="Times New Roman" w:cs="Times New Roman"/>
              </w:rPr>
              <w:lastRenderedPageBreak/>
              <w:t>Item</w:t>
            </w:r>
          </w:p>
        </w:tc>
        <w:tc>
          <w:tcPr>
            <w:tcW w:w="1260" w:type="dxa"/>
            <w:tcBorders>
              <w:bottom w:val="single" w:sz="4" w:space="0" w:color="auto"/>
            </w:tcBorders>
          </w:tcPr>
          <w:p w14:paraId="754F2EF5" w14:textId="6BEDC9B1" w:rsidR="00A75A61" w:rsidRPr="0022428C" w:rsidRDefault="00A45181">
            <w:pPr>
              <w:jc w:val="center"/>
              <w:rPr>
                <w:rFonts w:ascii="Times New Roman" w:hAnsi="Times New Roman" w:cs="Times New Roman"/>
                <w:i/>
                <w:iCs/>
              </w:rPr>
            </w:pPr>
            <w:r w:rsidRPr="0022428C">
              <w:rPr>
                <w:rFonts w:ascii="Times New Roman" w:hAnsi="Times New Roman" w:cs="Times New Roman"/>
                <w:i/>
                <w:iCs/>
              </w:rPr>
              <w:t>t</w:t>
            </w:r>
            <w:r w:rsidRPr="0022428C">
              <w:rPr>
                <w:rFonts w:ascii="Times New Roman" w:hAnsi="Times New Roman" w:cs="Times New Roman"/>
              </w:rPr>
              <w:t>(</w:t>
            </w:r>
            <w:r w:rsidR="00A03367" w:rsidRPr="0022428C">
              <w:rPr>
                <w:rFonts w:ascii="Times New Roman" w:hAnsi="Times New Roman" w:cs="Times New Roman"/>
              </w:rPr>
              <w:t>244</w:t>
            </w:r>
            <w:r w:rsidRPr="0022428C">
              <w:rPr>
                <w:rFonts w:ascii="Times New Roman" w:hAnsi="Times New Roman" w:cs="Times New Roman"/>
              </w:rPr>
              <w:t>)</w:t>
            </w:r>
          </w:p>
        </w:tc>
        <w:tc>
          <w:tcPr>
            <w:tcW w:w="1260" w:type="dxa"/>
            <w:tcBorders>
              <w:bottom w:val="single" w:sz="4" w:space="0" w:color="auto"/>
            </w:tcBorders>
          </w:tcPr>
          <w:p w14:paraId="79C96410" w14:textId="38400A40" w:rsidR="00A75A61" w:rsidRPr="0022428C" w:rsidRDefault="00BE20AC">
            <w:pPr>
              <w:jc w:val="center"/>
              <w:rPr>
                <w:rFonts w:ascii="Times New Roman" w:hAnsi="Times New Roman" w:cs="Times New Roman"/>
                <w:i/>
                <w:iCs/>
              </w:rPr>
            </w:pPr>
            <w:r w:rsidRPr="0022428C">
              <w:rPr>
                <w:rFonts w:ascii="Times New Roman" w:hAnsi="Times New Roman" w:cs="Times New Roman"/>
                <w:i/>
                <w:iCs/>
              </w:rPr>
              <w:t>p</w:t>
            </w:r>
          </w:p>
        </w:tc>
        <w:tc>
          <w:tcPr>
            <w:tcW w:w="1260" w:type="dxa"/>
            <w:gridSpan w:val="3"/>
            <w:tcBorders>
              <w:bottom w:val="single" w:sz="4" w:space="0" w:color="auto"/>
            </w:tcBorders>
          </w:tcPr>
          <w:p w14:paraId="209AD5C6" w14:textId="1EBDA2CD" w:rsidR="00A75A61" w:rsidRPr="0022428C" w:rsidRDefault="00A45181">
            <w:pPr>
              <w:jc w:val="center"/>
              <w:rPr>
                <w:rFonts w:ascii="Times New Roman" w:hAnsi="Times New Roman" w:cs="Times New Roman"/>
                <w:i/>
                <w:iCs/>
              </w:rPr>
            </w:pPr>
            <w:r w:rsidRPr="0022428C">
              <w:rPr>
                <w:rFonts w:ascii="Times New Roman" w:hAnsi="Times New Roman" w:cs="Times New Roman"/>
              </w:rPr>
              <w:t>Cohen’s</w:t>
            </w:r>
            <w:r w:rsidRPr="0022428C">
              <w:rPr>
                <w:rFonts w:ascii="Times New Roman" w:hAnsi="Times New Roman" w:cs="Times New Roman"/>
                <w:i/>
                <w:iCs/>
              </w:rPr>
              <w:t xml:space="preserve"> d</w:t>
            </w:r>
          </w:p>
        </w:tc>
      </w:tr>
      <w:tr w:rsidR="00A75A61" w:rsidRPr="0022428C" w14:paraId="77A517A4" w14:textId="77777777" w:rsidTr="00D56771">
        <w:tc>
          <w:tcPr>
            <w:tcW w:w="5580" w:type="dxa"/>
            <w:tcBorders>
              <w:top w:val="single" w:sz="4" w:space="0" w:color="auto"/>
            </w:tcBorders>
          </w:tcPr>
          <w:p w14:paraId="1AC2E10C" w14:textId="35C7561F" w:rsidR="00A75A61" w:rsidRPr="0022428C" w:rsidRDefault="00EC57F2">
            <w:pPr>
              <w:rPr>
                <w:rFonts w:ascii="Times New Roman" w:hAnsi="Times New Roman" w:cs="Times New Roman"/>
              </w:rPr>
            </w:pPr>
            <w:r w:rsidRPr="0022428C">
              <w:rPr>
                <w:rFonts w:ascii="Times New Roman" w:hAnsi="Times New Roman" w:cs="Times New Roman"/>
              </w:rPr>
              <w:t>Work Self-Determination vs. Home Self-Determination</w:t>
            </w:r>
          </w:p>
        </w:tc>
        <w:tc>
          <w:tcPr>
            <w:tcW w:w="1260" w:type="dxa"/>
            <w:tcBorders>
              <w:top w:val="single" w:sz="4" w:space="0" w:color="auto"/>
            </w:tcBorders>
          </w:tcPr>
          <w:p w14:paraId="41404022" w14:textId="52F850BC" w:rsidR="00A75A61" w:rsidRPr="0022428C" w:rsidRDefault="00BE20AC">
            <w:pPr>
              <w:jc w:val="center"/>
              <w:rPr>
                <w:rFonts w:ascii="Times New Roman" w:hAnsi="Times New Roman" w:cs="Times New Roman"/>
              </w:rPr>
            </w:pPr>
            <w:r w:rsidRPr="0022428C">
              <w:rPr>
                <w:rFonts w:ascii="Times New Roman" w:hAnsi="Times New Roman" w:cs="Times New Roman"/>
              </w:rPr>
              <w:t>-8.64</w:t>
            </w:r>
          </w:p>
        </w:tc>
        <w:tc>
          <w:tcPr>
            <w:tcW w:w="1260" w:type="dxa"/>
            <w:tcBorders>
              <w:top w:val="single" w:sz="4" w:space="0" w:color="auto"/>
            </w:tcBorders>
          </w:tcPr>
          <w:p w14:paraId="58E929B9" w14:textId="1BF207A6" w:rsidR="00A75A61" w:rsidRPr="0022428C" w:rsidRDefault="00273E71">
            <w:pPr>
              <w:jc w:val="center"/>
              <w:rPr>
                <w:rFonts w:ascii="Times New Roman" w:hAnsi="Times New Roman" w:cs="Times New Roman"/>
              </w:rPr>
            </w:pPr>
            <w:r w:rsidRPr="0022428C">
              <w:rPr>
                <w:rFonts w:ascii="Times New Roman" w:hAnsi="Times New Roman" w:cs="Times New Roman"/>
              </w:rPr>
              <w:t>&lt;.001</w:t>
            </w:r>
          </w:p>
        </w:tc>
        <w:tc>
          <w:tcPr>
            <w:tcW w:w="1260" w:type="dxa"/>
            <w:gridSpan w:val="3"/>
            <w:tcBorders>
              <w:top w:val="single" w:sz="4" w:space="0" w:color="auto"/>
            </w:tcBorders>
          </w:tcPr>
          <w:p w14:paraId="097564B5" w14:textId="0A2383EF" w:rsidR="00A75A61" w:rsidRPr="0022428C" w:rsidRDefault="00273E71" w:rsidP="000E61AD">
            <w:pPr>
              <w:jc w:val="center"/>
              <w:rPr>
                <w:rFonts w:ascii="Times New Roman" w:hAnsi="Times New Roman" w:cs="Times New Roman"/>
              </w:rPr>
            </w:pPr>
            <w:r w:rsidRPr="0022428C">
              <w:rPr>
                <w:rFonts w:ascii="Times New Roman" w:hAnsi="Times New Roman" w:cs="Times New Roman"/>
              </w:rPr>
              <w:t>.82</w:t>
            </w:r>
          </w:p>
        </w:tc>
      </w:tr>
      <w:tr w:rsidR="00A75A61" w:rsidRPr="0022428C" w14:paraId="7CE05B9D" w14:textId="77777777" w:rsidTr="00D56771">
        <w:tc>
          <w:tcPr>
            <w:tcW w:w="5580" w:type="dxa"/>
          </w:tcPr>
          <w:p w14:paraId="1388EF02" w14:textId="06CFF919" w:rsidR="00A75A61" w:rsidRPr="0022428C" w:rsidRDefault="00EC57F2">
            <w:pPr>
              <w:rPr>
                <w:rFonts w:ascii="Times New Roman" w:hAnsi="Times New Roman" w:cs="Times New Roman"/>
              </w:rPr>
            </w:pPr>
            <w:r w:rsidRPr="0022428C">
              <w:rPr>
                <w:rFonts w:ascii="Times New Roman" w:hAnsi="Times New Roman" w:cs="Times New Roman"/>
              </w:rPr>
              <w:t>Work Perceived Choice vs. Home Perceived Choice</w:t>
            </w:r>
          </w:p>
        </w:tc>
        <w:tc>
          <w:tcPr>
            <w:tcW w:w="1260" w:type="dxa"/>
          </w:tcPr>
          <w:p w14:paraId="0745E018" w14:textId="400D315B" w:rsidR="00A75A61" w:rsidRPr="0022428C" w:rsidRDefault="00273E71">
            <w:pPr>
              <w:jc w:val="center"/>
              <w:rPr>
                <w:rFonts w:ascii="Times New Roman" w:hAnsi="Times New Roman" w:cs="Times New Roman"/>
              </w:rPr>
            </w:pPr>
            <w:r w:rsidRPr="0022428C">
              <w:rPr>
                <w:rFonts w:ascii="Times New Roman" w:hAnsi="Times New Roman" w:cs="Times New Roman"/>
              </w:rPr>
              <w:t>-6.16</w:t>
            </w:r>
          </w:p>
        </w:tc>
        <w:tc>
          <w:tcPr>
            <w:tcW w:w="1260" w:type="dxa"/>
          </w:tcPr>
          <w:p w14:paraId="1EB2AD52" w14:textId="17F6264C" w:rsidR="00A75A61" w:rsidRPr="0022428C" w:rsidRDefault="00273E71">
            <w:pPr>
              <w:jc w:val="center"/>
              <w:rPr>
                <w:rFonts w:ascii="Times New Roman" w:hAnsi="Times New Roman" w:cs="Times New Roman"/>
              </w:rPr>
            </w:pPr>
            <w:r w:rsidRPr="0022428C">
              <w:rPr>
                <w:rFonts w:ascii="Times New Roman" w:hAnsi="Times New Roman" w:cs="Times New Roman"/>
              </w:rPr>
              <w:t>&lt;.001</w:t>
            </w:r>
          </w:p>
        </w:tc>
        <w:tc>
          <w:tcPr>
            <w:tcW w:w="1260" w:type="dxa"/>
            <w:gridSpan w:val="3"/>
          </w:tcPr>
          <w:p w14:paraId="42ACDE7E" w14:textId="7B846F57" w:rsidR="00A75A61" w:rsidRPr="0022428C" w:rsidRDefault="00075E8F" w:rsidP="000E61AD">
            <w:pPr>
              <w:jc w:val="center"/>
              <w:rPr>
                <w:rFonts w:ascii="Times New Roman" w:hAnsi="Times New Roman" w:cs="Times New Roman"/>
              </w:rPr>
            </w:pPr>
            <w:r w:rsidRPr="0022428C">
              <w:rPr>
                <w:rFonts w:ascii="Times New Roman" w:hAnsi="Times New Roman" w:cs="Times New Roman"/>
              </w:rPr>
              <w:t>1.15</w:t>
            </w:r>
          </w:p>
        </w:tc>
      </w:tr>
      <w:tr w:rsidR="00A75A61" w:rsidRPr="0022428C" w14:paraId="72EF96BD" w14:textId="77777777" w:rsidTr="00D56771">
        <w:tc>
          <w:tcPr>
            <w:tcW w:w="5580" w:type="dxa"/>
            <w:tcBorders>
              <w:bottom w:val="single" w:sz="4" w:space="0" w:color="auto"/>
            </w:tcBorders>
          </w:tcPr>
          <w:p w14:paraId="4627A00E" w14:textId="5A5366DD" w:rsidR="00A75A61" w:rsidRPr="0022428C" w:rsidRDefault="00EC57F2">
            <w:pPr>
              <w:rPr>
                <w:rFonts w:ascii="Times New Roman" w:hAnsi="Times New Roman" w:cs="Times New Roman"/>
              </w:rPr>
            </w:pPr>
            <w:r w:rsidRPr="0022428C">
              <w:rPr>
                <w:rFonts w:ascii="Times New Roman" w:hAnsi="Times New Roman" w:cs="Times New Roman"/>
              </w:rPr>
              <w:t xml:space="preserve">Work </w:t>
            </w:r>
            <w:r w:rsidR="00A75A61" w:rsidRPr="0022428C">
              <w:rPr>
                <w:rFonts w:ascii="Times New Roman" w:hAnsi="Times New Roman" w:cs="Times New Roman"/>
              </w:rPr>
              <w:t>Awareness of Self</w:t>
            </w:r>
            <w:r w:rsidRPr="0022428C">
              <w:rPr>
                <w:rFonts w:ascii="Times New Roman" w:hAnsi="Times New Roman" w:cs="Times New Roman"/>
              </w:rPr>
              <w:t xml:space="preserve"> vs. Home Awareness of Self</w:t>
            </w:r>
          </w:p>
        </w:tc>
        <w:tc>
          <w:tcPr>
            <w:tcW w:w="1260" w:type="dxa"/>
            <w:tcBorders>
              <w:bottom w:val="single" w:sz="4" w:space="0" w:color="auto"/>
            </w:tcBorders>
          </w:tcPr>
          <w:p w14:paraId="79340309" w14:textId="6C08C713" w:rsidR="00A75A61" w:rsidRPr="0022428C" w:rsidRDefault="00075E8F">
            <w:pPr>
              <w:jc w:val="center"/>
              <w:rPr>
                <w:rFonts w:ascii="Times New Roman" w:hAnsi="Times New Roman" w:cs="Times New Roman"/>
              </w:rPr>
            </w:pPr>
            <w:r w:rsidRPr="0022428C">
              <w:rPr>
                <w:rFonts w:ascii="Times New Roman" w:hAnsi="Times New Roman" w:cs="Times New Roman"/>
              </w:rPr>
              <w:t>-9.64</w:t>
            </w:r>
          </w:p>
        </w:tc>
        <w:tc>
          <w:tcPr>
            <w:tcW w:w="1260" w:type="dxa"/>
            <w:tcBorders>
              <w:bottom w:val="single" w:sz="4" w:space="0" w:color="auto"/>
            </w:tcBorders>
          </w:tcPr>
          <w:p w14:paraId="5B657B2F" w14:textId="30822622" w:rsidR="00A75A61" w:rsidRPr="0022428C" w:rsidRDefault="00075E8F">
            <w:pPr>
              <w:jc w:val="center"/>
              <w:rPr>
                <w:rFonts w:ascii="Times New Roman" w:hAnsi="Times New Roman" w:cs="Times New Roman"/>
              </w:rPr>
            </w:pPr>
            <w:r w:rsidRPr="0022428C">
              <w:rPr>
                <w:rFonts w:ascii="Times New Roman" w:hAnsi="Times New Roman" w:cs="Times New Roman"/>
              </w:rPr>
              <w:t>&lt;.001</w:t>
            </w:r>
          </w:p>
        </w:tc>
        <w:tc>
          <w:tcPr>
            <w:tcW w:w="1260" w:type="dxa"/>
            <w:gridSpan w:val="3"/>
            <w:tcBorders>
              <w:bottom w:val="single" w:sz="4" w:space="0" w:color="auto"/>
            </w:tcBorders>
          </w:tcPr>
          <w:p w14:paraId="5D2516FC" w14:textId="3007BF9A" w:rsidR="00A75A61" w:rsidRPr="0022428C" w:rsidRDefault="00075E8F" w:rsidP="000E61AD">
            <w:pPr>
              <w:jc w:val="center"/>
              <w:rPr>
                <w:rFonts w:ascii="Times New Roman" w:hAnsi="Times New Roman" w:cs="Times New Roman"/>
              </w:rPr>
            </w:pPr>
            <w:r w:rsidRPr="0022428C">
              <w:rPr>
                <w:rFonts w:ascii="Times New Roman" w:hAnsi="Times New Roman" w:cs="Times New Roman"/>
              </w:rPr>
              <w:t>.73</w:t>
            </w:r>
          </w:p>
        </w:tc>
      </w:tr>
    </w:tbl>
    <w:p w14:paraId="1418A6E2" w14:textId="233319BA" w:rsidR="00FA11CA" w:rsidRPr="0022428C" w:rsidRDefault="00794522" w:rsidP="00FA11CA">
      <w:pPr>
        <w:spacing w:after="0" w:line="240" w:lineRule="auto"/>
        <w:rPr>
          <w:rFonts w:ascii="Times New Roman" w:hAnsi="Times New Roman" w:cs="Times New Roman"/>
        </w:rPr>
      </w:pPr>
      <w:r w:rsidRPr="0022428C">
        <w:rPr>
          <w:rFonts w:ascii="Times New Roman" w:hAnsi="Times New Roman" w:cs="Times New Roman"/>
          <w:i/>
          <w:iCs/>
        </w:rPr>
        <w:t>Note.</w:t>
      </w:r>
      <w:r w:rsidRPr="0022428C">
        <w:rPr>
          <w:rFonts w:ascii="Times New Roman" w:hAnsi="Times New Roman" w:cs="Times New Roman"/>
        </w:rPr>
        <w:t xml:space="preserve"> Negative </w:t>
      </w:r>
      <w:r w:rsidRPr="0022428C">
        <w:rPr>
          <w:rFonts w:ascii="Times New Roman" w:hAnsi="Times New Roman" w:cs="Times New Roman"/>
          <w:i/>
          <w:iCs/>
        </w:rPr>
        <w:t>t</w:t>
      </w:r>
      <w:r w:rsidRPr="0022428C">
        <w:rPr>
          <w:rFonts w:ascii="Times New Roman" w:hAnsi="Times New Roman" w:cs="Times New Roman"/>
        </w:rPr>
        <w:t xml:space="preserve">-values indicate higher scores at home. Effect sizes (Cohen’s </w:t>
      </w:r>
      <w:r w:rsidRPr="0022428C">
        <w:rPr>
          <w:rFonts w:ascii="Times New Roman" w:hAnsi="Times New Roman" w:cs="Times New Roman"/>
          <w:i/>
          <w:iCs/>
        </w:rPr>
        <w:t>d</w:t>
      </w:r>
      <w:r w:rsidRPr="0022428C">
        <w:rPr>
          <w:rFonts w:ascii="Times New Roman" w:hAnsi="Times New Roman" w:cs="Times New Roman"/>
        </w:rPr>
        <w:t>) reflect the magnitude of differences, with values of .20 = small, .50 = medium, and .80 = large (Cohen, 1988).</w:t>
      </w:r>
    </w:p>
    <w:p w14:paraId="5580DEC7" w14:textId="77777777" w:rsidR="004F5971" w:rsidRPr="0022428C" w:rsidRDefault="004F5971" w:rsidP="005903D9">
      <w:pPr>
        <w:spacing w:after="0" w:line="240" w:lineRule="auto"/>
        <w:rPr>
          <w:rFonts w:ascii="Times New Roman" w:hAnsi="Times New Roman" w:cs="Times New Roman"/>
          <w:b/>
          <w:bCs/>
        </w:rPr>
      </w:pPr>
    </w:p>
    <w:p w14:paraId="1EB7FFC7" w14:textId="7FFDE93B" w:rsidR="0083647D" w:rsidRPr="0022428C" w:rsidRDefault="0083647D" w:rsidP="0083647D">
      <w:pPr>
        <w:spacing w:after="0" w:line="240" w:lineRule="auto"/>
        <w:rPr>
          <w:rFonts w:ascii="Times New Roman" w:hAnsi="Times New Roman" w:cs="Times New Roman"/>
        </w:rPr>
      </w:pPr>
      <w:r w:rsidRPr="0022428C">
        <w:rPr>
          <w:rFonts w:ascii="Times New Roman" w:hAnsi="Times New Roman" w:cs="Times New Roman"/>
          <w:b/>
          <w:bCs/>
        </w:rPr>
        <w:tab/>
      </w:r>
      <w:r w:rsidR="00F0783B" w:rsidRPr="0022428C">
        <w:rPr>
          <w:rFonts w:ascii="Times New Roman" w:hAnsi="Times New Roman" w:cs="Times New Roman"/>
        </w:rPr>
        <w:t xml:space="preserve">Concerning </w:t>
      </w:r>
      <w:r w:rsidR="00EA44AC" w:rsidRPr="0022428C">
        <w:rPr>
          <w:rFonts w:ascii="Times New Roman" w:hAnsi="Times New Roman" w:cs="Times New Roman"/>
        </w:rPr>
        <w:t>RO3</w:t>
      </w:r>
      <w:r w:rsidR="00F0783B" w:rsidRPr="0022428C">
        <w:rPr>
          <w:rFonts w:ascii="Times New Roman" w:hAnsi="Times New Roman" w:cs="Times New Roman"/>
        </w:rPr>
        <w:t xml:space="preserve">, </w:t>
      </w:r>
      <w:r w:rsidR="007D7C8B" w:rsidRPr="0022428C">
        <w:rPr>
          <w:rFonts w:ascii="Times New Roman" w:hAnsi="Times New Roman" w:cs="Times New Roman"/>
        </w:rPr>
        <w:t xml:space="preserve">Median </w:t>
      </w:r>
      <w:r w:rsidR="007545B8" w:rsidRPr="0022428C">
        <w:rPr>
          <w:rFonts w:ascii="Times New Roman" w:hAnsi="Times New Roman" w:cs="Times New Roman"/>
        </w:rPr>
        <w:t xml:space="preserve">splits for work and home total self-determination </w:t>
      </w:r>
      <w:r w:rsidRPr="0022428C">
        <w:rPr>
          <w:rFonts w:ascii="Times New Roman" w:hAnsi="Times New Roman" w:cs="Times New Roman"/>
        </w:rPr>
        <w:t>yielded cell sizes of HH (</w:t>
      </w:r>
      <w:r w:rsidRPr="0022428C">
        <w:rPr>
          <w:rFonts w:ascii="Times New Roman" w:hAnsi="Times New Roman" w:cs="Times New Roman"/>
          <w:i/>
          <w:iCs/>
        </w:rPr>
        <w:t>n</w:t>
      </w:r>
      <w:r w:rsidRPr="0022428C">
        <w:rPr>
          <w:rFonts w:ascii="Times New Roman" w:hAnsi="Times New Roman" w:cs="Times New Roman"/>
        </w:rPr>
        <w:t xml:space="preserve"> = </w:t>
      </w:r>
      <w:r w:rsidR="000B4462" w:rsidRPr="0022428C">
        <w:rPr>
          <w:rFonts w:ascii="Times New Roman" w:hAnsi="Times New Roman" w:cs="Times New Roman"/>
        </w:rPr>
        <w:t>83</w:t>
      </w:r>
      <w:r w:rsidRPr="0022428C">
        <w:rPr>
          <w:rFonts w:ascii="Times New Roman" w:hAnsi="Times New Roman" w:cs="Times New Roman"/>
        </w:rPr>
        <w:t>,</w:t>
      </w:r>
      <w:r w:rsidR="000B4462" w:rsidRPr="0022428C">
        <w:rPr>
          <w:rFonts w:ascii="Times New Roman" w:hAnsi="Times New Roman" w:cs="Times New Roman"/>
        </w:rPr>
        <w:t xml:space="preserve"> 33.9</w:t>
      </w:r>
      <w:r w:rsidR="00013A5A" w:rsidRPr="0022428C">
        <w:rPr>
          <w:rFonts w:ascii="Times New Roman" w:hAnsi="Times New Roman" w:cs="Times New Roman"/>
        </w:rPr>
        <w:t>%</w:t>
      </w:r>
      <w:r w:rsidR="00AE4131" w:rsidRPr="0022428C">
        <w:rPr>
          <w:rFonts w:ascii="Times New Roman" w:hAnsi="Times New Roman" w:cs="Times New Roman"/>
        </w:rPr>
        <w:t>),</w:t>
      </w:r>
      <w:r w:rsidRPr="0022428C">
        <w:rPr>
          <w:rFonts w:ascii="Times New Roman" w:hAnsi="Times New Roman" w:cs="Times New Roman"/>
        </w:rPr>
        <w:t xml:space="preserve"> HL (</w:t>
      </w:r>
      <w:r w:rsidRPr="0022428C">
        <w:rPr>
          <w:rFonts w:ascii="Times New Roman" w:hAnsi="Times New Roman" w:cs="Times New Roman"/>
          <w:i/>
          <w:iCs/>
        </w:rPr>
        <w:t>n</w:t>
      </w:r>
      <w:r w:rsidRPr="0022428C">
        <w:rPr>
          <w:rFonts w:ascii="Times New Roman" w:hAnsi="Times New Roman" w:cs="Times New Roman"/>
        </w:rPr>
        <w:t xml:space="preserve"> = </w:t>
      </w:r>
      <w:r w:rsidR="000E0C93" w:rsidRPr="0022428C">
        <w:rPr>
          <w:rFonts w:ascii="Times New Roman" w:hAnsi="Times New Roman" w:cs="Times New Roman"/>
        </w:rPr>
        <w:t>40</w:t>
      </w:r>
      <w:r w:rsidRPr="0022428C">
        <w:rPr>
          <w:rFonts w:ascii="Times New Roman" w:hAnsi="Times New Roman" w:cs="Times New Roman"/>
        </w:rPr>
        <w:t xml:space="preserve">, </w:t>
      </w:r>
      <w:r w:rsidR="000E0C93" w:rsidRPr="0022428C">
        <w:rPr>
          <w:rFonts w:ascii="Times New Roman" w:hAnsi="Times New Roman" w:cs="Times New Roman"/>
        </w:rPr>
        <w:t>16.3</w:t>
      </w:r>
      <w:r w:rsidRPr="0022428C">
        <w:rPr>
          <w:rFonts w:ascii="Times New Roman" w:hAnsi="Times New Roman" w:cs="Times New Roman"/>
        </w:rPr>
        <w:t>%), LH (</w:t>
      </w:r>
      <w:r w:rsidRPr="0022428C">
        <w:rPr>
          <w:rFonts w:ascii="Times New Roman" w:hAnsi="Times New Roman" w:cs="Times New Roman"/>
          <w:i/>
          <w:iCs/>
        </w:rPr>
        <w:t>n</w:t>
      </w:r>
      <w:r w:rsidRPr="0022428C">
        <w:rPr>
          <w:rFonts w:ascii="Times New Roman" w:hAnsi="Times New Roman" w:cs="Times New Roman"/>
        </w:rPr>
        <w:t xml:space="preserve"> = </w:t>
      </w:r>
      <w:r w:rsidR="000E0C93" w:rsidRPr="0022428C">
        <w:rPr>
          <w:rFonts w:ascii="Times New Roman" w:hAnsi="Times New Roman" w:cs="Times New Roman"/>
        </w:rPr>
        <w:t>44</w:t>
      </w:r>
      <w:r w:rsidRPr="0022428C">
        <w:rPr>
          <w:rFonts w:ascii="Times New Roman" w:hAnsi="Times New Roman" w:cs="Times New Roman"/>
        </w:rPr>
        <w:t xml:space="preserve">, </w:t>
      </w:r>
      <w:r w:rsidR="000E0C93" w:rsidRPr="0022428C">
        <w:rPr>
          <w:rFonts w:ascii="Times New Roman" w:hAnsi="Times New Roman" w:cs="Times New Roman"/>
        </w:rPr>
        <w:t>18.0</w:t>
      </w:r>
      <w:r w:rsidRPr="0022428C">
        <w:rPr>
          <w:rFonts w:ascii="Times New Roman" w:hAnsi="Times New Roman" w:cs="Times New Roman"/>
        </w:rPr>
        <w:t>%), and LL (</w:t>
      </w:r>
      <w:r w:rsidRPr="0022428C">
        <w:rPr>
          <w:rFonts w:ascii="Times New Roman" w:hAnsi="Times New Roman" w:cs="Times New Roman"/>
          <w:i/>
          <w:iCs/>
        </w:rPr>
        <w:t>n</w:t>
      </w:r>
      <w:r w:rsidRPr="0022428C">
        <w:rPr>
          <w:rFonts w:ascii="Times New Roman" w:hAnsi="Times New Roman" w:cs="Times New Roman"/>
        </w:rPr>
        <w:t xml:space="preserve"> = </w:t>
      </w:r>
      <w:r w:rsidR="000E0C93" w:rsidRPr="0022428C">
        <w:rPr>
          <w:rFonts w:ascii="Times New Roman" w:hAnsi="Times New Roman" w:cs="Times New Roman"/>
        </w:rPr>
        <w:t>78</w:t>
      </w:r>
      <w:r w:rsidRPr="0022428C">
        <w:rPr>
          <w:rFonts w:ascii="Times New Roman" w:hAnsi="Times New Roman" w:cs="Times New Roman"/>
        </w:rPr>
        <w:t xml:space="preserve">, </w:t>
      </w:r>
      <w:r w:rsidR="000E0C93" w:rsidRPr="0022428C">
        <w:rPr>
          <w:rFonts w:ascii="Times New Roman" w:hAnsi="Times New Roman" w:cs="Times New Roman"/>
        </w:rPr>
        <w:t>31.8</w:t>
      </w:r>
      <w:r w:rsidRPr="0022428C">
        <w:rPr>
          <w:rFonts w:ascii="Times New Roman" w:hAnsi="Times New Roman" w:cs="Times New Roman"/>
        </w:rPr>
        <w:t xml:space="preserve">%) among </w:t>
      </w:r>
      <w:r w:rsidRPr="0022428C">
        <w:rPr>
          <w:rFonts w:ascii="Times New Roman" w:hAnsi="Times New Roman" w:cs="Times New Roman"/>
          <w:i/>
          <w:iCs/>
        </w:rPr>
        <w:t>n</w:t>
      </w:r>
      <w:r w:rsidRPr="0022428C">
        <w:rPr>
          <w:rFonts w:ascii="Times New Roman" w:hAnsi="Times New Roman" w:cs="Times New Roman"/>
        </w:rPr>
        <w:t xml:space="preserve"> = 245</w:t>
      </w:r>
      <w:r w:rsidR="00425DDB" w:rsidRPr="0022428C">
        <w:rPr>
          <w:rFonts w:ascii="Times New Roman" w:hAnsi="Times New Roman" w:cs="Times New Roman"/>
        </w:rPr>
        <w:t xml:space="preserve"> (</w:t>
      </w:r>
      <w:r w:rsidR="00AE77DE" w:rsidRPr="0022428C">
        <w:rPr>
          <w:rFonts w:ascii="Times New Roman" w:hAnsi="Times New Roman" w:cs="Times New Roman"/>
        </w:rPr>
        <w:t xml:space="preserve">Work/Home; </w:t>
      </w:r>
      <w:r w:rsidR="00425DDB" w:rsidRPr="0022428C">
        <w:rPr>
          <w:rFonts w:ascii="Times New Roman" w:hAnsi="Times New Roman" w:cs="Times New Roman"/>
        </w:rPr>
        <w:t xml:space="preserve">Table </w:t>
      </w:r>
      <w:r w:rsidR="00171C01" w:rsidRPr="0022428C">
        <w:rPr>
          <w:rFonts w:ascii="Times New Roman" w:hAnsi="Times New Roman" w:cs="Times New Roman"/>
        </w:rPr>
        <w:t>6</w:t>
      </w:r>
      <w:r w:rsidR="00425DDB" w:rsidRPr="0022428C">
        <w:rPr>
          <w:rFonts w:ascii="Times New Roman" w:hAnsi="Times New Roman" w:cs="Times New Roman"/>
        </w:rPr>
        <w:t>)</w:t>
      </w:r>
      <w:r w:rsidRPr="0022428C">
        <w:rPr>
          <w:rFonts w:ascii="Times New Roman" w:hAnsi="Times New Roman" w:cs="Times New Roman"/>
        </w:rPr>
        <w:t>.</w:t>
      </w:r>
    </w:p>
    <w:p w14:paraId="26CF2B12" w14:textId="77777777" w:rsidR="003E3DA0" w:rsidRPr="0022428C" w:rsidRDefault="003E3DA0" w:rsidP="0083647D">
      <w:pPr>
        <w:spacing w:after="0" w:line="24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1665"/>
        <w:gridCol w:w="1665"/>
        <w:gridCol w:w="1665"/>
        <w:gridCol w:w="457"/>
        <w:gridCol w:w="604"/>
        <w:gridCol w:w="604"/>
      </w:tblGrid>
      <w:tr w:rsidR="003E3DA0" w:rsidRPr="0022428C" w14:paraId="027D80E1" w14:textId="77777777">
        <w:tc>
          <w:tcPr>
            <w:tcW w:w="8152" w:type="dxa"/>
            <w:gridSpan w:val="5"/>
          </w:tcPr>
          <w:p w14:paraId="59421E4D" w14:textId="305997A3" w:rsidR="003E3DA0" w:rsidRPr="0022428C" w:rsidRDefault="003E3DA0">
            <w:pPr>
              <w:rPr>
                <w:rFonts w:ascii="Times New Roman" w:hAnsi="Times New Roman" w:cs="Times New Roman"/>
                <w:b/>
                <w:bCs/>
              </w:rPr>
            </w:pPr>
            <w:r w:rsidRPr="0022428C">
              <w:rPr>
                <w:rFonts w:ascii="Times New Roman" w:hAnsi="Times New Roman" w:cs="Times New Roman"/>
                <w:b/>
                <w:bCs/>
              </w:rPr>
              <w:t xml:space="preserve">Table </w:t>
            </w:r>
            <w:r w:rsidR="00562B66" w:rsidRPr="0022428C">
              <w:rPr>
                <w:rFonts w:ascii="Times New Roman" w:hAnsi="Times New Roman" w:cs="Times New Roman"/>
                <w:b/>
                <w:bCs/>
              </w:rPr>
              <w:t>6</w:t>
            </w:r>
          </w:p>
        </w:tc>
        <w:tc>
          <w:tcPr>
            <w:tcW w:w="604" w:type="dxa"/>
          </w:tcPr>
          <w:p w14:paraId="58914F81" w14:textId="77777777" w:rsidR="003E3DA0" w:rsidRPr="0022428C" w:rsidRDefault="003E3DA0">
            <w:pPr>
              <w:rPr>
                <w:rFonts w:ascii="Times New Roman" w:hAnsi="Times New Roman" w:cs="Times New Roman"/>
                <w:b/>
                <w:bCs/>
              </w:rPr>
            </w:pPr>
          </w:p>
        </w:tc>
        <w:tc>
          <w:tcPr>
            <w:tcW w:w="604" w:type="dxa"/>
          </w:tcPr>
          <w:p w14:paraId="59A3F868" w14:textId="77777777" w:rsidR="003E3DA0" w:rsidRPr="0022428C" w:rsidRDefault="003E3DA0">
            <w:pPr>
              <w:rPr>
                <w:rFonts w:ascii="Times New Roman" w:hAnsi="Times New Roman" w:cs="Times New Roman"/>
                <w:b/>
                <w:bCs/>
              </w:rPr>
            </w:pPr>
          </w:p>
        </w:tc>
      </w:tr>
      <w:tr w:rsidR="003E3DA0" w:rsidRPr="0022428C" w14:paraId="7D64318E" w14:textId="77777777">
        <w:tc>
          <w:tcPr>
            <w:tcW w:w="9360" w:type="dxa"/>
            <w:gridSpan w:val="7"/>
            <w:tcBorders>
              <w:bottom w:val="single" w:sz="4" w:space="0" w:color="auto"/>
            </w:tcBorders>
          </w:tcPr>
          <w:p w14:paraId="23C5FC13" w14:textId="7A3B5C6E" w:rsidR="003E3DA0" w:rsidRPr="0022428C" w:rsidRDefault="003E3DA0">
            <w:pPr>
              <w:rPr>
                <w:rFonts w:ascii="Times New Roman" w:hAnsi="Times New Roman" w:cs="Times New Roman"/>
                <w:i/>
                <w:iCs/>
              </w:rPr>
            </w:pPr>
            <w:r w:rsidRPr="0022428C">
              <w:rPr>
                <w:rFonts w:ascii="Times New Roman" w:hAnsi="Times New Roman" w:cs="Times New Roman"/>
                <w:i/>
                <w:iCs/>
              </w:rPr>
              <w:t xml:space="preserve">Profiles of </w:t>
            </w:r>
            <w:r w:rsidR="00281782">
              <w:rPr>
                <w:rFonts w:ascii="Times New Roman" w:hAnsi="Times New Roman" w:cs="Times New Roman"/>
                <w:i/>
                <w:iCs/>
              </w:rPr>
              <w:t>California</w:t>
            </w:r>
            <w:r w:rsidRPr="0022428C">
              <w:rPr>
                <w:rFonts w:ascii="Times New Roman" w:hAnsi="Times New Roman" w:cs="Times New Roman"/>
                <w:i/>
                <w:iCs/>
              </w:rPr>
              <w:t xml:space="preserve"> SBAE Teachers’ Self-Determination at Work and Home (n = 245)</w:t>
            </w:r>
          </w:p>
        </w:tc>
      </w:tr>
      <w:tr w:rsidR="003E3DA0" w:rsidRPr="0022428C" w14:paraId="2AC54B96" w14:textId="77777777" w:rsidTr="00F5198B">
        <w:tc>
          <w:tcPr>
            <w:tcW w:w="2700" w:type="dxa"/>
            <w:tcBorders>
              <w:bottom w:val="single" w:sz="4" w:space="0" w:color="auto"/>
            </w:tcBorders>
          </w:tcPr>
          <w:p w14:paraId="244229DB" w14:textId="24E61C29" w:rsidR="003E3DA0" w:rsidRPr="0022428C" w:rsidRDefault="003E3DA0">
            <w:pPr>
              <w:rPr>
                <w:rFonts w:ascii="Times New Roman" w:hAnsi="Times New Roman" w:cs="Times New Roman"/>
                <w:vertAlign w:val="superscript"/>
              </w:rPr>
            </w:pPr>
            <w:r w:rsidRPr="0022428C">
              <w:rPr>
                <w:rFonts w:ascii="Times New Roman" w:hAnsi="Times New Roman" w:cs="Times New Roman"/>
              </w:rPr>
              <w:t>Profile</w:t>
            </w:r>
          </w:p>
        </w:tc>
        <w:tc>
          <w:tcPr>
            <w:tcW w:w="1665" w:type="dxa"/>
            <w:tcBorders>
              <w:bottom w:val="single" w:sz="4" w:space="0" w:color="auto"/>
            </w:tcBorders>
          </w:tcPr>
          <w:p w14:paraId="194C8144" w14:textId="75FA5D8C" w:rsidR="003E3DA0" w:rsidRPr="0022428C" w:rsidRDefault="003E3DA0">
            <w:pPr>
              <w:jc w:val="center"/>
              <w:rPr>
                <w:rFonts w:ascii="Times New Roman" w:hAnsi="Times New Roman" w:cs="Times New Roman"/>
              </w:rPr>
            </w:pPr>
            <w:r w:rsidRPr="0022428C">
              <w:rPr>
                <w:rFonts w:ascii="Times New Roman" w:hAnsi="Times New Roman" w:cs="Times New Roman"/>
              </w:rPr>
              <w:t>Work</w:t>
            </w:r>
          </w:p>
        </w:tc>
        <w:tc>
          <w:tcPr>
            <w:tcW w:w="1665" w:type="dxa"/>
            <w:tcBorders>
              <w:bottom w:val="single" w:sz="4" w:space="0" w:color="auto"/>
            </w:tcBorders>
          </w:tcPr>
          <w:p w14:paraId="2707C4DA" w14:textId="265E6B31" w:rsidR="003E3DA0" w:rsidRPr="0022428C" w:rsidRDefault="003E3DA0">
            <w:pPr>
              <w:jc w:val="center"/>
              <w:rPr>
                <w:rFonts w:ascii="Times New Roman" w:hAnsi="Times New Roman" w:cs="Times New Roman"/>
              </w:rPr>
            </w:pPr>
            <w:r w:rsidRPr="0022428C">
              <w:rPr>
                <w:rFonts w:ascii="Times New Roman" w:hAnsi="Times New Roman" w:cs="Times New Roman"/>
              </w:rPr>
              <w:t>Home</w:t>
            </w:r>
          </w:p>
        </w:tc>
        <w:tc>
          <w:tcPr>
            <w:tcW w:w="1665" w:type="dxa"/>
            <w:tcBorders>
              <w:bottom w:val="single" w:sz="4" w:space="0" w:color="auto"/>
            </w:tcBorders>
          </w:tcPr>
          <w:p w14:paraId="7017AD0B" w14:textId="185BAFFC" w:rsidR="003E3DA0" w:rsidRPr="0022428C" w:rsidRDefault="003E3DA0">
            <w:pPr>
              <w:jc w:val="center"/>
              <w:rPr>
                <w:rFonts w:ascii="Times New Roman" w:hAnsi="Times New Roman" w:cs="Times New Roman"/>
                <w:i/>
                <w:iCs/>
              </w:rPr>
            </w:pPr>
            <w:r w:rsidRPr="0022428C">
              <w:rPr>
                <w:rFonts w:ascii="Times New Roman" w:hAnsi="Times New Roman" w:cs="Times New Roman"/>
                <w:i/>
                <w:iCs/>
              </w:rPr>
              <w:t>n</w:t>
            </w:r>
          </w:p>
        </w:tc>
        <w:tc>
          <w:tcPr>
            <w:tcW w:w="1665" w:type="dxa"/>
            <w:gridSpan w:val="3"/>
            <w:tcBorders>
              <w:bottom w:val="single" w:sz="4" w:space="0" w:color="auto"/>
            </w:tcBorders>
          </w:tcPr>
          <w:p w14:paraId="575674A2" w14:textId="12155A8D" w:rsidR="003E3DA0" w:rsidRPr="0022428C" w:rsidRDefault="003E3DA0">
            <w:pPr>
              <w:jc w:val="center"/>
              <w:rPr>
                <w:rFonts w:ascii="Times New Roman" w:hAnsi="Times New Roman" w:cs="Times New Roman"/>
              </w:rPr>
            </w:pPr>
            <w:r w:rsidRPr="0022428C">
              <w:rPr>
                <w:rFonts w:ascii="Times New Roman" w:hAnsi="Times New Roman" w:cs="Times New Roman"/>
              </w:rPr>
              <w:t>%</w:t>
            </w:r>
          </w:p>
        </w:tc>
      </w:tr>
      <w:tr w:rsidR="00F5198B" w:rsidRPr="0022428C" w14:paraId="45638C6B" w14:textId="77777777" w:rsidTr="00F5198B">
        <w:tc>
          <w:tcPr>
            <w:tcW w:w="2700" w:type="dxa"/>
          </w:tcPr>
          <w:p w14:paraId="412AAB36" w14:textId="77777777" w:rsidR="00F5198B" w:rsidRPr="0022428C" w:rsidRDefault="00F5198B">
            <w:pPr>
              <w:rPr>
                <w:rFonts w:ascii="Times New Roman" w:hAnsi="Times New Roman" w:cs="Times New Roman"/>
              </w:rPr>
            </w:pPr>
            <w:r w:rsidRPr="0022428C">
              <w:rPr>
                <w:rFonts w:ascii="Times New Roman" w:hAnsi="Times New Roman" w:cs="Times New Roman"/>
              </w:rPr>
              <w:t>High/High (HH)</w:t>
            </w:r>
          </w:p>
        </w:tc>
        <w:tc>
          <w:tcPr>
            <w:tcW w:w="1665" w:type="dxa"/>
          </w:tcPr>
          <w:p w14:paraId="1CF715C7"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High</w:t>
            </w:r>
          </w:p>
        </w:tc>
        <w:tc>
          <w:tcPr>
            <w:tcW w:w="1665" w:type="dxa"/>
          </w:tcPr>
          <w:p w14:paraId="4E0B40FE"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High</w:t>
            </w:r>
          </w:p>
        </w:tc>
        <w:tc>
          <w:tcPr>
            <w:tcW w:w="1665" w:type="dxa"/>
          </w:tcPr>
          <w:p w14:paraId="20C937FA"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83</w:t>
            </w:r>
          </w:p>
        </w:tc>
        <w:tc>
          <w:tcPr>
            <w:tcW w:w="1665" w:type="dxa"/>
            <w:gridSpan w:val="3"/>
          </w:tcPr>
          <w:p w14:paraId="62753448"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33.9</w:t>
            </w:r>
          </w:p>
        </w:tc>
      </w:tr>
      <w:tr w:rsidR="00F5198B" w:rsidRPr="0022428C" w14:paraId="348A200E" w14:textId="77777777">
        <w:tc>
          <w:tcPr>
            <w:tcW w:w="2700" w:type="dxa"/>
          </w:tcPr>
          <w:p w14:paraId="52E25D13" w14:textId="77777777" w:rsidR="00F5198B" w:rsidRPr="0022428C" w:rsidRDefault="00F5198B">
            <w:pPr>
              <w:rPr>
                <w:rFonts w:ascii="Times New Roman" w:hAnsi="Times New Roman" w:cs="Times New Roman"/>
              </w:rPr>
            </w:pPr>
            <w:r w:rsidRPr="0022428C">
              <w:rPr>
                <w:rFonts w:ascii="Times New Roman" w:hAnsi="Times New Roman" w:cs="Times New Roman"/>
              </w:rPr>
              <w:t>High/Low (HL)</w:t>
            </w:r>
          </w:p>
        </w:tc>
        <w:tc>
          <w:tcPr>
            <w:tcW w:w="1665" w:type="dxa"/>
          </w:tcPr>
          <w:p w14:paraId="511978BE"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High</w:t>
            </w:r>
          </w:p>
        </w:tc>
        <w:tc>
          <w:tcPr>
            <w:tcW w:w="1665" w:type="dxa"/>
          </w:tcPr>
          <w:p w14:paraId="5939FEDE"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Low</w:t>
            </w:r>
          </w:p>
        </w:tc>
        <w:tc>
          <w:tcPr>
            <w:tcW w:w="1665" w:type="dxa"/>
          </w:tcPr>
          <w:p w14:paraId="20F36F6E"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40</w:t>
            </w:r>
          </w:p>
        </w:tc>
        <w:tc>
          <w:tcPr>
            <w:tcW w:w="1665" w:type="dxa"/>
            <w:gridSpan w:val="3"/>
          </w:tcPr>
          <w:p w14:paraId="36068E34"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16.3</w:t>
            </w:r>
          </w:p>
        </w:tc>
      </w:tr>
      <w:tr w:rsidR="00F5198B" w:rsidRPr="0022428C" w14:paraId="0EE7CF5D" w14:textId="77777777" w:rsidTr="00F5198B">
        <w:tc>
          <w:tcPr>
            <w:tcW w:w="2700" w:type="dxa"/>
          </w:tcPr>
          <w:p w14:paraId="7872F699" w14:textId="77777777" w:rsidR="00F5198B" w:rsidRPr="0022428C" w:rsidRDefault="00F5198B">
            <w:pPr>
              <w:rPr>
                <w:rFonts w:ascii="Times New Roman" w:hAnsi="Times New Roman" w:cs="Times New Roman"/>
              </w:rPr>
            </w:pPr>
            <w:r w:rsidRPr="0022428C">
              <w:rPr>
                <w:rFonts w:ascii="Times New Roman" w:hAnsi="Times New Roman" w:cs="Times New Roman"/>
              </w:rPr>
              <w:t>Low/High (LH)</w:t>
            </w:r>
          </w:p>
        </w:tc>
        <w:tc>
          <w:tcPr>
            <w:tcW w:w="1665" w:type="dxa"/>
          </w:tcPr>
          <w:p w14:paraId="6D6B5260"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Low</w:t>
            </w:r>
          </w:p>
        </w:tc>
        <w:tc>
          <w:tcPr>
            <w:tcW w:w="1665" w:type="dxa"/>
          </w:tcPr>
          <w:p w14:paraId="49442463"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High</w:t>
            </w:r>
          </w:p>
        </w:tc>
        <w:tc>
          <w:tcPr>
            <w:tcW w:w="1665" w:type="dxa"/>
          </w:tcPr>
          <w:p w14:paraId="5634B903"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44</w:t>
            </w:r>
          </w:p>
        </w:tc>
        <w:tc>
          <w:tcPr>
            <w:tcW w:w="1665" w:type="dxa"/>
            <w:gridSpan w:val="3"/>
          </w:tcPr>
          <w:p w14:paraId="3FAA9A22" w14:textId="77777777" w:rsidR="00F5198B" w:rsidRPr="0022428C" w:rsidRDefault="00F5198B">
            <w:pPr>
              <w:jc w:val="center"/>
              <w:rPr>
                <w:rFonts w:ascii="Times New Roman" w:hAnsi="Times New Roman" w:cs="Times New Roman"/>
              </w:rPr>
            </w:pPr>
            <w:r w:rsidRPr="0022428C">
              <w:rPr>
                <w:rFonts w:ascii="Times New Roman" w:hAnsi="Times New Roman" w:cs="Times New Roman"/>
              </w:rPr>
              <w:t>18.0</w:t>
            </w:r>
          </w:p>
        </w:tc>
      </w:tr>
      <w:tr w:rsidR="003E3DA0" w:rsidRPr="0022428C" w14:paraId="1B9CEBF2" w14:textId="77777777" w:rsidTr="00F5198B">
        <w:tc>
          <w:tcPr>
            <w:tcW w:w="2700" w:type="dxa"/>
            <w:tcBorders>
              <w:bottom w:val="single" w:sz="4" w:space="0" w:color="auto"/>
            </w:tcBorders>
          </w:tcPr>
          <w:p w14:paraId="6DF18012" w14:textId="7176C09C" w:rsidR="003E3DA0" w:rsidRPr="0022428C" w:rsidRDefault="003E3DA0">
            <w:pPr>
              <w:rPr>
                <w:rFonts w:ascii="Times New Roman" w:hAnsi="Times New Roman" w:cs="Times New Roman"/>
              </w:rPr>
            </w:pPr>
            <w:r w:rsidRPr="0022428C">
              <w:rPr>
                <w:rFonts w:ascii="Times New Roman" w:hAnsi="Times New Roman" w:cs="Times New Roman"/>
              </w:rPr>
              <w:t>Low/Low (LL)</w:t>
            </w:r>
          </w:p>
        </w:tc>
        <w:tc>
          <w:tcPr>
            <w:tcW w:w="1665" w:type="dxa"/>
            <w:tcBorders>
              <w:bottom w:val="single" w:sz="4" w:space="0" w:color="auto"/>
            </w:tcBorders>
          </w:tcPr>
          <w:p w14:paraId="64CB36C9" w14:textId="48F32883" w:rsidR="003E3DA0" w:rsidRPr="0022428C" w:rsidRDefault="003E3DA0">
            <w:pPr>
              <w:jc w:val="center"/>
              <w:rPr>
                <w:rFonts w:ascii="Times New Roman" w:hAnsi="Times New Roman" w:cs="Times New Roman"/>
              </w:rPr>
            </w:pPr>
            <w:r w:rsidRPr="0022428C">
              <w:rPr>
                <w:rFonts w:ascii="Times New Roman" w:hAnsi="Times New Roman" w:cs="Times New Roman"/>
              </w:rPr>
              <w:t>Low</w:t>
            </w:r>
          </w:p>
        </w:tc>
        <w:tc>
          <w:tcPr>
            <w:tcW w:w="1665" w:type="dxa"/>
            <w:tcBorders>
              <w:bottom w:val="single" w:sz="4" w:space="0" w:color="auto"/>
            </w:tcBorders>
          </w:tcPr>
          <w:p w14:paraId="6301ADC9" w14:textId="03025D1F" w:rsidR="003E3DA0" w:rsidRPr="0022428C" w:rsidRDefault="003E3DA0">
            <w:pPr>
              <w:jc w:val="center"/>
              <w:rPr>
                <w:rFonts w:ascii="Times New Roman" w:hAnsi="Times New Roman" w:cs="Times New Roman"/>
              </w:rPr>
            </w:pPr>
            <w:r w:rsidRPr="0022428C">
              <w:rPr>
                <w:rFonts w:ascii="Times New Roman" w:hAnsi="Times New Roman" w:cs="Times New Roman"/>
              </w:rPr>
              <w:t>Low</w:t>
            </w:r>
          </w:p>
        </w:tc>
        <w:tc>
          <w:tcPr>
            <w:tcW w:w="1665" w:type="dxa"/>
            <w:tcBorders>
              <w:bottom w:val="single" w:sz="4" w:space="0" w:color="auto"/>
            </w:tcBorders>
          </w:tcPr>
          <w:p w14:paraId="5274E005" w14:textId="0313BCE4" w:rsidR="003E3DA0" w:rsidRPr="0022428C" w:rsidRDefault="003E3DA0">
            <w:pPr>
              <w:jc w:val="center"/>
              <w:rPr>
                <w:rFonts w:ascii="Times New Roman" w:hAnsi="Times New Roman" w:cs="Times New Roman"/>
              </w:rPr>
            </w:pPr>
            <w:r w:rsidRPr="0022428C">
              <w:rPr>
                <w:rFonts w:ascii="Times New Roman" w:hAnsi="Times New Roman" w:cs="Times New Roman"/>
              </w:rPr>
              <w:t>78</w:t>
            </w:r>
          </w:p>
        </w:tc>
        <w:tc>
          <w:tcPr>
            <w:tcW w:w="1665" w:type="dxa"/>
            <w:gridSpan w:val="3"/>
            <w:tcBorders>
              <w:bottom w:val="single" w:sz="4" w:space="0" w:color="auto"/>
            </w:tcBorders>
          </w:tcPr>
          <w:p w14:paraId="68C2FE26" w14:textId="6DBB8553" w:rsidR="003E3DA0" w:rsidRPr="0022428C" w:rsidRDefault="003E3DA0">
            <w:pPr>
              <w:jc w:val="center"/>
              <w:rPr>
                <w:rFonts w:ascii="Times New Roman" w:hAnsi="Times New Roman" w:cs="Times New Roman"/>
              </w:rPr>
            </w:pPr>
            <w:r w:rsidRPr="0022428C">
              <w:rPr>
                <w:rFonts w:ascii="Times New Roman" w:hAnsi="Times New Roman" w:cs="Times New Roman"/>
              </w:rPr>
              <w:t>31.8</w:t>
            </w:r>
          </w:p>
        </w:tc>
      </w:tr>
    </w:tbl>
    <w:p w14:paraId="73143E41" w14:textId="60197F3A" w:rsidR="0083647D" w:rsidRPr="0022428C" w:rsidRDefault="00334EA2" w:rsidP="005903D9">
      <w:pPr>
        <w:spacing w:after="0" w:line="240" w:lineRule="auto"/>
        <w:rPr>
          <w:rFonts w:ascii="Times New Roman" w:hAnsi="Times New Roman" w:cs="Times New Roman"/>
        </w:rPr>
      </w:pPr>
      <w:r w:rsidRPr="0022428C">
        <w:rPr>
          <w:rFonts w:ascii="Times New Roman" w:hAnsi="Times New Roman" w:cs="Times New Roman"/>
          <w:i/>
          <w:iCs/>
        </w:rPr>
        <w:t>Note.</w:t>
      </w:r>
      <w:r w:rsidRPr="0022428C">
        <w:rPr>
          <w:rFonts w:ascii="Times New Roman" w:hAnsi="Times New Roman" w:cs="Times New Roman"/>
        </w:rPr>
        <w:t xml:space="preserve"> Profiles were created using median splits of total self-determination scores for work and home contexts. “High” = scores above the median; “Low” = scores </w:t>
      </w:r>
      <w:r w:rsidR="00425DDB" w:rsidRPr="0022428C">
        <w:rPr>
          <w:rFonts w:ascii="Times New Roman" w:hAnsi="Times New Roman" w:cs="Times New Roman"/>
        </w:rPr>
        <w:t xml:space="preserve">at or </w:t>
      </w:r>
      <w:r w:rsidRPr="0022428C">
        <w:rPr>
          <w:rFonts w:ascii="Times New Roman" w:hAnsi="Times New Roman" w:cs="Times New Roman"/>
        </w:rPr>
        <w:t xml:space="preserve">below the median. Work = self-determination at work; Home = self-determination at home. </w:t>
      </w:r>
      <w:r w:rsidR="0095482C" w:rsidRPr="0022428C">
        <w:rPr>
          <w:rFonts w:ascii="Times New Roman" w:hAnsi="Times New Roman" w:cs="Times New Roman"/>
        </w:rPr>
        <w:t>Profiles are listed Work</w:t>
      </w:r>
      <w:r w:rsidR="00AE77DE" w:rsidRPr="0022428C">
        <w:rPr>
          <w:rFonts w:ascii="Times New Roman" w:hAnsi="Times New Roman" w:cs="Times New Roman"/>
        </w:rPr>
        <w:t xml:space="preserve">/Home: </w:t>
      </w:r>
      <w:r w:rsidRPr="0022428C">
        <w:rPr>
          <w:rFonts w:ascii="Times New Roman" w:hAnsi="Times New Roman" w:cs="Times New Roman"/>
        </w:rPr>
        <w:t>LL = Low/Low; LH = Low/High; HL = High/Low; HH = High/High.</w:t>
      </w:r>
    </w:p>
    <w:p w14:paraId="5A78C239" w14:textId="77777777" w:rsidR="00E75DD9" w:rsidRPr="0022428C" w:rsidRDefault="00E75DD9" w:rsidP="005903D9">
      <w:pPr>
        <w:spacing w:after="0" w:line="240" w:lineRule="auto"/>
        <w:rPr>
          <w:rFonts w:ascii="Times New Roman" w:hAnsi="Times New Roman" w:cs="Times New Roman"/>
          <w:b/>
          <w:bCs/>
        </w:rPr>
      </w:pPr>
    </w:p>
    <w:p w14:paraId="384B4739" w14:textId="149CB281" w:rsidR="004F5971" w:rsidRPr="0022428C" w:rsidRDefault="001A5C3B" w:rsidP="005903D9">
      <w:pPr>
        <w:spacing w:after="0" w:line="240" w:lineRule="auto"/>
        <w:rPr>
          <w:rFonts w:ascii="Times New Roman" w:hAnsi="Times New Roman" w:cs="Times New Roman"/>
          <w:b/>
          <w:bCs/>
        </w:rPr>
      </w:pPr>
      <w:r w:rsidRPr="0022428C">
        <w:rPr>
          <w:rFonts w:ascii="Times New Roman" w:hAnsi="Times New Roman" w:cs="Times New Roman"/>
          <w:b/>
          <w:bCs/>
        </w:rPr>
        <w:t>Research Question</w:t>
      </w:r>
      <w:r w:rsidR="00A2015A" w:rsidRPr="0022428C">
        <w:rPr>
          <w:rFonts w:ascii="Times New Roman" w:hAnsi="Times New Roman" w:cs="Times New Roman"/>
          <w:b/>
          <w:bCs/>
        </w:rPr>
        <w:t xml:space="preserve"> One</w:t>
      </w:r>
      <w:r w:rsidR="007D64ED" w:rsidRPr="0022428C">
        <w:rPr>
          <w:rFonts w:ascii="Times New Roman" w:hAnsi="Times New Roman" w:cs="Times New Roman"/>
          <w:b/>
          <w:bCs/>
        </w:rPr>
        <w:t xml:space="preserve"> (qual)</w:t>
      </w:r>
    </w:p>
    <w:p w14:paraId="70B788AF" w14:textId="2A3969AE" w:rsidR="00A2015A" w:rsidRPr="0022428C" w:rsidRDefault="001A5C3B" w:rsidP="00A2015A">
      <w:pPr>
        <w:spacing w:after="0" w:line="240" w:lineRule="auto"/>
        <w:rPr>
          <w:rFonts w:ascii="Times New Roman" w:hAnsi="Times New Roman" w:cs="Times New Roman"/>
          <w:b/>
          <w:bCs/>
        </w:rPr>
      </w:pPr>
      <w:r w:rsidRPr="0022428C">
        <w:rPr>
          <w:rFonts w:ascii="Times New Roman" w:hAnsi="Times New Roman" w:cs="Times New Roman"/>
          <w:b/>
          <w:bCs/>
        </w:rPr>
        <w:t xml:space="preserve"> </w:t>
      </w:r>
    </w:p>
    <w:p w14:paraId="4C038AFF" w14:textId="20971E9F" w:rsidR="00A2015A" w:rsidRPr="0022428C" w:rsidRDefault="00A2015A" w:rsidP="00A2015A">
      <w:pPr>
        <w:spacing w:after="0" w:line="240" w:lineRule="auto"/>
        <w:ind w:firstLine="720"/>
        <w:rPr>
          <w:rFonts w:ascii="Times New Roman" w:hAnsi="Times New Roman" w:cs="Times New Roman"/>
        </w:rPr>
      </w:pPr>
      <w:r w:rsidRPr="0022428C">
        <w:rPr>
          <w:rFonts w:ascii="Times New Roman" w:hAnsi="Times New Roman" w:cs="Times New Roman"/>
        </w:rPr>
        <w:t>The qualitative findings are presented in three themes that capture participants’ overlapping patterns. Pseudonyms and accompanying profiles (</w:t>
      </w:r>
      <w:r w:rsidR="0095482C" w:rsidRPr="0022428C">
        <w:rPr>
          <w:rFonts w:ascii="Times New Roman" w:hAnsi="Times New Roman" w:cs="Times New Roman"/>
        </w:rPr>
        <w:t>Work/Home</w:t>
      </w:r>
      <w:r w:rsidRPr="0022428C">
        <w:rPr>
          <w:rFonts w:ascii="Times New Roman" w:hAnsi="Times New Roman" w:cs="Times New Roman"/>
        </w:rPr>
        <w:t xml:space="preserve">; LL, LH, HL, HH) are used with direct quotations from transcribed data. The findings reflect </w:t>
      </w:r>
      <w:r w:rsidR="0004460F" w:rsidRPr="0022428C">
        <w:rPr>
          <w:rFonts w:ascii="Times New Roman" w:hAnsi="Times New Roman" w:cs="Times New Roman"/>
          <w:kern w:val="0"/>
          <w14:ligatures w14:val="none"/>
        </w:rPr>
        <w:t>the overall analysis, examining the interplay between participants' descriptions of their work and home choices and integrating these into their lives as a single entity rather than as separate spheres.</w:t>
      </w:r>
      <w:r w:rsidRPr="0022428C">
        <w:rPr>
          <w:rFonts w:ascii="Times New Roman" w:hAnsi="Times New Roman" w:cs="Times New Roman"/>
        </w:rPr>
        <w:t xml:space="preserve"> For participants, it was clear that SBAE teachers cannot separate their lives, and prioritizing responsibilities was at the forefront of the examples provided. </w:t>
      </w:r>
    </w:p>
    <w:p w14:paraId="7821AAA0" w14:textId="77777777" w:rsidR="00A2015A" w:rsidRPr="0022428C" w:rsidRDefault="00A2015A" w:rsidP="00A2015A">
      <w:pPr>
        <w:spacing w:after="0" w:line="240" w:lineRule="auto"/>
        <w:ind w:firstLine="720"/>
        <w:rPr>
          <w:rFonts w:ascii="Times New Roman" w:hAnsi="Times New Roman" w:cs="Times New Roman"/>
        </w:rPr>
      </w:pPr>
    </w:p>
    <w:p w14:paraId="3EF8485B" w14:textId="77777777" w:rsidR="00A2015A" w:rsidRPr="0022428C" w:rsidRDefault="00A2015A" w:rsidP="00A2015A">
      <w:pPr>
        <w:spacing w:after="0" w:line="240" w:lineRule="auto"/>
        <w:rPr>
          <w:rFonts w:ascii="Times New Roman" w:hAnsi="Times New Roman" w:cs="Times New Roman"/>
          <w:b/>
          <w:bCs/>
          <w:i/>
          <w:iCs/>
        </w:rPr>
      </w:pPr>
      <w:r w:rsidRPr="0022428C">
        <w:rPr>
          <w:rFonts w:ascii="Times New Roman" w:hAnsi="Times New Roman" w:cs="Times New Roman"/>
          <w:b/>
          <w:bCs/>
          <w:i/>
          <w:iCs/>
        </w:rPr>
        <w:t xml:space="preserve">Theme 1: When Choice Feels Like an Obligation </w:t>
      </w:r>
    </w:p>
    <w:p w14:paraId="73E8BE79" w14:textId="77777777" w:rsidR="00A2015A" w:rsidRPr="0022428C" w:rsidRDefault="00A2015A" w:rsidP="00A2015A">
      <w:pPr>
        <w:spacing w:after="0" w:line="240" w:lineRule="auto"/>
        <w:rPr>
          <w:rFonts w:ascii="Times New Roman" w:hAnsi="Times New Roman" w:cs="Times New Roman"/>
          <w:b/>
          <w:bCs/>
          <w:i/>
          <w:iCs/>
        </w:rPr>
      </w:pPr>
    </w:p>
    <w:p w14:paraId="55FC9E3A" w14:textId="77777777"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t xml:space="preserve">For participants, choice was conceptualized in various ways, from the choice to design curriculum, the choice to coach CDE and LDE teams, to the choice to take on responsibility within the department. Elena (LL) had expertise and a passion for teaching floral design, “I am the only floral teacher, I can make my own curriculum, make my own choices for fundraisers, and activities we participate in.” However, Elena expressed tension when deciding to take on floral orders for the community, “I can’t say no and I agreed to do the floral arrangement for prom, which was during state finals. After our school was done competing at state finals, we rushed back to fill the order.” Elena described how challenging it is to engage with the community while also maintaining boundaries. </w:t>
      </w:r>
    </w:p>
    <w:p w14:paraId="4CC23F54" w14:textId="77777777" w:rsidR="00A2015A" w:rsidRPr="0022428C" w:rsidRDefault="00A2015A" w:rsidP="00A2015A">
      <w:pPr>
        <w:spacing w:after="0" w:line="240" w:lineRule="auto"/>
        <w:rPr>
          <w:rFonts w:ascii="Times New Roman" w:hAnsi="Times New Roman" w:cs="Times New Roman"/>
        </w:rPr>
      </w:pPr>
    </w:p>
    <w:p w14:paraId="574F08BC" w14:textId="4345184E" w:rsidR="00A2015A" w:rsidRPr="0022428C" w:rsidRDefault="00A2015A" w:rsidP="00A2015A">
      <w:pPr>
        <w:spacing w:after="0" w:line="240" w:lineRule="auto"/>
        <w:ind w:firstLine="720"/>
        <w:rPr>
          <w:rFonts w:ascii="Times New Roman" w:hAnsi="Times New Roman" w:cs="Times New Roman"/>
        </w:rPr>
      </w:pPr>
      <w:r w:rsidRPr="0022428C">
        <w:rPr>
          <w:rFonts w:ascii="Times New Roman" w:hAnsi="Times New Roman" w:cs="Times New Roman"/>
        </w:rPr>
        <w:lastRenderedPageBreak/>
        <w:t xml:space="preserve">Garrett (LL), who recently took a step back as department chair stated, “I worked really hard to build the program to what it is, and I am sitting here watching it kind of fall apart.” Garrett discussed his pride in the school's pumpkin patch and successful student SAE projects; however, after stepping down as department chair, he has observed membership decline and outstanding administrative tasks. “I find myself stepping in and just doing stuff because I can’t stand to watch what is happening…it feels like I don’t have a choice not to,” stated Garrett. Garrett further explained that his priorities have recently shifted, as his wife began a graduate program. At one point during his career, Garrett was at work until 8 PM, “now I find myself home at about 4 PM, I must cook dinner…The harmony of responsibilities between work and home ebb and flow.” Like others, Garrett acknowledged he chose his wife (in other cases, partners, fiancés, husbands), a choice that, unlike deciding to coach a CDE team, is a personal intentional commitment that is maintained over time.  </w:t>
      </w:r>
    </w:p>
    <w:p w14:paraId="6755035C" w14:textId="77777777" w:rsidR="00A2015A" w:rsidRPr="0022428C" w:rsidRDefault="00A2015A" w:rsidP="00A2015A">
      <w:pPr>
        <w:spacing w:after="0" w:line="240" w:lineRule="auto"/>
        <w:ind w:firstLine="720"/>
        <w:rPr>
          <w:rFonts w:ascii="Times New Roman" w:hAnsi="Times New Roman" w:cs="Times New Roman"/>
        </w:rPr>
      </w:pPr>
    </w:p>
    <w:p w14:paraId="2D1B16F0" w14:textId="53044EEF" w:rsidR="00A2015A" w:rsidRPr="0022428C" w:rsidRDefault="00A2015A" w:rsidP="00A2015A">
      <w:pPr>
        <w:spacing w:after="0" w:line="240" w:lineRule="auto"/>
        <w:ind w:firstLine="720"/>
        <w:rPr>
          <w:rFonts w:ascii="Times New Roman" w:hAnsi="Times New Roman" w:cs="Times New Roman"/>
        </w:rPr>
      </w:pPr>
      <w:r w:rsidRPr="0022428C">
        <w:rPr>
          <w:rFonts w:ascii="Times New Roman" w:hAnsi="Times New Roman" w:cs="Times New Roman"/>
        </w:rPr>
        <w:t>Participants perceived autonomy within their work life aligned with classroom and FFA programmatic decisions. However, on the opposing side, autonomy at home was present but not discussed as extensively. Participants viewed home life choices as long-term commitments that aligned with their internalized identity, whereas perceived choices at work were seen as external tasks, often to support the needs of students, the community, or the department.</w:t>
      </w:r>
    </w:p>
    <w:p w14:paraId="0E0F0332" w14:textId="42E02C95"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 xml:space="preserve"> </w:t>
      </w:r>
    </w:p>
    <w:p w14:paraId="70FA420B" w14:textId="77777777" w:rsidR="00A2015A" w:rsidRPr="0022428C" w:rsidRDefault="00A2015A" w:rsidP="00A2015A">
      <w:pPr>
        <w:spacing w:after="0" w:line="240" w:lineRule="auto"/>
        <w:rPr>
          <w:rFonts w:ascii="Times New Roman" w:hAnsi="Times New Roman" w:cs="Times New Roman"/>
          <w:b/>
          <w:bCs/>
          <w:i/>
          <w:iCs/>
        </w:rPr>
      </w:pPr>
      <w:r w:rsidRPr="0022428C">
        <w:rPr>
          <w:rFonts w:ascii="Times New Roman" w:hAnsi="Times New Roman" w:cs="Times New Roman"/>
          <w:b/>
          <w:bCs/>
          <w:i/>
          <w:iCs/>
        </w:rPr>
        <w:t xml:space="preserve">Theme 2: Autonomy-Enabled Overextension </w:t>
      </w:r>
    </w:p>
    <w:p w14:paraId="0C4F885E" w14:textId="77777777" w:rsidR="00A2015A" w:rsidRPr="0022428C" w:rsidRDefault="00A2015A" w:rsidP="00A2015A">
      <w:pPr>
        <w:spacing w:after="0" w:line="240" w:lineRule="auto"/>
        <w:rPr>
          <w:rFonts w:ascii="Times New Roman" w:hAnsi="Times New Roman" w:cs="Times New Roman"/>
          <w:b/>
          <w:bCs/>
          <w:i/>
          <w:iCs/>
        </w:rPr>
      </w:pPr>
    </w:p>
    <w:p w14:paraId="0636B6B4" w14:textId="698C6967" w:rsidR="00D907E7"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r>
      <w:bookmarkStart w:id="1" w:name="OLE_LINK3"/>
      <w:r w:rsidRPr="0022428C">
        <w:rPr>
          <w:rFonts w:ascii="Times New Roman" w:hAnsi="Times New Roman" w:cs="Times New Roman"/>
        </w:rPr>
        <w:t>Participants clearly outlined their contractual expectations. For example,</w:t>
      </w:r>
      <w:r w:rsidR="00512B5A" w:rsidRPr="0022428C">
        <w:rPr>
          <w:rFonts w:ascii="Times New Roman" w:hAnsi="Times New Roman" w:cs="Times New Roman"/>
        </w:rPr>
        <w:t xml:space="preserve"> </w:t>
      </w:r>
      <w:r w:rsidRPr="0022428C">
        <w:rPr>
          <w:rFonts w:ascii="Times New Roman" w:hAnsi="Times New Roman" w:cs="Times New Roman"/>
        </w:rPr>
        <w:t>Whitney (LL) described school expectations, such as teaching 6 periods, attending meetings, follow state standards, support school norms, while also meeting departmental expectations, such as (but not limited to) coaching one CDE or LDE, supervising swine projects for the local county fair, supervis</w:t>
      </w:r>
      <w:r w:rsidR="004A2507" w:rsidRPr="0022428C">
        <w:rPr>
          <w:rFonts w:ascii="Times New Roman" w:hAnsi="Times New Roman" w:cs="Times New Roman"/>
        </w:rPr>
        <w:t>ing and planning</w:t>
      </w:r>
      <w:r w:rsidRPr="0022428C">
        <w:rPr>
          <w:rFonts w:ascii="Times New Roman" w:hAnsi="Times New Roman" w:cs="Times New Roman"/>
        </w:rPr>
        <w:t xml:space="preserve"> local FFA events</w:t>
      </w:r>
      <w:r w:rsidR="004A2507" w:rsidRPr="0022428C">
        <w:rPr>
          <w:rFonts w:ascii="Times New Roman" w:hAnsi="Times New Roman" w:cs="Times New Roman"/>
        </w:rPr>
        <w:t xml:space="preserve"> with chapter officer team</w:t>
      </w:r>
      <w:r w:rsidRPr="0022428C">
        <w:rPr>
          <w:rFonts w:ascii="Times New Roman" w:hAnsi="Times New Roman" w:cs="Times New Roman"/>
        </w:rPr>
        <w:t xml:space="preserve">, and maintain records of SAE projects for all students enrolled in her classes. “I coach El Credo, Impromptu, Livestock, and </w:t>
      </w:r>
      <w:r w:rsidR="00BB391D">
        <w:rPr>
          <w:rFonts w:ascii="Times New Roman" w:hAnsi="Times New Roman" w:cs="Times New Roman"/>
        </w:rPr>
        <w:t>California Water Issues</w:t>
      </w:r>
      <w:r w:rsidRPr="0022428C">
        <w:rPr>
          <w:rFonts w:ascii="Times New Roman" w:hAnsi="Times New Roman" w:cs="Times New Roman"/>
        </w:rPr>
        <w:t xml:space="preserve">,” stated Whitney as she acknowledged that she coaches more teams than what is expected of her. Like other participants, Whitney admits that she has exceeded her department's expectations: “If I have students interested in being on a team, I try to give them the opportunity, even at the expense of my time.” </w:t>
      </w:r>
      <w:r w:rsidR="00D907E7" w:rsidRPr="0022428C">
        <w:rPr>
          <w:rFonts w:ascii="Times New Roman" w:hAnsi="Times New Roman" w:cs="Times New Roman"/>
        </w:rPr>
        <w:t>While Whitney’s example may be just one instance of overextending herself, participants shared similar cases, especially in areas they cared deeply about.</w:t>
      </w:r>
    </w:p>
    <w:p w14:paraId="0BCC786B" w14:textId="0C21C2B1"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r>
    </w:p>
    <w:p w14:paraId="50204343" w14:textId="6C1000E0" w:rsidR="00A2015A" w:rsidRPr="0022428C" w:rsidRDefault="00A2015A" w:rsidP="00A2015A">
      <w:pPr>
        <w:spacing w:after="0" w:line="240" w:lineRule="auto"/>
        <w:ind w:firstLine="720"/>
        <w:rPr>
          <w:rFonts w:ascii="Times New Roman" w:hAnsi="Times New Roman" w:cs="Times New Roman"/>
        </w:rPr>
      </w:pPr>
      <w:r w:rsidRPr="0022428C">
        <w:rPr>
          <w:rFonts w:ascii="Times New Roman" w:hAnsi="Times New Roman" w:cs="Times New Roman"/>
        </w:rPr>
        <w:t>Paige (</w:t>
      </w:r>
      <w:r w:rsidR="1772EBBD" w:rsidRPr="0022428C">
        <w:rPr>
          <w:rFonts w:ascii="Times New Roman" w:hAnsi="Times New Roman" w:cs="Times New Roman"/>
        </w:rPr>
        <w:t>L</w:t>
      </w:r>
      <w:r w:rsidRPr="0022428C">
        <w:rPr>
          <w:rFonts w:ascii="Times New Roman" w:hAnsi="Times New Roman" w:cs="Times New Roman"/>
        </w:rPr>
        <w:t xml:space="preserve">L) was experiencing pressure from the administration to teach another section of plant science, increasing her schedule from five periods to six. Paige expressed, “There was a choice to say no, but the program would lose those 25 students…I’ve worked really hard to build it, so there was a choice, but I feel like I had to take it.” Paige was in her early years of teaching, </w:t>
      </w:r>
      <w:r w:rsidR="00D907E7" w:rsidRPr="0022428C">
        <w:rPr>
          <w:rFonts w:ascii="Times New Roman" w:hAnsi="Times New Roman" w:cs="Times New Roman"/>
        </w:rPr>
        <w:t>which</w:t>
      </w:r>
      <w:r w:rsidRPr="0022428C">
        <w:rPr>
          <w:rFonts w:ascii="Times New Roman" w:hAnsi="Times New Roman" w:cs="Times New Roman"/>
        </w:rPr>
        <w:t xml:space="preserve"> </w:t>
      </w:r>
      <w:r w:rsidR="00D907E7" w:rsidRPr="0022428C">
        <w:rPr>
          <w:rFonts w:ascii="Times New Roman" w:hAnsi="Times New Roman" w:cs="Times New Roman"/>
        </w:rPr>
        <w:t>may have contributed</w:t>
      </w:r>
      <w:r w:rsidRPr="0022428C">
        <w:rPr>
          <w:rFonts w:ascii="Times New Roman" w:hAnsi="Times New Roman" w:cs="Times New Roman"/>
        </w:rPr>
        <w:t xml:space="preserve"> to the </w:t>
      </w:r>
      <w:r w:rsidR="00D907E7" w:rsidRPr="0022428C">
        <w:rPr>
          <w:rFonts w:ascii="Times New Roman" w:hAnsi="Times New Roman" w:cs="Times New Roman"/>
        </w:rPr>
        <w:t>sense</w:t>
      </w:r>
      <w:r w:rsidRPr="0022428C">
        <w:rPr>
          <w:rFonts w:ascii="Times New Roman" w:hAnsi="Times New Roman" w:cs="Times New Roman"/>
        </w:rPr>
        <w:t xml:space="preserve"> of </w:t>
      </w:r>
      <w:r w:rsidR="00D907E7" w:rsidRPr="0022428C">
        <w:rPr>
          <w:rFonts w:ascii="Times New Roman" w:hAnsi="Times New Roman" w:cs="Times New Roman"/>
        </w:rPr>
        <w:t>need</w:t>
      </w:r>
      <w:r w:rsidRPr="0022428C">
        <w:rPr>
          <w:rFonts w:ascii="Times New Roman" w:hAnsi="Times New Roman" w:cs="Times New Roman"/>
        </w:rPr>
        <w:t>ing to overextend her time</w:t>
      </w:r>
      <w:r w:rsidR="008A02D9" w:rsidRPr="0022428C">
        <w:rPr>
          <w:rFonts w:ascii="Times New Roman" w:hAnsi="Times New Roman" w:cs="Times New Roman"/>
        </w:rPr>
        <w:t>.</w:t>
      </w:r>
    </w:p>
    <w:p w14:paraId="6AB4C0DA" w14:textId="77777777" w:rsidR="00D907E7" w:rsidRPr="0022428C" w:rsidRDefault="00D907E7" w:rsidP="00A2015A">
      <w:pPr>
        <w:spacing w:after="0" w:line="240" w:lineRule="auto"/>
        <w:ind w:firstLine="720"/>
        <w:rPr>
          <w:rFonts w:ascii="Times New Roman" w:hAnsi="Times New Roman" w:cs="Times New Roman"/>
        </w:rPr>
      </w:pPr>
    </w:p>
    <w:p w14:paraId="00C134F7" w14:textId="383D992A"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t xml:space="preserve">While participants </w:t>
      </w:r>
      <w:r w:rsidR="008A2BBE" w:rsidRPr="0022428C">
        <w:rPr>
          <w:rFonts w:ascii="Times New Roman" w:hAnsi="Times New Roman" w:cs="Times New Roman"/>
          <w:kern w:val="0"/>
          <w14:ligatures w14:val="none"/>
        </w:rPr>
        <w:t>reported having a choice, it often came at the expense of their time or well-being, as they prioritized work tasks or home responsibilities.</w:t>
      </w:r>
      <w:r w:rsidRPr="0022428C">
        <w:rPr>
          <w:rFonts w:ascii="Times New Roman" w:hAnsi="Times New Roman" w:cs="Times New Roman"/>
        </w:rPr>
        <w:t xml:space="preserve"> On the opposing side, Holly (</w:t>
      </w:r>
      <w:r w:rsidR="4B7F9852" w:rsidRPr="0022428C">
        <w:rPr>
          <w:rFonts w:ascii="Times New Roman" w:hAnsi="Times New Roman" w:cs="Times New Roman"/>
        </w:rPr>
        <w:t>LH</w:t>
      </w:r>
      <w:r w:rsidRPr="0022428C">
        <w:rPr>
          <w:rFonts w:ascii="Times New Roman" w:hAnsi="Times New Roman" w:cs="Times New Roman"/>
        </w:rPr>
        <w:t>) expressed how fortunate she felt to work in a department whose values of prioritizing home responsibilities first resonated throughout her four-person team. She stated, “it’s a point of pride in our program…I want people to feel like they can do those things [have a baby and take leave</w:t>
      </w:r>
      <w:r w:rsidR="008A2BBE" w:rsidRPr="0022428C">
        <w:rPr>
          <w:rFonts w:ascii="Times New Roman" w:hAnsi="Times New Roman" w:cs="Times New Roman"/>
        </w:rPr>
        <w:t>] and</w:t>
      </w:r>
      <w:r w:rsidRPr="0022428C">
        <w:rPr>
          <w:rFonts w:ascii="Times New Roman" w:hAnsi="Times New Roman" w:cs="Times New Roman"/>
        </w:rPr>
        <w:t xml:space="preserve"> not be punished for it.” Holly notes that the department supports one another and absorbs </w:t>
      </w:r>
      <w:r w:rsidRPr="0022428C">
        <w:rPr>
          <w:rFonts w:ascii="Times New Roman" w:hAnsi="Times New Roman" w:cs="Times New Roman"/>
        </w:rPr>
        <w:lastRenderedPageBreak/>
        <w:t xml:space="preserve">responsibilities when someone prioritizes a responsibility at home. For Holly, overextending her time was a value-based choice, rather than an obligation.  </w:t>
      </w:r>
    </w:p>
    <w:bookmarkEnd w:id="1"/>
    <w:p w14:paraId="48CEC16F" w14:textId="77777777" w:rsidR="00A2015A" w:rsidRPr="0022428C" w:rsidRDefault="00A2015A" w:rsidP="00A2015A">
      <w:pPr>
        <w:spacing w:after="0" w:line="240" w:lineRule="auto"/>
        <w:rPr>
          <w:rFonts w:ascii="Times New Roman" w:hAnsi="Times New Roman" w:cs="Times New Roman"/>
        </w:rPr>
      </w:pPr>
    </w:p>
    <w:p w14:paraId="0F19901F" w14:textId="77777777" w:rsidR="00A2015A" w:rsidRPr="0022428C" w:rsidRDefault="00A2015A" w:rsidP="00A2015A">
      <w:pPr>
        <w:spacing w:after="0" w:line="240" w:lineRule="auto"/>
        <w:rPr>
          <w:rFonts w:ascii="Times New Roman" w:hAnsi="Times New Roman" w:cs="Times New Roman"/>
          <w:b/>
          <w:bCs/>
          <w:i/>
          <w:iCs/>
        </w:rPr>
      </w:pPr>
      <w:r w:rsidRPr="0022428C">
        <w:rPr>
          <w:rFonts w:ascii="Times New Roman" w:hAnsi="Times New Roman" w:cs="Times New Roman"/>
          <w:b/>
          <w:bCs/>
          <w:i/>
          <w:iCs/>
        </w:rPr>
        <w:t>Theme 3: Home Life as a Regulating Counterweight</w:t>
      </w:r>
    </w:p>
    <w:p w14:paraId="257C157B" w14:textId="77777777" w:rsidR="00A2015A" w:rsidRPr="0022428C" w:rsidRDefault="00A2015A" w:rsidP="00A2015A">
      <w:pPr>
        <w:spacing w:after="0" w:line="240" w:lineRule="auto"/>
        <w:rPr>
          <w:rFonts w:ascii="Times New Roman" w:hAnsi="Times New Roman" w:cs="Times New Roman"/>
          <w:b/>
          <w:bCs/>
          <w:i/>
          <w:iCs/>
        </w:rPr>
      </w:pPr>
    </w:p>
    <w:p w14:paraId="62BAA511" w14:textId="0505E8CD"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t xml:space="preserve">Up to this point in the data, home life has been discussed in terms of a traditional model </w:t>
      </w:r>
      <w:r w:rsidR="0A9E7DF6" w:rsidRPr="0022428C">
        <w:rPr>
          <w:rFonts w:ascii="Times New Roman" w:hAnsi="Times New Roman" w:cs="Times New Roman"/>
        </w:rPr>
        <w:t>related to</w:t>
      </w:r>
      <w:r w:rsidRPr="0022428C">
        <w:rPr>
          <w:rFonts w:ascii="Times New Roman" w:hAnsi="Times New Roman" w:cs="Times New Roman"/>
        </w:rPr>
        <w:t xml:space="preserve"> spouse</w:t>
      </w:r>
      <w:r w:rsidR="5B33BFB4" w:rsidRPr="0022428C">
        <w:rPr>
          <w:rFonts w:ascii="Times New Roman" w:hAnsi="Times New Roman" w:cs="Times New Roman"/>
        </w:rPr>
        <w:t>s</w:t>
      </w:r>
      <w:r w:rsidRPr="0022428C">
        <w:rPr>
          <w:rFonts w:ascii="Times New Roman" w:hAnsi="Times New Roman" w:cs="Times New Roman"/>
        </w:rPr>
        <w:t xml:space="preserve"> and family. However, for some participants, home life </w:t>
      </w:r>
      <w:bookmarkStart w:id="2" w:name="_Int_5ksUT2R8"/>
      <w:r w:rsidRPr="0022428C">
        <w:rPr>
          <w:rFonts w:ascii="Times New Roman" w:hAnsi="Times New Roman" w:cs="Times New Roman"/>
        </w:rPr>
        <w:t>operated</w:t>
      </w:r>
      <w:bookmarkEnd w:id="2"/>
      <w:r w:rsidRPr="0022428C">
        <w:rPr>
          <w:rFonts w:ascii="Times New Roman" w:hAnsi="Times New Roman" w:cs="Times New Roman"/>
        </w:rPr>
        <w:t xml:space="preserve"> implicitly through values, reflection, and self-regulation. Owen (LL) shared his passion for agriscience fair research projects and </w:t>
      </w:r>
      <w:r w:rsidR="003412D8">
        <w:rPr>
          <w:rFonts w:ascii="Times New Roman" w:hAnsi="Times New Roman" w:cs="Times New Roman"/>
        </w:rPr>
        <w:t>a state-level teaching award they recently received</w:t>
      </w:r>
      <w:r w:rsidRPr="0022428C">
        <w:rPr>
          <w:rFonts w:ascii="Times New Roman" w:hAnsi="Times New Roman" w:cs="Times New Roman"/>
        </w:rPr>
        <w:t>, while admitting that he ha</w:t>
      </w:r>
      <w:r w:rsidR="50B0DFC7" w:rsidRPr="0022428C">
        <w:rPr>
          <w:rFonts w:ascii="Times New Roman" w:hAnsi="Times New Roman" w:cs="Times New Roman"/>
        </w:rPr>
        <w:t>d</w:t>
      </w:r>
      <w:r w:rsidRPr="0022428C">
        <w:rPr>
          <w:rFonts w:ascii="Times New Roman" w:hAnsi="Times New Roman" w:cs="Times New Roman"/>
        </w:rPr>
        <w:t xml:space="preserve"> felt burned out at times. Owen </w:t>
      </w:r>
      <w:r w:rsidR="14685543" w:rsidRPr="0022428C">
        <w:rPr>
          <w:rFonts w:ascii="Times New Roman" w:hAnsi="Times New Roman" w:cs="Times New Roman"/>
        </w:rPr>
        <w:t>has worked</w:t>
      </w:r>
      <w:r w:rsidRPr="0022428C">
        <w:rPr>
          <w:rFonts w:ascii="Times New Roman" w:hAnsi="Times New Roman" w:cs="Times New Roman"/>
        </w:rPr>
        <w:t xml:space="preserve"> in a department that has seen turnover in the last few years. “It can be exhausting getting to know a new co-worker, it’s like starting a new marriage, it takes effort.” For Owen, when work is challenging, he turns to fitness for his physical and mental health. “I loved my health journey so much that I decided to become a certified fitness instructor, not because I need extra money, but simply because I enjoy it,” Owen said. Owen now integrates his passion for fitness into his work. Owen explained that students </w:t>
      </w:r>
      <w:r w:rsidR="00FE3D21">
        <w:rPr>
          <w:rFonts w:ascii="Times New Roman" w:hAnsi="Times New Roman" w:cs="Times New Roman"/>
        </w:rPr>
        <w:t>began</w:t>
      </w:r>
      <w:r w:rsidRPr="0022428C">
        <w:rPr>
          <w:rFonts w:ascii="Times New Roman" w:hAnsi="Times New Roman" w:cs="Times New Roman"/>
        </w:rPr>
        <w:t xml:space="preserve"> planning FFA Chapter Events that </w:t>
      </w:r>
      <w:r w:rsidR="00FE3D21">
        <w:rPr>
          <w:rFonts w:ascii="Times New Roman" w:hAnsi="Times New Roman" w:cs="Times New Roman"/>
        </w:rPr>
        <w:t>aligned</w:t>
      </w:r>
      <w:r w:rsidRPr="0022428C">
        <w:rPr>
          <w:rFonts w:ascii="Times New Roman" w:hAnsi="Times New Roman" w:cs="Times New Roman"/>
        </w:rPr>
        <w:t xml:space="preserve"> </w:t>
      </w:r>
      <w:r w:rsidR="00FE3D21">
        <w:rPr>
          <w:rFonts w:ascii="Times New Roman" w:hAnsi="Times New Roman" w:cs="Times New Roman"/>
        </w:rPr>
        <w:t>with</w:t>
      </w:r>
      <w:r w:rsidRPr="0022428C">
        <w:rPr>
          <w:rFonts w:ascii="Times New Roman" w:hAnsi="Times New Roman" w:cs="Times New Roman"/>
        </w:rPr>
        <w:t xml:space="preserve"> the </w:t>
      </w:r>
      <w:r w:rsidR="00FE3D21">
        <w:rPr>
          <w:rFonts w:ascii="Times New Roman" w:hAnsi="Times New Roman" w:cs="Times New Roman"/>
        </w:rPr>
        <w:t>National FFA</w:t>
      </w:r>
      <w:r w:rsidRPr="0022428C">
        <w:rPr>
          <w:rFonts w:ascii="Times New Roman" w:hAnsi="Times New Roman" w:cs="Times New Roman"/>
        </w:rPr>
        <w:t xml:space="preserve"> program standard</w:t>
      </w:r>
      <w:r w:rsidR="00FE3D21">
        <w:rPr>
          <w:rFonts w:ascii="Times New Roman" w:hAnsi="Times New Roman" w:cs="Times New Roman"/>
        </w:rPr>
        <w:t>s</w:t>
      </w:r>
      <w:r w:rsidRPr="0022428C">
        <w:rPr>
          <w:rFonts w:ascii="Times New Roman" w:hAnsi="Times New Roman" w:cs="Times New Roman"/>
        </w:rPr>
        <w:t>.</w:t>
      </w:r>
    </w:p>
    <w:p w14:paraId="78DC88C5" w14:textId="77777777" w:rsidR="00A2015A" w:rsidRPr="0022428C" w:rsidRDefault="00A2015A" w:rsidP="00A2015A">
      <w:pPr>
        <w:spacing w:after="0" w:line="240" w:lineRule="auto"/>
        <w:rPr>
          <w:rFonts w:ascii="Times New Roman" w:hAnsi="Times New Roman" w:cs="Times New Roman"/>
        </w:rPr>
      </w:pPr>
      <w:r w:rsidRPr="0022428C">
        <w:rPr>
          <w:rFonts w:ascii="Times New Roman" w:hAnsi="Times New Roman" w:cs="Times New Roman"/>
        </w:rPr>
        <w:tab/>
      </w:r>
    </w:p>
    <w:p w14:paraId="2D5B5E2C" w14:textId="2E74F475" w:rsidR="00A2015A" w:rsidRPr="0022428C" w:rsidRDefault="00A2015A" w:rsidP="00A2015A">
      <w:pPr>
        <w:spacing w:after="0" w:line="240" w:lineRule="auto"/>
        <w:ind w:firstLine="720"/>
        <w:rPr>
          <w:rFonts w:ascii="Times New Roman" w:hAnsi="Times New Roman" w:cs="Times New Roman"/>
        </w:rPr>
      </w:pPr>
      <w:r w:rsidRPr="0022428C">
        <w:rPr>
          <w:rFonts w:ascii="Times New Roman" w:hAnsi="Times New Roman" w:cs="Times New Roman"/>
        </w:rPr>
        <w:t xml:space="preserve">Participants relied on individuals in their home lives to </w:t>
      </w:r>
      <w:r w:rsidR="00574222" w:rsidRPr="0022428C">
        <w:rPr>
          <w:rFonts w:ascii="Times New Roman" w:hAnsi="Times New Roman" w:cs="Times New Roman"/>
        </w:rPr>
        <w:t xml:space="preserve">mitigate work-life </w:t>
      </w:r>
      <w:r w:rsidRPr="0022428C">
        <w:rPr>
          <w:rFonts w:ascii="Times New Roman" w:hAnsi="Times New Roman" w:cs="Times New Roman"/>
        </w:rPr>
        <w:t xml:space="preserve">stressors </w:t>
      </w:r>
      <w:r w:rsidR="00574222" w:rsidRPr="0022428C">
        <w:rPr>
          <w:rFonts w:ascii="Times New Roman" w:hAnsi="Times New Roman" w:cs="Times New Roman"/>
        </w:rPr>
        <w:t>as well.</w:t>
      </w:r>
      <w:r w:rsidRPr="0022428C">
        <w:rPr>
          <w:rFonts w:ascii="Times New Roman" w:hAnsi="Times New Roman" w:cs="Times New Roman"/>
        </w:rPr>
        <w:t xml:space="preserve"> Several participants mentioned therapy to find balance in their home and work lives; others relied on friends and family. Having a support system was an integral part </w:t>
      </w:r>
      <w:r w:rsidR="00606AD9" w:rsidRPr="0022428C">
        <w:rPr>
          <w:rFonts w:ascii="Times New Roman" w:hAnsi="Times New Roman" w:cs="Times New Roman"/>
        </w:rPr>
        <w:t>of</w:t>
      </w:r>
      <w:r w:rsidRPr="0022428C">
        <w:rPr>
          <w:rFonts w:ascii="Times New Roman" w:hAnsi="Times New Roman" w:cs="Times New Roman"/>
        </w:rPr>
        <w:t xml:space="preserve"> the way participants felt like they had autonomy in both spaces. </w:t>
      </w:r>
      <w:r w:rsidR="007F6F23" w:rsidRPr="0022428C">
        <w:rPr>
          <w:rFonts w:ascii="Times New Roman" w:hAnsi="Times New Roman" w:cs="Times New Roman"/>
        </w:rPr>
        <w:t>In t</w:t>
      </w:r>
      <w:r w:rsidRPr="0022428C">
        <w:rPr>
          <w:rFonts w:ascii="Times New Roman" w:hAnsi="Times New Roman" w:cs="Times New Roman"/>
        </w:rPr>
        <w:t>he last question of the interview, we asked participants, “What is one wor</w:t>
      </w:r>
      <w:r w:rsidR="00003376" w:rsidRPr="0022428C">
        <w:rPr>
          <w:rFonts w:ascii="Times New Roman" w:hAnsi="Times New Roman" w:cs="Times New Roman"/>
        </w:rPr>
        <w:t>d</w:t>
      </w:r>
      <w:r w:rsidRPr="0022428C">
        <w:rPr>
          <w:rFonts w:ascii="Times New Roman" w:hAnsi="Times New Roman" w:cs="Times New Roman"/>
        </w:rPr>
        <w:t xml:space="preserve"> that describes how your motivation in these two spaces fits (or doesn’t fit) together?” In no particular order, here are the responses: Purpose, passion, busy, chaotic, confusion, service, impact, energetic, priorities, flow, conflict, and intersect. The words described participants' </w:t>
      </w:r>
      <w:r w:rsidR="001E1451" w:rsidRPr="0022428C">
        <w:rPr>
          <w:rFonts w:ascii="Times New Roman" w:hAnsi="Times New Roman" w:cs="Times New Roman"/>
        </w:rPr>
        <w:t>self-determination</w:t>
      </w:r>
      <w:r w:rsidRPr="0022428C">
        <w:rPr>
          <w:rFonts w:ascii="Times New Roman" w:hAnsi="Times New Roman" w:cs="Times New Roman"/>
        </w:rPr>
        <w:t xml:space="preserve"> on how their home and work lives interact, aligning with values and self-reflection about the complementary nature of the SBAE teacher experience.</w:t>
      </w:r>
    </w:p>
    <w:p w14:paraId="58212E2B" w14:textId="253889D0" w:rsidR="004B48C6" w:rsidRPr="0022428C" w:rsidRDefault="004B48C6" w:rsidP="00A2015A">
      <w:pPr>
        <w:spacing w:after="0" w:line="240" w:lineRule="auto"/>
        <w:rPr>
          <w:rFonts w:ascii="Times New Roman" w:hAnsi="Times New Roman" w:cs="Times New Roman"/>
          <w:b/>
          <w:bCs/>
        </w:rPr>
      </w:pPr>
    </w:p>
    <w:p w14:paraId="6060E0F7" w14:textId="5192CEBA" w:rsidR="006C54C3" w:rsidRPr="0022428C" w:rsidRDefault="00C0266E" w:rsidP="006C54C3">
      <w:pPr>
        <w:pStyle w:val="paragraph"/>
        <w:spacing w:before="0" w:beforeAutospacing="0" w:after="0" w:afterAutospacing="0"/>
        <w:jc w:val="center"/>
        <w:rPr>
          <w:b/>
        </w:rPr>
      </w:pPr>
      <w:r w:rsidRPr="0022428C">
        <w:rPr>
          <w:b/>
        </w:rPr>
        <w:t>Conclusions</w:t>
      </w:r>
      <w:r w:rsidR="00132DFB" w:rsidRPr="0022428C">
        <w:rPr>
          <w:b/>
        </w:rPr>
        <w:t>,</w:t>
      </w:r>
      <w:r w:rsidR="006C54C3" w:rsidRPr="0022428C">
        <w:rPr>
          <w:b/>
        </w:rPr>
        <w:t xml:space="preserve"> Implications, and Recommendations</w:t>
      </w:r>
    </w:p>
    <w:p w14:paraId="5D4EB04B" w14:textId="77777777" w:rsidR="002164F9" w:rsidRPr="0022428C" w:rsidRDefault="002164F9" w:rsidP="000D793C">
      <w:pPr>
        <w:spacing w:after="0" w:line="240" w:lineRule="auto"/>
        <w:rPr>
          <w:rFonts w:ascii="Times New Roman" w:hAnsi="Times New Roman" w:cs="Times New Roman"/>
        </w:rPr>
      </w:pPr>
    </w:p>
    <w:p w14:paraId="47415BB8" w14:textId="72174D5B" w:rsidR="00530FBA" w:rsidRPr="0022428C" w:rsidRDefault="00941670" w:rsidP="00941670">
      <w:pPr>
        <w:spacing w:after="0" w:line="240" w:lineRule="auto"/>
        <w:ind w:firstLine="720"/>
        <w:rPr>
          <w:rFonts w:ascii="Times New Roman" w:hAnsi="Times New Roman" w:cs="Times New Roman"/>
        </w:rPr>
      </w:pPr>
      <w:r w:rsidRPr="0022428C">
        <w:rPr>
          <w:rFonts w:ascii="Times New Roman" w:hAnsi="Times New Roman" w:cs="Times New Roman"/>
        </w:rPr>
        <w:t>This</w:t>
      </w:r>
      <w:r w:rsidR="00517EED" w:rsidRPr="0022428C">
        <w:rPr>
          <w:rFonts w:ascii="Times New Roman" w:hAnsi="Times New Roman" w:cs="Times New Roman"/>
        </w:rPr>
        <w:t xml:space="preserve"> study examined</w:t>
      </w:r>
      <w:r w:rsidR="001927F3" w:rsidRPr="0022428C">
        <w:rPr>
          <w:rFonts w:ascii="Times New Roman" w:hAnsi="Times New Roman" w:cs="Times New Roman"/>
        </w:rPr>
        <w:t xml:space="preserve"> SBAE</w:t>
      </w:r>
      <w:r w:rsidR="00517EED" w:rsidRPr="0022428C">
        <w:rPr>
          <w:rFonts w:ascii="Times New Roman" w:hAnsi="Times New Roman" w:cs="Times New Roman"/>
        </w:rPr>
        <w:t xml:space="preserve"> </w:t>
      </w:r>
      <w:r w:rsidR="005D6CDF" w:rsidRPr="0022428C">
        <w:rPr>
          <w:rFonts w:ascii="Times New Roman" w:hAnsi="Times New Roman" w:cs="Times New Roman"/>
        </w:rPr>
        <w:t>teachers’ perceived self-determination across work and home life contexts</w:t>
      </w:r>
      <w:r w:rsidR="002C571F" w:rsidRPr="0022428C">
        <w:rPr>
          <w:rFonts w:ascii="Times New Roman" w:hAnsi="Times New Roman" w:cs="Times New Roman"/>
        </w:rPr>
        <w:t xml:space="preserve">. </w:t>
      </w:r>
      <w:r w:rsidR="00EA51FF" w:rsidRPr="0022428C">
        <w:rPr>
          <w:rFonts w:ascii="Times New Roman" w:hAnsi="Times New Roman" w:cs="Times New Roman"/>
        </w:rPr>
        <w:t xml:space="preserve">Teachers reported significantly higher perceived self-determination in their home life than in their work life. The large effect size suggests that, on average, </w:t>
      </w:r>
      <w:r w:rsidR="00FD6D7C" w:rsidRPr="0022428C">
        <w:rPr>
          <w:rFonts w:ascii="Times New Roman" w:hAnsi="Times New Roman" w:cs="Times New Roman"/>
        </w:rPr>
        <w:t>SBAE</w:t>
      </w:r>
      <w:r w:rsidR="00EA51FF" w:rsidRPr="0022428C">
        <w:rPr>
          <w:rFonts w:ascii="Times New Roman" w:hAnsi="Times New Roman" w:cs="Times New Roman"/>
        </w:rPr>
        <w:t xml:space="preserve"> teachers experience notably greater feelings of autonomy and self-awareness at home compared to at work. While not unexpected, these findings empirically confirm important motivational differences across </w:t>
      </w:r>
      <w:r w:rsidR="00DD256D" w:rsidRPr="0022428C">
        <w:rPr>
          <w:rFonts w:ascii="Times New Roman" w:hAnsi="Times New Roman" w:cs="Times New Roman"/>
        </w:rPr>
        <w:t>the</w:t>
      </w:r>
      <w:r w:rsidR="00EA51FF" w:rsidRPr="0022428C">
        <w:rPr>
          <w:rFonts w:ascii="Times New Roman" w:hAnsi="Times New Roman" w:cs="Times New Roman"/>
        </w:rPr>
        <w:t xml:space="preserve"> life domains</w:t>
      </w:r>
      <w:r w:rsidR="00DD256D" w:rsidRPr="0022428C">
        <w:rPr>
          <w:rFonts w:ascii="Times New Roman" w:hAnsi="Times New Roman" w:cs="Times New Roman"/>
        </w:rPr>
        <w:t xml:space="preserve"> of </w:t>
      </w:r>
      <w:r w:rsidR="00FD6D7C" w:rsidRPr="0022428C">
        <w:rPr>
          <w:rFonts w:ascii="Times New Roman" w:hAnsi="Times New Roman" w:cs="Times New Roman"/>
        </w:rPr>
        <w:t>SBAE</w:t>
      </w:r>
      <w:r w:rsidR="00DD256D" w:rsidRPr="0022428C">
        <w:rPr>
          <w:rFonts w:ascii="Times New Roman" w:hAnsi="Times New Roman" w:cs="Times New Roman"/>
        </w:rPr>
        <w:t xml:space="preserve"> teachers</w:t>
      </w:r>
      <w:r w:rsidR="009857A7" w:rsidRPr="0022428C">
        <w:rPr>
          <w:rFonts w:ascii="Times New Roman" w:hAnsi="Times New Roman" w:cs="Times New Roman"/>
        </w:rPr>
        <w:t xml:space="preserve"> and align with self-determination theory, which posits that autonomy-supportive contexts are critical for optimal functioning (Deci &amp; Ryan, 1985; Ryan &amp; Deci, 2000).</w:t>
      </w:r>
      <w:r w:rsidR="00EA51FF" w:rsidRPr="0022428C">
        <w:rPr>
          <w:rFonts w:ascii="Times New Roman" w:hAnsi="Times New Roman" w:cs="Times New Roman"/>
        </w:rPr>
        <w:t xml:space="preserve"> Results imply that secondary </w:t>
      </w:r>
      <w:r w:rsidR="00FD6D7C" w:rsidRPr="0022428C">
        <w:rPr>
          <w:rFonts w:ascii="Times New Roman" w:hAnsi="Times New Roman" w:cs="Times New Roman"/>
        </w:rPr>
        <w:t xml:space="preserve">SBAE </w:t>
      </w:r>
      <w:r w:rsidR="00EA51FF" w:rsidRPr="0022428C">
        <w:rPr>
          <w:rFonts w:ascii="Times New Roman" w:hAnsi="Times New Roman" w:cs="Times New Roman"/>
        </w:rPr>
        <w:t xml:space="preserve">teachers’ professional environments may insufficiently support basic psychological needs for autonomy and self-awareness. </w:t>
      </w:r>
      <w:r w:rsidRPr="0022428C">
        <w:rPr>
          <w:rFonts w:ascii="Times New Roman" w:hAnsi="Times New Roman" w:cs="Times New Roman"/>
        </w:rPr>
        <w:t xml:space="preserve">Further, although patterns were evident within the data, we experienced difficulty identifying existing literature that directly aligned with or supported these findings. </w:t>
      </w:r>
      <w:r w:rsidR="00DA2D6F" w:rsidRPr="0022428C">
        <w:rPr>
          <w:rFonts w:ascii="Times New Roman" w:hAnsi="Times New Roman" w:cs="Times New Roman"/>
        </w:rPr>
        <w:t>While these</w:t>
      </w:r>
      <w:r w:rsidR="00170683" w:rsidRPr="0022428C">
        <w:rPr>
          <w:rFonts w:ascii="Times New Roman" w:hAnsi="Times New Roman" w:cs="Times New Roman"/>
        </w:rPr>
        <w:t xml:space="preserve"> findings establish a clear difference in self-determination across life domains</w:t>
      </w:r>
      <w:r w:rsidR="00D22185" w:rsidRPr="0022428C">
        <w:rPr>
          <w:rFonts w:ascii="Times New Roman" w:hAnsi="Times New Roman" w:cs="Times New Roman"/>
        </w:rPr>
        <w:t xml:space="preserve">, they do not </w:t>
      </w:r>
      <w:r w:rsidR="009969BA" w:rsidRPr="0022428C">
        <w:rPr>
          <w:rFonts w:ascii="Times New Roman" w:hAnsi="Times New Roman" w:cs="Times New Roman"/>
        </w:rPr>
        <w:t xml:space="preserve">fully </w:t>
      </w:r>
      <w:r w:rsidR="00232E0D" w:rsidRPr="0022428C">
        <w:rPr>
          <w:rFonts w:ascii="Times New Roman" w:hAnsi="Times New Roman" w:cs="Times New Roman"/>
        </w:rPr>
        <w:t xml:space="preserve">explain </w:t>
      </w:r>
      <w:r w:rsidR="00D22185" w:rsidRPr="0022428C">
        <w:rPr>
          <w:rFonts w:ascii="Times New Roman" w:hAnsi="Times New Roman" w:cs="Times New Roman"/>
        </w:rPr>
        <w:t>how SBAE teachers navigate</w:t>
      </w:r>
      <w:r w:rsidR="00232E0D" w:rsidRPr="0022428C">
        <w:rPr>
          <w:rFonts w:ascii="Times New Roman" w:hAnsi="Times New Roman" w:cs="Times New Roman"/>
        </w:rPr>
        <w:t xml:space="preserve"> these differences in practice.</w:t>
      </w:r>
    </w:p>
    <w:p w14:paraId="3FD80422" w14:textId="77777777" w:rsidR="008E2D55" w:rsidRPr="0022428C" w:rsidRDefault="008E2D55" w:rsidP="000D793C">
      <w:pPr>
        <w:spacing w:after="0" w:line="240" w:lineRule="auto"/>
        <w:ind w:firstLine="720"/>
        <w:rPr>
          <w:rFonts w:ascii="Times New Roman" w:hAnsi="Times New Roman" w:cs="Times New Roman"/>
        </w:rPr>
      </w:pPr>
    </w:p>
    <w:p w14:paraId="0B52BBE4" w14:textId="21867C94" w:rsidR="005D53C5" w:rsidRPr="0022428C" w:rsidRDefault="00342447" w:rsidP="005D53C5">
      <w:pPr>
        <w:spacing w:after="0" w:line="240" w:lineRule="auto"/>
        <w:ind w:firstLine="720"/>
        <w:rPr>
          <w:rFonts w:ascii="Times New Roman" w:hAnsi="Times New Roman" w:cs="Times New Roman"/>
        </w:rPr>
      </w:pPr>
      <w:r w:rsidRPr="0022428C">
        <w:rPr>
          <w:rFonts w:ascii="Times New Roman" w:hAnsi="Times New Roman" w:cs="Times New Roman"/>
          <w:kern w:val="0"/>
          <w14:ligatures w14:val="none"/>
        </w:rPr>
        <w:t>A deeper interpretation of the findings reveal</w:t>
      </w:r>
      <w:r w:rsidR="00EA44AC" w:rsidRPr="0022428C">
        <w:rPr>
          <w:rFonts w:ascii="Times New Roman" w:hAnsi="Times New Roman" w:cs="Times New Roman"/>
          <w:kern w:val="0"/>
          <w14:ligatures w14:val="none"/>
        </w:rPr>
        <w:t>ed</w:t>
      </w:r>
      <w:r w:rsidR="0007065B" w:rsidRPr="0022428C">
        <w:rPr>
          <w:rFonts w:ascii="Times New Roman" w:hAnsi="Times New Roman" w:cs="Times New Roman"/>
          <w:kern w:val="0"/>
          <w14:ligatures w14:val="none"/>
        </w:rPr>
        <w:t xml:space="preserve"> an ongoing </w:t>
      </w:r>
      <w:r w:rsidRPr="0022428C">
        <w:rPr>
          <w:rFonts w:ascii="Times New Roman" w:hAnsi="Times New Roman" w:cs="Times New Roman"/>
          <w:kern w:val="0"/>
          <w14:ligatures w14:val="none"/>
        </w:rPr>
        <w:t xml:space="preserve">tension between the work and home lives of SBAE teachers, </w:t>
      </w:r>
      <w:r w:rsidR="0007065B" w:rsidRPr="0022428C">
        <w:rPr>
          <w:rFonts w:ascii="Times New Roman" w:hAnsi="Times New Roman" w:cs="Times New Roman"/>
          <w:kern w:val="0"/>
          <w14:ligatures w14:val="none"/>
        </w:rPr>
        <w:t>evident</w:t>
      </w:r>
      <w:r w:rsidR="00F20C9A" w:rsidRPr="0022428C">
        <w:rPr>
          <w:rFonts w:ascii="Times New Roman" w:hAnsi="Times New Roman" w:cs="Times New Roman"/>
          <w:kern w:val="0"/>
          <w14:ligatures w14:val="none"/>
        </w:rPr>
        <w:t xml:space="preserve"> across</w:t>
      </w:r>
      <w:r w:rsidRPr="0022428C">
        <w:rPr>
          <w:rFonts w:ascii="Times New Roman" w:hAnsi="Times New Roman" w:cs="Times New Roman"/>
          <w:kern w:val="0"/>
          <w14:ligatures w14:val="none"/>
        </w:rPr>
        <w:t xml:space="preserve"> both the quantitative and qualitative </w:t>
      </w:r>
      <w:r w:rsidR="00F20C9A" w:rsidRPr="0022428C">
        <w:rPr>
          <w:rFonts w:ascii="Times New Roman" w:hAnsi="Times New Roman" w:cs="Times New Roman"/>
          <w:kern w:val="0"/>
          <w14:ligatures w14:val="none"/>
        </w:rPr>
        <w:t>phases of the study.</w:t>
      </w:r>
      <w:r w:rsidR="00706C52" w:rsidRPr="0022428C">
        <w:rPr>
          <w:rFonts w:ascii="Times New Roman" w:hAnsi="Times New Roman" w:cs="Times New Roman"/>
        </w:rPr>
        <w:t xml:space="preserve"> </w:t>
      </w:r>
      <w:r w:rsidR="00F20C9A" w:rsidRPr="0022428C">
        <w:rPr>
          <w:rFonts w:ascii="Times New Roman" w:hAnsi="Times New Roman" w:cs="Times New Roman"/>
        </w:rPr>
        <w:t xml:space="preserve">Rather than experiencing work and home as domains to be balanced, participants </w:t>
      </w:r>
      <w:r w:rsidR="00F20C9A" w:rsidRPr="0022428C">
        <w:rPr>
          <w:rFonts w:ascii="Times New Roman" w:hAnsi="Times New Roman" w:cs="Times New Roman"/>
        </w:rPr>
        <w:lastRenderedPageBreak/>
        <w:t>described these contexts as interacting and overlapping, a pattern consistent with prior SBAE research that challenges traditional work-life balance narratives (Clemons et al., 2021; Traini et al., 2020). SBAE teachers distinguished between choices at home and work based on perceived importance and meaning. Work-related autonomy was framed as task-oriented</w:t>
      </w:r>
      <w:r w:rsidR="005D53C5" w:rsidRPr="0022428C">
        <w:rPr>
          <w:rFonts w:ascii="Times New Roman" w:hAnsi="Times New Roman" w:cs="Times New Roman"/>
        </w:rPr>
        <w:t xml:space="preserve"> and frequently motivated by</w:t>
      </w:r>
      <w:r w:rsidR="00B174D1" w:rsidRPr="0022428C">
        <w:rPr>
          <w:rFonts w:ascii="Times New Roman" w:hAnsi="Times New Roman" w:cs="Times New Roman"/>
        </w:rPr>
        <w:t xml:space="preserve"> student success</w:t>
      </w:r>
      <w:r w:rsidR="005D53C5" w:rsidRPr="0022428C">
        <w:rPr>
          <w:rFonts w:ascii="Times New Roman" w:hAnsi="Times New Roman" w:cs="Times New Roman"/>
        </w:rPr>
        <w:t>, program expectations, and external demands. In contrast, home-related autonomy was described as personal and relational, often shaped by partners, friends, or family members, lending to sustained commitment and identity alignment. The cumulative weight of choices across contexts was frequently influenced by external pressures, resulting in a mental tug-of-war between prioritizing decisions perceived as more consequential and those that felt lighter or less cognitively and emotionally taxing.</w:t>
      </w:r>
    </w:p>
    <w:p w14:paraId="3219F737" w14:textId="77777777" w:rsidR="008E2D55" w:rsidRPr="0022428C" w:rsidRDefault="008E2D55" w:rsidP="001F72F9">
      <w:pPr>
        <w:spacing w:after="0" w:line="240" w:lineRule="auto"/>
        <w:ind w:firstLine="720"/>
        <w:rPr>
          <w:rFonts w:ascii="Times New Roman" w:hAnsi="Times New Roman" w:cs="Times New Roman"/>
        </w:rPr>
      </w:pPr>
    </w:p>
    <w:p w14:paraId="489F307A" w14:textId="7D4E45B8" w:rsidR="0051715A" w:rsidRPr="0022428C" w:rsidRDefault="00283C9F" w:rsidP="00FB461F">
      <w:pPr>
        <w:spacing w:after="0" w:line="240" w:lineRule="auto"/>
        <w:ind w:firstLine="720"/>
        <w:rPr>
          <w:rFonts w:ascii="Times New Roman" w:hAnsi="Times New Roman" w:cs="Times New Roman"/>
        </w:rPr>
      </w:pPr>
      <w:r w:rsidRPr="0022428C">
        <w:rPr>
          <w:rFonts w:ascii="Times New Roman" w:hAnsi="Times New Roman" w:cs="Times New Roman"/>
        </w:rPr>
        <w:t xml:space="preserve">Narratives revealed autonomy often </w:t>
      </w:r>
      <w:r w:rsidR="00CB38E4" w:rsidRPr="0022428C">
        <w:rPr>
          <w:rFonts w:ascii="Times New Roman" w:hAnsi="Times New Roman" w:cs="Times New Roman"/>
        </w:rPr>
        <w:t>entailed</w:t>
      </w:r>
      <w:r w:rsidRPr="0022428C">
        <w:rPr>
          <w:rFonts w:ascii="Times New Roman" w:hAnsi="Times New Roman" w:cs="Times New Roman"/>
        </w:rPr>
        <w:t xml:space="preserve"> tension, </w:t>
      </w:r>
      <w:r w:rsidR="00CB38E4" w:rsidRPr="0022428C">
        <w:rPr>
          <w:rFonts w:ascii="Times New Roman" w:hAnsi="Times New Roman" w:cs="Times New Roman"/>
        </w:rPr>
        <w:t>particular</w:t>
      </w:r>
      <w:r w:rsidRPr="0022428C">
        <w:rPr>
          <w:rFonts w:ascii="Times New Roman" w:hAnsi="Times New Roman" w:cs="Times New Roman"/>
        </w:rPr>
        <w:t>ly when professional choices conflicted with personal capacity and home responsibilities</w:t>
      </w:r>
      <w:r w:rsidR="00307C62" w:rsidRPr="0022428C">
        <w:rPr>
          <w:rFonts w:ascii="Times New Roman" w:hAnsi="Times New Roman" w:cs="Times New Roman"/>
        </w:rPr>
        <w:t xml:space="preserve"> (Mom</w:t>
      </w:r>
      <w:r w:rsidR="00747740" w:rsidRPr="0022428C">
        <w:rPr>
          <w:rFonts w:ascii="Times New Roman" w:hAnsi="Times New Roman" w:cs="Times New Roman"/>
        </w:rPr>
        <w:t>baers et al., 2023)</w:t>
      </w:r>
      <w:r w:rsidRPr="0022428C">
        <w:rPr>
          <w:rFonts w:ascii="Times New Roman" w:hAnsi="Times New Roman" w:cs="Times New Roman"/>
        </w:rPr>
        <w:t>.</w:t>
      </w:r>
      <w:r w:rsidR="00CB38E4" w:rsidRPr="0022428C">
        <w:rPr>
          <w:rFonts w:ascii="Times New Roman" w:hAnsi="Times New Roman" w:cs="Times New Roman"/>
        </w:rPr>
        <w:t xml:space="preserve"> Boundaries emerged as </w:t>
      </w:r>
      <w:r w:rsidR="000E19C4" w:rsidRPr="0022428C">
        <w:rPr>
          <w:rFonts w:ascii="Times New Roman" w:hAnsi="Times New Roman" w:cs="Times New Roman"/>
        </w:rPr>
        <w:t>a central mechanism for</w:t>
      </w:r>
      <w:r w:rsidR="00CB38E4" w:rsidRPr="0022428C">
        <w:rPr>
          <w:rFonts w:ascii="Times New Roman" w:hAnsi="Times New Roman" w:cs="Times New Roman"/>
        </w:rPr>
        <w:t xml:space="preserve"> self-reflection</w:t>
      </w:r>
      <w:r w:rsidR="0051715A" w:rsidRPr="0022428C">
        <w:rPr>
          <w:rFonts w:ascii="Times New Roman" w:hAnsi="Times New Roman" w:cs="Times New Roman"/>
        </w:rPr>
        <w:t xml:space="preserve"> and regulation, often prompted by overcommitment. </w:t>
      </w:r>
      <w:r w:rsidR="00BA02C6" w:rsidRPr="0022428C">
        <w:rPr>
          <w:rFonts w:ascii="Times New Roman" w:hAnsi="Times New Roman" w:cs="Times New Roman"/>
        </w:rPr>
        <w:t xml:space="preserve">In this </w:t>
      </w:r>
      <w:r w:rsidR="0051715A" w:rsidRPr="0022428C">
        <w:rPr>
          <w:rFonts w:ascii="Times New Roman" w:hAnsi="Times New Roman" w:cs="Times New Roman"/>
        </w:rPr>
        <w:t>case</w:t>
      </w:r>
      <w:r w:rsidR="00BA02C6" w:rsidRPr="0022428C">
        <w:rPr>
          <w:rFonts w:ascii="Times New Roman" w:hAnsi="Times New Roman" w:cs="Times New Roman"/>
        </w:rPr>
        <w:t xml:space="preserve">, autonomy </w:t>
      </w:r>
      <w:r w:rsidR="0051715A" w:rsidRPr="0022428C">
        <w:rPr>
          <w:rFonts w:ascii="Times New Roman" w:hAnsi="Times New Roman" w:cs="Times New Roman"/>
        </w:rPr>
        <w:t xml:space="preserve">functioned not simply as the presence of choice, but as an ongoing process of negotiating limits across interacting contexts. </w:t>
      </w:r>
      <w:r w:rsidR="00370FE0" w:rsidRPr="0022428C">
        <w:rPr>
          <w:rFonts w:ascii="Times New Roman" w:hAnsi="Times New Roman" w:cs="Times New Roman"/>
        </w:rPr>
        <w:t>From</w:t>
      </w:r>
      <w:r w:rsidR="0051715A" w:rsidRPr="0022428C">
        <w:rPr>
          <w:rFonts w:ascii="Times New Roman" w:hAnsi="Times New Roman" w:cs="Times New Roman"/>
        </w:rPr>
        <w:t xml:space="preserve"> a self-determination perspective, this negotiation reflects the internalization of values and growing awareness of self within and across </w:t>
      </w:r>
      <w:r w:rsidR="002C276B" w:rsidRPr="0022428C">
        <w:rPr>
          <w:rFonts w:ascii="Times New Roman" w:hAnsi="Times New Roman" w:cs="Times New Roman"/>
        </w:rPr>
        <w:t>domains.</w:t>
      </w:r>
      <w:r w:rsidR="0051715A" w:rsidRPr="0022428C">
        <w:rPr>
          <w:rFonts w:ascii="Times New Roman" w:hAnsi="Times New Roman" w:cs="Times New Roman"/>
        </w:rPr>
        <w:t xml:space="preserve"> Supporting SBAE teachers’ autonomy</w:t>
      </w:r>
      <w:r w:rsidR="00370FE0" w:rsidRPr="0022428C">
        <w:rPr>
          <w:rFonts w:ascii="Times New Roman" w:hAnsi="Times New Roman" w:cs="Times New Roman"/>
        </w:rPr>
        <w:t>,</w:t>
      </w:r>
      <w:r w:rsidR="0051715A" w:rsidRPr="0022428C">
        <w:rPr>
          <w:rFonts w:ascii="Times New Roman" w:hAnsi="Times New Roman" w:cs="Times New Roman"/>
        </w:rPr>
        <w:t xml:space="preserve"> therefore</w:t>
      </w:r>
      <w:r w:rsidR="00370FE0" w:rsidRPr="0022428C">
        <w:rPr>
          <w:rFonts w:ascii="Times New Roman" w:hAnsi="Times New Roman" w:cs="Times New Roman"/>
        </w:rPr>
        <w:t>,</w:t>
      </w:r>
      <w:r w:rsidR="0051715A" w:rsidRPr="0022428C">
        <w:rPr>
          <w:rFonts w:ascii="Times New Roman" w:hAnsi="Times New Roman" w:cs="Times New Roman"/>
        </w:rPr>
        <w:t xml:space="preserve"> involves attending to how teachers develop awareness of limits, interpret role expectations, and sustain commitments over time</w:t>
      </w:r>
      <w:r w:rsidR="00F91D7B" w:rsidRPr="0022428C">
        <w:rPr>
          <w:rFonts w:ascii="Times New Roman" w:hAnsi="Times New Roman" w:cs="Times New Roman"/>
        </w:rPr>
        <w:t xml:space="preserve"> (</w:t>
      </w:r>
      <w:r w:rsidR="006A4316" w:rsidRPr="0022428C">
        <w:rPr>
          <w:rFonts w:ascii="Times New Roman" w:hAnsi="Times New Roman" w:cs="Times New Roman"/>
        </w:rPr>
        <w:t xml:space="preserve">Dikilitaş et al., </w:t>
      </w:r>
      <w:r w:rsidR="008D5FC3" w:rsidRPr="0022428C">
        <w:rPr>
          <w:rFonts w:ascii="Times New Roman" w:hAnsi="Times New Roman" w:cs="Times New Roman"/>
        </w:rPr>
        <w:t>2019)</w:t>
      </w:r>
      <w:r w:rsidR="00370FE0" w:rsidRPr="0022428C">
        <w:rPr>
          <w:rFonts w:ascii="Times New Roman" w:hAnsi="Times New Roman" w:cs="Times New Roman"/>
        </w:rPr>
        <w:t>. Departmental culture appeared to play a critical role in shaping how expectations are defined and how responsibility loads are absorbed or redistributed, thereby influencing whether autonomy is supported or undermined in practice.</w:t>
      </w:r>
    </w:p>
    <w:p w14:paraId="3BA7B20B" w14:textId="7F6AFB9F" w:rsidR="006A4316" w:rsidRPr="0022428C" w:rsidRDefault="006A4316" w:rsidP="00370FE0">
      <w:pPr>
        <w:spacing w:after="0" w:line="240" w:lineRule="auto"/>
        <w:rPr>
          <w:rFonts w:ascii="Times New Roman" w:hAnsi="Times New Roman" w:cs="Times New Roman"/>
        </w:rPr>
      </w:pPr>
    </w:p>
    <w:p w14:paraId="0CE957B1" w14:textId="4F0EAD45" w:rsidR="00136B97" w:rsidRPr="0022428C" w:rsidRDefault="0085124A" w:rsidP="00093A9E">
      <w:pPr>
        <w:spacing w:after="0" w:line="240" w:lineRule="auto"/>
        <w:ind w:firstLine="720"/>
        <w:rPr>
          <w:rFonts w:ascii="Times New Roman" w:hAnsi="Times New Roman" w:cs="Times New Roman"/>
        </w:rPr>
      </w:pPr>
      <w:r w:rsidRPr="0022428C">
        <w:rPr>
          <w:rFonts w:ascii="Times New Roman" w:hAnsi="Times New Roman" w:cs="Times New Roman"/>
        </w:rPr>
        <w:t xml:space="preserve">Future research should examine the breadth of work-home self-determination profiles identified in this study. </w:t>
      </w:r>
      <w:r w:rsidR="005C480C" w:rsidRPr="0022428C">
        <w:rPr>
          <w:rFonts w:ascii="Times New Roman" w:hAnsi="Times New Roman" w:cs="Times New Roman"/>
        </w:rPr>
        <w:t>Although maximum-variation sampling was used, the qualitative findings did not equally represent all four profiles, limiting the ability to draw profile-specific conclusions about how teachers navigate self-determination across work and home contexts.</w:t>
      </w:r>
      <w:r w:rsidR="00E505D9" w:rsidRPr="0022428C">
        <w:rPr>
          <w:rFonts w:ascii="Times New Roman" w:hAnsi="Times New Roman" w:cs="Times New Roman"/>
        </w:rPr>
        <w:t xml:space="preserve"> </w:t>
      </w:r>
      <w:r w:rsidR="00AA07C3" w:rsidRPr="0022428C">
        <w:rPr>
          <w:rFonts w:ascii="Times New Roman" w:hAnsi="Times New Roman" w:cs="Times New Roman"/>
        </w:rPr>
        <w:t>Additional qualitative work is needed to better understand underrepresented profiles, particularly teachers who report high self-</w:t>
      </w:r>
      <w:r w:rsidR="00581750" w:rsidRPr="0022428C">
        <w:rPr>
          <w:rFonts w:ascii="Times New Roman" w:hAnsi="Times New Roman" w:cs="Times New Roman"/>
        </w:rPr>
        <w:t>de</w:t>
      </w:r>
      <w:r w:rsidR="00AA07C3" w:rsidRPr="0022428C">
        <w:rPr>
          <w:rFonts w:ascii="Times New Roman" w:hAnsi="Times New Roman" w:cs="Times New Roman"/>
        </w:rPr>
        <w:t xml:space="preserve">termination in both domains </w:t>
      </w:r>
      <w:r w:rsidR="00370FE0" w:rsidRPr="0022428C">
        <w:rPr>
          <w:rFonts w:ascii="Times New Roman" w:hAnsi="Times New Roman" w:cs="Times New Roman"/>
        </w:rPr>
        <w:t>and</w:t>
      </w:r>
      <w:r w:rsidR="00AA07C3" w:rsidRPr="0022428C">
        <w:rPr>
          <w:rFonts w:ascii="Times New Roman" w:hAnsi="Times New Roman" w:cs="Times New Roman"/>
        </w:rPr>
        <w:t xml:space="preserve"> those who rely on home life as a compensatory source of autonomy. Longitudinal and case-study designs may further illuminate how teachers transition between profiles over time and how contextual </w:t>
      </w:r>
      <w:r w:rsidR="00370FE0" w:rsidRPr="0022428C">
        <w:rPr>
          <w:rFonts w:ascii="Times New Roman" w:hAnsi="Times New Roman" w:cs="Times New Roman"/>
        </w:rPr>
        <w:t>support</w:t>
      </w:r>
      <w:r w:rsidR="003678D9" w:rsidRPr="0022428C">
        <w:rPr>
          <w:rFonts w:ascii="Times New Roman" w:hAnsi="Times New Roman" w:cs="Times New Roman"/>
        </w:rPr>
        <w:t xml:space="preserve"> </w:t>
      </w:r>
      <w:r w:rsidR="00FB5F79" w:rsidRPr="0022428C">
        <w:rPr>
          <w:rFonts w:ascii="Times New Roman" w:hAnsi="Times New Roman" w:cs="Times New Roman"/>
        </w:rPr>
        <w:t xml:space="preserve">(e.g., number of teachers in the department, </w:t>
      </w:r>
      <w:r w:rsidR="002D448F" w:rsidRPr="0022428C">
        <w:rPr>
          <w:rFonts w:ascii="Times New Roman" w:hAnsi="Times New Roman" w:cs="Times New Roman"/>
        </w:rPr>
        <w:t>department</w:t>
      </w:r>
      <w:r w:rsidR="00FB5F79" w:rsidRPr="0022428C">
        <w:rPr>
          <w:rFonts w:ascii="Times New Roman" w:hAnsi="Times New Roman" w:cs="Times New Roman"/>
        </w:rPr>
        <w:t xml:space="preserve"> leadership</w:t>
      </w:r>
      <w:r w:rsidR="002D448F" w:rsidRPr="0022428C">
        <w:rPr>
          <w:rFonts w:ascii="Times New Roman" w:hAnsi="Times New Roman" w:cs="Times New Roman"/>
        </w:rPr>
        <w:t>, department turnover, etc.)</w:t>
      </w:r>
      <w:r w:rsidR="003678D9" w:rsidRPr="0022428C">
        <w:rPr>
          <w:rFonts w:ascii="Times New Roman" w:hAnsi="Times New Roman" w:cs="Times New Roman"/>
        </w:rPr>
        <w:t xml:space="preserve"> and career stage shape these patterns.</w:t>
      </w:r>
      <w:r w:rsidR="00FB5F79" w:rsidRPr="0022428C">
        <w:rPr>
          <w:rFonts w:ascii="Times New Roman" w:hAnsi="Times New Roman" w:cs="Times New Roman"/>
        </w:rPr>
        <w:t xml:space="preserve"> Intentionally oversampling specific profiles and more directly integrating profile membership into interview protocols may strengthen future research in this area.</w:t>
      </w:r>
    </w:p>
    <w:p w14:paraId="4A67EAD3" w14:textId="77777777" w:rsidR="00256EDD" w:rsidRPr="0022428C" w:rsidRDefault="00256EDD" w:rsidP="00093A9E">
      <w:pPr>
        <w:spacing w:after="0" w:line="240" w:lineRule="auto"/>
        <w:ind w:firstLine="720"/>
        <w:rPr>
          <w:rFonts w:ascii="Times New Roman" w:hAnsi="Times New Roman" w:cs="Times New Roman"/>
        </w:rPr>
      </w:pPr>
    </w:p>
    <w:p w14:paraId="1DE8D59A" w14:textId="06934D7D" w:rsidR="00136B97" w:rsidRPr="0022428C" w:rsidRDefault="008B28CB" w:rsidP="000D793C">
      <w:pPr>
        <w:spacing w:after="0" w:line="240" w:lineRule="auto"/>
        <w:ind w:firstLine="720"/>
        <w:rPr>
          <w:rFonts w:ascii="Times New Roman" w:hAnsi="Times New Roman" w:cs="Times New Roman"/>
        </w:rPr>
      </w:pPr>
      <w:r w:rsidRPr="0022428C">
        <w:rPr>
          <w:rFonts w:ascii="Times New Roman" w:hAnsi="Times New Roman" w:cs="Times New Roman"/>
        </w:rPr>
        <w:t xml:space="preserve">We propose recommendations scaffolded across </w:t>
      </w:r>
      <w:r w:rsidR="0047536B" w:rsidRPr="0022428C">
        <w:rPr>
          <w:rFonts w:ascii="Times New Roman" w:hAnsi="Times New Roman" w:cs="Times New Roman"/>
        </w:rPr>
        <w:t xml:space="preserve">different </w:t>
      </w:r>
      <w:r w:rsidR="000B00F7" w:rsidRPr="0022428C">
        <w:rPr>
          <w:rFonts w:ascii="Times New Roman" w:hAnsi="Times New Roman" w:cs="Times New Roman"/>
        </w:rPr>
        <w:t>system</w:t>
      </w:r>
      <w:r w:rsidR="0047536B" w:rsidRPr="0022428C">
        <w:rPr>
          <w:rFonts w:ascii="Times New Roman" w:hAnsi="Times New Roman" w:cs="Times New Roman"/>
        </w:rPr>
        <w:t xml:space="preserve"> components of SBAE. </w:t>
      </w:r>
      <w:r w:rsidR="000B00F7" w:rsidRPr="0022428C">
        <w:rPr>
          <w:rFonts w:ascii="Times New Roman" w:hAnsi="Times New Roman" w:cs="Times New Roman"/>
        </w:rPr>
        <w:t xml:space="preserve">SBAE teachers are encouraged to engage in intentional reflection and boundary negotiation practices to help distinguish between authentic choice and perceived obligation, supporting sustainable autonomy across work and home contexts. </w:t>
      </w:r>
      <w:r w:rsidR="00AD2991" w:rsidRPr="0022428C">
        <w:rPr>
          <w:rFonts w:ascii="Times New Roman" w:hAnsi="Times New Roman" w:cs="Times New Roman"/>
        </w:rPr>
        <w:t>Departments should work to establish transparent, shared norms for workload distribution and boundary support</w:t>
      </w:r>
      <w:r w:rsidR="007653ED" w:rsidRPr="0022428C">
        <w:rPr>
          <w:rFonts w:ascii="Times New Roman" w:hAnsi="Times New Roman" w:cs="Times New Roman"/>
        </w:rPr>
        <w:t xml:space="preserve"> that normalize</w:t>
      </w:r>
      <w:r w:rsidR="00AD2991" w:rsidRPr="0022428C">
        <w:rPr>
          <w:rFonts w:ascii="Times New Roman" w:hAnsi="Times New Roman" w:cs="Times New Roman"/>
        </w:rPr>
        <w:t xml:space="preserve"> autonomy-supportive decision making and </w:t>
      </w:r>
      <w:r w:rsidR="007653ED" w:rsidRPr="0022428C">
        <w:rPr>
          <w:rFonts w:ascii="Times New Roman" w:hAnsi="Times New Roman" w:cs="Times New Roman"/>
        </w:rPr>
        <w:t>reduce</w:t>
      </w:r>
      <w:r w:rsidR="00AD2991" w:rsidRPr="0022428C">
        <w:rPr>
          <w:rFonts w:ascii="Times New Roman" w:hAnsi="Times New Roman" w:cs="Times New Roman"/>
        </w:rPr>
        <w:t xml:space="preserve"> individual overextension. State SBAE leaders and professional associations can strengthen teacher self-determination by articulating sustainable program expectations and promoting shared leadership models.</w:t>
      </w:r>
      <w:r w:rsidR="004065EC" w:rsidRPr="0022428C">
        <w:rPr>
          <w:rFonts w:ascii="Times New Roman" w:hAnsi="Times New Roman" w:cs="Times New Roman"/>
        </w:rPr>
        <w:t xml:space="preserve"> Teacher educators should intentionally prepare </w:t>
      </w:r>
      <w:r w:rsidR="007653ED" w:rsidRPr="0022428C">
        <w:rPr>
          <w:rFonts w:ascii="Times New Roman" w:hAnsi="Times New Roman" w:cs="Times New Roman"/>
        </w:rPr>
        <w:t>preservice</w:t>
      </w:r>
      <w:r w:rsidR="004065EC" w:rsidRPr="0022428C">
        <w:rPr>
          <w:rFonts w:ascii="Times New Roman" w:hAnsi="Times New Roman" w:cs="Times New Roman"/>
        </w:rPr>
        <w:t xml:space="preserve"> teachers to understand autonomy as contextual and developmental, equipping </w:t>
      </w:r>
      <w:r w:rsidR="007653ED" w:rsidRPr="0022428C">
        <w:rPr>
          <w:rFonts w:ascii="Times New Roman" w:hAnsi="Times New Roman" w:cs="Times New Roman"/>
        </w:rPr>
        <w:t>them</w:t>
      </w:r>
      <w:r w:rsidR="004065EC" w:rsidRPr="0022428C">
        <w:rPr>
          <w:rFonts w:ascii="Times New Roman" w:hAnsi="Times New Roman" w:cs="Times New Roman"/>
        </w:rPr>
        <w:t xml:space="preserve"> with skills to navigate workload expectations, identity alignment</w:t>
      </w:r>
      <w:r w:rsidR="007653ED" w:rsidRPr="0022428C">
        <w:rPr>
          <w:rFonts w:ascii="Times New Roman" w:hAnsi="Times New Roman" w:cs="Times New Roman"/>
        </w:rPr>
        <w:t>,</w:t>
      </w:r>
      <w:r w:rsidR="004065EC" w:rsidRPr="0022428C">
        <w:rPr>
          <w:rFonts w:ascii="Times New Roman" w:hAnsi="Times New Roman" w:cs="Times New Roman"/>
        </w:rPr>
        <w:t xml:space="preserve"> and boundary setting across career stages.</w:t>
      </w:r>
    </w:p>
    <w:p w14:paraId="002F9F6B" w14:textId="77777777" w:rsidR="00EA44AC" w:rsidRPr="0022428C" w:rsidRDefault="00EA44AC" w:rsidP="00370FE0">
      <w:pPr>
        <w:spacing w:after="0" w:line="240" w:lineRule="auto"/>
        <w:rPr>
          <w:rFonts w:ascii="Times New Roman" w:hAnsi="Times New Roman" w:cs="Times New Roman"/>
          <w:b/>
          <w:bCs/>
        </w:rPr>
        <w:sectPr w:rsidR="00EA44AC" w:rsidRPr="0022428C">
          <w:footerReference w:type="default" r:id="rId8"/>
          <w:pgSz w:w="12240" w:h="15840"/>
          <w:pgMar w:top="1440" w:right="1440" w:bottom="1440" w:left="1440" w:header="720" w:footer="720" w:gutter="0"/>
          <w:cols w:space="720"/>
          <w:docGrid w:linePitch="360"/>
        </w:sectPr>
      </w:pPr>
    </w:p>
    <w:p w14:paraId="4281675C" w14:textId="1CB49426" w:rsidR="004B48C6" w:rsidRPr="0022428C" w:rsidRDefault="004B48C6" w:rsidP="004D569D">
      <w:pPr>
        <w:spacing w:after="0" w:line="240" w:lineRule="auto"/>
        <w:jc w:val="center"/>
        <w:rPr>
          <w:rFonts w:ascii="Times New Roman" w:hAnsi="Times New Roman" w:cs="Times New Roman"/>
          <w:b/>
          <w:bCs/>
        </w:rPr>
      </w:pPr>
      <w:r w:rsidRPr="0022428C">
        <w:rPr>
          <w:rFonts w:ascii="Times New Roman" w:hAnsi="Times New Roman" w:cs="Times New Roman"/>
          <w:b/>
          <w:bCs/>
        </w:rPr>
        <w:lastRenderedPageBreak/>
        <w:t>References</w:t>
      </w:r>
    </w:p>
    <w:p w14:paraId="0C9B9757" w14:textId="77777777" w:rsidR="00530FBA" w:rsidRPr="0022428C" w:rsidRDefault="00530FBA" w:rsidP="00FF1F53">
      <w:pPr>
        <w:spacing w:after="0" w:line="240" w:lineRule="auto"/>
        <w:ind w:left="720" w:hanging="720"/>
        <w:rPr>
          <w:rFonts w:ascii="Times New Roman" w:hAnsi="Times New Roman" w:cs="Times New Roman"/>
        </w:rPr>
      </w:pPr>
    </w:p>
    <w:p w14:paraId="1B6EA9AF" w14:textId="4BCD9E46" w:rsidR="00057CAA" w:rsidRPr="0022428C" w:rsidRDefault="00057CAA" w:rsidP="008D3828">
      <w:pPr>
        <w:pStyle w:val="EndNoteBibliography"/>
        <w:spacing w:after="0"/>
        <w:ind w:left="720" w:hanging="720"/>
        <w:rPr>
          <w:rFonts w:ascii="Times New Roman" w:hAnsi="Times New Roman" w:cs="Times New Roman"/>
        </w:rPr>
      </w:pPr>
      <w:r w:rsidRPr="0022428C">
        <w:rPr>
          <w:rFonts w:ascii="Times New Roman" w:hAnsi="Times New Roman" w:cs="Times New Roman"/>
        </w:rPr>
        <w:t>Braun, V., &amp; Clarke, V. (2006). Using thematic analysis in psychology. </w:t>
      </w:r>
      <w:r w:rsidRPr="0022428C">
        <w:rPr>
          <w:rFonts w:ascii="Times New Roman" w:hAnsi="Times New Roman" w:cs="Times New Roman"/>
          <w:i/>
          <w:iCs/>
        </w:rPr>
        <w:t>Qualitative Research in Psychology</w:t>
      </w:r>
      <w:r w:rsidRPr="0022428C">
        <w:rPr>
          <w:rFonts w:ascii="Times New Roman" w:hAnsi="Times New Roman" w:cs="Times New Roman"/>
        </w:rPr>
        <w:t>, </w:t>
      </w:r>
      <w:r w:rsidRPr="0022428C">
        <w:rPr>
          <w:rFonts w:ascii="Times New Roman" w:hAnsi="Times New Roman" w:cs="Times New Roman"/>
          <w:i/>
          <w:iCs/>
        </w:rPr>
        <w:t>3</w:t>
      </w:r>
      <w:r w:rsidRPr="0022428C">
        <w:rPr>
          <w:rFonts w:ascii="Times New Roman" w:hAnsi="Times New Roman" w:cs="Times New Roman"/>
        </w:rPr>
        <w:t>(2), 77–101. https://doi.org/10.1191/1478088706qp063oa</w:t>
      </w:r>
    </w:p>
    <w:p w14:paraId="535FCED4" w14:textId="77777777" w:rsidR="00057CAA" w:rsidRPr="0022428C" w:rsidRDefault="00057CAA" w:rsidP="008D3828">
      <w:pPr>
        <w:pStyle w:val="EndNoteBibliography"/>
        <w:spacing w:after="0"/>
        <w:ind w:left="720" w:hanging="720"/>
        <w:rPr>
          <w:rFonts w:ascii="Times New Roman" w:hAnsi="Times New Roman" w:cs="Times New Roman"/>
        </w:rPr>
      </w:pPr>
    </w:p>
    <w:p w14:paraId="22911C1C" w14:textId="684E35B1" w:rsidR="006D1477" w:rsidRPr="0022428C" w:rsidRDefault="006D1477" w:rsidP="008D3828">
      <w:pPr>
        <w:pStyle w:val="EndNoteBibliography"/>
        <w:spacing w:after="0"/>
        <w:ind w:left="720" w:hanging="720"/>
        <w:rPr>
          <w:rFonts w:ascii="Times New Roman" w:hAnsi="Times New Roman" w:cs="Times New Roman"/>
        </w:rPr>
      </w:pPr>
      <w:r w:rsidRPr="0022428C">
        <w:rPr>
          <w:rFonts w:ascii="Times New Roman" w:hAnsi="Times New Roman" w:cs="Times New Roman"/>
        </w:rPr>
        <w:t xml:space="preserve">Clemons, C. A., Hall, M., &amp; Lindner, J. (2021). What is the real cost of professional success? A qualitative analysis of work and life balance in agriscience education. </w:t>
      </w:r>
      <w:r w:rsidRPr="0022428C">
        <w:rPr>
          <w:rFonts w:ascii="Times New Roman" w:hAnsi="Times New Roman" w:cs="Times New Roman"/>
          <w:i/>
          <w:iCs/>
        </w:rPr>
        <w:t>Journal of Agricultural Education, 62</w:t>
      </w:r>
      <w:r w:rsidRPr="0022428C">
        <w:rPr>
          <w:rFonts w:ascii="Times New Roman" w:hAnsi="Times New Roman" w:cs="Times New Roman"/>
        </w:rPr>
        <w:t>(1), 95–113. https://doi.org/10.5032/jae.2021.01095</w:t>
      </w:r>
    </w:p>
    <w:p w14:paraId="228990B8" w14:textId="77777777" w:rsidR="00EB6D34" w:rsidRPr="0022428C" w:rsidRDefault="00EB6D34" w:rsidP="008D3828">
      <w:pPr>
        <w:pStyle w:val="EndNoteBibliography"/>
        <w:spacing w:after="0"/>
        <w:ind w:left="720" w:hanging="720"/>
        <w:rPr>
          <w:rFonts w:ascii="Times New Roman" w:hAnsi="Times New Roman" w:cs="Times New Roman"/>
        </w:rPr>
      </w:pPr>
    </w:p>
    <w:p w14:paraId="4D02092E" w14:textId="26A222E8" w:rsidR="00EB6D34" w:rsidRPr="0022428C" w:rsidRDefault="00EB6D34" w:rsidP="008D3828">
      <w:pPr>
        <w:pStyle w:val="EndNoteBibliography"/>
        <w:spacing w:after="0"/>
        <w:ind w:left="720" w:hanging="720"/>
        <w:rPr>
          <w:rFonts w:ascii="Times New Roman" w:hAnsi="Times New Roman" w:cs="Times New Roman"/>
        </w:rPr>
      </w:pPr>
      <w:r w:rsidRPr="0022428C">
        <w:rPr>
          <w:rFonts w:ascii="Times New Roman" w:hAnsi="Times New Roman" w:cs="Times New Roman"/>
        </w:rPr>
        <w:t>Corbin, J. M., &amp; Strauss, A. (1990). Grounded theory research: Procedures, canons, and evaluative criteria. </w:t>
      </w:r>
      <w:r w:rsidRPr="0022428C">
        <w:rPr>
          <w:rFonts w:ascii="Times New Roman" w:hAnsi="Times New Roman" w:cs="Times New Roman"/>
          <w:i/>
          <w:iCs/>
        </w:rPr>
        <w:t>Qualitative sociology</w:t>
      </w:r>
      <w:r w:rsidRPr="0022428C">
        <w:rPr>
          <w:rFonts w:ascii="Times New Roman" w:hAnsi="Times New Roman" w:cs="Times New Roman"/>
        </w:rPr>
        <w:t>, </w:t>
      </w:r>
      <w:r w:rsidRPr="0022428C">
        <w:rPr>
          <w:rFonts w:ascii="Times New Roman" w:hAnsi="Times New Roman" w:cs="Times New Roman"/>
          <w:i/>
          <w:iCs/>
        </w:rPr>
        <w:t>13</w:t>
      </w:r>
      <w:r w:rsidRPr="0022428C">
        <w:rPr>
          <w:rFonts w:ascii="Times New Roman" w:hAnsi="Times New Roman" w:cs="Times New Roman"/>
        </w:rPr>
        <w:t>(1), 3-21.</w:t>
      </w:r>
    </w:p>
    <w:p w14:paraId="0106BAB4" w14:textId="77777777" w:rsidR="008D3828" w:rsidRPr="0022428C" w:rsidRDefault="008D3828" w:rsidP="00EE3A29">
      <w:pPr>
        <w:spacing w:after="0" w:line="240" w:lineRule="auto"/>
        <w:rPr>
          <w:rFonts w:ascii="Times New Roman" w:hAnsi="Times New Roman" w:cs="Times New Roman"/>
        </w:rPr>
      </w:pPr>
    </w:p>
    <w:p w14:paraId="7BED6C05" w14:textId="09A6E100" w:rsidR="003652F0" w:rsidRPr="0022428C" w:rsidRDefault="008F25A4" w:rsidP="00460621">
      <w:pPr>
        <w:spacing w:after="0" w:line="240" w:lineRule="auto"/>
        <w:ind w:left="720" w:hanging="720"/>
        <w:rPr>
          <w:rFonts w:ascii="Times New Roman" w:hAnsi="Times New Roman" w:cs="Times New Roman"/>
        </w:rPr>
      </w:pPr>
      <w:r w:rsidRPr="0022428C">
        <w:rPr>
          <w:rFonts w:ascii="Times New Roman" w:hAnsi="Times New Roman" w:cs="Times New Roman"/>
        </w:rPr>
        <w:t>Creswell, J. W., &amp; Clark, V. L. P. (2017). </w:t>
      </w:r>
      <w:r w:rsidRPr="0022428C">
        <w:rPr>
          <w:rFonts w:ascii="Times New Roman" w:hAnsi="Times New Roman" w:cs="Times New Roman"/>
          <w:i/>
          <w:iCs/>
        </w:rPr>
        <w:t>Designing and conducting mixed methods research</w:t>
      </w:r>
      <w:r w:rsidRPr="0022428C">
        <w:rPr>
          <w:rFonts w:ascii="Times New Roman" w:hAnsi="Times New Roman" w:cs="Times New Roman"/>
        </w:rPr>
        <w:t>. Sage</w:t>
      </w:r>
      <w:r w:rsidR="0011678A" w:rsidRPr="0022428C">
        <w:rPr>
          <w:rFonts w:ascii="Times New Roman" w:hAnsi="Times New Roman" w:cs="Times New Roman"/>
        </w:rPr>
        <w:t xml:space="preserve"> Publications</w:t>
      </w:r>
      <w:r w:rsidR="003652F0" w:rsidRPr="0022428C">
        <w:rPr>
          <w:rFonts w:ascii="Times New Roman" w:hAnsi="Times New Roman" w:cs="Times New Roman"/>
        </w:rPr>
        <w:t>.</w:t>
      </w:r>
    </w:p>
    <w:p w14:paraId="2053C45D" w14:textId="77777777" w:rsidR="003652F0" w:rsidRPr="0022428C" w:rsidRDefault="003652F0" w:rsidP="00460621">
      <w:pPr>
        <w:spacing w:after="0" w:line="240" w:lineRule="auto"/>
        <w:ind w:left="720" w:hanging="720"/>
        <w:rPr>
          <w:rFonts w:ascii="Times New Roman" w:hAnsi="Times New Roman" w:cs="Times New Roman"/>
        </w:rPr>
      </w:pPr>
    </w:p>
    <w:p w14:paraId="78108008" w14:textId="745A7FFC" w:rsidR="00580CF7" w:rsidRPr="0022428C" w:rsidRDefault="00580CF7" w:rsidP="00460621">
      <w:pPr>
        <w:spacing w:after="0" w:line="240" w:lineRule="auto"/>
        <w:ind w:left="720" w:hanging="720"/>
        <w:rPr>
          <w:rFonts w:ascii="Times New Roman" w:hAnsi="Times New Roman" w:cs="Times New Roman"/>
        </w:rPr>
      </w:pPr>
      <w:r w:rsidRPr="0022428C">
        <w:rPr>
          <w:rFonts w:ascii="Times New Roman" w:hAnsi="Times New Roman" w:cs="Times New Roman"/>
        </w:rPr>
        <w:t>Creswell, J. W., &amp; Poth, C. N. (</w:t>
      </w:r>
      <w:r w:rsidR="00F928B7" w:rsidRPr="0022428C">
        <w:rPr>
          <w:rFonts w:ascii="Times New Roman" w:hAnsi="Times New Roman" w:cs="Times New Roman"/>
        </w:rPr>
        <w:t>2025</w:t>
      </w:r>
      <w:r w:rsidRPr="0022428C">
        <w:rPr>
          <w:rFonts w:ascii="Times New Roman" w:hAnsi="Times New Roman" w:cs="Times New Roman"/>
        </w:rPr>
        <w:t>). </w:t>
      </w:r>
      <w:r w:rsidRPr="0022428C">
        <w:rPr>
          <w:rFonts w:ascii="Times New Roman" w:hAnsi="Times New Roman" w:cs="Times New Roman"/>
          <w:i/>
          <w:iCs/>
        </w:rPr>
        <w:t>Qualitative inquiry and research design: Choosing among five approaches</w:t>
      </w:r>
      <w:r w:rsidR="00DE3E06" w:rsidRPr="0022428C">
        <w:rPr>
          <w:rFonts w:ascii="Times New Roman" w:hAnsi="Times New Roman" w:cs="Times New Roman"/>
          <w:i/>
          <w:iCs/>
        </w:rPr>
        <w:t xml:space="preserve"> </w:t>
      </w:r>
      <w:r w:rsidR="00DE3E06" w:rsidRPr="0022428C">
        <w:rPr>
          <w:rFonts w:ascii="Times New Roman" w:hAnsi="Times New Roman" w:cs="Times New Roman"/>
        </w:rPr>
        <w:t>(4</w:t>
      </w:r>
      <w:r w:rsidR="00636354" w:rsidRPr="0022428C">
        <w:rPr>
          <w:rFonts w:ascii="Times New Roman" w:hAnsi="Times New Roman" w:cs="Times New Roman"/>
          <w:vertAlign w:val="superscript"/>
        </w:rPr>
        <w:t>5</w:t>
      </w:r>
      <w:r w:rsidR="00DE3E06" w:rsidRPr="0022428C">
        <w:rPr>
          <w:rFonts w:ascii="Times New Roman" w:hAnsi="Times New Roman" w:cs="Times New Roman"/>
          <w:vertAlign w:val="superscript"/>
        </w:rPr>
        <w:t>h</w:t>
      </w:r>
      <w:r w:rsidR="00DE3E06" w:rsidRPr="0022428C">
        <w:rPr>
          <w:rFonts w:ascii="Times New Roman" w:hAnsi="Times New Roman" w:cs="Times New Roman"/>
        </w:rPr>
        <w:t xml:space="preserve"> ed.)</w:t>
      </w:r>
      <w:r w:rsidRPr="0022428C">
        <w:rPr>
          <w:rFonts w:ascii="Times New Roman" w:hAnsi="Times New Roman" w:cs="Times New Roman"/>
        </w:rPr>
        <w:t xml:space="preserve">. Sage </w:t>
      </w:r>
      <w:r w:rsidR="0011678A" w:rsidRPr="0022428C">
        <w:rPr>
          <w:rFonts w:ascii="Times New Roman" w:hAnsi="Times New Roman" w:cs="Times New Roman"/>
        </w:rPr>
        <w:t>P</w:t>
      </w:r>
      <w:r w:rsidRPr="0022428C">
        <w:rPr>
          <w:rFonts w:ascii="Times New Roman" w:hAnsi="Times New Roman" w:cs="Times New Roman"/>
        </w:rPr>
        <w:t>ublications.</w:t>
      </w:r>
    </w:p>
    <w:p w14:paraId="7CFE1966" w14:textId="77777777" w:rsidR="00580CF7" w:rsidRPr="0022428C" w:rsidRDefault="00580CF7" w:rsidP="00460621">
      <w:pPr>
        <w:spacing w:after="0" w:line="240" w:lineRule="auto"/>
        <w:ind w:left="720" w:hanging="720"/>
        <w:rPr>
          <w:rFonts w:ascii="Times New Roman" w:hAnsi="Times New Roman" w:cs="Times New Roman"/>
        </w:rPr>
      </w:pPr>
    </w:p>
    <w:p w14:paraId="70E8E3DA" w14:textId="2C0CAAB8" w:rsidR="00460621" w:rsidRPr="0022428C" w:rsidRDefault="00460621" w:rsidP="00460621">
      <w:pPr>
        <w:spacing w:after="0" w:line="240" w:lineRule="auto"/>
        <w:ind w:left="720" w:hanging="720"/>
        <w:rPr>
          <w:rFonts w:ascii="Times New Roman" w:hAnsi="Times New Roman" w:cs="Times New Roman"/>
        </w:rPr>
      </w:pPr>
      <w:r w:rsidRPr="0022428C">
        <w:rPr>
          <w:rFonts w:ascii="Times New Roman" w:hAnsi="Times New Roman" w:cs="Times New Roman"/>
        </w:rPr>
        <w:t xml:space="preserve">Cronbach, L. J. (1951). Coefficient alpha and the internal structure of tests. </w:t>
      </w:r>
      <w:r w:rsidRPr="0022428C">
        <w:rPr>
          <w:rFonts w:ascii="Times New Roman" w:hAnsi="Times New Roman" w:cs="Times New Roman"/>
          <w:i/>
        </w:rPr>
        <w:t>psychometrika</w:t>
      </w:r>
      <w:r w:rsidRPr="0022428C">
        <w:rPr>
          <w:rFonts w:ascii="Times New Roman" w:hAnsi="Times New Roman" w:cs="Times New Roman"/>
        </w:rPr>
        <w:t>,</w:t>
      </w:r>
      <w:r w:rsidRPr="0022428C">
        <w:rPr>
          <w:rFonts w:ascii="Times New Roman" w:hAnsi="Times New Roman" w:cs="Times New Roman"/>
          <w:i/>
        </w:rPr>
        <w:t xml:space="preserve"> 16</w:t>
      </w:r>
      <w:r w:rsidRPr="0022428C">
        <w:rPr>
          <w:rFonts w:ascii="Times New Roman" w:hAnsi="Times New Roman" w:cs="Times New Roman"/>
        </w:rPr>
        <w:t xml:space="preserve">(3), 297-334. https://doi.org/10.1007/BF02310555  </w:t>
      </w:r>
    </w:p>
    <w:p w14:paraId="33332E44" w14:textId="77777777" w:rsidR="00530FBA" w:rsidRPr="0022428C" w:rsidRDefault="00530FBA" w:rsidP="00ED6A73">
      <w:pPr>
        <w:spacing w:after="0" w:line="240" w:lineRule="auto"/>
        <w:rPr>
          <w:rFonts w:ascii="Times New Roman" w:hAnsi="Times New Roman" w:cs="Times New Roman"/>
        </w:rPr>
      </w:pPr>
    </w:p>
    <w:p w14:paraId="3AE3202D" w14:textId="2E0E53B2" w:rsidR="005413DF" w:rsidRPr="0022428C" w:rsidRDefault="005413DF" w:rsidP="00FF1F53">
      <w:pPr>
        <w:spacing w:after="0" w:line="240" w:lineRule="auto"/>
        <w:ind w:left="720" w:hanging="720"/>
        <w:rPr>
          <w:rFonts w:ascii="Times New Roman" w:hAnsi="Times New Roman" w:cs="Times New Roman"/>
        </w:rPr>
      </w:pPr>
      <w:r w:rsidRPr="0022428C">
        <w:rPr>
          <w:rFonts w:ascii="Times New Roman" w:hAnsi="Times New Roman" w:cs="Times New Roman"/>
        </w:rPr>
        <w:t>Deci, E. L., &amp; Ryan, R. M. (1985). The general causality orientations scale: Self-determination in personality. </w:t>
      </w:r>
      <w:r w:rsidRPr="0022428C">
        <w:rPr>
          <w:rFonts w:ascii="Times New Roman" w:hAnsi="Times New Roman" w:cs="Times New Roman"/>
          <w:i/>
          <w:iCs/>
        </w:rPr>
        <w:t>Journal of research in personality</w:t>
      </w:r>
      <w:r w:rsidRPr="0022428C">
        <w:rPr>
          <w:rFonts w:ascii="Times New Roman" w:hAnsi="Times New Roman" w:cs="Times New Roman"/>
        </w:rPr>
        <w:t>, </w:t>
      </w:r>
      <w:r w:rsidRPr="0022428C">
        <w:rPr>
          <w:rFonts w:ascii="Times New Roman" w:hAnsi="Times New Roman" w:cs="Times New Roman"/>
          <w:i/>
          <w:iCs/>
        </w:rPr>
        <w:t>19</w:t>
      </w:r>
      <w:r w:rsidRPr="0022428C">
        <w:rPr>
          <w:rFonts w:ascii="Times New Roman" w:hAnsi="Times New Roman" w:cs="Times New Roman"/>
        </w:rPr>
        <w:t>(2), 109-134.</w:t>
      </w:r>
      <w:r w:rsidR="00F97753" w:rsidRPr="0022428C">
        <w:rPr>
          <w:rFonts w:ascii="Times New Roman" w:hAnsi="Times New Roman" w:cs="Times New Roman"/>
        </w:rPr>
        <w:t xml:space="preserve"> https://doi.org/10.1016/0092-6566(85)90023-6</w:t>
      </w:r>
    </w:p>
    <w:p w14:paraId="21B05AE3" w14:textId="77777777" w:rsidR="008D5FC3" w:rsidRPr="0022428C" w:rsidRDefault="008D5FC3" w:rsidP="00FF1F53">
      <w:pPr>
        <w:spacing w:after="0" w:line="240" w:lineRule="auto"/>
        <w:ind w:left="720" w:hanging="720"/>
        <w:rPr>
          <w:rFonts w:ascii="Times New Roman" w:hAnsi="Times New Roman" w:cs="Times New Roman"/>
        </w:rPr>
      </w:pPr>
    </w:p>
    <w:p w14:paraId="45BF3D3B" w14:textId="03DB0C84" w:rsidR="008D5FC3" w:rsidRPr="0022428C" w:rsidRDefault="008D5FC3" w:rsidP="008D5FC3">
      <w:pPr>
        <w:spacing w:after="0" w:line="240" w:lineRule="auto"/>
        <w:ind w:left="720" w:hanging="720"/>
        <w:rPr>
          <w:rFonts w:ascii="Times New Roman" w:hAnsi="Times New Roman" w:cs="Times New Roman"/>
        </w:rPr>
      </w:pPr>
      <w:r w:rsidRPr="0022428C">
        <w:rPr>
          <w:rFonts w:ascii="Times New Roman" w:hAnsi="Times New Roman" w:cs="Times New Roman"/>
        </w:rPr>
        <w:t>Dikilitaş, K., &amp; Mumford, S. E. (2019). Teacher autonomy development through reading teacher research: Agency, motivation and identity. </w:t>
      </w:r>
      <w:r w:rsidRPr="0022428C">
        <w:rPr>
          <w:rFonts w:ascii="Times New Roman" w:hAnsi="Times New Roman" w:cs="Times New Roman"/>
          <w:i/>
          <w:iCs/>
        </w:rPr>
        <w:t>Innovation in Language Learning and Teaching</w:t>
      </w:r>
      <w:r w:rsidRPr="0022428C">
        <w:rPr>
          <w:rFonts w:ascii="Times New Roman" w:hAnsi="Times New Roman" w:cs="Times New Roman"/>
        </w:rPr>
        <w:t>, </w:t>
      </w:r>
      <w:r w:rsidRPr="0022428C">
        <w:rPr>
          <w:rFonts w:ascii="Times New Roman" w:hAnsi="Times New Roman" w:cs="Times New Roman"/>
          <w:i/>
          <w:iCs/>
        </w:rPr>
        <w:t>13</w:t>
      </w:r>
      <w:r w:rsidRPr="0022428C">
        <w:rPr>
          <w:rFonts w:ascii="Times New Roman" w:hAnsi="Times New Roman" w:cs="Times New Roman"/>
        </w:rPr>
        <w:t>(3), 253-266.</w:t>
      </w:r>
      <w:r w:rsidR="00232144" w:rsidRPr="0022428C">
        <w:rPr>
          <w:rFonts w:ascii="Times New Roman" w:hAnsi="Times New Roman" w:cs="Times New Roman"/>
        </w:rPr>
        <w:t xml:space="preserve"> https://doi.org/10.1080/17501229.2018.1442471</w:t>
      </w:r>
    </w:p>
    <w:p w14:paraId="23774977" w14:textId="77777777" w:rsidR="005413DF" w:rsidRPr="0022428C" w:rsidRDefault="005413DF" w:rsidP="008D5FC3">
      <w:pPr>
        <w:spacing w:after="0" w:line="240" w:lineRule="auto"/>
        <w:rPr>
          <w:rFonts w:ascii="Times New Roman" w:hAnsi="Times New Roman" w:cs="Times New Roman"/>
        </w:rPr>
      </w:pPr>
    </w:p>
    <w:p w14:paraId="6B40334F" w14:textId="36562FDF" w:rsidR="00B62D06" w:rsidRPr="0022428C" w:rsidRDefault="00B62D06" w:rsidP="00FF1F53">
      <w:pPr>
        <w:spacing w:after="0" w:line="240" w:lineRule="auto"/>
        <w:ind w:left="720" w:hanging="720"/>
        <w:rPr>
          <w:rFonts w:ascii="Times New Roman" w:hAnsi="Times New Roman" w:cs="Times New Roman"/>
        </w:rPr>
      </w:pPr>
      <w:r w:rsidRPr="0022428C">
        <w:rPr>
          <w:rFonts w:ascii="Times New Roman" w:hAnsi="Times New Roman" w:cs="Times New Roman"/>
        </w:rPr>
        <w:t xml:space="preserve">Doss, W., Rayfield, J., &amp; Lawver, D. (2023). A national study assessing the influence of perceived challenges faced by school-based agricultural education teachers on their ability to do their job. </w:t>
      </w:r>
      <w:r w:rsidRPr="0022428C">
        <w:rPr>
          <w:rFonts w:ascii="Times New Roman" w:hAnsi="Times New Roman" w:cs="Times New Roman"/>
          <w:i/>
          <w:iCs/>
        </w:rPr>
        <w:t>Journal of Agricultural Education, 64</w:t>
      </w:r>
      <w:r w:rsidRPr="0022428C">
        <w:rPr>
          <w:rFonts w:ascii="Times New Roman" w:hAnsi="Times New Roman" w:cs="Times New Roman"/>
        </w:rPr>
        <w:t>(3), 184–202. https://doi.org/10.5032/jae.v64i3.2476</w:t>
      </w:r>
    </w:p>
    <w:p w14:paraId="4C8C61CA" w14:textId="77777777" w:rsidR="005B3708" w:rsidRPr="0022428C" w:rsidRDefault="005B3708" w:rsidP="00ED6A73">
      <w:pPr>
        <w:pStyle w:val="EndNoteBibliography"/>
        <w:spacing w:after="0"/>
        <w:rPr>
          <w:rFonts w:ascii="Times New Roman" w:hAnsi="Times New Roman" w:cs="Times New Roman"/>
        </w:rPr>
      </w:pPr>
    </w:p>
    <w:p w14:paraId="6D7025C6" w14:textId="0E89B207" w:rsidR="008C6D1E" w:rsidRPr="0022428C" w:rsidRDefault="008C6D1E" w:rsidP="00EA4769">
      <w:pPr>
        <w:pStyle w:val="EndNoteBibliography"/>
        <w:spacing w:after="0"/>
        <w:ind w:left="720" w:hanging="720"/>
        <w:rPr>
          <w:rFonts w:ascii="Times New Roman" w:hAnsi="Times New Roman" w:cs="Times New Roman"/>
        </w:rPr>
      </w:pPr>
      <w:r w:rsidRPr="0022428C">
        <w:rPr>
          <w:rFonts w:ascii="Times New Roman" w:hAnsi="Times New Roman" w:cs="Times New Roman"/>
        </w:rPr>
        <w:t>Iacobucci, D., Posavac, S. S., Kardes, F. R., Schneider, M. J., &amp; Popovich, D. L. (2015). Toward a more nuanced understanding of the statistical properties of a median split. </w:t>
      </w:r>
      <w:r w:rsidRPr="0022428C">
        <w:rPr>
          <w:rFonts w:ascii="Times New Roman" w:hAnsi="Times New Roman" w:cs="Times New Roman"/>
          <w:i/>
          <w:iCs/>
        </w:rPr>
        <w:t>Journal of Consumer Psychology</w:t>
      </w:r>
      <w:r w:rsidRPr="0022428C">
        <w:rPr>
          <w:rFonts w:ascii="Times New Roman" w:hAnsi="Times New Roman" w:cs="Times New Roman"/>
        </w:rPr>
        <w:t>, </w:t>
      </w:r>
      <w:r w:rsidRPr="0022428C">
        <w:rPr>
          <w:rFonts w:ascii="Times New Roman" w:hAnsi="Times New Roman" w:cs="Times New Roman"/>
          <w:i/>
          <w:iCs/>
        </w:rPr>
        <w:t>25</w:t>
      </w:r>
      <w:r w:rsidRPr="0022428C">
        <w:rPr>
          <w:rFonts w:ascii="Times New Roman" w:hAnsi="Times New Roman" w:cs="Times New Roman"/>
        </w:rPr>
        <w:t>(4), 652-665.</w:t>
      </w:r>
      <w:r w:rsidR="008F7426" w:rsidRPr="0022428C">
        <w:rPr>
          <w:rFonts w:ascii="Times New Roman" w:hAnsi="Times New Roman" w:cs="Times New Roman"/>
        </w:rPr>
        <w:t xml:space="preserve"> https://doi.org/10.1016/j.jcps.2014.12.002</w:t>
      </w:r>
    </w:p>
    <w:p w14:paraId="1F5C3700" w14:textId="77777777" w:rsidR="008C6D1E" w:rsidRPr="0022428C" w:rsidRDefault="008C6D1E" w:rsidP="00EA4769">
      <w:pPr>
        <w:pStyle w:val="EndNoteBibliography"/>
        <w:spacing w:after="0"/>
        <w:ind w:left="720" w:hanging="720"/>
        <w:rPr>
          <w:rFonts w:ascii="Times New Roman" w:hAnsi="Times New Roman" w:cs="Times New Roman"/>
        </w:rPr>
      </w:pPr>
    </w:p>
    <w:p w14:paraId="591D2157" w14:textId="1F54D430" w:rsidR="00FD7C58" w:rsidRPr="0022428C" w:rsidRDefault="00FD7C58" w:rsidP="00EA4769">
      <w:pPr>
        <w:pStyle w:val="EndNoteBibliography"/>
        <w:spacing w:after="0"/>
        <w:ind w:left="720" w:hanging="720"/>
        <w:rPr>
          <w:rFonts w:ascii="Times New Roman" w:hAnsi="Times New Roman" w:cs="Times New Roman"/>
        </w:rPr>
      </w:pPr>
      <w:r w:rsidRPr="0022428C">
        <w:rPr>
          <w:rFonts w:ascii="Times New Roman" w:hAnsi="Times New Roman" w:cs="Times New Roman"/>
        </w:rPr>
        <w:t xml:space="preserve">Ismail, N., &amp; Miller, G. (2021). Factors that motivate high school agriculture teachers to teach. </w:t>
      </w:r>
      <w:r w:rsidRPr="0022428C">
        <w:rPr>
          <w:rFonts w:ascii="Times New Roman" w:hAnsi="Times New Roman" w:cs="Times New Roman"/>
          <w:i/>
          <w:iCs/>
        </w:rPr>
        <w:t>Journal of Agricultural Education, 62</w:t>
      </w:r>
      <w:r w:rsidRPr="0022428C">
        <w:rPr>
          <w:rFonts w:ascii="Times New Roman" w:hAnsi="Times New Roman" w:cs="Times New Roman"/>
        </w:rPr>
        <w:t>(1), 331–346. https://doi.org/10.5032/jae.2021.01331</w:t>
      </w:r>
    </w:p>
    <w:p w14:paraId="106543B3" w14:textId="77777777" w:rsidR="00530FBA" w:rsidRPr="0022428C" w:rsidRDefault="00530FBA" w:rsidP="00ED6A73">
      <w:pPr>
        <w:pStyle w:val="EndNoteBibliography"/>
        <w:spacing w:after="0"/>
        <w:rPr>
          <w:rFonts w:ascii="Times New Roman" w:hAnsi="Times New Roman" w:cs="Times New Roman"/>
        </w:rPr>
      </w:pPr>
    </w:p>
    <w:p w14:paraId="2B0B41D5" w14:textId="04D5E69D" w:rsidR="00853743" w:rsidRPr="0022428C" w:rsidRDefault="00853743" w:rsidP="00853743">
      <w:pPr>
        <w:pStyle w:val="EndNoteBibliography"/>
        <w:spacing w:after="0"/>
        <w:ind w:left="720" w:hanging="720"/>
        <w:rPr>
          <w:rFonts w:ascii="Times New Roman" w:eastAsia="Times-Roman" w:hAnsi="Times New Roman" w:cs="Times New Roman"/>
        </w:rPr>
      </w:pPr>
      <w:r w:rsidRPr="0022428C">
        <w:rPr>
          <w:rFonts w:ascii="Times New Roman" w:eastAsia="Times-Roman" w:hAnsi="Times New Roman" w:cs="Times New Roman"/>
        </w:rPr>
        <w:t xml:space="preserve">Lincoln, Y. S., &amp; Guba, E. G. (1985). </w:t>
      </w:r>
      <w:r w:rsidRPr="0022428C">
        <w:rPr>
          <w:rFonts w:ascii="Times New Roman" w:eastAsia="Times-Roman" w:hAnsi="Times New Roman" w:cs="Times New Roman"/>
          <w:i/>
        </w:rPr>
        <w:t>Naturalistic Inquiry.</w:t>
      </w:r>
      <w:r w:rsidRPr="0022428C">
        <w:rPr>
          <w:rFonts w:ascii="Times New Roman" w:eastAsia="Times-Roman" w:hAnsi="Times New Roman" w:cs="Times New Roman"/>
        </w:rPr>
        <w:t xml:space="preserve"> Sage</w:t>
      </w:r>
      <w:r w:rsidR="0011678A" w:rsidRPr="0022428C">
        <w:rPr>
          <w:rFonts w:ascii="Times New Roman" w:eastAsia="Times-Roman" w:hAnsi="Times New Roman" w:cs="Times New Roman"/>
        </w:rPr>
        <w:t xml:space="preserve"> Publications</w:t>
      </w:r>
      <w:r w:rsidRPr="0022428C">
        <w:rPr>
          <w:rFonts w:ascii="Times New Roman" w:eastAsia="Times-Roman" w:hAnsi="Times New Roman" w:cs="Times New Roman"/>
        </w:rPr>
        <w:t>.</w:t>
      </w:r>
    </w:p>
    <w:p w14:paraId="1AC1032D" w14:textId="77777777" w:rsidR="00853743" w:rsidRPr="0022428C" w:rsidRDefault="00853743" w:rsidP="00EA4769">
      <w:pPr>
        <w:pStyle w:val="EndNoteBibliography"/>
        <w:spacing w:after="0"/>
        <w:ind w:left="720" w:hanging="720"/>
        <w:rPr>
          <w:rFonts w:ascii="Times New Roman" w:hAnsi="Times New Roman" w:cs="Times New Roman"/>
        </w:rPr>
      </w:pPr>
    </w:p>
    <w:p w14:paraId="28B51EF2" w14:textId="707384F8" w:rsidR="00EA4769" w:rsidRPr="0022428C" w:rsidRDefault="00EA4769" w:rsidP="00EA4769">
      <w:pPr>
        <w:pStyle w:val="EndNoteBibliography"/>
        <w:spacing w:after="0"/>
        <w:ind w:left="720" w:hanging="720"/>
        <w:rPr>
          <w:rFonts w:ascii="Times New Roman" w:hAnsi="Times New Roman" w:cs="Times New Roman"/>
        </w:rPr>
      </w:pPr>
      <w:r w:rsidRPr="0022428C">
        <w:rPr>
          <w:rFonts w:ascii="Times New Roman" w:hAnsi="Times New Roman" w:cs="Times New Roman"/>
        </w:rPr>
        <w:t xml:space="preserve">Lindner, J. R., Murphy, T. H., &amp; Briers, G. E. (2001). Handling nonresponse in social research. </w:t>
      </w:r>
      <w:r w:rsidRPr="0022428C">
        <w:rPr>
          <w:rFonts w:ascii="Times New Roman" w:hAnsi="Times New Roman" w:cs="Times New Roman"/>
          <w:i/>
        </w:rPr>
        <w:t>Journal of agricultural education</w:t>
      </w:r>
      <w:r w:rsidRPr="0022428C">
        <w:rPr>
          <w:rFonts w:ascii="Times New Roman" w:hAnsi="Times New Roman" w:cs="Times New Roman"/>
        </w:rPr>
        <w:t>,</w:t>
      </w:r>
      <w:r w:rsidRPr="0022428C">
        <w:rPr>
          <w:rFonts w:ascii="Times New Roman" w:hAnsi="Times New Roman" w:cs="Times New Roman"/>
          <w:i/>
        </w:rPr>
        <w:t xml:space="preserve"> 42</w:t>
      </w:r>
      <w:r w:rsidRPr="0022428C">
        <w:rPr>
          <w:rFonts w:ascii="Times New Roman" w:hAnsi="Times New Roman" w:cs="Times New Roman"/>
        </w:rPr>
        <w:t xml:space="preserve">(4), 43-53. https://doi.org/10.5032/jae.2001.04043 </w:t>
      </w:r>
    </w:p>
    <w:p w14:paraId="78A58983" w14:textId="77777777" w:rsidR="00530FBA" w:rsidRPr="0022428C" w:rsidRDefault="00530FBA" w:rsidP="00FF1F53">
      <w:pPr>
        <w:spacing w:after="0" w:line="240" w:lineRule="auto"/>
        <w:ind w:left="720" w:hanging="720"/>
        <w:rPr>
          <w:rFonts w:ascii="Times New Roman" w:hAnsi="Times New Roman" w:cs="Times New Roman"/>
        </w:rPr>
      </w:pPr>
    </w:p>
    <w:p w14:paraId="1D29D708" w14:textId="191A0EA5" w:rsidR="00EF1CA5" w:rsidRPr="0022428C" w:rsidRDefault="00EF1CA5" w:rsidP="00FF1F53">
      <w:pPr>
        <w:spacing w:after="0" w:line="240" w:lineRule="auto"/>
        <w:ind w:left="720" w:hanging="720"/>
        <w:rPr>
          <w:rFonts w:ascii="Times New Roman" w:hAnsi="Times New Roman" w:cs="Times New Roman"/>
        </w:rPr>
      </w:pPr>
      <w:r w:rsidRPr="0022428C">
        <w:rPr>
          <w:rFonts w:ascii="Times New Roman" w:hAnsi="Times New Roman" w:cs="Times New Roman"/>
        </w:rPr>
        <w:t xml:space="preserve">Marsh, K. N., Eck, C. J., Layfield, K. D., &amp; Donaldson, J. L. (2023). Identifying school-based agricultural education teacher needs and support gaps. </w:t>
      </w:r>
      <w:r w:rsidRPr="0022428C">
        <w:rPr>
          <w:rFonts w:ascii="Times New Roman" w:hAnsi="Times New Roman" w:cs="Times New Roman"/>
          <w:i/>
          <w:iCs/>
        </w:rPr>
        <w:t>Advancements in Agricultural Development, 4</w:t>
      </w:r>
      <w:r w:rsidRPr="0022428C">
        <w:rPr>
          <w:rFonts w:ascii="Times New Roman" w:hAnsi="Times New Roman" w:cs="Times New Roman"/>
        </w:rPr>
        <w:t>(3), 117–130. https://doi.org/10.37433/aad.v4i3.347</w:t>
      </w:r>
    </w:p>
    <w:p w14:paraId="6023956C" w14:textId="77777777" w:rsidR="00530FBA" w:rsidRPr="0022428C" w:rsidRDefault="00530FBA" w:rsidP="00ED6A73">
      <w:pPr>
        <w:spacing w:after="0" w:line="240" w:lineRule="auto"/>
        <w:rPr>
          <w:rFonts w:ascii="Times New Roman" w:hAnsi="Times New Roman" w:cs="Times New Roman"/>
        </w:rPr>
      </w:pPr>
    </w:p>
    <w:p w14:paraId="76A30D22" w14:textId="7A9427EA" w:rsidR="004A3507" w:rsidRPr="0022428C" w:rsidRDefault="00103D1A" w:rsidP="0011678A">
      <w:pPr>
        <w:pStyle w:val="EndNoteBibliography"/>
        <w:spacing w:after="0"/>
        <w:ind w:left="720" w:hanging="720"/>
        <w:rPr>
          <w:rFonts w:ascii="Times New Roman" w:hAnsi="Times New Roman" w:cs="Times New Roman"/>
        </w:rPr>
      </w:pPr>
      <w:r w:rsidRPr="0022428C">
        <w:rPr>
          <w:rFonts w:ascii="Times New Roman" w:hAnsi="Times New Roman" w:cs="Times New Roman"/>
        </w:rPr>
        <w:t xml:space="preserve">Merriam, S. B. (1998). </w:t>
      </w:r>
      <w:r w:rsidRPr="0022428C">
        <w:rPr>
          <w:rFonts w:ascii="Times New Roman" w:hAnsi="Times New Roman" w:cs="Times New Roman"/>
          <w:i/>
          <w:iCs/>
        </w:rPr>
        <w:t>Qualitative research and case study applications in education</w:t>
      </w:r>
      <w:r w:rsidRPr="0022428C">
        <w:rPr>
          <w:rFonts w:ascii="Times New Roman" w:hAnsi="Times New Roman" w:cs="Times New Roman"/>
        </w:rPr>
        <w:t>. Jossey-Bass.</w:t>
      </w:r>
    </w:p>
    <w:p w14:paraId="74975D46" w14:textId="77777777" w:rsidR="00103D1A" w:rsidRPr="0022428C" w:rsidRDefault="00103D1A" w:rsidP="0011678A">
      <w:pPr>
        <w:pStyle w:val="EndNoteBibliography"/>
        <w:spacing w:after="0"/>
        <w:ind w:left="720" w:hanging="720"/>
        <w:rPr>
          <w:rFonts w:ascii="Times New Roman" w:hAnsi="Times New Roman" w:cs="Times New Roman"/>
        </w:rPr>
      </w:pPr>
    </w:p>
    <w:p w14:paraId="13B43729" w14:textId="3BABC6C5" w:rsidR="00747740" w:rsidRPr="0022428C" w:rsidRDefault="00747740" w:rsidP="0011678A">
      <w:pPr>
        <w:pStyle w:val="EndNoteBibliography"/>
        <w:spacing w:after="0"/>
        <w:ind w:left="720" w:hanging="720"/>
        <w:rPr>
          <w:rFonts w:ascii="Times New Roman" w:hAnsi="Times New Roman" w:cs="Times New Roman"/>
        </w:rPr>
      </w:pPr>
      <w:r w:rsidRPr="0022428C">
        <w:rPr>
          <w:rFonts w:ascii="Times New Roman" w:hAnsi="Times New Roman" w:cs="Times New Roman"/>
        </w:rPr>
        <w:t>Mombaers, T., Van Gasse, R., Vanlommel, K., &amp; Van Petegem, P. (2023). ‘To teach or not to teach?’An exploration of the career choices of educational professionals. </w:t>
      </w:r>
      <w:r w:rsidRPr="0022428C">
        <w:rPr>
          <w:rFonts w:ascii="Times New Roman" w:hAnsi="Times New Roman" w:cs="Times New Roman"/>
          <w:i/>
          <w:iCs/>
        </w:rPr>
        <w:t>Teachers and Teaching</w:t>
      </w:r>
      <w:r w:rsidRPr="0022428C">
        <w:rPr>
          <w:rFonts w:ascii="Times New Roman" w:hAnsi="Times New Roman" w:cs="Times New Roman"/>
        </w:rPr>
        <w:t>, </w:t>
      </w:r>
      <w:r w:rsidRPr="0022428C">
        <w:rPr>
          <w:rFonts w:ascii="Times New Roman" w:hAnsi="Times New Roman" w:cs="Times New Roman"/>
          <w:i/>
          <w:iCs/>
        </w:rPr>
        <w:t>29</w:t>
      </w:r>
      <w:r w:rsidRPr="0022428C">
        <w:rPr>
          <w:rFonts w:ascii="Times New Roman" w:hAnsi="Times New Roman" w:cs="Times New Roman"/>
        </w:rPr>
        <w:t>(7-8), 788-820.</w:t>
      </w:r>
      <w:r w:rsidR="000573C3" w:rsidRPr="0022428C">
        <w:rPr>
          <w:rFonts w:ascii="Times New Roman" w:hAnsi="Times New Roman" w:cs="Times New Roman"/>
        </w:rPr>
        <w:t xml:space="preserve"> https://doi.org/10.1080/13540602.2023.2201425</w:t>
      </w:r>
    </w:p>
    <w:p w14:paraId="3AAC700C" w14:textId="77777777" w:rsidR="00747740" w:rsidRPr="0022428C" w:rsidRDefault="00747740" w:rsidP="0011678A">
      <w:pPr>
        <w:pStyle w:val="EndNoteBibliography"/>
        <w:spacing w:after="0"/>
        <w:ind w:left="720" w:hanging="720"/>
        <w:rPr>
          <w:rFonts w:ascii="Times New Roman" w:hAnsi="Times New Roman" w:cs="Times New Roman"/>
        </w:rPr>
      </w:pPr>
    </w:p>
    <w:p w14:paraId="28E81AF7" w14:textId="6BA36693" w:rsidR="001E33DD" w:rsidRPr="0022428C" w:rsidRDefault="001E33DD" w:rsidP="0011678A">
      <w:pPr>
        <w:pStyle w:val="EndNoteBibliography"/>
        <w:spacing w:after="0"/>
        <w:ind w:left="720" w:hanging="720"/>
        <w:rPr>
          <w:rFonts w:ascii="Times New Roman" w:hAnsi="Times New Roman" w:cs="Times New Roman"/>
        </w:rPr>
      </w:pPr>
      <w:r w:rsidRPr="0022428C">
        <w:rPr>
          <w:rFonts w:ascii="Times New Roman" w:hAnsi="Times New Roman" w:cs="Times New Roman"/>
        </w:rPr>
        <w:t>Rada, L. L., Smith, A. R., &amp; Greiman, B. C. (2025). The Relationship Between Psychological Needs Satisfaction and Professional Commitment of Minnesota School-Based Agricultural Education Teachers. </w:t>
      </w:r>
      <w:r w:rsidRPr="0022428C">
        <w:rPr>
          <w:rFonts w:ascii="Times New Roman" w:hAnsi="Times New Roman" w:cs="Times New Roman"/>
          <w:i/>
          <w:iCs/>
        </w:rPr>
        <w:t>Journal of Agricultural Education</w:t>
      </w:r>
      <w:r w:rsidRPr="0022428C">
        <w:rPr>
          <w:rFonts w:ascii="Times New Roman" w:hAnsi="Times New Roman" w:cs="Times New Roman"/>
        </w:rPr>
        <w:t>, </w:t>
      </w:r>
      <w:r w:rsidRPr="0022428C">
        <w:rPr>
          <w:rFonts w:ascii="Times New Roman" w:hAnsi="Times New Roman" w:cs="Times New Roman"/>
          <w:i/>
          <w:iCs/>
        </w:rPr>
        <w:t>66</w:t>
      </w:r>
      <w:r w:rsidRPr="0022428C">
        <w:rPr>
          <w:rFonts w:ascii="Times New Roman" w:hAnsi="Times New Roman" w:cs="Times New Roman"/>
        </w:rPr>
        <w:t>(1), 17-17.</w:t>
      </w:r>
      <w:r w:rsidR="00A2512D" w:rsidRPr="0022428C">
        <w:rPr>
          <w:rFonts w:ascii="Times New Roman" w:hAnsi="Times New Roman" w:cs="Times New Roman"/>
        </w:rPr>
        <w:t xml:space="preserve"> https://orcid.org/0009-0003-7514-7269</w:t>
      </w:r>
    </w:p>
    <w:p w14:paraId="37CC12C7" w14:textId="6AE33153" w:rsidR="007060AD" w:rsidRPr="0022428C" w:rsidRDefault="007060AD" w:rsidP="0011678A">
      <w:pPr>
        <w:pStyle w:val="EndNoteBibliography"/>
        <w:spacing w:after="0"/>
        <w:ind w:left="720" w:hanging="720"/>
        <w:rPr>
          <w:rFonts w:ascii="Times New Roman" w:hAnsi="Times New Roman" w:cs="Times New Roman"/>
        </w:rPr>
      </w:pPr>
      <w:r w:rsidRPr="0022428C">
        <w:rPr>
          <w:rFonts w:ascii="Times New Roman" w:hAnsi="Times New Roman" w:cs="Times New Roman"/>
        </w:rPr>
        <w:t>Rucker, D. D., McShane, B. B., &amp; Preacher, K. J. (2015). A researcher's guide to regression, discretization, and median splits of continuous variables. </w:t>
      </w:r>
      <w:r w:rsidRPr="0022428C">
        <w:rPr>
          <w:rFonts w:ascii="Times New Roman" w:hAnsi="Times New Roman" w:cs="Times New Roman"/>
          <w:i/>
          <w:iCs/>
        </w:rPr>
        <w:t>Journal of Consumer Psychology</w:t>
      </w:r>
      <w:r w:rsidRPr="0022428C">
        <w:rPr>
          <w:rFonts w:ascii="Times New Roman" w:hAnsi="Times New Roman" w:cs="Times New Roman"/>
        </w:rPr>
        <w:t>, </w:t>
      </w:r>
      <w:r w:rsidRPr="0022428C">
        <w:rPr>
          <w:rFonts w:ascii="Times New Roman" w:hAnsi="Times New Roman" w:cs="Times New Roman"/>
          <w:i/>
          <w:iCs/>
        </w:rPr>
        <w:t>25</w:t>
      </w:r>
      <w:r w:rsidRPr="0022428C">
        <w:rPr>
          <w:rFonts w:ascii="Times New Roman" w:hAnsi="Times New Roman" w:cs="Times New Roman"/>
        </w:rPr>
        <w:t>(4), 666-678.</w:t>
      </w:r>
      <w:r w:rsidR="008A0CCB" w:rsidRPr="0022428C">
        <w:rPr>
          <w:rFonts w:ascii="Times New Roman" w:hAnsi="Times New Roman" w:cs="Times New Roman"/>
        </w:rPr>
        <w:t xml:space="preserve"> https://doi.org/10.1016/j.jcps.2015.04.004</w:t>
      </w:r>
    </w:p>
    <w:p w14:paraId="32DE47B6" w14:textId="77777777" w:rsidR="007060AD" w:rsidRPr="0022428C" w:rsidRDefault="007060AD" w:rsidP="0011678A">
      <w:pPr>
        <w:pStyle w:val="EndNoteBibliography"/>
        <w:spacing w:after="0"/>
        <w:ind w:left="720" w:hanging="720"/>
        <w:rPr>
          <w:rFonts w:ascii="Times New Roman" w:hAnsi="Times New Roman" w:cs="Times New Roman"/>
        </w:rPr>
      </w:pPr>
    </w:p>
    <w:p w14:paraId="6C0215A2" w14:textId="324FBB4C" w:rsidR="00C948F8" w:rsidRPr="0022428C" w:rsidRDefault="00C948F8" w:rsidP="0011678A">
      <w:pPr>
        <w:pStyle w:val="EndNoteBibliography"/>
        <w:spacing w:after="0"/>
        <w:ind w:left="720" w:hanging="720"/>
        <w:rPr>
          <w:rFonts w:ascii="Times New Roman" w:hAnsi="Times New Roman" w:cs="Times New Roman"/>
        </w:rPr>
      </w:pPr>
      <w:r w:rsidRPr="0022428C">
        <w:rPr>
          <w:rFonts w:ascii="Times New Roman" w:hAnsi="Times New Roman" w:cs="Times New Roman"/>
        </w:rPr>
        <w:t>Ryan, R. M., &amp; Deci, E. L. (2000). Intrinsic and extrinsic motivations: Classic definitions and new directions. </w:t>
      </w:r>
      <w:r w:rsidRPr="0022428C">
        <w:rPr>
          <w:rFonts w:ascii="Times New Roman" w:hAnsi="Times New Roman" w:cs="Times New Roman"/>
          <w:i/>
          <w:iCs/>
        </w:rPr>
        <w:t>Contemporary educational psychology</w:t>
      </w:r>
      <w:r w:rsidRPr="0022428C">
        <w:rPr>
          <w:rFonts w:ascii="Times New Roman" w:hAnsi="Times New Roman" w:cs="Times New Roman"/>
        </w:rPr>
        <w:t>, </w:t>
      </w:r>
      <w:r w:rsidRPr="0022428C">
        <w:rPr>
          <w:rFonts w:ascii="Times New Roman" w:hAnsi="Times New Roman" w:cs="Times New Roman"/>
          <w:i/>
          <w:iCs/>
        </w:rPr>
        <w:t>25</w:t>
      </w:r>
      <w:r w:rsidRPr="0022428C">
        <w:rPr>
          <w:rFonts w:ascii="Times New Roman" w:hAnsi="Times New Roman" w:cs="Times New Roman"/>
        </w:rPr>
        <w:t>(1), 54-67. https://doi.org/10.1006/ceps.1999.1020</w:t>
      </w:r>
    </w:p>
    <w:p w14:paraId="773FC8AE" w14:textId="77777777" w:rsidR="0011678A" w:rsidRPr="0022428C" w:rsidRDefault="0011678A" w:rsidP="00EB495F">
      <w:pPr>
        <w:pStyle w:val="EndNoteBibliography"/>
        <w:spacing w:after="0"/>
        <w:rPr>
          <w:rFonts w:ascii="Times New Roman" w:hAnsi="Times New Roman" w:cs="Times New Roman"/>
        </w:rPr>
      </w:pPr>
    </w:p>
    <w:p w14:paraId="0C06DE5B" w14:textId="2E7194F6" w:rsidR="00E0659B" w:rsidRPr="0022428C" w:rsidRDefault="00E0659B" w:rsidP="0050196F">
      <w:pPr>
        <w:pStyle w:val="EndNoteBibliography"/>
        <w:spacing w:after="0"/>
        <w:ind w:left="720" w:hanging="720"/>
        <w:rPr>
          <w:rFonts w:ascii="Times New Roman" w:hAnsi="Times New Roman" w:cs="Times New Roman"/>
        </w:rPr>
      </w:pPr>
      <w:r w:rsidRPr="0022428C">
        <w:rPr>
          <w:rFonts w:ascii="Times New Roman" w:hAnsi="Times New Roman" w:cs="Times New Roman"/>
        </w:rPr>
        <w:t xml:space="preserve">Sato, M., Ma, T., &amp; Abbiss, J. (2025). Using complexity theory to understand teaching: Re-framing perspectives from preservice teachers. </w:t>
      </w:r>
      <w:r w:rsidRPr="0022428C">
        <w:rPr>
          <w:rFonts w:ascii="Times New Roman" w:hAnsi="Times New Roman" w:cs="Times New Roman"/>
          <w:i/>
          <w:iCs/>
        </w:rPr>
        <w:t>Teaching and Teacher Education</w:t>
      </w:r>
      <w:r w:rsidRPr="0022428C">
        <w:rPr>
          <w:rFonts w:ascii="Times New Roman" w:hAnsi="Times New Roman" w:cs="Times New Roman"/>
        </w:rPr>
        <w:t>, 156, 104905.</w:t>
      </w:r>
      <w:r w:rsidR="00130E04" w:rsidRPr="0022428C">
        <w:rPr>
          <w:rFonts w:ascii="Times New Roman" w:hAnsi="Times New Roman" w:cs="Times New Roman"/>
        </w:rPr>
        <w:t xml:space="preserve"> https://doi.org/10.1016/j.tate.2024.104905</w:t>
      </w:r>
    </w:p>
    <w:p w14:paraId="44AF6792" w14:textId="77777777" w:rsidR="0050196F" w:rsidRPr="0022428C" w:rsidRDefault="0050196F" w:rsidP="001C0B5C">
      <w:pPr>
        <w:spacing w:after="0" w:line="240" w:lineRule="auto"/>
        <w:rPr>
          <w:rFonts w:ascii="Times New Roman" w:hAnsi="Times New Roman" w:cs="Times New Roman"/>
        </w:rPr>
      </w:pPr>
    </w:p>
    <w:p w14:paraId="6AD3F8A7" w14:textId="0CB6CB24" w:rsidR="00E77DF9" w:rsidRPr="0022428C" w:rsidRDefault="00E77DF9" w:rsidP="00FF1F53">
      <w:pPr>
        <w:spacing w:after="0" w:line="240" w:lineRule="auto"/>
        <w:ind w:left="720" w:hanging="720"/>
        <w:rPr>
          <w:rFonts w:ascii="Times New Roman" w:hAnsi="Times New Roman" w:cs="Times New Roman"/>
        </w:rPr>
      </w:pPr>
      <w:r w:rsidRPr="0022428C">
        <w:rPr>
          <w:rFonts w:ascii="Times New Roman" w:hAnsi="Times New Roman" w:cs="Times New Roman"/>
        </w:rPr>
        <w:t>Sheldon, K., &amp; Deci, E. (1996). </w:t>
      </w:r>
      <w:r w:rsidRPr="0022428C">
        <w:rPr>
          <w:rFonts w:ascii="Times New Roman" w:hAnsi="Times New Roman" w:cs="Times New Roman"/>
          <w:i/>
          <w:iCs/>
        </w:rPr>
        <w:t>The Self-Determination Scale</w:t>
      </w:r>
      <w:r w:rsidRPr="0022428C">
        <w:rPr>
          <w:rFonts w:ascii="Times New Roman" w:hAnsi="Times New Roman" w:cs="Times New Roman"/>
        </w:rPr>
        <w:t>. Unpublished manuscript, University of Rochester.</w:t>
      </w:r>
      <w:r w:rsidR="005D44AC" w:rsidRPr="0022428C">
        <w:rPr>
          <w:rFonts w:ascii="Times New Roman" w:hAnsi="Times New Roman" w:cs="Times New Roman"/>
        </w:rPr>
        <w:t xml:space="preserve"> https://doi.org/10.1037/t53985-000</w:t>
      </w:r>
    </w:p>
    <w:p w14:paraId="02B5EAC8" w14:textId="77777777" w:rsidR="00E77DF9" w:rsidRPr="0022428C" w:rsidRDefault="00E77DF9" w:rsidP="00FF1F53">
      <w:pPr>
        <w:spacing w:after="0" w:line="240" w:lineRule="auto"/>
        <w:ind w:left="720" w:hanging="720"/>
        <w:rPr>
          <w:rFonts w:ascii="Times New Roman" w:hAnsi="Times New Roman" w:cs="Times New Roman"/>
        </w:rPr>
      </w:pPr>
    </w:p>
    <w:p w14:paraId="43FB1E2A" w14:textId="60F71A39" w:rsidR="00CD2473" w:rsidRPr="0022428C" w:rsidRDefault="00CD2473" w:rsidP="00FF1F53">
      <w:pPr>
        <w:spacing w:after="0" w:line="240" w:lineRule="auto"/>
        <w:ind w:left="720" w:hanging="720"/>
        <w:rPr>
          <w:rFonts w:ascii="Times New Roman" w:hAnsi="Times New Roman" w:cs="Times New Roman"/>
        </w:rPr>
      </w:pPr>
      <w:r w:rsidRPr="0022428C">
        <w:rPr>
          <w:rFonts w:ascii="Times New Roman" w:hAnsi="Times New Roman" w:cs="Times New Roman"/>
        </w:rPr>
        <w:t>Tashakkori, A., &amp; Teddlie, C. (Eds.). (2010). </w:t>
      </w:r>
      <w:r w:rsidRPr="0022428C">
        <w:rPr>
          <w:rFonts w:ascii="Times New Roman" w:hAnsi="Times New Roman" w:cs="Times New Roman"/>
          <w:i/>
          <w:iCs/>
        </w:rPr>
        <w:t>Sage handbook of mixed methods in social &amp; behavioral research</w:t>
      </w:r>
      <w:r w:rsidRPr="0022428C">
        <w:rPr>
          <w:rFonts w:ascii="Times New Roman" w:hAnsi="Times New Roman" w:cs="Times New Roman"/>
        </w:rPr>
        <w:t>. Sage Publications.</w:t>
      </w:r>
    </w:p>
    <w:p w14:paraId="660EEEDF" w14:textId="77777777" w:rsidR="00530FBA" w:rsidRPr="0022428C" w:rsidRDefault="00530FBA" w:rsidP="00ED6A73">
      <w:pPr>
        <w:spacing w:after="0" w:line="240" w:lineRule="auto"/>
        <w:rPr>
          <w:rFonts w:ascii="Times New Roman" w:hAnsi="Times New Roman" w:cs="Times New Roman"/>
        </w:rPr>
      </w:pPr>
    </w:p>
    <w:p w14:paraId="6F2CF834" w14:textId="1BFA229F" w:rsidR="00A80105" w:rsidRPr="0022428C" w:rsidRDefault="00A80105" w:rsidP="00FF1F53">
      <w:pPr>
        <w:spacing w:after="0" w:line="240" w:lineRule="auto"/>
        <w:ind w:left="720" w:hanging="720"/>
        <w:rPr>
          <w:rFonts w:ascii="Times New Roman" w:hAnsi="Times New Roman" w:cs="Times New Roman"/>
        </w:rPr>
      </w:pPr>
      <w:r w:rsidRPr="0022428C">
        <w:rPr>
          <w:rFonts w:ascii="Times New Roman" w:hAnsi="Times New Roman" w:cs="Times New Roman"/>
        </w:rPr>
        <w:t xml:space="preserve">Torres, R. M., Kitchel, T. J., &amp; Ball, A. L. (2010). </w:t>
      </w:r>
      <w:r w:rsidRPr="0022428C">
        <w:rPr>
          <w:rFonts w:ascii="Times New Roman" w:hAnsi="Times New Roman" w:cs="Times New Roman"/>
          <w:i/>
          <w:iCs/>
        </w:rPr>
        <w:t>Preparing and advancing teachers of agricultural education</w:t>
      </w:r>
      <w:r w:rsidRPr="0022428C">
        <w:rPr>
          <w:rFonts w:ascii="Times New Roman" w:hAnsi="Times New Roman" w:cs="Times New Roman"/>
        </w:rPr>
        <w:t>. Curriculum Materials Service.</w:t>
      </w:r>
    </w:p>
    <w:p w14:paraId="78E6D5F3" w14:textId="77777777" w:rsidR="00E437B9" w:rsidRPr="0022428C" w:rsidRDefault="00E437B9" w:rsidP="00FF1F53">
      <w:pPr>
        <w:spacing w:after="0" w:line="240" w:lineRule="auto"/>
        <w:ind w:left="720" w:hanging="720"/>
        <w:rPr>
          <w:rFonts w:ascii="Times New Roman" w:hAnsi="Times New Roman" w:cs="Times New Roman"/>
        </w:rPr>
      </w:pPr>
    </w:p>
    <w:p w14:paraId="114DAD79" w14:textId="4F71ABEC" w:rsidR="00A80105" w:rsidRPr="0022428C" w:rsidRDefault="00E437B9" w:rsidP="00FF1F53">
      <w:pPr>
        <w:spacing w:after="0" w:line="240" w:lineRule="auto"/>
        <w:ind w:left="720" w:hanging="720"/>
        <w:rPr>
          <w:rFonts w:ascii="Times New Roman" w:hAnsi="Times New Roman" w:cs="Times New Roman"/>
        </w:rPr>
      </w:pPr>
      <w:r w:rsidRPr="0022428C">
        <w:rPr>
          <w:rFonts w:ascii="Times New Roman" w:hAnsi="Times New Roman" w:cs="Times New Roman"/>
        </w:rPr>
        <w:t xml:space="preserve">Traini, H. Q., Yopp, A. M., &amp; Roberts, R. (2020). The </w:t>
      </w:r>
      <w:r w:rsidR="00AC3942" w:rsidRPr="0022428C">
        <w:rPr>
          <w:rFonts w:ascii="Times New Roman" w:hAnsi="Times New Roman" w:cs="Times New Roman"/>
        </w:rPr>
        <w:t>s</w:t>
      </w:r>
      <w:r w:rsidRPr="0022428C">
        <w:rPr>
          <w:rFonts w:ascii="Times New Roman" w:hAnsi="Times New Roman" w:cs="Times New Roman"/>
        </w:rPr>
        <w:t xml:space="preserve">uccess </w:t>
      </w:r>
      <w:r w:rsidR="00AC3942" w:rsidRPr="0022428C">
        <w:rPr>
          <w:rFonts w:ascii="Times New Roman" w:hAnsi="Times New Roman" w:cs="Times New Roman"/>
        </w:rPr>
        <w:t>t</w:t>
      </w:r>
      <w:r w:rsidRPr="0022428C">
        <w:rPr>
          <w:rFonts w:ascii="Times New Roman" w:hAnsi="Times New Roman" w:cs="Times New Roman"/>
        </w:rPr>
        <w:t xml:space="preserve">rap: A </w:t>
      </w:r>
      <w:r w:rsidR="00AC3942" w:rsidRPr="0022428C">
        <w:rPr>
          <w:rFonts w:ascii="Times New Roman" w:hAnsi="Times New Roman" w:cs="Times New Roman"/>
        </w:rPr>
        <w:t>c</w:t>
      </w:r>
      <w:r w:rsidRPr="0022428C">
        <w:rPr>
          <w:rFonts w:ascii="Times New Roman" w:hAnsi="Times New Roman" w:cs="Times New Roman"/>
        </w:rPr>
        <w:t xml:space="preserve">ase </w:t>
      </w:r>
      <w:r w:rsidR="00AC3942" w:rsidRPr="0022428C">
        <w:rPr>
          <w:rFonts w:ascii="Times New Roman" w:hAnsi="Times New Roman" w:cs="Times New Roman"/>
        </w:rPr>
        <w:t>s</w:t>
      </w:r>
      <w:r w:rsidRPr="0022428C">
        <w:rPr>
          <w:rFonts w:ascii="Times New Roman" w:hAnsi="Times New Roman" w:cs="Times New Roman"/>
        </w:rPr>
        <w:t xml:space="preserve">tudy of </w:t>
      </w:r>
      <w:r w:rsidR="00AC3942" w:rsidRPr="0022428C">
        <w:rPr>
          <w:rFonts w:ascii="Times New Roman" w:hAnsi="Times New Roman" w:cs="Times New Roman"/>
        </w:rPr>
        <w:t>e</w:t>
      </w:r>
      <w:r w:rsidRPr="0022428C">
        <w:rPr>
          <w:rFonts w:ascii="Times New Roman" w:hAnsi="Times New Roman" w:cs="Times New Roman"/>
        </w:rPr>
        <w:t xml:space="preserve">arly </w:t>
      </w:r>
      <w:r w:rsidR="00AC3942" w:rsidRPr="0022428C">
        <w:rPr>
          <w:rFonts w:ascii="Times New Roman" w:hAnsi="Times New Roman" w:cs="Times New Roman"/>
        </w:rPr>
        <w:t>c</w:t>
      </w:r>
      <w:r w:rsidRPr="0022428C">
        <w:rPr>
          <w:rFonts w:ascii="Times New Roman" w:hAnsi="Times New Roman" w:cs="Times New Roman"/>
        </w:rPr>
        <w:t xml:space="preserve">areer </w:t>
      </w:r>
      <w:r w:rsidR="00AC3942" w:rsidRPr="0022428C">
        <w:rPr>
          <w:rFonts w:ascii="Times New Roman" w:hAnsi="Times New Roman" w:cs="Times New Roman"/>
        </w:rPr>
        <w:t>a</w:t>
      </w:r>
      <w:r w:rsidRPr="0022428C">
        <w:rPr>
          <w:rFonts w:ascii="Times New Roman" w:hAnsi="Times New Roman" w:cs="Times New Roman"/>
        </w:rPr>
        <w:t xml:space="preserve">gricultural </w:t>
      </w:r>
      <w:r w:rsidR="00AC3942" w:rsidRPr="0022428C">
        <w:rPr>
          <w:rFonts w:ascii="Times New Roman" w:hAnsi="Times New Roman" w:cs="Times New Roman"/>
        </w:rPr>
        <w:t>e</w:t>
      </w:r>
      <w:r w:rsidRPr="0022428C">
        <w:rPr>
          <w:rFonts w:ascii="Times New Roman" w:hAnsi="Times New Roman" w:cs="Times New Roman"/>
        </w:rPr>
        <w:t xml:space="preserve">ucation </w:t>
      </w:r>
      <w:r w:rsidR="00AC3942" w:rsidRPr="0022428C">
        <w:rPr>
          <w:rFonts w:ascii="Times New Roman" w:hAnsi="Times New Roman" w:cs="Times New Roman"/>
        </w:rPr>
        <w:t>t</w:t>
      </w:r>
      <w:r w:rsidRPr="0022428C">
        <w:rPr>
          <w:rFonts w:ascii="Times New Roman" w:hAnsi="Times New Roman" w:cs="Times New Roman"/>
        </w:rPr>
        <w:t xml:space="preserve">eachers' </w:t>
      </w:r>
      <w:r w:rsidR="00AC3942" w:rsidRPr="0022428C">
        <w:rPr>
          <w:rFonts w:ascii="Times New Roman" w:hAnsi="Times New Roman" w:cs="Times New Roman"/>
        </w:rPr>
        <w:t>c</w:t>
      </w:r>
      <w:r w:rsidRPr="0022428C">
        <w:rPr>
          <w:rFonts w:ascii="Times New Roman" w:hAnsi="Times New Roman" w:cs="Times New Roman"/>
        </w:rPr>
        <w:t xml:space="preserve">onceptualizations of </w:t>
      </w:r>
      <w:r w:rsidR="00AC3942" w:rsidRPr="0022428C">
        <w:rPr>
          <w:rFonts w:ascii="Times New Roman" w:hAnsi="Times New Roman" w:cs="Times New Roman"/>
        </w:rPr>
        <w:t>w</w:t>
      </w:r>
      <w:r w:rsidRPr="0022428C">
        <w:rPr>
          <w:rFonts w:ascii="Times New Roman" w:hAnsi="Times New Roman" w:cs="Times New Roman"/>
        </w:rPr>
        <w:t>ork-</w:t>
      </w:r>
      <w:r w:rsidR="00AC3942" w:rsidRPr="0022428C">
        <w:rPr>
          <w:rFonts w:ascii="Times New Roman" w:hAnsi="Times New Roman" w:cs="Times New Roman"/>
        </w:rPr>
        <w:t>l</w:t>
      </w:r>
      <w:r w:rsidRPr="0022428C">
        <w:rPr>
          <w:rFonts w:ascii="Times New Roman" w:hAnsi="Times New Roman" w:cs="Times New Roman"/>
        </w:rPr>
        <w:t xml:space="preserve">ife </w:t>
      </w:r>
      <w:r w:rsidR="00AC3942" w:rsidRPr="0022428C">
        <w:rPr>
          <w:rFonts w:ascii="Times New Roman" w:hAnsi="Times New Roman" w:cs="Times New Roman"/>
        </w:rPr>
        <w:t>b</w:t>
      </w:r>
      <w:r w:rsidRPr="0022428C">
        <w:rPr>
          <w:rFonts w:ascii="Times New Roman" w:hAnsi="Times New Roman" w:cs="Times New Roman"/>
        </w:rPr>
        <w:t>alance. </w:t>
      </w:r>
      <w:r w:rsidRPr="0022428C">
        <w:rPr>
          <w:rFonts w:ascii="Times New Roman" w:hAnsi="Times New Roman" w:cs="Times New Roman"/>
          <w:i/>
          <w:iCs/>
        </w:rPr>
        <w:t>Journal of Agricultural Education</w:t>
      </w:r>
      <w:r w:rsidRPr="0022428C">
        <w:rPr>
          <w:rFonts w:ascii="Times New Roman" w:hAnsi="Times New Roman" w:cs="Times New Roman"/>
        </w:rPr>
        <w:t>, </w:t>
      </w:r>
      <w:r w:rsidRPr="0022428C">
        <w:rPr>
          <w:rFonts w:ascii="Times New Roman" w:hAnsi="Times New Roman" w:cs="Times New Roman"/>
          <w:i/>
          <w:iCs/>
        </w:rPr>
        <w:t>61</w:t>
      </w:r>
      <w:r w:rsidRPr="0022428C">
        <w:rPr>
          <w:rFonts w:ascii="Times New Roman" w:hAnsi="Times New Roman" w:cs="Times New Roman"/>
        </w:rPr>
        <w:t>(4), 175-188</w:t>
      </w:r>
      <w:r w:rsidR="00406E39" w:rsidRPr="0022428C">
        <w:rPr>
          <w:rFonts w:ascii="Times New Roman" w:hAnsi="Times New Roman" w:cs="Times New Roman"/>
        </w:rPr>
        <w:t>. https://doi.org/10.5032/jae.2020.04175</w:t>
      </w:r>
    </w:p>
    <w:sectPr w:rsidR="00A80105" w:rsidRPr="002242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7BA80" w14:textId="77777777" w:rsidR="006A02C7" w:rsidRDefault="006A02C7" w:rsidP="004B48C6">
      <w:pPr>
        <w:spacing w:after="0" w:line="240" w:lineRule="auto"/>
      </w:pPr>
      <w:r>
        <w:separator/>
      </w:r>
    </w:p>
  </w:endnote>
  <w:endnote w:type="continuationSeparator" w:id="0">
    <w:p w14:paraId="02FB2BA8" w14:textId="77777777" w:rsidR="006A02C7" w:rsidRDefault="006A02C7" w:rsidP="004B4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3923977"/>
      <w:docPartObj>
        <w:docPartGallery w:val="Page Numbers (Bottom of Page)"/>
        <w:docPartUnique/>
      </w:docPartObj>
    </w:sdtPr>
    <w:sdtEndPr>
      <w:rPr>
        <w:rFonts w:ascii="Times New Roman" w:hAnsi="Times New Roman" w:cs="Times New Roman"/>
        <w:noProof/>
      </w:rPr>
    </w:sdtEndPr>
    <w:sdtContent>
      <w:p w14:paraId="73E7582D" w14:textId="4F29AA86" w:rsidR="004B48C6" w:rsidRPr="004B48C6" w:rsidRDefault="004B48C6" w:rsidP="00BE73A9">
        <w:pPr>
          <w:pStyle w:val="Footer"/>
          <w:jc w:val="center"/>
          <w:rPr>
            <w:rFonts w:ascii="Times New Roman" w:hAnsi="Times New Roman" w:cs="Times New Roman"/>
          </w:rPr>
        </w:pPr>
        <w:r w:rsidRPr="004B48C6">
          <w:rPr>
            <w:rFonts w:ascii="Times New Roman" w:hAnsi="Times New Roman" w:cs="Times New Roman"/>
          </w:rPr>
          <w:fldChar w:fldCharType="begin"/>
        </w:r>
        <w:r w:rsidRPr="004B48C6">
          <w:rPr>
            <w:rFonts w:ascii="Times New Roman" w:hAnsi="Times New Roman" w:cs="Times New Roman"/>
          </w:rPr>
          <w:instrText xml:space="preserve"> PAGE   \* MERGEFORMAT </w:instrText>
        </w:r>
        <w:r w:rsidRPr="004B48C6">
          <w:rPr>
            <w:rFonts w:ascii="Times New Roman" w:hAnsi="Times New Roman" w:cs="Times New Roman"/>
          </w:rPr>
          <w:fldChar w:fldCharType="separate"/>
        </w:r>
        <w:r w:rsidRPr="004B48C6">
          <w:rPr>
            <w:rFonts w:ascii="Times New Roman" w:hAnsi="Times New Roman" w:cs="Times New Roman"/>
            <w:noProof/>
          </w:rPr>
          <w:t>2</w:t>
        </w:r>
        <w:r w:rsidRPr="004B48C6">
          <w:rPr>
            <w:rFonts w:ascii="Times New Roman" w:hAnsi="Times New Roman" w:cs="Times New Roman"/>
            <w:noProof/>
          </w:rPr>
          <w:fldChar w:fldCharType="end"/>
        </w:r>
      </w:p>
    </w:sdtContent>
  </w:sdt>
  <w:p w14:paraId="598325FC" w14:textId="77777777" w:rsidR="004B48C6" w:rsidRDefault="004B4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FF2B8" w14:textId="77777777" w:rsidR="006A02C7" w:rsidRDefault="006A02C7" w:rsidP="004B48C6">
      <w:pPr>
        <w:spacing w:after="0" w:line="240" w:lineRule="auto"/>
      </w:pPr>
      <w:r>
        <w:separator/>
      </w:r>
    </w:p>
  </w:footnote>
  <w:footnote w:type="continuationSeparator" w:id="0">
    <w:p w14:paraId="58A2634C" w14:textId="77777777" w:rsidR="006A02C7" w:rsidRDefault="006A02C7" w:rsidP="004B4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34050"/>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B3F7CA5"/>
    <w:multiLevelType w:val="multilevel"/>
    <w:tmpl w:val="39DC2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1C2B5708"/>
    <w:multiLevelType w:val="hybridMultilevel"/>
    <w:tmpl w:val="6DD4E5D0"/>
    <w:lvl w:ilvl="0" w:tplc="5D6A0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953B01"/>
    <w:multiLevelType w:val="multilevel"/>
    <w:tmpl w:val="B718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D44C58"/>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FA7505D"/>
    <w:multiLevelType w:val="hybridMultilevel"/>
    <w:tmpl w:val="8CAAC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187A44"/>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6CA2A8A"/>
    <w:multiLevelType w:val="hybridMultilevel"/>
    <w:tmpl w:val="3DD21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7953BB"/>
    <w:multiLevelType w:val="hybridMultilevel"/>
    <w:tmpl w:val="D92AA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D876F9"/>
    <w:multiLevelType w:val="hybridMultilevel"/>
    <w:tmpl w:val="3EDC108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D8261D9"/>
    <w:multiLevelType w:val="hybridMultilevel"/>
    <w:tmpl w:val="CF7EA942"/>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814444"/>
    <w:multiLevelType w:val="multilevel"/>
    <w:tmpl w:val="5A167EA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48510748"/>
    <w:multiLevelType w:val="hybridMultilevel"/>
    <w:tmpl w:val="39EED9E2"/>
    <w:lvl w:ilvl="0" w:tplc="5F4436BE">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7D0A36"/>
    <w:multiLevelType w:val="hybridMultilevel"/>
    <w:tmpl w:val="309AEB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CFD50CC"/>
    <w:multiLevelType w:val="hybridMultilevel"/>
    <w:tmpl w:val="309AEB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3EE1E10"/>
    <w:multiLevelType w:val="hybridMultilevel"/>
    <w:tmpl w:val="39EED9E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8D351B8"/>
    <w:multiLevelType w:val="hybridMultilevel"/>
    <w:tmpl w:val="863AE564"/>
    <w:lvl w:ilvl="0" w:tplc="5D6A0A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7157AE"/>
    <w:multiLevelType w:val="multilevel"/>
    <w:tmpl w:val="F3140F3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61B5295A"/>
    <w:multiLevelType w:val="multilevel"/>
    <w:tmpl w:val="4774A34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 w15:restartNumberingAfterBreak="0">
    <w:nsid w:val="6F2C3996"/>
    <w:multiLevelType w:val="hybridMultilevel"/>
    <w:tmpl w:val="814E1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190647"/>
    <w:multiLevelType w:val="multilevel"/>
    <w:tmpl w:val="131E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574735">
    <w:abstractNumId w:val="8"/>
  </w:num>
  <w:num w:numId="2" w16cid:durableId="117994835">
    <w:abstractNumId w:val="12"/>
  </w:num>
  <w:num w:numId="3" w16cid:durableId="1706905333">
    <w:abstractNumId w:val="13"/>
  </w:num>
  <w:num w:numId="4" w16cid:durableId="1777284283">
    <w:abstractNumId w:val="14"/>
  </w:num>
  <w:num w:numId="5" w16cid:durableId="1632786059">
    <w:abstractNumId w:val="10"/>
  </w:num>
  <w:num w:numId="6" w16cid:durableId="1758087611">
    <w:abstractNumId w:val="1"/>
  </w:num>
  <w:num w:numId="7" w16cid:durableId="1060132687">
    <w:abstractNumId w:val="18"/>
  </w:num>
  <w:num w:numId="8" w16cid:durableId="639699042">
    <w:abstractNumId w:val="11"/>
  </w:num>
  <w:num w:numId="9" w16cid:durableId="2064207370">
    <w:abstractNumId w:val="17"/>
  </w:num>
  <w:num w:numId="10" w16cid:durableId="935752184">
    <w:abstractNumId w:val="20"/>
  </w:num>
  <w:num w:numId="11" w16cid:durableId="1265264959">
    <w:abstractNumId w:val="6"/>
  </w:num>
  <w:num w:numId="12" w16cid:durableId="2137720642">
    <w:abstractNumId w:val="0"/>
  </w:num>
  <w:num w:numId="13" w16cid:durableId="1932347195">
    <w:abstractNumId w:val="9"/>
  </w:num>
  <w:num w:numId="14" w16cid:durableId="455292327">
    <w:abstractNumId w:val="4"/>
  </w:num>
  <w:num w:numId="15" w16cid:durableId="24599863">
    <w:abstractNumId w:val="15"/>
  </w:num>
  <w:num w:numId="16" w16cid:durableId="1455445166">
    <w:abstractNumId w:val="19"/>
  </w:num>
  <w:num w:numId="17" w16cid:durableId="1492941482">
    <w:abstractNumId w:val="5"/>
  </w:num>
  <w:num w:numId="18" w16cid:durableId="1338580331">
    <w:abstractNumId w:val="7"/>
  </w:num>
  <w:num w:numId="19" w16cid:durableId="1079182029">
    <w:abstractNumId w:val="3"/>
  </w:num>
  <w:num w:numId="20" w16cid:durableId="925649151">
    <w:abstractNumId w:val="2"/>
  </w:num>
  <w:num w:numId="21" w16cid:durableId="4079680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53724C"/>
    <w:rsid w:val="000016C1"/>
    <w:rsid w:val="00001D46"/>
    <w:rsid w:val="00002071"/>
    <w:rsid w:val="00003376"/>
    <w:rsid w:val="00003F4D"/>
    <w:rsid w:val="00005E53"/>
    <w:rsid w:val="0001003B"/>
    <w:rsid w:val="000128F4"/>
    <w:rsid w:val="00013A5A"/>
    <w:rsid w:val="000151EE"/>
    <w:rsid w:val="00020958"/>
    <w:rsid w:val="000209B2"/>
    <w:rsid w:val="000214CC"/>
    <w:rsid w:val="000239DF"/>
    <w:rsid w:val="000255C2"/>
    <w:rsid w:val="00026D65"/>
    <w:rsid w:val="0003000E"/>
    <w:rsid w:val="00030453"/>
    <w:rsid w:val="00030ED8"/>
    <w:rsid w:val="00031A5A"/>
    <w:rsid w:val="00031F29"/>
    <w:rsid w:val="00032C41"/>
    <w:rsid w:val="0003464A"/>
    <w:rsid w:val="000346EC"/>
    <w:rsid w:val="00034A64"/>
    <w:rsid w:val="0003638A"/>
    <w:rsid w:val="00036D87"/>
    <w:rsid w:val="000378A7"/>
    <w:rsid w:val="000419E6"/>
    <w:rsid w:val="0004268F"/>
    <w:rsid w:val="00042C21"/>
    <w:rsid w:val="0004460F"/>
    <w:rsid w:val="00044653"/>
    <w:rsid w:val="0004546F"/>
    <w:rsid w:val="00050DD3"/>
    <w:rsid w:val="00051558"/>
    <w:rsid w:val="00051E6E"/>
    <w:rsid w:val="00052A42"/>
    <w:rsid w:val="00055CDF"/>
    <w:rsid w:val="000572D6"/>
    <w:rsid w:val="000573C3"/>
    <w:rsid w:val="00057CAA"/>
    <w:rsid w:val="00060140"/>
    <w:rsid w:val="00065BCD"/>
    <w:rsid w:val="00067413"/>
    <w:rsid w:val="00067A13"/>
    <w:rsid w:val="0007065B"/>
    <w:rsid w:val="00070664"/>
    <w:rsid w:val="00070C2A"/>
    <w:rsid w:val="00071084"/>
    <w:rsid w:val="00071258"/>
    <w:rsid w:val="000717B9"/>
    <w:rsid w:val="00071DAC"/>
    <w:rsid w:val="00073B8A"/>
    <w:rsid w:val="00075E8F"/>
    <w:rsid w:val="000764FD"/>
    <w:rsid w:val="00084231"/>
    <w:rsid w:val="00084A12"/>
    <w:rsid w:val="00084E81"/>
    <w:rsid w:val="00086DB9"/>
    <w:rsid w:val="00092834"/>
    <w:rsid w:val="00093847"/>
    <w:rsid w:val="000938CF"/>
    <w:rsid w:val="00093A9E"/>
    <w:rsid w:val="00095AEC"/>
    <w:rsid w:val="000A15D8"/>
    <w:rsid w:val="000A2D21"/>
    <w:rsid w:val="000A501C"/>
    <w:rsid w:val="000B00F7"/>
    <w:rsid w:val="000B158B"/>
    <w:rsid w:val="000B17DB"/>
    <w:rsid w:val="000B1994"/>
    <w:rsid w:val="000B3B58"/>
    <w:rsid w:val="000B4462"/>
    <w:rsid w:val="000B47F9"/>
    <w:rsid w:val="000B5C8F"/>
    <w:rsid w:val="000B6523"/>
    <w:rsid w:val="000B72EF"/>
    <w:rsid w:val="000C041E"/>
    <w:rsid w:val="000C375D"/>
    <w:rsid w:val="000C42CB"/>
    <w:rsid w:val="000C44FD"/>
    <w:rsid w:val="000C5C29"/>
    <w:rsid w:val="000C5F3E"/>
    <w:rsid w:val="000C60CE"/>
    <w:rsid w:val="000C6286"/>
    <w:rsid w:val="000C636C"/>
    <w:rsid w:val="000C7DCF"/>
    <w:rsid w:val="000D156F"/>
    <w:rsid w:val="000D1CBE"/>
    <w:rsid w:val="000D3174"/>
    <w:rsid w:val="000D375A"/>
    <w:rsid w:val="000D4288"/>
    <w:rsid w:val="000D62F5"/>
    <w:rsid w:val="000D6409"/>
    <w:rsid w:val="000D657D"/>
    <w:rsid w:val="000D6DCD"/>
    <w:rsid w:val="000D793C"/>
    <w:rsid w:val="000E0C93"/>
    <w:rsid w:val="000E109A"/>
    <w:rsid w:val="000E10B6"/>
    <w:rsid w:val="000E11DD"/>
    <w:rsid w:val="000E19C4"/>
    <w:rsid w:val="000E2044"/>
    <w:rsid w:val="000E2571"/>
    <w:rsid w:val="000E5E1B"/>
    <w:rsid w:val="000E5E90"/>
    <w:rsid w:val="000E61AD"/>
    <w:rsid w:val="000F4BC1"/>
    <w:rsid w:val="000F57CF"/>
    <w:rsid w:val="000F699C"/>
    <w:rsid w:val="000F6CFD"/>
    <w:rsid w:val="00101B01"/>
    <w:rsid w:val="0010229B"/>
    <w:rsid w:val="00103146"/>
    <w:rsid w:val="00103D1A"/>
    <w:rsid w:val="00104422"/>
    <w:rsid w:val="0010779C"/>
    <w:rsid w:val="00107E07"/>
    <w:rsid w:val="00110817"/>
    <w:rsid w:val="00112566"/>
    <w:rsid w:val="001132AD"/>
    <w:rsid w:val="001140B2"/>
    <w:rsid w:val="00115F82"/>
    <w:rsid w:val="00116640"/>
    <w:rsid w:val="0011678A"/>
    <w:rsid w:val="00121F3A"/>
    <w:rsid w:val="001222FA"/>
    <w:rsid w:val="00126037"/>
    <w:rsid w:val="00126C6E"/>
    <w:rsid w:val="001274DB"/>
    <w:rsid w:val="00130A90"/>
    <w:rsid w:val="00130E04"/>
    <w:rsid w:val="001311E3"/>
    <w:rsid w:val="0013280D"/>
    <w:rsid w:val="00132DFB"/>
    <w:rsid w:val="00136B97"/>
    <w:rsid w:val="00140BB3"/>
    <w:rsid w:val="00141008"/>
    <w:rsid w:val="0014103E"/>
    <w:rsid w:val="00144269"/>
    <w:rsid w:val="00144930"/>
    <w:rsid w:val="00145264"/>
    <w:rsid w:val="001464C0"/>
    <w:rsid w:val="00146FDF"/>
    <w:rsid w:val="00147D6C"/>
    <w:rsid w:val="00147E22"/>
    <w:rsid w:val="00147E6A"/>
    <w:rsid w:val="00150AE0"/>
    <w:rsid w:val="00152442"/>
    <w:rsid w:val="00153361"/>
    <w:rsid w:val="00153BA0"/>
    <w:rsid w:val="00154C18"/>
    <w:rsid w:val="00156E59"/>
    <w:rsid w:val="001606C6"/>
    <w:rsid w:val="001609DC"/>
    <w:rsid w:val="00161500"/>
    <w:rsid w:val="0016166B"/>
    <w:rsid w:val="00161C1A"/>
    <w:rsid w:val="00162A2C"/>
    <w:rsid w:val="00163E17"/>
    <w:rsid w:val="00164FC2"/>
    <w:rsid w:val="0016668C"/>
    <w:rsid w:val="00170683"/>
    <w:rsid w:val="001707BC"/>
    <w:rsid w:val="00170A77"/>
    <w:rsid w:val="00171BC3"/>
    <w:rsid w:val="00171C01"/>
    <w:rsid w:val="00172324"/>
    <w:rsid w:val="001734FD"/>
    <w:rsid w:val="00173597"/>
    <w:rsid w:val="001744EA"/>
    <w:rsid w:val="00175D95"/>
    <w:rsid w:val="001800A4"/>
    <w:rsid w:val="001805F9"/>
    <w:rsid w:val="00182143"/>
    <w:rsid w:val="00182331"/>
    <w:rsid w:val="001828BC"/>
    <w:rsid w:val="0018314F"/>
    <w:rsid w:val="00183ABE"/>
    <w:rsid w:val="00184D85"/>
    <w:rsid w:val="001854EA"/>
    <w:rsid w:val="00186332"/>
    <w:rsid w:val="00186BD8"/>
    <w:rsid w:val="00187ABA"/>
    <w:rsid w:val="00187D83"/>
    <w:rsid w:val="001927F3"/>
    <w:rsid w:val="00196AAF"/>
    <w:rsid w:val="001A255F"/>
    <w:rsid w:val="001A3E67"/>
    <w:rsid w:val="001A49EA"/>
    <w:rsid w:val="001A4DA9"/>
    <w:rsid w:val="001A57D9"/>
    <w:rsid w:val="001A5C3B"/>
    <w:rsid w:val="001A72BC"/>
    <w:rsid w:val="001B171B"/>
    <w:rsid w:val="001B4836"/>
    <w:rsid w:val="001B4A45"/>
    <w:rsid w:val="001B6389"/>
    <w:rsid w:val="001B7ADB"/>
    <w:rsid w:val="001C01DD"/>
    <w:rsid w:val="001C03DE"/>
    <w:rsid w:val="001C078B"/>
    <w:rsid w:val="001C0B5C"/>
    <w:rsid w:val="001C0F31"/>
    <w:rsid w:val="001C2D70"/>
    <w:rsid w:val="001C30EC"/>
    <w:rsid w:val="001C37DB"/>
    <w:rsid w:val="001C37DF"/>
    <w:rsid w:val="001C4BC7"/>
    <w:rsid w:val="001C545F"/>
    <w:rsid w:val="001C6678"/>
    <w:rsid w:val="001C6B2B"/>
    <w:rsid w:val="001C7007"/>
    <w:rsid w:val="001C79BE"/>
    <w:rsid w:val="001C7A24"/>
    <w:rsid w:val="001D0F4F"/>
    <w:rsid w:val="001D3601"/>
    <w:rsid w:val="001D752A"/>
    <w:rsid w:val="001D7BCE"/>
    <w:rsid w:val="001E00B5"/>
    <w:rsid w:val="001E0945"/>
    <w:rsid w:val="001E0F31"/>
    <w:rsid w:val="001E1451"/>
    <w:rsid w:val="001E33DD"/>
    <w:rsid w:val="001E3BD4"/>
    <w:rsid w:val="001E47F7"/>
    <w:rsid w:val="001F23B2"/>
    <w:rsid w:val="001F5F96"/>
    <w:rsid w:val="001F72E4"/>
    <w:rsid w:val="001F72F9"/>
    <w:rsid w:val="002001BB"/>
    <w:rsid w:val="00200C2F"/>
    <w:rsid w:val="0020218D"/>
    <w:rsid w:val="002055A6"/>
    <w:rsid w:val="00206F3D"/>
    <w:rsid w:val="002071A7"/>
    <w:rsid w:val="00210657"/>
    <w:rsid w:val="00211532"/>
    <w:rsid w:val="002121AC"/>
    <w:rsid w:val="0021573C"/>
    <w:rsid w:val="002164F9"/>
    <w:rsid w:val="00216F15"/>
    <w:rsid w:val="0022003E"/>
    <w:rsid w:val="0022139B"/>
    <w:rsid w:val="00221AB2"/>
    <w:rsid w:val="00223939"/>
    <w:rsid w:val="0022428C"/>
    <w:rsid w:val="00224B84"/>
    <w:rsid w:val="00225A73"/>
    <w:rsid w:val="00226B34"/>
    <w:rsid w:val="002310A6"/>
    <w:rsid w:val="00232144"/>
    <w:rsid w:val="002326F4"/>
    <w:rsid w:val="00232E0D"/>
    <w:rsid w:val="00233A63"/>
    <w:rsid w:val="0023403B"/>
    <w:rsid w:val="00234349"/>
    <w:rsid w:val="002350B1"/>
    <w:rsid w:val="00235E0B"/>
    <w:rsid w:val="002367A2"/>
    <w:rsid w:val="00241D8B"/>
    <w:rsid w:val="00241FA6"/>
    <w:rsid w:val="00244A6F"/>
    <w:rsid w:val="002451B4"/>
    <w:rsid w:val="00245A1F"/>
    <w:rsid w:val="00245C93"/>
    <w:rsid w:val="00247B0E"/>
    <w:rsid w:val="002500FA"/>
    <w:rsid w:val="00251219"/>
    <w:rsid w:val="00251730"/>
    <w:rsid w:val="00251CDC"/>
    <w:rsid w:val="00252525"/>
    <w:rsid w:val="00253D76"/>
    <w:rsid w:val="00254CD7"/>
    <w:rsid w:val="00255C87"/>
    <w:rsid w:val="00256EDD"/>
    <w:rsid w:val="00256F84"/>
    <w:rsid w:val="002610DF"/>
    <w:rsid w:val="00262D0F"/>
    <w:rsid w:val="0026323C"/>
    <w:rsid w:val="002643CE"/>
    <w:rsid w:val="002710E1"/>
    <w:rsid w:val="002714BC"/>
    <w:rsid w:val="002727D2"/>
    <w:rsid w:val="00272B06"/>
    <w:rsid w:val="00273E71"/>
    <w:rsid w:val="00276548"/>
    <w:rsid w:val="00277865"/>
    <w:rsid w:val="00277B49"/>
    <w:rsid w:val="0028052B"/>
    <w:rsid w:val="002805D0"/>
    <w:rsid w:val="00281782"/>
    <w:rsid w:val="002824C0"/>
    <w:rsid w:val="00282814"/>
    <w:rsid w:val="00282CAB"/>
    <w:rsid w:val="00283C9F"/>
    <w:rsid w:val="002856A2"/>
    <w:rsid w:val="00285AD5"/>
    <w:rsid w:val="00286131"/>
    <w:rsid w:val="0028646E"/>
    <w:rsid w:val="0028744D"/>
    <w:rsid w:val="00287A61"/>
    <w:rsid w:val="00290582"/>
    <w:rsid w:val="00292ED1"/>
    <w:rsid w:val="00293B1F"/>
    <w:rsid w:val="00293E94"/>
    <w:rsid w:val="00294A07"/>
    <w:rsid w:val="00296D2A"/>
    <w:rsid w:val="00297E8F"/>
    <w:rsid w:val="002A2021"/>
    <w:rsid w:val="002A64C0"/>
    <w:rsid w:val="002A688A"/>
    <w:rsid w:val="002A6F03"/>
    <w:rsid w:val="002A7C8C"/>
    <w:rsid w:val="002C276B"/>
    <w:rsid w:val="002C2C9C"/>
    <w:rsid w:val="002C3B29"/>
    <w:rsid w:val="002C49B3"/>
    <w:rsid w:val="002C571F"/>
    <w:rsid w:val="002C61EE"/>
    <w:rsid w:val="002C6EED"/>
    <w:rsid w:val="002D2B9A"/>
    <w:rsid w:val="002D3E5D"/>
    <w:rsid w:val="002D448F"/>
    <w:rsid w:val="002D651E"/>
    <w:rsid w:val="002D6592"/>
    <w:rsid w:val="002D78D6"/>
    <w:rsid w:val="002E08CB"/>
    <w:rsid w:val="002E0E7F"/>
    <w:rsid w:val="002E3912"/>
    <w:rsid w:val="002E42EC"/>
    <w:rsid w:val="002E4D37"/>
    <w:rsid w:val="002E5E59"/>
    <w:rsid w:val="002E69F1"/>
    <w:rsid w:val="002E768F"/>
    <w:rsid w:val="002F16C6"/>
    <w:rsid w:val="002F3982"/>
    <w:rsid w:val="002F3D40"/>
    <w:rsid w:val="002F596D"/>
    <w:rsid w:val="002F69E4"/>
    <w:rsid w:val="002F7021"/>
    <w:rsid w:val="003022BD"/>
    <w:rsid w:val="00303844"/>
    <w:rsid w:val="00304CF5"/>
    <w:rsid w:val="00305B24"/>
    <w:rsid w:val="00306E24"/>
    <w:rsid w:val="00307223"/>
    <w:rsid w:val="00307C62"/>
    <w:rsid w:val="0031022A"/>
    <w:rsid w:val="0031098F"/>
    <w:rsid w:val="003109EA"/>
    <w:rsid w:val="00310AB7"/>
    <w:rsid w:val="00310E3D"/>
    <w:rsid w:val="00311120"/>
    <w:rsid w:val="003111A5"/>
    <w:rsid w:val="00313695"/>
    <w:rsid w:val="003147B4"/>
    <w:rsid w:val="00314EC9"/>
    <w:rsid w:val="00315852"/>
    <w:rsid w:val="00321414"/>
    <w:rsid w:val="00321F2A"/>
    <w:rsid w:val="00323CAB"/>
    <w:rsid w:val="00326608"/>
    <w:rsid w:val="00331126"/>
    <w:rsid w:val="0033269A"/>
    <w:rsid w:val="00332CC6"/>
    <w:rsid w:val="00334EA2"/>
    <w:rsid w:val="00335223"/>
    <w:rsid w:val="00340339"/>
    <w:rsid w:val="003407E3"/>
    <w:rsid w:val="003412D8"/>
    <w:rsid w:val="0034172E"/>
    <w:rsid w:val="00341AC2"/>
    <w:rsid w:val="00342447"/>
    <w:rsid w:val="00342EBF"/>
    <w:rsid w:val="00344649"/>
    <w:rsid w:val="00350AEA"/>
    <w:rsid w:val="00351A00"/>
    <w:rsid w:val="00352588"/>
    <w:rsid w:val="0035465F"/>
    <w:rsid w:val="00361119"/>
    <w:rsid w:val="003612D2"/>
    <w:rsid w:val="003652F0"/>
    <w:rsid w:val="00367052"/>
    <w:rsid w:val="003678D9"/>
    <w:rsid w:val="00367B7F"/>
    <w:rsid w:val="00370FE0"/>
    <w:rsid w:val="003716B1"/>
    <w:rsid w:val="00371A5D"/>
    <w:rsid w:val="003720F8"/>
    <w:rsid w:val="00372116"/>
    <w:rsid w:val="0037519A"/>
    <w:rsid w:val="00375D4E"/>
    <w:rsid w:val="00380797"/>
    <w:rsid w:val="003863B0"/>
    <w:rsid w:val="00387080"/>
    <w:rsid w:val="00390AD6"/>
    <w:rsid w:val="00391049"/>
    <w:rsid w:val="00392140"/>
    <w:rsid w:val="003923B5"/>
    <w:rsid w:val="003928AC"/>
    <w:rsid w:val="00396DD8"/>
    <w:rsid w:val="0039781D"/>
    <w:rsid w:val="003A2D5E"/>
    <w:rsid w:val="003A2DCB"/>
    <w:rsid w:val="003A345D"/>
    <w:rsid w:val="003A442B"/>
    <w:rsid w:val="003A5351"/>
    <w:rsid w:val="003B0448"/>
    <w:rsid w:val="003B10A1"/>
    <w:rsid w:val="003B2AC9"/>
    <w:rsid w:val="003B5432"/>
    <w:rsid w:val="003B6E4E"/>
    <w:rsid w:val="003C2CA6"/>
    <w:rsid w:val="003C352D"/>
    <w:rsid w:val="003C4857"/>
    <w:rsid w:val="003C48D7"/>
    <w:rsid w:val="003C6BE5"/>
    <w:rsid w:val="003C764E"/>
    <w:rsid w:val="003C7F13"/>
    <w:rsid w:val="003D53E2"/>
    <w:rsid w:val="003D5521"/>
    <w:rsid w:val="003E0D58"/>
    <w:rsid w:val="003E0E7D"/>
    <w:rsid w:val="003E1BD4"/>
    <w:rsid w:val="003E230F"/>
    <w:rsid w:val="003E3DA0"/>
    <w:rsid w:val="003E5556"/>
    <w:rsid w:val="003E68CF"/>
    <w:rsid w:val="003E7439"/>
    <w:rsid w:val="003F1D6D"/>
    <w:rsid w:val="003F2364"/>
    <w:rsid w:val="003F3448"/>
    <w:rsid w:val="003F5447"/>
    <w:rsid w:val="004007E2"/>
    <w:rsid w:val="0040098D"/>
    <w:rsid w:val="004020DC"/>
    <w:rsid w:val="00402CB7"/>
    <w:rsid w:val="004043BB"/>
    <w:rsid w:val="0040502C"/>
    <w:rsid w:val="004063F4"/>
    <w:rsid w:val="004065EC"/>
    <w:rsid w:val="00406E39"/>
    <w:rsid w:val="004070C1"/>
    <w:rsid w:val="00407A33"/>
    <w:rsid w:val="00407D9B"/>
    <w:rsid w:val="00410C1A"/>
    <w:rsid w:val="00411412"/>
    <w:rsid w:val="00414832"/>
    <w:rsid w:val="00416DAF"/>
    <w:rsid w:val="00416DB1"/>
    <w:rsid w:val="0042184E"/>
    <w:rsid w:val="004243E9"/>
    <w:rsid w:val="0042519D"/>
    <w:rsid w:val="00425DDB"/>
    <w:rsid w:val="00427381"/>
    <w:rsid w:val="0043032A"/>
    <w:rsid w:val="0043112E"/>
    <w:rsid w:val="00431FE3"/>
    <w:rsid w:val="004321F2"/>
    <w:rsid w:val="004335AD"/>
    <w:rsid w:val="00434D09"/>
    <w:rsid w:val="00434D3E"/>
    <w:rsid w:val="00434DBE"/>
    <w:rsid w:val="00435101"/>
    <w:rsid w:val="004357B1"/>
    <w:rsid w:val="00435E66"/>
    <w:rsid w:val="0043634E"/>
    <w:rsid w:val="00436E89"/>
    <w:rsid w:val="0043732A"/>
    <w:rsid w:val="00437C05"/>
    <w:rsid w:val="00437FC0"/>
    <w:rsid w:val="0044249F"/>
    <w:rsid w:val="00442EB7"/>
    <w:rsid w:val="00444E9D"/>
    <w:rsid w:val="0044561F"/>
    <w:rsid w:val="00446382"/>
    <w:rsid w:val="00450302"/>
    <w:rsid w:val="00451B61"/>
    <w:rsid w:val="00452144"/>
    <w:rsid w:val="00455425"/>
    <w:rsid w:val="004570A6"/>
    <w:rsid w:val="0045761B"/>
    <w:rsid w:val="00460621"/>
    <w:rsid w:val="00460A0F"/>
    <w:rsid w:val="00461852"/>
    <w:rsid w:val="00463DF1"/>
    <w:rsid w:val="00464CE7"/>
    <w:rsid w:val="00465821"/>
    <w:rsid w:val="004659B2"/>
    <w:rsid w:val="00466229"/>
    <w:rsid w:val="00470485"/>
    <w:rsid w:val="0047080D"/>
    <w:rsid w:val="00470EF0"/>
    <w:rsid w:val="004735DE"/>
    <w:rsid w:val="00474B15"/>
    <w:rsid w:val="0047536B"/>
    <w:rsid w:val="00477C7D"/>
    <w:rsid w:val="00480B2F"/>
    <w:rsid w:val="00482F8B"/>
    <w:rsid w:val="00484015"/>
    <w:rsid w:val="004841B9"/>
    <w:rsid w:val="0048481B"/>
    <w:rsid w:val="0048592C"/>
    <w:rsid w:val="0048658A"/>
    <w:rsid w:val="0048786F"/>
    <w:rsid w:val="004910DC"/>
    <w:rsid w:val="00491B25"/>
    <w:rsid w:val="00496584"/>
    <w:rsid w:val="00497069"/>
    <w:rsid w:val="004A0022"/>
    <w:rsid w:val="004A2507"/>
    <w:rsid w:val="004A3507"/>
    <w:rsid w:val="004A3CE6"/>
    <w:rsid w:val="004A49E3"/>
    <w:rsid w:val="004A4FF7"/>
    <w:rsid w:val="004A4FF9"/>
    <w:rsid w:val="004A5761"/>
    <w:rsid w:val="004A7855"/>
    <w:rsid w:val="004B0FD9"/>
    <w:rsid w:val="004B134A"/>
    <w:rsid w:val="004B220F"/>
    <w:rsid w:val="004B3A00"/>
    <w:rsid w:val="004B48C6"/>
    <w:rsid w:val="004B5309"/>
    <w:rsid w:val="004B5F54"/>
    <w:rsid w:val="004B63B5"/>
    <w:rsid w:val="004B696B"/>
    <w:rsid w:val="004B7416"/>
    <w:rsid w:val="004C3031"/>
    <w:rsid w:val="004C41B3"/>
    <w:rsid w:val="004C662F"/>
    <w:rsid w:val="004C69BD"/>
    <w:rsid w:val="004C6E68"/>
    <w:rsid w:val="004C6F11"/>
    <w:rsid w:val="004C74B1"/>
    <w:rsid w:val="004D22D1"/>
    <w:rsid w:val="004D2673"/>
    <w:rsid w:val="004D569D"/>
    <w:rsid w:val="004D6845"/>
    <w:rsid w:val="004D6A75"/>
    <w:rsid w:val="004D6CD1"/>
    <w:rsid w:val="004D6CEA"/>
    <w:rsid w:val="004D7B37"/>
    <w:rsid w:val="004D7B3F"/>
    <w:rsid w:val="004E33DF"/>
    <w:rsid w:val="004E46BC"/>
    <w:rsid w:val="004E59E9"/>
    <w:rsid w:val="004E6523"/>
    <w:rsid w:val="004E7B24"/>
    <w:rsid w:val="004F0A7E"/>
    <w:rsid w:val="004F1C9A"/>
    <w:rsid w:val="004F2E2A"/>
    <w:rsid w:val="004F4757"/>
    <w:rsid w:val="004F58EF"/>
    <w:rsid w:val="004F5971"/>
    <w:rsid w:val="004F6152"/>
    <w:rsid w:val="004F7CA8"/>
    <w:rsid w:val="005015B3"/>
    <w:rsid w:val="0050163F"/>
    <w:rsid w:val="005018D9"/>
    <w:rsid w:val="0050196F"/>
    <w:rsid w:val="00501F96"/>
    <w:rsid w:val="00502067"/>
    <w:rsid w:val="0050380C"/>
    <w:rsid w:val="00505C25"/>
    <w:rsid w:val="005100EB"/>
    <w:rsid w:val="00510914"/>
    <w:rsid w:val="00512B5A"/>
    <w:rsid w:val="00513144"/>
    <w:rsid w:val="00513F40"/>
    <w:rsid w:val="0051459C"/>
    <w:rsid w:val="005146F1"/>
    <w:rsid w:val="00514C69"/>
    <w:rsid w:val="00516EF0"/>
    <w:rsid w:val="0051715A"/>
    <w:rsid w:val="00517EAF"/>
    <w:rsid w:val="00517EED"/>
    <w:rsid w:val="00520535"/>
    <w:rsid w:val="00521321"/>
    <w:rsid w:val="005214ED"/>
    <w:rsid w:val="005247A0"/>
    <w:rsid w:val="005254CC"/>
    <w:rsid w:val="0052620A"/>
    <w:rsid w:val="00526292"/>
    <w:rsid w:val="005265C6"/>
    <w:rsid w:val="00526C2F"/>
    <w:rsid w:val="00527663"/>
    <w:rsid w:val="00530FBA"/>
    <w:rsid w:val="005325D6"/>
    <w:rsid w:val="005355B2"/>
    <w:rsid w:val="00535851"/>
    <w:rsid w:val="0053603C"/>
    <w:rsid w:val="0053679B"/>
    <w:rsid w:val="005370E7"/>
    <w:rsid w:val="0053724C"/>
    <w:rsid w:val="005413DF"/>
    <w:rsid w:val="005416E1"/>
    <w:rsid w:val="00551B74"/>
    <w:rsid w:val="0055219C"/>
    <w:rsid w:val="005528E9"/>
    <w:rsid w:val="0055576E"/>
    <w:rsid w:val="00556EF0"/>
    <w:rsid w:val="005600EB"/>
    <w:rsid w:val="00561E6D"/>
    <w:rsid w:val="00561F8B"/>
    <w:rsid w:val="00562B0B"/>
    <w:rsid w:val="00562B66"/>
    <w:rsid w:val="00563005"/>
    <w:rsid w:val="0056602A"/>
    <w:rsid w:val="005666D6"/>
    <w:rsid w:val="00566B4B"/>
    <w:rsid w:val="00567018"/>
    <w:rsid w:val="00572F67"/>
    <w:rsid w:val="00574222"/>
    <w:rsid w:val="00576A49"/>
    <w:rsid w:val="005774C3"/>
    <w:rsid w:val="00580CF7"/>
    <w:rsid w:val="00581750"/>
    <w:rsid w:val="005836EA"/>
    <w:rsid w:val="00587178"/>
    <w:rsid w:val="00587292"/>
    <w:rsid w:val="005903D9"/>
    <w:rsid w:val="00590A1B"/>
    <w:rsid w:val="0059358D"/>
    <w:rsid w:val="00594443"/>
    <w:rsid w:val="00596FEA"/>
    <w:rsid w:val="0059705F"/>
    <w:rsid w:val="005A0AFF"/>
    <w:rsid w:val="005A119F"/>
    <w:rsid w:val="005A2269"/>
    <w:rsid w:val="005A4B3A"/>
    <w:rsid w:val="005A5A3B"/>
    <w:rsid w:val="005A5EDB"/>
    <w:rsid w:val="005A727F"/>
    <w:rsid w:val="005B1E1D"/>
    <w:rsid w:val="005B2271"/>
    <w:rsid w:val="005B255A"/>
    <w:rsid w:val="005B2C1C"/>
    <w:rsid w:val="005B3708"/>
    <w:rsid w:val="005B3722"/>
    <w:rsid w:val="005B5237"/>
    <w:rsid w:val="005B57AB"/>
    <w:rsid w:val="005B7332"/>
    <w:rsid w:val="005B77B1"/>
    <w:rsid w:val="005C094C"/>
    <w:rsid w:val="005C3148"/>
    <w:rsid w:val="005C3955"/>
    <w:rsid w:val="005C480C"/>
    <w:rsid w:val="005C4E03"/>
    <w:rsid w:val="005D1E2C"/>
    <w:rsid w:val="005D30B5"/>
    <w:rsid w:val="005D44AC"/>
    <w:rsid w:val="005D4E83"/>
    <w:rsid w:val="005D53C5"/>
    <w:rsid w:val="005D6CDF"/>
    <w:rsid w:val="005E392F"/>
    <w:rsid w:val="005E69A2"/>
    <w:rsid w:val="005E706E"/>
    <w:rsid w:val="005F125A"/>
    <w:rsid w:val="005F21A5"/>
    <w:rsid w:val="005F2FD7"/>
    <w:rsid w:val="005F492B"/>
    <w:rsid w:val="005F503A"/>
    <w:rsid w:val="005F6712"/>
    <w:rsid w:val="005F6B73"/>
    <w:rsid w:val="005F7FEF"/>
    <w:rsid w:val="0060237F"/>
    <w:rsid w:val="00602623"/>
    <w:rsid w:val="006044BE"/>
    <w:rsid w:val="0060505C"/>
    <w:rsid w:val="00606AD9"/>
    <w:rsid w:val="00613932"/>
    <w:rsid w:val="00614356"/>
    <w:rsid w:val="0061698A"/>
    <w:rsid w:val="00617A2E"/>
    <w:rsid w:val="00622218"/>
    <w:rsid w:val="006230F1"/>
    <w:rsid w:val="0062324A"/>
    <w:rsid w:val="00623356"/>
    <w:rsid w:val="00623F19"/>
    <w:rsid w:val="006242F0"/>
    <w:rsid w:val="00625020"/>
    <w:rsid w:val="006271CA"/>
    <w:rsid w:val="00627A2B"/>
    <w:rsid w:val="00630B0C"/>
    <w:rsid w:val="00631B28"/>
    <w:rsid w:val="00632893"/>
    <w:rsid w:val="00632894"/>
    <w:rsid w:val="0063296C"/>
    <w:rsid w:val="00636354"/>
    <w:rsid w:val="00637F3D"/>
    <w:rsid w:val="0064147E"/>
    <w:rsid w:val="006459E9"/>
    <w:rsid w:val="00646E7D"/>
    <w:rsid w:val="00647A1F"/>
    <w:rsid w:val="00647AEA"/>
    <w:rsid w:val="00650514"/>
    <w:rsid w:val="0065095A"/>
    <w:rsid w:val="006533E9"/>
    <w:rsid w:val="00654422"/>
    <w:rsid w:val="006558C9"/>
    <w:rsid w:val="00655973"/>
    <w:rsid w:val="00655BB9"/>
    <w:rsid w:val="00655D04"/>
    <w:rsid w:val="006578CD"/>
    <w:rsid w:val="0066074F"/>
    <w:rsid w:val="006609D9"/>
    <w:rsid w:val="00663755"/>
    <w:rsid w:val="00664868"/>
    <w:rsid w:val="006653BC"/>
    <w:rsid w:val="00670558"/>
    <w:rsid w:val="0067085E"/>
    <w:rsid w:val="00671290"/>
    <w:rsid w:val="00674214"/>
    <w:rsid w:val="00674F14"/>
    <w:rsid w:val="00674F55"/>
    <w:rsid w:val="006752A0"/>
    <w:rsid w:val="006754E2"/>
    <w:rsid w:val="00676B9A"/>
    <w:rsid w:val="00681795"/>
    <w:rsid w:val="00682A8F"/>
    <w:rsid w:val="0068593F"/>
    <w:rsid w:val="00685D58"/>
    <w:rsid w:val="006874DE"/>
    <w:rsid w:val="00692386"/>
    <w:rsid w:val="0069351E"/>
    <w:rsid w:val="00697AD5"/>
    <w:rsid w:val="006A02C7"/>
    <w:rsid w:val="006A04DC"/>
    <w:rsid w:val="006A0DE8"/>
    <w:rsid w:val="006A10F1"/>
    <w:rsid w:val="006A3B78"/>
    <w:rsid w:val="006A4316"/>
    <w:rsid w:val="006A4F4D"/>
    <w:rsid w:val="006A7928"/>
    <w:rsid w:val="006A79D6"/>
    <w:rsid w:val="006B0008"/>
    <w:rsid w:val="006B0902"/>
    <w:rsid w:val="006B0D91"/>
    <w:rsid w:val="006B1651"/>
    <w:rsid w:val="006B27D0"/>
    <w:rsid w:val="006B364C"/>
    <w:rsid w:val="006B3693"/>
    <w:rsid w:val="006B40F4"/>
    <w:rsid w:val="006B428C"/>
    <w:rsid w:val="006C0B7D"/>
    <w:rsid w:val="006C129E"/>
    <w:rsid w:val="006C270A"/>
    <w:rsid w:val="006C54C3"/>
    <w:rsid w:val="006C5594"/>
    <w:rsid w:val="006C5743"/>
    <w:rsid w:val="006D1477"/>
    <w:rsid w:val="006D4692"/>
    <w:rsid w:val="006D74D3"/>
    <w:rsid w:val="006E030F"/>
    <w:rsid w:val="006E08F3"/>
    <w:rsid w:val="006E28D4"/>
    <w:rsid w:val="006E61FD"/>
    <w:rsid w:val="006F2175"/>
    <w:rsid w:val="006F27F9"/>
    <w:rsid w:val="006F3136"/>
    <w:rsid w:val="006F3EE3"/>
    <w:rsid w:val="006F5D1A"/>
    <w:rsid w:val="006F6886"/>
    <w:rsid w:val="006F6AD6"/>
    <w:rsid w:val="00700DA7"/>
    <w:rsid w:val="007010D8"/>
    <w:rsid w:val="0070433F"/>
    <w:rsid w:val="007060AD"/>
    <w:rsid w:val="00706C52"/>
    <w:rsid w:val="00707CB0"/>
    <w:rsid w:val="00710E0B"/>
    <w:rsid w:val="00712365"/>
    <w:rsid w:val="007137C8"/>
    <w:rsid w:val="007137D9"/>
    <w:rsid w:val="007152C3"/>
    <w:rsid w:val="00715BD6"/>
    <w:rsid w:val="00716CE1"/>
    <w:rsid w:val="00717349"/>
    <w:rsid w:val="007177CC"/>
    <w:rsid w:val="00722EE5"/>
    <w:rsid w:val="007233DC"/>
    <w:rsid w:val="00725ADB"/>
    <w:rsid w:val="007267D4"/>
    <w:rsid w:val="0072790F"/>
    <w:rsid w:val="007313F5"/>
    <w:rsid w:val="007317FF"/>
    <w:rsid w:val="00732B5F"/>
    <w:rsid w:val="0073367F"/>
    <w:rsid w:val="00733900"/>
    <w:rsid w:val="00733FF5"/>
    <w:rsid w:val="00734C77"/>
    <w:rsid w:val="0073750A"/>
    <w:rsid w:val="00740D40"/>
    <w:rsid w:val="007410F5"/>
    <w:rsid w:val="007434F7"/>
    <w:rsid w:val="0074373D"/>
    <w:rsid w:val="007437B1"/>
    <w:rsid w:val="007463B0"/>
    <w:rsid w:val="00746C1C"/>
    <w:rsid w:val="00747740"/>
    <w:rsid w:val="00747F24"/>
    <w:rsid w:val="0075315E"/>
    <w:rsid w:val="007545B8"/>
    <w:rsid w:val="00760875"/>
    <w:rsid w:val="0076223C"/>
    <w:rsid w:val="007632D9"/>
    <w:rsid w:val="007644E6"/>
    <w:rsid w:val="00764893"/>
    <w:rsid w:val="00764B43"/>
    <w:rsid w:val="00764EC0"/>
    <w:rsid w:val="00764EF0"/>
    <w:rsid w:val="007653ED"/>
    <w:rsid w:val="00771FF8"/>
    <w:rsid w:val="00775023"/>
    <w:rsid w:val="00776FAC"/>
    <w:rsid w:val="00777B42"/>
    <w:rsid w:val="007824C9"/>
    <w:rsid w:val="00783FEB"/>
    <w:rsid w:val="00784C41"/>
    <w:rsid w:val="00784CE7"/>
    <w:rsid w:val="00786095"/>
    <w:rsid w:val="00786741"/>
    <w:rsid w:val="00790ECD"/>
    <w:rsid w:val="00793AD7"/>
    <w:rsid w:val="00794522"/>
    <w:rsid w:val="00795E3F"/>
    <w:rsid w:val="00796ABB"/>
    <w:rsid w:val="007A0FE3"/>
    <w:rsid w:val="007A13B4"/>
    <w:rsid w:val="007A1AB2"/>
    <w:rsid w:val="007A3DC3"/>
    <w:rsid w:val="007A4B79"/>
    <w:rsid w:val="007A549C"/>
    <w:rsid w:val="007A6A8B"/>
    <w:rsid w:val="007A7369"/>
    <w:rsid w:val="007B5FC1"/>
    <w:rsid w:val="007C19BC"/>
    <w:rsid w:val="007C2157"/>
    <w:rsid w:val="007C271F"/>
    <w:rsid w:val="007C2745"/>
    <w:rsid w:val="007C63C9"/>
    <w:rsid w:val="007D3A6C"/>
    <w:rsid w:val="007D64ED"/>
    <w:rsid w:val="007D7C8B"/>
    <w:rsid w:val="007E1265"/>
    <w:rsid w:val="007E5598"/>
    <w:rsid w:val="007E5608"/>
    <w:rsid w:val="007F2025"/>
    <w:rsid w:val="007F6F23"/>
    <w:rsid w:val="007F6FB3"/>
    <w:rsid w:val="007F7CEE"/>
    <w:rsid w:val="007F7EA8"/>
    <w:rsid w:val="00801114"/>
    <w:rsid w:val="00804312"/>
    <w:rsid w:val="00804A24"/>
    <w:rsid w:val="00805C92"/>
    <w:rsid w:val="00806B01"/>
    <w:rsid w:val="00807EA4"/>
    <w:rsid w:val="008100CF"/>
    <w:rsid w:val="008107B5"/>
    <w:rsid w:val="00811934"/>
    <w:rsid w:val="00811A6A"/>
    <w:rsid w:val="00811B8C"/>
    <w:rsid w:val="00811D2B"/>
    <w:rsid w:val="00812A55"/>
    <w:rsid w:val="00813FC1"/>
    <w:rsid w:val="00814A6A"/>
    <w:rsid w:val="00815174"/>
    <w:rsid w:val="00815C7A"/>
    <w:rsid w:val="00815EB4"/>
    <w:rsid w:val="00816807"/>
    <w:rsid w:val="0081703C"/>
    <w:rsid w:val="008178F6"/>
    <w:rsid w:val="00823422"/>
    <w:rsid w:val="00825B17"/>
    <w:rsid w:val="008300C3"/>
    <w:rsid w:val="008311E5"/>
    <w:rsid w:val="00834C8D"/>
    <w:rsid w:val="0083647D"/>
    <w:rsid w:val="008430BC"/>
    <w:rsid w:val="008435A8"/>
    <w:rsid w:val="00845395"/>
    <w:rsid w:val="008456A5"/>
    <w:rsid w:val="00846F9C"/>
    <w:rsid w:val="00850053"/>
    <w:rsid w:val="0085124A"/>
    <w:rsid w:val="00852B12"/>
    <w:rsid w:val="00853743"/>
    <w:rsid w:val="00854C99"/>
    <w:rsid w:val="00855002"/>
    <w:rsid w:val="008559F7"/>
    <w:rsid w:val="0085686C"/>
    <w:rsid w:val="00862415"/>
    <w:rsid w:val="0086297A"/>
    <w:rsid w:val="00862F73"/>
    <w:rsid w:val="00864331"/>
    <w:rsid w:val="008676BF"/>
    <w:rsid w:val="00867A5F"/>
    <w:rsid w:val="00870049"/>
    <w:rsid w:val="00872A37"/>
    <w:rsid w:val="008734D3"/>
    <w:rsid w:val="00873B22"/>
    <w:rsid w:val="00873B74"/>
    <w:rsid w:val="00873ED0"/>
    <w:rsid w:val="00875282"/>
    <w:rsid w:val="008754B9"/>
    <w:rsid w:val="00876CA8"/>
    <w:rsid w:val="008818AA"/>
    <w:rsid w:val="0088285B"/>
    <w:rsid w:val="0088774D"/>
    <w:rsid w:val="008957BF"/>
    <w:rsid w:val="00896F20"/>
    <w:rsid w:val="0089707C"/>
    <w:rsid w:val="008A02D9"/>
    <w:rsid w:val="008A0CCB"/>
    <w:rsid w:val="008A1A54"/>
    <w:rsid w:val="008A2BBE"/>
    <w:rsid w:val="008A4509"/>
    <w:rsid w:val="008A568C"/>
    <w:rsid w:val="008A7AFA"/>
    <w:rsid w:val="008B112B"/>
    <w:rsid w:val="008B2278"/>
    <w:rsid w:val="008B28CB"/>
    <w:rsid w:val="008B4D29"/>
    <w:rsid w:val="008B602C"/>
    <w:rsid w:val="008B773E"/>
    <w:rsid w:val="008C28E9"/>
    <w:rsid w:val="008C2A63"/>
    <w:rsid w:val="008C2F38"/>
    <w:rsid w:val="008C36E9"/>
    <w:rsid w:val="008C3C17"/>
    <w:rsid w:val="008C50AE"/>
    <w:rsid w:val="008C6D1E"/>
    <w:rsid w:val="008D149C"/>
    <w:rsid w:val="008D1E16"/>
    <w:rsid w:val="008D3828"/>
    <w:rsid w:val="008D5461"/>
    <w:rsid w:val="008D5FC3"/>
    <w:rsid w:val="008D62AC"/>
    <w:rsid w:val="008D67D2"/>
    <w:rsid w:val="008D67F4"/>
    <w:rsid w:val="008E2D55"/>
    <w:rsid w:val="008E467E"/>
    <w:rsid w:val="008E6296"/>
    <w:rsid w:val="008E64AC"/>
    <w:rsid w:val="008F0047"/>
    <w:rsid w:val="008F25A4"/>
    <w:rsid w:val="008F360A"/>
    <w:rsid w:val="008F5EF7"/>
    <w:rsid w:val="008F7426"/>
    <w:rsid w:val="00901B6F"/>
    <w:rsid w:val="009032D4"/>
    <w:rsid w:val="00903F4A"/>
    <w:rsid w:val="00905EE6"/>
    <w:rsid w:val="00906526"/>
    <w:rsid w:val="009068A3"/>
    <w:rsid w:val="00907508"/>
    <w:rsid w:val="00910E04"/>
    <w:rsid w:val="00912F0B"/>
    <w:rsid w:val="009146DA"/>
    <w:rsid w:val="00914FBD"/>
    <w:rsid w:val="00916543"/>
    <w:rsid w:val="00920C9C"/>
    <w:rsid w:val="00921002"/>
    <w:rsid w:val="0092273A"/>
    <w:rsid w:val="00922854"/>
    <w:rsid w:val="009234E2"/>
    <w:rsid w:val="00923676"/>
    <w:rsid w:val="009237BD"/>
    <w:rsid w:val="0092383B"/>
    <w:rsid w:val="00923CE7"/>
    <w:rsid w:val="0092623A"/>
    <w:rsid w:val="00931453"/>
    <w:rsid w:val="00931558"/>
    <w:rsid w:val="00931A52"/>
    <w:rsid w:val="00932A26"/>
    <w:rsid w:val="00933DF2"/>
    <w:rsid w:val="00936693"/>
    <w:rsid w:val="009374DE"/>
    <w:rsid w:val="009376B4"/>
    <w:rsid w:val="009400EB"/>
    <w:rsid w:val="0094110A"/>
    <w:rsid w:val="00941670"/>
    <w:rsid w:val="009418BF"/>
    <w:rsid w:val="00942932"/>
    <w:rsid w:val="009503DC"/>
    <w:rsid w:val="00951EC6"/>
    <w:rsid w:val="00952210"/>
    <w:rsid w:val="00952232"/>
    <w:rsid w:val="00952759"/>
    <w:rsid w:val="0095482C"/>
    <w:rsid w:val="00954E32"/>
    <w:rsid w:val="00955BD6"/>
    <w:rsid w:val="00956295"/>
    <w:rsid w:val="00956FDF"/>
    <w:rsid w:val="00960E25"/>
    <w:rsid w:val="00961E79"/>
    <w:rsid w:val="009620D9"/>
    <w:rsid w:val="00964BFE"/>
    <w:rsid w:val="00965330"/>
    <w:rsid w:val="0096552E"/>
    <w:rsid w:val="00966D98"/>
    <w:rsid w:val="00970DD3"/>
    <w:rsid w:val="00973E59"/>
    <w:rsid w:val="00974FD9"/>
    <w:rsid w:val="00975B2D"/>
    <w:rsid w:val="009765E8"/>
    <w:rsid w:val="00976D0B"/>
    <w:rsid w:val="00980658"/>
    <w:rsid w:val="00980B82"/>
    <w:rsid w:val="0098151D"/>
    <w:rsid w:val="00981B1D"/>
    <w:rsid w:val="00981B4D"/>
    <w:rsid w:val="009826A8"/>
    <w:rsid w:val="00983982"/>
    <w:rsid w:val="00984D47"/>
    <w:rsid w:val="009857A7"/>
    <w:rsid w:val="00986003"/>
    <w:rsid w:val="009879CD"/>
    <w:rsid w:val="00987E27"/>
    <w:rsid w:val="00990D22"/>
    <w:rsid w:val="00991C36"/>
    <w:rsid w:val="00991EBC"/>
    <w:rsid w:val="009922D9"/>
    <w:rsid w:val="00992FCC"/>
    <w:rsid w:val="0099323A"/>
    <w:rsid w:val="00995723"/>
    <w:rsid w:val="00995D38"/>
    <w:rsid w:val="009969BA"/>
    <w:rsid w:val="009A0518"/>
    <w:rsid w:val="009A16DD"/>
    <w:rsid w:val="009A2507"/>
    <w:rsid w:val="009A34EB"/>
    <w:rsid w:val="009A3A1C"/>
    <w:rsid w:val="009A5153"/>
    <w:rsid w:val="009A5E3B"/>
    <w:rsid w:val="009A6E28"/>
    <w:rsid w:val="009B2A19"/>
    <w:rsid w:val="009B2B20"/>
    <w:rsid w:val="009B54C7"/>
    <w:rsid w:val="009B678D"/>
    <w:rsid w:val="009B7940"/>
    <w:rsid w:val="009C0B48"/>
    <w:rsid w:val="009C0F60"/>
    <w:rsid w:val="009C250C"/>
    <w:rsid w:val="009C2C78"/>
    <w:rsid w:val="009C49DF"/>
    <w:rsid w:val="009C4B27"/>
    <w:rsid w:val="009C70D1"/>
    <w:rsid w:val="009C7DB5"/>
    <w:rsid w:val="009D0BB8"/>
    <w:rsid w:val="009D0DD0"/>
    <w:rsid w:val="009D1C29"/>
    <w:rsid w:val="009D1CF2"/>
    <w:rsid w:val="009D1F2B"/>
    <w:rsid w:val="009D2214"/>
    <w:rsid w:val="009D3C53"/>
    <w:rsid w:val="009D54B7"/>
    <w:rsid w:val="009D5AC9"/>
    <w:rsid w:val="009D6362"/>
    <w:rsid w:val="009E02D4"/>
    <w:rsid w:val="009E1D35"/>
    <w:rsid w:val="009E2E50"/>
    <w:rsid w:val="009E2F14"/>
    <w:rsid w:val="009E3ED6"/>
    <w:rsid w:val="009E407C"/>
    <w:rsid w:val="009E4E2B"/>
    <w:rsid w:val="009E5BA6"/>
    <w:rsid w:val="009E7E3A"/>
    <w:rsid w:val="009F019E"/>
    <w:rsid w:val="009F0E05"/>
    <w:rsid w:val="009F3694"/>
    <w:rsid w:val="009F53C4"/>
    <w:rsid w:val="009F6DED"/>
    <w:rsid w:val="00A015F0"/>
    <w:rsid w:val="00A03367"/>
    <w:rsid w:val="00A0507E"/>
    <w:rsid w:val="00A067F5"/>
    <w:rsid w:val="00A07A87"/>
    <w:rsid w:val="00A119A1"/>
    <w:rsid w:val="00A12D5C"/>
    <w:rsid w:val="00A1408B"/>
    <w:rsid w:val="00A15676"/>
    <w:rsid w:val="00A17FAA"/>
    <w:rsid w:val="00A2015A"/>
    <w:rsid w:val="00A21762"/>
    <w:rsid w:val="00A23D88"/>
    <w:rsid w:val="00A2512D"/>
    <w:rsid w:val="00A25302"/>
    <w:rsid w:val="00A25FF6"/>
    <w:rsid w:val="00A26C3E"/>
    <w:rsid w:val="00A27CF4"/>
    <w:rsid w:val="00A32035"/>
    <w:rsid w:val="00A32CD5"/>
    <w:rsid w:val="00A33D29"/>
    <w:rsid w:val="00A33FFF"/>
    <w:rsid w:val="00A36B7C"/>
    <w:rsid w:val="00A407B9"/>
    <w:rsid w:val="00A416CC"/>
    <w:rsid w:val="00A45181"/>
    <w:rsid w:val="00A45399"/>
    <w:rsid w:val="00A45778"/>
    <w:rsid w:val="00A470D9"/>
    <w:rsid w:val="00A502DF"/>
    <w:rsid w:val="00A51D97"/>
    <w:rsid w:val="00A55146"/>
    <w:rsid w:val="00A573C5"/>
    <w:rsid w:val="00A6027E"/>
    <w:rsid w:val="00A64BA1"/>
    <w:rsid w:val="00A65CD0"/>
    <w:rsid w:val="00A6778D"/>
    <w:rsid w:val="00A67FC8"/>
    <w:rsid w:val="00A7160D"/>
    <w:rsid w:val="00A71F6A"/>
    <w:rsid w:val="00A73DD3"/>
    <w:rsid w:val="00A743C6"/>
    <w:rsid w:val="00A74905"/>
    <w:rsid w:val="00A753BC"/>
    <w:rsid w:val="00A75A61"/>
    <w:rsid w:val="00A76652"/>
    <w:rsid w:val="00A76E4D"/>
    <w:rsid w:val="00A80105"/>
    <w:rsid w:val="00A802AB"/>
    <w:rsid w:val="00A80D14"/>
    <w:rsid w:val="00A81A5C"/>
    <w:rsid w:val="00A83C1E"/>
    <w:rsid w:val="00A8511C"/>
    <w:rsid w:val="00A87873"/>
    <w:rsid w:val="00A911C1"/>
    <w:rsid w:val="00A91DC1"/>
    <w:rsid w:val="00A94DD4"/>
    <w:rsid w:val="00A955A4"/>
    <w:rsid w:val="00A964D5"/>
    <w:rsid w:val="00A96E9B"/>
    <w:rsid w:val="00A975AE"/>
    <w:rsid w:val="00AA04A9"/>
    <w:rsid w:val="00AA07C3"/>
    <w:rsid w:val="00AA5386"/>
    <w:rsid w:val="00AB117F"/>
    <w:rsid w:val="00AB182D"/>
    <w:rsid w:val="00AB2DBD"/>
    <w:rsid w:val="00AB32AA"/>
    <w:rsid w:val="00AB3FE7"/>
    <w:rsid w:val="00AB575B"/>
    <w:rsid w:val="00AB6F30"/>
    <w:rsid w:val="00AC381E"/>
    <w:rsid w:val="00AC3942"/>
    <w:rsid w:val="00AC5245"/>
    <w:rsid w:val="00AC6853"/>
    <w:rsid w:val="00AC6A66"/>
    <w:rsid w:val="00AD0259"/>
    <w:rsid w:val="00AD1814"/>
    <w:rsid w:val="00AD2740"/>
    <w:rsid w:val="00AD2991"/>
    <w:rsid w:val="00AD6B69"/>
    <w:rsid w:val="00AE0CCE"/>
    <w:rsid w:val="00AE14AF"/>
    <w:rsid w:val="00AE167B"/>
    <w:rsid w:val="00AE1993"/>
    <w:rsid w:val="00AE1AED"/>
    <w:rsid w:val="00AE2258"/>
    <w:rsid w:val="00AE4131"/>
    <w:rsid w:val="00AE5354"/>
    <w:rsid w:val="00AE54FB"/>
    <w:rsid w:val="00AE5EAB"/>
    <w:rsid w:val="00AE6517"/>
    <w:rsid w:val="00AE77DE"/>
    <w:rsid w:val="00AF087A"/>
    <w:rsid w:val="00AF2579"/>
    <w:rsid w:val="00AF31FE"/>
    <w:rsid w:val="00AF4B84"/>
    <w:rsid w:val="00AF5932"/>
    <w:rsid w:val="00AF5B7F"/>
    <w:rsid w:val="00AF63AE"/>
    <w:rsid w:val="00B00264"/>
    <w:rsid w:val="00B00F30"/>
    <w:rsid w:val="00B01D34"/>
    <w:rsid w:val="00B03307"/>
    <w:rsid w:val="00B057E9"/>
    <w:rsid w:val="00B05A3E"/>
    <w:rsid w:val="00B078F2"/>
    <w:rsid w:val="00B102C9"/>
    <w:rsid w:val="00B1040E"/>
    <w:rsid w:val="00B10921"/>
    <w:rsid w:val="00B10A20"/>
    <w:rsid w:val="00B11213"/>
    <w:rsid w:val="00B11713"/>
    <w:rsid w:val="00B13385"/>
    <w:rsid w:val="00B13A25"/>
    <w:rsid w:val="00B14A15"/>
    <w:rsid w:val="00B16008"/>
    <w:rsid w:val="00B174D1"/>
    <w:rsid w:val="00B21D29"/>
    <w:rsid w:val="00B223D4"/>
    <w:rsid w:val="00B2352C"/>
    <w:rsid w:val="00B25DC0"/>
    <w:rsid w:val="00B26B74"/>
    <w:rsid w:val="00B2721F"/>
    <w:rsid w:val="00B3092A"/>
    <w:rsid w:val="00B310DB"/>
    <w:rsid w:val="00B31714"/>
    <w:rsid w:val="00B33A4C"/>
    <w:rsid w:val="00B33DF2"/>
    <w:rsid w:val="00B36C7A"/>
    <w:rsid w:val="00B37462"/>
    <w:rsid w:val="00B374C9"/>
    <w:rsid w:val="00B40740"/>
    <w:rsid w:val="00B40E9A"/>
    <w:rsid w:val="00B4131C"/>
    <w:rsid w:val="00B42166"/>
    <w:rsid w:val="00B42B1E"/>
    <w:rsid w:val="00B43F60"/>
    <w:rsid w:val="00B45A18"/>
    <w:rsid w:val="00B46A8B"/>
    <w:rsid w:val="00B50474"/>
    <w:rsid w:val="00B510D5"/>
    <w:rsid w:val="00B51507"/>
    <w:rsid w:val="00B53836"/>
    <w:rsid w:val="00B53BC9"/>
    <w:rsid w:val="00B609D0"/>
    <w:rsid w:val="00B614B4"/>
    <w:rsid w:val="00B62D06"/>
    <w:rsid w:val="00B62F47"/>
    <w:rsid w:val="00B64E42"/>
    <w:rsid w:val="00B66D3F"/>
    <w:rsid w:val="00B67D4F"/>
    <w:rsid w:val="00B67EC7"/>
    <w:rsid w:val="00B72567"/>
    <w:rsid w:val="00B72E35"/>
    <w:rsid w:val="00B734DF"/>
    <w:rsid w:val="00B751A3"/>
    <w:rsid w:val="00B7674A"/>
    <w:rsid w:val="00B80F59"/>
    <w:rsid w:val="00B81434"/>
    <w:rsid w:val="00B844A7"/>
    <w:rsid w:val="00B8482D"/>
    <w:rsid w:val="00B91EFC"/>
    <w:rsid w:val="00B9410A"/>
    <w:rsid w:val="00B9478A"/>
    <w:rsid w:val="00B94D60"/>
    <w:rsid w:val="00B9794E"/>
    <w:rsid w:val="00BA02C6"/>
    <w:rsid w:val="00BA17C8"/>
    <w:rsid w:val="00BA7914"/>
    <w:rsid w:val="00BB05D6"/>
    <w:rsid w:val="00BB0E40"/>
    <w:rsid w:val="00BB0F87"/>
    <w:rsid w:val="00BB1540"/>
    <w:rsid w:val="00BB2E6A"/>
    <w:rsid w:val="00BB391D"/>
    <w:rsid w:val="00BB3D5D"/>
    <w:rsid w:val="00BB79EC"/>
    <w:rsid w:val="00BC2086"/>
    <w:rsid w:val="00BC5D55"/>
    <w:rsid w:val="00BD0F51"/>
    <w:rsid w:val="00BD4022"/>
    <w:rsid w:val="00BD4517"/>
    <w:rsid w:val="00BD4DB0"/>
    <w:rsid w:val="00BD4F46"/>
    <w:rsid w:val="00BD5A34"/>
    <w:rsid w:val="00BD603E"/>
    <w:rsid w:val="00BD63C6"/>
    <w:rsid w:val="00BE20AC"/>
    <w:rsid w:val="00BE4133"/>
    <w:rsid w:val="00BE73A9"/>
    <w:rsid w:val="00BF5A74"/>
    <w:rsid w:val="00BF69DF"/>
    <w:rsid w:val="00BF7EDD"/>
    <w:rsid w:val="00C01FB8"/>
    <w:rsid w:val="00C0266E"/>
    <w:rsid w:val="00C02D94"/>
    <w:rsid w:val="00C037D0"/>
    <w:rsid w:val="00C04269"/>
    <w:rsid w:val="00C05342"/>
    <w:rsid w:val="00C055B0"/>
    <w:rsid w:val="00C05A58"/>
    <w:rsid w:val="00C0702B"/>
    <w:rsid w:val="00C10125"/>
    <w:rsid w:val="00C10258"/>
    <w:rsid w:val="00C10BFB"/>
    <w:rsid w:val="00C1238C"/>
    <w:rsid w:val="00C128D3"/>
    <w:rsid w:val="00C129EE"/>
    <w:rsid w:val="00C15AF4"/>
    <w:rsid w:val="00C169AA"/>
    <w:rsid w:val="00C21897"/>
    <w:rsid w:val="00C22956"/>
    <w:rsid w:val="00C241DF"/>
    <w:rsid w:val="00C258DB"/>
    <w:rsid w:val="00C274D2"/>
    <w:rsid w:val="00C32AB1"/>
    <w:rsid w:val="00C32CF5"/>
    <w:rsid w:val="00C33651"/>
    <w:rsid w:val="00C33724"/>
    <w:rsid w:val="00C34122"/>
    <w:rsid w:val="00C34CC1"/>
    <w:rsid w:val="00C3508B"/>
    <w:rsid w:val="00C37685"/>
    <w:rsid w:val="00C37785"/>
    <w:rsid w:val="00C41306"/>
    <w:rsid w:val="00C41B99"/>
    <w:rsid w:val="00C41CD4"/>
    <w:rsid w:val="00C426C3"/>
    <w:rsid w:val="00C43435"/>
    <w:rsid w:val="00C44EEF"/>
    <w:rsid w:val="00C45724"/>
    <w:rsid w:val="00C45E79"/>
    <w:rsid w:val="00C46D32"/>
    <w:rsid w:val="00C471F2"/>
    <w:rsid w:val="00C5140B"/>
    <w:rsid w:val="00C5595F"/>
    <w:rsid w:val="00C56CF5"/>
    <w:rsid w:val="00C60530"/>
    <w:rsid w:val="00C6318A"/>
    <w:rsid w:val="00C67D38"/>
    <w:rsid w:val="00C70B74"/>
    <w:rsid w:val="00C71A06"/>
    <w:rsid w:val="00C723D8"/>
    <w:rsid w:val="00C726FF"/>
    <w:rsid w:val="00C73450"/>
    <w:rsid w:val="00C75857"/>
    <w:rsid w:val="00C75997"/>
    <w:rsid w:val="00C76CF0"/>
    <w:rsid w:val="00C7768F"/>
    <w:rsid w:val="00C82474"/>
    <w:rsid w:val="00C849D6"/>
    <w:rsid w:val="00C8611C"/>
    <w:rsid w:val="00C879C6"/>
    <w:rsid w:val="00C90260"/>
    <w:rsid w:val="00C904B6"/>
    <w:rsid w:val="00C931B7"/>
    <w:rsid w:val="00C93714"/>
    <w:rsid w:val="00C93A29"/>
    <w:rsid w:val="00C948F8"/>
    <w:rsid w:val="00C95230"/>
    <w:rsid w:val="00C9681E"/>
    <w:rsid w:val="00C972B8"/>
    <w:rsid w:val="00CA1823"/>
    <w:rsid w:val="00CA4383"/>
    <w:rsid w:val="00CB120D"/>
    <w:rsid w:val="00CB21E9"/>
    <w:rsid w:val="00CB38E4"/>
    <w:rsid w:val="00CB45E7"/>
    <w:rsid w:val="00CB51C8"/>
    <w:rsid w:val="00CB7F67"/>
    <w:rsid w:val="00CC15DA"/>
    <w:rsid w:val="00CC1728"/>
    <w:rsid w:val="00CC48F2"/>
    <w:rsid w:val="00CC70FE"/>
    <w:rsid w:val="00CC73EA"/>
    <w:rsid w:val="00CC7924"/>
    <w:rsid w:val="00CC7E69"/>
    <w:rsid w:val="00CD0E11"/>
    <w:rsid w:val="00CD1240"/>
    <w:rsid w:val="00CD2473"/>
    <w:rsid w:val="00CD3E0B"/>
    <w:rsid w:val="00CD4262"/>
    <w:rsid w:val="00CD4845"/>
    <w:rsid w:val="00CD6EE7"/>
    <w:rsid w:val="00CE2EA8"/>
    <w:rsid w:val="00CE2F00"/>
    <w:rsid w:val="00CE575B"/>
    <w:rsid w:val="00CE5CAA"/>
    <w:rsid w:val="00CE6FD8"/>
    <w:rsid w:val="00CF0A9D"/>
    <w:rsid w:val="00CF0C17"/>
    <w:rsid w:val="00CF38ED"/>
    <w:rsid w:val="00CF44D0"/>
    <w:rsid w:val="00CF52B9"/>
    <w:rsid w:val="00CF5C55"/>
    <w:rsid w:val="00CF7221"/>
    <w:rsid w:val="00CF7C93"/>
    <w:rsid w:val="00D020A5"/>
    <w:rsid w:val="00D027FF"/>
    <w:rsid w:val="00D042F9"/>
    <w:rsid w:val="00D07015"/>
    <w:rsid w:val="00D076EC"/>
    <w:rsid w:val="00D07C53"/>
    <w:rsid w:val="00D10097"/>
    <w:rsid w:val="00D1075B"/>
    <w:rsid w:val="00D14367"/>
    <w:rsid w:val="00D161D6"/>
    <w:rsid w:val="00D17D6D"/>
    <w:rsid w:val="00D20635"/>
    <w:rsid w:val="00D22185"/>
    <w:rsid w:val="00D24833"/>
    <w:rsid w:val="00D24D21"/>
    <w:rsid w:val="00D259BD"/>
    <w:rsid w:val="00D269D4"/>
    <w:rsid w:val="00D26F93"/>
    <w:rsid w:val="00D27A39"/>
    <w:rsid w:val="00D27E20"/>
    <w:rsid w:val="00D3147A"/>
    <w:rsid w:val="00D358DC"/>
    <w:rsid w:val="00D35D35"/>
    <w:rsid w:val="00D360C3"/>
    <w:rsid w:val="00D37005"/>
    <w:rsid w:val="00D41E83"/>
    <w:rsid w:val="00D431BC"/>
    <w:rsid w:val="00D43C55"/>
    <w:rsid w:val="00D47248"/>
    <w:rsid w:val="00D5129C"/>
    <w:rsid w:val="00D558A8"/>
    <w:rsid w:val="00D55934"/>
    <w:rsid w:val="00D56771"/>
    <w:rsid w:val="00D60674"/>
    <w:rsid w:val="00D60E5D"/>
    <w:rsid w:val="00D60FB6"/>
    <w:rsid w:val="00D61627"/>
    <w:rsid w:val="00D644ED"/>
    <w:rsid w:val="00D6455F"/>
    <w:rsid w:val="00D65BCA"/>
    <w:rsid w:val="00D66914"/>
    <w:rsid w:val="00D67B73"/>
    <w:rsid w:val="00D71744"/>
    <w:rsid w:val="00D72935"/>
    <w:rsid w:val="00D770BA"/>
    <w:rsid w:val="00D813B0"/>
    <w:rsid w:val="00D825CB"/>
    <w:rsid w:val="00D8299C"/>
    <w:rsid w:val="00D8525D"/>
    <w:rsid w:val="00D85BEA"/>
    <w:rsid w:val="00D8640B"/>
    <w:rsid w:val="00D907E7"/>
    <w:rsid w:val="00D91833"/>
    <w:rsid w:val="00D933BC"/>
    <w:rsid w:val="00D94009"/>
    <w:rsid w:val="00D96A78"/>
    <w:rsid w:val="00D96F90"/>
    <w:rsid w:val="00D9783A"/>
    <w:rsid w:val="00D978BE"/>
    <w:rsid w:val="00D97D67"/>
    <w:rsid w:val="00DA0ACD"/>
    <w:rsid w:val="00DA2D6F"/>
    <w:rsid w:val="00DA42A9"/>
    <w:rsid w:val="00DA5DAA"/>
    <w:rsid w:val="00DA6838"/>
    <w:rsid w:val="00DA6F75"/>
    <w:rsid w:val="00DA7FDF"/>
    <w:rsid w:val="00DB12FE"/>
    <w:rsid w:val="00DB133C"/>
    <w:rsid w:val="00DB2424"/>
    <w:rsid w:val="00DB3442"/>
    <w:rsid w:val="00DB3884"/>
    <w:rsid w:val="00DB6AC3"/>
    <w:rsid w:val="00DB6D4D"/>
    <w:rsid w:val="00DC0B2D"/>
    <w:rsid w:val="00DC29FE"/>
    <w:rsid w:val="00DC3143"/>
    <w:rsid w:val="00DC4045"/>
    <w:rsid w:val="00DC462E"/>
    <w:rsid w:val="00DD0224"/>
    <w:rsid w:val="00DD0472"/>
    <w:rsid w:val="00DD0515"/>
    <w:rsid w:val="00DD0B0A"/>
    <w:rsid w:val="00DD256D"/>
    <w:rsid w:val="00DD3CA3"/>
    <w:rsid w:val="00DD4F5C"/>
    <w:rsid w:val="00DD71B8"/>
    <w:rsid w:val="00DE2C6A"/>
    <w:rsid w:val="00DE3E06"/>
    <w:rsid w:val="00DE674D"/>
    <w:rsid w:val="00DE7190"/>
    <w:rsid w:val="00DE7A41"/>
    <w:rsid w:val="00DF0A6F"/>
    <w:rsid w:val="00DF0F0F"/>
    <w:rsid w:val="00DF0FB2"/>
    <w:rsid w:val="00DF11AF"/>
    <w:rsid w:val="00DF2C3F"/>
    <w:rsid w:val="00DF2DC1"/>
    <w:rsid w:val="00DF2F21"/>
    <w:rsid w:val="00DF3D81"/>
    <w:rsid w:val="00DF47AF"/>
    <w:rsid w:val="00DF5693"/>
    <w:rsid w:val="00DF73C8"/>
    <w:rsid w:val="00DF73E7"/>
    <w:rsid w:val="00E01653"/>
    <w:rsid w:val="00E041F3"/>
    <w:rsid w:val="00E05D54"/>
    <w:rsid w:val="00E0659B"/>
    <w:rsid w:val="00E07656"/>
    <w:rsid w:val="00E1144F"/>
    <w:rsid w:val="00E1287D"/>
    <w:rsid w:val="00E14840"/>
    <w:rsid w:val="00E15234"/>
    <w:rsid w:val="00E163AD"/>
    <w:rsid w:val="00E171ED"/>
    <w:rsid w:val="00E17B6A"/>
    <w:rsid w:val="00E22D98"/>
    <w:rsid w:val="00E23DF5"/>
    <w:rsid w:val="00E24163"/>
    <w:rsid w:val="00E27678"/>
    <w:rsid w:val="00E3027E"/>
    <w:rsid w:val="00E34D8A"/>
    <w:rsid w:val="00E35BD9"/>
    <w:rsid w:val="00E36949"/>
    <w:rsid w:val="00E37A94"/>
    <w:rsid w:val="00E40685"/>
    <w:rsid w:val="00E408C4"/>
    <w:rsid w:val="00E414F4"/>
    <w:rsid w:val="00E41ADA"/>
    <w:rsid w:val="00E42713"/>
    <w:rsid w:val="00E437B9"/>
    <w:rsid w:val="00E447AD"/>
    <w:rsid w:val="00E467DB"/>
    <w:rsid w:val="00E468B4"/>
    <w:rsid w:val="00E4735E"/>
    <w:rsid w:val="00E47C71"/>
    <w:rsid w:val="00E505D9"/>
    <w:rsid w:val="00E50EEA"/>
    <w:rsid w:val="00E53A3A"/>
    <w:rsid w:val="00E53A89"/>
    <w:rsid w:val="00E547C5"/>
    <w:rsid w:val="00E56B5D"/>
    <w:rsid w:val="00E61676"/>
    <w:rsid w:val="00E62EA9"/>
    <w:rsid w:val="00E63AC9"/>
    <w:rsid w:val="00E64AD2"/>
    <w:rsid w:val="00E65111"/>
    <w:rsid w:val="00E6603D"/>
    <w:rsid w:val="00E6771A"/>
    <w:rsid w:val="00E720F7"/>
    <w:rsid w:val="00E72510"/>
    <w:rsid w:val="00E74085"/>
    <w:rsid w:val="00E75DD9"/>
    <w:rsid w:val="00E76205"/>
    <w:rsid w:val="00E7684C"/>
    <w:rsid w:val="00E77DF9"/>
    <w:rsid w:val="00E80A09"/>
    <w:rsid w:val="00E80A95"/>
    <w:rsid w:val="00E82E7B"/>
    <w:rsid w:val="00E82F43"/>
    <w:rsid w:val="00E83369"/>
    <w:rsid w:val="00E83528"/>
    <w:rsid w:val="00E83792"/>
    <w:rsid w:val="00E8425F"/>
    <w:rsid w:val="00E86FBF"/>
    <w:rsid w:val="00E902F9"/>
    <w:rsid w:val="00E904F6"/>
    <w:rsid w:val="00E908ED"/>
    <w:rsid w:val="00E90AEC"/>
    <w:rsid w:val="00E915A9"/>
    <w:rsid w:val="00E92192"/>
    <w:rsid w:val="00E9369D"/>
    <w:rsid w:val="00E94FD6"/>
    <w:rsid w:val="00E95089"/>
    <w:rsid w:val="00E95CB7"/>
    <w:rsid w:val="00E96D62"/>
    <w:rsid w:val="00E973D6"/>
    <w:rsid w:val="00EA0FEF"/>
    <w:rsid w:val="00EA1797"/>
    <w:rsid w:val="00EA2120"/>
    <w:rsid w:val="00EA2B48"/>
    <w:rsid w:val="00EA43DD"/>
    <w:rsid w:val="00EA44AC"/>
    <w:rsid w:val="00EA4769"/>
    <w:rsid w:val="00EA51FF"/>
    <w:rsid w:val="00EA6B05"/>
    <w:rsid w:val="00EA6F6D"/>
    <w:rsid w:val="00EA7C1C"/>
    <w:rsid w:val="00EB1A90"/>
    <w:rsid w:val="00EB1AD1"/>
    <w:rsid w:val="00EB2A3F"/>
    <w:rsid w:val="00EB2E37"/>
    <w:rsid w:val="00EB488A"/>
    <w:rsid w:val="00EB495F"/>
    <w:rsid w:val="00EB6D34"/>
    <w:rsid w:val="00EC1289"/>
    <w:rsid w:val="00EC2B4E"/>
    <w:rsid w:val="00EC3BB2"/>
    <w:rsid w:val="00EC473D"/>
    <w:rsid w:val="00EC57F2"/>
    <w:rsid w:val="00EC6610"/>
    <w:rsid w:val="00EC7483"/>
    <w:rsid w:val="00ED0052"/>
    <w:rsid w:val="00ED0520"/>
    <w:rsid w:val="00ED06A9"/>
    <w:rsid w:val="00ED3A3F"/>
    <w:rsid w:val="00ED5342"/>
    <w:rsid w:val="00ED6A73"/>
    <w:rsid w:val="00ED7D67"/>
    <w:rsid w:val="00ED7F2A"/>
    <w:rsid w:val="00EE029A"/>
    <w:rsid w:val="00EE1D0E"/>
    <w:rsid w:val="00EE3A29"/>
    <w:rsid w:val="00EE5A8D"/>
    <w:rsid w:val="00EE6949"/>
    <w:rsid w:val="00EE7677"/>
    <w:rsid w:val="00EF1671"/>
    <w:rsid w:val="00EF1CA5"/>
    <w:rsid w:val="00EF2FC4"/>
    <w:rsid w:val="00EF389B"/>
    <w:rsid w:val="00EF5707"/>
    <w:rsid w:val="00EF572F"/>
    <w:rsid w:val="00EF58F1"/>
    <w:rsid w:val="00EF6532"/>
    <w:rsid w:val="00EF6EA6"/>
    <w:rsid w:val="00F01D99"/>
    <w:rsid w:val="00F01F0E"/>
    <w:rsid w:val="00F028D0"/>
    <w:rsid w:val="00F02A98"/>
    <w:rsid w:val="00F02C83"/>
    <w:rsid w:val="00F035F7"/>
    <w:rsid w:val="00F03783"/>
    <w:rsid w:val="00F045E6"/>
    <w:rsid w:val="00F05476"/>
    <w:rsid w:val="00F05AE9"/>
    <w:rsid w:val="00F06330"/>
    <w:rsid w:val="00F06867"/>
    <w:rsid w:val="00F06C37"/>
    <w:rsid w:val="00F07577"/>
    <w:rsid w:val="00F0783B"/>
    <w:rsid w:val="00F07AA2"/>
    <w:rsid w:val="00F110D2"/>
    <w:rsid w:val="00F13F74"/>
    <w:rsid w:val="00F14D1E"/>
    <w:rsid w:val="00F14D40"/>
    <w:rsid w:val="00F1581B"/>
    <w:rsid w:val="00F15B19"/>
    <w:rsid w:val="00F20101"/>
    <w:rsid w:val="00F20C9A"/>
    <w:rsid w:val="00F2142C"/>
    <w:rsid w:val="00F220E3"/>
    <w:rsid w:val="00F2224C"/>
    <w:rsid w:val="00F222C7"/>
    <w:rsid w:val="00F22CF2"/>
    <w:rsid w:val="00F26ED1"/>
    <w:rsid w:val="00F275FF"/>
    <w:rsid w:val="00F278C7"/>
    <w:rsid w:val="00F31F68"/>
    <w:rsid w:val="00F32990"/>
    <w:rsid w:val="00F32A6D"/>
    <w:rsid w:val="00F34257"/>
    <w:rsid w:val="00F354AC"/>
    <w:rsid w:val="00F35C90"/>
    <w:rsid w:val="00F37215"/>
    <w:rsid w:val="00F37236"/>
    <w:rsid w:val="00F40530"/>
    <w:rsid w:val="00F40A24"/>
    <w:rsid w:val="00F40DCD"/>
    <w:rsid w:val="00F41DFF"/>
    <w:rsid w:val="00F42057"/>
    <w:rsid w:val="00F420CE"/>
    <w:rsid w:val="00F42659"/>
    <w:rsid w:val="00F441F0"/>
    <w:rsid w:val="00F45B81"/>
    <w:rsid w:val="00F46219"/>
    <w:rsid w:val="00F46871"/>
    <w:rsid w:val="00F47370"/>
    <w:rsid w:val="00F47D53"/>
    <w:rsid w:val="00F504D6"/>
    <w:rsid w:val="00F50931"/>
    <w:rsid w:val="00F50C65"/>
    <w:rsid w:val="00F5198B"/>
    <w:rsid w:val="00F528A4"/>
    <w:rsid w:val="00F52A4A"/>
    <w:rsid w:val="00F54632"/>
    <w:rsid w:val="00F54CE8"/>
    <w:rsid w:val="00F54E3E"/>
    <w:rsid w:val="00F5526E"/>
    <w:rsid w:val="00F55858"/>
    <w:rsid w:val="00F55D74"/>
    <w:rsid w:val="00F55E7C"/>
    <w:rsid w:val="00F56B83"/>
    <w:rsid w:val="00F60B27"/>
    <w:rsid w:val="00F61EF6"/>
    <w:rsid w:val="00F622FC"/>
    <w:rsid w:val="00F63983"/>
    <w:rsid w:val="00F65AC4"/>
    <w:rsid w:val="00F665B1"/>
    <w:rsid w:val="00F675F7"/>
    <w:rsid w:val="00F708AB"/>
    <w:rsid w:val="00F72276"/>
    <w:rsid w:val="00F73694"/>
    <w:rsid w:val="00F73E1A"/>
    <w:rsid w:val="00F7645A"/>
    <w:rsid w:val="00F768CE"/>
    <w:rsid w:val="00F775A1"/>
    <w:rsid w:val="00F80A8E"/>
    <w:rsid w:val="00F826F1"/>
    <w:rsid w:val="00F833FF"/>
    <w:rsid w:val="00F85630"/>
    <w:rsid w:val="00F8679B"/>
    <w:rsid w:val="00F86DD0"/>
    <w:rsid w:val="00F8785E"/>
    <w:rsid w:val="00F87D81"/>
    <w:rsid w:val="00F90B3F"/>
    <w:rsid w:val="00F910FD"/>
    <w:rsid w:val="00F91D68"/>
    <w:rsid w:val="00F91D7B"/>
    <w:rsid w:val="00F928B7"/>
    <w:rsid w:val="00F94E5C"/>
    <w:rsid w:val="00F95291"/>
    <w:rsid w:val="00F96785"/>
    <w:rsid w:val="00F97481"/>
    <w:rsid w:val="00F97753"/>
    <w:rsid w:val="00F97A57"/>
    <w:rsid w:val="00FA0AEC"/>
    <w:rsid w:val="00FA0CF6"/>
    <w:rsid w:val="00FA11CA"/>
    <w:rsid w:val="00FA2749"/>
    <w:rsid w:val="00FA2854"/>
    <w:rsid w:val="00FA404A"/>
    <w:rsid w:val="00FA5AA4"/>
    <w:rsid w:val="00FA66C4"/>
    <w:rsid w:val="00FA67C2"/>
    <w:rsid w:val="00FA77FA"/>
    <w:rsid w:val="00FB026A"/>
    <w:rsid w:val="00FB2A1F"/>
    <w:rsid w:val="00FB2AEC"/>
    <w:rsid w:val="00FB461F"/>
    <w:rsid w:val="00FB47CE"/>
    <w:rsid w:val="00FB50B0"/>
    <w:rsid w:val="00FB5617"/>
    <w:rsid w:val="00FB5F79"/>
    <w:rsid w:val="00FB690C"/>
    <w:rsid w:val="00FC0D22"/>
    <w:rsid w:val="00FC1EEB"/>
    <w:rsid w:val="00FC2D50"/>
    <w:rsid w:val="00FC3EEC"/>
    <w:rsid w:val="00FC604C"/>
    <w:rsid w:val="00FC7511"/>
    <w:rsid w:val="00FD3396"/>
    <w:rsid w:val="00FD4069"/>
    <w:rsid w:val="00FD4E6E"/>
    <w:rsid w:val="00FD6D7C"/>
    <w:rsid w:val="00FD6FC2"/>
    <w:rsid w:val="00FD7C58"/>
    <w:rsid w:val="00FD7CB6"/>
    <w:rsid w:val="00FE17D2"/>
    <w:rsid w:val="00FE3D21"/>
    <w:rsid w:val="00FE5614"/>
    <w:rsid w:val="00FF00B0"/>
    <w:rsid w:val="00FF0A30"/>
    <w:rsid w:val="00FF1886"/>
    <w:rsid w:val="00FF1F53"/>
    <w:rsid w:val="00FF2312"/>
    <w:rsid w:val="00FF36FA"/>
    <w:rsid w:val="00FF4D9B"/>
    <w:rsid w:val="00FF5A3E"/>
    <w:rsid w:val="00FF62DC"/>
    <w:rsid w:val="00FF640D"/>
    <w:rsid w:val="04E4780E"/>
    <w:rsid w:val="0A9E7DF6"/>
    <w:rsid w:val="14685543"/>
    <w:rsid w:val="1772EBBD"/>
    <w:rsid w:val="1B0F9468"/>
    <w:rsid w:val="31CC3DFD"/>
    <w:rsid w:val="424B254C"/>
    <w:rsid w:val="44BBDBA1"/>
    <w:rsid w:val="4B7F9852"/>
    <w:rsid w:val="4CD01491"/>
    <w:rsid w:val="50B0DFC7"/>
    <w:rsid w:val="55D1257D"/>
    <w:rsid w:val="58856F02"/>
    <w:rsid w:val="5B1ECDBE"/>
    <w:rsid w:val="5B33BFB4"/>
    <w:rsid w:val="68031187"/>
    <w:rsid w:val="6BF35592"/>
    <w:rsid w:val="73AFD423"/>
    <w:rsid w:val="763C1570"/>
    <w:rsid w:val="7F1F77AF"/>
    <w:rsid w:val="7F9D6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981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24C"/>
  </w:style>
  <w:style w:type="paragraph" w:styleId="Heading1">
    <w:name w:val="heading 1"/>
    <w:basedOn w:val="Normal"/>
    <w:next w:val="Normal"/>
    <w:link w:val="Heading1Char"/>
    <w:uiPriority w:val="9"/>
    <w:qFormat/>
    <w:rsid w:val="005372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2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2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2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2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2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2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2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2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2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2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2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2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2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2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2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2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24C"/>
    <w:rPr>
      <w:rFonts w:eastAsiaTheme="majorEastAsia" w:cstheme="majorBidi"/>
      <w:color w:val="272727" w:themeColor="text1" w:themeTint="D8"/>
    </w:rPr>
  </w:style>
  <w:style w:type="paragraph" w:styleId="Title">
    <w:name w:val="Title"/>
    <w:basedOn w:val="Normal"/>
    <w:next w:val="Normal"/>
    <w:link w:val="TitleChar"/>
    <w:uiPriority w:val="10"/>
    <w:qFormat/>
    <w:rsid w:val="005372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2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2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2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24C"/>
    <w:pPr>
      <w:spacing w:before="160"/>
      <w:jc w:val="center"/>
    </w:pPr>
    <w:rPr>
      <w:i/>
      <w:iCs/>
      <w:color w:val="404040" w:themeColor="text1" w:themeTint="BF"/>
    </w:rPr>
  </w:style>
  <w:style w:type="character" w:customStyle="1" w:styleId="QuoteChar">
    <w:name w:val="Quote Char"/>
    <w:basedOn w:val="DefaultParagraphFont"/>
    <w:link w:val="Quote"/>
    <w:uiPriority w:val="29"/>
    <w:rsid w:val="0053724C"/>
    <w:rPr>
      <w:i/>
      <w:iCs/>
      <w:color w:val="404040" w:themeColor="text1" w:themeTint="BF"/>
    </w:rPr>
  </w:style>
  <w:style w:type="paragraph" w:styleId="ListParagraph">
    <w:name w:val="List Paragraph"/>
    <w:basedOn w:val="Normal"/>
    <w:uiPriority w:val="34"/>
    <w:qFormat/>
    <w:rsid w:val="0053724C"/>
    <w:pPr>
      <w:ind w:left="720"/>
      <w:contextualSpacing/>
    </w:pPr>
  </w:style>
  <w:style w:type="character" w:styleId="IntenseEmphasis">
    <w:name w:val="Intense Emphasis"/>
    <w:basedOn w:val="DefaultParagraphFont"/>
    <w:uiPriority w:val="21"/>
    <w:qFormat/>
    <w:rsid w:val="0053724C"/>
    <w:rPr>
      <w:i/>
      <w:iCs/>
      <w:color w:val="0F4761" w:themeColor="accent1" w:themeShade="BF"/>
    </w:rPr>
  </w:style>
  <w:style w:type="paragraph" w:styleId="IntenseQuote">
    <w:name w:val="Intense Quote"/>
    <w:basedOn w:val="Normal"/>
    <w:next w:val="Normal"/>
    <w:link w:val="IntenseQuoteChar"/>
    <w:uiPriority w:val="30"/>
    <w:qFormat/>
    <w:rsid w:val="005372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24C"/>
    <w:rPr>
      <w:i/>
      <w:iCs/>
      <w:color w:val="0F4761" w:themeColor="accent1" w:themeShade="BF"/>
    </w:rPr>
  </w:style>
  <w:style w:type="character" w:styleId="IntenseReference">
    <w:name w:val="Intense Reference"/>
    <w:basedOn w:val="DefaultParagraphFont"/>
    <w:uiPriority w:val="32"/>
    <w:qFormat/>
    <w:rsid w:val="0053724C"/>
    <w:rPr>
      <w:b/>
      <w:bCs/>
      <w:smallCaps/>
      <w:color w:val="0F4761" w:themeColor="accent1" w:themeShade="BF"/>
      <w:spacing w:val="5"/>
    </w:rPr>
  </w:style>
  <w:style w:type="table" w:styleId="TableGrid">
    <w:name w:val="Table Grid"/>
    <w:basedOn w:val="TableNormal"/>
    <w:uiPriority w:val="39"/>
    <w:rsid w:val="00537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4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8C6"/>
  </w:style>
  <w:style w:type="paragraph" w:styleId="Footer">
    <w:name w:val="footer"/>
    <w:basedOn w:val="Normal"/>
    <w:link w:val="FooterChar"/>
    <w:uiPriority w:val="99"/>
    <w:unhideWhenUsed/>
    <w:rsid w:val="004B4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8C6"/>
  </w:style>
  <w:style w:type="character" w:styleId="Hyperlink">
    <w:name w:val="Hyperlink"/>
    <w:basedOn w:val="DefaultParagraphFont"/>
    <w:uiPriority w:val="99"/>
    <w:unhideWhenUsed/>
    <w:rsid w:val="00DD0472"/>
    <w:rPr>
      <w:color w:val="467886" w:themeColor="hyperlink"/>
      <w:u w:val="single"/>
    </w:rPr>
  </w:style>
  <w:style w:type="character" w:styleId="UnresolvedMention">
    <w:name w:val="Unresolved Mention"/>
    <w:basedOn w:val="DefaultParagraphFont"/>
    <w:uiPriority w:val="99"/>
    <w:semiHidden/>
    <w:unhideWhenUsed/>
    <w:rsid w:val="00DD0472"/>
    <w:rPr>
      <w:color w:val="605E5C"/>
      <w:shd w:val="clear" w:color="auto" w:fill="E1DFDD"/>
    </w:rPr>
  </w:style>
  <w:style w:type="character" w:styleId="FollowedHyperlink">
    <w:name w:val="FollowedHyperlink"/>
    <w:basedOn w:val="DefaultParagraphFont"/>
    <w:uiPriority w:val="99"/>
    <w:semiHidden/>
    <w:unhideWhenUsed/>
    <w:rsid w:val="007E1265"/>
    <w:rPr>
      <w:color w:val="96607D" w:themeColor="followedHyperlink"/>
      <w:u w:val="single"/>
    </w:rPr>
  </w:style>
  <w:style w:type="paragraph" w:customStyle="1" w:styleId="EndNoteBibliography">
    <w:name w:val="EndNote Bibliography"/>
    <w:basedOn w:val="Normal"/>
    <w:link w:val="EndNoteBibliographyChar"/>
    <w:rsid w:val="00EA4769"/>
    <w:pPr>
      <w:spacing w:line="240" w:lineRule="auto"/>
    </w:pPr>
    <w:rPr>
      <w:rFonts w:ascii="Aptos" w:hAnsi="Aptos"/>
      <w:noProof/>
    </w:rPr>
  </w:style>
  <w:style w:type="character" w:customStyle="1" w:styleId="EndNoteBibliographyChar">
    <w:name w:val="EndNote Bibliography Char"/>
    <w:basedOn w:val="DefaultParagraphFont"/>
    <w:link w:val="EndNoteBibliography"/>
    <w:rsid w:val="00EA4769"/>
    <w:rPr>
      <w:rFonts w:ascii="Aptos" w:hAnsi="Aptos"/>
      <w:noProof/>
    </w:rPr>
  </w:style>
  <w:style w:type="character" w:styleId="CommentReference">
    <w:name w:val="annotation reference"/>
    <w:basedOn w:val="DefaultParagraphFont"/>
    <w:uiPriority w:val="99"/>
    <w:semiHidden/>
    <w:unhideWhenUsed/>
    <w:rsid w:val="00B10A20"/>
    <w:rPr>
      <w:sz w:val="16"/>
      <w:szCs w:val="16"/>
    </w:rPr>
  </w:style>
  <w:style w:type="paragraph" w:styleId="CommentText">
    <w:name w:val="annotation text"/>
    <w:basedOn w:val="Normal"/>
    <w:link w:val="CommentTextChar"/>
    <w:uiPriority w:val="99"/>
    <w:unhideWhenUsed/>
    <w:rsid w:val="00B10A20"/>
    <w:pPr>
      <w:spacing w:line="240" w:lineRule="auto"/>
    </w:pPr>
    <w:rPr>
      <w:sz w:val="20"/>
      <w:szCs w:val="20"/>
    </w:rPr>
  </w:style>
  <w:style w:type="character" w:customStyle="1" w:styleId="CommentTextChar">
    <w:name w:val="Comment Text Char"/>
    <w:basedOn w:val="DefaultParagraphFont"/>
    <w:link w:val="CommentText"/>
    <w:uiPriority w:val="99"/>
    <w:rsid w:val="00B10A20"/>
    <w:rPr>
      <w:sz w:val="20"/>
      <w:szCs w:val="20"/>
    </w:rPr>
  </w:style>
  <w:style w:type="paragraph" w:styleId="CommentSubject">
    <w:name w:val="annotation subject"/>
    <w:basedOn w:val="CommentText"/>
    <w:next w:val="CommentText"/>
    <w:link w:val="CommentSubjectChar"/>
    <w:uiPriority w:val="99"/>
    <w:semiHidden/>
    <w:unhideWhenUsed/>
    <w:rsid w:val="00B10A20"/>
    <w:rPr>
      <w:b/>
      <w:bCs/>
    </w:rPr>
  </w:style>
  <w:style w:type="character" w:customStyle="1" w:styleId="CommentSubjectChar">
    <w:name w:val="Comment Subject Char"/>
    <w:basedOn w:val="CommentTextChar"/>
    <w:link w:val="CommentSubject"/>
    <w:uiPriority w:val="99"/>
    <w:semiHidden/>
    <w:rsid w:val="00B10A20"/>
    <w:rPr>
      <w:b/>
      <w:bCs/>
      <w:sz w:val="20"/>
      <w:szCs w:val="20"/>
    </w:rPr>
  </w:style>
  <w:style w:type="paragraph" w:customStyle="1" w:styleId="paragraph">
    <w:name w:val="paragraph"/>
    <w:basedOn w:val="Normal"/>
    <w:rsid w:val="006C54C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5B37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2901">
      <w:bodyDiv w:val="1"/>
      <w:marLeft w:val="0"/>
      <w:marRight w:val="0"/>
      <w:marTop w:val="0"/>
      <w:marBottom w:val="0"/>
      <w:divBdr>
        <w:top w:val="none" w:sz="0" w:space="0" w:color="auto"/>
        <w:left w:val="none" w:sz="0" w:space="0" w:color="auto"/>
        <w:bottom w:val="none" w:sz="0" w:space="0" w:color="auto"/>
        <w:right w:val="none" w:sz="0" w:space="0" w:color="auto"/>
      </w:divBdr>
    </w:div>
    <w:div w:id="56515536">
      <w:bodyDiv w:val="1"/>
      <w:marLeft w:val="0"/>
      <w:marRight w:val="0"/>
      <w:marTop w:val="0"/>
      <w:marBottom w:val="0"/>
      <w:divBdr>
        <w:top w:val="none" w:sz="0" w:space="0" w:color="auto"/>
        <w:left w:val="none" w:sz="0" w:space="0" w:color="auto"/>
        <w:bottom w:val="none" w:sz="0" w:space="0" w:color="auto"/>
        <w:right w:val="none" w:sz="0" w:space="0" w:color="auto"/>
      </w:divBdr>
    </w:div>
    <w:div w:id="71513200">
      <w:bodyDiv w:val="1"/>
      <w:marLeft w:val="0"/>
      <w:marRight w:val="0"/>
      <w:marTop w:val="0"/>
      <w:marBottom w:val="0"/>
      <w:divBdr>
        <w:top w:val="none" w:sz="0" w:space="0" w:color="auto"/>
        <w:left w:val="none" w:sz="0" w:space="0" w:color="auto"/>
        <w:bottom w:val="none" w:sz="0" w:space="0" w:color="auto"/>
        <w:right w:val="none" w:sz="0" w:space="0" w:color="auto"/>
      </w:divBdr>
      <w:divsChild>
        <w:div w:id="352613311">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32617855">
      <w:bodyDiv w:val="1"/>
      <w:marLeft w:val="0"/>
      <w:marRight w:val="0"/>
      <w:marTop w:val="0"/>
      <w:marBottom w:val="0"/>
      <w:divBdr>
        <w:top w:val="none" w:sz="0" w:space="0" w:color="auto"/>
        <w:left w:val="none" w:sz="0" w:space="0" w:color="auto"/>
        <w:bottom w:val="none" w:sz="0" w:space="0" w:color="auto"/>
        <w:right w:val="none" w:sz="0" w:space="0" w:color="auto"/>
      </w:divBdr>
    </w:div>
    <w:div w:id="308025121">
      <w:bodyDiv w:val="1"/>
      <w:marLeft w:val="0"/>
      <w:marRight w:val="0"/>
      <w:marTop w:val="0"/>
      <w:marBottom w:val="0"/>
      <w:divBdr>
        <w:top w:val="none" w:sz="0" w:space="0" w:color="auto"/>
        <w:left w:val="none" w:sz="0" w:space="0" w:color="auto"/>
        <w:bottom w:val="none" w:sz="0" w:space="0" w:color="auto"/>
        <w:right w:val="none" w:sz="0" w:space="0" w:color="auto"/>
      </w:divBdr>
    </w:div>
    <w:div w:id="325211674">
      <w:bodyDiv w:val="1"/>
      <w:marLeft w:val="0"/>
      <w:marRight w:val="0"/>
      <w:marTop w:val="0"/>
      <w:marBottom w:val="0"/>
      <w:divBdr>
        <w:top w:val="none" w:sz="0" w:space="0" w:color="auto"/>
        <w:left w:val="none" w:sz="0" w:space="0" w:color="auto"/>
        <w:bottom w:val="none" w:sz="0" w:space="0" w:color="auto"/>
        <w:right w:val="none" w:sz="0" w:space="0" w:color="auto"/>
      </w:divBdr>
    </w:div>
    <w:div w:id="328362417">
      <w:bodyDiv w:val="1"/>
      <w:marLeft w:val="0"/>
      <w:marRight w:val="0"/>
      <w:marTop w:val="0"/>
      <w:marBottom w:val="0"/>
      <w:divBdr>
        <w:top w:val="none" w:sz="0" w:space="0" w:color="auto"/>
        <w:left w:val="none" w:sz="0" w:space="0" w:color="auto"/>
        <w:bottom w:val="none" w:sz="0" w:space="0" w:color="auto"/>
        <w:right w:val="none" w:sz="0" w:space="0" w:color="auto"/>
      </w:divBdr>
      <w:divsChild>
        <w:div w:id="1266110817">
          <w:marLeft w:val="0"/>
          <w:marRight w:val="0"/>
          <w:marTop w:val="0"/>
          <w:marBottom w:val="0"/>
          <w:divBdr>
            <w:top w:val="none" w:sz="0" w:space="0" w:color="auto"/>
            <w:left w:val="none" w:sz="0" w:space="0" w:color="auto"/>
            <w:bottom w:val="none" w:sz="0" w:space="0" w:color="auto"/>
            <w:right w:val="none" w:sz="0" w:space="0" w:color="auto"/>
          </w:divBdr>
        </w:div>
        <w:div w:id="1859851404">
          <w:marLeft w:val="0"/>
          <w:marRight w:val="0"/>
          <w:marTop w:val="0"/>
          <w:marBottom w:val="0"/>
          <w:divBdr>
            <w:top w:val="none" w:sz="0" w:space="0" w:color="auto"/>
            <w:left w:val="none" w:sz="0" w:space="0" w:color="auto"/>
            <w:bottom w:val="none" w:sz="0" w:space="0" w:color="auto"/>
            <w:right w:val="none" w:sz="0" w:space="0" w:color="auto"/>
          </w:divBdr>
        </w:div>
      </w:divsChild>
    </w:div>
    <w:div w:id="474642948">
      <w:bodyDiv w:val="1"/>
      <w:marLeft w:val="0"/>
      <w:marRight w:val="0"/>
      <w:marTop w:val="0"/>
      <w:marBottom w:val="0"/>
      <w:divBdr>
        <w:top w:val="none" w:sz="0" w:space="0" w:color="auto"/>
        <w:left w:val="none" w:sz="0" w:space="0" w:color="auto"/>
        <w:bottom w:val="none" w:sz="0" w:space="0" w:color="auto"/>
        <w:right w:val="none" w:sz="0" w:space="0" w:color="auto"/>
      </w:divBdr>
    </w:div>
    <w:div w:id="512644531">
      <w:bodyDiv w:val="1"/>
      <w:marLeft w:val="0"/>
      <w:marRight w:val="0"/>
      <w:marTop w:val="0"/>
      <w:marBottom w:val="0"/>
      <w:divBdr>
        <w:top w:val="none" w:sz="0" w:space="0" w:color="auto"/>
        <w:left w:val="none" w:sz="0" w:space="0" w:color="auto"/>
        <w:bottom w:val="none" w:sz="0" w:space="0" w:color="auto"/>
        <w:right w:val="none" w:sz="0" w:space="0" w:color="auto"/>
      </w:divBdr>
    </w:div>
    <w:div w:id="652100179">
      <w:bodyDiv w:val="1"/>
      <w:marLeft w:val="0"/>
      <w:marRight w:val="0"/>
      <w:marTop w:val="0"/>
      <w:marBottom w:val="0"/>
      <w:divBdr>
        <w:top w:val="none" w:sz="0" w:space="0" w:color="auto"/>
        <w:left w:val="none" w:sz="0" w:space="0" w:color="auto"/>
        <w:bottom w:val="none" w:sz="0" w:space="0" w:color="auto"/>
        <w:right w:val="none" w:sz="0" w:space="0" w:color="auto"/>
      </w:divBdr>
    </w:div>
    <w:div w:id="652879600">
      <w:bodyDiv w:val="1"/>
      <w:marLeft w:val="0"/>
      <w:marRight w:val="0"/>
      <w:marTop w:val="0"/>
      <w:marBottom w:val="0"/>
      <w:divBdr>
        <w:top w:val="none" w:sz="0" w:space="0" w:color="auto"/>
        <w:left w:val="none" w:sz="0" w:space="0" w:color="auto"/>
        <w:bottom w:val="none" w:sz="0" w:space="0" w:color="auto"/>
        <w:right w:val="none" w:sz="0" w:space="0" w:color="auto"/>
      </w:divBdr>
    </w:div>
    <w:div w:id="692148289">
      <w:bodyDiv w:val="1"/>
      <w:marLeft w:val="0"/>
      <w:marRight w:val="0"/>
      <w:marTop w:val="0"/>
      <w:marBottom w:val="0"/>
      <w:divBdr>
        <w:top w:val="none" w:sz="0" w:space="0" w:color="auto"/>
        <w:left w:val="none" w:sz="0" w:space="0" w:color="auto"/>
        <w:bottom w:val="none" w:sz="0" w:space="0" w:color="auto"/>
        <w:right w:val="none" w:sz="0" w:space="0" w:color="auto"/>
      </w:divBdr>
    </w:div>
    <w:div w:id="704528731">
      <w:bodyDiv w:val="1"/>
      <w:marLeft w:val="0"/>
      <w:marRight w:val="0"/>
      <w:marTop w:val="0"/>
      <w:marBottom w:val="0"/>
      <w:divBdr>
        <w:top w:val="none" w:sz="0" w:space="0" w:color="auto"/>
        <w:left w:val="none" w:sz="0" w:space="0" w:color="auto"/>
        <w:bottom w:val="none" w:sz="0" w:space="0" w:color="auto"/>
        <w:right w:val="none" w:sz="0" w:space="0" w:color="auto"/>
      </w:divBdr>
      <w:divsChild>
        <w:div w:id="860750216">
          <w:marLeft w:val="0"/>
          <w:marRight w:val="0"/>
          <w:marTop w:val="0"/>
          <w:marBottom w:val="0"/>
          <w:divBdr>
            <w:top w:val="none" w:sz="0" w:space="0" w:color="auto"/>
            <w:left w:val="none" w:sz="0" w:space="0" w:color="auto"/>
            <w:bottom w:val="none" w:sz="0" w:space="0" w:color="auto"/>
            <w:right w:val="none" w:sz="0" w:space="0" w:color="auto"/>
          </w:divBdr>
        </w:div>
        <w:div w:id="1256091890">
          <w:marLeft w:val="0"/>
          <w:marRight w:val="0"/>
          <w:marTop w:val="0"/>
          <w:marBottom w:val="0"/>
          <w:divBdr>
            <w:top w:val="none" w:sz="0" w:space="0" w:color="auto"/>
            <w:left w:val="none" w:sz="0" w:space="0" w:color="auto"/>
            <w:bottom w:val="none" w:sz="0" w:space="0" w:color="auto"/>
            <w:right w:val="none" w:sz="0" w:space="0" w:color="auto"/>
          </w:divBdr>
        </w:div>
      </w:divsChild>
    </w:div>
    <w:div w:id="729839165">
      <w:bodyDiv w:val="1"/>
      <w:marLeft w:val="0"/>
      <w:marRight w:val="0"/>
      <w:marTop w:val="0"/>
      <w:marBottom w:val="0"/>
      <w:divBdr>
        <w:top w:val="none" w:sz="0" w:space="0" w:color="auto"/>
        <w:left w:val="none" w:sz="0" w:space="0" w:color="auto"/>
        <w:bottom w:val="none" w:sz="0" w:space="0" w:color="auto"/>
        <w:right w:val="none" w:sz="0" w:space="0" w:color="auto"/>
      </w:divBdr>
    </w:div>
    <w:div w:id="758672833">
      <w:bodyDiv w:val="1"/>
      <w:marLeft w:val="0"/>
      <w:marRight w:val="0"/>
      <w:marTop w:val="0"/>
      <w:marBottom w:val="0"/>
      <w:divBdr>
        <w:top w:val="none" w:sz="0" w:space="0" w:color="auto"/>
        <w:left w:val="none" w:sz="0" w:space="0" w:color="auto"/>
        <w:bottom w:val="none" w:sz="0" w:space="0" w:color="auto"/>
        <w:right w:val="none" w:sz="0" w:space="0" w:color="auto"/>
      </w:divBdr>
    </w:div>
    <w:div w:id="932131867">
      <w:bodyDiv w:val="1"/>
      <w:marLeft w:val="0"/>
      <w:marRight w:val="0"/>
      <w:marTop w:val="0"/>
      <w:marBottom w:val="0"/>
      <w:divBdr>
        <w:top w:val="none" w:sz="0" w:space="0" w:color="auto"/>
        <w:left w:val="none" w:sz="0" w:space="0" w:color="auto"/>
        <w:bottom w:val="none" w:sz="0" w:space="0" w:color="auto"/>
        <w:right w:val="none" w:sz="0" w:space="0" w:color="auto"/>
      </w:divBdr>
    </w:div>
    <w:div w:id="955452934">
      <w:bodyDiv w:val="1"/>
      <w:marLeft w:val="0"/>
      <w:marRight w:val="0"/>
      <w:marTop w:val="0"/>
      <w:marBottom w:val="0"/>
      <w:divBdr>
        <w:top w:val="none" w:sz="0" w:space="0" w:color="auto"/>
        <w:left w:val="none" w:sz="0" w:space="0" w:color="auto"/>
        <w:bottom w:val="none" w:sz="0" w:space="0" w:color="auto"/>
        <w:right w:val="none" w:sz="0" w:space="0" w:color="auto"/>
      </w:divBdr>
    </w:div>
    <w:div w:id="1012220298">
      <w:bodyDiv w:val="1"/>
      <w:marLeft w:val="0"/>
      <w:marRight w:val="0"/>
      <w:marTop w:val="0"/>
      <w:marBottom w:val="0"/>
      <w:divBdr>
        <w:top w:val="none" w:sz="0" w:space="0" w:color="auto"/>
        <w:left w:val="none" w:sz="0" w:space="0" w:color="auto"/>
        <w:bottom w:val="none" w:sz="0" w:space="0" w:color="auto"/>
        <w:right w:val="none" w:sz="0" w:space="0" w:color="auto"/>
      </w:divBdr>
    </w:div>
    <w:div w:id="1096291802">
      <w:bodyDiv w:val="1"/>
      <w:marLeft w:val="0"/>
      <w:marRight w:val="0"/>
      <w:marTop w:val="0"/>
      <w:marBottom w:val="0"/>
      <w:divBdr>
        <w:top w:val="none" w:sz="0" w:space="0" w:color="auto"/>
        <w:left w:val="none" w:sz="0" w:space="0" w:color="auto"/>
        <w:bottom w:val="none" w:sz="0" w:space="0" w:color="auto"/>
        <w:right w:val="none" w:sz="0" w:space="0" w:color="auto"/>
      </w:divBdr>
    </w:div>
    <w:div w:id="1161581495">
      <w:bodyDiv w:val="1"/>
      <w:marLeft w:val="0"/>
      <w:marRight w:val="0"/>
      <w:marTop w:val="0"/>
      <w:marBottom w:val="0"/>
      <w:divBdr>
        <w:top w:val="none" w:sz="0" w:space="0" w:color="auto"/>
        <w:left w:val="none" w:sz="0" w:space="0" w:color="auto"/>
        <w:bottom w:val="none" w:sz="0" w:space="0" w:color="auto"/>
        <w:right w:val="none" w:sz="0" w:space="0" w:color="auto"/>
      </w:divBdr>
    </w:div>
    <w:div w:id="1470050796">
      <w:bodyDiv w:val="1"/>
      <w:marLeft w:val="0"/>
      <w:marRight w:val="0"/>
      <w:marTop w:val="0"/>
      <w:marBottom w:val="0"/>
      <w:divBdr>
        <w:top w:val="none" w:sz="0" w:space="0" w:color="auto"/>
        <w:left w:val="none" w:sz="0" w:space="0" w:color="auto"/>
        <w:bottom w:val="none" w:sz="0" w:space="0" w:color="auto"/>
        <w:right w:val="none" w:sz="0" w:space="0" w:color="auto"/>
      </w:divBdr>
    </w:div>
    <w:div w:id="1545673317">
      <w:bodyDiv w:val="1"/>
      <w:marLeft w:val="0"/>
      <w:marRight w:val="0"/>
      <w:marTop w:val="0"/>
      <w:marBottom w:val="0"/>
      <w:divBdr>
        <w:top w:val="none" w:sz="0" w:space="0" w:color="auto"/>
        <w:left w:val="none" w:sz="0" w:space="0" w:color="auto"/>
        <w:bottom w:val="none" w:sz="0" w:space="0" w:color="auto"/>
        <w:right w:val="none" w:sz="0" w:space="0" w:color="auto"/>
      </w:divBdr>
    </w:div>
    <w:div w:id="1707294147">
      <w:bodyDiv w:val="1"/>
      <w:marLeft w:val="0"/>
      <w:marRight w:val="0"/>
      <w:marTop w:val="0"/>
      <w:marBottom w:val="0"/>
      <w:divBdr>
        <w:top w:val="none" w:sz="0" w:space="0" w:color="auto"/>
        <w:left w:val="none" w:sz="0" w:space="0" w:color="auto"/>
        <w:bottom w:val="none" w:sz="0" w:space="0" w:color="auto"/>
        <w:right w:val="none" w:sz="0" w:space="0" w:color="auto"/>
      </w:divBdr>
    </w:div>
    <w:div w:id="1715425793">
      <w:bodyDiv w:val="1"/>
      <w:marLeft w:val="0"/>
      <w:marRight w:val="0"/>
      <w:marTop w:val="0"/>
      <w:marBottom w:val="0"/>
      <w:divBdr>
        <w:top w:val="none" w:sz="0" w:space="0" w:color="auto"/>
        <w:left w:val="none" w:sz="0" w:space="0" w:color="auto"/>
        <w:bottom w:val="none" w:sz="0" w:space="0" w:color="auto"/>
        <w:right w:val="none" w:sz="0" w:space="0" w:color="auto"/>
      </w:divBdr>
    </w:div>
    <w:div w:id="1863937717">
      <w:bodyDiv w:val="1"/>
      <w:marLeft w:val="0"/>
      <w:marRight w:val="0"/>
      <w:marTop w:val="0"/>
      <w:marBottom w:val="0"/>
      <w:divBdr>
        <w:top w:val="none" w:sz="0" w:space="0" w:color="auto"/>
        <w:left w:val="none" w:sz="0" w:space="0" w:color="auto"/>
        <w:bottom w:val="none" w:sz="0" w:space="0" w:color="auto"/>
        <w:right w:val="none" w:sz="0" w:space="0" w:color="auto"/>
      </w:divBdr>
      <w:divsChild>
        <w:div w:id="645016111">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1696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FDC39-1A7F-4474-8311-3BF3914A9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6112</Words>
  <Characters>34842</Characters>
  <Application>Microsoft Office Word</Application>
  <DocSecurity>0</DocSecurity>
  <Lines>290</Lines>
  <Paragraphs>81</Paragraphs>
  <ScaleCrop>false</ScaleCrop>
  <Company/>
  <LinksUpToDate>false</LinksUpToDate>
  <CharactersWithSpaces>40873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2026-01-17T00:24:00Z</dcterms:created>
  <dcterms:modified xsi:type="dcterms:W3CDTF">2026-03-25T15:14:00Z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3ab01602-2872-47d1-8d57-af9a6e16cc97</vt:lpwstr>
  </property>
</Properties>
</file>