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B998A" w14:textId="77777777" w:rsidR="00B752AA" w:rsidRDefault="00B752AA" w:rsidP="00B752AA">
      <w:pPr>
        <w:spacing w:line="240" w:lineRule="auto"/>
        <w:jc w:val="center"/>
        <w:rPr>
          <w:rFonts w:ascii="Times New Roman" w:hAnsi="Times New Roman" w:cs="Times New Roman"/>
          <w:b/>
          <w:bCs/>
        </w:rPr>
      </w:pPr>
      <w:r w:rsidRPr="003A2B82">
        <w:rPr>
          <w:rFonts w:ascii="Times New Roman" w:hAnsi="Times New Roman" w:cs="Times New Roman"/>
          <w:b/>
          <w:bCs/>
        </w:rPr>
        <w:t>Emergence and Evolution of Multiple-Teacher Departments in U.S. School-Based Agricultural Education: A Historical Inquiry</w:t>
      </w:r>
    </w:p>
    <w:p w14:paraId="32FE054C" w14:textId="77777777" w:rsidR="00B752AA" w:rsidRDefault="00B752AA" w:rsidP="00B752AA">
      <w:pPr>
        <w:spacing w:line="240" w:lineRule="auto"/>
        <w:rPr>
          <w:rFonts w:ascii="Times New Roman" w:hAnsi="Times New Roman" w:cs="Times New Roman"/>
          <w:b/>
          <w:bCs/>
        </w:rPr>
      </w:pPr>
    </w:p>
    <w:p w14:paraId="561DF6FF" w14:textId="77777777" w:rsidR="00B752AA" w:rsidRPr="00664F42" w:rsidRDefault="00B752AA" w:rsidP="00B752AA">
      <w:pPr>
        <w:snapToGrid w:val="0"/>
        <w:contextualSpacing/>
        <w:jc w:val="center"/>
        <w:rPr>
          <w:rFonts w:ascii="Times New Roman" w:hAnsi="Times New Roman" w:cs="Times New Roman"/>
          <w:color w:val="000000"/>
        </w:rPr>
      </w:pPr>
      <w:r w:rsidRPr="00664F42">
        <w:rPr>
          <w:rFonts w:ascii="Times New Roman" w:hAnsi="Times New Roman" w:cs="Times New Roman"/>
          <w:color w:val="000000"/>
        </w:rPr>
        <w:t xml:space="preserve">Katharine Honeyman </w:t>
      </w:r>
    </w:p>
    <w:p w14:paraId="56996BED" w14:textId="77777777" w:rsidR="00B752AA" w:rsidRPr="00664F42" w:rsidRDefault="00B752AA" w:rsidP="00B752AA">
      <w:pPr>
        <w:snapToGrid w:val="0"/>
        <w:contextualSpacing/>
        <w:jc w:val="center"/>
        <w:rPr>
          <w:rFonts w:ascii="Times New Roman" w:hAnsi="Times New Roman" w:cs="Times New Roman"/>
          <w:color w:val="000000"/>
        </w:rPr>
      </w:pPr>
      <w:r w:rsidRPr="00664F42">
        <w:rPr>
          <w:rFonts w:ascii="Times New Roman" w:hAnsi="Times New Roman" w:cs="Times New Roman"/>
          <w:color w:val="000000"/>
        </w:rPr>
        <w:t xml:space="preserve">Oklahoma State University </w:t>
      </w:r>
    </w:p>
    <w:p w14:paraId="56CE5463" w14:textId="77777777" w:rsidR="00B752AA" w:rsidRPr="00664F42" w:rsidRDefault="00B752AA" w:rsidP="00B752AA">
      <w:pPr>
        <w:snapToGrid w:val="0"/>
        <w:contextualSpacing/>
        <w:jc w:val="center"/>
        <w:rPr>
          <w:rFonts w:ascii="Times New Roman" w:hAnsi="Times New Roman" w:cs="Times New Roman"/>
          <w:color w:val="000000"/>
        </w:rPr>
      </w:pPr>
      <w:r w:rsidRPr="00664F42">
        <w:rPr>
          <w:rFonts w:ascii="Times New Roman" w:hAnsi="Times New Roman" w:cs="Times New Roman"/>
          <w:color w:val="000000"/>
        </w:rPr>
        <w:t xml:space="preserve">318 Agricultural Hall </w:t>
      </w:r>
    </w:p>
    <w:p w14:paraId="44884C61" w14:textId="77777777" w:rsidR="00B752AA" w:rsidRPr="00664F42" w:rsidRDefault="00B752AA" w:rsidP="00B752AA">
      <w:pPr>
        <w:snapToGrid w:val="0"/>
        <w:contextualSpacing/>
        <w:jc w:val="center"/>
        <w:rPr>
          <w:rFonts w:ascii="Times New Roman" w:hAnsi="Times New Roman" w:cs="Times New Roman"/>
          <w:color w:val="000000"/>
        </w:rPr>
      </w:pPr>
      <w:r w:rsidRPr="00664F42">
        <w:rPr>
          <w:rFonts w:ascii="Times New Roman" w:hAnsi="Times New Roman" w:cs="Times New Roman"/>
          <w:color w:val="000000"/>
        </w:rPr>
        <w:t>Stillwater, OK 74078</w:t>
      </w:r>
    </w:p>
    <w:p w14:paraId="3BE70D17" w14:textId="77777777" w:rsidR="00B752AA" w:rsidRPr="00664F42" w:rsidRDefault="00B752AA" w:rsidP="00B752AA">
      <w:pPr>
        <w:snapToGrid w:val="0"/>
        <w:contextualSpacing/>
        <w:jc w:val="center"/>
        <w:rPr>
          <w:rFonts w:ascii="Times New Roman" w:hAnsi="Times New Roman" w:cs="Times New Roman"/>
          <w:color w:val="000000"/>
        </w:rPr>
      </w:pPr>
      <w:r w:rsidRPr="00664F42">
        <w:rPr>
          <w:rFonts w:ascii="Times New Roman" w:hAnsi="Times New Roman" w:cs="Times New Roman"/>
          <w:color w:val="000000"/>
        </w:rPr>
        <w:t>kathabm@okstate.edu</w:t>
      </w:r>
    </w:p>
    <w:p w14:paraId="29EDFBC1" w14:textId="77777777" w:rsidR="00B752AA" w:rsidRDefault="00B752AA" w:rsidP="00B752AA">
      <w:pPr>
        <w:spacing w:line="240" w:lineRule="auto"/>
        <w:jc w:val="center"/>
        <w:rPr>
          <w:rFonts w:ascii="Times New Roman" w:hAnsi="Times New Roman" w:cs="Times New Roman"/>
          <w:b/>
          <w:bCs/>
        </w:rPr>
      </w:pPr>
    </w:p>
    <w:p w14:paraId="29DFF122" w14:textId="38CB32ED" w:rsidR="00B752AA" w:rsidRDefault="0023659C" w:rsidP="00B752AA">
      <w:pPr>
        <w:spacing w:line="240" w:lineRule="auto"/>
        <w:contextualSpacing/>
        <w:jc w:val="center"/>
        <w:rPr>
          <w:rFonts w:ascii="Times New Roman" w:hAnsi="Times New Roman" w:cs="Times New Roman"/>
        </w:rPr>
      </w:pPr>
      <w:r>
        <w:rPr>
          <w:rFonts w:ascii="Times New Roman" w:hAnsi="Times New Roman" w:cs="Times New Roman"/>
        </w:rPr>
        <w:t xml:space="preserve">Dr. </w:t>
      </w:r>
      <w:r w:rsidR="00B752AA" w:rsidRPr="0088718C">
        <w:rPr>
          <w:rFonts w:ascii="Times New Roman" w:hAnsi="Times New Roman" w:cs="Times New Roman"/>
        </w:rPr>
        <w:t xml:space="preserve">M. Craig Edwards </w:t>
      </w:r>
    </w:p>
    <w:p w14:paraId="0F326CE9" w14:textId="77777777" w:rsidR="00B752AA" w:rsidRPr="0088718C" w:rsidRDefault="00B752AA" w:rsidP="00B752AA">
      <w:pPr>
        <w:spacing w:line="240" w:lineRule="auto"/>
        <w:contextualSpacing/>
        <w:jc w:val="center"/>
        <w:rPr>
          <w:rFonts w:ascii="Times New Roman" w:hAnsi="Times New Roman" w:cs="Times New Roman"/>
        </w:rPr>
      </w:pPr>
      <w:r w:rsidRPr="00664F42">
        <w:rPr>
          <w:rFonts w:ascii="Times New Roman" w:hAnsi="Times New Roman" w:cs="Times New Roman"/>
          <w:color w:val="000000"/>
        </w:rPr>
        <w:t xml:space="preserve">Oklahoma State University </w:t>
      </w:r>
    </w:p>
    <w:p w14:paraId="1C88EC08" w14:textId="77777777" w:rsidR="00B752AA" w:rsidRPr="00664F42" w:rsidRDefault="00B752AA" w:rsidP="00B752AA">
      <w:pPr>
        <w:snapToGrid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240</w:t>
      </w:r>
      <w:r w:rsidRPr="00664F42">
        <w:rPr>
          <w:rFonts w:ascii="Times New Roman" w:hAnsi="Times New Roman" w:cs="Times New Roman"/>
          <w:color w:val="000000"/>
        </w:rPr>
        <w:t xml:space="preserve"> Agricultural Hall </w:t>
      </w:r>
    </w:p>
    <w:p w14:paraId="4BD3AA06" w14:textId="77777777" w:rsidR="00B752AA" w:rsidRPr="00664F42" w:rsidRDefault="00B752AA" w:rsidP="00B752AA">
      <w:pPr>
        <w:snapToGrid w:val="0"/>
        <w:spacing w:line="240" w:lineRule="auto"/>
        <w:contextualSpacing/>
        <w:jc w:val="center"/>
        <w:rPr>
          <w:rFonts w:ascii="Times New Roman" w:hAnsi="Times New Roman" w:cs="Times New Roman"/>
          <w:color w:val="000000"/>
        </w:rPr>
      </w:pPr>
      <w:r w:rsidRPr="00664F42">
        <w:rPr>
          <w:rFonts w:ascii="Times New Roman" w:hAnsi="Times New Roman" w:cs="Times New Roman"/>
          <w:color w:val="000000"/>
        </w:rPr>
        <w:t>Stillwater, OK 74078</w:t>
      </w:r>
    </w:p>
    <w:p w14:paraId="122E8E16" w14:textId="77777777" w:rsidR="00B752AA" w:rsidRPr="00664F42" w:rsidRDefault="00B752AA" w:rsidP="00B752AA">
      <w:pPr>
        <w:snapToGrid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craig.eduwards@okstate.edu</w:t>
      </w:r>
    </w:p>
    <w:p w14:paraId="1F0D96AB" w14:textId="77777777" w:rsidR="00B752AA" w:rsidRDefault="00B752AA" w:rsidP="00B752AA">
      <w:pPr>
        <w:tabs>
          <w:tab w:val="left" w:pos="4280"/>
        </w:tabs>
        <w:rPr>
          <w:color w:val="000000" w:themeColor="text1"/>
        </w:rPr>
      </w:pPr>
    </w:p>
    <w:p w14:paraId="1C02FE17" w14:textId="77777777" w:rsidR="00293BF8" w:rsidRDefault="00293BF8" w:rsidP="00604795">
      <w:pPr>
        <w:spacing w:line="240" w:lineRule="auto"/>
        <w:jc w:val="center"/>
        <w:rPr>
          <w:rFonts w:ascii="Times New Roman" w:hAnsi="Times New Roman" w:cs="Times New Roman"/>
          <w:b/>
          <w:bCs/>
        </w:rPr>
      </w:pPr>
    </w:p>
    <w:p w14:paraId="0DE5BF58" w14:textId="77777777" w:rsidR="00293BF8" w:rsidRDefault="00293BF8">
      <w:pPr>
        <w:rPr>
          <w:rFonts w:ascii="Times New Roman" w:hAnsi="Times New Roman" w:cs="Times New Roman"/>
          <w:b/>
          <w:bCs/>
        </w:rPr>
      </w:pPr>
      <w:r>
        <w:rPr>
          <w:rFonts w:ascii="Times New Roman" w:hAnsi="Times New Roman" w:cs="Times New Roman"/>
          <w:b/>
          <w:bCs/>
        </w:rPr>
        <w:br w:type="page"/>
      </w:r>
    </w:p>
    <w:p w14:paraId="1057CB77" w14:textId="39DA7C77" w:rsidR="00604795" w:rsidRDefault="00DA66C8" w:rsidP="00604795">
      <w:pPr>
        <w:spacing w:line="240" w:lineRule="auto"/>
        <w:jc w:val="center"/>
        <w:rPr>
          <w:rFonts w:ascii="Times New Roman" w:hAnsi="Times New Roman" w:cs="Times New Roman"/>
          <w:b/>
          <w:bCs/>
        </w:rPr>
      </w:pPr>
      <w:r w:rsidRPr="003A2B82">
        <w:rPr>
          <w:rFonts w:ascii="Times New Roman" w:hAnsi="Times New Roman" w:cs="Times New Roman"/>
          <w:b/>
          <w:bCs/>
        </w:rPr>
        <w:lastRenderedPageBreak/>
        <w:t>Emergence and Evolution of Multiple-Teacher Departments in U.S. School-Based Agricultural Education: A Historical Inquiry</w:t>
      </w:r>
    </w:p>
    <w:p w14:paraId="5EAD1EFB" w14:textId="14DB501D" w:rsidR="00D34CE6" w:rsidRPr="003A2B82" w:rsidRDefault="00D34CE6" w:rsidP="00604795">
      <w:pPr>
        <w:spacing w:line="240" w:lineRule="auto"/>
        <w:jc w:val="center"/>
        <w:rPr>
          <w:rFonts w:ascii="Times New Roman" w:hAnsi="Times New Roman" w:cs="Times New Roman"/>
          <w:b/>
          <w:bCs/>
        </w:rPr>
      </w:pPr>
      <w:r>
        <w:rPr>
          <w:rFonts w:ascii="Times New Roman" w:hAnsi="Times New Roman" w:cs="Times New Roman"/>
          <w:b/>
          <w:bCs/>
        </w:rPr>
        <w:t>Abstract</w:t>
      </w:r>
    </w:p>
    <w:p w14:paraId="055AA003" w14:textId="50FF7384" w:rsidR="00604795" w:rsidRPr="00604795" w:rsidRDefault="00604795" w:rsidP="003A2B82">
      <w:pPr>
        <w:spacing w:line="300" w:lineRule="atLeast"/>
        <w:rPr>
          <w:rFonts w:ascii="Segoe UI" w:eastAsia="Times New Roman" w:hAnsi="Segoe UI" w:cs="Segoe UI"/>
          <w:kern w:val="0"/>
          <w:sz w:val="21"/>
          <w:szCs w:val="21"/>
          <w14:ligatures w14:val="none"/>
        </w:rPr>
      </w:pPr>
      <w:r>
        <w:rPr>
          <w:rFonts w:ascii="Times New Roman" w:eastAsia="Times New Roman" w:hAnsi="Times New Roman" w:cs="Times New Roman"/>
          <w:i/>
          <w:kern w:val="0"/>
          <w14:ligatures w14:val="none"/>
        </w:rPr>
        <w:t xml:space="preserve">This historical inquiry explored the emergence and evolution of multiple-teacher departments in U.S. school-based agricultural education (SBAE). Using primary and secondary sources, we studied how social movements and policy changes influenced the transition from single-teacher to multiple-teacher </w:t>
      </w:r>
      <w:r w:rsidR="00850795">
        <w:rPr>
          <w:rFonts w:ascii="Times New Roman" w:eastAsia="Times New Roman" w:hAnsi="Times New Roman" w:cs="Times New Roman"/>
          <w:i/>
          <w:kern w:val="0"/>
          <w14:ligatures w14:val="none"/>
        </w:rPr>
        <w:t>department</w:t>
      </w:r>
      <w:r>
        <w:rPr>
          <w:rFonts w:ascii="Times New Roman" w:eastAsia="Times New Roman" w:hAnsi="Times New Roman" w:cs="Times New Roman"/>
          <w:i/>
          <w:kern w:val="0"/>
          <w14:ligatures w14:val="none"/>
        </w:rPr>
        <w:t>s</w:t>
      </w:r>
      <w:r w:rsidR="00850795">
        <w:rPr>
          <w:rFonts w:ascii="Times New Roman" w:eastAsia="Times New Roman" w:hAnsi="Times New Roman" w:cs="Times New Roman"/>
          <w:i/>
          <w:kern w:val="0"/>
          <w14:ligatures w14:val="none"/>
        </w:rPr>
        <w:t xml:space="preserve"> over time</w:t>
      </w:r>
      <w:r>
        <w:rPr>
          <w:rFonts w:ascii="Times New Roman" w:eastAsia="Times New Roman" w:hAnsi="Times New Roman" w:cs="Times New Roman"/>
          <w:i/>
          <w:kern w:val="0"/>
          <w14:ligatures w14:val="none"/>
        </w:rPr>
        <w:t>. Finding</w:t>
      </w:r>
      <w:r w:rsidR="00850795">
        <w:rPr>
          <w:rFonts w:ascii="Times New Roman" w:eastAsia="Times New Roman" w:hAnsi="Times New Roman" w:cs="Times New Roman"/>
          <w:i/>
          <w:kern w:val="0"/>
          <w14:ligatures w14:val="none"/>
        </w:rPr>
        <w:t>s</w:t>
      </w:r>
      <w:r>
        <w:rPr>
          <w:rFonts w:ascii="Times New Roman" w:eastAsia="Times New Roman" w:hAnsi="Times New Roman" w:cs="Times New Roman"/>
          <w:i/>
          <w:kern w:val="0"/>
          <w14:ligatures w14:val="none"/>
        </w:rPr>
        <w:t xml:space="preserve"> revealed key legislative acts including the Smith-Hughes Act of 1917 and the National Vocational Education Act of 1963 had substantial impact</w:t>
      </w:r>
      <w:r w:rsidR="00850795">
        <w:rPr>
          <w:rFonts w:ascii="Times New Roman" w:eastAsia="Times New Roman" w:hAnsi="Times New Roman" w:cs="Times New Roman"/>
          <w:i/>
          <w:kern w:val="0"/>
          <w14:ligatures w14:val="none"/>
        </w:rPr>
        <w:t>s</w:t>
      </w:r>
      <w:r>
        <w:rPr>
          <w:rFonts w:ascii="Times New Roman" w:eastAsia="Times New Roman" w:hAnsi="Times New Roman" w:cs="Times New Roman"/>
          <w:i/>
          <w:kern w:val="0"/>
          <w14:ligatures w14:val="none"/>
        </w:rPr>
        <w:t xml:space="preserve"> on expanding vocational agriculture education curricula beyond off-farm occupations, thereby fostering enrollment </w:t>
      </w:r>
      <w:r w:rsidR="005A360E">
        <w:rPr>
          <w:rFonts w:ascii="Times New Roman" w:eastAsia="Times New Roman" w:hAnsi="Times New Roman" w:cs="Times New Roman"/>
          <w:i/>
          <w:kern w:val="0"/>
          <w14:ligatures w14:val="none"/>
        </w:rPr>
        <w:t>growth,</w:t>
      </w:r>
      <w:r>
        <w:rPr>
          <w:rFonts w:ascii="Times New Roman" w:eastAsia="Times New Roman" w:hAnsi="Times New Roman" w:cs="Times New Roman"/>
          <w:i/>
          <w:kern w:val="0"/>
          <w14:ligatures w14:val="none"/>
        </w:rPr>
        <w:t xml:space="preserve"> and necessitating additional teaching staff. </w:t>
      </w:r>
      <w:r w:rsidR="00850795">
        <w:rPr>
          <w:rFonts w:ascii="Times New Roman" w:eastAsia="Times New Roman" w:hAnsi="Times New Roman" w:cs="Times New Roman"/>
          <w:i/>
          <w:kern w:val="0"/>
          <w14:ligatures w14:val="none"/>
        </w:rPr>
        <w:t xml:space="preserve">Outmigration from rural America coupled with the explosive growth in student enrollment of many peri-urban and urban schools also created the need for more teachers within existing and new SBAE departments. </w:t>
      </w:r>
      <w:r>
        <w:rPr>
          <w:rFonts w:ascii="Times New Roman" w:eastAsia="Times New Roman" w:hAnsi="Times New Roman" w:cs="Times New Roman"/>
          <w:i/>
          <w:kern w:val="0"/>
          <w14:ligatures w14:val="none"/>
        </w:rPr>
        <w:t>Multiple-teacher departments offered benefits such as specialized instruction, workload distribution, and enhanced community engagement.</w:t>
      </w:r>
      <w:r w:rsidR="000709A9">
        <w:rPr>
          <w:rFonts w:ascii="Times New Roman" w:eastAsia="Times New Roman" w:hAnsi="Times New Roman" w:cs="Times New Roman"/>
          <w:i/>
          <w:kern w:val="0"/>
          <w14:ligatures w14:val="none"/>
        </w:rPr>
        <w:t xml:space="preserve"> T</w:t>
      </w:r>
      <w:r w:rsidRPr="00604795">
        <w:rPr>
          <w:rFonts w:ascii="Times New Roman" w:eastAsia="Times New Roman" w:hAnsi="Times New Roman" w:cs="Times New Roman"/>
          <w:i/>
          <w:kern w:val="0"/>
          <w14:ligatures w14:val="none"/>
        </w:rPr>
        <w:t>hese departments adapted to serve diverse student populations, integrate specialized curricula, and respond to federal mandates supporting special population</w:t>
      </w:r>
      <w:r w:rsidR="0098251D">
        <w:rPr>
          <w:rFonts w:ascii="Times New Roman" w:eastAsia="Times New Roman" w:hAnsi="Times New Roman" w:cs="Times New Roman"/>
          <w:i/>
          <w:kern w:val="0"/>
          <w14:ligatures w14:val="none"/>
        </w:rPr>
        <w:t xml:space="preserve"> student</w:t>
      </w:r>
      <w:r w:rsidRPr="00604795">
        <w:rPr>
          <w:rFonts w:ascii="Times New Roman" w:eastAsia="Times New Roman" w:hAnsi="Times New Roman" w:cs="Times New Roman"/>
          <w:i/>
          <w:kern w:val="0"/>
          <w14:ligatures w14:val="none"/>
        </w:rPr>
        <w:t>s. Implications include the need for structured role</w:t>
      </w:r>
      <w:r w:rsidR="0098251D">
        <w:rPr>
          <w:rFonts w:ascii="Times New Roman" w:eastAsia="Times New Roman" w:hAnsi="Times New Roman" w:cs="Times New Roman"/>
          <w:i/>
          <w:kern w:val="0"/>
          <w14:ligatures w14:val="none"/>
        </w:rPr>
        <w:t xml:space="preserve">s </w:t>
      </w:r>
      <w:r w:rsidR="00850795">
        <w:rPr>
          <w:rFonts w:ascii="Times New Roman" w:eastAsia="Times New Roman" w:hAnsi="Times New Roman" w:cs="Times New Roman"/>
          <w:i/>
          <w:kern w:val="0"/>
          <w14:ligatures w14:val="none"/>
        </w:rPr>
        <w:t>among a department’s teachers</w:t>
      </w:r>
      <w:r w:rsidRPr="00604795">
        <w:rPr>
          <w:rFonts w:ascii="Times New Roman" w:eastAsia="Times New Roman" w:hAnsi="Times New Roman" w:cs="Times New Roman"/>
          <w:i/>
          <w:kern w:val="0"/>
          <w14:ligatures w14:val="none"/>
        </w:rPr>
        <w:t>, professional development for lead teachers, and strategies to sustain program quality amid growing demand for agricultural educators</w:t>
      </w:r>
      <w:r w:rsidR="00850795">
        <w:rPr>
          <w:rFonts w:ascii="Times New Roman" w:eastAsia="Times New Roman" w:hAnsi="Times New Roman" w:cs="Times New Roman"/>
          <w:i/>
          <w:kern w:val="0"/>
          <w14:ligatures w14:val="none"/>
        </w:rPr>
        <w:t xml:space="preserve"> nationwide</w:t>
      </w:r>
      <w:r w:rsidRPr="00604795">
        <w:rPr>
          <w:rFonts w:ascii="Times New Roman" w:eastAsia="Times New Roman" w:hAnsi="Times New Roman" w:cs="Times New Roman"/>
          <w:i/>
          <w:kern w:val="0"/>
          <w14:ligatures w14:val="none"/>
        </w:rPr>
        <w:t>.</w:t>
      </w:r>
    </w:p>
    <w:p w14:paraId="18B5C03F" w14:textId="1F714EF2" w:rsidR="00D60B39" w:rsidRPr="00D60B39" w:rsidRDefault="00D60B39" w:rsidP="003A2B82">
      <w:pPr>
        <w:spacing w:line="240" w:lineRule="auto"/>
        <w:jc w:val="center"/>
        <w:rPr>
          <w:rFonts w:ascii="Times New Roman" w:hAnsi="Times New Roman" w:cs="Times New Roman"/>
          <w:b/>
          <w:bCs/>
        </w:rPr>
      </w:pPr>
      <w:r w:rsidRPr="00D60B39">
        <w:rPr>
          <w:rFonts w:ascii="Times New Roman" w:hAnsi="Times New Roman" w:cs="Times New Roman"/>
          <w:b/>
          <w:bCs/>
        </w:rPr>
        <w:t>Introduction</w:t>
      </w:r>
    </w:p>
    <w:p w14:paraId="4D41AB08" w14:textId="370EDABE" w:rsidR="007F459A" w:rsidRDefault="00154408" w:rsidP="006A4F7C">
      <w:pPr>
        <w:spacing w:line="240" w:lineRule="auto"/>
        <w:ind w:firstLine="720"/>
        <w:rPr>
          <w:rFonts w:ascii="Times New Roman" w:hAnsi="Times New Roman" w:cs="Times New Roman"/>
        </w:rPr>
      </w:pPr>
      <w:r>
        <w:rPr>
          <w:rFonts w:ascii="Times New Roman" w:hAnsi="Times New Roman" w:cs="Times New Roman"/>
        </w:rPr>
        <w:t>I</w:t>
      </w:r>
      <w:r w:rsidR="0080020B">
        <w:rPr>
          <w:rFonts w:ascii="Times New Roman" w:hAnsi="Times New Roman" w:cs="Times New Roman"/>
        </w:rPr>
        <w:t xml:space="preserve">t </w:t>
      </w:r>
      <w:r>
        <w:rPr>
          <w:rFonts w:ascii="Times New Roman" w:hAnsi="Times New Roman" w:cs="Times New Roman"/>
        </w:rPr>
        <w:t xml:space="preserve">was not until </w:t>
      </w:r>
      <w:r w:rsidR="002D51DB">
        <w:rPr>
          <w:rFonts w:ascii="Times New Roman" w:hAnsi="Times New Roman" w:cs="Times New Roman"/>
        </w:rPr>
        <w:t>enactment</w:t>
      </w:r>
      <w:r>
        <w:rPr>
          <w:rFonts w:ascii="Times New Roman" w:hAnsi="Times New Roman" w:cs="Times New Roman"/>
        </w:rPr>
        <w:t xml:space="preserve"> of the</w:t>
      </w:r>
      <w:r w:rsidR="002D51DB">
        <w:rPr>
          <w:rFonts w:ascii="Times New Roman" w:hAnsi="Times New Roman" w:cs="Times New Roman"/>
        </w:rPr>
        <w:t xml:space="preserve"> National</w:t>
      </w:r>
      <w:r>
        <w:rPr>
          <w:rFonts w:ascii="Times New Roman" w:hAnsi="Times New Roman" w:cs="Times New Roman"/>
        </w:rPr>
        <w:t xml:space="preserve"> Vocational Education Act</w:t>
      </w:r>
      <w:r w:rsidR="00F76A0E">
        <w:rPr>
          <w:rFonts w:ascii="Times New Roman" w:hAnsi="Times New Roman" w:cs="Times New Roman"/>
        </w:rPr>
        <w:t xml:space="preserve"> </w:t>
      </w:r>
      <w:r w:rsidR="0098251D">
        <w:rPr>
          <w:rFonts w:ascii="Times New Roman" w:hAnsi="Times New Roman" w:cs="Times New Roman"/>
        </w:rPr>
        <w:t xml:space="preserve">(NVEA) </w:t>
      </w:r>
      <w:r w:rsidR="00F76A0E">
        <w:rPr>
          <w:rFonts w:ascii="Times New Roman" w:hAnsi="Times New Roman" w:cs="Times New Roman"/>
        </w:rPr>
        <w:t>of 1917</w:t>
      </w:r>
      <w:r w:rsidR="002A7A78">
        <w:rPr>
          <w:rFonts w:ascii="Times New Roman" w:hAnsi="Times New Roman" w:cs="Times New Roman"/>
        </w:rPr>
        <w:t>, also</w:t>
      </w:r>
      <w:r w:rsidR="000E5427">
        <w:rPr>
          <w:rFonts w:ascii="Times New Roman" w:hAnsi="Times New Roman" w:cs="Times New Roman"/>
        </w:rPr>
        <w:t xml:space="preserve"> referred to as the Smith-Hughes Act</w:t>
      </w:r>
      <w:r w:rsidR="00F76A0E">
        <w:rPr>
          <w:rFonts w:ascii="Times New Roman" w:hAnsi="Times New Roman" w:cs="Times New Roman"/>
        </w:rPr>
        <w:t>,</w:t>
      </w:r>
      <w:r w:rsidR="000E5427">
        <w:rPr>
          <w:rFonts w:ascii="Times New Roman" w:hAnsi="Times New Roman" w:cs="Times New Roman"/>
        </w:rPr>
        <w:t xml:space="preserve"> </w:t>
      </w:r>
      <w:r w:rsidR="000459FD">
        <w:rPr>
          <w:rFonts w:ascii="Times New Roman" w:hAnsi="Times New Roman" w:cs="Times New Roman"/>
        </w:rPr>
        <w:t>that</w:t>
      </w:r>
      <w:r w:rsidR="00237683">
        <w:rPr>
          <w:rFonts w:ascii="Times New Roman" w:hAnsi="Times New Roman" w:cs="Times New Roman"/>
        </w:rPr>
        <w:t xml:space="preserve"> </w:t>
      </w:r>
      <w:r w:rsidR="00E048C9">
        <w:rPr>
          <w:rFonts w:ascii="Times New Roman" w:hAnsi="Times New Roman" w:cs="Times New Roman"/>
        </w:rPr>
        <w:t>vocational education</w:t>
      </w:r>
      <w:r w:rsidR="002D51DB">
        <w:rPr>
          <w:rFonts w:ascii="Times New Roman" w:hAnsi="Times New Roman" w:cs="Times New Roman"/>
        </w:rPr>
        <w:t>, including</w:t>
      </w:r>
      <w:r w:rsidR="00E048C9">
        <w:rPr>
          <w:rFonts w:ascii="Times New Roman" w:hAnsi="Times New Roman" w:cs="Times New Roman"/>
        </w:rPr>
        <w:t xml:space="preserve"> agricultural education (</w:t>
      </w:r>
      <w:r w:rsidR="0011272C">
        <w:rPr>
          <w:rFonts w:ascii="Times New Roman" w:hAnsi="Times New Roman" w:cs="Times New Roman"/>
        </w:rPr>
        <w:t xml:space="preserve">then </w:t>
      </w:r>
      <w:r w:rsidR="007709EC">
        <w:rPr>
          <w:rFonts w:ascii="Times New Roman" w:hAnsi="Times New Roman" w:cs="Times New Roman"/>
        </w:rPr>
        <w:t xml:space="preserve">known as </w:t>
      </w:r>
      <w:r w:rsidR="00E048C9">
        <w:rPr>
          <w:rFonts w:ascii="Times New Roman" w:hAnsi="Times New Roman" w:cs="Times New Roman"/>
        </w:rPr>
        <w:t>vocational agriculture</w:t>
      </w:r>
      <w:r w:rsidR="002A7A78">
        <w:rPr>
          <w:rFonts w:ascii="Times New Roman" w:hAnsi="Times New Roman" w:cs="Times New Roman"/>
        </w:rPr>
        <w:t xml:space="preserve"> education</w:t>
      </w:r>
      <w:r w:rsidR="00E048C9">
        <w:rPr>
          <w:rFonts w:ascii="Times New Roman" w:hAnsi="Times New Roman" w:cs="Times New Roman"/>
        </w:rPr>
        <w:t>)</w:t>
      </w:r>
      <w:r w:rsidR="00141699">
        <w:rPr>
          <w:rFonts w:ascii="Times New Roman" w:hAnsi="Times New Roman" w:cs="Times New Roman"/>
        </w:rPr>
        <w:t>,</w:t>
      </w:r>
      <w:r w:rsidR="00237683">
        <w:rPr>
          <w:rFonts w:ascii="Times New Roman" w:hAnsi="Times New Roman" w:cs="Times New Roman"/>
        </w:rPr>
        <w:t xml:space="preserve"> </w:t>
      </w:r>
      <w:r w:rsidR="005C59AB">
        <w:rPr>
          <w:rFonts w:ascii="Times New Roman" w:hAnsi="Times New Roman" w:cs="Times New Roman"/>
        </w:rPr>
        <w:t xml:space="preserve">home economics, </w:t>
      </w:r>
      <w:r w:rsidR="0011272C">
        <w:rPr>
          <w:rFonts w:ascii="Times New Roman" w:hAnsi="Times New Roman" w:cs="Times New Roman"/>
        </w:rPr>
        <w:t>and trades</w:t>
      </w:r>
      <w:r w:rsidR="005C59AB">
        <w:rPr>
          <w:rFonts w:ascii="Times New Roman" w:hAnsi="Times New Roman" w:cs="Times New Roman"/>
        </w:rPr>
        <w:t xml:space="preserve"> and industry</w:t>
      </w:r>
      <w:r w:rsidR="0011272C">
        <w:rPr>
          <w:rFonts w:ascii="Times New Roman" w:hAnsi="Times New Roman" w:cs="Times New Roman"/>
        </w:rPr>
        <w:t>,</w:t>
      </w:r>
      <w:r w:rsidR="005C59AB">
        <w:rPr>
          <w:rFonts w:ascii="Times New Roman" w:hAnsi="Times New Roman" w:cs="Times New Roman"/>
        </w:rPr>
        <w:t xml:space="preserve"> </w:t>
      </w:r>
      <w:r w:rsidR="000459FD">
        <w:rPr>
          <w:rFonts w:ascii="Times New Roman" w:hAnsi="Times New Roman" w:cs="Times New Roman"/>
        </w:rPr>
        <w:t xml:space="preserve">was </w:t>
      </w:r>
      <w:r w:rsidR="0011272C">
        <w:rPr>
          <w:rFonts w:ascii="Times New Roman" w:hAnsi="Times New Roman" w:cs="Times New Roman"/>
        </w:rPr>
        <w:t xml:space="preserve">substantively </w:t>
      </w:r>
      <w:r w:rsidR="00E048C9">
        <w:rPr>
          <w:rFonts w:ascii="Times New Roman" w:hAnsi="Times New Roman" w:cs="Times New Roman"/>
        </w:rPr>
        <w:t xml:space="preserve">federally supported and </w:t>
      </w:r>
      <w:r w:rsidR="00237683">
        <w:rPr>
          <w:rFonts w:ascii="Times New Roman" w:hAnsi="Times New Roman" w:cs="Times New Roman"/>
        </w:rPr>
        <w:t>formalized a</w:t>
      </w:r>
      <w:r w:rsidR="00F7254F">
        <w:rPr>
          <w:rFonts w:ascii="Times New Roman" w:hAnsi="Times New Roman" w:cs="Times New Roman"/>
        </w:rPr>
        <w:t>t</w:t>
      </w:r>
      <w:r w:rsidR="00237683">
        <w:rPr>
          <w:rFonts w:ascii="Times New Roman" w:hAnsi="Times New Roman" w:cs="Times New Roman"/>
        </w:rPr>
        <w:t xml:space="preserve"> the secondary</w:t>
      </w:r>
      <w:r w:rsidR="002A7A78">
        <w:rPr>
          <w:rFonts w:ascii="Times New Roman" w:hAnsi="Times New Roman" w:cs="Times New Roman"/>
        </w:rPr>
        <w:t xml:space="preserve"> school</w:t>
      </w:r>
      <w:r w:rsidR="00DD02C9">
        <w:rPr>
          <w:rFonts w:ascii="Times New Roman" w:hAnsi="Times New Roman" w:cs="Times New Roman"/>
        </w:rPr>
        <w:t xml:space="preserve"> or pre-college</w:t>
      </w:r>
      <w:r w:rsidR="00237683">
        <w:rPr>
          <w:rFonts w:ascii="Times New Roman" w:hAnsi="Times New Roman" w:cs="Times New Roman"/>
        </w:rPr>
        <w:t xml:space="preserve"> level (Grant, 1986).</w:t>
      </w:r>
      <w:r w:rsidR="00F53053">
        <w:rPr>
          <w:rFonts w:ascii="Times New Roman" w:hAnsi="Times New Roman" w:cs="Times New Roman"/>
        </w:rPr>
        <w:t xml:space="preserve"> </w:t>
      </w:r>
      <w:r w:rsidR="00F76A0E">
        <w:rPr>
          <w:rFonts w:ascii="Times New Roman" w:hAnsi="Times New Roman" w:cs="Times New Roman"/>
        </w:rPr>
        <w:t xml:space="preserve">The Smith-Hughes Act </w:t>
      </w:r>
      <w:r w:rsidR="000437ED">
        <w:rPr>
          <w:rFonts w:ascii="Times New Roman" w:hAnsi="Times New Roman" w:cs="Times New Roman"/>
        </w:rPr>
        <w:t>aimed</w:t>
      </w:r>
      <w:r w:rsidR="001D5DB3">
        <w:rPr>
          <w:rFonts w:ascii="Times New Roman" w:hAnsi="Times New Roman" w:cs="Times New Roman"/>
        </w:rPr>
        <w:t xml:space="preserve"> to </w:t>
      </w:r>
      <w:r w:rsidR="000437ED">
        <w:rPr>
          <w:rFonts w:ascii="Times New Roman" w:hAnsi="Times New Roman" w:cs="Times New Roman"/>
        </w:rPr>
        <w:t>strengthen the</w:t>
      </w:r>
      <w:r w:rsidR="005C59AB">
        <w:rPr>
          <w:rFonts w:ascii="Times New Roman" w:hAnsi="Times New Roman" w:cs="Times New Roman"/>
        </w:rPr>
        <w:t xml:space="preserve"> U.S.</w:t>
      </w:r>
      <w:r w:rsidR="001D5DB3">
        <w:rPr>
          <w:rFonts w:ascii="Times New Roman" w:hAnsi="Times New Roman" w:cs="Times New Roman"/>
        </w:rPr>
        <w:t xml:space="preserve"> workforce </w:t>
      </w:r>
      <w:r w:rsidR="000437ED">
        <w:rPr>
          <w:rFonts w:ascii="Times New Roman" w:hAnsi="Times New Roman" w:cs="Times New Roman"/>
        </w:rPr>
        <w:t>by</w:t>
      </w:r>
      <w:r w:rsidR="001C136A">
        <w:rPr>
          <w:rFonts w:ascii="Times New Roman" w:hAnsi="Times New Roman" w:cs="Times New Roman"/>
        </w:rPr>
        <w:t xml:space="preserve"> </w:t>
      </w:r>
      <w:r w:rsidR="00EC5A7D">
        <w:rPr>
          <w:rFonts w:ascii="Times New Roman" w:hAnsi="Times New Roman" w:cs="Times New Roman"/>
        </w:rPr>
        <w:t>teaching youth practical skills</w:t>
      </w:r>
      <w:r w:rsidR="005C59AB">
        <w:rPr>
          <w:rFonts w:ascii="Times New Roman" w:hAnsi="Times New Roman" w:cs="Times New Roman"/>
        </w:rPr>
        <w:t xml:space="preserve"> supporting their employment and livelihoods</w:t>
      </w:r>
      <w:r w:rsidR="00EC5A7D">
        <w:rPr>
          <w:rFonts w:ascii="Times New Roman" w:hAnsi="Times New Roman" w:cs="Times New Roman"/>
        </w:rPr>
        <w:t xml:space="preserve"> (</w:t>
      </w:r>
      <w:r w:rsidR="002D29F3">
        <w:rPr>
          <w:rFonts w:ascii="Times New Roman" w:hAnsi="Times New Roman" w:cs="Times New Roman"/>
        </w:rPr>
        <w:t>Grant</w:t>
      </w:r>
      <w:r w:rsidR="000437ED">
        <w:rPr>
          <w:rFonts w:ascii="Times New Roman" w:hAnsi="Times New Roman" w:cs="Times New Roman"/>
        </w:rPr>
        <w:t>,</w:t>
      </w:r>
      <w:r w:rsidR="002D29F3">
        <w:rPr>
          <w:rFonts w:ascii="Times New Roman" w:hAnsi="Times New Roman" w:cs="Times New Roman"/>
        </w:rPr>
        <w:t xml:space="preserve"> 1986; Hayward </w:t>
      </w:r>
      <w:r w:rsidR="000437ED">
        <w:rPr>
          <w:rFonts w:ascii="Times New Roman" w:hAnsi="Times New Roman" w:cs="Times New Roman"/>
        </w:rPr>
        <w:t>&amp; Benson,</w:t>
      </w:r>
      <w:r w:rsidR="002D29F3">
        <w:rPr>
          <w:rFonts w:ascii="Times New Roman" w:hAnsi="Times New Roman" w:cs="Times New Roman"/>
        </w:rPr>
        <w:t xml:space="preserve"> 1993).</w:t>
      </w:r>
      <w:r w:rsidR="00F53053">
        <w:rPr>
          <w:rFonts w:ascii="Times New Roman" w:hAnsi="Times New Roman" w:cs="Times New Roman"/>
        </w:rPr>
        <w:t xml:space="preserve"> </w:t>
      </w:r>
      <w:r w:rsidR="006E5CB0">
        <w:rPr>
          <w:rFonts w:ascii="Times New Roman" w:hAnsi="Times New Roman" w:cs="Times New Roman"/>
        </w:rPr>
        <w:t xml:space="preserve">This </w:t>
      </w:r>
      <w:r w:rsidR="00A709C2">
        <w:rPr>
          <w:rFonts w:ascii="Times New Roman" w:hAnsi="Times New Roman" w:cs="Times New Roman"/>
        </w:rPr>
        <w:t xml:space="preserve">was </w:t>
      </w:r>
      <w:r w:rsidR="006E5CB0">
        <w:rPr>
          <w:rFonts w:ascii="Times New Roman" w:hAnsi="Times New Roman" w:cs="Times New Roman"/>
        </w:rPr>
        <w:t xml:space="preserve">the </w:t>
      </w:r>
      <w:r w:rsidR="00AF015C">
        <w:rPr>
          <w:rFonts w:ascii="Times New Roman" w:hAnsi="Times New Roman" w:cs="Times New Roman"/>
        </w:rPr>
        <w:t xml:space="preserve">primary </w:t>
      </w:r>
      <w:r w:rsidR="006E5CB0">
        <w:rPr>
          <w:rFonts w:ascii="Times New Roman" w:hAnsi="Times New Roman" w:cs="Times New Roman"/>
        </w:rPr>
        <w:t xml:space="preserve">focus of </w:t>
      </w:r>
      <w:r w:rsidR="00F87529">
        <w:rPr>
          <w:rFonts w:ascii="Times New Roman" w:hAnsi="Times New Roman" w:cs="Times New Roman"/>
        </w:rPr>
        <w:t>public-school</w:t>
      </w:r>
      <w:r w:rsidR="005C59AB">
        <w:rPr>
          <w:rFonts w:ascii="Times New Roman" w:hAnsi="Times New Roman" w:cs="Times New Roman"/>
        </w:rPr>
        <w:t xml:space="preserve"> </w:t>
      </w:r>
      <w:r w:rsidR="006E5CB0">
        <w:rPr>
          <w:rFonts w:ascii="Times New Roman" w:hAnsi="Times New Roman" w:cs="Times New Roman"/>
        </w:rPr>
        <w:t xml:space="preserve">vocational education </w:t>
      </w:r>
      <w:r w:rsidR="009A28F2">
        <w:rPr>
          <w:rFonts w:ascii="Times New Roman" w:hAnsi="Times New Roman" w:cs="Times New Roman"/>
        </w:rPr>
        <w:t>in the United State</w:t>
      </w:r>
      <w:r w:rsidR="005237E8">
        <w:rPr>
          <w:rFonts w:ascii="Times New Roman" w:hAnsi="Times New Roman" w:cs="Times New Roman"/>
        </w:rPr>
        <w:t>s</w:t>
      </w:r>
      <w:r w:rsidR="009A28F2">
        <w:rPr>
          <w:rFonts w:ascii="Times New Roman" w:hAnsi="Times New Roman" w:cs="Times New Roman"/>
        </w:rPr>
        <w:t xml:space="preserve"> </w:t>
      </w:r>
      <w:r w:rsidR="006E5CB0">
        <w:rPr>
          <w:rFonts w:ascii="Times New Roman" w:hAnsi="Times New Roman" w:cs="Times New Roman"/>
        </w:rPr>
        <w:t xml:space="preserve">until </w:t>
      </w:r>
      <w:r w:rsidR="008F15AC">
        <w:rPr>
          <w:rFonts w:ascii="Times New Roman" w:hAnsi="Times New Roman" w:cs="Times New Roman"/>
        </w:rPr>
        <w:t>enactment</w:t>
      </w:r>
      <w:r w:rsidR="002823C4">
        <w:rPr>
          <w:rFonts w:ascii="Times New Roman" w:hAnsi="Times New Roman" w:cs="Times New Roman"/>
        </w:rPr>
        <w:t xml:space="preserve"> of the </w:t>
      </w:r>
      <w:r w:rsidR="005237E8">
        <w:rPr>
          <w:rFonts w:ascii="Times New Roman" w:hAnsi="Times New Roman" w:cs="Times New Roman"/>
        </w:rPr>
        <w:t>N</w:t>
      </w:r>
      <w:r w:rsidR="0098251D">
        <w:rPr>
          <w:rFonts w:ascii="Times New Roman" w:hAnsi="Times New Roman" w:cs="Times New Roman"/>
        </w:rPr>
        <w:t xml:space="preserve">VEA </w:t>
      </w:r>
      <w:r w:rsidR="006E5CB0">
        <w:rPr>
          <w:rFonts w:ascii="Times New Roman" w:hAnsi="Times New Roman" w:cs="Times New Roman"/>
        </w:rPr>
        <w:t xml:space="preserve">of 1963 </w:t>
      </w:r>
      <w:r w:rsidR="00DF482A">
        <w:rPr>
          <w:rFonts w:ascii="Times New Roman" w:hAnsi="Times New Roman" w:cs="Times New Roman"/>
        </w:rPr>
        <w:t>(</w:t>
      </w:r>
      <w:r w:rsidR="000437ED">
        <w:rPr>
          <w:rFonts w:ascii="Times New Roman" w:hAnsi="Times New Roman" w:cs="Times New Roman"/>
        </w:rPr>
        <w:t>Hayward &amp; Benson, 1993</w:t>
      </w:r>
      <w:r w:rsidR="00DF482A">
        <w:rPr>
          <w:rFonts w:ascii="Times New Roman" w:hAnsi="Times New Roman" w:cs="Times New Roman"/>
        </w:rPr>
        <w:t>)</w:t>
      </w:r>
      <w:r w:rsidR="007F459A">
        <w:rPr>
          <w:rFonts w:ascii="Times New Roman" w:hAnsi="Times New Roman" w:cs="Times New Roman"/>
        </w:rPr>
        <w:t>.</w:t>
      </w:r>
    </w:p>
    <w:p w14:paraId="5E75B1BB" w14:textId="0FCACEAA" w:rsidR="00DE3CC4" w:rsidRDefault="007F459A" w:rsidP="006A4F7C">
      <w:pPr>
        <w:spacing w:line="240" w:lineRule="auto"/>
        <w:rPr>
          <w:rFonts w:ascii="Times New Roman" w:hAnsi="Times New Roman" w:cs="Times New Roman"/>
        </w:rPr>
      </w:pPr>
      <w:r>
        <w:rPr>
          <w:rFonts w:ascii="Times New Roman" w:hAnsi="Times New Roman" w:cs="Times New Roman"/>
        </w:rPr>
        <w:tab/>
      </w:r>
      <w:r w:rsidR="00ED7117">
        <w:rPr>
          <w:rFonts w:ascii="Times New Roman" w:hAnsi="Times New Roman" w:cs="Times New Roman"/>
        </w:rPr>
        <w:t>After World War II</w:t>
      </w:r>
      <w:r w:rsidR="00ED7670">
        <w:rPr>
          <w:rFonts w:ascii="Times New Roman" w:hAnsi="Times New Roman" w:cs="Times New Roman"/>
        </w:rPr>
        <w:t>,</w:t>
      </w:r>
      <w:r w:rsidR="00ED7117">
        <w:rPr>
          <w:rFonts w:ascii="Times New Roman" w:hAnsi="Times New Roman" w:cs="Times New Roman"/>
        </w:rPr>
        <w:t xml:space="preserve"> </w:t>
      </w:r>
      <w:r w:rsidR="00E03AFC">
        <w:rPr>
          <w:rFonts w:ascii="Times New Roman" w:hAnsi="Times New Roman" w:cs="Times New Roman"/>
        </w:rPr>
        <w:t xml:space="preserve">federal policies began </w:t>
      </w:r>
      <w:r w:rsidR="00E43D42">
        <w:rPr>
          <w:rFonts w:ascii="Times New Roman" w:hAnsi="Times New Roman" w:cs="Times New Roman"/>
        </w:rPr>
        <w:t>favoring</w:t>
      </w:r>
      <w:r w:rsidR="00E03AFC">
        <w:rPr>
          <w:rFonts w:ascii="Times New Roman" w:hAnsi="Times New Roman" w:cs="Times New Roman"/>
        </w:rPr>
        <w:t xml:space="preserve"> </w:t>
      </w:r>
      <w:r w:rsidR="00AC0EC4">
        <w:rPr>
          <w:rFonts w:ascii="Times New Roman" w:hAnsi="Times New Roman" w:cs="Times New Roman"/>
        </w:rPr>
        <w:t>larger farms</w:t>
      </w:r>
      <w:r w:rsidR="00826334">
        <w:rPr>
          <w:rFonts w:ascii="Times New Roman" w:hAnsi="Times New Roman" w:cs="Times New Roman"/>
        </w:rPr>
        <w:t>,</w:t>
      </w:r>
      <w:r w:rsidR="00AC0EC4">
        <w:rPr>
          <w:rFonts w:ascii="Times New Roman" w:hAnsi="Times New Roman" w:cs="Times New Roman"/>
        </w:rPr>
        <w:t xml:space="preserve"> </w:t>
      </w:r>
      <w:r w:rsidR="00E43D42">
        <w:rPr>
          <w:rFonts w:ascii="Times New Roman" w:hAnsi="Times New Roman" w:cs="Times New Roman"/>
        </w:rPr>
        <w:t>leading</w:t>
      </w:r>
      <w:r w:rsidR="00826334">
        <w:rPr>
          <w:rFonts w:ascii="Times New Roman" w:hAnsi="Times New Roman" w:cs="Times New Roman"/>
        </w:rPr>
        <w:t xml:space="preserve"> to</w:t>
      </w:r>
      <w:r w:rsidR="00AC0EC4">
        <w:rPr>
          <w:rFonts w:ascii="Times New Roman" w:hAnsi="Times New Roman" w:cs="Times New Roman"/>
        </w:rPr>
        <w:t xml:space="preserve"> </w:t>
      </w:r>
      <w:r w:rsidR="00CE1598">
        <w:rPr>
          <w:rFonts w:ascii="Times New Roman" w:hAnsi="Times New Roman" w:cs="Times New Roman"/>
        </w:rPr>
        <w:t xml:space="preserve">a wave of </w:t>
      </w:r>
      <w:r w:rsidR="00826334">
        <w:rPr>
          <w:rFonts w:ascii="Times New Roman" w:hAnsi="Times New Roman" w:cs="Times New Roman"/>
        </w:rPr>
        <w:t>outmigration</w:t>
      </w:r>
      <w:r w:rsidR="00CE1598">
        <w:rPr>
          <w:rFonts w:ascii="Times New Roman" w:hAnsi="Times New Roman" w:cs="Times New Roman"/>
        </w:rPr>
        <w:t xml:space="preserve"> from rural </w:t>
      </w:r>
      <w:r w:rsidR="00826334">
        <w:rPr>
          <w:rFonts w:ascii="Times New Roman" w:hAnsi="Times New Roman" w:cs="Times New Roman"/>
        </w:rPr>
        <w:t>areas</w:t>
      </w:r>
      <w:r w:rsidR="00CE1598">
        <w:rPr>
          <w:rFonts w:ascii="Times New Roman" w:hAnsi="Times New Roman" w:cs="Times New Roman"/>
        </w:rPr>
        <w:t xml:space="preserve"> (</w:t>
      </w:r>
      <w:r w:rsidR="002201CB">
        <w:rPr>
          <w:rFonts w:ascii="Times New Roman" w:hAnsi="Times New Roman" w:cs="Times New Roman"/>
        </w:rPr>
        <w:t xml:space="preserve">Bard et al., 2006; </w:t>
      </w:r>
      <w:r w:rsidR="00CE1598">
        <w:rPr>
          <w:rFonts w:ascii="Times New Roman" w:hAnsi="Times New Roman" w:cs="Times New Roman"/>
        </w:rPr>
        <w:t xml:space="preserve">Martin &amp; Kitchel, </w:t>
      </w:r>
      <w:r w:rsidR="00DE200E">
        <w:rPr>
          <w:rFonts w:ascii="Times New Roman" w:hAnsi="Times New Roman" w:cs="Times New Roman"/>
        </w:rPr>
        <w:t>2020).</w:t>
      </w:r>
      <w:r w:rsidR="00F53053">
        <w:rPr>
          <w:rFonts w:ascii="Times New Roman" w:hAnsi="Times New Roman" w:cs="Times New Roman"/>
        </w:rPr>
        <w:t xml:space="preserve"> </w:t>
      </w:r>
      <w:r w:rsidR="00DF541B">
        <w:rPr>
          <w:rFonts w:ascii="Times New Roman" w:hAnsi="Times New Roman" w:cs="Times New Roman"/>
        </w:rPr>
        <w:t>This triggered a c</w:t>
      </w:r>
      <w:r w:rsidR="00A709C2">
        <w:rPr>
          <w:rFonts w:ascii="Times New Roman" w:hAnsi="Times New Roman" w:cs="Times New Roman"/>
        </w:rPr>
        <w:t xml:space="preserve">oncern regarding </w:t>
      </w:r>
      <w:r w:rsidR="005C59AB">
        <w:rPr>
          <w:rFonts w:ascii="Times New Roman" w:hAnsi="Times New Roman" w:cs="Times New Roman"/>
        </w:rPr>
        <w:t>vocational agriculture</w:t>
      </w:r>
      <w:r w:rsidR="00DF541B">
        <w:rPr>
          <w:rFonts w:ascii="Times New Roman" w:hAnsi="Times New Roman" w:cs="Times New Roman"/>
        </w:rPr>
        <w:t xml:space="preserve"> </w:t>
      </w:r>
      <w:r w:rsidR="005C59AB">
        <w:rPr>
          <w:rFonts w:ascii="Times New Roman" w:hAnsi="Times New Roman" w:cs="Times New Roman"/>
        </w:rPr>
        <w:t>education</w:t>
      </w:r>
      <w:r w:rsidR="00826334">
        <w:rPr>
          <w:rFonts w:ascii="Times New Roman" w:hAnsi="Times New Roman" w:cs="Times New Roman"/>
        </w:rPr>
        <w:t>,</w:t>
      </w:r>
      <w:r w:rsidR="005C59AB">
        <w:rPr>
          <w:rFonts w:ascii="Times New Roman" w:hAnsi="Times New Roman" w:cs="Times New Roman"/>
        </w:rPr>
        <w:t xml:space="preserve"> because</w:t>
      </w:r>
      <w:r w:rsidR="00DF541B">
        <w:rPr>
          <w:rFonts w:ascii="Times New Roman" w:hAnsi="Times New Roman" w:cs="Times New Roman"/>
        </w:rPr>
        <w:t xml:space="preserve"> up to </w:t>
      </w:r>
      <w:r w:rsidR="00E22059">
        <w:rPr>
          <w:rFonts w:ascii="Times New Roman" w:hAnsi="Times New Roman" w:cs="Times New Roman"/>
        </w:rPr>
        <w:t>that</w:t>
      </w:r>
      <w:r w:rsidR="00DF541B">
        <w:rPr>
          <w:rFonts w:ascii="Times New Roman" w:hAnsi="Times New Roman" w:cs="Times New Roman"/>
        </w:rPr>
        <w:t xml:space="preserve"> point</w:t>
      </w:r>
      <w:r w:rsidR="009E4CED">
        <w:rPr>
          <w:rFonts w:ascii="Times New Roman" w:hAnsi="Times New Roman" w:cs="Times New Roman"/>
        </w:rPr>
        <w:t xml:space="preserve"> </w:t>
      </w:r>
      <w:r w:rsidR="00A709C2">
        <w:rPr>
          <w:rFonts w:ascii="Times New Roman" w:hAnsi="Times New Roman" w:cs="Times New Roman"/>
        </w:rPr>
        <w:t xml:space="preserve">its </w:t>
      </w:r>
      <w:r w:rsidR="00DF541B">
        <w:rPr>
          <w:rFonts w:ascii="Times New Roman" w:hAnsi="Times New Roman" w:cs="Times New Roman"/>
        </w:rPr>
        <w:t xml:space="preserve">purpose </w:t>
      </w:r>
      <w:r w:rsidR="00E22059">
        <w:rPr>
          <w:rFonts w:ascii="Times New Roman" w:hAnsi="Times New Roman" w:cs="Times New Roman"/>
        </w:rPr>
        <w:t>had been</w:t>
      </w:r>
      <w:r w:rsidR="00DF541B">
        <w:rPr>
          <w:rFonts w:ascii="Times New Roman" w:hAnsi="Times New Roman" w:cs="Times New Roman"/>
        </w:rPr>
        <w:t xml:space="preserve"> to </w:t>
      </w:r>
      <w:r w:rsidR="00A709C2">
        <w:rPr>
          <w:rFonts w:ascii="Times New Roman" w:hAnsi="Times New Roman" w:cs="Times New Roman"/>
        </w:rPr>
        <w:t xml:space="preserve">primarily </w:t>
      </w:r>
      <w:r w:rsidR="00A709C2" w:rsidRPr="00A709C2">
        <w:rPr>
          <w:rFonts w:ascii="Times New Roman" w:hAnsi="Times New Roman" w:cs="Times New Roman"/>
        </w:rPr>
        <w:t xml:space="preserve">equip </w:t>
      </w:r>
      <w:r w:rsidR="00A709C2">
        <w:rPr>
          <w:rFonts w:ascii="Times New Roman" w:hAnsi="Times New Roman" w:cs="Times New Roman"/>
        </w:rPr>
        <w:t xml:space="preserve">rural </w:t>
      </w:r>
      <w:r w:rsidR="00DF541B">
        <w:rPr>
          <w:rFonts w:ascii="Times New Roman" w:hAnsi="Times New Roman" w:cs="Times New Roman"/>
        </w:rPr>
        <w:t xml:space="preserve">youth for </w:t>
      </w:r>
      <w:r w:rsidR="00826334">
        <w:rPr>
          <w:rFonts w:ascii="Times New Roman" w:hAnsi="Times New Roman" w:cs="Times New Roman"/>
        </w:rPr>
        <w:t>careers</w:t>
      </w:r>
      <w:r w:rsidR="00DF541B">
        <w:rPr>
          <w:rFonts w:ascii="Times New Roman" w:hAnsi="Times New Roman" w:cs="Times New Roman"/>
        </w:rPr>
        <w:t xml:space="preserve"> in production agriculture (</w:t>
      </w:r>
      <w:r w:rsidR="00941352">
        <w:rPr>
          <w:rFonts w:ascii="Times New Roman" w:hAnsi="Times New Roman" w:cs="Times New Roman"/>
        </w:rPr>
        <w:t>Martin &amp; Kitchel, 2020</w:t>
      </w:r>
      <w:r w:rsidR="001B3144">
        <w:rPr>
          <w:rFonts w:ascii="Times New Roman" w:hAnsi="Times New Roman" w:cs="Times New Roman"/>
        </w:rPr>
        <w:t>; National Research Council, 1988</w:t>
      </w:r>
      <w:r w:rsidR="00941352">
        <w:rPr>
          <w:rFonts w:ascii="Times New Roman" w:hAnsi="Times New Roman" w:cs="Times New Roman"/>
        </w:rPr>
        <w:t>).</w:t>
      </w:r>
      <w:r w:rsidR="00F53053">
        <w:rPr>
          <w:rFonts w:ascii="Times New Roman" w:hAnsi="Times New Roman" w:cs="Times New Roman"/>
        </w:rPr>
        <w:t xml:space="preserve"> </w:t>
      </w:r>
      <w:r w:rsidR="0079448B">
        <w:rPr>
          <w:rFonts w:ascii="Times New Roman" w:hAnsi="Times New Roman" w:cs="Times New Roman"/>
        </w:rPr>
        <w:t>However, e</w:t>
      </w:r>
      <w:r w:rsidR="000A497A">
        <w:rPr>
          <w:rFonts w:ascii="Times New Roman" w:hAnsi="Times New Roman" w:cs="Times New Roman"/>
        </w:rPr>
        <w:t xml:space="preserve">ven </w:t>
      </w:r>
      <w:r w:rsidR="00440885">
        <w:rPr>
          <w:rFonts w:ascii="Times New Roman" w:hAnsi="Times New Roman" w:cs="Times New Roman"/>
        </w:rPr>
        <w:t>as</w:t>
      </w:r>
      <w:r w:rsidR="000A497A">
        <w:rPr>
          <w:rFonts w:ascii="Times New Roman" w:hAnsi="Times New Roman" w:cs="Times New Roman"/>
        </w:rPr>
        <w:t xml:space="preserve"> </w:t>
      </w:r>
      <w:r w:rsidR="00E22059">
        <w:rPr>
          <w:rFonts w:ascii="Times New Roman" w:hAnsi="Times New Roman" w:cs="Times New Roman"/>
        </w:rPr>
        <w:t xml:space="preserve">the </w:t>
      </w:r>
      <w:r w:rsidR="000A497A">
        <w:rPr>
          <w:rFonts w:ascii="Times New Roman" w:hAnsi="Times New Roman" w:cs="Times New Roman"/>
        </w:rPr>
        <w:t>rural student population</w:t>
      </w:r>
      <w:r w:rsidR="00440885">
        <w:rPr>
          <w:rFonts w:ascii="Times New Roman" w:hAnsi="Times New Roman" w:cs="Times New Roman"/>
        </w:rPr>
        <w:t xml:space="preserve"> declined</w:t>
      </w:r>
      <w:r w:rsidR="00CB0139">
        <w:rPr>
          <w:rFonts w:ascii="Times New Roman" w:hAnsi="Times New Roman" w:cs="Times New Roman"/>
        </w:rPr>
        <w:t>,</w:t>
      </w:r>
      <w:r w:rsidR="000A497A">
        <w:rPr>
          <w:rFonts w:ascii="Times New Roman" w:hAnsi="Times New Roman" w:cs="Times New Roman"/>
        </w:rPr>
        <w:t xml:space="preserve"> </w:t>
      </w:r>
      <w:r w:rsidR="005C59AB">
        <w:rPr>
          <w:rFonts w:ascii="Times New Roman" w:hAnsi="Times New Roman" w:cs="Times New Roman"/>
        </w:rPr>
        <w:t xml:space="preserve">the </w:t>
      </w:r>
      <w:r w:rsidR="00A709C2">
        <w:rPr>
          <w:rFonts w:ascii="Times New Roman" w:hAnsi="Times New Roman" w:cs="Times New Roman"/>
        </w:rPr>
        <w:t xml:space="preserve">vocational agriculture </w:t>
      </w:r>
      <w:r w:rsidR="000A497A">
        <w:rPr>
          <w:rFonts w:ascii="Times New Roman" w:hAnsi="Times New Roman" w:cs="Times New Roman"/>
        </w:rPr>
        <w:t xml:space="preserve">programs </w:t>
      </w:r>
      <w:r w:rsidR="002E4E82">
        <w:rPr>
          <w:rFonts w:ascii="Times New Roman" w:hAnsi="Times New Roman" w:cs="Times New Roman"/>
        </w:rPr>
        <w:t xml:space="preserve">experienced an increase in </w:t>
      </w:r>
      <w:r w:rsidR="004C3035">
        <w:rPr>
          <w:rFonts w:ascii="Times New Roman" w:hAnsi="Times New Roman" w:cs="Times New Roman"/>
        </w:rPr>
        <w:t xml:space="preserve">enrollment among </w:t>
      </w:r>
      <w:r w:rsidR="00B67C8D">
        <w:rPr>
          <w:rFonts w:ascii="Times New Roman" w:hAnsi="Times New Roman" w:cs="Times New Roman"/>
        </w:rPr>
        <w:t>non</w:t>
      </w:r>
      <w:r w:rsidR="00E47A66">
        <w:rPr>
          <w:rFonts w:ascii="Times New Roman" w:hAnsi="Times New Roman" w:cs="Times New Roman"/>
        </w:rPr>
        <w:t>-</w:t>
      </w:r>
      <w:r w:rsidR="00A162DE">
        <w:rPr>
          <w:rFonts w:ascii="Times New Roman" w:hAnsi="Times New Roman" w:cs="Times New Roman"/>
        </w:rPr>
        <w:t>tradi</w:t>
      </w:r>
      <w:r w:rsidR="00E47A66">
        <w:rPr>
          <w:rFonts w:ascii="Times New Roman" w:hAnsi="Times New Roman" w:cs="Times New Roman"/>
        </w:rPr>
        <w:t>tional</w:t>
      </w:r>
      <w:r w:rsidR="00B67C8D">
        <w:rPr>
          <w:rFonts w:ascii="Times New Roman" w:hAnsi="Times New Roman" w:cs="Times New Roman"/>
        </w:rPr>
        <w:t xml:space="preserve"> </w:t>
      </w:r>
      <w:r w:rsidR="004C3035">
        <w:rPr>
          <w:rFonts w:ascii="Times New Roman" w:hAnsi="Times New Roman" w:cs="Times New Roman"/>
        </w:rPr>
        <w:t>students</w:t>
      </w:r>
      <w:r w:rsidR="00B67C8D">
        <w:rPr>
          <w:rFonts w:ascii="Times New Roman" w:hAnsi="Times New Roman" w:cs="Times New Roman"/>
        </w:rPr>
        <w:t xml:space="preserve"> (Martin &amp; Kitchel, 2020).</w:t>
      </w:r>
      <w:r w:rsidR="00F53053">
        <w:rPr>
          <w:rFonts w:ascii="Times New Roman" w:hAnsi="Times New Roman" w:cs="Times New Roman"/>
        </w:rPr>
        <w:t xml:space="preserve"> </w:t>
      </w:r>
      <w:r w:rsidR="0009170E">
        <w:rPr>
          <w:rFonts w:ascii="Times New Roman" w:hAnsi="Times New Roman" w:cs="Times New Roman"/>
        </w:rPr>
        <w:t xml:space="preserve">When the Soviet Union </w:t>
      </w:r>
      <w:r w:rsidR="00E048C9">
        <w:rPr>
          <w:rFonts w:ascii="Times New Roman" w:hAnsi="Times New Roman" w:cs="Times New Roman"/>
        </w:rPr>
        <w:t xml:space="preserve">beat </w:t>
      </w:r>
      <w:r w:rsidR="0009170E">
        <w:rPr>
          <w:rFonts w:ascii="Times New Roman" w:hAnsi="Times New Roman" w:cs="Times New Roman"/>
        </w:rPr>
        <w:t xml:space="preserve">America </w:t>
      </w:r>
      <w:r w:rsidR="00DF5046">
        <w:rPr>
          <w:rFonts w:ascii="Times New Roman" w:hAnsi="Times New Roman" w:cs="Times New Roman"/>
        </w:rPr>
        <w:t>in</w:t>
      </w:r>
      <w:r w:rsidR="00E048C9">
        <w:rPr>
          <w:rFonts w:ascii="Times New Roman" w:hAnsi="Times New Roman" w:cs="Times New Roman"/>
        </w:rPr>
        <w:t>to space</w:t>
      </w:r>
      <w:r w:rsidR="0009170E">
        <w:rPr>
          <w:rFonts w:ascii="Times New Roman" w:hAnsi="Times New Roman" w:cs="Times New Roman"/>
        </w:rPr>
        <w:t xml:space="preserve">, </w:t>
      </w:r>
      <w:r w:rsidR="008B0F7D">
        <w:rPr>
          <w:rFonts w:ascii="Times New Roman" w:hAnsi="Times New Roman" w:cs="Times New Roman"/>
        </w:rPr>
        <w:t xml:space="preserve">with </w:t>
      </w:r>
      <w:r w:rsidR="001B3144">
        <w:rPr>
          <w:rFonts w:ascii="Times New Roman" w:hAnsi="Times New Roman" w:cs="Times New Roman"/>
        </w:rPr>
        <w:t xml:space="preserve">the </w:t>
      </w:r>
      <w:r w:rsidR="008B0F7D">
        <w:rPr>
          <w:rFonts w:ascii="Times New Roman" w:hAnsi="Times New Roman" w:cs="Times New Roman"/>
        </w:rPr>
        <w:t xml:space="preserve">launching of </w:t>
      </w:r>
      <w:r w:rsidR="001B3144">
        <w:rPr>
          <w:rFonts w:ascii="Times New Roman" w:hAnsi="Times New Roman" w:cs="Times New Roman"/>
        </w:rPr>
        <w:t>its satellite Sputnik in 1957,</w:t>
      </w:r>
      <w:r w:rsidR="008B0F7D">
        <w:rPr>
          <w:rFonts w:ascii="Times New Roman" w:hAnsi="Times New Roman" w:cs="Times New Roman"/>
        </w:rPr>
        <w:t xml:space="preserve"> </w:t>
      </w:r>
      <w:r w:rsidR="005656C7">
        <w:rPr>
          <w:rFonts w:ascii="Times New Roman" w:hAnsi="Times New Roman" w:cs="Times New Roman"/>
        </w:rPr>
        <w:t xml:space="preserve">President Eisenhower </w:t>
      </w:r>
      <w:r w:rsidR="00E048C9">
        <w:rPr>
          <w:rFonts w:ascii="Times New Roman" w:hAnsi="Times New Roman" w:cs="Times New Roman"/>
        </w:rPr>
        <w:t>encouraged</w:t>
      </w:r>
      <w:r w:rsidR="0009170E">
        <w:rPr>
          <w:rFonts w:ascii="Times New Roman" w:hAnsi="Times New Roman" w:cs="Times New Roman"/>
        </w:rPr>
        <w:t xml:space="preserve"> the </w:t>
      </w:r>
      <w:r w:rsidR="00734DE3">
        <w:rPr>
          <w:rFonts w:ascii="Times New Roman" w:hAnsi="Times New Roman" w:cs="Times New Roman"/>
        </w:rPr>
        <w:t>nation’s</w:t>
      </w:r>
      <w:r w:rsidR="0009170E">
        <w:rPr>
          <w:rFonts w:ascii="Times New Roman" w:hAnsi="Times New Roman" w:cs="Times New Roman"/>
        </w:rPr>
        <w:t xml:space="preserve"> educational system </w:t>
      </w:r>
      <w:r w:rsidR="00D57AB8">
        <w:rPr>
          <w:rFonts w:ascii="Times New Roman" w:hAnsi="Times New Roman" w:cs="Times New Roman"/>
        </w:rPr>
        <w:t xml:space="preserve">to </w:t>
      </w:r>
      <w:r w:rsidR="00852FBB">
        <w:rPr>
          <w:rFonts w:ascii="Times New Roman" w:hAnsi="Times New Roman" w:cs="Times New Roman"/>
        </w:rPr>
        <w:t>place greater</w:t>
      </w:r>
      <w:r w:rsidR="00D57AB8">
        <w:rPr>
          <w:rFonts w:ascii="Times New Roman" w:hAnsi="Times New Roman" w:cs="Times New Roman"/>
        </w:rPr>
        <w:t xml:space="preserve"> emphasis on sci</w:t>
      </w:r>
      <w:r w:rsidR="00F028B0">
        <w:rPr>
          <w:rFonts w:ascii="Times New Roman" w:hAnsi="Times New Roman" w:cs="Times New Roman"/>
        </w:rPr>
        <w:t xml:space="preserve">ence </w:t>
      </w:r>
      <w:r w:rsidR="00030C1A">
        <w:rPr>
          <w:rFonts w:ascii="Times New Roman" w:hAnsi="Times New Roman" w:cs="Times New Roman"/>
        </w:rPr>
        <w:t xml:space="preserve">and technical </w:t>
      </w:r>
      <w:r w:rsidR="004C3035">
        <w:rPr>
          <w:rFonts w:ascii="Times New Roman" w:hAnsi="Times New Roman" w:cs="Times New Roman"/>
        </w:rPr>
        <w:t>education</w:t>
      </w:r>
      <w:r w:rsidR="00030C1A">
        <w:rPr>
          <w:rFonts w:ascii="Times New Roman" w:hAnsi="Times New Roman" w:cs="Times New Roman"/>
        </w:rPr>
        <w:t xml:space="preserve"> (Kay, 2013).</w:t>
      </w:r>
      <w:r w:rsidR="00F53053">
        <w:rPr>
          <w:rFonts w:ascii="Times New Roman" w:hAnsi="Times New Roman" w:cs="Times New Roman"/>
        </w:rPr>
        <w:t xml:space="preserve"> </w:t>
      </w:r>
      <w:r w:rsidR="005A360E">
        <w:rPr>
          <w:rFonts w:ascii="Times New Roman" w:hAnsi="Times New Roman" w:cs="Times New Roman"/>
        </w:rPr>
        <w:t>T</w:t>
      </w:r>
      <w:r w:rsidR="00030C1A">
        <w:rPr>
          <w:rFonts w:ascii="Times New Roman" w:hAnsi="Times New Roman" w:cs="Times New Roman"/>
        </w:rPr>
        <w:t>his pressure culminated in the National Defense Education Act (NDEA) of 1958 (Kay, 2013).</w:t>
      </w:r>
      <w:r w:rsidR="00F53053">
        <w:rPr>
          <w:rFonts w:ascii="Times New Roman" w:hAnsi="Times New Roman" w:cs="Times New Roman"/>
        </w:rPr>
        <w:t xml:space="preserve"> </w:t>
      </w:r>
      <w:r w:rsidR="00DF5046">
        <w:rPr>
          <w:rFonts w:ascii="Times New Roman" w:hAnsi="Times New Roman" w:cs="Times New Roman"/>
        </w:rPr>
        <w:t>NDEA</w:t>
      </w:r>
      <w:r w:rsidR="00652160">
        <w:rPr>
          <w:rFonts w:ascii="Times New Roman" w:hAnsi="Times New Roman" w:cs="Times New Roman"/>
        </w:rPr>
        <w:t xml:space="preserve"> </w:t>
      </w:r>
      <w:r w:rsidR="0093301C">
        <w:rPr>
          <w:rFonts w:ascii="Times New Roman" w:hAnsi="Times New Roman" w:cs="Times New Roman"/>
        </w:rPr>
        <w:t>p</w:t>
      </w:r>
      <w:r w:rsidR="00DF5046">
        <w:rPr>
          <w:rFonts w:ascii="Times New Roman" w:hAnsi="Times New Roman" w:cs="Times New Roman"/>
        </w:rPr>
        <w:t>rovided resources to secondary schools</w:t>
      </w:r>
      <w:r w:rsidR="0093301C">
        <w:rPr>
          <w:rFonts w:ascii="Times New Roman" w:hAnsi="Times New Roman" w:cs="Times New Roman"/>
        </w:rPr>
        <w:t xml:space="preserve"> </w:t>
      </w:r>
      <w:r w:rsidR="00F4134D">
        <w:rPr>
          <w:rFonts w:ascii="Times New Roman" w:hAnsi="Times New Roman" w:cs="Times New Roman"/>
        </w:rPr>
        <w:t xml:space="preserve">to support </w:t>
      </w:r>
      <w:r w:rsidR="00416E78">
        <w:rPr>
          <w:rFonts w:ascii="Times New Roman" w:hAnsi="Times New Roman" w:cs="Times New Roman"/>
        </w:rPr>
        <w:t>science</w:t>
      </w:r>
      <w:r w:rsidR="00F4134D">
        <w:rPr>
          <w:rFonts w:ascii="Times New Roman" w:hAnsi="Times New Roman" w:cs="Times New Roman"/>
        </w:rPr>
        <w:t xml:space="preserve"> and technical education</w:t>
      </w:r>
      <w:r w:rsidR="00852FBB">
        <w:rPr>
          <w:rFonts w:ascii="Times New Roman" w:hAnsi="Times New Roman" w:cs="Times New Roman"/>
        </w:rPr>
        <w:t>,</w:t>
      </w:r>
      <w:r w:rsidR="00F4134D">
        <w:rPr>
          <w:rFonts w:ascii="Times New Roman" w:hAnsi="Times New Roman" w:cs="Times New Roman"/>
        </w:rPr>
        <w:t xml:space="preserve"> </w:t>
      </w:r>
      <w:r w:rsidR="00852FBB">
        <w:rPr>
          <w:rFonts w:ascii="Times New Roman" w:hAnsi="Times New Roman" w:cs="Times New Roman"/>
        </w:rPr>
        <w:t>ensuring</w:t>
      </w:r>
      <w:r w:rsidR="00437F76">
        <w:rPr>
          <w:rFonts w:ascii="Times New Roman" w:hAnsi="Times New Roman" w:cs="Times New Roman"/>
        </w:rPr>
        <w:t xml:space="preserve"> that</w:t>
      </w:r>
      <w:r w:rsidR="00416E78">
        <w:rPr>
          <w:rFonts w:ascii="Times New Roman" w:hAnsi="Times New Roman" w:cs="Times New Roman"/>
        </w:rPr>
        <w:t xml:space="preserve"> America’s national </w:t>
      </w:r>
      <w:r w:rsidR="00852FBB">
        <w:rPr>
          <w:rFonts w:ascii="Times New Roman" w:hAnsi="Times New Roman" w:cs="Times New Roman"/>
        </w:rPr>
        <w:t>defense</w:t>
      </w:r>
      <w:r w:rsidR="00416E78">
        <w:rPr>
          <w:rFonts w:ascii="Times New Roman" w:hAnsi="Times New Roman" w:cs="Times New Roman"/>
        </w:rPr>
        <w:t xml:space="preserve"> </w:t>
      </w:r>
      <w:r w:rsidR="00154F1D">
        <w:rPr>
          <w:rFonts w:ascii="Times New Roman" w:hAnsi="Times New Roman" w:cs="Times New Roman"/>
        </w:rPr>
        <w:t>was prio</w:t>
      </w:r>
      <w:r w:rsidR="00B911D6">
        <w:rPr>
          <w:rFonts w:ascii="Times New Roman" w:hAnsi="Times New Roman" w:cs="Times New Roman"/>
        </w:rPr>
        <w:t>ritized and steadfast</w:t>
      </w:r>
      <w:r w:rsidR="00416E78">
        <w:rPr>
          <w:rFonts w:ascii="Times New Roman" w:hAnsi="Times New Roman" w:cs="Times New Roman"/>
        </w:rPr>
        <w:t xml:space="preserve"> (Kay, 2013).</w:t>
      </w:r>
      <w:r w:rsidR="0037442F">
        <w:rPr>
          <w:rFonts w:ascii="Times New Roman" w:hAnsi="Times New Roman" w:cs="Times New Roman"/>
        </w:rPr>
        <w:t xml:space="preserve"> </w:t>
      </w:r>
      <w:r w:rsidR="006233AA">
        <w:rPr>
          <w:rFonts w:ascii="Times New Roman" w:hAnsi="Times New Roman" w:cs="Times New Roman"/>
        </w:rPr>
        <w:t>Significant r</w:t>
      </w:r>
      <w:r w:rsidR="0037442F">
        <w:rPr>
          <w:rFonts w:ascii="Times New Roman" w:hAnsi="Times New Roman" w:cs="Times New Roman"/>
        </w:rPr>
        <w:t>eform</w:t>
      </w:r>
      <w:r w:rsidR="001B3144">
        <w:rPr>
          <w:rFonts w:ascii="Times New Roman" w:hAnsi="Times New Roman" w:cs="Times New Roman"/>
        </w:rPr>
        <w:t>s</w:t>
      </w:r>
      <w:r w:rsidR="0037442F">
        <w:rPr>
          <w:rFonts w:ascii="Times New Roman" w:hAnsi="Times New Roman" w:cs="Times New Roman"/>
        </w:rPr>
        <w:t xml:space="preserve"> to vocational education in the United State</w:t>
      </w:r>
      <w:r w:rsidR="00A709C2">
        <w:rPr>
          <w:rFonts w:ascii="Times New Roman" w:hAnsi="Times New Roman" w:cs="Times New Roman"/>
        </w:rPr>
        <w:t>s</w:t>
      </w:r>
      <w:r w:rsidR="0037442F">
        <w:rPr>
          <w:rFonts w:ascii="Times New Roman" w:hAnsi="Times New Roman" w:cs="Times New Roman"/>
        </w:rPr>
        <w:t xml:space="preserve"> would</w:t>
      </w:r>
      <w:r w:rsidR="001B3144">
        <w:rPr>
          <w:rFonts w:ascii="Times New Roman" w:hAnsi="Times New Roman" w:cs="Times New Roman"/>
        </w:rPr>
        <w:t xml:space="preserve"> soon follow</w:t>
      </w:r>
      <w:r w:rsidR="0037442F">
        <w:rPr>
          <w:rFonts w:ascii="Times New Roman" w:hAnsi="Times New Roman" w:cs="Times New Roman"/>
        </w:rPr>
        <w:t xml:space="preserve">. </w:t>
      </w:r>
    </w:p>
    <w:p w14:paraId="50D84906" w14:textId="0400AF56" w:rsidR="00FF45F4" w:rsidRDefault="00FF45F4" w:rsidP="006A4F7C">
      <w:pPr>
        <w:spacing w:line="240" w:lineRule="auto"/>
        <w:ind w:firstLine="720"/>
        <w:rPr>
          <w:rFonts w:ascii="Times New Roman" w:hAnsi="Times New Roman" w:cs="Times New Roman"/>
        </w:rPr>
      </w:pPr>
      <w:r>
        <w:rPr>
          <w:rFonts w:ascii="Times New Roman" w:hAnsi="Times New Roman" w:cs="Times New Roman"/>
        </w:rPr>
        <w:t xml:space="preserve">By the early </w:t>
      </w:r>
      <w:r w:rsidR="00031127">
        <w:rPr>
          <w:rFonts w:ascii="Times New Roman" w:hAnsi="Times New Roman" w:cs="Times New Roman"/>
        </w:rPr>
        <w:t>1960s</w:t>
      </w:r>
      <w:r w:rsidR="00852FBB">
        <w:rPr>
          <w:rFonts w:ascii="Times New Roman" w:hAnsi="Times New Roman" w:cs="Times New Roman"/>
        </w:rPr>
        <w:t>,</w:t>
      </w:r>
      <w:r>
        <w:rPr>
          <w:rFonts w:ascii="Times New Roman" w:hAnsi="Times New Roman" w:cs="Times New Roman"/>
        </w:rPr>
        <w:t xml:space="preserve"> </w:t>
      </w:r>
      <w:r w:rsidR="002C7045">
        <w:rPr>
          <w:rFonts w:ascii="Times New Roman" w:hAnsi="Times New Roman" w:cs="Times New Roman"/>
        </w:rPr>
        <w:t xml:space="preserve">it </w:t>
      </w:r>
      <w:r w:rsidR="006F6E54">
        <w:rPr>
          <w:rFonts w:ascii="Times New Roman" w:hAnsi="Times New Roman" w:cs="Times New Roman"/>
        </w:rPr>
        <w:t>was</w:t>
      </w:r>
      <w:r w:rsidR="002C7045">
        <w:rPr>
          <w:rFonts w:ascii="Times New Roman" w:hAnsi="Times New Roman" w:cs="Times New Roman"/>
        </w:rPr>
        <w:t xml:space="preserve"> clear </w:t>
      </w:r>
      <w:r w:rsidR="00E556B4">
        <w:rPr>
          <w:rFonts w:ascii="Times New Roman" w:hAnsi="Times New Roman" w:cs="Times New Roman"/>
        </w:rPr>
        <w:t xml:space="preserve">that </w:t>
      </w:r>
      <w:r w:rsidR="002C7045">
        <w:rPr>
          <w:rFonts w:ascii="Times New Roman" w:hAnsi="Times New Roman" w:cs="Times New Roman"/>
        </w:rPr>
        <w:t xml:space="preserve">previous federal </w:t>
      </w:r>
      <w:r w:rsidR="00C4097F">
        <w:rPr>
          <w:rFonts w:ascii="Times New Roman" w:hAnsi="Times New Roman" w:cs="Times New Roman"/>
        </w:rPr>
        <w:t>vocational education polic</w:t>
      </w:r>
      <w:r w:rsidR="006F6E54">
        <w:rPr>
          <w:rFonts w:ascii="Times New Roman" w:hAnsi="Times New Roman" w:cs="Times New Roman"/>
        </w:rPr>
        <w:t>ies</w:t>
      </w:r>
      <w:r w:rsidR="00C4097F">
        <w:rPr>
          <w:rFonts w:ascii="Times New Roman" w:hAnsi="Times New Roman" w:cs="Times New Roman"/>
        </w:rPr>
        <w:t xml:space="preserve"> w</w:t>
      </w:r>
      <w:r w:rsidR="006F6E54">
        <w:rPr>
          <w:rFonts w:ascii="Times New Roman" w:hAnsi="Times New Roman" w:cs="Times New Roman"/>
        </w:rPr>
        <w:t>ere</w:t>
      </w:r>
      <w:r w:rsidR="00C4097F">
        <w:rPr>
          <w:rFonts w:ascii="Times New Roman" w:hAnsi="Times New Roman" w:cs="Times New Roman"/>
        </w:rPr>
        <w:t xml:space="preserve"> not </w:t>
      </w:r>
      <w:r w:rsidR="00673CB0">
        <w:rPr>
          <w:rFonts w:ascii="Times New Roman" w:hAnsi="Times New Roman" w:cs="Times New Roman"/>
        </w:rPr>
        <w:t>“</w:t>
      </w:r>
      <w:r w:rsidR="009B0F71">
        <w:rPr>
          <w:rFonts w:ascii="Times New Roman" w:hAnsi="Times New Roman" w:cs="Times New Roman"/>
        </w:rPr>
        <w:t>broad enough, or flexible enough, or rich enough to meet the needs of today, much less the needs of tomorrow” (</w:t>
      </w:r>
      <w:r w:rsidR="00D81AB8">
        <w:rPr>
          <w:rFonts w:ascii="Times New Roman" w:hAnsi="Times New Roman" w:cs="Times New Roman"/>
        </w:rPr>
        <w:t>U.S. Department of Health, Education,</w:t>
      </w:r>
      <w:r w:rsidR="0014277D">
        <w:rPr>
          <w:rFonts w:ascii="Times New Roman" w:hAnsi="Times New Roman" w:cs="Times New Roman"/>
        </w:rPr>
        <w:t xml:space="preserve"> </w:t>
      </w:r>
      <w:r w:rsidR="00D81AB8">
        <w:rPr>
          <w:rFonts w:ascii="Times New Roman" w:hAnsi="Times New Roman" w:cs="Times New Roman"/>
        </w:rPr>
        <w:t>&amp; Welfare</w:t>
      </w:r>
      <w:r w:rsidR="009B0F71">
        <w:rPr>
          <w:rFonts w:ascii="Times New Roman" w:hAnsi="Times New Roman" w:cs="Times New Roman"/>
        </w:rPr>
        <w:t>,</w:t>
      </w:r>
      <w:r w:rsidR="0014277D">
        <w:rPr>
          <w:rFonts w:ascii="Times New Roman" w:hAnsi="Times New Roman" w:cs="Times New Roman"/>
        </w:rPr>
        <w:t xml:space="preserve"> Office of Education</w:t>
      </w:r>
      <w:r w:rsidR="00012A68">
        <w:rPr>
          <w:rFonts w:ascii="Times New Roman" w:hAnsi="Times New Roman" w:cs="Times New Roman"/>
        </w:rPr>
        <w:t>,</w:t>
      </w:r>
      <w:r w:rsidR="00D81AB8">
        <w:rPr>
          <w:rFonts w:ascii="Times New Roman" w:hAnsi="Times New Roman" w:cs="Times New Roman"/>
        </w:rPr>
        <w:t xml:space="preserve"> </w:t>
      </w:r>
      <w:r w:rsidR="00D81AB8">
        <w:rPr>
          <w:rFonts w:ascii="Times New Roman" w:hAnsi="Times New Roman" w:cs="Times New Roman"/>
        </w:rPr>
        <w:lastRenderedPageBreak/>
        <w:t>1965</w:t>
      </w:r>
      <w:r w:rsidR="006A0A2E">
        <w:rPr>
          <w:rFonts w:ascii="Times New Roman" w:hAnsi="Times New Roman" w:cs="Times New Roman"/>
        </w:rPr>
        <w:t>,</w:t>
      </w:r>
      <w:r w:rsidR="009B0F71">
        <w:rPr>
          <w:rFonts w:ascii="Times New Roman" w:hAnsi="Times New Roman" w:cs="Times New Roman"/>
        </w:rPr>
        <w:t xml:space="preserve"> p. 1).</w:t>
      </w:r>
      <w:r w:rsidR="00AF1676">
        <w:rPr>
          <w:rFonts w:ascii="Times New Roman" w:hAnsi="Times New Roman" w:cs="Times New Roman"/>
        </w:rPr>
        <w:t xml:space="preserve"> P</w:t>
      </w:r>
      <w:r w:rsidR="00C848F1">
        <w:rPr>
          <w:rFonts w:ascii="Times New Roman" w:hAnsi="Times New Roman" w:cs="Times New Roman"/>
        </w:rPr>
        <w:t>roposed legislation</w:t>
      </w:r>
      <w:r w:rsidR="001F3A4A">
        <w:rPr>
          <w:rFonts w:ascii="Times New Roman" w:hAnsi="Times New Roman" w:cs="Times New Roman"/>
        </w:rPr>
        <w:t>, therefore</w:t>
      </w:r>
      <w:r w:rsidR="001B3144">
        <w:rPr>
          <w:rFonts w:ascii="Times New Roman" w:hAnsi="Times New Roman" w:cs="Times New Roman"/>
        </w:rPr>
        <w:t>,</w:t>
      </w:r>
      <w:r w:rsidR="00E048C9">
        <w:rPr>
          <w:rFonts w:ascii="Times New Roman" w:hAnsi="Times New Roman" w:cs="Times New Roman"/>
        </w:rPr>
        <w:t xml:space="preserve"> </w:t>
      </w:r>
      <w:r w:rsidR="00DF5046">
        <w:rPr>
          <w:rFonts w:ascii="Times New Roman" w:hAnsi="Times New Roman" w:cs="Times New Roman"/>
        </w:rPr>
        <w:t>would expand</w:t>
      </w:r>
      <w:r w:rsidR="00E048C9">
        <w:rPr>
          <w:rFonts w:ascii="Times New Roman" w:hAnsi="Times New Roman" w:cs="Times New Roman"/>
        </w:rPr>
        <w:t xml:space="preserve"> the definition of vocation</w:t>
      </w:r>
      <w:r w:rsidR="00D76F97">
        <w:rPr>
          <w:rFonts w:ascii="Times New Roman" w:hAnsi="Times New Roman" w:cs="Times New Roman"/>
        </w:rPr>
        <w:t>al</w:t>
      </w:r>
      <w:r w:rsidR="001B3144">
        <w:rPr>
          <w:rFonts w:ascii="Times New Roman" w:hAnsi="Times New Roman" w:cs="Times New Roman"/>
        </w:rPr>
        <w:t xml:space="preserve"> agriculture education </w:t>
      </w:r>
      <w:r w:rsidR="00E048C9">
        <w:rPr>
          <w:rFonts w:ascii="Times New Roman" w:hAnsi="Times New Roman" w:cs="Times New Roman"/>
        </w:rPr>
        <w:t>to include any occupations that required agricultural knowledge or skills (U.S. Department of Health, Education, &amp; Welfare, Office of Education</w:t>
      </w:r>
      <w:r w:rsidR="00012A68">
        <w:rPr>
          <w:rFonts w:ascii="Times New Roman" w:hAnsi="Times New Roman" w:cs="Times New Roman"/>
        </w:rPr>
        <w:t>,</w:t>
      </w:r>
      <w:r w:rsidR="00E048C9">
        <w:rPr>
          <w:rFonts w:ascii="Times New Roman" w:hAnsi="Times New Roman" w:cs="Times New Roman"/>
        </w:rPr>
        <w:t xml:space="preserve"> 1965).</w:t>
      </w:r>
      <w:r w:rsidR="00F53053">
        <w:rPr>
          <w:rFonts w:ascii="Times New Roman" w:hAnsi="Times New Roman" w:cs="Times New Roman"/>
        </w:rPr>
        <w:t xml:space="preserve"> </w:t>
      </w:r>
      <w:r w:rsidR="00E048C9">
        <w:rPr>
          <w:rFonts w:ascii="Times New Roman" w:hAnsi="Times New Roman" w:cs="Times New Roman"/>
        </w:rPr>
        <w:t>The new definition</w:t>
      </w:r>
      <w:r w:rsidR="00012A68">
        <w:rPr>
          <w:rFonts w:ascii="Times New Roman" w:hAnsi="Times New Roman" w:cs="Times New Roman"/>
        </w:rPr>
        <w:t>,</w:t>
      </w:r>
      <w:r w:rsidR="00E048C9">
        <w:rPr>
          <w:rFonts w:ascii="Times New Roman" w:hAnsi="Times New Roman" w:cs="Times New Roman"/>
        </w:rPr>
        <w:t xml:space="preserve"> coupled with </w:t>
      </w:r>
      <w:r w:rsidR="00A709C2">
        <w:rPr>
          <w:rFonts w:ascii="Times New Roman" w:hAnsi="Times New Roman" w:cs="Times New Roman"/>
        </w:rPr>
        <w:t xml:space="preserve">a transition </w:t>
      </w:r>
      <w:r w:rsidR="00DE3CC4">
        <w:rPr>
          <w:rFonts w:ascii="Times New Roman" w:hAnsi="Times New Roman" w:cs="Times New Roman"/>
        </w:rPr>
        <w:t xml:space="preserve">to </w:t>
      </w:r>
      <w:r w:rsidR="00A709C2">
        <w:rPr>
          <w:rFonts w:ascii="Times New Roman" w:hAnsi="Times New Roman" w:cs="Times New Roman"/>
        </w:rPr>
        <w:t xml:space="preserve">more </w:t>
      </w:r>
      <w:r w:rsidR="00031127">
        <w:rPr>
          <w:rFonts w:ascii="Times New Roman" w:hAnsi="Times New Roman" w:cs="Times New Roman"/>
        </w:rPr>
        <w:t>off-farm</w:t>
      </w:r>
      <w:r w:rsidR="00DE3CC4">
        <w:rPr>
          <w:rFonts w:ascii="Times New Roman" w:hAnsi="Times New Roman" w:cs="Times New Roman"/>
        </w:rPr>
        <w:t xml:space="preserve"> occupations</w:t>
      </w:r>
      <w:r w:rsidR="0034784F">
        <w:rPr>
          <w:rFonts w:ascii="Times New Roman" w:hAnsi="Times New Roman" w:cs="Times New Roman"/>
        </w:rPr>
        <w:t>,</w:t>
      </w:r>
      <w:r w:rsidR="00DE3CC4">
        <w:rPr>
          <w:rFonts w:ascii="Times New Roman" w:hAnsi="Times New Roman" w:cs="Times New Roman"/>
        </w:rPr>
        <w:t xml:space="preserve"> </w:t>
      </w:r>
      <w:r w:rsidR="00F07BA4">
        <w:rPr>
          <w:rFonts w:ascii="Times New Roman" w:hAnsi="Times New Roman" w:cs="Times New Roman"/>
        </w:rPr>
        <w:t>necessitated a similar</w:t>
      </w:r>
      <w:r w:rsidR="00031127">
        <w:rPr>
          <w:rFonts w:ascii="Times New Roman" w:hAnsi="Times New Roman" w:cs="Times New Roman"/>
        </w:rPr>
        <w:t xml:space="preserve"> shift </w:t>
      </w:r>
      <w:r w:rsidR="00F07BA4">
        <w:rPr>
          <w:rFonts w:ascii="Times New Roman" w:hAnsi="Times New Roman" w:cs="Times New Roman"/>
        </w:rPr>
        <w:t xml:space="preserve">in </w:t>
      </w:r>
      <w:r w:rsidR="00031127">
        <w:rPr>
          <w:rFonts w:ascii="Times New Roman" w:hAnsi="Times New Roman" w:cs="Times New Roman"/>
        </w:rPr>
        <w:t xml:space="preserve">priorities </w:t>
      </w:r>
      <w:r w:rsidR="00350220">
        <w:rPr>
          <w:rFonts w:ascii="Times New Roman" w:hAnsi="Times New Roman" w:cs="Times New Roman"/>
        </w:rPr>
        <w:t>for vocational agricultur</w:t>
      </w:r>
      <w:r w:rsidR="00961341">
        <w:rPr>
          <w:rFonts w:ascii="Times New Roman" w:hAnsi="Times New Roman" w:cs="Times New Roman"/>
        </w:rPr>
        <w:t xml:space="preserve">e </w:t>
      </w:r>
      <w:r w:rsidR="00350220">
        <w:rPr>
          <w:rFonts w:ascii="Times New Roman" w:hAnsi="Times New Roman" w:cs="Times New Roman"/>
        </w:rPr>
        <w:t>programs.</w:t>
      </w:r>
      <w:r w:rsidR="00F53053">
        <w:rPr>
          <w:rFonts w:ascii="Times New Roman" w:hAnsi="Times New Roman" w:cs="Times New Roman"/>
        </w:rPr>
        <w:t xml:space="preserve"> </w:t>
      </w:r>
      <w:r w:rsidR="00E048C9">
        <w:rPr>
          <w:rFonts w:ascii="Times New Roman" w:hAnsi="Times New Roman" w:cs="Times New Roman"/>
        </w:rPr>
        <w:t>T</w:t>
      </w:r>
      <w:r w:rsidR="00DE3CC4">
        <w:rPr>
          <w:rFonts w:ascii="Times New Roman" w:hAnsi="Times New Roman" w:cs="Times New Roman"/>
        </w:rPr>
        <w:t>hus</w:t>
      </w:r>
      <w:r w:rsidR="00031127">
        <w:rPr>
          <w:rFonts w:ascii="Times New Roman" w:hAnsi="Times New Roman" w:cs="Times New Roman"/>
        </w:rPr>
        <w:t>,</w:t>
      </w:r>
      <w:r w:rsidR="00DE3CC4">
        <w:rPr>
          <w:rFonts w:ascii="Times New Roman" w:hAnsi="Times New Roman" w:cs="Times New Roman"/>
        </w:rPr>
        <w:t xml:space="preserve"> with the</w:t>
      </w:r>
      <w:r w:rsidR="0037587F">
        <w:rPr>
          <w:rFonts w:ascii="Times New Roman" w:hAnsi="Times New Roman" w:cs="Times New Roman"/>
        </w:rPr>
        <w:t xml:space="preserve"> enactm</w:t>
      </w:r>
      <w:r w:rsidR="009E542D">
        <w:rPr>
          <w:rFonts w:ascii="Times New Roman" w:hAnsi="Times New Roman" w:cs="Times New Roman"/>
        </w:rPr>
        <w:t>ent</w:t>
      </w:r>
      <w:r w:rsidR="00DE3CC4">
        <w:rPr>
          <w:rFonts w:ascii="Times New Roman" w:hAnsi="Times New Roman" w:cs="Times New Roman"/>
        </w:rPr>
        <w:t xml:space="preserve"> of the </w:t>
      </w:r>
      <w:r w:rsidR="00B155E9">
        <w:rPr>
          <w:rFonts w:ascii="Times New Roman" w:hAnsi="Times New Roman" w:cs="Times New Roman"/>
        </w:rPr>
        <w:t>N</w:t>
      </w:r>
      <w:r w:rsidR="0098251D">
        <w:rPr>
          <w:rFonts w:ascii="Times New Roman" w:hAnsi="Times New Roman" w:cs="Times New Roman"/>
        </w:rPr>
        <w:t xml:space="preserve">VEA </w:t>
      </w:r>
      <w:r w:rsidR="00DE3CC4">
        <w:rPr>
          <w:rFonts w:ascii="Times New Roman" w:hAnsi="Times New Roman" w:cs="Times New Roman"/>
        </w:rPr>
        <w:t>of 1963</w:t>
      </w:r>
      <w:r w:rsidR="003379EE">
        <w:rPr>
          <w:rFonts w:ascii="Times New Roman" w:hAnsi="Times New Roman" w:cs="Times New Roman"/>
        </w:rPr>
        <w:t>,</w:t>
      </w:r>
      <w:r w:rsidR="00DE3CC4">
        <w:rPr>
          <w:rFonts w:ascii="Times New Roman" w:hAnsi="Times New Roman" w:cs="Times New Roman"/>
        </w:rPr>
        <w:t xml:space="preserve"> </w:t>
      </w:r>
      <w:r w:rsidR="005C49CD">
        <w:rPr>
          <w:rFonts w:ascii="Times New Roman" w:hAnsi="Times New Roman" w:cs="Times New Roman"/>
        </w:rPr>
        <w:t xml:space="preserve">the focus of </w:t>
      </w:r>
      <w:r w:rsidR="003379EE">
        <w:rPr>
          <w:rFonts w:ascii="Times New Roman" w:hAnsi="Times New Roman" w:cs="Times New Roman"/>
        </w:rPr>
        <w:t>vocational</w:t>
      </w:r>
      <w:r w:rsidR="00DE3CC4">
        <w:rPr>
          <w:rFonts w:ascii="Times New Roman" w:hAnsi="Times New Roman" w:cs="Times New Roman"/>
        </w:rPr>
        <w:t xml:space="preserve"> </w:t>
      </w:r>
      <w:r w:rsidR="00E048C9">
        <w:rPr>
          <w:rFonts w:ascii="Times New Roman" w:hAnsi="Times New Roman" w:cs="Times New Roman"/>
        </w:rPr>
        <w:t>agricultur</w:t>
      </w:r>
      <w:r w:rsidR="00E83847">
        <w:rPr>
          <w:rFonts w:ascii="Times New Roman" w:hAnsi="Times New Roman" w:cs="Times New Roman"/>
        </w:rPr>
        <w:t>e education</w:t>
      </w:r>
      <w:r w:rsidR="00E048C9">
        <w:rPr>
          <w:rFonts w:ascii="Times New Roman" w:hAnsi="Times New Roman" w:cs="Times New Roman"/>
        </w:rPr>
        <w:t xml:space="preserve"> </w:t>
      </w:r>
      <w:r w:rsidR="00055393">
        <w:rPr>
          <w:rFonts w:ascii="Times New Roman" w:hAnsi="Times New Roman" w:cs="Times New Roman"/>
        </w:rPr>
        <w:t xml:space="preserve">broadened to include the </w:t>
      </w:r>
      <w:r w:rsidR="001B3144">
        <w:rPr>
          <w:rFonts w:ascii="Times New Roman" w:hAnsi="Times New Roman" w:cs="Times New Roman"/>
        </w:rPr>
        <w:t>preparation</w:t>
      </w:r>
      <w:r w:rsidR="00C32B73">
        <w:rPr>
          <w:rFonts w:ascii="Times New Roman" w:hAnsi="Times New Roman" w:cs="Times New Roman"/>
        </w:rPr>
        <w:t xml:space="preserve"> of</w:t>
      </w:r>
      <w:r w:rsidR="00E048C9">
        <w:rPr>
          <w:rFonts w:ascii="Times New Roman" w:hAnsi="Times New Roman" w:cs="Times New Roman"/>
        </w:rPr>
        <w:t xml:space="preserve"> </w:t>
      </w:r>
      <w:r w:rsidR="001B3144">
        <w:rPr>
          <w:rFonts w:ascii="Times New Roman" w:hAnsi="Times New Roman" w:cs="Times New Roman"/>
        </w:rPr>
        <w:t>students</w:t>
      </w:r>
      <w:r w:rsidR="00E048C9">
        <w:rPr>
          <w:rFonts w:ascii="Times New Roman" w:hAnsi="Times New Roman" w:cs="Times New Roman"/>
        </w:rPr>
        <w:t xml:space="preserve"> for </w:t>
      </w:r>
      <w:r w:rsidR="00DE3CC4">
        <w:rPr>
          <w:rFonts w:ascii="Times New Roman" w:hAnsi="Times New Roman" w:cs="Times New Roman"/>
        </w:rPr>
        <w:t xml:space="preserve">off-farm agricultural </w:t>
      </w:r>
      <w:r w:rsidR="00C32B73">
        <w:rPr>
          <w:rFonts w:ascii="Times New Roman" w:hAnsi="Times New Roman" w:cs="Times New Roman"/>
        </w:rPr>
        <w:t xml:space="preserve">occupations as well as supporting </w:t>
      </w:r>
      <w:r w:rsidR="00EA2239">
        <w:rPr>
          <w:rFonts w:ascii="Times New Roman" w:hAnsi="Times New Roman" w:cs="Times New Roman"/>
        </w:rPr>
        <w:t xml:space="preserve">the needs of </w:t>
      </w:r>
      <w:r w:rsidR="00C32B73">
        <w:rPr>
          <w:rFonts w:ascii="Times New Roman" w:hAnsi="Times New Roman" w:cs="Times New Roman"/>
        </w:rPr>
        <w:t xml:space="preserve">U.S. production agriculture </w:t>
      </w:r>
      <w:r w:rsidR="00DE3CC4">
        <w:rPr>
          <w:rFonts w:ascii="Times New Roman" w:hAnsi="Times New Roman" w:cs="Times New Roman"/>
        </w:rPr>
        <w:t>(</w:t>
      </w:r>
      <w:r w:rsidR="000953C3">
        <w:rPr>
          <w:rFonts w:ascii="Times New Roman" w:hAnsi="Times New Roman" w:cs="Times New Roman"/>
        </w:rPr>
        <w:t xml:space="preserve">Hull et al., </w:t>
      </w:r>
      <w:r w:rsidR="00DE3CC4">
        <w:rPr>
          <w:rFonts w:ascii="Times New Roman" w:hAnsi="Times New Roman" w:cs="Times New Roman"/>
        </w:rPr>
        <w:t>1967</w:t>
      </w:r>
      <w:r w:rsidR="000953C3">
        <w:rPr>
          <w:rFonts w:ascii="Times New Roman" w:hAnsi="Times New Roman" w:cs="Times New Roman"/>
        </w:rPr>
        <w:t>a</w:t>
      </w:r>
      <w:r w:rsidR="00DE3CC4">
        <w:rPr>
          <w:rFonts w:ascii="Times New Roman" w:hAnsi="Times New Roman" w:cs="Times New Roman"/>
        </w:rPr>
        <w:t xml:space="preserve">). </w:t>
      </w:r>
    </w:p>
    <w:p w14:paraId="352DE680" w14:textId="078826AC" w:rsidR="004451FB" w:rsidRDefault="00AF0C0C" w:rsidP="006A4F7C">
      <w:pPr>
        <w:spacing w:line="240" w:lineRule="auto"/>
        <w:ind w:firstLine="720"/>
        <w:rPr>
          <w:rFonts w:ascii="Times New Roman" w:hAnsi="Times New Roman" w:cs="Times New Roman"/>
        </w:rPr>
      </w:pPr>
      <w:r>
        <w:rPr>
          <w:rFonts w:ascii="Times New Roman" w:hAnsi="Times New Roman" w:cs="Times New Roman"/>
        </w:rPr>
        <w:t>As</w:t>
      </w:r>
      <w:r w:rsidR="000E694D">
        <w:rPr>
          <w:rFonts w:ascii="Times New Roman" w:hAnsi="Times New Roman" w:cs="Times New Roman"/>
        </w:rPr>
        <w:t xml:space="preserve"> </w:t>
      </w:r>
      <w:r w:rsidR="00E61365">
        <w:rPr>
          <w:rFonts w:ascii="Times New Roman" w:hAnsi="Times New Roman" w:cs="Times New Roman"/>
        </w:rPr>
        <w:t>vocational agriculture</w:t>
      </w:r>
      <w:r>
        <w:rPr>
          <w:rFonts w:ascii="Times New Roman" w:hAnsi="Times New Roman" w:cs="Times New Roman"/>
        </w:rPr>
        <w:t xml:space="preserve"> departments offer</w:t>
      </w:r>
      <w:r w:rsidR="002C7754">
        <w:rPr>
          <w:rFonts w:ascii="Times New Roman" w:hAnsi="Times New Roman" w:cs="Times New Roman"/>
        </w:rPr>
        <w:t>ed</w:t>
      </w:r>
      <w:r>
        <w:rPr>
          <w:rFonts w:ascii="Times New Roman" w:hAnsi="Times New Roman" w:cs="Times New Roman"/>
        </w:rPr>
        <w:t xml:space="preserve"> </w:t>
      </w:r>
      <w:r w:rsidR="00DD1EB3">
        <w:rPr>
          <w:rFonts w:ascii="Times New Roman" w:hAnsi="Times New Roman" w:cs="Times New Roman"/>
        </w:rPr>
        <w:t>more diverse</w:t>
      </w:r>
      <w:r>
        <w:rPr>
          <w:rFonts w:ascii="Times New Roman" w:hAnsi="Times New Roman" w:cs="Times New Roman"/>
        </w:rPr>
        <w:t xml:space="preserve"> programs, student enrollment</w:t>
      </w:r>
      <w:r w:rsidR="00DD1EB3">
        <w:rPr>
          <w:rFonts w:ascii="Times New Roman" w:hAnsi="Times New Roman" w:cs="Times New Roman"/>
        </w:rPr>
        <w:t>s</w:t>
      </w:r>
      <w:r>
        <w:rPr>
          <w:rFonts w:ascii="Times New Roman" w:hAnsi="Times New Roman" w:cs="Times New Roman"/>
        </w:rPr>
        <w:t xml:space="preserve"> </w:t>
      </w:r>
      <w:r w:rsidR="00EA2239">
        <w:rPr>
          <w:rFonts w:ascii="Times New Roman" w:hAnsi="Times New Roman" w:cs="Times New Roman"/>
        </w:rPr>
        <w:t>gre</w:t>
      </w:r>
      <w:r>
        <w:rPr>
          <w:rFonts w:ascii="Times New Roman" w:hAnsi="Times New Roman" w:cs="Times New Roman"/>
        </w:rPr>
        <w:t>w (Elson, 1969).</w:t>
      </w:r>
      <w:r w:rsidR="00F53053">
        <w:rPr>
          <w:rFonts w:ascii="Times New Roman" w:hAnsi="Times New Roman" w:cs="Times New Roman"/>
        </w:rPr>
        <w:t xml:space="preserve"> </w:t>
      </w:r>
      <w:r>
        <w:rPr>
          <w:rFonts w:ascii="Times New Roman" w:hAnsi="Times New Roman" w:cs="Times New Roman"/>
        </w:rPr>
        <w:t>In addition, as rural schools were consolidated</w:t>
      </w:r>
      <w:r w:rsidR="00D10C15">
        <w:rPr>
          <w:rFonts w:ascii="Times New Roman" w:hAnsi="Times New Roman" w:cs="Times New Roman"/>
        </w:rPr>
        <w:t>,</w:t>
      </w:r>
      <w:r>
        <w:rPr>
          <w:rFonts w:ascii="Times New Roman" w:hAnsi="Times New Roman" w:cs="Times New Roman"/>
        </w:rPr>
        <w:t xml:space="preserve"> an </w:t>
      </w:r>
      <w:r w:rsidR="00D10C15">
        <w:rPr>
          <w:rFonts w:ascii="Times New Roman" w:hAnsi="Times New Roman" w:cs="Times New Roman"/>
        </w:rPr>
        <w:t>increasing</w:t>
      </w:r>
      <w:r>
        <w:rPr>
          <w:rFonts w:ascii="Times New Roman" w:hAnsi="Times New Roman" w:cs="Times New Roman"/>
        </w:rPr>
        <w:t xml:space="preserve"> number of student</w:t>
      </w:r>
      <w:r w:rsidR="00E048C9">
        <w:rPr>
          <w:rFonts w:ascii="Times New Roman" w:hAnsi="Times New Roman" w:cs="Times New Roman"/>
        </w:rPr>
        <w:t>s were concentrated in</w:t>
      </w:r>
      <w:r w:rsidR="00D10C15">
        <w:rPr>
          <w:rFonts w:ascii="Times New Roman" w:hAnsi="Times New Roman" w:cs="Times New Roman"/>
        </w:rPr>
        <w:t xml:space="preserve"> </w:t>
      </w:r>
      <w:r>
        <w:rPr>
          <w:rFonts w:ascii="Times New Roman" w:hAnsi="Times New Roman" w:cs="Times New Roman"/>
        </w:rPr>
        <w:t>few</w:t>
      </w:r>
      <w:r w:rsidR="00E048C9">
        <w:rPr>
          <w:rFonts w:ascii="Times New Roman" w:hAnsi="Times New Roman" w:cs="Times New Roman"/>
        </w:rPr>
        <w:t>er</w:t>
      </w:r>
      <w:r>
        <w:rPr>
          <w:rFonts w:ascii="Times New Roman" w:hAnsi="Times New Roman" w:cs="Times New Roman"/>
        </w:rPr>
        <w:t xml:space="preserve"> locations (Elson, 1969).</w:t>
      </w:r>
      <w:r w:rsidR="00F53053">
        <w:rPr>
          <w:rFonts w:ascii="Times New Roman" w:hAnsi="Times New Roman" w:cs="Times New Roman"/>
        </w:rPr>
        <w:t xml:space="preserve"> </w:t>
      </w:r>
      <w:r>
        <w:rPr>
          <w:rFonts w:ascii="Times New Roman" w:hAnsi="Times New Roman" w:cs="Times New Roman"/>
        </w:rPr>
        <w:t>Considering the growing number of students and guideline</w:t>
      </w:r>
      <w:r w:rsidR="002B5E16">
        <w:rPr>
          <w:rFonts w:ascii="Times New Roman" w:hAnsi="Times New Roman" w:cs="Times New Roman"/>
        </w:rPr>
        <w:t>s</w:t>
      </w:r>
      <w:r>
        <w:rPr>
          <w:rFonts w:ascii="Times New Roman" w:hAnsi="Times New Roman" w:cs="Times New Roman"/>
        </w:rPr>
        <w:t xml:space="preserve"> requiring an additional teacher when the </w:t>
      </w:r>
      <w:r w:rsidR="00D10C15">
        <w:rPr>
          <w:rFonts w:ascii="Times New Roman" w:hAnsi="Times New Roman" w:cs="Times New Roman"/>
        </w:rPr>
        <w:t>student-to-teacher</w:t>
      </w:r>
      <w:r>
        <w:rPr>
          <w:rFonts w:ascii="Times New Roman" w:hAnsi="Times New Roman" w:cs="Times New Roman"/>
        </w:rPr>
        <w:t xml:space="preserve"> </w:t>
      </w:r>
      <w:r w:rsidR="00D10C15">
        <w:rPr>
          <w:rFonts w:ascii="Times New Roman" w:hAnsi="Times New Roman" w:cs="Times New Roman"/>
        </w:rPr>
        <w:t>ratio</w:t>
      </w:r>
      <w:r>
        <w:rPr>
          <w:rFonts w:ascii="Times New Roman" w:hAnsi="Times New Roman" w:cs="Times New Roman"/>
        </w:rPr>
        <w:t xml:space="preserve"> </w:t>
      </w:r>
      <w:r w:rsidR="00AC7579">
        <w:rPr>
          <w:rFonts w:ascii="Times New Roman" w:hAnsi="Times New Roman" w:cs="Times New Roman"/>
        </w:rPr>
        <w:t>exceed</w:t>
      </w:r>
      <w:r w:rsidR="002B5E16">
        <w:rPr>
          <w:rFonts w:ascii="Times New Roman" w:hAnsi="Times New Roman" w:cs="Times New Roman"/>
        </w:rPr>
        <w:t>ed a given number, e.g.</w:t>
      </w:r>
      <w:r w:rsidR="0034784F">
        <w:rPr>
          <w:rFonts w:ascii="Times New Roman" w:hAnsi="Times New Roman" w:cs="Times New Roman"/>
        </w:rPr>
        <w:t>,</w:t>
      </w:r>
      <w:r w:rsidR="002B5E16">
        <w:rPr>
          <w:rFonts w:ascii="Times New Roman" w:hAnsi="Times New Roman" w:cs="Times New Roman"/>
        </w:rPr>
        <w:t xml:space="preserve"> </w:t>
      </w:r>
      <w:r w:rsidR="00EA2239">
        <w:rPr>
          <w:rFonts w:ascii="Times New Roman" w:hAnsi="Times New Roman" w:cs="Times New Roman"/>
        </w:rPr>
        <w:t xml:space="preserve">50:1 </w:t>
      </w:r>
      <w:r w:rsidR="002B5E16">
        <w:rPr>
          <w:rFonts w:ascii="Times New Roman" w:hAnsi="Times New Roman" w:cs="Times New Roman"/>
        </w:rPr>
        <w:t xml:space="preserve">in </w:t>
      </w:r>
      <w:r w:rsidR="00EA2239">
        <w:rPr>
          <w:rFonts w:ascii="Times New Roman" w:hAnsi="Times New Roman" w:cs="Times New Roman"/>
        </w:rPr>
        <w:t xml:space="preserve">the state of </w:t>
      </w:r>
      <w:r w:rsidR="002B5E16">
        <w:rPr>
          <w:rFonts w:ascii="Times New Roman" w:hAnsi="Times New Roman" w:cs="Times New Roman"/>
        </w:rPr>
        <w:t>Kansas</w:t>
      </w:r>
      <w:r>
        <w:rPr>
          <w:rFonts w:ascii="Times New Roman" w:hAnsi="Times New Roman" w:cs="Times New Roman"/>
        </w:rPr>
        <w:t xml:space="preserve">, </w:t>
      </w:r>
      <w:r w:rsidR="00AC7579">
        <w:rPr>
          <w:rFonts w:ascii="Times New Roman" w:hAnsi="Times New Roman" w:cs="Times New Roman"/>
        </w:rPr>
        <w:t>multiple-teacher</w:t>
      </w:r>
      <w:r>
        <w:rPr>
          <w:rFonts w:ascii="Times New Roman" w:hAnsi="Times New Roman" w:cs="Times New Roman"/>
        </w:rPr>
        <w:t xml:space="preserve"> departments </w:t>
      </w:r>
      <w:r w:rsidR="00852951">
        <w:rPr>
          <w:rFonts w:ascii="Times New Roman" w:hAnsi="Times New Roman" w:cs="Times New Roman"/>
        </w:rPr>
        <w:t xml:space="preserve">of vocational agriculture </w:t>
      </w:r>
      <w:r>
        <w:rPr>
          <w:rFonts w:ascii="Times New Roman" w:hAnsi="Times New Roman" w:cs="Times New Roman"/>
        </w:rPr>
        <w:t>emerge</w:t>
      </w:r>
      <w:r w:rsidR="00EA2239">
        <w:rPr>
          <w:rFonts w:ascii="Times New Roman" w:hAnsi="Times New Roman" w:cs="Times New Roman"/>
        </w:rPr>
        <w:t>d</w:t>
      </w:r>
      <w:r>
        <w:rPr>
          <w:rFonts w:ascii="Times New Roman" w:hAnsi="Times New Roman" w:cs="Times New Roman"/>
        </w:rPr>
        <w:t xml:space="preserve"> (Elson, 1969). </w:t>
      </w:r>
    </w:p>
    <w:p w14:paraId="0371EDD5" w14:textId="052E000C" w:rsidR="00E048C9" w:rsidRDefault="001B3144" w:rsidP="006A4F7C">
      <w:pPr>
        <w:spacing w:line="240" w:lineRule="auto"/>
        <w:ind w:firstLine="720"/>
        <w:rPr>
          <w:rFonts w:ascii="Times New Roman" w:hAnsi="Times New Roman" w:cs="Times New Roman"/>
        </w:rPr>
      </w:pPr>
      <w:r>
        <w:rPr>
          <w:rFonts w:ascii="Times New Roman" w:hAnsi="Times New Roman" w:cs="Times New Roman"/>
        </w:rPr>
        <w:t>The benefits of multiple-</w:t>
      </w:r>
      <w:r w:rsidR="0077484B">
        <w:rPr>
          <w:rFonts w:ascii="Times New Roman" w:hAnsi="Times New Roman" w:cs="Times New Roman"/>
        </w:rPr>
        <w:t xml:space="preserve">teacher departments </w:t>
      </w:r>
      <w:r w:rsidR="00BD1EE7">
        <w:rPr>
          <w:rFonts w:ascii="Times New Roman" w:hAnsi="Times New Roman" w:cs="Times New Roman"/>
        </w:rPr>
        <w:t>became</w:t>
      </w:r>
      <w:r w:rsidR="0077484B">
        <w:rPr>
          <w:rFonts w:ascii="Times New Roman" w:hAnsi="Times New Roman" w:cs="Times New Roman"/>
        </w:rPr>
        <w:t xml:space="preserve"> evident</w:t>
      </w:r>
      <w:r w:rsidR="00BD1EE7">
        <w:rPr>
          <w:rFonts w:ascii="Times New Roman" w:hAnsi="Times New Roman" w:cs="Times New Roman"/>
        </w:rPr>
        <w:t>.</w:t>
      </w:r>
      <w:r w:rsidR="00F53053">
        <w:rPr>
          <w:rFonts w:ascii="Times New Roman" w:hAnsi="Times New Roman" w:cs="Times New Roman"/>
        </w:rPr>
        <w:t xml:space="preserve"> </w:t>
      </w:r>
      <w:r w:rsidR="00FE3A86">
        <w:rPr>
          <w:rFonts w:ascii="Times New Roman" w:hAnsi="Times New Roman" w:cs="Times New Roman"/>
        </w:rPr>
        <w:t>A</w:t>
      </w:r>
      <w:r w:rsidR="0077484B">
        <w:rPr>
          <w:rFonts w:ascii="Times New Roman" w:hAnsi="Times New Roman" w:cs="Times New Roman"/>
        </w:rPr>
        <w:t>gricultural departments with multiple teachers</w:t>
      </w:r>
      <w:r>
        <w:rPr>
          <w:rFonts w:ascii="Times New Roman" w:hAnsi="Times New Roman" w:cs="Times New Roman"/>
        </w:rPr>
        <w:t xml:space="preserve"> were </w:t>
      </w:r>
      <w:r w:rsidR="0077484B">
        <w:rPr>
          <w:rFonts w:ascii="Times New Roman" w:hAnsi="Times New Roman" w:cs="Times New Roman"/>
        </w:rPr>
        <w:t xml:space="preserve">more successful in adopting </w:t>
      </w:r>
      <w:r w:rsidR="0013511F">
        <w:rPr>
          <w:rFonts w:ascii="Times New Roman" w:hAnsi="Times New Roman" w:cs="Times New Roman"/>
        </w:rPr>
        <w:t xml:space="preserve">curricula tailored for the </w:t>
      </w:r>
      <w:r w:rsidR="0077484B">
        <w:rPr>
          <w:rFonts w:ascii="Times New Roman" w:hAnsi="Times New Roman" w:cs="Times New Roman"/>
        </w:rPr>
        <w:t xml:space="preserve">new programs </w:t>
      </w:r>
      <w:r w:rsidR="00A709C2">
        <w:rPr>
          <w:rFonts w:ascii="Times New Roman" w:hAnsi="Times New Roman" w:cs="Times New Roman"/>
        </w:rPr>
        <w:t xml:space="preserve">as </w:t>
      </w:r>
      <w:r w:rsidR="00E048C9">
        <w:rPr>
          <w:rFonts w:ascii="Times New Roman" w:hAnsi="Times New Roman" w:cs="Times New Roman"/>
        </w:rPr>
        <w:t>enabled</w:t>
      </w:r>
      <w:r w:rsidR="0077484B">
        <w:rPr>
          <w:rFonts w:ascii="Times New Roman" w:hAnsi="Times New Roman" w:cs="Times New Roman"/>
        </w:rPr>
        <w:t xml:space="preserve"> by the </w:t>
      </w:r>
      <w:r w:rsidR="00016E2D" w:rsidRPr="0098251D">
        <w:rPr>
          <w:rStyle w:val="Strong"/>
          <w:rFonts w:ascii="Times New Roman" w:hAnsi="Times New Roman" w:cs="Times New Roman"/>
          <w:b w:val="0"/>
          <w:bCs w:val="0"/>
        </w:rPr>
        <w:t>N</w:t>
      </w:r>
      <w:r w:rsidR="0098251D" w:rsidRPr="003A2B82">
        <w:rPr>
          <w:rStyle w:val="Strong"/>
          <w:rFonts w:ascii="Times New Roman" w:hAnsi="Times New Roman" w:cs="Times New Roman"/>
          <w:b w:val="0"/>
          <w:bCs w:val="0"/>
        </w:rPr>
        <w:t xml:space="preserve">VEA </w:t>
      </w:r>
      <w:r w:rsidR="0077484B">
        <w:rPr>
          <w:rFonts w:ascii="Times New Roman" w:hAnsi="Times New Roman" w:cs="Times New Roman"/>
        </w:rPr>
        <w:t>of 1963 (</w:t>
      </w:r>
      <w:r w:rsidR="0077484B" w:rsidRPr="002468ED">
        <w:rPr>
          <w:rFonts w:ascii="Times New Roman" w:hAnsi="Times New Roman" w:cs="Times New Roman"/>
        </w:rPr>
        <w:t>Hull</w:t>
      </w:r>
      <w:r w:rsidR="00432044" w:rsidRPr="002468ED">
        <w:rPr>
          <w:rFonts w:ascii="Times New Roman" w:hAnsi="Times New Roman" w:cs="Times New Roman"/>
        </w:rPr>
        <w:t xml:space="preserve"> et al.</w:t>
      </w:r>
      <w:r w:rsidR="0077484B" w:rsidRPr="002468ED">
        <w:rPr>
          <w:rFonts w:ascii="Times New Roman" w:hAnsi="Times New Roman" w:cs="Times New Roman"/>
        </w:rPr>
        <w:t>, 1967</w:t>
      </w:r>
      <w:r w:rsidR="00432044" w:rsidRPr="002468ED">
        <w:rPr>
          <w:rFonts w:ascii="Times New Roman" w:hAnsi="Times New Roman" w:cs="Times New Roman"/>
        </w:rPr>
        <w:t>a</w:t>
      </w:r>
      <w:r w:rsidR="0013511F" w:rsidRPr="002468ED">
        <w:rPr>
          <w:rFonts w:ascii="Times New Roman" w:hAnsi="Times New Roman" w:cs="Times New Roman"/>
        </w:rPr>
        <w:t>; 1967</w:t>
      </w:r>
      <w:r w:rsidR="00920A1E" w:rsidRPr="002468ED">
        <w:rPr>
          <w:rFonts w:ascii="Times New Roman" w:hAnsi="Times New Roman" w:cs="Times New Roman"/>
        </w:rPr>
        <w:t>b</w:t>
      </w:r>
      <w:r w:rsidR="0077484B">
        <w:rPr>
          <w:rFonts w:ascii="Times New Roman" w:hAnsi="Times New Roman" w:cs="Times New Roman"/>
        </w:rPr>
        <w:t>).</w:t>
      </w:r>
      <w:r w:rsidR="00F53053">
        <w:rPr>
          <w:rFonts w:ascii="Times New Roman" w:hAnsi="Times New Roman" w:cs="Times New Roman"/>
        </w:rPr>
        <w:t xml:space="preserve"> </w:t>
      </w:r>
      <w:r w:rsidR="00E048C9">
        <w:rPr>
          <w:rFonts w:ascii="Times New Roman" w:hAnsi="Times New Roman" w:cs="Times New Roman"/>
        </w:rPr>
        <w:t xml:space="preserve">The success </w:t>
      </w:r>
      <w:r w:rsidR="00B31F88">
        <w:rPr>
          <w:rFonts w:ascii="Times New Roman" w:hAnsi="Times New Roman" w:cs="Times New Roman"/>
        </w:rPr>
        <w:t>was</w:t>
      </w:r>
      <w:r w:rsidR="00E048C9">
        <w:rPr>
          <w:rFonts w:ascii="Times New Roman" w:hAnsi="Times New Roman" w:cs="Times New Roman"/>
        </w:rPr>
        <w:t xml:space="preserve"> partly explained by </w:t>
      </w:r>
      <w:r w:rsidR="00EA2239">
        <w:rPr>
          <w:rFonts w:ascii="Times New Roman" w:hAnsi="Times New Roman" w:cs="Times New Roman"/>
        </w:rPr>
        <w:t xml:space="preserve">the personnel of </w:t>
      </w:r>
      <w:r>
        <w:rPr>
          <w:rFonts w:ascii="Times New Roman" w:hAnsi="Times New Roman" w:cs="Times New Roman"/>
        </w:rPr>
        <w:t>the</w:t>
      </w:r>
      <w:r w:rsidR="00A709C2">
        <w:rPr>
          <w:rFonts w:ascii="Times New Roman" w:hAnsi="Times New Roman" w:cs="Times New Roman"/>
        </w:rPr>
        <w:t xml:space="preserve">se </w:t>
      </w:r>
      <w:r w:rsidR="00E048C9">
        <w:rPr>
          <w:rFonts w:ascii="Times New Roman" w:hAnsi="Times New Roman" w:cs="Times New Roman"/>
        </w:rPr>
        <w:t xml:space="preserve">departments having </w:t>
      </w:r>
      <w:r w:rsidR="0013511F">
        <w:rPr>
          <w:rFonts w:ascii="Times New Roman" w:hAnsi="Times New Roman" w:cs="Times New Roman"/>
        </w:rPr>
        <w:t xml:space="preserve">more time to </w:t>
      </w:r>
      <w:r w:rsidR="001A3377">
        <w:rPr>
          <w:rFonts w:ascii="Times New Roman" w:hAnsi="Times New Roman" w:cs="Times New Roman"/>
        </w:rPr>
        <w:t>adopt</w:t>
      </w:r>
      <w:r w:rsidR="0013511F">
        <w:rPr>
          <w:rFonts w:ascii="Times New Roman" w:hAnsi="Times New Roman" w:cs="Times New Roman"/>
        </w:rPr>
        <w:t xml:space="preserve"> </w:t>
      </w:r>
      <w:r w:rsidR="00A709C2">
        <w:rPr>
          <w:rFonts w:ascii="Times New Roman" w:hAnsi="Times New Roman" w:cs="Times New Roman"/>
        </w:rPr>
        <w:t xml:space="preserve">and teach </w:t>
      </w:r>
      <w:r w:rsidR="0013511F">
        <w:rPr>
          <w:rFonts w:ascii="Times New Roman" w:hAnsi="Times New Roman" w:cs="Times New Roman"/>
        </w:rPr>
        <w:t xml:space="preserve">new curriculum </w:t>
      </w:r>
      <w:r w:rsidR="00E048C9">
        <w:rPr>
          <w:rFonts w:ascii="Times New Roman" w:hAnsi="Times New Roman" w:cs="Times New Roman"/>
        </w:rPr>
        <w:t xml:space="preserve">due to </w:t>
      </w:r>
      <w:r w:rsidR="001A3377">
        <w:rPr>
          <w:rFonts w:ascii="Times New Roman" w:hAnsi="Times New Roman" w:cs="Times New Roman"/>
        </w:rPr>
        <w:t>shared</w:t>
      </w:r>
      <w:r w:rsidR="0013511F">
        <w:rPr>
          <w:rFonts w:ascii="Times New Roman" w:hAnsi="Times New Roman" w:cs="Times New Roman"/>
        </w:rPr>
        <w:t xml:space="preserve"> </w:t>
      </w:r>
      <w:r w:rsidR="00A709C2">
        <w:rPr>
          <w:rFonts w:ascii="Times New Roman" w:hAnsi="Times New Roman" w:cs="Times New Roman"/>
        </w:rPr>
        <w:t xml:space="preserve">instructional </w:t>
      </w:r>
      <w:r w:rsidR="0013511F">
        <w:rPr>
          <w:rFonts w:ascii="Times New Roman" w:hAnsi="Times New Roman" w:cs="Times New Roman"/>
        </w:rPr>
        <w:t xml:space="preserve">duties (Elson, 1969; </w:t>
      </w:r>
      <w:r w:rsidR="00A0074D">
        <w:rPr>
          <w:rFonts w:ascii="Times New Roman" w:hAnsi="Times New Roman" w:cs="Times New Roman"/>
        </w:rPr>
        <w:t xml:space="preserve">Hummel </w:t>
      </w:r>
      <w:r w:rsidR="00FA2C81">
        <w:rPr>
          <w:rFonts w:ascii="Times New Roman" w:hAnsi="Times New Roman" w:cs="Times New Roman"/>
        </w:rPr>
        <w:t>et al.,</w:t>
      </w:r>
      <w:r w:rsidR="00A0074D">
        <w:rPr>
          <w:rFonts w:ascii="Times New Roman" w:hAnsi="Times New Roman" w:cs="Times New Roman"/>
        </w:rPr>
        <w:t xml:space="preserve"> 1968</w:t>
      </w:r>
      <w:r w:rsidR="0013511F">
        <w:rPr>
          <w:rFonts w:ascii="Times New Roman" w:hAnsi="Times New Roman" w:cs="Times New Roman"/>
        </w:rPr>
        <w:t>).</w:t>
      </w:r>
      <w:r w:rsidR="00F53053">
        <w:rPr>
          <w:rFonts w:ascii="Times New Roman" w:hAnsi="Times New Roman" w:cs="Times New Roman"/>
        </w:rPr>
        <w:t xml:space="preserve"> </w:t>
      </w:r>
      <w:r w:rsidR="0013511F">
        <w:rPr>
          <w:rFonts w:ascii="Times New Roman" w:hAnsi="Times New Roman" w:cs="Times New Roman"/>
        </w:rPr>
        <w:t xml:space="preserve">In contrast, </w:t>
      </w:r>
      <w:r w:rsidR="001E5A90">
        <w:rPr>
          <w:rFonts w:ascii="Times New Roman" w:hAnsi="Times New Roman" w:cs="Times New Roman"/>
        </w:rPr>
        <w:t>single-teacher</w:t>
      </w:r>
      <w:r w:rsidR="0013511F">
        <w:rPr>
          <w:rFonts w:ascii="Times New Roman" w:hAnsi="Times New Roman" w:cs="Times New Roman"/>
        </w:rPr>
        <w:t xml:space="preserve"> departments </w:t>
      </w:r>
      <w:r w:rsidR="00EA2239">
        <w:rPr>
          <w:rFonts w:ascii="Times New Roman" w:hAnsi="Times New Roman" w:cs="Times New Roman"/>
        </w:rPr>
        <w:t>were</w:t>
      </w:r>
      <w:r w:rsidR="0061262F">
        <w:rPr>
          <w:rFonts w:ascii="Times New Roman" w:hAnsi="Times New Roman" w:cs="Times New Roman"/>
        </w:rPr>
        <w:t xml:space="preserve"> less likely </w:t>
      </w:r>
      <w:r w:rsidR="0013511F">
        <w:rPr>
          <w:rFonts w:ascii="Times New Roman" w:hAnsi="Times New Roman" w:cs="Times New Roman"/>
        </w:rPr>
        <w:t xml:space="preserve">to implement the new </w:t>
      </w:r>
      <w:r w:rsidR="00130F5C">
        <w:rPr>
          <w:rFonts w:ascii="Times New Roman" w:hAnsi="Times New Roman" w:cs="Times New Roman"/>
        </w:rPr>
        <w:t>curriculum</w:t>
      </w:r>
      <w:r w:rsidR="001E5A90">
        <w:rPr>
          <w:rFonts w:ascii="Times New Roman" w:hAnsi="Times New Roman" w:cs="Times New Roman"/>
        </w:rPr>
        <w:t>,</w:t>
      </w:r>
      <w:r w:rsidR="0013511F">
        <w:rPr>
          <w:rFonts w:ascii="Times New Roman" w:hAnsi="Times New Roman" w:cs="Times New Roman"/>
        </w:rPr>
        <w:t xml:space="preserve"> leading to two-thirds </w:t>
      </w:r>
      <w:r w:rsidR="00301895">
        <w:rPr>
          <w:rFonts w:ascii="Times New Roman" w:hAnsi="Times New Roman" w:cs="Times New Roman"/>
        </w:rPr>
        <w:t xml:space="preserve">failing to adopt </w:t>
      </w:r>
      <w:r>
        <w:rPr>
          <w:rFonts w:ascii="Times New Roman" w:hAnsi="Times New Roman" w:cs="Times New Roman"/>
        </w:rPr>
        <w:t>such</w:t>
      </w:r>
      <w:r w:rsidR="00301895">
        <w:rPr>
          <w:rFonts w:ascii="Times New Roman" w:hAnsi="Times New Roman" w:cs="Times New Roman"/>
        </w:rPr>
        <w:t xml:space="preserve"> </w:t>
      </w:r>
      <w:r w:rsidR="00A709C2">
        <w:rPr>
          <w:rFonts w:ascii="Times New Roman" w:hAnsi="Times New Roman" w:cs="Times New Roman"/>
        </w:rPr>
        <w:t xml:space="preserve">at the time of </w:t>
      </w:r>
      <w:r w:rsidR="00AF4A85">
        <w:rPr>
          <w:rFonts w:ascii="Times New Roman" w:hAnsi="Times New Roman" w:cs="Times New Roman"/>
        </w:rPr>
        <w:t>Hull et al.</w:t>
      </w:r>
      <w:r w:rsidR="00A709C2">
        <w:rPr>
          <w:rFonts w:ascii="Times New Roman" w:hAnsi="Times New Roman" w:cs="Times New Roman"/>
        </w:rPr>
        <w:t>’s</w:t>
      </w:r>
      <w:r w:rsidR="00AF4A85">
        <w:rPr>
          <w:rFonts w:ascii="Times New Roman" w:hAnsi="Times New Roman" w:cs="Times New Roman"/>
        </w:rPr>
        <w:t xml:space="preserve"> </w:t>
      </w:r>
      <w:r w:rsidR="00A709C2">
        <w:rPr>
          <w:rFonts w:ascii="Times New Roman" w:hAnsi="Times New Roman" w:cs="Times New Roman"/>
        </w:rPr>
        <w:t>(</w:t>
      </w:r>
      <w:r w:rsidR="00AF4A85">
        <w:rPr>
          <w:rFonts w:ascii="Times New Roman" w:hAnsi="Times New Roman" w:cs="Times New Roman"/>
        </w:rPr>
        <w:t>1967b</w:t>
      </w:r>
      <w:r w:rsidR="00301895">
        <w:rPr>
          <w:rFonts w:ascii="Times New Roman" w:hAnsi="Times New Roman" w:cs="Times New Roman"/>
        </w:rPr>
        <w:t>)</w:t>
      </w:r>
      <w:r w:rsidR="00A709C2">
        <w:rPr>
          <w:rFonts w:ascii="Times New Roman" w:hAnsi="Times New Roman" w:cs="Times New Roman"/>
        </w:rPr>
        <w:t xml:space="preserve"> report</w:t>
      </w:r>
      <w:r w:rsidR="00301895">
        <w:rPr>
          <w:rFonts w:ascii="Times New Roman" w:hAnsi="Times New Roman" w:cs="Times New Roman"/>
        </w:rPr>
        <w:t xml:space="preserve">. </w:t>
      </w:r>
    </w:p>
    <w:p w14:paraId="55780B49" w14:textId="30692108" w:rsidR="00A909DC" w:rsidRDefault="00301895" w:rsidP="006A4F7C">
      <w:pPr>
        <w:spacing w:line="240" w:lineRule="auto"/>
        <w:ind w:firstLine="720"/>
        <w:rPr>
          <w:rFonts w:ascii="Times New Roman" w:hAnsi="Times New Roman" w:cs="Times New Roman"/>
        </w:rPr>
      </w:pPr>
      <w:r>
        <w:rPr>
          <w:rFonts w:ascii="Times New Roman" w:hAnsi="Times New Roman" w:cs="Times New Roman"/>
        </w:rPr>
        <w:t xml:space="preserve">The addition of multiple teachers </w:t>
      </w:r>
      <w:r w:rsidR="00EA2239">
        <w:rPr>
          <w:rFonts w:ascii="Times New Roman" w:hAnsi="Times New Roman" w:cs="Times New Roman"/>
        </w:rPr>
        <w:t>not only</w:t>
      </w:r>
      <w:r w:rsidR="00B57607">
        <w:rPr>
          <w:rFonts w:ascii="Times New Roman" w:hAnsi="Times New Roman" w:cs="Times New Roman"/>
        </w:rPr>
        <w:t xml:space="preserve"> accommodate</w:t>
      </w:r>
      <w:r w:rsidR="00EA2239">
        <w:rPr>
          <w:rFonts w:ascii="Times New Roman" w:hAnsi="Times New Roman" w:cs="Times New Roman"/>
        </w:rPr>
        <w:t>d</w:t>
      </w:r>
      <w:r>
        <w:rPr>
          <w:rFonts w:ascii="Times New Roman" w:hAnsi="Times New Roman" w:cs="Times New Roman"/>
        </w:rPr>
        <w:t xml:space="preserve"> more students</w:t>
      </w:r>
      <w:r w:rsidR="00B57607">
        <w:rPr>
          <w:rFonts w:ascii="Times New Roman" w:hAnsi="Times New Roman" w:cs="Times New Roman"/>
        </w:rPr>
        <w:t>;</w:t>
      </w:r>
      <w:r>
        <w:rPr>
          <w:rFonts w:ascii="Times New Roman" w:hAnsi="Times New Roman" w:cs="Times New Roman"/>
        </w:rPr>
        <w:t xml:space="preserve"> it </w:t>
      </w:r>
      <w:r w:rsidR="001E5A90">
        <w:rPr>
          <w:rFonts w:ascii="Times New Roman" w:hAnsi="Times New Roman" w:cs="Times New Roman"/>
        </w:rPr>
        <w:t>also</w:t>
      </w:r>
      <w:r w:rsidR="000B517A">
        <w:rPr>
          <w:rFonts w:ascii="Times New Roman" w:hAnsi="Times New Roman" w:cs="Times New Roman"/>
        </w:rPr>
        <w:t xml:space="preserve"> enabled the</w:t>
      </w:r>
      <w:r w:rsidR="001E5A90">
        <w:rPr>
          <w:rFonts w:ascii="Times New Roman" w:hAnsi="Times New Roman" w:cs="Times New Roman"/>
        </w:rPr>
        <w:t xml:space="preserve"> offering</w:t>
      </w:r>
      <w:r w:rsidR="001C2271">
        <w:rPr>
          <w:rFonts w:ascii="Times New Roman" w:hAnsi="Times New Roman" w:cs="Times New Roman"/>
        </w:rPr>
        <w:t xml:space="preserve"> of</w:t>
      </w:r>
      <w:r w:rsidR="001E5A90">
        <w:rPr>
          <w:rFonts w:ascii="Times New Roman" w:hAnsi="Times New Roman" w:cs="Times New Roman"/>
        </w:rPr>
        <w:t xml:space="preserve"> </w:t>
      </w:r>
      <w:r>
        <w:rPr>
          <w:rFonts w:ascii="Times New Roman" w:hAnsi="Times New Roman" w:cs="Times New Roman"/>
        </w:rPr>
        <w:t>specialized courses (Elson, 1969).</w:t>
      </w:r>
      <w:r w:rsidR="00F53053">
        <w:rPr>
          <w:rFonts w:ascii="Times New Roman" w:hAnsi="Times New Roman" w:cs="Times New Roman"/>
        </w:rPr>
        <w:t xml:space="preserve"> </w:t>
      </w:r>
      <w:r w:rsidR="00A909DC">
        <w:rPr>
          <w:rFonts w:ascii="Times New Roman" w:hAnsi="Times New Roman" w:cs="Times New Roman"/>
        </w:rPr>
        <w:t>For example, one teacher could focus on horticulture whi</w:t>
      </w:r>
      <w:r w:rsidR="001B3144">
        <w:rPr>
          <w:rFonts w:ascii="Times New Roman" w:hAnsi="Times New Roman" w:cs="Times New Roman"/>
        </w:rPr>
        <w:t>le the other</w:t>
      </w:r>
      <w:r w:rsidR="00E048C9">
        <w:rPr>
          <w:rFonts w:ascii="Times New Roman" w:hAnsi="Times New Roman" w:cs="Times New Roman"/>
        </w:rPr>
        <w:t xml:space="preserve"> specialized</w:t>
      </w:r>
      <w:r w:rsidR="00A909DC">
        <w:rPr>
          <w:rFonts w:ascii="Times New Roman" w:hAnsi="Times New Roman" w:cs="Times New Roman"/>
        </w:rPr>
        <w:t xml:space="preserve"> in agricultural mechanics (</w:t>
      </w:r>
      <w:r w:rsidR="00A0074D">
        <w:rPr>
          <w:rFonts w:ascii="Times New Roman" w:hAnsi="Times New Roman" w:cs="Times New Roman"/>
        </w:rPr>
        <w:t xml:space="preserve">Hummel </w:t>
      </w:r>
      <w:r w:rsidR="00FA2C81">
        <w:rPr>
          <w:rFonts w:ascii="Times New Roman" w:hAnsi="Times New Roman" w:cs="Times New Roman"/>
        </w:rPr>
        <w:t>et</w:t>
      </w:r>
      <w:r w:rsidR="00F0367D">
        <w:rPr>
          <w:rFonts w:ascii="Times New Roman" w:hAnsi="Times New Roman" w:cs="Times New Roman"/>
        </w:rPr>
        <w:t xml:space="preserve"> </w:t>
      </w:r>
      <w:r w:rsidR="00FA2C81">
        <w:rPr>
          <w:rFonts w:ascii="Times New Roman" w:hAnsi="Times New Roman" w:cs="Times New Roman"/>
        </w:rPr>
        <w:t xml:space="preserve">al., </w:t>
      </w:r>
      <w:r w:rsidR="00A0074D">
        <w:rPr>
          <w:rFonts w:ascii="Times New Roman" w:hAnsi="Times New Roman" w:cs="Times New Roman"/>
        </w:rPr>
        <w:t>1968</w:t>
      </w:r>
      <w:r w:rsidR="00A909DC">
        <w:rPr>
          <w:rFonts w:ascii="Times New Roman" w:hAnsi="Times New Roman" w:cs="Times New Roman"/>
        </w:rPr>
        <w:t>).</w:t>
      </w:r>
      <w:r w:rsidR="00F53053">
        <w:rPr>
          <w:rFonts w:ascii="Times New Roman" w:hAnsi="Times New Roman" w:cs="Times New Roman"/>
        </w:rPr>
        <w:t xml:space="preserve"> </w:t>
      </w:r>
      <w:r w:rsidR="001E5A90">
        <w:rPr>
          <w:rFonts w:ascii="Times New Roman" w:hAnsi="Times New Roman" w:cs="Times New Roman"/>
        </w:rPr>
        <w:t>In</w:t>
      </w:r>
      <w:r w:rsidR="00A909DC">
        <w:rPr>
          <w:rFonts w:ascii="Times New Roman" w:hAnsi="Times New Roman" w:cs="Times New Roman"/>
        </w:rPr>
        <w:t xml:space="preserve"> fact, it was recommended </w:t>
      </w:r>
      <w:r w:rsidR="00F372F4">
        <w:rPr>
          <w:rFonts w:ascii="Times New Roman" w:hAnsi="Times New Roman" w:cs="Times New Roman"/>
        </w:rPr>
        <w:t>that</w:t>
      </w:r>
      <w:r w:rsidR="00BF4CA2">
        <w:rPr>
          <w:rFonts w:ascii="Times New Roman" w:hAnsi="Times New Roman" w:cs="Times New Roman"/>
        </w:rPr>
        <w:t>,</w:t>
      </w:r>
      <w:r w:rsidR="00F372F4">
        <w:rPr>
          <w:rFonts w:ascii="Times New Roman" w:hAnsi="Times New Roman" w:cs="Times New Roman"/>
        </w:rPr>
        <w:t xml:space="preserve"> </w:t>
      </w:r>
      <w:r w:rsidR="00A909DC">
        <w:rPr>
          <w:rFonts w:ascii="Times New Roman" w:hAnsi="Times New Roman" w:cs="Times New Roman"/>
        </w:rPr>
        <w:t>when searching for an additional teacher</w:t>
      </w:r>
      <w:r w:rsidR="007E0A8A">
        <w:rPr>
          <w:rFonts w:ascii="Times New Roman" w:hAnsi="Times New Roman" w:cs="Times New Roman"/>
        </w:rPr>
        <w:t>,</w:t>
      </w:r>
      <w:r w:rsidR="00A909DC">
        <w:rPr>
          <w:rFonts w:ascii="Times New Roman" w:hAnsi="Times New Roman" w:cs="Times New Roman"/>
        </w:rPr>
        <w:t xml:space="preserve"> administrators consider the skills needed to </w:t>
      </w:r>
      <w:r w:rsidR="007E0A8A">
        <w:rPr>
          <w:rFonts w:ascii="Times New Roman" w:hAnsi="Times New Roman" w:cs="Times New Roman"/>
        </w:rPr>
        <w:t>complement</w:t>
      </w:r>
      <w:r w:rsidR="00A909DC">
        <w:rPr>
          <w:rFonts w:ascii="Times New Roman" w:hAnsi="Times New Roman" w:cs="Times New Roman"/>
        </w:rPr>
        <w:t xml:space="preserve"> those </w:t>
      </w:r>
      <w:r w:rsidR="00BF4CA2">
        <w:rPr>
          <w:rFonts w:ascii="Times New Roman" w:hAnsi="Times New Roman" w:cs="Times New Roman"/>
        </w:rPr>
        <w:t>of</w:t>
      </w:r>
      <w:r w:rsidR="00A909DC">
        <w:rPr>
          <w:rFonts w:ascii="Times New Roman" w:hAnsi="Times New Roman" w:cs="Times New Roman"/>
        </w:rPr>
        <w:t xml:space="preserve"> the </w:t>
      </w:r>
      <w:r w:rsidR="00EA2239">
        <w:rPr>
          <w:rFonts w:ascii="Times New Roman" w:hAnsi="Times New Roman" w:cs="Times New Roman"/>
        </w:rPr>
        <w:t>existing</w:t>
      </w:r>
      <w:r w:rsidR="00A909DC">
        <w:rPr>
          <w:rFonts w:ascii="Times New Roman" w:hAnsi="Times New Roman" w:cs="Times New Roman"/>
        </w:rPr>
        <w:t xml:space="preserve"> teacher</w:t>
      </w:r>
      <w:r w:rsidR="00A969A3">
        <w:rPr>
          <w:rFonts w:ascii="Times New Roman" w:hAnsi="Times New Roman" w:cs="Times New Roman"/>
        </w:rPr>
        <w:t>(s)</w:t>
      </w:r>
      <w:r w:rsidR="00A909DC">
        <w:rPr>
          <w:rFonts w:ascii="Times New Roman" w:hAnsi="Times New Roman" w:cs="Times New Roman"/>
        </w:rPr>
        <w:t xml:space="preserve"> </w:t>
      </w:r>
      <w:r w:rsidR="00A969A3">
        <w:rPr>
          <w:rFonts w:ascii="Times New Roman" w:hAnsi="Times New Roman" w:cs="Times New Roman"/>
        </w:rPr>
        <w:t>[</w:t>
      </w:r>
      <w:r w:rsidR="00A0074D">
        <w:rPr>
          <w:rFonts w:ascii="Times New Roman" w:hAnsi="Times New Roman" w:cs="Times New Roman"/>
        </w:rPr>
        <w:t xml:space="preserve">Hummel </w:t>
      </w:r>
      <w:r w:rsidR="00FA2C81">
        <w:rPr>
          <w:rFonts w:ascii="Times New Roman" w:hAnsi="Times New Roman" w:cs="Times New Roman"/>
        </w:rPr>
        <w:t>et al.,</w:t>
      </w:r>
      <w:r w:rsidR="00A0074D">
        <w:rPr>
          <w:rFonts w:ascii="Times New Roman" w:hAnsi="Times New Roman" w:cs="Times New Roman"/>
        </w:rPr>
        <w:t xml:space="preserve"> 1968</w:t>
      </w:r>
      <w:r w:rsidR="00A969A3">
        <w:rPr>
          <w:rFonts w:ascii="Times New Roman" w:hAnsi="Times New Roman" w:cs="Times New Roman"/>
        </w:rPr>
        <w:t>]</w:t>
      </w:r>
      <w:r w:rsidR="00A909DC">
        <w:rPr>
          <w:rFonts w:ascii="Times New Roman" w:hAnsi="Times New Roman" w:cs="Times New Roman"/>
        </w:rPr>
        <w:t>.</w:t>
      </w:r>
      <w:r w:rsidR="00F53053">
        <w:rPr>
          <w:rFonts w:ascii="Times New Roman" w:hAnsi="Times New Roman" w:cs="Times New Roman"/>
        </w:rPr>
        <w:t xml:space="preserve"> </w:t>
      </w:r>
      <w:r w:rsidR="001B3144">
        <w:rPr>
          <w:rFonts w:ascii="Times New Roman" w:hAnsi="Times New Roman" w:cs="Times New Roman"/>
        </w:rPr>
        <w:t>Some</w:t>
      </w:r>
      <w:r w:rsidR="00A9085A">
        <w:rPr>
          <w:rFonts w:ascii="Times New Roman" w:hAnsi="Times New Roman" w:cs="Times New Roman"/>
        </w:rPr>
        <w:t xml:space="preserve"> of the </w:t>
      </w:r>
      <w:r w:rsidR="00EA2239">
        <w:rPr>
          <w:rFonts w:ascii="Times New Roman" w:hAnsi="Times New Roman" w:cs="Times New Roman"/>
        </w:rPr>
        <w:t xml:space="preserve">multiple-teacher, </w:t>
      </w:r>
      <w:r w:rsidR="00084DF2">
        <w:rPr>
          <w:rFonts w:ascii="Times New Roman" w:hAnsi="Times New Roman" w:cs="Times New Roman"/>
        </w:rPr>
        <w:t xml:space="preserve">vocational </w:t>
      </w:r>
      <w:r w:rsidR="00A9085A">
        <w:rPr>
          <w:rFonts w:ascii="Times New Roman" w:hAnsi="Times New Roman" w:cs="Times New Roman"/>
        </w:rPr>
        <w:t>agricultur</w:t>
      </w:r>
      <w:r w:rsidR="00084DF2">
        <w:rPr>
          <w:rFonts w:ascii="Times New Roman" w:hAnsi="Times New Roman" w:cs="Times New Roman"/>
        </w:rPr>
        <w:t xml:space="preserve">e </w:t>
      </w:r>
      <w:r w:rsidR="00A969A3">
        <w:rPr>
          <w:rFonts w:ascii="Times New Roman" w:hAnsi="Times New Roman" w:cs="Times New Roman"/>
        </w:rPr>
        <w:t>department</w:t>
      </w:r>
      <w:r w:rsidR="00A9085A">
        <w:rPr>
          <w:rFonts w:ascii="Times New Roman" w:hAnsi="Times New Roman" w:cs="Times New Roman"/>
        </w:rPr>
        <w:t xml:space="preserve">s </w:t>
      </w:r>
      <w:r w:rsidR="007E0A8A">
        <w:rPr>
          <w:rFonts w:ascii="Times New Roman" w:hAnsi="Times New Roman" w:cs="Times New Roman"/>
        </w:rPr>
        <w:t>included</w:t>
      </w:r>
      <w:r w:rsidR="00A9085A">
        <w:rPr>
          <w:rFonts w:ascii="Times New Roman" w:hAnsi="Times New Roman" w:cs="Times New Roman"/>
        </w:rPr>
        <w:t xml:space="preserve"> </w:t>
      </w:r>
      <w:r w:rsidR="00F73E98">
        <w:rPr>
          <w:rFonts w:ascii="Times New Roman" w:hAnsi="Times New Roman" w:cs="Times New Roman"/>
        </w:rPr>
        <w:t xml:space="preserve">curriculum in </w:t>
      </w:r>
      <w:r w:rsidR="00A9085A">
        <w:rPr>
          <w:rFonts w:ascii="Times New Roman" w:hAnsi="Times New Roman" w:cs="Times New Roman"/>
        </w:rPr>
        <w:t>ornamental horticulture, agricultural machinery, agricultural supplies, forestry</w:t>
      </w:r>
      <w:r w:rsidR="007E0A8A">
        <w:rPr>
          <w:rFonts w:ascii="Times New Roman" w:hAnsi="Times New Roman" w:cs="Times New Roman"/>
        </w:rPr>
        <w:t>,</w:t>
      </w:r>
      <w:r w:rsidR="00E048C9">
        <w:rPr>
          <w:rFonts w:ascii="Times New Roman" w:hAnsi="Times New Roman" w:cs="Times New Roman"/>
        </w:rPr>
        <w:t xml:space="preserve"> </w:t>
      </w:r>
      <w:r w:rsidR="00A9085A">
        <w:rPr>
          <w:rFonts w:ascii="Times New Roman" w:hAnsi="Times New Roman" w:cs="Times New Roman"/>
        </w:rPr>
        <w:t xml:space="preserve">agricultural resources, </w:t>
      </w:r>
      <w:r w:rsidR="00E048C9">
        <w:rPr>
          <w:rFonts w:ascii="Times New Roman" w:hAnsi="Times New Roman" w:cs="Times New Roman"/>
        </w:rPr>
        <w:t xml:space="preserve">and </w:t>
      </w:r>
      <w:r w:rsidR="00A9085A">
        <w:rPr>
          <w:rFonts w:ascii="Times New Roman" w:hAnsi="Times New Roman" w:cs="Times New Roman"/>
        </w:rPr>
        <w:t xml:space="preserve">agribusiness (Elson, 1969; </w:t>
      </w:r>
      <w:r w:rsidR="0014297A">
        <w:rPr>
          <w:rFonts w:ascii="Times New Roman" w:hAnsi="Times New Roman" w:cs="Times New Roman"/>
        </w:rPr>
        <w:t>Hayward &amp; Benson, 1993</w:t>
      </w:r>
      <w:r w:rsidR="00A9085A">
        <w:rPr>
          <w:rFonts w:ascii="Times New Roman" w:hAnsi="Times New Roman" w:cs="Times New Roman"/>
        </w:rPr>
        <w:t xml:space="preserve">; </w:t>
      </w:r>
      <w:r w:rsidR="00C327C9">
        <w:rPr>
          <w:rFonts w:ascii="Times New Roman" w:hAnsi="Times New Roman" w:cs="Times New Roman"/>
        </w:rPr>
        <w:t>Hull et al., 1967a</w:t>
      </w:r>
      <w:r w:rsidR="00A9085A">
        <w:rPr>
          <w:rFonts w:ascii="Times New Roman" w:hAnsi="Times New Roman" w:cs="Times New Roman"/>
        </w:rPr>
        <w:t xml:space="preserve">; </w:t>
      </w:r>
      <w:r w:rsidR="002E074F">
        <w:rPr>
          <w:rFonts w:ascii="Times New Roman" w:hAnsi="Times New Roman" w:cs="Times New Roman"/>
        </w:rPr>
        <w:t>Martin &amp; Kitchel, 2020; Williams &amp; Hull, 1968; Woodin, 1967</w:t>
      </w:r>
      <w:r w:rsidR="00E373CE">
        <w:rPr>
          <w:rFonts w:ascii="Times New Roman" w:hAnsi="Times New Roman" w:cs="Times New Roman"/>
        </w:rPr>
        <w:t>).</w:t>
      </w:r>
      <w:r w:rsidR="00F53053">
        <w:rPr>
          <w:rFonts w:ascii="Times New Roman" w:hAnsi="Times New Roman" w:cs="Times New Roman"/>
        </w:rPr>
        <w:t xml:space="preserve"> </w:t>
      </w:r>
      <w:r w:rsidR="00E373CE">
        <w:rPr>
          <w:rFonts w:ascii="Times New Roman" w:hAnsi="Times New Roman" w:cs="Times New Roman"/>
        </w:rPr>
        <w:t xml:space="preserve">Guidelines for managing a </w:t>
      </w:r>
      <w:r w:rsidR="007E0A8A">
        <w:rPr>
          <w:rFonts w:ascii="Times New Roman" w:hAnsi="Times New Roman" w:cs="Times New Roman"/>
        </w:rPr>
        <w:t>multiple-teacher</w:t>
      </w:r>
      <w:r w:rsidR="00E373CE">
        <w:rPr>
          <w:rFonts w:ascii="Times New Roman" w:hAnsi="Times New Roman" w:cs="Times New Roman"/>
        </w:rPr>
        <w:t xml:space="preserve"> department </w:t>
      </w:r>
      <w:r w:rsidR="0012284F">
        <w:rPr>
          <w:rFonts w:ascii="Times New Roman" w:hAnsi="Times New Roman" w:cs="Times New Roman"/>
        </w:rPr>
        <w:t xml:space="preserve">in Kansas </w:t>
      </w:r>
      <w:r w:rsidR="00E373CE">
        <w:rPr>
          <w:rFonts w:ascii="Times New Roman" w:hAnsi="Times New Roman" w:cs="Times New Roman"/>
        </w:rPr>
        <w:t xml:space="preserve">recommended </w:t>
      </w:r>
      <w:r w:rsidR="007E0A8A">
        <w:rPr>
          <w:rFonts w:ascii="Times New Roman" w:hAnsi="Times New Roman" w:cs="Times New Roman"/>
        </w:rPr>
        <w:t xml:space="preserve">that </w:t>
      </w:r>
      <w:r w:rsidR="00E373CE">
        <w:rPr>
          <w:rFonts w:ascii="Times New Roman" w:hAnsi="Times New Roman" w:cs="Times New Roman"/>
        </w:rPr>
        <w:t xml:space="preserve">one </w:t>
      </w:r>
      <w:r w:rsidR="00B67917">
        <w:rPr>
          <w:rFonts w:ascii="Times New Roman" w:hAnsi="Times New Roman" w:cs="Times New Roman"/>
        </w:rPr>
        <w:t>teacher</w:t>
      </w:r>
      <w:r w:rsidR="00E373CE">
        <w:rPr>
          <w:rFonts w:ascii="Times New Roman" w:hAnsi="Times New Roman" w:cs="Times New Roman"/>
        </w:rPr>
        <w:t xml:space="preserve"> teach all </w:t>
      </w:r>
      <w:r w:rsidR="0012284F">
        <w:rPr>
          <w:rFonts w:ascii="Times New Roman" w:hAnsi="Times New Roman" w:cs="Times New Roman"/>
        </w:rPr>
        <w:t xml:space="preserve">instruction </w:t>
      </w:r>
      <w:r w:rsidR="00B67917">
        <w:rPr>
          <w:rFonts w:ascii="Times New Roman" w:hAnsi="Times New Roman" w:cs="Times New Roman"/>
        </w:rPr>
        <w:t>for</w:t>
      </w:r>
      <w:r w:rsidR="00E373CE">
        <w:rPr>
          <w:rFonts w:ascii="Times New Roman" w:hAnsi="Times New Roman" w:cs="Times New Roman"/>
        </w:rPr>
        <w:t xml:space="preserve"> a specific subject (Elson, 1969).</w:t>
      </w:r>
      <w:r w:rsidR="00F53053">
        <w:rPr>
          <w:rFonts w:ascii="Times New Roman" w:hAnsi="Times New Roman" w:cs="Times New Roman"/>
        </w:rPr>
        <w:t xml:space="preserve"> </w:t>
      </w:r>
      <w:r w:rsidR="00E373CE">
        <w:rPr>
          <w:rFonts w:ascii="Times New Roman" w:hAnsi="Times New Roman" w:cs="Times New Roman"/>
        </w:rPr>
        <w:t>This strategy capitalized on th</w:t>
      </w:r>
      <w:r w:rsidR="001E6AF5">
        <w:rPr>
          <w:rFonts w:ascii="Times New Roman" w:hAnsi="Times New Roman" w:cs="Times New Roman"/>
        </w:rPr>
        <w:t>at</w:t>
      </w:r>
      <w:r w:rsidR="00E373CE">
        <w:rPr>
          <w:rFonts w:ascii="Times New Roman" w:hAnsi="Times New Roman" w:cs="Times New Roman"/>
        </w:rPr>
        <w:t xml:space="preserve"> individual’s </w:t>
      </w:r>
      <w:r w:rsidR="00D3146B">
        <w:rPr>
          <w:rFonts w:ascii="Times New Roman" w:hAnsi="Times New Roman" w:cs="Times New Roman"/>
        </w:rPr>
        <w:t>skills</w:t>
      </w:r>
      <w:r w:rsidR="00E373CE">
        <w:rPr>
          <w:rFonts w:ascii="Times New Roman" w:hAnsi="Times New Roman" w:cs="Times New Roman"/>
        </w:rPr>
        <w:t xml:space="preserve"> and interests while minimizing repetition of</w:t>
      </w:r>
      <w:r w:rsidR="00D3146B">
        <w:rPr>
          <w:rFonts w:ascii="Times New Roman" w:hAnsi="Times New Roman" w:cs="Times New Roman"/>
        </w:rPr>
        <w:t xml:space="preserve"> </w:t>
      </w:r>
      <w:r w:rsidR="00A969A3">
        <w:rPr>
          <w:rFonts w:ascii="Times New Roman" w:hAnsi="Times New Roman" w:cs="Times New Roman"/>
        </w:rPr>
        <w:t xml:space="preserve">a </w:t>
      </w:r>
      <w:r w:rsidR="00EA2239">
        <w:rPr>
          <w:rFonts w:ascii="Times New Roman" w:hAnsi="Times New Roman" w:cs="Times New Roman"/>
        </w:rPr>
        <w:t>department</w:t>
      </w:r>
      <w:r w:rsidR="001B3144">
        <w:rPr>
          <w:rFonts w:ascii="Times New Roman" w:hAnsi="Times New Roman" w:cs="Times New Roman"/>
        </w:rPr>
        <w:t>’</w:t>
      </w:r>
      <w:r w:rsidR="00EA2239">
        <w:rPr>
          <w:rFonts w:ascii="Times New Roman" w:hAnsi="Times New Roman" w:cs="Times New Roman"/>
        </w:rPr>
        <w:t xml:space="preserve">s </w:t>
      </w:r>
      <w:r w:rsidR="00D3146B">
        <w:rPr>
          <w:rFonts w:ascii="Times New Roman" w:hAnsi="Times New Roman" w:cs="Times New Roman"/>
        </w:rPr>
        <w:t>teaching</w:t>
      </w:r>
      <w:r w:rsidR="00E373CE">
        <w:rPr>
          <w:rFonts w:ascii="Times New Roman" w:hAnsi="Times New Roman" w:cs="Times New Roman"/>
        </w:rPr>
        <w:t xml:space="preserve"> effort (</w:t>
      </w:r>
      <w:r w:rsidR="00A0074D">
        <w:rPr>
          <w:rFonts w:ascii="Times New Roman" w:hAnsi="Times New Roman" w:cs="Times New Roman"/>
        </w:rPr>
        <w:t xml:space="preserve">Hummel </w:t>
      </w:r>
      <w:r w:rsidR="00130B9F">
        <w:rPr>
          <w:rFonts w:ascii="Times New Roman" w:hAnsi="Times New Roman" w:cs="Times New Roman"/>
        </w:rPr>
        <w:t>et al.,</w:t>
      </w:r>
      <w:r w:rsidR="00A0074D">
        <w:rPr>
          <w:rFonts w:ascii="Times New Roman" w:hAnsi="Times New Roman" w:cs="Times New Roman"/>
        </w:rPr>
        <w:t xml:space="preserve"> 1968</w:t>
      </w:r>
      <w:r w:rsidR="00E373CE">
        <w:rPr>
          <w:rFonts w:ascii="Times New Roman" w:hAnsi="Times New Roman" w:cs="Times New Roman"/>
        </w:rPr>
        <w:t>).</w:t>
      </w:r>
      <w:r w:rsidR="00F53053">
        <w:rPr>
          <w:rFonts w:ascii="Times New Roman" w:hAnsi="Times New Roman" w:cs="Times New Roman"/>
        </w:rPr>
        <w:t xml:space="preserve"> </w:t>
      </w:r>
      <w:r w:rsidR="00E373CE">
        <w:rPr>
          <w:rFonts w:ascii="Times New Roman" w:hAnsi="Times New Roman" w:cs="Times New Roman"/>
        </w:rPr>
        <w:t xml:space="preserve">Perhaps the most appreciated </w:t>
      </w:r>
      <w:r w:rsidR="00134B16">
        <w:rPr>
          <w:rFonts w:ascii="Times New Roman" w:hAnsi="Times New Roman" w:cs="Times New Roman"/>
        </w:rPr>
        <w:t>benefit</w:t>
      </w:r>
      <w:r w:rsidR="00EA2239">
        <w:rPr>
          <w:rFonts w:ascii="Times New Roman" w:hAnsi="Times New Roman" w:cs="Times New Roman"/>
        </w:rPr>
        <w:t xml:space="preserve"> of multiple-teacher departments </w:t>
      </w:r>
      <w:r w:rsidR="00E373CE">
        <w:rPr>
          <w:rFonts w:ascii="Times New Roman" w:hAnsi="Times New Roman" w:cs="Times New Roman"/>
        </w:rPr>
        <w:t>was th</w:t>
      </w:r>
      <w:r w:rsidR="001E6AF5">
        <w:rPr>
          <w:rFonts w:ascii="Times New Roman" w:hAnsi="Times New Roman" w:cs="Times New Roman"/>
        </w:rPr>
        <w:t>is</w:t>
      </w:r>
      <w:r w:rsidR="00E373CE">
        <w:rPr>
          <w:rFonts w:ascii="Times New Roman" w:hAnsi="Times New Roman" w:cs="Times New Roman"/>
        </w:rPr>
        <w:t xml:space="preserve"> division of labor.</w:t>
      </w:r>
      <w:r w:rsidR="00F53053">
        <w:rPr>
          <w:rFonts w:ascii="Times New Roman" w:hAnsi="Times New Roman" w:cs="Times New Roman"/>
        </w:rPr>
        <w:t xml:space="preserve"> </w:t>
      </w:r>
      <w:r w:rsidR="00E373CE">
        <w:rPr>
          <w:rFonts w:ascii="Times New Roman" w:hAnsi="Times New Roman" w:cs="Times New Roman"/>
        </w:rPr>
        <w:t>Teachers divide</w:t>
      </w:r>
      <w:r w:rsidR="00E048C9">
        <w:rPr>
          <w:rFonts w:ascii="Times New Roman" w:hAnsi="Times New Roman" w:cs="Times New Roman"/>
        </w:rPr>
        <w:t>d</w:t>
      </w:r>
      <w:r w:rsidR="00E373CE">
        <w:rPr>
          <w:rFonts w:ascii="Times New Roman" w:hAnsi="Times New Roman" w:cs="Times New Roman"/>
        </w:rPr>
        <w:t xml:space="preserve"> roles and responsibilities</w:t>
      </w:r>
      <w:r w:rsidR="007E0A8A">
        <w:rPr>
          <w:rFonts w:ascii="Times New Roman" w:hAnsi="Times New Roman" w:cs="Times New Roman"/>
        </w:rPr>
        <w:t>,</w:t>
      </w:r>
      <w:r w:rsidR="00E373CE">
        <w:rPr>
          <w:rFonts w:ascii="Times New Roman" w:hAnsi="Times New Roman" w:cs="Times New Roman"/>
        </w:rPr>
        <w:t xml:space="preserve"> which </w:t>
      </w:r>
      <w:r w:rsidR="00345519">
        <w:rPr>
          <w:rFonts w:ascii="Times New Roman" w:hAnsi="Times New Roman" w:cs="Times New Roman"/>
        </w:rPr>
        <w:t>reduced the</w:t>
      </w:r>
      <w:r w:rsidR="00E373CE">
        <w:rPr>
          <w:rFonts w:ascii="Times New Roman" w:hAnsi="Times New Roman" w:cs="Times New Roman"/>
        </w:rPr>
        <w:t xml:space="preserve"> burden on </w:t>
      </w:r>
      <w:r w:rsidR="00345519">
        <w:rPr>
          <w:rFonts w:ascii="Times New Roman" w:hAnsi="Times New Roman" w:cs="Times New Roman"/>
        </w:rPr>
        <w:t>individual</w:t>
      </w:r>
      <w:r w:rsidR="00C30CE4">
        <w:rPr>
          <w:rFonts w:ascii="Times New Roman" w:hAnsi="Times New Roman" w:cs="Times New Roman"/>
        </w:rPr>
        <w:t xml:space="preserve"> instructors</w:t>
      </w:r>
      <w:r w:rsidR="00E373CE">
        <w:rPr>
          <w:rFonts w:ascii="Times New Roman" w:hAnsi="Times New Roman" w:cs="Times New Roman"/>
        </w:rPr>
        <w:t xml:space="preserve"> </w:t>
      </w:r>
      <w:r w:rsidR="007E0A8A">
        <w:rPr>
          <w:rFonts w:ascii="Times New Roman" w:hAnsi="Times New Roman" w:cs="Times New Roman"/>
        </w:rPr>
        <w:t>and</w:t>
      </w:r>
      <w:r w:rsidR="00E373CE">
        <w:rPr>
          <w:rFonts w:ascii="Times New Roman" w:hAnsi="Times New Roman" w:cs="Times New Roman"/>
        </w:rPr>
        <w:t xml:space="preserve"> enabled them to op</w:t>
      </w:r>
      <w:r w:rsidR="00EA2239">
        <w:rPr>
          <w:rFonts w:ascii="Times New Roman" w:hAnsi="Times New Roman" w:cs="Times New Roman"/>
        </w:rPr>
        <w:t>erate</w:t>
      </w:r>
      <w:r w:rsidR="00E373CE">
        <w:rPr>
          <w:rFonts w:ascii="Times New Roman" w:hAnsi="Times New Roman" w:cs="Times New Roman"/>
        </w:rPr>
        <w:t xml:space="preserve"> more effective and e</w:t>
      </w:r>
      <w:r w:rsidR="00E048C9">
        <w:rPr>
          <w:rFonts w:ascii="Times New Roman" w:hAnsi="Times New Roman" w:cs="Times New Roman"/>
        </w:rPr>
        <w:t>fficient vocational agricultur</w:t>
      </w:r>
      <w:r w:rsidR="00372FA4">
        <w:rPr>
          <w:rFonts w:ascii="Times New Roman" w:hAnsi="Times New Roman" w:cs="Times New Roman"/>
        </w:rPr>
        <w:t>e</w:t>
      </w:r>
      <w:r w:rsidR="00E048C9">
        <w:rPr>
          <w:rFonts w:ascii="Times New Roman" w:hAnsi="Times New Roman" w:cs="Times New Roman"/>
        </w:rPr>
        <w:t xml:space="preserve"> program</w:t>
      </w:r>
      <w:r w:rsidR="00B341A5">
        <w:rPr>
          <w:rFonts w:ascii="Times New Roman" w:hAnsi="Times New Roman" w:cs="Times New Roman"/>
        </w:rPr>
        <w:t>s</w:t>
      </w:r>
      <w:r w:rsidR="00E048C9">
        <w:rPr>
          <w:rFonts w:ascii="Times New Roman" w:hAnsi="Times New Roman" w:cs="Times New Roman"/>
        </w:rPr>
        <w:t xml:space="preserve"> </w:t>
      </w:r>
      <w:r w:rsidR="00E373CE">
        <w:rPr>
          <w:rFonts w:ascii="Times New Roman" w:hAnsi="Times New Roman" w:cs="Times New Roman"/>
        </w:rPr>
        <w:t xml:space="preserve">(Elson, 1969; </w:t>
      </w:r>
      <w:r w:rsidR="00A0074D">
        <w:rPr>
          <w:rFonts w:ascii="Times New Roman" w:hAnsi="Times New Roman" w:cs="Times New Roman"/>
        </w:rPr>
        <w:t xml:space="preserve">Hummel </w:t>
      </w:r>
      <w:r w:rsidR="00130B9F">
        <w:rPr>
          <w:rFonts w:ascii="Times New Roman" w:hAnsi="Times New Roman" w:cs="Times New Roman"/>
        </w:rPr>
        <w:t>et al.,</w:t>
      </w:r>
      <w:r w:rsidR="00A0074D">
        <w:rPr>
          <w:rFonts w:ascii="Times New Roman" w:hAnsi="Times New Roman" w:cs="Times New Roman"/>
        </w:rPr>
        <w:t xml:space="preserve"> 1968</w:t>
      </w:r>
      <w:r w:rsidR="00E373CE">
        <w:rPr>
          <w:rFonts w:ascii="Times New Roman" w:hAnsi="Times New Roman" w:cs="Times New Roman"/>
        </w:rPr>
        <w:t>).</w:t>
      </w:r>
      <w:r w:rsidR="00F53053">
        <w:rPr>
          <w:rFonts w:ascii="Times New Roman" w:hAnsi="Times New Roman" w:cs="Times New Roman"/>
        </w:rPr>
        <w:t xml:space="preserve"> </w:t>
      </w:r>
      <w:r w:rsidR="00E373CE">
        <w:rPr>
          <w:rFonts w:ascii="Times New Roman" w:hAnsi="Times New Roman" w:cs="Times New Roman"/>
        </w:rPr>
        <w:t xml:space="preserve">This </w:t>
      </w:r>
      <w:r w:rsidR="001B3144">
        <w:rPr>
          <w:rFonts w:ascii="Times New Roman" w:hAnsi="Times New Roman" w:cs="Times New Roman"/>
        </w:rPr>
        <w:t>approach</w:t>
      </w:r>
      <w:r w:rsidR="00E373CE">
        <w:rPr>
          <w:rFonts w:ascii="Times New Roman" w:hAnsi="Times New Roman" w:cs="Times New Roman"/>
        </w:rPr>
        <w:t xml:space="preserve"> was so desirable that by 1967</w:t>
      </w:r>
      <w:r w:rsidR="00284521">
        <w:rPr>
          <w:rFonts w:ascii="Times New Roman" w:hAnsi="Times New Roman" w:cs="Times New Roman"/>
        </w:rPr>
        <w:t xml:space="preserve"> </w:t>
      </w:r>
      <w:r w:rsidR="00E373CE">
        <w:rPr>
          <w:rFonts w:ascii="Times New Roman" w:hAnsi="Times New Roman" w:cs="Times New Roman"/>
        </w:rPr>
        <w:t xml:space="preserve">approximately </w:t>
      </w:r>
      <w:r w:rsidR="00593A56">
        <w:rPr>
          <w:rFonts w:ascii="Times New Roman" w:hAnsi="Times New Roman" w:cs="Times New Roman"/>
        </w:rPr>
        <w:t>one-fourth</w:t>
      </w:r>
      <w:r w:rsidR="00E048C9">
        <w:rPr>
          <w:rFonts w:ascii="Times New Roman" w:hAnsi="Times New Roman" w:cs="Times New Roman"/>
        </w:rPr>
        <w:t xml:space="preserve"> of </w:t>
      </w:r>
      <w:r w:rsidR="00B341A5">
        <w:rPr>
          <w:rFonts w:ascii="Times New Roman" w:hAnsi="Times New Roman" w:cs="Times New Roman"/>
        </w:rPr>
        <w:t>all vocational agriculture</w:t>
      </w:r>
      <w:r w:rsidR="00E373CE">
        <w:rPr>
          <w:rFonts w:ascii="Times New Roman" w:hAnsi="Times New Roman" w:cs="Times New Roman"/>
        </w:rPr>
        <w:t xml:space="preserve"> teachers </w:t>
      </w:r>
      <w:r w:rsidR="00B341A5">
        <w:rPr>
          <w:rFonts w:ascii="Times New Roman" w:hAnsi="Times New Roman" w:cs="Times New Roman"/>
        </w:rPr>
        <w:t xml:space="preserve">nationwide </w:t>
      </w:r>
      <w:r w:rsidR="001B3144">
        <w:rPr>
          <w:rFonts w:ascii="Times New Roman" w:hAnsi="Times New Roman" w:cs="Times New Roman"/>
        </w:rPr>
        <w:t>were working in multiple-</w:t>
      </w:r>
      <w:r w:rsidR="00E373CE">
        <w:rPr>
          <w:rFonts w:ascii="Times New Roman" w:hAnsi="Times New Roman" w:cs="Times New Roman"/>
        </w:rPr>
        <w:t>teacher departments</w:t>
      </w:r>
      <w:r w:rsidR="00B341A5">
        <w:rPr>
          <w:rFonts w:ascii="Times New Roman" w:hAnsi="Times New Roman" w:cs="Times New Roman"/>
        </w:rPr>
        <w:t xml:space="preserve"> </w:t>
      </w:r>
      <w:r w:rsidR="00E373CE">
        <w:rPr>
          <w:rFonts w:ascii="Times New Roman" w:hAnsi="Times New Roman" w:cs="Times New Roman"/>
        </w:rPr>
        <w:t xml:space="preserve">(Woodin, 1967). </w:t>
      </w:r>
    </w:p>
    <w:p w14:paraId="3E4CB583" w14:textId="19015EF6" w:rsidR="00CF4CAC" w:rsidRDefault="00F01C83" w:rsidP="006A4F7C">
      <w:pPr>
        <w:spacing w:line="240" w:lineRule="auto"/>
        <w:ind w:firstLine="720"/>
        <w:rPr>
          <w:rFonts w:ascii="Times New Roman" w:hAnsi="Times New Roman" w:cs="Times New Roman"/>
        </w:rPr>
      </w:pPr>
      <w:r>
        <w:rPr>
          <w:rFonts w:ascii="Times New Roman" w:hAnsi="Times New Roman" w:cs="Times New Roman"/>
        </w:rPr>
        <w:t>Despite the benefits</w:t>
      </w:r>
      <w:r w:rsidR="007E0A8A">
        <w:rPr>
          <w:rFonts w:ascii="Times New Roman" w:hAnsi="Times New Roman" w:cs="Times New Roman"/>
        </w:rPr>
        <w:t>,</w:t>
      </w:r>
      <w:r w:rsidR="001B3144">
        <w:rPr>
          <w:rFonts w:ascii="Times New Roman" w:hAnsi="Times New Roman" w:cs="Times New Roman"/>
        </w:rPr>
        <w:t xml:space="preserve"> multiple-</w:t>
      </w:r>
      <w:r>
        <w:rPr>
          <w:rFonts w:ascii="Times New Roman" w:hAnsi="Times New Roman" w:cs="Times New Roman"/>
        </w:rPr>
        <w:t>teacher departments</w:t>
      </w:r>
      <w:r w:rsidR="00E048C9">
        <w:rPr>
          <w:rFonts w:ascii="Times New Roman" w:hAnsi="Times New Roman" w:cs="Times New Roman"/>
        </w:rPr>
        <w:t xml:space="preserve"> </w:t>
      </w:r>
      <w:r w:rsidR="00B341A5">
        <w:rPr>
          <w:rFonts w:ascii="Times New Roman" w:hAnsi="Times New Roman" w:cs="Times New Roman"/>
        </w:rPr>
        <w:t xml:space="preserve">also </w:t>
      </w:r>
      <w:r w:rsidR="00345519">
        <w:rPr>
          <w:rFonts w:ascii="Times New Roman" w:hAnsi="Times New Roman" w:cs="Times New Roman"/>
        </w:rPr>
        <w:t>faced</w:t>
      </w:r>
      <w:r>
        <w:rPr>
          <w:rFonts w:ascii="Times New Roman" w:hAnsi="Times New Roman" w:cs="Times New Roman"/>
        </w:rPr>
        <w:t xml:space="preserve"> challenges.</w:t>
      </w:r>
      <w:r w:rsidR="00F53053">
        <w:rPr>
          <w:rFonts w:ascii="Times New Roman" w:hAnsi="Times New Roman" w:cs="Times New Roman"/>
        </w:rPr>
        <w:t xml:space="preserve"> </w:t>
      </w:r>
      <w:r w:rsidR="008E5D7C">
        <w:rPr>
          <w:rFonts w:ascii="Times New Roman" w:hAnsi="Times New Roman" w:cs="Times New Roman"/>
        </w:rPr>
        <w:t xml:space="preserve">One of the most </w:t>
      </w:r>
      <w:r w:rsidR="007E0A8A">
        <w:rPr>
          <w:rFonts w:ascii="Times New Roman" w:hAnsi="Times New Roman" w:cs="Times New Roman"/>
        </w:rPr>
        <w:t>notable</w:t>
      </w:r>
      <w:r w:rsidR="00B341A5">
        <w:rPr>
          <w:rFonts w:ascii="Times New Roman" w:hAnsi="Times New Roman" w:cs="Times New Roman"/>
        </w:rPr>
        <w:t xml:space="preserve"> was </w:t>
      </w:r>
      <w:r w:rsidR="00290F44">
        <w:rPr>
          <w:rFonts w:ascii="Times New Roman" w:hAnsi="Times New Roman" w:cs="Times New Roman"/>
        </w:rPr>
        <w:t>management</w:t>
      </w:r>
      <w:r w:rsidR="008E5D7C">
        <w:rPr>
          <w:rFonts w:ascii="Times New Roman" w:hAnsi="Times New Roman" w:cs="Times New Roman"/>
        </w:rPr>
        <w:t xml:space="preserve"> and </w:t>
      </w:r>
      <w:r w:rsidR="00290F44">
        <w:rPr>
          <w:rFonts w:ascii="Times New Roman" w:hAnsi="Times New Roman" w:cs="Times New Roman"/>
        </w:rPr>
        <w:t>configuration</w:t>
      </w:r>
      <w:r w:rsidR="008E5D7C">
        <w:rPr>
          <w:rFonts w:ascii="Times New Roman" w:hAnsi="Times New Roman" w:cs="Times New Roman"/>
        </w:rPr>
        <w:t xml:space="preserve"> </w:t>
      </w:r>
      <w:r w:rsidR="008D57A5">
        <w:rPr>
          <w:rFonts w:ascii="Times New Roman" w:hAnsi="Times New Roman" w:cs="Times New Roman"/>
        </w:rPr>
        <w:t>of the</w:t>
      </w:r>
      <w:r w:rsidR="00EA0E05">
        <w:rPr>
          <w:rFonts w:ascii="Times New Roman" w:hAnsi="Times New Roman" w:cs="Times New Roman"/>
        </w:rPr>
        <w:t>se unit</w:t>
      </w:r>
      <w:r w:rsidR="008D57A5">
        <w:rPr>
          <w:rFonts w:ascii="Times New Roman" w:hAnsi="Times New Roman" w:cs="Times New Roman"/>
        </w:rPr>
        <w:t xml:space="preserve">s </w:t>
      </w:r>
      <w:r w:rsidR="008E5D7C">
        <w:rPr>
          <w:rFonts w:ascii="Times New Roman" w:hAnsi="Times New Roman" w:cs="Times New Roman"/>
        </w:rPr>
        <w:t>(</w:t>
      </w:r>
      <w:r w:rsidR="00A0074D">
        <w:rPr>
          <w:rFonts w:ascii="Times New Roman" w:hAnsi="Times New Roman" w:cs="Times New Roman"/>
        </w:rPr>
        <w:t xml:space="preserve">Hummel </w:t>
      </w:r>
      <w:r w:rsidR="00130B9F">
        <w:rPr>
          <w:rFonts w:ascii="Times New Roman" w:hAnsi="Times New Roman" w:cs="Times New Roman"/>
        </w:rPr>
        <w:t>et al.,</w:t>
      </w:r>
      <w:r w:rsidR="00A0074D">
        <w:rPr>
          <w:rFonts w:ascii="Times New Roman" w:hAnsi="Times New Roman" w:cs="Times New Roman"/>
        </w:rPr>
        <w:t xml:space="preserve"> 1968</w:t>
      </w:r>
      <w:r w:rsidR="008E5D7C">
        <w:rPr>
          <w:rFonts w:ascii="Times New Roman" w:hAnsi="Times New Roman" w:cs="Times New Roman"/>
        </w:rPr>
        <w:t>).</w:t>
      </w:r>
      <w:r w:rsidR="00F53053">
        <w:rPr>
          <w:rFonts w:ascii="Times New Roman" w:hAnsi="Times New Roman" w:cs="Times New Roman"/>
        </w:rPr>
        <w:t xml:space="preserve"> </w:t>
      </w:r>
      <w:r w:rsidR="008E5D7C">
        <w:rPr>
          <w:rFonts w:ascii="Times New Roman" w:hAnsi="Times New Roman" w:cs="Times New Roman"/>
        </w:rPr>
        <w:t>Without clear structure and guidelines</w:t>
      </w:r>
      <w:r w:rsidR="007E0A8A">
        <w:rPr>
          <w:rFonts w:ascii="Times New Roman" w:hAnsi="Times New Roman" w:cs="Times New Roman"/>
        </w:rPr>
        <w:t>,</w:t>
      </w:r>
      <w:r w:rsidR="008E5D7C">
        <w:rPr>
          <w:rFonts w:ascii="Times New Roman" w:hAnsi="Times New Roman" w:cs="Times New Roman"/>
        </w:rPr>
        <w:t xml:space="preserve"> the</w:t>
      </w:r>
      <w:r w:rsidR="00D22F18">
        <w:rPr>
          <w:rFonts w:ascii="Times New Roman" w:hAnsi="Times New Roman" w:cs="Times New Roman"/>
        </w:rPr>
        <w:t>se</w:t>
      </w:r>
      <w:r w:rsidR="008E5D7C">
        <w:rPr>
          <w:rFonts w:ascii="Times New Roman" w:hAnsi="Times New Roman" w:cs="Times New Roman"/>
        </w:rPr>
        <w:t xml:space="preserve"> </w:t>
      </w:r>
      <w:r w:rsidR="00EA0E05">
        <w:rPr>
          <w:rFonts w:ascii="Times New Roman" w:hAnsi="Times New Roman" w:cs="Times New Roman"/>
        </w:rPr>
        <w:t xml:space="preserve">departments </w:t>
      </w:r>
      <w:r w:rsidR="008E5D7C">
        <w:rPr>
          <w:rFonts w:ascii="Times New Roman" w:hAnsi="Times New Roman" w:cs="Times New Roman"/>
        </w:rPr>
        <w:t xml:space="preserve">risked operating as independent </w:t>
      </w:r>
      <w:r w:rsidR="00EA0E05">
        <w:rPr>
          <w:rFonts w:ascii="Times New Roman" w:hAnsi="Times New Roman" w:cs="Times New Roman"/>
        </w:rPr>
        <w:t xml:space="preserve">vocational agriculture </w:t>
      </w:r>
      <w:r w:rsidR="008E5D7C">
        <w:rPr>
          <w:rFonts w:ascii="Times New Roman" w:hAnsi="Times New Roman" w:cs="Times New Roman"/>
        </w:rPr>
        <w:t xml:space="preserve">programs within the same school, </w:t>
      </w:r>
      <w:r w:rsidR="00290F44">
        <w:rPr>
          <w:rFonts w:ascii="Times New Roman" w:hAnsi="Times New Roman" w:cs="Times New Roman"/>
        </w:rPr>
        <w:t>resulting in</w:t>
      </w:r>
      <w:r w:rsidR="008E5D7C">
        <w:rPr>
          <w:rFonts w:ascii="Times New Roman" w:hAnsi="Times New Roman" w:cs="Times New Roman"/>
        </w:rPr>
        <w:t xml:space="preserve"> inefficient use of </w:t>
      </w:r>
      <w:r w:rsidR="00B341A5">
        <w:rPr>
          <w:rFonts w:ascii="Times New Roman" w:hAnsi="Times New Roman" w:cs="Times New Roman"/>
        </w:rPr>
        <w:t>teachers</w:t>
      </w:r>
      <w:r w:rsidR="000E2307">
        <w:rPr>
          <w:rFonts w:ascii="Times New Roman" w:hAnsi="Times New Roman" w:cs="Times New Roman"/>
        </w:rPr>
        <w:t>’</w:t>
      </w:r>
      <w:r w:rsidR="008E5D7C">
        <w:rPr>
          <w:rFonts w:ascii="Times New Roman" w:hAnsi="Times New Roman" w:cs="Times New Roman"/>
        </w:rPr>
        <w:t xml:space="preserve"> time and </w:t>
      </w:r>
      <w:r w:rsidR="00D22F18">
        <w:rPr>
          <w:rFonts w:ascii="Times New Roman" w:hAnsi="Times New Roman" w:cs="Times New Roman"/>
        </w:rPr>
        <w:t>effort</w:t>
      </w:r>
      <w:r w:rsidR="00B341A5">
        <w:rPr>
          <w:rFonts w:ascii="Times New Roman" w:hAnsi="Times New Roman" w:cs="Times New Roman"/>
        </w:rPr>
        <w:t>s</w:t>
      </w:r>
      <w:r w:rsidR="00130B9F">
        <w:rPr>
          <w:rFonts w:ascii="Times New Roman" w:hAnsi="Times New Roman" w:cs="Times New Roman"/>
        </w:rPr>
        <w:t xml:space="preserve">. </w:t>
      </w:r>
      <w:r w:rsidR="008E5D7C">
        <w:rPr>
          <w:rFonts w:ascii="Times New Roman" w:hAnsi="Times New Roman" w:cs="Times New Roman"/>
        </w:rPr>
        <w:t xml:space="preserve">A crucial aspect of </w:t>
      </w:r>
      <w:r w:rsidR="00CF4CAC">
        <w:rPr>
          <w:rFonts w:ascii="Times New Roman" w:hAnsi="Times New Roman" w:cs="Times New Roman"/>
        </w:rPr>
        <w:t>department</w:t>
      </w:r>
      <w:r w:rsidR="00EF368D">
        <w:rPr>
          <w:rFonts w:ascii="Times New Roman" w:hAnsi="Times New Roman" w:cs="Times New Roman"/>
        </w:rPr>
        <w:t>al</w:t>
      </w:r>
      <w:r w:rsidR="00CF4CAC">
        <w:rPr>
          <w:rFonts w:ascii="Times New Roman" w:hAnsi="Times New Roman" w:cs="Times New Roman"/>
        </w:rPr>
        <w:t xml:space="preserve"> </w:t>
      </w:r>
      <w:r w:rsidR="008E5D7C">
        <w:rPr>
          <w:rFonts w:ascii="Times New Roman" w:hAnsi="Times New Roman" w:cs="Times New Roman"/>
        </w:rPr>
        <w:t xml:space="preserve">structure </w:t>
      </w:r>
      <w:r w:rsidR="00CF4CAC">
        <w:rPr>
          <w:rFonts w:ascii="Times New Roman" w:hAnsi="Times New Roman" w:cs="Times New Roman"/>
        </w:rPr>
        <w:t xml:space="preserve">was the appointment of a department </w:t>
      </w:r>
      <w:r w:rsidR="00B76522">
        <w:rPr>
          <w:rFonts w:ascii="Times New Roman" w:hAnsi="Times New Roman" w:cs="Times New Roman"/>
        </w:rPr>
        <w:t>head or lead teacher</w:t>
      </w:r>
      <w:r w:rsidR="008E5D7C">
        <w:rPr>
          <w:rFonts w:ascii="Times New Roman" w:hAnsi="Times New Roman" w:cs="Times New Roman"/>
        </w:rPr>
        <w:t xml:space="preserve"> (Elson, 1969).</w:t>
      </w:r>
      <w:r w:rsidR="00F53053">
        <w:rPr>
          <w:rFonts w:ascii="Times New Roman" w:hAnsi="Times New Roman" w:cs="Times New Roman"/>
        </w:rPr>
        <w:t xml:space="preserve"> </w:t>
      </w:r>
      <w:r w:rsidR="008E5D7C">
        <w:rPr>
          <w:rFonts w:ascii="Times New Roman" w:hAnsi="Times New Roman" w:cs="Times New Roman"/>
        </w:rPr>
        <w:t xml:space="preserve">This person would act as </w:t>
      </w:r>
      <w:r w:rsidR="007E0A8A">
        <w:rPr>
          <w:rFonts w:ascii="Times New Roman" w:hAnsi="Times New Roman" w:cs="Times New Roman"/>
        </w:rPr>
        <w:t xml:space="preserve">a </w:t>
      </w:r>
      <w:r w:rsidR="008E5D7C">
        <w:rPr>
          <w:rFonts w:ascii="Times New Roman" w:hAnsi="Times New Roman" w:cs="Times New Roman"/>
        </w:rPr>
        <w:t xml:space="preserve">liaison </w:t>
      </w:r>
      <w:r w:rsidR="00290F44">
        <w:rPr>
          <w:rFonts w:ascii="Times New Roman" w:hAnsi="Times New Roman" w:cs="Times New Roman"/>
        </w:rPr>
        <w:t>to</w:t>
      </w:r>
      <w:r w:rsidR="008E5D7C">
        <w:rPr>
          <w:rFonts w:ascii="Times New Roman" w:hAnsi="Times New Roman" w:cs="Times New Roman"/>
        </w:rPr>
        <w:t xml:space="preserve"> the school</w:t>
      </w:r>
      <w:r w:rsidR="00984261">
        <w:rPr>
          <w:rFonts w:ascii="Times New Roman" w:hAnsi="Times New Roman" w:cs="Times New Roman"/>
        </w:rPr>
        <w:t>’s</w:t>
      </w:r>
      <w:r w:rsidR="008E5D7C">
        <w:rPr>
          <w:rFonts w:ascii="Times New Roman" w:hAnsi="Times New Roman" w:cs="Times New Roman"/>
        </w:rPr>
        <w:t xml:space="preserve"> administration, be responsible for reports, and </w:t>
      </w:r>
      <w:r w:rsidR="00290F44">
        <w:rPr>
          <w:rFonts w:ascii="Times New Roman" w:hAnsi="Times New Roman" w:cs="Times New Roman"/>
        </w:rPr>
        <w:t>coordinate</w:t>
      </w:r>
      <w:r w:rsidR="008E5D7C">
        <w:rPr>
          <w:rFonts w:ascii="Times New Roman" w:hAnsi="Times New Roman" w:cs="Times New Roman"/>
        </w:rPr>
        <w:t xml:space="preserve"> the </w:t>
      </w:r>
      <w:r w:rsidR="00380BC2">
        <w:rPr>
          <w:rFonts w:ascii="Times New Roman" w:hAnsi="Times New Roman" w:cs="Times New Roman"/>
        </w:rPr>
        <w:t xml:space="preserve">overall </w:t>
      </w:r>
      <w:r w:rsidR="008E5D7C">
        <w:rPr>
          <w:rFonts w:ascii="Times New Roman" w:hAnsi="Times New Roman" w:cs="Times New Roman"/>
        </w:rPr>
        <w:t>program</w:t>
      </w:r>
      <w:r w:rsidR="00380BC2">
        <w:rPr>
          <w:rFonts w:ascii="Times New Roman" w:hAnsi="Times New Roman" w:cs="Times New Roman"/>
        </w:rPr>
        <w:t xml:space="preserve"> of vocational agriculture</w:t>
      </w:r>
      <w:r w:rsidR="006445F2">
        <w:rPr>
          <w:rFonts w:ascii="Times New Roman" w:hAnsi="Times New Roman" w:cs="Times New Roman"/>
        </w:rPr>
        <w:t xml:space="preserve"> </w:t>
      </w:r>
      <w:r w:rsidR="00984261">
        <w:rPr>
          <w:rFonts w:ascii="Times New Roman" w:hAnsi="Times New Roman" w:cs="Times New Roman"/>
        </w:rPr>
        <w:t xml:space="preserve">education </w:t>
      </w:r>
      <w:r w:rsidR="006445F2">
        <w:rPr>
          <w:rFonts w:ascii="Times New Roman" w:hAnsi="Times New Roman" w:cs="Times New Roman"/>
        </w:rPr>
        <w:lastRenderedPageBreak/>
        <w:t xml:space="preserve">for that </w:t>
      </w:r>
      <w:r w:rsidR="00EE51AF">
        <w:rPr>
          <w:rFonts w:ascii="Times New Roman" w:hAnsi="Times New Roman" w:cs="Times New Roman"/>
        </w:rPr>
        <w:t xml:space="preserve">respective </w:t>
      </w:r>
      <w:r w:rsidR="00EA0E05">
        <w:rPr>
          <w:rFonts w:ascii="Times New Roman" w:hAnsi="Times New Roman" w:cs="Times New Roman"/>
        </w:rPr>
        <w:t xml:space="preserve">school </w:t>
      </w:r>
      <w:r w:rsidR="006445F2">
        <w:rPr>
          <w:rFonts w:ascii="Times New Roman" w:hAnsi="Times New Roman" w:cs="Times New Roman"/>
        </w:rPr>
        <w:t>campus</w:t>
      </w:r>
      <w:r w:rsidR="008E5D7C">
        <w:rPr>
          <w:rFonts w:ascii="Times New Roman" w:hAnsi="Times New Roman" w:cs="Times New Roman"/>
        </w:rPr>
        <w:t xml:space="preserve"> (Elson, 1969; </w:t>
      </w:r>
      <w:r w:rsidR="00A0074D">
        <w:rPr>
          <w:rFonts w:ascii="Times New Roman" w:hAnsi="Times New Roman" w:cs="Times New Roman"/>
        </w:rPr>
        <w:t xml:space="preserve">Hummel </w:t>
      </w:r>
      <w:r w:rsidR="00130B9F">
        <w:rPr>
          <w:rFonts w:ascii="Times New Roman" w:hAnsi="Times New Roman" w:cs="Times New Roman"/>
        </w:rPr>
        <w:t>et al.,</w:t>
      </w:r>
      <w:r w:rsidR="00A0074D">
        <w:rPr>
          <w:rFonts w:ascii="Times New Roman" w:hAnsi="Times New Roman" w:cs="Times New Roman"/>
        </w:rPr>
        <w:t xml:space="preserve"> 1968</w:t>
      </w:r>
      <w:r w:rsidR="008E5D7C">
        <w:rPr>
          <w:rFonts w:ascii="Times New Roman" w:hAnsi="Times New Roman" w:cs="Times New Roman"/>
        </w:rPr>
        <w:t>).</w:t>
      </w:r>
      <w:r w:rsidR="00F53053">
        <w:rPr>
          <w:rFonts w:ascii="Times New Roman" w:hAnsi="Times New Roman" w:cs="Times New Roman"/>
        </w:rPr>
        <w:t xml:space="preserve"> </w:t>
      </w:r>
      <w:r w:rsidR="00CF4CAC">
        <w:rPr>
          <w:rFonts w:ascii="Times New Roman" w:hAnsi="Times New Roman" w:cs="Times New Roman"/>
        </w:rPr>
        <w:t xml:space="preserve">This </w:t>
      </w:r>
      <w:r w:rsidR="00BA0073">
        <w:rPr>
          <w:rFonts w:ascii="Times New Roman" w:hAnsi="Times New Roman" w:cs="Times New Roman"/>
        </w:rPr>
        <w:t>was</w:t>
      </w:r>
      <w:r w:rsidR="00CF4CAC">
        <w:rPr>
          <w:rFonts w:ascii="Times New Roman" w:hAnsi="Times New Roman" w:cs="Times New Roman"/>
        </w:rPr>
        <w:t xml:space="preserve"> especially important for beginning teachers</w:t>
      </w:r>
      <w:r w:rsidR="007E0A8A">
        <w:rPr>
          <w:rFonts w:ascii="Times New Roman" w:hAnsi="Times New Roman" w:cs="Times New Roman"/>
        </w:rPr>
        <w:t>,</w:t>
      </w:r>
      <w:r w:rsidR="00CF4CAC">
        <w:rPr>
          <w:rFonts w:ascii="Times New Roman" w:hAnsi="Times New Roman" w:cs="Times New Roman"/>
        </w:rPr>
        <w:t xml:space="preserve"> as Bryant and B</w:t>
      </w:r>
      <w:r w:rsidR="00130B9F">
        <w:rPr>
          <w:rFonts w:ascii="Times New Roman" w:hAnsi="Times New Roman" w:cs="Times New Roman"/>
        </w:rPr>
        <w:t>r</w:t>
      </w:r>
      <w:r w:rsidR="00CF4CAC">
        <w:rPr>
          <w:rFonts w:ascii="Times New Roman" w:hAnsi="Times New Roman" w:cs="Times New Roman"/>
        </w:rPr>
        <w:t xml:space="preserve">ight (1967) found </w:t>
      </w:r>
      <w:r w:rsidR="007E0A8A">
        <w:rPr>
          <w:rFonts w:ascii="Times New Roman" w:hAnsi="Times New Roman" w:cs="Times New Roman"/>
        </w:rPr>
        <w:t xml:space="preserve">that </w:t>
      </w:r>
      <w:r w:rsidR="00CF4CAC">
        <w:rPr>
          <w:rFonts w:ascii="Times New Roman" w:hAnsi="Times New Roman" w:cs="Times New Roman"/>
        </w:rPr>
        <w:t xml:space="preserve">new teachers </w:t>
      </w:r>
      <w:r w:rsidR="00D95C5D">
        <w:rPr>
          <w:rFonts w:ascii="Times New Roman" w:hAnsi="Times New Roman" w:cs="Times New Roman"/>
        </w:rPr>
        <w:t xml:space="preserve">were </w:t>
      </w:r>
      <w:r w:rsidR="00CF4CAC">
        <w:rPr>
          <w:rFonts w:ascii="Times New Roman" w:hAnsi="Times New Roman" w:cs="Times New Roman"/>
        </w:rPr>
        <w:t>often</w:t>
      </w:r>
      <w:r w:rsidR="00350220">
        <w:rPr>
          <w:rFonts w:ascii="Times New Roman" w:hAnsi="Times New Roman" w:cs="Times New Roman"/>
        </w:rPr>
        <w:t xml:space="preserve"> confused</w:t>
      </w:r>
      <w:r w:rsidR="007E0A8A">
        <w:rPr>
          <w:rFonts w:ascii="Times New Roman" w:hAnsi="Times New Roman" w:cs="Times New Roman"/>
        </w:rPr>
        <w:t xml:space="preserve"> </w:t>
      </w:r>
      <w:r w:rsidR="00BA0073">
        <w:rPr>
          <w:rFonts w:ascii="Times New Roman" w:hAnsi="Times New Roman" w:cs="Times New Roman"/>
        </w:rPr>
        <w:t xml:space="preserve">about </w:t>
      </w:r>
      <w:r w:rsidR="00CF4CAC">
        <w:rPr>
          <w:rFonts w:ascii="Times New Roman" w:hAnsi="Times New Roman" w:cs="Times New Roman"/>
        </w:rPr>
        <w:t>how to</w:t>
      </w:r>
      <w:r w:rsidR="00D95C5D">
        <w:rPr>
          <w:rFonts w:ascii="Times New Roman" w:hAnsi="Times New Roman" w:cs="Times New Roman"/>
        </w:rPr>
        <w:t xml:space="preserve"> best</w:t>
      </w:r>
      <w:r w:rsidR="00CF4CAC">
        <w:rPr>
          <w:rFonts w:ascii="Times New Roman" w:hAnsi="Times New Roman" w:cs="Times New Roman"/>
        </w:rPr>
        <w:t xml:space="preserve"> navigate </w:t>
      </w:r>
      <w:r w:rsidR="009A58EF">
        <w:rPr>
          <w:rFonts w:ascii="Times New Roman" w:hAnsi="Times New Roman" w:cs="Times New Roman"/>
        </w:rPr>
        <w:t xml:space="preserve">the </w:t>
      </w:r>
      <w:r w:rsidR="00D95C5D">
        <w:rPr>
          <w:rFonts w:ascii="Times New Roman" w:hAnsi="Times New Roman" w:cs="Times New Roman"/>
        </w:rPr>
        <w:t xml:space="preserve">sometimes </w:t>
      </w:r>
      <w:r w:rsidR="00861A82">
        <w:rPr>
          <w:rFonts w:ascii="Times New Roman" w:hAnsi="Times New Roman" w:cs="Times New Roman"/>
        </w:rPr>
        <w:t>seemingly</w:t>
      </w:r>
      <w:r w:rsidR="00CF4CAC">
        <w:rPr>
          <w:rFonts w:ascii="Times New Roman" w:hAnsi="Times New Roman" w:cs="Times New Roman"/>
        </w:rPr>
        <w:t xml:space="preserve"> contradictory expectations </w:t>
      </w:r>
      <w:r w:rsidR="00D95C5D">
        <w:rPr>
          <w:rFonts w:ascii="Times New Roman" w:hAnsi="Times New Roman" w:cs="Times New Roman"/>
        </w:rPr>
        <w:t>held by</w:t>
      </w:r>
      <w:r w:rsidR="00CF4CAC">
        <w:rPr>
          <w:rFonts w:ascii="Times New Roman" w:hAnsi="Times New Roman" w:cs="Times New Roman"/>
        </w:rPr>
        <w:t xml:space="preserve"> </w:t>
      </w:r>
      <w:r w:rsidR="009A58EF">
        <w:rPr>
          <w:rFonts w:ascii="Times New Roman" w:hAnsi="Times New Roman" w:cs="Times New Roman"/>
        </w:rPr>
        <w:t xml:space="preserve">local </w:t>
      </w:r>
      <w:r w:rsidR="00CF4CAC">
        <w:rPr>
          <w:rFonts w:ascii="Times New Roman" w:hAnsi="Times New Roman" w:cs="Times New Roman"/>
        </w:rPr>
        <w:t>administrat</w:t>
      </w:r>
      <w:r w:rsidR="00A82BC6">
        <w:rPr>
          <w:rFonts w:ascii="Times New Roman" w:hAnsi="Times New Roman" w:cs="Times New Roman"/>
        </w:rPr>
        <w:t>ors</w:t>
      </w:r>
      <w:r w:rsidR="00CF4CAC">
        <w:rPr>
          <w:rFonts w:ascii="Times New Roman" w:hAnsi="Times New Roman" w:cs="Times New Roman"/>
        </w:rPr>
        <w:t>, co-teachers,</w:t>
      </w:r>
      <w:r w:rsidR="00166630">
        <w:rPr>
          <w:rFonts w:ascii="Times New Roman" w:hAnsi="Times New Roman" w:cs="Times New Roman"/>
        </w:rPr>
        <w:t xml:space="preserve"> </w:t>
      </w:r>
      <w:r w:rsidR="00CF4CAC">
        <w:rPr>
          <w:rFonts w:ascii="Times New Roman" w:hAnsi="Times New Roman" w:cs="Times New Roman"/>
        </w:rPr>
        <w:t xml:space="preserve">and </w:t>
      </w:r>
      <w:r w:rsidR="00A82BC6">
        <w:rPr>
          <w:rFonts w:ascii="Times New Roman" w:hAnsi="Times New Roman" w:cs="Times New Roman"/>
        </w:rPr>
        <w:t>state education agency</w:t>
      </w:r>
      <w:r w:rsidR="00CF4CAC">
        <w:rPr>
          <w:rFonts w:ascii="Times New Roman" w:hAnsi="Times New Roman" w:cs="Times New Roman"/>
        </w:rPr>
        <w:t xml:space="preserve"> supervisors. </w:t>
      </w:r>
      <w:r w:rsidR="00D57102" w:rsidRPr="00EF32FE">
        <w:rPr>
          <w:rFonts w:ascii="Times New Roman" w:hAnsi="Times New Roman" w:cs="Times New Roman"/>
        </w:rPr>
        <w:t xml:space="preserve">Due to </w:t>
      </w:r>
      <w:r w:rsidR="00EE5D29">
        <w:rPr>
          <w:rFonts w:ascii="Times New Roman" w:hAnsi="Times New Roman" w:cs="Times New Roman"/>
        </w:rPr>
        <w:t xml:space="preserve">the </w:t>
      </w:r>
      <w:r w:rsidR="00D57102" w:rsidRPr="00EF32FE">
        <w:rPr>
          <w:rFonts w:ascii="Times New Roman" w:hAnsi="Times New Roman" w:cs="Times New Roman"/>
        </w:rPr>
        <w:t xml:space="preserve">ongoing </w:t>
      </w:r>
      <w:r w:rsidR="00A07D96" w:rsidRPr="00EF32FE">
        <w:rPr>
          <w:rFonts w:ascii="Times New Roman" w:hAnsi="Times New Roman" w:cs="Times New Roman"/>
        </w:rPr>
        <w:t xml:space="preserve">growth of </w:t>
      </w:r>
      <w:r w:rsidR="00D57102" w:rsidRPr="00EF32FE">
        <w:rPr>
          <w:rFonts w:ascii="Times New Roman" w:hAnsi="Times New Roman" w:cs="Times New Roman"/>
        </w:rPr>
        <w:t xml:space="preserve">enrollment in today’s school-based agricultural education (SBAE) coupled with more and larger multiple-teacher departments, it behooves the program’s stakeholders to understand the origin, challenges, and opportunities associated with the phenomenon of multiple-teacher departments as sources of agricultural education in U.S. public schools. </w:t>
      </w:r>
    </w:p>
    <w:p w14:paraId="24843753" w14:textId="22FBDE7E" w:rsidR="003E2C3A" w:rsidRPr="003E2C3A" w:rsidRDefault="003E2C3A" w:rsidP="006A4F7C">
      <w:pPr>
        <w:spacing w:line="240" w:lineRule="auto"/>
        <w:ind w:firstLine="720"/>
        <w:jc w:val="center"/>
        <w:rPr>
          <w:rFonts w:ascii="Times New Roman" w:hAnsi="Times New Roman" w:cs="Times New Roman"/>
          <w:b/>
        </w:rPr>
      </w:pPr>
      <w:r w:rsidRPr="003E2C3A">
        <w:rPr>
          <w:rFonts w:ascii="Times New Roman" w:hAnsi="Times New Roman" w:cs="Times New Roman"/>
          <w:b/>
        </w:rPr>
        <w:t xml:space="preserve">Purpose and </w:t>
      </w:r>
      <w:r w:rsidR="00D95C5D">
        <w:rPr>
          <w:rFonts w:ascii="Times New Roman" w:hAnsi="Times New Roman" w:cs="Times New Roman"/>
          <w:b/>
        </w:rPr>
        <w:t xml:space="preserve">Research </w:t>
      </w:r>
      <w:r w:rsidRPr="003E2C3A">
        <w:rPr>
          <w:rFonts w:ascii="Times New Roman" w:hAnsi="Times New Roman" w:cs="Times New Roman"/>
          <w:b/>
        </w:rPr>
        <w:t>Questions</w:t>
      </w:r>
    </w:p>
    <w:p w14:paraId="1D49D5CA" w14:textId="66094E83" w:rsidR="003E2C3A" w:rsidRPr="003A2B82" w:rsidRDefault="003E2C3A" w:rsidP="003A2B82">
      <w:pPr>
        <w:spacing w:line="240" w:lineRule="auto"/>
        <w:ind w:firstLine="720"/>
      </w:pPr>
      <w:r>
        <w:rPr>
          <w:rFonts w:ascii="Times New Roman" w:hAnsi="Times New Roman" w:cs="Times New Roman"/>
        </w:rPr>
        <w:t xml:space="preserve">The purpose of this </w:t>
      </w:r>
      <w:r w:rsidR="00E75B00">
        <w:rPr>
          <w:rFonts w:ascii="Times New Roman" w:hAnsi="Times New Roman" w:cs="Times New Roman"/>
        </w:rPr>
        <w:t xml:space="preserve">historical </w:t>
      </w:r>
      <w:r w:rsidR="00D95C5D">
        <w:rPr>
          <w:rFonts w:ascii="Times New Roman" w:hAnsi="Times New Roman" w:cs="Times New Roman"/>
        </w:rPr>
        <w:t>inquiry was to explore the</w:t>
      </w:r>
      <w:r w:rsidR="00BC3A4E">
        <w:rPr>
          <w:rFonts w:ascii="Times New Roman" w:hAnsi="Times New Roman" w:cs="Times New Roman"/>
        </w:rPr>
        <w:t xml:space="preserve"> emergence and</w:t>
      </w:r>
      <w:r>
        <w:rPr>
          <w:rFonts w:ascii="Times New Roman" w:hAnsi="Times New Roman" w:cs="Times New Roman"/>
        </w:rPr>
        <w:t xml:space="preserve"> </w:t>
      </w:r>
      <w:r w:rsidR="00F74F8F">
        <w:rPr>
          <w:rFonts w:ascii="Times New Roman" w:hAnsi="Times New Roman" w:cs="Times New Roman"/>
        </w:rPr>
        <w:t>evolution</w:t>
      </w:r>
      <w:r>
        <w:rPr>
          <w:rFonts w:ascii="Times New Roman" w:hAnsi="Times New Roman" w:cs="Times New Roman"/>
        </w:rPr>
        <w:t xml:space="preserve"> of multiple</w:t>
      </w:r>
      <w:r w:rsidR="00E75B00">
        <w:rPr>
          <w:rFonts w:ascii="Times New Roman" w:hAnsi="Times New Roman" w:cs="Times New Roman"/>
        </w:rPr>
        <w:t>-</w:t>
      </w:r>
      <w:r w:rsidR="00D95C5D">
        <w:rPr>
          <w:rFonts w:ascii="Times New Roman" w:hAnsi="Times New Roman" w:cs="Times New Roman"/>
        </w:rPr>
        <w:t>teacher, vocational agriculture</w:t>
      </w:r>
      <w:r>
        <w:rPr>
          <w:rFonts w:ascii="Times New Roman" w:hAnsi="Times New Roman" w:cs="Times New Roman"/>
        </w:rPr>
        <w:t xml:space="preserve"> education </w:t>
      </w:r>
      <w:r w:rsidR="00BD23DE">
        <w:rPr>
          <w:rFonts w:ascii="Times New Roman" w:hAnsi="Times New Roman" w:cs="Times New Roman"/>
        </w:rPr>
        <w:t>(</w:t>
      </w:r>
      <w:r w:rsidR="00D95C5D">
        <w:rPr>
          <w:rFonts w:ascii="Times New Roman" w:hAnsi="Times New Roman" w:cs="Times New Roman"/>
        </w:rPr>
        <w:t>now</w:t>
      </w:r>
      <w:r w:rsidR="00BD23DE">
        <w:rPr>
          <w:rFonts w:ascii="Times New Roman" w:hAnsi="Times New Roman" w:cs="Times New Roman"/>
        </w:rPr>
        <w:t xml:space="preserve"> </w:t>
      </w:r>
      <w:r w:rsidR="00984261">
        <w:rPr>
          <w:rFonts w:ascii="Times New Roman" w:hAnsi="Times New Roman" w:cs="Times New Roman"/>
        </w:rPr>
        <w:t>SBAE</w:t>
      </w:r>
      <w:r w:rsidR="00BD23DE">
        <w:rPr>
          <w:rFonts w:ascii="Times New Roman" w:hAnsi="Times New Roman" w:cs="Times New Roman"/>
        </w:rPr>
        <w:t xml:space="preserve">) </w:t>
      </w:r>
      <w:r>
        <w:rPr>
          <w:rFonts w:ascii="Times New Roman" w:hAnsi="Times New Roman" w:cs="Times New Roman"/>
        </w:rPr>
        <w:t>departments in</w:t>
      </w:r>
      <w:r w:rsidR="00F74F8F">
        <w:rPr>
          <w:rFonts w:ascii="Times New Roman" w:hAnsi="Times New Roman" w:cs="Times New Roman"/>
        </w:rPr>
        <w:t xml:space="preserve"> </w:t>
      </w:r>
      <w:r w:rsidR="00F674E7">
        <w:rPr>
          <w:rFonts w:ascii="Times New Roman" w:hAnsi="Times New Roman" w:cs="Times New Roman"/>
        </w:rPr>
        <w:t>U.S.</w:t>
      </w:r>
      <w:r>
        <w:rPr>
          <w:rFonts w:ascii="Times New Roman" w:hAnsi="Times New Roman" w:cs="Times New Roman"/>
        </w:rPr>
        <w:t xml:space="preserve"> secondary schools</w:t>
      </w:r>
      <w:r w:rsidR="00F74F8F">
        <w:rPr>
          <w:rFonts w:ascii="Times New Roman" w:hAnsi="Times New Roman" w:cs="Times New Roman"/>
        </w:rPr>
        <w:t xml:space="preserve"> </w:t>
      </w:r>
      <w:r w:rsidR="0043700E">
        <w:rPr>
          <w:rFonts w:ascii="Times New Roman" w:hAnsi="Times New Roman" w:cs="Times New Roman"/>
        </w:rPr>
        <w:t>over time</w:t>
      </w:r>
      <w:r>
        <w:rPr>
          <w:rFonts w:ascii="Times New Roman" w:hAnsi="Times New Roman" w:cs="Times New Roman"/>
        </w:rPr>
        <w:t>.</w:t>
      </w:r>
      <w:r w:rsidR="00F53053">
        <w:rPr>
          <w:rFonts w:ascii="Times New Roman" w:hAnsi="Times New Roman" w:cs="Times New Roman"/>
        </w:rPr>
        <w:t xml:space="preserve"> </w:t>
      </w:r>
      <w:r w:rsidR="00D95C5D">
        <w:rPr>
          <w:rFonts w:ascii="Times New Roman" w:hAnsi="Times New Roman" w:cs="Times New Roman"/>
        </w:rPr>
        <w:t>Two</w:t>
      </w:r>
      <w:r>
        <w:rPr>
          <w:rFonts w:ascii="Times New Roman" w:hAnsi="Times New Roman" w:cs="Times New Roman"/>
        </w:rPr>
        <w:t xml:space="preserve"> research questions guided this inquiry: </w:t>
      </w:r>
      <w:r w:rsidR="00A80AF7" w:rsidRPr="00A80AF7">
        <w:rPr>
          <w:rFonts w:ascii="Times New Roman" w:hAnsi="Times New Roman" w:cs="Times New Roman"/>
        </w:rPr>
        <w:t xml:space="preserve">1) </w:t>
      </w:r>
      <w:r w:rsidRPr="003A2B82">
        <w:rPr>
          <w:rStyle w:val="Strong"/>
          <w:rFonts w:ascii="Times New Roman" w:hAnsi="Times New Roman" w:cs="Times New Roman"/>
          <w:b w:val="0"/>
          <w:bCs w:val="0"/>
        </w:rPr>
        <w:t>What</w:t>
      </w:r>
      <w:r w:rsidR="00880695" w:rsidRPr="003A2B82">
        <w:rPr>
          <w:rStyle w:val="Strong"/>
          <w:rFonts w:ascii="Times New Roman" w:hAnsi="Times New Roman" w:cs="Times New Roman"/>
          <w:b w:val="0"/>
          <w:bCs w:val="0"/>
        </w:rPr>
        <w:t xml:space="preserve"> federal legislation and related policies</w:t>
      </w:r>
      <w:r w:rsidRPr="003A2B82">
        <w:rPr>
          <w:rStyle w:val="Strong"/>
          <w:rFonts w:ascii="Times New Roman" w:hAnsi="Times New Roman" w:cs="Times New Roman"/>
          <w:b w:val="0"/>
          <w:bCs w:val="0"/>
        </w:rPr>
        <w:t xml:space="preserve"> contributed to the shift from single-teacher to multiple-teacher </w:t>
      </w:r>
      <w:r w:rsidR="004933C5" w:rsidRPr="003A2B82">
        <w:rPr>
          <w:rStyle w:val="Strong"/>
          <w:rFonts w:ascii="Times New Roman" w:hAnsi="Times New Roman" w:cs="Times New Roman"/>
          <w:b w:val="0"/>
          <w:bCs w:val="0"/>
        </w:rPr>
        <w:t>SBA</w:t>
      </w:r>
      <w:r w:rsidR="00BD23DE" w:rsidRPr="003A2B82">
        <w:rPr>
          <w:rStyle w:val="Strong"/>
          <w:rFonts w:ascii="Times New Roman" w:hAnsi="Times New Roman" w:cs="Times New Roman"/>
          <w:b w:val="0"/>
          <w:bCs w:val="0"/>
        </w:rPr>
        <w:t>E</w:t>
      </w:r>
      <w:r w:rsidRPr="003A2B82">
        <w:rPr>
          <w:rStyle w:val="Strong"/>
          <w:rFonts w:ascii="Times New Roman" w:hAnsi="Times New Roman" w:cs="Times New Roman"/>
          <w:b w:val="0"/>
          <w:bCs w:val="0"/>
        </w:rPr>
        <w:t xml:space="preserve"> departments in U.S. secondary schools?</w:t>
      </w:r>
      <w:r w:rsidRPr="003A2B82">
        <w:rPr>
          <w:rStyle w:val="apple-converted-space"/>
          <w:rFonts w:ascii="Times New Roman" w:hAnsi="Times New Roman" w:cs="Times New Roman"/>
        </w:rPr>
        <w:t> </w:t>
      </w:r>
      <w:r w:rsidR="00A80AF7" w:rsidRPr="003A2B82">
        <w:rPr>
          <w:rStyle w:val="apple-converted-space"/>
          <w:rFonts w:ascii="Times New Roman" w:hAnsi="Times New Roman" w:cs="Times New Roman"/>
        </w:rPr>
        <w:t xml:space="preserve">2) </w:t>
      </w:r>
      <w:r w:rsidRPr="003A2B82">
        <w:rPr>
          <w:rStyle w:val="Strong"/>
          <w:rFonts w:ascii="Times New Roman" w:hAnsi="Times New Roman" w:cs="Times New Roman"/>
          <w:b w:val="0"/>
          <w:bCs w:val="0"/>
        </w:rPr>
        <w:t xml:space="preserve">How </w:t>
      </w:r>
      <w:r w:rsidR="00F97817" w:rsidRPr="003A2B82">
        <w:rPr>
          <w:rStyle w:val="Strong"/>
          <w:rFonts w:ascii="Times New Roman" w:hAnsi="Times New Roman" w:cs="Times New Roman"/>
          <w:b w:val="0"/>
          <w:bCs w:val="0"/>
        </w:rPr>
        <w:t>did</w:t>
      </w:r>
      <w:r w:rsidRPr="003A2B82">
        <w:rPr>
          <w:rStyle w:val="Strong"/>
          <w:rFonts w:ascii="Times New Roman" w:hAnsi="Times New Roman" w:cs="Times New Roman"/>
          <w:b w:val="0"/>
          <w:bCs w:val="0"/>
        </w:rPr>
        <w:t xml:space="preserve"> the roles and responsibilities of educators </w:t>
      </w:r>
      <w:r w:rsidR="00F97817" w:rsidRPr="003A2B82">
        <w:rPr>
          <w:rStyle w:val="Strong"/>
          <w:rFonts w:ascii="Times New Roman" w:hAnsi="Times New Roman" w:cs="Times New Roman"/>
          <w:b w:val="0"/>
          <w:bCs w:val="0"/>
        </w:rPr>
        <w:t>teaching in</w:t>
      </w:r>
      <w:r w:rsidRPr="003A2B82">
        <w:rPr>
          <w:rStyle w:val="Strong"/>
          <w:rFonts w:ascii="Times New Roman" w:hAnsi="Times New Roman" w:cs="Times New Roman"/>
          <w:b w:val="0"/>
          <w:bCs w:val="0"/>
        </w:rPr>
        <w:t xml:space="preserve"> multi</w:t>
      </w:r>
      <w:r w:rsidR="00FD21E1" w:rsidRPr="003A2B82">
        <w:rPr>
          <w:rStyle w:val="Strong"/>
          <w:rFonts w:ascii="Times New Roman" w:hAnsi="Times New Roman" w:cs="Times New Roman"/>
          <w:b w:val="0"/>
          <w:bCs w:val="0"/>
        </w:rPr>
        <w:t>ple</w:t>
      </w:r>
      <w:r w:rsidRPr="003A2B82">
        <w:rPr>
          <w:rStyle w:val="Strong"/>
          <w:rFonts w:ascii="Times New Roman" w:hAnsi="Times New Roman" w:cs="Times New Roman"/>
          <w:b w:val="0"/>
          <w:bCs w:val="0"/>
        </w:rPr>
        <w:t>-teacher</w:t>
      </w:r>
      <w:r w:rsidR="00F97817" w:rsidRPr="003A2B82">
        <w:rPr>
          <w:rStyle w:val="Strong"/>
          <w:rFonts w:ascii="Times New Roman" w:hAnsi="Times New Roman" w:cs="Times New Roman"/>
          <w:b w:val="0"/>
          <w:bCs w:val="0"/>
        </w:rPr>
        <w:t xml:space="preserve"> </w:t>
      </w:r>
      <w:r w:rsidR="00D62D3D" w:rsidRPr="003A2B82">
        <w:rPr>
          <w:rStyle w:val="Strong"/>
          <w:rFonts w:ascii="Times New Roman" w:hAnsi="Times New Roman" w:cs="Times New Roman"/>
          <w:b w:val="0"/>
          <w:bCs w:val="0"/>
        </w:rPr>
        <w:t xml:space="preserve">departments </w:t>
      </w:r>
      <w:r w:rsidR="00735646" w:rsidRPr="003A2B82">
        <w:rPr>
          <w:rStyle w:val="Strong"/>
          <w:rFonts w:ascii="Times New Roman" w:hAnsi="Times New Roman" w:cs="Times New Roman"/>
          <w:b w:val="0"/>
          <w:bCs w:val="0"/>
        </w:rPr>
        <w:t xml:space="preserve">of </w:t>
      </w:r>
      <w:r w:rsidR="00F97817" w:rsidRPr="003A2B82">
        <w:rPr>
          <w:rStyle w:val="Strong"/>
          <w:rFonts w:ascii="Times New Roman" w:hAnsi="Times New Roman" w:cs="Times New Roman"/>
          <w:b w:val="0"/>
          <w:bCs w:val="0"/>
        </w:rPr>
        <w:t>SBAE</w:t>
      </w:r>
      <w:r w:rsidR="00B156A1" w:rsidRPr="003A2B82">
        <w:rPr>
          <w:rStyle w:val="Strong"/>
          <w:rFonts w:ascii="Times New Roman" w:hAnsi="Times New Roman" w:cs="Times New Roman"/>
          <w:b w:val="0"/>
          <w:bCs w:val="0"/>
        </w:rPr>
        <w:t xml:space="preserve"> evolve over time</w:t>
      </w:r>
      <w:r w:rsidRPr="003A2B82">
        <w:rPr>
          <w:rStyle w:val="Strong"/>
          <w:rFonts w:ascii="Times New Roman" w:hAnsi="Times New Roman" w:cs="Times New Roman"/>
          <w:b w:val="0"/>
          <w:bCs w:val="0"/>
        </w:rPr>
        <w:t>?</w:t>
      </w:r>
      <w:r w:rsidRPr="003A2B82">
        <w:rPr>
          <w:rStyle w:val="apple-converted-space"/>
          <w:rFonts w:ascii="Times New Roman" w:hAnsi="Times New Roman" w:cs="Times New Roman"/>
        </w:rPr>
        <w:t> </w:t>
      </w:r>
    </w:p>
    <w:p w14:paraId="5FD46168" w14:textId="1B6A4389" w:rsidR="00A9085A" w:rsidRPr="00A16362" w:rsidRDefault="00A16362" w:rsidP="006A4F7C">
      <w:pPr>
        <w:spacing w:line="240" w:lineRule="auto"/>
        <w:jc w:val="center"/>
        <w:rPr>
          <w:rFonts w:ascii="Times New Roman" w:hAnsi="Times New Roman" w:cs="Times New Roman"/>
          <w:b/>
        </w:rPr>
      </w:pPr>
      <w:r w:rsidRPr="00A16362">
        <w:rPr>
          <w:rFonts w:ascii="Times New Roman" w:hAnsi="Times New Roman" w:cs="Times New Roman"/>
          <w:b/>
        </w:rPr>
        <w:t>Methods</w:t>
      </w:r>
    </w:p>
    <w:p w14:paraId="3786B3F7" w14:textId="589981F9" w:rsidR="00FA0C70" w:rsidRDefault="006A48F8" w:rsidP="006A4F7C">
      <w:pPr>
        <w:spacing w:line="240" w:lineRule="auto"/>
        <w:rPr>
          <w:rFonts w:ascii="Times New Roman" w:hAnsi="Times New Roman" w:cs="Times New Roman"/>
        </w:rPr>
      </w:pPr>
      <w:r>
        <w:rPr>
          <w:rFonts w:ascii="Times New Roman" w:hAnsi="Times New Roman" w:cs="Times New Roman"/>
        </w:rPr>
        <w:tab/>
        <w:t xml:space="preserve">Historical research </w:t>
      </w:r>
      <w:r w:rsidR="007E0A8A">
        <w:rPr>
          <w:rFonts w:ascii="Times New Roman" w:hAnsi="Times New Roman" w:cs="Times New Roman"/>
        </w:rPr>
        <w:t>necessitates</w:t>
      </w:r>
      <w:r>
        <w:rPr>
          <w:rFonts w:ascii="Times New Roman" w:hAnsi="Times New Roman" w:cs="Times New Roman"/>
        </w:rPr>
        <w:t xml:space="preserve"> </w:t>
      </w:r>
      <w:r w:rsidR="003C3B21">
        <w:rPr>
          <w:rFonts w:ascii="Times New Roman" w:hAnsi="Times New Roman" w:cs="Times New Roman"/>
        </w:rPr>
        <w:t xml:space="preserve">a </w:t>
      </w:r>
      <w:r w:rsidR="007E0A8A">
        <w:rPr>
          <w:rFonts w:ascii="Times New Roman" w:hAnsi="Times New Roman" w:cs="Times New Roman"/>
        </w:rPr>
        <w:t>meticulous</w:t>
      </w:r>
      <w:r w:rsidR="003C3B21">
        <w:rPr>
          <w:rFonts w:ascii="Times New Roman" w:hAnsi="Times New Roman" w:cs="Times New Roman"/>
        </w:rPr>
        <w:t xml:space="preserve"> examination of </w:t>
      </w:r>
      <w:r w:rsidR="007E0A8A">
        <w:rPr>
          <w:rFonts w:ascii="Times New Roman" w:hAnsi="Times New Roman" w:cs="Times New Roman"/>
        </w:rPr>
        <w:t xml:space="preserve">both </w:t>
      </w:r>
      <w:r w:rsidR="003C3B21">
        <w:rPr>
          <w:rFonts w:ascii="Times New Roman" w:hAnsi="Times New Roman" w:cs="Times New Roman"/>
        </w:rPr>
        <w:t>primary and secondary sources (McDowell</w:t>
      </w:r>
      <w:r w:rsidR="00CB3237">
        <w:rPr>
          <w:rFonts w:ascii="Times New Roman" w:hAnsi="Times New Roman" w:cs="Times New Roman"/>
        </w:rPr>
        <w:t>, 2002</w:t>
      </w:r>
      <w:r w:rsidR="003C3B21">
        <w:rPr>
          <w:rFonts w:ascii="Times New Roman" w:hAnsi="Times New Roman" w:cs="Times New Roman"/>
        </w:rPr>
        <w:t>).</w:t>
      </w:r>
      <w:r w:rsidR="00F53053">
        <w:rPr>
          <w:rFonts w:ascii="Times New Roman" w:hAnsi="Times New Roman" w:cs="Times New Roman"/>
        </w:rPr>
        <w:t xml:space="preserve"> </w:t>
      </w:r>
      <w:r w:rsidR="005A6943">
        <w:rPr>
          <w:rFonts w:ascii="Times New Roman" w:hAnsi="Times New Roman" w:cs="Times New Roman"/>
        </w:rPr>
        <w:t>The source</w:t>
      </w:r>
      <w:r w:rsidR="00F74F8F">
        <w:rPr>
          <w:rFonts w:ascii="Times New Roman" w:hAnsi="Times New Roman" w:cs="Times New Roman"/>
        </w:rPr>
        <w:t>s</w:t>
      </w:r>
      <w:r w:rsidR="005A6943">
        <w:rPr>
          <w:rFonts w:ascii="Times New Roman" w:hAnsi="Times New Roman" w:cs="Times New Roman"/>
        </w:rPr>
        <w:t xml:space="preserve"> used in this inquiry</w:t>
      </w:r>
      <w:r w:rsidR="003C3B21">
        <w:rPr>
          <w:rFonts w:ascii="Times New Roman" w:hAnsi="Times New Roman" w:cs="Times New Roman"/>
        </w:rPr>
        <w:t xml:space="preserve"> include</w:t>
      </w:r>
      <w:r w:rsidR="006445F2">
        <w:rPr>
          <w:rFonts w:ascii="Times New Roman" w:hAnsi="Times New Roman" w:cs="Times New Roman"/>
        </w:rPr>
        <w:t>d</w:t>
      </w:r>
      <w:r w:rsidR="003C3B21">
        <w:rPr>
          <w:rFonts w:ascii="Times New Roman" w:hAnsi="Times New Roman" w:cs="Times New Roman"/>
        </w:rPr>
        <w:t xml:space="preserve"> </w:t>
      </w:r>
      <w:r w:rsidR="008F497C">
        <w:rPr>
          <w:rFonts w:ascii="Times New Roman" w:hAnsi="Times New Roman" w:cs="Times New Roman"/>
        </w:rPr>
        <w:t xml:space="preserve">federal </w:t>
      </w:r>
      <w:r w:rsidR="00402756">
        <w:rPr>
          <w:rFonts w:ascii="Times New Roman" w:hAnsi="Times New Roman" w:cs="Times New Roman"/>
        </w:rPr>
        <w:t>legislative act</w:t>
      </w:r>
      <w:r w:rsidR="002046ED">
        <w:rPr>
          <w:rFonts w:ascii="Times New Roman" w:hAnsi="Times New Roman" w:cs="Times New Roman"/>
        </w:rPr>
        <w:t>s</w:t>
      </w:r>
      <w:r w:rsidR="003C3B21">
        <w:rPr>
          <w:rFonts w:ascii="Times New Roman" w:hAnsi="Times New Roman" w:cs="Times New Roman"/>
        </w:rPr>
        <w:t xml:space="preserve">, </w:t>
      </w:r>
      <w:r w:rsidR="00861A82">
        <w:rPr>
          <w:rFonts w:ascii="Times New Roman" w:hAnsi="Times New Roman" w:cs="Times New Roman"/>
        </w:rPr>
        <w:t>peer-reviewed</w:t>
      </w:r>
      <w:r w:rsidR="002046ED">
        <w:rPr>
          <w:rFonts w:ascii="Times New Roman" w:hAnsi="Times New Roman" w:cs="Times New Roman"/>
        </w:rPr>
        <w:t xml:space="preserve"> journal articles</w:t>
      </w:r>
      <w:r w:rsidR="005A6943">
        <w:rPr>
          <w:rFonts w:ascii="Times New Roman" w:hAnsi="Times New Roman" w:cs="Times New Roman"/>
        </w:rPr>
        <w:t xml:space="preserve">, </w:t>
      </w:r>
      <w:r w:rsidR="003C3B21">
        <w:rPr>
          <w:rFonts w:ascii="Times New Roman" w:hAnsi="Times New Roman" w:cs="Times New Roman"/>
        </w:rPr>
        <w:t xml:space="preserve">and </w:t>
      </w:r>
      <w:r w:rsidR="005A6943">
        <w:rPr>
          <w:rFonts w:ascii="Times New Roman" w:hAnsi="Times New Roman" w:cs="Times New Roman"/>
        </w:rPr>
        <w:t xml:space="preserve">official </w:t>
      </w:r>
      <w:r w:rsidR="003C3B21">
        <w:rPr>
          <w:rFonts w:ascii="Times New Roman" w:hAnsi="Times New Roman" w:cs="Times New Roman"/>
        </w:rPr>
        <w:t>reports (McDowell</w:t>
      </w:r>
      <w:r w:rsidR="00CB3237">
        <w:rPr>
          <w:rFonts w:ascii="Times New Roman" w:hAnsi="Times New Roman" w:cs="Times New Roman"/>
        </w:rPr>
        <w:t>, 2002</w:t>
      </w:r>
      <w:r w:rsidR="003C3B21">
        <w:rPr>
          <w:rFonts w:ascii="Times New Roman" w:hAnsi="Times New Roman" w:cs="Times New Roman"/>
        </w:rPr>
        <w:t>).</w:t>
      </w:r>
      <w:r w:rsidR="00F53053">
        <w:rPr>
          <w:rFonts w:ascii="Times New Roman" w:hAnsi="Times New Roman" w:cs="Times New Roman"/>
        </w:rPr>
        <w:t xml:space="preserve"> </w:t>
      </w:r>
      <w:r w:rsidR="009E67B4">
        <w:rPr>
          <w:rFonts w:ascii="Times New Roman" w:hAnsi="Times New Roman" w:cs="Times New Roman"/>
        </w:rPr>
        <w:t>The</w:t>
      </w:r>
      <w:r w:rsidR="00402756">
        <w:rPr>
          <w:rFonts w:ascii="Times New Roman" w:hAnsi="Times New Roman" w:cs="Times New Roman"/>
        </w:rPr>
        <w:t xml:space="preserve"> legislati</w:t>
      </w:r>
      <w:r w:rsidR="00915BC8">
        <w:rPr>
          <w:rFonts w:ascii="Times New Roman" w:hAnsi="Times New Roman" w:cs="Times New Roman"/>
        </w:rPr>
        <w:t>on</w:t>
      </w:r>
      <w:r w:rsidR="00402756">
        <w:rPr>
          <w:rFonts w:ascii="Times New Roman" w:hAnsi="Times New Roman" w:cs="Times New Roman"/>
        </w:rPr>
        <w:t xml:space="preserve"> provided key insights into federal support </w:t>
      </w:r>
      <w:r w:rsidR="007E0A8A">
        <w:rPr>
          <w:rFonts w:ascii="Times New Roman" w:hAnsi="Times New Roman" w:cs="Times New Roman"/>
        </w:rPr>
        <w:t>for</w:t>
      </w:r>
      <w:r w:rsidR="00402756">
        <w:rPr>
          <w:rFonts w:ascii="Times New Roman" w:hAnsi="Times New Roman" w:cs="Times New Roman"/>
        </w:rPr>
        <w:t xml:space="preserve"> vocational education in the </w:t>
      </w:r>
      <w:r w:rsidR="007E0A8A">
        <w:rPr>
          <w:rFonts w:ascii="Times New Roman" w:hAnsi="Times New Roman" w:cs="Times New Roman"/>
        </w:rPr>
        <w:t>early</w:t>
      </w:r>
      <w:r w:rsidR="00EE5D29">
        <w:rPr>
          <w:rFonts w:ascii="Times New Roman" w:hAnsi="Times New Roman" w:cs="Times New Roman"/>
        </w:rPr>
        <w:t>-</w:t>
      </w:r>
      <w:r w:rsidR="007E0A8A">
        <w:rPr>
          <w:rFonts w:ascii="Times New Roman" w:hAnsi="Times New Roman" w:cs="Times New Roman"/>
        </w:rPr>
        <w:t xml:space="preserve"> to mid-20th</w:t>
      </w:r>
      <w:r w:rsidR="00402756">
        <w:rPr>
          <w:rFonts w:ascii="Times New Roman" w:hAnsi="Times New Roman" w:cs="Times New Roman"/>
        </w:rPr>
        <w:t xml:space="preserve"> century.</w:t>
      </w:r>
      <w:r w:rsidR="00F53053">
        <w:rPr>
          <w:rFonts w:ascii="Times New Roman" w:hAnsi="Times New Roman" w:cs="Times New Roman"/>
        </w:rPr>
        <w:t xml:space="preserve"> </w:t>
      </w:r>
      <w:r w:rsidR="00402756">
        <w:rPr>
          <w:rFonts w:ascii="Times New Roman" w:hAnsi="Times New Roman" w:cs="Times New Roman"/>
        </w:rPr>
        <w:t xml:space="preserve">The official reports </w:t>
      </w:r>
      <w:r w:rsidR="006445F2">
        <w:rPr>
          <w:rFonts w:ascii="Times New Roman" w:hAnsi="Times New Roman" w:cs="Times New Roman"/>
        </w:rPr>
        <w:t>offered</w:t>
      </w:r>
      <w:r w:rsidR="00402756">
        <w:rPr>
          <w:rFonts w:ascii="Times New Roman" w:hAnsi="Times New Roman" w:cs="Times New Roman"/>
        </w:rPr>
        <w:t xml:space="preserve"> </w:t>
      </w:r>
      <w:r w:rsidR="00E843ED">
        <w:rPr>
          <w:rFonts w:ascii="Times New Roman" w:hAnsi="Times New Roman" w:cs="Times New Roman"/>
        </w:rPr>
        <w:t>findings</w:t>
      </w:r>
      <w:r w:rsidR="00402756">
        <w:rPr>
          <w:rFonts w:ascii="Times New Roman" w:hAnsi="Times New Roman" w:cs="Times New Roman"/>
        </w:rPr>
        <w:t xml:space="preserve"> regarding multiple</w:t>
      </w:r>
      <w:r w:rsidR="00C478AD">
        <w:rPr>
          <w:rFonts w:ascii="Times New Roman" w:hAnsi="Times New Roman" w:cs="Times New Roman"/>
        </w:rPr>
        <w:t>-</w:t>
      </w:r>
      <w:r w:rsidR="00402756">
        <w:rPr>
          <w:rFonts w:ascii="Times New Roman" w:hAnsi="Times New Roman" w:cs="Times New Roman"/>
        </w:rPr>
        <w:t>teacher departments</w:t>
      </w:r>
      <w:r w:rsidR="007E0A8A">
        <w:rPr>
          <w:rFonts w:ascii="Times New Roman" w:hAnsi="Times New Roman" w:cs="Times New Roman"/>
        </w:rPr>
        <w:t>,</w:t>
      </w:r>
      <w:r w:rsidR="00402756">
        <w:rPr>
          <w:rFonts w:ascii="Times New Roman" w:hAnsi="Times New Roman" w:cs="Times New Roman"/>
        </w:rPr>
        <w:t xml:space="preserve"> including suggestions for </w:t>
      </w:r>
      <w:r w:rsidR="00984261">
        <w:rPr>
          <w:rFonts w:ascii="Times New Roman" w:hAnsi="Times New Roman" w:cs="Times New Roman"/>
        </w:rPr>
        <w:t xml:space="preserve">departmental </w:t>
      </w:r>
      <w:r w:rsidR="00402756">
        <w:rPr>
          <w:rFonts w:ascii="Times New Roman" w:hAnsi="Times New Roman" w:cs="Times New Roman"/>
        </w:rPr>
        <w:t xml:space="preserve">structure, </w:t>
      </w:r>
      <w:r w:rsidR="00984261">
        <w:rPr>
          <w:rFonts w:ascii="Times New Roman" w:hAnsi="Times New Roman" w:cs="Times New Roman"/>
        </w:rPr>
        <w:t xml:space="preserve">addressing </w:t>
      </w:r>
      <w:r w:rsidR="00402756">
        <w:rPr>
          <w:rFonts w:ascii="Times New Roman" w:hAnsi="Times New Roman" w:cs="Times New Roman"/>
        </w:rPr>
        <w:t>potential issues, and t</w:t>
      </w:r>
      <w:r w:rsidR="006445F2">
        <w:rPr>
          <w:rFonts w:ascii="Times New Roman" w:hAnsi="Times New Roman" w:cs="Times New Roman"/>
        </w:rPr>
        <w:t xml:space="preserve">he benefits of </w:t>
      </w:r>
      <w:r w:rsidR="001128EA">
        <w:rPr>
          <w:rFonts w:ascii="Times New Roman" w:hAnsi="Times New Roman" w:cs="Times New Roman"/>
        </w:rPr>
        <w:t xml:space="preserve">such </w:t>
      </w:r>
      <w:r w:rsidR="00984261">
        <w:rPr>
          <w:rFonts w:ascii="Times New Roman" w:hAnsi="Times New Roman" w:cs="Times New Roman"/>
        </w:rPr>
        <w:t>units</w:t>
      </w:r>
      <w:r w:rsidR="00402756">
        <w:rPr>
          <w:rFonts w:ascii="Times New Roman" w:hAnsi="Times New Roman" w:cs="Times New Roman"/>
        </w:rPr>
        <w:t>.</w:t>
      </w:r>
      <w:r w:rsidR="00F53053">
        <w:rPr>
          <w:rFonts w:ascii="Times New Roman" w:hAnsi="Times New Roman" w:cs="Times New Roman"/>
        </w:rPr>
        <w:t xml:space="preserve"> </w:t>
      </w:r>
      <w:r w:rsidR="00901274">
        <w:rPr>
          <w:rFonts w:ascii="Times New Roman" w:hAnsi="Times New Roman" w:cs="Times New Roman"/>
        </w:rPr>
        <w:t>Peer-reviewed</w:t>
      </w:r>
      <w:r w:rsidR="008728EA">
        <w:rPr>
          <w:rFonts w:ascii="Times New Roman" w:hAnsi="Times New Roman" w:cs="Times New Roman"/>
        </w:rPr>
        <w:t xml:space="preserve"> </w:t>
      </w:r>
      <w:r w:rsidR="00402756">
        <w:rPr>
          <w:rFonts w:ascii="Times New Roman" w:hAnsi="Times New Roman" w:cs="Times New Roman"/>
        </w:rPr>
        <w:t>manuscripts context</w:t>
      </w:r>
      <w:r w:rsidR="006445F2">
        <w:rPr>
          <w:rFonts w:ascii="Times New Roman" w:hAnsi="Times New Roman" w:cs="Times New Roman"/>
        </w:rPr>
        <w:t>ualized</w:t>
      </w:r>
      <w:r w:rsidR="00402756">
        <w:rPr>
          <w:rFonts w:ascii="Times New Roman" w:hAnsi="Times New Roman" w:cs="Times New Roman"/>
        </w:rPr>
        <w:t xml:space="preserve"> </w:t>
      </w:r>
      <w:r w:rsidR="001128EA">
        <w:rPr>
          <w:rFonts w:ascii="Times New Roman" w:hAnsi="Times New Roman" w:cs="Times New Roman"/>
        </w:rPr>
        <w:t>select</w:t>
      </w:r>
      <w:r w:rsidR="00402756">
        <w:rPr>
          <w:rFonts w:ascii="Times New Roman" w:hAnsi="Times New Roman" w:cs="Times New Roman"/>
        </w:rPr>
        <w:t xml:space="preserve"> societal phenomena </w:t>
      </w:r>
      <w:r w:rsidR="00984261">
        <w:rPr>
          <w:rFonts w:ascii="Times New Roman" w:hAnsi="Times New Roman" w:cs="Times New Roman"/>
        </w:rPr>
        <w:t>concurrent with</w:t>
      </w:r>
      <w:r w:rsidR="00402756">
        <w:rPr>
          <w:rFonts w:ascii="Times New Roman" w:hAnsi="Times New Roman" w:cs="Times New Roman"/>
        </w:rPr>
        <w:t xml:space="preserve"> the </w:t>
      </w:r>
      <w:proofErr w:type="gramStart"/>
      <w:r w:rsidR="00402756">
        <w:rPr>
          <w:rFonts w:ascii="Times New Roman" w:hAnsi="Times New Roman" w:cs="Times New Roman"/>
        </w:rPr>
        <w:t xml:space="preserve">time </w:t>
      </w:r>
      <w:r w:rsidR="008728EA">
        <w:rPr>
          <w:rFonts w:ascii="Times New Roman" w:hAnsi="Times New Roman" w:cs="Times New Roman"/>
        </w:rPr>
        <w:t>period</w:t>
      </w:r>
      <w:proofErr w:type="gramEnd"/>
      <w:r w:rsidR="008728EA">
        <w:rPr>
          <w:rFonts w:ascii="Times New Roman" w:hAnsi="Times New Roman" w:cs="Times New Roman"/>
        </w:rPr>
        <w:t xml:space="preserve"> </w:t>
      </w:r>
      <w:r w:rsidR="00DC685E">
        <w:rPr>
          <w:rFonts w:ascii="Times New Roman" w:hAnsi="Times New Roman" w:cs="Times New Roman"/>
        </w:rPr>
        <w:t xml:space="preserve">as </w:t>
      </w:r>
      <w:r w:rsidR="00402756">
        <w:rPr>
          <w:rFonts w:ascii="Times New Roman" w:hAnsi="Times New Roman" w:cs="Times New Roman"/>
        </w:rPr>
        <w:t>relevant to the inquiry.</w:t>
      </w:r>
      <w:r w:rsidR="00F53053">
        <w:rPr>
          <w:rFonts w:ascii="Times New Roman" w:hAnsi="Times New Roman" w:cs="Times New Roman"/>
        </w:rPr>
        <w:t xml:space="preserve"> </w:t>
      </w:r>
      <w:r w:rsidR="00692692">
        <w:rPr>
          <w:rFonts w:ascii="Times New Roman" w:hAnsi="Times New Roman" w:cs="Times New Roman"/>
        </w:rPr>
        <w:t>Oklahoma State University</w:t>
      </w:r>
      <w:r w:rsidR="003C3B21">
        <w:rPr>
          <w:rFonts w:ascii="Times New Roman" w:hAnsi="Times New Roman" w:cs="Times New Roman"/>
        </w:rPr>
        <w:t xml:space="preserve"> </w:t>
      </w:r>
      <w:r w:rsidR="006445F2">
        <w:rPr>
          <w:rFonts w:ascii="Times New Roman" w:hAnsi="Times New Roman" w:cs="Times New Roman"/>
        </w:rPr>
        <w:t>internet search engines were used to access these sources, and</w:t>
      </w:r>
      <w:r w:rsidR="00F53053">
        <w:rPr>
          <w:rFonts w:ascii="Times New Roman" w:hAnsi="Times New Roman" w:cs="Times New Roman"/>
        </w:rPr>
        <w:t xml:space="preserve"> </w:t>
      </w:r>
      <w:r w:rsidR="00901274">
        <w:rPr>
          <w:rFonts w:ascii="Times New Roman" w:hAnsi="Times New Roman" w:cs="Times New Roman"/>
        </w:rPr>
        <w:t>a wide range of</w:t>
      </w:r>
      <w:r w:rsidR="00847CB1">
        <w:rPr>
          <w:rFonts w:ascii="Times New Roman" w:hAnsi="Times New Roman" w:cs="Times New Roman"/>
        </w:rPr>
        <w:t xml:space="preserve"> search terms </w:t>
      </w:r>
      <w:r w:rsidR="00DE4CB8">
        <w:rPr>
          <w:rFonts w:ascii="Times New Roman" w:hAnsi="Times New Roman" w:cs="Times New Roman"/>
        </w:rPr>
        <w:t xml:space="preserve">and phrases </w:t>
      </w:r>
      <w:r w:rsidR="006445F2">
        <w:rPr>
          <w:rFonts w:ascii="Times New Roman" w:hAnsi="Times New Roman" w:cs="Times New Roman"/>
        </w:rPr>
        <w:t xml:space="preserve">were </w:t>
      </w:r>
      <w:r w:rsidR="00922C61">
        <w:rPr>
          <w:rFonts w:ascii="Times New Roman" w:hAnsi="Times New Roman" w:cs="Times New Roman"/>
        </w:rPr>
        <w:t>employed</w:t>
      </w:r>
      <w:r w:rsidR="006445F2">
        <w:rPr>
          <w:rFonts w:ascii="Times New Roman" w:hAnsi="Times New Roman" w:cs="Times New Roman"/>
        </w:rPr>
        <w:t xml:space="preserve"> </w:t>
      </w:r>
      <w:r w:rsidR="00984261">
        <w:rPr>
          <w:rFonts w:ascii="Times New Roman" w:hAnsi="Times New Roman" w:cs="Times New Roman"/>
        </w:rPr>
        <w:t>to document</w:t>
      </w:r>
      <w:r w:rsidR="006445F2">
        <w:rPr>
          <w:rFonts w:ascii="Times New Roman" w:hAnsi="Times New Roman" w:cs="Times New Roman"/>
        </w:rPr>
        <w:t xml:space="preserve"> the emergence </w:t>
      </w:r>
      <w:r w:rsidR="00691067">
        <w:rPr>
          <w:rFonts w:ascii="Times New Roman" w:hAnsi="Times New Roman" w:cs="Times New Roman"/>
        </w:rPr>
        <w:t>and evolution of multiple-teacher departments of SBAE</w:t>
      </w:r>
      <w:r w:rsidR="00922C61">
        <w:rPr>
          <w:rFonts w:ascii="Times New Roman" w:hAnsi="Times New Roman" w:cs="Times New Roman"/>
        </w:rPr>
        <w:t xml:space="preserve"> over time</w:t>
      </w:r>
      <w:r w:rsidR="00691067">
        <w:rPr>
          <w:rFonts w:ascii="Times New Roman" w:hAnsi="Times New Roman" w:cs="Times New Roman"/>
        </w:rPr>
        <w:t xml:space="preserve"> </w:t>
      </w:r>
      <w:r w:rsidR="00847CB1">
        <w:rPr>
          <w:rFonts w:ascii="Times New Roman" w:hAnsi="Times New Roman" w:cs="Times New Roman"/>
        </w:rPr>
        <w:t>(see Table 1)</w:t>
      </w:r>
      <w:r w:rsidR="00FA0C70">
        <w:rPr>
          <w:rFonts w:ascii="Times New Roman" w:hAnsi="Times New Roman" w:cs="Times New Roman"/>
        </w:rPr>
        <w:t xml:space="preserve">. </w:t>
      </w:r>
    </w:p>
    <w:p w14:paraId="505CCFF0" w14:textId="235FEAB5" w:rsidR="00C204BD" w:rsidRDefault="00C204BD" w:rsidP="006A4F7C">
      <w:pPr>
        <w:spacing w:line="240" w:lineRule="auto"/>
        <w:rPr>
          <w:rFonts w:ascii="Times New Roman" w:hAnsi="Times New Roman" w:cs="Times New Roman"/>
          <w:b/>
          <w:bCs/>
        </w:rPr>
      </w:pPr>
      <w:r w:rsidRPr="00C204BD">
        <w:rPr>
          <w:rFonts w:ascii="Times New Roman" w:hAnsi="Times New Roman" w:cs="Times New Roman"/>
          <w:b/>
          <w:bCs/>
        </w:rPr>
        <w:t>Table 1</w:t>
      </w:r>
    </w:p>
    <w:p w14:paraId="637B0D4E" w14:textId="6F3D3F04" w:rsidR="00BC3EFB" w:rsidRPr="00E46CFB" w:rsidRDefault="0052559C" w:rsidP="003A2B82">
      <w:pPr>
        <w:spacing w:after="0" w:line="240" w:lineRule="auto"/>
        <w:rPr>
          <w:rFonts w:ascii="Times New Roman" w:hAnsi="Times New Roman" w:cs="Times New Roman"/>
          <w:i/>
          <w:iCs/>
        </w:rPr>
      </w:pPr>
      <w:r>
        <w:rPr>
          <w:rFonts w:ascii="Times New Roman" w:hAnsi="Times New Roman" w:cs="Times New Roman"/>
          <w:i/>
          <w:iCs/>
          <w:color w:val="000000"/>
        </w:rPr>
        <w:t>T</w:t>
      </w:r>
      <w:r w:rsidR="00E46CFB" w:rsidRPr="00E46CFB">
        <w:rPr>
          <w:rFonts w:ascii="Times New Roman" w:hAnsi="Times New Roman" w:cs="Times New Roman"/>
          <w:i/>
          <w:iCs/>
          <w:color w:val="000000"/>
        </w:rPr>
        <w:t xml:space="preserve">erms </w:t>
      </w:r>
      <w:r w:rsidR="00DE4CB8">
        <w:rPr>
          <w:rFonts w:ascii="Times New Roman" w:hAnsi="Times New Roman" w:cs="Times New Roman"/>
          <w:i/>
          <w:iCs/>
          <w:color w:val="000000"/>
        </w:rPr>
        <w:t xml:space="preserve">and Phrases </w:t>
      </w:r>
      <w:r>
        <w:rPr>
          <w:rFonts w:ascii="Times New Roman" w:hAnsi="Times New Roman" w:cs="Times New Roman"/>
          <w:i/>
          <w:iCs/>
          <w:color w:val="000000"/>
        </w:rPr>
        <w:t xml:space="preserve">searched regarding </w:t>
      </w:r>
      <w:r w:rsidR="00E46CFB" w:rsidRPr="00E46CFB">
        <w:rPr>
          <w:rFonts w:ascii="Times New Roman" w:hAnsi="Times New Roman" w:cs="Times New Roman"/>
          <w:i/>
          <w:iCs/>
          <w:color w:val="000000"/>
        </w:rPr>
        <w:t>Multiple-Teacher</w:t>
      </w:r>
      <w:r w:rsidR="00691067">
        <w:rPr>
          <w:rFonts w:ascii="Times New Roman" w:hAnsi="Times New Roman" w:cs="Times New Roman"/>
          <w:i/>
          <w:iCs/>
          <w:color w:val="000000"/>
        </w:rPr>
        <w:t>,</w:t>
      </w:r>
      <w:r w:rsidR="00E46CFB" w:rsidRPr="00E46CFB">
        <w:rPr>
          <w:rFonts w:ascii="Times New Roman" w:hAnsi="Times New Roman" w:cs="Times New Roman"/>
          <w:i/>
          <w:iCs/>
          <w:color w:val="000000"/>
        </w:rPr>
        <w:t xml:space="preserve"> SBAE Departments</w:t>
      </w:r>
    </w:p>
    <w:tbl>
      <w:tblPr>
        <w:tblStyle w:val="PlainTable21"/>
        <w:tblW w:w="5000" w:type="pct"/>
        <w:tblBorders>
          <w:top w:val="none" w:sz="0" w:space="0" w:color="auto"/>
          <w:bottom w:val="none" w:sz="0" w:space="0" w:color="auto"/>
        </w:tblBorders>
        <w:tblLook w:val="06A0" w:firstRow="1" w:lastRow="0" w:firstColumn="1" w:lastColumn="0" w:noHBand="1" w:noVBand="1"/>
      </w:tblPr>
      <w:tblGrid>
        <w:gridCol w:w="9360"/>
      </w:tblGrid>
      <w:tr w:rsidR="00BB0BA9" w:rsidRPr="005C2B03" w14:paraId="40FA7840" w14:textId="77777777" w:rsidTr="003A2B82">
        <w:trPr>
          <w:cnfStyle w:val="100000000000" w:firstRow="1" w:lastRow="0" w:firstColumn="0" w:lastColumn="0" w:oddVBand="0" w:evenVBand="0" w:oddHBand="0"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0" w:type="pct"/>
            <w:tcBorders>
              <w:top w:val="single" w:sz="4" w:space="0" w:color="auto"/>
              <w:bottom w:val="single" w:sz="4" w:space="0" w:color="auto"/>
            </w:tcBorders>
          </w:tcPr>
          <w:p w14:paraId="36A7BC55" w14:textId="430BEE3C" w:rsidR="00BB0BA9" w:rsidRPr="00EC2A56" w:rsidRDefault="00BB0BA9" w:rsidP="006A4F7C">
            <w:pPr>
              <w:contextualSpacing/>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t>Search Term</w:t>
            </w:r>
            <w:r w:rsidR="00153AF5" w:rsidRPr="00EC2A56">
              <w:rPr>
                <w:rFonts w:ascii="Times New Roman" w:hAnsi="Times New Roman" w:cs="Times New Roman"/>
                <w:b w:val="0"/>
                <w:bCs w:val="0"/>
                <w:color w:val="000000" w:themeColor="text1"/>
              </w:rPr>
              <w:t>s</w:t>
            </w:r>
            <w:r w:rsidR="00691067" w:rsidRPr="00EC2A56">
              <w:rPr>
                <w:rFonts w:ascii="Times New Roman" w:hAnsi="Times New Roman" w:cs="Times New Roman"/>
                <w:b w:val="0"/>
                <w:bCs w:val="0"/>
                <w:color w:val="000000" w:themeColor="text1"/>
              </w:rPr>
              <w:t xml:space="preserve"> &amp; Phrases</w:t>
            </w:r>
          </w:p>
        </w:tc>
      </w:tr>
      <w:tr w:rsidR="00D60958" w:rsidRPr="005C2B03" w14:paraId="1B698C6D"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027FAB68" w14:textId="76DF5C6A" w:rsidR="00A675A3" w:rsidRDefault="00A675A3" w:rsidP="006A4F7C">
            <w:pPr>
              <w:rPr>
                <w:rFonts w:ascii="Times New Roman" w:hAnsi="Times New Roman" w:cs="Times New Roman"/>
                <w:color w:val="000000" w:themeColor="text1"/>
              </w:rPr>
            </w:pPr>
            <w:r w:rsidRPr="00EC2A56">
              <w:rPr>
                <w:rFonts w:ascii="Times New Roman" w:hAnsi="Times New Roman" w:cs="Times New Roman"/>
                <w:b w:val="0"/>
                <w:bCs w:val="0"/>
                <w:color w:val="000000" w:themeColor="text1"/>
              </w:rPr>
              <w:t>Carl D Perkins Act AND Agricultural Education</w:t>
            </w:r>
          </w:p>
          <w:p w14:paraId="51072D81" w14:textId="4454C112" w:rsidR="00D60958" w:rsidRPr="00EC2A56" w:rsidRDefault="00D60958" w:rsidP="006A4F7C">
            <w:pPr>
              <w:rPr>
                <w:rFonts w:ascii="Times New Roman" w:hAnsi="Times New Roman" w:cs="Times New Roman"/>
                <w:color w:val="000000" w:themeColor="text1"/>
              </w:rPr>
            </w:pPr>
            <w:r w:rsidRPr="00EC2A56">
              <w:rPr>
                <w:rFonts w:ascii="Times New Roman" w:hAnsi="Times New Roman" w:cs="Times New Roman"/>
                <w:b w:val="0"/>
                <w:bCs w:val="0"/>
                <w:color w:val="000000" w:themeColor="text1"/>
              </w:rPr>
              <w:t xml:space="preserve">Carl D Perkins Act </w:t>
            </w:r>
            <w:r w:rsidR="00691067" w:rsidRPr="00EC2A56">
              <w:rPr>
                <w:rFonts w:ascii="Times New Roman" w:hAnsi="Times New Roman" w:cs="Times New Roman"/>
                <w:b w:val="0"/>
                <w:bCs w:val="0"/>
                <w:color w:val="000000" w:themeColor="text1"/>
              </w:rPr>
              <w:t>AND E</w:t>
            </w:r>
            <w:r w:rsidRPr="00EC2A56">
              <w:rPr>
                <w:rFonts w:ascii="Times New Roman" w:hAnsi="Times New Roman" w:cs="Times New Roman"/>
                <w:b w:val="0"/>
                <w:bCs w:val="0"/>
                <w:color w:val="000000" w:themeColor="text1"/>
              </w:rPr>
              <w:t>ducation</w:t>
            </w:r>
          </w:p>
        </w:tc>
      </w:tr>
      <w:tr w:rsidR="00D60958" w:rsidRPr="005C2B03" w14:paraId="357A22CE"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6B6EF6F7" w14:textId="21492C04" w:rsidR="00D60958" w:rsidRPr="00EC2A56" w:rsidRDefault="00D60958" w:rsidP="006A4F7C">
            <w:pPr>
              <w:rPr>
                <w:rFonts w:ascii="Times New Roman" w:hAnsi="Times New Roman" w:cs="Times New Roman"/>
                <w:color w:val="000000" w:themeColor="text1"/>
              </w:rPr>
            </w:pPr>
            <w:r w:rsidRPr="00EC2A56">
              <w:rPr>
                <w:rFonts w:ascii="Times New Roman" w:hAnsi="Times New Roman" w:cs="Times New Roman"/>
                <w:b w:val="0"/>
                <w:bCs w:val="0"/>
                <w:color w:val="000000" w:themeColor="text1"/>
              </w:rPr>
              <w:t>Carl D Perkins Act AND Vocational Agriculture Education</w:t>
            </w:r>
          </w:p>
        </w:tc>
      </w:tr>
      <w:tr w:rsidR="008B3FA8" w:rsidRPr="005C2B03" w14:paraId="5A452F72"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5B4BD995" w14:textId="77777777" w:rsidR="008B3FA8" w:rsidRDefault="008B3FA8" w:rsidP="008B3FA8">
            <w:pPr>
              <w:rPr>
                <w:rFonts w:ascii="Times New Roman" w:hAnsi="Times New Roman" w:cs="Times New Roman"/>
                <w:color w:val="000000" w:themeColor="text1"/>
              </w:rPr>
            </w:pPr>
            <w:r w:rsidRPr="00EC2A56">
              <w:rPr>
                <w:rFonts w:ascii="Times New Roman" w:hAnsi="Times New Roman" w:cs="Times New Roman"/>
                <w:b w:val="0"/>
                <w:bCs w:val="0"/>
                <w:color w:val="000000" w:themeColor="text1"/>
              </w:rPr>
              <w:t>Departments Multiple Teacher Vocational Agriculture Programs</w:t>
            </w:r>
          </w:p>
          <w:p w14:paraId="292DB9FF" w14:textId="2A137D0E" w:rsidR="00C06FB3" w:rsidRPr="00EC2A56" w:rsidRDefault="00C06FB3" w:rsidP="008B3FA8">
            <w:pPr>
              <w:rPr>
                <w:rFonts w:ascii="Times New Roman" w:hAnsi="Times New Roman" w:cs="Times New Roman"/>
                <w:b w:val="0"/>
                <w:bCs w:val="0"/>
                <w:color w:val="000000" w:themeColor="text1"/>
              </w:rPr>
            </w:pPr>
            <w:r>
              <w:rPr>
                <w:rFonts w:ascii="Times New Roman" w:hAnsi="Times New Roman" w:cs="Times New Roman"/>
                <w:b w:val="0"/>
                <w:bCs w:val="0"/>
                <w:color w:val="000000" w:themeColor="text1"/>
              </w:rPr>
              <w:t>Diversity in Ag Ed</w:t>
            </w:r>
          </w:p>
        </w:tc>
      </w:tr>
      <w:tr w:rsidR="008B3FA8" w:rsidRPr="005C2B03" w14:paraId="2697893B"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53F62FE0" w14:textId="6827579E" w:rsidR="008B3FA8" w:rsidRPr="00EC2A56" w:rsidRDefault="008B3FA8" w:rsidP="008B3FA8">
            <w:pPr>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t>Education for the Handicapped Act Agricultural Education</w:t>
            </w:r>
          </w:p>
        </w:tc>
      </w:tr>
      <w:tr w:rsidR="008B3FA8" w:rsidRPr="005C2B03" w14:paraId="3252664E"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4441FB4C" w14:textId="1E2B940E" w:rsidR="008B3FA8" w:rsidRPr="00EC2A56" w:rsidRDefault="008B3FA8" w:rsidP="008B3FA8">
            <w:pPr>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t>Education and Sputnik</w:t>
            </w:r>
          </w:p>
        </w:tc>
      </w:tr>
      <w:tr w:rsidR="008B3FA8" w:rsidRPr="005C2B03" w14:paraId="4F9C2154"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6EDA8138" w14:textId="75E7B587" w:rsidR="008B3FA8" w:rsidRPr="00EC2A56" w:rsidRDefault="008B3FA8" w:rsidP="008B3FA8">
            <w:pPr>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t xml:space="preserve">Evolution of Multiple Teacher Vocational Agriculture Departments  </w:t>
            </w:r>
          </w:p>
        </w:tc>
      </w:tr>
      <w:tr w:rsidR="008B3FA8" w:rsidRPr="005C2B03" w14:paraId="32BEECFB"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109EAF7C" w14:textId="274F3477" w:rsidR="008B3FA8" w:rsidRPr="00EC2A56" w:rsidRDefault="008B3FA8" w:rsidP="008B3FA8">
            <w:pPr>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t>Morrill Act of 1862</w:t>
            </w:r>
          </w:p>
        </w:tc>
      </w:tr>
      <w:tr w:rsidR="008B3FA8" w:rsidRPr="005C2B03" w14:paraId="6F2AB246"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7600460D" w14:textId="235ACE98" w:rsidR="008B3FA8" w:rsidRDefault="008B3FA8" w:rsidP="008B3FA8">
            <w:pPr>
              <w:rPr>
                <w:rFonts w:ascii="Times New Roman" w:hAnsi="Times New Roman" w:cs="Times New Roman"/>
                <w:color w:val="000000" w:themeColor="text1"/>
              </w:rPr>
            </w:pPr>
            <w:r w:rsidRPr="00EC2A56">
              <w:rPr>
                <w:rFonts w:ascii="Times New Roman" w:hAnsi="Times New Roman" w:cs="Times New Roman"/>
                <w:b w:val="0"/>
                <w:bCs w:val="0"/>
                <w:color w:val="000000" w:themeColor="text1"/>
              </w:rPr>
              <w:t>Multiple Teacher Agriculture Education</w:t>
            </w:r>
          </w:p>
          <w:p w14:paraId="65B1C7C7" w14:textId="704A03B8" w:rsidR="00247CE7" w:rsidRDefault="00247CE7" w:rsidP="008B3FA8">
            <w:pPr>
              <w:rPr>
                <w:rFonts w:ascii="Times New Roman" w:hAnsi="Times New Roman" w:cs="Times New Roman"/>
                <w:color w:val="000000" w:themeColor="text1"/>
              </w:rPr>
            </w:pPr>
            <w:r w:rsidRPr="00EC2A56">
              <w:rPr>
                <w:rFonts w:ascii="Times New Roman" w:hAnsi="Times New Roman" w:cs="Times New Roman"/>
                <w:b w:val="0"/>
                <w:bCs w:val="0"/>
                <w:color w:val="000000" w:themeColor="text1"/>
              </w:rPr>
              <w:t>Multiple Teacher VO-AG Departments</w:t>
            </w:r>
          </w:p>
          <w:p w14:paraId="66E4B618" w14:textId="4D919945" w:rsidR="008B3FA8" w:rsidRPr="00EC2A56" w:rsidRDefault="008B3FA8" w:rsidP="008B3FA8">
            <w:pPr>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t xml:space="preserve">Multiple Teacher Vocational Agriculture Departments </w:t>
            </w:r>
          </w:p>
        </w:tc>
      </w:tr>
      <w:tr w:rsidR="008B3FA8" w:rsidRPr="005C2B03" w14:paraId="356C4938"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030A18F6" w14:textId="22D9E688" w:rsidR="008B3FA8" w:rsidRPr="00EC2A56" w:rsidRDefault="008B3FA8" w:rsidP="008B3FA8">
            <w:pPr>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t>National Vocational Education Act of 1963</w:t>
            </w:r>
          </w:p>
        </w:tc>
      </w:tr>
      <w:tr w:rsidR="008B3FA8" w:rsidRPr="005C2B03" w14:paraId="73532F71"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0BC0824B" w14:textId="5BA78511" w:rsidR="008B3FA8" w:rsidRPr="00EC2A56" w:rsidRDefault="008B3FA8" w:rsidP="008B3FA8">
            <w:pPr>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t>Nelson Amendment of 1907</w:t>
            </w:r>
          </w:p>
        </w:tc>
      </w:tr>
      <w:tr w:rsidR="008B3FA8" w:rsidRPr="005C2B03" w14:paraId="4F473656"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Pr>
          <w:p w14:paraId="4AEF095E" w14:textId="47DB9044" w:rsidR="008B3FA8" w:rsidRPr="00EC2A56" w:rsidRDefault="008B3FA8" w:rsidP="008B3FA8">
            <w:pPr>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lastRenderedPageBreak/>
              <w:t>Smith-Hughes Act of 1917</w:t>
            </w:r>
          </w:p>
        </w:tc>
      </w:tr>
      <w:tr w:rsidR="008B3FA8" w:rsidRPr="005C2B03" w14:paraId="4742D680" w14:textId="77777777" w:rsidTr="003A2B82">
        <w:trPr>
          <w:trHeight w:val="288"/>
        </w:trPr>
        <w:tc>
          <w:tcPr>
            <w:cnfStyle w:val="001000000000" w:firstRow="0" w:lastRow="0" w:firstColumn="1" w:lastColumn="0" w:oddVBand="0" w:evenVBand="0" w:oddHBand="0" w:evenHBand="0" w:firstRowFirstColumn="0" w:firstRowLastColumn="0" w:lastRowFirstColumn="0" w:lastRowLastColumn="0"/>
            <w:tcW w:w="0" w:type="pct"/>
            <w:tcBorders>
              <w:bottom w:val="single" w:sz="4" w:space="0" w:color="auto"/>
            </w:tcBorders>
          </w:tcPr>
          <w:p w14:paraId="7E45650E" w14:textId="436801E0" w:rsidR="008B3FA8" w:rsidRPr="00EC2A56" w:rsidRDefault="008B3FA8" w:rsidP="008B3FA8">
            <w:pPr>
              <w:tabs>
                <w:tab w:val="left" w:pos="932"/>
                <w:tab w:val="left" w:pos="1605"/>
              </w:tabs>
              <w:rPr>
                <w:rFonts w:ascii="Times New Roman" w:hAnsi="Times New Roman" w:cs="Times New Roman"/>
                <w:b w:val="0"/>
                <w:bCs w:val="0"/>
                <w:color w:val="000000" w:themeColor="text1"/>
              </w:rPr>
            </w:pPr>
            <w:r w:rsidRPr="00EC2A56">
              <w:rPr>
                <w:rFonts w:ascii="Times New Roman" w:hAnsi="Times New Roman" w:cs="Times New Roman"/>
                <w:b w:val="0"/>
                <w:bCs w:val="0"/>
                <w:color w:val="000000" w:themeColor="text1"/>
              </w:rPr>
              <w:t xml:space="preserve">Vocational Agriculture Education AND Student </w:t>
            </w:r>
            <w:r>
              <w:rPr>
                <w:rFonts w:ascii="Times New Roman" w:hAnsi="Times New Roman" w:cs="Times New Roman"/>
                <w:b w:val="0"/>
                <w:bCs w:val="0"/>
                <w:color w:val="000000" w:themeColor="text1"/>
              </w:rPr>
              <w:t>E</w:t>
            </w:r>
            <w:r w:rsidRPr="00EC2A56">
              <w:rPr>
                <w:rFonts w:ascii="Times New Roman" w:hAnsi="Times New Roman" w:cs="Times New Roman"/>
                <w:b w:val="0"/>
                <w:bCs w:val="0"/>
                <w:color w:val="000000" w:themeColor="text1"/>
              </w:rPr>
              <w:t>nrollment</w:t>
            </w:r>
          </w:p>
        </w:tc>
      </w:tr>
    </w:tbl>
    <w:p w14:paraId="54CDEE58" w14:textId="77777777" w:rsidR="00F070DB" w:rsidRDefault="00F070DB" w:rsidP="003A2B82">
      <w:pPr>
        <w:spacing w:after="0" w:line="240" w:lineRule="auto"/>
        <w:rPr>
          <w:rFonts w:ascii="Times New Roman" w:hAnsi="Times New Roman" w:cs="Times New Roman"/>
          <w:b/>
        </w:rPr>
      </w:pPr>
    </w:p>
    <w:p w14:paraId="79ACA733" w14:textId="01E527CB" w:rsidR="000F547F" w:rsidRDefault="000F547F" w:rsidP="006A4F7C">
      <w:pPr>
        <w:spacing w:line="240" w:lineRule="auto"/>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External criticism is the </w:t>
      </w:r>
      <w:r w:rsidR="00DB5CB2">
        <w:rPr>
          <w:rFonts w:ascii="Times New Roman" w:hAnsi="Times New Roman" w:cs="Times New Roman"/>
        </w:rPr>
        <w:t>examination</w:t>
      </w:r>
      <w:r>
        <w:rPr>
          <w:rFonts w:ascii="Times New Roman" w:hAnsi="Times New Roman" w:cs="Times New Roman"/>
        </w:rPr>
        <w:t xml:space="preserve"> of </w:t>
      </w:r>
      <w:r w:rsidR="00691067">
        <w:rPr>
          <w:rFonts w:ascii="Times New Roman" w:hAnsi="Times New Roman" w:cs="Times New Roman"/>
        </w:rPr>
        <w:t>a source</w:t>
      </w:r>
      <w:r w:rsidR="00A90B8F">
        <w:rPr>
          <w:rFonts w:ascii="Times New Roman" w:hAnsi="Times New Roman" w:cs="Times New Roman"/>
        </w:rPr>
        <w:t>’</w:t>
      </w:r>
      <w:r w:rsidR="00DB5CB2">
        <w:rPr>
          <w:rFonts w:ascii="Times New Roman" w:hAnsi="Times New Roman" w:cs="Times New Roman"/>
        </w:rPr>
        <w:t>s</w:t>
      </w:r>
      <w:r>
        <w:rPr>
          <w:rFonts w:ascii="Times New Roman" w:hAnsi="Times New Roman" w:cs="Times New Roman"/>
        </w:rPr>
        <w:t xml:space="preserve"> trustworthiness and authenticity (Johnson &amp; Christensen, 201</w:t>
      </w:r>
      <w:r w:rsidR="002A42BC">
        <w:rPr>
          <w:rFonts w:ascii="Times New Roman" w:hAnsi="Times New Roman" w:cs="Times New Roman"/>
        </w:rPr>
        <w:t>2</w:t>
      </w:r>
      <w:r>
        <w:rPr>
          <w:rFonts w:ascii="Times New Roman" w:hAnsi="Times New Roman" w:cs="Times New Roman"/>
        </w:rPr>
        <w:t>).</w:t>
      </w:r>
      <w:r w:rsidR="00F53053">
        <w:rPr>
          <w:rFonts w:ascii="Times New Roman" w:hAnsi="Times New Roman" w:cs="Times New Roman"/>
        </w:rPr>
        <w:t xml:space="preserve"> </w:t>
      </w:r>
      <w:r w:rsidR="00BB56A7">
        <w:rPr>
          <w:rFonts w:ascii="Times New Roman" w:hAnsi="Times New Roman" w:cs="Times New Roman"/>
        </w:rPr>
        <w:t xml:space="preserve">The </w:t>
      </w:r>
      <w:r w:rsidR="006E54B8">
        <w:rPr>
          <w:rFonts w:ascii="Times New Roman" w:hAnsi="Times New Roman" w:cs="Times New Roman"/>
        </w:rPr>
        <w:t xml:space="preserve">authenticity of </w:t>
      </w:r>
      <w:r w:rsidR="00691067">
        <w:rPr>
          <w:rFonts w:ascii="Times New Roman" w:hAnsi="Times New Roman" w:cs="Times New Roman"/>
        </w:rPr>
        <w:t>sources used in this inquiry</w:t>
      </w:r>
      <w:r w:rsidR="00BB56A7">
        <w:rPr>
          <w:rFonts w:ascii="Times New Roman" w:hAnsi="Times New Roman" w:cs="Times New Roman"/>
        </w:rPr>
        <w:t xml:space="preserve"> was assured by examining the </w:t>
      </w:r>
      <w:r w:rsidR="006E54B8">
        <w:rPr>
          <w:rFonts w:ascii="Times New Roman" w:hAnsi="Times New Roman" w:cs="Times New Roman"/>
        </w:rPr>
        <w:t>authors</w:t>
      </w:r>
      <w:r w:rsidR="00C53866">
        <w:rPr>
          <w:rFonts w:ascii="Times New Roman" w:hAnsi="Times New Roman" w:cs="Times New Roman"/>
        </w:rPr>
        <w:t>’</w:t>
      </w:r>
      <w:r w:rsidR="00BB56A7">
        <w:rPr>
          <w:rFonts w:ascii="Times New Roman" w:hAnsi="Times New Roman" w:cs="Times New Roman"/>
        </w:rPr>
        <w:t xml:space="preserve"> names, </w:t>
      </w:r>
      <w:r w:rsidR="006E54B8">
        <w:rPr>
          <w:rFonts w:ascii="Times New Roman" w:hAnsi="Times New Roman" w:cs="Times New Roman"/>
        </w:rPr>
        <w:t>publication dates</w:t>
      </w:r>
      <w:r w:rsidR="00BB56A7">
        <w:rPr>
          <w:rFonts w:ascii="Times New Roman" w:hAnsi="Times New Roman" w:cs="Times New Roman"/>
        </w:rPr>
        <w:t xml:space="preserve">, and confirming the publication details through the search database provided by </w:t>
      </w:r>
      <w:r w:rsidR="00692692">
        <w:rPr>
          <w:rFonts w:ascii="Times New Roman" w:hAnsi="Times New Roman" w:cs="Times New Roman"/>
        </w:rPr>
        <w:t>Ok</w:t>
      </w:r>
      <w:r w:rsidR="00C623DE">
        <w:rPr>
          <w:rFonts w:ascii="Times New Roman" w:hAnsi="Times New Roman" w:cs="Times New Roman"/>
        </w:rPr>
        <w:t xml:space="preserve">lahoma State </w:t>
      </w:r>
      <w:r w:rsidR="001276ED">
        <w:rPr>
          <w:rFonts w:ascii="Times New Roman" w:hAnsi="Times New Roman" w:cs="Times New Roman"/>
        </w:rPr>
        <w:t>University</w:t>
      </w:r>
      <w:r w:rsidR="00012F0F">
        <w:rPr>
          <w:rFonts w:ascii="Times New Roman" w:hAnsi="Times New Roman" w:cs="Times New Roman"/>
        </w:rPr>
        <w:t xml:space="preserve"> </w:t>
      </w:r>
      <w:r w:rsidR="00BB56A7">
        <w:rPr>
          <w:rFonts w:ascii="Times New Roman" w:hAnsi="Times New Roman" w:cs="Times New Roman"/>
        </w:rPr>
        <w:t>(Johnson &amp; Christensen, 201</w:t>
      </w:r>
      <w:r w:rsidR="002A42BC">
        <w:rPr>
          <w:rFonts w:ascii="Times New Roman" w:hAnsi="Times New Roman" w:cs="Times New Roman"/>
        </w:rPr>
        <w:t>2</w:t>
      </w:r>
      <w:r w:rsidR="00BB56A7">
        <w:rPr>
          <w:rFonts w:ascii="Times New Roman" w:hAnsi="Times New Roman" w:cs="Times New Roman"/>
        </w:rPr>
        <w:t>).</w:t>
      </w:r>
      <w:r w:rsidR="00F53053">
        <w:rPr>
          <w:rFonts w:ascii="Times New Roman" w:hAnsi="Times New Roman" w:cs="Times New Roman"/>
        </w:rPr>
        <w:t xml:space="preserve"> </w:t>
      </w:r>
      <w:r w:rsidR="00691067">
        <w:rPr>
          <w:rFonts w:ascii="Times New Roman" w:hAnsi="Times New Roman" w:cs="Times New Roman"/>
        </w:rPr>
        <w:t>In addition,</w:t>
      </w:r>
      <w:r w:rsidR="00316A23">
        <w:rPr>
          <w:rFonts w:ascii="Times New Roman" w:hAnsi="Times New Roman" w:cs="Times New Roman"/>
        </w:rPr>
        <w:t xml:space="preserve"> the sources </w:t>
      </w:r>
      <w:r w:rsidR="00691067">
        <w:rPr>
          <w:rFonts w:ascii="Times New Roman" w:hAnsi="Times New Roman" w:cs="Times New Roman"/>
        </w:rPr>
        <w:t xml:space="preserve">were corroborated </w:t>
      </w:r>
      <w:r w:rsidR="00865C85">
        <w:rPr>
          <w:rFonts w:ascii="Times New Roman" w:hAnsi="Times New Roman" w:cs="Times New Roman"/>
        </w:rPr>
        <w:t>to</w:t>
      </w:r>
      <w:r w:rsidR="00691067">
        <w:rPr>
          <w:rFonts w:ascii="Times New Roman" w:hAnsi="Times New Roman" w:cs="Times New Roman"/>
        </w:rPr>
        <w:t xml:space="preserve"> support the analy</w:t>
      </w:r>
      <w:r w:rsidR="00053A21">
        <w:rPr>
          <w:rFonts w:ascii="Times New Roman" w:hAnsi="Times New Roman" w:cs="Times New Roman"/>
        </w:rPr>
        <w:t>sis</w:t>
      </w:r>
      <w:r w:rsidR="00FF5B08">
        <w:rPr>
          <w:rFonts w:ascii="Times New Roman" w:hAnsi="Times New Roman" w:cs="Times New Roman"/>
        </w:rPr>
        <w:t xml:space="preserve"> and resulting interpretation</w:t>
      </w:r>
      <w:r w:rsidR="00C53866">
        <w:rPr>
          <w:rFonts w:ascii="Times New Roman" w:hAnsi="Times New Roman" w:cs="Times New Roman"/>
        </w:rPr>
        <w:t>s</w:t>
      </w:r>
      <w:r w:rsidR="00691067">
        <w:rPr>
          <w:rFonts w:ascii="Times New Roman" w:hAnsi="Times New Roman" w:cs="Times New Roman"/>
        </w:rPr>
        <w:t xml:space="preserve"> </w:t>
      </w:r>
      <w:r w:rsidR="006718CE">
        <w:rPr>
          <w:rFonts w:ascii="Times New Roman" w:hAnsi="Times New Roman" w:cs="Times New Roman"/>
        </w:rPr>
        <w:t>(Johnson &amp; Christensen, 201</w:t>
      </w:r>
      <w:r w:rsidR="002A42BC">
        <w:rPr>
          <w:rFonts w:ascii="Times New Roman" w:hAnsi="Times New Roman" w:cs="Times New Roman"/>
        </w:rPr>
        <w:t>2</w:t>
      </w:r>
      <w:r w:rsidR="006718CE">
        <w:rPr>
          <w:rFonts w:ascii="Times New Roman" w:hAnsi="Times New Roman" w:cs="Times New Roman"/>
        </w:rPr>
        <w:t>).</w:t>
      </w:r>
      <w:r w:rsidR="00F53053">
        <w:rPr>
          <w:rFonts w:ascii="Times New Roman" w:hAnsi="Times New Roman" w:cs="Times New Roman"/>
        </w:rPr>
        <w:t xml:space="preserve"> </w:t>
      </w:r>
      <w:r w:rsidR="00660FAF">
        <w:rPr>
          <w:rFonts w:ascii="Times New Roman" w:hAnsi="Times New Roman" w:cs="Times New Roman"/>
        </w:rPr>
        <w:t>To</w:t>
      </w:r>
      <w:r w:rsidR="000618A1">
        <w:rPr>
          <w:rFonts w:ascii="Times New Roman" w:hAnsi="Times New Roman" w:cs="Times New Roman"/>
        </w:rPr>
        <w:t xml:space="preserve"> </w:t>
      </w:r>
      <w:r w:rsidR="00660FAF">
        <w:rPr>
          <w:rFonts w:ascii="Times New Roman" w:hAnsi="Times New Roman" w:cs="Times New Roman"/>
        </w:rPr>
        <w:t>contextualize</w:t>
      </w:r>
      <w:r w:rsidR="000618A1">
        <w:rPr>
          <w:rFonts w:ascii="Times New Roman" w:hAnsi="Times New Roman" w:cs="Times New Roman"/>
        </w:rPr>
        <w:t xml:space="preserve"> </w:t>
      </w:r>
      <w:r w:rsidR="00691067">
        <w:rPr>
          <w:rFonts w:ascii="Times New Roman" w:hAnsi="Times New Roman" w:cs="Times New Roman"/>
        </w:rPr>
        <w:t>the evolution of multiple-</w:t>
      </w:r>
      <w:r w:rsidR="00660FAF">
        <w:rPr>
          <w:rFonts w:ascii="Times New Roman" w:hAnsi="Times New Roman" w:cs="Times New Roman"/>
        </w:rPr>
        <w:t xml:space="preserve">teacher agricultural </w:t>
      </w:r>
      <w:r w:rsidR="00691067">
        <w:rPr>
          <w:rFonts w:ascii="Times New Roman" w:hAnsi="Times New Roman" w:cs="Times New Roman"/>
        </w:rPr>
        <w:t>departments</w:t>
      </w:r>
      <w:r w:rsidR="00C62C8B">
        <w:rPr>
          <w:rFonts w:ascii="Times New Roman" w:hAnsi="Times New Roman" w:cs="Times New Roman"/>
        </w:rPr>
        <w:t>,</w:t>
      </w:r>
      <w:r w:rsidR="00660FAF">
        <w:rPr>
          <w:rFonts w:ascii="Times New Roman" w:hAnsi="Times New Roman" w:cs="Times New Roman"/>
        </w:rPr>
        <w:t xml:space="preserve"> it </w:t>
      </w:r>
      <w:r w:rsidR="00893284">
        <w:rPr>
          <w:rFonts w:ascii="Times New Roman" w:hAnsi="Times New Roman" w:cs="Times New Roman"/>
        </w:rPr>
        <w:t>was</w:t>
      </w:r>
      <w:r w:rsidR="00660FAF">
        <w:rPr>
          <w:rFonts w:ascii="Times New Roman" w:hAnsi="Times New Roman" w:cs="Times New Roman"/>
        </w:rPr>
        <w:t xml:space="preserve"> </w:t>
      </w:r>
      <w:r w:rsidR="00A714AD">
        <w:rPr>
          <w:rFonts w:ascii="Times New Roman" w:hAnsi="Times New Roman" w:cs="Times New Roman"/>
        </w:rPr>
        <w:t>essential</w:t>
      </w:r>
      <w:r w:rsidR="00660FAF">
        <w:rPr>
          <w:rFonts w:ascii="Times New Roman" w:hAnsi="Times New Roman" w:cs="Times New Roman"/>
        </w:rPr>
        <w:t xml:space="preserve"> to organize the sources chronologically (Johnson &amp; Christensen, 201</w:t>
      </w:r>
      <w:r w:rsidR="002A42BC">
        <w:rPr>
          <w:rFonts w:ascii="Times New Roman" w:hAnsi="Times New Roman" w:cs="Times New Roman"/>
        </w:rPr>
        <w:t>2</w:t>
      </w:r>
      <w:r w:rsidR="00660FAF">
        <w:rPr>
          <w:rFonts w:ascii="Times New Roman" w:hAnsi="Times New Roman" w:cs="Times New Roman"/>
        </w:rPr>
        <w:t>; McDowell, 2002).</w:t>
      </w:r>
      <w:r w:rsidR="00F53053">
        <w:rPr>
          <w:rFonts w:ascii="Times New Roman" w:hAnsi="Times New Roman" w:cs="Times New Roman"/>
        </w:rPr>
        <w:t xml:space="preserve"> </w:t>
      </w:r>
      <w:r w:rsidR="00691067">
        <w:rPr>
          <w:rFonts w:ascii="Times New Roman" w:hAnsi="Times New Roman" w:cs="Times New Roman"/>
        </w:rPr>
        <w:t>This allow</w:t>
      </w:r>
      <w:r w:rsidR="00EE5D29">
        <w:rPr>
          <w:rFonts w:ascii="Times New Roman" w:hAnsi="Times New Roman" w:cs="Times New Roman"/>
        </w:rPr>
        <w:t>ed</w:t>
      </w:r>
      <w:r w:rsidR="00691067">
        <w:rPr>
          <w:rFonts w:ascii="Times New Roman" w:hAnsi="Times New Roman" w:cs="Times New Roman"/>
        </w:rPr>
        <w:t xml:space="preserve"> </w:t>
      </w:r>
      <w:r w:rsidR="00EE5D29">
        <w:rPr>
          <w:rFonts w:ascii="Times New Roman" w:hAnsi="Times New Roman" w:cs="Times New Roman"/>
        </w:rPr>
        <w:t xml:space="preserve">the </w:t>
      </w:r>
      <w:r w:rsidR="00660FAF">
        <w:rPr>
          <w:rFonts w:ascii="Times New Roman" w:hAnsi="Times New Roman" w:cs="Times New Roman"/>
        </w:rPr>
        <w:t>researcher</w:t>
      </w:r>
      <w:r w:rsidR="00691067">
        <w:rPr>
          <w:rFonts w:ascii="Times New Roman" w:hAnsi="Times New Roman" w:cs="Times New Roman"/>
        </w:rPr>
        <w:t>s</w:t>
      </w:r>
      <w:r w:rsidR="00660FAF">
        <w:rPr>
          <w:rFonts w:ascii="Times New Roman" w:hAnsi="Times New Roman" w:cs="Times New Roman"/>
        </w:rPr>
        <w:t xml:space="preserve"> </w:t>
      </w:r>
      <w:r w:rsidR="004E2ACD">
        <w:rPr>
          <w:rFonts w:ascii="Times New Roman" w:hAnsi="Times New Roman" w:cs="Times New Roman"/>
        </w:rPr>
        <w:t xml:space="preserve">to identify </w:t>
      </w:r>
      <w:r w:rsidR="00792262">
        <w:rPr>
          <w:rFonts w:ascii="Times New Roman" w:hAnsi="Times New Roman" w:cs="Times New Roman"/>
        </w:rPr>
        <w:t>when</w:t>
      </w:r>
      <w:r w:rsidR="004E2ACD">
        <w:rPr>
          <w:rFonts w:ascii="Times New Roman" w:hAnsi="Times New Roman" w:cs="Times New Roman"/>
        </w:rPr>
        <w:t xml:space="preserve"> and </w:t>
      </w:r>
      <w:r w:rsidR="00792262">
        <w:rPr>
          <w:rFonts w:ascii="Times New Roman" w:hAnsi="Times New Roman" w:cs="Times New Roman"/>
        </w:rPr>
        <w:t>where</w:t>
      </w:r>
      <w:r w:rsidR="004E2ACD">
        <w:rPr>
          <w:rFonts w:ascii="Times New Roman" w:hAnsi="Times New Roman" w:cs="Times New Roman"/>
        </w:rPr>
        <w:t xml:space="preserve"> the source</w:t>
      </w:r>
      <w:r w:rsidR="00EE5D29">
        <w:rPr>
          <w:rFonts w:ascii="Times New Roman" w:hAnsi="Times New Roman" w:cs="Times New Roman"/>
        </w:rPr>
        <w:t>s</w:t>
      </w:r>
      <w:r w:rsidR="004E2ACD">
        <w:rPr>
          <w:rFonts w:ascii="Times New Roman" w:hAnsi="Times New Roman" w:cs="Times New Roman"/>
        </w:rPr>
        <w:t xml:space="preserve"> w</w:t>
      </w:r>
      <w:r w:rsidR="00EE5D29">
        <w:rPr>
          <w:rFonts w:ascii="Times New Roman" w:hAnsi="Times New Roman" w:cs="Times New Roman"/>
        </w:rPr>
        <w:t>ere</w:t>
      </w:r>
      <w:r w:rsidR="004E2ACD">
        <w:rPr>
          <w:rFonts w:ascii="Times New Roman" w:hAnsi="Times New Roman" w:cs="Times New Roman"/>
        </w:rPr>
        <w:t xml:space="preserve"> created</w:t>
      </w:r>
      <w:r w:rsidR="00AF3DAC">
        <w:rPr>
          <w:rFonts w:ascii="Times New Roman" w:hAnsi="Times New Roman" w:cs="Times New Roman"/>
        </w:rPr>
        <w:t>, which</w:t>
      </w:r>
      <w:r w:rsidR="00691067">
        <w:rPr>
          <w:rFonts w:ascii="Times New Roman" w:hAnsi="Times New Roman" w:cs="Times New Roman"/>
        </w:rPr>
        <w:t xml:space="preserve"> further</w:t>
      </w:r>
      <w:r w:rsidR="004527BB">
        <w:rPr>
          <w:rFonts w:ascii="Times New Roman" w:hAnsi="Times New Roman" w:cs="Times New Roman"/>
        </w:rPr>
        <w:t xml:space="preserve"> assists in the </w:t>
      </w:r>
      <w:r w:rsidR="00FF5B08">
        <w:rPr>
          <w:rFonts w:ascii="Times New Roman" w:hAnsi="Times New Roman" w:cs="Times New Roman"/>
        </w:rPr>
        <w:t xml:space="preserve">presentation and </w:t>
      </w:r>
      <w:r w:rsidR="00792262">
        <w:rPr>
          <w:rFonts w:ascii="Times New Roman" w:hAnsi="Times New Roman" w:cs="Times New Roman"/>
        </w:rPr>
        <w:t>interpretation</w:t>
      </w:r>
      <w:r w:rsidR="004527BB">
        <w:rPr>
          <w:rFonts w:ascii="Times New Roman" w:hAnsi="Times New Roman" w:cs="Times New Roman"/>
        </w:rPr>
        <w:t xml:space="preserve"> of </w:t>
      </w:r>
      <w:r w:rsidR="00EE5D29">
        <w:rPr>
          <w:rFonts w:ascii="Times New Roman" w:hAnsi="Times New Roman" w:cs="Times New Roman"/>
        </w:rPr>
        <w:t xml:space="preserve">our </w:t>
      </w:r>
      <w:r w:rsidR="004527BB">
        <w:rPr>
          <w:rFonts w:ascii="Times New Roman" w:hAnsi="Times New Roman" w:cs="Times New Roman"/>
        </w:rPr>
        <w:t xml:space="preserve">findings </w:t>
      </w:r>
      <w:r w:rsidR="00AF3DAC">
        <w:rPr>
          <w:rFonts w:ascii="Times New Roman" w:hAnsi="Times New Roman" w:cs="Times New Roman"/>
        </w:rPr>
        <w:t>(Johnson &amp; Christensen, 201</w:t>
      </w:r>
      <w:r w:rsidR="002A42BC">
        <w:rPr>
          <w:rFonts w:ascii="Times New Roman" w:hAnsi="Times New Roman" w:cs="Times New Roman"/>
        </w:rPr>
        <w:t>2</w:t>
      </w:r>
      <w:r w:rsidR="00AF3DAC">
        <w:rPr>
          <w:rFonts w:ascii="Times New Roman" w:hAnsi="Times New Roman" w:cs="Times New Roman"/>
        </w:rPr>
        <w:t>).</w:t>
      </w:r>
      <w:r w:rsidR="00F53053">
        <w:rPr>
          <w:rFonts w:ascii="Times New Roman" w:hAnsi="Times New Roman" w:cs="Times New Roman"/>
        </w:rPr>
        <w:t xml:space="preserve"> </w:t>
      </w:r>
      <w:r w:rsidR="00660FAF">
        <w:rPr>
          <w:rFonts w:ascii="Times New Roman" w:hAnsi="Times New Roman" w:cs="Times New Roman"/>
        </w:rPr>
        <w:t xml:space="preserve">Microsoft Excel was </w:t>
      </w:r>
      <w:r w:rsidR="00FF5B08">
        <w:rPr>
          <w:rFonts w:ascii="Times New Roman" w:hAnsi="Times New Roman" w:cs="Times New Roman"/>
        </w:rPr>
        <w:t>used</w:t>
      </w:r>
      <w:r w:rsidR="00660FAF">
        <w:rPr>
          <w:rFonts w:ascii="Times New Roman" w:hAnsi="Times New Roman" w:cs="Times New Roman"/>
        </w:rPr>
        <w:t xml:space="preserve"> to </w:t>
      </w:r>
      <w:r w:rsidR="00FF5B08">
        <w:rPr>
          <w:rFonts w:ascii="Times New Roman" w:hAnsi="Times New Roman" w:cs="Times New Roman"/>
        </w:rPr>
        <w:t>organize</w:t>
      </w:r>
      <w:r w:rsidR="00660FAF">
        <w:rPr>
          <w:rFonts w:ascii="Times New Roman" w:hAnsi="Times New Roman" w:cs="Times New Roman"/>
        </w:rPr>
        <w:t xml:space="preserve"> </w:t>
      </w:r>
      <w:r w:rsidR="004527BB">
        <w:rPr>
          <w:rFonts w:ascii="Times New Roman" w:hAnsi="Times New Roman" w:cs="Times New Roman"/>
        </w:rPr>
        <w:t>the</w:t>
      </w:r>
      <w:r w:rsidR="00660FAF">
        <w:rPr>
          <w:rFonts w:ascii="Times New Roman" w:hAnsi="Times New Roman" w:cs="Times New Roman"/>
        </w:rPr>
        <w:t xml:space="preserve"> </w:t>
      </w:r>
      <w:r w:rsidR="002F6ADB">
        <w:rPr>
          <w:rFonts w:ascii="Times New Roman" w:hAnsi="Times New Roman" w:cs="Times New Roman"/>
        </w:rPr>
        <w:t xml:space="preserve">study’s </w:t>
      </w:r>
      <w:r w:rsidR="00660FAF">
        <w:rPr>
          <w:rFonts w:ascii="Times New Roman" w:hAnsi="Times New Roman" w:cs="Times New Roman"/>
        </w:rPr>
        <w:t>sources chronologically (McDowell, 2002).</w:t>
      </w:r>
      <w:r w:rsidR="00F53053">
        <w:rPr>
          <w:rFonts w:ascii="Times New Roman" w:hAnsi="Times New Roman" w:cs="Times New Roman"/>
        </w:rPr>
        <w:t xml:space="preserve"> </w:t>
      </w:r>
      <w:r w:rsidR="00660FAF">
        <w:rPr>
          <w:rFonts w:ascii="Times New Roman" w:hAnsi="Times New Roman" w:cs="Times New Roman"/>
        </w:rPr>
        <w:t xml:space="preserve">This approach was appropriate to </w:t>
      </w:r>
      <w:r w:rsidR="000748B4">
        <w:rPr>
          <w:rFonts w:ascii="Times New Roman" w:hAnsi="Times New Roman" w:cs="Times New Roman"/>
        </w:rPr>
        <w:t>a</w:t>
      </w:r>
      <w:r w:rsidR="00EE5D29">
        <w:rPr>
          <w:rFonts w:ascii="Times New Roman" w:hAnsi="Times New Roman" w:cs="Times New Roman"/>
        </w:rPr>
        <w:t>id</w:t>
      </w:r>
      <w:r w:rsidR="000748B4">
        <w:rPr>
          <w:rFonts w:ascii="Times New Roman" w:hAnsi="Times New Roman" w:cs="Times New Roman"/>
        </w:rPr>
        <w:t xml:space="preserve"> in </w:t>
      </w:r>
      <w:r w:rsidR="00660FAF">
        <w:rPr>
          <w:rFonts w:ascii="Times New Roman" w:hAnsi="Times New Roman" w:cs="Times New Roman"/>
        </w:rPr>
        <w:t>answer</w:t>
      </w:r>
      <w:r w:rsidR="001772AA">
        <w:rPr>
          <w:rFonts w:ascii="Times New Roman" w:hAnsi="Times New Roman" w:cs="Times New Roman"/>
        </w:rPr>
        <w:t>ing</w:t>
      </w:r>
      <w:r w:rsidR="00660FAF">
        <w:rPr>
          <w:rFonts w:ascii="Times New Roman" w:hAnsi="Times New Roman" w:cs="Times New Roman"/>
        </w:rPr>
        <w:t xml:space="preserve"> the research questions because the inquiry focused on the </w:t>
      </w:r>
      <w:r w:rsidR="00C53866">
        <w:rPr>
          <w:rFonts w:ascii="Times New Roman" w:hAnsi="Times New Roman" w:cs="Times New Roman"/>
        </w:rPr>
        <w:t xml:space="preserve">occurrence </w:t>
      </w:r>
      <w:r w:rsidR="00660FAF">
        <w:rPr>
          <w:rFonts w:ascii="Times New Roman" w:hAnsi="Times New Roman" w:cs="Times New Roman"/>
        </w:rPr>
        <w:t>of multiple-teacher</w:t>
      </w:r>
      <w:r w:rsidR="004527BB">
        <w:rPr>
          <w:rFonts w:ascii="Times New Roman" w:hAnsi="Times New Roman" w:cs="Times New Roman"/>
        </w:rPr>
        <w:t>,</w:t>
      </w:r>
      <w:r w:rsidR="00660FAF">
        <w:rPr>
          <w:rFonts w:ascii="Times New Roman" w:hAnsi="Times New Roman" w:cs="Times New Roman"/>
        </w:rPr>
        <w:t xml:space="preserve"> SBAE departments over time.</w:t>
      </w:r>
    </w:p>
    <w:p w14:paraId="205775AF" w14:textId="536A34EF" w:rsidR="00BB56A7" w:rsidRPr="000F547F" w:rsidRDefault="00BB56A7" w:rsidP="006A4F7C">
      <w:pPr>
        <w:spacing w:line="240" w:lineRule="auto"/>
        <w:rPr>
          <w:rFonts w:ascii="Times New Roman" w:hAnsi="Times New Roman" w:cs="Times New Roman"/>
          <w:b/>
        </w:rPr>
      </w:pPr>
      <w:r>
        <w:rPr>
          <w:rFonts w:ascii="Times New Roman" w:hAnsi="Times New Roman" w:cs="Times New Roman"/>
        </w:rPr>
        <w:tab/>
        <w:t xml:space="preserve">Internal criticism is the process of </w:t>
      </w:r>
      <w:r w:rsidR="00D958BC">
        <w:rPr>
          <w:rFonts w:ascii="Times New Roman" w:hAnsi="Times New Roman" w:cs="Times New Roman"/>
        </w:rPr>
        <w:t xml:space="preserve">examining the </w:t>
      </w:r>
      <w:r w:rsidR="00EE5D29">
        <w:rPr>
          <w:rFonts w:ascii="Times New Roman" w:hAnsi="Times New Roman" w:cs="Times New Roman"/>
        </w:rPr>
        <w:t xml:space="preserve">source </w:t>
      </w:r>
      <w:r w:rsidR="00D958BC">
        <w:rPr>
          <w:rFonts w:ascii="Times New Roman" w:hAnsi="Times New Roman" w:cs="Times New Roman"/>
        </w:rPr>
        <w:t xml:space="preserve">information </w:t>
      </w:r>
      <w:r w:rsidR="004527BB">
        <w:rPr>
          <w:rFonts w:ascii="Times New Roman" w:hAnsi="Times New Roman" w:cs="Times New Roman"/>
        </w:rPr>
        <w:t>for accuracy</w:t>
      </w:r>
      <w:r w:rsidR="00D958BC">
        <w:rPr>
          <w:rFonts w:ascii="Times New Roman" w:hAnsi="Times New Roman" w:cs="Times New Roman"/>
        </w:rPr>
        <w:t xml:space="preserve"> (Johnson &amp; Christensen, 201</w:t>
      </w:r>
      <w:r w:rsidR="002A42BC">
        <w:rPr>
          <w:rFonts w:ascii="Times New Roman" w:hAnsi="Times New Roman" w:cs="Times New Roman"/>
        </w:rPr>
        <w:t>2</w:t>
      </w:r>
      <w:r w:rsidR="00D958BC">
        <w:rPr>
          <w:rFonts w:ascii="Times New Roman" w:hAnsi="Times New Roman" w:cs="Times New Roman"/>
        </w:rPr>
        <w:t>).</w:t>
      </w:r>
      <w:r w:rsidR="00F53053">
        <w:rPr>
          <w:rFonts w:ascii="Times New Roman" w:hAnsi="Times New Roman" w:cs="Times New Roman"/>
        </w:rPr>
        <w:t xml:space="preserve"> </w:t>
      </w:r>
      <w:r w:rsidR="00092F65">
        <w:rPr>
          <w:rFonts w:ascii="Times New Roman" w:hAnsi="Times New Roman" w:cs="Times New Roman"/>
        </w:rPr>
        <w:t>The researchers relied on multiple sources supporting corroboration to arri</w:t>
      </w:r>
      <w:r w:rsidR="00D57102">
        <w:rPr>
          <w:rFonts w:ascii="Times New Roman" w:hAnsi="Times New Roman" w:cs="Times New Roman"/>
        </w:rPr>
        <w:t xml:space="preserve">ve at conclusions as well as </w:t>
      </w:r>
      <w:r w:rsidR="00092F65">
        <w:rPr>
          <w:rFonts w:ascii="Times New Roman" w:hAnsi="Times New Roman" w:cs="Times New Roman"/>
        </w:rPr>
        <w:t>ensuring that the sources were reputable regarding public</w:t>
      </w:r>
      <w:r w:rsidR="00EE5D29">
        <w:rPr>
          <w:rFonts w:ascii="Times New Roman" w:hAnsi="Times New Roman" w:cs="Times New Roman"/>
        </w:rPr>
        <w:t>-</w:t>
      </w:r>
      <w:r w:rsidR="00092F65">
        <w:rPr>
          <w:rFonts w:ascii="Times New Roman" w:hAnsi="Times New Roman" w:cs="Times New Roman"/>
        </w:rPr>
        <w:t>school agricultur</w:t>
      </w:r>
      <w:r w:rsidR="00C53866">
        <w:rPr>
          <w:rFonts w:ascii="Times New Roman" w:hAnsi="Times New Roman" w:cs="Times New Roman"/>
        </w:rPr>
        <w:t>al</w:t>
      </w:r>
      <w:r w:rsidR="00092F65">
        <w:rPr>
          <w:rFonts w:ascii="Times New Roman" w:hAnsi="Times New Roman" w:cs="Times New Roman"/>
        </w:rPr>
        <w:t xml:space="preserve"> education in the United States, </w:t>
      </w:r>
      <w:r w:rsidR="00C53866">
        <w:rPr>
          <w:rFonts w:ascii="Times New Roman" w:hAnsi="Times New Roman" w:cs="Times New Roman"/>
        </w:rPr>
        <w:t>e.g.</w:t>
      </w:r>
      <w:r w:rsidR="00092F65">
        <w:rPr>
          <w:rFonts w:ascii="Times New Roman" w:hAnsi="Times New Roman" w:cs="Times New Roman"/>
        </w:rPr>
        <w:t xml:space="preserve">, the </w:t>
      </w:r>
      <w:r w:rsidR="00092F65" w:rsidRPr="003A2B82">
        <w:rPr>
          <w:rFonts w:ascii="Times New Roman" w:hAnsi="Times New Roman" w:cs="Times New Roman"/>
          <w:i/>
          <w:iCs/>
        </w:rPr>
        <w:t>Journal of Agricultur</w:t>
      </w:r>
      <w:r w:rsidR="00C53866" w:rsidRPr="003A2B82">
        <w:rPr>
          <w:rFonts w:ascii="Times New Roman" w:hAnsi="Times New Roman" w:cs="Times New Roman"/>
          <w:i/>
          <w:iCs/>
        </w:rPr>
        <w:t>al</w:t>
      </w:r>
      <w:r w:rsidR="00092F65" w:rsidRPr="003A2B82">
        <w:rPr>
          <w:rFonts w:ascii="Times New Roman" w:hAnsi="Times New Roman" w:cs="Times New Roman"/>
          <w:i/>
          <w:iCs/>
        </w:rPr>
        <w:t xml:space="preserve"> Education</w:t>
      </w:r>
      <w:r w:rsidR="00092F65">
        <w:rPr>
          <w:rFonts w:ascii="Times New Roman" w:hAnsi="Times New Roman" w:cs="Times New Roman"/>
        </w:rPr>
        <w:t xml:space="preserve"> and relevant federal statutes </w:t>
      </w:r>
      <w:r w:rsidR="00EE5D29">
        <w:rPr>
          <w:rFonts w:ascii="Times New Roman" w:hAnsi="Times New Roman" w:cs="Times New Roman"/>
        </w:rPr>
        <w:t xml:space="preserve">regarding </w:t>
      </w:r>
      <w:r w:rsidR="00092F65">
        <w:rPr>
          <w:rFonts w:ascii="Times New Roman" w:hAnsi="Times New Roman" w:cs="Times New Roman"/>
        </w:rPr>
        <w:t xml:space="preserve">vocational education. </w:t>
      </w:r>
      <w:r w:rsidR="00D958BC">
        <w:rPr>
          <w:rFonts w:ascii="Times New Roman" w:hAnsi="Times New Roman" w:cs="Times New Roman"/>
        </w:rPr>
        <w:t xml:space="preserve">Presentism is the </w:t>
      </w:r>
      <w:r w:rsidR="004527BB">
        <w:rPr>
          <w:rFonts w:ascii="Times New Roman" w:hAnsi="Times New Roman" w:cs="Times New Roman"/>
        </w:rPr>
        <w:t xml:space="preserve">application of </w:t>
      </w:r>
      <w:r w:rsidR="00792262">
        <w:rPr>
          <w:rFonts w:ascii="Times New Roman" w:hAnsi="Times New Roman" w:cs="Times New Roman"/>
        </w:rPr>
        <w:t>modern-day</w:t>
      </w:r>
      <w:r w:rsidR="004527BB">
        <w:rPr>
          <w:rFonts w:ascii="Times New Roman" w:hAnsi="Times New Roman" w:cs="Times New Roman"/>
        </w:rPr>
        <w:t xml:space="preserve"> or contemporary</w:t>
      </w:r>
      <w:r w:rsidR="00D958BC">
        <w:rPr>
          <w:rFonts w:ascii="Times New Roman" w:hAnsi="Times New Roman" w:cs="Times New Roman"/>
        </w:rPr>
        <w:t xml:space="preserve"> connotations </w:t>
      </w:r>
      <w:r w:rsidR="004527BB">
        <w:rPr>
          <w:rFonts w:ascii="Times New Roman" w:hAnsi="Times New Roman" w:cs="Times New Roman"/>
        </w:rPr>
        <w:t xml:space="preserve">to </w:t>
      </w:r>
      <w:r w:rsidR="00C53866">
        <w:rPr>
          <w:rFonts w:ascii="Times New Roman" w:hAnsi="Times New Roman" w:cs="Times New Roman"/>
        </w:rPr>
        <w:t xml:space="preserve">a </w:t>
      </w:r>
      <w:r w:rsidR="00D958BC">
        <w:rPr>
          <w:rFonts w:ascii="Times New Roman" w:hAnsi="Times New Roman" w:cs="Times New Roman"/>
        </w:rPr>
        <w:t xml:space="preserve">period </w:t>
      </w:r>
      <w:r w:rsidR="00792262">
        <w:rPr>
          <w:rFonts w:ascii="Times New Roman" w:hAnsi="Times New Roman" w:cs="Times New Roman"/>
        </w:rPr>
        <w:t>under</w:t>
      </w:r>
      <w:r w:rsidR="00D958BC">
        <w:rPr>
          <w:rFonts w:ascii="Times New Roman" w:hAnsi="Times New Roman" w:cs="Times New Roman"/>
        </w:rPr>
        <w:t xml:space="preserve"> </w:t>
      </w:r>
      <w:r w:rsidR="004527BB">
        <w:rPr>
          <w:rFonts w:ascii="Times New Roman" w:hAnsi="Times New Roman" w:cs="Times New Roman"/>
        </w:rPr>
        <w:t>study</w:t>
      </w:r>
      <w:r w:rsidR="00D958BC">
        <w:rPr>
          <w:rFonts w:ascii="Times New Roman" w:hAnsi="Times New Roman" w:cs="Times New Roman"/>
        </w:rPr>
        <w:t xml:space="preserve"> (Johnson &amp; Christensen, 201</w:t>
      </w:r>
      <w:r w:rsidR="002A42BC">
        <w:rPr>
          <w:rFonts w:ascii="Times New Roman" w:hAnsi="Times New Roman" w:cs="Times New Roman"/>
        </w:rPr>
        <w:t>2</w:t>
      </w:r>
      <w:r w:rsidR="00D958BC">
        <w:rPr>
          <w:rFonts w:ascii="Times New Roman" w:hAnsi="Times New Roman" w:cs="Times New Roman"/>
        </w:rPr>
        <w:t>).</w:t>
      </w:r>
      <w:r w:rsidR="00F53053">
        <w:rPr>
          <w:rFonts w:ascii="Times New Roman" w:hAnsi="Times New Roman" w:cs="Times New Roman"/>
        </w:rPr>
        <w:t xml:space="preserve"> </w:t>
      </w:r>
      <w:r w:rsidR="00B65B32">
        <w:rPr>
          <w:rFonts w:ascii="Times New Roman" w:hAnsi="Times New Roman" w:cs="Times New Roman"/>
        </w:rPr>
        <w:t xml:space="preserve">This can lead to inaccurate </w:t>
      </w:r>
      <w:r w:rsidR="004527BB">
        <w:rPr>
          <w:rFonts w:ascii="Times New Roman" w:hAnsi="Times New Roman" w:cs="Times New Roman"/>
        </w:rPr>
        <w:t xml:space="preserve">interpretations because phrases, </w:t>
      </w:r>
      <w:r w:rsidR="00B65B32">
        <w:rPr>
          <w:rFonts w:ascii="Times New Roman" w:hAnsi="Times New Roman" w:cs="Times New Roman"/>
        </w:rPr>
        <w:t>terms</w:t>
      </w:r>
      <w:r w:rsidR="004527BB">
        <w:rPr>
          <w:rFonts w:ascii="Times New Roman" w:hAnsi="Times New Roman" w:cs="Times New Roman"/>
        </w:rPr>
        <w:t xml:space="preserve">, and even understandings may </w:t>
      </w:r>
      <w:r w:rsidR="00B65B32">
        <w:rPr>
          <w:rFonts w:ascii="Times New Roman" w:hAnsi="Times New Roman" w:cs="Times New Roman"/>
        </w:rPr>
        <w:t>change over time.</w:t>
      </w:r>
      <w:r w:rsidR="00F53053">
        <w:rPr>
          <w:rFonts w:ascii="Times New Roman" w:hAnsi="Times New Roman" w:cs="Times New Roman"/>
        </w:rPr>
        <w:t xml:space="preserve"> </w:t>
      </w:r>
      <w:r w:rsidR="00B65B32">
        <w:rPr>
          <w:rFonts w:ascii="Times New Roman" w:hAnsi="Times New Roman" w:cs="Times New Roman"/>
        </w:rPr>
        <w:t xml:space="preserve">To avoid </w:t>
      </w:r>
      <w:r w:rsidR="00847CB1">
        <w:rPr>
          <w:rFonts w:ascii="Times New Roman" w:hAnsi="Times New Roman" w:cs="Times New Roman"/>
        </w:rPr>
        <w:t>presentism,</w:t>
      </w:r>
      <w:r w:rsidR="00B65B32">
        <w:rPr>
          <w:rFonts w:ascii="Times New Roman" w:hAnsi="Times New Roman" w:cs="Times New Roman"/>
        </w:rPr>
        <w:t xml:space="preserve"> </w:t>
      </w:r>
      <w:r w:rsidR="00C53866">
        <w:rPr>
          <w:rFonts w:ascii="Times New Roman" w:hAnsi="Times New Roman" w:cs="Times New Roman"/>
        </w:rPr>
        <w:t xml:space="preserve">the </w:t>
      </w:r>
      <w:r w:rsidR="004527BB">
        <w:rPr>
          <w:rFonts w:ascii="Times New Roman" w:hAnsi="Times New Roman" w:cs="Times New Roman"/>
        </w:rPr>
        <w:t xml:space="preserve">terms and phrases </w:t>
      </w:r>
      <w:r w:rsidR="00EE5D29">
        <w:rPr>
          <w:rFonts w:ascii="Times New Roman" w:hAnsi="Times New Roman" w:cs="Times New Roman"/>
        </w:rPr>
        <w:t xml:space="preserve">searched </w:t>
      </w:r>
      <w:r w:rsidR="004527BB">
        <w:rPr>
          <w:rFonts w:ascii="Times New Roman" w:hAnsi="Times New Roman" w:cs="Times New Roman"/>
        </w:rPr>
        <w:t>were appropriate for the time period</w:t>
      </w:r>
      <w:r w:rsidR="00EE5D29">
        <w:rPr>
          <w:rFonts w:ascii="Times New Roman" w:hAnsi="Times New Roman" w:cs="Times New Roman"/>
        </w:rPr>
        <w:t>s</w:t>
      </w:r>
      <w:r w:rsidR="004527BB">
        <w:rPr>
          <w:rFonts w:ascii="Times New Roman" w:hAnsi="Times New Roman" w:cs="Times New Roman"/>
        </w:rPr>
        <w:t xml:space="preserve"> examined </w:t>
      </w:r>
      <w:r w:rsidR="00B1290D">
        <w:rPr>
          <w:rFonts w:ascii="Times New Roman" w:hAnsi="Times New Roman" w:cs="Times New Roman"/>
        </w:rPr>
        <w:t>(Johnson &amp; Christensen, 201</w:t>
      </w:r>
      <w:r w:rsidR="002A42BC">
        <w:rPr>
          <w:rFonts w:ascii="Times New Roman" w:hAnsi="Times New Roman" w:cs="Times New Roman"/>
        </w:rPr>
        <w:t>2</w:t>
      </w:r>
      <w:r w:rsidR="00FF5B08">
        <w:rPr>
          <w:rFonts w:ascii="Times New Roman" w:hAnsi="Times New Roman" w:cs="Times New Roman"/>
        </w:rPr>
        <w:t>; s</w:t>
      </w:r>
      <w:r w:rsidR="00714F9A">
        <w:rPr>
          <w:rFonts w:ascii="Times New Roman" w:hAnsi="Times New Roman" w:cs="Times New Roman"/>
        </w:rPr>
        <w:t>ee Table 1</w:t>
      </w:r>
      <w:r w:rsidR="00B1290D">
        <w:rPr>
          <w:rFonts w:ascii="Times New Roman" w:hAnsi="Times New Roman" w:cs="Times New Roman"/>
        </w:rPr>
        <w:t>).</w:t>
      </w:r>
      <w:r w:rsidR="00F53053">
        <w:rPr>
          <w:rFonts w:ascii="Times New Roman" w:hAnsi="Times New Roman" w:cs="Times New Roman"/>
        </w:rPr>
        <w:t xml:space="preserve"> </w:t>
      </w:r>
    </w:p>
    <w:p w14:paraId="47C04B57" w14:textId="146BAD96" w:rsidR="004D0215" w:rsidRDefault="00120DC9" w:rsidP="006A4F7C">
      <w:pPr>
        <w:spacing w:line="240" w:lineRule="auto"/>
        <w:jc w:val="center"/>
        <w:rPr>
          <w:rFonts w:ascii="Times New Roman" w:hAnsi="Times New Roman" w:cs="Times New Roman"/>
          <w:b/>
        </w:rPr>
      </w:pPr>
      <w:r w:rsidRPr="00120DC9">
        <w:rPr>
          <w:rFonts w:ascii="Times New Roman" w:hAnsi="Times New Roman" w:cs="Times New Roman"/>
          <w:b/>
        </w:rPr>
        <w:t>Findings</w:t>
      </w:r>
    </w:p>
    <w:p w14:paraId="01EF0C5E" w14:textId="7A292D0F" w:rsidR="004D0215" w:rsidRPr="00120DC9" w:rsidRDefault="004D0215" w:rsidP="006A4F7C">
      <w:pPr>
        <w:spacing w:line="240" w:lineRule="auto"/>
        <w:rPr>
          <w:rFonts w:ascii="Times New Roman" w:hAnsi="Times New Roman" w:cs="Times New Roman"/>
          <w:b/>
        </w:rPr>
      </w:pPr>
      <w:r>
        <w:rPr>
          <w:rFonts w:ascii="Times New Roman" w:hAnsi="Times New Roman" w:cs="Times New Roman"/>
        </w:rPr>
        <w:tab/>
      </w:r>
      <w:r w:rsidR="004A7CAA">
        <w:rPr>
          <w:rFonts w:ascii="Times New Roman" w:hAnsi="Times New Roman" w:cs="Times New Roman"/>
        </w:rPr>
        <w:t>The enactment of f</w:t>
      </w:r>
      <w:r w:rsidR="000914A4">
        <w:rPr>
          <w:rFonts w:ascii="Times New Roman" w:hAnsi="Times New Roman" w:cs="Times New Roman"/>
        </w:rPr>
        <w:t xml:space="preserve">ederal </w:t>
      </w:r>
      <w:r>
        <w:rPr>
          <w:rFonts w:ascii="Times New Roman" w:hAnsi="Times New Roman" w:cs="Times New Roman"/>
        </w:rPr>
        <w:t>laws</w:t>
      </w:r>
      <w:r w:rsidR="000914A4">
        <w:rPr>
          <w:rFonts w:ascii="Times New Roman" w:hAnsi="Times New Roman" w:cs="Times New Roman"/>
        </w:rPr>
        <w:t>,</w:t>
      </w:r>
      <w:r>
        <w:rPr>
          <w:rFonts w:ascii="Times New Roman" w:hAnsi="Times New Roman" w:cs="Times New Roman"/>
        </w:rPr>
        <w:t xml:space="preserve"> </w:t>
      </w:r>
      <w:r w:rsidR="00FF5B08">
        <w:rPr>
          <w:rFonts w:ascii="Times New Roman" w:hAnsi="Times New Roman" w:cs="Times New Roman"/>
        </w:rPr>
        <w:t>for example,</w:t>
      </w:r>
      <w:r>
        <w:rPr>
          <w:rFonts w:ascii="Times New Roman" w:hAnsi="Times New Roman" w:cs="Times New Roman"/>
        </w:rPr>
        <w:t xml:space="preserve"> the </w:t>
      </w:r>
      <w:r w:rsidR="004A7CAA">
        <w:rPr>
          <w:rFonts w:ascii="Times New Roman" w:hAnsi="Times New Roman" w:cs="Times New Roman"/>
        </w:rPr>
        <w:t>v</w:t>
      </w:r>
      <w:r>
        <w:rPr>
          <w:rFonts w:ascii="Times New Roman" w:hAnsi="Times New Roman" w:cs="Times New Roman"/>
        </w:rPr>
        <w:t xml:space="preserve">ocational </w:t>
      </w:r>
      <w:r w:rsidR="004A7CAA">
        <w:rPr>
          <w:rFonts w:ascii="Times New Roman" w:hAnsi="Times New Roman" w:cs="Times New Roman"/>
        </w:rPr>
        <w:t>e</w:t>
      </w:r>
      <w:r>
        <w:rPr>
          <w:rFonts w:ascii="Times New Roman" w:hAnsi="Times New Roman" w:cs="Times New Roman"/>
        </w:rPr>
        <w:t xml:space="preserve">ducation </w:t>
      </w:r>
      <w:r w:rsidR="004A7CAA">
        <w:rPr>
          <w:rFonts w:ascii="Times New Roman" w:hAnsi="Times New Roman" w:cs="Times New Roman"/>
        </w:rPr>
        <w:t>a</w:t>
      </w:r>
      <w:r>
        <w:rPr>
          <w:rFonts w:ascii="Times New Roman" w:hAnsi="Times New Roman" w:cs="Times New Roman"/>
        </w:rPr>
        <w:t>ct</w:t>
      </w:r>
      <w:r w:rsidR="000914A4">
        <w:rPr>
          <w:rFonts w:ascii="Times New Roman" w:hAnsi="Times New Roman" w:cs="Times New Roman"/>
        </w:rPr>
        <w:t>s</w:t>
      </w:r>
      <w:r>
        <w:rPr>
          <w:rFonts w:ascii="Times New Roman" w:hAnsi="Times New Roman" w:cs="Times New Roman"/>
        </w:rPr>
        <w:t xml:space="preserve"> of 1917</w:t>
      </w:r>
      <w:r w:rsidR="004A7CAA">
        <w:rPr>
          <w:rFonts w:ascii="Times New Roman" w:hAnsi="Times New Roman" w:cs="Times New Roman"/>
        </w:rPr>
        <w:t>,</w:t>
      </w:r>
      <w:r w:rsidR="000914A4">
        <w:rPr>
          <w:rFonts w:ascii="Times New Roman" w:hAnsi="Times New Roman" w:cs="Times New Roman"/>
        </w:rPr>
        <w:t xml:space="preserve"> 1963,</w:t>
      </w:r>
      <w:r w:rsidR="004A7CAA">
        <w:rPr>
          <w:rFonts w:ascii="Times New Roman" w:hAnsi="Times New Roman" w:cs="Times New Roman"/>
        </w:rPr>
        <w:t xml:space="preserve"> and 1968</w:t>
      </w:r>
      <w:r w:rsidR="00CB58D4">
        <w:rPr>
          <w:rFonts w:ascii="Times New Roman" w:hAnsi="Times New Roman" w:cs="Times New Roman"/>
        </w:rPr>
        <w:t>, and events impacting U.S. society broadly, such as</w:t>
      </w:r>
      <w:r w:rsidR="000914A4">
        <w:rPr>
          <w:rFonts w:ascii="Times New Roman" w:hAnsi="Times New Roman" w:cs="Times New Roman"/>
        </w:rPr>
        <w:t xml:space="preserve"> </w:t>
      </w:r>
      <w:r w:rsidR="00FF5B08">
        <w:rPr>
          <w:rFonts w:ascii="Times New Roman" w:hAnsi="Times New Roman" w:cs="Times New Roman"/>
        </w:rPr>
        <w:t xml:space="preserve">launching </w:t>
      </w:r>
      <w:r w:rsidR="000914A4">
        <w:rPr>
          <w:rFonts w:ascii="Times New Roman" w:hAnsi="Times New Roman" w:cs="Times New Roman"/>
        </w:rPr>
        <w:t>of the S</w:t>
      </w:r>
      <w:r>
        <w:rPr>
          <w:rFonts w:ascii="Times New Roman" w:hAnsi="Times New Roman" w:cs="Times New Roman"/>
        </w:rPr>
        <w:t xml:space="preserve">oviet </w:t>
      </w:r>
      <w:r w:rsidR="00BD2BD1">
        <w:rPr>
          <w:rFonts w:ascii="Times New Roman" w:hAnsi="Times New Roman" w:cs="Times New Roman"/>
        </w:rPr>
        <w:t>satellite</w:t>
      </w:r>
      <w:r w:rsidR="00F8542E">
        <w:rPr>
          <w:rFonts w:ascii="Times New Roman" w:hAnsi="Times New Roman" w:cs="Times New Roman"/>
        </w:rPr>
        <w:t xml:space="preserve"> Sputnik, and</w:t>
      </w:r>
      <w:r>
        <w:rPr>
          <w:rFonts w:ascii="Times New Roman" w:hAnsi="Times New Roman" w:cs="Times New Roman"/>
        </w:rPr>
        <w:t xml:space="preserve"> rural outmigration influenced the </w:t>
      </w:r>
      <w:r w:rsidR="000914A4">
        <w:rPr>
          <w:rFonts w:ascii="Times New Roman" w:hAnsi="Times New Roman" w:cs="Times New Roman"/>
        </w:rPr>
        <w:t>growth of multiple-</w:t>
      </w:r>
      <w:r w:rsidR="00BD2BD1">
        <w:rPr>
          <w:rFonts w:ascii="Times New Roman" w:hAnsi="Times New Roman" w:cs="Times New Roman"/>
        </w:rPr>
        <w:t>teacher SBAE programs in the U</w:t>
      </w:r>
      <w:r w:rsidR="000914A4">
        <w:rPr>
          <w:rFonts w:ascii="Times New Roman" w:hAnsi="Times New Roman" w:cs="Times New Roman"/>
        </w:rPr>
        <w:t xml:space="preserve">nited States </w:t>
      </w:r>
      <w:r w:rsidR="00BD2BD1">
        <w:rPr>
          <w:rFonts w:ascii="Times New Roman" w:hAnsi="Times New Roman" w:cs="Times New Roman"/>
        </w:rPr>
        <w:t>(</w:t>
      </w:r>
      <w:r w:rsidR="00AF2F4C">
        <w:rPr>
          <w:rFonts w:ascii="Times New Roman" w:hAnsi="Times New Roman" w:cs="Times New Roman"/>
        </w:rPr>
        <w:t xml:space="preserve">Bard et al., 2006; </w:t>
      </w:r>
      <w:r w:rsidR="009E1714">
        <w:rPr>
          <w:rFonts w:ascii="Times New Roman" w:hAnsi="Times New Roman" w:cs="Times New Roman"/>
        </w:rPr>
        <w:t xml:space="preserve">Grant, </w:t>
      </w:r>
      <w:r w:rsidR="003A36C9">
        <w:rPr>
          <w:rFonts w:ascii="Times New Roman" w:hAnsi="Times New Roman" w:cs="Times New Roman"/>
        </w:rPr>
        <w:t xml:space="preserve">1986; Hayward &amp; Benson, 1993; Kay, 2013; U.S. Department of Health, Education, &amp; Welfare, Office of Education 1965). </w:t>
      </w:r>
      <w:r w:rsidR="00FF5B08">
        <w:rPr>
          <w:rFonts w:ascii="Times New Roman" w:hAnsi="Times New Roman" w:cs="Times New Roman"/>
        </w:rPr>
        <w:t>Therefore, t</w:t>
      </w:r>
      <w:r w:rsidR="000914A4">
        <w:rPr>
          <w:rFonts w:ascii="Times New Roman" w:hAnsi="Times New Roman" w:cs="Times New Roman"/>
        </w:rPr>
        <w:t xml:space="preserve">hese and related events were </w:t>
      </w:r>
      <w:r w:rsidR="00D959FA">
        <w:rPr>
          <w:rFonts w:ascii="Times New Roman" w:hAnsi="Times New Roman" w:cs="Times New Roman"/>
        </w:rPr>
        <w:t xml:space="preserve">investigated </w:t>
      </w:r>
      <w:r w:rsidR="000914A4">
        <w:rPr>
          <w:rFonts w:ascii="Times New Roman" w:hAnsi="Times New Roman" w:cs="Times New Roman"/>
        </w:rPr>
        <w:t xml:space="preserve">to achieve this study’s purpose. </w:t>
      </w:r>
    </w:p>
    <w:p w14:paraId="04F725E5" w14:textId="77777777" w:rsidR="002468ED" w:rsidRPr="002468ED" w:rsidRDefault="00120DC9" w:rsidP="006A4F7C">
      <w:pPr>
        <w:pStyle w:val="NormalWeb"/>
        <w:rPr>
          <w:b/>
          <w:bCs/>
        </w:rPr>
      </w:pPr>
      <w:r w:rsidRPr="00120DC9">
        <w:rPr>
          <w:b/>
        </w:rPr>
        <w:t>RQ1:</w:t>
      </w:r>
      <w:r w:rsidRPr="00120DC9">
        <w:t xml:space="preserve"> </w:t>
      </w:r>
      <w:r w:rsidR="002468ED" w:rsidRPr="002468ED">
        <w:rPr>
          <w:rStyle w:val="Strong"/>
        </w:rPr>
        <w:t>What federal legislation and related policies contributed to the shift from single-teacher to multiple-teacher SBAE departments in U.S. secondary schools?</w:t>
      </w:r>
      <w:r w:rsidR="002468ED" w:rsidRPr="002468ED">
        <w:rPr>
          <w:rStyle w:val="apple-converted-space"/>
          <w:b/>
          <w:bCs/>
        </w:rPr>
        <w:t> </w:t>
      </w:r>
    </w:p>
    <w:p w14:paraId="36139666" w14:textId="67D04DEE" w:rsidR="00E528E0" w:rsidRDefault="001A702E" w:rsidP="006A4F7C">
      <w:pPr>
        <w:spacing w:line="240" w:lineRule="auto"/>
        <w:rPr>
          <w:rFonts w:ascii="Times New Roman" w:hAnsi="Times New Roman" w:cs="Times New Roman"/>
        </w:rPr>
      </w:pPr>
      <w:r>
        <w:rPr>
          <w:rFonts w:ascii="Times New Roman" w:hAnsi="Times New Roman" w:cs="Times New Roman"/>
        </w:rPr>
        <w:tab/>
        <w:t xml:space="preserve">For </w:t>
      </w:r>
      <w:r w:rsidR="000914A4">
        <w:rPr>
          <w:rFonts w:ascii="Times New Roman" w:hAnsi="Times New Roman" w:cs="Times New Roman"/>
        </w:rPr>
        <w:t>more than</w:t>
      </w:r>
      <w:r>
        <w:rPr>
          <w:rFonts w:ascii="Times New Roman" w:hAnsi="Times New Roman" w:cs="Times New Roman"/>
        </w:rPr>
        <w:t xml:space="preserve"> 40 </w:t>
      </w:r>
      <w:r w:rsidR="00E528E0">
        <w:rPr>
          <w:rFonts w:ascii="Times New Roman" w:hAnsi="Times New Roman" w:cs="Times New Roman"/>
        </w:rPr>
        <w:t>years</w:t>
      </w:r>
      <w:r w:rsidR="00EB2798">
        <w:rPr>
          <w:rFonts w:ascii="Times New Roman" w:hAnsi="Times New Roman" w:cs="Times New Roman"/>
        </w:rPr>
        <w:t>,</w:t>
      </w:r>
      <w:r>
        <w:rPr>
          <w:rFonts w:ascii="Times New Roman" w:hAnsi="Times New Roman" w:cs="Times New Roman"/>
        </w:rPr>
        <w:t xml:space="preserve"> secondary vocational </w:t>
      </w:r>
      <w:r w:rsidR="00FF5B08">
        <w:rPr>
          <w:rFonts w:ascii="Times New Roman" w:hAnsi="Times New Roman" w:cs="Times New Roman"/>
        </w:rPr>
        <w:t>education</w:t>
      </w:r>
      <w:r>
        <w:rPr>
          <w:rFonts w:ascii="Times New Roman" w:hAnsi="Times New Roman" w:cs="Times New Roman"/>
        </w:rPr>
        <w:t xml:space="preserve"> operated under the guidelines </w:t>
      </w:r>
      <w:r w:rsidR="000914A4">
        <w:rPr>
          <w:rFonts w:ascii="Times New Roman" w:hAnsi="Times New Roman" w:cs="Times New Roman"/>
        </w:rPr>
        <w:t>established by</w:t>
      </w:r>
      <w:r>
        <w:rPr>
          <w:rFonts w:ascii="Times New Roman" w:hAnsi="Times New Roman" w:cs="Times New Roman"/>
        </w:rPr>
        <w:t xml:space="preserve"> the N</w:t>
      </w:r>
      <w:r w:rsidR="0098251D">
        <w:rPr>
          <w:rFonts w:ascii="Times New Roman" w:hAnsi="Times New Roman" w:cs="Times New Roman"/>
        </w:rPr>
        <w:t xml:space="preserve">VEA </w:t>
      </w:r>
      <w:r>
        <w:rPr>
          <w:rFonts w:ascii="Times New Roman" w:hAnsi="Times New Roman" w:cs="Times New Roman"/>
        </w:rPr>
        <w:t xml:space="preserve">of 1917 </w:t>
      </w:r>
      <w:r w:rsidR="001729E1">
        <w:rPr>
          <w:rFonts w:ascii="Times New Roman" w:hAnsi="Times New Roman" w:cs="Times New Roman"/>
        </w:rPr>
        <w:t xml:space="preserve">or Smith-Hughes Act </w:t>
      </w:r>
      <w:r>
        <w:rPr>
          <w:rFonts w:ascii="Times New Roman" w:hAnsi="Times New Roman" w:cs="Times New Roman"/>
        </w:rPr>
        <w:t>(Brown, 1976).</w:t>
      </w:r>
      <w:r w:rsidR="00FF5B08">
        <w:rPr>
          <w:rFonts w:ascii="Times New Roman" w:hAnsi="Times New Roman" w:cs="Times New Roman"/>
        </w:rPr>
        <w:t xml:space="preserve"> This act provided federal funds for vocational education in U.S. secondary schools, including for the teaching of agriculture (Nichols, 2025; U.S. Department of Health, Education, &amp; Welfare, Office of Education, 1965). Vocational agriculture education</w:t>
      </w:r>
      <w:r w:rsidR="00F53053">
        <w:rPr>
          <w:rFonts w:ascii="Times New Roman" w:hAnsi="Times New Roman" w:cs="Times New Roman"/>
        </w:rPr>
        <w:t xml:space="preserve"> </w:t>
      </w:r>
      <w:r w:rsidR="00FF5B08">
        <w:rPr>
          <w:rFonts w:ascii="Times New Roman" w:hAnsi="Times New Roman" w:cs="Times New Roman"/>
        </w:rPr>
        <w:t>p</w:t>
      </w:r>
      <w:r w:rsidR="00C212A9">
        <w:rPr>
          <w:rFonts w:ascii="Times New Roman" w:hAnsi="Times New Roman" w:cs="Times New Roman"/>
        </w:rPr>
        <w:t>rograms were primarily located in rural areas, operated by a single teacher, limited to male students, and</w:t>
      </w:r>
      <w:r w:rsidR="000914A4">
        <w:rPr>
          <w:rFonts w:ascii="Times New Roman" w:hAnsi="Times New Roman" w:cs="Times New Roman"/>
        </w:rPr>
        <w:t xml:space="preserve"> rarely</w:t>
      </w:r>
      <w:r w:rsidR="00C212A9">
        <w:rPr>
          <w:rFonts w:ascii="Times New Roman" w:hAnsi="Times New Roman" w:cs="Times New Roman"/>
        </w:rPr>
        <w:t xml:space="preserve"> </w:t>
      </w:r>
      <w:r w:rsidR="00F57BDF">
        <w:rPr>
          <w:rFonts w:ascii="Times New Roman" w:hAnsi="Times New Roman" w:cs="Times New Roman"/>
        </w:rPr>
        <w:t>enrolled</w:t>
      </w:r>
      <w:r w:rsidR="00C212A9">
        <w:rPr>
          <w:rFonts w:ascii="Times New Roman" w:hAnsi="Times New Roman" w:cs="Times New Roman"/>
        </w:rPr>
        <w:t xml:space="preserve"> </w:t>
      </w:r>
      <w:r w:rsidR="00F57BDF">
        <w:rPr>
          <w:rFonts w:ascii="Times New Roman" w:hAnsi="Times New Roman" w:cs="Times New Roman"/>
        </w:rPr>
        <w:t>more than</w:t>
      </w:r>
      <w:r w:rsidR="00C212A9">
        <w:rPr>
          <w:rFonts w:ascii="Times New Roman" w:hAnsi="Times New Roman" w:cs="Times New Roman"/>
        </w:rPr>
        <w:t xml:space="preserve"> 45 students (Brown, 1976; Enns &amp; Martin, 2015). </w:t>
      </w:r>
      <w:r w:rsidR="009C3952">
        <w:rPr>
          <w:rFonts w:ascii="Times New Roman" w:hAnsi="Times New Roman" w:cs="Times New Roman"/>
        </w:rPr>
        <w:t>At its core</w:t>
      </w:r>
      <w:r w:rsidR="00E528E0">
        <w:rPr>
          <w:rFonts w:ascii="Times New Roman" w:hAnsi="Times New Roman" w:cs="Times New Roman"/>
        </w:rPr>
        <w:t xml:space="preserve">, vocational agriculture education was to prepare </w:t>
      </w:r>
      <w:r w:rsidR="000914A4">
        <w:rPr>
          <w:rFonts w:ascii="Times New Roman" w:hAnsi="Times New Roman" w:cs="Times New Roman"/>
        </w:rPr>
        <w:t xml:space="preserve">adolescent male students </w:t>
      </w:r>
      <w:r w:rsidR="00E528E0">
        <w:rPr>
          <w:rFonts w:ascii="Times New Roman" w:hAnsi="Times New Roman" w:cs="Times New Roman"/>
        </w:rPr>
        <w:t>for occupations in production agriculture (Brown, 1976).</w:t>
      </w:r>
      <w:r w:rsidR="00CE3D40">
        <w:rPr>
          <w:rFonts w:ascii="Times New Roman" w:hAnsi="Times New Roman" w:cs="Times New Roman"/>
        </w:rPr>
        <w:t xml:space="preserve"> </w:t>
      </w:r>
    </w:p>
    <w:p w14:paraId="645E9CEB" w14:textId="6AA68C99" w:rsidR="00373D25" w:rsidRDefault="00CE3D40" w:rsidP="006A4F7C">
      <w:pPr>
        <w:spacing w:line="240" w:lineRule="auto"/>
        <w:rPr>
          <w:rFonts w:ascii="Times New Roman" w:hAnsi="Times New Roman" w:cs="Times New Roman"/>
        </w:rPr>
      </w:pPr>
      <w:r>
        <w:rPr>
          <w:rFonts w:ascii="Times New Roman" w:hAnsi="Times New Roman" w:cs="Times New Roman"/>
        </w:rPr>
        <w:tab/>
      </w:r>
      <w:r w:rsidR="00EE5D29" w:rsidRPr="00EE5D29">
        <w:rPr>
          <w:rFonts w:ascii="Times New Roman" w:hAnsi="Times New Roman" w:cs="Times New Roman"/>
        </w:rPr>
        <w:t xml:space="preserve">After World War II, these programs experienced increases in enrollment by urban students while simultaneously incurring a decrease in traditional, production agriculture students </w:t>
      </w:r>
      <w:r w:rsidR="00EE5D29" w:rsidRPr="00EE5D29">
        <w:rPr>
          <w:rFonts w:ascii="Times New Roman" w:hAnsi="Times New Roman" w:cs="Times New Roman"/>
        </w:rPr>
        <w:lastRenderedPageBreak/>
        <w:t xml:space="preserve">(Martin &amp; Kitchel, 2020). </w:t>
      </w:r>
      <w:r>
        <w:rPr>
          <w:rFonts w:ascii="Times New Roman" w:hAnsi="Times New Roman" w:cs="Times New Roman"/>
        </w:rPr>
        <w:t xml:space="preserve">In </w:t>
      </w:r>
      <w:r w:rsidR="00437A8D">
        <w:rPr>
          <w:rFonts w:ascii="Times New Roman" w:hAnsi="Times New Roman" w:cs="Times New Roman"/>
        </w:rPr>
        <w:t>the 1950s,</w:t>
      </w:r>
      <w:r w:rsidR="00EF6577">
        <w:rPr>
          <w:rFonts w:ascii="Times New Roman" w:hAnsi="Times New Roman" w:cs="Times New Roman"/>
        </w:rPr>
        <w:t xml:space="preserve"> state and</w:t>
      </w:r>
      <w:r w:rsidR="00437A8D">
        <w:rPr>
          <w:rFonts w:ascii="Times New Roman" w:hAnsi="Times New Roman" w:cs="Times New Roman"/>
        </w:rPr>
        <w:t xml:space="preserve"> </w:t>
      </w:r>
      <w:r w:rsidR="00F2527E">
        <w:rPr>
          <w:rFonts w:ascii="Times New Roman" w:hAnsi="Times New Roman" w:cs="Times New Roman"/>
        </w:rPr>
        <w:t>local education agencies</w:t>
      </w:r>
      <w:r>
        <w:rPr>
          <w:rFonts w:ascii="Times New Roman" w:hAnsi="Times New Roman" w:cs="Times New Roman"/>
        </w:rPr>
        <w:t xml:space="preserve"> began </w:t>
      </w:r>
      <w:r w:rsidR="00F57BDF">
        <w:rPr>
          <w:rFonts w:ascii="Times New Roman" w:hAnsi="Times New Roman" w:cs="Times New Roman"/>
        </w:rPr>
        <w:t>consolidating</w:t>
      </w:r>
      <w:r w:rsidR="00F2527E">
        <w:rPr>
          <w:rFonts w:ascii="Times New Roman" w:hAnsi="Times New Roman" w:cs="Times New Roman"/>
        </w:rPr>
        <w:t xml:space="preserve"> many</w:t>
      </w:r>
      <w:r>
        <w:rPr>
          <w:rFonts w:ascii="Times New Roman" w:hAnsi="Times New Roman" w:cs="Times New Roman"/>
        </w:rPr>
        <w:t xml:space="preserve"> small rural </w:t>
      </w:r>
      <w:r w:rsidR="00F57BDF">
        <w:rPr>
          <w:rFonts w:ascii="Times New Roman" w:hAnsi="Times New Roman" w:cs="Times New Roman"/>
        </w:rPr>
        <w:t>schools</w:t>
      </w:r>
      <w:r>
        <w:rPr>
          <w:rFonts w:ascii="Times New Roman" w:hAnsi="Times New Roman" w:cs="Times New Roman"/>
        </w:rPr>
        <w:t xml:space="preserve"> due to </w:t>
      </w:r>
      <w:r w:rsidR="00B7134C">
        <w:rPr>
          <w:rFonts w:ascii="Times New Roman" w:hAnsi="Times New Roman" w:cs="Times New Roman"/>
        </w:rPr>
        <w:t xml:space="preserve">low enrollment and outmigration </w:t>
      </w:r>
      <w:r w:rsidR="00F2527E">
        <w:rPr>
          <w:rFonts w:ascii="Times New Roman" w:hAnsi="Times New Roman" w:cs="Times New Roman"/>
        </w:rPr>
        <w:t xml:space="preserve">from rural communities </w:t>
      </w:r>
      <w:r w:rsidR="00B7134C">
        <w:rPr>
          <w:rFonts w:ascii="Times New Roman" w:hAnsi="Times New Roman" w:cs="Times New Roman"/>
        </w:rPr>
        <w:t>(Brown, 1976; Hummel et al., 1968).</w:t>
      </w:r>
      <w:r w:rsidR="00F53053">
        <w:rPr>
          <w:rFonts w:ascii="Times New Roman" w:hAnsi="Times New Roman" w:cs="Times New Roman"/>
        </w:rPr>
        <w:t xml:space="preserve"> </w:t>
      </w:r>
      <w:r w:rsidR="00B7134C">
        <w:rPr>
          <w:rFonts w:ascii="Times New Roman" w:hAnsi="Times New Roman" w:cs="Times New Roman"/>
        </w:rPr>
        <w:t>This concentrated more students into fewer high schools</w:t>
      </w:r>
      <w:r w:rsidR="00A8177C">
        <w:rPr>
          <w:rFonts w:ascii="Times New Roman" w:hAnsi="Times New Roman" w:cs="Times New Roman"/>
        </w:rPr>
        <w:t>,</w:t>
      </w:r>
      <w:r w:rsidR="00B7134C">
        <w:rPr>
          <w:rFonts w:ascii="Times New Roman" w:hAnsi="Times New Roman" w:cs="Times New Roman"/>
        </w:rPr>
        <w:t xml:space="preserve"> </w:t>
      </w:r>
      <w:r w:rsidR="009509B9">
        <w:rPr>
          <w:rFonts w:ascii="Times New Roman" w:hAnsi="Times New Roman" w:cs="Times New Roman"/>
        </w:rPr>
        <w:t>leading to</w:t>
      </w:r>
      <w:r w:rsidR="00B7134C">
        <w:rPr>
          <w:rFonts w:ascii="Times New Roman" w:hAnsi="Times New Roman" w:cs="Times New Roman"/>
        </w:rPr>
        <w:t xml:space="preserve"> </w:t>
      </w:r>
      <w:r w:rsidR="002B276C">
        <w:rPr>
          <w:rFonts w:ascii="Times New Roman" w:hAnsi="Times New Roman" w:cs="Times New Roman"/>
        </w:rPr>
        <w:t>increased</w:t>
      </w:r>
      <w:r w:rsidR="009509B9">
        <w:rPr>
          <w:rFonts w:ascii="Times New Roman" w:hAnsi="Times New Roman" w:cs="Times New Roman"/>
        </w:rPr>
        <w:t xml:space="preserve"> enrollment</w:t>
      </w:r>
      <w:r w:rsidR="00B7134C">
        <w:rPr>
          <w:rFonts w:ascii="Times New Roman" w:hAnsi="Times New Roman" w:cs="Times New Roman"/>
        </w:rPr>
        <w:t xml:space="preserve"> in vocational agriculture</w:t>
      </w:r>
      <w:r w:rsidR="00B54C1E">
        <w:rPr>
          <w:rFonts w:ascii="Times New Roman" w:hAnsi="Times New Roman" w:cs="Times New Roman"/>
        </w:rPr>
        <w:t xml:space="preserve"> education</w:t>
      </w:r>
      <w:r w:rsidR="00EE5D29">
        <w:rPr>
          <w:rFonts w:ascii="Times New Roman" w:hAnsi="Times New Roman" w:cs="Times New Roman"/>
        </w:rPr>
        <w:t xml:space="preserve"> </w:t>
      </w:r>
      <w:r w:rsidR="00B7134C">
        <w:rPr>
          <w:rFonts w:ascii="Times New Roman" w:hAnsi="Times New Roman" w:cs="Times New Roman"/>
        </w:rPr>
        <w:t>(Brown, 1976; Elson, 1969).</w:t>
      </w:r>
      <w:r w:rsidR="00F53053">
        <w:rPr>
          <w:rFonts w:ascii="Times New Roman" w:hAnsi="Times New Roman" w:cs="Times New Roman"/>
        </w:rPr>
        <w:t xml:space="preserve"> </w:t>
      </w:r>
      <w:r w:rsidR="0023497E">
        <w:rPr>
          <w:rFonts w:ascii="Times New Roman" w:hAnsi="Times New Roman" w:cs="Times New Roman"/>
        </w:rPr>
        <w:t>The shift in enrollment</w:t>
      </w:r>
      <w:r w:rsidR="009509B9">
        <w:rPr>
          <w:rFonts w:ascii="Times New Roman" w:hAnsi="Times New Roman" w:cs="Times New Roman"/>
        </w:rPr>
        <w:t>,</w:t>
      </w:r>
      <w:r w:rsidR="0023497E">
        <w:rPr>
          <w:rFonts w:ascii="Times New Roman" w:hAnsi="Times New Roman" w:cs="Times New Roman"/>
        </w:rPr>
        <w:t xml:space="preserve"> coupled with the</w:t>
      </w:r>
      <w:r w:rsidR="00C90DC5">
        <w:rPr>
          <w:rFonts w:ascii="Times New Roman" w:hAnsi="Times New Roman" w:cs="Times New Roman"/>
        </w:rPr>
        <w:t xml:space="preserve"> growing</w:t>
      </w:r>
      <w:r w:rsidR="0023497E">
        <w:rPr>
          <w:rFonts w:ascii="Times New Roman" w:hAnsi="Times New Roman" w:cs="Times New Roman"/>
        </w:rPr>
        <w:t xml:space="preserve"> popularity</w:t>
      </w:r>
      <w:r w:rsidR="00092F65">
        <w:rPr>
          <w:rFonts w:ascii="Times New Roman" w:hAnsi="Times New Roman" w:cs="Times New Roman"/>
        </w:rPr>
        <w:t xml:space="preserve"> of</w:t>
      </w:r>
      <w:r w:rsidR="0023497E">
        <w:rPr>
          <w:rFonts w:ascii="Times New Roman" w:hAnsi="Times New Roman" w:cs="Times New Roman"/>
        </w:rPr>
        <w:t xml:space="preserve"> adult</w:t>
      </w:r>
      <w:r w:rsidR="001966E6">
        <w:rPr>
          <w:rFonts w:ascii="Times New Roman" w:hAnsi="Times New Roman" w:cs="Times New Roman"/>
        </w:rPr>
        <w:t xml:space="preserve"> agricultural</w:t>
      </w:r>
      <w:r w:rsidR="0023497E">
        <w:rPr>
          <w:rFonts w:ascii="Times New Roman" w:hAnsi="Times New Roman" w:cs="Times New Roman"/>
        </w:rPr>
        <w:t xml:space="preserve"> education </w:t>
      </w:r>
      <w:r w:rsidR="00302E3A">
        <w:rPr>
          <w:rFonts w:ascii="Times New Roman" w:hAnsi="Times New Roman" w:cs="Times New Roman"/>
        </w:rPr>
        <w:t>programs,</w:t>
      </w:r>
      <w:r w:rsidR="0023497E">
        <w:rPr>
          <w:rFonts w:ascii="Times New Roman" w:hAnsi="Times New Roman" w:cs="Times New Roman"/>
        </w:rPr>
        <w:t xml:space="preserve"> increased responsibilities beyond a single </w:t>
      </w:r>
      <w:r w:rsidR="00373D25">
        <w:rPr>
          <w:rFonts w:ascii="Times New Roman" w:hAnsi="Times New Roman" w:cs="Times New Roman"/>
        </w:rPr>
        <w:t>teacher’s</w:t>
      </w:r>
      <w:r w:rsidR="0023497E">
        <w:rPr>
          <w:rFonts w:ascii="Times New Roman" w:hAnsi="Times New Roman" w:cs="Times New Roman"/>
        </w:rPr>
        <w:t xml:space="preserve"> capacity </w:t>
      </w:r>
      <w:r w:rsidR="001729E1">
        <w:rPr>
          <w:rFonts w:ascii="Times New Roman" w:hAnsi="Times New Roman" w:cs="Times New Roman"/>
        </w:rPr>
        <w:t xml:space="preserve">in many cases </w:t>
      </w:r>
      <w:r w:rsidR="0023497E">
        <w:rPr>
          <w:rFonts w:ascii="Times New Roman" w:hAnsi="Times New Roman" w:cs="Times New Roman"/>
        </w:rPr>
        <w:t>(Brown, 1976; Elson, 1969; W</w:t>
      </w:r>
      <w:r w:rsidR="001378C8">
        <w:rPr>
          <w:rFonts w:ascii="Times New Roman" w:hAnsi="Times New Roman" w:cs="Times New Roman"/>
        </w:rPr>
        <w:t>ay, 1954</w:t>
      </w:r>
      <w:r w:rsidR="0023497E">
        <w:rPr>
          <w:rFonts w:ascii="Times New Roman" w:hAnsi="Times New Roman" w:cs="Times New Roman"/>
        </w:rPr>
        <w:t xml:space="preserve">). </w:t>
      </w:r>
      <w:r w:rsidR="00437A8D">
        <w:rPr>
          <w:rFonts w:ascii="Times New Roman" w:hAnsi="Times New Roman" w:cs="Times New Roman"/>
        </w:rPr>
        <w:t>Way (</w:t>
      </w:r>
      <w:r w:rsidR="001378C8">
        <w:rPr>
          <w:rFonts w:ascii="Times New Roman" w:hAnsi="Times New Roman" w:cs="Times New Roman"/>
        </w:rPr>
        <w:t>1954</w:t>
      </w:r>
      <w:r w:rsidR="00437A8D">
        <w:rPr>
          <w:rFonts w:ascii="Times New Roman" w:hAnsi="Times New Roman" w:cs="Times New Roman"/>
        </w:rPr>
        <w:t>)</w:t>
      </w:r>
      <w:r w:rsidR="001378C8">
        <w:rPr>
          <w:rFonts w:ascii="Times New Roman" w:hAnsi="Times New Roman" w:cs="Times New Roman"/>
        </w:rPr>
        <w:t xml:space="preserve"> found </w:t>
      </w:r>
      <w:r w:rsidR="00302E3A">
        <w:rPr>
          <w:rFonts w:ascii="Times New Roman" w:hAnsi="Times New Roman" w:cs="Times New Roman"/>
        </w:rPr>
        <w:t xml:space="preserve">that </w:t>
      </w:r>
      <w:r w:rsidR="001378C8">
        <w:rPr>
          <w:rFonts w:ascii="Times New Roman" w:hAnsi="Times New Roman" w:cs="Times New Roman"/>
        </w:rPr>
        <w:t xml:space="preserve">the </w:t>
      </w:r>
      <w:r w:rsidR="00302E3A">
        <w:rPr>
          <w:rFonts w:ascii="Times New Roman" w:hAnsi="Times New Roman" w:cs="Times New Roman"/>
        </w:rPr>
        <w:t>predominant</w:t>
      </w:r>
      <w:r w:rsidR="001378C8">
        <w:rPr>
          <w:rFonts w:ascii="Times New Roman" w:hAnsi="Times New Roman" w:cs="Times New Roman"/>
        </w:rPr>
        <w:t xml:space="preserve"> reason multiple</w:t>
      </w:r>
      <w:r w:rsidR="00B0068D">
        <w:rPr>
          <w:rFonts w:ascii="Times New Roman" w:hAnsi="Times New Roman" w:cs="Times New Roman"/>
        </w:rPr>
        <w:t>-teacher</w:t>
      </w:r>
      <w:r w:rsidR="00C90DC5">
        <w:rPr>
          <w:rFonts w:ascii="Times New Roman" w:hAnsi="Times New Roman" w:cs="Times New Roman"/>
        </w:rPr>
        <w:t>,</w:t>
      </w:r>
      <w:r w:rsidR="00B0068D">
        <w:rPr>
          <w:rFonts w:ascii="Times New Roman" w:hAnsi="Times New Roman" w:cs="Times New Roman"/>
        </w:rPr>
        <w:t xml:space="preserve"> vocational</w:t>
      </w:r>
      <w:r w:rsidR="001378C8">
        <w:rPr>
          <w:rFonts w:ascii="Times New Roman" w:hAnsi="Times New Roman" w:cs="Times New Roman"/>
        </w:rPr>
        <w:t xml:space="preserve"> agriculture </w:t>
      </w:r>
      <w:r w:rsidR="00C90DC5">
        <w:rPr>
          <w:rFonts w:ascii="Times New Roman" w:hAnsi="Times New Roman" w:cs="Times New Roman"/>
        </w:rPr>
        <w:t xml:space="preserve">education </w:t>
      </w:r>
      <w:r w:rsidR="001378C8">
        <w:rPr>
          <w:rFonts w:ascii="Times New Roman" w:hAnsi="Times New Roman" w:cs="Times New Roman"/>
        </w:rPr>
        <w:t>departments began to emerge was increase</w:t>
      </w:r>
      <w:r w:rsidR="00D50C4C">
        <w:rPr>
          <w:rFonts w:ascii="Times New Roman" w:hAnsi="Times New Roman" w:cs="Times New Roman"/>
        </w:rPr>
        <w:t>d</w:t>
      </w:r>
      <w:r w:rsidR="001378C8">
        <w:rPr>
          <w:rFonts w:ascii="Times New Roman" w:hAnsi="Times New Roman" w:cs="Times New Roman"/>
        </w:rPr>
        <w:t xml:space="preserve"> student enrollment.</w:t>
      </w:r>
      <w:r w:rsidR="00F53053">
        <w:rPr>
          <w:rFonts w:ascii="Times New Roman" w:hAnsi="Times New Roman" w:cs="Times New Roman"/>
        </w:rPr>
        <w:t xml:space="preserve"> </w:t>
      </w:r>
      <w:r w:rsidR="001378C8">
        <w:rPr>
          <w:rFonts w:ascii="Times New Roman" w:hAnsi="Times New Roman" w:cs="Times New Roman"/>
        </w:rPr>
        <w:t>A traditional program consisted of three groups</w:t>
      </w:r>
      <w:r w:rsidR="00772A3D">
        <w:rPr>
          <w:rFonts w:ascii="Times New Roman" w:hAnsi="Times New Roman" w:cs="Times New Roman"/>
        </w:rPr>
        <w:t>:</w:t>
      </w:r>
      <w:r w:rsidR="001378C8">
        <w:rPr>
          <w:rFonts w:ascii="Times New Roman" w:hAnsi="Times New Roman" w:cs="Times New Roman"/>
        </w:rPr>
        <w:t xml:space="preserve"> all-day students, young farmers, and adults</w:t>
      </w:r>
      <w:r w:rsidR="00B0068D">
        <w:rPr>
          <w:rFonts w:ascii="Times New Roman" w:hAnsi="Times New Roman" w:cs="Times New Roman"/>
        </w:rPr>
        <w:t>,</w:t>
      </w:r>
      <w:r w:rsidR="001378C8">
        <w:rPr>
          <w:rFonts w:ascii="Times New Roman" w:hAnsi="Times New Roman" w:cs="Times New Roman"/>
        </w:rPr>
        <w:t xml:space="preserve"> totaling 822,835 students </w:t>
      </w:r>
      <w:r w:rsidR="00C90DC5">
        <w:rPr>
          <w:rFonts w:ascii="Times New Roman" w:hAnsi="Times New Roman" w:cs="Times New Roman"/>
        </w:rPr>
        <w:t xml:space="preserve">nationwide </w:t>
      </w:r>
      <w:r w:rsidR="001378C8">
        <w:rPr>
          <w:rFonts w:ascii="Times New Roman" w:hAnsi="Times New Roman" w:cs="Times New Roman"/>
        </w:rPr>
        <w:t>in 1953 (Way, 1954)</w:t>
      </w:r>
      <w:r w:rsidR="00387567">
        <w:rPr>
          <w:rFonts w:ascii="Times New Roman" w:hAnsi="Times New Roman" w:cs="Times New Roman"/>
        </w:rPr>
        <w:t>.</w:t>
      </w:r>
      <w:r w:rsidR="00F53053">
        <w:rPr>
          <w:rFonts w:ascii="Times New Roman" w:hAnsi="Times New Roman" w:cs="Times New Roman"/>
        </w:rPr>
        <w:t xml:space="preserve"> </w:t>
      </w:r>
      <w:r w:rsidR="00387567">
        <w:rPr>
          <w:rFonts w:ascii="Times New Roman" w:hAnsi="Times New Roman" w:cs="Times New Roman"/>
        </w:rPr>
        <w:t>Despite the growing diversity of students</w:t>
      </w:r>
      <w:r w:rsidR="00772A3D">
        <w:rPr>
          <w:rFonts w:ascii="Times New Roman" w:hAnsi="Times New Roman" w:cs="Times New Roman"/>
        </w:rPr>
        <w:t>,</w:t>
      </w:r>
      <w:r w:rsidR="00387567">
        <w:rPr>
          <w:rFonts w:ascii="Times New Roman" w:hAnsi="Times New Roman" w:cs="Times New Roman"/>
        </w:rPr>
        <w:t xml:space="preserve"> the </w:t>
      </w:r>
      <w:r w:rsidR="0052559C">
        <w:rPr>
          <w:rFonts w:ascii="Times New Roman" w:hAnsi="Times New Roman" w:cs="Times New Roman"/>
        </w:rPr>
        <w:t xml:space="preserve">NVEA </w:t>
      </w:r>
      <w:r w:rsidR="00C90DC5">
        <w:rPr>
          <w:rFonts w:ascii="Times New Roman" w:hAnsi="Times New Roman" w:cs="Times New Roman"/>
        </w:rPr>
        <w:t>of 1917</w:t>
      </w:r>
      <w:r w:rsidR="00387567">
        <w:rPr>
          <w:rFonts w:ascii="Times New Roman" w:hAnsi="Times New Roman" w:cs="Times New Roman"/>
        </w:rPr>
        <w:t xml:space="preserve"> remained inflexible in its directive </w:t>
      </w:r>
      <w:r w:rsidR="00772A3D">
        <w:rPr>
          <w:rFonts w:ascii="Times New Roman" w:hAnsi="Times New Roman" w:cs="Times New Roman"/>
        </w:rPr>
        <w:t>for preparation in</w:t>
      </w:r>
      <w:r w:rsidR="00387567">
        <w:rPr>
          <w:rFonts w:ascii="Times New Roman" w:hAnsi="Times New Roman" w:cs="Times New Roman"/>
        </w:rPr>
        <w:t xml:space="preserve"> production agriculture </w:t>
      </w:r>
      <w:r w:rsidR="00092F65">
        <w:rPr>
          <w:rFonts w:ascii="Times New Roman" w:hAnsi="Times New Roman" w:cs="Times New Roman"/>
        </w:rPr>
        <w:t>and did not provide</w:t>
      </w:r>
      <w:r w:rsidR="00822E8B">
        <w:rPr>
          <w:rFonts w:ascii="Times New Roman" w:hAnsi="Times New Roman" w:cs="Times New Roman"/>
        </w:rPr>
        <w:t xml:space="preserve"> incentives </w:t>
      </w:r>
      <w:r w:rsidR="00772A3D">
        <w:rPr>
          <w:rFonts w:ascii="Times New Roman" w:hAnsi="Times New Roman" w:cs="Times New Roman"/>
        </w:rPr>
        <w:t>to expand</w:t>
      </w:r>
      <w:r w:rsidR="00822E8B">
        <w:rPr>
          <w:rFonts w:ascii="Times New Roman" w:hAnsi="Times New Roman" w:cs="Times New Roman"/>
        </w:rPr>
        <w:t xml:space="preserve"> programs</w:t>
      </w:r>
      <w:r w:rsidR="00092F65">
        <w:rPr>
          <w:rFonts w:ascii="Times New Roman" w:hAnsi="Times New Roman" w:cs="Times New Roman"/>
        </w:rPr>
        <w:t xml:space="preserve"> beyond that mandate</w:t>
      </w:r>
      <w:r w:rsidR="00387567">
        <w:rPr>
          <w:rFonts w:ascii="Times New Roman" w:hAnsi="Times New Roman" w:cs="Times New Roman"/>
        </w:rPr>
        <w:t xml:space="preserve"> (Martin &amp; Kitchel, 2020).</w:t>
      </w:r>
      <w:r w:rsidR="00F53053">
        <w:rPr>
          <w:rFonts w:ascii="Times New Roman" w:hAnsi="Times New Roman" w:cs="Times New Roman"/>
        </w:rPr>
        <w:t xml:space="preserve"> </w:t>
      </w:r>
      <w:r w:rsidR="00387567">
        <w:rPr>
          <w:rFonts w:ascii="Times New Roman" w:hAnsi="Times New Roman" w:cs="Times New Roman"/>
        </w:rPr>
        <w:t>T</w:t>
      </w:r>
      <w:r w:rsidR="00FF6801">
        <w:rPr>
          <w:rFonts w:ascii="Times New Roman" w:hAnsi="Times New Roman" w:cs="Times New Roman"/>
        </w:rPr>
        <w:t>he</w:t>
      </w:r>
      <w:r w:rsidR="00387567">
        <w:rPr>
          <w:rFonts w:ascii="Times New Roman" w:hAnsi="Times New Roman" w:cs="Times New Roman"/>
        </w:rPr>
        <w:t xml:space="preserve"> catalyst for a nationwide shift </w:t>
      </w:r>
      <w:r w:rsidR="00C90DC5">
        <w:rPr>
          <w:rFonts w:ascii="Times New Roman" w:hAnsi="Times New Roman" w:cs="Times New Roman"/>
        </w:rPr>
        <w:t>regarding curriculum</w:t>
      </w:r>
      <w:r w:rsidR="00BA6966">
        <w:rPr>
          <w:rFonts w:ascii="Times New Roman" w:hAnsi="Times New Roman" w:cs="Times New Roman"/>
        </w:rPr>
        <w:t xml:space="preserve"> offerings </w:t>
      </w:r>
      <w:r w:rsidR="00C90DC5">
        <w:rPr>
          <w:rFonts w:ascii="Times New Roman" w:hAnsi="Times New Roman" w:cs="Times New Roman"/>
        </w:rPr>
        <w:t>and</w:t>
      </w:r>
      <w:r w:rsidR="00D91E29">
        <w:rPr>
          <w:rFonts w:ascii="Times New Roman" w:hAnsi="Times New Roman" w:cs="Times New Roman"/>
        </w:rPr>
        <w:t xml:space="preserve"> thus</w:t>
      </w:r>
      <w:r w:rsidR="00C90DC5">
        <w:rPr>
          <w:rFonts w:ascii="Times New Roman" w:hAnsi="Times New Roman" w:cs="Times New Roman"/>
        </w:rPr>
        <w:t xml:space="preserve"> </w:t>
      </w:r>
      <w:r w:rsidR="00092F65">
        <w:rPr>
          <w:rFonts w:ascii="Times New Roman" w:hAnsi="Times New Roman" w:cs="Times New Roman"/>
        </w:rPr>
        <w:t xml:space="preserve">further </w:t>
      </w:r>
      <w:r w:rsidR="00BA6966">
        <w:rPr>
          <w:rFonts w:ascii="Times New Roman" w:hAnsi="Times New Roman" w:cs="Times New Roman"/>
        </w:rPr>
        <w:t>growth in</w:t>
      </w:r>
      <w:r w:rsidR="00C90DC5">
        <w:rPr>
          <w:rFonts w:ascii="Times New Roman" w:hAnsi="Times New Roman" w:cs="Times New Roman"/>
        </w:rPr>
        <w:t xml:space="preserve"> student enrollment </w:t>
      </w:r>
      <w:r w:rsidR="00387567">
        <w:rPr>
          <w:rFonts w:ascii="Times New Roman" w:hAnsi="Times New Roman" w:cs="Times New Roman"/>
        </w:rPr>
        <w:t>came from the N</w:t>
      </w:r>
      <w:r w:rsidR="0098251D">
        <w:rPr>
          <w:rFonts w:ascii="Times New Roman" w:hAnsi="Times New Roman" w:cs="Times New Roman"/>
        </w:rPr>
        <w:t xml:space="preserve">VEA </w:t>
      </w:r>
      <w:r w:rsidR="00387567">
        <w:rPr>
          <w:rFonts w:ascii="Times New Roman" w:hAnsi="Times New Roman" w:cs="Times New Roman"/>
        </w:rPr>
        <w:t xml:space="preserve">of 1963. </w:t>
      </w:r>
    </w:p>
    <w:p w14:paraId="6E598426" w14:textId="57F0E394" w:rsidR="00FA060A" w:rsidRPr="005B5029" w:rsidRDefault="00C90DC5" w:rsidP="006A4F7C">
      <w:pPr>
        <w:spacing w:line="240" w:lineRule="auto"/>
        <w:rPr>
          <w:rFonts w:ascii="Times New Roman" w:hAnsi="Times New Roman" w:cs="Times New Roman"/>
          <w:b/>
          <w:bCs/>
        </w:rPr>
      </w:pPr>
      <w:r>
        <w:rPr>
          <w:rFonts w:ascii="Times New Roman" w:hAnsi="Times New Roman" w:cs="Times New Roman"/>
          <w:b/>
          <w:bCs/>
        </w:rPr>
        <w:t>Vocation</w:t>
      </w:r>
      <w:r w:rsidR="00561145">
        <w:rPr>
          <w:rFonts w:ascii="Times New Roman" w:hAnsi="Times New Roman" w:cs="Times New Roman"/>
          <w:b/>
          <w:bCs/>
        </w:rPr>
        <w:t>al</w:t>
      </w:r>
      <w:r>
        <w:rPr>
          <w:rFonts w:ascii="Times New Roman" w:hAnsi="Times New Roman" w:cs="Times New Roman"/>
          <w:b/>
          <w:bCs/>
        </w:rPr>
        <w:t xml:space="preserve"> Agriculture</w:t>
      </w:r>
      <w:r w:rsidR="00FA060A" w:rsidRPr="005B5029">
        <w:rPr>
          <w:rFonts w:ascii="Times New Roman" w:hAnsi="Times New Roman" w:cs="Times New Roman"/>
          <w:b/>
          <w:bCs/>
        </w:rPr>
        <w:t xml:space="preserve"> Education </w:t>
      </w:r>
      <w:r w:rsidR="005B5029" w:rsidRPr="005B5029">
        <w:rPr>
          <w:rFonts w:ascii="Times New Roman" w:hAnsi="Times New Roman" w:cs="Times New Roman"/>
          <w:b/>
          <w:bCs/>
        </w:rPr>
        <w:t xml:space="preserve">from </w:t>
      </w:r>
      <w:r w:rsidR="00772A3D">
        <w:rPr>
          <w:rFonts w:ascii="Times New Roman" w:hAnsi="Times New Roman" w:cs="Times New Roman"/>
          <w:b/>
          <w:bCs/>
        </w:rPr>
        <w:t xml:space="preserve">the </w:t>
      </w:r>
      <w:r w:rsidR="005B5029" w:rsidRPr="005B5029">
        <w:rPr>
          <w:rFonts w:ascii="Times New Roman" w:hAnsi="Times New Roman" w:cs="Times New Roman"/>
          <w:b/>
          <w:bCs/>
        </w:rPr>
        <w:t xml:space="preserve">1960s </w:t>
      </w:r>
      <w:r>
        <w:rPr>
          <w:rFonts w:ascii="Times New Roman" w:hAnsi="Times New Roman" w:cs="Times New Roman"/>
          <w:b/>
          <w:bCs/>
        </w:rPr>
        <w:t>Onward</w:t>
      </w:r>
      <w:r w:rsidR="005B5029" w:rsidRPr="005B5029">
        <w:rPr>
          <w:rFonts w:ascii="Times New Roman" w:hAnsi="Times New Roman" w:cs="Times New Roman"/>
          <w:b/>
          <w:bCs/>
        </w:rPr>
        <w:t xml:space="preserve"> </w:t>
      </w:r>
    </w:p>
    <w:p w14:paraId="617886DD" w14:textId="43F8CBCE" w:rsidR="00636892" w:rsidRDefault="00822E8B" w:rsidP="006A4F7C">
      <w:pPr>
        <w:spacing w:line="240" w:lineRule="auto"/>
        <w:rPr>
          <w:rFonts w:ascii="Times New Roman" w:hAnsi="Times New Roman" w:cs="Times New Roman"/>
        </w:rPr>
      </w:pPr>
      <w:r>
        <w:rPr>
          <w:rFonts w:ascii="Times New Roman" w:hAnsi="Times New Roman" w:cs="Times New Roman"/>
        </w:rPr>
        <w:tab/>
      </w:r>
      <w:r w:rsidR="00363831">
        <w:rPr>
          <w:rFonts w:ascii="Times New Roman" w:hAnsi="Times New Roman" w:cs="Times New Roman"/>
        </w:rPr>
        <w:t>By the early 1960s</w:t>
      </w:r>
      <w:r w:rsidR="00772A3D">
        <w:rPr>
          <w:rFonts w:ascii="Times New Roman" w:hAnsi="Times New Roman" w:cs="Times New Roman"/>
        </w:rPr>
        <w:t>,</w:t>
      </w:r>
      <w:r w:rsidR="00363831">
        <w:rPr>
          <w:rFonts w:ascii="Times New Roman" w:hAnsi="Times New Roman" w:cs="Times New Roman"/>
        </w:rPr>
        <w:t xml:space="preserve"> it became apparent that traditional vocational agriculture education was insufficient</w:t>
      </w:r>
      <w:r w:rsidR="00092F65">
        <w:rPr>
          <w:rFonts w:ascii="Times New Roman" w:hAnsi="Times New Roman" w:cs="Times New Roman"/>
        </w:rPr>
        <w:t xml:space="preserve"> to prepare young people for a broad</w:t>
      </w:r>
      <w:r w:rsidR="00363831">
        <w:rPr>
          <w:rFonts w:ascii="Times New Roman" w:hAnsi="Times New Roman" w:cs="Times New Roman"/>
        </w:rPr>
        <w:t xml:space="preserve"> range of agricultural occupations (Martin &amp; Kitchel, 2020; Taylor</w:t>
      </w:r>
      <w:r w:rsidR="00772A3D">
        <w:rPr>
          <w:rFonts w:ascii="Times New Roman" w:hAnsi="Times New Roman" w:cs="Times New Roman"/>
        </w:rPr>
        <w:t>,</w:t>
      </w:r>
      <w:r w:rsidR="00363831">
        <w:rPr>
          <w:rFonts w:ascii="Times New Roman" w:hAnsi="Times New Roman" w:cs="Times New Roman"/>
        </w:rPr>
        <w:t xml:space="preserve"> 1966).</w:t>
      </w:r>
      <w:r w:rsidR="00F53053">
        <w:rPr>
          <w:rFonts w:ascii="Times New Roman" w:hAnsi="Times New Roman" w:cs="Times New Roman"/>
        </w:rPr>
        <w:t xml:space="preserve"> </w:t>
      </w:r>
      <w:r w:rsidR="00636892">
        <w:rPr>
          <w:rFonts w:ascii="Times New Roman" w:hAnsi="Times New Roman" w:cs="Times New Roman"/>
        </w:rPr>
        <w:t>The</w:t>
      </w:r>
      <w:r w:rsidR="00D55C0E">
        <w:rPr>
          <w:rFonts w:ascii="Times New Roman" w:hAnsi="Times New Roman" w:cs="Times New Roman"/>
        </w:rPr>
        <w:t xml:space="preserve"> </w:t>
      </w:r>
      <w:r w:rsidR="00636892">
        <w:rPr>
          <w:rFonts w:ascii="Times New Roman" w:hAnsi="Times New Roman" w:cs="Times New Roman"/>
        </w:rPr>
        <w:t>N</w:t>
      </w:r>
      <w:r w:rsidR="0098251D">
        <w:rPr>
          <w:rFonts w:ascii="Times New Roman" w:hAnsi="Times New Roman" w:cs="Times New Roman"/>
        </w:rPr>
        <w:t xml:space="preserve">VEA </w:t>
      </w:r>
      <w:r w:rsidR="00636892">
        <w:rPr>
          <w:rFonts w:ascii="Times New Roman" w:hAnsi="Times New Roman" w:cs="Times New Roman"/>
        </w:rPr>
        <w:t xml:space="preserve">of 1963 reflected this need by granting teachers </w:t>
      </w:r>
      <w:r w:rsidR="00C90DC5">
        <w:rPr>
          <w:rFonts w:ascii="Times New Roman" w:hAnsi="Times New Roman" w:cs="Times New Roman"/>
        </w:rPr>
        <w:t>the latitude</w:t>
      </w:r>
      <w:r w:rsidR="00636892">
        <w:rPr>
          <w:rFonts w:ascii="Times New Roman" w:hAnsi="Times New Roman" w:cs="Times New Roman"/>
        </w:rPr>
        <w:t xml:space="preserve"> to </w:t>
      </w:r>
      <w:r w:rsidR="00092F65">
        <w:rPr>
          <w:rFonts w:ascii="Times New Roman" w:hAnsi="Times New Roman" w:cs="Times New Roman"/>
        </w:rPr>
        <w:t>expand</w:t>
      </w:r>
      <w:r w:rsidR="00636892">
        <w:rPr>
          <w:rFonts w:ascii="Times New Roman" w:hAnsi="Times New Roman" w:cs="Times New Roman"/>
        </w:rPr>
        <w:t xml:space="preserve"> their </w:t>
      </w:r>
      <w:r w:rsidR="002B276C">
        <w:rPr>
          <w:rFonts w:ascii="Times New Roman" w:hAnsi="Times New Roman" w:cs="Times New Roman"/>
        </w:rPr>
        <w:t>programs</w:t>
      </w:r>
      <w:r w:rsidR="00092F65">
        <w:rPr>
          <w:rFonts w:ascii="Times New Roman" w:hAnsi="Times New Roman" w:cs="Times New Roman"/>
        </w:rPr>
        <w:t>’</w:t>
      </w:r>
      <w:r w:rsidR="00636892">
        <w:rPr>
          <w:rFonts w:ascii="Times New Roman" w:hAnsi="Times New Roman" w:cs="Times New Roman"/>
        </w:rPr>
        <w:t xml:space="preserve"> </w:t>
      </w:r>
      <w:r w:rsidR="00EE5D29">
        <w:rPr>
          <w:rFonts w:ascii="Times New Roman" w:hAnsi="Times New Roman" w:cs="Times New Roman"/>
        </w:rPr>
        <w:t>curricula</w:t>
      </w:r>
      <w:r w:rsidR="00861A72">
        <w:rPr>
          <w:rFonts w:ascii="Times New Roman" w:hAnsi="Times New Roman" w:cs="Times New Roman"/>
        </w:rPr>
        <w:t xml:space="preserve"> </w:t>
      </w:r>
      <w:r w:rsidR="00406327">
        <w:rPr>
          <w:rFonts w:ascii="Times New Roman" w:hAnsi="Times New Roman" w:cs="Times New Roman"/>
        </w:rPr>
        <w:t xml:space="preserve">to </w:t>
      </w:r>
      <w:r w:rsidR="0075622F">
        <w:rPr>
          <w:rFonts w:ascii="Times New Roman" w:hAnsi="Times New Roman" w:cs="Times New Roman"/>
        </w:rPr>
        <w:t>better serve</w:t>
      </w:r>
      <w:r w:rsidR="00C90DC5">
        <w:rPr>
          <w:rFonts w:ascii="Times New Roman" w:hAnsi="Times New Roman" w:cs="Times New Roman"/>
        </w:rPr>
        <w:t xml:space="preserve"> students and the </w:t>
      </w:r>
      <w:r w:rsidR="00636892">
        <w:rPr>
          <w:rFonts w:ascii="Times New Roman" w:hAnsi="Times New Roman" w:cs="Times New Roman"/>
        </w:rPr>
        <w:t>agricultural industry (Taylor, 1966).</w:t>
      </w:r>
      <w:r w:rsidR="00F53053">
        <w:rPr>
          <w:rFonts w:ascii="Times New Roman" w:hAnsi="Times New Roman" w:cs="Times New Roman"/>
        </w:rPr>
        <w:t xml:space="preserve"> </w:t>
      </w:r>
      <w:r w:rsidR="00636892">
        <w:rPr>
          <w:rFonts w:ascii="Times New Roman" w:hAnsi="Times New Roman" w:cs="Times New Roman"/>
        </w:rPr>
        <w:t xml:space="preserve">This act became </w:t>
      </w:r>
      <w:r w:rsidR="00431840">
        <w:rPr>
          <w:rFonts w:ascii="Times New Roman" w:hAnsi="Times New Roman" w:cs="Times New Roman"/>
        </w:rPr>
        <w:t xml:space="preserve">a </w:t>
      </w:r>
      <w:r w:rsidR="00D55C0E">
        <w:rPr>
          <w:rFonts w:ascii="Times New Roman" w:hAnsi="Times New Roman" w:cs="Times New Roman"/>
        </w:rPr>
        <w:t xml:space="preserve">significant </w:t>
      </w:r>
      <w:r w:rsidR="00636892">
        <w:rPr>
          <w:rFonts w:ascii="Times New Roman" w:hAnsi="Times New Roman" w:cs="Times New Roman"/>
        </w:rPr>
        <w:t xml:space="preserve">contributor </w:t>
      </w:r>
      <w:r w:rsidR="0075622F">
        <w:rPr>
          <w:rFonts w:ascii="Times New Roman" w:hAnsi="Times New Roman" w:cs="Times New Roman"/>
        </w:rPr>
        <w:t>to</w:t>
      </w:r>
      <w:r w:rsidR="00636892">
        <w:rPr>
          <w:rFonts w:ascii="Times New Roman" w:hAnsi="Times New Roman" w:cs="Times New Roman"/>
        </w:rPr>
        <w:t xml:space="preserve"> </w:t>
      </w:r>
      <w:r w:rsidR="00C90DC5">
        <w:rPr>
          <w:rFonts w:ascii="Times New Roman" w:hAnsi="Times New Roman" w:cs="Times New Roman"/>
        </w:rPr>
        <w:t>the establishment of multiple-</w:t>
      </w:r>
      <w:r w:rsidR="00D55C0E">
        <w:rPr>
          <w:rFonts w:ascii="Times New Roman" w:hAnsi="Times New Roman" w:cs="Times New Roman"/>
        </w:rPr>
        <w:t xml:space="preserve">teacher departments </w:t>
      </w:r>
      <w:r w:rsidR="00C90DC5">
        <w:rPr>
          <w:rFonts w:ascii="Times New Roman" w:hAnsi="Times New Roman" w:cs="Times New Roman"/>
        </w:rPr>
        <w:t>because</w:t>
      </w:r>
      <w:r w:rsidR="00636892">
        <w:rPr>
          <w:rFonts w:ascii="Times New Roman" w:hAnsi="Times New Roman" w:cs="Times New Roman"/>
        </w:rPr>
        <w:t xml:space="preserve"> it changed the scope of programs to include </w:t>
      </w:r>
      <w:r w:rsidR="00C90DC5">
        <w:rPr>
          <w:rFonts w:ascii="Times New Roman" w:hAnsi="Times New Roman" w:cs="Times New Roman"/>
        </w:rPr>
        <w:t xml:space="preserve">instruction regarding </w:t>
      </w:r>
      <w:r w:rsidR="0075622F" w:rsidRPr="00431840">
        <w:rPr>
          <w:rFonts w:ascii="Times New Roman" w:hAnsi="Times New Roman" w:cs="Times New Roman"/>
          <w:i/>
          <w:iCs/>
        </w:rPr>
        <w:t>off-farm</w:t>
      </w:r>
      <w:r w:rsidR="00636892" w:rsidRPr="00431840">
        <w:rPr>
          <w:rFonts w:ascii="Times New Roman" w:hAnsi="Times New Roman" w:cs="Times New Roman"/>
          <w:i/>
          <w:iCs/>
        </w:rPr>
        <w:t xml:space="preserve"> occupations</w:t>
      </w:r>
      <w:r w:rsidR="00636892">
        <w:rPr>
          <w:rFonts w:ascii="Times New Roman" w:hAnsi="Times New Roman" w:cs="Times New Roman"/>
        </w:rPr>
        <w:t xml:space="preserve"> alongside </w:t>
      </w:r>
      <w:r w:rsidR="00C90DC5">
        <w:rPr>
          <w:rFonts w:ascii="Times New Roman" w:hAnsi="Times New Roman" w:cs="Times New Roman"/>
        </w:rPr>
        <w:t xml:space="preserve">curriculum </w:t>
      </w:r>
      <w:r w:rsidR="00AC04FF">
        <w:rPr>
          <w:rFonts w:ascii="Times New Roman" w:hAnsi="Times New Roman" w:cs="Times New Roman"/>
        </w:rPr>
        <w:t>supporting student learning in</w:t>
      </w:r>
      <w:r w:rsidR="00C90DC5">
        <w:rPr>
          <w:rFonts w:ascii="Times New Roman" w:hAnsi="Times New Roman" w:cs="Times New Roman"/>
        </w:rPr>
        <w:t xml:space="preserve"> </w:t>
      </w:r>
      <w:r w:rsidR="00636892">
        <w:rPr>
          <w:rFonts w:ascii="Times New Roman" w:hAnsi="Times New Roman" w:cs="Times New Roman"/>
        </w:rPr>
        <w:t xml:space="preserve">production agriculture </w:t>
      </w:r>
      <w:r w:rsidR="00D55C0E">
        <w:rPr>
          <w:rFonts w:ascii="Times New Roman" w:hAnsi="Times New Roman" w:cs="Times New Roman"/>
        </w:rPr>
        <w:t>(Brown, 1976; Coats, 1968; H</w:t>
      </w:r>
      <w:r w:rsidR="00636892">
        <w:rPr>
          <w:rFonts w:ascii="Times New Roman" w:hAnsi="Times New Roman" w:cs="Times New Roman"/>
        </w:rPr>
        <w:t>ull et al., 1967a; Martin &amp; Kitchel, 2020;</w:t>
      </w:r>
      <w:r w:rsidR="00D55C0E">
        <w:rPr>
          <w:rFonts w:ascii="Times New Roman" w:hAnsi="Times New Roman" w:cs="Times New Roman"/>
        </w:rPr>
        <w:t xml:space="preserve"> U.S. Department of Health, Education, &amp; Welfare, Office of Education</w:t>
      </w:r>
      <w:r w:rsidR="0075622F">
        <w:rPr>
          <w:rFonts w:ascii="Times New Roman" w:hAnsi="Times New Roman" w:cs="Times New Roman"/>
        </w:rPr>
        <w:t>,</w:t>
      </w:r>
      <w:r w:rsidR="00D55C0E">
        <w:rPr>
          <w:rFonts w:ascii="Times New Roman" w:hAnsi="Times New Roman" w:cs="Times New Roman"/>
        </w:rPr>
        <w:t xml:space="preserve"> 1965). </w:t>
      </w:r>
    </w:p>
    <w:p w14:paraId="7FDEFE6C" w14:textId="49E22E47" w:rsidR="00FF6801" w:rsidRDefault="00FF6801" w:rsidP="006A4F7C">
      <w:pPr>
        <w:spacing w:line="240" w:lineRule="auto"/>
        <w:rPr>
          <w:rFonts w:ascii="Times New Roman" w:hAnsi="Times New Roman" w:cs="Times New Roman"/>
        </w:rPr>
      </w:pPr>
      <w:r>
        <w:rPr>
          <w:rFonts w:ascii="Times New Roman" w:hAnsi="Times New Roman" w:cs="Times New Roman"/>
        </w:rPr>
        <w:tab/>
      </w:r>
      <w:r w:rsidR="00C36209">
        <w:rPr>
          <w:rFonts w:ascii="Times New Roman" w:hAnsi="Times New Roman" w:cs="Times New Roman"/>
        </w:rPr>
        <w:t xml:space="preserve">The expansion of vocational </w:t>
      </w:r>
      <w:r w:rsidR="005A358C">
        <w:rPr>
          <w:rFonts w:ascii="Times New Roman" w:hAnsi="Times New Roman" w:cs="Times New Roman"/>
        </w:rPr>
        <w:t xml:space="preserve">agriculture </w:t>
      </w:r>
      <w:r w:rsidR="00C36209">
        <w:rPr>
          <w:rFonts w:ascii="Times New Roman" w:hAnsi="Times New Roman" w:cs="Times New Roman"/>
        </w:rPr>
        <w:t xml:space="preserve">education to include </w:t>
      </w:r>
      <w:r w:rsidR="00291CDE">
        <w:rPr>
          <w:rFonts w:ascii="Times New Roman" w:hAnsi="Times New Roman" w:cs="Times New Roman"/>
        </w:rPr>
        <w:t>off-farm</w:t>
      </w:r>
      <w:r w:rsidR="00C36209">
        <w:rPr>
          <w:rFonts w:ascii="Times New Roman" w:hAnsi="Times New Roman" w:cs="Times New Roman"/>
        </w:rPr>
        <w:t xml:space="preserve"> occupations required </w:t>
      </w:r>
      <w:r w:rsidR="005A358C">
        <w:rPr>
          <w:rFonts w:ascii="Times New Roman" w:hAnsi="Times New Roman" w:cs="Times New Roman"/>
        </w:rPr>
        <w:t xml:space="preserve">that </w:t>
      </w:r>
      <w:r w:rsidR="00092F65">
        <w:rPr>
          <w:rFonts w:ascii="Times New Roman" w:hAnsi="Times New Roman" w:cs="Times New Roman"/>
        </w:rPr>
        <w:t>teachers diversify</w:t>
      </w:r>
      <w:r w:rsidR="00C36209">
        <w:rPr>
          <w:rFonts w:ascii="Times New Roman" w:hAnsi="Times New Roman" w:cs="Times New Roman"/>
        </w:rPr>
        <w:t xml:space="preserve"> their </w:t>
      </w:r>
      <w:r w:rsidR="00861A72">
        <w:rPr>
          <w:rFonts w:ascii="Times New Roman" w:hAnsi="Times New Roman" w:cs="Times New Roman"/>
        </w:rPr>
        <w:t xml:space="preserve">instructional content </w:t>
      </w:r>
      <w:r w:rsidR="00C36209">
        <w:rPr>
          <w:rFonts w:ascii="Times New Roman" w:hAnsi="Times New Roman" w:cs="Times New Roman"/>
        </w:rPr>
        <w:t>to include areas previously outside the traditional focus of production agriculture (Coats, 1968).</w:t>
      </w:r>
      <w:r w:rsidR="00F53053">
        <w:rPr>
          <w:rFonts w:ascii="Times New Roman" w:hAnsi="Times New Roman" w:cs="Times New Roman"/>
        </w:rPr>
        <w:t xml:space="preserve"> </w:t>
      </w:r>
      <w:r w:rsidR="00977D40">
        <w:rPr>
          <w:rFonts w:ascii="Times New Roman" w:hAnsi="Times New Roman" w:cs="Times New Roman"/>
        </w:rPr>
        <w:t>These curricula</w:t>
      </w:r>
      <w:r w:rsidR="00C36209">
        <w:rPr>
          <w:rFonts w:ascii="Times New Roman" w:hAnsi="Times New Roman" w:cs="Times New Roman"/>
        </w:rPr>
        <w:t xml:space="preserve"> </w:t>
      </w:r>
      <w:r w:rsidR="00985657">
        <w:rPr>
          <w:rFonts w:ascii="Times New Roman" w:hAnsi="Times New Roman" w:cs="Times New Roman"/>
        </w:rPr>
        <w:t xml:space="preserve">created a need </w:t>
      </w:r>
      <w:r w:rsidR="005D180C">
        <w:rPr>
          <w:rFonts w:ascii="Times New Roman" w:hAnsi="Times New Roman" w:cs="Times New Roman"/>
        </w:rPr>
        <w:t>for</w:t>
      </w:r>
      <w:r w:rsidR="00985657">
        <w:rPr>
          <w:rFonts w:ascii="Times New Roman" w:hAnsi="Times New Roman" w:cs="Times New Roman"/>
        </w:rPr>
        <w:t xml:space="preserve"> additional specialized teaching staff, thus </w:t>
      </w:r>
      <w:r w:rsidR="00084F7C">
        <w:rPr>
          <w:rFonts w:ascii="Times New Roman" w:hAnsi="Times New Roman" w:cs="Times New Roman"/>
        </w:rPr>
        <w:t xml:space="preserve">fomenting the growth of </w:t>
      </w:r>
      <w:r w:rsidR="00985657">
        <w:rPr>
          <w:rFonts w:ascii="Times New Roman" w:hAnsi="Times New Roman" w:cs="Times New Roman"/>
        </w:rPr>
        <w:t>multiple-teacher departments (Bender, 1969; Brown, 1976).</w:t>
      </w:r>
      <w:r w:rsidR="00F53053">
        <w:rPr>
          <w:rFonts w:ascii="Times New Roman" w:hAnsi="Times New Roman" w:cs="Times New Roman"/>
        </w:rPr>
        <w:t xml:space="preserve"> </w:t>
      </w:r>
      <w:r w:rsidR="00985657">
        <w:rPr>
          <w:rFonts w:ascii="Times New Roman" w:hAnsi="Times New Roman" w:cs="Times New Roman"/>
        </w:rPr>
        <w:t xml:space="preserve">In a </w:t>
      </w:r>
      <w:r w:rsidR="008D7DB4">
        <w:rPr>
          <w:rFonts w:ascii="Times New Roman" w:hAnsi="Times New Roman" w:cs="Times New Roman"/>
        </w:rPr>
        <w:t>multiple-teacher</w:t>
      </w:r>
      <w:r w:rsidR="00985657">
        <w:rPr>
          <w:rFonts w:ascii="Times New Roman" w:hAnsi="Times New Roman" w:cs="Times New Roman"/>
        </w:rPr>
        <w:t xml:space="preserve"> department</w:t>
      </w:r>
      <w:r w:rsidR="005D180C">
        <w:rPr>
          <w:rFonts w:ascii="Times New Roman" w:hAnsi="Times New Roman" w:cs="Times New Roman"/>
        </w:rPr>
        <w:t>,</w:t>
      </w:r>
      <w:r w:rsidR="00092F65">
        <w:rPr>
          <w:rFonts w:ascii="Times New Roman" w:hAnsi="Times New Roman" w:cs="Times New Roman"/>
        </w:rPr>
        <w:t xml:space="preserve"> a</w:t>
      </w:r>
      <w:r w:rsidR="00084F7C">
        <w:rPr>
          <w:rFonts w:ascii="Times New Roman" w:hAnsi="Times New Roman" w:cs="Times New Roman"/>
        </w:rPr>
        <w:t xml:space="preserve"> </w:t>
      </w:r>
      <w:r w:rsidR="00985657">
        <w:rPr>
          <w:rFonts w:ascii="Times New Roman" w:hAnsi="Times New Roman" w:cs="Times New Roman"/>
        </w:rPr>
        <w:t xml:space="preserve">variety of </w:t>
      </w:r>
      <w:r w:rsidR="00084F7C">
        <w:rPr>
          <w:rFonts w:ascii="Times New Roman" w:hAnsi="Times New Roman" w:cs="Times New Roman"/>
        </w:rPr>
        <w:t xml:space="preserve">more specialized </w:t>
      </w:r>
      <w:r w:rsidR="008D7DB4">
        <w:rPr>
          <w:rFonts w:ascii="Times New Roman" w:hAnsi="Times New Roman" w:cs="Times New Roman"/>
        </w:rPr>
        <w:t>c</w:t>
      </w:r>
      <w:r w:rsidR="00861A72">
        <w:rPr>
          <w:rFonts w:ascii="Times New Roman" w:hAnsi="Times New Roman" w:cs="Times New Roman"/>
        </w:rPr>
        <w:t xml:space="preserve">ourses </w:t>
      </w:r>
      <w:r w:rsidR="00985657">
        <w:rPr>
          <w:rFonts w:ascii="Times New Roman" w:hAnsi="Times New Roman" w:cs="Times New Roman"/>
        </w:rPr>
        <w:t xml:space="preserve">could be </w:t>
      </w:r>
      <w:r w:rsidR="00084F7C">
        <w:rPr>
          <w:rFonts w:ascii="Times New Roman" w:hAnsi="Times New Roman" w:cs="Times New Roman"/>
        </w:rPr>
        <w:t xml:space="preserve">taught </w:t>
      </w:r>
      <w:r w:rsidR="00985657">
        <w:rPr>
          <w:rFonts w:ascii="Times New Roman" w:hAnsi="Times New Roman" w:cs="Times New Roman"/>
        </w:rPr>
        <w:t>(Bender, 1969).</w:t>
      </w:r>
      <w:r w:rsidR="00F53053">
        <w:rPr>
          <w:rFonts w:ascii="Times New Roman" w:hAnsi="Times New Roman" w:cs="Times New Roman"/>
        </w:rPr>
        <w:t xml:space="preserve"> </w:t>
      </w:r>
      <w:r w:rsidR="00985657">
        <w:rPr>
          <w:rFonts w:ascii="Times New Roman" w:hAnsi="Times New Roman" w:cs="Times New Roman"/>
        </w:rPr>
        <w:t xml:space="preserve">This </w:t>
      </w:r>
      <w:r w:rsidR="00084F7C">
        <w:rPr>
          <w:rFonts w:ascii="Times New Roman" w:hAnsi="Times New Roman" w:cs="Times New Roman"/>
        </w:rPr>
        <w:t xml:space="preserve">coupled with teachers’ </w:t>
      </w:r>
      <w:r w:rsidR="00A50430">
        <w:rPr>
          <w:rFonts w:ascii="Times New Roman" w:hAnsi="Times New Roman" w:cs="Times New Roman"/>
        </w:rPr>
        <w:t xml:space="preserve">existing and </w:t>
      </w:r>
      <w:r w:rsidR="00092F65">
        <w:rPr>
          <w:rFonts w:ascii="Times New Roman" w:hAnsi="Times New Roman" w:cs="Times New Roman"/>
        </w:rPr>
        <w:t>future</w:t>
      </w:r>
      <w:r w:rsidR="00084F7C">
        <w:rPr>
          <w:rFonts w:ascii="Times New Roman" w:hAnsi="Times New Roman" w:cs="Times New Roman"/>
        </w:rPr>
        <w:t xml:space="preserve"> professional development</w:t>
      </w:r>
      <w:r w:rsidR="00985657">
        <w:rPr>
          <w:rFonts w:ascii="Times New Roman" w:hAnsi="Times New Roman" w:cs="Times New Roman"/>
        </w:rPr>
        <w:t xml:space="preserve"> was essential for delivering new content </w:t>
      </w:r>
      <w:r w:rsidR="00084F7C">
        <w:rPr>
          <w:rFonts w:ascii="Times New Roman" w:hAnsi="Times New Roman" w:cs="Times New Roman"/>
        </w:rPr>
        <w:t xml:space="preserve">such as </w:t>
      </w:r>
      <w:r w:rsidR="009711EF">
        <w:rPr>
          <w:rFonts w:ascii="Times New Roman" w:hAnsi="Times New Roman" w:cs="Times New Roman"/>
        </w:rPr>
        <w:t xml:space="preserve">instruction in </w:t>
      </w:r>
      <w:r w:rsidR="008D7DB4">
        <w:rPr>
          <w:rFonts w:ascii="Times New Roman" w:hAnsi="Times New Roman" w:cs="Times New Roman"/>
        </w:rPr>
        <w:t>agribusiness</w:t>
      </w:r>
      <w:r w:rsidR="00985657">
        <w:rPr>
          <w:rFonts w:ascii="Times New Roman" w:hAnsi="Times New Roman" w:cs="Times New Roman"/>
        </w:rPr>
        <w:t xml:space="preserve">, horticulture, and forestry (Elson, 1969; Hayward &amp; Benson, 1993; Hull et al., 1967a; Martin &amp; Kitchel, 2020; Williams &amp; Hull, 1968; Woodin, 1967). </w:t>
      </w:r>
    </w:p>
    <w:p w14:paraId="482E0BEC" w14:textId="4F09A7D0" w:rsidR="00985657" w:rsidRDefault="00985657" w:rsidP="006A4F7C">
      <w:pPr>
        <w:spacing w:line="240" w:lineRule="auto"/>
        <w:rPr>
          <w:rFonts w:ascii="Times New Roman" w:hAnsi="Times New Roman" w:cs="Times New Roman"/>
        </w:rPr>
      </w:pPr>
      <w:r>
        <w:rPr>
          <w:rFonts w:ascii="Times New Roman" w:hAnsi="Times New Roman" w:cs="Times New Roman"/>
        </w:rPr>
        <w:tab/>
        <w:t xml:space="preserve">Hull et al. (1967a) conducted a study </w:t>
      </w:r>
      <w:r w:rsidR="001B00BD">
        <w:rPr>
          <w:rFonts w:ascii="Times New Roman" w:hAnsi="Times New Roman" w:cs="Times New Roman"/>
        </w:rPr>
        <w:t>a few years</w:t>
      </w:r>
      <w:r>
        <w:rPr>
          <w:rFonts w:ascii="Times New Roman" w:hAnsi="Times New Roman" w:cs="Times New Roman"/>
        </w:rPr>
        <w:t xml:space="preserve"> after the enactment of the N</w:t>
      </w:r>
      <w:r w:rsidR="0098251D">
        <w:rPr>
          <w:rFonts w:ascii="Times New Roman" w:hAnsi="Times New Roman" w:cs="Times New Roman"/>
        </w:rPr>
        <w:t xml:space="preserve">VEA </w:t>
      </w:r>
      <w:r w:rsidR="0043328B">
        <w:rPr>
          <w:rFonts w:ascii="Times New Roman" w:hAnsi="Times New Roman" w:cs="Times New Roman"/>
        </w:rPr>
        <w:t>of 1963,</w:t>
      </w:r>
      <w:r>
        <w:rPr>
          <w:rFonts w:ascii="Times New Roman" w:hAnsi="Times New Roman" w:cs="Times New Roman"/>
        </w:rPr>
        <w:t xml:space="preserve"> </w:t>
      </w:r>
      <w:r w:rsidR="002225A0">
        <w:rPr>
          <w:rFonts w:ascii="Times New Roman" w:hAnsi="Times New Roman" w:cs="Times New Roman"/>
        </w:rPr>
        <w:t>which included 17 states</w:t>
      </w:r>
      <w:r w:rsidR="006C461D">
        <w:rPr>
          <w:rFonts w:ascii="Times New Roman" w:hAnsi="Times New Roman" w:cs="Times New Roman"/>
        </w:rPr>
        <w:t>,</w:t>
      </w:r>
      <w:r w:rsidR="002225A0">
        <w:rPr>
          <w:rFonts w:ascii="Times New Roman" w:hAnsi="Times New Roman" w:cs="Times New Roman"/>
        </w:rPr>
        <w:t xml:space="preserve"> regarding the</w:t>
      </w:r>
      <w:r w:rsidR="0043328B">
        <w:rPr>
          <w:rFonts w:ascii="Times New Roman" w:hAnsi="Times New Roman" w:cs="Times New Roman"/>
        </w:rPr>
        <w:t xml:space="preserve"> implementation of</w:t>
      </w:r>
      <w:r w:rsidR="002225A0">
        <w:rPr>
          <w:rFonts w:ascii="Times New Roman" w:hAnsi="Times New Roman" w:cs="Times New Roman"/>
        </w:rPr>
        <w:t xml:space="preserve"> </w:t>
      </w:r>
      <w:r w:rsidR="0043328B">
        <w:rPr>
          <w:rFonts w:ascii="Times New Roman" w:hAnsi="Times New Roman" w:cs="Times New Roman"/>
        </w:rPr>
        <w:t>off-farm</w:t>
      </w:r>
      <w:r w:rsidR="002225A0">
        <w:rPr>
          <w:rFonts w:ascii="Times New Roman" w:hAnsi="Times New Roman" w:cs="Times New Roman"/>
        </w:rPr>
        <w:t xml:space="preserve"> occupation</w:t>
      </w:r>
      <w:r w:rsidR="004707E8">
        <w:rPr>
          <w:rFonts w:ascii="Times New Roman" w:hAnsi="Times New Roman" w:cs="Times New Roman"/>
        </w:rPr>
        <w:t>al</w:t>
      </w:r>
      <w:r w:rsidR="0043328B">
        <w:rPr>
          <w:rFonts w:ascii="Times New Roman" w:hAnsi="Times New Roman" w:cs="Times New Roman"/>
        </w:rPr>
        <w:t xml:space="preserve"> curricul</w:t>
      </w:r>
      <w:r w:rsidR="00861A72">
        <w:rPr>
          <w:rFonts w:ascii="Times New Roman" w:hAnsi="Times New Roman" w:cs="Times New Roman"/>
        </w:rPr>
        <w:t>a</w:t>
      </w:r>
      <w:r w:rsidR="0043328B">
        <w:rPr>
          <w:rFonts w:ascii="Times New Roman" w:hAnsi="Times New Roman" w:cs="Times New Roman"/>
        </w:rPr>
        <w:t xml:space="preserve">. The study </w:t>
      </w:r>
      <w:r w:rsidR="002225A0">
        <w:rPr>
          <w:rFonts w:ascii="Times New Roman" w:hAnsi="Times New Roman" w:cs="Times New Roman"/>
        </w:rPr>
        <w:t xml:space="preserve">revealed </w:t>
      </w:r>
      <w:r w:rsidR="0043328B">
        <w:rPr>
          <w:rFonts w:ascii="Times New Roman" w:hAnsi="Times New Roman" w:cs="Times New Roman"/>
        </w:rPr>
        <w:t xml:space="preserve">that </w:t>
      </w:r>
      <w:r w:rsidR="004707E8">
        <w:rPr>
          <w:rFonts w:ascii="Times New Roman" w:hAnsi="Times New Roman" w:cs="Times New Roman"/>
        </w:rPr>
        <w:t>multiple-</w:t>
      </w:r>
      <w:r w:rsidR="002225A0">
        <w:rPr>
          <w:rFonts w:ascii="Times New Roman" w:hAnsi="Times New Roman" w:cs="Times New Roman"/>
        </w:rPr>
        <w:t xml:space="preserve">teacher departments tended </w:t>
      </w:r>
      <w:r w:rsidR="00B96A16">
        <w:rPr>
          <w:rFonts w:ascii="Times New Roman" w:hAnsi="Times New Roman" w:cs="Times New Roman"/>
        </w:rPr>
        <w:t xml:space="preserve">to </w:t>
      </w:r>
      <w:r w:rsidR="002B276C">
        <w:rPr>
          <w:rFonts w:ascii="Times New Roman" w:hAnsi="Times New Roman" w:cs="Times New Roman"/>
        </w:rPr>
        <w:t>achieve greater</w:t>
      </w:r>
      <w:r w:rsidR="002225A0">
        <w:rPr>
          <w:rFonts w:ascii="Times New Roman" w:hAnsi="Times New Roman" w:cs="Times New Roman"/>
        </w:rPr>
        <w:t xml:space="preserve"> success </w:t>
      </w:r>
      <w:r w:rsidR="00B96A16">
        <w:rPr>
          <w:rFonts w:ascii="Times New Roman" w:hAnsi="Times New Roman" w:cs="Times New Roman"/>
        </w:rPr>
        <w:t xml:space="preserve">in </w:t>
      </w:r>
      <w:r w:rsidR="002225A0">
        <w:rPr>
          <w:rFonts w:ascii="Times New Roman" w:hAnsi="Times New Roman" w:cs="Times New Roman"/>
        </w:rPr>
        <w:t>implementing the specialized c</w:t>
      </w:r>
      <w:r w:rsidR="00861A72">
        <w:rPr>
          <w:rFonts w:ascii="Times New Roman" w:hAnsi="Times New Roman" w:cs="Times New Roman"/>
        </w:rPr>
        <w:t xml:space="preserve">ourses </w:t>
      </w:r>
      <w:r w:rsidR="00B96A16">
        <w:rPr>
          <w:rFonts w:ascii="Times New Roman" w:hAnsi="Times New Roman" w:cs="Times New Roman"/>
        </w:rPr>
        <w:t>than</w:t>
      </w:r>
      <w:r w:rsidR="002225A0">
        <w:rPr>
          <w:rFonts w:ascii="Times New Roman" w:hAnsi="Times New Roman" w:cs="Times New Roman"/>
        </w:rPr>
        <w:t xml:space="preserve"> </w:t>
      </w:r>
      <w:r w:rsidR="002B276C">
        <w:rPr>
          <w:rFonts w:ascii="Times New Roman" w:hAnsi="Times New Roman" w:cs="Times New Roman"/>
        </w:rPr>
        <w:t>single-teacher</w:t>
      </w:r>
      <w:r w:rsidR="002225A0">
        <w:rPr>
          <w:rFonts w:ascii="Times New Roman" w:hAnsi="Times New Roman" w:cs="Times New Roman"/>
        </w:rPr>
        <w:t xml:space="preserve"> departments.</w:t>
      </w:r>
      <w:r w:rsidR="00F53053">
        <w:rPr>
          <w:rFonts w:ascii="Times New Roman" w:hAnsi="Times New Roman" w:cs="Times New Roman"/>
        </w:rPr>
        <w:t xml:space="preserve"> </w:t>
      </w:r>
      <w:r w:rsidR="002225A0">
        <w:rPr>
          <w:rFonts w:ascii="Times New Roman" w:hAnsi="Times New Roman" w:cs="Times New Roman"/>
        </w:rPr>
        <w:t xml:space="preserve">This finding indicated </w:t>
      </w:r>
      <w:r w:rsidR="00B96A16">
        <w:rPr>
          <w:rFonts w:ascii="Times New Roman" w:hAnsi="Times New Roman" w:cs="Times New Roman"/>
        </w:rPr>
        <w:t xml:space="preserve">that </w:t>
      </w:r>
      <w:r w:rsidR="002225A0">
        <w:rPr>
          <w:rFonts w:ascii="Times New Roman" w:hAnsi="Times New Roman" w:cs="Times New Roman"/>
        </w:rPr>
        <w:t>additional staff made adoption of the curriculum more feasible (Hull et al., 1967a</w:t>
      </w:r>
      <w:r w:rsidR="00B96A16">
        <w:rPr>
          <w:rFonts w:ascii="Times New Roman" w:hAnsi="Times New Roman" w:cs="Times New Roman"/>
        </w:rPr>
        <w:t>;</w:t>
      </w:r>
      <w:r w:rsidR="002225A0">
        <w:rPr>
          <w:rFonts w:ascii="Times New Roman" w:hAnsi="Times New Roman" w:cs="Times New Roman"/>
        </w:rPr>
        <w:t xml:space="preserve"> 1967b).</w:t>
      </w:r>
      <w:r w:rsidR="00F53053">
        <w:rPr>
          <w:rFonts w:ascii="Times New Roman" w:hAnsi="Times New Roman" w:cs="Times New Roman"/>
        </w:rPr>
        <w:t xml:space="preserve"> </w:t>
      </w:r>
      <w:r w:rsidR="00A27609">
        <w:rPr>
          <w:rFonts w:ascii="Times New Roman" w:hAnsi="Times New Roman" w:cs="Times New Roman"/>
        </w:rPr>
        <w:t xml:space="preserve">In fact, two teachers who participated in this study indicated </w:t>
      </w:r>
      <w:r w:rsidR="00062EE1">
        <w:rPr>
          <w:rFonts w:ascii="Times New Roman" w:hAnsi="Times New Roman" w:cs="Times New Roman"/>
        </w:rPr>
        <w:t xml:space="preserve">that </w:t>
      </w:r>
      <w:r w:rsidR="004707E8">
        <w:rPr>
          <w:rFonts w:ascii="Times New Roman" w:hAnsi="Times New Roman" w:cs="Times New Roman"/>
        </w:rPr>
        <w:t>their departments</w:t>
      </w:r>
      <w:r w:rsidR="00A27609">
        <w:rPr>
          <w:rFonts w:ascii="Times New Roman" w:hAnsi="Times New Roman" w:cs="Times New Roman"/>
        </w:rPr>
        <w:t xml:space="preserve"> acquired an additiona</w:t>
      </w:r>
      <w:r w:rsidR="004707E8">
        <w:rPr>
          <w:rFonts w:ascii="Times New Roman" w:hAnsi="Times New Roman" w:cs="Times New Roman"/>
        </w:rPr>
        <w:t xml:space="preserve">l </w:t>
      </w:r>
      <w:r w:rsidR="009711EF">
        <w:rPr>
          <w:rFonts w:ascii="Times New Roman" w:hAnsi="Times New Roman" w:cs="Times New Roman"/>
        </w:rPr>
        <w:t xml:space="preserve">instructor </w:t>
      </w:r>
      <w:r w:rsidR="00062EE1">
        <w:rPr>
          <w:rFonts w:ascii="Times New Roman" w:hAnsi="Times New Roman" w:cs="Times New Roman"/>
        </w:rPr>
        <w:t>to implement</w:t>
      </w:r>
      <w:r w:rsidR="00A27609">
        <w:rPr>
          <w:rFonts w:ascii="Times New Roman" w:hAnsi="Times New Roman" w:cs="Times New Roman"/>
        </w:rPr>
        <w:t xml:space="preserve"> </w:t>
      </w:r>
      <w:r w:rsidR="004707E8">
        <w:rPr>
          <w:rFonts w:ascii="Times New Roman" w:hAnsi="Times New Roman" w:cs="Times New Roman"/>
        </w:rPr>
        <w:t>the new</w:t>
      </w:r>
      <w:r w:rsidR="00A27609">
        <w:rPr>
          <w:rFonts w:ascii="Times New Roman" w:hAnsi="Times New Roman" w:cs="Times New Roman"/>
        </w:rPr>
        <w:t xml:space="preserve"> c</w:t>
      </w:r>
      <w:r w:rsidR="00861A72">
        <w:rPr>
          <w:rFonts w:ascii="Times New Roman" w:hAnsi="Times New Roman" w:cs="Times New Roman"/>
        </w:rPr>
        <w:t>ourses</w:t>
      </w:r>
      <w:r w:rsidR="00A27609">
        <w:rPr>
          <w:rFonts w:ascii="Times New Roman" w:hAnsi="Times New Roman" w:cs="Times New Roman"/>
        </w:rPr>
        <w:t xml:space="preserve"> (Hull et al., 1967a; 1967b). </w:t>
      </w:r>
    </w:p>
    <w:p w14:paraId="602DE275" w14:textId="4077A397" w:rsidR="001A702E" w:rsidRDefault="00A27609" w:rsidP="006A4F7C">
      <w:pPr>
        <w:spacing w:line="240" w:lineRule="auto"/>
        <w:rPr>
          <w:rFonts w:ascii="Times New Roman" w:hAnsi="Times New Roman" w:cs="Times New Roman"/>
        </w:rPr>
      </w:pPr>
      <w:r>
        <w:rPr>
          <w:rFonts w:ascii="Times New Roman" w:hAnsi="Times New Roman" w:cs="Times New Roman"/>
        </w:rPr>
        <w:tab/>
        <w:t xml:space="preserve">The Vocational Education Amendments of 1968 </w:t>
      </w:r>
      <w:r w:rsidR="004707E8">
        <w:rPr>
          <w:rFonts w:ascii="Times New Roman" w:hAnsi="Times New Roman" w:cs="Times New Roman"/>
        </w:rPr>
        <w:t>further</w:t>
      </w:r>
      <w:r>
        <w:rPr>
          <w:rFonts w:ascii="Times New Roman" w:hAnsi="Times New Roman" w:cs="Times New Roman"/>
        </w:rPr>
        <w:t xml:space="preserve"> broadened </w:t>
      </w:r>
      <w:r w:rsidR="004707E8">
        <w:rPr>
          <w:rFonts w:ascii="Times New Roman" w:hAnsi="Times New Roman" w:cs="Times New Roman"/>
        </w:rPr>
        <w:t>the scope of agricultur</w:t>
      </w:r>
      <w:r w:rsidR="00AF481A">
        <w:rPr>
          <w:rFonts w:ascii="Times New Roman" w:hAnsi="Times New Roman" w:cs="Times New Roman"/>
        </w:rPr>
        <w:t>al</w:t>
      </w:r>
      <w:r w:rsidR="00B92BDF">
        <w:rPr>
          <w:rFonts w:ascii="Times New Roman" w:hAnsi="Times New Roman" w:cs="Times New Roman"/>
        </w:rPr>
        <w:t xml:space="preserve"> education</w:t>
      </w:r>
      <w:r>
        <w:rPr>
          <w:rFonts w:ascii="Times New Roman" w:hAnsi="Times New Roman" w:cs="Times New Roman"/>
        </w:rPr>
        <w:t xml:space="preserve"> to include agricultural supplies, sales</w:t>
      </w:r>
      <w:r w:rsidR="00062EE1">
        <w:rPr>
          <w:rFonts w:ascii="Times New Roman" w:hAnsi="Times New Roman" w:cs="Times New Roman"/>
        </w:rPr>
        <w:t>,</w:t>
      </w:r>
      <w:r>
        <w:rPr>
          <w:rFonts w:ascii="Times New Roman" w:hAnsi="Times New Roman" w:cs="Times New Roman"/>
        </w:rPr>
        <w:t xml:space="preserve"> and service</w:t>
      </w:r>
      <w:r w:rsidR="00B92BDF">
        <w:rPr>
          <w:rFonts w:ascii="Times New Roman" w:hAnsi="Times New Roman" w:cs="Times New Roman"/>
        </w:rPr>
        <w:t>;</w:t>
      </w:r>
      <w:r>
        <w:rPr>
          <w:rFonts w:ascii="Times New Roman" w:hAnsi="Times New Roman" w:cs="Times New Roman"/>
        </w:rPr>
        <w:t xml:space="preserve"> agricultural machinery</w:t>
      </w:r>
      <w:r w:rsidR="00B92BDF">
        <w:rPr>
          <w:rFonts w:ascii="Times New Roman" w:hAnsi="Times New Roman" w:cs="Times New Roman"/>
        </w:rPr>
        <w:t>;</w:t>
      </w:r>
      <w:r>
        <w:rPr>
          <w:rFonts w:ascii="Times New Roman" w:hAnsi="Times New Roman" w:cs="Times New Roman"/>
        </w:rPr>
        <w:t xml:space="preserve"> </w:t>
      </w:r>
      <w:r w:rsidR="004707E8">
        <w:rPr>
          <w:rFonts w:ascii="Times New Roman" w:hAnsi="Times New Roman" w:cs="Times New Roman"/>
        </w:rPr>
        <w:t xml:space="preserve">as well as more emphasis on </w:t>
      </w:r>
      <w:r>
        <w:rPr>
          <w:rFonts w:ascii="Times New Roman" w:hAnsi="Times New Roman" w:cs="Times New Roman"/>
        </w:rPr>
        <w:t>horticulture and forestry (Brown, 1976).</w:t>
      </w:r>
      <w:r w:rsidR="00F53053">
        <w:rPr>
          <w:rFonts w:ascii="Times New Roman" w:hAnsi="Times New Roman" w:cs="Times New Roman"/>
        </w:rPr>
        <w:t xml:space="preserve"> </w:t>
      </w:r>
      <w:r>
        <w:rPr>
          <w:rFonts w:ascii="Times New Roman" w:hAnsi="Times New Roman" w:cs="Times New Roman"/>
        </w:rPr>
        <w:t xml:space="preserve">This </w:t>
      </w:r>
      <w:r w:rsidR="004707E8">
        <w:rPr>
          <w:rFonts w:ascii="Times New Roman" w:hAnsi="Times New Roman" w:cs="Times New Roman"/>
        </w:rPr>
        <w:t xml:space="preserve">more </w:t>
      </w:r>
      <w:r>
        <w:rPr>
          <w:rFonts w:ascii="Times New Roman" w:hAnsi="Times New Roman" w:cs="Times New Roman"/>
        </w:rPr>
        <w:t xml:space="preserve">comprehensive approach to </w:t>
      </w:r>
      <w:r w:rsidR="004707E8">
        <w:rPr>
          <w:rFonts w:ascii="Times New Roman" w:hAnsi="Times New Roman" w:cs="Times New Roman"/>
        </w:rPr>
        <w:t>departments’ curricula</w:t>
      </w:r>
      <w:r w:rsidR="00DE341D">
        <w:rPr>
          <w:rFonts w:ascii="Times New Roman" w:hAnsi="Times New Roman" w:cs="Times New Roman"/>
        </w:rPr>
        <w:t xml:space="preserve"> further</w:t>
      </w:r>
      <w:r w:rsidR="0021563C">
        <w:rPr>
          <w:rFonts w:ascii="Times New Roman" w:hAnsi="Times New Roman" w:cs="Times New Roman"/>
        </w:rPr>
        <w:t xml:space="preserve"> </w:t>
      </w:r>
      <w:r w:rsidR="00353138">
        <w:rPr>
          <w:rFonts w:ascii="Times New Roman" w:hAnsi="Times New Roman" w:cs="Times New Roman"/>
        </w:rPr>
        <w:t>increased</w:t>
      </w:r>
      <w:r w:rsidR="0021563C">
        <w:rPr>
          <w:rFonts w:ascii="Times New Roman" w:hAnsi="Times New Roman" w:cs="Times New Roman"/>
        </w:rPr>
        <w:t xml:space="preserve"> student enrollment</w:t>
      </w:r>
      <w:r w:rsidR="00DE341D">
        <w:rPr>
          <w:rFonts w:ascii="Times New Roman" w:hAnsi="Times New Roman" w:cs="Times New Roman"/>
        </w:rPr>
        <w:t>s</w:t>
      </w:r>
      <w:r w:rsidR="00353138">
        <w:rPr>
          <w:rFonts w:ascii="Times New Roman" w:hAnsi="Times New Roman" w:cs="Times New Roman"/>
        </w:rPr>
        <w:t>,</w:t>
      </w:r>
      <w:r w:rsidR="0021563C">
        <w:rPr>
          <w:rFonts w:ascii="Times New Roman" w:hAnsi="Times New Roman" w:cs="Times New Roman"/>
        </w:rPr>
        <w:t xml:space="preserve"> thereby </w:t>
      </w:r>
      <w:r w:rsidR="004707E8">
        <w:rPr>
          <w:rFonts w:ascii="Times New Roman" w:hAnsi="Times New Roman" w:cs="Times New Roman"/>
        </w:rPr>
        <w:t>creating the need for</w:t>
      </w:r>
      <w:r w:rsidR="00DE341D">
        <w:rPr>
          <w:rFonts w:ascii="Times New Roman" w:hAnsi="Times New Roman" w:cs="Times New Roman"/>
        </w:rPr>
        <w:t xml:space="preserve"> additional</w:t>
      </w:r>
      <w:r w:rsidR="00230A7A">
        <w:rPr>
          <w:rFonts w:ascii="Times New Roman" w:hAnsi="Times New Roman" w:cs="Times New Roman"/>
        </w:rPr>
        <w:t xml:space="preserve"> teachers</w:t>
      </w:r>
      <w:r w:rsidR="0021563C">
        <w:rPr>
          <w:rFonts w:ascii="Times New Roman" w:hAnsi="Times New Roman" w:cs="Times New Roman"/>
        </w:rPr>
        <w:t xml:space="preserve"> (Brown, 1976).</w:t>
      </w:r>
      <w:r w:rsidR="00F53053">
        <w:rPr>
          <w:rFonts w:ascii="Times New Roman" w:hAnsi="Times New Roman" w:cs="Times New Roman"/>
        </w:rPr>
        <w:t xml:space="preserve"> </w:t>
      </w:r>
      <w:r w:rsidR="003265A7">
        <w:rPr>
          <w:rFonts w:ascii="Times New Roman" w:hAnsi="Times New Roman" w:cs="Times New Roman"/>
        </w:rPr>
        <w:t>By 1968</w:t>
      </w:r>
      <w:r w:rsidR="00353138">
        <w:rPr>
          <w:rFonts w:ascii="Times New Roman" w:hAnsi="Times New Roman" w:cs="Times New Roman"/>
        </w:rPr>
        <w:t>,</w:t>
      </w:r>
      <w:r w:rsidR="003265A7">
        <w:rPr>
          <w:rFonts w:ascii="Times New Roman" w:hAnsi="Times New Roman" w:cs="Times New Roman"/>
        </w:rPr>
        <w:t xml:space="preserve"> </w:t>
      </w:r>
      <w:r w:rsidR="004707E8">
        <w:rPr>
          <w:rFonts w:ascii="Times New Roman" w:hAnsi="Times New Roman" w:cs="Times New Roman"/>
        </w:rPr>
        <w:t>1,383 multiple-</w:t>
      </w:r>
      <w:r w:rsidR="003265A7">
        <w:rPr>
          <w:rFonts w:ascii="Times New Roman" w:hAnsi="Times New Roman" w:cs="Times New Roman"/>
        </w:rPr>
        <w:t>teacher</w:t>
      </w:r>
      <w:r w:rsidR="004707E8">
        <w:rPr>
          <w:rFonts w:ascii="Times New Roman" w:hAnsi="Times New Roman" w:cs="Times New Roman"/>
        </w:rPr>
        <w:t xml:space="preserve"> vocational</w:t>
      </w:r>
      <w:r w:rsidR="003265A7">
        <w:rPr>
          <w:rFonts w:ascii="Times New Roman" w:hAnsi="Times New Roman" w:cs="Times New Roman"/>
        </w:rPr>
        <w:t xml:space="preserve"> </w:t>
      </w:r>
      <w:r w:rsidR="00523663">
        <w:rPr>
          <w:rFonts w:ascii="Times New Roman" w:hAnsi="Times New Roman" w:cs="Times New Roman"/>
        </w:rPr>
        <w:lastRenderedPageBreak/>
        <w:t>agricultur</w:t>
      </w:r>
      <w:r w:rsidR="004707E8">
        <w:rPr>
          <w:rFonts w:ascii="Times New Roman" w:hAnsi="Times New Roman" w:cs="Times New Roman"/>
        </w:rPr>
        <w:t>e</w:t>
      </w:r>
      <w:r w:rsidR="00523663">
        <w:rPr>
          <w:rFonts w:ascii="Times New Roman" w:hAnsi="Times New Roman" w:cs="Times New Roman"/>
        </w:rPr>
        <w:t xml:space="preserve"> education departments</w:t>
      </w:r>
      <w:r w:rsidR="004707E8">
        <w:rPr>
          <w:rFonts w:ascii="Times New Roman" w:hAnsi="Times New Roman" w:cs="Times New Roman"/>
        </w:rPr>
        <w:t xml:space="preserve"> existed</w:t>
      </w:r>
      <w:r w:rsidR="00523663">
        <w:rPr>
          <w:rFonts w:ascii="Times New Roman" w:hAnsi="Times New Roman" w:cs="Times New Roman"/>
        </w:rPr>
        <w:t xml:space="preserve"> in the U</w:t>
      </w:r>
      <w:r w:rsidR="004707E8">
        <w:rPr>
          <w:rFonts w:ascii="Times New Roman" w:hAnsi="Times New Roman" w:cs="Times New Roman"/>
        </w:rPr>
        <w:t>nited States</w:t>
      </w:r>
      <w:r w:rsidR="00523663">
        <w:rPr>
          <w:rFonts w:ascii="Times New Roman" w:hAnsi="Times New Roman" w:cs="Times New Roman"/>
        </w:rPr>
        <w:t xml:space="preserve"> (Bender, 1969).</w:t>
      </w:r>
      <w:r w:rsidR="00F53053">
        <w:rPr>
          <w:rFonts w:ascii="Times New Roman" w:hAnsi="Times New Roman" w:cs="Times New Roman"/>
        </w:rPr>
        <w:t xml:space="preserve"> </w:t>
      </w:r>
      <w:r w:rsidR="00523663">
        <w:rPr>
          <w:rFonts w:ascii="Times New Roman" w:hAnsi="Times New Roman" w:cs="Times New Roman"/>
        </w:rPr>
        <w:t xml:space="preserve">In </w:t>
      </w:r>
      <w:r w:rsidR="00636121">
        <w:rPr>
          <w:rFonts w:ascii="Times New Roman" w:hAnsi="Times New Roman" w:cs="Times New Roman"/>
        </w:rPr>
        <w:t xml:space="preserve">the state of </w:t>
      </w:r>
      <w:r w:rsidR="00523663">
        <w:rPr>
          <w:rFonts w:ascii="Times New Roman" w:hAnsi="Times New Roman" w:cs="Times New Roman"/>
        </w:rPr>
        <w:t xml:space="preserve">Oklahoma, the </w:t>
      </w:r>
      <w:r w:rsidR="00353138">
        <w:rPr>
          <w:rFonts w:ascii="Times New Roman" w:hAnsi="Times New Roman" w:cs="Times New Roman"/>
        </w:rPr>
        <w:t>number</w:t>
      </w:r>
      <w:r w:rsidR="00636121">
        <w:rPr>
          <w:rFonts w:ascii="Times New Roman" w:hAnsi="Times New Roman" w:cs="Times New Roman"/>
        </w:rPr>
        <w:t xml:space="preserve"> of multiple-</w:t>
      </w:r>
      <w:r w:rsidR="00523663">
        <w:rPr>
          <w:rFonts w:ascii="Times New Roman" w:hAnsi="Times New Roman" w:cs="Times New Roman"/>
        </w:rPr>
        <w:t>teacher departments nearly doubled from 1971</w:t>
      </w:r>
      <w:r w:rsidR="00353138">
        <w:rPr>
          <w:rFonts w:ascii="Times New Roman" w:hAnsi="Times New Roman" w:cs="Times New Roman"/>
        </w:rPr>
        <w:t xml:space="preserve"> to </w:t>
      </w:r>
      <w:r w:rsidR="00523663">
        <w:rPr>
          <w:rFonts w:ascii="Times New Roman" w:hAnsi="Times New Roman" w:cs="Times New Roman"/>
        </w:rPr>
        <w:t>1975 (Brown, 1976)</w:t>
      </w:r>
      <w:r w:rsidR="00054A4F">
        <w:rPr>
          <w:rFonts w:ascii="Times New Roman" w:hAnsi="Times New Roman" w:cs="Times New Roman"/>
        </w:rPr>
        <w:t>.</w:t>
      </w:r>
      <w:r w:rsidR="00F53053">
        <w:rPr>
          <w:rFonts w:ascii="Times New Roman" w:hAnsi="Times New Roman" w:cs="Times New Roman"/>
        </w:rPr>
        <w:t xml:space="preserve"> </w:t>
      </w:r>
      <w:r w:rsidR="00636121">
        <w:rPr>
          <w:rFonts w:ascii="Times New Roman" w:hAnsi="Times New Roman" w:cs="Times New Roman"/>
        </w:rPr>
        <w:t>Multiple-teacher</w:t>
      </w:r>
      <w:r w:rsidR="00054A4F">
        <w:rPr>
          <w:rFonts w:ascii="Times New Roman" w:hAnsi="Times New Roman" w:cs="Times New Roman"/>
        </w:rPr>
        <w:t xml:space="preserve"> </w:t>
      </w:r>
      <w:r w:rsidR="00636121">
        <w:rPr>
          <w:rFonts w:ascii="Times New Roman" w:hAnsi="Times New Roman" w:cs="Times New Roman"/>
        </w:rPr>
        <w:t xml:space="preserve">departments </w:t>
      </w:r>
      <w:r w:rsidR="00054A4F">
        <w:rPr>
          <w:rFonts w:ascii="Times New Roman" w:hAnsi="Times New Roman" w:cs="Times New Roman"/>
        </w:rPr>
        <w:t xml:space="preserve">were </w:t>
      </w:r>
      <w:r w:rsidR="0007087E">
        <w:rPr>
          <w:rFonts w:ascii="Times New Roman" w:hAnsi="Times New Roman" w:cs="Times New Roman"/>
        </w:rPr>
        <w:t>considered</w:t>
      </w:r>
      <w:r w:rsidR="00B80F30">
        <w:rPr>
          <w:rFonts w:ascii="Times New Roman" w:hAnsi="Times New Roman" w:cs="Times New Roman"/>
        </w:rPr>
        <w:t xml:space="preserve"> benefi</w:t>
      </w:r>
      <w:r w:rsidR="009711EF">
        <w:rPr>
          <w:rFonts w:ascii="Times New Roman" w:hAnsi="Times New Roman" w:cs="Times New Roman"/>
        </w:rPr>
        <w:t>cial</w:t>
      </w:r>
      <w:r w:rsidR="00636121">
        <w:rPr>
          <w:rFonts w:ascii="Times New Roman" w:hAnsi="Times New Roman" w:cs="Times New Roman"/>
        </w:rPr>
        <w:t>. A</w:t>
      </w:r>
      <w:r w:rsidR="00B80F30">
        <w:rPr>
          <w:rFonts w:ascii="Times New Roman" w:hAnsi="Times New Roman" w:cs="Times New Roman"/>
        </w:rPr>
        <w:t>s</w:t>
      </w:r>
      <w:r w:rsidR="00636121">
        <w:rPr>
          <w:rFonts w:ascii="Times New Roman" w:hAnsi="Times New Roman" w:cs="Times New Roman"/>
        </w:rPr>
        <w:t xml:space="preserve"> such,</w:t>
      </w:r>
      <w:r w:rsidR="00B80F30">
        <w:rPr>
          <w:rFonts w:ascii="Times New Roman" w:hAnsi="Times New Roman" w:cs="Times New Roman"/>
        </w:rPr>
        <w:t xml:space="preserve"> </w:t>
      </w:r>
      <w:proofErr w:type="spellStart"/>
      <w:r w:rsidR="00A670F4">
        <w:rPr>
          <w:rFonts w:ascii="Times New Roman" w:hAnsi="Times New Roman" w:cs="Times New Roman"/>
        </w:rPr>
        <w:t>Straquadine</w:t>
      </w:r>
      <w:proofErr w:type="spellEnd"/>
      <w:r w:rsidR="00A670F4">
        <w:rPr>
          <w:rFonts w:ascii="Times New Roman" w:hAnsi="Times New Roman" w:cs="Times New Roman"/>
        </w:rPr>
        <w:t xml:space="preserve"> </w:t>
      </w:r>
      <w:r w:rsidR="00B80F30">
        <w:rPr>
          <w:rFonts w:ascii="Times New Roman" w:hAnsi="Times New Roman" w:cs="Times New Roman"/>
        </w:rPr>
        <w:t xml:space="preserve">(1987) </w:t>
      </w:r>
      <w:r w:rsidR="00054A4F">
        <w:rPr>
          <w:rFonts w:ascii="Times New Roman" w:hAnsi="Times New Roman" w:cs="Times New Roman"/>
        </w:rPr>
        <w:t xml:space="preserve">reported a positive </w:t>
      </w:r>
      <w:r w:rsidR="00636121">
        <w:rPr>
          <w:rFonts w:ascii="Times New Roman" w:hAnsi="Times New Roman" w:cs="Times New Roman"/>
        </w:rPr>
        <w:t xml:space="preserve">relationship </w:t>
      </w:r>
      <w:r w:rsidR="0007087E">
        <w:rPr>
          <w:rFonts w:ascii="Times New Roman" w:hAnsi="Times New Roman" w:cs="Times New Roman"/>
        </w:rPr>
        <w:t>between</w:t>
      </w:r>
      <w:r w:rsidR="00054A4F">
        <w:rPr>
          <w:rFonts w:ascii="Times New Roman" w:hAnsi="Times New Roman" w:cs="Times New Roman"/>
        </w:rPr>
        <w:t xml:space="preserve"> perceived </w:t>
      </w:r>
      <w:r w:rsidR="00B80F30">
        <w:rPr>
          <w:rFonts w:ascii="Times New Roman" w:hAnsi="Times New Roman" w:cs="Times New Roman"/>
        </w:rPr>
        <w:t xml:space="preserve">program quality and a higher number of teachers in </w:t>
      </w:r>
      <w:r w:rsidR="009711EF">
        <w:rPr>
          <w:rFonts w:ascii="Times New Roman" w:hAnsi="Times New Roman" w:cs="Times New Roman"/>
        </w:rPr>
        <w:t xml:space="preserve">a </w:t>
      </w:r>
      <w:r w:rsidR="00B80F30">
        <w:rPr>
          <w:rFonts w:ascii="Times New Roman" w:hAnsi="Times New Roman" w:cs="Times New Roman"/>
        </w:rPr>
        <w:t>department.</w:t>
      </w:r>
      <w:r w:rsidR="00F53053">
        <w:rPr>
          <w:rFonts w:ascii="Times New Roman" w:hAnsi="Times New Roman" w:cs="Times New Roman"/>
        </w:rPr>
        <w:t xml:space="preserve"> </w:t>
      </w:r>
      <w:r w:rsidR="001B00BD">
        <w:rPr>
          <w:rFonts w:ascii="Times New Roman" w:hAnsi="Times New Roman" w:cs="Times New Roman"/>
        </w:rPr>
        <w:t>M</w:t>
      </w:r>
      <w:r w:rsidR="00636121">
        <w:rPr>
          <w:rFonts w:ascii="Times New Roman" w:hAnsi="Times New Roman" w:cs="Times New Roman"/>
        </w:rPr>
        <w:t>ultiple-</w:t>
      </w:r>
      <w:r w:rsidR="00A670F4">
        <w:rPr>
          <w:rFonts w:ascii="Times New Roman" w:hAnsi="Times New Roman" w:cs="Times New Roman"/>
        </w:rPr>
        <w:t>teacher departments had advantage</w:t>
      </w:r>
      <w:r w:rsidR="00367DF6">
        <w:rPr>
          <w:rFonts w:ascii="Times New Roman" w:hAnsi="Times New Roman" w:cs="Times New Roman"/>
        </w:rPr>
        <w:t>s</w:t>
      </w:r>
      <w:r w:rsidR="00A670F4">
        <w:rPr>
          <w:rFonts w:ascii="Times New Roman" w:hAnsi="Times New Roman" w:cs="Times New Roman"/>
        </w:rPr>
        <w:t xml:space="preserve"> </w:t>
      </w:r>
      <w:r w:rsidR="0007087E">
        <w:rPr>
          <w:rFonts w:ascii="Times New Roman" w:hAnsi="Times New Roman" w:cs="Times New Roman"/>
        </w:rPr>
        <w:t xml:space="preserve">in </w:t>
      </w:r>
      <w:r w:rsidR="00A670F4">
        <w:rPr>
          <w:rFonts w:ascii="Times New Roman" w:hAnsi="Times New Roman" w:cs="Times New Roman"/>
        </w:rPr>
        <w:t>implementing the expanded c</w:t>
      </w:r>
      <w:r w:rsidR="00861A72">
        <w:rPr>
          <w:rFonts w:ascii="Times New Roman" w:hAnsi="Times New Roman" w:cs="Times New Roman"/>
        </w:rPr>
        <w:t>ourse offerings</w:t>
      </w:r>
      <w:r w:rsidR="00A670F4">
        <w:rPr>
          <w:rFonts w:ascii="Times New Roman" w:hAnsi="Times New Roman" w:cs="Times New Roman"/>
        </w:rPr>
        <w:t xml:space="preserve"> (Williams &amp; Hul</w:t>
      </w:r>
      <w:r w:rsidR="00575868">
        <w:rPr>
          <w:rFonts w:ascii="Times New Roman" w:hAnsi="Times New Roman" w:cs="Times New Roman"/>
        </w:rPr>
        <w:t>l, 1968).</w:t>
      </w:r>
    </w:p>
    <w:p w14:paraId="4884BD9A" w14:textId="48CBA734" w:rsidR="00A91AEA" w:rsidRDefault="00A91AEA" w:rsidP="006A4F7C">
      <w:pPr>
        <w:pStyle w:val="NormalWeb"/>
        <w:ind w:firstLine="720"/>
        <w:rPr>
          <w:rStyle w:val="Strong"/>
          <w:b w:val="0"/>
          <w:bCs w:val="0"/>
        </w:rPr>
      </w:pPr>
      <w:r>
        <w:rPr>
          <w:rStyle w:val="Strong"/>
          <w:b w:val="0"/>
          <w:bCs w:val="0"/>
        </w:rPr>
        <w:t xml:space="preserve">Moreover, vocational agriculture </w:t>
      </w:r>
      <w:r w:rsidR="009711EF">
        <w:rPr>
          <w:rStyle w:val="Strong"/>
          <w:b w:val="0"/>
          <w:bCs w:val="0"/>
        </w:rPr>
        <w:t xml:space="preserve">education </w:t>
      </w:r>
      <w:r>
        <w:rPr>
          <w:rStyle w:val="Strong"/>
          <w:b w:val="0"/>
          <w:bCs w:val="0"/>
        </w:rPr>
        <w:t>programs had long served students with disabilities, even if teachers did not always re</w:t>
      </w:r>
      <w:r w:rsidR="00C618D7">
        <w:rPr>
          <w:rStyle w:val="Strong"/>
          <w:b w:val="0"/>
          <w:bCs w:val="0"/>
        </w:rPr>
        <w:t xml:space="preserve">alize it (Dill, 1983). </w:t>
      </w:r>
      <w:r w:rsidR="009711EF">
        <w:rPr>
          <w:rStyle w:val="Strong"/>
          <w:b w:val="0"/>
          <w:bCs w:val="0"/>
        </w:rPr>
        <w:t xml:space="preserve">The Education </w:t>
      </w:r>
      <w:r>
        <w:rPr>
          <w:rStyle w:val="Strong"/>
          <w:b w:val="0"/>
          <w:bCs w:val="0"/>
        </w:rPr>
        <w:t xml:space="preserve">for All Handicapped Children Act (EAHCA) provided students with disabilities </w:t>
      </w:r>
      <w:r w:rsidR="009711EF">
        <w:rPr>
          <w:rStyle w:val="Strong"/>
          <w:b w:val="0"/>
          <w:bCs w:val="0"/>
        </w:rPr>
        <w:t xml:space="preserve">enrolled </w:t>
      </w:r>
      <w:r>
        <w:rPr>
          <w:rStyle w:val="Strong"/>
          <w:b w:val="0"/>
          <w:bCs w:val="0"/>
        </w:rPr>
        <w:t xml:space="preserve">in vocational education programs with a free, appropriate education in least restrictive </w:t>
      </w:r>
      <w:r w:rsidR="001B1E50">
        <w:rPr>
          <w:rStyle w:val="Strong"/>
          <w:b w:val="0"/>
          <w:bCs w:val="0"/>
        </w:rPr>
        <w:t xml:space="preserve">learning </w:t>
      </w:r>
      <w:r>
        <w:rPr>
          <w:rStyle w:val="Strong"/>
          <w:b w:val="0"/>
          <w:bCs w:val="0"/>
        </w:rPr>
        <w:t>environment</w:t>
      </w:r>
      <w:r w:rsidR="001B1E50">
        <w:rPr>
          <w:rStyle w:val="Strong"/>
          <w:b w:val="0"/>
          <w:bCs w:val="0"/>
        </w:rPr>
        <w:t>s</w:t>
      </w:r>
      <w:r>
        <w:rPr>
          <w:rStyle w:val="Strong"/>
          <w:b w:val="0"/>
          <w:bCs w:val="0"/>
        </w:rPr>
        <w:t xml:space="preserve"> (Dill, 1983; </w:t>
      </w:r>
      <w:r w:rsidR="001B1E50" w:rsidRPr="001B1E50">
        <w:rPr>
          <w:rStyle w:val="Strong"/>
          <w:b w:val="0"/>
          <w:bCs w:val="0"/>
        </w:rPr>
        <w:t>Teixeira &amp; Edwards, 2020</w:t>
      </w:r>
      <w:r w:rsidR="001B1E50">
        <w:rPr>
          <w:rStyle w:val="Strong"/>
          <w:b w:val="0"/>
          <w:bCs w:val="0"/>
        </w:rPr>
        <w:t xml:space="preserve">; </w:t>
      </w:r>
      <w:r w:rsidR="00F407BD">
        <w:rPr>
          <w:rStyle w:val="Strong"/>
          <w:b w:val="0"/>
          <w:bCs w:val="0"/>
        </w:rPr>
        <w:t xml:space="preserve">The </w:t>
      </w:r>
      <w:r>
        <w:rPr>
          <w:rStyle w:val="Strong"/>
          <w:b w:val="0"/>
          <w:bCs w:val="0"/>
        </w:rPr>
        <w:t xml:space="preserve">Education for All Handicapped Children Act, 1975). Enrollment of students with disabilities increased in SBAE because the hands-on learning approach </w:t>
      </w:r>
      <w:r w:rsidR="00367DF6">
        <w:rPr>
          <w:rStyle w:val="Strong"/>
          <w:b w:val="0"/>
          <w:bCs w:val="0"/>
        </w:rPr>
        <w:t>often</w:t>
      </w:r>
      <w:r>
        <w:rPr>
          <w:rStyle w:val="Strong"/>
          <w:b w:val="0"/>
          <w:bCs w:val="0"/>
        </w:rPr>
        <w:t xml:space="preserve"> used in </w:t>
      </w:r>
      <w:r w:rsidR="001B1E50">
        <w:rPr>
          <w:rStyle w:val="Strong"/>
          <w:b w:val="0"/>
          <w:bCs w:val="0"/>
        </w:rPr>
        <w:t xml:space="preserve">such </w:t>
      </w:r>
      <w:r>
        <w:rPr>
          <w:rStyle w:val="Strong"/>
          <w:b w:val="0"/>
          <w:bCs w:val="0"/>
        </w:rPr>
        <w:t>programs wa</w:t>
      </w:r>
      <w:r w:rsidR="001B00BD">
        <w:rPr>
          <w:rStyle w:val="Strong"/>
          <w:b w:val="0"/>
          <w:bCs w:val="0"/>
        </w:rPr>
        <w:t xml:space="preserve">s helpful for students </w:t>
      </w:r>
      <w:r w:rsidR="00861A72">
        <w:rPr>
          <w:rStyle w:val="Strong"/>
          <w:b w:val="0"/>
          <w:bCs w:val="0"/>
        </w:rPr>
        <w:t xml:space="preserve">whether </w:t>
      </w:r>
      <w:r w:rsidR="001B00BD">
        <w:rPr>
          <w:rStyle w:val="Strong"/>
          <w:b w:val="0"/>
          <w:bCs w:val="0"/>
        </w:rPr>
        <w:t xml:space="preserve">with or </w:t>
      </w:r>
      <w:r>
        <w:rPr>
          <w:rStyle w:val="Strong"/>
          <w:b w:val="0"/>
          <w:bCs w:val="0"/>
        </w:rPr>
        <w:t xml:space="preserve">without exceptionalities (Teixeira &amp; Edwards, 2020). These students </w:t>
      </w:r>
      <w:r w:rsidR="00935BE8">
        <w:rPr>
          <w:rStyle w:val="Strong"/>
          <w:b w:val="0"/>
          <w:bCs w:val="0"/>
        </w:rPr>
        <w:t>were frequently</w:t>
      </w:r>
      <w:r>
        <w:rPr>
          <w:rStyle w:val="Strong"/>
          <w:b w:val="0"/>
          <w:bCs w:val="0"/>
        </w:rPr>
        <w:t xml:space="preserve"> clustered in specific vocational courses such as food service and welding. </w:t>
      </w:r>
      <w:r w:rsidR="001B1E50">
        <w:rPr>
          <w:rStyle w:val="Strong"/>
          <w:b w:val="0"/>
          <w:bCs w:val="0"/>
        </w:rPr>
        <w:t>However, r</w:t>
      </w:r>
      <w:r>
        <w:rPr>
          <w:rStyle w:val="Strong"/>
          <w:b w:val="0"/>
          <w:bCs w:val="0"/>
        </w:rPr>
        <w:t xml:space="preserve">egarding agricultural courses, horticulture was reported to have a high proportion of students with disabilities (Millsap et al., 1989). </w:t>
      </w:r>
      <w:r w:rsidR="00861A72">
        <w:rPr>
          <w:rStyle w:val="Strong"/>
          <w:b w:val="0"/>
          <w:bCs w:val="0"/>
        </w:rPr>
        <w:t>T</w:t>
      </w:r>
      <w:r>
        <w:rPr>
          <w:rStyle w:val="Strong"/>
          <w:b w:val="0"/>
          <w:bCs w:val="0"/>
        </w:rPr>
        <w:t xml:space="preserve">hese students were also included in regular classrooms. For instance, in Ohio nearly two-thirds of </w:t>
      </w:r>
      <w:r w:rsidR="001B1E50">
        <w:rPr>
          <w:rStyle w:val="Strong"/>
          <w:b w:val="0"/>
          <w:bCs w:val="0"/>
        </w:rPr>
        <w:t xml:space="preserve">the </w:t>
      </w:r>
      <w:r>
        <w:rPr>
          <w:rStyle w:val="Strong"/>
          <w:b w:val="0"/>
          <w:bCs w:val="0"/>
        </w:rPr>
        <w:t xml:space="preserve">teachers reported that students with disabilities populated their vocational agriculture </w:t>
      </w:r>
      <w:r w:rsidR="001B00BD">
        <w:rPr>
          <w:rStyle w:val="Strong"/>
          <w:b w:val="0"/>
          <w:bCs w:val="0"/>
        </w:rPr>
        <w:t>courses</w:t>
      </w:r>
      <w:r>
        <w:rPr>
          <w:rStyle w:val="Strong"/>
          <w:b w:val="0"/>
          <w:bCs w:val="0"/>
        </w:rPr>
        <w:t xml:space="preserve"> (Dill, 1983).</w:t>
      </w:r>
    </w:p>
    <w:p w14:paraId="35DCE48C" w14:textId="7CE91DC5" w:rsidR="0073295B" w:rsidRDefault="00861A72" w:rsidP="00AB6B0D">
      <w:pPr>
        <w:pStyle w:val="NormalWeb"/>
        <w:ind w:firstLine="720"/>
        <w:rPr>
          <w:rStyle w:val="Strong"/>
          <w:b w:val="0"/>
          <w:bCs w:val="0"/>
        </w:rPr>
      </w:pPr>
      <w:r>
        <w:rPr>
          <w:rStyle w:val="Strong"/>
          <w:b w:val="0"/>
          <w:bCs w:val="0"/>
        </w:rPr>
        <w:t>For instance, t</w:t>
      </w:r>
      <w:r w:rsidR="0073295B">
        <w:rPr>
          <w:rStyle w:val="Strong"/>
          <w:b w:val="0"/>
          <w:bCs w:val="0"/>
        </w:rPr>
        <w:t xml:space="preserve">he Carl D. Perkins </w:t>
      </w:r>
      <w:r w:rsidR="00AC1EE8">
        <w:rPr>
          <w:rStyle w:val="Strong"/>
          <w:b w:val="0"/>
          <w:bCs w:val="0"/>
        </w:rPr>
        <w:t xml:space="preserve">Vocational and Applied Technology </w:t>
      </w:r>
      <w:r w:rsidR="0073295B">
        <w:rPr>
          <w:rStyle w:val="Strong"/>
          <w:b w:val="0"/>
          <w:bCs w:val="0"/>
        </w:rPr>
        <w:t>Education Act</w:t>
      </w:r>
      <w:r w:rsidR="00AC1EE8">
        <w:rPr>
          <w:rStyle w:val="Strong"/>
          <w:b w:val="0"/>
          <w:bCs w:val="0"/>
        </w:rPr>
        <w:t xml:space="preserve"> of 1990</w:t>
      </w:r>
      <w:r w:rsidR="0073295B">
        <w:rPr>
          <w:rStyle w:val="Strong"/>
          <w:b w:val="0"/>
          <w:bCs w:val="0"/>
        </w:rPr>
        <w:t xml:space="preserve"> provided </w:t>
      </w:r>
      <w:r>
        <w:rPr>
          <w:rStyle w:val="Strong"/>
          <w:b w:val="0"/>
          <w:bCs w:val="0"/>
        </w:rPr>
        <w:t xml:space="preserve">targeted </w:t>
      </w:r>
      <w:r w:rsidR="0073295B">
        <w:rPr>
          <w:rStyle w:val="Strong"/>
          <w:b w:val="0"/>
          <w:bCs w:val="0"/>
        </w:rPr>
        <w:t>funding for students with special needs (</w:t>
      </w:r>
      <w:proofErr w:type="spellStart"/>
      <w:r w:rsidR="0073295B">
        <w:rPr>
          <w:color w:val="000000"/>
        </w:rPr>
        <w:t>Kallembach</w:t>
      </w:r>
      <w:proofErr w:type="spellEnd"/>
      <w:r w:rsidR="0073295B">
        <w:rPr>
          <w:color w:val="000000"/>
        </w:rPr>
        <w:t xml:space="preserve"> et al., 1992</w:t>
      </w:r>
      <w:r w:rsidR="0073295B">
        <w:rPr>
          <w:rStyle w:val="Strong"/>
          <w:b w:val="0"/>
          <w:bCs w:val="0"/>
        </w:rPr>
        <w:t xml:space="preserve">). Each state was required to spend 57% of its basic state grant on activities that served special populations. </w:t>
      </w:r>
      <w:r w:rsidR="004B7595">
        <w:rPr>
          <w:rStyle w:val="Strong"/>
          <w:b w:val="0"/>
          <w:bCs w:val="0"/>
        </w:rPr>
        <w:t>This act</w:t>
      </w:r>
      <w:r w:rsidR="00AC1EE8">
        <w:rPr>
          <w:rStyle w:val="Strong"/>
          <w:b w:val="0"/>
          <w:bCs w:val="0"/>
        </w:rPr>
        <w:t xml:space="preserve">, </w:t>
      </w:r>
      <w:proofErr w:type="gramStart"/>
      <w:r w:rsidR="00AC1EE8">
        <w:rPr>
          <w:rStyle w:val="Strong"/>
          <w:b w:val="0"/>
          <w:bCs w:val="0"/>
        </w:rPr>
        <w:t>similar to</w:t>
      </w:r>
      <w:proofErr w:type="gramEnd"/>
      <w:r w:rsidR="00AC1EE8">
        <w:rPr>
          <w:rStyle w:val="Strong"/>
          <w:b w:val="0"/>
          <w:bCs w:val="0"/>
        </w:rPr>
        <w:t xml:space="preserve"> its predecessor and </w:t>
      </w:r>
      <w:r w:rsidR="0084698B">
        <w:rPr>
          <w:rStyle w:val="Strong"/>
          <w:b w:val="0"/>
          <w:bCs w:val="0"/>
        </w:rPr>
        <w:t xml:space="preserve">the various </w:t>
      </w:r>
      <w:r w:rsidR="00AC1EE8">
        <w:rPr>
          <w:rStyle w:val="Strong"/>
          <w:b w:val="0"/>
          <w:bCs w:val="0"/>
        </w:rPr>
        <w:t>Carl D. Perkins Acts that followed,</w:t>
      </w:r>
      <w:r w:rsidR="0073295B">
        <w:rPr>
          <w:rStyle w:val="Strong"/>
          <w:b w:val="0"/>
          <w:bCs w:val="0"/>
        </w:rPr>
        <w:t xml:space="preserve"> </w:t>
      </w:r>
      <w:r>
        <w:rPr>
          <w:rStyle w:val="Strong"/>
          <w:b w:val="0"/>
          <w:bCs w:val="0"/>
        </w:rPr>
        <w:t>direct</w:t>
      </w:r>
      <w:r w:rsidR="001B00BD">
        <w:rPr>
          <w:rStyle w:val="Strong"/>
          <w:b w:val="0"/>
          <w:bCs w:val="0"/>
        </w:rPr>
        <w:t>ed</w:t>
      </w:r>
      <w:r w:rsidR="0073295B">
        <w:rPr>
          <w:rStyle w:val="Strong"/>
          <w:b w:val="0"/>
          <w:bCs w:val="0"/>
        </w:rPr>
        <w:t xml:space="preserve"> funding support</w:t>
      </w:r>
      <w:r w:rsidR="001B00BD">
        <w:rPr>
          <w:rStyle w:val="Strong"/>
          <w:b w:val="0"/>
          <w:bCs w:val="0"/>
        </w:rPr>
        <w:t xml:space="preserve"> to</w:t>
      </w:r>
      <w:r w:rsidR="0073295B">
        <w:rPr>
          <w:rStyle w:val="Strong"/>
          <w:b w:val="0"/>
          <w:bCs w:val="0"/>
        </w:rPr>
        <w:t xml:space="preserve"> </w:t>
      </w:r>
      <w:r w:rsidR="0084698B">
        <w:rPr>
          <w:rStyle w:val="Strong"/>
          <w:b w:val="0"/>
          <w:bCs w:val="0"/>
        </w:rPr>
        <w:t xml:space="preserve">educational </w:t>
      </w:r>
      <w:r w:rsidR="0073295B">
        <w:rPr>
          <w:rStyle w:val="Strong"/>
          <w:b w:val="0"/>
          <w:bCs w:val="0"/>
        </w:rPr>
        <w:t>programs with high concentrations of special p</w:t>
      </w:r>
      <w:r w:rsidR="001B00BD">
        <w:rPr>
          <w:rStyle w:val="Strong"/>
          <w:b w:val="0"/>
          <w:bCs w:val="0"/>
        </w:rPr>
        <w:t xml:space="preserve">opulation students </w:t>
      </w:r>
      <w:r w:rsidR="004A03B6">
        <w:rPr>
          <w:rStyle w:val="Strong"/>
          <w:b w:val="0"/>
          <w:bCs w:val="0"/>
        </w:rPr>
        <w:t>(</w:t>
      </w:r>
      <w:proofErr w:type="spellStart"/>
      <w:r w:rsidR="004A03B6">
        <w:rPr>
          <w:rStyle w:val="Strong"/>
          <w:b w:val="0"/>
          <w:bCs w:val="0"/>
        </w:rPr>
        <w:t>Kallembach</w:t>
      </w:r>
      <w:proofErr w:type="spellEnd"/>
      <w:r w:rsidR="0073295B">
        <w:rPr>
          <w:rStyle w:val="Strong"/>
          <w:b w:val="0"/>
          <w:bCs w:val="0"/>
        </w:rPr>
        <w:t xml:space="preserve"> et al., 1992; Millsap et al., 1989). </w:t>
      </w:r>
      <w:r w:rsidR="0084698B">
        <w:rPr>
          <w:rStyle w:val="Strong"/>
          <w:b w:val="0"/>
          <w:bCs w:val="0"/>
        </w:rPr>
        <w:t>These p</w:t>
      </w:r>
      <w:r w:rsidR="0073295B">
        <w:rPr>
          <w:rStyle w:val="Strong"/>
          <w:b w:val="0"/>
          <w:bCs w:val="0"/>
        </w:rPr>
        <w:t>rograms responded to the legislation by creating specialized instruction</w:t>
      </w:r>
      <w:r w:rsidR="00AB6B0D">
        <w:rPr>
          <w:rStyle w:val="Strong"/>
          <w:b w:val="0"/>
          <w:bCs w:val="0"/>
        </w:rPr>
        <w:t>al</w:t>
      </w:r>
      <w:r w:rsidR="0073295B">
        <w:rPr>
          <w:rStyle w:val="Strong"/>
          <w:b w:val="0"/>
          <w:bCs w:val="0"/>
        </w:rPr>
        <w:t xml:space="preserve"> and curricul</w:t>
      </w:r>
      <w:r w:rsidR="00AB6B0D">
        <w:rPr>
          <w:rStyle w:val="Strong"/>
          <w:b w:val="0"/>
          <w:bCs w:val="0"/>
        </w:rPr>
        <w:t>a</w:t>
      </w:r>
      <w:r w:rsidR="0073295B">
        <w:rPr>
          <w:rStyle w:val="Strong"/>
          <w:b w:val="0"/>
          <w:bCs w:val="0"/>
        </w:rPr>
        <w:t xml:space="preserve"> modifications (Teixeira &amp; Edwards, 2020)</w:t>
      </w:r>
      <w:r w:rsidR="00AB6B0D">
        <w:rPr>
          <w:rStyle w:val="Strong"/>
          <w:b w:val="0"/>
          <w:bCs w:val="0"/>
        </w:rPr>
        <w:t xml:space="preserve"> </w:t>
      </w:r>
      <w:r w:rsidR="001B00BD">
        <w:rPr>
          <w:rStyle w:val="Strong"/>
          <w:b w:val="0"/>
          <w:bCs w:val="0"/>
        </w:rPr>
        <w:t xml:space="preserve">more likely </w:t>
      </w:r>
      <w:r w:rsidR="001B1E50">
        <w:rPr>
          <w:rStyle w:val="Strong"/>
          <w:b w:val="0"/>
          <w:bCs w:val="0"/>
        </w:rPr>
        <w:t xml:space="preserve">feasible in and </w:t>
      </w:r>
      <w:r w:rsidR="0073295B">
        <w:rPr>
          <w:rStyle w:val="Strong"/>
          <w:b w:val="0"/>
          <w:bCs w:val="0"/>
        </w:rPr>
        <w:t>support</w:t>
      </w:r>
      <w:r w:rsidR="001B00BD">
        <w:rPr>
          <w:rStyle w:val="Strong"/>
          <w:b w:val="0"/>
          <w:bCs w:val="0"/>
        </w:rPr>
        <w:t>ed</w:t>
      </w:r>
      <w:r w:rsidR="0073295B">
        <w:rPr>
          <w:rStyle w:val="Strong"/>
          <w:b w:val="0"/>
          <w:bCs w:val="0"/>
        </w:rPr>
        <w:t xml:space="preserve"> </w:t>
      </w:r>
      <w:r w:rsidR="001B1E50">
        <w:rPr>
          <w:rStyle w:val="Strong"/>
          <w:b w:val="0"/>
          <w:bCs w:val="0"/>
        </w:rPr>
        <w:t xml:space="preserve">by </w:t>
      </w:r>
      <w:r w:rsidR="0073295B">
        <w:rPr>
          <w:rStyle w:val="Strong"/>
          <w:b w:val="0"/>
          <w:bCs w:val="0"/>
        </w:rPr>
        <w:t xml:space="preserve">multiple-teacher departments. </w:t>
      </w:r>
    </w:p>
    <w:p w14:paraId="0094CDCF" w14:textId="798500FC" w:rsidR="0067653B" w:rsidRDefault="00834851" w:rsidP="006A4F7C">
      <w:pPr>
        <w:pStyle w:val="NormalWeb"/>
        <w:rPr>
          <w:rStyle w:val="Strong"/>
        </w:rPr>
      </w:pPr>
      <w:r w:rsidRPr="00834851">
        <w:rPr>
          <w:rStyle w:val="Strong"/>
        </w:rPr>
        <w:t xml:space="preserve">Racial and Gender Diversity of Students </w:t>
      </w:r>
    </w:p>
    <w:p w14:paraId="35023C47" w14:textId="162809AD" w:rsidR="007C1BF4" w:rsidRDefault="007C1BF4" w:rsidP="0052559C">
      <w:pPr>
        <w:pStyle w:val="NormalWeb"/>
        <w:ind w:firstLine="720"/>
        <w:rPr>
          <w:rStyle w:val="Strong"/>
          <w:b w:val="0"/>
          <w:bCs w:val="0"/>
        </w:rPr>
      </w:pPr>
      <w:r w:rsidRPr="007C1BF4">
        <w:rPr>
          <w:rStyle w:val="Strong"/>
          <w:b w:val="0"/>
          <w:bCs w:val="0"/>
        </w:rPr>
        <w:t>Educational reforms, such as the N</w:t>
      </w:r>
      <w:r w:rsidR="0098251D">
        <w:rPr>
          <w:rStyle w:val="Strong"/>
          <w:b w:val="0"/>
          <w:bCs w:val="0"/>
        </w:rPr>
        <w:t xml:space="preserve">VEA </w:t>
      </w:r>
      <w:r w:rsidRPr="007C1BF4">
        <w:rPr>
          <w:rStyle w:val="Strong"/>
          <w:b w:val="0"/>
          <w:bCs w:val="0"/>
        </w:rPr>
        <w:t xml:space="preserve">of 1963, significantly affected enrollment in SBAE by broadening the scope of vocational agriculture education (Brown, 1976; Williams &amp; Hull, 1968). The expanded curriculum had a positive effect on student enrollment. Williams and Hull (1968) found that departments </w:t>
      </w:r>
      <w:r w:rsidR="001B00BD">
        <w:rPr>
          <w:rStyle w:val="Strong"/>
          <w:b w:val="0"/>
          <w:bCs w:val="0"/>
        </w:rPr>
        <w:t>teaching</w:t>
      </w:r>
      <w:r w:rsidRPr="007C1BF4">
        <w:rPr>
          <w:rStyle w:val="Strong"/>
          <w:b w:val="0"/>
          <w:bCs w:val="0"/>
        </w:rPr>
        <w:t xml:space="preserve"> the new </w:t>
      </w:r>
      <w:r w:rsidR="001B00BD">
        <w:rPr>
          <w:rStyle w:val="Strong"/>
          <w:b w:val="0"/>
          <w:bCs w:val="0"/>
        </w:rPr>
        <w:t>courses</w:t>
      </w:r>
      <w:r w:rsidRPr="007C1BF4">
        <w:rPr>
          <w:rStyle w:val="Strong"/>
          <w:b w:val="0"/>
          <w:bCs w:val="0"/>
        </w:rPr>
        <w:t xml:space="preserve"> had an average of 73.81 students, compared to 47.56 in departments not using the new curricul</w:t>
      </w:r>
      <w:r w:rsidR="00861A72">
        <w:rPr>
          <w:rStyle w:val="Strong"/>
          <w:b w:val="0"/>
          <w:bCs w:val="0"/>
        </w:rPr>
        <w:t>a</w:t>
      </w:r>
      <w:r w:rsidRPr="007C1BF4">
        <w:rPr>
          <w:rStyle w:val="Strong"/>
          <w:b w:val="0"/>
          <w:bCs w:val="0"/>
        </w:rPr>
        <w:t>. In many ways, multi</w:t>
      </w:r>
      <w:r w:rsidR="00306320">
        <w:rPr>
          <w:rStyle w:val="Strong"/>
          <w:b w:val="0"/>
          <w:bCs w:val="0"/>
        </w:rPr>
        <w:t>ple</w:t>
      </w:r>
      <w:r w:rsidRPr="007C1BF4">
        <w:rPr>
          <w:rStyle w:val="Strong"/>
          <w:b w:val="0"/>
          <w:bCs w:val="0"/>
        </w:rPr>
        <w:t xml:space="preserve">-teacher departments catalyzed the expansion of vocational agriculture </w:t>
      </w:r>
      <w:r w:rsidR="00D4453A">
        <w:rPr>
          <w:rStyle w:val="Strong"/>
          <w:b w:val="0"/>
          <w:bCs w:val="0"/>
        </w:rPr>
        <w:t>education</w:t>
      </w:r>
      <w:r w:rsidRPr="007C1BF4">
        <w:rPr>
          <w:rStyle w:val="Strong"/>
          <w:b w:val="0"/>
          <w:bCs w:val="0"/>
        </w:rPr>
        <w:t xml:space="preserve">, which increased student enrollment, and thereby justified the addition of </w:t>
      </w:r>
      <w:r w:rsidR="00D4453A">
        <w:rPr>
          <w:rStyle w:val="Strong"/>
          <w:b w:val="0"/>
          <w:bCs w:val="0"/>
        </w:rPr>
        <w:t xml:space="preserve">even </w:t>
      </w:r>
      <w:r w:rsidRPr="007C1BF4">
        <w:rPr>
          <w:rStyle w:val="Strong"/>
          <w:b w:val="0"/>
          <w:bCs w:val="0"/>
        </w:rPr>
        <w:t>more teachers</w:t>
      </w:r>
      <w:r w:rsidR="00D4453A">
        <w:rPr>
          <w:rStyle w:val="Strong"/>
          <w:b w:val="0"/>
          <w:bCs w:val="0"/>
        </w:rPr>
        <w:t xml:space="preserve"> over time</w:t>
      </w:r>
      <w:r w:rsidR="004A03B6">
        <w:rPr>
          <w:rStyle w:val="Strong"/>
          <w:b w:val="0"/>
          <w:bCs w:val="0"/>
        </w:rPr>
        <w:t xml:space="preserve"> (Hull et al., </w:t>
      </w:r>
      <w:r w:rsidRPr="007C1BF4">
        <w:rPr>
          <w:rStyle w:val="Strong"/>
          <w:b w:val="0"/>
          <w:bCs w:val="0"/>
        </w:rPr>
        <w:t>1967b; Martin &amp; Kitchel, 2020).</w:t>
      </w:r>
    </w:p>
    <w:p w14:paraId="51A66AB6" w14:textId="25A75F1E" w:rsidR="00834851" w:rsidRDefault="00834851" w:rsidP="00AB6B0D">
      <w:pPr>
        <w:pStyle w:val="NormalWeb"/>
        <w:ind w:firstLine="720"/>
        <w:rPr>
          <w:rStyle w:val="Strong"/>
          <w:b w:val="0"/>
          <w:bCs w:val="0"/>
        </w:rPr>
      </w:pPr>
      <w:r w:rsidRPr="142DB96E">
        <w:rPr>
          <w:rStyle w:val="Strong"/>
          <w:b w:val="0"/>
          <w:bCs w:val="0"/>
        </w:rPr>
        <w:t xml:space="preserve">Until </w:t>
      </w:r>
      <w:r w:rsidR="001B00BD">
        <w:rPr>
          <w:rStyle w:val="Strong"/>
          <w:b w:val="0"/>
          <w:bCs w:val="0"/>
        </w:rPr>
        <w:t xml:space="preserve">the </w:t>
      </w:r>
      <w:r w:rsidRPr="142DB96E">
        <w:rPr>
          <w:rStyle w:val="Strong"/>
          <w:b w:val="0"/>
          <w:bCs w:val="0"/>
        </w:rPr>
        <w:t>New Farmers of America (NFA) merged with</w:t>
      </w:r>
      <w:r w:rsidR="001B00BD">
        <w:rPr>
          <w:rStyle w:val="Strong"/>
          <w:b w:val="0"/>
          <w:bCs w:val="0"/>
        </w:rPr>
        <w:t xml:space="preserve"> the National</w:t>
      </w:r>
      <w:r w:rsidRPr="142DB96E">
        <w:rPr>
          <w:rStyle w:val="Strong"/>
          <w:b w:val="0"/>
          <w:bCs w:val="0"/>
        </w:rPr>
        <w:t xml:space="preserve"> FFA </w:t>
      </w:r>
      <w:r w:rsidR="001B00BD">
        <w:rPr>
          <w:rStyle w:val="Strong"/>
          <w:b w:val="0"/>
          <w:bCs w:val="0"/>
        </w:rPr>
        <w:t xml:space="preserve">Organization </w:t>
      </w:r>
      <w:r w:rsidRPr="142DB96E">
        <w:rPr>
          <w:rStyle w:val="Strong"/>
          <w:b w:val="0"/>
          <w:bCs w:val="0"/>
        </w:rPr>
        <w:t xml:space="preserve">in 1965, membership </w:t>
      </w:r>
      <w:r w:rsidR="00861A72">
        <w:rPr>
          <w:rStyle w:val="Strong"/>
          <w:b w:val="0"/>
          <w:bCs w:val="0"/>
        </w:rPr>
        <w:t xml:space="preserve">had been predominantly </w:t>
      </w:r>
      <w:r w:rsidRPr="142DB96E">
        <w:rPr>
          <w:rStyle w:val="Strong"/>
          <w:b w:val="0"/>
          <w:bCs w:val="0"/>
        </w:rPr>
        <w:t xml:space="preserve">restricted to white males. The merger was precipitated by the U.S. Supreme Court's decision in Brown v. Board of Education in 1954, which abolished the previous policy of </w:t>
      </w:r>
      <w:r w:rsidRPr="142DB96E">
        <w:rPr>
          <w:rStyle w:val="Strong"/>
          <w:b w:val="0"/>
          <w:bCs w:val="0"/>
          <w:i/>
          <w:iCs/>
        </w:rPr>
        <w:t>separate but equal</w:t>
      </w:r>
      <w:r w:rsidRPr="142DB96E">
        <w:rPr>
          <w:rStyle w:val="Strong"/>
          <w:b w:val="0"/>
          <w:bCs w:val="0"/>
        </w:rPr>
        <w:t xml:space="preserve"> </w:t>
      </w:r>
      <w:r w:rsidR="00FB280A">
        <w:rPr>
          <w:rStyle w:val="Strong"/>
          <w:b w:val="0"/>
          <w:bCs w:val="0"/>
        </w:rPr>
        <w:t xml:space="preserve">in the nation’s schools </w:t>
      </w:r>
      <w:r w:rsidRPr="142DB96E">
        <w:rPr>
          <w:rStyle w:val="Strong"/>
          <w:b w:val="0"/>
          <w:bCs w:val="0"/>
        </w:rPr>
        <w:t>(Alston et al., 2022). This decision led to the racial integration of schools in the United States</w:t>
      </w:r>
      <w:r w:rsidR="3E49D81F" w:rsidRPr="142DB96E">
        <w:rPr>
          <w:rStyle w:val="Strong"/>
          <w:b w:val="0"/>
          <w:bCs w:val="0"/>
        </w:rPr>
        <w:t xml:space="preserve"> (Davis, 2004)</w:t>
      </w:r>
      <w:r w:rsidRPr="142DB96E">
        <w:rPr>
          <w:rStyle w:val="Strong"/>
          <w:b w:val="0"/>
          <w:bCs w:val="0"/>
        </w:rPr>
        <w:t xml:space="preserve">. On July 1, 1965, the National FFA Organization officially opened membership to any student of </w:t>
      </w:r>
      <w:r w:rsidRPr="142DB96E">
        <w:rPr>
          <w:rStyle w:val="Strong"/>
          <w:b w:val="0"/>
          <w:bCs w:val="0"/>
        </w:rPr>
        <w:lastRenderedPageBreak/>
        <w:t>agriculture regardless of race (Alston et al., 2022). At the time of the merger, NFA had approximately 52,000 members, which were subsumed by</w:t>
      </w:r>
      <w:r w:rsidR="00380E01" w:rsidRPr="142DB96E">
        <w:rPr>
          <w:rStyle w:val="Strong"/>
          <w:b w:val="0"/>
          <w:bCs w:val="0"/>
        </w:rPr>
        <w:t xml:space="preserve"> the National</w:t>
      </w:r>
      <w:r w:rsidRPr="142DB96E">
        <w:rPr>
          <w:rStyle w:val="Strong"/>
          <w:b w:val="0"/>
          <w:bCs w:val="0"/>
        </w:rPr>
        <w:t xml:space="preserve"> FFA </w:t>
      </w:r>
      <w:r w:rsidR="00380E01" w:rsidRPr="142DB96E">
        <w:rPr>
          <w:rStyle w:val="Strong"/>
          <w:b w:val="0"/>
          <w:bCs w:val="0"/>
        </w:rPr>
        <w:t xml:space="preserve">Organization </w:t>
      </w:r>
      <w:r w:rsidRPr="142DB96E">
        <w:rPr>
          <w:rStyle w:val="Strong"/>
          <w:b w:val="0"/>
          <w:bCs w:val="0"/>
        </w:rPr>
        <w:t xml:space="preserve">(Wakefield </w:t>
      </w:r>
      <w:r w:rsidR="00E353F7" w:rsidRPr="142DB96E">
        <w:rPr>
          <w:rStyle w:val="Strong"/>
          <w:b w:val="0"/>
          <w:bCs w:val="0"/>
        </w:rPr>
        <w:t>&amp; Talbert</w:t>
      </w:r>
      <w:r w:rsidR="00380E01" w:rsidRPr="142DB96E">
        <w:rPr>
          <w:rStyle w:val="Strong"/>
          <w:b w:val="0"/>
          <w:bCs w:val="0"/>
        </w:rPr>
        <w:t>,</w:t>
      </w:r>
      <w:r w:rsidR="00C618D7">
        <w:rPr>
          <w:rStyle w:val="Strong"/>
          <w:b w:val="0"/>
          <w:bCs w:val="0"/>
        </w:rPr>
        <w:t xml:space="preserve"> 2003</w:t>
      </w:r>
      <w:r w:rsidRPr="142DB96E">
        <w:rPr>
          <w:rStyle w:val="Strong"/>
          <w:b w:val="0"/>
          <w:bCs w:val="0"/>
        </w:rPr>
        <w:t xml:space="preserve">). Scott </w:t>
      </w:r>
      <w:r w:rsidR="004A03B6">
        <w:rPr>
          <w:rStyle w:val="Strong"/>
          <w:b w:val="0"/>
          <w:bCs w:val="0"/>
        </w:rPr>
        <w:t xml:space="preserve">and </w:t>
      </w:r>
      <w:r w:rsidR="004A03B6" w:rsidRPr="009E425A">
        <w:t>Lavergne</w:t>
      </w:r>
      <w:r w:rsidRPr="142DB96E">
        <w:rPr>
          <w:rStyle w:val="Strong"/>
          <w:b w:val="0"/>
          <w:bCs w:val="0"/>
        </w:rPr>
        <w:t xml:space="preserve"> (2004) found that minority students reported they enrolled in agricultural </w:t>
      </w:r>
      <w:r w:rsidR="00B0100F" w:rsidRPr="142DB96E">
        <w:rPr>
          <w:rStyle w:val="Strong"/>
          <w:b w:val="0"/>
          <w:bCs w:val="0"/>
        </w:rPr>
        <w:t>education,</w:t>
      </w:r>
      <w:r w:rsidRPr="142DB96E">
        <w:rPr>
          <w:rStyle w:val="Strong"/>
          <w:b w:val="0"/>
          <w:bCs w:val="0"/>
        </w:rPr>
        <w:t xml:space="preserve"> </w:t>
      </w:r>
      <w:r w:rsidR="00873E54" w:rsidRPr="142DB96E">
        <w:rPr>
          <w:rStyle w:val="Strong"/>
          <w:b w:val="0"/>
          <w:bCs w:val="0"/>
        </w:rPr>
        <w:t>believing that</w:t>
      </w:r>
      <w:r w:rsidRPr="142DB96E">
        <w:rPr>
          <w:rStyle w:val="Strong"/>
          <w:b w:val="0"/>
          <w:bCs w:val="0"/>
        </w:rPr>
        <w:t xml:space="preserve"> it would benefit them in life. In theory, multiple-teacher departments were uniquely equipped to modify instructional offerings and FFA activities to the interests of minority students (Marshall et al., 1992). That said, how much this occurred in practice is not well-understood</w:t>
      </w:r>
      <w:r w:rsidR="0084698B">
        <w:rPr>
          <w:rStyle w:val="Strong"/>
          <w:b w:val="0"/>
          <w:bCs w:val="0"/>
        </w:rPr>
        <w:t>, debat</w:t>
      </w:r>
      <w:r w:rsidR="00AB6B0D">
        <w:rPr>
          <w:rStyle w:val="Strong"/>
          <w:b w:val="0"/>
          <w:bCs w:val="0"/>
        </w:rPr>
        <w:t>able</w:t>
      </w:r>
      <w:r w:rsidR="0084698B">
        <w:rPr>
          <w:rStyle w:val="Strong"/>
          <w:b w:val="0"/>
          <w:bCs w:val="0"/>
        </w:rPr>
        <w:t xml:space="preserve">, </w:t>
      </w:r>
      <w:r w:rsidRPr="142DB96E">
        <w:rPr>
          <w:rStyle w:val="Strong"/>
          <w:b w:val="0"/>
          <w:bCs w:val="0"/>
        </w:rPr>
        <w:t xml:space="preserve">and warrants </w:t>
      </w:r>
      <w:r w:rsidR="00861A72">
        <w:rPr>
          <w:rStyle w:val="Strong"/>
          <w:b w:val="0"/>
          <w:bCs w:val="0"/>
        </w:rPr>
        <w:t xml:space="preserve">critique and careful </w:t>
      </w:r>
      <w:r w:rsidRPr="142DB96E">
        <w:rPr>
          <w:rStyle w:val="Strong"/>
          <w:b w:val="0"/>
          <w:bCs w:val="0"/>
        </w:rPr>
        <w:t xml:space="preserve">study. </w:t>
      </w:r>
    </w:p>
    <w:p w14:paraId="48C90BC1" w14:textId="20F8C1E4" w:rsidR="00056B15" w:rsidRDefault="00834851" w:rsidP="00646C07">
      <w:pPr>
        <w:pStyle w:val="NormalWeb"/>
        <w:ind w:firstLine="720"/>
        <w:rPr>
          <w:rStyle w:val="Strong"/>
          <w:b w:val="0"/>
          <w:bCs w:val="0"/>
        </w:rPr>
      </w:pPr>
      <w:r>
        <w:rPr>
          <w:rStyle w:val="Strong"/>
          <w:b w:val="0"/>
          <w:bCs w:val="0"/>
        </w:rPr>
        <w:t xml:space="preserve">Historically, females participated in </w:t>
      </w:r>
      <w:r w:rsidR="003C722F">
        <w:rPr>
          <w:rStyle w:val="Strong"/>
          <w:b w:val="0"/>
          <w:bCs w:val="0"/>
        </w:rPr>
        <w:t xml:space="preserve">vocational </w:t>
      </w:r>
      <w:r>
        <w:rPr>
          <w:rStyle w:val="Strong"/>
          <w:b w:val="0"/>
          <w:bCs w:val="0"/>
        </w:rPr>
        <w:t>agriculture courses; in fact, in the early 1900s, girls made</w:t>
      </w:r>
      <w:r w:rsidR="00FB280A">
        <w:rPr>
          <w:rStyle w:val="Strong"/>
          <w:b w:val="0"/>
          <w:bCs w:val="0"/>
        </w:rPr>
        <w:t xml:space="preserve"> up 25% of Michigan’s secondary-</w:t>
      </w:r>
      <w:r>
        <w:rPr>
          <w:rStyle w:val="Strong"/>
          <w:b w:val="0"/>
          <w:bCs w:val="0"/>
        </w:rPr>
        <w:t>level agriculture students (Dunkle et al., 1981). However, by the late 1960s, vocational agriculture students were almost entirely male</w:t>
      </w:r>
      <w:r w:rsidR="00FB280A">
        <w:rPr>
          <w:rStyle w:val="Strong"/>
          <w:b w:val="0"/>
          <w:bCs w:val="0"/>
        </w:rPr>
        <w:t>s</w:t>
      </w:r>
      <w:r>
        <w:rPr>
          <w:rStyle w:val="Strong"/>
          <w:b w:val="0"/>
          <w:bCs w:val="0"/>
        </w:rPr>
        <w:t>. In 1969</w:t>
      </w:r>
      <w:r w:rsidR="00597BFE">
        <w:rPr>
          <w:rStyle w:val="Strong"/>
          <w:b w:val="0"/>
          <w:bCs w:val="0"/>
        </w:rPr>
        <w:t>, however</w:t>
      </w:r>
      <w:r>
        <w:rPr>
          <w:rStyle w:val="Strong"/>
          <w:b w:val="0"/>
          <w:bCs w:val="0"/>
        </w:rPr>
        <w:t xml:space="preserve">, the National FFA Organization officially opened its membership to young women </w:t>
      </w:r>
      <w:r w:rsidR="00153862">
        <w:rPr>
          <w:rStyle w:val="Strong"/>
          <w:b w:val="0"/>
          <w:bCs w:val="0"/>
        </w:rPr>
        <w:t>enrolled</w:t>
      </w:r>
      <w:r w:rsidR="00FB280A">
        <w:rPr>
          <w:rStyle w:val="Strong"/>
          <w:b w:val="0"/>
          <w:bCs w:val="0"/>
        </w:rPr>
        <w:t xml:space="preserve"> in</w:t>
      </w:r>
      <w:r w:rsidR="003E1154">
        <w:rPr>
          <w:rStyle w:val="Strong"/>
          <w:b w:val="0"/>
          <w:bCs w:val="0"/>
        </w:rPr>
        <w:t xml:space="preserve"> vocational </w:t>
      </w:r>
      <w:r w:rsidR="000607E3">
        <w:rPr>
          <w:rStyle w:val="Strong"/>
          <w:b w:val="0"/>
          <w:bCs w:val="0"/>
        </w:rPr>
        <w:t>agriculture education</w:t>
      </w:r>
      <w:r w:rsidR="00153862">
        <w:rPr>
          <w:rStyle w:val="Strong"/>
          <w:b w:val="0"/>
          <w:bCs w:val="0"/>
        </w:rPr>
        <w:t xml:space="preserve"> </w:t>
      </w:r>
      <w:r>
        <w:rPr>
          <w:rStyle w:val="Strong"/>
          <w:b w:val="0"/>
          <w:bCs w:val="0"/>
        </w:rPr>
        <w:t xml:space="preserve">(Dunkle et al., 1981). Intentional recruitment of females had a positive impact on </w:t>
      </w:r>
      <w:r w:rsidR="003E1154">
        <w:rPr>
          <w:rStyle w:val="Strong"/>
          <w:b w:val="0"/>
          <w:bCs w:val="0"/>
        </w:rPr>
        <w:t xml:space="preserve">FFA </w:t>
      </w:r>
      <w:r>
        <w:rPr>
          <w:rStyle w:val="Strong"/>
          <w:b w:val="0"/>
          <w:bCs w:val="0"/>
        </w:rPr>
        <w:t xml:space="preserve">membership, resulting in a 13.8% increase over a </w:t>
      </w:r>
      <w:r w:rsidR="00140AB4">
        <w:rPr>
          <w:rStyle w:val="Strong"/>
          <w:b w:val="0"/>
          <w:bCs w:val="0"/>
        </w:rPr>
        <w:t>seven-year</w:t>
      </w:r>
      <w:r>
        <w:rPr>
          <w:rStyle w:val="Strong"/>
          <w:b w:val="0"/>
          <w:bCs w:val="0"/>
        </w:rPr>
        <w:t xml:space="preserve"> period (Dunkle et al., 1981; Millsap et al., 1989). To recruit </w:t>
      </w:r>
      <w:r w:rsidR="0084698B">
        <w:rPr>
          <w:rStyle w:val="Strong"/>
          <w:b w:val="0"/>
          <w:bCs w:val="0"/>
        </w:rPr>
        <w:t>girls</w:t>
      </w:r>
      <w:r>
        <w:rPr>
          <w:rStyle w:val="Strong"/>
          <w:b w:val="0"/>
          <w:bCs w:val="0"/>
        </w:rPr>
        <w:t xml:space="preserve">, programs focused on promoting FFA, leadership development, and crop and livestock projects (Wesley, 1985). </w:t>
      </w:r>
      <w:r w:rsidR="00646C07">
        <w:rPr>
          <w:rStyle w:val="Strong"/>
          <w:b w:val="0"/>
          <w:bCs w:val="0"/>
        </w:rPr>
        <w:t>T</w:t>
      </w:r>
      <w:r>
        <w:rPr>
          <w:rStyle w:val="Strong"/>
          <w:b w:val="0"/>
          <w:bCs w:val="0"/>
        </w:rPr>
        <w:t xml:space="preserve">eachers were </w:t>
      </w:r>
      <w:r w:rsidR="00646C07">
        <w:rPr>
          <w:rStyle w:val="Strong"/>
          <w:b w:val="0"/>
          <w:bCs w:val="0"/>
        </w:rPr>
        <w:t xml:space="preserve">also </w:t>
      </w:r>
      <w:r>
        <w:rPr>
          <w:rStyle w:val="Strong"/>
          <w:b w:val="0"/>
          <w:bCs w:val="0"/>
        </w:rPr>
        <w:t xml:space="preserve">encouraged to </w:t>
      </w:r>
      <w:r w:rsidR="00FB280A">
        <w:rPr>
          <w:rStyle w:val="Strong"/>
          <w:b w:val="0"/>
          <w:bCs w:val="0"/>
        </w:rPr>
        <w:t>emphasize</w:t>
      </w:r>
      <w:r>
        <w:rPr>
          <w:rStyle w:val="Strong"/>
          <w:b w:val="0"/>
          <w:bCs w:val="0"/>
        </w:rPr>
        <w:t xml:space="preserve"> career opportunities regardless of s</w:t>
      </w:r>
      <w:r w:rsidR="00FB280A">
        <w:rPr>
          <w:rStyle w:val="Strong"/>
          <w:b w:val="0"/>
          <w:bCs w:val="0"/>
        </w:rPr>
        <w:t>ex, and to increase scholarship</w:t>
      </w:r>
      <w:r>
        <w:rPr>
          <w:rStyle w:val="Strong"/>
          <w:b w:val="0"/>
          <w:bCs w:val="0"/>
        </w:rPr>
        <w:t xml:space="preserve"> opportunities for female students (Luft &amp; Giese, 1991). One study found that the presence of female agricultural tea</w:t>
      </w:r>
      <w:r w:rsidR="00FB280A">
        <w:rPr>
          <w:rStyle w:val="Strong"/>
          <w:b w:val="0"/>
          <w:bCs w:val="0"/>
        </w:rPr>
        <w:t>chers influenced female student</w:t>
      </w:r>
      <w:r>
        <w:rPr>
          <w:rStyle w:val="Strong"/>
          <w:b w:val="0"/>
          <w:bCs w:val="0"/>
        </w:rPr>
        <w:t>s</w:t>
      </w:r>
      <w:r w:rsidR="00FB280A">
        <w:rPr>
          <w:rStyle w:val="Strong"/>
          <w:b w:val="0"/>
          <w:bCs w:val="0"/>
        </w:rPr>
        <w:t>’</w:t>
      </w:r>
      <w:r>
        <w:rPr>
          <w:rStyle w:val="Strong"/>
          <w:b w:val="0"/>
          <w:bCs w:val="0"/>
        </w:rPr>
        <w:t xml:space="preserve"> enrollment in agriculture courses (</w:t>
      </w:r>
      <w:r w:rsidRPr="001758A4">
        <w:rPr>
          <w:rStyle w:val="Strong"/>
          <w:b w:val="0"/>
          <w:bCs w:val="0"/>
        </w:rPr>
        <w:t>Luft &amp; Giese, 1991</w:t>
      </w:r>
      <w:r>
        <w:rPr>
          <w:rStyle w:val="Strong"/>
          <w:b w:val="0"/>
          <w:bCs w:val="0"/>
        </w:rPr>
        <w:t>)</w:t>
      </w:r>
      <w:r w:rsidR="00C86D43">
        <w:rPr>
          <w:rStyle w:val="Strong"/>
          <w:b w:val="0"/>
          <w:bCs w:val="0"/>
        </w:rPr>
        <w:t xml:space="preserve">, supporting </w:t>
      </w:r>
      <w:r w:rsidR="00646C07">
        <w:rPr>
          <w:rStyle w:val="Strong"/>
          <w:b w:val="0"/>
          <w:bCs w:val="0"/>
        </w:rPr>
        <w:t xml:space="preserve">the </w:t>
      </w:r>
      <w:r w:rsidR="00C86D43">
        <w:rPr>
          <w:rStyle w:val="Strong"/>
          <w:b w:val="0"/>
          <w:bCs w:val="0"/>
        </w:rPr>
        <w:t xml:space="preserve">growth of multiple-teacher departments. </w:t>
      </w:r>
    </w:p>
    <w:p w14:paraId="437A041B" w14:textId="6F25E8EF" w:rsidR="00274BFF" w:rsidRPr="00561145" w:rsidRDefault="00FC3532" w:rsidP="006A4F7C">
      <w:pPr>
        <w:pStyle w:val="NormalWeb"/>
        <w:rPr>
          <w:b/>
          <w:bCs/>
        </w:rPr>
      </w:pPr>
      <w:r>
        <w:rPr>
          <w:b/>
          <w:bCs/>
        </w:rPr>
        <w:t>Secondary</w:t>
      </w:r>
      <w:r w:rsidR="00561145" w:rsidRPr="00561145">
        <w:rPr>
          <w:b/>
          <w:bCs/>
        </w:rPr>
        <w:t xml:space="preserve"> Agricultur</w:t>
      </w:r>
      <w:r>
        <w:rPr>
          <w:b/>
          <w:bCs/>
        </w:rPr>
        <w:t>al</w:t>
      </w:r>
      <w:r w:rsidR="00EC00D1">
        <w:rPr>
          <w:b/>
          <w:bCs/>
        </w:rPr>
        <w:t xml:space="preserve"> Education </w:t>
      </w:r>
      <w:r w:rsidR="00561145" w:rsidRPr="00561145">
        <w:rPr>
          <w:b/>
          <w:bCs/>
        </w:rPr>
        <w:t xml:space="preserve">Today </w:t>
      </w:r>
    </w:p>
    <w:p w14:paraId="5B5DB203" w14:textId="0232FFF4" w:rsidR="00F66678" w:rsidRDefault="002734BB" w:rsidP="006A4F7C">
      <w:pPr>
        <w:spacing w:line="240" w:lineRule="auto"/>
        <w:rPr>
          <w:rFonts w:ascii="Times New Roman" w:hAnsi="Times New Roman" w:cs="Times New Roman"/>
        </w:rPr>
      </w:pPr>
      <w:r>
        <w:rPr>
          <w:rFonts w:ascii="Times New Roman" w:hAnsi="Times New Roman" w:cs="Times New Roman"/>
        </w:rPr>
        <w:tab/>
      </w:r>
      <w:r w:rsidR="004D097B">
        <w:rPr>
          <w:rFonts w:ascii="Times New Roman" w:hAnsi="Times New Roman" w:cs="Times New Roman"/>
        </w:rPr>
        <w:t xml:space="preserve">The expansion of </w:t>
      </w:r>
      <w:r w:rsidR="00636121">
        <w:rPr>
          <w:rFonts w:ascii="Times New Roman" w:hAnsi="Times New Roman" w:cs="Times New Roman"/>
        </w:rPr>
        <w:t>curricul</w:t>
      </w:r>
      <w:r w:rsidR="00861A72">
        <w:rPr>
          <w:rFonts w:ascii="Times New Roman" w:hAnsi="Times New Roman" w:cs="Times New Roman"/>
        </w:rPr>
        <w:t>a</w:t>
      </w:r>
      <w:r w:rsidR="004D097B">
        <w:rPr>
          <w:rFonts w:ascii="Times New Roman" w:hAnsi="Times New Roman" w:cs="Times New Roman"/>
        </w:rPr>
        <w:t xml:space="preserve"> continued</w:t>
      </w:r>
      <w:r w:rsidR="00B108E2">
        <w:rPr>
          <w:rFonts w:ascii="Times New Roman" w:hAnsi="Times New Roman" w:cs="Times New Roman"/>
        </w:rPr>
        <w:t>,</w:t>
      </w:r>
      <w:r w:rsidR="004D097B">
        <w:rPr>
          <w:rFonts w:ascii="Times New Roman" w:hAnsi="Times New Roman" w:cs="Times New Roman"/>
        </w:rPr>
        <w:t xml:space="preserve"> </w:t>
      </w:r>
      <w:r w:rsidR="00B108E2">
        <w:rPr>
          <w:rFonts w:ascii="Times New Roman" w:hAnsi="Times New Roman" w:cs="Times New Roman"/>
        </w:rPr>
        <w:t xml:space="preserve">and </w:t>
      </w:r>
      <w:r w:rsidR="008D25FC">
        <w:rPr>
          <w:rFonts w:ascii="Times New Roman" w:hAnsi="Times New Roman" w:cs="Times New Roman"/>
        </w:rPr>
        <w:t>i</w:t>
      </w:r>
      <w:r w:rsidR="00FE2DBF">
        <w:rPr>
          <w:rFonts w:ascii="Times New Roman" w:hAnsi="Times New Roman" w:cs="Times New Roman"/>
        </w:rPr>
        <w:t>n 1999</w:t>
      </w:r>
      <w:r w:rsidR="008D25FC">
        <w:rPr>
          <w:rFonts w:ascii="Times New Roman" w:hAnsi="Times New Roman" w:cs="Times New Roman"/>
        </w:rPr>
        <w:t xml:space="preserve"> </w:t>
      </w:r>
      <w:r w:rsidR="00FE2DBF">
        <w:rPr>
          <w:rFonts w:ascii="Times New Roman" w:hAnsi="Times New Roman" w:cs="Times New Roman"/>
        </w:rPr>
        <w:t xml:space="preserve">the U.S. Department of </w:t>
      </w:r>
      <w:r w:rsidR="00CD7AA7">
        <w:rPr>
          <w:rFonts w:ascii="Times New Roman" w:hAnsi="Times New Roman" w:cs="Times New Roman"/>
        </w:rPr>
        <w:t xml:space="preserve">Education’s Office of Vocational and Adult Education </w:t>
      </w:r>
      <w:r w:rsidR="00913588">
        <w:rPr>
          <w:rFonts w:ascii="Times New Roman" w:hAnsi="Times New Roman" w:cs="Times New Roman"/>
        </w:rPr>
        <w:t xml:space="preserve">(OVAE) </w:t>
      </w:r>
      <w:r w:rsidR="00CD7AA7">
        <w:rPr>
          <w:rFonts w:ascii="Times New Roman" w:hAnsi="Times New Roman" w:cs="Times New Roman"/>
        </w:rPr>
        <w:t xml:space="preserve">released 16 career clusters </w:t>
      </w:r>
      <w:r w:rsidR="00636121">
        <w:rPr>
          <w:rFonts w:ascii="Times New Roman" w:hAnsi="Times New Roman" w:cs="Times New Roman"/>
        </w:rPr>
        <w:t>by which to</w:t>
      </w:r>
      <w:r w:rsidR="00127F92">
        <w:rPr>
          <w:rFonts w:ascii="Times New Roman" w:hAnsi="Times New Roman" w:cs="Times New Roman"/>
        </w:rPr>
        <w:t xml:space="preserve"> organize</w:t>
      </w:r>
      <w:r w:rsidR="00636121">
        <w:rPr>
          <w:rFonts w:ascii="Times New Roman" w:hAnsi="Times New Roman" w:cs="Times New Roman"/>
        </w:rPr>
        <w:t xml:space="preserve"> and deliver</w:t>
      </w:r>
      <w:r w:rsidR="00CD7AA7">
        <w:rPr>
          <w:rFonts w:ascii="Times New Roman" w:hAnsi="Times New Roman" w:cs="Times New Roman"/>
        </w:rPr>
        <w:t xml:space="preserve"> </w:t>
      </w:r>
      <w:r w:rsidR="00DF2691">
        <w:rPr>
          <w:rFonts w:ascii="Times New Roman" w:hAnsi="Times New Roman" w:cs="Times New Roman"/>
        </w:rPr>
        <w:t xml:space="preserve">career and technical education </w:t>
      </w:r>
      <w:r w:rsidR="006F5F8F">
        <w:rPr>
          <w:rFonts w:ascii="Times New Roman" w:hAnsi="Times New Roman" w:cs="Times New Roman"/>
        </w:rPr>
        <w:t xml:space="preserve">(CTE) programs (Advance CTE, </w:t>
      </w:r>
      <w:r w:rsidR="0038023D">
        <w:rPr>
          <w:rFonts w:ascii="Times New Roman" w:hAnsi="Times New Roman" w:cs="Times New Roman"/>
        </w:rPr>
        <w:t>n.d</w:t>
      </w:r>
      <w:r w:rsidR="00B0100F">
        <w:rPr>
          <w:rFonts w:ascii="Times New Roman" w:hAnsi="Times New Roman" w:cs="Times New Roman"/>
        </w:rPr>
        <w:t>.</w:t>
      </w:r>
      <w:r w:rsidR="006F5F8F">
        <w:rPr>
          <w:rFonts w:ascii="Times New Roman" w:hAnsi="Times New Roman" w:cs="Times New Roman"/>
        </w:rPr>
        <w:t>).</w:t>
      </w:r>
      <w:r w:rsidR="00F53053">
        <w:rPr>
          <w:rFonts w:ascii="Times New Roman" w:hAnsi="Times New Roman" w:cs="Times New Roman"/>
        </w:rPr>
        <w:t xml:space="preserve"> </w:t>
      </w:r>
      <w:r w:rsidR="00841142">
        <w:rPr>
          <w:rFonts w:ascii="Times New Roman" w:hAnsi="Times New Roman" w:cs="Times New Roman"/>
        </w:rPr>
        <w:t xml:space="preserve">In 2001, </w:t>
      </w:r>
      <w:r w:rsidR="00913588">
        <w:rPr>
          <w:rFonts w:ascii="Times New Roman" w:hAnsi="Times New Roman" w:cs="Times New Roman"/>
        </w:rPr>
        <w:t xml:space="preserve">OVAE </w:t>
      </w:r>
      <w:r w:rsidR="002C4DCB">
        <w:rPr>
          <w:rFonts w:ascii="Times New Roman" w:hAnsi="Times New Roman" w:cs="Times New Roman"/>
        </w:rPr>
        <w:t xml:space="preserve">sent a national request for proposals regarding </w:t>
      </w:r>
      <w:r w:rsidR="00A4087F">
        <w:rPr>
          <w:rFonts w:ascii="Times New Roman" w:hAnsi="Times New Roman" w:cs="Times New Roman"/>
        </w:rPr>
        <w:t xml:space="preserve">the creation of </w:t>
      </w:r>
      <w:r w:rsidR="002C4DCB">
        <w:rPr>
          <w:rFonts w:ascii="Times New Roman" w:hAnsi="Times New Roman" w:cs="Times New Roman"/>
        </w:rPr>
        <w:t>a curriculum fram</w:t>
      </w:r>
      <w:r w:rsidR="006249B1">
        <w:rPr>
          <w:rFonts w:ascii="Times New Roman" w:hAnsi="Times New Roman" w:cs="Times New Roman"/>
        </w:rPr>
        <w:t>e</w:t>
      </w:r>
      <w:r w:rsidR="002C4DCB">
        <w:rPr>
          <w:rFonts w:ascii="Times New Roman" w:hAnsi="Times New Roman" w:cs="Times New Roman"/>
        </w:rPr>
        <w:t xml:space="preserve">work </w:t>
      </w:r>
      <w:r w:rsidR="006249B1">
        <w:rPr>
          <w:rFonts w:ascii="Times New Roman" w:hAnsi="Times New Roman" w:cs="Times New Roman"/>
        </w:rPr>
        <w:t>for the career clusters.</w:t>
      </w:r>
      <w:r w:rsidR="00F53053">
        <w:rPr>
          <w:rFonts w:ascii="Times New Roman" w:hAnsi="Times New Roman" w:cs="Times New Roman"/>
        </w:rPr>
        <w:t xml:space="preserve"> </w:t>
      </w:r>
      <w:r w:rsidR="00A4087F">
        <w:rPr>
          <w:rFonts w:ascii="Times New Roman" w:hAnsi="Times New Roman" w:cs="Times New Roman"/>
        </w:rPr>
        <w:t xml:space="preserve">In response, </w:t>
      </w:r>
      <w:r w:rsidR="006249B1">
        <w:rPr>
          <w:rFonts w:ascii="Times New Roman" w:hAnsi="Times New Roman" w:cs="Times New Roman"/>
        </w:rPr>
        <w:t>Advance CTE</w:t>
      </w:r>
      <w:r w:rsidR="00127F92">
        <w:rPr>
          <w:rFonts w:ascii="Times New Roman" w:hAnsi="Times New Roman" w:cs="Times New Roman"/>
        </w:rPr>
        <w:t>,</w:t>
      </w:r>
      <w:r w:rsidR="006249B1">
        <w:rPr>
          <w:rFonts w:ascii="Times New Roman" w:hAnsi="Times New Roman" w:cs="Times New Roman"/>
        </w:rPr>
        <w:t xml:space="preserve"> </w:t>
      </w:r>
      <w:r w:rsidR="00913588">
        <w:rPr>
          <w:rFonts w:ascii="Times New Roman" w:hAnsi="Times New Roman" w:cs="Times New Roman"/>
        </w:rPr>
        <w:t xml:space="preserve">in collaboration with </w:t>
      </w:r>
      <w:r w:rsidR="00F253D0">
        <w:rPr>
          <w:rFonts w:ascii="Times New Roman" w:hAnsi="Times New Roman" w:cs="Times New Roman"/>
        </w:rPr>
        <w:t xml:space="preserve">the </w:t>
      </w:r>
      <w:r w:rsidR="00913588">
        <w:rPr>
          <w:rFonts w:ascii="Times New Roman" w:hAnsi="Times New Roman" w:cs="Times New Roman"/>
        </w:rPr>
        <w:t>Oklahoma De</w:t>
      </w:r>
      <w:r w:rsidR="007928DA">
        <w:rPr>
          <w:rFonts w:ascii="Times New Roman" w:hAnsi="Times New Roman" w:cs="Times New Roman"/>
        </w:rPr>
        <w:t>partment of Career and Technology</w:t>
      </w:r>
      <w:r w:rsidR="00913588">
        <w:rPr>
          <w:rFonts w:ascii="Times New Roman" w:hAnsi="Times New Roman" w:cs="Times New Roman"/>
        </w:rPr>
        <w:t xml:space="preserve"> Education (O</w:t>
      </w:r>
      <w:r w:rsidR="006458FB">
        <w:rPr>
          <w:rFonts w:ascii="Times New Roman" w:hAnsi="Times New Roman" w:cs="Times New Roman"/>
        </w:rPr>
        <w:t>D</w:t>
      </w:r>
      <w:r w:rsidR="00913588">
        <w:rPr>
          <w:rFonts w:ascii="Times New Roman" w:hAnsi="Times New Roman" w:cs="Times New Roman"/>
        </w:rPr>
        <w:t>CTE)</w:t>
      </w:r>
      <w:r w:rsidR="00F253D0">
        <w:rPr>
          <w:rFonts w:ascii="Times New Roman" w:hAnsi="Times New Roman" w:cs="Times New Roman"/>
        </w:rPr>
        <w:t>,</w:t>
      </w:r>
      <w:r w:rsidR="00913588">
        <w:rPr>
          <w:rFonts w:ascii="Times New Roman" w:hAnsi="Times New Roman" w:cs="Times New Roman"/>
        </w:rPr>
        <w:t xml:space="preserve"> </w:t>
      </w:r>
      <w:r w:rsidR="00175740" w:rsidRPr="00557BC0">
        <w:rPr>
          <w:rFonts w:ascii="Times New Roman" w:hAnsi="Times New Roman" w:cs="Times New Roman"/>
        </w:rPr>
        <w:t xml:space="preserve">developed </w:t>
      </w:r>
      <w:r w:rsidR="006249B1" w:rsidRPr="00557BC0">
        <w:rPr>
          <w:rFonts w:ascii="Times New Roman" w:hAnsi="Times New Roman" w:cs="Times New Roman"/>
        </w:rPr>
        <w:t xml:space="preserve">a uniform framework </w:t>
      </w:r>
      <w:r w:rsidR="00562265">
        <w:rPr>
          <w:rFonts w:ascii="Times New Roman" w:hAnsi="Times New Roman" w:cs="Times New Roman"/>
        </w:rPr>
        <w:t>of</w:t>
      </w:r>
      <w:r w:rsidR="006249B1" w:rsidRPr="00557BC0">
        <w:rPr>
          <w:rFonts w:ascii="Times New Roman" w:hAnsi="Times New Roman" w:cs="Times New Roman"/>
        </w:rPr>
        <w:t xml:space="preserve"> </w:t>
      </w:r>
      <w:r w:rsidR="00973EBD" w:rsidRPr="00557BC0">
        <w:rPr>
          <w:rFonts w:ascii="Times New Roman" w:hAnsi="Times New Roman" w:cs="Times New Roman"/>
        </w:rPr>
        <w:t xml:space="preserve">knowledge and skill </w:t>
      </w:r>
      <w:r w:rsidR="007928DA" w:rsidRPr="00557BC0">
        <w:rPr>
          <w:rFonts w:ascii="Times New Roman" w:hAnsi="Times New Roman" w:cs="Times New Roman"/>
        </w:rPr>
        <w:t>descriptions</w:t>
      </w:r>
      <w:r w:rsidR="007A6490" w:rsidRPr="00557BC0">
        <w:rPr>
          <w:rFonts w:ascii="Times New Roman" w:hAnsi="Times New Roman" w:cs="Times New Roman"/>
        </w:rPr>
        <w:t xml:space="preserve"> for each cluster.</w:t>
      </w:r>
      <w:r w:rsidR="00F53053">
        <w:rPr>
          <w:rFonts w:ascii="Times New Roman" w:hAnsi="Times New Roman" w:cs="Times New Roman"/>
        </w:rPr>
        <w:t xml:space="preserve"> </w:t>
      </w:r>
      <w:r w:rsidR="00EE53A2">
        <w:rPr>
          <w:rFonts w:ascii="Times New Roman" w:hAnsi="Times New Roman" w:cs="Times New Roman"/>
        </w:rPr>
        <w:t>The know</w:t>
      </w:r>
      <w:r w:rsidR="007928DA">
        <w:rPr>
          <w:rFonts w:ascii="Times New Roman" w:hAnsi="Times New Roman" w:cs="Times New Roman"/>
        </w:rPr>
        <w:t>ledge and skills</w:t>
      </w:r>
      <w:r w:rsidR="007A6490">
        <w:rPr>
          <w:rFonts w:ascii="Times New Roman" w:hAnsi="Times New Roman" w:cs="Times New Roman"/>
        </w:rPr>
        <w:t xml:space="preserve"> for agricultural education</w:t>
      </w:r>
      <w:r w:rsidR="00EE53A2">
        <w:rPr>
          <w:rFonts w:ascii="Times New Roman" w:hAnsi="Times New Roman" w:cs="Times New Roman"/>
        </w:rPr>
        <w:t xml:space="preserve"> eventually </w:t>
      </w:r>
      <w:r w:rsidR="007472FE">
        <w:rPr>
          <w:rFonts w:ascii="Times New Roman" w:hAnsi="Times New Roman" w:cs="Times New Roman"/>
        </w:rPr>
        <w:t>became</w:t>
      </w:r>
      <w:r w:rsidR="002C6A3D">
        <w:rPr>
          <w:rFonts w:ascii="Times New Roman" w:hAnsi="Times New Roman" w:cs="Times New Roman"/>
        </w:rPr>
        <w:t xml:space="preserve"> </w:t>
      </w:r>
      <w:r w:rsidR="004F0FE5">
        <w:rPr>
          <w:rFonts w:ascii="Times New Roman" w:hAnsi="Times New Roman" w:cs="Times New Roman"/>
        </w:rPr>
        <w:t xml:space="preserve">what is now called the National </w:t>
      </w:r>
      <w:r w:rsidR="007928DA">
        <w:rPr>
          <w:rFonts w:ascii="Times New Roman" w:hAnsi="Times New Roman" w:cs="Times New Roman"/>
        </w:rPr>
        <w:t>Agriculture, Food, and Natural Resources (</w:t>
      </w:r>
      <w:r w:rsidR="004F0FE5">
        <w:rPr>
          <w:rFonts w:ascii="Times New Roman" w:hAnsi="Times New Roman" w:cs="Times New Roman"/>
        </w:rPr>
        <w:t>AFNR</w:t>
      </w:r>
      <w:r w:rsidR="007928DA">
        <w:rPr>
          <w:rFonts w:ascii="Times New Roman" w:hAnsi="Times New Roman" w:cs="Times New Roman"/>
        </w:rPr>
        <w:t>)</w:t>
      </w:r>
      <w:r w:rsidR="004F0FE5">
        <w:rPr>
          <w:rFonts w:ascii="Times New Roman" w:hAnsi="Times New Roman" w:cs="Times New Roman"/>
        </w:rPr>
        <w:t xml:space="preserve"> Standards </w:t>
      </w:r>
      <w:r w:rsidR="004F0FE5" w:rsidRPr="007F4AE2">
        <w:rPr>
          <w:rFonts w:ascii="Times New Roman" w:hAnsi="Times New Roman" w:cs="Times New Roman"/>
        </w:rPr>
        <w:t>(</w:t>
      </w:r>
      <w:r w:rsidR="00F041E2" w:rsidRPr="00557BC0">
        <w:rPr>
          <w:rFonts w:ascii="Times New Roman" w:hAnsi="Times New Roman" w:cs="Times New Roman"/>
        </w:rPr>
        <w:t xml:space="preserve">The </w:t>
      </w:r>
      <w:r w:rsidR="00533AA9" w:rsidRPr="00557BC0">
        <w:rPr>
          <w:rFonts w:ascii="Times New Roman" w:hAnsi="Times New Roman" w:cs="Times New Roman"/>
        </w:rPr>
        <w:t>National Council for Agricultural Education Administration</w:t>
      </w:r>
      <w:r w:rsidR="004F0FE5" w:rsidRPr="00557BC0">
        <w:rPr>
          <w:rFonts w:ascii="Times New Roman" w:hAnsi="Times New Roman" w:cs="Times New Roman"/>
        </w:rPr>
        <w:t xml:space="preserve">, </w:t>
      </w:r>
      <w:r w:rsidR="00FA30A9" w:rsidRPr="00557BC0">
        <w:rPr>
          <w:rFonts w:ascii="Times New Roman" w:hAnsi="Times New Roman" w:cs="Times New Roman"/>
        </w:rPr>
        <w:t xml:space="preserve">personal communication, </w:t>
      </w:r>
      <w:r w:rsidR="009122BB" w:rsidRPr="00557BC0">
        <w:rPr>
          <w:rFonts w:ascii="Times New Roman" w:hAnsi="Times New Roman" w:cs="Times New Roman"/>
        </w:rPr>
        <w:t>Oct</w:t>
      </w:r>
      <w:r w:rsidR="007F4AE2" w:rsidRPr="00557BC0">
        <w:rPr>
          <w:rFonts w:ascii="Times New Roman" w:hAnsi="Times New Roman" w:cs="Times New Roman"/>
        </w:rPr>
        <w:t xml:space="preserve">ober </w:t>
      </w:r>
      <w:r w:rsidR="009122BB" w:rsidRPr="00557BC0">
        <w:rPr>
          <w:rFonts w:ascii="Times New Roman" w:hAnsi="Times New Roman" w:cs="Times New Roman"/>
        </w:rPr>
        <w:t>9, 2025</w:t>
      </w:r>
      <w:r w:rsidR="009122BB" w:rsidRPr="007F4AE2">
        <w:rPr>
          <w:rFonts w:ascii="Times New Roman" w:hAnsi="Times New Roman" w:cs="Times New Roman"/>
        </w:rPr>
        <w:t>).</w:t>
      </w:r>
      <w:r w:rsidR="00F53053">
        <w:rPr>
          <w:rFonts w:ascii="Times New Roman" w:hAnsi="Times New Roman" w:cs="Times New Roman"/>
        </w:rPr>
        <w:t xml:space="preserve"> </w:t>
      </w:r>
      <w:r w:rsidR="007A6490">
        <w:rPr>
          <w:rFonts w:ascii="Times New Roman" w:hAnsi="Times New Roman" w:cs="Times New Roman"/>
        </w:rPr>
        <w:t>The National AFNR standards include knowledge an</w:t>
      </w:r>
      <w:r w:rsidR="007928DA">
        <w:rPr>
          <w:rFonts w:ascii="Times New Roman" w:hAnsi="Times New Roman" w:cs="Times New Roman"/>
        </w:rPr>
        <w:t>d skill</w:t>
      </w:r>
      <w:r w:rsidR="007A6490">
        <w:rPr>
          <w:rFonts w:ascii="Times New Roman" w:hAnsi="Times New Roman" w:cs="Times New Roman"/>
        </w:rPr>
        <w:t xml:space="preserve"> </w:t>
      </w:r>
      <w:r w:rsidR="007928DA">
        <w:rPr>
          <w:rFonts w:ascii="Times New Roman" w:hAnsi="Times New Roman" w:cs="Times New Roman"/>
        </w:rPr>
        <w:t>descriptions</w:t>
      </w:r>
      <w:r w:rsidR="007A6490">
        <w:rPr>
          <w:rFonts w:ascii="Times New Roman" w:hAnsi="Times New Roman" w:cs="Times New Roman"/>
        </w:rPr>
        <w:t xml:space="preserve"> </w:t>
      </w:r>
      <w:r w:rsidR="007928DA">
        <w:rPr>
          <w:rFonts w:ascii="Times New Roman" w:hAnsi="Times New Roman" w:cs="Times New Roman"/>
        </w:rPr>
        <w:t>regarding animal systems; biotechnology;</w:t>
      </w:r>
      <w:r w:rsidR="007A6490">
        <w:rPr>
          <w:rFonts w:ascii="Times New Roman" w:hAnsi="Times New Roman" w:cs="Times New Roman"/>
        </w:rPr>
        <w:t xml:space="preserve"> </w:t>
      </w:r>
      <w:r w:rsidR="007928DA">
        <w:rPr>
          <w:rFonts w:ascii="Times New Roman" w:hAnsi="Times New Roman" w:cs="Times New Roman"/>
        </w:rPr>
        <w:t>food products and processing;</w:t>
      </w:r>
      <w:r w:rsidR="000C1E3B">
        <w:rPr>
          <w:rFonts w:ascii="Times New Roman" w:hAnsi="Times New Roman" w:cs="Times New Roman"/>
        </w:rPr>
        <w:t xml:space="preserve"> </w:t>
      </w:r>
      <w:r w:rsidR="007928DA">
        <w:rPr>
          <w:rFonts w:ascii="Times New Roman" w:hAnsi="Times New Roman" w:cs="Times New Roman"/>
        </w:rPr>
        <w:t xml:space="preserve">education, communications, </w:t>
      </w:r>
      <w:r w:rsidR="00E23A82">
        <w:rPr>
          <w:rFonts w:ascii="Times New Roman" w:hAnsi="Times New Roman" w:cs="Times New Roman"/>
        </w:rPr>
        <w:t>and leadersh</w:t>
      </w:r>
      <w:r w:rsidR="007928DA">
        <w:rPr>
          <w:rFonts w:ascii="Times New Roman" w:hAnsi="Times New Roman" w:cs="Times New Roman"/>
        </w:rPr>
        <w:t>ip;</w:t>
      </w:r>
      <w:r w:rsidR="00E23A82">
        <w:rPr>
          <w:rFonts w:ascii="Times New Roman" w:hAnsi="Times New Roman" w:cs="Times New Roman"/>
        </w:rPr>
        <w:t xml:space="preserve"> power</w:t>
      </w:r>
      <w:r w:rsidR="00F253D0">
        <w:rPr>
          <w:rFonts w:ascii="Times New Roman" w:hAnsi="Times New Roman" w:cs="Times New Roman"/>
        </w:rPr>
        <w:t>,</w:t>
      </w:r>
      <w:r w:rsidR="00E23A82">
        <w:rPr>
          <w:rFonts w:ascii="Times New Roman" w:hAnsi="Times New Roman" w:cs="Times New Roman"/>
        </w:rPr>
        <w:t xml:space="preserve"> structural</w:t>
      </w:r>
      <w:r w:rsidR="00F253D0">
        <w:rPr>
          <w:rFonts w:ascii="Times New Roman" w:hAnsi="Times New Roman" w:cs="Times New Roman"/>
        </w:rPr>
        <w:t>,</w:t>
      </w:r>
      <w:r w:rsidR="00E96F46">
        <w:rPr>
          <w:rFonts w:ascii="Times New Roman" w:hAnsi="Times New Roman" w:cs="Times New Roman"/>
        </w:rPr>
        <w:t xml:space="preserve"> and technical systems; plant systems; environmental sustainability; agribusiness;</w:t>
      </w:r>
      <w:r w:rsidR="00E23A82">
        <w:rPr>
          <w:rFonts w:ascii="Times New Roman" w:hAnsi="Times New Roman" w:cs="Times New Roman"/>
        </w:rPr>
        <w:t xml:space="preserve"> </w:t>
      </w:r>
      <w:r w:rsidR="00C1313A">
        <w:rPr>
          <w:rFonts w:ascii="Times New Roman" w:hAnsi="Times New Roman" w:cs="Times New Roman"/>
        </w:rPr>
        <w:t>and natural resources (The Council</w:t>
      </w:r>
      <w:r w:rsidR="00B8315D">
        <w:rPr>
          <w:rFonts w:ascii="Times New Roman" w:hAnsi="Times New Roman" w:cs="Times New Roman"/>
        </w:rPr>
        <w:t xml:space="preserve"> for Agricultural Education</w:t>
      </w:r>
      <w:r w:rsidR="00C1313A">
        <w:rPr>
          <w:rFonts w:ascii="Times New Roman" w:hAnsi="Times New Roman" w:cs="Times New Roman"/>
        </w:rPr>
        <w:t xml:space="preserve">, </w:t>
      </w:r>
      <w:r w:rsidR="00B8315D">
        <w:rPr>
          <w:rFonts w:ascii="Times New Roman" w:hAnsi="Times New Roman" w:cs="Times New Roman"/>
        </w:rPr>
        <w:t>n.d</w:t>
      </w:r>
      <w:r w:rsidR="00093D11">
        <w:rPr>
          <w:rFonts w:ascii="Times New Roman" w:hAnsi="Times New Roman" w:cs="Times New Roman"/>
        </w:rPr>
        <w:t>.</w:t>
      </w:r>
      <w:r w:rsidR="00C1313A">
        <w:rPr>
          <w:rFonts w:ascii="Times New Roman" w:hAnsi="Times New Roman" w:cs="Times New Roman"/>
        </w:rPr>
        <w:t>).</w:t>
      </w:r>
      <w:r w:rsidR="00F53053">
        <w:rPr>
          <w:rFonts w:ascii="Times New Roman" w:hAnsi="Times New Roman" w:cs="Times New Roman"/>
        </w:rPr>
        <w:t xml:space="preserve"> </w:t>
      </w:r>
      <w:r w:rsidR="003A5093">
        <w:rPr>
          <w:rFonts w:ascii="Times New Roman" w:hAnsi="Times New Roman" w:cs="Times New Roman"/>
        </w:rPr>
        <w:t xml:space="preserve">The standards </w:t>
      </w:r>
      <w:r w:rsidR="00F9392B">
        <w:rPr>
          <w:rFonts w:ascii="Times New Roman" w:hAnsi="Times New Roman" w:cs="Times New Roman"/>
        </w:rPr>
        <w:t xml:space="preserve">were </w:t>
      </w:r>
      <w:r w:rsidR="00DA040E">
        <w:rPr>
          <w:rFonts w:ascii="Times New Roman" w:hAnsi="Times New Roman" w:cs="Times New Roman"/>
        </w:rPr>
        <w:t>used</w:t>
      </w:r>
      <w:r w:rsidR="00F9392B">
        <w:rPr>
          <w:rFonts w:ascii="Times New Roman" w:hAnsi="Times New Roman" w:cs="Times New Roman"/>
        </w:rPr>
        <w:t xml:space="preserve"> as a </w:t>
      </w:r>
      <w:r w:rsidR="00D51F60">
        <w:rPr>
          <w:rFonts w:ascii="Times New Roman" w:hAnsi="Times New Roman" w:cs="Times New Roman"/>
        </w:rPr>
        <w:t>guide in devel</w:t>
      </w:r>
      <w:r w:rsidR="00031518">
        <w:rPr>
          <w:rFonts w:ascii="Times New Roman" w:hAnsi="Times New Roman" w:cs="Times New Roman"/>
        </w:rPr>
        <w:t>oping classroom and laboratory instruction</w:t>
      </w:r>
      <w:r w:rsidR="003247A9">
        <w:rPr>
          <w:rFonts w:ascii="Times New Roman" w:hAnsi="Times New Roman" w:cs="Times New Roman"/>
        </w:rPr>
        <w:t xml:space="preserve">, SAEs, </w:t>
      </w:r>
      <w:r w:rsidR="00DA040E">
        <w:rPr>
          <w:rFonts w:ascii="Times New Roman" w:hAnsi="Times New Roman" w:cs="Times New Roman"/>
        </w:rPr>
        <w:t xml:space="preserve">and </w:t>
      </w:r>
      <w:r w:rsidR="005940CC">
        <w:rPr>
          <w:rFonts w:ascii="Times New Roman" w:hAnsi="Times New Roman" w:cs="Times New Roman"/>
        </w:rPr>
        <w:t>student organization experiences</w:t>
      </w:r>
      <w:r w:rsidR="00A4087F">
        <w:rPr>
          <w:rFonts w:ascii="Times New Roman" w:hAnsi="Times New Roman" w:cs="Times New Roman"/>
        </w:rPr>
        <w:t xml:space="preserve"> and </w:t>
      </w:r>
      <w:r w:rsidR="00861A72">
        <w:rPr>
          <w:rFonts w:ascii="Times New Roman" w:hAnsi="Times New Roman" w:cs="Times New Roman"/>
        </w:rPr>
        <w:t xml:space="preserve">would </w:t>
      </w:r>
      <w:r w:rsidR="00A4087F">
        <w:rPr>
          <w:rFonts w:ascii="Times New Roman" w:hAnsi="Times New Roman" w:cs="Times New Roman"/>
        </w:rPr>
        <w:t>appear to further support the rationale for multiple-teacher units</w:t>
      </w:r>
      <w:r w:rsidR="00093D11">
        <w:rPr>
          <w:rFonts w:ascii="Times New Roman" w:hAnsi="Times New Roman" w:cs="Times New Roman"/>
        </w:rPr>
        <w:t xml:space="preserve">. </w:t>
      </w:r>
      <w:r w:rsidR="005940CC">
        <w:rPr>
          <w:rFonts w:ascii="Times New Roman" w:hAnsi="Times New Roman" w:cs="Times New Roman"/>
        </w:rPr>
        <w:t xml:space="preserve"> </w:t>
      </w:r>
    </w:p>
    <w:p w14:paraId="0E123295" w14:textId="6DA41856" w:rsidR="001B3364" w:rsidRDefault="0043040E" w:rsidP="003A2B82">
      <w:pPr>
        <w:spacing w:after="0" w:line="240" w:lineRule="auto"/>
        <w:rPr>
          <w:rFonts w:ascii="Times New Roman" w:hAnsi="Times New Roman" w:cs="Times New Roman"/>
        </w:rPr>
      </w:pPr>
      <w:r>
        <w:rPr>
          <w:rFonts w:ascii="Times New Roman" w:hAnsi="Times New Roman" w:cs="Times New Roman"/>
        </w:rPr>
        <w:tab/>
      </w:r>
      <w:r w:rsidR="00F3487D">
        <w:rPr>
          <w:rFonts w:ascii="Times New Roman" w:hAnsi="Times New Roman" w:cs="Times New Roman"/>
        </w:rPr>
        <w:t>In c</w:t>
      </w:r>
      <w:r w:rsidR="00D800FB">
        <w:rPr>
          <w:rFonts w:ascii="Times New Roman" w:hAnsi="Times New Roman" w:cs="Times New Roman"/>
        </w:rPr>
        <w:t xml:space="preserve">oncert with the expansion of </w:t>
      </w:r>
      <w:r w:rsidR="00BE0E42">
        <w:rPr>
          <w:rFonts w:ascii="Times New Roman" w:hAnsi="Times New Roman" w:cs="Times New Roman"/>
        </w:rPr>
        <w:t xml:space="preserve">curriculum, </w:t>
      </w:r>
      <w:r w:rsidR="00926287">
        <w:rPr>
          <w:rFonts w:ascii="Times New Roman" w:hAnsi="Times New Roman" w:cs="Times New Roman"/>
        </w:rPr>
        <w:t>U.S. secondary schools continued to add agricultural educator positions</w:t>
      </w:r>
      <w:r w:rsidR="00CE118E">
        <w:rPr>
          <w:rFonts w:ascii="Times New Roman" w:hAnsi="Times New Roman" w:cs="Times New Roman"/>
        </w:rPr>
        <w:t xml:space="preserve"> (</w:t>
      </w:r>
      <w:r w:rsidR="00AF5E3D">
        <w:rPr>
          <w:rFonts w:ascii="Times New Roman" w:hAnsi="Times New Roman" w:cs="Times New Roman"/>
        </w:rPr>
        <w:t>National</w:t>
      </w:r>
      <w:r w:rsidR="005D36E0">
        <w:rPr>
          <w:rFonts w:ascii="Times New Roman" w:hAnsi="Times New Roman" w:cs="Times New Roman"/>
        </w:rPr>
        <w:t xml:space="preserve"> Supply and Demand Study</w:t>
      </w:r>
      <w:r w:rsidR="00CE118E">
        <w:rPr>
          <w:rFonts w:ascii="Times New Roman" w:hAnsi="Times New Roman" w:cs="Times New Roman"/>
        </w:rPr>
        <w:t xml:space="preserve">, 2024). </w:t>
      </w:r>
      <w:r w:rsidR="00914A05">
        <w:rPr>
          <w:rFonts w:ascii="Times New Roman" w:hAnsi="Times New Roman" w:cs="Times New Roman"/>
        </w:rPr>
        <w:t xml:space="preserve">In 2024, </w:t>
      </w:r>
      <w:r w:rsidR="0064391B">
        <w:rPr>
          <w:rFonts w:ascii="Times New Roman" w:hAnsi="Times New Roman" w:cs="Times New Roman"/>
        </w:rPr>
        <w:t xml:space="preserve">15,005 </w:t>
      </w:r>
      <w:r w:rsidR="00FE51D0">
        <w:rPr>
          <w:rFonts w:ascii="Times New Roman" w:hAnsi="Times New Roman" w:cs="Times New Roman"/>
        </w:rPr>
        <w:t xml:space="preserve">agricultural teachers </w:t>
      </w:r>
      <w:r w:rsidR="009358C0">
        <w:rPr>
          <w:rFonts w:ascii="Times New Roman" w:hAnsi="Times New Roman" w:cs="Times New Roman"/>
        </w:rPr>
        <w:t xml:space="preserve">were employed nationwide </w:t>
      </w:r>
      <w:r w:rsidR="002A7D13">
        <w:rPr>
          <w:rFonts w:ascii="Times New Roman" w:hAnsi="Times New Roman" w:cs="Times New Roman"/>
        </w:rPr>
        <w:t xml:space="preserve">in </w:t>
      </w:r>
      <w:r w:rsidR="00AD59F2">
        <w:rPr>
          <w:rFonts w:ascii="Times New Roman" w:hAnsi="Times New Roman" w:cs="Times New Roman"/>
        </w:rPr>
        <w:t>a total of 9</w:t>
      </w:r>
      <w:r w:rsidR="002A7D13">
        <w:rPr>
          <w:rFonts w:ascii="Times New Roman" w:hAnsi="Times New Roman" w:cs="Times New Roman"/>
        </w:rPr>
        <w:t>,</w:t>
      </w:r>
      <w:r w:rsidR="00AD59F2">
        <w:rPr>
          <w:rFonts w:ascii="Times New Roman" w:hAnsi="Times New Roman" w:cs="Times New Roman"/>
        </w:rPr>
        <w:t xml:space="preserve">202 </w:t>
      </w:r>
      <w:r w:rsidR="00FE51D0">
        <w:rPr>
          <w:rFonts w:ascii="Times New Roman" w:hAnsi="Times New Roman" w:cs="Times New Roman"/>
        </w:rPr>
        <w:t>SBAE programs</w:t>
      </w:r>
      <w:r w:rsidR="00EA4F29">
        <w:rPr>
          <w:rFonts w:ascii="Times New Roman" w:hAnsi="Times New Roman" w:cs="Times New Roman"/>
        </w:rPr>
        <w:t xml:space="preserve"> with 236 of those programs being new. In the same year</w:t>
      </w:r>
      <w:r w:rsidR="002A7D13">
        <w:rPr>
          <w:rFonts w:ascii="Times New Roman" w:hAnsi="Times New Roman" w:cs="Times New Roman"/>
        </w:rPr>
        <w:t>,</w:t>
      </w:r>
      <w:r w:rsidR="00EA4F29">
        <w:rPr>
          <w:rFonts w:ascii="Times New Roman" w:hAnsi="Times New Roman" w:cs="Times New Roman"/>
        </w:rPr>
        <w:t xml:space="preserve"> </w:t>
      </w:r>
      <w:r w:rsidR="00E30929">
        <w:rPr>
          <w:rFonts w:ascii="Times New Roman" w:hAnsi="Times New Roman" w:cs="Times New Roman"/>
        </w:rPr>
        <w:t>394 new teaching positions were added</w:t>
      </w:r>
      <w:r w:rsidR="00974EE7">
        <w:rPr>
          <w:rFonts w:ascii="Times New Roman" w:hAnsi="Times New Roman" w:cs="Times New Roman"/>
        </w:rPr>
        <w:t xml:space="preserve">, which is </w:t>
      </w:r>
      <w:r w:rsidR="00D5043B">
        <w:rPr>
          <w:rFonts w:ascii="Times New Roman" w:hAnsi="Times New Roman" w:cs="Times New Roman"/>
        </w:rPr>
        <w:t xml:space="preserve">158 more teaching positions than </w:t>
      </w:r>
      <w:r w:rsidR="005B061F">
        <w:rPr>
          <w:rFonts w:ascii="Times New Roman" w:hAnsi="Times New Roman" w:cs="Times New Roman"/>
        </w:rPr>
        <w:t>new programs (</w:t>
      </w:r>
      <w:r w:rsidR="006E7F7E">
        <w:rPr>
          <w:rFonts w:ascii="Times New Roman" w:hAnsi="Times New Roman" w:cs="Times New Roman"/>
        </w:rPr>
        <w:t>National</w:t>
      </w:r>
      <w:r w:rsidR="005B061F">
        <w:rPr>
          <w:rFonts w:ascii="Times New Roman" w:hAnsi="Times New Roman" w:cs="Times New Roman"/>
        </w:rPr>
        <w:t xml:space="preserve"> Supply and Demand Study, 2024)</w:t>
      </w:r>
      <w:r w:rsidR="00520124">
        <w:rPr>
          <w:rFonts w:ascii="Times New Roman" w:hAnsi="Times New Roman" w:cs="Times New Roman"/>
        </w:rPr>
        <w:t>, l</w:t>
      </w:r>
      <w:r w:rsidR="00AA6124">
        <w:rPr>
          <w:rFonts w:ascii="Times New Roman" w:hAnsi="Times New Roman" w:cs="Times New Roman"/>
        </w:rPr>
        <w:t xml:space="preserve">ikely indicating </w:t>
      </w:r>
      <w:r w:rsidR="00121D02">
        <w:rPr>
          <w:rFonts w:ascii="Times New Roman" w:hAnsi="Times New Roman" w:cs="Times New Roman"/>
        </w:rPr>
        <w:t>either the establishment of or growth in multiple-teacher</w:t>
      </w:r>
      <w:r w:rsidR="00520124">
        <w:rPr>
          <w:rFonts w:ascii="Times New Roman" w:hAnsi="Times New Roman" w:cs="Times New Roman"/>
        </w:rPr>
        <w:t xml:space="preserve"> departments.</w:t>
      </w:r>
      <w:r w:rsidR="005B061F">
        <w:rPr>
          <w:rFonts w:ascii="Times New Roman" w:hAnsi="Times New Roman" w:cs="Times New Roman"/>
        </w:rPr>
        <w:t xml:space="preserve"> </w:t>
      </w:r>
      <w:r w:rsidR="00A4087F">
        <w:rPr>
          <w:rFonts w:ascii="Times New Roman" w:hAnsi="Times New Roman" w:cs="Times New Roman"/>
        </w:rPr>
        <w:t xml:space="preserve">The state of </w:t>
      </w:r>
      <w:r w:rsidR="000505F8">
        <w:rPr>
          <w:rFonts w:ascii="Times New Roman" w:hAnsi="Times New Roman" w:cs="Times New Roman"/>
        </w:rPr>
        <w:t xml:space="preserve">California is an example </w:t>
      </w:r>
      <w:r w:rsidR="00FB280A">
        <w:rPr>
          <w:rFonts w:ascii="Times New Roman" w:hAnsi="Times New Roman" w:cs="Times New Roman"/>
        </w:rPr>
        <w:t xml:space="preserve">of </w:t>
      </w:r>
      <w:r w:rsidR="000505F8">
        <w:rPr>
          <w:rFonts w:ascii="Times New Roman" w:hAnsi="Times New Roman" w:cs="Times New Roman"/>
        </w:rPr>
        <w:t xml:space="preserve">the popularity of multiple-teacher SBAE </w:t>
      </w:r>
      <w:r w:rsidR="00FB280A">
        <w:rPr>
          <w:rFonts w:ascii="Times New Roman" w:hAnsi="Times New Roman" w:cs="Times New Roman"/>
        </w:rPr>
        <w:t>departments</w:t>
      </w:r>
      <w:r w:rsidR="000505F8">
        <w:rPr>
          <w:rFonts w:ascii="Times New Roman" w:hAnsi="Times New Roman" w:cs="Times New Roman"/>
        </w:rPr>
        <w:t xml:space="preserve">. </w:t>
      </w:r>
      <w:r w:rsidR="00804B90">
        <w:rPr>
          <w:rFonts w:ascii="Times New Roman" w:hAnsi="Times New Roman" w:cs="Times New Roman"/>
        </w:rPr>
        <w:t>California has 356 SBAE programs in the state divided a</w:t>
      </w:r>
      <w:r w:rsidR="0026021A">
        <w:rPr>
          <w:rFonts w:ascii="Times New Roman" w:hAnsi="Times New Roman" w:cs="Times New Roman"/>
        </w:rPr>
        <w:t>mong</w:t>
      </w:r>
      <w:r w:rsidR="009B586A">
        <w:rPr>
          <w:rFonts w:ascii="Times New Roman" w:hAnsi="Times New Roman" w:cs="Times New Roman"/>
        </w:rPr>
        <w:t xml:space="preserve"> six regions (California Agricultural </w:t>
      </w:r>
      <w:r w:rsidR="009B586A">
        <w:rPr>
          <w:rFonts w:ascii="Times New Roman" w:hAnsi="Times New Roman" w:cs="Times New Roman"/>
        </w:rPr>
        <w:lastRenderedPageBreak/>
        <w:t xml:space="preserve">Education, 2026). </w:t>
      </w:r>
      <w:r w:rsidR="005B061F">
        <w:rPr>
          <w:rFonts w:ascii="Times New Roman" w:hAnsi="Times New Roman" w:cs="Times New Roman"/>
        </w:rPr>
        <w:t xml:space="preserve">In </w:t>
      </w:r>
      <w:r w:rsidR="0026021A">
        <w:rPr>
          <w:rFonts w:ascii="Times New Roman" w:hAnsi="Times New Roman" w:cs="Times New Roman"/>
        </w:rPr>
        <w:t xml:space="preserve">its North Coast Region, </w:t>
      </w:r>
      <w:r w:rsidR="0083345E">
        <w:rPr>
          <w:rFonts w:ascii="Times New Roman" w:hAnsi="Times New Roman" w:cs="Times New Roman"/>
        </w:rPr>
        <w:t>37 multiple-teacher SBAE programs</w:t>
      </w:r>
      <w:r w:rsidR="00007000">
        <w:rPr>
          <w:rFonts w:ascii="Times New Roman" w:hAnsi="Times New Roman" w:cs="Times New Roman"/>
        </w:rPr>
        <w:t xml:space="preserve"> </w:t>
      </w:r>
      <w:r w:rsidR="00A4087F">
        <w:rPr>
          <w:rFonts w:ascii="Times New Roman" w:hAnsi="Times New Roman" w:cs="Times New Roman"/>
        </w:rPr>
        <w:t xml:space="preserve">of 43 total, or 86% overall, </w:t>
      </w:r>
      <w:r w:rsidR="001E4F57">
        <w:rPr>
          <w:rFonts w:ascii="Times New Roman" w:hAnsi="Times New Roman" w:cs="Times New Roman"/>
        </w:rPr>
        <w:t>operat</w:t>
      </w:r>
      <w:r w:rsidR="00861A72">
        <w:rPr>
          <w:rFonts w:ascii="Times New Roman" w:hAnsi="Times New Roman" w:cs="Times New Roman"/>
        </w:rPr>
        <w:t>ed</w:t>
      </w:r>
      <w:r w:rsidR="0026021A">
        <w:rPr>
          <w:rFonts w:ascii="Times New Roman" w:hAnsi="Times New Roman" w:cs="Times New Roman"/>
        </w:rPr>
        <w:t xml:space="preserve"> in 2025</w:t>
      </w:r>
      <w:r w:rsidR="001E4F57">
        <w:rPr>
          <w:rFonts w:ascii="Times New Roman" w:hAnsi="Times New Roman" w:cs="Times New Roman"/>
        </w:rPr>
        <w:t xml:space="preserve"> </w:t>
      </w:r>
      <w:r w:rsidR="00007000">
        <w:rPr>
          <w:rFonts w:ascii="Times New Roman" w:hAnsi="Times New Roman" w:cs="Times New Roman"/>
        </w:rPr>
        <w:t>(</w:t>
      </w:r>
      <w:r w:rsidR="00D337ED">
        <w:rPr>
          <w:rFonts w:ascii="Times New Roman" w:hAnsi="Times New Roman" w:cs="Times New Roman"/>
        </w:rPr>
        <w:t xml:space="preserve">North Coast Region FFA, </w:t>
      </w:r>
      <w:r w:rsidR="006E6BC3">
        <w:rPr>
          <w:rFonts w:ascii="Times New Roman" w:hAnsi="Times New Roman" w:cs="Times New Roman"/>
        </w:rPr>
        <w:t>20</w:t>
      </w:r>
      <w:r w:rsidR="00277F75">
        <w:rPr>
          <w:rFonts w:ascii="Times New Roman" w:hAnsi="Times New Roman" w:cs="Times New Roman"/>
        </w:rPr>
        <w:t>25</w:t>
      </w:r>
      <w:r w:rsidR="00A4087F">
        <w:rPr>
          <w:rFonts w:ascii="Times New Roman" w:hAnsi="Times New Roman" w:cs="Times New Roman"/>
        </w:rPr>
        <w:t>)</w:t>
      </w:r>
      <w:r w:rsidR="00586B58">
        <w:rPr>
          <w:rFonts w:ascii="Times New Roman" w:hAnsi="Times New Roman" w:cs="Times New Roman"/>
        </w:rPr>
        <w:t xml:space="preserve">. </w:t>
      </w:r>
    </w:p>
    <w:p w14:paraId="0045AE59" w14:textId="77777777" w:rsidR="00A04127" w:rsidRPr="002468ED" w:rsidRDefault="00575868" w:rsidP="00BE536C">
      <w:pPr>
        <w:pStyle w:val="NormalWeb"/>
        <w:rPr>
          <w:b/>
          <w:bCs/>
        </w:rPr>
      </w:pPr>
      <w:r w:rsidRPr="002468ED">
        <w:rPr>
          <w:b/>
        </w:rPr>
        <w:t xml:space="preserve">RQ2: </w:t>
      </w:r>
      <w:r w:rsidR="00A04127" w:rsidRPr="00A04127">
        <w:rPr>
          <w:rStyle w:val="Strong"/>
        </w:rPr>
        <w:t>How did the roles and responsibilities of educators teaching in multiple-teacher departments of SBAE evolve over time?</w:t>
      </w:r>
      <w:r w:rsidR="00A04127" w:rsidRPr="002468ED">
        <w:rPr>
          <w:rStyle w:val="apple-converted-space"/>
          <w:b/>
          <w:bCs/>
        </w:rPr>
        <w:t> </w:t>
      </w:r>
    </w:p>
    <w:p w14:paraId="152FF71E" w14:textId="3B57F4B8" w:rsidR="00EC5478" w:rsidRPr="00A04127" w:rsidRDefault="008F4EB6" w:rsidP="00AB6B0D">
      <w:pPr>
        <w:pStyle w:val="NormalWeb"/>
        <w:rPr>
          <w:rStyle w:val="apple-converted-space"/>
          <w:b/>
          <w:bCs/>
        </w:rPr>
      </w:pPr>
      <w:r>
        <w:rPr>
          <w:rStyle w:val="apple-converted-space"/>
          <w:b/>
          <w:bCs/>
        </w:rPr>
        <w:tab/>
      </w:r>
      <w:r w:rsidR="002F43BC">
        <w:rPr>
          <w:rStyle w:val="apple-converted-space"/>
        </w:rPr>
        <w:t>When multiple-teacher</w:t>
      </w:r>
      <w:r w:rsidR="00F96DC6">
        <w:rPr>
          <w:rStyle w:val="apple-converted-space"/>
        </w:rPr>
        <w:t>,</w:t>
      </w:r>
      <w:r w:rsidR="002F43BC">
        <w:rPr>
          <w:rStyle w:val="apple-converted-space"/>
        </w:rPr>
        <w:t xml:space="preserve"> vocational agriculture education</w:t>
      </w:r>
      <w:r w:rsidR="00ED5B76">
        <w:rPr>
          <w:rStyle w:val="apple-converted-space"/>
        </w:rPr>
        <w:t xml:space="preserve"> departments</w:t>
      </w:r>
      <w:r w:rsidR="002F43BC">
        <w:rPr>
          <w:rStyle w:val="apple-converted-space"/>
        </w:rPr>
        <w:t xml:space="preserve"> began to emerge</w:t>
      </w:r>
      <w:r w:rsidR="00F96DC6">
        <w:rPr>
          <w:rStyle w:val="apple-converted-space"/>
        </w:rPr>
        <w:t>,</w:t>
      </w:r>
      <w:r w:rsidR="002F43BC">
        <w:rPr>
          <w:rStyle w:val="apple-converted-space"/>
        </w:rPr>
        <w:t xml:space="preserve"> institutions </w:t>
      </w:r>
      <w:r w:rsidR="00F96DC6">
        <w:rPr>
          <w:rStyle w:val="apple-converted-space"/>
        </w:rPr>
        <w:t xml:space="preserve">of higher education </w:t>
      </w:r>
      <w:r w:rsidR="002F43BC">
        <w:rPr>
          <w:rStyle w:val="apple-converted-space"/>
        </w:rPr>
        <w:t xml:space="preserve">across the United States explored </w:t>
      </w:r>
      <w:r w:rsidR="00085971">
        <w:rPr>
          <w:rStyle w:val="apple-converted-space"/>
        </w:rPr>
        <w:t xml:space="preserve">how </w:t>
      </w:r>
      <w:r w:rsidR="00FC4EC0">
        <w:rPr>
          <w:rStyle w:val="apple-converted-space"/>
        </w:rPr>
        <w:t>teachers’</w:t>
      </w:r>
      <w:r w:rsidR="00085971">
        <w:rPr>
          <w:rStyle w:val="apple-converted-space"/>
        </w:rPr>
        <w:t xml:space="preserve"> </w:t>
      </w:r>
      <w:r w:rsidR="008404B0">
        <w:rPr>
          <w:rStyle w:val="apple-converted-space"/>
        </w:rPr>
        <w:t xml:space="preserve">roles and responsibilities </w:t>
      </w:r>
      <w:r w:rsidR="00ED5B76">
        <w:rPr>
          <w:rStyle w:val="apple-converted-space"/>
        </w:rPr>
        <w:t xml:space="preserve">were </w:t>
      </w:r>
      <w:r w:rsidR="00861A72">
        <w:rPr>
          <w:rStyle w:val="apple-converted-space"/>
        </w:rPr>
        <w:t xml:space="preserve">manifested and </w:t>
      </w:r>
      <w:r w:rsidR="00ED5B76">
        <w:rPr>
          <w:rStyle w:val="apple-converted-space"/>
        </w:rPr>
        <w:t>distributed (s</w:t>
      </w:r>
      <w:r w:rsidR="008404B0">
        <w:rPr>
          <w:rStyle w:val="apple-converted-space"/>
        </w:rPr>
        <w:t xml:space="preserve">ee Table </w:t>
      </w:r>
      <w:r w:rsidR="00277F75">
        <w:rPr>
          <w:rStyle w:val="apple-converted-space"/>
        </w:rPr>
        <w:t>3</w:t>
      </w:r>
      <w:r w:rsidR="008404B0">
        <w:rPr>
          <w:rStyle w:val="apple-converted-space"/>
        </w:rPr>
        <w:t xml:space="preserve">). </w:t>
      </w:r>
      <w:r w:rsidR="00FE2D67">
        <w:rPr>
          <w:rStyle w:val="apple-converted-space"/>
        </w:rPr>
        <w:t xml:space="preserve">Institutions and education agencies in </w:t>
      </w:r>
      <w:r w:rsidR="005C0287">
        <w:rPr>
          <w:rStyle w:val="apple-converted-space"/>
        </w:rPr>
        <w:t xml:space="preserve">Kansas, </w:t>
      </w:r>
      <w:r w:rsidR="00AB4F9F">
        <w:rPr>
          <w:rStyle w:val="apple-converted-space"/>
        </w:rPr>
        <w:t xml:space="preserve">Ohio, Oklahoma, </w:t>
      </w:r>
      <w:r w:rsidR="00621317">
        <w:rPr>
          <w:rStyle w:val="apple-converted-space"/>
        </w:rPr>
        <w:t xml:space="preserve">Oregon, </w:t>
      </w:r>
      <w:r w:rsidR="00AB4F9F">
        <w:rPr>
          <w:rStyle w:val="apple-converted-space"/>
        </w:rPr>
        <w:t xml:space="preserve">and Texas published </w:t>
      </w:r>
      <w:r w:rsidR="00B21BDF">
        <w:rPr>
          <w:rStyle w:val="apple-converted-space"/>
        </w:rPr>
        <w:t xml:space="preserve">dissertations, </w:t>
      </w:r>
      <w:r w:rsidR="004969E2">
        <w:rPr>
          <w:rStyle w:val="apple-converted-space"/>
        </w:rPr>
        <w:t>theses</w:t>
      </w:r>
      <w:r w:rsidR="00B21BDF">
        <w:rPr>
          <w:rStyle w:val="apple-converted-space"/>
        </w:rPr>
        <w:t>, grant</w:t>
      </w:r>
      <w:r w:rsidR="00621317">
        <w:rPr>
          <w:rStyle w:val="apple-converted-space"/>
        </w:rPr>
        <w:t>-funded</w:t>
      </w:r>
      <w:r w:rsidR="00B21BDF">
        <w:rPr>
          <w:rStyle w:val="apple-converted-space"/>
        </w:rPr>
        <w:t xml:space="preserve"> project reports, and official reports </w:t>
      </w:r>
      <w:r w:rsidR="001119A3">
        <w:rPr>
          <w:rStyle w:val="apple-converted-space"/>
        </w:rPr>
        <w:t xml:space="preserve">of which </w:t>
      </w:r>
      <w:r w:rsidR="00B21BDF">
        <w:rPr>
          <w:rStyle w:val="apple-converted-space"/>
        </w:rPr>
        <w:t>all pertain</w:t>
      </w:r>
      <w:r w:rsidR="001119A3">
        <w:rPr>
          <w:rStyle w:val="apple-converted-space"/>
        </w:rPr>
        <w:t>ed</w:t>
      </w:r>
      <w:r w:rsidR="00B21BDF">
        <w:rPr>
          <w:rStyle w:val="apple-converted-space"/>
        </w:rPr>
        <w:t xml:space="preserve"> to </w:t>
      </w:r>
      <w:r w:rsidR="004969E2">
        <w:rPr>
          <w:rStyle w:val="apple-converted-space"/>
        </w:rPr>
        <w:t>how multiple-teacher departments</w:t>
      </w:r>
      <w:r w:rsidR="00263411">
        <w:rPr>
          <w:rStyle w:val="apple-converted-space"/>
        </w:rPr>
        <w:t xml:space="preserve"> divide</w:t>
      </w:r>
      <w:r w:rsidR="00621317">
        <w:rPr>
          <w:rStyle w:val="apple-converted-space"/>
        </w:rPr>
        <w:t>d</w:t>
      </w:r>
      <w:r w:rsidR="00263411">
        <w:rPr>
          <w:rStyle w:val="apple-converted-space"/>
        </w:rPr>
        <w:t xml:space="preserve"> the roles among teachers (Brown, 1976; Coats, </w:t>
      </w:r>
      <w:r w:rsidR="00F225E1">
        <w:rPr>
          <w:rStyle w:val="apple-converted-space"/>
        </w:rPr>
        <w:t xml:space="preserve">1968; </w:t>
      </w:r>
      <w:r w:rsidR="008F6DED">
        <w:rPr>
          <w:rStyle w:val="apple-converted-space"/>
        </w:rPr>
        <w:t>Elson, 1969;</w:t>
      </w:r>
      <w:r w:rsidR="00F310C8">
        <w:rPr>
          <w:rStyle w:val="apple-converted-space"/>
        </w:rPr>
        <w:t xml:space="preserve"> </w:t>
      </w:r>
      <w:r w:rsidR="00DC2AE4">
        <w:rPr>
          <w:rStyle w:val="apple-converted-space"/>
        </w:rPr>
        <w:t xml:space="preserve">Fortson, 1959; </w:t>
      </w:r>
      <w:r w:rsidR="00A776FC">
        <w:rPr>
          <w:rStyle w:val="apple-converted-space"/>
        </w:rPr>
        <w:t>Hummel et al.</w:t>
      </w:r>
      <w:r w:rsidR="00125613">
        <w:rPr>
          <w:rStyle w:val="apple-converted-space"/>
        </w:rPr>
        <w:t xml:space="preserve">, 1968; </w:t>
      </w:r>
      <w:r w:rsidR="008F6DED">
        <w:rPr>
          <w:rStyle w:val="apple-converted-space"/>
        </w:rPr>
        <w:t xml:space="preserve">Way, 1954). </w:t>
      </w:r>
      <w:r w:rsidR="00AB6B0D">
        <w:rPr>
          <w:rStyle w:val="apple-converted-space"/>
        </w:rPr>
        <w:t>R</w:t>
      </w:r>
      <w:r w:rsidR="00F310C8">
        <w:rPr>
          <w:rStyle w:val="apple-converted-space"/>
        </w:rPr>
        <w:t>esults of their</w:t>
      </w:r>
      <w:r w:rsidR="00ED5B76">
        <w:rPr>
          <w:rStyle w:val="apple-converted-space"/>
        </w:rPr>
        <w:t xml:space="preserve"> </w:t>
      </w:r>
      <w:r w:rsidR="0094651F">
        <w:rPr>
          <w:rStyle w:val="apple-converted-space"/>
        </w:rPr>
        <w:t>inqui</w:t>
      </w:r>
      <w:r w:rsidR="0089773D">
        <w:rPr>
          <w:rStyle w:val="apple-converted-space"/>
        </w:rPr>
        <w:t>ries</w:t>
      </w:r>
      <w:r w:rsidR="00F310C8">
        <w:rPr>
          <w:rStyle w:val="apple-converted-space"/>
        </w:rPr>
        <w:t xml:space="preserve"> </w:t>
      </w:r>
      <w:r w:rsidR="00BE4EDE">
        <w:rPr>
          <w:rStyle w:val="apple-converted-space"/>
        </w:rPr>
        <w:t>are</w:t>
      </w:r>
      <w:r w:rsidR="00F310C8">
        <w:rPr>
          <w:rStyle w:val="apple-converted-space"/>
        </w:rPr>
        <w:t xml:space="preserve"> </w:t>
      </w:r>
      <w:r w:rsidR="00ED5B76">
        <w:rPr>
          <w:rStyle w:val="apple-converted-space"/>
        </w:rPr>
        <w:t xml:space="preserve">displayed in Table </w:t>
      </w:r>
      <w:r w:rsidR="00BE536C">
        <w:rPr>
          <w:rStyle w:val="apple-converted-space"/>
        </w:rPr>
        <w:t>2</w:t>
      </w:r>
      <w:r w:rsidR="00ED5B76">
        <w:rPr>
          <w:rStyle w:val="apple-converted-space"/>
        </w:rPr>
        <w:t>.</w:t>
      </w:r>
      <w:r w:rsidR="00767BF8">
        <w:rPr>
          <w:rStyle w:val="apple-converted-space"/>
        </w:rPr>
        <w:t xml:space="preserve"> </w:t>
      </w:r>
    </w:p>
    <w:p w14:paraId="40F8AE4A" w14:textId="681B4175" w:rsidR="00484913" w:rsidRDefault="00484913" w:rsidP="00A80AF7">
      <w:pPr>
        <w:pStyle w:val="NormalWeb"/>
        <w:rPr>
          <w:rStyle w:val="apple-converted-space"/>
          <w:b/>
          <w:bCs/>
        </w:rPr>
      </w:pPr>
      <w:r>
        <w:rPr>
          <w:rStyle w:val="apple-converted-space"/>
          <w:b/>
          <w:bCs/>
        </w:rPr>
        <w:t xml:space="preserve">Table </w:t>
      </w:r>
      <w:r w:rsidR="00BE536C">
        <w:rPr>
          <w:rStyle w:val="apple-converted-space"/>
          <w:b/>
          <w:bCs/>
        </w:rPr>
        <w:t>2</w:t>
      </w:r>
    </w:p>
    <w:p w14:paraId="1728755A" w14:textId="644179E4" w:rsidR="00484913" w:rsidRPr="00E23047" w:rsidRDefault="00BE4EDE" w:rsidP="003A2B82">
      <w:pPr>
        <w:pStyle w:val="NormalWeb"/>
        <w:spacing w:after="0" w:afterAutospacing="0"/>
        <w:rPr>
          <w:rStyle w:val="apple-converted-space"/>
          <w:i/>
          <w:iCs/>
        </w:rPr>
      </w:pPr>
      <w:r>
        <w:rPr>
          <w:rStyle w:val="apple-converted-space"/>
          <w:i/>
          <w:iCs/>
        </w:rPr>
        <w:t>Early</w:t>
      </w:r>
      <w:r w:rsidR="00C73912" w:rsidRPr="00E23047">
        <w:rPr>
          <w:rStyle w:val="apple-converted-space"/>
          <w:i/>
          <w:iCs/>
        </w:rPr>
        <w:t xml:space="preserve"> Research </w:t>
      </w:r>
      <w:r w:rsidR="00ED5B76">
        <w:rPr>
          <w:rStyle w:val="apple-converted-space"/>
          <w:i/>
          <w:iCs/>
        </w:rPr>
        <w:t xml:space="preserve">and Other Study </w:t>
      </w:r>
      <w:r w:rsidR="00C73912" w:rsidRPr="00E23047">
        <w:rPr>
          <w:rStyle w:val="apple-converted-space"/>
          <w:i/>
          <w:iCs/>
        </w:rPr>
        <w:t>Projects Regarding the Division of Roles and Responsibili</w:t>
      </w:r>
      <w:r w:rsidR="00E23047" w:rsidRPr="00E23047">
        <w:rPr>
          <w:rStyle w:val="apple-converted-space"/>
          <w:i/>
          <w:iCs/>
        </w:rPr>
        <w:t>ties</w:t>
      </w:r>
      <w:r w:rsidR="00C73912" w:rsidRPr="00E23047">
        <w:rPr>
          <w:rStyle w:val="apple-converted-space"/>
          <w:i/>
          <w:iCs/>
        </w:rPr>
        <w:t xml:space="preserve"> in Multiple-Teacher</w:t>
      </w:r>
      <w:r w:rsidR="00861A72">
        <w:rPr>
          <w:rStyle w:val="apple-converted-space"/>
          <w:i/>
          <w:iCs/>
        </w:rPr>
        <w:t>,</w:t>
      </w:r>
      <w:r w:rsidR="00C73912" w:rsidRPr="00E23047">
        <w:rPr>
          <w:rStyle w:val="apple-converted-space"/>
          <w:i/>
          <w:iCs/>
        </w:rPr>
        <w:t xml:space="preserve"> Vocational Agriculture Education </w:t>
      </w:r>
      <w:r w:rsidR="00E23047" w:rsidRPr="00E23047">
        <w:rPr>
          <w:rStyle w:val="apple-converted-space"/>
          <w:i/>
          <w:iCs/>
        </w:rPr>
        <w:t>Departments</w:t>
      </w:r>
    </w:p>
    <w:tbl>
      <w:tblPr>
        <w:tblStyle w:val="PlainTable21"/>
        <w:tblW w:w="5096" w:type="pct"/>
        <w:tblBorders>
          <w:top w:val="none" w:sz="0" w:space="0" w:color="auto"/>
          <w:bottom w:val="none" w:sz="0" w:space="0" w:color="auto"/>
        </w:tblBorders>
        <w:tblLook w:val="06A0" w:firstRow="1" w:lastRow="0" w:firstColumn="1" w:lastColumn="0" w:noHBand="1" w:noVBand="1"/>
      </w:tblPr>
      <w:tblGrid>
        <w:gridCol w:w="4167"/>
        <w:gridCol w:w="792"/>
        <w:gridCol w:w="2780"/>
        <w:gridCol w:w="1801"/>
      </w:tblGrid>
      <w:tr w:rsidR="00180EC5" w:rsidRPr="00ED5B76" w14:paraId="2ED75831" w14:textId="066D9870" w:rsidTr="00180EC5">
        <w:trPr>
          <w:cnfStyle w:val="100000000000" w:firstRow="1" w:lastRow="0" w:firstColumn="0" w:lastColumn="0" w:oddVBand="0" w:evenVBand="0" w:oddHBand="0"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2184" w:type="pct"/>
            <w:tcBorders>
              <w:top w:val="single" w:sz="4" w:space="0" w:color="auto"/>
              <w:bottom w:val="single" w:sz="4" w:space="0" w:color="auto"/>
            </w:tcBorders>
            <w:vAlign w:val="center"/>
          </w:tcPr>
          <w:p w14:paraId="50D8F90D" w14:textId="1EDA1E3D" w:rsidR="00986B02" w:rsidRPr="00ED5B76" w:rsidRDefault="00986B02" w:rsidP="004338C6">
            <w:pPr>
              <w:contextualSpacing/>
              <w:rPr>
                <w:rFonts w:ascii="Times New Roman" w:hAnsi="Times New Roman" w:cs="Times New Roman"/>
                <w:color w:val="000000" w:themeColor="text1"/>
              </w:rPr>
            </w:pPr>
            <w:r w:rsidRPr="00ED5B76">
              <w:rPr>
                <w:rFonts w:ascii="Times New Roman" w:hAnsi="Times New Roman" w:cs="Times New Roman"/>
                <w:color w:val="000000" w:themeColor="text1"/>
              </w:rPr>
              <w:t>Document Title</w:t>
            </w:r>
            <w:r w:rsidR="001119A3">
              <w:rPr>
                <w:rFonts w:ascii="Times New Roman" w:hAnsi="Times New Roman" w:cs="Times New Roman"/>
                <w:color w:val="000000" w:themeColor="text1"/>
              </w:rPr>
              <w:t>s</w:t>
            </w:r>
          </w:p>
        </w:tc>
        <w:tc>
          <w:tcPr>
            <w:tcW w:w="415" w:type="pct"/>
            <w:tcBorders>
              <w:top w:val="single" w:sz="4" w:space="0" w:color="auto"/>
              <w:bottom w:val="single" w:sz="4" w:space="0" w:color="auto"/>
            </w:tcBorders>
            <w:vAlign w:val="center"/>
          </w:tcPr>
          <w:p w14:paraId="0A8DCC09" w14:textId="1F3B9AA6" w:rsidR="00986B02" w:rsidRPr="00ED5B76" w:rsidRDefault="00986B02" w:rsidP="004338C6">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Date</w:t>
            </w:r>
            <w:r w:rsidR="00ED5B76">
              <w:rPr>
                <w:rFonts w:ascii="Times New Roman" w:hAnsi="Times New Roman" w:cs="Times New Roman"/>
                <w:color w:val="000000" w:themeColor="text1"/>
              </w:rPr>
              <w:t>s</w:t>
            </w:r>
          </w:p>
        </w:tc>
        <w:tc>
          <w:tcPr>
            <w:tcW w:w="1457" w:type="pct"/>
            <w:tcBorders>
              <w:top w:val="single" w:sz="4" w:space="0" w:color="auto"/>
              <w:bottom w:val="single" w:sz="4" w:space="0" w:color="auto"/>
            </w:tcBorders>
            <w:vAlign w:val="center"/>
          </w:tcPr>
          <w:p w14:paraId="61778488" w14:textId="1B34D9A8" w:rsidR="00986B02" w:rsidRPr="00ED5B76" w:rsidRDefault="00986B02" w:rsidP="004338C6">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Institutions/Agencies</w:t>
            </w:r>
          </w:p>
        </w:tc>
        <w:tc>
          <w:tcPr>
            <w:tcW w:w="944" w:type="pct"/>
            <w:tcBorders>
              <w:top w:val="single" w:sz="4" w:space="0" w:color="auto"/>
              <w:bottom w:val="single" w:sz="4" w:space="0" w:color="auto"/>
            </w:tcBorders>
            <w:vAlign w:val="center"/>
          </w:tcPr>
          <w:p w14:paraId="357DB417" w14:textId="558EBCED" w:rsidR="00986B02" w:rsidRPr="00ED5B76" w:rsidRDefault="00986B02" w:rsidP="004338C6">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Types of Documents</w:t>
            </w:r>
          </w:p>
        </w:tc>
      </w:tr>
      <w:tr w:rsidR="00180EC5" w:rsidRPr="00ED5B76" w14:paraId="11950F37" w14:textId="77777777" w:rsidTr="00180EC5">
        <w:trPr>
          <w:trHeight w:val="332"/>
        </w:trPr>
        <w:tc>
          <w:tcPr>
            <w:cnfStyle w:val="001000000000" w:firstRow="0" w:lastRow="0" w:firstColumn="1" w:lastColumn="0" w:oddVBand="0" w:evenVBand="0" w:oddHBand="0" w:evenHBand="0" w:firstRowFirstColumn="0" w:firstRowLastColumn="0" w:lastRowFirstColumn="0" w:lastRowLastColumn="0"/>
            <w:tcW w:w="2184" w:type="pct"/>
            <w:tcBorders>
              <w:top w:val="single" w:sz="4" w:space="0" w:color="auto"/>
            </w:tcBorders>
            <w:vAlign w:val="center"/>
          </w:tcPr>
          <w:p w14:paraId="34D4169F" w14:textId="77777777" w:rsidR="001119A3" w:rsidRDefault="001736A1" w:rsidP="004338C6">
            <w:pPr>
              <w:contextualSpacing/>
              <w:rPr>
                <w:rFonts w:ascii="Times New Roman" w:hAnsi="Times New Roman" w:cs="Times New Roman"/>
                <w:color w:val="000000" w:themeColor="text1"/>
              </w:rPr>
            </w:pPr>
            <w:r w:rsidRPr="00ED5B76">
              <w:rPr>
                <w:rFonts w:ascii="Times New Roman" w:hAnsi="Times New Roman" w:cs="Times New Roman"/>
                <w:b w:val="0"/>
                <w:bCs w:val="0"/>
                <w:color w:val="000000" w:themeColor="text1"/>
              </w:rPr>
              <w:t>The establishment and operation of two-teacher departments of vocational agriculture</w:t>
            </w:r>
          </w:p>
          <w:p w14:paraId="16FF742B" w14:textId="6A8DF0E1" w:rsidR="00D91BD1" w:rsidRPr="00D43DF1" w:rsidRDefault="00D91BD1" w:rsidP="004338C6">
            <w:pPr>
              <w:contextualSpacing/>
              <w:rPr>
                <w:rFonts w:ascii="Times New Roman" w:hAnsi="Times New Roman" w:cs="Times New Roman"/>
                <w:color w:val="000000" w:themeColor="text1"/>
                <w:sz w:val="4"/>
                <w:szCs w:val="4"/>
              </w:rPr>
            </w:pPr>
          </w:p>
        </w:tc>
        <w:tc>
          <w:tcPr>
            <w:tcW w:w="415" w:type="pct"/>
            <w:tcBorders>
              <w:top w:val="single" w:sz="4" w:space="0" w:color="auto"/>
            </w:tcBorders>
            <w:vAlign w:val="center"/>
          </w:tcPr>
          <w:p w14:paraId="61186006" w14:textId="6A6CA3D0"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1954</w:t>
            </w:r>
          </w:p>
        </w:tc>
        <w:tc>
          <w:tcPr>
            <w:tcW w:w="1457" w:type="pct"/>
            <w:tcBorders>
              <w:top w:val="single" w:sz="4" w:space="0" w:color="auto"/>
            </w:tcBorders>
            <w:vAlign w:val="center"/>
          </w:tcPr>
          <w:p w14:paraId="7F28AE2D" w14:textId="7A1AFD1E"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Oklahoma State University</w:t>
            </w:r>
          </w:p>
        </w:tc>
        <w:tc>
          <w:tcPr>
            <w:tcW w:w="944" w:type="pct"/>
            <w:tcBorders>
              <w:top w:val="single" w:sz="4" w:space="0" w:color="auto"/>
            </w:tcBorders>
            <w:vAlign w:val="center"/>
          </w:tcPr>
          <w:p w14:paraId="56AEF90B" w14:textId="786D5B36"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Master’s Thesis</w:t>
            </w:r>
          </w:p>
        </w:tc>
      </w:tr>
      <w:tr w:rsidR="00180EC5" w:rsidRPr="00ED5B76" w14:paraId="119EF5E7" w14:textId="77777777" w:rsidTr="00180EC5">
        <w:trPr>
          <w:trHeight w:val="332"/>
        </w:trPr>
        <w:tc>
          <w:tcPr>
            <w:cnfStyle w:val="001000000000" w:firstRow="0" w:lastRow="0" w:firstColumn="1" w:lastColumn="0" w:oddVBand="0" w:evenVBand="0" w:oddHBand="0" w:evenHBand="0" w:firstRowFirstColumn="0" w:firstRowLastColumn="0" w:lastRowFirstColumn="0" w:lastRowLastColumn="0"/>
            <w:tcW w:w="2184" w:type="pct"/>
            <w:vAlign w:val="center"/>
          </w:tcPr>
          <w:p w14:paraId="1C9F251D" w14:textId="77777777" w:rsidR="001736A1" w:rsidRDefault="001736A1" w:rsidP="004338C6">
            <w:pPr>
              <w:contextualSpacing/>
              <w:rPr>
                <w:rFonts w:ascii="Times New Roman" w:hAnsi="Times New Roman" w:cs="Times New Roman"/>
                <w:color w:val="000000" w:themeColor="text1"/>
              </w:rPr>
            </w:pPr>
            <w:r w:rsidRPr="00ED5B76">
              <w:rPr>
                <w:rFonts w:ascii="Times New Roman" w:hAnsi="Times New Roman" w:cs="Times New Roman"/>
                <w:b w:val="0"/>
                <w:bCs w:val="0"/>
                <w:color w:val="000000" w:themeColor="text1"/>
              </w:rPr>
              <w:t>A study of the division of responsibilities in the multiple teacher departments of vocational agriculture in the high schools of Texas</w:t>
            </w:r>
          </w:p>
          <w:p w14:paraId="043EF02C" w14:textId="78AB10A6" w:rsidR="00D91BD1" w:rsidRPr="00D43DF1" w:rsidRDefault="00D91BD1" w:rsidP="004338C6">
            <w:pPr>
              <w:contextualSpacing/>
              <w:rPr>
                <w:rFonts w:ascii="Times New Roman" w:hAnsi="Times New Roman" w:cs="Times New Roman"/>
                <w:b w:val="0"/>
                <w:bCs w:val="0"/>
                <w:color w:val="000000" w:themeColor="text1"/>
                <w:sz w:val="4"/>
                <w:szCs w:val="4"/>
              </w:rPr>
            </w:pPr>
          </w:p>
        </w:tc>
        <w:tc>
          <w:tcPr>
            <w:tcW w:w="415" w:type="pct"/>
            <w:vAlign w:val="center"/>
          </w:tcPr>
          <w:p w14:paraId="7D9087BF" w14:textId="68F5279B"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1959</w:t>
            </w:r>
          </w:p>
        </w:tc>
        <w:tc>
          <w:tcPr>
            <w:tcW w:w="1457" w:type="pct"/>
            <w:vAlign w:val="center"/>
          </w:tcPr>
          <w:p w14:paraId="2CB49A55" w14:textId="0CA65486"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Prairie View A</w:t>
            </w:r>
            <w:r w:rsidR="00861A72">
              <w:rPr>
                <w:rFonts w:ascii="Times New Roman" w:hAnsi="Times New Roman" w:cs="Times New Roman"/>
                <w:color w:val="000000" w:themeColor="text1"/>
              </w:rPr>
              <w:t>&amp;</w:t>
            </w:r>
            <w:r w:rsidRPr="00ED5B76">
              <w:rPr>
                <w:rFonts w:ascii="Times New Roman" w:hAnsi="Times New Roman" w:cs="Times New Roman"/>
                <w:color w:val="000000" w:themeColor="text1"/>
              </w:rPr>
              <w:t>M</w:t>
            </w:r>
            <w:r w:rsidR="00861A72">
              <w:rPr>
                <w:rFonts w:ascii="Times New Roman" w:hAnsi="Times New Roman" w:cs="Times New Roman"/>
                <w:color w:val="000000" w:themeColor="text1"/>
              </w:rPr>
              <w:t xml:space="preserve"> </w:t>
            </w:r>
            <w:r w:rsidRPr="00ED5B76">
              <w:rPr>
                <w:rFonts w:ascii="Times New Roman" w:hAnsi="Times New Roman" w:cs="Times New Roman"/>
                <w:color w:val="000000" w:themeColor="text1"/>
              </w:rPr>
              <w:t>College</w:t>
            </w:r>
          </w:p>
        </w:tc>
        <w:tc>
          <w:tcPr>
            <w:tcW w:w="944" w:type="pct"/>
            <w:vAlign w:val="center"/>
          </w:tcPr>
          <w:p w14:paraId="279170BE" w14:textId="6615FAFE"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Master’s Thesis</w:t>
            </w:r>
          </w:p>
        </w:tc>
      </w:tr>
      <w:tr w:rsidR="00180EC5" w:rsidRPr="00ED5B76" w14:paraId="501E4934" w14:textId="77777777" w:rsidTr="00180EC5">
        <w:trPr>
          <w:trHeight w:val="332"/>
        </w:trPr>
        <w:tc>
          <w:tcPr>
            <w:cnfStyle w:val="001000000000" w:firstRow="0" w:lastRow="0" w:firstColumn="1" w:lastColumn="0" w:oddVBand="0" w:evenVBand="0" w:oddHBand="0" w:evenHBand="0" w:firstRowFirstColumn="0" w:firstRowLastColumn="0" w:lastRowFirstColumn="0" w:lastRowLastColumn="0"/>
            <w:tcW w:w="2184" w:type="pct"/>
            <w:vAlign w:val="center"/>
          </w:tcPr>
          <w:p w14:paraId="0C0379FA" w14:textId="77777777" w:rsidR="001736A1" w:rsidRDefault="001736A1" w:rsidP="004338C6">
            <w:pPr>
              <w:contextualSpacing/>
              <w:rPr>
                <w:rFonts w:ascii="Times New Roman" w:hAnsi="Times New Roman" w:cs="Times New Roman"/>
                <w:color w:val="000000" w:themeColor="text1"/>
              </w:rPr>
            </w:pPr>
            <w:r w:rsidRPr="00ED5B76">
              <w:rPr>
                <w:rFonts w:ascii="Times New Roman" w:hAnsi="Times New Roman" w:cs="Times New Roman"/>
                <w:b w:val="0"/>
                <w:bCs w:val="0"/>
                <w:color w:val="000000" w:themeColor="text1"/>
              </w:rPr>
              <w:t>Organization of multiple teacher programs in vocational agriculture</w:t>
            </w:r>
          </w:p>
          <w:p w14:paraId="3F35558C" w14:textId="744AC88C" w:rsidR="00D91BD1" w:rsidRPr="00D43DF1" w:rsidRDefault="00D91BD1" w:rsidP="004338C6">
            <w:pPr>
              <w:contextualSpacing/>
              <w:rPr>
                <w:rFonts w:ascii="Times New Roman" w:hAnsi="Times New Roman" w:cs="Times New Roman"/>
                <w:b w:val="0"/>
                <w:bCs w:val="0"/>
                <w:color w:val="000000" w:themeColor="text1"/>
                <w:sz w:val="4"/>
                <w:szCs w:val="4"/>
              </w:rPr>
            </w:pPr>
          </w:p>
        </w:tc>
        <w:tc>
          <w:tcPr>
            <w:tcW w:w="415" w:type="pct"/>
            <w:vAlign w:val="center"/>
          </w:tcPr>
          <w:p w14:paraId="7C1FC4FB" w14:textId="37BCE038"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1968</w:t>
            </w:r>
          </w:p>
        </w:tc>
        <w:tc>
          <w:tcPr>
            <w:tcW w:w="1457" w:type="pct"/>
            <w:vAlign w:val="center"/>
          </w:tcPr>
          <w:p w14:paraId="69D4CB51" w14:textId="73FCA0BC"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Ohio State Department of Education</w:t>
            </w:r>
          </w:p>
        </w:tc>
        <w:tc>
          <w:tcPr>
            <w:tcW w:w="944" w:type="pct"/>
            <w:vAlign w:val="center"/>
          </w:tcPr>
          <w:p w14:paraId="2388BF44" w14:textId="55AAA6C4"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Pr>
                <w:rFonts w:ascii="Times New Roman" w:hAnsi="Times New Roman" w:cs="Times New Roman"/>
                <w:color w:val="000000" w:themeColor="text1"/>
              </w:rPr>
              <w:t>State Dep</w:t>
            </w:r>
            <w:r w:rsidR="00D34CE6">
              <w:rPr>
                <w:rFonts w:ascii="Times New Roman" w:hAnsi="Times New Roman" w:cs="Times New Roman"/>
                <w:color w:val="000000" w:themeColor="text1"/>
              </w:rPr>
              <w:t>t.</w:t>
            </w:r>
            <w:r>
              <w:rPr>
                <w:rFonts w:ascii="Times New Roman" w:hAnsi="Times New Roman" w:cs="Times New Roman"/>
                <w:color w:val="000000" w:themeColor="text1"/>
              </w:rPr>
              <w:t xml:space="preserve"> </w:t>
            </w:r>
            <w:r w:rsidRPr="00ED5B76">
              <w:rPr>
                <w:rFonts w:ascii="Times New Roman" w:hAnsi="Times New Roman" w:cs="Times New Roman"/>
                <w:color w:val="000000" w:themeColor="text1"/>
              </w:rPr>
              <w:t>Report</w:t>
            </w:r>
          </w:p>
        </w:tc>
      </w:tr>
      <w:tr w:rsidR="00180EC5" w:rsidRPr="00ED5B76" w14:paraId="12BF4C98" w14:textId="77777777" w:rsidTr="00180EC5">
        <w:trPr>
          <w:trHeight w:val="332"/>
        </w:trPr>
        <w:tc>
          <w:tcPr>
            <w:cnfStyle w:val="001000000000" w:firstRow="0" w:lastRow="0" w:firstColumn="1" w:lastColumn="0" w:oddVBand="0" w:evenVBand="0" w:oddHBand="0" w:evenHBand="0" w:firstRowFirstColumn="0" w:firstRowLastColumn="0" w:lastRowFirstColumn="0" w:lastRowLastColumn="0"/>
            <w:tcW w:w="2184" w:type="pct"/>
            <w:vAlign w:val="center"/>
          </w:tcPr>
          <w:p w14:paraId="37C9F3AF" w14:textId="77777777" w:rsidR="001736A1" w:rsidRDefault="001736A1" w:rsidP="004338C6">
            <w:pPr>
              <w:contextualSpacing/>
              <w:rPr>
                <w:rFonts w:ascii="Times New Roman" w:hAnsi="Times New Roman" w:cs="Times New Roman"/>
                <w:color w:val="000000" w:themeColor="text1"/>
              </w:rPr>
            </w:pPr>
            <w:r w:rsidRPr="00ED5B76">
              <w:rPr>
                <w:rFonts w:ascii="Times New Roman" w:hAnsi="Times New Roman" w:cs="Times New Roman"/>
                <w:b w:val="0"/>
                <w:bCs w:val="0"/>
                <w:color w:val="000000" w:themeColor="text1"/>
              </w:rPr>
              <w:t>The internal organization and administration of multi-teacher departments of agricultural education</w:t>
            </w:r>
          </w:p>
          <w:p w14:paraId="7FF1F54E" w14:textId="09FC91E8" w:rsidR="00D91BD1" w:rsidRPr="00D43DF1" w:rsidRDefault="00D91BD1" w:rsidP="004338C6">
            <w:pPr>
              <w:contextualSpacing/>
              <w:rPr>
                <w:rFonts w:ascii="Times New Roman" w:hAnsi="Times New Roman" w:cs="Times New Roman"/>
                <w:b w:val="0"/>
                <w:bCs w:val="0"/>
                <w:color w:val="000000" w:themeColor="text1"/>
                <w:sz w:val="4"/>
                <w:szCs w:val="4"/>
              </w:rPr>
            </w:pPr>
          </w:p>
        </w:tc>
        <w:tc>
          <w:tcPr>
            <w:tcW w:w="415" w:type="pct"/>
            <w:vAlign w:val="center"/>
          </w:tcPr>
          <w:p w14:paraId="005CB7D6" w14:textId="403B565C"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1968</w:t>
            </w:r>
          </w:p>
        </w:tc>
        <w:tc>
          <w:tcPr>
            <w:tcW w:w="1457" w:type="pct"/>
            <w:vAlign w:val="center"/>
          </w:tcPr>
          <w:p w14:paraId="00054205" w14:textId="39761480"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Oregon State University</w:t>
            </w:r>
          </w:p>
        </w:tc>
        <w:tc>
          <w:tcPr>
            <w:tcW w:w="944" w:type="pct"/>
            <w:vAlign w:val="center"/>
          </w:tcPr>
          <w:p w14:paraId="64C272E9" w14:textId="01FD3437" w:rsidR="001736A1"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Master’s Thesis</w:t>
            </w:r>
          </w:p>
        </w:tc>
      </w:tr>
      <w:tr w:rsidR="00180EC5" w:rsidRPr="00ED5B76" w14:paraId="496A8CFA" w14:textId="77777777" w:rsidTr="00180EC5">
        <w:trPr>
          <w:trHeight w:val="332"/>
        </w:trPr>
        <w:tc>
          <w:tcPr>
            <w:cnfStyle w:val="001000000000" w:firstRow="0" w:lastRow="0" w:firstColumn="1" w:lastColumn="0" w:oddVBand="0" w:evenVBand="0" w:oddHBand="0" w:evenHBand="0" w:firstRowFirstColumn="0" w:firstRowLastColumn="0" w:lastRowFirstColumn="0" w:lastRowLastColumn="0"/>
            <w:tcW w:w="2184" w:type="pct"/>
            <w:vAlign w:val="center"/>
          </w:tcPr>
          <w:p w14:paraId="75BBC156" w14:textId="77777777" w:rsidR="001736A1" w:rsidRDefault="001736A1" w:rsidP="004338C6">
            <w:pPr>
              <w:contextualSpacing/>
              <w:rPr>
                <w:rFonts w:ascii="Times New Roman" w:hAnsi="Times New Roman" w:cs="Times New Roman"/>
                <w:color w:val="000000" w:themeColor="text1"/>
              </w:rPr>
            </w:pPr>
            <w:r w:rsidRPr="00ED5B76">
              <w:rPr>
                <w:rFonts w:ascii="Times New Roman" w:hAnsi="Times New Roman" w:cs="Times New Roman"/>
                <w:b w:val="0"/>
                <w:bCs w:val="0"/>
                <w:color w:val="000000" w:themeColor="text1"/>
              </w:rPr>
              <w:t>Guidelines for multiple-teacher departments of vocational agriculture</w:t>
            </w:r>
          </w:p>
          <w:p w14:paraId="09969157" w14:textId="69C8E0EB" w:rsidR="00D91BD1" w:rsidRPr="00D43DF1" w:rsidRDefault="00D91BD1" w:rsidP="004338C6">
            <w:pPr>
              <w:contextualSpacing/>
              <w:rPr>
                <w:rFonts w:ascii="Times New Roman" w:hAnsi="Times New Roman" w:cs="Times New Roman"/>
                <w:b w:val="0"/>
                <w:bCs w:val="0"/>
                <w:color w:val="000000" w:themeColor="text1"/>
                <w:sz w:val="4"/>
                <w:szCs w:val="4"/>
              </w:rPr>
            </w:pPr>
          </w:p>
        </w:tc>
        <w:tc>
          <w:tcPr>
            <w:tcW w:w="415" w:type="pct"/>
            <w:vAlign w:val="center"/>
          </w:tcPr>
          <w:p w14:paraId="70526CB3" w14:textId="39105604"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1969</w:t>
            </w:r>
          </w:p>
        </w:tc>
        <w:tc>
          <w:tcPr>
            <w:tcW w:w="1457" w:type="pct"/>
            <w:vAlign w:val="center"/>
          </w:tcPr>
          <w:p w14:paraId="252114C7" w14:textId="5A698764"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Kansas State Board for Vocational Education</w:t>
            </w:r>
          </w:p>
        </w:tc>
        <w:tc>
          <w:tcPr>
            <w:tcW w:w="944" w:type="pct"/>
            <w:vAlign w:val="center"/>
          </w:tcPr>
          <w:p w14:paraId="0126D29D" w14:textId="1D7BE704" w:rsidR="001736A1" w:rsidRPr="00ED5B76" w:rsidRDefault="001736A1" w:rsidP="004338C6">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Grant Report</w:t>
            </w:r>
          </w:p>
        </w:tc>
      </w:tr>
      <w:tr w:rsidR="00180EC5" w:rsidRPr="00ED5B76" w14:paraId="59BF41EA" w14:textId="09B44039" w:rsidTr="00180EC5">
        <w:trPr>
          <w:trHeight w:val="288"/>
        </w:trPr>
        <w:tc>
          <w:tcPr>
            <w:cnfStyle w:val="001000000000" w:firstRow="0" w:lastRow="0" w:firstColumn="1" w:lastColumn="0" w:oddVBand="0" w:evenVBand="0" w:oddHBand="0" w:evenHBand="0" w:firstRowFirstColumn="0" w:firstRowLastColumn="0" w:lastRowFirstColumn="0" w:lastRowLastColumn="0"/>
            <w:tcW w:w="2184" w:type="pct"/>
            <w:tcBorders>
              <w:bottom w:val="single" w:sz="4" w:space="0" w:color="auto"/>
            </w:tcBorders>
            <w:vAlign w:val="center"/>
          </w:tcPr>
          <w:p w14:paraId="165F1BEE" w14:textId="355A3635" w:rsidR="001736A1" w:rsidRPr="00ED5B76" w:rsidRDefault="001736A1" w:rsidP="004338C6">
            <w:pPr>
              <w:rPr>
                <w:rFonts w:ascii="Times New Roman" w:hAnsi="Times New Roman" w:cs="Times New Roman"/>
                <w:b w:val="0"/>
                <w:bCs w:val="0"/>
                <w:color w:val="000000" w:themeColor="text1"/>
              </w:rPr>
            </w:pPr>
            <w:r w:rsidRPr="00ED5B76">
              <w:rPr>
                <w:rFonts w:ascii="Times New Roman" w:hAnsi="Times New Roman" w:cs="Times New Roman"/>
                <w:b w:val="0"/>
                <w:bCs w:val="0"/>
                <w:color w:val="000000" w:themeColor="text1"/>
              </w:rPr>
              <w:t>Suggested guideli</w:t>
            </w:r>
            <w:r>
              <w:rPr>
                <w:rFonts w:ascii="Times New Roman" w:hAnsi="Times New Roman" w:cs="Times New Roman"/>
                <w:b w:val="0"/>
                <w:bCs w:val="0"/>
                <w:color w:val="000000" w:themeColor="text1"/>
              </w:rPr>
              <w:t>nes and procedures for multiple-</w:t>
            </w:r>
            <w:r w:rsidRPr="00ED5B76">
              <w:rPr>
                <w:rFonts w:ascii="Times New Roman" w:hAnsi="Times New Roman" w:cs="Times New Roman"/>
                <w:b w:val="0"/>
                <w:bCs w:val="0"/>
                <w:color w:val="000000" w:themeColor="text1"/>
              </w:rPr>
              <w:t>teacher departments of vocational agriculture in Oklahoma</w:t>
            </w:r>
          </w:p>
        </w:tc>
        <w:tc>
          <w:tcPr>
            <w:tcW w:w="415" w:type="pct"/>
            <w:tcBorders>
              <w:bottom w:val="single" w:sz="4" w:space="0" w:color="auto"/>
            </w:tcBorders>
            <w:vAlign w:val="center"/>
          </w:tcPr>
          <w:p w14:paraId="565C8F57" w14:textId="1713D761" w:rsidR="001736A1" w:rsidRPr="00ED5B76" w:rsidRDefault="001736A1" w:rsidP="004338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1976</w:t>
            </w:r>
          </w:p>
        </w:tc>
        <w:tc>
          <w:tcPr>
            <w:tcW w:w="1457" w:type="pct"/>
            <w:tcBorders>
              <w:bottom w:val="single" w:sz="4" w:space="0" w:color="auto"/>
            </w:tcBorders>
            <w:vAlign w:val="center"/>
          </w:tcPr>
          <w:p w14:paraId="392756EE" w14:textId="60DE5A1B" w:rsidR="001736A1" w:rsidRPr="00ED5B76" w:rsidRDefault="001736A1" w:rsidP="004338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Oklahoma State University</w:t>
            </w:r>
          </w:p>
        </w:tc>
        <w:tc>
          <w:tcPr>
            <w:tcW w:w="944" w:type="pct"/>
            <w:tcBorders>
              <w:bottom w:val="single" w:sz="4" w:space="0" w:color="auto"/>
            </w:tcBorders>
            <w:vAlign w:val="center"/>
          </w:tcPr>
          <w:p w14:paraId="631073B1" w14:textId="4D33A941" w:rsidR="001736A1" w:rsidRPr="00ED5B76" w:rsidRDefault="001736A1" w:rsidP="004338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ED5B76">
              <w:rPr>
                <w:rFonts w:ascii="Times New Roman" w:hAnsi="Times New Roman" w:cs="Times New Roman"/>
                <w:color w:val="000000" w:themeColor="text1"/>
              </w:rPr>
              <w:t>Doctoral Dissertation</w:t>
            </w:r>
          </w:p>
        </w:tc>
      </w:tr>
    </w:tbl>
    <w:p w14:paraId="5667ACE3" w14:textId="77777777" w:rsidR="00D34CE6" w:rsidRDefault="006F70BC" w:rsidP="003A2B82">
      <w:pPr>
        <w:spacing w:after="0" w:line="240" w:lineRule="auto"/>
        <w:rPr>
          <w:rFonts w:ascii="Times New Roman" w:hAnsi="Times New Roman" w:cs="Times New Roman"/>
        </w:rPr>
      </w:pPr>
      <w:r>
        <w:rPr>
          <w:rFonts w:ascii="Times New Roman" w:hAnsi="Times New Roman" w:cs="Times New Roman"/>
        </w:rPr>
        <w:tab/>
      </w:r>
    </w:p>
    <w:p w14:paraId="36C6B9EF" w14:textId="1DB815C2" w:rsidR="002C6D09" w:rsidRDefault="006F70BC" w:rsidP="003A2B82">
      <w:pPr>
        <w:spacing w:line="240" w:lineRule="auto"/>
        <w:ind w:firstLine="720"/>
        <w:rPr>
          <w:rFonts w:ascii="Times New Roman" w:hAnsi="Times New Roman" w:cs="Times New Roman"/>
        </w:rPr>
      </w:pPr>
      <w:r>
        <w:rPr>
          <w:rFonts w:ascii="Times New Roman" w:hAnsi="Times New Roman" w:cs="Times New Roman"/>
        </w:rPr>
        <w:t xml:space="preserve">Before 1963, the prevailing organizational strategy was </w:t>
      </w:r>
      <w:r w:rsidR="00E96F46">
        <w:rPr>
          <w:rFonts w:ascii="Times New Roman" w:hAnsi="Times New Roman" w:cs="Times New Roman"/>
        </w:rPr>
        <w:t>to offer a</w:t>
      </w:r>
      <w:r>
        <w:rPr>
          <w:rFonts w:ascii="Times New Roman" w:hAnsi="Times New Roman" w:cs="Times New Roman"/>
        </w:rPr>
        <w:t xml:space="preserve"> program</w:t>
      </w:r>
      <w:r w:rsidR="00E96F46">
        <w:rPr>
          <w:rFonts w:ascii="Times New Roman" w:hAnsi="Times New Roman" w:cs="Times New Roman"/>
        </w:rPr>
        <w:t xml:space="preserve"> of vocational agriculture education</w:t>
      </w:r>
      <w:r>
        <w:rPr>
          <w:rFonts w:ascii="Times New Roman" w:hAnsi="Times New Roman" w:cs="Times New Roman"/>
        </w:rPr>
        <w:t xml:space="preserve"> </w:t>
      </w:r>
      <w:r w:rsidR="00DA040E">
        <w:rPr>
          <w:rFonts w:ascii="Times New Roman" w:hAnsi="Times New Roman" w:cs="Times New Roman"/>
        </w:rPr>
        <w:t>in which</w:t>
      </w:r>
      <w:r>
        <w:rPr>
          <w:rFonts w:ascii="Times New Roman" w:hAnsi="Times New Roman" w:cs="Times New Roman"/>
        </w:rPr>
        <w:t xml:space="preserve"> </w:t>
      </w:r>
      <w:r w:rsidR="00E96F46">
        <w:rPr>
          <w:rFonts w:ascii="Times New Roman" w:hAnsi="Times New Roman" w:cs="Times New Roman"/>
        </w:rPr>
        <w:t xml:space="preserve">a single </w:t>
      </w:r>
      <w:r>
        <w:rPr>
          <w:rFonts w:ascii="Times New Roman" w:hAnsi="Times New Roman" w:cs="Times New Roman"/>
        </w:rPr>
        <w:t xml:space="preserve">teacher assumed all roles and responsibilities </w:t>
      </w:r>
      <w:r w:rsidR="00E96F46">
        <w:rPr>
          <w:rFonts w:ascii="Times New Roman" w:hAnsi="Times New Roman" w:cs="Times New Roman"/>
        </w:rPr>
        <w:t xml:space="preserve">required to deliver such </w:t>
      </w:r>
      <w:r>
        <w:rPr>
          <w:rFonts w:ascii="Times New Roman" w:hAnsi="Times New Roman" w:cs="Times New Roman"/>
        </w:rPr>
        <w:t>(Coats, 1968).</w:t>
      </w:r>
      <w:r w:rsidR="00F53053">
        <w:rPr>
          <w:rFonts w:ascii="Times New Roman" w:hAnsi="Times New Roman" w:cs="Times New Roman"/>
        </w:rPr>
        <w:t xml:space="preserve"> </w:t>
      </w:r>
      <w:r>
        <w:rPr>
          <w:rFonts w:ascii="Times New Roman" w:hAnsi="Times New Roman" w:cs="Times New Roman"/>
        </w:rPr>
        <w:t>However, t</w:t>
      </w:r>
      <w:r w:rsidR="001B61A2">
        <w:rPr>
          <w:rFonts w:ascii="Times New Roman" w:hAnsi="Times New Roman" w:cs="Times New Roman"/>
        </w:rPr>
        <w:t xml:space="preserve">he roles and responsibilities </w:t>
      </w:r>
      <w:r w:rsidR="00187731">
        <w:rPr>
          <w:rFonts w:ascii="Times New Roman" w:hAnsi="Times New Roman" w:cs="Times New Roman"/>
        </w:rPr>
        <w:t xml:space="preserve">of </w:t>
      </w:r>
      <w:r w:rsidR="00E96F46">
        <w:rPr>
          <w:rFonts w:ascii="Times New Roman" w:hAnsi="Times New Roman" w:cs="Times New Roman"/>
        </w:rPr>
        <w:t>teachers evolved as agricultur</w:t>
      </w:r>
      <w:r w:rsidR="00EC2163">
        <w:rPr>
          <w:rFonts w:ascii="Times New Roman" w:hAnsi="Times New Roman" w:cs="Times New Roman"/>
        </w:rPr>
        <w:t>al</w:t>
      </w:r>
      <w:r w:rsidR="00E96F46">
        <w:rPr>
          <w:rFonts w:ascii="Times New Roman" w:hAnsi="Times New Roman" w:cs="Times New Roman"/>
        </w:rPr>
        <w:t xml:space="preserve"> </w:t>
      </w:r>
      <w:r w:rsidR="00187731">
        <w:rPr>
          <w:rFonts w:ascii="Times New Roman" w:hAnsi="Times New Roman" w:cs="Times New Roman"/>
        </w:rPr>
        <w:t xml:space="preserve">education </w:t>
      </w:r>
      <w:r w:rsidR="00DA040E">
        <w:rPr>
          <w:rFonts w:ascii="Times New Roman" w:hAnsi="Times New Roman" w:cs="Times New Roman"/>
        </w:rPr>
        <w:t>shifted</w:t>
      </w:r>
      <w:r w:rsidR="00187731">
        <w:rPr>
          <w:rFonts w:ascii="Times New Roman" w:hAnsi="Times New Roman" w:cs="Times New Roman"/>
        </w:rPr>
        <w:t xml:space="preserve"> from primarily focusing on production</w:t>
      </w:r>
      <w:r w:rsidR="00FF2440">
        <w:rPr>
          <w:rFonts w:ascii="Times New Roman" w:hAnsi="Times New Roman" w:cs="Times New Roman"/>
        </w:rPr>
        <w:t xml:space="preserve"> agriculture</w:t>
      </w:r>
      <w:r w:rsidR="00187731">
        <w:rPr>
          <w:rFonts w:ascii="Times New Roman" w:hAnsi="Times New Roman" w:cs="Times New Roman"/>
        </w:rPr>
        <w:t xml:space="preserve"> to including</w:t>
      </w:r>
      <w:r w:rsidR="00DA1995">
        <w:rPr>
          <w:rFonts w:ascii="Times New Roman" w:hAnsi="Times New Roman" w:cs="Times New Roman"/>
        </w:rPr>
        <w:t xml:space="preserve"> workforce</w:t>
      </w:r>
      <w:r w:rsidR="00187731">
        <w:rPr>
          <w:rFonts w:ascii="Times New Roman" w:hAnsi="Times New Roman" w:cs="Times New Roman"/>
        </w:rPr>
        <w:t xml:space="preserve"> </w:t>
      </w:r>
      <w:r w:rsidR="00DA040E">
        <w:rPr>
          <w:rFonts w:ascii="Times New Roman" w:hAnsi="Times New Roman" w:cs="Times New Roman"/>
        </w:rPr>
        <w:t>preparation for off-farm occupations</w:t>
      </w:r>
      <w:r w:rsidR="00BD387D">
        <w:rPr>
          <w:rFonts w:ascii="Times New Roman" w:hAnsi="Times New Roman" w:cs="Times New Roman"/>
        </w:rPr>
        <w:t xml:space="preserve"> (Birkenholz, 1987</w:t>
      </w:r>
      <w:r w:rsidR="00187731">
        <w:rPr>
          <w:rFonts w:ascii="Times New Roman" w:hAnsi="Times New Roman" w:cs="Times New Roman"/>
        </w:rPr>
        <w:t>; Taylor, 1966).</w:t>
      </w:r>
      <w:r w:rsidR="00F53053">
        <w:rPr>
          <w:rFonts w:ascii="Times New Roman" w:hAnsi="Times New Roman" w:cs="Times New Roman"/>
        </w:rPr>
        <w:t xml:space="preserve"> </w:t>
      </w:r>
      <w:r w:rsidR="007F0295">
        <w:rPr>
          <w:rFonts w:ascii="Times New Roman" w:hAnsi="Times New Roman" w:cs="Times New Roman"/>
        </w:rPr>
        <w:t xml:space="preserve">The addition of </w:t>
      </w:r>
      <w:r w:rsidR="004338C6">
        <w:rPr>
          <w:rFonts w:ascii="Times New Roman" w:hAnsi="Times New Roman" w:cs="Times New Roman"/>
        </w:rPr>
        <w:t xml:space="preserve">more </w:t>
      </w:r>
      <w:r w:rsidR="007F0295">
        <w:rPr>
          <w:rFonts w:ascii="Times New Roman" w:hAnsi="Times New Roman" w:cs="Times New Roman"/>
        </w:rPr>
        <w:t>specialized curricul</w:t>
      </w:r>
      <w:r w:rsidR="00180EC5">
        <w:rPr>
          <w:rFonts w:ascii="Times New Roman" w:hAnsi="Times New Roman" w:cs="Times New Roman"/>
        </w:rPr>
        <w:t>a</w:t>
      </w:r>
      <w:r w:rsidR="00762521">
        <w:rPr>
          <w:rFonts w:ascii="Times New Roman" w:hAnsi="Times New Roman" w:cs="Times New Roman"/>
        </w:rPr>
        <w:t xml:space="preserve">, increased student enrollment, and the continuous need to manage long work hours drove the need </w:t>
      </w:r>
      <w:r w:rsidR="00DA1995">
        <w:rPr>
          <w:rFonts w:ascii="Times New Roman" w:hAnsi="Times New Roman" w:cs="Times New Roman"/>
        </w:rPr>
        <w:t xml:space="preserve">for </w:t>
      </w:r>
      <w:r w:rsidR="004338C6">
        <w:rPr>
          <w:rFonts w:ascii="Times New Roman" w:hAnsi="Times New Roman" w:cs="Times New Roman"/>
        </w:rPr>
        <w:t>a</w:t>
      </w:r>
      <w:r w:rsidR="00DA1995">
        <w:rPr>
          <w:rFonts w:ascii="Times New Roman" w:hAnsi="Times New Roman" w:cs="Times New Roman"/>
        </w:rPr>
        <w:t xml:space="preserve"> division of labor in </w:t>
      </w:r>
      <w:r w:rsidR="001119A3">
        <w:rPr>
          <w:rFonts w:ascii="Times New Roman" w:hAnsi="Times New Roman" w:cs="Times New Roman"/>
        </w:rPr>
        <w:t xml:space="preserve">many </w:t>
      </w:r>
      <w:r w:rsidR="00DA1995">
        <w:rPr>
          <w:rFonts w:ascii="Times New Roman" w:hAnsi="Times New Roman" w:cs="Times New Roman"/>
        </w:rPr>
        <w:t>multiple-</w:t>
      </w:r>
      <w:r w:rsidR="00762521">
        <w:rPr>
          <w:rFonts w:ascii="Times New Roman" w:hAnsi="Times New Roman" w:cs="Times New Roman"/>
        </w:rPr>
        <w:t>teacher departments</w:t>
      </w:r>
      <w:r w:rsidR="007F0295">
        <w:rPr>
          <w:rFonts w:ascii="Times New Roman" w:hAnsi="Times New Roman" w:cs="Times New Roman"/>
        </w:rPr>
        <w:t xml:space="preserve"> (</w:t>
      </w:r>
      <w:r w:rsidR="00762521">
        <w:rPr>
          <w:rFonts w:ascii="Times New Roman" w:hAnsi="Times New Roman" w:cs="Times New Roman"/>
        </w:rPr>
        <w:t xml:space="preserve">Brown, 1976; Elson, 1969; Torres et al., 2008; </w:t>
      </w:r>
      <w:r w:rsidR="007F0295">
        <w:rPr>
          <w:rFonts w:ascii="Times New Roman" w:hAnsi="Times New Roman" w:cs="Times New Roman"/>
        </w:rPr>
        <w:t>Way, 1954).</w:t>
      </w:r>
      <w:r w:rsidR="00F53053">
        <w:rPr>
          <w:rFonts w:ascii="Times New Roman" w:hAnsi="Times New Roman" w:cs="Times New Roman"/>
        </w:rPr>
        <w:t xml:space="preserve"> </w:t>
      </w:r>
      <w:r w:rsidR="007F0295">
        <w:rPr>
          <w:rFonts w:ascii="Times New Roman" w:hAnsi="Times New Roman" w:cs="Times New Roman"/>
        </w:rPr>
        <w:t>In the early pha</w:t>
      </w:r>
      <w:r w:rsidR="00DA1995">
        <w:rPr>
          <w:rFonts w:ascii="Times New Roman" w:hAnsi="Times New Roman" w:cs="Times New Roman"/>
        </w:rPr>
        <w:t>se of multiple-</w:t>
      </w:r>
      <w:r w:rsidR="006376A5">
        <w:rPr>
          <w:rFonts w:ascii="Times New Roman" w:hAnsi="Times New Roman" w:cs="Times New Roman"/>
        </w:rPr>
        <w:t xml:space="preserve">teacher </w:t>
      </w:r>
      <w:r w:rsidR="007F0295">
        <w:rPr>
          <w:rFonts w:ascii="Times New Roman" w:hAnsi="Times New Roman" w:cs="Times New Roman"/>
        </w:rPr>
        <w:t xml:space="preserve">departments, challenges </w:t>
      </w:r>
      <w:r w:rsidR="00167ACB">
        <w:rPr>
          <w:rFonts w:ascii="Times New Roman" w:hAnsi="Times New Roman" w:cs="Times New Roman"/>
        </w:rPr>
        <w:t>arose in assigning roles</w:t>
      </w:r>
      <w:r w:rsidR="007F0295">
        <w:rPr>
          <w:rFonts w:ascii="Times New Roman" w:hAnsi="Times New Roman" w:cs="Times New Roman"/>
        </w:rPr>
        <w:t xml:space="preserve"> such as </w:t>
      </w:r>
      <w:r w:rsidR="00901BFF">
        <w:rPr>
          <w:rFonts w:ascii="Times New Roman" w:hAnsi="Times New Roman" w:cs="Times New Roman"/>
        </w:rPr>
        <w:t xml:space="preserve">classroom teaching, adult </w:t>
      </w:r>
      <w:r w:rsidR="00901BFF">
        <w:rPr>
          <w:rFonts w:ascii="Times New Roman" w:hAnsi="Times New Roman" w:cs="Times New Roman"/>
        </w:rPr>
        <w:lastRenderedPageBreak/>
        <w:t xml:space="preserve">education </w:t>
      </w:r>
      <w:r w:rsidR="00DA040E">
        <w:rPr>
          <w:rFonts w:ascii="Times New Roman" w:hAnsi="Times New Roman" w:cs="Times New Roman"/>
        </w:rPr>
        <w:t>programming</w:t>
      </w:r>
      <w:r w:rsidR="00901BFF">
        <w:rPr>
          <w:rFonts w:ascii="Times New Roman" w:hAnsi="Times New Roman" w:cs="Times New Roman"/>
        </w:rPr>
        <w:t xml:space="preserve">, </w:t>
      </w:r>
      <w:r w:rsidR="00DA1995">
        <w:rPr>
          <w:rFonts w:ascii="Times New Roman" w:hAnsi="Times New Roman" w:cs="Times New Roman"/>
        </w:rPr>
        <w:t>FFA advisement</w:t>
      </w:r>
      <w:r w:rsidR="00901BFF">
        <w:rPr>
          <w:rFonts w:ascii="Times New Roman" w:hAnsi="Times New Roman" w:cs="Times New Roman"/>
        </w:rPr>
        <w:t xml:space="preserve">, and </w:t>
      </w:r>
      <w:r w:rsidR="00DA1995">
        <w:rPr>
          <w:rFonts w:ascii="Times New Roman" w:hAnsi="Times New Roman" w:cs="Times New Roman"/>
        </w:rPr>
        <w:t xml:space="preserve">the facilitation of </w:t>
      </w:r>
      <w:proofErr w:type="gramStart"/>
      <w:r w:rsidR="00DA1995">
        <w:rPr>
          <w:rFonts w:ascii="Times New Roman" w:hAnsi="Times New Roman" w:cs="Times New Roman"/>
        </w:rPr>
        <w:t>students’</w:t>
      </w:r>
      <w:proofErr w:type="gramEnd"/>
      <w:r w:rsidR="00167ACB">
        <w:rPr>
          <w:rFonts w:ascii="Times New Roman" w:hAnsi="Times New Roman" w:cs="Times New Roman"/>
        </w:rPr>
        <w:t xml:space="preserve"> </w:t>
      </w:r>
      <w:r w:rsidR="00901BFF">
        <w:rPr>
          <w:rFonts w:ascii="Times New Roman" w:hAnsi="Times New Roman" w:cs="Times New Roman"/>
        </w:rPr>
        <w:t>supervised agricultural exp</w:t>
      </w:r>
      <w:r w:rsidR="00DA1995">
        <w:rPr>
          <w:rFonts w:ascii="Times New Roman" w:hAnsi="Times New Roman" w:cs="Times New Roman"/>
        </w:rPr>
        <w:t>eriences [SAE</w:t>
      </w:r>
      <w:r w:rsidR="001119A3">
        <w:rPr>
          <w:rFonts w:ascii="Times New Roman" w:hAnsi="Times New Roman" w:cs="Times New Roman"/>
        </w:rPr>
        <w:t>s</w:t>
      </w:r>
      <w:r w:rsidR="00DA1995">
        <w:rPr>
          <w:rFonts w:ascii="Times New Roman" w:hAnsi="Times New Roman" w:cs="Times New Roman"/>
        </w:rPr>
        <w:t>]</w:t>
      </w:r>
      <w:r w:rsidR="00901BFF">
        <w:rPr>
          <w:rFonts w:ascii="Times New Roman" w:hAnsi="Times New Roman" w:cs="Times New Roman"/>
        </w:rPr>
        <w:t xml:space="preserve"> (Fortson, 1959; Way, 1954). </w:t>
      </w:r>
      <w:r w:rsidR="00006896">
        <w:rPr>
          <w:rFonts w:ascii="Times New Roman" w:hAnsi="Times New Roman" w:cs="Times New Roman"/>
        </w:rPr>
        <w:t>Initially</w:t>
      </w:r>
      <w:r w:rsidR="00167ACB">
        <w:rPr>
          <w:rFonts w:ascii="Times New Roman" w:hAnsi="Times New Roman" w:cs="Times New Roman"/>
        </w:rPr>
        <w:t>,</w:t>
      </w:r>
      <w:r w:rsidR="00006896">
        <w:rPr>
          <w:rFonts w:ascii="Times New Roman" w:hAnsi="Times New Roman" w:cs="Times New Roman"/>
        </w:rPr>
        <w:t xml:space="preserve"> the</w:t>
      </w:r>
      <w:r w:rsidR="0070163C">
        <w:rPr>
          <w:rFonts w:ascii="Times New Roman" w:hAnsi="Times New Roman" w:cs="Times New Roman"/>
        </w:rPr>
        <w:t xml:space="preserve"> primary goal of </w:t>
      </w:r>
      <w:r w:rsidR="00965D04">
        <w:rPr>
          <w:rFonts w:ascii="Times New Roman" w:hAnsi="Times New Roman" w:cs="Times New Roman"/>
        </w:rPr>
        <w:t xml:space="preserve">this </w:t>
      </w:r>
      <w:r w:rsidR="0070163C">
        <w:rPr>
          <w:rFonts w:ascii="Times New Roman" w:hAnsi="Times New Roman" w:cs="Times New Roman"/>
        </w:rPr>
        <w:t>role division was to maintain continuity for students</w:t>
      </w:r>
      <w:r w:rsidR="004338C6">
        <w:rPr>
          <w:rFonts w:ascii="Times New Roman" w:hAnsi="Times New Roman" w:cs="Times New Roman"/>
        </w:rPr>
        <w:t xml:space="preserve">. Therefore, </w:t>
      </w:r>
      <w:r w:rsidR="0070163C">
        <w:rPr>
          <w:rFonts w:ascii="Times New Roman" w:hAnsi="Times New Roman" w:cs="Times New Roman"/>
        </w:rPr>
        <w:t xml:space="preserve">the same teacher </w:t>
      </w:r>
      <w:r w:rsidR="00B350C1">
        <w:rPr>
          <w:rFonts w:ascii="Times New Roman" w:hAnsi="Times New Roman" w:cs="Times New Roman"/>
        </w:rPr>
        <w:t xml:space="preserve">usually </w:t>
      </w:r>
      <w:r w:rsidR="0070163C">
        <w:rPr>
          <w:rFonts w:ascii="Times New Roman" w:hAnsi="Times New Roman" w:cs="Times New Roman"/>
        </w:rPr>
        <w:t>supervise</w:t>
      </w:r>
      <w:r w:rsidR="00744F5B">
        <w:rPr>
          <w:rFonts w:ascii="Times New Roman" w:hAnsi="Times New Roman" w:cs="Times New Roman"/>
        </w:rPr>
        <w:t>d</w:t>
      </w:r>
      <w:r w:rsidR="0070163C">
        <w:rPr>
          <w:rFonts w:ascii="Times New Roman" w:hAnsi="Times New Roman" w:cs="Times New Roman"/>
        </w:rPr>
        <w:t xml:space="preserve"> the SAE</w:t>
      </w:r>
      <w:r w:rsidR="00C4493B">
        <w:rPr>
          <w:rFonts w:ascii="Times New Roman" w:hAnsi="Times New Roman" w:cs="Times New Roman"/>
        </w:rPr>
        <w:t>s</w:t>
      </w:r>
      <w:r w:rsidR="0070163C">
        <w:rPr>
          <w:rFonts w:ascii="Times New Roman" w:hAnsi="Times New Roman" w:cs="Times New Roman"/>
        </w:rPr>
        <w:t xml:space="preserve"> of students </w:t>
      </w:r>
      <w:r w:rsidR="004338C6">
        <w:rPr>
          <w:rFonts w:ascii="Times New Roman" w:hAnsi="Times New Roman" w:cs="Times New Roman"/>
        </w:rPr>
        <w:t>enrolled in the</w:t>
      </w:r>
      <w:r w:rsidR="00C4493B">
        <w:rPr>
          <w:rFonts w:ascii="Times New Roman" w:hAnsi="Times New Roman" w:cs="Times New Roman"/>
        </w:rPr>
        <w:t xml:space="preserve"> courses</w:t>
      </w:r>
      <w:r w:rsidR="0070163C">
        <w:rPr>
          <w:rFonts w:ascii="Times New Roman" w:hAnsi="Times New Roman" w:cs="Times New Roman"/>
        </w:rPr>
        <w:t xml:space="preserve"> </w:t>
      </w:r>
      <w:r w:rsidR="004338C6">
        <w:rPr>
          <w:rFonts w:ascii="Times New Roman" w:hAnsi="Times New Roman" w:cs="Times New Roman"/>
        </w:rPr>
        <w:t xml:space="preserve">they taught </w:t>
      </w:r>
      <w:r w:rsidR="0070163C">
        <w:rPr>
          <w:rFonts w:ascii="Times New Roman" w:hAnsi="Times New Roman" w:cs="Times New Roman"/>
        </w:rPr>
        <w:t>(Fortson, 1959; Way, 1954).</w:t>
      </w:r>
      <w:r w:rsidR="00F53053">
        <w:rPr>
          <w:rFonts w:ascii="Times New Roman" w:hAnsi="Times New Roman" w:cs="Times New Roman"/>
        </w:rPr>
        <w:t xml:space="preserve"> </w:t>
      </w:r>
      <w:r w:rsidR="00107C7E">
        <w:rPr>
          <w:rFonts w:ascii="Times New Roman" w:hAnsi="Times New Roman" w:cs="Times New Roman"/>
        </w:rPr>
        <w:t>Adult education was</w:t>
      </w:r>
      <w:r w:rsidR="004338C6">
        <w:rPr>
          <w:rFonts w:ascii="Times New Roman" w:hAnsi="Times New Roman" w:cs="Times New Roman"/>
        </w:rPr>
        <w:t xml:space="preserve"> usually</w:t>
      </w:r>
      <w:r w:rsidR="0070163C">
        <w:rPr>
          <w:rFonts w:ascii="Times New Roman" w:hAnsi="Times New Roman" w:cs="Times New Roman"/>
        </w:rPr>
        <w:t xml:space="preserve"> seen as a joint responsibility and </w:t>
      </w:r>
      <w:r w:rsidR="00744F5B">
        <w:rPr>
          <w:rFonts w:ascii="Times New Roman" w:hAnsi="Times New Roman" w:cs="Times New Roman"/>
        </w:rPr>
        <w:t>was</w:t>
      </w:r>
      <w:r w:rsidR="0070163C">
        <w:rPr>
          <w:rFonts w:ascii="Times New Roman" w:hAnsi="Times New Roman" w:cs="Times New Roman"/>
        </w:rPr>
        <w:t xml:space="preserve"> often shared </w:t>
      </w:r>
      <w:r w:rsidR="00416CEA">
        <w:rPr>
          <w:rFonts w:ascii="Times New Roman" w:hAnsi="Times New Roman" w:cs="Times New Roman"/>
        </w:rPr>
        <w:t>among the teachers</w:t>
      </w:r>
      <w:r w:rsidR="00744F5B">
        <w:rPr>
          <w:rFonts w:ascii="Times New Roman" w:hAnsi="Times New Roman" w:cs="Times New Roman"/>
        </w:rPr>
        <w:t>;</w:t>
      </w:r>
      <w:r w:rsidR="0070163C">
        <w:rPr>
          <w:rFonts w:ascii="Times New Roman" w:hAnsi="Times New Roman" w:cs="Times New Roman"/>
        </w:rPr>
        <w:t xml:space="preserve"> however</w:t>
      </w:r>
      <w:r w:rsidR="00744F5B">
        <w:rPr>
          <w:rFonts w:ascii="Times New Roman" w:hAnsi="Times New Roman" w:cs="Times New Roman"/>
        </w:rPr>
        <w:t>,</w:t>
      </w:r>
      <w:r w:rsidR="0070163C">
        <w:rPr>
          <w:rFonts w:ascii="Times New Roman" w:hAnsi="Times New Roman" w:cs="Times New Roman"/>
        </w:rPr>
        <w:t xml:space="preserve"> </w:t>
      </w:r>
      <w:r w:rsidR="00740E76">
        <w:rPr>
          <w:rFonts w:ascii="Times New Roman" w:hAnsi="Times New Roman" w:cs="Times New Roman"/>
        </w:rPr>
        <w:t>the teaching of</w:t>
      </w:r>
      <w:r w:rsidR="0070163C">
        <w:rPr>
          <w:rFonts w:ascii="Times New Roman" w:hAnsi="Times New Roman" w:cs="Times New Roman"/>
        </w:rPr>
        <w:t xml:space="preserve"> adult</w:t>
      </w:r>
      <w:r w:rsidR="00740E76">
        <w:rPr>
          <w:rFonts w:ascii="Times New Roman" w:hAnsi="Times New Roman" w:cs="Times New Roman"/>
        </w:rPr>
        <w:t>s</w:t>
      </w:r>
      <w:r w:rsidR="0070163C">
        <w:rPr>
          <w:rFonts w:ascii="Times New Roman" w:hAnsi="Times New Roman" w:cs="Times New Roman"/>
        </w:rPr>
        <w:t xml:space="preserve"> was </w:t>
      </w:r>
      <w:r w:rsidR="00FF4CE8">
        <w:rPr>
          <w:rFonts w:ascii="Times New Roman" w:hAnsi="Times New Roman" w:cs="Times New Roman"/>
        </w:rPr>
        <w:t>frequently</w:t>
      </w:r>
      <w:r w:rsidR="0070163C">
        <w:rPr>
          <w:rFonts w:ascii="Times New Roman" w:hAnsi="Times New Roman" w:cs="Times New Roman"/>
        </w:rPr>
        <w:t xml:space="preserve"> used </w:t>
      </w:r>
      <w:r w:rsidR="00744F5B">
        <w:rPr>
          <w:rFonts w:ascii="Times New Roman" w:hAnsi="Times New Roman" w:cs="Times New Roman"/>
        </w:rPr>
        <w:t>to justify adding a</w:t>
      </w:r>
      <w:r w:rsidR="004338C6">
        <w:rPr>
          <w:rFonts w:ascii="Times New Roman" w:hAnsi="Times New Roman" w:cs="Times New Roman"/>
        </w:rPr>
        <w:t>n additional</w:t>
      </w:r>
      <w:r w:rsidR="00744F5B">
        <w:rPr>
          <w:rFonts w:ascii="Times New Roman" w:hAnsi="Times New Roman" w:cs="Times New Roman"/>
        </w:rPr>
        <w:t xml:space="preserve"> </w:t>
      </w:r>
      <w:r w:rsidR="0070163C">
        <w:rPr>
          <w:rFonts w:ascii="Times New Roman" w:hAnsi="Times New Roman" w:cs="Times New Roman"/>
        </w:rPr>
        <w:t>teacher (</w:t>
      </w:r>
      <w:r w:rsidR="00107C7E">
        <w:rPr>
          <w:rFonts w:ascii="Times New Roman" w:hAnsi="Times New Roman" w:cs="Times New Roman"/>
        </w:rPr>
        <w:t>Brown, 1976; Fortson, 1959).</w:t>
      </w:r>
      <w:r w:rsidR="00F53053">
        <w:rPr>
          <w:rFonts w:ascii="Times New Roman" w:hAnsi="Times New Roman" w:cs="Times New Roman"/>
        </w:rPr>
        <w:t xml:space="preserve"> </w:t>
      </w:r>
      <w:r w:rsidR="00107C7E">
        <w:rPr>
          <w:rFonts w:ascii="Times New Roman" w:hAnsi="Times New Roman" w:cs="Times New Roman"/>
        </w:rPr>
        <w:t>Responsibilities regarding FFA</w:t>
      </w:r>
      <w:r w:rsidR="00416CEA">
        <w:rPr>
          <w:rFonts w:ascii="Times New Roman" w:hAnsi="Times New Roman" w:cs="Times New Roman"/>
        </w:rPr>
        <w:t xml:space="preserve"> advisement</w:t>
      </w:r>
      <w:r w:rsidR="00107C7E">
        <w:rPr>
          <w:rFonts w:ascii="Times New Roman" w:hAnsi="Times New Roman" w:cs="Times New Roman"/>
        </w:rPr>
        <w:t xml:space="preserve"> were sometimes split between teachers, with one </w:t>
      </w:r>
      <w:r w:rsidR="00FF4CE8">
        <w:rPr>
          <w:rFonts w:ascii="Times New Roman" w:hAnsi="Times New Roman" w:cs="Times New Roman"/>
        </w:rPr>
        <w:t>serving as the primary</w:t>
      </w:r>
      <w:r w:rsidR="00EA1BF8">
        <w:rPr>
          <w:rFonts w:ascii="Times New Roman" w:hAnsi="Times New Roman" w:cs="Times New Roman"/>
        </w:rPr>
        <w:t xml:space="preserve"> advisor</w:t>
      </w:r>
      <w:r w:rsidR="00FF4CE8">
        <w:rPr>
          <w:rFonts w:ascii="Times New Roman" w:hAnsi="Times New Roman" w:cs="Times New Roman"/>
        </w:rPr>
        <w:t xml:space="preserve"> for </w:t>
      </w:r>
      <w:r w:rsidR="00107C7E">
        <w:rPr>
          <w:rFonts w:ascii="Times New Roman" w:hAnsi="Times New Roman" w:cs="Times New Roman"/>
        </w:rPr>
        <w:t xml:space="preserve">FFA and the other </w:t>
      </w:r>
      <w:r w:rsidR="00FF4CE8">
        <w:rPr>
          <w:rFonts w:ascii="Times New Roman" w:hAnsi="Times New Roman" w:cs="Times New Roman"/>
        </w:rPr>
        <w:t xml:space="preserve">as lead </w:t>
      </w:r>
      <w:r w:rsidR="00EA1BF8">
        <w:rPr>
          <w:rFonts w:ascii="Times New Roman" w:hAnsi="Times New Roman" w:cs="Times New Roman"/>
        </w:rPr>
        <w:t xml:space="preserve">advisor </w:t>
      </w:r>
      <w:r w:rsidR="00FF4CE8">
        <w:rPr>
          <w:rFonts w:ascii="Times New Roman" w:hAnsi="Times New Roman" w:cs="Times New Roman"/>
        </w:rPr>
        <w:t>for</w:t>
      </w:r>
      <w:r w:rsidR="00740E76">
        <w:rPr>
          <w:rFonts w:ascii="Times New Roman" w:hAnsi="Times New Roman" w:cs="Times New Roman"/>
        </w:rPr>
        <w:t xml:space="preserve"> the young farmer program </w:t>
      </w:r>
      <w:r w:rsidR="00107C7E">
        <w:rPr>
          <w:rFonts w:ascii="Times New Roman" w:hAnsi="Times New Roman" w:cs="Times New Roman"/>
        </w:rPr>
        <w:t>(Fortson, 1959).</w:t>
      </w:r>
      <w:r w:rsidR="00F53053">
        <w:rPr>
          <w:rFonts w:ascii="Times New Roman" w:hAnsi="Times New Roman" w:cs="Times New Roman"/>
        </w:rPr>
        <w:t xml:space="preserve"> </w:t>
      </w:r>
      <w:r w:rsidR="00180EC5">
        <w:rPr>
          <w:rFonts w:ascii="Times New Roman" w:hAnsi="Times New Roman" w:cs="Times New Roman"/>
        </w:rPr>
        <w:t>I</w:t>
      </w:r>
      <w:r w:rsidR="00006896">
        <w:rPr>
          <w:rFonts w:ascii="Times New Roman" w:hAnsi="Times New Roman" w:cs="Times New Roman"/>
        </w:rPr>
        <w:t>t was</w:t>
      </w:r>
      <w:r w:rsidR="00143D75">
        <w:rPr>
          <w:rFonts w:ascii="Times New Roman" w:hAnsi="Times New Roman" w:cs="Times New Roman"/>
        </w:rPr>
        <w:t xml:space="preserve"> </w:t>
      </w:r>
      <w:r w:rsidR="00107C7E">
        <w:rPr>
          <w:rFonts w:ascii="Times New Roman" w:hAnsi="Times New Roman" w:cs="Times New Roman"/>
        </w:rPr>
        <w:t xml:space="preserve">more common for teachers </w:t>
      </w:r>
      <w:r w:rsidR="00FF4CE8">
        <w:rPr>
          <w:rFonts w:ascii="Times New Roman" w:hAnsi="Times New Roman" w:cs="Times New Roman"/>
        </w:rPr>
        <w:t>to share</w:t>
      </w:r>
      <w:r w:rsidR="00740E76">
        <w:rPr>
          <w:rFonts w:ascii="Times New Roman" w:hAnsi="Times New Roman" w:cs="Times New Roman"/>
        </w:rPr>
        <w:t xml:space="preserve"> the</w:t>
      </w:r>
      <w:r w:rsidR="00FF4CE8">
        <w:rPr>
          <w:rFonts w:ascii="Times New Roman" w:hAnsi="Times New Roman" w:cs="Times New Roman"/>
        </w:rPr>
        <w:t xml:space="preserve"> responsibilities </w:t>
      </w:r>
      <w:r w:rsidR="00740E76">
        <w:rPr>
          <w:rFonts w:ascii="Times New Roman" w:hAnsi="Times New Roman" w:cs="Times New Roman"/>
        </w:rPr>
        <w:t>of FFA advisement</w:t>
      </w:r>
      <w:r w:rsidR="00502315">
        <w:rPr>
          <w:rFonts w:ascii="Times New Roman" w:hAnsi="Times New Roman" w:cs="Times New Roman"/>
        </w:rPr>
        <w:t xml:space="preserve"> </w:t>
      </w:r>
      <w:r w:rsidR="00FF4CE8">
        <w:rPr>
          <w:rFonts w:ascii="Times New Roman" w:hAnsi="Times New Roman" w:cs="Times New Roman"/>
        </w:rPr>
        <w:t>(Way, 1954)</w:t>
      </w:r>
      <w:r w:rsidR="00107C7E">
        <w:rPr>
          <w:rFonts w:ascii="Times New Roman" w:hAnsi="Times New Roman" w:cs="Times New Roman"/>
        </w:rPr>
        <w:t xml:space="preserve">. </w:t>
      </w:r>
    </w:p>
    <w:p w14:paraId="5AC49039" w14:textId="5E29116E" w:rsidR="00E32F50" w:rsidRDefault="00107C7E" w:rsidP="006A4F7C">
      <w:pPr>
        <w:spacing w:line="240" w:lineRule="auto"/>
        <w:rPr>
          <w:rFonts w:ascii="Times New Roman" w:hAnsi="Times New Roman" w:cs="Times New Roman"/>
        </w:rPr>
      </w:pPr>
      <w:r>
        <w:rPr>
          <w:rFonts w:ascii="Times New Roman" w:hAnsi="Times New Roman" w:cs="Times New Roman"/>
        </w:rPr>
        <w:tab/>
      </w:r>
      <w:r w:rsidR="0051324B">
        <w:rPr>
          <w:rFonts w:ascii="Times New Roman" w:hAnsi="Times New Roman" w:cs="Times New Roman"/>
        </w:rPr>
        <w:t xml:space="preserve">Many </w:t>
      </w:r>
      <w:r w:rsidR="00740E76">
        <w:rPr>
          <w:rFonts w:ascii="Times New Roman" w:hAnsi="Times New Roman" w:cs="Times New Roman"/>
        </w:rPr>
        <w:t xml:space="preserve">of the </w:t>
      </w:r>
      <w:r w:rsidR="0051324B">
        <w:rPr>
          <w:rFonts w:ascii="Times New Roman" w:hAnsi="Times New Roman" w:cs="Times New Roman"/>
        </w:rPr>
        <w:t>chal</w:t>
      </w:r>
      <w:r w:rsidR="00740E76">
        <w:rPr>
          <w:rFonts w:ascii="Times New Roman" w:hAnsi="Times New Roman" w:cs="Times New Roman"/>
        </w:rPr>
        <w:t>lenges associated with multiple-</w:t>
      </w:r>
      <w:r w:rsidR="0051324B">
        <w:rPr>
          <w:rFonts w:ascii="Times New Roman" w:hAnsi="Times New Roman" w:cs="Times New Roman"/>
        </w:rPr>
        <w:t xml:space="preserve">teacher departments were attributed to personality clashes, professional </w:t>
      </w:r>
      <w:r w:rsidR="00740E76">
        <w:rPr>
          <w:rFonts w:ascii="Times New Roman" w:hAnsi="Times New Roman" w:cs="Times New Roman"/>
        </w:rPr>
        <w:t>jealousies</w:t>
      </w:r>
      <w:r w:rsidR="0051324B">
        <w:rPr>
          <w:rFonts w:ascii="Times New Roman" w:hAnsi="Times New Roman" w:cs="Times New Roman"/>
        </w:rPr>
        <w:t xml:space="preserve">, </w:t>
      </w:r>
      <w:r w:rsidR="00502315">
        <w:rPr>
          <w:rFonts w:ascii="Times New Roman" w:hAnsi="Times New Roman" w:cs="Times New Roman"/>
        </w:rPr>
        <w:t>unclear</w:t>
      </w:r>
      <w:r w:rsidR="003E02CF">
        <w:rPr>
          <w:rFonts w:ascii="Times New Roman" w:hAnsi="Times New Roman" w:cs="Times New Roman"/>
        </w:rPr>
        <w:t xml:space="preserve"> roles, </w:t>
      </w:r>
      <w:r w:rsidR="0051324B">
        <w:rPr>
          <w:rFonts w:ascii="Times New Roman" w:hAnsi="Times New Roman" w:cs="Times New Roman"/>
        </w:rPr>
        <w:t xml:space="preserve">and </w:t>
      </w:r>
      <w:r w:rsidR="006746CD">
        <w:rPr>
          <w:rFonts w:ascii="Times New Roman" w:hAnsi="Times New Roman" w:cs="Times New Roman"/>
        </w:rPr>
        <w:t>disproportionate</w:t>
      </w:r>
      <w:r w:rsidR="0051324B">
        <w:rPr>
          <w:rFonts w:ascii="Times New Roman" w:hAnsi="Times New Roman" w:cs="Times New Roman"/>
        </w:rPr>
        <w:t xml:space="preserve"> </w:t>
      </w:r>
      <w:r w:rsidR="00502315">
        <w:rPr>
          <w:rFonts w:ascii="Times New Roman" w:hAnsi="Times New Roman" w:cs="Times New Roman"/>
        </w:rPr>
        <w:t>workloads</w:t>
      </w:r>
      <w:r w:rsidR="0051324B">
        <w:rPr>
          <w:rFonts w:ascii="Times New Roman" w:hAnsi="Times New Roman" w:cs="Times New Roman"/>
        </w:rPr>
        <w:t xml:space="preserve"> (</w:t>
      </w:r>
      <w:r w:rsidR="003E02CF">
        <w:rPr>
          <w:rFonts w:ascii="Times New Roman" w:hAnsi="Times New Roman" w:cs="Times New Roman"/>
        </w:rPr>
        <w:t xml:space="preserve">Coats, </w:t>
      </w:r>
      <w:r w:rsidR="00006896">
        <w:rPr>
          <w:rFonts w:ascii="Times New Roman" w:hAnsi="Times New Roman" w:cs="Times New Roman"/>
        </w:rPr>
        <w:t xml:space="preserve">1968; </w:t>
      </w:r>
      <w:r w:rsidR="0051324B">
        <w:rPr>
          <w:rFonts w:ascii="Times New Roman" w:hAnsi="Times New Roman" w:cs="Times New Roman"/>
        </w:rPr>
        <w:t>Fortson, 1959).</w:t>
      </w:r>
      <w:r w:rsidR="00F53053">
        <w:rPr>
          <w:rFonts w:ascii="Times New Roman" w:hAnsi="Times New Roman" w:cs="Times New Roman"/>
        </w:rPr>
        <w:t xml:space="preserve"> </w:t>
      </w:r>
      <w:r w:rsidR="0051324B">
        <w:rPr>
          <w:rFonts w:ascii="Times New Roman" w:hAnsi="Times New Roman" w:cs="Times New Roman"/>
        </w:rPr>
        <w:t>These conflicts</w:t>
      </w:r>
      <w:r w:rsidR="00740E76">
        <w:rPr>
          <w:rFonts w:ascii="Times New Roman" w:hAnsi="Times New Roman" w:cs="Times New Roman"/>
        </w:rPr>
        <w:t xml:space="preserve"> sometimes led to</w:t>
      </w:r>
      <w:r w:rsidR="0051324B">
        <w:rPr>
          <w:rFonts w:ascii="Times New Roman" w:hAnsi="Times New Roman" w:cs="Times New Roman"/>
        </w:rPr>
        <w:t xml:space="preserve"> written agreement</w:t>
      </w:r>
      <w:r w:rsidR="00740E76">
        <w:rPr>
          <w:rFonts w:ascii="Times New Roman" w:hAnsi="Times New Roman" w:cs="Times New Roman"/>
        </w:rPr>
        <w:t>s</w:t>
      </w:r>
      <w:r w:rsidR="00502315">
        <w:rPr>
          <w:rFonts w:ascii="Times New Roman" w:hAnsi="Times New Roman" w:cs="Times New Roman"/>
        </w:rPr>
        <w:t>,</w:t>
      </w:r>
      <w:r w:rsidR="0051324B">
        <w:rPr>
          <w:rFonts w:ascii="Times New Roman" w:hAnsi="Times New Roman" w:cs="Times New Roman"/>
        </w:rPr>
        <w:t xml:space="preserve"> signed by the teachers and </w:t>
      </w:r>
      <w:r w:rsidR="00502315">
        <w:rPr>
          <w:rFonts w:ascii="Times New Roman" w:hAnsi="Times New Roman" w:cs="Times New Roman"/>
        </w:rPr>
        <w:t>the</w:t>
      </w:r>
      <w:r w:rsidR="00740E76">
        <w:rPr>
          <w:rFonts w:ascii="Times New Roman" w:hAnsi="Times New Roman" w:cs="Times New Roman"/>
        </w:rPr>
        <w:t>ir</w:t>
      </w:r>
      <w:r w:rsidR="00502315">
        <w:rPr>
          <w:rFonts w:ascii="Times New Roman" w:hAnsi="Times New Roman" w:cs="Times New Roman"/>
        </w:rPr>
        <w:t xml:space="preserve"> </w:t>
      </w:r>
      <w:r w:rsidR="00740E76">
        <w:rPr>
          <w:rFonts w:ascii="Times New Roman" w:hAnsi="Times New Roman" w:cs="Times New Roman"/>
        </w:rPr>
        <w:t>administrators</w:t>
      </w:r>
      <w:r w:rsidR="00502315">
        <w:rPr>
          <w:rFonts w:ascii="Times New Roman" w:hAnsi="Times New Roman" w:cs="Times New Roman"/>
        </w:rPr>
        <w:t>,</w:t>
      </w:r>
      <w:r w:rsidR="0051324B">
        <w:rPr>
          <w:rFonts w:ascii="Times New Roman" w:hAnsi="Times New Roman" w:cs="Times New Roman"/>
        </w:rPr>
        <w:t xml:space="preserve"> detail</w:t>
      </w:r>
      <w:r w:rsidR="00740E76">
        <w:rPr>
          <w:rFonts w:ascii="Times New Roman" w:hAnsi="Times New Roman" w:cs="Times New Roman"/>
        </w:rPr>
        <w:t>ing a department</w:t>
      </w:r>
      <w:r w:rsidR="00F83A9A">
        <w:rPr>
          <w:rFonts w:ascii="Times New Roman" w:hAnsi="Times New Roman" w:cs="Times New Roman"/>
        </w:rPr>
        <w:t>’</w:t>
      </w:r>
      <w:r w:rsidR="00740E76">
        <w:rPr>
          <w:rFonts w:ascii="Times New Roman" w:hAnsi="Times New Roman" w:cs="Times New Roman"/>
        </w:rPr>
        <w:t>s</w:t>
      </w:r>
      <w:r w:rsidR="0051324B">
        <w:rPr>
          <w:rFonts w:ascii="Times New Roman" w:hAnsi="Times New Roman" w:cs="Times New Roman"/>
        </w:rPr>
        <w:t xml:space="preserve"> division of labor (Fortson, 1959; Way, 1954</w:t>
      </w:r>
      <w:r w:rsidR="00D22280">
        <w:rPr>
          <w:rFonts w:ascii="Times New Roman" w:hAnsi="Times New Roman" w:cs="Times New Roman"/>
        </w:rPr>
        <w:t>; see Figure 1</w:t>
      </w:r>
      <w:r w:rsidR="0051324B">
        <w:rPr>
          <w:rFonts w:ascii="Times New Roman" w:hAnsi="Times New Roman" w:cs="Times New Roman"/>
        </w:rPr>
        <w:t>).</w:t>
      </w:r>
      <w:r w:rsidR="00F53053">
        <w:rPr>
          <w:rFonts w:ascii="Times New Roman" w:hAnsi="Times New Roman" w:cs="Times New Roman"/>
        </w:rPr>
        <w:t xml:space="preserve"> </w:t>
      </w:r>
      <w:r w:rsidR="00966682">
        <w:rPr>
          <w:rFonts w:ascii="Times New Roman" w:hAnsi="Times New Roman" w:cs="Times New Roman"/>
        </w:rPr>
        <w:t>Teachers and local administrators collaborated to draft</w:t>
      </w:r>
      <w:r w:rsidR="00006896">
        <w:rPr>
          <w:rFonts w:ascii="Times New Roman" w:hAnsi="Times New Roman" w:cs="Times New Roman"/>
        </w:rPr>
        <w:t xml:space="preserve"> guidelines </w:t>
      </w:r>
      <w:r w:rsidR="00966682">
        <w:rPr>
          <w:rFonts w:ascii="Times New Roman" w:hAnsi="Times New Roman" w:cs="Times New Roman"/>
        </w:rPr>
        <w:t>for</w:t>
      </w:r>
      <w:r w:rsidR="00006896">
        <w:rPr>
          <w:rFonts w:ascii="Times New Roman" w:hAnsi="Times New Roman" w:cs="Times New Roman"/>
        </w:rPr>
        <w:t xml:space="preserve"> department</w:t>
      </w:r>
      <w:r w:rsidR="00E30CBA">
        <w:rPr>
          <w:rFonts w:ascii="Times New Roman" w:hAnsi="Times New Roman" w:cs="Times New Roman"/>
        </w:rPr>
        <w:t>al</w:t>
      </w:r>
      <w:r w:rsidR="00006896">
        <w:rPr>
          <w:rFonts w:ascii="Times New Roman" w:hAnsi="Times New Roman" w:cs="Times New Roman"/>
        </w:rPr>
        <w:t xml:space="preserve"> operations, responsibilities, and administration (Brown, 1976; Coats, 1968; Hummel et al., 1968).</w:t>
      </w:r>
      <w:r w:rsidR="00F53053">
        <w:rPr>
          <w:rFonts w:ascii="Times New Roman" w:hAnsi="Times New Roman" w:cs="Times New Roman"/>
        </w:rPr>
        <w:t xml:space="preserve"> </w:t>
      </w:r>
      <w:r w:rsidR="00B4784F">
        <w:rPr>
          <w:rFonts w:ascii="Times New Roman" w:hAnsi="Times New Roman" w:cs="Times New Roman"/>
        </w:rPr>
        <w:t>T</w:t>
      </w:r>
      <w:r w:rsidR="00006896">
        <w:rPr>
          <w:rFonts w:ascii="Times New Roman" w:hAnsi="Times New Roman" w:cs="Times New Roman"/>
        </w:rPr>
        <w:t xml:space="preserve">he guidelines </w:t>
      </w:r>
      <w:r w:rsidR="00987C14">
        <w:rPr>
          <w:rFonts w:ascii="Times New Roman" w:hAnsi="Times New Roman" w:cs="Times New Roman"/>
        </w:rPr>
        <w:t xml:space="preserve">may have </w:t>
      </w:r>
      <w:r w:rsidR="009E4B3D">
        <w:rPr>
          <w:rFonts w:ascii="Times New Roman" w:hAnsi="Times New Roman" w:cs="Times New Roman"/>
        </w:rPr>
        <w:t xml:space="preserve">suggested </w:t>
      </w:r>
      <w:r w:rsidR="00966682">
        <w:rPr>
          <w:rFonts w:ascii="Times New Roman" w:hAnsi="Times New Roman" w:cs="Times New Roman"/>
        </w:rPr>
        <w:t>dividing</w:t>
      </w:r>
      <w:r w:rsidR="009E4B3D">
        <w:rPr>
          <w:rFonts w:ascii="Times New Roman" w:hAnsi="Times New Roman" w:cs="Times New Roman"/>
        </w:rPr>
        <w:t xml:space="preserve"> facilities maintenance</w:t>
      </w:r>
      <w:r w:rsidR="00966682">
        <w:rPr>
          <w:rFonts w:ascii="Times New Roman" w:hAnsi="Times New Roman" w:cs="Times New Roman"/>
        </w:rPr>
        <w:t>,</w:t>
      </w:r>
      <w:r w:rsidR="009E4B3D">
        <w:rPr>
          <w:rFonts w:ascii="Times New Roman" w:hAnsi="Times New Roman" w:cs="Times New Roman"/>
        </w:rPr>
        <w:t xml:space="preserve"> </w:t>
      </w:r>
      <w:r w:rsidR="00966682">
        <w:rPr>
          <w:rFonts w:ascii="Times New Roman" w:hAnsi="Times New Roman" w:cs="Times New Roman"/>
        </w:rPr>
        <w:t>with</w:t>
      </w:r>
      <w:r w:rsidR="009E4B3D">
        <w:rPr>
          <w:rFonts w:ascii="Times New Roman" w:hAnsi="Times New Roman" w:cs="Times New Roman"/>
        </w:rPr>
        <w:t xml:space="preserve"> one teacher responsible for the shop area </w:t>
      </w:r>
      <w:r w:rsidR="00966682">
        <w:rPr>
          <w:rFonts w:ascii="Times New Roman" w:hAnsi="Times New Roman" w:cs="Times New Roman"/>
        </w:rPr>
        <w:t>and</w:t>
      </w:r>
      <w:r w:rsidR="009E4B3D">
        <w:rPr>
          <w:rFonts w:ascii="Times New Roman" w:hAnsi="Times New Roman" w:cs="Times New Roman"/>
        </w:rPr>
        <w:t xml:space="preserve"> the other for the classrooms</w:t>
      </w:r>
      <w:r w:rsidR="00B4784F">
        <w:rPr>
          <w:rFonts w:ascii="Times New Roman" w:hAnsi="Times New Roman" w:cs="Times New Roman"/>
        </w:rPr>
        <w:t>.</w:t>
      </w:r>
      <w:r w:rsidR="009E4B3D">
        <w:rPr>
          <w:rFonts w:ascii="Times New Roman" w:hAnsi="Times New Roman" w:cs="Times New Roman"/>
        </w:rPr>
        <w:t xml:space="preserve"> (Coats, 1968).</w:t>
      </w:r>
      <w:r w:rsidR="00F53053">
        <w:rPr>
          <w:rFonts w:ascii="Times New Roman" w:hAnsi="Times New Roman" w:cs="Times New Roman"/>
        </w:rPr>
        <w:t xml:space="preserve"> </w:t>
      </w:r>
      <w:r w:rsidR="009E4B3D">
        <w:rPr>
          <w:rFonts w:ascii="Times New Roman" w:hAnsi="Times New Roman" w:cs="Times New Roman"/>
        </w:rPr>
        <w:t xml:space="preserve">Teachers were also responsible for </w:t>
      </w:r>
      <w:r w:rsidR="00966682">
        <w:rPr>
          <w:rFonts w:ascii="Times New Roman" w:hAnsi="Times New Roman" w:cs="Times New Roman"/>
        </w:rPr>
        <w:t>adapting</w:t>
      </w:r>
      <w:r w:rsidR="009E4B3D">
        <w:rPr>
          <w:rFonts w:ascii="Times New Roman" w:hAnsi="Times New Roman" w:cs="Times New Roman"/>
        </w:rPr>
        <w:t xml:space="preserve"> and updating the curriculum (Taylor, 1966; Williams &amp; Hull, 1968).</w:t>
      </w:r>
      <w:r w:rsidR="00F53053">
        <w:rPr>
          <w:rFonts w:ascii="Times New Roman" w:hAnsi="Times New Roman" w:cs="Times New Roman"/>
        </w:rPr>
        <w:t xml:space="preserve"> </w:t>
      </w:r>
      <w:r w:rsidR="009E4B3D">
        <w:rPr>
          <w:rFonts w:ascii="Times New Roman" w:hAnsi="Times New Roman" w:cs="Times New Roman"/>
        </w:rPr>
        <w:t>The teachers were to be heavily involved in adapting, creating, and updating instructional materials for their courses, including attending specialized training through workshops and institutes (</w:t>
      </w:r>
      <w:r w:rsidR="009E4B3D" w:rsidRPr="00376B7B">
        <w:rPr>
          <w:rFonts w:ascii="Times New Roman" w:hAnsi="Times New Roman" w:cs="Times New Roman"/>
        </w:rPr>
        <w:t xml:space="preserve">Hull et al., 1967a; </w:t>
      </w:r>
      <w:r w:rsidR="00E32F50" w:rsidRPr="00376B7B">
        <w:rPr>
          <w:rFonts w:ascii="Times New Roman" w:hAnsi="Times New Roman" w:cs="Times New Roman"/>
        </w:rPr>
        <w:t>1967b; Taylor, 1966</w:t>
      </w:r>
      <w:r w:rsidR="00E32F50">
        <w:rPr>
          <w:rFonts w:ascii="Times New Roman" w:hAnsi="Times New Roman" w:cs="Times New Roman"/>
        </w:rPr>
        <w:t xml:space="preserve">). </w:t>
      </w:r>
    </w:p>
    <w:p w14:paraId="3429507D" w14:textId="77777777" w:rsidR="00E23BCB" w:rsidRDefault="00D22280" w:rsidP="006A4F7C">
      <w:pPr>
        <w:spacing w:line="240" w:lineRule="auto"/>
        <w:contextualSpacing/>
        <w:rPr>
          <w:rFonts w:ascii="Times New Roman" w:hAnsi="Times New Roman" w:cs="Times New Roman"/>
          <w:b/>
        </w:rPr>
      </w:pPr>
      <w:r w:rsidRPr="00D22280">
        <w:rPr>
          <w:rFonts w:ascii="Times New Roman" w:hAnsi="Times New Roman" w:cs="Times New Roman"/>
          <w:b/>
        </w:rPr>
        <w:t>Figure 1</w:t>
      </w:r>
    </w:p>
    <w:p w14:paraId="08626DF4" w14:textId="7C6E7271" w:rsidR="00D22280" w:rsidRPr="00D22280" w:rsidRDefault="001119A3" w:rsidP="006A4F7C">
      <w:pPr>
        <w:spacing w:line="240" w:lineRule="auto"/>
        <w:contextualSpacing/>
        <w:rPr>
          <w:rFonts w:ascii="Times New Roman" w:hAnsi="Times New Roman" w:cs="Times New Roman"/>
          <w:i/>
        </w:rPr>
      </w:pPr>
      <w:r>
        <w:rPr>
          <w:rFonts w:ascii="Times New Roman" w:hAnsi="Times New Roman" w:cs="Times New Roman"/>
          <w:i/>
        </w:rPr>
        <w:t>W</w:t>
      </w:r>
      <w:r w:rsidR="00D22280" w:rsidRPr="00D22280">
        <w:rPr>
          <w:rFonts w:ascii="Times New Roman" w:hAnsi="Times New Roman" w:cs="Times New Roman"/>
          <w:i/>
        </w:rPr>
        <w:t xml:space="preserve">ritten </w:t>
      </w:r>
      <w:r>
        <w:rPr>
          <w:rFonts w:ascii="Times New Roman" w:hAnsi="Times New Roman" w:cs="Times New Roman"/>
          <w:i/>
        </w:rPr>
        <w:t>A</w:t>
      </w:r>
      <w:r w:rsidR="00D22280" w:rsidRPr="00D22280">
        <w:rPr>
          <w:rFonts w:ascii="Times New Roman" w:hAnsi="Times New Roman" w:cs="Times New Roman"/>
          <w:i/>
        </w:rPr>
        <w:t xml:space="preserve">greement detailing </w:t>
      </w:r>
      <w:r>
        <w:rPr>
          <w:rFonts w:ascii="Times New Roman" w:hAnsi="Times New Roman" w:cs="Times New Roman"/>
          <w:i/>
        </w:rPr>
        <w:t>a Multiple-Teacher D</w:t>
      </w:r>
      <w:r w:rsidR="00D22280">
        <w:rPr>
          <w:rFonts w:ascii="Times New Roman" w:hAnsi="Times New Roman" w:cs="Times New Roman"/>
          <w:i/>
        </w:rPr>
        <w:t>epartment</w:t>
      </w:r>
      <w:r>
        <w:rPr>
          <w:rFonts w:ascii="Times New Roman" w:hAnsi="Times New Roman" w:cs="Times New Roman"/>
          <w:i/>
        </w:rPr>
        <w:t>’</w:t>
      </w:r>
      <w:r w:rsidR="00D22280">
        <w:rPr>
          <w:rFonts w:ascii="Times New Roman" w:hAnsi="Times New Roman" w:cs="Times New Roman"/>
          <w:i/>
        </w:rPr>
        <w:t xml:space="preserve">s </w:t>
      </w:r>
      <w:r>
        <w:rPr>
          <w:rFonts w:ascii="Times New Roman" w:hAnsi="Times New Roman" w:cs="Times New Roman"/>
          <w:i/>
        </w:rPr>
        <w:t>D</w:t>
      </w:r>
      <w:r w:rsidR="00D22280">
        <w:rPr>
          <w:rFonts w:ascii="Times New Roman" w:hAnsi="Times New Roman" w:cs="Times New Roman"/>
          <w:i/>
        </w:rPr>
        <w:t xml:space="preserve">ivision of </w:t>
      </w:r>
      <w:r>
        <w:rPr>
          <w:rFonts w:ascii="Times New Roman" w:hAnsi="Times New Roman" w:cs="Times New Roman"/>
          <w:i/>
        </w:rPr>
        <w:t>L</w:t>
      </w:r>
      <w:r w:rsidR="00D22280">
        <w:rPr>
          <w:rFonts w:ascii="Times New Roman" w:hAnsi="Times New Roman" w:cs="Times New Roman"/>
          <w:i/>
        </w:rPr>
        <w:t xml:space="preserve">abor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4704"/>
      </w:tblGrid>
      <w:tr w:rsidR="00AB6B0D" w14:paraId="6D2AFB26" w14:textId="77777777" w:rsidTr="00907130">
        <w:trPr>
          <w:trHeight w:val="4562"/>
        </w:trPr>
        <w:tc>
          <w:tcPr>
            <w:tcW w:w="3595" w:type="dxa"/>
          </w:tcPr>
          <w:p w14:paraId="7FD695CD" w14:textId="5463EA64" w:rsidR="00D22280" w:rsidRDefault="00D22280" w:rsidP="006A4F7C">
            <w:pPr>
              <w:rPr>
                <w:rFonts w:ascii="Times New Roman" w:hAnsi="Times New Roman" w:cs="Times New Roman"/>
              </w:rPr>
            </w:pPr>
            <w:r>
              <w:rPr>
                <w:noProof/>
              </w:rPr>
              <w:drawing>
                <wp:inline distT="0" distB="0" distL="0" distR="0" wp14:anchorId="1823E881" wp14:editId="02DE1888">
                  <wp:extent cx="3225600" cy="372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46517" cy="3860592"/>
                          </a:xfrm>
                          <a:prstGeom prst="rect">
                            <a:avLst/>
                          </a:prstGeom>
                        </pic:spPr>
                      </pic:pic>
                    </a:graphicData>
                  </a:graphic>
                </wp:inline>
              </w:drawing>
            </w:r>
          </w:p>
        </w:tc>
        <w:tc>
          <w:tcPr>
            <w:tcW w:w="3510" w:type="dxa"/>
          </w:tcPr>
          <w:p w14:paraId="663DD541" w14:textId="02FEFFAA" w:rsidR="00D22280" w:rsidRDefault="00D22280" w:rsidP="006A4F7C">
            <w:pPr>
              <w:rPr>
                <w:rFonts w:ascii="Times New Roman" w:hAnsi="Times New Roman" w:cs="Times New Roman"/>
              </w:rPr>
            </w:pPr>
            <w:r>
              <w:rPr>
                <w:noProof/>
              </w:rPr>
              <w:drawing>
                <wp:inline distT="0" distB="0" distL="0" distR="0" wp14:anchorId="0BA2C91E" wp14:editId="781745B7">
                  <wp:extent cx="3261352" cy="37064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34605" cy="3903396"/>
                          </a:xfrm>
                          <a:prstGeom prst="rect">
                            <a:avLst/>
                          </a:prstGeom>
                        </pic:spPr>
                      </pic:pic>
                    </a:graphicData>
                  </a:graphic>
                </wp:inline>
              </w:drawing>
            </w:r>
          </w:p>
        </w:tc>
      </w:tr>
    </w:tbl>
    <w:p w14:paraId="11564CB9" w14:textId="1CAA7CB0" w:rsidR="00D22280" w:rsidRPr="00B66F41" w:rsidRDefault="00D22280" w:rsidP="00B66F41">
      <w:pPr>
        <w:spacing w:line="300" w:lineRule="atLeast"/>
        <w:rPr>
          <w:rFonts w:ascii="Segoe UI" w:eastAsia="Times New Roman" w:hAnsi="Segoe UI" w:cs="Segoe UI"/>
          <w:kern w:val="0"/>
          <w:sz w:val="21"/>
          <w:szCs w:val="21"/>
          <w14:ligatures w14:val="none"/>
        </w:rPr>
      </w:pPr>
      <w:r w:rsidRPr="009924C7">
        <w:rPr>
          <w:rFonts w:ascii="Times New Roman" w:hAnsi="Times New Roman" w:cs="Times New Roman"/>
          <w:i/>
        </w:rPr>
        <w:lastRenderedPageBreak/>
        <w:t>Note</w:t>
      </w:r>
      <w:r w:rsidR="009924C7" w:rsidRPr="009924C7">
        <w:rPr>
          <w:rFonts w:ascii="Times New Roman" w:hAnsi="Times New Roman" w:cs="Times New Roman"/>
          <w:i/>
        </w:rPr>
        <w:t>.</w:t>
      </w:r>
      <w:r>
        <w:rPr>
          <w:rFonts w:ascii="Times New Roman" w:hAnsi="Times New Roman" w:cs="Times New Roman"/>
        </w:rPr>
        <w:t xml:space="preserve"> </w:t>
      </w:r>
      <w:r w:rsidR="001F6E97">
        <w:rPr>
          <w:rFonts w:ascii="Times New Roman" w:eastAsia="Times New Roman" w:hAnsi="Times New Roman" w:cs="Times New Roman"/>
          <w:kern w:val="0"/>
          <w:szCs w:val="21"/>
          <w14:ligatures w14:val="none"/>
        </w:rPr>
        <w:t>Reprinted from “</w:t>
      </w:r>
      <w:r w:rsidR="00B66F41" w:rsidRPr="00B66F41">
        <w:rPr>
          <w:rFonts w:ascii="Times New Roman" w:eastAsia="Times New Roman" w:hAnsi="Times New Roman" w:cs="Times New Roman"/>
          <w:kern w:val="0"/>
          <w:szCs w:val="21"/>
          <w14:ligatures w14:val="none"/>
        </w:rPr>
        <w:t>Organization of Multiple Teacher Prog</w:t>
      </w:r>
      <w:r w:rsidR="001F6E97">
        <w:rPr>
          <w:rFonts w:ascii="Times New Roman" w:eastAsia="Times New Roman" w:hAnsi="Times New Roman" w:cs="Times New Roman"/>
          <w:kern w:val="0"/>
          <w:szCs w:val="21"/>
          <w14:ligatures w14:val="none"/>
        </w:rPr>
        <w:t xml:space="preserve">rams in Vocational Agriculture,” </w:t>
      </w:r>
      <w:r w:rsidR="00B66F41" w:rsidRPr="00B66F41">
        <w:rPr>
          <w:rFonts w:ascii="Times New Roman" w:eastAsia="Times New Roman" w:hAnsi="Times New Roman" w:cs="Times New Roman"/>
          <w:kern w:val="0"/>
          <w:szCs w:val="21"/>
          <w14:ligatures w14:val="none"/>
        </w:rPr>
        <w:t xml:space="preserve">(ED023906), by R. Hummel, D. Parks, </w:t>
      </w:r>
      <w:r w:rsidR="00180EC5">
        <w:rPr>
          <w:rFonts w:ascii="Times New Roman" w:eastAsia="Times New Roman" w:hAnsi="Times New Roman" w:cs="Times New Roman"/>
          <w:kern w:val="0"/>
          <w:szCs w:val="21"/>
          <w14:ligatures w14:val="none"/>
        </w:rPr>
        <w:t xml:space="preserve">&amp; </w:t>
      </w:r>
      <w:r w:rsidR="00B66F41" w:rsidRPr="00B66F41">
        <w:rPr>
          <w:rFonts w:ascii="Times New Roman" w:eastAsia="Times New Roman" w:hAnsi="Times New Roman" w:cs="Times New Roman"/>
          <w:kern w:val="0"/>
          <w:szCs w:val="21"/>
          <w14:ligatures w14:val="none"/>
        </w:rPr>
        <w:t xml:space="preserve">V. Christensen, 1968, ERIC. </w:t>
      </w:r>
    </w:p>
    <w:p w14:paraId="2837232C" w14:textId="6DBDE461" w:rsidR="00C872B7" w:rsidRDefault="0051324B" w:rsidP="006A4F7C">
      <w:pPr>
        <w:spacing w:line="240" w:lineRule="auto"/>
        <w:ind w:firstLine="720"/>
        <w:rPr>
          <w:rFonts w:ascii="Times New Roman" w:hAnsi="Times New Roman" w:cs="Times New Roman"/>
        </w:rPr>
      </w:pPr>
      <w:r>
        <w:rPr>
          <w:rFonts w:ascii="Times New Roman" w:hAnsi="Times New Roman" w:cs="Times New Roman"/>
        </w:rPr>
        <w:t xml:space="preserve">In addition, it was a generally accepted practice to </w:t>
      </w:r>
      <w:r w:rsidR="003E02CF">
        <w:rPr>
          <w:rFonts w:ascii="Times New Roman" w:hAnsi="Times New Roman" w:cs="Times New Roman"/>
        </w:rPr>
        <w:t xml:space="preserve">designate one teacher as the </w:t>
      </w:r>
      <w:r w:rsidR="003E02CF" w:rsidRPr="00E30CBA">
        <w:rPr>
          <w:rFonts w:ascii="Times New Roman" w:hAnsi="Times New Roman" w:cs="Times New Roman"/>
          <w:i/>
          <w:iCs/>
        </w:rPr>
        <w:t>head teacher</w:t>
      </w:r>
      <w:r w:rsidR="004A73E7">
        <w:rPr>
          <w:rFonts w:ascii="Times New Roman" w:hAnsi="Times New Roman" w:cs="Times New Roman"/>
        </w:rPr>
        <w:t xml:space="preserve">, usually the original </w:t>
      </w:r>
      <w:r w:rsidR="00382F9F" w:rsidRPr="00382F9F">
        <w:rPr>
          <w:rFonts w:ascii="Times New Roman" w:hAnsi="Times New Roman" w:cs="Times New Roman"/>
        </w:rPr>
        <w:t xml:space="preserve">or more senior </w:t>
      </w:r>
      <w:r w:rsidR="00987C14">
        <w:rPr>
          <w:rFonts w:ascii="Times New Roman" w:hAnsi="Times New Roman" w:cs="Times New Roman"/>
        </w:rPr>
        <w:t>instructor</w:t>
      </w:r>
      <w:r w:rsidR="004A73E7">
        <w:rPr>
          <w:rFonts w:ascii="Times New Roman" w:hAnsi="Times New Roman" w:cs="Times New Roman"/>
        </w:rPr>
        <w:t>,</w:t>
      </w:r>
      <w:r w:rsidR="003E02CF">
        <w:rPr>
          <w:rFonts w:ascii="Times New Roman" w:hAnsi="Times New Roman" w:cs="Times New Roman"/>
        </w:rPr>
        <w:t xml:space="preserve"> to be accountable to the administration for </w:t>
      </w:r>
      <w:r w:rsidR="00987C14">
        <w:rPr>
          <w:rFonts w:ascii="Times New Roman" w:hAnsi="Times New Roman" w:cs="Times New Roman"/>
        </w:rPr>
        <w:t>a</w:t>
      </w:r>
      <w:r w:rsidR="003E02CF">
        <w:rPr>
          <w:rFonts w:ascii="Times New Roman" w:hAnsi="Times New Roman" w:cs="Times New Roman"/>
        </w:rPr>
        <w:t xml:space="preserve"> </w:t>
      </w:r>
      <w:r w:rsidR="00966682">
        <w:rPr>
          <w:rFonts w:ascii="Times New Roman" w:hAnsi="Times New Roman" w:cs="Times New Roman"/>
        </w:rPr>
        <w:t>department's</w:t>
      </w:r>
      <w:r w:rsidR="003E02CF">
        <w:rPr>
          <w:rFonts w:ascii="Times New Roman" w:hAnsi="Times New Roman" w:cs="Times New Roman"/>
        </w:rPr>
        <w:t xml:space="preserve"> </w:t>
      </w:r>
      <w:r w:rsidR="006746CD">
        <w:rPr>
          <w:rFonts w:ascii="Times New Roman" w:hAnsi="Times New Roman" w:cs="Times New Roman"/>
        </w:rPr>
        <w:t>performance</w:t>
      </w:r>
      <w:r w:rsidR="003E02CF">
        <w:rPr>
          <w:rFonts w:ascii="Times New Roman" w:hAnsi="Times New Roman" w:cs="Times New Roman"/>
        </w:rPr>
        <w:t xml:space="preserve"> (Fortson, 1959</w:t>
      </w:r>
      <w:r w:rsidR="004A73E7">
        <w:rPr>
          <w:rFonts w:ascii="Times New Roman" w:hAnsi="Times New Roman" w:cs="Times New Roman"/>
        </w:rPr>
        <w:t>; Way, 1954</w:t>
      </w:r>
      <w:r w:rsidR="003E02CF">
        <w:rPr>
          <w:rFonts w:ascii="Times New Roman" w:hAnsi="Times New Roman" w:cs="Times New Roman"/>
        </w:rPr>
        <w:t>).</w:t>
      </w:r>
      <w:r w:rsidR="00F53053">
        <w:rPr>
          <w:rFonts w:ascii="Times New Roman" w:hAnsi="Times New Roman" w:cs="Times New Roman"/>
        </w:rPr>
        <w:t xml:space="preserve"> </w:t>
      </w:r>
      <w:r w:rsidR="00E32F50">
        <w:rPr>
          <w:rFonts w:ascii="Times New Roman" w:hAnsi="Times New Roman" w:cs="Times New Roman"/>
        </w:rPr>
        <w:t xml:space="preserve">This </w:t>
      </w:r>
      <w:r w:rsidR="006746CD">
        <w:rPr>
          <w:rFonts w:ascii="Times New Roman" w:hAnsi="Times New Roman" w:cs="Times New Roman"/>
        </w:rPr>
        <w:t xml:space="preserve">teacher </w:t>
      </w:r>
      <w:r w:rsidR="00E32F50">
        <w:rPr>
          <w:rFonts w:ascii="Times New Roman" w:hAnsi="Times New Roman" w:cs="Times New Roman"/>
        </w:rPr>
        <w:t xml:space="preserve">would </w:t>
      </w:r>
      <w:r w:rsidR="006746CD">
        <w:rPr>
          <w:rFonts w:ascii="Times New Roman" w:hAnsi="Times New Roman" w:cs="Times New Roman"/>
        </w:rPr>
        <w:t xml:space="preserve">often </w:t>
      </w:r>
      <w:r w:rsidR="00E32F50">
        <w:rPr>
          <w:rFonts w:ascii="Times New Roman" w:hAnsi="Times New Roman" w:cs="Times New Roman"/>
        </w:rPr>
        <w:t>serve as the program coordinator</w:t>
      </w:r>
      <w:r w:rsidR="00B77DD6">
        <w:rPr>
          <w:rFonts w:ascii="Times New Roman" w:hAnsi="Times New Roman" w:cs="Times New Roman"/>
        </w:rPr>
        <w:t>,</w:t>
      </w:r>
      <w:r w:rsidR="00E32F50">
        <w:rPr>
          <w:rFonts w:ascii="Times New Roman" w:hAnsi="Times New Roman" w:cs="Times New Roman"/>
        </w:rPr>
        <w:t xml:space="preserve"> </w:t>
      </w:r>
      <w:r w:rsidR="000860AB">
        <w:rPr>
          <w:rFonts w:ascii="Times New Roman" w:hAnsi="Times New Roman" w:cs="Times New Roman"/>
        </w:rPr>
        <w:t>receive</w:t>
      </w:r>
      <w:r w:rsidR="00966682">
        <w:rPr>
          <w:rFonts w:ascii="Times New Roman" w:hAnsi="Times New Roman" w:cs="Times New Roman"/>
        </w:rPr>
        <w:t xml:space="preserve"> </w:t>
      </w:r>
      <w:r w:rsidR="00E32F50">
        <w:rPr>
          <w:rFonts w:ascii="Times New Roman" w:hAnsi="Times New Roman" w:cs="Times New Roman"/>
        </w:rPr>
        <w:t>a stipend</w:t>
      </w:r>
      <w:r w:rsidR="00B77DD6">
        <w:rPr>
          <w:rFonts w:ascii="Times New Roman" w:hAnsi="Times New Roman" w:cs="Times New Roman"/>
        </w:rPr>
        <w:t>,</w:t>
      </w:r>
      <w:r w:rsidR="00E32F50">
        <w:rPr>
          <w:rFonts w:ascii="Times New Roman" w:hAnsi="Times New Roman" w:cs="Times New Roman"/>
        </w:rPr>
        <w:t xml:space="preserve"> and have a </w:t>
      </w:r>
      <w:r w:rsidR="00B77DD6">
        <w:rPr>
          <w:rFonts w:ascii="Times New Roman" w:hAnsi="Times New Roman" w:cs="Times New Roman"/>
        </w:rPr>
        <w:t>reduced</w:t>
      </w:r>
      <w:r w:rsidR="00E32F50">
        <w:rPr>
          <w:rFonts w:ascii="Times New Roman" w:hAnsi="Times New Roman" w:cs="Times New Roman"/>
        </w:rPr>
        <w:t xml:space="preserve"> course load to </w:t>
      </w:r>
      <w:r w:rsidR="00B77DD6">
        <w:rPr>
          <w:rFonts w:ascii="Times New Roman" w:hAnsi="Times New Roman" w:cs="Times New Roman"/>
        </w:rPr>
        <w:t>c</w:t>
      </w:r>
      <w:r w:rsidR="00987C14">
        <w:rPr>
          <w:rFonts w:ascii="Times New Roman" w:hAnsi="Times New Roman" w:cs="Times New Roman"/>
        </w:rPr>
        <w:t xml:space="preserve">reate space for </w:t>
      </w:r>
      <w:r w:rsidR="004A73E7">
        <w:rPr>
          <w:rFonts w:ascii="Times New Roman" w:hAnsi="Times New Roman" w:cs="Times New Roman"/>
        </w:rPr>
        <w:t>additional</w:t>
      </w:r>
      <w:r w:rsidR="00987C14">
        <w:rPr>
          <w:rFonts w:ascii="Times New Roman" w:hAnsi="Times New Roman" w:cs="Times New Roman"/>
        </w:rPr>
        <w:t xml:space="preserve"> </w:t>
      </w:r>
      <w:r w:rsidR="007C1BF4">
        <w:rPr>
          <w:rFonts w:ascii="Times New Roman" w:hAnsi="Times New Roman" w:cs="Times New Roman"/>
        </w:rPr>
        <w:t>administrative</w:t>
      </w:r>
      <w:r w:rsidR="004A73E7">
        <w:rPr>
          <w:rFonts w:ascii="Times New Roman" w:hAnsi="Times New Roman" w:cs="Times New Roman"/>
        </w:rPr>
        <w:t xml:space="preserve"> responsibilities (Brown, 1976; Coats, 1968).</w:t>
      </w:r>
      <w:r w:rsidR="00F53053">
        <w:rPr>
          <w:rFonts w:ascii="Times New Roman" w:hAnsi="Times New Roman" w:cs="Times New Roman"/>
        </w:rPr>
        <w:t xml:space="preserve"> </w:t>
      </w:r>
      <w:r w:rsidR="004A73E7">
        <w:rPr>
          <w:rFonts w:ascii="Times New Roman" w:hAnsi="Times New Roman" w:cs="Times New Roman"/>
        </w:rPr>
        <w:t>The coordinator was</w:t>
      </w:r>
      <w:r w:rsidR="006746CD">
        <w:rPr>
          <w:rFonts w:ascii="Times New Roman" w:hAnsi="Times New Roman" w:cs="Times New Roman"/>
        </w:rPr>
        <w:t xml:space="preserve"> usually</w:t>
      </w:r>
      <w:r w:rsidR="004A73E7">
        <w:rPr>
          <w:rFonts w:ascii="Times New Roman" w:hAnsi="Times New Roman" w:cs="Times New Roman"/>
        </w:rPr>
        <w:t xml:space="preserve"> responsible for </w:t>
      </w:r>
      <w:r w:rsidR="00B77DD6">
        <w:rPr>
          <w:rFonts w:ascii="Times New Roman" w:hAnsi="Times New Roman" w:cs="Times New Roman"/>
        </w:rPr>
        <w:t>personnel</w:t>
      </w:r>
      <w:r w:rsidR="004A73E7">
        <w:rPr>
          <w:rFonts w:ascii="Times New Roman" w:hAnsi="Times New Roman" w:cs="Times New Roman"/>
        </w:rPr>
        <w:t xml:space="preserve"> management, departmental reports, and </w:t>
      </w:r>
      <w:r w:rsidR="00B77DD6">
        <w:rPr>
          <w:rFonts w:ascii="Times New Roman" w:hAnsi="Times New Roman" w:cs="Times New Roman"/>
        </w:rPr>
        <w:t>the development of</w:t>
      </w:r>
      <w:r w:rsidR="004A73E7">
        <w:rPr>
          <w:rFonts w:ascii="Times New Roman" w:hAnsi="Times New Roman" w:cs="Times New Roman"/>
        </w:rPr>
        <w:t xml:space="preserve"> operational policies (Brown, 1976; Hummel et al., 1968). </w:t>
      </w:r>
    </w:p>
    <w:p w14:paraId="34B742E7" w14:textId="39B297F8" w:rsidR="00C872B7" w:rsidRDefault="006746CD" w:rsidP="006A4F7C">
      <w:pPr>
        <w:spacing w:line="240" w:lineRule="auto"/>
        <w:ind w:firstLine="720"/>
        <w:rPr>
          <w:rFonts w:ascii="Times New Roman" w:hAnsi="Times New Roman" w:cs="Times New Roman"/>
        </w:rPr>
      </w:pPr>
      <w:r>
        <w:rPr>
          <w:rFonts w:ascii="Times New Roman" w:hAnsi="Times New Roman" w:cs="Times New Roman"/>
        </w:rPr>
        <w:t>Over time</w:t>
      </w:r>
      <w:r w:rsidR="00B77DD6">
        <w:rPr>
          <w:rFonts w:ascii="Times New Roman" w:hAnsi="Times New Roman" w:cs="Times New Roman"/>
        </w:rPr>
        <w:t>,</w:t>
      </w:r>
      <w:r w:rsidR="00C872B7">
        <w:rPr>
          <w:rFonts w:ascii="Times New Roman" w:hAnsi="Times New Roman" w:cs="Times New Roman"/>
        </w:rPr>
        <w:t xml:space="preserve"> the roles and responsibilities of teachers focused </w:t>
      </w:r>
      <w:r w:rsidR="00B77DD6">
        <w:rPr>
          <w:rFonts w:ascii="Times New Roman" w:hAnsi="Times New Roman" w:cs="Times New Roman"/>
        </w:rPr>
        <w:t xml:space="preserve">on </w:t>
      </w:r>
      <w:r w:rsidR="00C872B7">
        <w:rPr>
          <w:rFonts w:ascii="Times New Roman" w:hAnsi="Times New Roman" w:cs="Times New Roman"/>
        </w:rPr>
        <w:t>optimizing the</w:t>
      </w:r>
      <w:r w:rsidR="00B80040">
        <w:rPr>
          <w:rFonts w:ascii="Times New Roman" w:hAnsi="Times New Roman" w:cs="Times New Roman"/>
        </w:rPr>
        <w:t>ir</w:t>
      </w:r>
      <w:r w:rsidR="00C872B7">
        <w:rPr>
          <w:rFonts w:ascii="Times New Roman" w:hAnsi="Times New Roman" w:cs="Times New Roman"/>
        </w:rPr>
        <w:t xml:space="preserve"> workload</w:t>
      </w:r>
      <w:r w:rsidR="00B80040">
        <w:rPr>
          <w:rFonts w:ascii="Times New Roman" w:hAnsi="Times New Roman" w:cs="Times New Roman"/>
        </w:rPr>
        <w:t>s</w:t>
      </w:r>
      <w:r w:rsidR="00C872B7">
        <w:rPr>
          <w:rFonts w:ascii="Times New Roman" w:hAnsi="Times New Roman" w:cs="Times New Roman"/>
        </w:rPr>
        <w:t xml:space="preserve">, </w:t>
      </w:r>
      <w:r w:rsidR="00664B01">
        <w:rPr>
          <w:rFonts w:ascii="Times New Roman" w:hAnsi="Times New Roman" w:cs="Times New Roman"/>
        </w:rPr>
        <w:t>managing complex programs, and adapting the program</w:t>
      </w:r>
      <w:r w:rsidR="00B80040">
        <w:rPr>
          <w:rFonts w:ascii="Times New Roman" w:hAnsi="Times New Roman" w:cs="Times New Roman"/>
        </w:rPr>
        <w:t>s’</w:t>
      </w:r>
      <w:r w:rsidR="00664B01">
        <w:rPr>
          <w:rFonts w:ascii="Times New Roman" w:hAnsi="Times New Roman" w:cs="Times New Roman"/>
        </w:rPr>
        <w:t xml:space="preserve"> culture</w:t>
      </w:r>
      <w:r w:rsidR="00B80040">
        <w:rPr>
          <w:rFonts w:ascii="Times New Roman" w:hAnsi="Times New Roman" w:cs="Times New Roman"/>
        </w:rPr>
        <w:t>s</w:t>
      </w:r>
      <w:r w:rsidR="00664B01">
        <w:rPr>
          <w:rFonts w:ascii="Times New Roman" w:hAnsi="Times New Roman" w:cs="Times New Roman"/>
        </w:rPr>
        <w:t xml:space="preserve"> to accommodate a more diverse student </w:t>
      </w:r>
      <w:r w:rsidR="00B80040">
        <w:rPr>
          <w:rFonts w:ascii="Times New Roman" w:hAnsi="Times New Roman" w:cs="Times New Roman"/>
        </w:rPr>
        <w:t>population</w:t>
      </w:r>
      <w:r w:rsidR="00664B01">
        <w:rPr>
          <w:rFonts w:ascii="Times New Roman" w:hAnsi="Times New Roman" w:cs="Times New Roman"/>
        </w:rPr>
        <w:t xml:space="preserve"> (Rubenstein et al., 2016).</w:t>
      </w:r>
      <w:r w:rsidR="00F53053">
        <w:rPr>
          <w:rFonts w:ascii="Times New Roman" w:hAnsi="Times New Roman" w:cs="Times New Roman"/>
        </w:rPr>
        <w:t xml:space="preserve"> </w:t>
      </w:r>
      <w:r w:rsidR="00025CE0">
        <w:rPr>
          <w:rFonts w:ascii="Times New Roman" w:hAnsi="Times New Roman" w:cs="Times New Roman"/>
        </w:rPr>
        <w:t>All teachers continued to be responsible for planning instruction based on</w:t>
      </w:r>
      <w:r w:rsidR="00B80040" w:rsidRPr="00B80040">
        <w:rPr>
          <w:rFonts w:ascii="Times New Roman" w:hAnsi="Times New Roman" w:cs="Times New Roman"/>
        </w:rPr>
        <w:t xml:space="preserve"> </w:t>
      </w:r>
      <w:r w:rsidR="00B80040">
        <w:rPr>
          <w:rFonts w:ascii="Times New Roman" w:hAnsi="Times New Roman" w:cs="Times New Roman"/>
        </w:rPr>
        <w:t>student</w:t>
      </w:r>
      <w:r w:rsidR="006912B2">
        <w:rPr>
          <w:rFonts w:ascii="Times New Roman" w:hAnsi="Times New Roman" w:cs="Times New Roman"/>
        </w:rPr>
        <w:t>s’, schools’,</w:t>
      </w:r>
      <w:r w:rsidR="00B80040">
        <w:rPr>
          <w:rFonts w:ascii="Times New Roman" w:hAnsi="Times New Roman" w:cs="Times New Roman"/>
        </w:rPr>
        <w:t xml:space="preserve"> and</w:t>
      </w:r>
      <w:r w:rsidR="00025CE0">
        <w:rPr>
          <w:rFonts w:ascii="Times New Roman" w:hAnsi="Times New Roman" w:cs="Times New Roman"/>
        </w:rPr>
        <w:t xml:space="preserve"> communit</w:t>
      </w:r>
      <w:r w:rsidR="00082A05">
        <w:rPr>
          <w:rFonts w:ascii="Times New Roman" w:hAnsi="Times New Roman" w:cs="Times New Roman"/>
        </w:rPr>
        <w:t xml:space="preserve">ies’ </w:t>
      </w:r>
      <w:r w:rsidR="00025CE0">
        <w:rPr>
          <w:rFonts w:ascii="Times New Roman" w:hAnsi="Times New Roman" w:cs="Times New Roman"/>
        </w:rPr>
        <w:t>needs</w:t>
      </w:r>
      <w:r w:rsidR="00B77DD6">
        <w:rPr>
          <w:rFonts w:ascii="Times New Roman" w:hAnsi="Times New Roman" w:cs="Times New Roman"/>
        </w:rPr>
        <w:t>;</w:t>
      </w:r>
      <w:r w:rsidR="00025CE0">
        <w:rPr>
          <w:rFonts w:ascii="Times New Roman" w:hAnsi="Times New Roman" w:cs="Times New Roman"/>
        </w:rPr>
        <w:t xml:space="preserve"> however</w:t>
      </w:r>
      <w:r w:rsidR="00B77DD6">
        <w:rPr>
          <w:rFonts w:ascii="Times New Roman" w:hAnsi="Times New Roman" w:cs="Times New Roman"/>
        </w:rPr>
        <w:t>,</w:t>
      </w:r>
      <w:r w:rsidR="00025CE0">
        <w:rPr>
          <w:rFonts w:ascii="Times New Roman" w:hAnsi="Times New Roman" w:cs="Times New Roman"/>
        </w:rPr>
        <w:t xml:space="preserve"> the division of work began to more closely reflect </w:t>
      </w:r>
      <w:r w:rsidR="00B0100F">
        <w:rPr>
          <w:rFonts w:ascii="Times New Roman" w:hAnsi="Times New Roman" w:cs="Times New Roman"/>
        </w:rPr>
        <w:t xml:space="preserve">SBAE’s </w:t>
      </w:r>
      <w:r w:rsidR="00025CE0">
        <w:rPr>
          <w:rFonts w:ascii="Times New Roman" w:hAnsi="Times New Roman" w:cs="Times New Roman"/>
        </w:rPr>
        <w:t>three-c</w:t>
      </w:r>
      <w:r w:rsidR="00B80040">
        <w:rPr>
          <w:rFonts w:ascii="Times New Roman" w:hAnsi="Times New Roman" w:cs="Times New Roman"/>
        </w:rPr>
        <w:t>omponent</w:t>
      </w:r>
      <w:r w:rsidR="00025CE0">
        <w:rPr>
          <w:rFonts w:ascii="Times New Roman" w:hAnsi="Times New Roman" w:cs="Times New Roman"/>
        </w:rPr>
        <w:t xml:space="preserve"> model</w:t>
      </w:r>
      <w:r w:rsidR="00B0100F">
        <w:rPr>
          <w:rFonts w:ascii="Times New Roman" w:hAnsi="Times New Roman" w:cs="Times New Roman"/>
        </w:rPr>
        <w:t xml:space="preserve"> </w:t>
      </w:r>
      <w:r w:rsidR="00025CE0">
        <w:rPr>
          <w:rFonts w:ascii="Times New Roman" w:hAnsi="Times New Roman" w:cs="Times New Roman"/>
        </w:rPr>
        <w:t xml:space="preserve">(Brown, 1976; </w:t>
      </w:r>
      <w:r w:rsidR="00B0100F">
        <w:rPr>
          <w:rFonts w:ascii="Times New Roman" w:hAnsi="Times New Roman" w:cs="Times New Roman"/>
        </w:rPr>
        <w:t>Rubenstein</w:t>
      </w:r>
      <w:r w:rsidR="00025CE0">
        <w:rPr>
          <w:rFonts w:ascii="Times New Roman" w:hAnsi="Times New Roman" w:cs="Times New Roman"/>
        </w:rPr>
        <w:t xml:space="preserve"> et al., 2016).</w:t>
      </w:r>
      <w:r w:rsidR="00F53053">
        <w:rPr>
          <w:rFonts w:ascii="Times New Roman" w:hAnsi="Times New Roman" w:cs="Times New Roman"/>
        </w:rPr>
        <w:t xml:space="preserve"> </w:t>
      </w:r>
      <w:r w:rsidR="00B80040">
        <w:rPr>
          <w:rFonts w:ascii="Times New Roman" w:hAnsi="Times New Roman" w:cs="Times New Roman"/>
        </w:rPr>
        <w:t>Teacher</w:t>
      </w:r>
      <w:r w:rsidR="000626A7">
        <w:rPr>
          <w:rFonts w:ascii="Times New Roman" w:hAnsi="Times New Roman" w:cs="Times New Roman"/>
        </w:rPr>
        <w:t>s</w:t>
      </w:r>
      <w:r w:rsidR="00B80040">
        <w:rPr>
          <w:rFonts w:ascii="Times New Roman" w:hAnsi="Times New Roman" w:cs="Times New Roman"/>
        </w:rPr>
        <w:t>’</w:t>
      </w:r>
      <w:r w:rsidR="00025CE0">
        <w:rPr>
          <w:rFonts w:ascii="Times New Roman" w:hAnsi="Times New Roman" w:cs="Times New Roman"/>
        </w:rPr>
        <w:t xml:space="preserve"> instructional role</w:t>
      </w:r>
      <w:r w:rsidR="00B80040">
        <w:rPr>
          <w:rFonts w:ascii="Times New Roman" w:hAnsi="Times New Roman" w:cs="Times New Roman"/>
        </w:rPr>
        <w:t>s</w:t>
      </w:r>
      <w:r w:rsidR="00025CE0">
        <w:rPr>
          <w:rFonts w:ascii="Times New Roman" w:hAnsi="Times New Roman" w:cs="Times New Roman"/>
        </w:rPr>
        <w:t xml:space="preserve"> became</w:t>
      </w:r>
      <w:r w:rsidR="00B80040">
        <w:rPr>
          <w:rFonts w:ascii="Times New Roman" w:hAnsi="Times New Roman" w:cs="Times New Roman"/>
        </w:rPr>
        <w:t xml:space="preserve"> more </w:t>
      </w:r>
      <w:r w:rsidR="00025CE0">
        <w:rPr>
          <w:rFonts w:ascii="Times New Roman" w:hAnsi="Times New Roman" w:cs="Times New Roman"/>
        </w:rPr>
        <w:t>specialized</w:t>
      </w:r>
      <w:r w:rsidR="00AA5CDA">
        <w:rPr>
          <w:rFonts w:ascii="Times New Roman" w:hAnsi="Times New Roman" w:cs="Times New Roman"/>
        </w:rPr>
        <w:t>,</w:t>
      </w:r>
      <w:r w:rsidR="00025CE0">
        <w:rPr>
          <w:rFonts w:ascii="Times New Roman" w:hAnsi="Times New Roman" w:cs="Times New Roman"/>
        </w:rPr>
        <w:t xml:space="preserve"> </w:t>
      </w:r>
      <w:r w:rsidR="00AA5CDA">
        <w:rPr>
          <w:rFonts w:ascii="Times New Roman" w:hAnsi="Times New Roman" w:cs="Times New Roman"/>
        </w:rPr>
        <w:t>a</w:t>
      </w:r>
      <w:r w:rsidR="00182CB3">
        <w:rPr>
          <w:rFonts w:ascii="Times New Roman" w:hAnsi="Times New Roman" w:cs="Times New Roman"/>
        </w:rPr>
        <w:t xml:space="preserve"> crucial </w:t>
      </w:r>
      <w:r w:rsidR="00AA5CDA">
        <w:rPr>
          <w:rFonts w:ascii="Times New Roman" w:hAnsi="Times New Roman" w:cs="Times New Roman"/>
        </w:rPr>
        <w:t xml:space="preserve">factor </w:t>
      </w:r>
      <w:r w:rsidR="00B80040">
        <w:rPr>
          <w:rFonts w:ascii="Times New Roman" w:hAnsi="Times New Roman" w:cs="Times New Roman"/>
        </w:rPr>
        <w:t>regarding</w:t>
      </w:r>
      <w:r w:rsidR="00182CB3">
        <w:rPr>
          <w:rFonts w:ascii="Times New Roman" w:hAnsi="Times New Roman" w:cs="Times New Roman"/>
        </w:rPr>
        <w:t xml:space="preserve"> the new curricul</w:t>
      </w:r>
      <w:r w:rsidR="00180EC5">
        <w:rPr>
          <w:rFonts w:ascii="Times New Roman" w:hAnsi="Times New Roman" w:cs="Times New Roman"/>
        </w:rPr>
        <w:t>a</w:t>
      </w:r>
      <w:r w:rsidR="00182CB3">
        <w:rPr>
          <w:rFonts w:ascii="Times New Roman" w:hAnsi="Times New Roman" w:cs="Times New Roman"/>
        </w:rPr>
        <w:t xml:space="preserve"> </w:t>
      </w:r>
      <w:r w:rsidR="00224389">
        <w:rPr>
          <w:rFonts w:ascii="Times New Roman" w:hAnsi="Times New Roman" w:cs="Times New Roman"/>
        </w:rPr>
        <w:t xml:space="preserve">they were frequently </w:t>
      </w:r>
      <w:r w:rsidR="00382F9F">
        <w:rPr>
          <w:rFonts w:ascii="Times New Roman" w:hAnsi="Times New Roman" w:cs="Times New Roman"/>
        </w:rPr>
        <w:t xml:space="preserve">teaching </w:t>
      </w:r>
      <w:r w:rsidR="00182CB3">
        <w:rPr>
          <w:rFonts w:ascii="Times New Roman" w:hAnsi="Times New Roman" w:cs="Times New Roman"/>
        </w:rPr>
        <w:t xml:space="preserve">(Birkenholz, </w:t>
      </w:r>
      <w:r w:rsidR="00BD387D">
        <w:rPr>
          <w:rFonts w:ascii="Times New Roman" w:hAnsi="Times New Roman" w:cs="Times New Roman"/>
        </w:rPr>
        <w:t>1987</w:t>
      </w:r>
      <w:r w:rsidR="00182CB3">
        <w:rPr>
          <w:rFonts w:ascii="Times New Roman" w:hAnsi="Times New Roman" w:cs="Times New Roman"/>
        </w:rPr>
        <w:t>).</w:t>
      </w:r>
      <w:r w:rsidR="00F53053">
        <w:rPr>
          <w:rFonts w:ascii="Times New Roman" w:hAnsi="Times New Roman" w:cs="Times New Roman"/>
        </w:rPr>
        <w:t xml:space="preserve"> </w:t>
      </w:r>
      <w:r w:rsidR="00182CB3">
        <w:rPr>
          <w:rFonts w:ascii="Times New Roman" w:hAnsi="Times New Roman" w:cs="Times New Roman"/>
        </w:rPr>
        <w:t xml:space="preserve">In addition, </w:t>
      </w:r>
      <w:r w:rsidR="00224389">
        <w:rPr>
          <w:rFonts w:ascii="Times New Roman" w:hAnsi="Times New Roman" w:cs="Times New Roman"/>
        </w:rPr>
        <w:t xml:space="preserve">some </w:t>
      </w:r>
      <w:r w:rsidR="00182CB3">
        <w:rPr>
          <w:rFonts w:ascii="Times New Roman" w:hAnsi="Times New Roman" w:cs="Times New Roman"/>
        </w:rPr>
        <w:t xml:space="preserve">teachers focused on expanding the scope of their programs </w:t>
      </w:r>
      <w:r w:rsidR="001F1CAD">
        <w:rPr>
          <w:rFonts w:ascii="Times New Roman" w:hAnsi="Times New Roman" w:cs="Times New Roman"/>
        </w:rPr>
        <w:t>to include middle school students (Englin et al., 2025).</w:t>
      </w:r>
      <w:r w:rsidR="00F53053">
        <w:rPr>
          <w:rFonts w:ascii="Times New Roman" w:hAnsi="Times New Roman" w:cs="Times New Roman"/>
        </w:rPr>
        <w:t xml:space="preserve"> </w:t>
      </w:r>
      <w:r w:rsidR="001F1CAD">
        <w:rPr>
          <w:rFonts w:ascii="Times New Roman" w:hAnsi="Times New Roman" w:cs="Times New Roman"/>
        </w:rPr>
        <w:t xml:space="preserve">They were </w:t>
      </w:r>
      <w:r w:rsidR="00B80040">
        <w:rPr>
          <w:rFonts w:ascii="Times New Roman" w:hAnsi="Times New Roman" w:cs="Times New Roman"/>
        </w:rPr>
        <w:t xml:space="preserve">also </w:t>
      </w:r>
      <w:r w:rsidR="001F1CAD">
        <w:rPr>
          <w:rFonts w:ascii="Times New Roman" w:hAnsi="Times New Roman" w:cs="Times New Roman"/>
        </w:rPr>
        <w:t>expected to maintain professional growth and u</w:t>
      </w:r>
      <w:r w:rsidR="00B80040">
        <w:rPr>
          <w:rFonts w:ascii="Times New Roman" w:hAnsi="Times New Roman" w:cs="Times New Roman"/>
        </w:rPr>
        <w:t>se</w:t>
      </w:r>
      <w:r w:rsidR="001F1CAD">
        <w:rPr>
          <w:rFonts w:ascii="Times New Roman" w:hAnsi="Times New Roman" w:cs="Times New Roman"/>
        </w:rPr>
        <w:t xml:space="preserve"> research-validated</w:t>
      </w:r>
      <w:r>
        <w:rPr>
          <w:rFonts w:ascii="Times New Roman" w:hAnsi="Times New Roman" w:cs="Times New Roman"/>
        </w:rPr>
        <w:t>,</w:t>
      </w:r>
      <w:r w:rsidR="001F1CAD">
        <w:rPr>
          <w:rFonts w:ascii="Times New Roman" w:hAnsi="Times New Roman" w:cs="Times New Roman"/>
        </w:rPr>
        <w:t xml:space="preserve"> effective teaching practices in t</w:t>
      </w:r>
      <w:r w:rsidR="00B80040">
        <w:rPr>
          <w:rFonts w:ascii="Times New Roman" w:hAnsi="Times New Roman" w:cs="Times New Roman"/>
        </w:rPr>
        <w:t>heir classrooms and laboratories (Mannebach, 1987</w:t>
      </w:r>
      <w:r w:rsidR="001F1CAD">
        <w:rPr>
          <w:rFonts w:ascii="Times New Roman" w:hAnsi="Times New Roman" w:cs="Times New Roman"/>
        </w:rPr>
        <w:t xml:space="preserve">). </w:t>
      </w:r>
    </w:p>
    <w:p w14:paraId="359658A5" w14:textId="6F35EE81" w:rsidR="001F1CAD" w:rsidRDefault="001F1CAD" w:rsidP="0098251D">
      <w:pPr>
        <w:spacing w:line="240" w:lineRule="auto"/>
        <w:ind w:firstLine="720"/>
        <w:rPr>
          <w:rFonts w:ascii="Times New Roman" w:hAnsi="Times New Roman" w:cs="Times New Roman"/>
        </w:rPr>
      </w:pPr>
      <w:r>
        <w:rPr>
          <w:rFonts w:ascii="Times New Roman" w:hAnsi="Times New Roman" w:cs="Times New Roman"/>
        </w:rPr>
        <w:t xml:space="preserve">The </w:t>
      </w:r>
      <w:r w:rsidR="00382F9F">
        <w:rPr>
          <w:rFonts w:ascii="Times New Roman" w:hAnsi="Times New Roman" w:cs="Times New Roman"/>
        </w:rPr>
        <w:t>departments</w:t>
      </w:r>
      <w:r w:rsidR="0098251D">
        <w:rPr>
          <w:rFonts w:ascii="Times New Roman" w:hAnsi="Times New Roman" w:cs="Times New Roman"/>
        </w:rPr>
        <w:t>’ FFA components</w:t>
      </w:r>
      <w:r w:rsidR="00382F9F">
        <w:rPr>
          <w:rFonts w:ascii="Times New Roman" w:hAnsi="Times New Roman" w:cs="Times New Roman"/>
        </w:rPr>
        <w:t xml:space="preserve"> </w:t>
      </w:r>
      <w:r w:rsidR="00B80040">
        <w:rPr>
          <w:rFonts w:ascii="Times New Roman" w:hAnsi="Times New Roman" w:cs="Times New Roman"/>
        </w:rPr>
        <w:t>often</w:t>
      </w:r>
      <w:r>
        <w:rPr>
          <w:rFonts w:ascii="Times New Roman" w:hAnsi="Times New Roman" w:cs="Times New Roman"/>
        </w:rPr>
        <w:t xml:space="preserve"> remained a collaborative effort with all teachers serving as FFA advisors</w:t>
      </w:r>
      <w:r w:rsidR="00AA5CDA">
        <w:rPr>
          <w:rFonts w:ascii="Times New Roman" w:hAnsi="Times New Roman" w:cs="Times New Roman"/>
        </w:rPr>
        <w:t>;</w:t>
      </w:r>
      <w:r w:rsidR="00610435">
        <w:rPr>
          <w:rFonts w:ascii="Times New Roman" w:hAnsi="Times New Roman" w:cs="Times New Roman"/>
        </w:rPr>
        <w:t xml:space="preserve"> however</w:t>
      </w:r>
      <w:r w:rsidR="00AA5CDA">
        <w:rPr>
          <w:rFonts w:ascii="Times New Roman" w:hAnsi="Times New Roman" w:cs="Times New Roman"/>
        </w:rPr>
        <w:t>,</w:t>
      </w:r>
      <w:r w:rsidR="00610435">
        <w:rPr>
          <w:rFonts w:ascii="Times New Roman" w:hAnsi="Times New Roman" w:cs="Times New Roman"/>
        </w:rPr>
        <w:t xml:space="preserve"> the teachers </w:t>
      </w:r>
      <w:r w:rsidR="0062242B">
        <w:rPr>
          <w:rFonts w:ascii="Times New Roman" w:hAnsi="Times New Roman" w:cs="Times New Roman"/>
        </w:rPr>
        <w:t xml:space="preserve">often </w:t>
      </w:r>
      <w:r w:rsidR="00610435">
        <w:rPr>
          <w:rFonts w:ascii="Times New Roman" w:hAnsi="Times New Roman" w:cs="Times New Roman"/>
        </w:rPr>
        <w:t>divid</w:t>
      </w:r>
      <w:r w:rsidR="0062242B">
        <w:rPr>
          <w:rFonts w:ascii="Times New Roman" w:hAnsi="Times New Roman" w:cs="Times New Roman"/>
        </w:rPr>
        <w:t>ed</w:t>
      </w:r>
      <w:r w:rsidR="00610435">
        <w:rPr>
          <w:rFonts w:ascii="Times New Roman" w:hAnsi="Times New Roman" w:cs="Times New Roman"/>
        </w:rPr>
        <w:t xml:space="preserve"> the responsibilities related to </w:t>
      </w:r>
      <w:r w:rsidR="00083AC4">
        <w:rPr>
          <w:rFonts w:ascii="Times New Roman" w:hAnsi="Times New Roman" w:cs="Times New Roman"/>
        </w:rPr>
        <w:t xml:space="preserve">judging contests or </w:t>
      </w:r>
      <w:r w:rsidR="00610435">
        <w:rPr>
          <w:rFonts w:ascii="Times New Roman" w:hAnsi="Times New Roman" w:cs="Times New Roman"/>
        </w:rPr>
        <w:t>career development events (CDE) and leadership development events</w:t>
      </w:r>
      <w:r w:rsidR="00083AC4">
        <w:rPr>
          <w:rFonts w:ascii="Times New Roman" w:hAnsi="Times New Roman" w:cs="Times New Roman"/>
        </w:rPr>
        <w:t xml:space="preserve"> (LDE)</w:t>
      </w:r>
      <w:r w:rsidR="00610435">
        <w:rPr>
          <w:rFonts w:ascii="Times New Roman" w:hAnsi="Times New Roman" w:cs="Times New Roman"/>
        </w:rPr>
        <w:t xml:space="preserve"> based on </w:t>
      </w:r>
      <w:r w:rsidR="005A3C21">
        <w:rPr>
          <w:rFonts w:ascii="Times New Roman" w:hAnsi="Times New Roman" w:cs="Times New Roman"/>
        </w:rPr>
        <w:t xml:space="preserve">their </w:t>
      </w:r>
      <w:r w:rsidR="00AA5CDA">
        <w:rPr>
          <w:rFonts w:ascii="Times New Roman" w:hAnsi="Times New Roman" w:cs="Times New Roman"/>
        </w:rPr>
        <w:t>personal</w:t>
      </w:r>
      <w:r w:rsidR="00083AC4">
        <w:rPr>
          <w:rFonts w:ascii="Times New Roman" w:hAnsi="Times New Roman" w:cs="Times New Roman"/>
        </w:rPr>
        <w:t xml:space="preserve"> </w:t>
      </w:r>
      <w:r w:rsidR="00382F9F">
        <w:rPr>
          <w:rFonts w:ascii="Times New Roman" w:hAnsi="Times New Roman" w:cs="Times New Roman"/>
        </w:rPr>
        <w:t xml:space="preserve">interests and </w:t>
      </w:r>
      <w:r w:rsidR="00083AC4">
        <w:rPr>
          <w:rFonts w:ascii="Times New Roman" w:hAnsi="Times New Roman" w:cs="Times New Roman"/>
        </w:rPr>
        <w:t>strengths</w:t>
      </w:r>
      <w:r w:rsidR="00382F9F">
        <w:rPr>
          <w:rFonts w:ascii="Times New Roman" w:hAnsi="Times New Roman" w:cs="Times New Roman"/>
        </w:rPr>
        <w:t xml:space="preserve"> </w:t>
      </w:r>
      <w:r w:rsidR="00610435">
        <w:rPr>
          <w:rFonts w:ascii="Times New Roman" w:hAnsi="Times New Roman" w:cs="Times New Roman"/>
        </w:rPr>
        <w:t>(Brown, 1976).</w:t>
      </w:r>
      <w:r w:rsidR="00F53053">
        <w:rPr>
          <w:rFonts w:ascii="Times New Roman" w:hAnsi="Times New Roman" w:cs="Times New Roman"/>
        </w:rPr>
        <w:t xml:space="preserve"> </w:t>
      </w:r>
      <w:r w:rsidR="00AA5CDA">
        <w:rPr>
          <w:rFonts w:ascii="Times New Roman" w:hAnsi="Times New Roman" w:cs="Times New Roman"/>
        </w:rPr>
        <w:t>Teachers</w:t>
      </w:r>
      <w:r w:rsidR="00610435">
        <w:rPr>
          <w:rFonts w:ascii="Times New Roman" w:hAnsi="Times New Roman" w:cs="Times New Roman"/>
        </w:rPr>
        <w:t xml:space="preserve"> were</w:t>
      </w:r>
      <w:r w:rsidR="00083AC4">
        <w:rPr>
          <w:rFonts w:ascii="Times New Roman" w:hAnsi="Times New Roman" w:cs="Times New Roman"/>
        </w:rPr>
        <w:t xml:space="preserve"> also</w:t>
      </w:r>
      <w:r w:rsidR="00610435">
        <w:rPr>
          <w:rFonts w:ascii="Times New Roman" w:hAnsi="Times New Roman" w:cs="Times New Roman"/>
        </w:rPr>
        <w:t xml:space="preserve"> expected to involve students in community service </w:t>
      </w:r>
      <w:r w:rsidR="00382F9F">
        <w:rPr>
          <w:rFonts w:ascii="Times New Roman" w:hAnsi="Times New Roman" w:cs="Times New Roman"/>
        </w:rPr>
        <w:t xml:space="preserve">activities </w:t>
      </w:r>
      <w:r w:rsidR="00610435">
        <w:rPr>
          <w:rFonts w:ascii="Times New Roman" w:hAnsi="Times New Roman" w:cs="Times New Roman"/>
        </w:rPr>
        <w:t xml:space="preserve">not only </w:t>
      </w:r>
      <w:r w:rsidR="00AA5CDA">
        <w:rPr>
          <w:rFonts w:ascii="Times New Roman" w:hAnsi="Times New Roman" w:cs="Times New Roman"/>
        </w:rPr>
        <w:t xml:space="preserve">to </w:t>
      </w:r>
      <w:r w:rsidR="00610435">
        <w:rPr>
          <w:rFonts w:ascii="Times New Roman" w:hAnsi="Times New Roman" w:cs="Times New Roman"/>
        </w:rPr>
        <w:t xml:space="preserve">meet their </w:t>
      </w:r>
      <w:r w:rsidR="00AA5CDA">
        <w:rPr>
          <w:rFonts w:ascii="Times New Roman" w:hAnsi="Times New Roman" w:cs="Times New Roman"/>
        </w:rPr>
        <w:t>communities'</w:t>
      </w:r>
      <w:r w:rsidR="00610435">
        <w:rPr>
          <w:rFonts w:ascii="Times New Roman" w:hAnsi="Times New Roman" w:cs="Times New Roman"/>
        </w:rPr>
        <w:t xml:space="preserve"> needs but </w:t>
      </w:r>
      <w:r w:rsidR="00AA5CDA">
        <w:rPr>
          <w:rFonts w:ascii="Times New Roman" w:hAnsi="Times New Roman" w:cs="Times New Roman"/>
        </w:rPr>
        <w:t>to</w:t>
      </w:r>
      <w:r w:rsidR="004B5D1E">
        <w:rPr>
          <w:rFonts w:ascii="Times New Roman" w:hAnsi="Times New Roman" w:cs="Times New Roman"/>
        </w:rPr>
        <w:t xml:space="preserve"> </w:t>
      </w:r>
      <w:r w:rsidR="00610435">
        <w:rPr>
          <w:rFonts w:ascii="Times New Roman" w:hAnsi="Times New Roman" w:cs="Times New Roman"/>
        </w:rPr>
        <w:t xml:space="preserve">provide </w:t>
      </w:r>
      <w:r w:rsidR="00382F9F">
        <w:rPr>
          <w:rFonts w:ascii="Times New Roman" w:hAnsi="Times New Roman" w:cs="Times New Roman"/>
        </w:rPr>
        <w:t xml:space="preserve">them with </w:t>
      </w:r>
      <w:r w:rsidR="00AA5CDA">
        <w:rPr>
          <w:rFonts w:ascii="Times New Roman" w:hAnsi="Times New Roman" w:cs="Times New Roman"/>
        </w:rPr>
        <w:t>real-world</w:t>
      </w:r>
      <w:r w:rsidR="00610435">
        <w:rPr>
          <w:rFonts w:ascii="Times New Roman" w:hAnsi="Times New Roman" w:cs="Times New Roman"/>
        </w:rPr>
        <w:t xml:space="preserve"> work, leadership, and social experiences (</w:t>
      </w:r>
      <w:r w:rsidR="007A443A">
        <w:rPr>
          <w:rFonts w:ascii="Times New Roman" w:hAnsi="Times New Roman" w:cs="Times New Roman"/>
        </w:rPr>
        <w:t>Mannebach, 1987).</w:t>
      </w:r>
      <w:r w:rsidR="00F53053">
        <w:rPr>
          <w:rFonts w:ascii="Times New Roman" w:hAnsi="Times New Roman" w:cs="Times New Roman"/>
        </w:rPr>
        <w:t xml:space="preserve"> </w:t>
      </w:r>
      <w:r w:rsidR="00083AC4">
        <w:rPr>
          <w:rFonts w:ascii="Times New Roman" w:hAnsi="Times New Roman" w:cs="Times New Roman"/>
        </w:rPr>
        <w:t>T</w:t>
      </w:r>
      <w:r w:rsidR="007A443A">
        <w:rPr>
          <w:rFonts w:ascii="Times New Roman" w:hAnsi="Times New Roman" w:cs="Times New Roman"/>
        </w:rPr>
        <w:t>eachers were responsible for creating a space inclusive o</w:t>
      </w:r>
      <w:r w:rsidR="00083AC4">
        <w:rPr>
          <w:rFonts w:ascii="Times New Roman" w:hAnsi="Times New Roman" w:cs="Times New Roman"/>
        </w:rPr>
        <w:t xml:space="preserve">f diverse students and integrating </w:t>
      </w:r>
      <w:r w:rsidR="007A443A">
        <w:rPr>
          <w:rFonts w:ascii="Times New Roman" w:hAnsi="Times New Roman" w:cs="Times New Roman"/>
        </w:rPr>
        <w:t xml:space="preserve">female and </w:t>
      </w:r>
      <w:r w:rsidR="00083AC4">
        <w:rPr>
          <w:rFonts w:ascii="Times New Roman" w:hAnsi="Times New Roman" w:cs="Times New Roman"/>
        </w:rPr>
        <w:t>minority</w:t>
      </w:r>
      <w:r w:rsidR="007A443A">
        <w:rPr>
          <w:rFonts w:ascii="Times New Roman" w:hAnsi="Times New Roman" w:cs="Times New Roman"/>
        </w:rPr>
        <w:t xml:space="preserve"> students into their FFA activities (</w:t>
      </w:r>
      <w:r w:rsidR="00133D67">
        <w:rPr>
          <w:rFonts w:ascii="Times New Roman" w:hAnsi="Times New Roman" w:cs="Times New Roman"/>
        </w:rPr>
        <w:t xml:space="preserve">Enns &amp; Martin, 2015; </w:t>
      </w:r>
      <w:r w:rsidR="007A443A">
        <w:rPr>
          <w:rFonts w:ascii="Times New Roman" w:hAnsi="Times New Roman" w:cs="Times New Roman"/>
        </w:rPr>
        <w:t xml:space="preserve">Mannebach, 1987). </w:t>
      </w:r>
    </w:p>
    <w:p w14:paraId="05C8CF03" w14:textId="5082CE24" w:rsidR="007A443A" w:rsidRDefault="008A30A3" w:rsidP="00C23CFA">
      <w:pPr>
        <w:spacing w:line="240" w:lineRule="auto"/>
        <w:ind w:firstLine="720"/>
        <w:rPr>
          <w:rFonts w:ascii="Times New Roman" w:hAnsi="Times New Roman" w:cs="Times New Roman"/>
        </w:rPr>
      </w:pPr>
      <w:r>
        <w:rPr>
          <w:rFonts w:ascii="Times New Roman" w:hAnsi="Times New Roman" w:cs="Times New Roman"/>
        </w:rPr>
        <w:t>An essential</w:t>
      </w:r>
      <w:r w:rsidR="00B028F4">
        <w:rPr>
          <w:rFonts w:ascii="Times New Roman" w:hAnsi="Times New Roman" w:cs="Times New Roman"/>
        </w:rPr>
        <w:t xml:space="preserve"> component of </w:t>
      </w:r>
      <w:r w:rsidR="00382F9F">
        <w:rPr>
          <w:rFonts w:ascii="Times New Roman" w:hAnsi="Times New Roman" w:cs="Times New Roman"/>
        </w:rPr>
        <w:t xml:space="preserve">the supervision of </w:t>
      </w:r>
      <w:r w:rsidR="006746CD">
        <w:rPr>
          <w:rFonts w:ascii="Times New Roman" w:hAnsi="Times New Roman" w:cs="Times New Roman"/>
        </w:rPr>
        <w:t xml:space="preserve">students’ SAEs </w:t>
      </w:r>
      <w:r w:rsidR="00B028F4">
        <w:rPr>
          <w:rFonts w:ascii="Times New Roman" w:hAnsi="Times New Roman" w:cs="Times New Roman"/>
        </w:rPr>
        <w:t xml:space="preserve">in </w:t>
      </w:r>
      <w:r>
        <w:rPr>
          <w:rFonts w:ascii="Times New Roman" w:hAnsi="Times New Roman" w:cs="Times New Roman"/>
        </w:rPr>
        <w:t>multiple-teacher</w:t>
      </w:r>
      <w:r w:rsidR="00C23CFA">
        <w:rPr>
          <w:rFonts w:ascii="Times New Roman" w:hAnsi="Times New Roman" w:cs="Times New Roman"/>
        </w:rPr>
        <w:t xml:space="preserve"> </w:t>
      </w:r>
      <w:r w:rsidR="00153BF7">
        <w:rPr>
          <w:rFonts w:ascii="Times New Roman" w:hAnsi="Times New Roman" w:cs="Times New Roman"/>
        </w:rPr>
        <w:t>department</w:t>
      </w:r>
      <w:r w:rsidR="00B028F4">
        <w:rPr>
          <w:rFonts w:ascii="Times New Roman" w:hAnsi="Times New Roman" w:cs="Times New Roman"/>
        </w:rPr>
        <w:t>s</w:t>
      </w:r>
      <w:r w:rsidR="00153BF7">
        <w:rPr>
          <w:rFonts w:ascii="Times New Roman" w:hAnsi="Times New Roman" w:cs="Times New Roman"/>
        </w:rPr>
        <w:t xml:space="preserve"> was the development </w:t>
      </w:r>
      <w:r w:rsidR="0064471F">
        <w:rPr>
          <w:rFonts w:ascii="Times New Roman" w:hAnsi="Times New Roman" w:cs="Times New Roman"/>
        </w:rPr>
        <w:t xml:space="preserve">of </w:t>
      </w:r>
      <w:r w:rsidR="00153BF7">
        <w:rPr>
          <w:rFonts w:ascii="Times New Roman" w:hAnsi="Times New Roman" w:cs="Times New Roman"/>
        </w:rPr>
        <w:t>and adherence to a set of expectations to ensure consistency across instructors (Rubenstein et al., 2016).</w:t>
      </w:r>
      <w:r w:rsidR="00F53053">
        <w:rPr>
          <w:rFonts w:ascii="Times New Roman" w:hAnsi="Times New Roman" w:cs="Times New Roman"/>
        </w:rPr>
        <w:t xml:space="preserve"> </w:t>
      </w:r>
      <w:r w:rsidR="00180EC5">
        <w:rPr>
          <w:rFonts w:ascii="Times New Roman" w:hAnsi="Times New Roman" w:cs="Times New Roman"/>
        </w:rPr>
        <w:t>T</w:t>
      </w:r>
      <w:r w:rsidR="00153BF7">
        <w:rPr>
          <w:rFonts w:ascii="Times New Roman" w:hAnsi="Times New Roman" w:cs="Times New Roman"/>
        </w:rPr>
        <w:t>he N</w:t>
      </w:r>
      <w:r w:rsidR="0098251D">
        <w:rPr>
          <w:rFonts w:ascii="Times New Roman" w:hAnsi="Times New Roman" w:cs="Times New Roman"/>
        </w:rPr>
        <w:t xml:space="preserve">VEA </w:t>
      </w:r>
      <w:r w:rsidR="00153BF7">
        <w:rPr>
          <w:rFonts w:ascii="Times New Roman" w:hAnsi="Times New Roman" w:cs="Times New Roman"/>
        </w:rPr>
        <w:t xml:space="preserve">of 1963 allowed for students to engage </w:t>
      </w:r>
      <w:r w:rsidR="0090504F">
        <w:rPr>
          <w:rFonts w:ascii="Times New Roman" w:hAnsi="Times New Roman" w:cs="Times New Roman"/>
        </w:rPr>
        <w:t xml:space="preserve">in </w:t>
      </w:r>
      <w:r w:rsidR="00847FA0">
        <w:rPr>
          <w:rFonts w:ascii="Times New Roman" w:hAnsi="Times New Roman" w:cs="Times New Roman"/>
        </w:rPr>
        <w:t>work-based</w:t>
      </w:r>
      <w:r w:rsidR="00180EC5">
        <w:rPr>
          <w:rFonts w:ascii="Times New Roman" w:hAnsi="Times New Roman" w:cs="Times New Roman"/>
        </w:rPr>
        <w:t>, supervised occupational experiences</w:t>
      </w:r>
      <w:r w:rsidR="00153BF7">
        <w:rPr>
          <w:rFonts w:ascii="Times New Roman" w:hAnsi="Times New Roman" w:cs="Times New Roman"/>
        </w:rPr>
        <w:t xml:space="preserve"> (Bender, 1969).</w:t>
      </w:r>
      <w:r w:rsidR="00F53053">
        <w:rPr>
          <w:rFonts w:ascii="Times New Roman" w:hAnsi="Times New Roman" w:cs="Times New Roman"/>
        </w:rPr>
        <w:t xml:space="preserve"> </w:t>
      </w:r>
      <w:r w:rsidR="00B028F4">
        <w:rPr>
          <w:rFonts w:ascii="Times New Roman" w:hAnsi="Times New Roman" w:cs="Times New Roman"/>
        </w:rPr>
        <w:t xml:space="preserve">This </w:t>
      </w:r>
      <w:r w:rsidR="000D5FD1">
        <w:rPr>
          <w:rFonts w:ascii="Times New Roman" w:hAnsi="Times New Roman" w:cs="Times New Roman"/>
        </w:rPr>
        <w:t xml:space="preserve">allowed students to gain </w:t>
      </w:r>
      <w:r w:rsidR="000860AB">
        <w:rPr>
          <w:rFonts w:ascii="Times New Roman" w:hAnsi="Times New Roman" w:cs="Times New Roman"/>
        </w:rPr>
        <w:t>real-world</w:t>
      </w:r>
      <w:r w:rsidR="00DA2BD6">
        <w:rPr>
          <w:rFonts w:ascii="Times New Roman" w:hAnsi="Times New Roman" w:cs="Times New Roman"/>
        </w:rPr>
        <w:t xml:space="preserve"> work experience</w:t>
      </w:r>
      <w:r w:rsidR="006746CD">
        <w:rPr>
          <w:rFonts w:ascii="Times New Roman" w:hAnsi="Times New Roman" w:cs="Times New Roman"/>
        </w:rPr>
        <w:t>s</w:t>
      </w:r>
      <w:r w:rsidR="00DA2BD6">
        <w:rPr>
          <w:rFonts w:ascii="Times New Roman" w:hAnsi="Times New Roman" w:cs="Times New Roman"/>
        </w:rPr>
        <w:t xml:space="preserve"> through</w:t>
      </w:r>
      <w:r w:rsidR="000D5FD1">
        <w:rPr>
          <w:rFonts w:ascii="Times New Roman" w:hAnsi="Times New Roman" w:cs="Times New Roman"/>
        </w:rPr>
        <w:t xml:space="preserve"> local business</w:t>
      </w:r>
      <w:r w:rsidR="00DA2BD6">
        <w:rPr>
          <w:rFonts w:ascii="Times New Roman" w:hAnsi="Times New Roman" w:cs="Times New Roman"/>
        </w:rPr>
        <w:t>es</w:t>
      </w:r>
      <w:r w:rsidR="000D5FD1">
        <w:rPr>
          <w:rFonts w:ascii="Times New Roman" w:hAnsi="Times New Roman" w:cs="Times New Roman"/>
        </w:rPr>
        <w:t xml:space="preserve"> </w:t>
      </w:r>
      <w:r w:rsidR="00DA2BD6">
        <w:rPr>
          <w:rFonts w:ascii="Times New Roman" w:hAnsi="Times New Roman" w:cs="Times New Roman"/>
        </w:rPr>
        <w:t xml:space="preserve">involving aspects of agriculture </w:t>
      </w:r>
      <w:r w:rsidR="000D5FD1">
        <w:rPr>
          <w:rFonts w:ascii="Times New Roman" w:hAnsi="Times New Roman" w:cs="Times New Roman"/>
        </w:rPr>
        <w:t>(Martin &amp; Kitchel, 2020).</w:t>
      </w:r>
      <w:r w:rsidR="00F53053">
        <w:rPr>
          <w:rFonts w:ascii="Times New Roman" w:hAnsi="Times New Roman" w:cs="Times New Roman"/>
        </w:rPr>
        <w:t xml:space="preserve"> </w:t>
      </w:r>
      <w:r w:rsidR="000D5FD1">
        <w:rPr>
          <w:rFonts w:ascii="Times New Roman" w:hAnsi="Times New Roman" w:cs="Times New Roman"/>
        </w:rPr>
        <w:t xml:space="preserve">These </w:t>
      </w:r>
      <w:r w:rsidR="00DA2BD6">
        <w:rPr>
          <w:rFonts w:ascii="Times New Roman" w:hAnsi="Times New Roman" w:cs="Times New Roman"/>
        </w:rPr>
        <w:t>work-based experiences</w:t>
      </w:r>
      <w:r w:rsidR="000D5FD1">
        <w:rPr>
          <w:rFonts w:ascii="Times New Roman" w:hAnsi="Times New Roman" w:cs="Times New Roman"/>
        </w:rPr>
        <w:t xml:space="preserve"> were especially popular in metropolitan areas where home facilities</w:t>
      </w:r>
      <w:r w:rsidR="00EE6999">
        <w:rPr>
          <w:rFonts w:ascii="Times New Roman" w:hAnsi="Times New Roman" w:cs="Times New Roman"/>
        </w:rPr>
        <w:t xml:space="preserve"> for animal or plant enterprises</w:t>
      </w:r>
      <w:r w:rsidR="000D5FD1">
        <w:rPr>
          <w:rFonts w:ascii="Times New Roman" w:hAnsi="Times New Roman" w:cs="Times New Roman"/>
        </w:rPr>
        <w:t xml:space="preserve"> were lacking (Martin &amp; Kitchel, 2020).</w:t>
      </w:r>
      <w:r w:rsidR="00F53053">
        <w:rPr>
          <w:rFonts w:ascii="Times New Roman" w:hAnsi="Times New Roman" w:cs="Times New Roman"/>
        </w:rPr>
        <w:t xml:space="preserve"> </w:t>
      </w:r>
      <w:r w:rsidR="000D5FD1">
        <w:rPr>
          <w:rFonts w:ascii="Times New Roman" w:hAnsi="Times New Roman" w:cs="Times New Roman"/>
        </w:rPr>
        <w:t xml:space="preserve">These </w:t>
      </w:r>
      <w:r w:rsidR="00DA2BD6">
        <w:rPr>
          <w:rFonts w:ascii="Times New Roman" w:hAnsi="Times New Roman" w:cs="Times New Roman"/>
        </w:rPr>
        <w:t>learning experiences</w:t>
      </w:r>
      <w:r w:rsidR="000D5FD1">
        <w:rPr>
          <w:rFonts w:ascii="Times New Roman" w:hAnsi="Times New Roman" w:cs="Times New Roman"/>
        </w:rPr>
        <w:t xml:space="preserve"> were beneficial</w:t>
      </w:r>
      <w:r w:rsidR="00971F33">
        <w:rPr>
          <w:rFonts w:ascii="Times New Roman" w:hAnsi="Times New Roman" w:cs="Times New Roman"/>
        </w:rPr>
        <w:t>;</w:t>
      </w:r>
      <w:r w:rsidR="000D5FD1">
        <w:rPr>
          <w:rFonts w:ascii="Times New Roman" w:hAnsi="Times New Roman" w:cs="Times New Roman"/>
        </w:rPr>
        <w:t xml:space="preserve"> h</w:t>
      </w:r>
      <w:r w:rsidR="00153BF7">
        <w:rPr>
          <w:rFonts w:ascii="Times New Roman" w:hAnsi="Times New Roman" w:cs="Times New Roman"/>
        </w:rPr>
        <w:t xml:space="preserve">owever, </w:t>
      </w:r>
      <w:r w:rsidR="00DA2BD6">
        <w:rPr>
          <w:rFonts w:ascii="Times New Roman" w:hAnsi="Times New Roman" w:cs="Times New Roman"/>
        </w:rPr>
        <w:t>such</w:t>
      </w:r>
      <w:r w:rsidR="000D5FD1">
        <w:rPr>
          <w:rFonts w:ascii="Times New Roman" w:hAnsi="Times New Roman" w:cs="Times New Roman"/>
        </w:rPr>
        <w:t xml:space="preserve"> require</w:t>
      </w:r>
      <w:r w:rsidR="00DA2BD6">
        <w:rPr>
          <w:rFonts w:ascii="Times New Roman" w:hAnsi="Times New Roman" w:cs="Times New Roman"/>
        </w:rPr>
        <w:t>d that</w:t>
      </w:r>
      <w:r w:rsidR="00153BF7">
        <w:rPr>
          <w:rFonts w:ascii="Times New Roman" w:hAnsi="Times New Roman" w:cs="Times New Roman"/>
        </w:rPr>
        <w:t xml:space="preserve"> teacher</w:t>
      </w:r>
      <w:r w:rsidR="00DA2BD6">
        <w:rPr>
          <w:rFonts w:ascii="Times New Roman" w:hAnsi="Times New Roman" w:cs="Times New Roman"/>
        </w:rPr>
        <w:t>s</w:t>
      </w:r>
      <w:r w:rsidR="00153BF7">
        <w:rPr>
          <w:rFonts w:ascii="Times New Roman" w:hAnsi="Times New Roman" w:cs="Times New Roman"/>
        </w:rPr>
        <w:t xml:space="preserve"> perform additional supervisory tasks</w:t>
      </w:r>
      <w:r w:rsidR="00971F33">
        <w:rPr>
          <w:rFonts w:ascii="Times New Roman" w:hAnsi="Times New Roman" w:cs="Times New Roman"/>
        </w:rPr>
        <w:t>,</w:t>
      </w:r>
      <w:r w:rsidR="00153BF7">
        <w:rPr>
          <w:rFonts w:ascii="Times New Roman" w:hAnsi="Times New Roman" w:cs="Times New Roman"/>
        </w:rPr>
        <w:t xml:space="preserve"> </w:t>
      </w:r>
      <w:r w:rsidR="00DA2BD6">
        <w:rPr>
          <w:rFonts w:ascii="Times New Roman" w:hAnsi="Times New Roman" w:cs="Times New Roman"/>
        </w:rPr>
        <w:t>e.g.,</w:t>
      </w:r>
      <w:r w:rsidR="00153BF7">
        <w:rPr>
          <w:rFonts w:ascii="Times New Roman" w:hAnsi="Times New Roman" w:cs="Times New Roman"/>
        </w:rPr>
        <w:t xml:space="preserve"> coordinating agreements </w:t>
      </w:r>
      <w:r w:rsidR="00971F33">
        <w:rPr>
          <w:rFonts w:ascii="Times New Roman" w:hAnsi="Times New Roman" w:cs="Times New Roman"/>
        </w:rPr>
        <w:t>among</w:t>
      </w:r>
      <w:r w:rsidR="00153BF7">
        <w:rPr>
          <w:rFonts w:ascii="Times New Roman" w:hAnsi="Times New Roman" w:cs="Times New Roman"/>
        </w:rPr>
        <w:t xml:space="preserve"> </w:t>
      </w:r>
      <w:r w:rsidR="0029435B">
        <w:rPr>
          <w:rFonts w:ascii="Times New Roman" w:hAnsi="Times New Roman" w:cs="Times New Roman"/>
        </w:rPr>
        <w:t xml:space="preserve">students, </w:t>
      </w:r>
      <w:r w:rsidR="00153BF7">
        <w:rPr>
          <w:rFonts w:ascii="Times New Roman" w:hAnsi="Times New Roman" w:cs="Times New Roman"/>
        </w:rPr>
        <w:t>pa</w:t>
      </w:r>
      <w:r w:rsidR="00DA2BD6">
        <w:rPr>
          <w:rFonts w:ascii="Times New Roman" w:hAnsi="Times New Roman" w:cs="Times New Roman"/>
        </w:rPr>
        <w:t>rents, and business o</w:t>
      </w:r>
      <w:r w:rsidR="0029435B">
        <w:rPr>
          <w:rFonts w:ascii="Times New Roman" w:hAnsi="Times New Roman" w:cs="Times New Roman"/>
        </w:rPr>
        <w:t>perators</w:t>
      </w:r>
      <w:r w:rsidR="006746CD">
        <w:rPr>
          <w:rFonts w:ascii="Times New Roman" w:hAnsi="Times New Roman" w:cs="Times New Roman"/>
        </w:rPr>
        <w:t>, and making site visits</w:t>
      </w:r>
      <w:r w:rsidR="00DA2BD6">
        <w:rPr>
          <w:rFonts w:ascii="Times New Roman" w:hAnsi="Times New Roman" w:cs="Times New Roman"/>
        </w:rPr>
        <w:t xml:space="preserve"> </w:t>
      </w:r>
      <w:r w:rsidR="00382F9F">
        <w:rPr>
          <w:rFonts w:ascii="Times New Roman" w:hAnsi="Times New Roman" w:cs="Times New Roman"/>
        </w:rPr>
        <w:t xml:space="preserve">to locations in the </w:t>
      </w:r>
      <w:r w:rsidR="00180EC5">
        <w:rPr>
          <w:rFonts w:ascii="Times New Roman" w:hAnsi="Times New Roman" w:cs="Times New Roman"/>
        </w:rPr>
        <w:t xml:space="preserve">surrounding </w:t>
      </w:r>
      <w:r w:rsidR="00382F9F">
        <w:rPr>
          <w:rFonts w:ascii="Times New Roman" w:hAnsi="Times New Roman" w:cs="Times New Roman"/>
        </w:rPr>
        <w:t xml:space="preserve">communities </w:t>
      </w:r>
      <w:r w:rsidR="00153BF7">
        <w:rPr>
          <w:rFonts w:ascii="Times New Roman" w:hAnsi="Times New Roman" w:cs="Times New Roman"/>
        </w:rPr>
        <w:t xml:space="preserve">(Bender, 1969). </w:t>
      </w:r>
    </w:p>
    <w:p w14:paraId="2F9B4729" w14:textId="77777777" w:rsidR="002D572F" w:rsidRPr="0047165E" w:rsidRDefault="002D572F" w:rsidP="006A4F7C">
      <w:pPr>
        <w:pStyle w:val="NormalWeb"/>
        <w:rPr>
          <w:b/>
          <w:bCs/>
        </w:rPr>
      </w:pPr>
      <w:r>
        <w:rPr>
          <w:b/>
          <w:bCs/>
        </w:rPr>
        <w:t xml:space="preserve">Enhanced </w:t>
      </w:r>
      <w:r w:rsidRPr="0047165E">
        <w:rPr>
          <w:b/>
          <w:bCs/>
        </w:rPr>
        <w:t xml:space="preserve">Community Engagement </w:t>
      </w:r>
    </w:p>
    <w:p w14:paraId="7305CA41" w14:textId="6EDD9FBF" w:rsidR="002D572F" w:rsidRDefault="002D572F" w:rsidP="006A4F7C">
      <w:pPr>
        <w:spacing w:line="240" w:lineRule="auto"/>
        <w:rPr>
          <w:rFonts w:ascii="Times New Roman" w:hAnsi="Times New Roman" w:cs="Times New Roman"/>
        </w:rPr>
      </w:pPr>
      <w:r>
        <w:rPr>
          <w:rFonts w:ascii="Times New Roman" w:hAnsi="Times New Roman" w:cs="Times New Roman"/>
        </w:rPr>
        <w:tab/>
        <w:t xml:space="preserve">The presence of multiple teachers in vocational agriculture departments allowed programs to expand their community engagement by the addition of advisory councils, public relations efforts, and out-of-school programs (Hull et al., 1967b). For example, multiple-teacher departments in Kansas were required to have advisory councils, which were integral in building </w:t>
      </w:r>
      <w:r>
        <w:rPr>
          <w:rFonts w:ascii="Times New Roman" w:hAnsi="Times New Roman" w:cs="Times New Roman"/>
        </w:rPr>
        <w:lastRenderedPageBreak/>
        <w:t xml:space="preserve">community relations and providing resources for community engagement efforts (Elson, 1969). The councils would help develop training workshops, provide instructional materials, and </w:t>
      </w:r>
      <w:r w:rsidR="006746CD">
        <w:rPr>
          <w:rFonts w:ascii="Times New Roman" w:hAnsi="Times New Roman" w:cs="Times New Roman"/>
        </w:rPr>
        <w:t xml:space="preserve">often </w:t>
      </w:r>
      <w:r w:rsidR="00382F9F">
        <w:rPr>
          <w:rFonts w:ascii="Times New Roman" w:hAnsi="Times New Roman" w:cs="Times New Roman"/>
        </w:rPr>
        <w:t xml:space="preserve">were a source of </w:t>
      </w:r>
      <w:r w:rsidR="00232B90">
        <w:rPr>
          <w:rFonts w:ascii="Times New Roman" w:hAnsi="Times New Roman" w:cs="Times New Roman"/>
        </w:rPr>
        <w:t>experts</w:t>
      </w:r>
      <w:r>
        <w:rPr>
          <w:rFonts w:ascii="Times New Roman" w:hAnsi="Times New Roman" w:cs="Times New Roman"/>
        </w:rPr>
        <w:t xml:space="preserve"> to support instruction (Hull et al., 1967a; 1967b). </w:t>
      </w:r>
    </w:p>
    <w:p w14:paraId="402D2210" w14:textId="452B1E82" w:rsidR="002D572F" w:rsidRDefault="002D572F" w:rsidP="006A4F7C">
      <w:pPr>
        <w:spacing w:line="240" w:lineRule="auto"/>
        <w:rPr>
          <w:rFonts w:ascii="Times New Roman" w:hAnsi="Times New Roman" w:cs="Times New Roman"/>
        </w:rPr>
      </w:pPr>
      <w:r>
        <w:rPr>
          <w:rFonts w:ascii="Times New Roman" w:hAnsi="Times New Roman" w:cs="Times New Roman"/>
        </w:rPr>
        <w:tab/>
        <w:t xml:space="preserve">A widespread recommended practice for multiple-teacher departments </w:t>
      </w:r>
      <w:r w:rsidR="00D57D82">
        <w:rPr>
          <w:rFonts w:ascii="Times New Roman" w:hAnsi="Times New Roman" w:cs="Times New Roman"/>
        </w:rPr>
        <w:t xml:space="preserve">was </w:t>
      </w:r>
      <w:r>
        <w:rPr>
          <w:rFonts w:ascii="Times New Roman" w:hAnsi="Times New Roman" w:cs="Times New Roman"/>
        </w:rPr>
        <w:t xml:space="preserve">to designate one teacher as the leader of public relations efforts, but other teachers were </w:t>
      </w:r>
      <w:r w:rsidR="00382F9F">
        <w:rPr>
          <w:rFonts w:ascii="Times New Roman" w:hAnsi="Times New Roman" w:cs="Times New Roman"/>
        </w:rPr>
        <w:t xml:space="preserve">often </w:t>
      </w:r>
      <w:r>
        <w:rPr>
          <w:rFonts w:ascii="Times New Roman" w:hAnsi="Times New Roman" w:cs="Times New Roman"/>
        </w:rPr>
        <w:t xml:space="preserve">actively involved in engaging the community (Hummel et al., 1968). It was essential to promote the program to the stakeholder groups, including the surrounding agricultural community, the non-farm community, and the public outside the immediate community, to develop positive views toward vocational agriculture education. The division of labor better enabled teachers to ensure that the dissemination of accurate and timely information </w:t>
      </w:r>
      <w:r w:rsidR="00663377">
        <w:rPr>
          <w:rFonts w:ascii="Times New Roman" w:hAnsi="Times New Roman" w:cs="Times New Roman"/>
        </w:rPr>
        <w:t>about their program</w:t>
      </w:r>
      <w:r w:rsidR="00180EC5">
        <w:rPr>
          <w:rFonts w:ascii="Times New Roman" w:hAnsi="Times New Roman" w:cs="Times New Roman"/>
        </w:rPr>
        <w:t>s</w:t>
      </w:r>
      <w:r w:rsidR="00663377">
        <w:rPr>
          <w:rFonts w:ascii="Times New Roman" w:hAnsi="Times New Roman" w:cs="Times New Roman"/>
        </w:rPr>
        <w:t xml:space="preserve"> was ongoing </w:t>
      </w:r>
      <w:r>
        <w:rPr>
          <w:rFonts w:ascii="Times New Roman" w:hAnsi="Times New Roman" w:cs="Times New Roman"/>
        </w:rPr>
        <w:t xml:space="preserve">(Hummel et al., 1968). </w:t>
      </w:r>
    </w:p>
    <w:p w14:paraId="3AC195C4" w14:textId="1E245CC0" w:rsidR="002D572F" w:rsidRDefault="002D572F" w:rsidP="006A4F7C">
      <w:pPr>
        <w:spacing w:line="240" w:lineRule="auto"/>
        <w:rPr>
          <w:rFonts w:ascii="Times New Roman" w:hAnsi="Times New Roman" w:cs="Times New Roman"/>
        </w:rPr>
      </w:pPr>
      <w:r>
        <w:rPr>
          <w:rFonts w:ascii="Times New Roman" w:hAnsi="Times New Roman" w:cs="Times New Roman"/>
        </w:rPr>
        <w:tab/>
        <w:t>Multiple-teacher departments</w:t>
      </w:r>
      <w:r w:rsidR="00D57D82">
        <w:rPr>
          <w:rFonts w:ascii="Times New Roman" w:hAnsi="Times New Roman" w:cs="Times New Roman"/>
        </w:rPr>
        <w:t xml:space="preserve"> also</w:t>
      </w:r>
      <w:r>
        <w:rPr>
          <w:rFonts w:ascii="Times New Roman" w:hAnsi="Times New Roman" w:cs="Times New Roman"/>
        </w:rPr>
        <w:t xml:space="preserve"> provided the necessary time and structure to provide adult</w:t>
      </w:r>
      <w:r w:rsidR="006A54DD">
        <w:rPr>
          <w:rFonts w:ascii="Times New Roman" w:hAnsi="Times New Roman" w:cs="Times New Roman"/>
        </w:rPr>
        <w:t xml:space="preserve">, young farmer education, </w:t>
      </w:r>
      <w:r>
        <w:rPr>
          <w:rFonts w:ascii="Times New Roman" w:hAnsi="Times New Roman" w:cs="Times New Roman"/>
        </w:rPr>
        <w:t xml:space="preserve">and cooperative training programs (Elson, 1969). While one teacher would be responsible for the program, all teachers in a department </w:t>
      </w:r>
      <w:r w:rsidR="006746CD">
        <w:rPr>
          <w:rFonts w:ascii="Times New Roman" w:hAnsi="Times New Roman" w:cs="Times New Roman"/>
        </w:rPr>
        <w:t>often</w:t>
      </w:r>
      <w:r>
        <w:rPr>
          <w:rFonts w:ascii="Times New Roman" w:hAnsi="Times New Roman" w:cs="Times New Roman"/>
        </w:rPr>
        <w:t xml:space="preserve"> share</w:t>
      </w:r>
      <w:r w:rsidR="006746CD">
        <w:rPr>
          <w:rFonts w:ascii="Times New Roman" w:hAnsi="Times New Roman" w:cs="Times New Roman"/>
        </w:rPr>
        <w:t>d</w:t>
      </w:r>
      <w:r>
        <w:rPr>
          <w:rFonts w:ascii="Times New Roman" w:hAnsi="Times New Roman" w:cs="Times New Roman"/>
        </w:rPr>
        <w:t xml:space="preserve"> in </w:t>
      </w:r>
      <w:r w:rsidR="00F47FBD">
        <w:rPr>
          <w:rFonts w:ascii="Times New Roman" w:hAnsi="Times New Roman" w:cs="Times New Roman"/>
        </w:rPr>
        <w:t xml:space="preserve">its </w:t>
      </w:r>
      <w:r>
        <w:rPr>
          <w:rFonts w:ascii="Times New Roman" w:hAnsi="Times New Roman" w:cs="Times New Roman"/>
        </w:rPr>
        <w:t>planning</w:t>
      </w:r>
      <w:r w:rsidR="00432C46">
        <w:rPr>
          <w:rFonts w:ascii="Times New Roman" w:hAnsi="Times New Roman" w:cs="Times New Roman"/>
        </w:rPr>
        <w:t xml:space="preserve"> </w:t>
      </w:r>
      <w:r>
        <w:rPr>
          <w:rFonts w:ascii="Times New Roman" w:hAnsi="Times New Roman" w:cs="Times New Roman"/>
        </w:rPr>
        <w:t xml:space="preserve">and execution (Elson, 1969; Hummel et al., 1968). </w:t>
      </w:r>
      <w:r w:rsidR="00A80AF7">
        <w:rPr>
          <w:rFonts w:ascii="Times New Roman" w:hAnsi="Times New Roman" w:cs="Times New Roman"/>
        </w:rPr>
        <w:t>T</w:t>
      </w:r>
      <w:r>
        <w:rPr>
          <w:rFonts w:ascii="Times New Roman" w:hAnsi="Times New Roman" w:cs="Times New Roman"/>
        </w:rPr>
        <w:t>he broaden</w:t>
      </w:r>
      <w:r w:rsidR="00E52D02">
        <w:rPr>
          <w:rFonts w:ascii="Times New Roman" w:hAnsi="Times New Roman" w:cs="Times New Roman"/>
        </w:rPr>
        <w:t>ing</w:t>
      </w:r>
      <w:r>
        <w:rPr>
          <w:rFonts w:ascii="Times New Roman" w:hAnsi="Times New Roman" w:cs="Times New Roman"/>
        </w:rPr>
        <w:t xml:space="preserve"> scope of </w:t>
      </w:r>
      <w:proofErr w:type="gramStart"/>
      <w:r w:rsidR="008802B6">
        <w:rPr>
          <w:rFonts w:ascii="Times New Roman" w:hAnsi="Times New Roman" w:cs="Times New Roman"/>
        </w:rPr>
        <w:t>students</w:t>
      </w:r>
      <w:r w:rsidR="00432C46">
        <w:rPr>
          <w:rFonts w:ascii="Times New Roman" w:hAnsi="Times New Roman" w:cs="Times New Roman"/>
        </w:rPr>
        <w:t>’</w:t>
      </w:r>
      <w:proofErr w:type="gramEnd"/>
      <w:r w:rsidR="00E52D02">
        <w:rPr>
          <w:rFonts w:ascii="Times New Roman" w:hAnsi="Times New Roman" w:cs="Times New Roman"/>
        </w:rPr>
        <w:t xml:space="preserve"> </w:t>
      </w:r>
      <w:r>
        <w:rPr>
          <w:rFonts w:ascii="Times New Roman" w:hAnsi="Times New Roman" w:cs="Times New Roman"/>
        </w:rPr>
        <w:t xml:space="preserve">supervised occupational experiences (now SAEs) </w:t>
      </w:r>
      <w:r w:rsidR="00A80AF7">
        <w:rPr>
          <w:rFonts w:ascii="Times New Roman" w:hAnsi="Times New Roman" w:cs="Times New Roman"/>
        </w:rPr>
        <w:t xml:space="preserve">also </w:t>
      </w:r>
      <w:r>
        <w:rPr>
          <w:rFonts w:ascii="Times New Roman" w:hAnsi="Times New Roman" w:cs="Times New Roman"/>
        </w:rPr>
        <w:t xml:space="preserve">increased community involvement (Hull et al., 1967a; 1967b). The focus on off-farm </w:t>
      </w:r>
      <w:r w:rsidR="00432C46">
        <w:rPr>
          <w:rFonts w:ascii="Times New Roman" w:hAnsi="Times New Roman" w:cs="Times New Roman"/>
        </w:rPr>
        <w:t xml:space="preserve">occupations </w:t>
      </w:r>
      <w:r>
        <w:rPr>
          <w:rFonts w:ascii="Times New Roman" w:hAnsi="Times New Roman" w:cs="Times New Roman"/>
        </w:rPr>
        <w:t xml:space="preserve">required extensive community partnerships to </w:t>
      </w:r>
      <w:r w:rsidR="00E54BAF">
        <w:rPr>
          <w:rFonts w:ascii="Times New Roman" w:hAnsi="Times New Roman" w:cs="Times New Roman"/>
        </w:rPr>
        <w:t>provide</w:t>
      </w:r>
      <w:r w:rsidR="00B32F3A">
        <w:rPr>
          <w:rFonts w:ascii="Times New Roman" w:hAnsi="Times New Roman" w:cs="Times New Roman"/>
        </w:rPr>
        <w:t>,</w:t>
      </w:r>
      <w:r w:rsidR="00E54BAF">
        <w:rPr>
          <w:rFonts w:ascii="Times New Roman" w:hAnsi="Times New Roman" w:cs="Times New Roman"/>
        </w:rPr>
        <w:t xml:space="preserve"> </w:t>
      </w:r>
      <w:r>
        <w:rPr>
          <w:rFonts w:ascii="Times New Roman" w:hAnsi="Times New Roman" w:cs="Times New Roman"/>
        </w:rPr>
        <w:t>facilitate</w:t>
      </w:r>
      <w:r w:rsidR="00E54BAF">
        <w:rPr>
          <w:rFonts w:ascii="Times New Roman" w:hAnsi="Times New Roman" w:cs="Times New Roman"/>
        </w:rPr>
        <w:t>,</w:t>
      </w:r>
      <w:r>
        <w:rPr>
          <w:rFonts w:ascii="Times New Roman" w:hAnsi="Times New Roman" w:cs="Times New Roman"/>
        </w:rPr>
        <w:t xml:space="preserve"> and supervise the st</w:t>
      </w:r>
      <w:r w:rsidR="006746CD">
        <w:rPr>
          <w:rFonts w:ascii="Times New Roman" w:hAnsi="Times New Roman" w:cs="Times New Roman"/>
        </w:rPr>
        <w:t xml:space="preserve">udents’ work-based </w:t>
      </w:r>
      <w:r w:rsidR="00432C46">
        <w:rPr>
          <w:rFonts w:ascii="Times New Roman" w:hAnsi="Times New Roman" w:cs="Times New Roman"/>
        </w:rPr>
        <w:t xml:space="preserve">learning </w:t>
      </w:r>
      <w:r w:rsidR="006746CD">
        <w:rPr>
          <w:rFonts w:ascii="Times New Roman" w:hAnsi="Times New Roman" w:cs="Times New Roman"/>
        </w:rPr>
        <w:t xml:space="preserve">experiences. </w:t>
      </w:r>
    </w:p>
    <w:p w14:paraId="1EDDCE53" w14:textId="3F8864C5" w:rsidR="002B0D6A" w:rsidRDefault="002B0D6A" w:rsidP="006A4F7C">
      <w:pPr>
        <w:pStyle w:val="NormalWeb"/>
        <w:jc w:val="center"/>
        <w:rPr>
          <w:rStyle w:val="Strong"/>
        </w:rPr>
      </w:pPr>
      <w:r w:rsidRPr="002B0D6A">
        <w:rPr>
          <w:rStyle w:val="Strong"/>
        </w:rPr>
        <w:t>Conclusions</w:t>
      </w:r>
      <w:r w:rsidR="00B32F3A">
        <w:rPr>
          <w:rStyle w:val="Strong"/>
        </w:rPr>
        <w:t xml:space="preserve">, </w:t>
      </w:r>
      <w:r w:rsidRPr="002B0D6A">
        <w:rPr>
          <w:rStyle w:val="Strong"/>
        </w:rPr>
        <w:t>Implications</w:t>
      </w:r>
      <w:r w:rsidR="00B32F3A">
        <w:rPr>
          <w:rStyle w:val="Strong"/>
        </w:rPr>
        <w:t>, and Recommendations</w:t>
      </w:r>
    </w:p>
    <w:p w14:paraId="7D532DAD" w14:textId="40355625" w:rsidR="002B0D6A" w:rsidRDefault="00CC7F45" w:rsidP="0098251D">
      <w:pPr>
        <w:pStyle w:val="NormalWeb"/>
        <w:ind w:firstLine="720"/>
        <w:rPr>
          <w:rStyle w:val="Strong"/>
          <w:b w:val="0"/>
          <w:bCs w:val="0"/>
        </w:rPr>
      </w:pPr>
      <w:r>
        <w:rPr>
          <w:rStyle w:val="Strong"/>
          <w:b w:val="0"/>
          <w:bCs w:val="0"/>
        </w:rPr>
        <w:t xml:space="preserve">The findings </w:t>
      </w:r>
      <w:r w:rsidR="005B206B">
        <w:rPr>
          <w:rStyle w:val="Strong"/>
          <w:b w:val="0"/>
          <w:bCs w:val="0"/>
        </w:rPr>
        <w:t xml:space="preserve">of this historical inquiry </w:t>
      </w:r>
      <w:r w:rsidR="00C03B08">
        <w:rPr>
          <w:rStyle w:val="Strong"/>
          <w:b w:val="0"/>
          <w:bCs w:val="0"/>
        </w:rPr>
        <w:t xml:space="preserve">revealed </w:t>
      </w:r>
      <w:r w:rsidR="00CD13DD">
        <w:rPr>
          <w:rStyle w:val="Strong"/>
          <w:b w:val="0"/>
          <w:bCs w:val="0"/>
        </w:rPr>
        <w:t xml:space="preserve">that </w:t>
      </w:r>
      <w:r w:rsidR="00504141">
        <w:rPr>
          <w:rStyle w:val="Strong"/>
          <w:b w:val="0"/>
          <w:bCs w:val="0"/>
        </w:rPr>
        <w:t>social movements and legislative acts significantly influenced the emergence and evolution of multiple-teacher vocational agriculture education departments</w:t>
      </w:r>
      <w:r w:rsidR="003A607F">
        <w:rPr>
          <w:rStyle w:val="Strong"/>
          <w:b w:val="0"/>
          <w:bCs w:val="0"/>
        </w:rPr>
        <w:t>.</w:t>
      </w:r>
      <w:r w:rsidR="00FB7F40">
        <w:rPr>
          <w:rStyle w:val="Strong"/>
          <w:b w:val="0"/>
          <w:bCs w:val="0"/>
        </w:rPr>
        <w:t xml:space="preserve"> </w:t>
      </w:r>
      <w:r w:rsidR="00F11AA7">
        <w:rPr>
          <w:rStyle w:val="Strong"/>
          <w:b w:val="0"/>
          <w:bCs w:val="0"/>
        </w:rPr>
        <w:t xml:space="preserve">Over </w:t>
      </w:r>
      <w:r w:rsidR="00D75CDC">
        <w:rPr>
          <w:rStyle w:val="Strong"/>
          <w:b w:val="0"/>
          <w:bCs w:val="0"/>
        </w:rPr>
        <w:t>time</w:t>
      </w:r>
      <w:r w:rsidR="00504141">
        <w:rPr>
          <w:rStyle w:val="Strong"/>
          <w:b w:val="0"/>
          <w:bCs w:val="0"/>
        </w:rPr>
        <w:t>,</w:t>
      </w:r>
      <w:r w:rsidR="00D75CDC">
        <w:rPr>
          <w:rStyle w:val="Strong"/>
          <w:b w:val="0"/>
          <w:bCs w:val="0"/>
        </w:rPr>
        <w:t xml:space="preserve"> these factors</w:t>
      </w:r>
      <w:r w:rsidR="00C72B7C">
        <w:rPr>
          <w:rStyle w:val="Strong"/>
          <w:b w:val="0"/>
          <w:bCs w:val="0"/>
        </w:rPr>
        <w:t xml:space="preserve"> pushed </w:t>
      </w:r>
      <w:r w:rsidR="00363C22">
        <w:rPr>
          <w:rStyle w:val="Strong"/>
          <w:b w:val="0"/>
          <w:bCs w:val="0"/>
        </w:rPr>
        <w:t xml:space="preserve">some </w:t>
      </w:r>
      <w:r w:rsidR="00C72B7C">
        <w:rPr>
          <w:rStyle w:val="Strong"/>
          <w:b w:val="0"/>
          <w:bCs w:val="0"/>
        </w:rPr>
        <w:t>vocationa</w:t>
      </w:r>
      <w:r w:rsidR="00F8542E">
        <w:rPr>
          <w:rStyle w:val="Strong"/>
          <w:b w:val="0"/>
          <w:bCs w:val="0"/>
        </w:rPr>
        <w:t>l agriculture education departments</w:t>
      </w:r>
      <w:r w:rsidR="00C72B7C">
        <w:rPr>
          <w:rStyle w:val="Strong"/>
          <w:b w:val="0"/>
          <w:bCs w:val="0"/>
        </w:rPr>
        <w:t xml:space="preserve"> to shift from a single-teacher</w:t>
      </w:r>
      <w:r w:rsidR="00180EC5">
        <w:rPr>
          <w:rStyle w:val="Strong"/>
          <w:b w:val="0"/>
          <w:bCs w:val="0"/>
        </w:rPr>
        <w:t xml:space="preserve"> </w:t>
      </w:r>
      <w:r w:rsidR="00363C22">
        <w:rPr>
          <w:rStyle w:val="Strong"/>
          <w:b w:val="0"/>
          <w:bCs w:val="0"/>
        </w:rPr>
        <w:t>to a multiple-teacher model (</w:t>
      </w:r>
      <w:r w:rsidR="00D65085">
        <w:rPr>
          <w:rStyle w:val="Strong"/>
          <w:b w:val="0"/>
          <w:bCs w:val="0"/>
        </w:rPr>
        <w:t xml:space="preserve">Elson, 1969; Hull et al., 1976a). </w:t>
      </w:r>
      <w:r w:rsidR="009C2168">
        <w:rPr>
          <w:rStyle w:val="Strong"/>
          <w:b w:val="0"/>
          <w:bCs w:val="0"/>
        </w:rPr>
        <w:t xml:space="preserve">Multiple-teacher departments </w:t>
      </w:r>
      <w:r w:rsidR="00331518">
        <w:rPr>
          <w:rStyle w:val="Strong"/>
          <w:b w:val="0"/>
          <w:bCs w:val="0"/>
        </w:rPr>
        <w:t>seemed better equipped</w:t>
      </w:r>
      <w:r w:rsidR="00E732DB">
        <w:rPr>
          <w:rStyle w:val="Strong"/>
          <w:b w:val="0"/>
          <w:bCs w:val="0"/>
        </w:rPr>
        <w:t xml:space="preserve"> to adopt new </w:t>
      </w:r>
      <w:r w:rsidR="00504141">
        <w:rPr>
          <w:rStyle w:val="Strong"/>
          <w:b w:val="0"/>
          <w:bCs w:val="0"/>
        </w:rPr>
        <w:t>curricula</w:t>
      </w:r>
      <w:r w:rsidR="00E732DB">
        <w:rPr>
          <w:rStyle w:val="Strong"/>
          <w:b w:val="0"/>
          <w:bCs w:val="0"/>
        </w:rPr>
        <w:t xml:space="preserve">, </w:t>
      </w:r>
      <w:r w:rsidR="005A360E">
        <w:rPr>
          <w:rStyle w:val="Strong"/>
          <w:b w:val="0"/>
          <w:bCs w:val="0"/>
        </w:rPr>
        <w:t xml:space="preserve">to </w:t>
      </w:r>
      <w:r w:rsidR="00C96655">
        <w:rPr>
          <w:rStyle w:val="Strong"/>
          <w:b w:val="0"/>
          <w:bCs w:val="0"/>
        </w:rPr>
        <w:t>reduce teacher</w:t>
      </w:r>
      <w:r w:rsidR="00155831">
        <w:rPr>
          <w:rStyle w:val="Strong"/>
          <w:b w:val="0"/>
          <w:bCs w:val="0"/>
        </w:rPr>
        <w:t>s’</w:t>
      </w:r>
      <w:r w:rsidR="00C96655">
        <w:rPr>
          <w:rStyle w:val="Strong"/>
          <w:b w:val="0"/>
          <w:bCs w:val="0"/>
        </w:rPr>
        <w:t xml:space="preserve"> workload</w:t>
      </w:r>
      <w:r w:rsidR="00155831">
        <w:rPr>
          <w:rStyle w:val="Strong"/>
          <w:b w:val="0"/>
          <w:bCs w:val="0"/>
        </w:rPr>
        <w:t>s</w:t>
      </w:r>
      <w:r w:rsidR="00C96655">
        <w:rPr>
          <w:rStyle w:val="Strong"/>
          <w:b w:val="0"/>
          <w:bCs w:val="0"/>
        </w:rPr>
        <w:t>, and</w:t>
      </w:r>
      <w:r w:rsidR="00142099">
        <w:rPr>
          <w:rStyle w:val="Strong"/>
          <w:b w:val="0"/>
          <w:bCs w:val="0"/>
        </w:rPr>
        <w:t xml:space="preserve"> </w:t>
      </w:r>
      <w:r w:rsidR="005A360E">
        <w:rPr>
          <w:rStyle w:val="Strong"/>
          <w:b w:val="0"/>
          <w:bCs w:val="0"/>
        </w:rPr>
        <w:t xml:space="preserve">to </w:t>
      </w:r>
      <w:r w:rsidR="00142099">
        <w:rPr>
          <w:rStyle w:val="Strong"/>
          <w:b w:val="0"/>
          <w:bCs w:val="0"/>
        </w:rPr>
        <w:t>enhance community engagement</w:t>
      </w:r>
      <w:r w:rsidR="00D80EEE">
        <w:rPr>
          <w:rStyle w:val="Strong"/>
          <w:b w:val="0"/>
          <w:bCs w:val="0"/>
        </w:rPr>
        <w:t>.</w:t>
      </w:r>
      <w:r w:rsidR="00BE536C">
        <w:rPr>
          <w:rStyle w:val="Strong"/>
          <w:b w:val="0"/>
          <w:bCs w:val="0"/>
        </w:rPr>
        <w:t xml:space="preserve"> </w:t>
      </w:r>
      <w:r w:rsidR="00180EC5">
        <w:rPr>
          <w:rStyle w:val="Strong"/>
          <w:b w:val="0"/>
          <w:bCs w:val="0"/>
        </w:rPr>
        <w:t>Several l</w:t>
      </w:r>
      <w:r w:rsidR="00D80EEE">
        <w:rPr>
          <w:rStyle w:val="Strong"/>
          <w:b w:val="0"/>
          <w:bCs w:val="0"/>
        </w:rPr>
        <w:t xml:space="preserve">egislative </w:t>
      </w:r>
      <w:r w:rsidR="00910E29">
        <w:rPr>
          <w:rStyle w:val="Strong"/>
          <w:b w:val="0"/>
          <w:bCs w:val="0"/>
        </w:rPr>
        <w:t xml:space="preserve">acts </w:t>
      </w:r>
      <w:r w:rsidR="00A81A05">
        <w:rPr>
          <w:rStyle w:val="Strong"/>
          <w:b w:val="0"/>
          <w:bCs w:val="0"/>
        </w:rPr>
        <w:t>influenced this shift</w:t>
      </w:r>
      <w:r w:rsidR="00504141">
        <w:rPr>
          <w:rStyle w:val="Strong"/>
          <w:b w:val="0"/>
          <w:bCs w:val="0"/>
        </w:rPr>
        <w:t>;</w:t>
      </w:r>
      <w:r w:rsidR="00A81A05">
        <w:rPr>
          <w:rStyle w:val="Strong"/>
          <w:b w:val="0"/>
          <w:bCs w:val="0"/>
        </w:rPr>
        <w:t xml:space="preserve"> however</w:t>
      </w:r>
      <w:r w:rsidR="00504141">
        <w:rPr>
          <w:rStyle w:val="Strong"/>
          <w:b w:val="0"/>
          <w:bCs w:val="0"/>
        </w:rPr>
        <w:t>,</w:t>
      </w:r>
      <w:r w:rsidR="00A81A05">
        <w:rPr>
          <w:rStyle w:val="Strong"/>
          <w:b w:val="0"/>
          <w:bCs w:val="0"/>
        </w:rPr>
        <w:t xml:space="preserve"> the most influential was the N</w:t>
      </w:r>
      <w:r w:rsidR="0098251D">
        <w:rPr>
          <w:rStyle w:val="Strong"/>
          <w:b w:val="0"/>
          <w:bCs w:val="0"/>
        </w:rPr>
        <w:t xml:space="preserve">VEA </w:t>
      </w:r>
      <w:r w:rsidR="00A81A05">
        <w:rPr>
          <w:rStyle w:val="Strong"/>
          <w:b w:val="0"/>
          <w:bCs w:val="0"/>
        </w:rPr>
        <w:t xml:space="preserve">of 1963. </w:t>
      </w:r>
    </w:p>
    <w:p w14:paraId="71BD6ACF" w14:textId="30EF1A57" w:rsidR="00B93158" w:rsidRDefault="005B7A12" w:rsidP="006A4F7C">
      <w:pPr>
        <w:pStyle w:val="NormalWeb"/>
        <w:ind w:firstLine="720"/>
        <w:rPr>
          <w:rStyle w:val="Strong"/>
          <w:b w:val="0"/>
          <w:bCs w:val="0"/>
        </w:rPr>
      </w:pPr>
      <w:r>
        <w:rPr>
          <w:rStyle w:val="Strong"/>
          <w:b w:val="0"/>
          <w:bCs w:val="0"/>
        </w:rPr>
        <w:t xml:space="preserve">The </w:t>
      </w:r>
      <w:r w:rsidR="00016E2D">
        <w:rPr>
          <w:rStyle w:val="Strong"/>
          <w:b w:val="0"/>
          <w:bCs w:val="0"/>
        </w:rPr>
        <w:t>N</w:t>
      </w:r>
      <w:r w:rsidR="0098251D">
        <w:rPr>
          <w:rStyle w:val="Strong"/>
          <w:b w:val="0"/>
          <w:bCs w:val="0"/>
        </w:rPr>
        <w:t xml:space="preserve">VEA </w:t>
      </w:r>
      <w:r>
        <w:rPr>
          <w:rStyle w:val="Strong"/>
          <w:b w:val="0"/>
          <w:bCs w:val="0"/>
        </w:rPr>
        <w:t xml:space="preserve">of 1963 </w:t>
      </w:r>
      <w:r w:rsidR="0052176B">
        <w:rPr>
          <w:rStyle w:val="Strong"/>
          <w:b w:val="0"/>
          <w:bCs w:val="0"/>
        </w:rPr>
        <w:t xml:space="preserve">changed the scope of vocational agriculture education to include </w:t>
      </w:r>
      <w:r w:rsidR="001575A0">
        <w:rPr>
          <w:rStyle w:val="Strong"/>
          <w:b w:val="0"/>
          <w:bCs w:val="0"/>
        </w:rPr>
        <w:t xml:space="preserve">workforce </w:t>
      </w:r>
      <w:r w:rsidR="007A1545">
        <w:rPr>
          <w:rStyle w:val="Strong"/>
          <w:b w:val="0"/>
          <w:bCs w:val="0"/>
        </w:rPr>
        <w:t xml:space="preserve">preparation for off-farm </w:t>
      </w:r>
      <w:r w:rsidR="00502C39">
        <w:rPr>
          <w:rStyle w:val="Strong"/>
          <w:b w:val="0"/>
          <w:bCs w:val="0"/>
        </w:rPr>
        <w:t xml:space="preserve">occupations while still supporting </w:t>
      </w:r>
      <w:r w:rsidR="00397A98">
        <w:rPr>
          <w:rStyle w:val="Strong"/>
          <w:b w:val="0"/>
          <w:bCs w:val="0"/>
        </w:rPr>
        <w:t>the aims</w:t>
      </w:r>
      <w:r w:rsidR="006746CD">
        <w:rPr>
          <w:rStyle w:val="Strong"/>
          <w:b w:val="0"/>
          <w:bCs w:val="0"/>
        </w:rPr>
        <w:t xml:space="preserve"> and workforce needs</w:t>
      </w:r>
      <w:r w:rsidR="00397A98">
        <w:rPr>
          <w:rStyle w:val="Strong"/>
          <w:b w:val="0"/>
          <w:bCs w:val="0"/>
        </w:rPr>
        <w:t xml:space="preserve"> of </w:t>
      </w:r>
      <w:r w:rsidR="00502C39">
        <w:rPr>
          <w:rStyle w:val="Strong"/>
          <w:b w:val="0"/>
          <w:bCs w:val="0"/>
        </w:rPr>
        <w:t xml:space="preserve">production agriculture </w:t>
      </w:r>
      <w:r w:rsidR="00397A98">
        <w:rPr>
          <w:rStyle w:val="Strong"/>
          <w:b w:val="0"/>
          <w:bCs w:val="0"/>
        </w:rPr>
        <w:t xml:space="preserve">in the United States </w:t>
      </w:r>
      <w:r w:rsidR="00502C39">
        <w:rPr>
          <w:rStyle w:val="Strong"/>
          <w:b w:val="0"/>
          <w:bCs w:val="0"/>
        </w:rPr>
        <w:t>(Brown</w:t>
      </w:r>
      <w:r w:rsidR="003A40C9">
        <w:rPr>
          <w:rStyle w:val="Strong"/>
          <w:b w:val="0"/>
          <w:bCs w:val="0"/>
        </w:rPr>
        <w:t xml:space="preserve">, 1976; </w:t>
      </w:r>
      <w:r w:rsidR="006746CD">
        <w:rPr>
          <w:rStyle w:val="Strong"/>
          <w:b w:val="0"/>
          <w:bCs w:val="0"/>
        </w:rPr>
        <w:t>Coats, 1968; Hull et al., 1967a,</w:t>
      </w:r>
      <w:r w:rsidR="003A40C9">
        <w:rPr>
          <w:rStyle w:val="Strong"/>
          <w:b w:val="0"/>
          <w:bCs w:val="0"/>
        </w:rPr>
        <w:t xml:space="preserve"> 1967b; Martin &amp; Kitchel, 2020). </w:t>
      </w:r>
      <w:r w:rsidR="00DC5F29">
        <w:rPr>
          <w:rStyle w:val="Strong"/>
          <w:b w:val="0"/>
          <w:bCs w:val="0"/>
        </w:rPr>
        <w:t>T</w:t>
      </w:r>
      <w:r w:rsidR="00180EC5">
        <w:rPr>
          <w:rStyle w:val="Strong"/>
          <w:b w:val="0"/>
          <w:bCs w:val="0"/>
        </w:rPr>
        <w:t>his</w:t>
      </w:r>
      <w:r w:rsidR="00DC5F29">
        <w:rPr>
          <w:rStyle w:val="Strong"/>
          <w:b w:val="0"/>
          <w:bCs w:val="0"/>
        </w:rPr>
        <w:t xml:space="preserve"> expansion </w:t>
      </w:r>
      <w:r w:rsidR="00DB5BA1">
        <w:rPr>
          <w:rStyle w:val="Strong"/>
          <w:b w:val="0"/>
          <w:bCs w:val="0"/>
        </w:rPr>
        <w:t xml:space="preserve">necessitated the </w:t>
      </w:r>
      <w:r w:rsidR="00C62FE9">
        <w:rPr>
          <w:rStyle w:val="Strong"/>
          <w:b w:val="0"/>
          <w:bCs w:val="0"/>
        </w:rPr>
        <w:t>development</w:t>
      </w:r>
      <w:r w:rsidR="000762D1">
        <w:rPr>
          <w:rStyle w:val="Strong"/>
          <w:b w:val="0"/>
          <w:bCs w:val="0"/>
        </w:rPr>
        <w:t xml:space="preserve"> and adoption of specialized </w:t>
      </w:r>
      <w:r w:rsidR="00504141">
        <w:rPr>
          <w:rStyle w:val="Strong"/>
          <w:b w:val="0"/>
          <w:bCs w:val="0"/>
        </w:rPr>
        <w:t>curricula</w:t>
      </w:r>
      <w:r w:rsidR="000762D1">
        <w:rPr>
          <w:rStyle w:val="Strong"/>
          <w:b w:val="0"/>
          <w:bCs w:val="0"/>
        </w:rPr>
        <w:t xml:space="preserve"> </w:t>
      </w:r>
      <w:r w:rsidR="00A25F33">
        <w:rPr>
          <w:rStyle w:val="Strong"/>
          <w:b w:val="0"/>
          <w:bCs w:val="0"/>
        </w:rPr>
        <w:t>in</w:t>
      </w:r>
      <w:r w:rsidR="001B4992">
        <w:rPr>
          <w:rStyle w:val="Strong"/>
          <w:b w:val="0"/>
          <w:bCs w:val="0"/>
        </w:rPr>
        <w:t xml:space="preserve"> </w:t>
      </w:r>
      <w:r w:rsidR="00457999">
        <w:rPr>
          <w:rStyle w:val="Strong"/>
          <w:b w:val="0"/>
          <w:bCs w:val="0"/>
        </w:rPr>
        <w:t>agricultural</w:t>
      </w:r>
      <w:r w:rsidR="005A00BB">
        <w:rPr>
          <w:rStyle w:val="Strong"/>
          <w:b w:val="0"/>
          <w:bCs w:val="0"/>
        </w:rPr>
        <w:t xml:space="preserve"> machinery, ornamental horticulture, forestry, </w:t>
      </w:r>
      <w:r w:rsidR="00A25F33">
        <w:rPr>
          <w:rStyle w:val="Strong"/>
          <w:b w:val="0"/>
          <w:bCs w:val="0"/>
        </w:rPr>
        <w:t>and agribusiness</w:t>
      </w:r>
      <w:r w:rsidR="00DB5093">
        <w:rPr>
          <w:rStyle w:val="Strong"/>
          <w:b w:val="0"/>
          <w:bCs w:val="0"/>
        </w:rPr>
        <w:t>, among other su</w:t>
      </w:r>
      <w:r w:rsidR="00016E2D">
        <w:rPr>
          <w:rStyle w:val="Strong"/>
          <w:b w:val="0"/>
          <w:bCs w:val="0"/>
        </w:rPr>
        <w:t>b</w:t>
      </w:r>
      <w:r w:rsidR="00DB5093">
        <w:rPr>
          <w:rStyle w:val="Strong"/>
          <w:b w:val="0"/>
          <w:bCs w:val="0"/>
        </w:rPr>
        <w:t>jects</w:t>
      </w:r>
      <w:r w:rsidR="00457999">
        <w:rPr>
          <w:rStyle w:val="Strong"/>
          <w:b w:val="0"/>
          <w:bCs w:val="0"/>
        </w:rPr>
        <w:t xml:space="preserve"> (</w:t>
      </w:r>
      <w:r w:rsidR="00510BDD">
        <w:rPr>
          <w:rStyle w:val="Strong"/>
          <w:b w:val="0"/>
          <w:bCs w:val="0"/>
        </w:rPr>
        <w:t>Elson, 1969; Hayward &amp; Benson, 1993; Hull et al., 1967a</w:t>
      </w:r>
      <w:r w:rsidR="0002548A">
        <w:rPr>
          <w:rStyle w:val="Strong"/>
          <w:b w:val="0"/>
          <w:bCs w:val="0"/>
        </w:rPr>
        <w:t xml:space="preserve">; Williams &amp; Hull, 1968; Woodin, 1967). </w:t>
      </w:r>
      <w:r w:rsidR="00130771">
        <w:rPr>
          <w:rStyle w:val="Strong"/>
          <w:b w:val="0"/>
          <w:bCs w:val="0"/>
        </w:rPr>
        <w:t xml:space="preserve">The </w:t>
      </w:r>
      <w:r w:rsidR="00DD781E">
        <w:rPr>
          <w:rStyle w:val="Strong"/>
          <w:b w:val="0"/>
          <w:bCs w:val="0"/>
        </w:rPr>
        <w:t xml:space="preserve">widened </w:t>
      </w:r>
      <w:r w:rsidR="00130771">
        <w:rPr>
          <w:rStyle w:val="Strong"/>
          <w:b w:val="0"/>
          <w:bCs w:val="0"/>
        </w:rPr>
        <w:t xml:space="preserve">curriculum </w:t>
      </w:r>
      <w:r w:rsidR="00234FB9">
        <w:rPr>
          <w:rStyle w:val="Strong"/>
          <w:b w:val="0"/>
          <w:bCs w:val="0"/>
        </w:rPr>
        <w:t xml:space="preserve">required specialized </w:t>
      </w:r>
      <w:r w:rsidR="00180EC5">
        <w:rPr>
          <w:rStyle w:val="Strong"/>
          <w:b w:val="0"/>
          <w:bCs w:val="0"/>
        </w:rPr>
        <w:t xml:space="preserve">instruction </w:t>
      </w:r>
      <w:r w:rsidR="00DD781E">
        <w:rPr>
          <w:rStyle w:val="Strong"/>
          <w:b w:val="0"/>
          <w:bCs w:val="0"/>
        </w:rPr>
        <w:t xml:space="preserve">for </w:t>
      </w:r>
      <w:r w:rsidR="00B854B7">
        <w:rPr>
          <w:rStyle w:val="Strong"/>
          <w:b w:val="0"/>
          <w:bCs w:val="0"/>
        </w:rPr>
        <w:t>which multiple-teacher departments</w:t>
      </w:r>
      <w:r w:rsidR="00DD781E">
        <w:rPr>
          <w:rStyle w:val="Strong"/>
          <w:b w:val="0"/>
          <w:bCs w:val="0"/>
        </w:rPr>
        <w:t xml:space="preserve"> were better-suited</w:t>
      </w:r>
      <w:r w:rsidR="00522467">
        <w:rPr>
          <w:rStyle w:val="Strong"/>
          <w:b w:val="0"/>
          <w:bCs w:val="0"/>
        </w:rPr>
        <w:t>,</w:t>
      </w:r>
      <w:r w:rsidR="00FF0C9B">
        <w:rPr>
          <w:rStyle w:val="Strong"/>
          <w:b w:val="0"/>
          <w:bCs w:val="0"/>
        </w:rPr>
        <w:t xml:space="preserve"> </w:t>
      </w:r>
      <w:r w:rsidR="00C0165F">
        <w:rPr>
          <w:rStyle w:val="Strong"/>
          <w:b w:val="0"/>
          <w:bCs w:val="0"/>
        </w:rPr>
        <w:t xml:space="preserve">because </w:t>
      </w:r>
      <w:r w:rsidR="00E10B09">
        <w:rPr>
          <w:rStyle w:val="Strong"/>
          <w:b w:val="0"/>
          <w:bCs w:val="0"/>
        </w:rPr>
        <w:t>teacher</w:t>
      </w:r>
      <w:r w:rsidR="00DD781E">
        <w:rPr>
          <w:rStyle w:val="Strong"/>
          <w:b w:val="0"/>
          <w:bCs w:val="0"/>
        </w:rPr>
        <w:t>s</w:t>
      </w:r>
      <w:r w:rsidR="00E10B09">
        <w:rPr>
          <w:rStyle w:val="Strong"/>
          <w:b w:val="0"/>
          <w:bCs w:val="0"/>
        </w:rPr>
        <w:t xml:space="preserve"> could focus on their area</w:t>
      </w:r>
      <w:r w:rsidR="005E482B">
        <w:rPr>
          <w:rStyle w:val="Strong"/>
          <w:b w:val="0"/>
          <w:bCs w:val="0"/>
        </w:rPr>
        <w:t>s</w:t>
      </w:r>
      <w:r w:rsidR="00E10B09">
        <w:rPr>
          <w:rStyle w:val="Strong"/>
          <w:b w:val="0"/>
          <w:bCs w:val="0"/>
        </w:rPr>
        <w:t xml:space="preserve"> of </w:t>
      </w:r>
      <w:r w:rsidR="002E04EE">
        <w:rPr>
          <w:rStyle w:val="Strong"/>
          <w:b w:val="0"/>
          <w:bCs w:val="0"/>
        </w:rPr>
        <w:t>interest and strength</w:t>
      </w:r>
      <w:r w:rsidR="00E10B09">
        <w:rPr>
          <w:rStyle w:val="Strong"/>
          <w:b w:val="0"/>
          <w:bCs w:val="0"/>
        </w:rPr>
        <w:t xml:space="preserve"> </w:t>
      </w:r>
      <w:r w:rsidR="00FF0C9B">
        <w:rPr>
          <w:rStyle w:val="Strong"/>
          <w:b w:val="0"/>
          <w:bCs w:val="0"/>
        </w:rPr>
        <w:t xml:space="preserve">(Hull et al., 1967a). </w:t>
      </w:r>
      <w:r w:rsidR="005E482B">
        <w:rPr>
          <w:rStyle w:val="Strong"/>
          <w:b w:val="0"/>
          <w:bCs w:val="0"/>
        </w:rPr>
        <w:t>A</w:t>
      </w:r>
      <w:r w:rsidR="00B43D9B">
        <w:rPr>
          <w:rStyle w:val="Strong"/>
          <w:b w:val="0"/>
          <w:bCs w:val="0"/>
        </w:rPr>
        <w:t>doption of the new courses had a positive impact on student enrollment</w:t>
      </w:r>
      <w:r w:rsidR="005E482B">
        <w:rPr>
          <w:rStyle w:val="Strong"/>
          <w:b w:val="0"/>
          <w:bCs w:val="0"/>
        </w:rPr>
        <w:t xml:space="preserve">. For instance, </w:t>
      </w:r>
      <w:r w:rsidR="00532EDF">
        <w:rPr>
          <w:rStyle w:val="Strong"/>
          <w:b w:val="0"/>
          <w:bCs w:val="0"/>
        </w:rPr>
        <w:t>Williams</w:t>
      </w:r>
      <w:r w:rsidR="00B43D9B">
        <w:rPr>
          <w:rStyle w:val="Strong"/>
          <w:b w:val="0"/>
          <w:bCs w:val="0"/>
        </w:rPr>
        <w:t xml:space="preserve"> and Hull (1968) found that departments </w:t>
      </w:r>
      <w:r w:rsidR="0076212F">
        <w:rPr>
          <w:rStyle w:val="Strong"/>
          <w:b w:val="0"/>
          <w:bCs w:val="0"/>
        </w:rPr>
        <w:t>teaching the specialized curricul</w:t>
      </w:r>
      <w:r w:rsidR="00180EC5">
        <w:rPr>
          <w:rStyle w:val="Strong"/>
          <w:b w:val="0"/>
          <w:bCs w:val="0"/>
        </w:rPr>
        <w:t>a</w:t>
      </w:r>
      <w:r w:rsidR="0076212F">
        <w:rPr>
          <w:rStyle w:val="Strong"/>
          <w:b w:val="0"/>
          <w:bCs w:val="0"/>
        </w:rPr>
        <w:t xml:space="preserve"> </w:t>
      </w:r>
      <w:r w:rsidR="00243AA1">
        <w:rPr>
          <w:rStyle w:val="Strong"/>
          <w:b w:val="0"/>
          <w:bCs w:val="0"/>
        </w:rPr>
        <w:t xml:space="preserve">had </w:t>
      </w:r>
      <w:r w:rsidR="00AB0146">
        <w:rPr>
          <w:rStyle w:val="Strong"/>
          <w:b w:val="0"/>
          <w:bCs w:val="0"/>
        </w:rPr>
        <w:t>roughly 73 students enrolled</w:t>
      </w:r>
      <w:r w:rsidR="00532EDF">
        <w:rPr>
          <w:rStyle w:val="Strong"/>
          <w:b w:val="0"/>
          <w:bCs w:val="0"/>
        </w:rPr>
        <w:t>,</w:t>
      </w:r>
      <w:r w:rsidR="00AB0146">
        <w:rPr>
          <w:rStyle w:val="Strong"/>
          <w:b w:val="0"/>
          <w:bCs w:val="0"/>
        </w:rPr>
        <w:t xml:space="preserve"> compared to 47 in departments </w:t>
      </w:r>
      <w:r w:rsidR="00522467">
        <w:rPr>
          <w:rStyle w:val="Strong"/>
          <w:b w:val="0"/>
          <w:bCs w:val="0"/>
        </w:rPr>
        <w:t>that</w:t>
      </w:r>
      <w:r w:rsidR="00AB0146">
        <w:rPr>
          <w:rStyle w:val="Strong"/>
          <w:b w:val="0"/>
          <w:bCs w:val="0"/>
        </w:rPr>
        <w:t xml:space="preserve"> had not implemented the new courses. </w:t>
      </w:r>
      <w:r w:rsidR="00335D43">
        <w:rPr>
          <w:rStyle w:val="Strong"/>
          <w:b w:val="0"/>
          <w:bCs w:val="0"/>
        </w:rPr>
        <w:t xml:space="preserve">The </w:t>
      </w:r>
      <w:r w:rsidR="00B93158">
        <w:rPr>
          <w:rStyle w:val="Strong"/>
          <w:b w:val="0"/>
          <w:bCs w:val="0"/>
        </w:rPr>
        <w:t xml:space="preserve">increase </w:t>
      </w:r>
      <w:r w:rsidR="002209BF">
        <w:rPr>
          <w:rStyle w:val="Strong"/>
          <w:b w:val="0"/>
          <w:bCs w:val="0"/>
        </w:rPr>
        <w:t>in</w:t>
      </w:r>
      <w:r w:rsidR="00B93158">
        <w:rPr>
          <w:rStyle w:val="Strong"/>
          <w:b w:val="0"/>
          <w:bCs w:val="0"/>
        </w:rPr>
        <w:t xml:space="preserve"> student</w:t>
      </w:r>
      <w:r w:rsidR="002209BF">
        <w:rPr>
          <w:rStyle w:val="Strong"/>
          <w:b w:val="0"/>
          <w:bCs w:val="0"/>
        </w:rPr>
        <w:t xml:space="preserve"> enrollment</w:t>
      </w:r>
      <w:r w:rsidR="00B93158">
        <w:rPr>
          <w:rStyle w:val="Strong"/>
          <w:b w:val="0"/>
          <w:bCs w:val="0"/>
        </w:rPr>
        <w:t xml:space="preserve"> further justified </w:t>
      </w:r>
      <w:r w:rsidR="00532EDF">
        <w:rPr>
          <w:rStyle w:val="Strong"/>
          <w:b w:val="0"/>
          <w:bCs w:val="0"/>
        </w:rPr>
        <w:t>adding</w:t>
      </w:r>
      <w:r w:rsidR="00B93158">
        <w:rPr>
          <w:rStyle w:val="Strong"/>
          <w:b w:val="0"/>
          <w:bCs w:val="0"/>
        </w:rPr>
        <w:t xml:space="preserve"> </w:t>
      </w:r>
      <w:r w:rsidR="00BC6D3D">
        <w:rPr>
          <w:rStyle w:val="Strong"/>
          <w:b w:val="0"/>
          <w:bCs w:val="0"/>
        </w:rPr>
        <w:t xml:space="preserve">more </w:t>
      </w:r>
      <w:r w:rsidR="00B93158">
        <w:rPr>
          <w:rStyle w:val="Strong"/>
          <w:b w:val="0"/>
          <w:bCs w:val="0"/>
        </w:rPr>
        <w:t>teachers</w:t>
      </w:r>
      <w:r w:rsidR="00BC6D3D">
        <w:rPr>
          <w:rStyle w:val="Strong"/>
          <w:b w:val="0"/>
          <w:bCs w:val="0"/>
        </w:rPr>
        <w:t xml:space="preserve"> to what </w:t>
      </w:r>
      <w:r w:rsidR="00DD781E">
        <w:rPr>
          <w:rStyle w:val="Strong"/>
          <w:b w:val="0"/>
          <w:bCs w:val="0"/>
        </w:rPr>
        <w:t xml:space="preserve">previously </w:t>
      </w:r>
      <w:proofErr w:type="gramStart"/>
      <w:r w:rsidR="00180EC5">
        <w:rPr>
          <w:rStyle w:val="Strong"/>
          <w:b w:val="0"/>
          <w:bCs w:val="0"/>
        </w:rPr>
        <w:t xml:space="preserve">had been </w:t>
      </w:r>
      <w:r w:rsidR="004048DC">
        <w:rPr>
          <w:rStyle w:val="Strong"/>
          <w:b w:val="0"/>
          <w:bCs w:val="0"/>
        </w:rPr>
        <w:t>single-teacher departments</w:t>
      </w:r>
      <w:proofErr w:type="gramEnd"/>
      <w:r w:rsidR="004048DC">
        <w:rPr>
          <w:rStyle w:val="Strong"/>
          <w:b w:val="0"/>
          <w:bCs w:val="0"/>
        </w:rPr>
        <w:t>.</w:t>
      </w:r>
    </w:p>
    <w:p w14:paraId="36C9C7F7" w14:textId="5FD25059" w:rsidR="00AF110B" w:rsidRDefault="00AF110B" w:rsidP="006A4F7C">
      <w:pPr>
        <w:pStyle w:val="NormalWeb"/>
        <w:ind w:firstLine="720"/>
        <w:rPr>
          <w:rStyle w:val="Strong"/>
          <w:b w:val="0"/>
          <w:bCs w:val="0"/>
        </w:rPr>
      </w:pPr>
      <w:r>
        <w:rPr>
          <w:rStyle w:val="Strong"/>
          <w:b w:val="0"/>
          <w:bCs w:val="0"/>
        </w:rPr>
        <w:t xml:space="preserve">Other highly influential federal legislation includes </w:t>
      </w:r>
      <w:r w:rsidR="00532EDF">
        <w:rPr>
          <w:rStyle w:val="Strong"/>
          <w:b w:val="0"/>
          <w:bCs w:val="0"/>
        </w:rPr>
        <w:t xml:space="preserve">the </w:t>
      </w:r>
      <w:r>
        <w:rPr>
          <w:rStyle w:val="Strong"/>
          <w:b w:val="0"/>
          <w:bCs w:val="0"/>
        </w:rPr>
        <w:t xml:space="preserve">EAHCA of 1975 and the </w:t>
      </w:r>
      <w:r w:rsidR="00DD781E">
        <w:rPr>
          <w:rStyle w:val="Strong"/>
          <w:b w:val="0"/>
          <w:bCs w:val="0"/>
        </w:rPr>
        <w:t xml:space="preserve">various </w:t>
      </w:r>
      <w:r>
        <w:rPr>
          <w:rStyle w:val="Strong"/>
          <w:b w:val="0"/>
          <w:bCs w:val="0"/>
        </w:rPr>
        <w:t>Carl D. Perkins Act</w:t>
      </w:r>
      <w:r w:rsidR="004201F9">
        <w:rPr>
          <w:rStyle w:val="Strong"/>
          <w:b w:val="0"/>
          <w:bCs w:val="0"/>
        </w:rPr>
        <w:t>s</w:t>
      </w:r>
      <w:r>
        <w:rPr>
          <w:rStyle w:val="Strong"/>
          <w:b w:val="0"/>
          <w:bCs w:val="0"/>
        </w:rPr>
        <w:t>. These acts</w:t>
      </w:r>
      <w:r w:rsidR="00BB4CFD">
        <w:rPr>
          <w:rStyle w:val="Strong"/>
          <w:b w:val="0"/>
          <w:bCs w:val="0"/>
        </w:rPr>
        <w:t xml:space="preserve"> provided federal support to</w:t>
      </w:r>
      <w:r>
        <w:rPr>
          <w:rStyle w:val="Strong"/>
          <w:b w:val="0"/>
          <w:bCs w:val="0"/>
        </w:rPr>
        <w:t xml:space="preserve"> local school </w:t>
      </w:r>
      <w:r w:rsidR="00BB4CFD">
        <w:rPr>
          <w:rStyle w:val="Strong"/>
          <w:b w:val="0"/>
          <w:bCs w:val="0"/>
        </w:rPr>
        <w:t>systems</w:t>
      </w:r>
      <w:r>
        <w:rPr>
          <w:rStyle w:val="Strong"/>
          <w:b w:val="0"/>
          <w:bCs w:val="0"/>
        </w:rPr>
        <w:t xml:space="preserve"> </w:t>
      </w:r>
      <w:r w:rsidR="00B70D6C">
        <w:rPr>
          <w:rStyle w:val="Strong"/>
          <w:b w:val="0"/>
          <w:bCs w:val="0"/>
        </w:rPr>
        <w:t xml:space="preserve">to </w:t>
      </w:r>
      <w:r>
        <w:rPr>
          <w:rStyle w:val="Strong"/>
          <w:b w:val="0"/>
          <w:bCs w:val="0"/>
        </w:rPr>
        <w:t>serve students with special needs and other special population</w:t>
      </w:r>
      <w:r w:rsidR="00912E8E">
        <w:rPr>
          <w:rStyle w:val="Strong"/>
          <w:b w:val="0"/>
          <w:bCs w:val="0"/>
        </w:rPr>
        <w:t>s</w:t>
      </w:r>
      <w:r w:rsidR="004201F9">
        <w:rPr>
          <w:rStyle w:val="Strong"/>
          <w:b w:val="0"/>
          <w:bCs w:val="0"/>
        </w:rPr>
        <w:t xml:space="preserve"> (Teixeira &amp; Edwards, 2020</w:t>
      </w:r>
      <w:r w:rsidR="006812FB">
        <w:rPr>
          <w:rStyle w:val="Strong"/>
          <w:b w:val="0"/>
          <w:bCs w:val="0"/>
        </w:rPr>
        <w:t xml:space="preserve">; The </w:t>
      </w:r>
      <w:r w:rsidR="006812FB">
        <w:rPr>
          <w:rStyle w:val="Strong"/>
          <w:b w:val="0"/>
          <w:bCs w:val="0"/>
        </w:rPr>
        <w:lastRenderedPageBreak/>
        <w:t>Education for All Handicapped Children Act, 1975</w:t>
      </w:r>
      <w:r w:rsidR="004201F9">
        <w:rPr>
          <w:rStyle w:val="Strong"/>
          <w:b w:val="0"/>
          <w:bCs w:val="0"/>
        </w:rPr>
        <w:t>)</w:t>
      </w:r>
      <w:r>
        <w:rPr>
          <w:rStyle w:val="Strong"/>
          <w:b w:val="0"/>
          <w:bCs w:val="0"/>
        </w:rPr>
        <w:t xml:space="preserve">. </w:t>
      </w:r>
      <w:r w:rsidR="00B70D6C">
        <w:rPr>
          <w:rStyle w:val="Strong"/>
          <w:b w:val="0"/>
          <w:bCs w:val="0"/>
        </w:rPr>
        <w:t xml:space="preserve">The hands-on nature of SBAE programs was an appropriate </w:t>
      </w:r>
      <w:r w:rsidR="00180EC5">
        <w:rPr>
          <w:rStyle w:val="Strong"/>
          <w:b w:val="0"/>
          <w:bCs w:val="0"/>
        </w:rPr>
        <w:t xml:space="preserve">learning spaces </w:t>
      </w:r>
      <w:r w:rsidR="00B70D6C">
        <w:rPr>
          <w:rStyle w:val="Strong"/>
          <w:b w:val="0"/>
          <w:bCs w:val="0"/>
        </w:rPr>
        <w:t xml:space="preserve">for mainstreaming students with disabilities. As such, vocational agriculture education programs experienced an increase in enrollment from special population students (Dill, 1983; Teixeira &amp; Edwards, 2020). In response, vocational agriculture programs developed specialized instruction, which </w:t>
      </w:r>
      <w:r w:rsidR="00532EDF">
        <w:rPr>
          <w:rStyle w:val="Strong"/>
          <w:b w:val="0"/>
          <w:bCs w:val="0"/>
        </w:rPr>
        <w:t>was</w:t>
      </w:r>
      <w:r w:rsidR="00B70D6C">
        <w:rPr>
          <w:rStyle w:val="Strong"/>
          <w:b w:val="0"/>
          <w:bCs w:val="0"/>
        </w:rPr>
        <w:t xml:space="preserve"> often easier to implement in multiple-teacher departments.</w:t>
      </w:r>
      <w:r w:rsidR="007A3E10">
        <w:rPr>
          <w:rStyle w:val="Strong"/>
          <w:b w:val="0"/>
          <w:bCs w:val="0"/>
        </w:rPr>
        <w:t xml:space="preserve"> </w:t>
      </w:r>
      <w:r w:rsidR="00B4725A">
        <w:rPr>
          <w:rStyle w:val="Strong"/>
          <w:b w:val="0"/>
          <w:bCs w:val="0"/>
        </w:rPr>
        <w:t>In addition,</w:t>
      </w:r>
      <w:r w:rsidR="0052559C">
        <w:rPr>
          <w:rStyle w:val="Strong"/>
          <w:b w:val="0"/>
          <w:bCs w:val="0"/>
        </w:rPr>
        <w:t xml:space="preserve"> these </w:t>
      </w:r>
      <w:r w:rsidR="007A3E10">
        <w:rPr>
          <w:rStyle w:val="Strong"/>
          <w:b w:val="0"/>
          <w:bCs w:val="0"/>
        </w:rPr>
        <w:t xml:space="preserve">departments were </w:t>
      </w:r>
      <w:r w:rsidR="00802A59">
        <w:rPr>
          <w:rStyle w:val="Strong"/>
          <w:b w:val="0"/>
          <w:bCs w:val="0"/>
        </w:rPr>
        <w:t>considered</w:t>
      </w:r>
      <w:r w:rsidR="007A3E10">
        <w:rPr>
          <w:rStyle w:val="Strong"/>
          <w:b w:val="0"/>
          <w:bCs w:val="0"/>
        </w:rPr>
        <w:t xml:space="preserve"> especially equipped to capture the interest of minority and female students (Marshall et al., 1992). Perhaps a multiple-teacher department</w:t>
      </w:r>
      <w:r w:rsidR="005A360E">
        <w:rPr>
          <w:rStyle w:val="Strong"/>
          <w:b w:val="0"/>
          <w:bCs w:val="0"/>
        </w:rPr>
        <w:t>’s division of labor</w:t>
      </w:r>
      <w:r w:rsidR="007A3E10">
        <w:rPr>
          <w:rStyle w:val="Strong"/>
          <w:b w:val="0"/>
          <w:bCs w:val="0"/>
        </w:rPr>
        <w:t xml:space="preserve"> allowed </w:t>
      </w:r>
      <w:r w:rsidR="00E47927">
        <w:rPr>
          <w:rStyle w:val="Strong"/>
          <w:b w:val="0"/>
          <w:bCs w:val="0"/>
        </w:rPr>
        <w:t xml:space="preserve">instructors </w:t>
      </w:r>
      <w:r w:rsidR="007A3E10">
        <w:rPr>
          <w:rStyle w:val="Strong"/>
          <w:b w:val="0"/>
          <w:bCs w:val="0"/>
        </w:rPr>
        <w:t>to spend more time aligning their curricul</w:t>
      </w:r>
      <w:r w:rsidR="00E47927">
        <w:rPr>
          <w:rStyle w:val="Strong"/>
          <w:b w:val="0"/>
          <w:bCs w:val="0"/>
        </w:rPr>
        <w:t>a</w:t>
      </w:r>
      <w:r w:rsidR="007A3E10">
        <w:rPr>
          <w:rStyle w:val="Strong"/>
          <w:b w:val="0"/>
          <w:bCs w:val="0"/>
        </w:rPr>
        <w:t xml:space="preserve"> to </w:t>
      </w:r>
      <w:r w:rsidR="00762332">
        <w:rPr>
          <w:rStyle w:val="Strong"/>
          <w:b w:val="0"/>
          <w:bCs w:val="0"/>
        </w:rPr>
        <w:t>the interests of these</w:t>
      </w:r>
      <w:r w:rsidR="007A3E10">
        <w:rPr>
          <w:rStyle w:val="Strong"/>
          <w:b w:val="0"/>
          <w:bCs w:val="0"/>
        </w:rPr>
        <w:t xml:space="preserve"> students. </w:t>
      </w:r>
      <w:r w:rsidR="00763906">
        <w:rPr>
          <w:rStyle w:val="Strong"/>
          <w:b w:val="0"/>
          <w:bCs w:val="0"/>
        </w:rPr>
        <w:t>M</w:t>
      </w:r>
      <w:r w:rsidR="007A3E10">
        <w:rPr>
          <w:rStyle w:val="Strong"/>
          <w:b w:val="0"/>
          <w:bCs w:val="0"/>
        </w:rPr>
        <w:t xml:space="preserve">ore research is needed to determine the extent </w:t>
      </w:r>
      <w:r w:rsidR="00A33571">
        <w:rPr>
          <w:rStyle w:val="Strong"/>
          <w:b w:val="0"/>
          <w:bCs w:val="0"/>
        </w:rPr>
        <w:t>to which</w:t>
      </w:r>
      <w:r w:rsidR="007A3E10">
        <w:rPr>
          <w:rStyle w:val="Strong"/>
          <w:b w:val="0"/>
          <w:bCs w:val="0"/>
        </w:rPr>
        <w:t xml:space="preserve"> multiple-teacher programs </w:t>
      </w:r>
      <w:r w:rsidR="00A33571">
        <w:rPr>
          <w:rStyle w:val="Strong"/>
          <w:b w:val="0"/>
          <w:bCs w:val="0"/>
        </w:rPr>
        <w:t>benefited</w:t>
      </w:r>
      <w:r w:rsidR="007A3E10">
        <w:rPr>
          <w:rStyle w:val="Strong"/>
          <w:b w:val="0"/>
          <w:bCs w:val="0"/>
        </w:rPr>
        <w:t xml:space="preserve"> these populations</w:t>
      </w:r>
      <w:r w:rsidR="00180EC5">
        <w:rPr>
          <w:rStyle w:val="Strong"/>
          <w:b w:val="0"/>
          <w:bCs w:val="0"/>
        </w:rPr>
        <w:t>, and how</w:t>
      </w:r>
      <w:r w:rsidR="007A3E10">
        <w:rPr>
          <w:rStyle w:val="Strong"/>
          <w:b w:val="0"/>
          <w:bCs w:val="0"/>
        </w:rPr>
        <w:t xml:space="preserve">. </w:t>
      </w:r>
    </w:p>
    <w:p w14:paraId="757053B0" w14:textId="226150E2" w:rsidR="003262FD" w:rsidRPr="00EB6CEC" w:rsidRDefault="00A80AF7" w:rsidP="006A4F7C">
      <w:pPr>
        <w:pStyle w:val="NormalWeb"/>
        <w:ind w:firstLine="720"/>
        <w:rPr>
          <w:rStyle w:val="Strong"/>
          <w:b w:val="0"/>
          <w:bCs w:val="0"/>
        </w:rPr>
      </w:pPr>
      <w:r>
        <w:rPr>
          <w:rStyle w:val="Strong"/>
          <w:b w:val="0"/>
          <w:bCs w:val="0"/>
        </w:rPr>
        <w:t xml:space="preserve">A </w:t>
      </w:r>
      <w:r w:rsidR="00FE7342">
        <w:rPr>
          <w:rStyle w:val="Strong"/>
          <w:b w:val="0"/>
          <w:bCs w:val="0"/>
        </w:rPr>
        <w:t>central feature of a multiple-teacher department was the division of labor</w:t>
      </w:r>
      <w:r w:rsidR="00BB4CFD">
        <w:rPr>
          <w:rStyle w:val="Strong"/>
          <w:b w:val="0"/>
          <w:bCs w:val="0"/>
        </w:rPr>
        <w:t xml:space="preserve"> among the instructors</w:t>
      </w:r>
      <w:r w:rsidR="00FE7342">
        <w:rPr>
          <w:rStyle w:val="Strong"/>
          <w:b w:val="0"/>
          <w:bCs w:val="0"/>
        </w:rPr>
        <w:t xml:space="preserve"> (H</w:t>
      </w:r>
      <w:r w:rsidR="004C63FA">
        <w:rPr>
          <w:rStyle w:val="Strong"/>
          <w:b w:val="0"/>
          <w:bCs w:val="0"/>
        </w:rPr>
        <w:t>ummel</w:t>
      </w:r>
      <w:r w:rsidR="00FE7342">
        <w:rPr>
          <w:rStyle w:val="Strong"/>
          <w:b w:val="0"/>
          <w:bCs w:val="0"/>
        </w:rPr>
        <w:t xml:space="preserve"> et al., 1968). </w:t>
      </w:r>
      <w:r w:rsidR="00763906">
        <w:rPr>
          <w:rStyle w:val="Strong"/>
          <w:b w:val="0"/>
          <w:bCs w:val="0"/>
        </w:rPr>
        <w:t xml:space="preserve">Multiple </w:t>
      </w:r>
      <w:r w:rsidR="008F31C8">
        <w:rPr>
          <w:rStyle w:val="Strong"/>
          <w:b w:val="0"/>
          <w:bCs w:val="0"/>
        </w:rPr>
        <w:t>teacher</w:t>
      </w:r>
      <w:r w:rsidR="00763906">
        <w:rPr>
          <w:rStyle w:val="Strong"/>
          <w:b w:val="0"/>
          <w:bCs w:val="0"/>
        </w:rPr>
        <w:t>s</w:t>
      </w:r>
      <w:r w:rsidR="008F31C8">
        <w:rPr>
          <w:rStyle w:val="Strong"/>
          <w:b w:val="0"/>
          <w:bCs w:val="0"/>
        </w:rPr>
        <w:t xml:space="preserve"> allowed each department </w:t>
      </w:r>
      <w:r w:rsidR="00E23A2E">
        <w:rPr>
          <w:rStyle w:val="Strong"/>
          <w:b w:val="0"/>
          <w:bCs w:val="0"/>
        </w:rPr>
        <w:t xml:space="preserve">member </w:t>
      </w:r>
      <w:r w:rsidR="008F31C8">
        <w:rPr>
          <w:rStyle w:val="Strong"/>
          <w:b w:val="0"/>
          <w:bCs w:val="0"/>
        </w:rPr>
        <w:t>to focus on their area</w:t>
      </w:r>
      <w:r w:rsidR="00036E87">
        <w:rPr>
          <w:rStyle w:val="Strong"/>
          <w:b w:val="0"/>
          <w:bCs w:val="0"/>
        </w:rPr>
        <w:t>s</w:t>
      </w:r>
      <w:r w:rsidR="008F31C8">
        <w:rPr>
          <w:rStyle w:val="Strong"/>
          <w:b w:val="0"/>
          <w:bCs w:val="0"/>
        </w:rPr>
        <w:t xml:space="preserve"> of interest</w:t>
      </w:r>
      <w:r w:rsidR="00E23A2E">
        <w:rPr>
          <w:rStyle w:val="Strong"/>
          <w:b w:val="0"/>
          <w:bCs w:val="0"/>
        </w:rPr>
        <w:t>,</w:t>
      </w:r>
      <w:r w:rsidR="00BB4CFD">
        <w:rPr>
          <w:rStyle w:val="Strong"/>
          <w:b w:val="0"/>
          <w:bCs w:val="0"/>
        </w:rPr>
        <w:t xml:space="preserve"> thereby, likely strengthen</w:t>
      </w:r>
      <w:r w:rsidR="00763906">
        <w:rPr>
          <w:rStyle w:val="Strong"/>
          <w:b w:val="0"/>
          <w:bCs w:val="0"/>
        </w:rPr>
        <w:t>ing</w:t>
      </w:r>
      <w:r w:rsidR="008F31C8">
        <w:rPr>
          <w:rStyle w:val="Strong"/>
          <w:b w:val="0"/>
          <w:bCs w:val="0"/>
        </w:rPr>
        <w:t xml:space="preserve"> that </w:t>
      </w:r>
      <w:r w:rsidR="00E23A2E">
        <w:rPr>
          <w:rStyle w:val="Strong"/>
          <w:b w:val="0"/>
          <w:bCs w:val="0"/>
        </w:rPr>
        <w:t>part</w:t>
      </w:r>
      <w:r w:rsidR="008F31C8">
        <w:rPr>
          <w:rStyle w:val="Strong"/>
          <w:b w:val="0"/>
          <w:bCs w:val="0"/>
        </w:rPr>
        <w:t xml:space="preserve"> of the program. In most departments, each teacher was </w:t>
      </w:r>
      <w:r w:rsidR="00B36322">
        <w:rPr>
          <w:rStyle w:val="Strong"/>
          <w:b w:val="0"/>
          <w:bCs w:val="0"/>
        </w:rPr>
        <w:t xml:space="preserve">responsible for developing </w:t>
      </w:r>
      <w:r w:rsidR="00E23A2E">
        <w:rPr>
          <w:rStyle w:val="Strong"/>
          <w:b w:val="0"/>
          <w:bCs w:val="0"/>
        </w:rPr>
        <w:t xml:space="preserve">the </w:t>
      </w:r>
      <w:r w:rsidR="00B36322">
        <w:rPr>
          <w:rStyle w:val="Strong"/>
          <w:b w:val="0"/>
          <w:bCs w:val="0"/>
        </w:rPr>
        <w:t xml:space="preserve">curriculum for </w:t>
      </w:r>
      <w:r w:rsidR="00E23A2E">
        <w:rPr>
          <w:rStyle w:val="Strong"/>
          <w:b w:val="0"/>
          <w:bCs w:val="0"/>
        </w:rPr>
        <w:t>their</w:t>
      </w:r>
      <w:r w:rsidR="00B36322">
        <w:rPr>
          <w:rStyle w:val="Strong"/>
          <w:b w:val="0"/>
          <w:bCs w:val="0"/>
        </w:rPr>
        <w:t xml:space="preserve"> courses </w:t>
      </w:r>
      <w:r w:rsidR="00E23A2E">
        <w:rPr>
          <w:rStyle w:val="Strong"/>
          <w:b w:val="0"/>
          <w:bCs w:val="0"/>
        </w:rPr>
        <w:t>and</w:t>
      </w:r>
      <w:r w:rsidR="00B36322">
        <w:rPr>
          <w:rStyle w:val="Strong"/>
          <w:b w:val="0"/>
          <w:bCs w:val="0"/>
        </w:rPr>
        <w:t xml:space="preserve"> supervising their </w:t>
      </w:r>
      <w:r w:rsidR="00E23A2E">
        <w:rPr>
          <w:rStyle w:val="Strong"/>
          <w:b w:val="0"/>
          <w:bCs w:val="0"/>
        </w:rPr>
        <w:t>students</w:t>
      </w:r>
      <w:r w:rsidR="00D409B9">
        <w:rPr>
          <w:rStyle w:val="Strong"/>
          <w:b w:val="0"/>
          <w:bCs w:val="0"/>
        </w:rPr>
        <w:t xml:space="preserve"> </w:t>
      </w:r>
      <w:r w:rsidR="00B36322">
        <w:rPr>
          <w:rStyle w:val="Strong"/>
          <w:b w:val="0"/>
          <w:bCs w:val="0"/>
        </w:rPr>
        <w:t xml:space="preserve">SAEs (Fortson, 1959). </w:t>
      </w:r>
      <w:r w:rsidR="00D409B9">
        <w:rPr>
          <w:rStyle w:val="Strong"/>
          <w:b w:val="0"/>
          <w:bCs w:val="0"/>
        </w:rPr>
        <w:t xml:space="preserve">In most cases, all the </w:t>
      </w:r>
      <w:r w:rsidR="00B36322">
        <w:rPr>
          <w:rStyle w:val="Strong"/>
          <w:b w:val="0"/>
          <w:bCs w:val="0"/>
        </w:rPr>
        <w:t>teachers shared FFA advisement responsibilities</w:t>
      </w:r>
      <w:r w:rsidR="00E23A2E">
        <w:rPr>
          <w:rStyle w:val="Strong"/>
          <w:b w:val="0"/>
          <w:bCs w:val="0"/>
        </w:rPr>
        <w:t>,</w:t>
      </w:r>
      <w:r w:rsidR="004C63FA">
        <w:rPr>
          <w:rStyle w:val="Strong"/>
          <w:b w:val="0"/>
          <w:bCs w:val="0"/>
        </w:rPr>
        <w:t xml:space="preserve"> </w:t>
      </w:r>
      <w:r w:rsidR="00E23A2E">
        <w:rPr>
          <w:rStyle w:val="Strong"/>
          <w:b w:val="0"/>
          <w:bCs w:val="0"/>
        </w:rPr>
        <w:t>including</w:t>
      </w:r>
      <w:r w:rsidR="00B36322">
        <w:rPr>
          <w:rStyle w:val="Strong"/>
          <w:b w:val="0"/>
          <w:bCs w:val="0"/>
        </w:rPr>
        <w:t xml:space="preserve"> </w:t>
      </w:r>
      <w:r w:rsidR="00D409B9">
        <w:rPr>
          <w:rStyle w:val="Strong"/>
          <w:b w:val="0"/>
          <w:bCs w:val="0"/>
        </w:rPr>
        <w:t>the preparation of</w:t>
      </w:r>
      <w:r w:rsidR="00B36322">
        <w:rPr>
          <w:rStyle w:val="Strong"/>
          <w:b w:val="0"/>
          <w:bCs w:val="0"/>
        </w:rPr>
        <w:t xml:space="preserve"> CDE and LDE teams (Brown, 1976). </w:t>
      </w:r>
      <w:r w:rsidR="00E707BF">
        <w:rPr>
          <w:rStyle w:val="Strong"/>
          <w:b w:val="0"/>
          <w:bCs w:val="0"/>
        </w:rPr>
        <w:t>Although t</w:t>
      </w:r>
      <w:r w:rsidR="004C63FA">
        <w:rPr>
          <w:rStyle w:val="Strong"/>
          <w:b w:val="0"/>
          <w:bCs w:val="0"/>
        </w:rPr>
        <w:t>he division of labor had many benefits</w:t>
      </w:r>
      <w:r w:rsidR="00E707BF">
        <w:rPr>
          <w:rStyle w:val="Strong"/>
          <w:b w:val="0"/>
          <w:bCs w:val="0"/>
        </w:rPr>
        <w:t>,</w:t>
      </w:r>
      <w:r w:rsidR="004C63FA">
        <w:rPr>
          <w:rStyle w:val="Strong"/>
          <w:b w:val="0"/>
          <w:bCs w:val="0"/>
        </w:rPr>
        <w:t xml:space="preserve"> multiple-teacher departments </w:t>
      </w:r>
      <w:r w:rsidR="00FE7342">
        <w:rPr>
          <w:rStyle w:val="Strong"/>
          <w:b w:val="0"/>
          <w:bCs w:val="0"/>
        </w:rPr>
        <w:t xml:space="preserve">often required formal </w:t>
      </w:r>
      <w:r w:rsidR="00E23A2E">
        <w:rPr>
          <w:rStyle w:val="Strong"/>
          <w:b w:val="0"/>
          <w:bCs w:val="0"/>
        </w:rPr>
        <w:t>role division</w:t>
      </w:r>
      <w:r w:rsidR="00FE7342">
        <w:rPr>
          <w:rStyle w:val="Strong"/>
          <w:b w:val="0"/>
          <w:bCs w:val="0"/>
        </w:rPr>
        <w:t xml:space="preserve"> due to personality clashes,</w:t>
      </w:r>
      <w:r w:rsidR="0046003D">
        <w:rPr>
          <w:rStyle w:val="Strong"/>
          <w:b w:val="0"/>
          <w:bCs w:val="0"/>
        </w:rPr>
        <w:t xml:space="preserve"> the potential for</w:t>
      </w:r>
      <w:r w:rsidR="00FE7342">
        <w:rPr>
          <w:rStyle w:val="Strong"/>
          <w:b w:val="0"/>
          <w:bCs w:val="0"/>
        </w:rPr>
        <w:t xml:space="preserve"> unequal workloads, and professional jealousies (Brown, 1976; Coats, 1968; Hummel et al., 1968).</w:t>
      </w:r>
      <w:r w:rsidR="004C63FA">
        <w:rPr>
          <w:rStyle w:val="Strong"/>
          <w:b w:val="0"/>
          <w:bCs w:val="0"/>
        </w:rPr>
        <w:t xml:space="preserve"> Often</w:t>
      </w:r>
      <w:r w:rsidR="0011525E">
        <w:rPr>
          <w:rStyle w:val="Strong"/>
          <w:b w:val="0"/>
          <w:bCs w:val="0"/>
        </w:rPr>
        <w:t>,</w:t>
      </w:r>
      <w:r w:rsidR="004C63FA">
        <w:rPr>
          <w:rStyle w:val="Strong"/>
          <w:b w:val="0"/>
          <w:bCs w:val="0"/>
        </w:rPr>
        <w:t xml:space="preserve"> these plans </w:t>
      </w:r>
      <w:r w:rsidR="00763906">
        <w:rPr>
          <w:rStyle w:val="Strong"/>
          <w:b w:val="0"/>
          <w:bCs w:val="0"/>
        </w:rPr>
        <w:t xml:space="preserve">(see Figure 1) </w:t>
      </w:r>
      <w:r w:rsidR="004C63FA">
        <w:rPr>
          <w:rStyle w:val="Strong"/>
          <w:b w:val="0"/>
          <w:bCs w:val="0"/>
        </w:rPr>
        <w:t xml:space="preserve">were developed through collaboration </w:t>
      </w:r>
      <w:r w:rsidR="0011525E">
        <w:rPr>
          <w:rStyle w:val="Strong"/>
          <w:b w:val="0"/>
          <w:bCs w:val="0"/>
        </w:rPr>
        <w:t>between</w:t>
      </w:r>
      <w:r w:rsidR="004C63FA">
        <w:rPr>
          <w:rStyle w:val="Strong"/>
          <w:b w:val="0"/>
          <w:bCs w:val="0"/>
        </w:rPr>
        <w:t xml:space="preserve"> teachers and the administration, </w:t>
      </w:r>
      <w:r w:rsidR="0011525E">
        <w:rPr>
          <w:rStyle w:val="Strong"/>
          <w:b w:val="0"/>
          <w:bCs w:val="0"/>
        </w:rPr>
        <w:t>with</w:t>
      </w:r>
      <w:r w:rsidR="004C63FA">
        <w:rPr>
          <w:rStyle w:val="Strong"/>
          <w:b w:val="0"/>
          <w:bCs w:val="0"/>
        </w:rPr>
        <w:t xml:space="preserve"> </w:t>
      </w:r>
      <w:r w:rsidR="00E23A2E">
        <w:rPr>
          <w:rStyle w:val="Strong"/>
          <w:b w:val="0"/>
          <w:bCs w:val="0"/>
        </w:rPr>
        <w:t xml:space="preserve">one </w:t>
      </w:r>
      <w:r w:rsidR="0011525E">
        <w:rPr>
          <w:rStyle w:val="Strong"/>
          <w:b w:val="0"/>
          <w:bCs w:val="0"/>
        </w:rPr>
        <w:t>teacher</w:t>
      </w:r>
      <w:r w:rsidR="004C63FA">
        <w:rPr>
          <w:rStyle w:val="Strong"/>
          <w:b w:val="0"/>
          <w:bCs w:val="0"/>
        </w:rPr>
        <w:t xml:space="preserve"> assigned as the lead </w:t>
      </w:r>
      <w:r w:rsidR="001F5B8D">
        <w:rPr>
          <w:rStyle w:val="Strong"/>
          <w:b w:val="0"/>
          <w:bCs w:val="0"/>
        </w:rPr>
        <w:t xml:space="preserve">or head </w:t>
      </w:r>
      <w:r w:rsidR="004C63FA">
        <w:rPr>
          <w:rStyle w:val="Strong"/>
          <w:b w:val="0"/>
          <w:bCs w:val="0"/>
        </w:rPr>
        <w:t xml:space="preserve">teacher (Elson, 1969; Hummel et al., 1968). Further research is warranted </w:t>
      </w:r>
      <w:r w:rsidR="0011525E">
        <w:rPr>
          <w:rStyle w:val="Strong"/>
          <w:b w:val="0"/>
          <w:bCs w:val="0"/>
        </w:rPr>
        <w:t>on</w:t>
      </w:r>
      <w:r w:rsidR="004C63FA">
        <w:rPr>
          <w:rStyle w:val="Strong"/>
          <w:b w:val="0"/>
          <w:bCs w:val="0"/>
        </w:rPr>
        <w:t xml:space="preserve"> the evolution of formal </w:t>
      </w:r>
      <w:r w:rsidR="0011525E">
        <w:rPr>
          <w:rStyle w:val="Strong"/>
          <w:b w:val="0"/>
          <w:bCs w:val="0"/>
        </w:rPr>
        <w:t>division-of-labor</w:t>
      </w:r>
      <w:r w:rsidR="004C63FA">
        <w:rPr>
          <w:rStyle w:val="Strong"/>
          <w:b w:val="0"/>
          <w:bCs w:val="0"/>
        </w:rPr>
        <w:t xml:space="preserve"> plans in</w:t>
      </w:r>
      <w:r w:rsidR="00763906">
        <w:rPr>
          <w:rStyle w:val="Strong"/>
          <w:b w:val="0"/>
          <w:bCs w:val="0"/>
        </w:rPr>
        <w:t xml:space="preserve"> today’s </w:t>
      </w:r>
      <w:r w:rsidR="004C63FA">
        <w:rPr>
          <w:rStyle w:val="Strong"/>
          <w:b w:val="0"/>
          <w:bCs w:val="0"/>
        </w:rPr>
        <w:t xml:space="preserve">multiple-teacher </w:t>
      </w:r>
      <w:r w:rsidR="001F5B8D">
        <w:rPr>
          <w:rStyle w:val="Strong"/>
          <w:b w:val="0"/>
          <w:bCs w:val="0"/>
        </w:rPr>
        <w:t>SBAE</w:t>
      </w:r>
      <w:r w:rsidR="004C63FA">
        <w:rPr>
          <w:rStyle w:val="Strong"/>
          <w:b w:val="0"/>
          <w:bCs w:val="0"/>
        </w:rPr>
        <w:t xml:space="preserve"> </w:t>
      </w:r>
      <w:r w:rsidR="00180EC5">
        <w:rPr>
          <w:rStyle w:val="Strong"/>
          <w:b w:val="0"/>
          <w:bCs w:val="0"/>
        </w:rPr>
        <w:t>departments</w:t>
      </w:r>
      <w:r w:rsidR="00BB4CFD">
        <w:rPr>
          <w:rStyle w:val="Strong"/>
          <w:b w:val="0"/>
          <w:bCs w:val="0"/>
        </w:rPr>
        <w:t>, especially those with large</w:t>
      </w:r>
      <w:r w:rsidR="001F5B8D">
        <w:rPr>
          <w:rStyle w:val="Strong"/>
          <w:b w:val="0"/>
          <w:bCs w:val="0"/>
        </w:rPr>
        <w:t xml:space="preserve"> numbers of teachers. </w:t>
      </w:r>
    </w:p>
    <w:p w14:paraId="64246F98" w14:textId="7E352440" w:rsidR="003262FD" w:rsidRDefault="00114281" w:rsidP="006A4F7C">
      <w:pPr>
        <w:spacing w:line="240" w:lineRule="auto"/>
        <w:rPr>
          <w:rFonts w:ascii="Times New Roman" w:hAnsi="Times New Roman" w:cs="Times New Roman"/>
        </w:rPr>
      </w:pPr>
      <w:r>
        <w:rPr>
          <w:rFonts w:ascii="Times New Roman" w:hAnsi="Times New Roman" w:cs="Times New Roman"/>
        </w:rPr>
        <w:tab/>
      </w:r>
      <w:r w:rsidR="004C63FA">
        <w:rPr>
          <w:rFonts w:ascii="Times New Roman" w:hAnsi="Times New Roman" w:cs="Times New Roman"/>
        </w:rPr>
        <w:t>Another benefit</w:t>
      </w:r>
      <w:r w:rsidR="006C43E9">
        <w:rPr>
          <w:rFonts w:ascii="Times New Roman" w:hAnsi="Times New Roman" w:cs="Times New Roman"/>
        </w:rPr>
        <w:t xml:space="preserve"> </w:t>
      </w:r>
      <w:r w:rsidR="00243B4D">
        <w:rPr>
          <w:rFonts w:ascii="Times New Roman" w:hAnsi="Times New Roman" w:cs="Times New Roman"/>
        </w:rPr>
        <w:t xml:space="preserve">of </w:t>
      </w:r>
      <w:r w:rsidR="00F6058C">
        <w:rPr>
          <w:rFonts w:ascii="Times New Roman" w:hAnsi="Times New Roman" w:cs="Times New Roman"/>
        </w:rPr>
        <w:t xml:space="preserve">adding </w:t>
      </w:r>
      <w:r w:rsidR="003F32C0">
        <w:rPr>
          <w:rFonts w:ascii="Times New Roman" w:hAnsi="Times New Roman" w:cs="Times New Roman"/>
        </w:rPr>
        <w:t>multiple teachers</w:t>
      </w:r>
      <w:r w:rsidR="00243B4D">
        <w:rPr>
          <w:rFonts w:ascii="Times New Roman" w:hAnsi="Times New Roman" w:cs="Times New Roman"/>
        </w:rPr>
        <w:t xml:space="preserve"> </w:t>
      </w:r>
      <w:r w:rsidR="00287D11">
        <w:rPr>
          <w:rFonts w:ascii="Times New Roman" w:hAnsi="Times New Roman" w:cs="Times New Roman"/>
        </w:rPr>
        <w:t>to</w:t>
      </w:r>
      <w:r w:rsidR="00295A8A">
        <w:rPr>
          <w:rFonts w:ascii="Times New Roman" w:hAnsi="Times New Roman" w:cs="Times New Roman"/>
        </w:rPr>
        <w:t xml:space="preserve"> vocational agriculture</w:t>
      </w:r>
      <w:r w:rsidR="001758A4">
        <w:rPr>
          <w:rFonts w:ascii="Times New Roman" w:hAnsi="Times New Roman" w:cs="Times New Roman"/>
        </w:rPr>
        <w:t xml:space="preserve"> education</w:t>
      </w:r>
      <w:r w:rsidR="00295A8A">
        <w:rPr>
          <w:rFonts w:ascii="Times New Roman" w:hAnsi="Times New Roman" w:cs="Times New Roman"/>
        </w:rPr>
        <w:t xml:space="preserve"> </w:t>
      </w:r>
      <w:r w:rsidR="00180EC5">
        <w:rPr>
          <w:rFonts w:ascii="Times New Roman" w:hAnsi="Times New Roman" w:cs="Times New Roman"/>
        </w:rPr>
        <w:t>departments</w:t>
      </w:r>
      <w:r w:rsidR="006C43E9">
        <w:rPr>
          <w:rFonts w:ascii="Times New Roman" w:hAnsi="Times New Roman" w:cs="Times New Roman"/>
        </w:rPr>
        <w:t xml:space="preserve"> was their</w:t>
      </w:r>
      <w:r w:rsidR="00295A8A">
        <w:rPr>
          <w:rFonts w:ascii="Times New Roman" w:hAnsi="Times New Roman" w:cs="Times New Roman"/>
        </w:rPr>
        <w:t xml:space="preserve"> </w:t>
      </w:r>
      <w:r w:rsidR="006C43E9">
        <w:rPr>
          <w:rFonts w:ascii="Times New Roman" w:hAnsi="Times New Roman" w:cs="Times New Roman"/>
        </w:rPr>
        <w:t>ability to increase</w:t>
      </w:r>
      <w:r w:rsidR="001758A4">
        <w:rPr>
          <w:rFonts w:ascii="Times New Roman" w:hAnsi="Times New Roman" w:cs="Times New Roman"/>
        </w:rPr>
        <w:t xml:space="preserve"> </w:t>
      </w:r>
      <w:r w:rsidR="00752551">
        <w:rPr>
          <w:rFonts w:ascii="Times New Roman" w:hAnsi="Times New Roman" w:cs="Times New Roman"/>
        </w:rPr>
        <w:t xml:space="preserve">community </w:t>
      </w:r>
      <w:r w:rsidR="00F6058C">
        <w:rPr>
          <w:rFonts w:ascii="Times New Roman" w:hAnsi="Times New Roman" w:cs="Times New Roman"/>
        </w:rPr>
        <w:t>engagement</w:t>
      </w:r>
      <w:r w:rsidR="00BB4CFD">
        <w:rPr>
          <w:rFonts w:ascii="Times New Roman" w:hAnsi="Times New Roman" w:cs="Times New Roman"/>
        </w:rPr>
        <w:t xml:space="preserve"> due to expanded</w:t>
      </w:r>
      <w:r w:rsidR="007F0361">
        <w:rPr>
          <w:rFonts w:ascii="Times New Roman" w:hAnsi="Times New Roman" w:cs="Times New Roman"/>
        </w:rPr>
        <w:t xml:space="preserve"> capacity </w:t>
      </w:r>
      <w:r w:rsidR="0047285F">
        <w:rPr>
          <w:rFonts w:ascii="Times New Roman" w:hAnsi="Times New Roman" w:cs="Times New Roman"/>
        </w:rPr>
        <w:t>(Brown, 1976; Way, 19</w:t>
      </w:r>
      <w:r w:rsidR="48F0290C">
        <w:rPr>
          <w:rFonts w:ascii="Times New Roman" w:hAnsi="Times New Roman" w:cs="Times New Roman"/>
        </w:rPr>
        <w:t>54</w:t>
      </w:r>
      <w:r w:rsidR="0047285F">
        <w:rPr>
          <w:rFonts w:ascii="Times New Roman" w:hAnsi="Times New Roman" w:cs="Times New Roman"/>
        </w:rPr>
        <w:t>).</w:t>
      </w:r>
      <w:r w:rsidR="00F53053">
        <w:rPr>
          <w:rFonts w:ascii="Times New Roman" w:hAnsi="Times New Roman" w:cs="Times New Roman"/>
        </w:rPr>
        <w:t xml:space="preserve"> </w:t>
      </w:r>
      <w:r w:rsidR="00C57B5A">
        <w:rPr>
          <w:rFonts w:ascii="Times New Roman" w:hAnsi="Times New Roman" w:cs="Times New Roman"/>
        </w:rPr>
        <w:t xml:space="preserve">In </w:t>
      </w:r>
      <w:r w:rsidR="00100026">
        <w:rPr>
          <w:rFonts w:ascii="Times New Roman" w:hAnsi="Times New Roman" w:cs="Times New Roman"/>
        </w:rPr>
        <w:t>addition,</w:t>
      </w:r>
      <w:r w:rsidR="00C57B5A">
        <w:rPr>
          <w:rFonts w:ascii="Times New Roman" w:hAnsi="Times New Roman" w:cs="Times New Roman"/>
        </w:rPr>
        <w:t xml:space="preserve"> </w:t>
      </w:r>
      <w:proofErr w:type="gramStart"/>
      <w:r w:rsidR="00C57B5A">
        <w:rPr>
          <w:rFonts w:ascii="Times New Roman" w:hAnsi="Times New Roman" w:cs="Times New Roman"/>
        </w:rPr>
        <w:t>multi</w:t>
      </w:r>
      <w:r w:rsidR="001758A4">
        <w:rPr>
          <w:rFonts w:ascii="Times New Roman" w:hAnsi="Times New Roman" w:cs="Times New Roman"/>
        </w:rPr>
        <w:t>ple</w:t>
      </w:r>
      <w:r w:rsidR="00C57B5A">
        <w:rPr>
          <w:rFonts w:ascii="Times New Roman" w:hAnsi="Times New Roman" w:cs="Times New Roman"/>
        </w:rPr>
        <w:t>-teachers</w:t>
      </w:r>
      <w:proofErr w:type="gramEnd"/>
      <w:r w:rsidR="00C57B5A">
        <w:rPr>
          <w:rFonts w:ascii="Times New Roman" w:hAnsi="Times New Roman" w:cs="Times New Roman"/>
        </w:rPr>
        <w:t xml:space="preserve"> allowed for increased emphasis on </w:t>
      </w:r>
      <w:r w:rsidR="00740AEE">
        <w:rPr>
          <w:rFonts w:ascii="Times New Roman" w:hAnsi="Times New Roman" w:cs="Times New Roman"/>
        </w:rPr>
        <w:t>programs such as adult and young farmer</w:t>
      </w:r>
      <w:r w:rsidR="0008369C">
        <w:rPr>
          <w:rFonts w:ascii="Times New Roman" w:hAnsi="Times New Roman" w:cs="Times New Roman"/>
        </w:rPr>
        <w:t>s</w:t>
      </w:r>
      <w:r w:rsidR="001758A4">
        <w:rPr>
          <w:rFonts w:ascii="Times New Roman" w:hAnsi="Times New Roman" w:cs="Times New Roman"/>
        </w:rPr>
        <w:t xml:space="preserve"> </w:t>
      </w:r>
      <w:r w:rsidR="00950C13">
        <w:rPr>
          <w:rFonts w:ascii="Times New Roman" w:hAnsi="Times New Roman" w:cs="Times New Roman"/>
        </w:rPr>
        <w:t>education</w:t>
      </w:r>
      <w:r w:rsidR="0008369C">
        <w:rPr>
          <w:rFonts w:ascii="Times New Roman" w:hAnsi="Times New Roman" w:cs="Times New Roman"/>
        </w:rPr>
        <w:t xml:space="preserve"> (Brown, 1976; Hummel et al., 1968).</w:t>
      </w:r>
      <w:r w:rsidR="001758A4">
        <w:rPr>
          <w:rFonts w:ascii="Times New Roman" w:hAnsi="Times New Roman" w:cs="Times New Roman"/>
        </w:rPr>
        <w:t xml:space="preserve"> T</w:t>
      </w:r>
      <w:r w:rsidR="00115EB2">
        <w:rPr>
          <w:rFonts w:ascii="Times New Roman" w:hAnsi="Times New Roman" w:cs="Times New Roman"/>
        </w:rPr>
        <w:t xml:space="preserve">hese programs </w:t>
      </w:r>
      <w:r w:rsidR="001758A4">
        <w:rPr>
          <w:rFonts w:ascii="Times New Roman" w:hAnsi="Times New Roman" w:cs="Times New Roman"/>
        </w:rPr>
        <w:t xml:space="preserve">likely </w:t>
      </w:r>
      <w:r w:rsidR="00287D11">
        <w:rPr>
          <w:rFonts w:ascii="Times New Roman" w:hAnsi="Times New Roman" w:cs="Times New Roman"/>
        </w:rPr>
        <w:t>achieved greater</w:t>
      </w:r>
      <w:r w:rsidR="00115EB2">
        <w:rPr>
          <w:rFonts w:ascii="Times New Roman" w:hAnsi="Times New Roman" w:cs="Times New Roman"/>
        </w:rPr>
        <w:t xml:space="preserve"> public visibility and formal partnerships</w:t>
      </w:r>
      <w:r w:rsidR="00011D9A">
        <w:rPr>
          <w:rFonts w:ascii="Times New Roman" w:hAnsi="Times New Roman" w:cs="Times New Roman"/>
        </w:rPr>
        <w:t xml:space="preserve"> by </w:t>
      </w:r>
      <w:r w:rsidR="00287D11">
        <w:rPr>
          <w:rFonts w:ascii="Times New Roman" w:hAnsi="Times New Roman" w:cs="Times New Roman"/>
        </w:rPr>
        <w:t>enabling</w:t>
      </w:r>
      <w:r w:rsidR="00011D9A">
        <w:rPr>
          <w:rFonts w:ascii="Times New Roman" w:hAnsi="Times New Roman" w:cs="Times New Roman"/>
        </w:rPr>
        <w:t xml:space="preserve"> teacher</w:t>
      </w:r>
      <w:r w:rsidR="00BB4CFD">
        <w:rPr>
          <w:rFonts w:ascii="Times New Roman" w:hAnsi="Times New Roman" w:cs="Times New Roman"/>
        </w:rPr>
        <w:t>s</w:t>
      </w:r>
      <w:r w:rsidR="00011D9A">
        <w:rPr>
          <w:rFonts w:ascii="Times New Roman" w:hAnsi="Times New Roman" w:cs="Times New Roman"/>
        </w:rPr>
        <w:t xml:space="preserve"> to maintain unique relationships with </w:t>
      </w:r>
      <w:r w:rsidR="00B555C8">
        <w:rPr>
          <w:rFonts w:ascii="Times New Roman" w:hAnsi="Times New Roman" w:cs="Times New Roman"/>
        </w:rPr>
        <w:t>community members.</w:t>
      </w:r>
      <w:r w:rsidR="00F53053">
        <w:rPr>
          <w:rFonts w:ascii="Times New Roman" w:hAnsi="Times New Roman" w:cs="Times New Roman"/>
        </w:rPr>
        <w:t xml:space="preserve"> </w:t>
      </w:r>
      <w:r w:rsidR="001758A4">
        <w:rPr>
          <w:rFonts w:ascii="Times New Roman" w:hAnsi="Times New Roman" w:cs="Times New Roman"/>
        </w:rPr>
        <w:t>Enlisting</w:t>
      </w:r>
      <w:r w:rsidR="000403EC">
        <w:rPr>
          <w:rFonts w:ascii="Times New Roman" w:hAnsi="Times New Roman" w:cs="Times New Roman"/>
        </w:rPr>
        <w:t xml:space="preserve"> the strengths of all t</w:t>
      </w:r>
      <w:r w:rsidR="001758A4">
        <w:rPr>
          <w:rFonts w:ascii="Times New Roman" w:hAnsi="Times New Roman" w:cs="Times New Roman"/>
        </w:rPr>
        <w:t>eachers in a</w:t>
      </w:r>
      <w:r w:rsidR="000403EC">
        <w:rPr>
          <w:rFonts w:ascii="Times New Roman" w:hAnsi="Times New Roman" w:cs="Times New Roman"/>
        </w:rPr>
        <w:t xml:space="preserve"> department was </w:t>
      </w:r>
      <w:r w:rsidR="00174E30">
        <w:rPr>
          <w:rFonts w:ascii="Times New Roman" w:hAnsi="Times New Roman" w:cs="Times New Roman"/>
        </w:rPr>
        <w:t>essential to developing a fully integrated</w:t>
      </w:r>
      <w:r w:rsidR="00287D11">
        <w:rPr>
          <w:rFonts w:ascii="Times New Roman" w:hAnsi="Times New Roman" w:cs="Times New Roman"/>
        </w:rPr>
        <w:t>,</w:t>
      </w:r>
      <w:r w:rsidR="00174E30">
        <w:rPr>
          <w:rFonts w:ascii="Times New Roman" w:hAnsi="Times New Roman" w:cs="Times New Roman"/>
        </w:rPr>
        <w:t xml:space="preserve"> </w:t>
      </w:r>
      <w:r w:rsidR="00287D11">
        <w:rPr>
          <w:rFonts w:ascii="Times New Roman" w:hAnsi="Times New Roman" w:cs="Times New Roman"/>
        </w:rPr>
        <w:t>effective</w:t>
      </w:r>
      <w:r w:rsidR="00174E30">
        <w:rPr>
          <w:rFonts w:ascii="Times New Roman" w:hAnsi="Times New Roman" w:cs="Times New Roman"/>
        </w:rPr>
        <w:t xml:space="preserve"> program responsive to the local </w:t>
      </w:r>
      <w:r w:rsidR="001020F0">
        <w:rPr>
          <w:rFonts w:ascii="Times New Roman" w:hAnsi="Times New Roman" w:cs="Times New Roman"/>
        </w:rPr>
        <w:t>communit</w:t>
      </w:r>
      <w:r w:rsidR="00396C20">
        <w:rPr>
          <w:rFonts w:ascii="Times New Roman" w:hAnsi="Times New Roman" w:cs="Times New Roman"/>
        </w:rPr>
        <w:t>ies</w:t>
      </w:r>
      <w:r w:rsidR="00763906">
        <w:rPr>
          <w:rFonts w:ascii="Times New Roman" w:hAnsi="Times New Roman" w:cs="Times New Roman"/>
        </w:rPr>
        <w:t>’</w:t>
      </w:r>
      <w:r w:rsidR="001020F0">
        <w:rPr>
          <w:rFonts w:ascii="Times New Roman" w:hAnsi="Times New Roman" w:cs="Times New Roman"/>
        </w:rPr>
        <w:t xml:space="preserve"> needs</w:t>
      </w:r>
      <w:r w:rsidR="00174E30">
        <w:rPr>
          <w:rFonts w:ascii="Times New Roman" w:hAnsi="Times New Roman" w:cs="Times New Roman"/>
        </w:rPr>
        <w:t xml:space="preserve"> (Bender, 1969). </w:t>
      </w:r>
      <w:r>
        <w:rPr>
          <w:rFonts w:ascii="Times New Roman" w:hAnsi="Times New Roman" w:cs="Times New Roman"/>
        </w:rPr>
        <w:t>Future research should examine the impact multiple</w:t>
      </w:r>
      <w:r w:rsidR="00396C20">
        <w:rPr>
          <w:rFonts w:ascii="Times New Roman" w:hAnsi="Times New Roman" w:cs="Times New Roman"/>
        </w:rPr>
        <w:t>-</w:t>
      </w:r>
      <w:r>
        <w:rPr>
          <w:rFonts w:ascii="Times New Roman" w:hAnsi="Times New Roman" w:cs="Times New Roman"/>
        </w:rPr>
        <w:t xml:space="preserve"> </w:t>
      </w:r>
      <w:r w:rsidR="003262FD">
        <w:rPr>
          <w:rFonts w:ascii="Times New Roman" w:hAnsi="Times New Roman" w:cs="Times New Roman"/>
        </w:rPr>
        <w:t>teacher</w:t>
      </w:r>
      <w:r w:rsidR="00C3614F">
        <w:rPr>
          <w:rFonts w:ascii="Times New Roman" w:hAnsi="Times New Roman" w:cs="Times New Roman"/>
        </w:rPr>
        <w:t xml:space="preserve"> departments</w:t>
      </w:r>
      <w:r w:rsidR="003262FD">
        <w:rPr>
          <w:rFonts w:ascii="Times New Roman" w:hAnsi="Times New Roman" w:cs="Times New Roman"/>
        </w:rPr>
        <w:t xml:space="preserve"> </w:t>
      </w:r>
      <w:r w:rsidR="00B0100F">
        <w:rPr>
          <w:rFonts w:ascii="Times New Roman" w:hAnsi="Times New Roman" w:cs="Times New Roman"/>
        </w:rPr>
        <w:t>have</w:t>
      </w:r>
      <w:r w:rsidR="003262FD">
        <w:rPr>
          <w:rFonts w:ascii="Times New Roman" w:hAnsi="Times New Roman" w:cs="Times New Roman"/>
        </w:rPr>
        <w:t xml:space="preserve"> on community engagement when compared to single-teacher departments. </w:t>
      </w:r>
      <w:r w:rsidR="00BB4CFD">
        <w:rPr>
          <w:rFonts w:ascii="Times New Roman" w:hAnsi="Times New Roman" w:cs="Times New Roman"/>
        </w:rPr>
        <w:t xml:space="preserve">Moreover, if </w:t>
      </w:r>
      <w:r w:rsidR="00136501">
        <w:rPr>
          <w:rFonts w:ascii="Times New Roman" w:hAnsi="Times New Roman" w:cs="Times New Roman"/>
        </w:rPr>
        <w:t xml:space="preserve">current trends of student enrollment in SBAE continue, it is likely that more multiple-teacher departments will emerge, and many will recruit additional teachers. Over time, this warrants study, especially regarding the administration and management of such units, as well as how to best prepare beginning teachers to effectively staff </w:t>
      </w:r>
      <w:r w:rsidR="0051630E">
        <w:rPr>
          <w:rFonts w:ascii="Times New Roman" w:hAnsi="Times New Roman" w:cs="Times New Roman"/>
        </w:rPr>
        <w:t xml:space="preserve">such departments </w:t>
      </w:r>
      <w:r w:rsidR="00763906">
        <w:rPr>
          <w:rFonts w:ascii="Times New Roman" w:hAnsi="Times New Roman" w:cs="Times New Roman"/>
        </w:rPr>
        <w:t xml:space="preserve">while </w:t>
      </w:r>
      <w:r w:rsidR="0051630E">
        <w:rPr>
          <w:rFonts w:ascii="Times New Roman" w:hAnsi="Times New Roman" w:cs="Times New Roman"/>
        </w:rPr>
        <w:t xml:space="preserve">also </w:t>
      </w:r>
      <w:r w:rsidR="00136501">
        <w:rPr>
          <w:rFonts w:ascii="Times New Roman" w:hAnsi="Times New Roman" w:cs="Times New Roman"/>
        </w:rPr>
        <w:t>accounting for their diverse routes to teacher certification. In addition, those instructors called on to serve as lead teachers or head</w:t>
      </w:r>
      <w:r w:rsidR="00267665">
        <w:rPr>
          <w:rFonts w:ascii="Times New Roman" w:hAnsi="Times New Roman" w:cs="Times New Roman"/>
        </w:rPr>
        <w:t>s</w:t>
      </w:r>
      <w:r w:rsidR="00136501">
        <w:rPr>
          <w:rFonts w:ascii="Times New Roman" w:hAnsi="Times New Roman" w:cs="Times New Roman"/>
        </w:rPr>
        <w:t xml:space="preserve"> of departments </w:t>
      </w:r>
      <w:r w:rsidR="00180EC5">
        <w:rPr>
          <w:rFonts w:ascii="Times New Roman" w:hAnsi="Times New Roman" w:cs="Times New Roman"/>
        </w:rPr>
        <w:t xml:space="preserve">may </w:t>
      </w:r>
      <w:r w:rsidR="00136501">
        <w:rPr>
          <w:rFonts w:ascii="Times New Roman" w:hAnsi="Times New Roman" w:cs="Times New Roman"/>
        </w:rPr>
        <w:t xml:space="preserve">need professional development preparing them to </w:t>
      </w:r>
      <w:r w:rsidR="00B0100F">
        <w:rPr>
          <w:rFonts w:ascii="Times New Roman" w:hAnsi="Times New Roman" w:cs="Times New Roman"/>
        </w:rPr>
        <w:t>perform</w:t>
      </w:r>
      <w:r w:rsidR="00136501">
        <w:rPr>
          <w:rFonts w:ascii="Times New Roman" w:hAnsi="Times New Roman" w:cs="Times New Roman"/>
        </w:rPr>
        <w:t xml:space="preserve"> effectively in </w:t>
      </w:r>
      <w:r w:rsidR="0051630E">
        <w:rPr>
          <w:rFonts w:ascii="Times New Roman" w:hAnsi="Times New Roman" w:cs="Times New Roman"/>
        </w:rPr>
        <w:t xml:space="preserve">those </w:t>
      </w:r>
      <w:r w:rsidR="00136501">
        <w:rPr>
          <w:rFonts w:ascii="Times New Roman" w:hAnsi="Times New Roman" w:cs="Times New Roman"/>
        </w:rPr>
        <w:t xml:space="preserve">roles. </w:t>
      </w:r>
    </w:p>
    <w:p w14:paraId="069FE118" w14:textId="537E37EA" w:rsidR="007C1BF4" w:rsidRDefault="00FB65E8" w:rsidP="006A4F7C">
      <w:pPr>
        <w:spacing w:line="240" w:lineRule="auto"/>
        <w:rPr>
          <w:rFonts w:ascii="Times New Roman" w:hAnsi="Times New Roman" w:cs="Times New Roman"/>
        </w:rPr>
      </w:pPr>
      <w:r>
        <w:rPr>
          <w:rFonts w:ascii="Times New Roman" w:hAnsi="Times New Roman" w:cs="Times New Roman"/>
        </w:rPr>
        <w:tab/>
      </w:r>
    </w:p>
    <w:p w14:paraId="5F13BB58" w14:textId="77777777" w:rsidR="00D91BD1" w:rsidRDefault="00D91BD1" w:rsidP="006A4F7C">
      <w:pPr>
        <w:spacing w:line="240" w:lineRule="auto"/>
        <w:rPr>
          <w:rFonts w:ascii="Times New Roman" w:hAnsi="Times New Roman" w:cs="Times New Roman"/>
        </w:rPr>
      </w:pPr>
    </w:p>
    <w:p w14:paraId="12A2B3E7" w14:textId="77777777" w:rsidR="00D91BD1" w:rsidRDefault="00D91BD1" w:rsidP="006A4F7C">
      <w:pPr>
        <w:spacing w:line="240" w:lineRule="auto"/>
        <w:rPr>
          <w:rFonts w:ascii="Times New Roman" w:hAnsi="Times New Roman" w:cs="Times New Roman"/>
        </w:rPr>
      </w:pPr>
    </w:p>
    <w:p w14:paraId="178B656F" w14:textId="77777777" w:rsidR="00052862" w:rsidRDefault="00052862" w:rsidP="006A4F7C">
      <w:pPr>
        <w:spacing w:line="240" w:lineRule="auto"/>
        <w:rPr>
          <w:rFonts w:ascii="Times New Roman" w:hAnsi="Times New Roman" w:cs="Times New Roman"/>
        </w:rPr>
      </w:pPr>
    </w:p>
    <w:p w14:paraId="0DEDEE81" w14:textId="77777777" w:rsidR="00503AB7" w:rsidRDefault="000742D4" w:rsidP="00E73A24">
      <w:pPr>
        <w:spacing w:after="0" w:line="240" w:lineRule="auto"/>
        <w:jc w:val="center"/>
        <w:rPr>
          <w:rFonts w:ascii="Times New Roman" w:hAnsi="Times New Roman" w:cs="Times New Roman"/>
          <w:b/>
          <w:bCs/>
        </w:rPr>
      </w:pPr>
      <w:r w:rsidRPr="000742D4">
        <w:rPr>
          <w:rFonts w:ascii="Times New Roman" w:hAnsi="Times New Roman" w:cs="Times New Roman"/>
          <w:b/>
          <w:bCs/>
        </w:rPr>
        <w:lastRenderedPageBreak/>
        <w:t>References</w:t>
      </w:r>
    </w:p>
    <w:p w14:paraId="640372C3" w14:textId="77777777" w:rsidR="00E73A24" w:rsidRDefault="00E73A24" w:rsidP="003A2B82">
      <w:pPr>
        <w:spacing w:after="0" w:line="240" w:lineRule="auto"/>
        <w:jc w:val="center"/>
        <w:rPr>
          <w:rFonts w:ascii="Times New Roman" w:hAnsi="Times New Roman" w:cs="Times New Roman"/>
          <w:b/>
          <w:bCs/>
        </w:rPr>
      </w:pPr>
    </w:p>
    <w:p w14:paraId="7F84F91C" w14:textId="64C77469" w:rsidR="004D7C31" w:rsidRPr="009E425A" w:rsidRDefault="004D7C31" w:rsidP="006A4F7C">
      <w:pPr>
        <w:snapToGrid w:val="0"/>
        <w:spacing w:line="240" w:lineRule="auto"/>
        <w:ind w:left="720" w:hanging="720"/>
        <w:contextualSpacing/>
        <w:rPr>
          <w:rStyle w:val="Strong"/>
          <w:rFonts w:ascii="Times New Roman" w:hAnsi="Times New Roman" w:cs="Times New Roman"/>
          <w:b w:val="0"/>
          <w:bCs w:val="0"/>
          <w:color w:val="000000"/>
        </w:rPr>
      </w:pPr>
      <w:r w:rsidRPr="009E425A">
        <w:rPr>
          <w:rFonts w:ascii="Times New Roman" w:hAnsi="Times New Roman" w:cs="Times New Roman"/>
          <w:color w:val="000000"/>
        </w:rPr>
        <w:t>Advance CTE. (n.d.).</w:t>
      </w:r>
      <w:r w:rsidRPr="009E425A">
        <w:rPr>
          <w:rStyle w:val="apple-converted-space"/>
          <w:rFonts w:ascii="Times New Roman" w:hAnsi="Times New Roman" w:cs="Times New Roman"/>
          <w:color w:val="000000"/>
        </w:rPr>
        <w:t> </w:t>
      </w:r>
      <w:r w:rsidRPr="009E425A">
        <w:rPr>
          <w:rStyle w:val="Emphasis"/>
          <w:rFonts w:ascii="Times New Roman" w:hAnsi="Times New Roman" w:cs="Times New Roman"/>
          <w:color w:val="000000"/>
        </w:rPr>
        <w:t>Career clusters</w:t>
      </w:r>
      <w:r w:rsidRPr="009E425A">
        <w:rPr>
          <w:rFonts w:ascii="Times New Roman" w:hAnsi="Times New Roman" w:cs="Times New Roman"/>
          <w:color w:val="000000"/>
        </w:rPr>
        <w:t>. Retrieved November 14, 2025, from https://careertech.org/career-clusters/</w:t>
      </w:r>
    </w:p>
    <w:p w14:paraId="4ABF47BB" w14:textId="48041272" w:rsidR="000D3206" w:rsidRPr="003D346E" w:rsidRDefault="00AE045A" w:rsidP="003D346E">
      <w:pPr>
        <w:snapToGrid w:val="0"/>
        <w:spacing w:line="240" w:lineRule="auto"/>
        <w:ind w:left="720" w:hanging="720"/>
        <w:contextualSpacing/>
        <w:rPr>
          <w:rFonts w:ascii="Times New Roman" w:hAnsi="Times New Roman" w:cs="Times New Roman"/>
          <w:color w:val="000000"/>
        </w:rPr>
      </w:pPr>
      <w:r w:rsidRPr="009E425A">
        <w:rPr>
          <w:rStyle w:val="Strong"/>
          <w:rFonts w:ascii="Times New Roman" w:hAnsi="Times New Roman" w:cs="Times New Roman"/>
          <w:b w:val="0"/>
          <w:bCs w:val="0"/>
          <w:color w:val="000000"/>
        </w:rPr>
        <w:t>Alston, A., Wakefield, D., &amp; Cox, N. (</w:t>
      </w:r>
      <w:r w:rsidR="00433189" w:rsidRPr="009E425A">
        <w:rPr>
          <w:rStyle w:val="Strong"/>
          <w:rFonts w:ascii="Times New Roman" w:hAnsi="Times New Roman" w:cs="Times New Roman"/>
          <w:b w:val="0"/>
          <w:bCs w:val="0"/>
          <w:color w:val="000000"/>
        </w:rPr>
        <w:t xml:space="preserve">2022). </w:t>
      </w:r>
      <w:r w:rsidR="003A17C4">
        <w:rPr>
          <w:rStyle w:val="Strong"/>
          <w:rFonts w:ascii="Times New Roman" w:hAnsi="Times New Roman" w:cs="Times New Roman"/>
          <w:b w:val="0"/>
          <w:bCs w:val="0"/>
          <w:i/>
          <w:iCs/>
          <w:color w:val="000000"/>
        </w:rPr>
        <w:t>The legacy of the New Farmers of A</w:t>
      </w:r>
      <w:r w:rsidR="00433189" w:rsidRPr="009E425A">
        <w:rPr>
          <w:rStyle w:val="Strong"/>
          <w:rFonts w:ascii="Times New Roman" w:hAnsi="Times New Roman" w:cs="Times New Roman"/>
          <w:b w:val="0"/>
          <w:bCs w:val="0"/>
          <w:i/>
          <w:iCs/>
          <w:color w:val="000000"/>
        </w:rPr>
        <w:t>merica.</w:t>
      </w:r>
      <w:r w:rsidR="00433189" w:rsidRPr="009E425A">
        <w:rPr>
          <w:rStyle w:val="Strong"/>
          <w:rFonts w:ascii="Times New Roman" w:hAnsi="Times New Roman" w:cs="Times New Roman"/>
          <w:b w:val="0"/>
          <w:bCs w:val="0"/>
          <w:color w:val="000000"/>
        </w:rPr>
        <w:t xml:space="preserve"> </w:t>
      </w:r>
      <w:r w:rsidR="006917B6" w:rsidRPr="009E425A">
        <w:rPr>
          <w:rStyle w:val="Strong"/>
          <w:rFonts w:ascii="Times New Roman" w:hAnsi="Times New Roman" w:cs="Times New Roman"/>
          <w:b w:val="0"/>
          <w:bCs w:val="0"/>
          <w:color w:val="000000"/>
        </w:rPr>
        <w:t xml:space="preserve">Arcadia Publishing. </w:t>
      </w:r>
      <w:r w:rsidR="000D3206">
        <w:rPr>
          <w:rFonts w:ascii="Times New Roman" w:hAnsi="Times New Roman" w:cs="Times New Roman"/>
        </w:rPr>
        <w:t xml:space="preserve"> </w:t>
      </w:r>
    </w:p>
    <w:p w14:paraId="77C83A9B" w14:textId="4218C160" w:rsidR="00A15ECD" w:rsidRPr="00A15ECD" w:rsidRDefault="00A15ECD" w:rsidP="006A4F7C">
      <w:pPr>
        <w:snapToGrid w:val="0"/>
        <w:spacing w:line="240" w:lineRule="auto"/>
        <w:ind w:left="720" w:hanging="720"/>
        <w:contextualSpacing/>
        <w:rPr>
          <w:rStyle w:val="Strong"/>
          <w:rFonts w:ascii="Times New Roman" w:hAnsi="Times New Roman" w:cs="Times New Roman"/>
          <w:b w:val="0"/>
          <w:bCs w:val="0"/>
          <w:color w:val="000000"/>
        </w:rPr>
      </w:pPr>
      <w:r w:rsidRPr="00A15ECD">
        <w:rPr>
          <w:rFonts w:ascii="Times New Roman" w:hAnsi="Times New Roman" w:cs="Times New Roman"/>
        </w:rPr>
        <w:t>Bard, J., Gardener, C</w:t>
      </w:r>
      <w:r>
        <w:rPr>
          <w:rFonts w:ascii="Times New Roman" w:hAnsi="Times New Roman" w:cs="Times New Roman"/>
        </w:rPr>
        <w:t>., &amp; Wieland, R. (2006). Rural s</w:t>
      </w:r>
      <w:r w:rsidRPr="00A15ECD">
        <w:rPr>
          <w:rFonts w:ascii="Times New Roman" w:hAnsi="Times New Roman" w:cs="Times New Roman"/>
        </w:rPr>
        <w:t xml:space="preserve">chool </w:t>
      </w:r>
      <w:r>
        <w:rPr>
          <w:rFonts w:ascii="Times New Roman" w:hAnsi="Times New Roman" w:cs="Times New Roman"/>
        </w:rPr>
        <w:t>consolidation: History, research summary, conclusions, and r</w:t>
      </w:r>
      <w:r w:rsidRPr="00A15ECD">
        <w:rPr>
          <w:rFonts w:ascii="Times New Roman" w:hAnsi="Times New Roman" w:cs="Times New Roman"/>
        </w:rPr>
        <w:t xml:space="preserve">ecommendations. </w:t>
      </w:r>
      <w:r w:rsidRPr="00A15ECD">
        <w:rPr>
          <w:rFonts w:ascii="Times New Roman" w:hAnsi="Times New Roman" w:cs="Times New Roman"/>
          <w:i/>
          <w:iCs/>
        </w:rPr>
        <w:t>Rural Educator</w:t>
      </w:r>
      <w:r w:rsidRPr="00A15ECD">
        <w:rPr>
          <w:rFonts w:ascii="Times New Roman" w:hAnsi="Times New Roman" w:cs="Times New Roman"/>
        </w:rPr>
        <w:t xml:space="preserve">, </w:t>
      </w:r>
      <w:r w:rsidRPr="00A15ECD">
        <w:rPr>
          <w:rFonts w:ascii="Times New Roman" w:hAnsi="Times New Roman" w:cs="Times New Roman"/>
          <w:i/>
          <w:iCs/>
        </w:rPr>
        <w:t>27</w:t>
      </w:r>
      <w:r w:rsidRPr="00A15ECD">
        <w:rPr>
          <w:rFonts w:ascii="Times New Roman" w:hAnsi="Times New Roman" w:cs="Times New Roman"/>
        </w:rPr>
        <w:t>(2), 40-48.</w:t>
      </w:r>
      <w:r w:rsidRPr="00A15ECD">
        <w:rPr>
          <w:rStyle w:val="Strong"/>
          <w:rFonts w:ascii="Times New Roman" w:hAnsi="Times New Roman" w:cs="Times New Roman"/>
          <w:b w:val="0"/>
          <w:bCs w:val="0"/>
          <w:color w:val="000000"/>
        </w:rPr>
        <w:t xml:space="preserve"> https://files.eric.ed.gov/fulltext/EJ783851.pdf</w:t>
      </w:r>
    </w:p>
    <w:p w14:paraId="6841840C" w14:textId="5E76347B" w:rsidR="009E425A" w:rsidRPr="009E425A" w:rsidRDefault="00B9320E" w:rsidP="006A4F7C">
      <w:pPr>
        <w:snapToGrid w:val="0"/>
        <w:spacing w:line="240" w:lineRule="auto"/>
        <w:ind w:left="720" w:hanging="720"/>
        <w:contextualSpacing/>
        <w:rPr>
          <w:rFonts w:ascii="Times New Roman" w:hAnsi="Times New Roman" w:cs="Times New Roman"/>
          <w:color w:val="000000"/>
        </w:rPr>
      </w:pPr>
      <w:r w:rsidRPr="009E425A">
        <w:rPr>
          <w:rStyle w:val="Strong"/>
          <w:rFonts w:ascii="Times New Roman" w:hAnsi="Times New Roman" w:cs="Times New Roman"/>
          <w:b w:val="0"/>
          <w:bCs w:val="0"/>
          <w:color w:val="000000"/>
        </w:rPr>
        <w:t>Bender, R.</w:t>
      </w:r>
      <w:r w:rsidRPr="009E425A">
        <w:rPr>
          <w:rStyle w:val="apple-converted-space"/>
          <w:rFonts w:ascii="Times New Roman" w:hAnsi="Times New Roman" w:cs="Times New Roman"/>
          <w:color w:val="000000"/>
        </w:rPr>
        <w:t> </w:t>
      </w:r>
      <w:r w:rsidRPr="009E425A">
        <w:rPr>
          <w:rFonts w:ascii="Times New Roman" w:hAnsi="Times New Roman" w:cs="Times New Roman"/>
          <w:color w:val="000000"/>
        </w:rPr>
        <w:t>(1969).</w:t>
      </w:r>
      <w:r w:rsidRPr="009E425A">
        <w:rPr>
          <w:rStyle w:val="apple-converted-space"/>
          <w:rFonts w:ascii="Times New Roman" w:hAnsi="Times New Roman" w:cs="Times New Roman"/>
          <w:color w:val="000000"/>
        </w:rPr>
        <w:t> </w:t>
      </w:r>
      <w:r w:rsidRPr="009E425A">
        <w:rPr>
          <w:rStyle w:val="Emphasis"/>
          <w:rFonts w:ascii="Times New Roman" w:hAnsi="Times New Roman" w:cs="Times New Roman"/>
          <w:color w:val="000000"/>
        </w:rPr>
        <w:t>Role of high school vocational agriculture in occupational decision making</w:t>
      </w:r>
      <w:r w:rsidR="009D5941">
        <w:rPr>
          <w:rStyle w:val="Emphasis"/>
          <w:rFonts w:ascii="Times New Roman" w:hAnsi="Times New Roman" w:cs="Times New Roman"/>
          <w:color w:val="000000"/>
        </w:rPr>
        <w:t>.</w:t>
      </w:r>
      <w:r w:rsidRPr="009E425A">
        <w:rPr>
          <w:rStyle w:val="apple-converted-space"/>
          <w:rFonts w:ascii="Times New Roman" w:hAnsi="Times New Roman" w:cs="Times New Roman"/>
          <w:color w:val="000000"/>
        </w:rPr>
        <w:t> </w:t>
      </w:r>
      <w:r w:rsidR="009D5941">
        <w:rPr>
          <w:rFonts w:ascii="Times New Roman" w:hAnsi="Times New Roman" w:cs="Times New Roman"/>
          <w:color w:val="000000"/>
        </w:rPr>
        <w:t>(</w:t>
      </w:r>
      <w:r w:rsidR="009D5941" w:rsidRPr="009E425A">
        <w:rPr>
          <w:rFonts w:ascii="Times New Roman" w:hAnsi="Times New Roman" w:cs="Times New Roman"/>
          <w:color w:val="000000"/>
        </w:rPr>
        <w:t>ED034855</w:t>
      </w:r>
      <w:r w:rsidR="009D5941">
        <w:rPr>
          <w:rFonts w:ascii="Times New Roman" w:hAnsi="Times New Roman" w:cs="Times New Roman"/>
          <w:color w:val="000000"/>
        </w:rPr>
        <w:t>)</w:t>
      </w:r>
      <w:r w:rsidR="009D5941" w:rsidRPr="009E425A">
        <w:rPr>
          <w:rFonts w:ascii="Times New Roman" w:hAnsi="Times New Roman" w:cs="Times New Roman"/>
          <w:color w:val="000000"/>
        </w:rPr>
        <w:t xml:space="preserve">. </w:t>
      </w:r>
      <w:r w:rsidR="0090554A">
        <w:rPr>
          <w:rFonts w:ascii="Times New Roman" w:hAnsi="Times New Roman" w:cs="Times New Roman"/>
          <w:color w:val="000000"/>
        </w:rPr>
        <w:t xml:space="preserve">ERIC. </w:t>
      </w:r>
      <w:r w:rsidR="003A17C4" w:rsidRPr="003A17C4">
        <w:rPr>
          <w:rFonts w:ascii="Times New Roman" w:hAnsi="Times New Roman" w:cs="Times New Roman"/>
          <w:color w:val="000000"/>
        </w:rPr>
        <w:t>https://eric.ed.gov/?id=ED034855</w:t>
      </w:r>
    </w:p>
    <w:p w14:paraId="678E8E24" w14:textId="3A84CC20" w:rsidR="009E425A" w:rsidRPr="00080084" w:rsidRDefault="009E425A" w:rsidP="006A4F7C">
      <w:pPr>
        <w:snapToGrid w:val="0"/>
        <w:spacing w:line="240" w:lineRule="auto"/>
        <w:ind w:left="720" w:hanging="720"/>
        <w:contextualSpacing/>
        <w:rPr>
          <w:rFonts w:ascii="Times New Roman" w:hAnsi="Times New Roman" w:cs="Times New Roman"/>
          <w:i/>
          <w:color w:val="000000"/>
          <w:spacing w:val="-5"/>
        </w:rPr>
      </w:pPr>
      <w:r w:rsidRPr="009E425A">
        <w:rPr>
          <w:rFonts w:ascii="Times New Roman" w:hAnsi="Times New Roman" w:cs="Times New Roman"/>
          <w:color w:val="000000"/>
          <w:spacing w:val="-5"/>
        </w:rPr>
        <w:t xml:space="preserve">Birkenholz, R. (1987). Teacher perceptions of factors associated with expanding vocational agriculture programs. </w:t>
      </w:r>
      <w:r w:rsidRPr="009E425A">
        <w:rPr>
          <w:rFonts w:ascii="Times New Roman" w:hAnsi="Times New Roman" w:cs="Times New Roman"/>
          <w:i/>
          <w:iCs/>
          <w:color w:val="000000"/>
          <w:spacing w:val="-5"/>
        </w:rPr>
        <w:t xml:space="preserve">Journal of </w:t>
      </w:r>
      <w:r w:rsidR="003A17C4">
        <w:rPr>
          <w:rFonts w:ascii="Times New Roman" w:hAnsi="Times New Roman" w:cs="Times New Roman"/>
          <w:i/>
          <w:iCs/>
          <w:color w:val="000000"/>
          <w:spacing w:val="-5"/>
        </w:rPr>
        <w:t xml:space="preserve">the </w:t>
      </w:r>
      <w:r w:rsidRPr="009E425A">
        <w:rPr>
          <w:rFonts w:ascii="Times New Roman" w:hAnsi="Times New Roman" w:cs="Times New Roman"/>
          <w:i/>
          <w:iCs/>
          <w:color w:val="000000"/>
          <w:spacing w:val="-5"/>
        </w:rPr>
        <w:t>American Association of Teacher Educators</w:t>
      </w:r>
      <w:r w:rsidR="00636545" w:rsidRPr="00636545">
        <w:rPr>
          <w:rFonts w:ascii="Times New Roman" w:hAnsi="Times New Roman" w:cs="Times New Roman"/>
          <w:i/>
          <w:iCs/>
          <w:color w:val="000000"/>
          <w:spacing w:val="-5"/>
        </w:rPr>
        <w:t xml:space="preserve"> </w:t>
      </w:r>
      <w:r w:rsidR="00636545" w:rsidRPr="009E425A">
        <w:rPr>
          <w:rFonts w:ascii="Times New Roman" w:hAnsi="Times New Roman" w:cs="Times New Roman"/>
          <w:i/>
          <w:iCs/>
          <w:color w:val="000000"/>
          <w:spacing w:val="-5"/>
        </w:rPr>
        <w:t>in Agriculture, 28</w:t>
      </w:r>
      <w:r w:rsidR="00636545" w:rsidRPr="009E425A">
        <w:rPr>
          <w:rFonts w:ascii="Times New Roman" w:hAnsi="Times New Roman" w:cs="Times New Roman"/>
          <w:color w:val="000000"/>
          <w:spacing w:val="-5"/>
        </w:rPr>
        <w:t>(2), 33-39. https://doi.org/10.5032/jaatea.1987.02033</w:t>
      </w:r>
    </w:p>
    <w:p w14:paraId="7D03C224" w14:textId="3031D073" w:rsidR="00BA2023" w:rsidRPr="009E425A" w:rsidRDefault="00BA2023" w:rsidP="006A4F7C">
      <w:pPr>
        <w:snapToGrid w:val="0"/>
        <w:spacing w:line="240" w:lineRule="auto"/>
        <w:ind w:left="720" w:hanging="720"/>
        <w:contextualSpacing/>
        <w:rPr>
          <w:rFonts w:ascii="Times New Roman" w:hAnsi="Times New Roman" w:cs="Times New Roman"/>
          <w:b/>
          <w:bCs/>
        </w:rPr>
      </w:pPr>
      <w:r w:rsidRPr="009E425A">
        <w:rPr>
          <w:rFonts w:ascii="Times New Roman" w:eastAsia="Times New Roman" w:hAnsi="Times New Roman" w:cs="Times New Roman"/>
          <w:kern w:val="0"/>
          <w14:ligatures w14:val="none"/>
        </w:rPr>
        <w:t xml:space="preserve">Brown, </w:t>
      </w:r>
      <w:r w:rsidR="00EB43FC" w:rsidRPr="009E425A">
        <w:rPr>
          <w:rFonts w:ascii="Times New Roman" w:eastAsia="Times New Roman" w:hAnsi="Times New Roman" w:cs="Times New Roman"/>
          <w:kern w:val="0"/>
          <w14:ligatures w14:val="none"/>
        </w:rPr>
        <w:t xml:space="preserve">D. (1976). </w:t>
      </w:r>
      <w:r w:rsidR="00EB43FC" w:rsidRPr="009E425A">
        <w:rPr>
          <w:rFonts w:ascii="Times New Roman" w:eastAsia="Times New Roman" w:hAnsi="Times New Roman" w:cs="Times New Roman"/>
          <w:i/>
          <w:iCs/>
          <w:kern w:val="0"/>
          <w14:ligatures w14:val="none"/>
        </w:rPr>
        <w:t>Suggested guidelines and procedures for multiple teacher departments of vocational agriculture in Oklah</w:t>
      </w:r>
      <w:r w:rsidR="00071D66" w:rsidRPr="009E425A">
        <w:rPr>
          <w:rFonts w:ascii="Times New Roman" w:eastAsia="Times New Roman" w:hAnsi="Times New Roman" w:cs="Times New Roman"/>
          <w:i/>
          <w:iCs/>
          <w:kern w:val="0"/>
          <w14:ligatures w14:val="none"/>
        </w:rPr>
        <w:t>oma</w:t>
      </w:r>
      <w:r w:rsidR="00071D66" w:rsidRPr="009E425A">
        <w:rPr>
          <w:rFonts w:ascii="Times New Roman" w:eastAsia="Times New Roman" w:hAnsi="Times New Roman" w:cs="Times New Roman"/>
          <w:kern w:val="0"/>
          <w14:ligatures w14:val="none"/>
        </w:rPr>
        <w:t xml:space="preserve"> [</w:t>
      </w:r>
      <w:r w:rsidR="00CB7E81" w:rsidRPr="009E425A">
        <w:rPr>
          <w:rFonts w:ascii="Times New Roman" w:eastAsia="Times New Roman" w:hAnsi="Times New Roman" w:cs="Times New Roman"/>
          <w:kern w:val="0"/>
          <w14:ligatures w14:val="none"/>
        </w:rPr>
        <w:t>Doctoral Dissertation, Oklahoma State University]</w:t>
      </w:r>
      <w:r w:rsidR="00B64DF1" w:rsidRPr="009E425A">
        <w:rPr>
          <w:rFonts w:ascii="Times New Roman" w:eastAsia="Times New Roman" w:hAnsi="Times New Roman" w:cs="Times New Roman"/>
          <w:kern w:val="0"/>
          <w14:ligatures w14:val="none"/>
        </w:rPr>
        <w:t xml:space="preserve">. </w:t>
      </w:r>
      <w:r w:rsidR="001C5685" w:rsidRPr="009E425A">
        <w:rPr>
          <w:rFonts w:ascii="Times New Roman" w:eastAsia="Times New Roman" w:hAnsi="Times New Roman" w:cs="Times New Roman"/>
          <w:kern w:val="0"/>
          <w14:ligatures w14:val="none"/>
        </w:rPr>
        <w:t>Okla</w:t>
      </w:r>
      <w:r w:rsidR="00AF5E00" w:rsidRPr="009E425A">
        <w:rPr>
          <w:rFonts w:ascii="Times New Roman" w:eastAsia="Times New Roman" w:hAnsi="Times New Roman" w:cs="Times New Roman"/>
          <w:kern w:val="0"/>
          <w14:ligatures w14:val="none"/>
        </w:rPr>
        <w:t xml:space="preserve">homa State Library Catalog. </w:t>
      </w:r>
      <w:proofErr w:type="gramStart"/>
      <w:r w:rsidR="00AF5E00" w:rsidRPr="009E425A">
        <w:rPr>
          <w:rFonts w:ascii="Times New Roman" w:eastAsia="Times New Roman" w:hAnsi="Times New Roman" w:cs="Times New Roman"/>
          <w:kern w:val="0"/>
          <w14:ligatures w14:val="none"/>
        </w:rPr>
        <w:t>https://research.ebsco.com/c/xicktv/search/details/xsu7sm6n5r?limiters=&amp;q=Brown%201976%20SUGGESTED%20GUIDELINES%20AND%20PROCEDURES%20FOR%20MULTIPLE%20TEACHER%20DEPARTMENTS%20OF%20VOCATIONAL%20..</w:t>
      </w:r>
      <w:proofErr w:type="gramEnd"/>
      <w:r w:rsidR="00AF5E00" w:rsidRPr="009E425A">
        <w:rPr>
          <w:rFonts w:ascii="Times New Roman" w:eastAsia="Times New Roman" w:hAnsi="Times New Roman" w:cs="Times New Roman"/>
          <w:kern w:val="0"/>
          <w14:ligatures w14:val="none"/>
        </w:rPr>
        <w:t>%20AGRICULTURE%20IN%20OKLAHOMA</w:t>
      </w:r>
    </w:p>
    <w:p w14:paraId="42408E5A" w14:textId="3F355B7E" w:rsidR="000742D4" w:rsidRPr="009E425A" w:rsidRDefault="000742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Bryant, C., &amp; Bright, M. (1967).</w:t>
      </w:r>
      <w:r w:rsidR="00F53053"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i/>
          <w:iCs/>
          <w:kern w:val="0"/>
          <w14:ligatures w14:val="none"/>
        </w:rPr>
        <w:t>Relevant others of beginning teachers of vocational agriculture</w:t>
      </w:r>
      <w:r w:rsidRPr="009E425A">
        <w:rPr>
          <w:rFonts w:ascii="Times New Roman" w:eastAsia="Times New Roman" w:hAnsi="Times New Roman" w:cs="Times New Roman"/>
          <w:kern w:val="0"/>
          <w14:ligatures w14:val="none"/>
        </w:rPr>
        <w:t xml:space="preserve"> (Research Series No. 4).</w:t>
      </w:r>
      <w:r w:rsidR="00F53053"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kern w:val="0"/>
          <w14:ligatures w14:val="none"/>
        </w:rPr>
        <w:t>North Carolina State University, Department of Agricultural Education.</w:t>
      </w:r>
      <w:r w:rsidR="00F53053"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kern w:val="0"/>
          <w14:ligatures w14:val="none"/>
        </w:rPr>
        <w:t>https://files.eric.ed.gov/fulltext/ED030741.pdf</w:t>
      </w:r>
    </w:p>
    <w:p w14:paraId="71A3DFDE" w14:textId="57BC94F9" w:rsidR="00D6137C" w:rsidRDefault="00D6137C" w:rsidP="006A4F7C">
      <w:pPr>
        <w:snapToGrid w:val="0"/>
        <w:spacing w:after="0" w:line="240" w:lineRule="auto"/>
        <w:ind w:left="720" w:hanging="720"/>
        <w:rPr>
          <w:rStyle w:val="Strong"/>
          <w:rFonts w:ascii="Times New Roman" w:hAnsi="Times New Roman" w:cs="Times New Roman"/>
          <w:b w:val="0"/>
          <w:bCs w:val="0"/>
          <w:color w:val="000000"/>
        </w:rPr>
      </w:pPr>
      <w:r>
        <w:rPr>
          <w:rStyle w:val="Strong"/>
          <w:rFonts w:ascii="Times New Roman" w:hAnsi="Times New Roman" w:cs="Times New Roman"/>
          <w:b w:val="0"/>
          <w:bCs w:val="0"/>
          <w:color w:val="000000"/>
        </w:rPr>
        <w:t>California Agricultur</w:t>
      </w:r>
      <w:r w:rsidR="0051630E">
        <w:rPr>
          <w:rStyle w:val="Strong"/>
          <w:rFonts w:ascii="Times New Roman" w:hAnsi="Times New Roman" w:cs="Times New Roman"/>
          <w:b w:val="0"/>
          <w:bCs w:val="0"/>
          <w:color w:val="000000"/>
        </w:rPr>
        <w:t>al</w:t>
      </w:r>
      <w:r>
        <w:rPr>
          <w:rStyle w:val="Strong"/>
          <w:rFonts w:ascii="Times New Roman" w:hAnsi="Times New Roman" w:cs="Times New Roman"/>
          <w:b w:val="0"/>
          <w:bCs w:val="0"/>
          <w:color w:val="000000"/>
        </w:rPr>
        <w:t xml:space="preserve"> Education</w:t>
      </w:r>
      <w:r w:rsidR="00763906">
        <w:rPr>
          <w:rStyle w:val="Strong"/>
          <w:rFonts w:ascii="Times New Roman" w:hAnsi="Times New Roman" w:cs="Times New Roman"/>
          <w:b w:val="0"/>
          <w:bCs w:val="0"/>
          <w:color w:val="000000"/>
        </w:rPr>
        <w:t>.</w:t>
      </w:r>
      <w:r>
        <w:rPr>
          <w:rStyle w:val="Strong"/>
          <w:rFonts w:ascii="Times New Roman" w:hAnsi="Times New Roman" w:cs="Times New Roman"/>
          <w:b w:val="0"/>
          <w:bCs w:val="0"/>
          <w:color w:val="000000"/>
        </w:rPr>
        <w:t xml:space="preserve"> (2026, January 10). </w:t>
      </w:r>
      <w:r w:rsidRPr="00D6137C">
        <w:rPr>
          <w:rStyle w:val="Strong"/>
          <w:rFonts w:ascii="Times New Roman" w:hAnsi="Times New Roman" w:cs="Times New Roman"/>
          <w:b w:val="0"/>
          <w:bCs w:val="0"/>
          <w:i/>
          <w:color w:val="000000"/>
        </w:rPr>
        <w:t>Our regions.</w:t>
      </w:r>
      <w:r>
        <w:rPr>
          <w:rStyle w:val="Strong"/>
          <w:rFonts w:ascii="Times New Roman" w:hAnsi="Times New Roman" w:cs="Times New Roman"/>
          <w:b w:val="0"/>
          <w:bCs w:val="0"/>
          <w:color w:val="000000"/>
        </w:rPr>
        <w:t xml:space="preserve"> </w:t>
      </w:r>
      <w:r w:rsidR="00763906">
        <w:rPr>
          <w:rStyle w:val="Strong"/>
          <w:rFonts w:ascii="Times New Roman" w:hAnsi="Times New Roman" w:cs="Times New Roman"/>
          <w:b w:val="0"/>
          <w:bCs w:val="0"/>
          <w:color w:val="000000"/>
        </w:rPr>
        <w:t>Author</w:t>
      </w:r>
      <w:r>
        <w:rPr>
          <w:rStyle w:val="Strong"/>
          <w:rFonts w:ascii="Times New Roman" w:hAnsi="Times New Roman" w:cs="Times New Roman"/>
          <w:b w:val="0"/>
          <w:bCs w:val="0"/>
          <w:color w:val="000000"/>
        </w:rPr>
        <w:t xml:space="preserve">. </w:t>
      </w:r>
      <w:r w:rsidRPr="00D6137C">
        <w:rPr>
          <w:rStyle w:val="Strong"/>
          <w:rFonts w:ascii="Times New Roman" w:hAnsi="Times New Roman" w:cs="Times New Roman"/>
          <w:b w:val="0"/>
          <w:bCs w:val="0"/>
          <w:color w:val="000000"/>
        </w:rPr>
        <w:t>https://www.calaged.org/regions</w:t>
      </w:r>
    </w:p>
    <w:p w14:paraId="715FB345" w14:textId="70BCFF00" w:rsidR="00C32157" w:rsidRPr="002E11E1" w:rsidRDefault="00E92EC4" w:rsidP="006A4F7C">
      <w:pPr>
        <w:snapToGrid w:val="0"/>
        <w:spacing w:after="0" w:line="240" w:lineRule="auto"/>
        <w:ind w:left="720" w:hanging="720"/>
        <w:rPr>
          <w:rStyle w:val="Strong"/>
          <w:rFonts w:ascii="Times New Roman" w:hAnsi="Times New Roman" w:cs="Times New Roman"/>
          <w:b w:val="0"/>
          <w:color w:val="000000"/>
        </w:rPr>
      </w:pPr>
      <w:r w:rsidRPr="009E425A">
        <w:rPr>
          <w:rStyle w:val="Strong"/>
          <w:rFonts w:ascii="Times New Roman" w:hAnsi="Times New Roman" w:cs="Times New Roman"/>
          <w:b w:val="0"/>
          <w:bCs w:val="0"/>
          <w:color w:val="000000"/>
        </w:rPr>
        <w:t xml:space="preserve">Coats, W. </w:t>
      </w:r>
      <w:r w:rsidR="00CF5315" w:rsidRPr="009E425A">
        <w:rPr>
          <w:rStyle w:val="Strong"/>
          <w:rFonts w:ascii="Times New Roman" w:hAnsi="Times New Roman" w:cs="Times New Roman"/>
          <w:b w:val="0"/>
          <w:bCs w:val="0"/>
          <w:color w:val="000000"/>
        </w:rPr>
        <w:t xml:space="preserve">(1968). </w:t>
      </w:r>
      <w:r w:rsidR="00CF5315" w:rsidRPr="009E425A">
        <w:rPr>
          <w:rStyle w:val="Strong"/>
          <w:rFonts w:ascii="Times New Roman" w:hAnsi="Times New Roman" w:cs="Times New Roman"/>
          <w:b w:val="0"/>
          <w:bCs w:val="0"/>
          <w:i/>
          <w:iCs/>
          <w:color w:val="000000"/>
        </w:rPr>
        <w:t xml:space="preserve">The internal </w:t>
      </w:r>
      <w:r w:rsidR="0017192D" w:rsidRPr="009E425A">
        <w:rPr>
          <w:rStyle w:val="Strong"/>
          <w:rFonts w:ascii="Times New Roman" w:hAnsi="Times New Roman" w:cs="Times New Roman"/>
          <w:b w:val="0"/>
          <w:bCs w:val="0"/>
          <w:i/>
          <w:iCs/>
          <w:color w:val="000000"/>
        </w:rPr>
        <w:t>organization and administration of multi-teacher departments of agricultural education</w:t>
      </w:r>
      <w:r w:rsidR="0017192D" w:rsidRPr="009E425A">
        <w:rPr>
          <w:rStyle w:val="Strong"/>
          <w:rFonts w:ascii="Times New Roman" w:hAnsi="Times New Roman" w:cs="Times New Roman"/>
          <w:b w:val="0"/>
          <w:bCs w:val="0"/>
          <w:color w:val="000000"/>
        </w:rPr>
        <w:t xml:space="preserve"> [</w:t>
      </w:r>
      <w:proofErr w:type="gramStart"/>
      <w:r w:rsidR="0017192D" w:rsidRPr="009E425A">
        <w:rPr>
          <w:rStyle w:val="Strong"/>
          <w:rFonts w:ascii="Times New Roman" w:hAnsi="Times New Roman" w:cs="Times New Roman"/>
          <w:b w:val="0"/>
          <w:bCs w:val="0"/>
          <w:color w:val="000000"/>
        </w:rPr>
        <w:t>Master’s</w:t>
      </w:r>
      <w:proofErr w:type="gramEnd"/>
      <w:r w:rsidR="0017192D" w:rsidRPr="009E425A">
        <w:rPr>
          <w:rStyle w:val="Strong"/>
          <w:rFonts w:ascii="Times New Roman" w:hAnsi="Times New Roman" w:cs="Times New Roman"/>
          <w:b w:val="0"/>
          <w:bCs w:val="0"/>
          <w:color w:val="000000"/>
        </w:rPr>
        <w:t xml:space="preserve"> thesis, Oregon State University]. </w:t>
      </w:r>
      <w:r w:rsidR="00E37417" w:rsidRPr="009E425A">
        <w:rPr>
          <w:rStyle w:val="Strong"/>
          <w:rFonts w:ascii="Times New Roman" w:hAnsi="Times New Roman" w:cs="Times New Roman"/>
          <w:b w:val="0"/>
          <w:bCs w:val="0"/>
          <w:color w:val="000000"/>
        </w:rPr>
        <w:t>https://scholar.google.com/scholar?hl=en&amp;as_sdt=0%2C37&amp;q=The+Internal+Organization+and+Administration+of+Mu1tiTeacher+Departments+of+Agricultural+Education&amp;btnG=</w:t>
      </w:r>
    </w:p>
    <w:p w14:paraId="51E0C7E2" w14:textId="7C98EEE2" w:rsidR="20930EAE" w:rsidRDefault="20930EAE" w:rsidP="142DB96E">
      <w:pPr>
        <w:spacing w:after="0" w:line="240" w:lineRule="auto"/>
        <w:ind w:left="720" w:hanging="720"/>
      </w:pPr>
      <w:r w:rsidRPr="142DB96E">
        <w:rPr>
          <w:rFonts w:ascii="Times New Roman" w:eastAsia="Times New Roman" w:hAnsi="Times New Roman" w:cs="Times New Roman"/>
        </w:rPr>
        <w:t>Davis Jr., L. (2004). Fifty years past. . . and still miles to go: Curriculum development and the</w:t>
      </w:r>
      <w:r w:rsidR="00BC7E24">
        <w:rPr>
          <w:rFonts w:ascii="Times New Roman" w:eastAsia="Times New Roman" w:hAnsi="Times New Roman" w:cs="Times New Roman"/>
        </w:rPr>
        <w:t xml:space="preserve"> </w:t>
      </w:r>
      <w:r w:rsidR="00BC7E24" w:rsidRPr="00B76BF5">
        <w:rPr>
          <w:rFonts w:ascii="Times New Roman" w:eastAsia="Times New Roman" w:hAnsi="Times New Roman" w:cs="Times New Roman"/>
          <w:i/>
          <w:iCs/>
        </w:rPr>
        <w:t>Brown v Board</w:t>
      </w:r>
      <w:r w:rsidR="00BC7E24">
        <w:rPr>
          <w:rFonts w:ascii="Times New Roman" w:eastAsia="Times New Roman" w:hAnsi="Times New Roman" w:cs="Times New Roman"/>
        </w:rPr>
        <w:t xml:space="preserve"> decision.</w:t>
      </w:r>
      <w:r w:rsidRPr="142DB96E">
        <w:rPr>
          <w:rFonts w:ascii="Times New Roman" w:eastAsia="Times New Roman" w:hAnsi="Times New Roman" w:cs="Times New Roman"/>
        </w:rPr>
        <w:t xml:space="preserve"> </w:t>
      </w:r>
      <w:r w:rsidR="00BC7E24">
        <w:rPr>
          <w:rFonts w:ascii="Times New Roman" w:eastAsia="Times New Roman" w:hAnsi="Times New Roman" w:cs="Times New Roman"/>
        </w:rPr>
        <w:t>https</w:t>
      </w:r>
      <w:r w:rsidR="05855060" w:rsidRPr="142DB96E">
        <w:rPr>
          <w:rFonts w:ascii="Times New Roman" w:eastAsia="Times New Roman" w:hAnsi="Times New Roman" w:cs="Times New Roman"/>
        </w:rPr>
        <w:t>://research.ebsco.com/c/xicktv/viewer/pdf/rnqp6mqo3b</w:t>
      </w:r>
    </w:p>
    <w:p w14:paraId="7ED2D651" w14:textId="43A4378D" w:rsidR="00460FEB" w:rsidRPr="009E425A" w:rsidRDefault="00460FEB" w:rsidP="006A4F7C">
      <w:pPr>
        <w:snapToGrid w:val="0"/>
        <w:spacing w:after="0" w:line="240" w:lineRule="auto"/>
        <w:ind w:left="720" w:hanging="720"/>
        <w:rPr>
          <w:rStyle w:val="Strong"/>
          <w:rFonts w:ascii="Times New Roman" w:hAnsi="Times New Roman" w:cs="Times New Roman"/>
          <w:b w:val="0"/>
          <w:bCs w:val="0"/>
          <w:color w:val="000000"/>
        </w:rPr>
      </w:pPr>
      <w:r w:rsidRPr="009E425A">
        <w:rPr>
          <w:rStyle w:val="Strong"/>
          <w:rFonts w:ascii="Times New Roman" w:hAnsi="Times New Roman" w:cs="Times New Roman"/>
          <w:b w:val="0"/>
          <w:bCs w:val="0"/>
          <w:color w:val="000000"/>
        </w:rPr>
        <w:t xml:space="preserve">Dill, </w:t>
      </w:r>
      <w:r w:rsidR="00E338E3" w:rsidRPr="009E425A">
        <w:rPr>
          <w:rStyle w:val="Strong"/>
          <w:rFonts w:ascii="Times New Roman" w:hAnsi="Times New Roman" w:cs="Times New Roman"/>
          <w:b w:val="0"/>
          <w:bCs w:val="0"/>
          <w:color w:val="000000"/>
        </w:rPr>
        <w:t>C. (1983). Knowledge, attitudes, and teaching practices of vocational a</w:t>
      </w:r>
      <w:r w:rsidR="008733C2">
        <w:rPr>
          <w:rStyle w:val="Strong"/>
          <w:rFonts w:ascii="Times New Roman" w:hAnsi="Times New Roman" w:cs="Times New Roman"/>
          <w:b w:val="0"/>
          <w:bCs w:val="0"/>
          <w:color w:val="000000"/>
        </w:rPr>
        <w:t>griculture teachers concerning Public L</w:t>
      </w:r>
      <w:r w:rsidR="00E338E3" w:rsidRPr="009E425A">
        <w:rPr>
          <w:rStyle w:val="Strong"/>
          <w:rFonts w:ascii="Times New Roman" w:hAnsi="Times New Roman" w:cs="Times New Roman"/>
          <w:b w:val="0"/>
          <w:bCs w:val="0"/>
          <w:color w:val="000000"/>
        </w:rPr>
        <w:t xml:space="preserve">aw </w:t>
      </w:r>
      <w:r w:rsidR="008733C2">
        <w:rPr>
          <w:rStyle w:val="Strong"/>
          <w:rFonts w:ascii="Times New Roman" w:hAnsi="Times New Roman" w:cs="Times New Roman"/>
          <w:b w:val="0"/>
          <w:bCs w:val="0"/>
          <w:color w:val="000000"/>
        </w:rPr>
        <w:t>94-142, the Education for All H</w:t>
      </w:r>
      <w:r w:rsidR="00647889" w:rsidRPr="009E425A">
        <w:rPr>
          <w:rStyle w:val="Strong"/>
          <w:rFonts w:ascii="Times New Roman" w:hAnsi="Times New Roman" w:cs="Times New Roman"/>
          <w:b w:val="0"/>
          <w:bCs w:val="0"/>
          <w:color w:val="000000"/>
        </w:rPr>
        <w:t>andicapped</w:t>
      </w:r>
      <w:r w:rsidR="008733C2">
        <w:rPr>
          <w:rStyle w:val="Strong"/>
          <w:rFonts w:ascii="Times New Roman" w:hAnsi="Times New Roman" w:cs="Times New Roman"/>
          <w:b w:val="0"/>
          <w:bCs w:val="0"/>
          <w:color w:val="000000"/>
        </w:rPr>
        <w:t xml:space="preserve"> Children A</w:t>
      </w:r>
      <w:r w:rsidR="00647889" w:rsidRPr="009E425A">
        <w:rPr>
          <w:rStyle w:val="Strong"/>
          <w:rFonts w:ascii="Times New Roman" w:hAnsi="Times New Roman" w:cs="Times New Roman"/>
          <w:b w:val="0"/>
          <w:bCs w:val="0"/>
          <w:color w:val="000000"/>
        </w:rPr>
        <w:t xml:space="preserve">ct [Doctoral dissertation, The Ohio State University]. </w:t>
      </w:r>
      <w:proofErr w:type="spellStart"/>
      <w:r w:rsidR="00647889" w:rsidRPr="009E425A">
        <w:rPr>
          <w:rStyle w:val="Strong"/>
          <w:rFonts w:ascii="Times New Roman" w:hAnsi="Times New Roman" w:cs="Times New Roman"/>
          <w:b w:val="0"/>
          <w:bCs w:val="0"/>
          <w:color w:val="000000"/>
        </w:rPr>
        <w:t>Proquest</w:t>
      </w:r>
      <w:proofErr w:type="spellEnd"/>
      <w:r w:rsidR="00CF4E36" w:rsidRPr="009E425A">
        <w:rPr>
          <w:rStyle w:val="Strong"/>
          <w:rFonts w:ascii="Times New Roman" w:hAnsi="Times New Roman" w:cs="Times New Roman"/>
          <w:b w:val="0"/>
          <w:bCs w:val="0"/>
          <w:color w:val="000000"/>
        </w:rPr>
        <w:t xml:space="preserve"> Dissertations &amp; These Global. </w:t>
      </w:r>
      <w:r w:rsidR="00CF4E36" w:rsidRPr="006A7974">
        <w:rPr>
          <w:rFonts w:ascii="Times New Roman" w:hAnsi="Times New Roman" w:cs="Times New Roman"/>
        </w:rPr>
        <w:t>http://argo.library.okstate.edu/login?url=https://www.proquest.com/dissertations-theses/knowledge-attitudes-teaching-practices-vocational/docview/303191463/se-2</w:t>
      </w:r>
    </w:p>
    <w:p w14:paraId="286DAF76" w14:textId="3E7D7994" w:rsidR="002E18DE" w:rsidRPr="009E425A" w:rsidRDefault="002E18DE"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 xml:space="preserve">Dunkle, </w:t>
      </w:r>
      <w:r w:rsidR="00740917" w:rsidRPr="009E425A">
        <w:rPr>
          <w:rFonts w:ascii="Times New Roman" w:eastAsia="Times New Roman" w:hAnsi="Times New Roman" w:cs="Times New Roman"/>
          <w:kern w:val="0"/>
          <w14:ligatures w14:val="none"/>
        </w:rPr>
        <w:t xml:space="preserve">M., Dunne, F., Hill, F., Rosenfeld, S., &amp; Teal, </w:t>
      </w:r>
      <w:r w:rsidR="00B87CEA" w:rsidRPr="009E425A">
        <w:rPr>
          <w:rFonts w:ascii="Times New Roman" w:eastAsia="Times New Roman" w:hAnsi="Times New Roman" w:cs="Times New Roman"/>
          <w:kern w:val="0"/>
          <w14:ligatures w14:val="none"/>
        </w:rPr>
        <w:t xml:space="preserve">P. (1981). </w:t>
      </w:r>
      <w:r w:rsidR="00B87CEA" w:rsidRPr="009E425A">
        <w:rPr>
          <w:rFonts w:ascii="Times New Roman" w:eastAsia="Times New Roman" w:hAnsi="Times New Roman" w:cs="Times New Roman"/>
          <w:i/>
          <w:iCs/>
          <w:kern w:val="0"/>
          <w14:ligatures w14:val="none"/>
        </w:rPr>
        <w:t>Brake s</w:t>
      </w:r>
      <w:r w:rsidR="00FE0879" w:rsidRPr="009E425A">
        <w:rPr>
          <w:rFonts w:ascii="Times New Roman" w:eastAsia="Times New Roman" w:hAnsi="Times New Roman" w:cs="Times New Roman"/>
          <w:i/>
          <w:iCs/>
          <w:kern w:val="0"/>
          <w14:ligatures w14:val="none"/>
        </w:rPr>
        <w:t>hoes, backhoes, &amp; balance sheets</w:t>
      </w:r>
      <w:r w:rsidR="008733C2">
        <w:rPr>
          <w:rFonts w:ascii="Times New Roman" w:eastAsia="Times New Roman" w:hAnsi="Times New Roman" w:cs="Times New Roman"/>
          <w:i/>
          <w:iCs/>
          <w:kern w:val="0"/>
          <w14:ligatures w14:val="none"/>
        </w:rPr>
        <w:t>. T</w:t>
      </w:r>
      <w:r w:rsidR="00FE0879" w:rsidRPr="009E425A">
        <w:rPr>
          <w:rFonts w:ascii="Times New Roman" w:eastAsia="Times New Roman" w:hAnsi="Times New Roman" w:cs="Times New Roman"/>
          <w:i/>
          <w:iCs/>
          <w:kern w:val="0"/>
          <w14:ligatures w14:val="none"/>
        </w:rPr>
        <w:t>he changing vocational education of rural women</w:t>
      </w:r>
      <w:r w:rsidR="00383AB2">
        <w:rPr>
          <w:rFonts w:ascii="Times New Roman" w:eastAsia="Times New Roman" w:hAnsi="Times New Roman" w:cs="Times New Roman"/>
          <w:i/>
          <w:iCs/>
          <w:kern w:val="0"/>
          <w14:ligatures w14:val="none"/>
        </w:rPr>
        <w:t xml:space="preserve"> </w:t>
      </w:r>
      <w:r w:rsidRPr="009E425A">
        <w:rPr>
          <w:rFonts w:ascii="Times New Roman" w:hAnsi="Times New Roman" w:cs="Times New Roman"/>
          <w:color w:val="000000" w:themeColor="text1"/>
        </w:rPr>
        <w:t>(</w:t>
      </w:r>
      <w:r w:rsidR="00231026" w:rsidRPr="009E425A">
        <w:rPr>
          <w:rFonts w:ascii="Times New Roman" w:eastAsia="Times New Roman" w:hAnsi="Times New Roman" w:cs="Times New Roman"/>
          <w:kern w:val="0"/>
          <w14:ligatures w14:val="none"/>
        </w:rPr>
        <w:t>ED2127</w:t>
      </w:r>
      <w:r w:rsidR="00BC7012" w:rsidRPr="009E425A">
        <w:rPr>
          <w:rFonts w:ascii="Times New Roman" w:eastAsia="Times New Roman" w:hAnsi="Times New Roman" w:cs="Times New Roman"/>
          <w:kern w:val="0"/>
          <w14:ligatures w14:val="none"/>
        </w:rPr>
        <w:t>59</w:t>
      </w:r>
      <w:r w:rsidRPr="009E425A">
        <w:rPr>
          <w:rFonts w:ascii="Times New Roman" w:eastAsia="Times New Roman" w:hAnsi="Times New Roman" w:cs="Times New Roman"/>
          <w:kern w:val="0"/>
          <w14:ligatures w14:val="none"/>
        </w:rPr>
        <w:t>).</w:t>
      </w:r>
      <w:r w:rsidRPr="009E425A">
        <w:rPr>
          <w:rFonts w:ascii="Times New Roman" w:hAnsi="Times New Roman" w:cs="Times New Roman"/>
          <w:i/>
          <w:iCs/>
          <w:color w:val="000000" w:themeColor="text1"/>
        </w:rPr>
        <w:t xml:space="preserve"> </w:t>
      </w:r>
      <w:r w:rsidR="0090554A" w:rsidRPr="0090554A">
        <w:rPr>
          <w:rFonts w:ascii="Times New Roman" w:hAnsi="Times New Roman" w:cs="Times New Roman"/>
          <w:color w:val="000000" w:themeColor="text1"/>
        </w:rPr>
        <w:t>ERIC.</w:t>
      </w:r>
      <w:r w:rsidR="0090554A">
        <w:rPr>
          <w:rFonts w:ascii="Times New Roman" w:hAnsi="Times New Roman" w:cs="Times New Roman"/>
          <w:i/>
          <w:iCs/>
          <w:color w:val="000000" w:themeColor="text1"/>
        </w:rPr>
        <w:t xml:space="preserve"> </w:t>
      </w:r>
      <w:r w:rsidR="00BC7012" w:rsidRPr="009E425A">
        <w:rPr>
          <w:rFonts w:ascii="Times New Roman" w:hAnsi="Times New Roman" w:cs="Times New Roman"/>
          <w:color w:val="000000" w:themeColor="text1"/>
        </w:rPr>
        <w:t>https://eric.ed.gov/?q=brake&amp;ff1=subVocational+Education&amp;id=ED212759</w:t>
      </w:r>
    </w:p>
    <w:p w14:paraId="067B84BF" w14:textId="0E089716" w:rsidR="006A7974" w:rsidRDefault="00E87028" w:rsidP="006A7974">
      <w:pPr>
        <w:spacing w:after="180" w:line="240" w:lineRule="auto"/>
        <w:ind w:left="720" w:hanging="720"/>
        <w:contextualSpacing/>
        <w:rPr>
          <w:rFonts w:ascii="Times New Roman" w:eastAsiaTheme="minorEastAsia" w:hAnsi="Times New Roman" w:cs="Times New Roman"/>
          <w:color w:val="000000"/>
          <w:kern w:val="0"/>
          <w14:ligatures w14:val="none"/>
        </w:rPr>
      </w:pPr>
      <w:r w:rsidRPr="00CF3934">
        <w:rPr>
          <w:rFonts w:ascii="Times New Roman" w:eastAsiaTheme="minorEastAsia" w:hAnsi="Times New Roman" w:cs="Times New Roman"/>
          <w:color w:val="000000"/>
          <w:kern w:val="0"/>
          <w14:ligatures w14:val="none"/>
        </w:rPr>
        <w:t xml:space="preserve">Edgerton, A. (2022). Strengthening Career and Technical Education for the 21st Century Act (Perkins V): A primer (CRS Report No. R47071). Congressional Research Service. </w:t>
      </w:r>
      <w:r w:rsidR="006A7974" w:rsidRPr="006A7974">
        <w:rPr>
          <w:rFonts w:ascii="Times New Roman" w:eastAsiaTheme="minorEastAsia" w:hAnsi="Times New Roman" w:cs="Times New Roman"/>
          <w:color w:val="000000" w:themeColor="text1"/>
          <w:kern w:val="0"/>
          <w14:ligatures w14:val="none"/>
        </w:rPr>
        <w:t>https://crsreports.congress.gov</w:t>
      </w:r>
    </w:p>
    <w:p w14:paraId="41A1FD18" w14:textId="28A2BEB9" w:rsidR="000742D4" w:rsidRPr="006A7974" w:rsidRDefault="000742D4" w:rsidP="006A7974">
      <w:pPr>
        <w:spacing w:after="180" w:line="240" w:lineRule="auto"/>
        <w:ind w:left="720" w:hanging="720"/>
        <w:contextualSpacing/>
        <w:rPr>
          <w:rFonts w:ascii="Times New Roman" w:eastAsiaTheme="minorEastAsia" w:hAnsi="Times New Roman" w:cs="Times New Roman"/>
          <w:color w:val="000000"/>
          <w:kern w:val="0"/>
          <w14:ligatures w14:val="none"/>
        </w:rPr>
      </w:pPr>
      <w:r w:rsidRPr="009E425A">
        <w:rPr>
          <w:rFonts w:ascii="Times New Roman" w:eastAsia="Times New Roman" w:hAnsi="Times New Roman" w:cs="Times New Roman"/>
          <w:kern w:val="0"/>
          <w14:ligatures w14:val="none"/>
        </w:rPr>
        <w:t xml:space="preserve">Elson, D. (1969). </w:t>
      </w:r>
      <w:r w:rsidRPr="009E425A">
        <w:rPr>
          <w:rFonts w:ascii="Times New Roman" w:eastAsia="Times New Roman" w:hAnsi="Times New Roman" w:cs="Times New Roman"/>
          <w:i/>
          <w:iCs/>
          <w:kern w:val="0"/>
          <w14:ligatures w14:val="none"/>
        </w:rPr>
        <w:t>Guidelines for multiple-teacher departments of vocational agriculture</w:t>
      </w:r>
      <w:r w:rsidR="00DB2306">
        <w:rPr>
          <w:rFonts w:ascii="Times New Roman" w:eastAsia="Times New Roman" w:hAnsi="Times New Roman" w:cs="Times New Roman"/>
          <w:i/>
          <w:iCs/>
          <w:kern w:val="0"/>
          <w14:ligatures w14:val="none"/>
        </w:rPr>
        <w:t xml:space="preserve"> </w:t>
      </w:r>
      <w:r w:rsidR="00DB2306" w:rsidRPr="009E425A">
        <w:rPr>
          <w:rFonts w:ascii="Times New Roman" w:eastAsia="Times New Roman" w:hAnsi="Times New Roman" w:cs="Times New Roman"/>
          <w:kern w:val="0"/>
          <w14:ligatures w14:val="none"/>
        </w:rPr>
        <w:t>(ED028287).</w:t>
      </w:r>
      <w:r w:rsidR="00DB1127">
        <w:rPr>
          <w:rFonts w:ascii="Times New Roman" w:eastAsia="Times New Roman" w:hAnsi="Times New Roman" w:cs="Times New Roman"/>
          <w:kern w:val="0"/>
          <w14:ligatures w14:val="none"/>
        </w:rPr>
        <w:t xml:space="preserve"> ERIC. </w:t>
      </w:r>
      <w:r w:rsidRPr="009E425A">
        <w:rPr>
          <w:rFonts w:ascii="Times New Roman" w:eastAsia="Times New Roman" w:hAnsi="Times New Roman" w:cs="Times New Roman"/>
          <w:kern w:val="0"/>
          <w14:ligatures w14:val="none"/>
        </w:rPr>
        <w:t>https://files.eric.ed.gov/fulltext/ED028287.pdf</w:t>
      </w:r>
    </w:p>
    <w:p w14:paraId="019DDF72" w14:textId="4D09D053" w:rsidR="00DF73F0" w:rsidRPr="009E425A" w:rsidRDefault="00DF73F0"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lastRenderedPageBreak/>
        <w:t>Englin, J., Roberts, R., Stair, K., &amp; Burnett, M. (</w:t>
      </w:r>
      <w:r w:rsidR="00F82BCB" w:rsidRPr="009E425A">
        <w:rPr>
          <w:rFonts w:ascii="Times New Roman" w:eastAsia="Times New Roman" w:hAnsi="Times New Roman" w:cs="Times New Roman"/>
          <w:kern w:val="0"/>
          <w14:ligatures w14:val="none"/>
        </w:rPr>
        <w:t>2025). Emerging trends for middle school agricultural education in the United States</w:t>
      </w:r>
      <w:r w:rsidR="007129CC" w:rsidRPr="009E425A">
        <w:rPr>
          <w:rFonts w:ascii="Times New Roman" w:eastAsia="Times New Roman" w:hAnsi="Times New Roman" w:cs="Times New Roman"/>
          <w:kern w:val="0"/>
          <w14:ligatures w14:val="none"/>
        </w:rPr>
        <w:t xml:space="preserve">: A scoping review. </w:t>
      </w:r>
      <w:r w:rsidR="007129CC" w:rsidRPr="009E425A">
        <w:rPr>
          <w:rFonts w:ascii="Times New Roman" w:eastAsia="Times New Roman" w:hAnsi="Times New Roman" w:cs="Times New Roman"/>
          <w:i/>
          <w:iCs/>
          <w:kern w:val="0"/>
          <w14:ligatures w14:val="none"/>
        </w:rPr>
        <w:t>Journal of Agricultural Education, 66</w:t>
      </w:r>
      <w:r w:rsidR="007129CC" w:rsidRPr="009E425A">
        <w:rPr>
          <w:rFonts w:ascii="Times New Roman" w:eastAsia="Times New Roman" w:hAnsi="Times New Roman" w:cs="Times New Roman"/>
          <w:kern w:val="0"/>
          <w14:ligatures w14:val="none"/>
        </w:rPr>
        <w:t xml:space="preserve">(1), </w:t>
      </w:r>
      <w:r w:rsidR="00C023F6" w:rsidRPr="009E425A">
        <w:rPr>
          <w:rFonts w:ascii="Times New Roman" w:eastAsia="Times New Roman" w:hAnsi="Times New Roman" w:cs="Times New Roman"/>
          <w:kern w:val="0"/>
          <w14:ligatures w14:val="none"/>
        </w:rPr>
        <w:t>1-15. https://doi.org/10.5032/jae.</w:t>
      </w:r>
      <w:r w:rsidR="00BE4BCB" w:rsidRPr="009E425A">
        <w:rPr>
          <w:rFonts w:ascii="Times New Roman" w:eastAsia="Times New Roman" w:hAnsi="Times New Roman" w:cs="Times New Roman"/>
          <w:kern w:val="0"/>
          <w14:ligatures w14:val="none"/>
        </w:rPr>
        <w:t>v66il</w:t>
      </w:r>
      <w:r w:rsidR="008E7B77" w:rsidRPr="009E425A">
        <w:rPr>
          <w:rFonts w:ascii="Times New Roman" w:eastAsia="Times New Roman" w:hAnsi="Times New Roman" w:cs="Times New Roman"/>
          <w:kern w:val="0"/>
          <w14:ligatures w14:val="none"/>
        </w:rPr>
        <w:t>.2783</w:t>
      </w:r>
    </w:p>
    <w:p w14:paraId="6156613F" w14:textId="578A94C8" w:rsidR="00183D66" w:rsidRPr="009E425A" w:rsidRDefault="00183D66"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Enn</w:t>
      </w:r>
      <w:r w:rsidR="008733C2">
        <w:rPr>
          <w:rFonts w:ascii="Times New Roman" w:eastAsia="Times New Roman" w:hAnsi="Times New Roman" w:cs="Times New Roman"/>
          <w:kern w:val="0"/>
          <w14:ligatures w14:val="none"/>
        </w:rPr>
        <w:t>s, K</w:t>
      </w:r>
      <w:r w:rsidR="00AB0BD5">
        <w:rPr>
          <w:rFonts w:ascii="Times New Roman" w:eastAsia="Times New Roman" w:hAnsi="Times New Roman" w:cs="Times New Roman"/>
          <w:kern w:val="0"/>
          <w14:ligatures w14:val="none"/>
        </w:rPr>
        <w:t>.</w:t>
      </w:r>
      <w:r w:rsidR="008733C2">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kern w:val="0"/>
          <w14:ligatures w14:val="none"/>
        </w:rPr>
        <w:t>&amp; Martin, M. (</w:t>
      </w:r>
      <w:r w:rsidR="006662DE" w:rsidRPr="009E425A">
        <w:rPr>
          <w:rFonts w:ascii="Times New Roman" w:eastAsia="Times New Roman" w:hAnsi="Times New Roman" w:cs="Times New Roman"/>
          <w:kern w:val="0"/>
          <w14:ligatures w14:val="none"/>
        </w:rPr>
        <w:t>2015). Gendering agricultural education: A study of histo</w:t>
      </w:r>
      <w:r w:rsidR="008733C2">
        <w:rPr>
          <w:rFonts w:ascii="Times New Roman" w:eastAsia="Times New Roman" w:hAnsi="Times New Roman" w:cs="Times New Roman"/>
          <w:kern w:val="0"/>
          <w14:ligatures w14:val="none"/>
        </w:rPr>
        <w:t xml:space="preserve">rical pictures of women in </w:t>
      </w:r>
      <w:r w:rsidR="008733C2" w:rsidRPr="00693907">
        <w:rPr>
          <w:rFonts w:ascii="Times New Roman" w:eastAsia="Times New Roman" w:hAnsi="Times New Roman" w:cs="Times New Roman"/>
          <w:i/>
          <w:kern w:val="0"/>
          <w14:ligatures w14:val="none"/>
        </w:rPr>
        <w:t>The Agricultural E</w:t>
      </w:r>
      <w:r w:rsidR="006662DE" w:rsidRPr="00693907">
        <w:rPr>
          <w:rFonts w:ascii="Times New Roman" w:eastAsia="Times New Roman" w:hAnsi="Times New Roman" w:cs="Times New Roman"/>
          <w:i/>
          <w:kern w:val="0"/>
          <w14:ligatures w14:val="none"/>
        </w:rPr>
        <w:t>ducation</w:t>
      </w:r>
      <w:r w:rsidR="008733C2" w:rsidRPr="00693907">
        <w:rPr>
          <w:rFonts w:ascii="Times New Roman" w:eastAsia="Times New Roman" w:hAnsi="Times New Roman" w:cs="Times New Roman"/>
          <w:i/>
          <w:kern w:val="0"/>
          <w14:ligatures w14:val="none"/>
        </w:rPr>
        <w:t xml:space="preserve"> M</w:t>
      </w:r>
      <w:r w:rsidR="006662DE" w:rsidRPr="00693907">
        <w:rPr>
          <w:rFonts w:ascii="Times New Roman" w:eastAsia="Times New Roman" w:hAnsi="Times New Roman" w:cs="Times New Roman"/>
          <w:i/>
          <w:kern w:val="0"/>
          <w14:ligatures w14:val="none"/>
        </w:rPr>
        <w:t>agazine</w:t>
      </w:r>
      <w:r w:rsidR="006662DE" w:rsidRPr="009E425A">
        <w:rPr>
          <w:rFonts w:ascii="Times New Roman" w:eastAsia="Times New Roman" w:hAnsi="Times New Roman" w:cs="Times New Roman"/>
          <w:kern w:val="0"/>
          <w14:ligatures w14:val="none"/>
        </w:rPr>
        <w:t xml:space="preserve">. </w:t>
      </w:r>
      <w:r w:rsidR="009F2DA9" w:rsidRPr="009E425A">
        <w:rPr>
          <w:rFonts w:ascii="Times New Roman" w:eastAsia="Times New Roman" w:hAnsi="Times New Roman" w:cs="Times New Roman"/>
          <w:i/>
          <w:iCs/>
          <w:kern w:val="0"/>
          <w14:ligatures w14:val="none"/>
        </w:rPr>
        <w:t>Journal of Agricultural Education, 56</w:t>
      </w:r>
      <w:r w:rsidR="009F2DA9" w:rsidRPr="009E425A">
        <w:rPr>
          <w:rFonts w:ascii="Times New Roman" w:eastAsia="Times New Roman" w:hAnsi="Times New Roman" w:cs="Times New Roman"/>
          <w:kern w:val="0"/>
          <w14:ligatures w14:val="none"/>
        </w:rPr>
        <w:t xml:space="preserve">(3), 68-69. </w:t>
      </w:r>
      <w:proofErr w:type="gramStart"/>
      <w:r w:rsidR="00217EF0" w:rsidRPr="009E425A">
        <w:rPr>
          <w:rFonts w:ascii="Times New Roman" w:eastAsia="Times New Roman" w:hAnsi="Times New Roman" w:cs="Times New Roman"/>
          <w:kern w:val="0"/>
          <w14:ligatures w14:val="none"/>
        </w:rPr>
        <w:t>https:doi.org</w:t>
      </w:r>
      <w:proofErr w:type="gramEnd"/>
      <w:r w:rsidR="00217EF0" w:rsidRPr="009E425A">
        <w:rPr>
          <w:rFonts w:ascii="Times New Roman" w:eastAsia="Times New Roman" w:hAnsi="Times New Roman" w:cs="Times New Roman"/>
          <w:kern w:val="0"/>
          <w14:ligatures w14:val="none"/>
        </w:rPr>
        <w:t>/10.5032/jae.2015.</w:t>
      </w:r>
      <w:r w:rsidR="00321F74" w:rsidRPr="009E425A">
        <w:rPr>
          <w:rFonts w:ascii="Times New Roman" w:eastAsia="Times New Roman" w:hAnsi="Times New Roman" w:cs="Times New Roman"/>
          <w:kern w:val="0"/>
          <w14:ligatures w14:val="none"/>
        </w:rPr>
        <w:t>03069</w:t>
      </w:r>
    </w:p>
    <w:p w14:paraId="7FA4D68E" w14:textId="6A7B5C5C" w:rsidR="00C00ADE" w:rsidRPr="00C00ADE" w:rsidRDefault="00A57962" w:rsidP="006A4F7C">
      <w:pPr>
        <w:pStyle w:val="p1"/>
        <w:snapToGrid w:val="0"/>
        <w:ind w:left="720" w:hanging="720"/>
        <w:rPr>
          <w:rFonts w:ascii="Times New Roman" w:hAnsi="Times New Roman"/>
          <w:color w:val="000000" w:themeColor="text1"/>
          <w:sz w:val="24"/>
          <w:szCs w:val="24"/>
        </w:rPr>
      </w:pPr>
      <w:r w:rsidRPr="009E425A">
        <w:rPr>
          <w:rFonts w:ascii="Times New Roman" w:hAnsi="Times New Roman"/>
          <w:sz w:val="24"/>
          <w:szCs w:val="24"/>
        </w:rPr>
        <w:t>For</w:t>
      </w:r>
      <w:r w:rsidR="002A75E2">
        <w:rPr>
          <w:rFonts w:ascii="Times New Roman" w:hAnsi="Times New Roman"/>
          <w:sz w:val="24"/>
          <w:szCs w:val="24"/>
        </w:rPr>
        <w:t>t</w:t>
      </w:r>
      <w:r w:rsidRPr="009E425A">
        <w:rPr>
          <w:rFonts w:ascii="Times New Roman" w:hAnsi="Times New Roman"/>
          <w:sz w:val="24"/>
          <w:szCs w:val="24"/>
        </w:rPr>
        <w:t xml:space="preserve">son, </w:t>
      </w:r>
      <w:r w:rsidR="0079305E" w:rsidRPr="009E425A">
        <w:rPr>
          <w:rFonts w:ascii="Times New Roman" w:hAnsi="Times New Roman"/>
          <w:sz w:val="24"/>
          <w:szCs w:val="24"/>
        </w:rPr>
        <w:t>B. (1959). A study of the division of responsibilities in the multiple teacher departments of vocational agriculture in the high school</w:t>
      </w:r>
      <w:r w:rsidR="008733C2">
        <w:rPr>
          <w:rFonts w:ascii="Times New Roman" w:hAnsi="Times New Roman"/>
          <w:sz w:val="24"/>
          <w:szCs w:val="24"/>
        </w:rPr>
        <w:t>s</w:t>
      </w:r>
      <w:r w:rsidR="0079305E" w:rsidRPr="009E425A">
        <w:rPr>
          <w:rFonts w:ascii="Times New Roman" w:hAnsi="Times New Roman"/>
          <w:sz w:val="24"/>
          <w:szCs w:val="24"/>
        </w:rPr>
        <w:t xml:space="preserve"> of Texas</w:t>
      </w:r>
      <w:r w:rsidR="00082E4B" w:rsidRPr="009E425A">
        <w:rPr>
          <w:rFonts w:ascii="Times New Roman" w:hAnsi="Times New Roman"/>
          <w:sz w:val="24"/>
          <w:szCs w:val="24"/>
        </w:rPr>
        <w:t xml:space="preserve"> [</w:t>
      </w:r>
      <w:proofErr w:type="gramStart"/>
      <w:r w:rsidR="00082E4B" w:rsidRPr="009E425A">
        <w:rPr>
          <w:rFonts w:ascii="Times New Roman" w:hAnsi="Times New Roman"/>
          <w:sz w:val="24"/>
          <w:szCs w:val="24"/>
        </w:rPr>
        <w:t>Master’s</w:t>
      </w:r>
      <w:proofErr w:type="gramEnd"/>
      <w:r w:rsidR="00082E4B" w:rsidRPr="009E425A">
        <w:rPr>
          <w:rFonts w:ascii="Times New Roman" w:hAnsi="Times New Roman"/>
          <w:sz w:val="24"/>
          <w:szCs w:val="24"/>
        </w:rPr>
        <w:t xml:space="preserve"> thesis, Prairie View Agricultural and Mechanical Colleg</w:t>
      </w:r>
      <w:r w:rsidR="00C848E6" w:rsidRPr="009E425A">
        <w:rPr>
          <w:rFonts w:ascii="Times New Roman" w:hAnsi="Times New Roman"/>
          <w:sz w:val="24"/>
          <w:szCs w:val="24"/>
        </w:rPr>
        <w:t xml:space="preserve">e]. Digital Commons at PVAMU. </w:t>
      </w:r>
      <w:r w:rsidR="00C00ADE" w:rsidRPr="009E425A">
        <w:rPr>
          <w:rFonts w:ascii="Times New Roman" w:hAnsi="Times New Roman"/>
          <w:color w:val="000000" w:themeColor="text1"/>
          <w:sz w:val="24"/>
          <w:szCs w:val="24"/>
        </w:rPr>
        <w:t>https://digitalcommons.pvamu.edu/</w:t>
      </w:r>
      <w:r w:rsidR="00C00ADE" w:rsidRPr="00C00ADE">
        <w:rPr>
          <w:rFonts w:ascii="Times New Roman" w:hAnsi="Times New Roman"/>
          <w:color w:val="000000" w:themeColor="text1"/>
          <w:sz w:val="24"/>
          <w:szCs w:val="24"/>
        </w:rPr>
        <w:t>pvamu-theses/903</w:t>
      </w:r>
    </w:p>
    <w:p w14:paraId="7E7758DB" w14:textId="68233699" w:rsidR="000742D4" w:rsidRPr="009E425A" w:rsidRDefault="000742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Grant, P. (1986).</w:t>
      </w:r>
      <w:r w:rsidR="00F53053"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kern w:val="0"/>
          <w14:ligatures w14:val="none"/>
        </w:rPr>
        <w:t>Senator Hoke Smith, southern congressmen, and agricultural education, 1914-1917.</w:t>
      </w:r>
      <w:r w:rsidR="00F53053"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i/>
          <w:iCs/>
          <w:kern w:val="0"/>
          <w14:ligatures w14:val="none"/>
        </w:rPr>
        <w:t>Agricultural History</w:t>
      </w:r>
      <w:r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i/>
          <w:iCs/>
          <w:kern w:val="0"/>
          <w14:ligatures w14:val="none"/>
        </w:rPr>
        <w:t>60</w:t>
      </w:r>
      <w:r w:rsidRPr="009E425A">
        <w:rPr>
          <w:rFonts w:ascii="Times New Roman" w:eastAsia="Times New Roman" w:hAnsi="Times New Roman" w:cs="Times New Roman"/>
          <w:kern w:val="0"/>
          <w14:ligatures w14:val="none"/>
        </w:rPr>
        <w:t>(2), 111–122.</w:t>
      </w:r>
      <w:r w:rsidR="00F53053"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kern w:val="0"/>
          <w14:ligatures w14:val="none"/>
        </w:rPr>
        <w:t>https://www.jstor.org/stable/3743434</w:t>
      </w:r>
    </w:p>
    <w:p w14:paraId="543C0853" w14:textId="5797B949" w:rsidR="008733C2" w:rsidRPr="008733C2" w:rsidRDefault="000742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Hayward, G., &amp; Benson, C. (1993).</w:t>
      </w:r>
      <w:r w:rsidR="00F53053"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i/>
          <w:iCs/>
          <w:kern w:val="0"/>
          <w14:ligatures w14:val="none"/>
        </w:rPr>
        <w:t>Vocational-technical education: Major reforms and debates 1917-present</w:t>
      </w:r>
      <w:r w:rsidR="00071998">
        <w:rPr>
          <w:rFonts w:ascii="Times New Roman" w:eastAsia="Times New Roman" w:hAnsi="Times New Roman" w:cs="Times New Roman"/>
          <w:i/>
          <w:iCs/>
          <w:kern w:val="0"/>
          <w14:ligatures w14:val="none"/>
        </w:rPr>
        <w:t xml:space="preserve"> </w:t>
      </w:r>
      <w:r w:rsidR="009461E7" w:rsidRPr="009E425A">
        <w:rPr>
          <w:rFonts w:ascii="Times New Roman" w:eastAsia="Times New Roman" w:hAnsi="Times New Roman" w:cs="Times New Roman"/>
          <w:kern w:val="0"/>
          <w14:ligatures w14:val="none"/>
        </w:rPr>
        <w:t>(ED369959)</w:t>
      </w:r>
      <w:r w:rsidRPr="009E425A">
        <w:rPr>
          <w:rFonts w:ascii="Times New Roman" w:eastAsia="Times New Roman" w:hAnsi="Times New Roman" w:cs="Times New Roman"/>
          <w:kern w:val="0"/>
          <w14:ligatures w14:val="none"/>
        </w:rPr>
        <w:t>.</w:t>
      </w:r>
      <w:r w:rsidR="00F53053" w:rsidRPr="009E425A">
        <w:rPr>
          <w:rFonts w:ascii="Times New Roman" w:eastAsia="Times New Roman" w:hAnsi="Times New Roman" w:cs="Times New Roman"/>
          <w:kern w:val="0"/>
          <w14:ligatures w14:val="none"/>
        </w:rPr>
        <w:t xml:space="preserve"> </w:t>
      </w:r>
      <w:r w:rsidR="0090554A">
        <w:rPr>
          <w:rFonts w:ascii="Times New Roman" w:eastAsia="Times New Roman" w:hAnsi="Times New Roman" w:cs="Times New Roman"/>
          <w:kern w:val="0"/>
          <w14:ligatures w14:val="none"/>
        </w:rPr>
        <w:t xml:space="preserve">ERIC. </w:t>
      </w:r>
      <w:r w:rsidRPr="009E425A">
        <w:rPr>
          <w:rFonts w:ascii="Times New Roman" w:eastAsia="Times New Roman" w:hAnsi="Times New Roman" w:cs="Times New Roman"/>
          <w:kern w:val="0"/>
          <w14:ligatures w14:val="none"/>
        </w:rPr>
        <w:t>https://files.eric.ed.gov/fulltext/ED369959.pdf</w:t>
      </w:r>
    </w:p>
    <w:p w14:paraId="58EE1F16" w14:textId="179BEF67" w:rsidR="000742D4" w:rsidRPr="008733C2" w:rsidRDefault="000742D4" w:rsidP="006A4F7C">
      <w:pPr>
        <w:snapToGrid w:val="0"/>
        <w:spacing w:after="0" w:line="240" w:lineRule="auto"/>
        <w:ind w:left="720" w:hanging="720"/>
        <w:rPr>
          <w:rFonts w:ascii="Times New Roman" w:hAnsi="Times New Roman" w:cs="Times New Roman"/>
          <w:color w:val="000000"/>
        </w:rPr>
      </w:pPr>
      <w:r w:rsidRPr="009E425A">
        <w:rPr>
          <w:rFonts w:ascii="Times New Roman" w:hAnsi="Times New Roman" w:cs="Times New Roman"/>
          <w:color w:val="000000"/>
        </w:rPr>
        <w:t>Hull, W., Norris, M., &amp; Dupy, C. (1967a).</w:t>
      </w:r>
      <w:r w:rsidRPr="009E425A">
        <w:rPr>
          <w:rStyle w:val="apple-converted-space"/>
          <w:rFonts w:ascii="Times New Roman" w:hAnsi="Times New Roman" w:cs="Times New Roman"/>
          <w:color w:val="000000"/>
        </w:rPr>
        <w:t> </w:t>
      </w:r>
      <w:r w:rsidRPr="009E425A">
        <w:rPr>
          <w:rStyle w:val="Emphasis"/>
          <w:rFonts w:ascii="Times New Roman" w:hAnsi="Times New Roman" w:cs="Times New Roman"/>
          <w:color w:val="000000"/>
        </w:rPr>
        <w:t>Developing occupational experience programs in agricultural distribution</w:t>
      </w:r>
      <w:r w:rsidRPr="009E425A">
        <w:rPr>
          <w:rStyle w:val="apple-converted-space"/>
          <w:rFonts w:ascii="Times New Roman" w:hAnsi="Times New Roman" w:cs="Times New Roman"/>
          <w:color w:val="000000"/>
        </w:rPr>
        <w:t> </w:t>
      </w:r>
      <w:r w:rsidRPr="009E425A">
        <w:rPr>
          <w:rFonts w:ascii="Times New Roman" w:hAnsi="Times New Roman" w:cs="Times New Roman"/>
          <w:color w:val="000000"/>
        </w:rPr>
        <w:t>(ED022010).</w:t>
      </w:r>
      <w:r w:rsidR="00F53053" w:rsidRPr="009E425A">
        <w:rPr>
          <w:rFonts w:ascii="Times New Roman" w:hAnsi="Times New Roman" w:cs="Times New Roman"/>
          <w:color w:val="000000"/>
        </w:rPr>
        <w:t xml:space="preserve"> </w:t>
      </w:r>
      <w:r w:rsidR="008733C2">
        <w:rPr>
          <w:rFonts w:ascii="Times New Roman" w:hAnsi="Times New Roman" w:cs="Times New Roman"/>
          <w:color w:val="000000"/>
        </w:rPr>
        <w:t xml:space="preserve">ERIC. </w:t>
      </w:r>
      <w:r w:rsidRPr="009E425A">
        <w:rPr>
          <w:rFonts w:ascii="Times New Roman" w:hAnsi="Times New Roman" w:cs="Times New Roman"/>
        </w:rPr>
        <w:t>https://files.eric.ed.gov/fulltext/ED022010.pdf</w:t>
      </w:r>
    </w:p>
    <w:p w14:paraId="422B7618" w14:textId="586E9951" w:rsidR="000742D4" w:rsidRPr="009E425A" w:rsidRDefault="000742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Hull, W., Norris, M., &amp; Dupy, C. (1967b).</w:t>
      </w:r>
      <w:r w:rsidR="00F53053"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i/>
          <w:iCs/>
          <w:kern w:val="0"/>
          <w14:ligatures w14:val="none"/>
        </w:rPr>
        <w:t>Training institute to upgrade teachers of vocational agriculture in distributive education and supervised training in off-farm agricultural occupations</w:t>
      </w:r>
      <w:r w:rsidRPr="009E425A">
        <w:rPr>
          <w:rFonts w:ascii="Times New Roman" w:eastAsia="Times New Roman" w:hAnsi="Times New Roman" w:cs="Times New Roman"/>
          <w:kern w:val="0"/>
          <w14:ligatures w14:val="none"/>
        </w:rPr>
        <w:t xml:space="preserve"> (ED016846).</w:t>
      </w:r>
      <w:r w:rsidR="00DB1127">
        <w:rPr>
          <w:rFonts w:ascii="Times New Roman" w:eastAsia="Times New Roman" w:hAnsi="Times New Roman" w:cs="Times New Roman"/>
          <w:kern w:val="0"/>
          <w14:ligatures w14:val="none"/>
        </w:rPr>
        <w:t xml:space="preserve"> ERIC.</w:t>
      </w:r>
      <w:r w:rsidRPr="009E425A">
        <w:rPr>
          <w:rFonts w:ascii="Times New Roman" w:eastAsia="Times New Roman" w:hAnsi="Times New Roman" w:cs="Times New Roman"/>
          <w:kern w:val="0"/>
          <w14:ligatures w14:val="none"/>
        </w:rPr>
        <w:t xml:space="preserve"> https://files.eric.ed.gov/fulltext/ED016846.pdf</w:t>
      </w:r>
    </w:p>
    <w:p w14:paraId="185E4E2A" w14:textId="1BC6EB3A" w:rsidR="000742D4" w:rsidRPr="009E425A" w:rsidRDefault="000742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 xml:space="preserve">Hummel, R., Parks, D., &amp; Christensen, V. (1968). </w:t>
      </w:r>
      <w:r w:rsidRPr="009E425A">
        <w:rPr>
          <w:rFonts w:ascii="Times New Roman" w:eastAsia="Times New Roman" w:hAnsi="Times New Roman" w:cs="Times New Roman"/>
          <w:i/>
          <w:iCs/>
          <w:kern w:val="0"/>
          <w14:ligatures w14:val="none"/>
        </w:rPr>
        <w:t>Organization of multiple teacher programs in vocational agriculture</w:t>
      </w:r>
      <w:r w:rsidR="001D596D">
        <w:rPr>
          <w:rFonts w:ascii="Times New Roman" w:eastAsia="Times New Roman" w:hAnsi="Times New Roman" w:cs="Times New Roman"/>
          <w:kern w:val="0"/>
          <w14:ligatures w14:val="none"/>
        </w:rPr>
        <w:t xml:space="preserve"> (</w:t>
      </w:r>
      <w:r w:rsidR="001D596D" w:rsidRPr="009E425A">
        <w:rPr>
          <w:rFonts w:ascii="Times New Roman" w:eastAsia="Times New Roman" w:hAnsi="Times New Roman" w:cs="Times New Roman"/>
          <w:kern w:val="0"/>
          <w14:ligatures w14:val="none"/>
        </w:rPr>
        <w:t>ED023906</w:t>
      </w:r>
      <w:r w:rsidR="001D596D">
        <w:rPr>
          <w:rFonts w:ascii="Times New Roman" w:eastAsia="Times New Roman" w:hAnsi="Times New Roman" w:cs="Times New Roman"/>
          <w:kern w:val="0"/>
          <w14:ligatures w14:val="none"/>
        </w:rPr>
        <w:t xml:space="preserve">). ERIC. </w:t>
      </w:r>
      <w:r w:rsidRPr="009E425A">
        <w:rPr>
          <w:rFonts w:ascii="Times New Roman" w:eastAsia="Times New Roman" w:hAnsi="Times New Roman" w:cs="Times New Roman"/>
          <w:kern w:val="0"/>
          <w14:ligatures w14:val="none"/>
        </w:rPr>
        <w:t>https://files.eric.ed.gov/fulltext/ED023906.pdf</w:t>
      </w:r>
    </w:p>
    <w:p w14:paraId="73667A86" w14:textId="266D30B9" w:rsidR="00661FBD" w:rsidRPr="009E425A" w:rsidRDefault="00661FBD" w:rsidP="006A4F7C">
      <w:pPr>
        <w:snapToGrid w:val="0"/>
        <w:spacing w:after="0" w:line="240" w:lineRule="auto"/>
        <w:ind w:left="720" w:hanging="720"/>
        <w:rPr>
          <w:rFonts w:ascii="Times New Roman" w:eastAsia="Times New Roman" w:hAnsi="Times New Roman" w:cs="Times New Roman"/>
          <w:kern w:val="0"/>
          <w14:ligatures w14:val="none"/>
        </w:rPr>
      </w:pPr>
      <w:r w:rsidRPr="009E425A">
        <w:rPr>
          <w:rStyle w:val="Strong"/>
          <w:rFonts w:ascii="Times New Roman" w:hAnsi="Times New Roman" w:cs="Times New Roman"/>
          <w:b w:val="0"/>
          <w:bCs w:val="0"/>
          <w:color w:val="000000"/>
        </w:rPr>
        <w:t>Johnson, B., &amp; Christensen, L.</w:t>
      </w:r>
      <w:r w:rsidRPr="009E425A">
        <w:rPr>
          <w:rStyle w:val="apple-converted-space"/>
          <w:rFonts w:ascii="Times New Roman" w:hAnsi="Times New Roman" w:cs="Times New Roman"/>
          <w:color w:val="000000"/>
        </w:rPr>
        <w:t> </w:t>
      </w:r>
      <w:r w:rsidRPr="009E425A">
        <w:rPr>
          <w:rFonts w:ascii="Times New Roman" w:hAnsi="Times New Roman" w:cs="Times New Roman"/>
          <w:color w:val="000000"/>
        </w:rPr>
        <w:t>(2012).</w:t>
      </w:r>
      <w:r w:rsidRPr="009E425A">
        <w:rPr>
          <w:rStyle w:val="apple-converted-space"/>
          <w:rFonts w:ascii="Times New Roman" w:hAnsi="Times New Roman" w:cs="Times New Roman"/>
          <w:color w:val="000000"/>
        </w:rPr>
        <w:t> </w:t>
      </w:r>
      <w:r w:rsidRPr="009E425A">
        <w:rPr>
          <w:rStyle w:val="Emphasis"/>
          <w:rFonts w:ascii="Times New Roman" w:hAnsi="Times New Roman" w:cs="Times New Roman"/>
          <w:color w:val="000000"/>
        </w:rPr>
        <w:t>Educational research: Quantitative, qualitative, and mixed approaches</w:t>
      </w:r>
      <w:r w:rsidRPr="009E425A">
        <w:rPr>
          <w:rStyle w:val="apple-converted-space"/>
          <w:rFonts w:ascii="Times New Roman" w:hAnsi="Times New Roman" w:cs="Times New Roman"/>
          <w:color w:val="000000"/>
        </w:rPr>
        <w:t> </w:t>
      </w:r>
      <w:r w:rsidRPr="009E425A">
        <w:rPr>
          <w:rFonts w:ascii="Times New Roman" w:hAnsi="Times New Roman" w:cs="Times New Roman"/>
          <w:color w:val="000000"/>
        </w:rPr>
        <w:t>(4th ed.). Sage Publications.</w:t>
      </w:r>
    </w:p>
    <w:p w14:paraId="39F62A84" w14:textId="53C4C8F5" w:rsidR="00321B5D" w:rsidRPr="009E425A" w:rsidRDefault="00321B5D" w:rsidP="006A4F7C">
      <w:pPr>
        <w:snapToGrid w:val="0"/>
        <w:spacing w:after="0" w:line="240" w:lineRule="auto"/>
        <w:ind w:left="720" w:hanging="720"/>
        <w:rPr>
          <w:rFonts w:ascii="Times New Roman" w:eastAsia="Times New Roman" w:hAnsi="Times New Roman" w:cs="Times New Roman"/>
          <w:kern w:val="0"/>
          <w14:ligatures w14:val="none"/>
        </w:rPr>
      </w:pPr>
      <w:proofErr w:type="spellStart"/>
      <w:r w:rsidRPr="009E425A">
        <w:rPr>
          <w:rFonts w:ascii="Times New Roman" w:eastAsia="Times New Roman" w:hAnsi="Times New Roman" w:cs="Times New Roman"/>
          <w:kern w:val="0"/>
          <w14:ligatures w14:val="none"/>
        </w:rPr>
        <w:t>Kallembach</w:t>
      </w:r>
      <w:proofErr w:type="spellEnd"/>
      <w:r w:rsidRPr="009E425A">
        <w:rPr>
          <w:rFonts w:ascii="Times New Roman" w:eastAsia="Times New Roman" w:hAnsi="Times New Roman" w:cs="Times New Roman"/>
          <w:kern w:val="0"/>
          <w14:ligatures w14:val="none"/>
        </w:rPr>
        <w:t>, S., Burac, Z., Coyle-Willimas, M., Benesh, J., Bullock, C., &amp; I</w:t>
      </w:r>
      <w:r w:rsidR="00B96860" w:rsidRPr="009E425A">
        <w:rPr>
          <w:rFonts w:ascii="Times New Roman" w:eastAsia="Times New Roman" w:hAnsi="Times New Roman" w:cs="Times New Roman"/>
          <w:kern w:val="0"/>
          <w14:ligatures w14:val="none"/>
        </w:rPr>
        <w:t xml:space="preserve">liff, L. (1992). </w:t>
      </w:r>
      <w:r w:rsidR="008733C2">
        <w:rPr>
          <w:rFonts w:ascii="Times New Roman" w:eastAsia="Times New Roman" w:hAnsi="Times New Roman" w:cs="Times New Roman"/>
          <w:i/>
          <w:iCs/>
          <w:kern w:val="0"/>
          <w14:ligatures w14:val="none"/>
        </w:rPr>
        <w:t>Carl D. Perkins Vocational and Applied T</w:t>
      </w:r>
      <w:r w:rsidR="00B96860" w:rsidRPr="009E425A">
        <w:rPr>
          <w:rFonts w:ascii="Times New Roman" w:eastAsia="Times New Roman" w:hAnsi="Times New Roman" w:cs="Times New Roman"/>
          <w:i/>
          <w:iCs/>
          <w:kern w:val="0"/>
          <w14:ligatures w14:val="none"/>
        </w:rPr>
        <w:t>echnology</w:t>
      </w:r>
      <w:r w:rsidR="008733C2">
        <w:rPr>
          <w:rFonts w:ascii="Times New Roman" w:eastAsia="Times New Roman" w:hAnsi="Times New Roman" w:cs="Times New Roman"/>
          <w:i/>
          <w:iCs/>
          <w:kern w:val="0"/>
          <w14:ligatures w14:val="none"/>
        </w:rPr>
        <w:t xml:space="preserve"> Education A</w:t>
      </w:r>
      <w:r w:rsidR="00B96860" w:rsidRPr="009E425A">
        <w:rPr>
          <w:rFonts w:ascii="Times New Roman" w:eastAsia="Times New Roman" w:hAnsi="Times New Roman" w:cs="Times New Roman"/>
          <w:i/>
          <w:iCs/>
          <w:kern w:val="0"/>
          <w14:ligatures w14:val="none"/>
        </w:rPr>
        <w:t>ct of 1990: Selected resources for implementation.</w:t>
      </w:r>
      <w:r w:rsidR="00B96860" w:rsidRPr="009E425A">
        <w:rPr>
          <w:rFonts w:ascii="Times New Roman" w:eastAsia="Times New Roman" w:hAnsi="Times New Roman" w:cs="Times New Roman"/>
          <w:kern w:val="0"/>
          <w14:ligatures w14:val="none"/>
        </w:rPr>
        <w:t xml:space="preserve"> (ED</w:t>
      </w:r>
      <w:r w:rsidR="00496569" w:rsidRPr="009E425A">
        <w:rPr>
          <w:rFonts w:ascii="Times New Roman" w:eastAsia="Times New Roman" w:hAnsi="Times New Roman" w:cs="Times New Roman"/>
          <w:kern w:val="0"/>
          <w14:ligatures w14:val="none"/>
        </w:rPr>
        <w:t>350408</w:t>
      </w:r>
      <w:r w:rsidR="00B96860" w:rsidRPr="009E425A">
        <w:rPr>
          <w:rFonts w:ascii="Times New Roman" w:eastAsia="Times New Roman" w:hAnsi="Times New Roman" w:cs="Times New Roman"/>
          <w:kern w:val="0"/>
          <w14:ligatures w14:val="none"/>
        </w:rPr>
        <w:t>).</w:t>
      </w:r>
      <w:r w:rsidR="00D2365E">
        <w:rPr>
          <w:rFonts w:ascii="Times New Roman" w:eastAsia="Times New Roman" w:hAnsi="Times New Roman" w:cs="Times New Roman"/>
          <w:kern w:val="0"/>
          <w14:ligatures w14:val="none"/>
        </w:rPr>
        <w:t xml:space="preserve"> ERIC.</w:t>
      </w:r>
      <w:r w:rsidR="00B96860" w:rsidRPr="009E425A">
        <w:rPr>
          <w:rFonts w:ascii="Times New Roman" w:eastAsia="Times New Roman" w:hAnsi="Times New Roman" w:cs="Times New Roman"/>
          <w:kern w:val="0"/>
          <w14:ligatures w14:val="none"/>
        </w:rPr>
        <w:t xml:space="preserve"> </w:t>
      </w:r>
      <w:r w:rsidR="00364B3E" w:rsidRPr="00364B3E">
        <w:rPr>
          <w:rFonts w:ascii="Times New Roman" w:eastAsia="Times New Roman" w:hAnsi="Times New Roman" w:cs="Times New Roman"/>
          <w:kern w:val="0"/>
          <w14:ligatures w14:val="none"/>
        </w:rPr>
        <w:t>https://files.eric.ed.gov/fulltext/ED350408.pdf</w:t>
      </w:r>
    </w:p>
    <w:p w14:paraId="0C5DB121" w14:textId="3A62150D" w:rsidR="00F72292" w:rsidRPr="009E425A" w:rsidRDefault="000742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 xml:space="preserve">Kay, S. (2013). America’s Sputnik moments. </w:t>
      </w:r>
      <w:r w:rsidRPr="009E425A">
        <w:rPr>
          <w:rFonts w:ascii="Times New Roman" w:eastAsia="Times New Roman" w:hAnsi="Times New Roman" w:cs="Times New Roman"/>
          <w:i/>
          <w:iCs/>
          <w:kern w:val="0"/>
          <w14:ligatures w14:val="none"/>
        </w:rPr>
        <w:t>Survival, 55</w:t>
      </w:r>
      <w:r w:rsidRPr="009E425A">
        <w:rPr>
          <w:rFonts w:ascii="Times New Roman" w:eastAsia="Times New Roman" w:hAnsi="Times New Roman" w:cs="Times New Roman"/>
          <w:kern w:val="0"/>
          <w14:ligatures w14:val="none"/>
        </w:rPr>
        <w:t xml:space="preserve">(2), 123–146. </w:t>
      </w:r>
      <w:r w:rsidR="00D371C4" w:rsidRPr="009E425A">
        <w:rPr>
          <w:rFonts w:ascii="Times New Roman" w:eastAsia="Times New Roman" w:hAnsi="Times New Roman" w:cs="Times New Roman"/>
          <w:kern w:val="0"/>
          <w14:ligatures w14:val="none"/>
        </w:rPr>
        <w:t>https://doi.org/10.1080/00396338.2013.784470</w:t>
      </w:r>
    </w:p>
    <w:p w14:paraId="735D2B0A" w14:textId="1FE8E2EB" w:rsidR="0006646A" w:rsidRPr="009E425A" w:rsidRDefault="0006646A" w:rsidP="006A4F7C">
      <w:pPr>
        <w:snapToGrid w:val="0"/>
        <w:spacing w:after="0" w:line="240" w:lineRule="auto"/>
        <w:ind w:left="720" w:hanging="720"/>
        <w:rPr>
          <w:rStyle w:val="Strong"/>
          <w:rFonts w:ascii="Times New Roman" w:hAnsi="Times New Roman" w:cs="Times New Roman"/>
          <w:b w:val="0"/>
          <w:bCs w:val="0"/>
          <w:color w:val="000000"/>
        </w:rPr>
      </w:pPr>
      <w:r w:rsidRPr="009E425A">
        <w:rPr>
          <w:rStyle w:val="Strong"/>
          <w:rFonts w:ascii="Times New Roman" w:hAnsi="Times New Roman" w:cs="Times New Roman"/>
          <w:b w:val="0"/>
          <w:bCs w:val="0"/>
          <w:color w:val="000000"/>
        </w:rPr>
        <w:t>Luft, V. D., &amp; Giese, A. D.</w:t>
      </w:r>
      <w:r w:rsidRPr="009E425A">
        <w:rPr>
          <w:rStyle w:val="apple-converted-space"/>
          <w:rFonts w:ascii="Times New Roman" w:hAnsi="Times New Roman" w:cs="Times New Roman"/>
          <w:color w:val="000000"/>
        </w:rPr>
        <w:t> </w:t>
      </w:r>
      <w:r w:rsidRPr="009E425A">
        <w:rPr>
          <w:rFonts w:ascii="Times New Roman" w:hAnsi="Times New Roman" w:cs="Times New Roman"/>
          <w:color w:val="000000"/>
        </w:rPr>
        <w:t>(1991). Factors and persons influencing high school students to enroll in vocational agriculture programs. In L. R. Arrington (Ed.),</w:t>
      </w:r>
      <w:r w:rsidRPr="009E425A">
        <w:rPr>
          <w:rStyle w:val="apple-converted-space"/>
          <w:rFonts w:ascii="Times New Roman" w:hAnsi="Times New Roman" w:cs="Times New Roman"/>
          <w:color w:val="000000"/>
        </w:rPr>
        <w:t> </w:t>
      </w:r>
      <w:r w:rsidRPr="009E425A">
        <w:rPr>
          <w:rStyle w:val="Emphasis"/>
          <w:rFonts w:ascii="Times New Roman" w:hAnsi="Times New Roman" w:cs="Times New Roman"/>
          <w:color w:val="000000"/>
        </w:rPr>
        <w:t>Agricultural education research for changing times: Proceedings of the 18th Annual National Agricultural Education Research Meeting</w:t>
      </w:r>
      <w:r w:rsidRPr="009E425A">
        <w:rPr>
          <w:rStyle w:val="apple-converted-space"/>
          <w:rFonts w:ascii="Times New Roman" w:hAnsi="Times New Roman" w:cs="Times New Roman"/>
          <w:color w:val="000000"/>
        </w:rPr>
        <w:t> </w:t>
      </w:r>
      <w:r w:rsidRPr="009E425A">
        <w:rPr>
          <w:rFonts w:ascii="Times New Roman" w:hAnsi="Times New Roman" w:cs="Times New Roman"/>
          <w:color w:val="000000"/>
        </w:rPr>
        <w:t>(pp. 71–78). American Vocational Association.</w:t>
      </w:r>
      <w:r w:rsidR="008733C2">
        <w:rPr>
          <w:rFonts w:ascii="Times New Roman" w:hAnsi="Times New Roman" w:cs="Times New Roman"/>
          <w:color w:val="000000"/>
        </w:rPr>
        <w:t xml:space="preserve"> </w:t>
      </w:r>
      <w:r w:rsidR="008733C2" w:rsidRPr="008733C2">
        <w:rPr>
          <w:rFonts w:ascii="Times New Roman" w:hAnsi="Times New Roman" w:cs="Times New Roman"/>
          <w:color w:val="000000"/>
        </w:rPr>
        <w:t>https://files.eric.ed.gov/fulltext/ED339868.pdf</w:t>
      </w:r>
    </w:p>
    <w:p w14:paraId="2AB41E96" w14:textId="3454081D" w:rsidR="009D7F25" w:rsidRPr="009E425A" w:rsidRDefault="009D7F25" w:rsidP="006A4F7C">
      <w:pPr>
        <w:snapToGrid w:val="0"/>
        <w:spacing w:after="0" w:line="240" w:lineRule="auto"/>
        <w:ind w:left="720" w:hanging="720"/>
        <w:rPr>
          <w:rFonts w:ascii="Times New Roman" w:eastAsia="Times New Roman" w:hAnsi="Times New Roman" w:cs="Times New Roman"/>
          <w:kern w:val="0"/>
          <w14:ligatures w14:val="none"/>
        </w:rPr>
      </w:pPr>
      <w:r w:rsidRPr="009E425A">
        <w:rPr>
          <w:rStyle w:val="Strong"/>
          <w:rFonts w:ascii="Times New Roman" w:hAnsi="Times New Roman" w:cs="Times New Roman"/>
          <w:b w:val="0"/>
          <w:bCs w:val="0"/>
          <w:color w:val="000000"/>
        </w:rPr>
        <w:t>Mannebach, A. J.</w:t>
      </w:r>
      <w:r w:rsidRPr="009E425A">
        <w:rPr>
          <w:rStyle w:val="apple-converted-space"/>
          <w:rFonts w:ascii="Times New Roman" w:hAnsi="Times New Roman" w:cs="Times New Roman"/>
          <w:color w:val="000000"/>
        </w:rPr>
        <w:t> </w:t>
      </w:r>
      <w:r w:rsidRPr="009E425A">
        <w:rPr>
          <w:rFonts w:ascii="Times New Roman" w:hAnsi="Times New Roman" w:cs="Times New Roman"/>
          <w:color w:val="000000"/>
        </w:rPr>
        <w:t>(Ed.). (1987).</w:t>
      </w:r>
      <w:r w:rsidRPr="009E425A">
        <w:rPr>
          <w:rStyle w:val="apple-converted-space"/>
          <w:rFonts w:ascii="Times New Roman" w:hAnsi="Times New Roman" w:cs="Times New Roman"/>
          <w:color w:val="000000"/>
        </w:rPr>
        <w:t> </w:t>
      </w:r>
      <w:r w:rsidRPr="00AB0BD5">
        <w:rPr>
          <w:rStyle w:val="Emphasis"/>
          <w:rFonts w:ascii="Times New Roman" w:hAnsi="Times New Roman" w:cs="Times New Roman"/>
          <w:i w:val="0"/>
          <w:color w:val="000000"/>
        </w:rPr>
        <w:t xml:space="preserve">Attaining excellence in the 80’s: Research in agricultural education. </w:t>
      </w:r>
      <w:r w:rsidRPr="009E425A">
        <w:rPr>
          <w:rStyle w:val="Emphasis"/>
          <w:rFonts w:ascii="Times New Roman" w:hAnsi="Times New Roman" w:cs="Times New Roman"/>
          <w:color w:val="000000"/>
        </w:rPr>
        <w:t>Proceedings of the Annual National Agricultural Education Research Meeting (14th, Las Vegas, Nevada, December 4, 1987)</w:t>
      </w:r>
      <w:r w:rsidRPr="009E425A">
        <w:rPr>
          <w:rFonts w:ascii="Times New Roman" w:hAnsi="Times New Roman" w:cs="Times New Roman"/>
          <w:color w:val="000000"/>
        </w:rPr>
        <w:t>. American Vocational Association, Agricultural Education Division.</w:t>
      </w:r>
      <w:r w:rsidR="008733C2">
        <w:rPr>
          <w:rFonts w:ascii="Times New Roman" w:hAnsi="Times New Roman" w:cs="Times New Roman"/>
          <w:color w:val="000000"/>
        </w:rPr>
        <w:t xml:space="preserve"> </w:t>
      </w:r>
      <w:r w:rsidR="008733C2" w:rsidRPr="008733C2">
        <w:rPr>
          <w:rFonts w:ascii="Times New Roman" w:hAnsi="Times New Roman" w:cs="Times New Roman"/>
          <w:color w:val="000000"/>
        </w:rPr>
        <w:t>https://eric.ed.gov/?id=ED289975</w:t>
      </w:r>
    </w:p>
    <w:p w14:paraId="66345D90" w14:textId="4F981FED" w:rsidR="00B46CFB" w:rsidRPr="009E425A" w:rsidRDefault="00B46CFB"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hAnsi="Times New Roman" w:cs="Times New Roman"/>
        </w:rPr>
        <w:t>Marshall, T., Herring, D., &amp; Briers, G. (1992). Factors associated with enrollment in agricultural science and membership in the FFA in Texas.</w:t>
      </w:r>
      <w:r w:rsidRPr="009E425A">
        <w:rPr>
          <w:rStyle w:val="apple-converted-space"/>
          <w:rFonts w:ascii="Times New Roman" w:hAnsi="Times New Roman" w:cs="Times New Roman"/>
        </w:rPr>
        <w:t> </w:t>
      </w:r>
      <w:r w:rsidRPr="009E425A">
        <w:rPr>
          <w:rFonts w:ascii="Times New Roman" w:hAnsi="Times New Roman" w:cs="Times New Roman"/>
          <w:i/>
          <w:iCs/>
        </w:rPr>
        <w:t>Journal of Agricultural Education</w:t>
      </w:r>
      <w:r w:rsidRPr="009E425A">
        <w:rPr>
          <w:rFonts w:ascii="Times New Roman" w:hAnsi="Times New Roman" w:cs="Times New Roman"/>
        </w:rPr>
        <w:t>,</w:t>
      </w:r>
      <w:r w:rsidRPr="009E425A">
        <w:rPr>
          <w:rStyle w:val="apple-converted-space"/>
          <w:rFonts w:ascii="Times New Roman" w:hAnsi="Times New Roman" w:cs="Times New Roman"/>
        </w:rPr>
        <w:t> </w:t>
      </w:r>
      <w:r w:rsidRPr="009E425A">
        <w:rPr>
          <w:rFonts w:ascii="Times New Roman" w:hAnsi="Times New Roman" w:cs="Times New Roman"/>
          <w:i/>
          <w:iCs/>
        </w:rPr>
        <w:t>33</w:t>
      </w:r>
      <w:r w:rsidRPr="009E425A">
        <w:rPr>
          <w:rFonts w:ascii="Times New Roman" w:hAnsi="Times New Roman" w:cs="Times New Roman"/>
        </w:rPr>
        <w:t>(4), 17–23. https://doi.org/10.5032/jae.1992.04017</w:t>
      </w:r>
    </w:p>
    <w:p w14:paraId="363F23A7" w14:textId="1F74FDAB" w:rsidR="000742D4" w:rsidRPr="009E425A" w:rsidRDefault="000742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 xml:space="preserve">Martin, M. J., &amp; Kitchel, T. J. (2020). The development of vocational agriculture before the Vocational Education Act 1963. </w:t>
      </w:r>
      <w:r w:rsidRPr="009E425A">
        <w:rPr>
          <w:rFonts w:ascii="Times New Roman" w:eastAsia="Times New Roman" w:hAnsi="Times New Roman" w:cs="Times New Roman"/>
          <w:i/>
          <w:iCs/>
          <w:kern w:val="0"/>
          <w14:ligatures w14:val="none"/>
        </w:rPr>
        <w:t>Journal of Research in Technical Careers</w:t>
      </w:r>
      <w:r w:rsidRPr="009E425A">
        <w:rPr>
          <w:rFonts w:ascii="Times New Roman" w:eastAsia="Times New Roman" w:hAnsi="Times New Roman" w:cs="Times New Roman"/>
          <w:kern w:val="0"/>
          <w14:ligatures w14:val="none"/>
        </w:rPr>
        <w:t xml:space="preserve">, </w:t>
      </w:r>
      <w:r w:rsidRPr="009E425A">
        <w:rPr>
          <w:rFonts w:ascii="Times New Roman" w:eastAsia="Times New Roman" w:hAnsi="Times New Roman" w:cs="Times New Roman"/>
          <w:i/>
          <w:iCs/>
          <w:kern w:val="0"/>
          <w14:ligatures w14:val="none"/>
        </w:rPr>
        <w:t>4</w:t>
      </w:r>
      <w:r w:rsidRPr="009E425A">
        <w:rPr>
          <w:rFonts w:ascii="Times New Roman" w:eastAsia="Times New Roman" w:hAnsi="Times New Roman" w:cs="Times New Roman"/>
          <w:kern w:val="0"/>
          <w14:ligatures w14:val="none"/>
        </w:rPr>
        <w:t>(1), 1–20. https://creativecommons.org/licenses/by/4.0/</w:t>
      </w:r>
    </w:p>
    <w:p w14:paraId="2F477FFB" w14:textId="77777777" w:rsidR="000742D4" w:rsidRPr="009E425A" w:rsidRDefault="000742D4" w:rsidP="006A4F7C">
      <w:pPr>
        <w:snapToGrid w:val="0"/>
        <w:spacing w:after="0" w:line="240" w:lineRule="auto"/>
        <w:ind w:left="720" w:hanging="720"/>
        <w:rPr>
          <w:rStyle w:val="ng-star-inserted"/>
          <w:rFonts w:ascii="Times New Roman" w:hAnsi="Times New Roman" w:cs="Times New Roman"/>
          <w:color w:val="000000" w:themeColor="text1"/>
        </w:rPr>
      </w:pPr>
      <w:r w:rsidRPr="009E425A">
        <w:rPr>
          <w:rStyle w:val="ng-star-inserted"/>
          <w:rFonts w:ascii="Times New Roman" w:hAnsi="Times New Roman" w:cs="Times New Roman"/>
          <w:color w:val="000000" w:themeColor="text1"/>
        </w:rPr>
        <w:t xml:space="preserve">McDowell, W. H. (2002). </w:t>
      </w:r>
      <w:r w:rsidRPr="009E425A">
        <w:rPr>
          <w:rFonts w:ascii="Times New Roman" w:hAnsi="Times New Roman" w:cs="Times New Roman"/>
          <w:i/>
          <w:iCs/>
          <w:color w:val="000000" w:themeColor="text1"/>
        </w:rPr>
        <w:t>Historical research: A guide</w:t>
      </w:r>
      <w:r w:rsidRPr="009E425A">
        <w:rPr>
          <w:rStyle w:val="ng-star-inserted"/>
          <w:rFonts w:ascii="Times New Roman" w:hAnsi="Times New Roman" w:cs="Times New Roman"/>
          <w:color w:val="000000" w:themeColor="text1"/>
        </w:rPr>
        <w:t>. Pearson Education.</w:t>
      </w:r>
    </w:p>
    <w:p w14:paraId="53343EF7" w14:textId="3FEEDC5E" w:rsidR="000E3D26" w:rsidRPr="009E425A" w:rsidRDefault="000E3D26"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lastRenderedPageBreak/>
        <w:t>Millsap, M.</w:t>
      </w:r>
      <w:r w:rsidR="00064EC6" w:rsidRPr="009E425A">
        <w:rPr>
          <w:rFonts w:ascii="Times New Roman" w:eastAsia="Times New Roman" w:hAnsi="Times New Roman" w:cs="Times New Roman"/>
          <w:kern w:val="0"/>
          <w14:ligatures w14:val="none"/>
        </w:rPr>
        <w:t xml:space="preserve">, &amp; </w:t>
      </w:r>
      <w:r w:rsidRPr="009E425A">
        <w:rPr>
          <w:rFonts w:ascii="Times New Roman" w:eastAsia="Times New Roman" w:hAnsi="Times New Roman" w:cs="Times New Roman"/>
          <w:kern w:val="0"/>
          <w14:ligatures w14:val="none"/>
        </w:rPr>
        <w:t>Abt Associates</w:t>
      </w:r>
      <w:r w:rsidR="00115A65" w:rsidRPr="009E425A">
        <w:rPr>
          <w:rFonts w:ascii="Times New Roman" w:eastAsia="Times New Roman" w:hAnsi="Times New Roman" w:cs="Times New Roman"/>
          <w:kern w:val="0"/>
          <w14:ligatures w14:val="none"/>
        </w:rPr>
        <w:t xml:space="preserve">. (1989). </w:t>
      </w:r>
      <w:r w:rsidR="008733C2">
        <w:rPr>
          <w:rFonts w:ascii="Times New Roman" w:hAnsi="Times New Roman" w:cs="Times New Roman"/>
          <w:i/>
          <w:iCs/>
          <w:color w:val="000000" w:themeColor="text1"/>
        </w:rPr>
        <w:t>State and local r</w:t>
      </w:r>
      <w:r w:rsidR="00115A65" w:rsidRPr="009E425A">
        <w:rPr>
          <w:rFonts w:ascii="Times New Roman" w:hAnsi="Times New Roman" w:cs="Times New Roman"/>
          <w:i/>
          <w:iCs/>
          <w:color w:val="000000" w:themeColor="text1"/>
        </w:rPr>
        <w:t>esponse to</w:t>
      </w:r>
      <w:r w:rsidR="003D346E">
        <w:rPr>
          <w:rFonts w:ascii="Times New Roman" w:hAnsi="Times New Roman" w:cs="Times New Roman"/>
          <w:i/>
          <w:iCs/>
          <w:color w:val="000000" w:themeColor="text1"/>
        </w:rPr>
        <w:t xml:space="preserve"> the Carl D. Perkins Act:</w:t>
      </w:r>
      <w:r w:rsidR="008733C2">
        <w:rPr>
          <w:rFonts w:ascii="Times New Roman" w:hAnsi="Times New Roman" w:cs="Times New Roman"/>
          <w:i/>
          <w:iCs/>
          <w:color w:val="000000" w:themeColor="text1"/>
        </w:rPr>
        <w:t xml:space="preserve"> Case study a</w:t>
      </w:r>
      <w:r w:rsidR="00115A65" w:rsidRPr="009E425A">
        <w:rPr>
          <w:rFonts w:ascii="Times New Roman" w:hAnsi="Times New Roman" w:cs="Times New Roman"/>
          <w:i/>
          <w:iCs/>
          <w:color w:val="000000" w:themeColor="text1"/>
        </w:rPr>
        <w:t>nalysis</w:t>
      </w:r>
      <w:r w:rsidR="00AB0BD5">
        <w:rPr>
          <w:rFonts w:ascii="Times New Roman" w:hAnsi="Times New Roman" w:cs="Times New Roman"/>
          <w:i/>
          <w:iCs/>
          <w:color w:val="000000" w:themeColor="text1"/>
        </w:rPr>
        <w:t>.</w:t>
      </w:r>
      <w:r w:rsidR="0050623B">
        <w:rPr>
          <w:rFonts w:ascii="Times New Roman" w:hAnsi="Times New Roman" w:cs="Times New Roman"/>
          <w:i/>
          <w:iCs/>
          <w:color w:val="000000" w:themeColor="text1"/>
        </w:rPr>
        <w:t xml:space="preserve"> </w:t>
      </w:r>
      <w:r w:rsidR="0050623B" w:rsidRPr="009E425A">
        <w:rPr>
          <w:rFonts w:ascii="Times New Roman" w:hAnsi="Times New Roman" w:cs="Times New Roman"/>
          <w:color w:val="000000" w:themeColor="text1"/>
        </w:rPr>
        <w:t>(</w:t>
      </w:r>
      <w:r w:rsidR="0050623B" w:rsidRPr="009E425A">
        <w:rPr>
          <w:rFonts w:ascii="Times New Roman" w:eastAsia="Times New Roman" w:hAnsi="Times New Roman" w:cs="Times New Roman"/>
          <w:kern w:val="0"/>
          <w14:ligatures w14:val="none"/>
        </w:rPr>
        <w:t>ED315537).</w:t>
      </w:r>
      <w:r w:rsidR="00115A65" w:rsidRPr="009E425A">
        <w:rPr>
          <w:rFonts w:ascii="Times New Roman" w:hAnsi="Times New Roman" w:cs="Times New Roman"/>
          <w:i/>
          <w:iCs/>
          <w:color w:val="000000" w:themeColor="text1"/>
        </w:rPr>
        <w:t xml:space="preserve"> </w:t>
      </w:r>
      <w:r w:rsidR="0050623B">
        <w:rPr>
          <w:rFonts w:ascii="Times New Roman" w:hAnsi="Times New Roman" w:cs="Times New Roman"/>
          <w:color w:val="000000" w:themeColor="text1"/>
        </w:rPr>
        <w:t>ERIC</w:t>
      </w:r>
      <w:r w:rsidR="00115A65" w:rsidRPr="009E425A">
        <w:rPr>
          <w:rFonts w:ascii="Times New Roman" w:hAnsi="Times New Roman" w:cs="Times New Roman"/>
          <w:color w:val="000000" w:themeColor="text1"/>
        </w:rPr>
        <w:t>.</w:t>
      </w:r>
      <w:r w:rsidR="00350A71" w:rsidRPr="009E425A">
        <w:rPr>
          <w:rFonts w:ascii="Times New Roman" w:hAnsi="Times New Roman" w:cs="Times New Roman"/>
          <w:i/>
          <w:iCs/>
          <w:color w:val="000000" w:themeColor="text1"/>
        </w:rPr>
        <w:t xml:space="preserve"> </w:t>
      </w:r>
      <w:r w:rsidR="00350A71" w:rsidRPr="009E425A">
        <w:rPr>
          <w:rFonts w:ascii="Times New Roman" w:hAnsi="Times New Roman" w:cs="Times New Roman"/>
          <w:color w:val="000000" w:themeColor="text1"/>
        </w:rPr>
        <w:t>https://eric.ed.gov/?id=ED315537</w:t>
      </w:r>
    </w:p>
    <w:p w14:paraId="48817EC1" w14:textId="4D258240" w:rsidR="00700868" w:rsidRDefault="00701EB2" w:rsidP="006A4F7C">
      <w:pPr>
        <w:snapToGrid w:val="0"/>
        <w:spacing w:after="0" w:line="240" w:lineRule="auto"/>
        <w:ind w:left="720" w:hanging="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National Research Council</w:t>
      </w:r>
      <w:r w:rsidR="00700868">
        <w:rPr>
          <w:rFonts w:ascii="Times New Roman" w:eastAsia="Times New Roman" w:hAnsi="Times New Roman" w:cs="Times New Roman"/>
          <w:kern w:val="0"/>
          <w14:ligatures w14:val="none"/>
        </w:rPr>
        <w:t xml:space="preserve"> (1988). </w:t>
      </w:r>
      <w:r w:rsidR="008A12E1" w:rsidRPr="00505FD3">
        <w:rPr>
          <w:rFonts w:ascii="Times New Roman" w:eastAsia="Times New Roman" w:hAnsi="Times New Roman" w:cs="Times New Roman"/>
          <w:i/>
          <w:iCs/>
          <w:kern w:val="0"/>
          <w14:ligatures w14:val="none"/>
        </w:rPr>
        <w:t>Understanding agriculture</w:t>
      </w:r>
      <w:r w:rsidR="00DD4E93" w:rsidRPr="00505FD3">
        <w:rPr>
          <w:rFonts w:ascii="Times New Roman" w:eastAsia="Times New Roman" w:hAnsi="Times New Roman" w:cs="Times New Roman"/>
          <w:i/>
          <w:iCs/>
          <w:kern w:val="0"/>
          <w14:ligatures w14:val="none"/>
        </w:rPr>
        <w:t>: New directions for education.</w:t>
      </w:r>
      <w:r w:rsidR="00DD4E93">
        <w:rPr>
          <w:rFonts w:ascii="Times New Roman" w:eastAsia="Times New Roman" w:hAnsi="Times New Roman" w:cs="Times New Roman"/>
          <w:kern w:val="0"/>
          <w14:ligatures w14:val="none"/>
        </w:rPr>
        <w:t xml:space="preserve"> </w:t>
      </w:r>
      <w:r w:rsidR="00505FD3">
        <w:rPr>
          <w:rFonts w:ascii="Times New Roman" w:eastAsia="Times New Roman" w:hAnsi="Times New Roman" w:cs="Times New Roman"/>
          <w:kern w:val="0"/>
          <w14:ligatures w14:val="none"/>
        </w:rPr>
        <w:t xml:space="preserve">National Academy Press. </w:t>
      </w:r>
    </w:p>
    <w:p w14:paraId="445E42DB" w14:textId="4095A902" w:rsidR="00CD2D3B" w:rsidRPr="00C40E0E" w:rsidRDefault="00DA4A48" w:rsidP="006A4F7C">
      <w:pPr>
        <w:snapToGrid w:val="0"/>
        <w:spacing w:after="0" w:line="240" w:lineRule="auto"/>
        <w:ind w:left="720" w:hanging="720"/>
        <w:rPr>
          <w:rFonts w:ascii="Times New Roman" w:eastAsia="Times New Roman" w:hAnsi="Times New Roman" w:cs="Times New Roman"/>
          <w:kern w:val="0"/>
          <w14:ligatures w14:val="none"/>
        </w:rPr>
      </w:pPr>
      <w:r w:rsidRPr="00E847E1">
        <w:rPr>
          <w:rFonts w:ascii="Times New Roman" w:eastAsia="Times New Roman" w:hAnsi="Times New Roman" w:cs="Times New Roman"/>
          <w:kern w:val="0"/>
          <w14:ligatures w14:val="none"/>
        </w:rPr>
        <w:t xml:space="preserve">National Supply and Demand Study (2024). </w:t>
      </w:r>
      <w:r w:rsidR="00CD2D3B" w:rsidRPr="00E847E1">
        <w:rPr>
          <w:rFonts w:ascii="Times New Roman" w:eastAsia="Times New Roman" w:hAnsi="Times New Roman" w:cs="Times New Roman"/>
          <w:i/>
          <w:kern w:val="0"/>
          <w14:ligatures w14:val="none"/>
        </w:rPr>
        <w:t xml:space="preserve">National </w:t>
      </w:r>
      <w:r w:rsidR="00C40E0E" w:rsidRPr="00E847E1">
        <w:rPr>
          <w:rFonts w:ascii="Times New Roman" w:eastAsia="Times New Roman" w:hAnsi="Times New Roman" w:cs="Times New Roman"/>
          <w:i/>
          <w:kern w:val="0"/>
          <w14:ligatures w14:val="none"/>
        </w:rPr>
        <w:t>a</w:t>
      </w:r>
      <w:r w:rsidR="00CD2D3B" w:rsidRPr="00E847E1">
        <w:rPr>
          <w:rFonts w:ascii="Times New Roman" w:eastAsia="Times New Roman" w:hAnsi="Times New Roman" w:cs="Times New Roman"/>
          <w:i/>
          <w:kern w:val="0"/>
          <w14:ligatures w14:val="none"/>
        </w:rPr>
        <w:t xml:space="preserve">gricultural </w:t>
      </w:r>
      <w:r w:rsidR="00C40E0E" w:rsidRPr="00E847E1">
        <w:rPr>
          <w:rFonts w:ascii="Times New Roman" w:eastAsia="Times New Roman" w:hAnsi="Times New Roman" w:cs="Times New Roman"/>
          <w:i/>
          <w:kern w:val="0"/>
          <w14:ligatures w14:val="none"/>
        </w:rPr>
        <w:t>e</w:t>
      </w:r>
      <w:r w:rsidRPr="00E847E1">
        <w:rPr>
          <w:rFonts w:ascii="Times New Roman" w:eastAsia="Times New Roman" w:hAnsi="Times New Roman" w:cs="Times New Roman"/>
          <w:i/>
          <w:kern w:val="0"/>
          <w14:ligatures w14:val="none"/>
        </w:rPr>
        <w:t>ducation</w:t>
      </w:r>
      <w:r w:rsidR="00CD2D3B" w:rsidRPr="00E847E1">
        <w:rPr>
          <w:rFonts w:ascii="Times New Roman" w:eastAsia="Times New Roman" w:hAnsi="Times New Roman" w:cs="Times New Roman"/>
          <w:i/>
          <w:kern w:val="0"/>
          <w14:ligatures w14:val="none"/>
        </w:rPr>
        <w:t xml:space="preserve"> </w:t>
      </w:r>
      <w:r w:rsidR="00C40E0E" w:rsidRPr="00E847E1">
        <w:rPr>
          <w:rFonts w:ascii="Times New Roman" w:eastAsia="Times New Roman" w:hAnsi="Times New Roman" w:cs="Times New Roman"/>
          <w:i/>
          <w:kern w:val="0"/>
          <w14:ligatures w14:val="none"/>
        </w:rPr>
        <w:t>s</w:t>
      </w:r>
      <w:r w:rsidR="00CD2D3B" w:rsidRPr="00E847E1">
        <w:rPr>
          <w:rFonts w:ascii="Times New Roman" w:eastAsia="Times New Roman" w:hAnsi="Times New Roman" w:cs="Times New Roman"/>
          <w:i/>
          <w:kern w:val="0"/>
          <w14:ligatures w14:val="none"/>
        </w:rPr>
        <w:t xml:space="preserve">upply and </w:t>
      </w:r>
      <w:r w:rsidR="00C40E0E" w:rsidRPr="00E847E1">
        <w:rPr>
          <w:rFonts w:ascii="Times New Roman" w:eastAsia="Times New Roman" w:hAnsi="Times New Roman" w:cs="Times New Roman"/>
          <w:i/>
          <w:kern w:val="0"/>
          <w14:ligatures w14:val="none"/>
        </w:rPr>
        <w:t>d</w:t>
      </w:r>
      <w:r w:rsidR="00CD2D3B" w:rsidRPr="00E847E1">
        <w:rPr>
          <w:rFonts w:ascii="Times New Roman" w:eastAsia="Times New Roman" w:hAnsi="Times New Roman" w:cs="Times New Roman"/>
          <w:i/>
          <w:kern w:val="0"/>
          <w14:ligatures w14:val="none"/>
        </w:rPr>
        <w:t xml:space="preserve">emand </w:t>
      </w:r>
      <w:r w:rsidR="00C40E0E" w:rsidRPr="00E847E1">
        <w:rPr>
          <w:rFonts w:ascii="Times New Roman" w:eastAsia="Times New Roman" w:hAnsi="Times New Roman" w:cs="Times New Roman"/>
          <w:i/>
          <w:kern w:val="0"/>
          <w14:ligatures w14:val="none"/>
        </w:rPr>
        <w:t>s</w:t>
      </w:r>
      <w:r w:rsidR="00CD2D3B" w:rsidRPr="00E847E1">
        <w:rPr>
          <w:rFonts w:ascii="Times New Roman" w:eastAsia="Times New Roman" w:hAnsi="Times New Roman" w:cs="Times New Roman"/>
          <w:i/>
          <w:kern w:val="0"/>
          <w14:ligatures w14:val="none"/>
        </w:rPr>
        <w:t>tud</w:t>
      </w:r>
      <w:r w:rsidR="00B278BF" w:rsidRPr="00E847E1">
        <w:rPr>
          <w:rFonts w:ascii="Times New Roman" w:eastAsia="Times New Roman" w:hAnsi="Times New Roman" w:cs="Times New Roman"/>
          <w:i/>
          <w:kern w:val="0"/>
          <w14:ligatures w14:val="none"/>
        </w:rPr>
        <w:t>y</w:t>
      </w:r>
      <w:r w:rsidR="00C40E0E" w:rsidRPr="00E847E1">
        <w:rPr>
          <w:rFonts w:ascii="Times New Roman" w:eastAsia="Times New Roman" w:hAnsi="Times New Roman" w:cs="Times New Roman"/>
          <w:i/>
          <w:kern w:val="0"/>
          <w14:ligatures w14:val="none"/>
        </w:rPr>
        <w:t xml:space="preserve">, 2024 executive summary. </w:t>
      </w:r>
      <w:r w:rsidR="00D03DA3" w:rsidRPr="00E847E1">
        <w:rPr>
          <w:rFonts w:ascii="Times New Roman" w:eastAsia="Times New Roman" w:hAnsi="Times New Roman" w:cs="Times New Roman"/>
          <w:kern w:val="0"/>
          <w14:ligatures w14:val="none"/>
        </w:rPr>
        <w:t xml:space="preserve">The National Association of Agricultural Educators. </w:t>
      </w:r>
      <w:r w:rsidR="00B3469B" w:rsidRPr="00E847E1">
        <w:rPr>
          <w:rFonts w:ascii="Times New Roman" w:eastAsia="Times New Roman" w:hAnsi="Times New Roman" w:cs="Times New Roman"/>
          <w:kern w:val="0"/>
          <w14:ligatures w14:val="none"/>
        </w:rPr>
        <w:t>https://www.naae.org/naae/document-server/?cfp=/naae/assets/file/2024%20nsd%20executive%20summary-2.pdf</w:t>
      </w:r>
    </w:p>
    <w:p w14:paraId="581FBDCD" w14:textId="2CB4D570" w:rsidR="00763906" w:rsidRDefault="00763906" w:rsidP="006A4F7C">
      <w:pPr>
        <w:snapToGrid w:val="0"/>
        <w:spacing w:after="0" w:line="240" w:lineRule="auto"/>
        <w:ind w:left="720" w:hanging="720"/>
        <w:rPr>
          <w:rFonts w:ascii="Times New Roman" w:eastAsia="Times New Roman" w:hAnsi="Times New Roman" w:cs="Times New Roman"/>
          <w:kern w:val="0"/>
          <w14:ligatures w14:val="none"/>
        </w:rPr>
      </w:pPr>
      <w:r w:rsidRPr="00763906">
        <w:rPr>
          <w:rFonts w:ascii="Times New Roman" w:eastAsia="Times New Roman" w:hAnsi="Times New Roman" w:cs="Times New Roman"/>
          <w:kern w:val="0"/>
          <w14:ligatures w14:val="none"/>
        </w:rPr>
        <w:t>Nichols, J. (2025). Career pathways of agriculture students: An introspective look through a 40-year lens [Doctoral Dissertation, Auburn University]. https://etd.auburn.edu/bitstream/handle/10415/9754/JESSIE_LYNN_NICHOLS_MANUSCRIPT_FINAL_.pdf?sequence=2&amp;isAllowed=y</w:t>
      </w:r>
    </w:p>
    <w:p w14:paraId="7115A94B" w14:textId="1F03A0A3" w:rsidR="0094651F" w:rsidRPr="00026A89" w:rsidRDefault="00AE1C0B" w:rsidP="006A4F7C">
      <w:pPr>
        <w:snapToGrid w:val="0"/>
        <w:spacing w:after="0" w:line="240" w:lineRule="auto"/>
        <w:ind w:left="720" w:hanging="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North Coast Region FFA</w:t>
      </w:r>
      <w:r w:rsidR="0051630E">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(2025, </w:t>
      </w:r>
      <w:r w:rsidR="00505CC8">
        <w:rPr>
          <w:rFonts w:ascii="Times New Roman" w:eastAsia="Times New Roman" w:hAnsi="Times New Roman" w:cs="Times New Roman"/>
          <w:kern w:val="0"/>
          <w14:ligatures w14:val="none"/>
        </w:rPr>
        <w:t>December</w:t>
      </w:r>
      <w:r w:rsidR="00501D96">
        <w:rPr>
          <w:rFonts w:ascii="Times New Roman" w:eastAsia="Times New Roman" w:hAnsi="Times New Roman" w:cs="Times New Roman"/>
          <w:kern w:val="0"/>
          <w14:ligatures w14:val="none"/>
        </w:rPr>
        <w:t xml:space="preserve"> 5). </w:t>
      </w:r>
      <w:r w:rsidR="00501D96" w:rsidRPr="00026A89">
        <w:rPr>
          <w:rFonts w:ascii="Times New Roman" w:eastAsia="Times New Roman" w:hAnsi="Times New Roman" w:cs="Times New Roman"/>
          <w:i/>
          <w:iCs/>
          <w:kern w:val="0"/>
          <w14:ligatures w14:val="none"/>
        </w:rPr>
        <w:t xml:space="preserve">Our </w:t>
      </w:r>
      <w:r w:rsidR="0038256B">
        <w:rPr>
          <w:rFonts w:ascii="Times New Roman" w:eastAsia="Times New Roman" w:hAnsi="Times New Roman" w:cs="Times New Roman"/>
          <w:i/>
          <w:iCs/>
          <w:kern w:val="0"/>
          <w14:ligatures w14:val="none"/>
        </w:rPr>
        <w:t>c</w:t>
      </w:r>
      <w:r w:rsidR="00501D96" w:rsidRPr="00026A89">
        <w:rPr>
          <w:rFonts w:ascii="Times New Roman" w:eastAsia="Times New Roman" w:hAnsi="Times New Roman" w:cs="Times New Roman"/>
          <w:i/>
          <w:iCs/>
          <w:kern w:val="0"/>
          <w14:ligatures w14:val="none"/>
        </w:rPr>
        <w:t>hapters</w:t>
      </w:r>
      <w:r w:rsidR="00026A89" w:rsidRPr="00026A89">
        <w:rPr>
          <w:rFonts w:ascii="Times New Roman" w:eastAsia="Times New Roman" w:hAnsi="Times New Roman" w:cs="Times New Roman"/>
          <w:i/>
          <w:iCs/>
          <w:kern w:val="0"/>
          <w14:ligatures w14:val="none"/>
        </w:rPr>
        <w:t>.</w:t>
      </w:r>
      <w:r w:rsidR="00026A89">
        <w:rPr>
          <w:rFonts w:ascii="Times New Roman" w:eastAsia="Times New Roman" w:hAnsi="Times New Roman" w:cs="Times New Roman"/>
          <w:i/>
          <w:iCs/>
          <w:kern w:val="0"/>
          <w14:ligatures w14:val="none"/>
        </w:rPr>
        <w:t xml:space="preserve"> </w:t>
      </w:r>
      <w:r w:rsidR="00026A89">
        <w:rPr>
          <w:rFonts w:ascii="Times New Roman" w:eastAsia="Times New Roman" w:hAnsi="Times New Roman" w:cs="Times New Roman"/>
          <w:kern w:val="0"/>
          <w14:ligatures w14:val="none"/>
        </w:rPr>
        <w:t>California Agricultural Education</w:t>
      </w:r>
      <w:r w:rsidR="0038256B">
        <w:rPr>
          <w:rFonts w:ascii="Times New Roman" w:eastAsia="Times New Roman" w:hAnsi="Times New Roman" w:cs="Times New Roman"/>
          <w:kern w:val="0"/>
          <w14:ligatures w14:val="none"/>
        </w:rPr>
        <w:t xml:space="preserve">. </w:t>
      </w:r>
      <w:r w:rsidR="0038256B" w:rsidRPr="0038256B">
        <w:rPr>
          <w:rFonts w:ascii="Times New Roman" w:eastAsia="Times New Roman" w:hAnsi="Times New Roman" w:cs="Times New Roman"/>
          <w:kern w:val="0"/>
          <w14:ligatures w14:val="none"/>
        </w:rPr>
        <w:t>http://northcoastregion.weebly.com/our-chapters.html</w:t>
      </w:r>
    </w:p>
    <w:p w14:paraId="526BFC2A" w14:textId="676D5666" w:rsidR="000F014C" w:rsidRPr="009E425A" w:rsidRDefault="00C5417A" w:rsidP="006A4F7C">
      <w:pPr>
        <w:pStyle w:val="p1"/>
        <w:snapToGrid w:val="0"/>
        <w:ind w:left="720" w:hanging="720"/>
        <w:rPr>
          <w:rFonts w:ascii="Times New Roman" w:hAnsi="Times New Roman"/>
          <w:sz w:val="24"/>
          <w:szCs w:val="24"/>
        </w:rPr>
      </w:pPr>
      <w:r w:rsidRPr="009E425A">
        <w:rPr>
          <w:rFonts w:ascii="Times New Roman" w:hAnsi="Times New Roman"/>
          <w:sz w:val="24"/>
          <w:szCs w:val="24"/>
        </w:rPr>
        <w:t>Rubenstein, R., Thoron, A., Colclasure, B., &amp; Gordon, J. (2016). Supervised agricultural experience</w:t>
      </w:r>
      <w:r w:rsidR="007B1BFC" w:rsidRPr="009E425A">
        <w:rPr>
          <w:rFonts w:ascii="Times New Roman" w:hAnsi="Times New Roman"/>
          <w:sz w:val="24"/>
          <w:szCs w:val="24"/>
        </w:rPr>
        <w:t xml:space="preserve"> programs: An examination of the development and implementation of urban programs. </w:t>
      </w:r>
      <w:r w:rsidR="00511B50" w:rsidRPr="009E425A">
        <w:rPr>
          <w:rFonts w:ascii="Times New Roman" w:hAnsi="Times New Roman"/>
          <w:i/>
          <w:iCs/>
          <w:sz w:val="24"/>
          <w:szCs w:val="24"/>
        </w:rPr>
        <w:t>Journal of Agricultural Education, 57</w:t>
      </w:r>
      <w:r w:rsidR="00511B50" w:rsidRPr="009E425A">
        <w:rPr>
          <w:rFonts w:ascii="Times New Roman" w:hAnsi="Times New Roman"/>
          <w:sz w:val="24"/>
          <w:szCs w:val="24"/>
        </w:rPr>
        <w:t>(4), 217-233. https://doi.org/</w:t>
      </w:r>
      <w:r w:rsidR="009E5683" w:rsidRPr="009E425A">
        <w:rPr>
          <w:rFonts w:ascii="Times New Roman" w:hAnsi="Times New Roman"/>
          <w:sz w:val="24"/>
          <w:szCs w:val="24"/>
        </w:rPr>
        <w:t>10.5032/jae.2016.04217</w:t>
      </w:r>
    </w:p>
    <w:p w14:paraId="3C21EC34" w14:textId="2DC53C87" w:rsidR="005F4C7B" w:rsidRPr="009E425A" w:rsidRDefault="005F4C7B" w:rsidP="006A4F7C">
      <w:pPr>
        <w:pStyle w:val="p1"/>
        <w:snapToGrid w:val="0"/>
        <w:ind w:left="720" w:hanging="720"/>
        <w:rPr>
          <w:rFonts w:ascii="Times New Roman" w:hAnsi="Times New Roman"/>
          <w:sz w:val="24"/>
          <w:szCs w:val="24"/>
        </w:rPr>
      </w:pPr>
      <w:r w:rsidRPr="009E425A">
        <w:rPr>
          <w:rFonts w:ascii="Times New Roman" w:hAnsi="Times New Roman"/>
          <w:sz w:val="24"/>
          <w:szCs w:val="24"/>
        </w:rPr>
        <w:t>Scott, F., &amp; Lavergne, D. (</w:t>
      </w:r>
      <w:r w:rsidR="00E91157" w:rsidRPr="009E425A">
        <w:rPr>
          <w:rFonts w:ascii="Times New Roman" w:hAnsi="Times New Roman"/>
          <w:sz w:val="24"/>
          <w:szCs w:val="24"/>
        </w:rPr>
        <w:t xml:space="preserve">2004). Perceptions of agricultural students regarding the image of agriculture </w:t>
      </w:r>
      <w:r w:rsidR="008733C2">
        <w:rPr>
          <w:rFonts w:ascii="Times New Roman" w:hAnsi="Times New Roman"/>
          <w:sz w:val="24"/>
          <w:szCs w:val="24"/>
        </w:rPr>
        <w:t xml:space="preserve">and </w:t>
      </w:r>
      <w:r w:rsidR="00E91157" w:rsidRPr="009E425A">
        <w:rPr>
          <w:rFonts w:ascii="Times New Roman" w:hAnsi="Times New Roman"/>
          <w:sz w:val="24"/>
          <w:szCs w:val="24"/>
        </w:rPr>
        <w:t>barriers to enrolling in an agr</w:t>
      </w:r>
      <w:r w:rsidR="00B651C7" w:rsidRPr="009E425A">
        <w:rPr>
          <w:rFonts w:ascii="Times New Roman" w:hAnsi="Times New Roman"/>
          <w:sz w:val="24"/>
          <w:szCs w:val="24"/>
        </w:rPr>
        <w:t xml:space="preserve">iculture education class. </w:t>
      </w:r>
      <w:r w:rsidR="00B651C7" w:rsidRPr="009E425A">
        <w:rPr>
          <w:rFonts w:ascii="Times New Roman" w:hAnsi="Times New Roman"/>
          <w:i/>
          <w:iCs/>
          <w:sz w:val="24"/>
          <w:szCs w:val="24"/>
        </w:rPr>
        <w:t xml:space="preserve">Journal of </w:t>
      </w:r>
      <w:r w:rsidR="004A2738" w:rsidRPr="009E425A">
        <w:rPr>
          <w:rFonts w:ascii="Times New Roman" w:hAnsi="Times New Roman"/>
          <w:i/>
          <w:iCs/>
          <w:sz w:val="24"/>
          <w:szCs w:val="24"/>
        </w:rPr>
        <w:t>S</w:t>
      </w:r>
      <w:r w:rsidR="00B651C7" w:rsidRPr="009E425A">
        <w:rPr>
          <w:rFonts w:ascii="Times New Roman" w:hAnsi="Times New Roman"/>
          <w:i/>
          <w:iCs/>
          <w:sz w:val="24"/>
          <w:szCs w:val="24"/>
        </w:rPr>
        <w:t xml:space="preserve">outhern </w:t>
      </w:r>
      <w:r w:rsidR="004A2738" w:rsidRPr="009E425A">
        <w:rPr>
          <w:rFonts w:ascii="Times New Roman" w:hAnsi="Times New Roman"/>
          <w:i/>
          <w:iCs/>
          <w:sz w:val="24"/>
          <w:szCs w:val="24"/>
        </w:rPr>
        <w:t>E</w:t>
      </w:r>
      <w:r w:rsidR="00B651C7" w:rsidRPr="009E425A">
        <w:rPr>
          <w:rFonts w:ascii="Times New Roman" w:hAnsi="Times New Roman"/>
          <w:i/>
          <w:iCs/>
          <w:sz w:val="24"/>
          <w:szCs w:val="24"/>
        </w:rPr>
        <w:t xml:space="preserve">ducation </w:t>
      </w:r>
      <w:r w:rsidR="004A2738" w:rsidRPr="009E425A">
        <w:rPr>
          <w:rFonts w:ascii="Times New Roman" w:hAnsi="Times New Roman"/>
          <w:i/>
          <w:iCs/>
          <w:sz w:val="24"/>
          <w:szCs w:val="24"/>
        </w:rPr>
        <w:t>R</w:t>
      </w:r>
      <w:r w:rsidR="00B651C7" w:rsidRPr="009E425A">
        <w:rPr>
          <w:rFonts w:ascii="Times New Roman" w:hAnsi="Times New Roman"/>
          <w:i/>
          <w:iCs/>
          <w:sz w:val="24"/>
          <w:szCs w:val="24"/>
        </w:rPr>
        <w:t xml:space="preserve">esearch, </w:t>
      </w:r>
      <w:r w:rsidR="004A2738" w:rsidRPr="009E425A">
        <w:rPr>
          <w:rFonts w:ascii="Times New Roman" w:hAnsi="Times New Roman"/>
          <w:i/>
          <w:iCs/>
          <w:sz w:val="24"/>
          <w:szCs w:val="24"/>
        </w:rPr>
        <w:t>54</w:t>
      </w:r>
      <w:r w:rsidR="004A2738" w:rsidRPr="009E425A">
        <w:rPr>
          <w:rFonts w:ascii="Times New Roman" w:hAnsi="Times New Roman"/>
          <w:sz w:val="24"/>
          <w:szCs w:val="24"/>
        </w:rPr>
        <w:t xml:space="preserve">(1), 48-59. </w:t>
      </w:r>
      <w:r w:rsidR="0066532A" w:rsidRPr="0066532A">
        <w:rPr>
          <w:rFonts w:ascii="Times New Roman" w:hAnsi="Times New Roman"/>
          <w:sz w:val="24"/>
          <w:szCs w:val="24"/>
        </w:rPr>
        <w:t>https://www.semanticscholar.org/paper/Perceptions-of-Agriculture-Students-Regarding-the-Scott-Lavergne/db547bc5ed347d30b247edb4a9c31d9aeb7cabf3</w:t>
      </w:r>
    </w:p>
    <w:p w14:paraId="7C95D01D" w14:textId="481A830A" w:rsidR="000151D9" w:rsidRPr="009E425A" w:rsidRDefault="00803431" w:rsidP="006A4F7C">
      <w:pPr>
        <w:pStyle w:val="p1"/>
        <w:snapToGrid w:val="0"/>
        <w:ind w:left="720" w:hanging="720"/>
        <w:rPr>
          <w:rFonts w:ascii="Times New Roman" w:hAnsi="Times New Roman"/>
          <w:sz w:val="24"/>
          <w:szCs w:val="24"/>
        </w:rPr>
      </w:pPr>
      <w:proofErr w:type="spellStart"/>
      <w:r w:rsidRPr="009E425A">
        <w:rPr>
          <w:rFonts w:ascii="Times New Roman" w:hAnsi="Times New Roman"/>
          <w:sz w:val="24"/>
          <w:szCs w:val="24"/>
        </w:rPr>
        <w:t>Straquadine</w:t>
      </w:r>
      <w:proofErr w:type="spellEnd"/>
      <w:r w:rsidRPr="009E425A">
        <w:rPr>
          <w:rFonts w:ascii="Times New Roman" w:hAnsi="Times New Roman"/>
          <w:sz w:val="24"/>
          <w:szCs w:val="24"/>
        </w:rPr>
        <w:t xml:space="preserve">, G. (1987). </w:t>
      </w:r>
      <w:r w:rsidRPr="009E425A">
        <w:rPr>
          <w:rFonts w:ascii="Times New Roman" w:hAnsi="Times New Roman"/>
          <w:i/>
          <w:iCs/>
          <w:sz w:val="24"/>
          <w:szCs w:val="24"/>
        </w:rPr>
        <w:t xml:space="preserve">Vocational agriculture program quality </w:t>
      </w:r>
      <w:r w:rsidR="00435EF8" w:rsidRPr="009E425A">
        <w:rPr>
          <w:rFonts w:ascii="Times New Roman" w:hAnsi="Times New Roman"/>
          <w:i/>
          <w:iCs/>
          <w:sz w:val="24"/>
          <w:szCs w:val="24"/>
        </w:rPr>
        <w:t xml:space="preserve">and factors related to program quality </w:t>
      </w:r>
      <w:r w:rsidR="00435EF8" w:rsidRPr="009E425A">
        <w:rPr>
          <w:rFonts w:ascii="Times New Roman" w:hAnsi="Times New Roman"/>
          <w:sz w:val="24"/>
          <w:szCs w:val="24"/>
        </w:rPr>
        <w:t xml:space="preserve">[Doctoral Dissertation, The Ohio State University] </w:t>
      </w:r>
      <w:proofErr w:type="spellStart"/>
      <w:r w:rsidR="00435EF8" w:rsidRPr="009E425A">
        <w:rPr>
          <w:rFonts w:ascii="Times New Roman" w:hAnsi="Times New Roman"/>
          <w:sz w:val="24"/>
          <w:szCs w:val="24"/>
        </w:rPr>
        <w:t>Proquest</w:t>
      </w:r>
      <w:proofErr w:type="spellEnd"/>
      <w:r w:rsidR="0065537F" w:rsidRPr="009E425A">
        <w:rPr>
          <w:rFonts w:ascii="Times New Roman" w:hAnsi="Times New Roman"/>
          <w:sz w:val="24"/>
          <w:szCs w:val="24"/>
        </w:rPr>
        <w:t>. https://www.proquest.com/docview/303583782?pq-origsite=gscholar&amp;fromopenview=true&amp;sourcetype=Dissertations%20&amp;%20Theses</w:t>
      </w:r>
    </w:p>
    <w:p w14:paraId="7C64B29B" w14:textId="44DD65C3" w:rsidR="0069497B" w:rsidRPr="009E425A" w:rsidRDefault="00261D2A" w:rsidP="006A4F7C">
      <w:pPr>
        <w:pStyle w:val="p1"/>
        <w:snapToGrid w:val="0"/>
        <w:ind w:left="720" w:hanging="720"/>
        <w:rPr>
          <w:rFonts w:ascii="Times New Roman" w:hAnsi="Times New Roman"/>
          <w:sz w:val="24"/>
          <w:szCs w:val="24"/>
        </w:rPr>
      </w:pPr>
      <w:r w:rsidRPr="009E425A">
        <w:rPr>
          <w:rFonts w:ascii="Times New Roman" w:hAnsi="Times New Roman"/>
          <w:sz w:val="24"/>
          <w:szCs w:val="24"/>
        </w:rPr>
        <w:t xml:space="preserve">Taylor, R. </w:t>
      </w:r>
      <w:r w:rsidR="001E32A7" w:rsidRPr="009E425A">
        <w:rPr>
          <w:rFonts w:ascii="Times New Roman" w:hAnsi="Times New Roman"/>
          <w:sz w:val="24"/>
          <w:szCs w:val="24"/>
        </w:rPr>
        <w:t xml:space="preserve">(1966). Vocational and technical education now and in the future. </w:t>
      </w:r>
      <w:r w:rsidR="009A4672" w:rsidRPr="009E425A">
        <w:rPr>
          <w:rFonts w:ascii="Times New Roman" w:hAnsi="Times New Roman"/>
          <w:i/>
          <w:iCs/>
          <w:sz w:val="24"/>
          <w:szCs w:val="24"/>
        </w:rPr>
        <w:t>NACTA Journal, 10</w:t>
      </w:r>
      <w:r w:rsidR="009A4672" w:rsidRPr="009E425A">
        <w:rPr>
          <w:rFonts w:ascii="Times New Roman" w:hAnsi="Times New Roman"/>
          <w:sz w:val="24"/>
          <w:szCs w:val="24"/>
        </w:rPr>
        <w:t>(2), 26-29</w:t>
      </w:r>
      <w:r w:rsidR="0069497B" w:rsidRPr="009E425A">
        <w:rPr>
          <w:rFonts w:ascii="Times New Roman" w:hAnsi="Times New Roman"/>
          <w:sz w:val="24"/>
          <w:szCs w:val="24"/>
        </w:rPr>
        <w:t>. https://www.jstor.org/stable/4376</w:t>
      </w:r>
    </w:p>
    <w:p w14:paraId="4238447A" w14:textId="677E77AA" w:rsidR="00996ACE" w:rsidRPr="009E425A" w:rsidRDefault="00996ACE" w:rsidP="006A4F7C">
      <w:pPr>
        <w:snapToGrid w:val="0"/>
        <w:spacing w:after="0" w:line="240" w:lineRule="auto"/>
        <w:ind w:left="720" w:hanging="720"/>
        <w:rPr>
          <w:rFonts w:ascii="Times New Roman" w:hAnsi="Times New Roman" w:cs="Times New Roman"/>
          <w:color w:val="000000"/>
        </w:rPr>
      </w:pPr>
      <w:r w:rsidRPr="009E425A">
        <w:rPr>
          <w:rFonts w:ascii="Times New Roman" w:hAnsi="Times New Roman" w:cs="Times New Roman"/>
          <w:color w:val="000000"/>
        </w:rPr>
        <w:t>Teixeira, K.</w:t>
      </w:r>
      <w:r w:rsidR="00AB0BD5">
        <w:rPr>
          <w:rFonts w:ascii="Times New Roman" w:hAnsi="Times New Roman" w:cs="Times New Roman"/>
          <w:color w:val="000000"/>
        </w:rPr>
        <w:t>,</w:t>
      </w:r>
      <w:r w:rsidRPr="009E425A">
        <w:rPr>
          <w:rFonts w:ascii="Times New Roman" w:hAnsi="Times New Roman" w:cs="Times New Roman"/>
          <w:color w:val="000000"/>
        </w:rPr>
        <w:t xml:space="preserve"> &amp; Edwards, M.</w:t>
      </w:r>
      <w:r w:rsidR="008733C2">
        <w:rPr>
          <w:rFonts w:ascii="Times New Roman" w:hAnsi="Times New Roman" w:cs="Times New Roman"/>
          <w:color w:val="000000"/>
        </w:rPr>
        <w:t xml:space="preserve"> </w:t>
      </w:r>
      <w:r w:rsidRPr="009E425A">
        <w:rPr>
          <w:rFonts w:ascii="Times New Roman" w:hAnsi="Times New Roman" w:cs="Times New Roman"/>
          <w:color w:val="000000"/>
        </w:rPr>
        <w:t xml:space="preserve">C. (2020). </w:t>
      </w:r>
      <w:r w:rsidR="002E256E" w:rsidRPr="009E425A">
        <w:rPr>
          <w:rFonts w:ascii="Times New Roman" w:hAnsi="Times New Roman" w:cs="Times New Roman"/>
          <w:color w:val="000000"/>
        </w:rPr>
        <w:t xml:space="preserve">Teaching students with special needs in school-based, agricultural education: A historical inquiry. </w:t>
      </w:r>
      <w:r w:rsidR="002E256E" w:rsidRPr="008F7D43">
        <w:rPr>
          <w:rFonts w:ascii="Times New Roman" w:hAnsi="Times New Roman" w:cs="Times New Roman"/>
          <w:i/>
          <w:iCs/>
          <w:color w:val="000000"/>
        </w:rPr>
        <w:t xml:space="preserve">Journal of Research in Technical Careers, </w:t>
      </w:r>
      <w:r w:rsidR="0094611B" w:rsidRPr="008F7D43">
        <w:rPr>
          <w:rFonts w:ascii="Times New Roman" w:hAnsi="Times New Roman" w:cs="Times New Roman"/>
          <w:i/>
          <w:iCs/>
          <w:color w:val="000000"/>
        </w:rPr>
        <w:t>4</w:t>
      </w:r>
      <w:r w:rsidR="0094611B" w:rsidRPr="009E425A">
        <w:rPr>
          <w:rFonts w:ascii="Times New Roman" w:hAnsi="Times New Roman" w:cs="Times New Roman"/>
          <w:color w:val="000000"/>
        </w:rPr>
        <w:t>(1), 75-95. https:</w:t>
      </w:r>
      <w:r w:rsidR="00206478" w:rsidRPr="009E425A">
        <w:rPr>
          <w:rFonts w:ascii="Times New Roman" w:hAnsi="Times New Roman" w:cs="Times New Roman"/>
          <w:color w:val="000000"/>
        </w:rPr>
        <w:t>//dx.doi.org/10.9741/2578-2118.1066</w:t>
      </w:r>
    </w:p>
    <w:p w14:paraId="21615CD2" w14:textId="043B4658" w:rsidR="00267EE3" w:rsidRPr="009E425A" w:rsidRDefault="00267EE3" w:rsidP="006A4F7C">
      <w:pPr>
        <w:snapToGrid w:val="0"/>
        <w:spacing w:after="0" w:line="240" w:lineRule="auto"/>
        <w:ind w:left="720" w:hanging="720"/>
        <w:rPr>
          <w:rFonts w:ascii="Times New Roman" w:hAnsi="Times New Roman" w:cs="Times New Roman"/>
          <w:color w:val="000000"/>
        </w:rPr>
      </w:pPr>
      <w:r w:rsidRPr="009E425A">
        <w:rPr>
          <w:rFonts w:ascii="Times New Roman" w:hAnsi="Times New Roman" w:cs="Times New Roman"/>
          <w:color w:val="000000"/>
        </w:rPr>
        <w:t>The Council for Agricultural Education. (n.d.).</w:t>
      </w:r>
      <w:r w:rsidRPr="009E425A">
        <w:rPr>
          <w:rStyle w:val="apple-converted-space"/>
          <w:rFonts w:ascii="Times New Roman" w:hAnsi="Times New Roman" w:cs="Times New Roman"/>
          <w:color w:val="000000"/>
        </w:rPr>
        <w:t> </w:t>
      </w:r>
      <w:r w:rsidRPr="009E425A">
        <w:rPr>
          <w:rStyle w:val="Emphasis"/>
          <w:rFonts w:ascii="Times New Roman" w:hAnsi="Times New Roman" w:cs="Times New Roman"/>
          <w:color w:val="000000"/>
        </w:rPr>
        <w:t>AFNR standards</w:t>
      </w:r>
      <w:r w:rsidRPr="009E425A">
        <w:rPr>
          <w:rFonts w:ascii="Times New Roman" w:hAnsi="Times New Roman" w:cs="Times New Roman"/>
          <w:color w:val="000000"/>
        </w:rPr>
        <w:t xml:space="preserve">. </w:t>
      </w:r>
      <w:r w:rsidR="00AF2F4C">
        <w:rPr>
          <w:rFonts w:ascii="Times New Roman" w:hAnsi="Times New Roman" w:cs="Times New Roman"/>
          <w:color w:val="000000"/>
        </w:rPr>
        <w:t xml:space="preserve">Author. </w:t>
      </w:r>
      <w:r w:rsidRPr="009E425A">
        <w:rPr>
          <w:rFonts w:ascii="Times New Roman" w:hAnsi="Times New Roman" w:cs="Times New Roman"/>
          <w:color w:val="000000"/>
        </w:rPr>
        <w:t>Retrieved November 14, 2025, from https://www.thencae.org/afnr-standards</w:t>
      </w:r>
    </w:p>
    <w:p w14:paraId="0D757CDB" w14:textId="3674FFAA" w:rsidR="00DD1D3C" w:rsidRPr="009E425A" w:rsidRDefault="00DD1D3C" w:rsidP="006A4F7C">
      <w:pPr>
        <w:snapToGrid w:val="0"/>
        <w:spacing w:after="0" w:line="240" w:lineRule="auto"/>
        <w:ind w:left="720" w:hanging="720"/>
        <w:rPr>
          <w:rFonts w:ascii="Times New Roman" w:hAnsi="Times New Roman" w:cs="Times New Roman"/>
          <w:color w:val="000000"/>
        </w:rPr>
      </w:pPr>
      <w:r w:rsidRPr="009E425A">
        <w:rPr>
          <w:rFonts w:ascii="Times New Roman" w:hAnsi="Times New Roman" w:cs="Times New Roman"/>
          <w:color w:val="000000"/>
        </w:rPr>
        <w:t>The Education for All Handicapped Children Act of 1975</w:t>
      </w:r>
      <w:r w:rsidR="00EE2702" w:rsidRPr="009E425A">
        <w:rPr>
          <w:rFonts w:ascii="Times New Roman" w:hAnsi="Times New Roman" w:cs="Times New Roman"/>
          <w:color w:val="000000"/>
        </w:rPr>
        <w:t xml:space="preserve">, </w:t>
      </w:r>
      <w:r w:rsidR="009D043C" w:rsidRPr="009E425A">
        <w:rPr>
          <w:rFonts w:ascii="Times New Roman" w:hAnsi="Times New Roman" w:cs="Times New Roman"/>
          <w:color w:val="000000"/>
        </w:rPr>
        <w:t xml:space="preserve">Pub. L. No. </w:t>
      </w:r>
      <w:r w:rsidR="00422A4F" w:rsidRPr="009E425A">
        <w:rPr>
          <w:rFonts w:ascii="Times New Roman" w:hAnsi="Times New Roman" w:cs="Times New Roman"/>
          <w:color w:val="000000"/>
        </w:rPr>
        <w:t>94-142</w:t>
      </w:r>
      <w:r w:rsidR="00FD0EA8" w:rsidRPr="009E425A">
        <w:rPr>
          <w:rFonts w:ascii="Times New Roman" w:hAnsi="Times New Roman" w:cs="Times New Roman"/>
          <w:color w:val="000000"/>
        </w:rPr>
        <w:t xml:space="preserve">. (1975). </w:t>
      </w:r>
      <w:r w:rsidR="008733C2" w:rsidRPr="008733C2">
        <w:rPr>
          <w:rFonts w:ascii="Times New Roman" w:hAnsi="Times New Roman" w:cs="Times New Roman"/>
          <w:color w:val="000000"/>
        </w:rPr>
        <w:t>https://www.govinfo.gov/content/pkg/STATUTE-89/pdf/STATUTE-89-Pg773.pdf</w:t>
      </w:r>
    </w:p>
    <w:p w14:paraId="74973EA4" w14:textId="4DB4001F" w:rsidR="00BD2978" w:rsidRPr="009E425A" w:rsidRDefault="00BD2978" w:rsidP="006A4F7C">
      <w:pPr>
        <w:snapToGrid w:val="0"/>
        <w:spacing w:after="0" w:line="240" w:lineRule="auto"/>
        <w:ind w:left="720" w:hanging="720"/>
        <w:rPr>
          <w:rFonts w:ascii="Times New Roman" w:hAnsi="Times New Roman" w:cs="Times New Roman"/>
          <w:color w:val="000000"/>
        </w:rPr>
      </w:pPr>
      <w:r w:rsidRPr="009E425A">
        <w:rPr>
          <w:rFonts w:ascii="Times New Roman" w:hAnsi="Times New Roman" w:cs="Times New Roman"/>
          <w:color w:val="000000"/>
        </w:rPr>
        <w:t xml:space="preserve">Torres, R., Ulmer, J., &amp; </w:t>
      </w:r>
      <w:r w:rsidR="00DF5934" w:rsidRPr="009E425A">
        <w:rPr>
          <w:rFonts w:ascii="Times New Roman" w:hAnsi="Times New Roman" w:cs="Times New Roman"/>
          <w:color w:val="000000"/>
        </w:rPr>
        <w:t xml:space="preserve">Aschenbrener, M. (2008). Workload distribution among agriculture teachers. </w:t>
      </w:r>
      <w:r w:rsidR="00DF5934" w:rsidRPr="006E3823">
        <w:rPr>
          <w:rFonts w:ascii="Times New Roman" w:hAnsi="Times New Roman" w:cs="Times New Roman"/>
          <w:i/>
          <w:iCs/>
          <w:color w:val="000000"/>
        </w:rPr>
        <w:t xml:space="preserve">Journal of Agricultural Education, </w:t>
      </w:r>
      <w:r w:rsidR="0088320F" w:rsidRPr="006E3823">
        <w:rPr>
          <w:rFonts w:ascii="Times New Roman" w:hAnsi="Times New Roman" w:cs="Times New Roman"/>
          <w:i/>
          <w:iCs/>
          <w:color w:val="000000"/>
        </w:rPr>
        <w:t>49</w:t>
      </w:r>
      <w:r w:rsidR="0088320F" w:rsidRPr="009E425A">
        <w:rPr>
          <w:rFonts w:ascii="Times New Roman" w:hAnsi="Times New Roman" w:cs="Times New Roman"/>
          <w:color w:val="000000"/>
        </w:rPr>
        <w:t>(2), 75-87. https://doi.org/</w:t>
      </w:r>
      <w:r w:rsidR="00286F2B" w:rsidRPr="009E425A">
        <w:rPr>
          <w:rFonts w:ascii="Times New Roman" w:hAnsi="Times New Roman" w:cs="Times New Roman"/>
          <w:color w:val="000000"/>
        </w:rPr>
        <w:t>10.5032/jae.2008.02075</w:t>
      </w:r>
    </w:p>
    <w:p w14:paraId="48D7437A" w14:textId="77777777" w:rsidR="00AB0BD5" w:rsidRPr="009E425A" w:rsidRDefault="00AB0BD5" w:rsidP="00AB0BD5">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 xml:space="preserve">U.S. Department of Health, Education, &amp; Welfare, Office of Education. (1965). </w:t>
      </w:r>
      <w:r>
        <w:rPr>
          <w:rFonts w:ascii="Times New Roman" w:eastAsia="Times New Roman" w:hAnsi="Times New Roman" w:cs="Times New Roman"/>
          <w:i/>
          <w:iCs/>
          <w:kern w:val="0"/>
          <w14:ligatures w14:val="none"/>
        </w:rPr>
        <w:t>The Vocational Education A</w:t>
      </w:r>
      <w:r w:rsidRPr="009E425A">
        <w:rPr>
          <w:rFonts w:ascii="Times New Roman" w:eastAsia="Times New Roman" w:hAnsi="Times New Roman" w:cs="Times New Roman"/>
          <w:i/>
          <w:iCs/>
          <w:kern w:val="0"/>
          <w14:ligatures w14:val="none"/>
        </w:rPr>
        <w:t>ct of 1963</w:t>
      </w:r>
      <w:r w:rsidRPr="009E425A">
        <w:rPr>
          <w:rFonts w:ascii="Times New Roman" w:eastAsia="Times New Roman" w:hAnsi="Times New Roman" w:cs="Times New Roman"/>
          <w:kern w:val="0"/>
          <w14:ligatures w14:val="none"/>
        </w:rPr>
        <w:t xml:space="preserve"> (OE-80034). U.S. Government Printing Office.</w:t>
      </w:r>
      <w:r>
        <w:rPr>
          <w:rFonts w:ascii="Times New Roman" w:eastAsia="Times New Roman" w:hAnsi="Times New Roman" w:cs="Times New Roman"/>
          <w:kern w:val="0"/>
          <w14:ligatures w14:val="none"/>
        </w:rPr>
        <w:t xml:space="preserve"> </w:t>
      </w:r>
      <w:r w:rsidRPr="008733C2">
        <w:rPr>
          <w:rFonts w:ascii="Times New Roman" w:eastAsia="Times New Roman" w:hAnsi="Times New Roman" w:cs="Times New Roman"/>
          <w:kern w:val="0"/>
          <w14:ligatures w14:val="none"/>
        </w:rPr>
        <w:t>https://eric.ed.gov/?id=ED019402</w:t>
      </w:r>
    </w:p>
    <w:p w14:paraId="5B393827" w14:textId="3E0CE371" w:rsidR="00AB0BD5" w:rsidRPr="00AB0BD5" w:rsidRDefault="00AB0BD5" w:rsidP="006A4F7C">
      <w:pPr>
        <w:snapToGrid w:val="0"/>
        <w:spacing w:after="0" w:line="240" w:lineRule="auto"/>
        <w:ind w:left="720" w:hanging="720"/>
        <w:rPr>
          <w:rFonts w:ascii="Times New Roman" w:hAnsi="Times New Roman" w:cs="Times New Roman"/>
        </w:rPr>
      </w:pPr>
      <w:r w:rsidRPr="00AB0BD5">
        <w:rPr>
          <w:rFonts w:ascii="Times New Roman" w:hAnsi="Times New Roman" w:cs="Times New Roman"/>
        </w:rPr>
        <w:t xml:space="preserve">Wakefield, D. </w:t>
      </w:r>
      <w:r>
        <w:rPr>
          <w:rFonts w:ascii="Times New Roman" w:hAnsi="Times New Roman" w:cs="Times New Roman"/>
        </w:rPr>
        <w:t>B., &amp; Talbert, B. A. (2003). A historical narrative on the impact of the New Farmers of America (NFA) on s</w:t>
      </w:r>
      <w:r w:rsidRPr="00AB0BD5">
        <w:rPr>
          <w:rFonts w:ascii="Times New Roman" w:hAnsi="Times New Roman" w:cs="Times New Roman"/>
        </w:rPr>
        <w:t xml:space="preserve">elected </w:t>
      </w:r>
      <w:r>
        <w:rPr>
          <w:rFonts w:ascii="Times New Roman" w:hAnsi="Times New Roman" w:cs="Times New Roman"/>
        </w:rPr>
        <w:t>past m</w:t>
      </w:r>
      <w:r w:rsidRPr="00AB0BD5">
        <w:rPr>
          <w:rFonts w:ascii="Times New Roman" w:hAnsi="Times New Roman" w:cs="Times New Roman"/>
        </w:rPr>
        <w:t xml:space="preserve">embers. </w:t>
      </w:r>
      <w:r w:rsidRPr="00AB0BD5">
        <w:rPr>
          <w:rFonts w:ascii="Times New Roman" w:hAnsi="Times New Roman" w:cs="Times New Roman"/>
          <w:i/>
          <w:iCs/>
        </w:rPr>
        <w:t>Journal of Agricultural Education</w:t>
      </w:r>
      <w:r w:rsidRPr="00AB0BD5">
        <w:rPr>
          <w:rFonts w:ascii="Times New Roman" w:hAnsi="Times New Roman" w:cs="Times New Roman"/>
        </w:rPr>
        <w:t xml:space="preserve">, </w:t>
      </w:r>
      <w:r w:rsidRPr="00AB0BD5">
        <w:rPr>
          <w:rFonts w:ascii="Times New Roman" w:hAnsi="Times New Roman" w:cs="Times New Roman"/>
          <w:i/>
          <w:iCs/>
        </w:rPr>
        <w:t>44</w:t>
      </w:r>
      <w:r w:rsidRPr="00AB0BD5">
        <w:rPr>
          <w:rFonts w:ascii="Times New Roman" w:hAnsi="Times New Roman" w:cs="Times New Roman"/>
        </w:rPr>
        <w:t>(1), 95–104. https://doi.org/10.5032/jae.2003.01095</w:t>
      </w:r>
    </w:p>
    <w:p w14:paraId="2367174D" w14:textId="4F18EF77" w:rsidR="003E48D4" w:rsidRPr="009E425A" w:rsidRDefault="003E48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 xml:space="preserve">Way, </w:t>
      </w:r>
      <w:r w:rsidR="005312E2" w:rsidRPr="009E425A">
        <w:rPr>
          <w:rFonts w:ascii="Times New Roman" w:eastAsia="Times New Roman" w:hAnsi="Times New Roman" w:cs="Times New Roman"/>
          <w:kern w:val="0"/>
          <w14:ligatures w14:val="none"/>
        </w:rPr>
        <w:t xml:space="preserve">D. (1954). </w:t>
      </w:r>
      <w:r w:rsidR="005312E2" w:rsidRPr="009E425A">
        <w:rPr>
          <w:rFonts w:ascii="Times New Roman" w:eastAsia="Times New Roman" w:hAnsi="Times New Roman" w:cs="Times New Roman"/>
          <w:i/>
          <w:iCs/>
          <w:kern w:val="0"/>
          <w14:ligatures w14:val="none"/>
        </w:rPr>
        <w:t>The establishment and operation of two-teacher departments of vocational agriculture</w:t>
      </w:r>
      <w:r w:rsidR="00B6620D" w:rsidRPr="009E425A">
        <w:rPr>
          <w:rFonts w:ascii="Times New Roman" w:eastAsia="Times New Roman" w:hAnsi="Times New Roman" w:cs="Times New Roman"/>
          <w:i/>
          <w:iCs/>
          <w:kern w:val="0"/>
          <w14:ligatures w14:val="none"/>
        </w:rPr>
        <w:t xml:space="preserve"> </w:t>
      </w:r>
      <w:r w:rsidR="00B6620D" w:rsidRPr="009E425A">
        <w:rPr>
          <w:rFonts w:ascii="Times New Roman" w:eastAsia="Times New Roman" w:hAnsi="Times New Roman" w:cs="Times New Roman"/>
          <w:kern w:val="0"/>
          <w14:ligatures w14:val="none"/>
        </w:rPr>
        <w:t>[</w:t>
      </w:r>
      <w:proofErr w:type="gramStart"/>
      <w:r w:rsidR="00B6620D" w:rsidRPr="009E425A">
        <w:rPr>
          <w:rFonts w:ascii="Times New Roman" w:eastAsia="Times New Roman" w:hAnsi="Times New Roman" w:cs="Times New Roman"/>
          <w:kern w:val="0"/>
          <w14:ligatures w14:val="none"/>
        </w:rPr>
        <w:t>Master’s</w:t>
      </w:r>
      <w:proofErr w:type="gramEnd"/>
      <w:r w:rsidR="00B6620D" w:rsidRPr="009E425A">
        <w:rPr>
          <w:rFonts w:ascii="Times New Roman" w:eastAsia="Times New Roman" w:hAnsi="Times New Roman" w:cs="Times New Roman"/>
          <w:kern w:val="0"/>
          <w14:ligatures w14:val="none"/>
        </w:rPr>
        <w:t xml:space="preserve"> thesis, </w:t>
      </w:r>
      <w:r w:rsidR="002A2DFD" w:rsidRPr="009E425A">
        <w:rPr>
          <w:rFonts w:ascii="Times New Roman" w:eastAsia="Times New Roman" w:hAnsi="Times New Roman" w:cs="Times New Roman"/>
          <w:kern w:val="0"/>
          <w14:ligatures w14:val="none"/>
        </w:rPr>
        <w:t>Oklahoma Agricultural and Mechanical College</w:t>
      </w:r>
      <w:r w:rsidR="00261D2A" w:rsidRPr="009E425A">
        <w:rPr>
          <w:rFonts w:ascii="Times New Roman" w:eastAsia="Times New Roman" w:hAnsi="Times New Roman" w:cs="Times New Roman"/>
          <w:kern w:val="0"/>
          <w14:ligatures w14:val="none"/>
        </w:rPr>
        <w:t xml:space="preserve">]. Oklahoma State Library Catalog. </w:t>
      </w:r>
      <w:r w:rsidR="008733C2" w:rsidRPr="008733C2">
        <w:rPr>
          <w:rFonts w:ascii="Times New Roman" w:eastAsia="Times New Roman" w:hAnsi="Times New Roman" w:cs="Times New Roman"/>
          <w:kern w:val="0"/>
          <w14:ligatures w14:val="none"/>
        </w:rPr>
        <w:lastRenderedPageBreak/>
        <w:t>https://openresearch.okstate.edu/server/api/core/bitstreams/863a15fd-867f-4594-a85e-2d35b8066512/content</w:t>
      </w:r>
    </w:p>
    <w:p w14:paraId="7B0A23A9" w14:textId="3F379A1A" w:rsidR="00C02461" w:rsidRPr="00DB301C" w:rsidRDefault="00A41A1F" w:rsidP="006A4F7C">
      <w:pPr>
        <w:pStyle w:val="p1"/>
        <w:ind w:left="720" w:hanging="720"/>
        <w:rPr>
          <w:rFonts w:ascii="Times New Roman" w:hAnsi="Times New Roman"/>
          <w:color w:val="264D7E"/>
          <w:sz w:val="24"/>
          <w:szCs w:val="24"/>
        </w:rPr>
      </w:pPr>
      <w:r w:rsidRPr="00535FD4">
        <w:rPr>
          <w:rFonts w:ascii="Times New Roman" w:hAnsi="Times New Roman"/>
          <w:sz w:val="24"/>
          <w:szCs w:val="24"/>
        </w:rPr>
        <w:t xml:space="preserve">Wesely, J. (1985). </w:t>
      </w:r>
      <w:r w:rsidRPr="008733C2">
        <w:rPr>
          <w:rFonts w:ascii="Times New Roman" w:hAnsi="Times New Roman"/>
          <w:i/>
          <w:sz w:val="24"/>
          <w:szCs w:val="24"/>
        </w:rPr>
        <w:t>A study of factors which influence females to enroll in high school vocational agricultural classes in Nebraska</w:t>
      </w:r>
      <w:r w:rsidRPr="00535FD4">
        <w:rPr>
          <w:rFonts w:ascii="Times New Roman" w:hAnsi="Times New Roman"/>
          <w:sz w:val="24"/>
          <w:szCs w:val="24"/>
        </w:rPr>
        <w:t xml:space="preserve"> [</w:t>
      </w:r>
      <w:proofErr w:type="gramStart"/>
      <w:r w:rsidR="008733C2">
        <w:rPr>
          <w:rFonts w:ascii="Times New Roman" w:hAnsi="Times New Roman"/>
          <w:sz w:val="24"/>
          <w:szCs w:val="24"/>
        </w:rPr>
        <w:t>Master’s</w:t>
      </w:r>
      <w:proofErr w:type="gramEnd"/>
      <w:r w:rsidR="008733C2">
        <w:rPr>
          <w:rFonts w:ascii="Times New Roman" w:hAnsi="Times New Roman"/>
          <w:sz w:val="24"/>
          <w:szCs w:val="24"/>
        </w:rPr>
        <w:t xml:space="preserve"> thesi</w:t>
      </w:r>
      <w:r w:rsidR="00C02461" w:rsidRPr="00535FD4">
        <w:rPr>
          <w:rFonts w:ascii="Times New Roman" w:hAnsi="Times New Roman"/>
          <w:sz w:val="24"/>
          <w:szCs w:val="24"/>
        </w:rPr>
        <w:t>s, University of Nebraska]</w:t>
      </w:r>
      <w:r w:rsidR="00C40633" w:rsidRPr="00535FD4">
        <w:rPr>
          <w:rFonts w:ascii="Times New Roman" w:hAnsi="Times New Roman"/>
          <w:sz w:val="24"/>
          <w:szCs w:val="24"/>
        </w:rPr>
        <w:t xml:space="preserve">. Digital Commons at University of Nebraska. </w:t>
      </w:r>
      <w:r w:rsidR="00535FD4" w:rsidRPr="00535FD4">
        <w:rPr>
          <w:rFonts w:ascii="Times New Roman" w:hAnsi="Times New Roman"/>
          <w:color w:val="000000" w:themeColor="text1"/>
          <w:sz w:val="24"/>
          <w:szCs w:val="24"/>
        </w:rPr>
        <w:t>https://digitalcommons.unl.edu/aglecdiss/58</w:t>
      </w:r>
    </w:p>
    <w:p w14:paraId="21859A47" w14:textId="208B3116" w:rsidR="000742D4" w:rsidRPr="009E425A" w:rsidRDefault="000742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 xml:space="preserve">Williams, D., &amp; Hull, W. (1968). </w:t>
      </w:r>
      <w:r w:rsidRPr="009E425A">
        <w:rPr>
          <w:rFonts w:ascii="Times New Roman" w:eastAsia="Times New Roman" w:hAnsi="Times New Roman" w:cs="Times New Roman"/>
          <w:i/>
          <w:iCs/>
          <w:kern w:val="0"/>
          <w14:ligatures w14:val="none"/>
        </w:rPr>
        <w:t>Personal and situational variables which inhibit or stimulate the adoption of agricultural occupations curricula as an innovation in vocational agriculture by institute participants</w:t>
      </w:r>
      <w:r w:rsidR="00AB0BD5">
        <w:rPr>
          <w:rFonts w:ascii="Times New Roman" w:eastAsia="Times New Roman" w:hAnsi="Times New Roman" w:cs="Times New Roman"/>
          <w:i/>
          <w:iCs/>
          <w:kern w:val="0"/>
          <w14:ligatures w14:val="none"/>
        </w:rPr>
        <w:t>.</w:t>
      </w:r>
      <w:r w:rsidR="00AB0BD5">
        <w:rPr>
          <w:rFonts w:ascii="Times New Roman" w:eastAsia="Times New Roman" w:hAnsi="Times New Roman" w:cs="Times New Roman"/>
          <w:kern w:val="0"/>
          <w14:ligatures w14:val="none"/>
        </w:rPr>
        <w:t xml:space="preserve"> </w:t>
      </w:r>
      <w:r w:rsidR="00DB301C">
        <w:rPr>
          <w:rFonts w:ascii="Times New Roman" w:eastAsia="Times New Roman" w:hAnsi="Times New Roman" w:cs="Times New Roman"/>
          <w:kern w:val="0"/>
          <w14:ligatures w14:val="none"/>
        </w:rPr>
        <w:t>(</w:t>
      </w:r>
      <w:r w:rsidR="00DB301C" w:rsidRPr="009E425A">
        <w:rPr>
          <w:rFonts w:ascii="Times New Roman" w:eastAsia="Times New Roman" w:hAnsi="Times New Roman" w:cs="Times New Roman"/>
          <w:kern w:val="0"/>
          <w14:ligatures w14:val="none"/>
        </w:rPr>
        <w:t>ED</w:t>
      </w:r>
      <w:proofErr w:type="gramStart"/>
      <w:r w:rsidR="00DB301C" w:rsidRPr="009E425A">
        <w:rPr>
          <w:rFonts w:ascii="Times New Roman" w:eastAsia="Times New Roman" w:hAnsi="Times New Roman" w:cs="Times New Roman"/>
          <w:kern w:val="0"/>
          <w14:ligatures w14:val="none"/>
        </w:rPr>
        <w:t xml:space="preserve">023922 </w:t>
      </w:r>
      <w:r w:rsidR="00DB301C">
        <w:rPr>
          <w:rFonts w:ascii="Times New Roman" w:eastAsia="Times New Roman" w:hAnsi="Times New Roman" w:cs="Times New Roman"/>
          <w:kern w:val="0"/>
          <w14:ligatures w14:val="none"/>
        </w:rPr>
        <w:t>)</w:t>
      </w:r>
      <w:proofErr w:type="gramEnd"/>
      <w:r w:rsidR="00DB301C">
        <w:rPr>
          <w:rFonts w:ascii="Times New Roman" w:eastAsia="Times New Roman" w:hAnsi="Times New Roman" w:cs="Times New Roman"/>
          <w:kern w:val="0"/>
          <w14:ligatures w14:val="none"/>
        </w:rPr>
        <w:t>. ERIC.</w:t>
      </w:r>
      <w:r w:rsidRPr="009E425A">
        <w:rPr>
          <w:rFonts w:ascii="Times New Roman" w:eastAsia="Times New Roman" w:hAnsi="Times New Roman" w:cs="Times New Roman"/>
          <w:kern w:val="0"/>
          <w14:ligatures w14:val="none"/>
        </w:rPr>
        <w:t xml:space="preserve"> https://files.eric.ed.gov/fulltext/ED023922.pdf</w:t>
      </w:r>
    </w:p>
    <w:p w14:paraId="44E9D722" w14:textId="1D8EC2C2" w:rsidR="00F46F0E" w:rsidRDefault="000742D4" w:rsidP="006A4F7C">
      <w:pPr>
        <w:snapToGrid w:val="0"/>
        <w:spacing w:after="0" w:line="240" w:lineRule="auto"/>
        <w:ind w:left="720" w:hanging="720"/>
        <w:rPr>
          <w:rFonts w:ascii="Times New Roman" w:eastAsia="Times New Roman" w:hAnsi="Times New Roman" w:cs="Times New Roman"/>
          <w:kern w:val="0"/>
          <w14:ligatures w14:val="none"/>
        </w:rPr>
      </w:pPr>
      <w:r w:rsidRPr="009E425A">
        <w:rPr>
          <w:rFonts w:ascii="Times New Roman" w:eastAsia="Times New Roman" w:hAnsi="Times New Roman" w:cs="Times New Roman"/>
          <w:kern w:val="0"/>
          <w14:ligatures w14:val="none"/>
        </w:rPr>
        <w:t xml:space="preserve">Woodin, R. (1967). </w:t>
      </w:r>
      <w:r w:rsidRPr="009E425A">
        <w:rPr>
          <w:rFonts w:ascii="Times New Roman" w:eastAsia="Times New Roman" w:hAnsi="Times New Roman" w:cs="Times New Roman"/>
          <w:i/>
          <w:iCs/>
          <w:kern w:val="0"/>
          <w14:ligatures w14:val="none"/>
        </w:rPr>
        <w:t>Supply and demand for teachers of vocational agriculture in the United States for the 1966-1967 school year</w:t>
      </w:r>
      <w:r w:rsidR="00AB0BD5">
        <w:rPr>
          <w:rFonts w:ascii="Times New Roman" w:eastAsia="Times New Roman" w:hAnsi="Times New Roman" w:cs="Times New Roman"/>
          <w:i/>
          <w:iCs/>
          <w:kern w:val="0"/>
          <w14:ligatures w14:val="none"/>
        </w:rPr>
        <w:t>.</w:t>
      </w:r>
      <w:r w:rsidR="005D1C5E">
        <w:rPr>
          <w:rFonts w:ascii="Times New Roman" w:eastAsia="Times New Roman" w:hAnsi="Times New Roman" w:cs="Times New Roman"/>
          <w:i/>
          <w:iCs/>
          <w:kern w:val="0"/>
          <w14:ligatures w14:val="none"/>
        </w:rPr>
        <w:t xml:space="preserve"> </w:t>
      </w:r>
      <w:r w:rsidR="005D1C5E" w:rsidRPr="005D1C5E">
        <w:rPr>
          <w:rFonts w:ascii="Times New Roman" w:eastAsia="Times New Roman" w:hAnsi="Times New Roman" w:cs="Times New Roman"/>
          <w:kern w:val="0"/>
          <w14:ligatures w14:val="none"/>
        </w:rPr>
        <w:t>(</w:t>
      </w:r>
      <w:r w:rsidR="005D1C5E" w:rsidRPr="009E425A">
        <w:rPr>
          <w:rFonts w:ascii="Times New Roman" w:eastAsia="Times New Roman" w:hAnsi="Times New Roman" w:cs="Times New Roman"/>
          <w:kern w:val="0"/>
          <w14:ligatures w14:val="none"/>
        </w:rPr>
        <w:t>ED018611</w:t>
      </w:r>
      <w:r w:rsidR="005D1C5E">
        <w:rPr>
          <w:rFonts w:ascii="Times New Roman" w:eastAsia="Times New Roman" w:hAnsi="Times New Roman" w:cs="Times New Roman"/>
          <w:kern w:val="0"/>
          <w14:ligatures w14:val="none"/>
        </w:rPr>
        <w:t>)</w:t>
      </w:r>
      <w:r w:rsidRPr="009E425A">
        <w:rPr>
          <w:rFonts w:ascii="Times New Roman" w:eastAsia="Times New Roman" w:hAnsi="Times New Roman" w:cs="Times New Roman"/>
          <w:kern w:val="0"/>
          <w14:ligatures w14:val="none"/>
        </w:rPr>
        <w:t xml:space="preserve">. </w:t>
      </w:r>
      <w:r w:rsidR="005D1C5E">
        <w:rPr>
          <w:rFonts w:ascii="Times New Roman" w:eastAsia="Times New Roman" w:hAnsi="Times New Roman" w:cs="Times New Roman"/>
          <w:kern w:val="0"/>
          <w14:ligatures w14:val="none"/>
        </w:rPr>
        <w:t xml:space="preserve">ERIC. </w:t>
      </w:r>
      <w:r w:rsidR="00DC0FAD" w:rsidRPr="009E425A">
        <w:rPr>
          <w:rFonts w:ascii="Times New Roman" w:eastAsia="Times New Roman" w:hAnsi="Times New Roman" w:cs="Times New Roman"/>
          <w:kern w:val="0"/>
          <w14:ligatures w14:val="none"/>
        </w:rPr>
        <w:t>https://files.eric.ed.gov/fulltext/ED018619.pdf</w:t>
      </w:r>
    </w:p>
    <w:p w14:paraId="4D1703FE" w14:textId="3391669D" w:rsidR="00763906" w:rsidRPr="003A2B82" w:rsidRDefault="00763906" w:rsidP="003A2B82">
      <w:pPr>
        <w:rPr>
          <w:rFonts w:ascii="Times New Roman" w:eastAsia="Times New Roman" w:hAnsi="Times New Roman" w:cs="Times New Roman"/>
        </w:rPr>
      </w:pPr>
    </w:p>
    <w:sectPr w:rsidR="00763906" w:rsidRPr="003A2B82" w:rsidSect="00D91BD1">
      <w:headerReference w:type="even" r:id="rId13"/>
      <w:footerReference w:type="even" r:id="rId14"/>
      <w:footerReference w:type="default" r:id="rId15"/>
      <w:pgSz w:w="12240" w:h="15840"/>
      <w:pgMar w:top="1296"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5245F" w14:textId="77777777" w:rsidR="003A26E8" w:rsidRDefault="003A26E8" w:rsidP="000742D4">
      <w:pPr>
        <w:spacing w:after="0" w:line="240" w:lineRule="auto"/>
      </w:pPr>
      <w:r>
        <w:separator/>
      </w:r>
    </w:p>
  </w:endnote>
  <w:endnote w:type="continuationSeparator" w:id="0">
    <w:p w14:paraId="2DFA100A" w14:textId="77777777" w:rsidR="003A26E8" w:rsidRDefault="003A26E8" w:rsidP="00074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UICTFontTextStyleEmphasizedBody">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47417218"/>
      <w:docPartObj>
        <w:docPartGallery w:val="Page Numbers (Bottom of Page)"/>
        <w:docPartUnique/>
      </w:docPartObj>
    </w:sdtPr>
    <w:sdtContent>
      <w:p w14:paraId="17040BE8" w14:textId="496C4D03" w:rsidR="0009415D" w:rsidRDefault="0009415D" w:rsidP="0057586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F340A7" w14:textId="77777777" w:rsidR="0009415D" w:rsidRDefault="000941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765590"/>
      <w:docPartObj>
        <w:docPartGallery w:val="Page Numbers (Bottom of Page)"/>
        <w:docPartUnique/>
      </w:docPartObj>
    </w:sdtPr>
    <w:sdtEndPr>
      <w:rPr>
        <w:noProof/>
      </w:rPr>
    </w:sdtEndPr>
    <w:sdtContent>
      <w:p w14:paraId="2136C98B" w14:textId="0A24FC40" w:rsidR="0009415D" w:rsidRDefault="0009415D">
        <w:pPr>
          <w:pStyle w:val="Footer"/>
          <w:jc w:val="center"/>
        </w:pPr>
        <w:r w:rsidRPr="00016E2D">
          <w:rPr>
            <w:rFonts w:ascii="Times New Roman" w:hAnsi="Times New Roman" w:cs="Times New Roman"/>
          </w:rPr>
          <w:fldChar w:fldCharType="begin"/>
        </w:r>
        <w:r w:rsidRPr="00016E2D">
          <w:rPr>
            <w:rFonts w:ascii="Times New Roman" w:hAnsi="Times New Roman" w:cs="Times New Roman"/>
          </w:rPr>
          <w:instrText xml:space="preserve"> PAGE   \* MERGEFORMAT </w:instrText>
        </w:r>
        <w:r w:rsidRPr="00016E2D">
          <w:rPr>
            <w:rFonts w:ascii="Times New Roman" w:hAnsi="Times New Roman" w:cs="Times New Roman"/>
          </w:rPr>
          <w:fldChar w:fldCharType="separate"/>
        </w:r>
        <w:r w:rsidR="003D476D">
          <w:rPr>
            <w:rFonts w:ascii="Times New Roman" w:hAnsi="Times New Roman" w:cs="Times New Roman"/>
            <w:noProof/>
          </w:rPr>
          <w:t>16</w:t>
        </w:r>
        <w:r w:rsidRPr="00016E2D">
          <w:rPr>
            <w:rFonts w:ascii="Times New Roman" w:hAnsi="Times New Roman" w:cs="Times New Roman"/>
            <w:noProof/>
          </w:rPr>
          <w:fldChar w:fldCharType="end"/>
        </w:r>
      </w:p>
    </w:sdtContent>
  </w:sdt>
  <w:p w14:paraId="6B731CF4" w14:textId="6B432F72" w:rsidR="0009415D" w:rsidRDefault="0009415D" w:rsidP="142DB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23EBB" w14:textId="77777777" w:rsidR="003A26E8" w:rsidRDefault="003A26E8" w:rsidP="000742D4">
      <w:pPr>
        <w:spacing w:after="0" w:line="240" w:lineRule="auto"/>
      </w:pPr>
      <w:r>
        <w:separator/>
      </w:r>
    </w:p>
  </w:footnote>
  <w:footnote w:type="continuationSeparator" w:id="0">
    <w:p w14:paraId="4D06859F" w14:textId="77777777" w:rsidR="003A26E8" w:rsidRDefault="003A26E8" w:rsidP="00074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3880472"/>
      <w:docPartObj>
        <w:docPartGallery w:val="Page Numbers (Top of Page)"/>
        <w:docPartUnique/>
      </w:docPartObj>
    </w:sdtPr>
    <w:sdtContent>
      <w:p w14:paraId="721D8580" w14:textId="5C052E65" w:rsidR="0009415D" w:rsidRDefault="0009415D" w:rsidP="00E35ED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17BF94" w14:textId="77777777" w:rsidR="0009415D" w:rsidRDefault="0009415D" w:rsidP="000E362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3623A"/>
    <w:multiLevelType w:val="hybridMultilevel"/>
    <w:tmpl w:val="E500DD02"/>
    <w:lvl w:ilvl="0" w:tplc="218C5B1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331FC0"/>
    <w:multiLevelType w:val="hybridMultilevel"/>
    <w:tmpl w:val="E500DD02"/>
    <w:lvl w:ilvl="0" w:tplc="218C5B1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0630C6"/>
    <w:multiLevelType w:val="hybridMultilevel"/>
    <w:tmpl w:val="2CAADAE8"/>
    <w:lvl w:ilvl="0" w:tplc="FFFFFFFF">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4A519C"/>
    <w:multiLevelType w:val="hybridMultilevel"/>
    <w:tmpl w:val="E500DD0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D1919EC"/>
    <w:multiLevelType w:val="hybridMultilevel"/>
    <w:tmpl w:val="E500DD0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9CA5C39"/>
    <w:multiLevelType w:val="hybridMultilevel"/>
    <w:tmpl w:val="833C2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A27A7A"/>
    <w:multiLevelType w:val="hybridMultilevel"/>
    <w:tmpl w:val="E500DD02"/>
    <w:lvl w:ilvl="0" w:tplc="218C5B1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342FC8"/>
    <w:multiLevelType w:val="hybridMultilevel"/>
    <w:tmpl w:val="E500DD0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42516372">
    <w:abstractNumId w:val="1"/>
  </w:num>
  <w:num w:numId="2" w16cid:durableId="806969565">
    <w:abstractNumId w:val="2"/>
  </w:num>
  <w:num w:numId="3" w16cid:durableId="1201749088">
    <w:abstractNumId w:val="6"/>
  </w:num>
  <w:num w:numId="4" w16cid:durableId="605775119">
    <w:abstractNumId w:val="0"/>
  </w:num>
  <w:num w:numId="5" w16cid:durableId="1577398490">
    <w:abstractNumId w:val="3"/>
  </w:num>
  <w:num w:numId="6" w16cid:durableId="1342507280">
    <w:abstractNumId w:val="4"/>
  </w:num>
  <w:num w:numId="7" w16cid:durableId="1898197613">
    <w:abstractNumId w:val="7"/>
  </w:num>
  <w:num w:numId="8" w16cid:durableId="6063490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CED"/>
    <w:rsid w:val="00000A56"/>
    <w:rsid w:val="000014E1"/>
    <w:rsid w:val="00001AFC"/>
    <w:rsid w:val="000043AD"/>
    <w:rsid w:val="00005F5E"/>
    <w:rsid w:val="00006896"/>
    <w:rsid w:val="00007000"/>
    <w:rsid w:val="000071DA"/>
    <w:rsid w:val="00007436"/>
    <w:rsid w:val="00010370"/>
    <w:rsid w:val="00011561"/>
    <w:rsid w:val="00011B6B"/>
    <w:rsid w:val="00011D9A"/>
    <w:rsid w:val="00012A68"/>
    <w:rsid w:val="00012C71"/>
    <w:rsid w:val="00012F0F"/>
    <w:rsid w:val="00014614"/>
    <w:rsid w:val="000151D9"/>
    <w:rsid w:val="00016E2D"/>
    <w:rsid w:val="00017258"/>
    <w:rsid w:val="0002060E"/>
    <w:rsid w:val="00023AD1"/>
    <w:rsid w:val="00025234"/>
    <w:rsid w:val="0002548A"/>
    <w:rsid w:val="0002553F"/>
    <w:rsid w:val="00025CE0"/>
    <w:rsid w:val="00026572"/>
    <w:rsid w:val="00026A89"/>
    <w:rsid w:val="00030265"/>
    <w:rsid w:val="00030C1A"/>
    <w:rsid w:val="00030E3D"/>
    <w:rsid w:val="00030E69"/>
    <w:rsid w:val="00031127"/>
    <w:rsid w:val="00031518"/>
    <w:rsid w:val="000326B0"/>
    <w:rsid w:val="0003504E"/>
    <w:rsid w:val="00035490"/>
    <w:rsid w:val="00036E87"/>
    <w:rsid w:val="000403EC"/>
    <w:rsid w:val="00040F12"/>
    <w:rsid w:val="00042393"/>
    <w:rsid w:val="000437ED"/>
    <w:rsid w:val="000459FD"/>
    <w:rsid w:val="000505F8"/>
    <w:rsid w:val="00052862"/>
    <w:rsid w:val="00053A21"/>
    <w:rsid w:val="00054A4F"/>
    <w:rsid w:val="00055393"/>
    <w:rsid w:val="00056765"/>
    <w:rsid w:val="0005689D"/>
    <w:rsid w:val="000568F2"/>
    <w:rsid w:val="00056B15"/>
    <w:rsid w:val="000607E3"/>
    <w:rsid w:val="000618A1"/>
    <w:rsid w:val="000626A7"/>
    <w:rsid w:val="00062EE1"/>
    <w:rsid w:val="000640EE"/>
    <w:rsid w:val="00064946"/>
    <w:rsid w:val="00064EC6"/>
    <w:rsid w:val="00065824"/>
    <w:rsid w:val="00065AC4"/>
    <w:rsid w:val="0006646A"/>
    <w:rsid w:val="00070330"/>
    <w:rsid w:val="0007042D"/>
    <w:rsid w:val="0007087E"/>
    <w:rsid w:val="000709A9"/>
    <w:rsid w:val="00071998"/>
    <w:rsid w:val="00071D66"/>
    <w:rsid w:val="00072F6F"/>
    <w:rsid w:val="00073F6F"/>
    <w:rsid w:val="000742D4"/>
    <w:rsid w:val="000748B4"/>
    <w:rsid w:val="000750D7"/>
    <w:rsid w:val="00075BCB"/>
    <w:rsid w:val="000762D1"/>
    <w:rsid w:val="00080084"/>
    <w:rsid w:val="00082A05"/>
    <w:rsid w:val="00082E4B"/>
    <w:rsid w:val="0008369C"/>
    <w:rsid w:val="00083AC4"/>
    <w:rsid w:val="00084058"/>
    <w:rsid w:val="000843C3"/>
    <w:rsid w:val="0008490E"/>
    <w:rsid w:val="00084DF2"/>
    <w:rsid w:val="00084F7C"/>
    <w:rsid w:val="00085971"/>
    <w:rsid w:val="000860AB"/>
    <w:rsid w:val="0008724E"/>
    <w:rsid w:val="00090A33"/>
    <w:rsid w:val="00090A87"/>
    <w:rsid w:val="000914A4"/>
    <w:rsid w:val="0009170E"/>
    <w:rsid w:val="000926DA"/>
    <w:rsid w:val="00092F63"/>
    <w:rsid w:val="00092F65"/>
    <w:rsid w:val="00093D11"/>
    <w:rsid w:val="0009415D"/>
    <w:rsid w:val="000942B9"/>
    <w:rsid w:val="000953C3"/>
    <w:rsid w:val="00096787"/>
    <w:rsid w:val="00096C89"/>
    <w:rsid w:val="00097FD6"/>
    <w:rsid w:val="000A1730"/>
    <w:rsid w:val="000A34B3"/>
    <w:rsid w:val="000A3643"/>
    <w:rsid w:val="000A4808"/>
    <w:rsid w:val="000A497A"/>
    <w:rsid w:val="000A59A4"/>
    <w:rsid w:val="000A79F6"/>
    <w:rsid w:val="000B517A"/>
    <w:rsid w:val="000B565B"/>
    <w:rsid w:val="000B5F79"/>
    <w:rsid w:val="000C1E3B"/>
    <w:rsid w:val="000C1FDF"/>
    <w:rsid w:val="000C4202"/>
    <w:rsid w:val="000C59C8"/>
    <w:rsid w:val="000C6729"/>
    <w:rsid w:val="000C6A57"/>
    <w:rsid w:val="000D3206"/>
    <w:rsid w:val="000D5345"/>
    <w:rsid w:val="000D5FD1"/>
    <w:rsid w:val="000D608F"/>
    <w:rsid w:val="000D6E02"/>
    <w:rsid w:val="000D74A6"/>
    <w:rsid w:val="000E08FC"/>
    <w:rsid w:val="000E2307"/>
    <w:rsid w:val="000E3625"/>
    <w:rsid w:val="000E362F"/>
    <w:rsid w:val="000E3A2B"/>
    <w:rsid w:val="000E3D26"/>
    <w:rsid w:val="000E4135"/>
    <w:rsid w:val="000E5427"/>
    <w:rsid w:val="000E694D"/>
    <w:rsid w:val="000F014C"/>
    <w:rsid w:val="000F547F"/>
    <w:rsid w:val="00100026"/>
    <w:rsid w:val="001020F0"/>
    <w:rsid w:val="0010425C"/>
    <w:rsid w:val="00105726"/>
    <w:rsid w:val="00107C7E"/>
    <w:rsid w:val="001119A3"/>
    <w:rsid w:val="00112121"/>
    <w:rsid w:val="0011272C"/>
    <w:rsid w:val="001128EA"/>
    <w:rsid w:val="001130B1"/>
    <w:rsid w:val="001135B5"/>
    <w:rsid w:val="001135CC"/>
    <w:rsid w:val="00114281"/>
    <w:rsid w:val="00114A6D"/>
    <w:rsid w:val="0011525E"/>
    <w:rsid w:val="00115A65"/>
    <w:rsid w:val="00115EB2"/>
    <w:rsid w:val="00120DC9"/>
    <w:rsid w:val="00121A78"/>
    <w:rsid w:val="00121D02"/>
    <w:rsid w:val="0012284F"/>
    <w:rsid w:val="00123789"/>
    <w:rsid w:val="0012474F"/>
    <w:rsid w:val="00124CC4"/>
    <w:rsid w:val="00125613"/>
    <w:rsid w:val="001276ED"/>
    <w:rsid w:val="00127E65"/>
    <w:rsid w:val="00127F92"/>
    <w:rsid w:val="00130771"/>
    <w:rsid w:val="00130B9F"/>
    <w:rsid w:val="00130F5C"/>
    <w:rsid w:val="00132EAE"/>
    <w:rsid w:val="00133D67"/>
    <w:rsid w:val="00133DA4"/>
    <w:rsid w:val="001347B7"/>
    <w:rsid w:val="00134B16"/>
    <w:rsid w:val="0013511F"/>
    <w:rsid w:val="001351C0"/>
    <w:rsid w:val="00136501"/>
    <w:rsid w:val="001378C8"/>
    <w:rsid w:val="00137D8C"/>
    <w:rsid w:val="00140AB4"/>
    <w:rsid w:val="00141699"/>
    <w:rsid w:val="00142099"/>
    <w:rsid w:val="0014277D"/>
    <w:rsid w:val="0014297A"/>
    <w:rsid w:val="001432FE"/>
    <w:rsid w:val="00143CED"/>
    <w:rsid w:val="00143D75"/>
    <w:rsid w:val="00144C5F"/>
    <w:rsid w:val="001477CA"/>
    <w:rsid w:val="00147A93"/>
    <w:rsid w:val="00153862"/>
    <w:rsid w:val="0015390D"/>
    <w:rsid w:val="00153AF5"/>
    <w:rsid w:val="00153BF7"/>
    <w:rsid w:val="00154408"/>
    <w:rsid w:val="00154F1D"/>
    <w:rsid w:val="00155696"/>
    <w:rsid w:val="00155831"/>
    <w:rsid w:val="00155DBB"/>
    <w:rsid w:val="001575A0"/>
    <w:rsid w:val="00162CE7"/>
    <w:rsid w:val="00166630"/>
    <w:rsid w:val="00167ACB"/>
    <w:rsid w:val="0017192D"/>
    <w:rsid w:val="001729E1"/>
    <w:rsid w:val="001736A1"/>
    <w:rsid w:val="00174E30"/>
    <w:rsid w:val="00175740"/>
    <w:rsid w:val="001758A4"/>
    <w:rsid w:val="001772AA"/>
    <w:rsid w:val="00177DD3"/>
    <w:rsid w:val="00180EC5"/>
    <w:rsid w:val="00182CB3"/>
    <w:rsid w:val="00183D66"/>
    <w:rsid w:val="00185F77"/>
    <w:rsid w:val="00187731"/>
    <w:rsid w:val="001966E6"/>
    <w:rsid w:val="001A1A7D"/>
    <w:rsid w:val="001A3377"/>
    <w:rsid w:val="001A625F"/>
    <w:rsid w:val="001A6B03"/>
    <w:rsid w:val="001A702E"/>
    <w:rsid w:val="001A75A8"/>
    <w:rsid w:val="001A761D"/>
    <w:rsid w:val="001B00BD"/>
    <w:rsid w:val="001B1E50"/>
    <w:rsid w:val="001B3144"/>
    <w:rsid w:val="001B3364"/>
    <w:rsid w:val="001B4992"/>
    <w:rsid w:val="001B51FB"/>
    <w:rsid w:val="001B61A2"/>
    <w:rsid w:val="001C02BA"/>
    <w:rsid w:val="001C136A"/>
    <w:rsid w:val="001C1FEE"/>
    <w:rsid w:val="001C2271"/>
    <w:rsid w:val="001C2A82"/>
    <w:rsid w:val="001C5324"/>
    <w:rsid w:val="001C5685"/>
    <w:rsid w:val="001D01DB"/>
    <w:rsid w:val="001D4752"/>
    <w:rsid w:val="001D596D"/>
    <w:rsid w:val="001D5DB3"/>
    <w:rsid w:val="001D6373"/>
    <w:rsid w:val="001D7232"/>
    <w:rsid w:val="001E32A7"/>
    <w:rsid w:val="001E4F57"/>
    <w:rsid w:val="001E5745"/>
    <w:rsid w:val="001E5A90"/>
    <w:rsid w:val="001E6AF5"/>
    <w:rsid w:val="001F1A2B"/>
    <w:rsid w:val="001F1CAD"/>
    <w:rsid w:val="001F1DA6"/>
    <w:rsid w:val="001F2BE8"/>
    <w:rsid w:val="001F35A1"/>
    <w:rsid w:val="001F3A4A"/>
    <w:rsid w:val="001F4F2B"/>
    <w:rsid w:val="001F5B8D"/>
    <w:rsid w:val="001F5BEF"/>
    <w:rsid w:val="001F6E97"/>
    <w:rsid w:val="001F6F68"/>
    <w:rsid w:val="00202183"/>
    <w:rsid w:val="00202B48"/>
    <w:rsid w:val="0020322F"/>
    <w:rsid w:val="002045C1"/>
    <w:rsid w:val="002046ED"/>
    <w:rsid w:val="00204A44"/>
    <w:rsid w:val="00206478"/>
    <w:rsid w:val="002114F5"/>
    <w:rsid w:val="0021268B"/>
    <w:rsid w:val="0021563C"/>
    <w:rsid w:val="002156E9"/>
    <w:rsid w:val="00217EF0"/>
    <w:rsid w:val="002201CB"/>
    <w:rsid w:val="002209BF"/>
    <w:rsid w:val="00221DBE"/>
    <w:rsid w:val="002225A0"/>
    <w:rsid w:val="002237B6"/>
    <w:rsid w:val="0022425E"/>
    <w:rsid w:val="00224389"/>
    <w:rsid w:val="00230A7A"/>
    <w:rsid w:val="00231026"/>
    <w:rsid w:val="0023263F"/>
    <w:rsid w:val="00232B90"/>
    <w:rsid w:val="0023497E"/>
    <w:rsid w:val="00234FB9"/>
    <w:rsid w:val="0023659C"/>
    <w:rsid w:val="00237683"/>
    <w:rsid w:val="002432A2"/>
    <w:rsid w:val="00243AA1"/>
    <w:rsid w:val="00243B4D"/>
    <w:rsid w:val="00243F36"/>
    <w:rsid w:val="0024511E"/>
    <w:rsid w:val="002468ED"/>
    <w:rsid w:val="0024726E"/>
    <w:rsid w:val="00247468"/>
    <w:rsid w:val="00247CE7"/>
    <w:rsid w:val="00251846"/>
    <w:rsid w:val="00253084"/>
    <w:rsid w:val="00253345"/>
    <w:rsid w:val="00253521"/>
    <w:rsid w:val="00253987"/>
    <w:rsid w:val="002547C5"/>
    <w:rsid w:val="002601BA"/>
    <w:rsid w:val="0026021A"/>
    <w:rsid w:val="00261D2A"/>
    <w:rsid w:val="00263411"/>
    <w:rsid w:val="00265F0A"/>
    <w:rsid w:val="00267665"/>
    <w:rsid w:val="00267EE3"/>
    <w:rsid w:val="00272643"/>
    <w:rsid w:val="002734BB"/>
    <w:rsid w:val="00274BFF"/>
    <w:rsid w:val="00277F75"/>
    <w:rsid w:val="00281150"/>
    <w:rsid w:val="002823C4"/>
    <w:rsid w:val="00282A24"/>
    <w:rsid w:val="00284521"/>
    <w:rsid w:val="00286605"/>
    <w:rsid w:val="00286C5F"/>
    <w:rsid w:val="00286F2B"/>
    <w:rsid w:val="00287D11"/>
    <w:rsid w:val="00290F44"/>
    <w:rsid w:val="00291CDE"/>
    <w:rsid w:val="00293BF8"/>
    <w:rsid w:val="00293DC4"/>
    <w:rsid w:val="0029435B"/>
    <w:rsid w:val="002943AF"/>
    <w:rsid w:val="002943C5"/>
    <w:rsid w:val="0029527F"/>
    <w:rsid w:val="00295A8A"/>
    <w:rsid w:val="002A11B8"/>
    <w:rsid w:val="002A1D43"/>
    <w:rsid w:val="002A2893"/>
    <w:rsid w:val="002A2DFD"/>
    <w:rsid w:val="002A3691"/>
    <w:rsid w:val="002A4259"/>
    <w:rsid w:val="002A42BC"/>
    <w:rsid w:val="002A490F"/>
    <w:rsid w:val="002A570C"/>
    <w:rsid w:val="002A71AD"/>
    <w:rsid w:val="002A75E2"/>
    <w:rsid w:val="002A7A78"/>
    <w:rsid w:val="002A7D13"/>
    <w:rsid w:val="002B0D6A"/>
    <w:rsid w:val="002B0FB1"/>
    <w:rsid w:val="002B1187"/>
    <w:rsid w:val="002B1ADC"/>
    <w:rsid w:val="002B276C"/>
    <w:rsid w:val="002B3B4F"/>
    <w:rsid w:val="002B559B"/>
    <w:rsid w:val="002B5E16"/>
    <w:rsid w:val="002C3D0E"/>
    <w:rsid w:val="002C4C83"/>
    <w:rsid w:val="002C4DCB"/>
    <w:rsid w:val="002C6A3D"/>
    <w:rsid w:val="002C6D09"/>
    <w:rsid w:val="002C7045"/>
    <w:rsid w:val="002C7754"/>
    <w:rsid w:val="002D29F3"/>
    <w:rsid w:val="002D376B"/>
    <w:rsid w:val="002D51DB"/>
    <w:rsid w:val="002D572F"/>
    <w:rsid w:val="002E04EE"/>
    <w:rsid w:val="002E074F"/>
    <w:rsid w:val="002E11E1"/>
    <w:rsid w:val="002E18DE"/>
    <w:rsid w:val="002E1EFF"/>
    <w:rsid w:val="002E256E"/>
    <w:rsid w:val="002E3067"/>
    <w:rsid w:val="002E4E82"/>
    <w:rsid w:val="002F11B9"/>
    <w:rsid w:val="002F2568"/>
    <w:rsid w:val="002F43BC"/>
    <w:rsid w:val="002F6ADB"/>
    <w:rsid w:val="003004FA"/>
    <w:rsid w:val="00300A1F"/>
    <w:rsid w:val="00301491"/>
    <w:rsid w:val="00301895"/>
    <w:rsid w:val="00302E3A"/>
    <w:rsid w:val="00303FA4"/>
    <w:rsid w:val="003061EB"/>
    <w:rsid w:val="00306320"/>
    <w:rsid w:val="00312679"/>
    <w:rsid w:val="00312918"/>
    <w:rsid w:val="0031593A"/>
    <w:rsid w:val="00316A23"/>
    <w:rsid w:val="003170A5"/>
    <w:rsid w:val="00317A4F"/>
    <w:rsid w:val="00317CAD"/>
    <w:rsid w:val="00321B5D"/>
    <w:rsid w:val="00321F74"/>
    <w:rsid w:val="003247A9"/>
    <w:rsid w:val="003261E2"/>
    <w:rsid w:val="003262FD"/>
    <w:rsid w:val="003265A7"/>
    <w:rsid w:val="003275A7"/>
    <w:rsid w:val="00331518"/>
    <w:rsid w:val="0033197A"/>
    <w:rsid w:val="003330B2"/>
    <w:rsid w:val="00334C38"/>
    <w:rsid w:val="00335D43"/>
    <w:rsid w:val="00336193"/>
    <w:rsid w:val="00336537"/>
    <w:rsid w:val="0033742A"/>
    <w:rsid w:val="003379EE"/>
    <w:rsid w:val="003405D4"/>
    <w:rsid w:val="003410E6"/>
    <w:rsid w:val="00345519"/>
    <w:rsid w:val="00345A55"/>
    <w:rsid w:val="0034784F"/>
    <w:rsid w:val="00350220"/>
    <w:rsid w:val="00350A71"/>
    <w:rsid w:val="003513D3"/>
    <w:rsid w:val="00351952"/>
    <w:rsid w:val="00352DEA"/>
    <w:rsid w:val="00353138"/>
    <w:rsid w:val="00363831"/>
    <w:rsid w:val="00363C22"/>
    <w:rsid w:val="003642F9"/>
    <w:rsid w:val="00364B3E"/>
    <w:rsid w:val="0036695B"/>
    <w:rsid w:val="00367DF6"/>
    <w:rsid w:val="003717F7"/>
    <w:rsid w:val="00372FA4"/>
    <w:rsid w:val="00373730"/>
    <w:rsid w:val="00373D25"/>
    <w:rsid w:val="0037442F"/>
    <w:rsid w:val="0037587F"/>
    <w:rsid w:val="00376B7B"/>
    <w:rsid w:val="003773F6"/>
    <w:rsid w:val="0038023D"/>
    <w:rsid w:val="00380BC2"/>
    <w:rsid w:val="00380E01"/>
    <w:rsid w:val="00381842"/>
    <w:rsid w:val="0038256B"/>
    <w:rsid w:val="0038291F"/>
    <w:rsid w:val="00382F9F"/>
    <w:rsid w:val="00383AB2"/>
    <w:rsid w:val="00385B37"/>
    <w:rsid w:val="00387567"/>
    <w:rsid w:val="003909FB"/>
    <w:rsid w:val="0039379C"/>
    <w:rsid w:val="00394131"/>
    <w:rsid w:val="00396C20"/>
    <w:rsid w:val="00396DE8"/>
    <w:rsid w:val="00397A98"/>
    <w:rsid w:val="00397CB4"/>
    <w:rsid w:val="003A17C4"/>
    <w:rsid w:val="003A26E8"/>
    <w:rsid w:val="003A2B82"/>
    <w:rsid w:val="003A36C9"/>
    <w:rsid w:val="003A37D3"/>
    <w:rsid w:val="003A40C9"/>
    <w:rsid w:val="003A5093"/>
    <w:rsid w:val="003A607F"/>
    <w:rsid w:val="003A699C"/>
    <w:rsid w:val="003B4CC8"/>
    <w:rsid w:val="003C3B21"/>
    <w:rsid w:val="003C5ABB"/>
    <w:rsid w:val="003C722F"/>
    <w:rsid w:val="003D0CB6"/>
    <w:rsid w:val="003D346E"/>
    <w:rsid w:val="003D3B04"/>
    <w:rsid w:val="003D476D"/>
    <w:rsid w:val="003D6A95"/>
    <w:rsid w:val="003E02CF"/>
    <w:rsid w:val="003E1154"/>
    <w:rsid w:val="003E2C3A"/>
    <w:rsid w:val="003E48D4"/>
    <w:rsid w:val="003F1AF2"/>
    <w:rsid w:val="003F2C65"/>
    <w:rsid w:val="003F2FEA"/>
    <w:rsid w:val="003F32C0"/>
    <w:rsid w:val="003F6EDF"/>
    <w:rsid w:val="003F71C9"/>
    <w:rsid w:val="004004A8"/>
    <w:rsid w:val="00402756"/>
    <w:rsid w:val="004048DC"/>
    <w:rsid w:val="00406327"/>
    <w:rsid w:val="00406935"/>
    <w:rsid w:val="00407F98"/>
    <w:rsid w:val="004123E9"/>
    <w:rsid w:val="004148FC"/>
    <w:rsid w:val="00416CEA"/>
    <w:rsid w:val="00416E78"/>
    <w:rsid w:val="00416F54"/>
    <w:rsid w:val="004201F9"/>
    <w:rsid w:val="00420D7A"/>
    <w:rsid w:val="0042161E"/>
    <w:rsid w:val="00422A4F"/>
    <w:rsid w:val="0043040E"/>
    <w:rsid w:val="00431840"/>
    <w:rsid w:val="00431D0D"/>
    <w:rsid w:val="00432044"/>
    <w:rsid w:val="00432C46"/>
    <w:rsid w:val="00433189"/>
    <w:rsid w:val="0043328B"/>
    <w:rsid w:val="004338C6"/>
    <w:rsid w:val="00435EF8"/>
    <w:rsid w:val="0043700E"/>
    <w:rsid w:val="004379F2"/>
    <w:rsid w:val="00437A8D"/>
    <w:rsid w:val="00437F76"/>
    <w:rsid w:val="0044078E"/>
    <w:rsid w:val="00440885"/>
    <w:rsid w:val="004416BC"/>
    <w:rsid w:val="00441F0B"/>
    <w:rsid w:val="004434A5"/>
    <w:rsid w:val="00443820"/>
    <w:rsid w:val="00444960"/>
    <w:rsid w:val="004451FB"/>
    <w:rsid w:val="00445A41"/>
    <w:rsid w:val="00446A8D"/>
    <w:rsid w:val="004477A5"/>
    <w:rsid w:val="004527BB"/>
    <w:rsid w:val="0045308F"/>
    <w:rsid w:val="00453AB0"/>
    <w:rsid w:val="0045618F"/>
    <w:rsid w:val="00457999"/>
    <w:rsid w:val="0046003D"/>
    <w:rsid w:val="00460FEB"/>
    <w:rsid w:val="00461F60"/>
    <w:rsid w:val="0046390A"/>
    <w:rsid w:val="0046622A"/>
    <w:rsid w:val="0046646D"/>
    <w:rsid w:val="004666A1"/>
    <w:rsid w:val="004707E8"/>
    <w:rsid w:val="0047165E"/>
    <w:rsid w:val="0047285F"/>
    <w:rsid w:val="00474164"/>
    <w:rsid w:val="0047461A"/>
    <w:rsid w:val="0047569A"/>
    <w:rsid w:val="00475C5E"/>
    <w:rsid w:val="00482003"/>
    <w:rsid w:val="00484913"/>
    <w:rsid w:val="0048586C"/>
    <w:rsid w:val="004933C5"/>
    <w:rsid w:val="00496569"/>
    <w:rsid w:val="004969E2"/>
    <w:rsid w:val="004A03B6"/>
    <w:rsid w:val="004A0798"/>
    <w:rsid w:val="004A1C74"/>
    <w:rsid w:val="004A2738"/>
    <w:rsid w:val="004A45C0"/>
    <w:rsid w:val="004A52B7"/>
    <w:rsid w:val="004A5AC3"/>
    <w:rsid w:val="004A73E7"/>
    <w:rsid w:val="004A7CAA"/>
    <w:rsid w:val="004B0F0D"/>
    <w:rsid w:val="004B3011"/>
    <w:rsid w:val="004B3F38"/>
    <w:rsid w:val="004B5D1E"/>
    <w:rsid w:val="004B7595"/>
    <w:rsid w:val="004C0041"/>
    <w:rsid w:val="004C0EE3"/>
    <w:rsid w:val="004C3035"/>
    <w:rsid w:val="004C30F6"/>
    <w:rsid w:val="004C63FA"/>
    <w:rsid w:val="004D0215"/>
    <w:rsid w:val="004D097B"/>
    <w:rsid w:val="004D272F"/>
    <w:rsid w:val="004D3606"/>
    <w:rsid w:val="004D51FE"/>
    <w:rsid w:val="004D763E"/>
    <w:rsid w:val="004D7842"/>
    <w:rsid w:val="004D7C31"/>
    <w:rsid w:val="004E0004"/>
    <w:rsid w:val="004E0DD3"/>
    <w:rsid w:val="004E2ACD"/>
    <w:rsid w:val="004E2E2D"/>
    <w:rsid w:val="004E7F6C"/>
    <w:rsid w:val="004F0FE5"/>
    <w:rsid w:val="004F307A"/>
    <w:rsid w:val="00501D96"/>
    <w:rsid w:val="00502315"/>
    <w:rsid w:val="00502C39"/>
    <w:rsid w:val="00503AB7"/>
    <w:rsid w:val="00504141"/>
    <w:rsid w:val="00505CC8"/>
    <w:rsid w:val="00505FD3"/>
    <w:rsid w:val="0050623B"/>
    <w:rsid w:val="005063F9"/>
    <w:rsid w:val="00510BDD"/>
    <w:rsid w:val="00511B50"/>
    <w:rsid w:val="00511D7D"/>
    <w:rsid w:val="005128E4"/>
    <w:rsid w:val="00512D89"/>
    <w:rsid w:val="0051324B"/>
    <w:rsid w:val="005159B9"/>
    <w:rsid w:val="0051630E"/>
    <w:rsid w:val="005165BB"/>
    <w:rsid w:val="00520124"/>
    <w:rsid w:val="0052176B"/>
    <w:rsid w:val="00522467"/>
    <w:rsid w:val="00523663"/>
    <w:rsid w:val="005237E8"/>
    <w:rsid w:val="0052559C"/>
    <w:rsid w:val="00526DA4"/>
    <w:rsid w:val="005312E2"/>
    <w:rsid w:val="00531523"/>
    <w:rsid w:val="005328A8"/>
    <w:rsid w:val="00532EDF"/>
    <w:rsid w:val="00533AA9"/>
    <w:rsid w:val="005343BD"/>
    <w:rsid w:val="00535B4A"/>
    <w:rsid w:val="00535FD4"/>
    <w:rsid w:val="00537EE3"/>
    <w:rsid w:val="00537F5D"/>
    <w:rsid w:val="0054470F"/>
    <w:rsid w:val="005479B4"/>
    <w:rsid w:val="00547BBF"/>
    <w:rsid w:val="005500F7"/>
    <w:rsid w:val="005518A6"/>
    <w:rsid w:val="005519AE"/>
    <w:rsid w:val="00557613"/>
    <w:rsid w:val="00557B6C"/>
    <w:rsid w:val="00557BC0"/>
    <w:rsid w:val="005609A6"/>
    <w:rsid w:val="00561145"/>
    <w:rsid w:val="00562265"/>
    <w:rsid w:val="005656C7"/>
    <w:rsid w:val="00565E92"/>
    <w:rsid w:val="00566B1B"/>
    <w:rsid w:val="005710E7"/>
    <w:rsid w:val="0057272A"/>
    <w:rsid w:val="00573065"/>
    <w:rsid w:val="00575868"/>
    <w:rsid w:val="00575B7C"/>
    <w:rsid w:val="00576FB2"/>
    <w:rsid w:val="00583415"/>
    <w:rsid w:val="005862F6"/>
    <w:rsid w:val="00586B58"/>
    <w:rsid w:val="0058731E"/>
    <w:rsid w:val="00593168"/>
    <w:rsid w:val="00593A56"/>
    <w:rsid w:val="00593FFA"/>
    <w:rsid w:val="005940CC"/>
    <w:rsid w:val="00596E5D"/>
    <w:rsid w:val="00597481"/>
    <w:rsid w:val="00597673"/>
    <w:rsid w:val="00597BFE"/>
    <w:rsid w:val="005A00BB"/>
    <w:rsid w:val="005A18B8"/>
    <w:rsid w:val="005A22D9"/>
    <w:rsid w:val="005A358C"/>
    <w:rsid w:val="005A360E"/>
    <w:rsid w:val="005A3C21"/>
    <w:rsid w:val="005A4B83"/>
    <w:rsid w:val="005A6943"/>
    <w:rsid w:val="005A7681"/>
    <w:rsid w:val="005B061F"/>
    <w:rsid w:val="005B206B"/>
    <w:rsid w:val="005B5029"/>
    <w:rsid w:val="005B54A7"/>
    <w:rsid w:val="005B7A12"/>
    <w:rsid w:val="005C0287"/>
    <w:rsid w:val="005C03F4"/>
    <w:rsid w:val="005C381C"/>
    <w:rsid w:val="005C49CD"/>
    <w:rsid w:val="005C59AB"/>
    <w:rsid w:val="005C79E8"/>
    <w:rsid w:val="005D180C"/>
    <w:rsid w:val="005D1C5E"/>
    <w:rsid w:val="005D36E0"/>
    <w:rsid w:val="005D3D19"/>
    <w:rsid w:val="005E0CD7"/>
    <w:rsid w:val="005E108B"/>
    <w:rsid w:val="005E36A8"/>
    <w:rsid w:val="005E482B"/>
    <w:rsid w:val="005F03F5"/>
    <w:rsid w:val="005F2F98"/>
    <w:rsid w:val="005F413B"/>
    <w:rsid w:val="005F4445"/>
    <w:rsid w:val="005F4B92"/>
    <w:rsid w:val="005F4C7B"/>
    <w:rsid w:val="00601969"/>
    <w:rsid w:val="006036F3"/>
    <w:rsid w:val="00604795"/>
    <w:rsid w:val="00610435"/>
    <w:rsid w:val="006112DA"/>
    <w:rsid w:val="0061262F"/>
    <w:rsid w:val="00613746"/>
    <w:rsid w:val="00615BDF"/>
    <w:rsid w:val="00616430"/>
    <w:rsid w:val="00621305"/>
    <w:rsid w:val="00621317"/>
    <w:rsid w:val="0062242B"/>
    <w:rsid w:val="0062297D"/>
    <w:rsid w:val="006233AA"/>
    <w:rsid w:val="0062425B"/>
    <w:rsid w:val="006249B1"/>
    <w:rsid w:val="00625395"/>
    <w:rsid w:val="00626643"/>
    <w:rsid w:val="00626E7A"/>
    <w:rsid w:val="006278DD"/>
    <w:rsid w:val="006351F7"/>
    <w:rsid w:val="00636121"/>
    <w:rsid w:val="00636545"/>
    <w:rsid w:val="00636892"/>
    <w:rsid w:val="006376A5"/>
    <w:rsid w:val="00641665"/>
    <w:rsid w:val="00641687"/>
    <w:rsid w:val="0064391B"/>
    <w:rsid w:val="006445F2"/>
    <w:rsid w:val="0064471F"/>
    <w:rsid w:val="006458FB"/>
    <w:rsid w:val="00646C07"/>
    <w:rsid w:val="00647383"/>
    <w:rsid w:val="00647889"/>
    <w:rsid w:val="006500E6"/>
    <w:rsid w:val="00652160"/>
    <w:rsid w:val="00653B4B"/>
    <w:rsid w:val="0065537F"/>
    <w:rsid w:val="0065610B"/>
    <w:rsid w:val="00656148"/>
    <w:rsid w:val="00660FAF"/>
    <w:rsid w:val="00661FBD"/>
    <w:rsid w:val="00663377"/>
    <w:rsid w:val="00664B01"/>
    <w:rsid w:val="00664F42"/>
    <w:rsid w:val="0066532A"/>
    <w:rsid w:val="00666218"/>
    <w:rsid w:val="006662DE"/>
    <w:rsid w:val="00666599"/>
    <w:rsid w:val="00667D06"/>
    <w:rsid w:val="006718CE"/>
    <w:rsid w:val="006725BD"/>
    <w:rsid w:val="00673CB0"/>
    <w:rsid w:val="0067459D"/>
    <w:rsid w:val="006746CD"/>
    <w:rsid w:val="0067653B"/>
    <w:rsid w:val="006812FB"/>
    <w:rsid w:val="00683C4C"/>
    <w:rsid w:val="00685686"/>
    <w:rsid w:val="006906EE"/>
    <w:rsid w:val="00691067"/>
    <w:rsid w:val="006912B2"/>
    <w:rsid w:val="006917B6"/>
    <w:rsid w:val="00692692"/>
    <w:rsid w:val="00692FE1"/>
    <w:rsid w:val="006935EE"/>
    <w:rsid w:val="00693907"/>
    <w:rsid w:val="0069497B"/>
    <w:rsid w:val="00694BA8"/>
    <w:rsid w:val="00695C7F"/>
    <w:rsid w:val="006978F1"/>
    <w:rsid w:val="006A0A2E"/>
    <w:rsid w:val="006A184F"/>
    <w:rsid w:val="006A2224"/>
    <w:rsid w:val="006A2C76"/>
    <w:rsid w:val="006A34A4"/>
    <w:rsid w:val="006A45BC"/>
    <w:rsid w:val="006A48F8"/>
    <w:rsid w:val="006A4CD9"/>
    <w:rsid w:val="006A4F7C"/>
    <w:rsid w:val="006A54DD"/>
    <w:rsid w:val="006A6B53"/>
    <w:rsid w:val="006A7974"/>
    <w:rsid w:val="006B22E4"/>
    <w:rsid w:val="006B22EA"/>
    <w:rsid w:val="006C1918"/>
    <w:rsid w:val="006C1DD8"/>
    <w:rsid w:val="006C3624"/>
    <w:rsid w:val="006C43E9"/>
    <w:rsid w:val="006C461D"/>
    <w:rsid w:val="006C47B1"/>
    <w:rsid w:val="006C6F1E"/>
    <w:rsid w:val="006C77C6"/>
    <w:rsid w:val="006D1EF6"/>
    <w:rsid w:val="006D4B1B"/>
    <w:rsid w:val="006D71EC"/>
    <w:rsid w:val="006D7EFF"/>
    <w:rsid w:val="006E09C4"/>
    <w:rsid w:val="006E3823"/>
    <w:rsid w:val="006E54B8"/>
    <w:rsid w:val="006E5CB0"/>
    <w:rsid w:val="006E6BC3"/>
    <w:rsid w:val="006E7F7E"/>
    <w:rsid w:val="006F18E9"/>
    <w:rsid w:val="006F4C23"/>
    <w:rsid w:val="006F5F8F"/>
    <w:rsid w:val="006F6E54"/>
    <w:rsid w:val="006F70BC"/>
    <w:rsid w:val="006F798E"/>
    <w:rsid w:val="006F7AF1"/>
    <w:rsid w:val="00700868"/>
    <w:rsid w:val="0070163C"/>
    <w:rsid w:val="00701EB2"/>
    <w:rsid w:val="00702923"/>
    <w:rsid w:val="00703279"/>
    <w:rsid w:val="0070516A"/>
    <w:rsid w:val="00711A2D"/>
    <w:rsid w:val="007129CC"/>
    <w:rsid w:val="007132DB"/>
    <w:rsid w:val="00714B62"/>
    <w:rsid w:val="00714F9A"/>
    <w:rsid w:val="00715815"/>
    <w:rsid w:val="00716F69"/>
    <w:rsid w:val="0071769D"/>
    <w:rsid w:val="00720258"/>
    <w:rsid w:val="00720778"/>
    <w:rsid w:val="00721E93"/>
    <w:rsid w:val="00722131"/>
    <w:rsid w:val="007227E1"/>
    <w:rsid w:val="00724D89"/>
    <w:rsid w:val="00724F9D"/>
    <w:rsid w:val="0073295B"/>
    <w:rsid w:val="00733271"/>
    <w:rsid w:val="00734DE3"/>
    <w:rsid w:val="00735646"/>
    <w:rsid w:val="00740917"/>
    <w:rsid w:val="00740AEE"/>
    <w:rsid w:val="00740E76"/>
    <w:rsid w:val="00743B01"/>
    <w:rsid w:val="00744F5B"/>
    <w:rsid w:val="007472FE"/>
    <w:rsid w:val="00747B4A"/>
    <w:rsid w:val="00751155"/>
    <w:rsid w:val="00751FD3"/>
    <w:rsid w:val="00752551"/>
    <w:rsid w:val="0075622F"/>
    <w:rsid w:val="00757096"/>
    <w:rsid w:val="007609FB"/>
    <w:rsid w:val="0076212F"/>
    <w:rsid w:val="007622D2"/>
    <w:rsid w:val="00762332"/>
    <w:rsid w:val="00762521"/>
    <w:rsid w:val="00763906"/>
    <w:rsid w:val="0076782A"/>
    <w:rsid w:val="00767BF8"/>
    <w:rsid w:val="007709EC"/>
    <w:rsid w:val="00772A3D"/>
    <w:rsid w:val="0077484B"/>
    <w:rsid w:val="007828CF"/>
    <w:rsid w:val="00785E3C"/>
    <w:rsid w:val="00790495"/>
    <w:rsid w:val="00791403"/>
    <w:rsid w:val="00791931"/>
    <w:rsid w:val="00792262"/>
    <w:rsid w:val="007928DA"/>
    <w:rsid w:val="0079305E"/>
    <w:rsid w:val="0079448B"/>
    <w:rsid w:val="007A1545"/>
    <w:rsid w:val="007A2E3F"/>
    <w:rsid w:val="007A3854"/>
    <w:rsid w:val="007A3E10"/>
    <w:rsid w:val="007A3E85"/>
    <w:rsid w:val="007A443A"/>
    <w:rsid w:val="007A6490"/>
    <w:rsid w:val="007A7483"/>
    <w:rsid w:val="007B011C"/>
    <w:rsid w:val="007B1BFC"/>
    <w:rsid w:val="007B29E2"/>
    <w:rsid w:val="007B490F"/>
    <w:rsid w:val="007C0A9B"/>
    <w:rsid w:val="007C1BF4"/>
    <w:rsid w:val="007C33DF"/>
    <w:rsid w:val="007C4C7D"/>
    <w:rsid w:val="007C60B4"/>
    <w:rsid w:val="007D2604"/>
    <w:rsid w:val="007D2837"/>
    <w:rsid w:val="007D708F"/>
    <w:rsid w:val="007D73E0"/>
    <w:rsid w:val="007E031D"/>
    <w:rsid w:val="007E0A8A"/>
    <w:rsid w:val="007E1952"/>
    <w:rsid w:val="007E3CBC"/>
    <w:rsid w:val="007E4204"/>
    <w:rsid w:val="007E555D"/>
    <w:rsid w:val="007E6919"/>
    <w:rsid w:val="007F0295"/>
    <w:rsid w:val="007F0361"/>
    <w:rsid w:val="007F276B"/>
    <w:rsid w:val="007F459A"/>
    <w:rsid w:val="007F4AE2"/>
    <w:rsid w:val="007F5A72"/>
    <w:rsid w:val="007F6752"/>
    <w:rsid w:val="007F683D"/>
    <w:rsid w:val="007F784A"/>
    <w:rsid w:val="0080020B"/>
    <w:rsid w:val="00801F93"/>
    <w:rsid w:val="00802A59"/>
    <w:rsid w:val="00803431"/>
    <w:rsid w:val="00804B90"/>
    <w:rsid w:val="008119A6"/>
    <w:rsid w:val="00814A56"/>
    <w:rsid w:val="0082001C"/>
    <w:rsid w:val="00822E8B"/>
    <w:rsid w:val="00825004"/>
    <w:rsid w:val="00826334"/>
    <w:rsid w:val="008332D2"/>
    <w:rsid w:val="0083345E"/>
    <w:rsid w:val="00834851"/>
    <w:rsid w:val="0083676C"/>
    <w:rsid w:val="008404B0"/>
    <w:rsid w:val="00841142"/>
    <w:rsid w:val="00846611"/>
    <w:rsid w:val="0084698B"/>
    <w:rsid w:val="008474D9"/>
    <w:rsid w:val="00847CB1"/>
    <w:rsid w:val="00847FA0"/>
    <w:rsid w:val="00850795"/>
    <w:rsid w:val="00851F08"/>
    <w:rsid w:val="008522EB"/>
    <w:rsid w:val="00852951"/>
    <w:rsid w:val="00852A53"/>
    <w:rsid w:val="00852FBB"/>
    <w:rsid w:val="00857CA5"/>
    <w:rsid w:val="00860892"/>
    <w:rsid w:val="00861A72"/>
    <w:rsid w:val="00861A82"/>
    <w:rsid w:val="0086335C"/>
    <w:rsid w:val="00865C85"/>
    <w:rsid w:val="00870B13"/>
    <w:rsid w:val="0087166A"/>
    <w:rsid w:val="00871835"/>
    <w:rsid w:val="008728EA"/>
    <w:rsid w:val="008733C2"/>
    <w:rsid w:val="00873E54"/>
    <w:rsid w:val="00874677"/>
    <w:rsid w:val="008801F2"/>
    <w:rsid w:val="008802B6"/>
    <w:rsid w:val="00880695"/>
    <w:rsid w:val="00881F41"/>
    <w:rsid w:val="0088320F"/>
    <w:rsid w:val="008835B5"/>
    <w:rsid w:val="0088718C"/>
    <w:rsid w:val="008871B2"/>
    <w:rsid w:val="00892943"/>
    <w:rsid w:val="00893284"/>
    <w:rsid w:val="00893A0A"/>
    <w:rsid w:val="00895CEC"/>
    <w:rsid w:val="00896EB5"/>
    <w:rsid w:val="0089773D"/>
    <w:rsid w:val="008A12E1"/>
    <w:rsid w:val="008A30A3"/>
    <w:rsid w:val="008A42AB"/>
    <w:rsid w:val="008B0F7D"/>
    <w:rsid w:val="008B2A9E"/>
    <w:rsid w:val="008B2CFA"/>
    <w:rsid w:val="008B3FA8"/>
    <w:rsid w:val="008B5AE2"/>
    <w:rsid w:val="008B7845"/>
    <w:rsid w:val="008C12CC"/>
    <w:rsid w:val="008C17DF"/>
    <w:rsid w:val="008C1D15"/>
    <w:rsid w:val="008C576C"/>
    <w:rsid w:val="008C5D09"/>
    <w:rsid w:val="008D0A1C"/>
    <w:rsid w:val="008D11B3"/>
    <w:rsid w:val="008D1376"/>
    <w:rsid w:val="008D16E4"/>
    <w:rsid w:val="008D25FC"/>
    <w:rsid w:val="008D4B51"/>
    <w:rsid w:val="008D57A5"/>
    <w:rsid w:val="008D7DB4"/>
    <w:rsid w:val="008E1604"/>
    <w:rsid w:val="008E1C71"/>
    <w:rsid w:val="008E22D0"/>
    <w:rsid w:val="008E23D9"/>
    <w:rsid w:val="008E36FB"/>
    <w:rsid w:val="008E5D7C"/>
    <w:rsid w:val="008E7165"/>
    <w:rsid w:val="008E7B77"/>
    <w:rsid w:val="008F0C5A"/>
    <w:rsid w:val="008F15AC"/>
    <w:rsid w:val="008F1745"/>
    <w:rsid w:val="008F31C8"/>
    <w:rsid w:val="008F497C"/>
    <w:rsid w:val="008F4EB6"/>
    <w:rsid w:val="008F5D90"/>
    <w:rsid w:val="008F6DED"/>
    <w:rsid w:val="008F7D43"/>
    <w:rsid w:val="00900FEA"/>
    <w:rsid w:val="00901274"/>
    <w:rsid w:val="00901BFF"/>
    <w:rsid w:val="00901F0E"/>
    <w:rsid w:val="00903C57"/>
    <w:rsid w:val="0090504F"/>
    <w:rsid w:val="00905121"/>
    <w:rsid w:val="0090554A"/>
    <w:rsid w:val="009070B7"/>
    <w:rsid w:val="00907130"/>
    <w:rsid w:val="009079E4"/>
    <w:rsid w:val="00910E29"/>
    <w:rsid w:val="00911449"/>
    <w:rsid w:val="009122BB"/>
    <w:rsid w:val="00912E8E"/>
    <w:rsid w:val="00913588"/>
    <w:rsid w:val="0091447A"/>
    <w:rsid w:val="00914A05"/>
    <w:rsid w:val="00915BC8"/>
    <w:rsid w:val="00920A1E"/>
    <w:rsid w:val="0092217C"/>
    <w:rsid w:val="00922C61"/>
    <w:rsid w:val="00925E5E"/>
    <w:rsid w:val="00926287"/>
    <w:rsid w:val="0093301C"/>
    <w:rsid w:val="00934906"/>
    <w:rsid w:val="0093491F"/>
    <w:rsid w:val="00934F09"/>
    <w:rsid w:val="009358C0"/>
    <w:rsid w:val="00935BE8"/>
    <w:rsid w:val="0093614C"/>
    <w:rsid w:val="0093766C"/>
    <w:rsid w:val="00937EA9"/>
    <w:rsid w:val="00940309"/>
    <w:rsid w:val="00940D7B"/>
    <w:rsid w:val="00941352"/>
    <w:rsid w:val="00941F5C"/>
    <w:rsid w:val="009439FE"/>
    <w:rsid w:val="0094611B"/>
    <w:rsid w:val="009461E7"/>
    <w:rsid w:val="0094651F"/>
    <w:rsid w:val="009509B9"/>
    <w:rsid w:val="00950C13"/>
    <w:rsid w:val="00952086"/>
    <w:rsid w:val="0095297A"/>
    <w:rsid w:val="00952FD9"/>
    <w:rsid w:val="00956B04"/>
    <w:rsid w:val="00961341"/>
    <w:rsid w:val="00962CDE"/>
    <w:rsid w:val="00965D04"/>
    <w:rsid w:val="00966682"/>
    <w:rsid w:val="00966D26"/>
    <w:rsid w:val="009711EF"/>
    <w:rsid w:val="00971F33"/>
    <w:rsid w:val="00973EBD"/>
    <w:rsid w:val="00974EE7"/>
    <w:rsid w:val="00974FEA"/>
    <w:rsid w:val="00975339"/>
    <w:rsid w:val="00977D40"/>
    <w:rsid w:val="0098024E"/>
    <w:rsid w:val="0098251D"/>
    <w:rsid w:val="00984261"/>
    <w:rsid w:val="00985657"/>
    <w:rsid w:val="00985960"/>
    <w:rsid w:val="00985FF6"/>
    <w:rsid w:val="00986A16"/>
    <w:rsid w:val="00986B02"/>
    <w:rsid w:val="00986F32"/>
    <w:rsid w:val="00987C14"/>
    <w:rsid w:val="009924C7"/>
    <w:rsid w:val="00996ACE"/>
    <w:rsid w:val="00997407"/>
    <w:rsid w:val="0099774C"/>
    <w:rsid w:val="009A28F2"/>
    <w:rsid w:val="009A36BB"/>
    <w:rsid w:val="009A4672"/>
    <w:rsid w:val="009A470D"/>
    <w:rsid w:val="009A5146"/>
    <w:rsid w:val="009A58EF"/>
    <w:rsid w:val="009B0F71"/>
    <w:rsid w:val="009B200F"/>
    <w:rsid w:val="009B4EDD"/>
    <w:rsid w:val="009B586A"/>
    <w:rsid w:val="009C2168"/>
    <w:rsid w:val="009C3952"/>
    <w:rsid w:val="009C459A"/>
    <w:rsid w:val="009C5B4C"/>
    <w:rsid w:val="009C74C0"/>
    <w:rsid w:val="009D043C"/>
    <w:rsid w:val="009D373B"/>
    <w:rsid w:val="009D5941"/>
    <w:rsid w:val="009D679D"/>
    <w:rsid w:val="009D7F25"/>
    <w:rsid w:val="009E1714"/>
    <w:rsid w:val="009E186E"/>
    <w:rsid w:val="009E28AB"/>
    <w:rsid w:val="009E425A"/>
    <w:rsid w:val="009E4B3D"/>
    <w:rsid w:val="009E4CED"/>
    <w:rsid w:val="009E542D"/>
    <w:rsid w:val="009E5683"/>
    <w:rsid w:val="009E67B4"/>
    <w:rsid w:val="009F1C38"/>
    <w:rsid w:val="009F2DA9"/>
    <w:rsid w:val="009F3C4E"/>
    <w:rsid w:val="009F7280"/>
    <w:rsid w:val="00A0074D"/>
    <w:rsid w:val="00A04127"/>
    <w:rsid w:val="00A06B91"/>
    <w:rsid w:val="00A06E61"/>
    <w:rsid w:val="00A07D96"/>
    <w:rsid w:val="00A1230D"/>
    <w:rsid w:val="00A12454"/>
    <w:rsid w:val="00A15D5D"/>
    <w:rsid w:val="00A15ECD"/>
    <w:rsid w:val="00A162DE"/>
    <w:rsid w:val="00A16362"/>
    <w:rsid w:val="00A25F33"/>
    <w:rsid w:val="00A27609"/>
    <w:rsid w:val="00A3165C"/>
    <w:rsid w:val="00A31B85"/>
    <w:rsid w:val="00A322B1"/>
    <w:rsid w:val="00A33571"/>
    <w:rsid w:val="00A342CC"/>
    <w:rsid w:val="00A4087F"/>
    <w:rsid w:val="00A41A1F"/>
    <w:rsid w:val="00A465A5"/>
    <w:rsid w:val="00A50430"/>
    <w:rsid w:val="00A51915"/>
    <w:rsid w:val="00A52F9B"/>
    <w:rsid w:val="00A53DF2"/>
    <w:rsid w:val="00A564C7"/>
    <w:rsid w:val="00A57962"/>
    <w:rsid w:val="00A616F1"/>
    <w:rsid w:val="00A628FE"/>
    <w:rsid w:val="00A644A1"/>
    <w:rsid w:val="00A670F4"/>
    <w:rsid w:val="00A675A3"/>
    <w:rsid w:val="00A6761A"/>
    <w:rsid w:val="00A70669"/>
    <w:rsid w:val="00A709C2"/>
    <w:rsid w:val="00A712E4"/>
    <w:rsid w:val="00A71322"/>
    <w:rsid w:val="00A714AD"/>
    <w:rsid w:val="00A7522F"/>
    <w:rsid w:val="00A776FC"/>
    <w:rsid w:val="00A80AF7"/>
    <w:rsid w:val="00A8177C"/>
    <w:rsid w:val="00A81A05"/>
    <w:rsid w:val="00A82BC6"/>
    <w:rsid w:val="00A9085A"/>
    <w:rsid w:val="00A909DC"/>
    <w:rsid w:val="00A90B8F"/>
    <w:rsid w:val="00A91AEA"/>
    <w:rsid w:val="00A938A6"/>
    <w:rsid w:val="00A969A3"/>
    <w:rsid w:val="00AA19EE"/>
    <w:rsid w:val="00AA3BC7"/>
    <w:rsid w:val="00AA5CDA"/>
    <w:rsid w:val="00AA6124"/>
    <w:rsid w:val="00AA631A"/>
    <w:rsid w:val="00AA7E32"/>
    <w:rsid w:val="00AB0146"/>
    <w:rsid w:val="00AB0BD5"/>
    <w:rsid w:val="00AB3AA4"/>
    <w:rsid w:val="00AB4F9F"/>
    <w:rsid w:val="00AB6B0D"/>
    <w:rsid w:val="00AB6F1D"/>
    <w:rsid w:val="00AC04FF"/>
    <w:rsid w:val="00AC0EC4"/>
    <w:rsid w:val="00AC1EE8"/>
    <w:rsid w:val="00AC2D60"/>
    <w:rsid w:val="00AC4427"/>
    <w:rsid w:val="00AC7579"/>
    <w:rsid w:val="00AD40CC"/>
    <w:rsid w:val="00AD59F2"/>
    <w:rsid w:val="00AD7B99"/>
    <w:rsid w:val="00AE01DF"/>
    <w:rsid w:val="00AE045A"/>
    <w:rsid w:val="00AE1C0B"/>
    <w:rsid w:val="00AF015C"/>
    <w:rsid w:val="00AF03F6"/>
    <w:rsid w:val="00AF0B26"/>
    <w:rsid w:val="00AF0C0C"/>
    <w:rsid w:val="00AF110B"/>
    <w:rsid w:val="00AF1676"/>
    <w:rsid w:val="00AF2F4C"/>
    <w:rsid w:val="00AF3DAC"/>
    <w:rsid w:val="00AF3E66"/>
    <w:rsid w:val="00AF3F66"/>
    <w:rsid w:val="00AF4226"/>
    <w:rsid w:val="00AF481A"/>
    <w:rsid w:val="00AF4A85"/>
    <w:rsid w:val="00AF4C84"/>
    <w:rsid w:val="00AF5E00"/>
    <w:rsid w:val="00AF5E3D"/>
    <w:rsid w:val="00AF6BA2"/>
    <w:rsid w:val="00B0068D"/>
    <w:rsid w:val="00B0100F"/>
    <w:rsid w:val="00B028F4"/>
    <w:rsid w:val="00B0383E"/>
    <w:rsid w:val="00B03EE8"/>
    <w:rsid w:val="00B048B8"/>
    <w:rsid w:val="00B0666C"/>
    <w:rsid w:val="00B108E2"/>
    <w:rsid w:val="00B123DA"/>
    <w:rsid w:val="00B1290D"/>
    <w:rsid w:val="00B1384A"/>
    <w:rsid w:val="00B1498E"/>
    <w:rsid w:val="00B155E9"/>
    <w:rsid w:val="00B156A1"/>
    <w:rsid w:val="00B164E6"/>
    <w:rsid w:val="00B204B7"/>
    <w:rsid w:val="00B20D7A"/>
    <w:rsid w:val="00B21137"/>
    <w:rsid w:val="00B216E6"/>
    <w:rsid w:val="00B21BDF"/>
    <w:rsid w:val="00B26279"/>
    <w:rsid w:val="00B26EB6"/>
    <w:rsid w:val="00B278BF"/>
    <w:rsid w:val="00B31091"/>
    <w:rsid w:val="00B31F88"/>
    <w:rsid w:val="00B329C4"/>
    <w:rsid w:val="00B329E8"/>
    <w:rsid w:val="00B32F3A"/>
    <w:rsid w:val="00B341A5"/>
    <w:rsid w:val="00B3459B"/>
    <w:rsid w:val="00B3469B"/>
    <w:rsid w:val="00B350C1"/>
    <w:rsid w:val="00B36322"/>
    <w:rsid w:val="00B369AF"/>
    <w:rsid w:val="00B43D9B"/>
    <w:rsid w:val="00B44753"/>
    <w:rsid w:val="00B44DF4"/>
    <w:rsid w:val="00B46637"/>
    <w:rsid w:val="00B46CFB"/>
    <w:rsid w:val="00B471CF"/>
    <w:rsid w:val="00B4725A"/>
    <w:rsid w:val="00B4784F"/>
    <w:rsid w:val="00B526FA"/>
    <w:rsid w:val="00B5478A"/>
    <w:rsid w:val="00B54C1E"/>
    <w:rsid w:val="00B555C8"/>
    <w:rsid w:val="00B56791"/>
    <w:rsid w:val="00B57607"/>
    <w:rsid w:val="00B634C5"/>
    <w:rsid w:val="00B64011"/>
    <w:rsid w:val="00B64DF1"/>
    <w:rsid w:val="00B651C7"/>
    <w:rsid w:val="00B653AF"/>
    <w:rsid w:val="00B65467"/>
    <w:rsid w:val="00B65B32"/>
    <w:rsid w:val="00B6620D"/>
    <w:rsid w:val="00B66B77"/>
    <w:rsid w:val="00B66F41"/>
    <w:rsid w:val="00B67501"/>
    <w:rsid w:val="00B67917"/>
    <w:rsid w:val="00B67C8D"/>
    <w:rsid w:val="00B706F1"/>
    <w:rsid w:val="00B70D6C"/>
    <w:rsid w:val="00B71224"/>
    <w:rsid w:val="00B7134C"/>
    <w:rsid w:val="00B73C0B"/>
    <w:rsid w:val="00B74DCB"/>
    <w:rsid w:val="00B752AA"/>
    <w:rsid w:val="00B763ED"/>
    <w:rsid w:val="00B76522"/>
    <w:rsid w:val="00B76BF5"/>
    <w:rsid w:val="00B7762A"/>
    <w:rsid w:val="00B77DD6"/>
    <w:rsid w:val="00B80040"/>
    <w:rsid w:val="00B80F30"/>
    <w:rsid w:val="00B81A61"/>
    <w:rsid w:val="00B8315D"/>
    <w:rsid w:val="00B854B7"/>
    <w:rsid w:val="00B85FD9"/>
    <w:rsid w:val="00B86BE1"/>
    <w:rsid w:val="00B87CEA"/>
    <w:rsid w:val="00B9060D"/>
    <w:rsid w:val="00B911D6"/>
    <w:rsid w:val="00B9191B"/>
    <w:rsid w:val="00B923A6"/>
    <w:rsid w:val="00B92BDF"/>
    <w:rsid w:val="00B92F14"/>
    <w:rsid w:val="00B93158"/>
    <w:rsid w:val="00B9320E"/>
    <w:rsid w:val="00B961F3"/>
    <w:rsid w:val="00B967F4"/>
    <w:rsid w:val="00B96860"/>
    <w:rsid w:val="00B96A16"/>
    <w:rsid w:val="00BA0073"/>
    <w:rsid w:val="00BA2023"/>
    <w:rsid w:val="00BA50C0"/>
    <w:rsid w:val="00BA6966"/>
    <w:rsid w:val="00BA79FA"/>
    <w:rsid w:val="00BB0BA9"/>
    <w:rsid w:val="00BB2D69"/>
    <w:rsid w:val="00BB4517"/>
    <w:rsid w:val="00BB4CFD"/>
    <w:rsid w:val="00BB56A7"/>
    <w:rsid w:val="00BB6161"/>
    <w:rsid w:val="00BC11D4"/>
    <w:rsid w:val="00BC27AF"/>
    <w:rsid w:val="00BC2EB5"/>
    <w:rsid w:val="00BC3A4E"/>
    <w:rsid w:val="00BC3EFB"/>
    <w:rsid w:val="00BC6D3D"/>
    <w:rsid w:val="00BC7012"/>
    <w:rsid w:val="00BC7E24"/>
    <w:rsid w:val="00BD15B9"/>
    <w:rsid w:val="00BD1EE7"/>
    <w:rsid w:val="00BD23DE"/>
    <w:rsid w:val="00BD2978"/>
    <w:rsid w:val="00BD2BD1"/>
    <w:rsid w:val="00BD387D"/>
    <w:rsid w:val="00BD6242"/>
    <w:rsid w:val="00BD6952"/>
    <w:rsid w:val="00BE0C15"/>
    <w:rsid w:val="00BE0E42"/>
    <w:rsid w:val="00BE3D2B"/>
    <w:rsid w:val="00BE3D8E"/>
    <w:rsid w:val="00BE4BCB"/>
    <w:rsid w:val="00BE4EDE"/>
    <w:rsid w:val="00BE536C"/>
    <w:rsid w:val="00BE53CD"/>
    <w:rsid w:val="00BF1232"/>
    <w:rsid w:val="00BF43F3"/>
    <w:rsid w:val="00BF4CA2"/>
    <w:rsid w:val="00BF6C9A"/>
    <w:rsid w:val="00C00ADE"/>
    <w:rsid w:val="00C0165F"/>
    <w:rsid w:val="00C023F6"/>
    <w:rsid w:val="00C02461"/>
    <w:rsid w:val="00C03B08"/>
    <w:rsid w:val="00C0484D"/>
    <w:rsid w:val="00C06FB3"/>
    <w:rsid w:val="00C07F2F"/>
    <w:rsid w:val="00C07FDC"/>
    <w:rsid w:val="00C11D86"/>
    <w:rsid w:val="00C1313A"/>
    <w:rsid w:val="00C134F6"/>
    <w:rsid w:val="00C1738C"/>
    <w:rsid w:val="00C174FE"/>
    <w:rsid w:val="00C17A13"/>
    <w:rsid w:val="00C204BD"/>
    <w:rsid w:val="00C212A9"/>
    <w:rsid w:val="00C2180E"/>
    <w:rsid w:val="00C227F7"/>
    <w:rsid w:val="00C22C2B"/>
    <w:rsid w:val="00C23CFA"/>
    <w:rsid w:val="00C251F9"/>
    <w:rsid w:val="00C26082"/>
    <w:rsid w:val="00C26ADD"/>
    <w:rsid w:val="00C30CE4"/>
    <w:rsid w:val="00C32130"/>
    <w:rsid w:val="00C32157"/>
    <w:rsid w:val="00C324BE"/>
    <w:rsid w:val="00C327C9"/>
    <w:rsid w:val="00C32B73"/>
    <w:rsid w:val="00C3404D"/>
    <w:rsid w:val="00C3614F"/>
    <w:rsid w:val="00C36209"/>
    <w:rsid w:val="00C36415"/>
    <w:rsid w:val="00C40633"/>
    <w:rsid w:val="00C4097F"/>
    <w:rsid w:val="00C40E0E"/>
    <w:rsid w:val="00C41B7F"/>
    <w:rsid w:val="00C42247"/>
    <w:rsid w:val="00C4493B"/>
    <w:rsid w:val="00C47340"/>
    <w:rsid w:val="00C478AD"/>
    <w:rsid w:val="00C51A39"/>
    <w:rsid w:val="00C53866"/>
    <w:rsid w:val="00C5396D"/>
    <w:rsid w:val="00C5417A"/>
    <w:rsid w:val="00C5769D"/>
    <w:rsid w:val="00C57B5A"/>
    <w:rsid w:val="00C618D7"/>
    <w:rsid w:val="00C623DE"/>
    <w:rsid w:val="00C62C8B"/>
    <w:rsid w:val="00C62FE9"/>
    <w:rsid w:val="00C63159"/>
    <w:rsid w:val="00C63C72"/>
    <w:rsid w:val="00C63D18"/>
    <w:rsid w:val="00C65266"/>
    <w:rsid w:val="00C67BAB"/>
    <w:rsid w:val="00C71A6E"/>
    <w:rsid w:val="00C71E11"/>
    <w:rsid w:val="00C72B7C"/>
    <w:rsid w:val="00C7387D"/>
    <w:rsid w:val="00C73912"/>
    <w:rsid w:val="00C7696F"/>
    <w:rsid w:val="00C77BA1"/>
    <w:rsid w:val="00C83A1E"/>
    <w:rsid w:val="00C848E6"/>
    <w:rsid w:val="00C848F1"/>
    <w:rsid w:val="00C86D43"/>
    <w:rsid w:val="00C872B7"/>
    <w:rsid w:val="00C909E9"/>
    <w:rsid w:val="00C90DC5"/>
    <w:rsid w:val="00C91191"/>
    <w:rsid w:val="00C911B3"/>
    <w:rsid w:val="00C93169"/>
    <w:rsid w:val="00C94D67"/>
    <w:rsid w:val="00C96655"/>
    <w:rsid w:val="00C968E3"/>
    <w:rsid w:val="00C96920"/>
    <w:rsid w:val="00C96ACA"/>
    <w:rsid w:val="00CA13DB"/>
    <w:rsid w:val="00CA15B7"/>
    <w:rsid w:val="00CA4540"/>
    <w:rsid w:val="00CA53B0"/>
    <w:rsid w:val="00CA5FDB"/>
    <w:rsid w:val="00CB0139"/>
    <w:rsid w:val="00CB2335"/>
    <w:rsid w:val="00CB2414"/>
    <w:rsid w:val="00CB3237"/>
    <w:rsid w:val="00CB58D4"/>
    <w:rsid w:val="00CB7E81"/>
    <w:rsid w:val="00CC06DC"/>
    <w:rsid w:val="00CC0B40"/>
    <w:rsid w:val="00CC7127"/>
    <w:rsid w:val="00CC7F45"/>
    <w:rsid w:val="00CD13DD"/>
    <w:rsid w:val="00CD2A47"/>
    <w:rsid w:val="00CD2D29"/>
    <w:rsid w:val="00CD2D3B"/>
    <w:rsid w:val="00CD2D48"/>
    <w:rsid w:val="00CD7AA7"/>
    <w:rsid w:val="00CE0192"/>
    <w:rsid w:val="00CE118E"/>
    <w:rsid w:val="00CE1598"/>
    <w:rsid w:val="00CE3D40"/>
    <w:rsid w:val="00CE41CC"/>
    <w:rsid w:val="00CF20E8"/>
    <w:rsid w:val="00CF3785"/>
    <w:rsid w:val="00CF3934"/>
    <w:rsid w:val="00CF4CAC"/>
    <w:rsid w:val="00CF4E36"/>
    <w:rsid w:val="00CF5315"/>
    <w:rsid w:val="00CF5E0E"/>
    <w:rsid w:val="00D0299D"/>
    <w:rsid w:val="00D02E8F"/>
    <w:rsid w:val="00D03373"/>
    <w:rsid w:val="00D03DA3"/>
    <w:rsid w:val="00D0627F"/>
    <w:rsid w:val="00D064B7"/>
    <w:rsid w:val="00D10C15"/>
    <w:rsid w:val="00D129A8"/>
    <w:rsid w:val="00D12D33"/>
    <w:rsid w:val="00D13244"/>
    <w:rsid w:val="00D15423"/>
    <w:rsid w:val="00D16D5A"/>
    <w:rsid w:val="00D17C1B"/>
    <w:rsid w:val="00D22280"/>
    <w:rsid w:val="00D22F18"/>
    <w:rsid w:val="00D2365E"/>
    <w:rsid w:val="00D3146B"/>
    <w:rsid w:val="00D32C7B"/>
    <w:rsid w:val="00D337ED"/>
    <w:rsid w:val="00D33A73"/>
    <w:rsid w:val="00D34CE6"/>
    <w:rsid w:val="00D36464"/>
    <w:rsid w:val="00D371C4"/>
    <w:rsid w:val="00D409B9"/>
    <w:rsid w:val="00D425CD"/>
    <w:rsid w:val="00D43DF1"/>
    <w:rsid w:val="00D4453A"/>
    <w:rsid w:val="00D46AB4"/>
    <w:rsid w:val="00D5043B"/>
    <w:rsid w:val="00D50C4C"/>
    <w:rsid w:val="00D51F60"/>
    <w:rsid w:val="00D53285"/>
    <w:rsid w:val="00D54597"/>
    <w:rsid w:val="00D55226"/>
    <w:rsid w:val="00D55C0E"/>
    <w:rsid w:val="00D562BF"/>
    <w:rsid w:val="00D56FD8"/>
    <w:rsid w:val="00D57102"/>
    <w:rsid w:val="00D57AB8"/>
    <w:rsid w:val="00D57D82"/>
    <w:rsid w:val="00D60958"/>
    <w:rsid w:val="00D60B39"/>
    <w:rsid w:val="00D61305"/>
    <w:rsid w:val="00D6137C"/>
    <w:rsid w:val="00D62D3D"/>
    <w:rsid w:val="00D644A0"/>
    <w:rsid w:val="00D65085"/>
    <w:rsid w:val="00D678CB"/>
    <w:rsid w:val="00D70CA8"/>
    <w:rsid w:val="00D75CDC"/>
    <w:rsid w:val="00D76390"/>
    <w:rsid w:val="00D76F97"/>
    <w:rsid w:val="00D77DA3"/>
    <w:rsid w:val="00D800FB"/>
    <w:rsid w:val="00D8093D"/>
    <w:rsid w:val="00D80EEE"/>
    <w:rsid w:val="00D81AB8"/>
    <w:rsid w:val="00D82DE1"/>
    <w:rsid w:val="00D83682"/>
    <w:rsid w:val="00D837F6"/>
    <w:rsid w:val="00D85FFE"/>
    <w:rsid w:val="00D87928"/>
    <w:rsid w:val="00D914B2"/>
    <w:rsid w:val="00D91BD1"/>
    <w:rsid w:val="00D91E29"/>
    <w:rsid w:val="00D92CB4"/>
    <w:rsid w:val="00D9457B"/>
    <w:rsid w:val="00D94BA4"/>
    <w:rsid w:val="00D958BC"/>
    <w:rsid w:val="00D959FA"/>
    <w:rsid w:val="00D95C5D"/>
    <w:rsid w:val="00D95FB7"/>
    <w:rsid w:val="00D97328"/>
    <w:rsid w:val="00DA040E"/>
    <w:rsid w:val="00DA11E0"/>
    <w:rsid w:val="00DA1995"/>
    <w:rsid w:val="00DA2BD6"/>
    <w:rsid w:val="00DA4948"/>
    <w:rsid w:val="00DA4A48"/>
    <w:rsid w:val="00DA66C8"/>
    <w:rsid w:val="00DA6ED9"/>
    <w:rsid w:val="00DB1127"/>
    <w:rsid w:val="00DB2306"/>
    <w:rsid w:val="00DB301C"/>
    <w:rsid w:val="00DB5093"/>
    <w:rsid w:val="00DB5BA1"/>
    <w:rsid w:val="00DB5CB2"/>
    <w:rsid w:val="00DB6EE8"/>
    <w:rsid w:val="00DC0FAD"/>
    <w:rsid w:val="00DC1DC7"/>
    <w:rsid w:val="00DC23BA"/>
    <w:rsid w:val="00DC2AE4"/>
    <w:rsid w:val="00DC5F29"/>
    <w:rsid w:val="00DC685E"/>
    <w:rsid w:val="00DC768E"/>
    <w:rsid w:val="00DD02C9"/>
    <w:rsid w:val="00DD1D3C"/>
    <w:rsid w:val="00DD1EB3"/>
    <w:rsid w:val="00DD31D4"/>
    <w:rsid w:val="00DD4E93"/>
    <w:rsid w:val="00DD70AC"/>
    <w:rsid w:val="00DD7105"/>
    <w:rsid w:val="00DD781E"/>
    <w:rsid w:val="00DE1FC8"/>
    <w:rsid w:val="00DE200E"/>
    <w:rsid w:val="00DE32D2"/>
    <w:rsid w:val="00DE341D"/>
    <w:rsid w:val="00DE3CC4"/>
    <w:rsid w:val="00DE48C4"/>
    <w:rsid w:val="00DE4C02"/>
    <w:rsid w:val="00DE4CB8"/>
    <w:rsid w:val="00DE5507"/>
    <w:rsid w:val="00DE61BE"/>
    <w:rsid w:val="00DF2691"/>
    <w:rsid w:val="00DF42F0"/>
    <w:rsid w:val="00DF482A"/>
    <w:rsid w:val="00DF5046"/>
    <w:rsid w:val="00DF541B"/>
    <w:rsid w:val="00DF5445"/>
    <w:rsid w:val="00DF5934"/>
    <w:rsid w:val="00DF73F0"/>
    <w:rsid w:val="00E0348E"/>
    <w:rsid w:val="00E03AFC"/>
    <w:rsid w:val="00E048C9"/>
    <w:rsid w:val="00E10764"/>
    <w:rsid w:val="00E10B09"/>
    <w:rsid w:val="00E13F63"/>
    <w:rsid w:val="00E202B1"/>
    <w:rsid w:val="00E22059"/>
    <w:rsid w:val="00E22EFB"/>
    <w:rsid w:val="00E23047"/>
    <w:rsid w:val="00E23A2E"/>
    <w:rsid w:val="00E23A82"/>
    <w:rsid w:val="00E23B4D"/>
    <w:rsid w:val="00E23BCB"/>
    <w:rsid w:val="00E2614E"/>
    <w:rsid w:val="00E267D2"/>
    <w:rsid w:val="00E27C9A"/>
    <w:rsid w:val="00E30929"/>
    <w:rsid w:val="00E30CBA"/>
    <w:rsid w:val="00E31D3C"/>
    <w:rsid w:val="00E32AAD"/>
    <w:rsid w:val="00E32F50"/>
    <w:rsid w:val="00E338E3"/>
    <w:rsid w:val="00E341B4"/>
    <w:rsid w:val="00E34F02"/>
    <w:rsid w:val="00E353F7"/>
    <w:rsid w:val="00E35EDC"/>
    <w:rsid w:val="00E36EE9"/>
    <w:rsid w:val="00E373CE"/>
    <w:rsid w:val="00E37417"/>
    <w:rsid w:val="00E400D9"/>
    <w:rsid w:val="00E40312"/>
    <w:rsid w:val="00E41CDE"/>
    <w:rsid w:val="00E41CED"/>
    <w:rsid w:val="00E4348E"/>
    <w:rsid w:val="00E43D42"/>
    <w:rsid w:val="00E44360"/>
    <w:rsid w:val="00E46CFB"/>
    <w:rsid w:val="00E47927"/>
    <w:rsid w:val="00E47A66"/>
    <w:rsid w:val="00E528E0"/>
    <w:rsid w:val="00E52D02"/>
    <w:rsid w:val="00E54BAF"/>
    <w:rsid w:val="00E556B4"/>
    <w:rsid w:val="00E57366"/>
    <w:rsid w:val="00E60CCA"/>
    <w:rsid w:val="00E61365"/>
    <w:rsid w:val="00E645E7"/>
    <w:rsid w:val="00E700F0"/>
    <w:rsid w:val="00E707BF"/>
    <w:rsid w:val="00E70F87"/>
    <w:rsid w:val="00E712B9"/>
    <w:rsid w:val="00E732DB"/>
    <w:rsid w:val="00E73A24"/>
    <w:rsid w:val="00E75B00"/>
    <w:rsid w:val="00E81D60"/>
    <w:rsid w:val="00E83847"/>
    <w:rsid w:val="00E83876"/>
    <w:rsid w:val="00E843ED"/>
    <w:rsid w:val="00E847E1"/>
    <w:rsid w:val="00E84A09"/>
    <w:rsid w:val="00E86229"/>
    <w:rsid w:val="00E87028"/>
    <w:rsid w:val="00E9079A"/>
    <w:rsid w:val="00E91157"/>
    <w:rsid w:val="00E92EC4"/>
    <w:rsid w:val="00E95554"/>
    <w:rsid w:val="00E96F46"/>
    <w:rsid w:val="00EA0A62"/>
    <w:rsid w:val="00EA0E05"/>
    <w:rsid w:val="00EA1BF8"/>
    <w:rsid w:val="00EA2239"/>
    <w:rsid w:val="00EA3DCA"/>
    <w:rsid w:val="00EA4F29"/>
    <w:rsid w:val="00EA50E6"/>
    <w:rsid w:val="00EA6767"/>
    <w:rsid w:val="00EA7C47"/>
    <w:rsid w:val="00EB1E91"/>
    <w:rsid w:val="00EB2798"/>
    <w:rsid w:val="00EB43FC"/>
    <w:rsid w:val="00EB6CEC"/>
    <w:rsid w:val="00EB6E76"/>
    <w:rsid w:val="00EC00D1"/>
    <w:rsid w:val="00EC0CBD"/>
    <w:rsid w:val="00EC2163"/>
    <w:rsid w:val="00EC2A56"/>
    <w:rsid w:val="00EC480D"/>
    <w:rsid w:val="00EC5478"/>
    <w:rsid w:val="00EC5A7D"/>
    <w:rsid w:val="00ED4ECA"/>
    <w:rsid w:val="00ED4F9B"/>
    <w:rsid w:val="00ED5B76"/>
    <w:rsid w:val="00ED7117"/>
    <w:rsid w:val="00ED75C1"/>
    <w:rsid w:val="00ED7670"/>
    <w:rsid w:val="00EE2702"/>
    <w:rsid w:val="00EE4C0F"/>
    <w:rsid w:val="00EE51AF"/>
    <w:rsid w:val="00EE53A2"/>
    <w:rsid w:val="00EE5D29"/>
    <w:rsid w:val="00EE5FDE"/>
    <w:rsid w:val="00EE6999"/>
    <w:rsid w:val="00EE6BA0"/>
    <w:rsid w:val="00EE7CC8"/>
    <w:rsid w:val="00EF2DD9"/>
    <w:rsid w:val="00EF32FE"/>
    <w:rsid w:val="00EF368D"/>
    <w:rsid w:val="00EF4E71"/>
    <w:rsid w:val="00EF5EEA"/>
    <w:rsid w:val="00EF6577"/>
    <w:rsid w:val="00F01420"/>
    <w:rsid w:val="00F01AEA"/>
    <w:rsid w:val="00F01C83"/>
    <w:rsid w:val="00F028B0"/>
    <w:rsid w:val="00F029F8"/>
    <w:rsid w:val="00F031DB"/>
    <w:rsid w:val="00F03299"/>
    <w:rsid w:val="00F0367D"/>
    <w:rsid w:val="00F041E2"/>
    <w:rsid w:val="00F070DB"/>
    <w:rsid w:val="00F07BA4"/>
    <w:rsid w:val="00F10F31"/>
    <w:rsid w:val="00F11AA7"/>
    <w:rsid w:val="00F12545"/>
    <w:rsid w:val="00F14CC7"/>
    <w:rsid w:val="00F16928"/>
    <w:rsid w:val="00F225E1"/>
    <w:rsid w:val="00F2527E"/>
    <w:rsid w:val="00F253D0"/>
    <w:rsid w:val="00F2676F"/>
    <w:rsid w:val="00F273BF"/>
    <w:rsid w:val="00F30ADF"/>
    <w:rsid w:val="00F310C8"/>
    <w:rsid w:val="00F3487D"/>
    <w:rsid w:val="00F36902"/>
    <w:rsid w:val="00F372F4"/>
    <w:rsid w:val="00F377E9"/>
    <w:rsid w:val="00F40024"/>
    <w:rsid w:val="00F407BD"/>
    <w:rsid w:val="00F4134D"/>
    <w:rsid w:val="00F42A24"/>
    <w:rsid w:val="00F42C7B"/>
    <w:rsid w:val="00F45778"/>
    <w:rsid w:val="00F463E5"/>
    <w:rsid w:val="00F46F0E"/>
    <w:rsid w:val="00F47FBD"/>
    <w:rsid w:val="00F51CE5"/>
    <w:rsid w:val="00F53053"/>
    <w:rsid w:val="00F5694E"/>
    <w:rsid w:val="00F57BDF"/>
    <w:rsid w:val="00F57BE1"/>
    <w:rsid w:val="00F57C9F"/>
    <w:rsid w:val="00F6058C"/>
    <w:rsid w:val="00F60C48"/>
    <w:rsid w:val="00F61297"/>
    <w:rsid w:val="00F61D3A"/>
    <w:rsid w:val="00F62343"/>
    <w:rsid w:val="00F63B43"/>
    <w:rsid w:val="00F64AC8"/>
    <w:rsid w:val="00F66678"/>
    <w:rsid w:val="00F674E7"/>
    <w:rsid w:val="00F71B8E"/>
    <w:rsid w:val="00F72292"/>
    <w:rsid w:val="00F7254F"/>
    <w:rsid w:val="00F73988"/>
    <w:rsid w:val="00F73B57"/>
    <w:rsid w:val="00F73E98"/>
    <w:rsid w:val="00F74F8F"/>
    <w:rsid w:val="00F76A0E"/>
    <w:rsid w:val="00F76E32"/>
    <w:rsid w:val="00F82AFB"/>
    <w:rsid w:val="00F82BCB"/>
    <w:rsid w:val="00F83A9A"/>
    <w:rsid w:val="00F8542E"/>
    <w:rsid w:val="00F85572"/>
    <w:rsid w:val="00F87529"/>
    <w:rsid w:val="00F87C2F"/>
    <w:rsid w:val="00F91C00"/>
    <w:rsid w:val="00F91C76"/>
    <w:rsid w:val="00F9305F"/>
    <w:rsid w:val="00F932BD"/>
    <w:rsid w:val="00F9392B"/>
    <w:rsid w:val="00F9394C"/>
    <w:rsid w:val="00F95D69"/>
    <w:rsid w:val="00F96DC6"/>
    <w:rsid w:val="00F97817"/>
    <w:rsid w:val="00FA060A"/>
    <w:rsid w:val="00FA06D4"/>
    <w:rsid w:val="00FA0C70"/>
    <w:rsid w:val="00FA1C18"/>
    <w:rsid w:val="00FA2C81"/>
    <w:rsid w:val="00FA30A9"/>
    <w:rsid w:val="00FA57D0"/>
    <w:rsid w:val="00FB0858"/>
    <w:rsid w:val="00FB1BFD"/>
    <w:rsid w:val="00FB280A"/>
    <w:rsid w:val="00FB2FD3"/>
    <w:rsid w:val="00FB65E8"/>
    <w:rsid w:val="00FB6C62"/>
    <w:rsid w:val="00FB7F40"/>
    <w:rsid w:val="00FC037D"/>
    <w:rsid w:val="00FC3532"/>
    <w:rsid w:val="00FC4EC0"/>
    <w:rsid w:val="00FC6702"/>
    <w:rsid w:val="00FC7F19"/>
    <w:rsid w:val="00FD0EA8"/>
    <w:rsid w:val="00FD21E1"/>
    <w:rsid w:val="00FD3598"/>
    <w:rsid w:val="00FD3B75"/>
    <w:rsid w:val="00FD5C73"/>
    <w:rsid w:val="00FD6605"/>
    <w:rsid w:val="00FE0879"/>
    <w:rsid w:val="00FE0C0F"/>
    <w:rsid w:val="00FE10B1"/>
    <w:rsid w:val="00FE2475"/>
    <w:rsid w:val="00FE2D67"/>
    <w:rsid w:val="00FE2DBF"/>
    <w:rsid w:val="00FE36B6"/>
    <w:rsid w:val="00FE3A86"/>
    <w:rsid w:val="00FE51D0"/>
    <w:rsid w:val="00FE5D33"/>
    <w:rsid w:val="00FE70A7"/>
    <w:rsid w:val="00FE7342"/>
    <w:rsid w:val="00FF0C9B"/>
    <w:rsid w:val="00FF2440"/>
    <w:rsid w:val="00FF45F4"/>
    <w:rsid w:val="00FF4CE8"/>
    <w:rsid w:val="00FF5B08"/>
    <w:rsid w:val="00FF630F"/>
    <w:rsid w:val="00FF6801"/>
    <w:rsid w:val="04963AEB"/>
    <w:rsid w:val="05855060"/>
    <w:rsid w:val="142DB96E"/>
    <w:rsid w:val="20930EAE"/>
    <w:rsid w:val="2666EC7E"/>
    <w:rsid w:val="2AB8F043"/>
    <w:rsid w:val="3E49D81F"/>
    <w:rsid w:val="48F0290C"/>
    <w:rsid w:val="55FAEE80"/>
    <w:rsid w:val="60E7B3D2"/>
    <w:rsid w:val="71D7F40D"/>
    <w:rsid w:val="7A9885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AF295"/>
  <w15:chartTrackingRefBased/>
  <w15:docId w15:val="{35743CDC-AB16-0641-8E50-91DE9FB1B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1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1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1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1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1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1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CED"/>
    <w:rPr>
      <w:rFonts w:eastAsiaTheme="majorEastAsia" w:cstheme="majorBidi"/>
      <w:color w:val="272727" w:themeColor="text1" w:themeTint="D8"/>
    </w:rPr>
  </w:style>
  <w:style w:type="paragraph" w:styleId="Title">
    <w:name w:val="Title"/>
    <w:basedOn w:val="Normal"/>
    <w:next w:val="Normal"/>
    <w:link w:val="TitleChar"/>
    <w:uiPriority w:val="10"/>
    <w:qFormat/>
    <w:rsid w:val="00E41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CED"/>
    <w:pPr>
      <w:spacing w:before="160"/>
      <w:jc w:val="center"/>
    </w:pPr>
    <w:rPr>
      <w:i/>
      <w:iCs/>
      <w:color w:val="404040" w:themeColor="text1" w:themeTint="BF"/>
    </w:rPr>
  </w:style>
  <w:style w:type="character" w:customStyle="1" w:styleId="QuoteChar">
    <w:name w:val="Quote Char"/>
    <w:basedOn w:val="DefaultParagraphFont"/>
    <w:link w:val="Quote"/>
    <w:uiPriority w:val="29"/>
    <w:rsid w:val="00E41CED"/>
    <w:rPr>
      <w:i/>
      <w:iCs/>
      <w:color w:val="404040" w:themeColor="text1" w:themeTint="BF"/>
    </w:rPr>
  </w:style>
  <w:style w:type="paragraph" w:styleId="ListParagraph">
    <w:name w:val="List Paragraph"/>
    <w:basedOn w:val="Normal"/>
    <w:uiPriority w:val="34"/>
    <w:qFormat/>
    <w:rsid w:val="00E41CED"/>
    <w:pPr>
      <w:ind w:left="720"/>
      <w:contextualSpacing/>
    </w:pPr>
  </w:style>
  <w:style w:type="character" w:styleId="IntenseEmphasis">
    <w:name w:val="Intense Emphasis"/>
    <w:basedOn w:val="DefaultParagraphFont"/>
    <w:uiPriority w:val="21"/>
    <w:qFormat/>
    <w:rsid w:val="00E41CED"/>
    <w:rPr>
      <w:i/>
      <w:iCs/>
      <w:color w:val="0F4761" w:themeColor="accent1" w:themeShade="BF"/>
    </w:rPr>
  </w:style>
  <w:style w:type="paragraph" w:styleId="IntenseQuote">
    <w:name w:val="Intense Quote"/>
    <w:basedOn w:val="Normal"/>
    <w:next w:val="Normal"/>
    <w:link w:val="IntenseQuoteChar"/>
    <w:uiPriority w:val="30"/>
    <w:qFormat/>
    <w:rsid w:val="00E41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1CED"/>
    <w:rPr>
      <w:i/>
      <w:iCs/>
      <w:color w:val="0F4761" w:themeColor="accent1" w:themeShade="BF"/>
    </w:rPr>
  </w:style>
  <w:style w:type="character" w:styleId="IntenseReference">
    <w:name w:val="Intense Reference"/>
    <w:basedOn w:val="DefaultParagraphFont"/>
    <w:uiPriority w:val="32"/>
    <w:qFormat/>
    <w:rsid w:val="00E41CED"/>
    <w:rPr>
      <w:b/>
      <w:bCs/>
      <w:smallCaps/>
      <w:color w:val="0F4761" w:themeColor="accent1" w:themeShade="BF"/>
      <w:spacing w:val="5"/>
    </w:rPr>
  </w:style>
  <w:style w:type="paragraph" w:styleId="NormalWeb">
    <w:name w:val="Normal (Web)"/>
    <w:basedOn w:val="Normal"/>
    <w:uiPriority w:val="99"/>
    <w:unhideWhenUsed/>
    <w:rsid w:val="0076782A"/>
    <w:pPr>
      <w:spacing w:before="100" w:beforeAutospacing="1" w:after="100" w:afterAutospacing="1" w:line="240" w:lineRule="auto"/>
    </w:pPr>
    <w:rPr>
      <w:rFonts w:ascii="Times New Roman" w:eastAsiaTheme="minorEastAsia" w:hAnsi="Times New Roman" w:cs="Times New Roman"/>
      <w:kern w:val="0"/>
      <w14:ligatures w14:val="none"/>
    </w:rPr>
  </w:style>
  <w:style w:type="character" w:styleId="Strong">
    <w:name w:val="Strong"/>
    <w:basedOn w:val="DefaultParagraphFont"/>
    <w:uiPriority w:val="22"/>
    <w:qFormat/>
    <w:rsid w:val="0076782A"/>
    <w:rPr>
      <w:b/>
      <w:bCs/>
    </w:rPr>
  </w:style>
  <w:style w:type="character" w:customStyle="1" w:styleId="apple-converted-space">
    <w:name w:val="apple-converted-space"/>
    <w:basedOn w:val="DefaultParagraphFont"/>
    <w:rsid w:val="0076782A"/>
  </w:style>
  <w:style w:type="character" w:styleId="Emphasis">
    <w:name w:val="Emphasis"/>
    <w:basedOn w:val="DefaultParagraphFont"/>
    <w:uiPriority w:val="20"/>
    <w:qFormat/>
    <w:rsid w:val="0076782A"/>
    <w:rPr>
      <w:i/>
      <w:iCs/>
    </w:rPr>
  </w:style>
  <w:style w:type="character" w:styleId="Hyperlink">
    <w:name w:val="Hyperlink"/>
    <w:basedOn w:val="DefaultParagraphFont"/>
    <w:uiPriority w:val="99"/>
    <w:unhideWhenUsed/>
    <w:rsid w:val="00F46F0E"/>
    <w:rPr>
      <w:color w:val="467886" w:themeColor="hyperlink"/>
      <w:u w:val="single"/>
    </w:rPr>
  </w:style>
  <w:style w:type="character" w:styleId="Mention">
    <w:name w:val="Mention"/>
    <w:basedOn w:val="DefaultParagraphFont"/>
    <w:uiPriority w:val="99"/>
    <w:semiHidden/>
    <w:unhideWhenUsed/>
    <w:rsid w:val="00F46F0E"/>
    <w:rPr>
      <w:color w:val="2B579A"/>
      <w:shd w:val="clear" w:color="auto" w:fill="E6E6E6"/>
    </w:rPr>
  </w:style>
  <w:style w:type="character" w:styleId="FollowedHyperlink">
    <w:name w:val="FollowedHyperlink"/>
    <w:basedOn w:val="DefaultParagraphFont"/>
    <w:uiPriority w:val="99"/>
    <w:semiHidden/>
    <w:unhideWhenUsed/>
    <w:rsid w:val="002E1EFF"/>
    <w:rPr>
      <w:color w:val="96607D" w:themeColor="followedHyperlink"/>
      <w:u w:val="single"/>
    </w:rPr>
  </w:style>
  <w:style w:type="paragraph" w:styleId="Header">
    <w:name w:val="header"/>
    <w:basedOn w:val="Normal"/>
    <w:link w:val="HeaderChar"/>
    <w:uiPriority w:val="99"/>
    <w:unhideWhenUsed/>
    <w:rsid w:val="000742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2D4"/>
  </w:style>
  <w:style w:type="paragraph" w:styleId="Footer">
    <w:name w:val="footer"/>
    <w:basedOn w:val="Normal"/>
    <w:link w:val="FooterChar"/>
    <w:uiPriority w:val="99"/>
    <w:unhideWhenUsed/>
    <w:rsid w:val="000742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2D4"/>
  </w:style>
  <w:style w:type="character" w:customStyle="1" w:styleId="ng-star-inserted">
    <w:name w:val="ng-star-inserted"/>
    <w:basedOn w:val="DefaultParagraphFont"/>
    <w:rsid w:val="000742D4"/>
  </w:style>
  <w:style w:type="character" w:styleId="PageNumber">
    <w:name w:val="page number"/>
    <w:basedOn w:val="DefaultParagraphFont"/>
    <w:uiPriority w:val="99"/>
    <w:semiHidden/>
    <w:unhideWhenUsed/>
    <w:rsid w:val="000742D4"/>
  </w:style>
  <w:style w:type="table" w:customStyle="1" w:styleId="PlainTable21">
    <w:name w:val="Plain Table 21"/>
    <w:basedOn w:val="TableNormal"/>
    <w:uiPriority w:val="42"/>
    <w:rsid w:val="00D13244"/>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1">
    <w:name w:val="Unresolved Mention1"/>
    <w:basedOn w:val="DefaultParagraphFont"/>
    <w:uiPriority w:val="99"/>
    <w:semiHidden/>
    <w:unhideWhenUsed/>
    <w:rsid w:val="00D371C4"/>
    <w:rPr>
      <w:color w:val="605E5C"/>
      <w:shd w:val="clear" w:color="auto" w:fill="E1DFDD"/>
    </w:rPr>
  </w:style>
  <w:style w:type="paragraph" w:customStyle="1" w:styleId="p1">
    <w:name w:val="p1"/>
    <w:basedOn w:val="Normal"/>
    <w:rsid w:val="0069497B"/>
    <w:pPr>
      <w:spacing w:after="0" w:line="240" w:lineRule="auto"/>
    </w:pPr>
    <w:rPr>
      <w:rFonts w:ascii="Helvetica" w:eastAsia="Times New Roman" w:hAnsi="Helvetica" w:cs="Times New Roman"/>
      <w:color w:val="000000"/>
      <w:kern w:val="0"/>
      <w:sz w:val="18"/>
      <w:szCs w:val="18"/>
      <w14:ligatures w14:val="none"/>
    </w:rPr>
  </w:style>
  <w:style w:type="paragraph" w:customStyle="1" w:styleId="nuc-modal-bodycitation-content">
    <w:name w:val="nuc-modal-body__citation-content"/>
    <w:basedOn w:val="Normal"/>
    <w:rsid w:val="00AF03F6"/>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1">
    <w:name w:val="s1"/>
    <w:basedOn w:val="DefaultParagraphFont"/>
    <w:rsid w:val="00A07D96"/>
    <w:rPr>
      <w:rFonts w:ascii="UICTFontTextStyleEmphasizedBody" w:hAnsi="UICTFontTextStyleEmphasizedBody" w:hint="default"/>
      <w:b/>
      <w:bCs/>
      <w:i w:val="0"/>
      <w:iCs w:val="0"/>
      <w:sz w:val="26"/>
      <w:szCs w:val="26"/>
    </w:rPr>
  </w:style>
  <w:style w:type="character" w:customStyle="1" w:styleId="s2">
    <w:name w:val="s2"/>
    <w:basedOn w:val="DefaultParagraphFont"/>
    <w:rsid w:val="00A07D96"/>
    <w:rPr>
      <w:rFonts w:ascii="UICTFontTextStyleBody" w:hAnsi="UICTFontTextStyleBody" w:hint="default"/>
      <w:b w:val="0"/>
      <w:bCs w:val="0"/>
      <w:i w:val="0"/>
      <w:iCs w:val="0"/>
      <w:sz w:val="26"/>
      <w:szCs w:val="26"/>
    </w:rPr>
  </w:style>
  <w:style w:type="character" w:customStyle="1" w:styleId="s3">
    <w:name w:val="s3"/>
    <w:basedOn w:val="DefaultParagraphFont"/>
    <w:rsid w:val="00A07D96"/>
    <w:rPr>
      <w:rFonts w:ascii="UICTFontTextStyleEmphasizedBody" w:hAnsi="UICTFontTextStyleEmphasizedBody" w:hint="default"/>
      <w:b/>
      <w:bCs/>
      <w:i w:val="0"/>
      <w:iCs w:val="0"/>
      <w:sz w:val="26"/>
      <w:szCs w:val="26"/>
      <w:u w:val="single"/>
    </w:rPr>
  </w:style>
  <w:style w:type="character" w:customStyle="1" w:styleId="UnresolvedMention2">
    <w:name w:val="Unresolved Mention2"/>
    <w:basedOn w:val="DefaultParagraphFont"/>
    <w:uiPriority w:val="99"/>
    <w:semiHidden/>
    <w:unhideWhenUsed/>
    <w:rsid w:val="006A7974"/>
    <w:rPr>
      <w:color w:val="605E5C"/>
      <w:shd w:val="clear" w:color="auto" w:fill="E1DFDD"/>
    </w:rPr>
  </w:style>
  <w:style w:type="paragraph" w:styleId="Revision">
    <w:name w:val="Revision"/>
    <w:hidden/>
    <w:uiPriority w:val="99"/>
    <w:semiHidden/>
    <w:rsid w:val="00850795"/>
    <w:pPr>
      <w:spacing w:after="0" w:line="240" w:lineRule="auto"/>
    </w:pPr>
  </w:style>
  <w:style w:type="character" w:styleId="CommentReference">
    <w:name w:val="annotation reference"/>
    <w:basedOn w:val="DefaultParagraphFont"/>
    <w:uiPriority w:val="99"/>
    <w:semiHidden/>
    <w:unhideWhenUsed/>
    <w:rsid w:val="00DE4CB8"/>
    <w:rPr>
      <w:sz w:val="16"/>
      <w:szCs w:val="16"/>
    </w:rPr>
  </w:style>
  <w:style w:type="paragraph" w:styleId="CommentText">
    <w:name w:val="annotation text"/>
    <w:basedOn w:val="Normal"/>
    <w:link w:val="CommentTextChar"/>
    <w:uiPriority w:val="99"/>
    <w:unhideWhenUsed/>
    <w:rsid w:val="00DE4CB8"/>
    <w:pPr>
      <w:spacing w:line="240" w:lineRule="auto"/>
    </w:pPr>
    <w:rPr>
      <w:sz w:val="20"/>
      <w:szCs w:val="20"/>
    </w:rPr>
  </w:style>
  <w:style w:type="character" w:customStyle="1" w:styleId="CommentTextChar">
    <w:name w:val="Comment Text Char"/>
    <w:basedOn w:val="DefaultParagraphFont"/>
    <w:link w:val="CommentText"/>
    <w:uiPriority w:val="99"/>
    <w:rsid w:val="00DE4CB8"/>
    <w:rPr>
      <w:sz w:val="20"/>
      <w:szCs w:val="20"/>
    </w:rPr>
  </w:style>
  <w:style w:type="paragraph" w:styleId="CommentSubject">
    <w:name w:val="annotation subject"/>
    <w:basedOn w:val="CommentText"/>
    <w:next w:val="CommentText"/>
    <w:link w:val="CommentSubjectChar"/>
    <w:uiPriority w:val="99"/>
    <w:semiHidden/>
    <w:unhideWhenUsed/>
    <w:rsid w:val="00DE4CB8"/>
    <w:rPr>
      <w:b/>
      <w:bCs/>
    </w:rPr>
  </w:style>
  <w:style w:type="character" w:customStyle="1" w:styleId="CommentSubjectChar">
    <w:name w:val="Comment Subject Char"/>
    <w:basedOn w:val="CommentTextChar"/>
    <w:link w:val="CommentSubject"/>
    <w:uiPriority w:val="99"/>
    <w:semiHidden/>
    <w:rsid w:val="00DE4CB8"/>
    <w:rPr>
      <w:b/>
      <w:bCs/>
      <w:sz w:val="20"/>
      <w:szCs w:val="20"/>
    </w:rPr>
  </w:style>
  <w:style w:type="paragraph" w:styleId="BalloonText">
    <w:name w:val="Balloon Text"/>
    <w:basedOn w:val="Normal"/>
    <w:link w:val="BalloonTextChar"/>
    <w:uiPriority w:val="99"/>
    <w:semiHidden/>
    <w:unhideWhenUsed/>
    <w:rsid w:val="002518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18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10661">
      <w:bodyDiv w:val="1"/>
      <w:marLeft w:val="0"/>
      <w:marRight w:val="0"/>
      <w:marTop w:val="0"/>
      <w:marBottom w:val="0"/>
      <w:divBdr>
        <w:top w:val="none" w:sz="0" w:space="0" w:color="auto"/>
        <w:left w:val="none" w:sz="0" w:space="0" w:color="auto"/>
        <w:bottom w:val="none" w:sz="0" w:space="0" w:color="auto"/>
        <w:right w:val="none" w:sz="0" w:space="0" w:color="auto"/>
      </w:divBdr>
      <w:divsChild>
        <w:div w:id="1367565199">
          <w:marLeft w:val="0"/>
          <w:marRight w:val="0"/>
          <w:marTop w:val="0"/>
          <w:marBottom w:val="0"/>
          <w:divBdr>
            <w:top w:val="none" w:sz="0" w:space="0" w:color="auto"/>
            <w:left w:val="none" w:sz="0" w:space="0" w:color="auto"/>
            <w:bottom w:val="none" w:sz="0" w:space="0" w:color="auto"/>
            <w:right w:val="none" w:sz="0" w:space="0" w:color="auto"/>
          </w:divBdr>
        </w:div>
      </w:divsChild>
    </w:div>
    <w:div w:id="1727483816">
      <w:bodyDiv w:val="1"/>
      <w:marLeft w:val="0"/>
      <w:marRight w:val="0"/>
      <w:marTop w:val="0"/>
      <w:marBottom w:val="0"/>
      <w:divBdr>
        <w:top w:val="none" w:sz="0" w:space="0" w:color="auto"/>
        <w:left w:val="none" w:sz="0" w:space="0" w:color="auto"/>
        <w:bottom w:val="none" w:sz="0" w:space="0" w:color="auto"/>
        <w:right w:val="none" w:sz="0" w:space="0" w:color="auto"/>
      </w:divBdr>
      <w:divsChild>
        <w:div w:id="671374031">
          <w:marLeft w:val="0"/>
          <w:marRight w:val="0"/>
          <w:marTop w:val="0"/>
          <w:marBottom w:val="0"/>
          <w:divBdr>
            <w:top w:val="none" w:sz="0" w:space="0" w:color="auto"/>
            <w:left w:val="none" w:sz="0" w:space="0" w:color="auto"/>
            <w:bottom w:val="none" w:sz="0" w:space="0" w:color="auto"/>
            <w:right w:val="none" w:sz="0" w:space="0" w:color="auto"/>
          </w:divBdr>
        </w:div>
      </w:divsChild>
    </w:div>
    <w:div w:id="1745839535">
      <w:bodyDiv w:val="1"/>
      <w:marLeft w:val="0"/>
      <w:marRight w:val="0"/>
      <w:marTop w:val="0"/>
      <w:marBottom w:val="0"/>
      <w:divBdr>
        <w:top w:val="none" w:sz="0" w:space="0" w:color="auto"/>
        <w:left w:val="none" w:sz="0" w:space="0" w:color="auto"/>
        <w:bottom w:val="none" w:sz="0" w:space="0" w:color="auto"/>
        <w:right w:val="none" w:sz="0" w:space="0" w:color="auto"/>
      </w:divBdr>
      <w:divsChild>
        <w:div w:id="714473892">
          <w:marLeft w:val="0"/>
          <w:marRight w:val="0"/>
          <w:marTop w:val="0"/>
          <w:marBottom w:val="0"/>
          <w:divBdr>
            <w:top w:val="none" w:sz="0" w:space="0" w:color="auto"/>
            <w:left w:val="none" w:sz="0" w:space="0" w:color="auto"/>
            <w:bottom w:val="none" w:sz="0" w:space="0" w:color="auto"/>
            <w:right w:val="none" w:sz="0" w:space="0" w:color="auto"/>
          </w:divBdr>
        </w:div>
      </w:divsChild>
    </w:div>
    <w:div w:id="1919629638">
      <w:bodyDiv w:val="1"/>
      <w:marLeft w:val="0"/>
      <w:marRight w:val="0"/>
      <w:marTop w:val="0"/>
      <w:marBottom w:val="0"/>
      <w:divBdr>
        <w:top w:val="none" w:sz="0" w:space="0" w:color="auto"/>
        <w:left w:val="none" w:sz="0" w:space="0" w:color="auto"/>
        <w:bottom w:val="none" w:sz="0" w:space="0" w:color="auto"/>
        <w:right w:val="none" w:sz="0" w:space="0" w:color="auto"/>
      </w:divBdr>
      <w:divsChild>
        <w:div w:id="1777824806">
          <w:marLeft w:val="0"/>
          <w:marRight w:val="0"/>
          <w:marTop w:val="0"/>
          <w:marBottom w:val="0"/>
          <w:divBdr>
            <w:top w:val="none" w:sz="0" w:space="0" w:color="auto"/>
            <w:left w:val="none" w:sz="0" w:space="0" w:color="auto"/>
            <w:bottom w:val="none" w:sz="0" w:space="0" w:color="auto"/>
            <w:right w:val="none" w:sz="0" w:space="0" w:color="auto"/>
          </w:divBdr>
        </w:div>
        <w:div w:id="179395917">
          <w:marLeft w:val="0"/>
          <w:marRight w:val="0"/>
          <w:marTop w:val="0"/>
          <w:marBottom w:val="0"/>
          <w:divBdr>
            <w:top w:val="none" w:sz="0" w:space="0" w:color="auto"/>
            <w:left w:val="none" w:sz="0" w:space="0" w:color="auto"/>
            <w:bottom w:val="none" w:sz="0" w:space="0" w:color="auto"/>
            <w:right w:val="none" w:sz="0" w:space="0" w:color="auto"/>
          </w:divBdr>
        </w:div>
        <w:div w:id="55667453">
          <w:marLeft w:val="0"/>
          <w:marRight w:val="0"/>
          <w:marTop w:val="0"/>
          <w:marBottom w:val="0"/>
          <w:divBdr>
            <w:top w:val="none" w:sz="0" w:space="0" w:color="auto"/>
            <w:left w:val="none" w:sz="0" w:space="0" w:color="auto"/>
            <w:bottom w:val="none" w:sz="0" w:space="0" w:color="auto"/>
            <w:right w:val="none" w:sz="0" w:space="0" w:color="auto"/>
          </w:divBdr>
          <w:divsChild>
            <w:div w:id="476529232">
              <w:marLeft w:val="0"/>
              <w:marRight w:val="0"/>
              <w:marTop w:val="0"/>
              <w:marBottom w:val="0"/>
              <w:divBdr>
                <w:top w:val="none" w:sz="0" w:space="0" w:color="auto"/>
                <w:left w:val="none" w:sz="0" w:space="0" w:color="auto"/>
                <w:bottom w:val="none" w:sz="0" w:space="0" w:color="auto"/>
                <w:right w:val="none" w:sz="0" w:space="0" w:color="auto"/>
              </w:divBdr>
              <w:divsChild>
                <w:div w:id="174155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6979">
          <w:marLeft w:val="0"/>
          <w:marRight w:val="0"/>
          <w:marTop w:val="0"/>
          <w:marBottom w:val="0"/>
          <w:divBdr>
            <w:top w:val="none" w:sz="0" w:space="0" w:color="auto"/>
            <w:left w:val="none" w:sz="0" w:space="0" w:color="auto"/>
            <w:bottom w:val="none" w:sz="0" w:space="0" w:color="auto"/>
            <w:right w:val="none" w:sz="0" w:space="0" w:color="auto"/>
          </w:divBdr>
        </w:div>
        <w:div w:id="277301009">
          <w:marLeft w:val="0"/>
          <w:marRight w:val="0"/>
          <w:marTop w:val="0"/>
          <w:marBottom w:val="0"/>
          <w:divBdr>
            <w:top w:val="none" w:sz="0" w:space="0" w:color="auto"/>
            <w:left w:val="none" w:sz="0" w:space="0" w:color="auto"/>
            <w:bottom w:val="none" w:sz="0" w:space="0" w:color="auto"/>
            <w:right w:val="none" w:sz="0" w:space="0" w:color="auto"/>
          </w:divBdr>
        </w:div>
        <w:div w:id="356544885">
          <w:marLeft w:val="0"/>
          <w:marRight w:val="0"/>
          <w:marTop w:val="0"/>
          <w:marBottom w:val="0"/>
          <w:divBdr>
            <w:top w:val="none" w:sz="0" w:space="0" w:color="auto"/>
            <w:left w:val="none" w:sz="0" w:space="0" w:color="auto"/>
            <w:bottom w:val="none" w:sz="0" w:space="0" w:color="auto"/>
            <w:right w:val="none" w:sz="0" w:space="0" w:color="auto"/>
          </w:divBdr>
          <w:divsChild>
            <w:div w:id="158620639">
              <w:marLeft w:val="0"/>
              <w:marRight w:val="0"/>
              <w:marTop w:val="0"/>
              <w:marBottom w:val="0"/>
              <w:divBdr>
                <w:top w:val="none" w:sz="0" w:space="0" w:color="auto"/>
                <w:left w:val="none" w:sz="0" w:space="0" w:color="auto"/>
                <w:bottom w:val="none" w:sz="0" w:space="0" w:color="auto"/>
                <w:right w:val="none" w:sz="0" w:space="0" w:color="auto"/>
              </w:divBdr>
              <w:divsChild>
                <w:div w:id="1655835589">
                  <w:marLeft w:val="0"/>
                  <w:marRight w:val="0"/>
                  <w:marTop w:val="0"/>
                  <w:marBottom w:val="0"/>
                  <w:divBdr>
                    <w:top w:val="none" w:sz="0" w:space="0" w:color="auto"/>
                    <w:left w:val="none" w:sz="0" w:space="0" w:color="auto"/>
                    <w:bottom w:val="none" w:sz="0" w:space="0" w:color="auto"/>
                    <w:right w:val="none" w:sz="0" w:space="0" w:color="auto"/>
                  </w:divBdr>
                  <w:divsChild>
                    <w:div w:id="198836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371774-AF2B-6241-A0E7-0421C7FBD217}">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0CB19BE619404B84D24D58510E2E8D" ma:contentTypeVersion="12" ma:contentTypeDescription="Create a new document." ma:contentTypeScope="" ma:versionID="6f50297271042251a1c1be16c57a489e">
  <xsd:schema xmlns:xsd="http://www.w3.org/2001/XMLSchema" xmlns:xs="http://www.w3.org/2001/XMLSchema" xmlns:p="http://schemas.microsoft.com/office/2006/metadata/properties" xmlns:ns3="545dfc7f-b24c-48da-be89-bd48ff79c8e4" targetNamespace="http://schemas.microsoft.com/office/2006/metadata/properties" ma:root="true" ma:fieldsID="4c562fe53c53bbe5c7cfed4dbf4f753e" ns3:_="">
    <xsd:import namespace="545dfc7f-b24c-48da-be89-bd48ff79c8e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5dfc7f-b24c-48da-be89-bd48ff79c8e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45dfc7f-b24c-48da-be89-bd48ff79c8e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F9D2FC-0003-4D84-B142-E07537B6F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5dfc7f-b24c-48da-be89-bd48ff79c8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2E1EDF-7B2D-439B-9F37-065FD98C6379}">
  <ds:schemaRefs>
    <ds:schemaRef ds:uri="http://schemas.microsoft.com/office/2006/metadata/properties"/>
    <ds:schemaRef ds:uri="http://schemas.microsoft.com/office/infopath/2007/PartnerControls"/>
    <ds:schemaRef ds:uri="545dfc7f-b24c-48da-be89-bd48ff79c8e4"/>
  </ds:schemaRefs>
</ds:datastoreItem>
</file>

<file path=customXml/itemProps3.xml><?xml version="1.0" encoding="utf-8"?>
<ds:datastoreItem xmlns:ds="http://schemas.openxmlformats.org/officeDocument/2006/customXml" ds:itemID="{8EC550D1-BA92-47B3-B3D2-E3D91288F98F}">
  <ds:schemaRefs>
    <ds:schemaRef ds:uri="http://schemas.openxmlformats.org/officeDocument/2006/bibliography"/>
  </ds:schemaRefs>
</ds:datastoreItem>
</file>

<file path=customXml/itemProps4.xml><?xml version="1.0" encoding="utf-8"?>
<ds:datastoreItem xmlns:ds="http://schemas.openxmlformats.org/officeDocument/2006/customXml" ds:itemID="{2C613A6C-DB34-4D45-9A55-7E8D9D4ED5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17</Pages>
  <Words>7511</Words>
  <Characters>45669</Characters>
  <Application>Microsoft Office Word</Application>
  <DocSecurity>0</DocSecurity>
  <Lines>830</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Honeyman, Katie</dc:creator>
  <cp:keywords/>
  <dc:description/>
  <cp:lastModifiedBy>Honeyman, Katie</cp:lastModifiedBy>
  <cp:revision>21</cp:revision>
  <cp:lastPrinted>2026-01-16T20:28:00Z</cp:lastPrinted>
  <dcterms:created xsi:type="dcterms:W3CDTF">2026-03-23T18:21:00Z</dcterms:created>
  <dcterms:modified xsi:type="dcterms:W3CDTF">2026-03-23T18:49:00Z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documentId_4304</vt:lpwstr>
  </property>
  <property fmtid="{D5CDD505-2E9C-101B-9397-08002B2CF9AE}" pid="3" name="grammarly_documentContext">
    <vt:lpwstr>{"goals":[],"domain":"general","emotions":[],"dialect":"american"}</vt:lpwstr>
  </property>
  <property fmtid="{D5CDD505-2E9C-101B-9397-08002B2CF9AE}" pid="4" name="ContentTypeId">
    <vt:lpwstr>0x010100EA0CB19BE619404B84D24D58510E2E8D</vt:lpwstr>
  </property>
</Properties>
</file>