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87809" w14:textId="488A4B64" w:rsidR="00661B79" w:rsidRPr="007159B7" w:rsidRDefault="7777378B" w:rsidP="42370E66">
      <w:pPr>
        <w:jc w:val="center"/>
        <w:rPr>
          <w:b/>
          <w:bCs/>
        </w:rPr>
      </w:pPr>
      <w:r w:rsidRPr="555314A7">
        <w:rPr>
          <w:b/>
          <w:bCs/>
        </w:rPr>
        <w:t>Exploring School-Based Agricultural Educators’ Perceived Competence in Leading Service-Learning Projects</w:t>
      </w:r>
      <w:r w:rsidR="00D70A48" w:rsidRPr="555314A7">
        <w:rPr>
          <w:b/>
          <w:bCs/>
        </w:rPr>
        <w:t xml:space="preserve">: </w:t>
      </w:r>
      <w:r w:rsidR="00661B79" w:rsidRPr="004D3637">
        <w:rPr>
          <w:b/>
          <w:bCs/>
        </w:rPr>
        <w:t xml:space="preserve">​A </w:t>
      </w:r>
      <w:r w:rsidR="47AD560F" w:rsidRPr="555314A7">
        <w:rPr>
          <w:b/>
          <w:bCs/>
        </w:rPr>
        <w:t xml:space="preserve">Case Study </w:t>
      </w:r>
    </w:p>
    <w:p w14:paraId="608D46BA" w14:textId="63F8EFB4" w:rsidR="00B33AE8" w:rsidRPr="007159B7" w:rsidRDefault="00B33AE8" w:rsidP="00E70F32">
      <w:pPr>
        <w:jc w:val="center"/>
        <w:rPr>
          <w:b/>
          <w:bCs/>
        </w:rPr>
      </w:pPr>
    </w:p>
    <w:p w14:paraId="12459C14" w14:textId="0B3D2234" w:rsidR="00591525" w:rsidRPr="007159B7" w:rsidRDefault="00591525" w:rsidP="00B33AE8">
      <w:pPr>
        <w:jc w:val="center"/>
        <w:rPr>
          <w:b/>
          <w:bCs/>
        </w:rPr>
      </w:pPr>
      <w:r w:rsidRPr="007159B7">
        <w:rPr>
          <w:b/>
          <w:bCs/>
        </w:rPr>
        <w:t>Abstract</w:t>
      </w:r>
    </w:p>
    <w:p w14:paraId="0D7E0D3A" w14:textId="77777777" w:rsidR="00B33AE8" w:rsidRPr="007159B7" w:rsidRDefault="00B33AE8" w:rsidP="00E70F32">
      <w:pPr>
        <w:jc w:val="center"/>
        <w:rPr>
          <w:b/>
          <w:bCs/>
        </w:rPr>
      </w:pPr>
    </w:p>
    <w:p w14:paraId="775B8AAC" w14:textId="1B0A6AB5" w:rsidR="00591525" w:rsidRPr="007159B7" w:rsidRDefault="001F2864" w:rsidP="42370E66">
      <w:pPr>
        <w:rPr>
          <w:i/>
          <w:iCs/>
        </w:rPr>
      </w:pPr>
      <w:r w:rsidRPr="42370E66">
        <w:rPr>
          <w:i/>
          <w:iCs/>
        </w:rPr>
        <w:t>Service</w:t>
      </w:r>
      <w:r w:rsidR="00FB6F3D">
        <w:rPr>
          <w:i/>
          <w:iCs/>
        </w:rPr>
        <w:t>-</w:t>
      </w:r>
      <w:r w:rsidRPr="42370E66">
        <w:rPr>
          <w:i/>
          <w:iCs/>
        </w:rPr>
        <w:t>learning (SL) has long been recognized as a meaningful instructional method within school</w:t>
      </w:r>
      <w:r w:rsidR="004B24CB">
        <w:rPr>
          <w:i/>
          <w:iCs/>
        </w:rPr>
        <w:t>-</w:t>
      </w:r>
      <w:r w:rsidRPr="42370E66">
        <w:rPr>
          <w:i/>
          <w:iCs/>
        </w:rPr>
        <w:t xml:space="preserve">based agricultural education (SBAE), yet its implementation remains inconsistent and often misunderstood. This qualitative study explored the perceptions, experiences, and capacities of </w:t>
      </w:r>
      <w:r w:rsidR="006B69D0">
        <w:rPr>
          <w:i/>
          <w:iCs/>
        </w:rPr>
        <w:t>Louisiana</w:t>
      </w:r>
      <w:r w:rsidRPr="42370E66">
        <w:rPr>
          <w:i/>
          <w:iCs/>
        </w:rPr>
        <w:t xml:space="preserve"> SBAE teachers regarding SL as an instructional approach, using Bandura’s </w:t>
      </w:r>
      <w:r w:rsidR="10588707" w:rsidRPr="555314A7">
        <w:rPr>
          <w:i/>
          <w:iCs/>
        </w:rPr>
        <w:t>s</w:t>
      </w:r>
      <w:r w:rsidRPr="555314A7">
        <w:rPr>
          <w:i/>
          <w:iCs/>
        </w:rPr>
        <w:t xml:space="preserve">ocial </w:t>
      </w:r>
      <w:r w:rsidR="61CDDC27" w:rsidRPr="555314A7">
        <w:rPr>
          <w:i/>
          <w:iCs/>
        </w:rPr>
        <w:t>c</w:t>
      </w:r>
      <w:r w:rsidRPr="555314A7">
        <w:rPr>
          <w:i/>
          <w:iCs/>
        </w:rPr>
        <w:t xml:space="preserve">ognitive </w:t>
      </w:r>
      <w:r w:rsidR="436E0558" w:rsidRPr="555314A7">
        <w:rPr>
          <w:i/>
          <w:iCs/>
        </w:rPr>
        <w:t>t</w:t>
      </w:r>
      <w:r w:rsidRPr="555314A7">
        <w:rPr>
          <w:i/>
          <w:iCs/>
        </w:rPr>
        <w:t>heory</w:t>
      </w:r>
      <w:r w:rsidRPr="42370E66">
        <w:rPr>
          <w:i/>
          <w:iCs/>
        </w:rPr>
        <w:t xml:space="preserve"> as the guiding framework. Semi</w:t>
      </w:r>
      <w:r w:rsidR="004B24CB">
        <w:rPr>
          <w:i/>
          <w:iCs/>
        </w:rPr>
        <w:t>-</w:t>
      </w:r>
      <w:r w:rsidRPr="42370E66">
        <w:rPr>
          <w:i/>
          <w:iCs/>
        </w:rPr>
        <w:t xml:space="preserve">structured interviews were conducted with six SBAE teachers representing varied geographic regions </w:t>
      </w:r>
      <w:r w:rsidR="003A046D" w:rsidRPr="42370E66">
        <w:rPr>
          <w:i/>
          <w:iCs/>
        </w:rPr>
        <w:t xml:space="preserve">of </w:t>
      </w:r>
      <w:r w:rsidR="006B69D0">
        <w:rPr>
          <w:i/>
          <w:iCs/>
        </w:rPr>
        <w:t>Louisiana</w:t>
      </w:r>
      <w:r w:rsidR="003A046D" w:rsidRPr="42370E66">
        <w:rPr>
          <w:i/>
          <w:iCs/>
        </w:rPr>
        <w:t xml:space="preserve"> </w:t>
      </w:r>
      <w:r w:rsidRPr="42370E66">
        <w:rPr>
          <w:i/>
          <w:iCs/>
        </w:rPr>
        <w:t xml:space="preserve">and National Chapter Award achievement levels. </w:t>
      </w:r>
      <w:r w:rsidRPr="66F0F7E7">
        <w:rPr>
          <w:i/>
          <w:iCs/>
        </w:rPr>
        <w:t xml:space="preserve">Through </w:t>
      </w:r>
      <w:r w:rsidR="0DE2C8FC" w:rsidRPr="66F0F7E7">
        <w:rPr>
          <w:i/>
          <w:iCs/>
        </w:rPr>
        <w:t>case stud</w:t>
      </w:r>
      <w:r w:rsidRPr="66F0F7E7">
        <w:rPr>
          <w:i/>
          <w:iCs/>
        </w:rPr>
        <w:t>y</w:t>
      </w:r>
      <w:r w:rsidRPr="42370E66">
        <w:rPr>
          <w:i/>
          <w:iCs/>
        </w:rPr>
        <w:t xml:space="preserve"> methodology and constant comparative analysis, three themes emerged: </w:t>
      </w:r>
      <w:r w:rsidRPr="004D3637">
        <w:rPr>
          <w:i/>
          <w:iCs/>
        </w:rPr>
        <w:t>(1) Perceived Value of S</w:t>
      </w:r>
      <w:r w:rsidR="187B8234" w:rsidRPr="722F1E7A">
        <w:rPr>
          <w:i/>
          <w:iCs/>
        </w:rPr>
        <w:t>L</w:t>
      </w:r>
      <w:r w:rsidRPr="42370E66">
        <w:rPr>
          <w:i/>
          <w:iCs/>
        </w:rPr>
        <w:t xml:space="preserve">, </w:t>
      </w:r>
      <w:r w:rsidRPr="004D3637">
        <w:rPr>
          <w:i/>
          <w:iCs/>
        </w:rPr>
        <w:t>(2) Resources Available for Implementation</w:t>
      </w:r>
      <w:r w:rsidRPr="42370E66">
        <w:rPr>
          <w:i/>
          <w:iCs/>
        </w:rPr>
        <w:t xml:space="preserve">, and </w:t>
      </w:r>
      <w:r w:rsidRPr="004D3637">
        <w:rPr>
          <w:i/>
          <w:iCs/>
        </w:rPr>
        <w:t>(3) Applying S</w:t>
      </w:r>
      <w:r w:rsidR="439C5A4D" w:rsidRPr="5B357190">
        <w:rPr>
          <w:i/>
          <w:iCs/>
        </w:rPr>
        <w:t>L</w:t>
      </w:r>
      <w:r w:rsidRPr="004D3637">
        <w:rPr>
          <w:i/>
          <w:iCs/>
        </w:rPr>
        <w:t xml:space="preserve"> Practices</w:t>
      </w:r>
      <w:r w:rsidRPr="42370E66">
        <w:rPr>
          <w:i/>
          <w:iCs/>
        </w:rPr>
        <w:t>. Findings indicated that while teachers expressed positive beliefs about service and community engagement, most lacked formal SL preparation, leading to confusion between SL and community service. Environmental constraints</w:t>
      </w:r>
      <w:r w:rsidR="00313997" w:rsidRPr="42370E66">
        <w:rPr>
          <w:i/>
          <w:iCs/>
        </w:rPr>
        <w:t xml:space="preserve"> – </w:t>
      </w:r>
      <w:r w:rsidRPr="42370E66">
        <w:rPr>
          <w:i/>
          <w:iCs/>
        </w:rPr>
        <w:t xml:space="preserve">including limited time, funding, and </w:t>
      </w:r>
      <w:r w:rsidR="00BA7A99">
        <w:rPr>
          <w:i/>
          <w:iCs/>
        </w:rPr>
        <w:t>pre-service</w:t>
      </w:r>
      <w:r w:rsidRPr="42370E66">
        <w:rPr>
          <w:i/>
          <w:iCs/>
        </w:rPr>
        <w:t xml:space="preserve"> training</w:t>
      </w:r>
      <w:r w:rsidR="00313997" w:rsidRPr="42370E66">
        <w:rPr>
          <w:i/>
          <w:iCs/>
        </w:rPr>
        <w:t xml:space="preserve"> – </w:t>
      </w:r>
      <w:r w:rsidRPr="42370E66">
        <w:rPr>
          <w:i/>
          <w:iCs/>
        </w:rPr>
        <w:t xml:space="preserve">further hindered implementation. Participants demonstrated willingness to integrate SL but reported minimal structured application aligned with established SL models. These results highlight a need for targeted professional development, </w:t>
      </w:r>
      <w:r w:rsidR="3DC8936F" w:rsidRPr="5B357190">
        <w:rPr>
          <w:i/>
          <w:iCs/>
        </w:rPr>
        <w:t>more explicit</w:t>
      </w:r>
      <w:r w:rsidRPr="42370E66">
        <w:rPr>
          <w:i/>
          <w:iCs/>
        </w:rPr>
        <w:t xml:space="preserve"> curricular guidance, and expanded support as </w:t>
      </w:r>
      <w:r w:rsidR="006B69D0">
        <w:rPr>
          <w:i/>
          <w:iCs/>
        </w:rPr>
        <w:t>Louisiana</w:t>
      </w:r>
      <w:r w:rsidRPr="42370E66">
        <w:rPr>
          <w:i/>
          <w:iCs/>
        </w:rPr>
        <w:t xml:space="preserve"> implements SAE for All and prepares for the forthcoming SL</w:t>
      </w:r>
      <w:r w:rsidR="004B24CB">
        <w:rPr>
          <w:i/>
          <w:iCs/>
        </w:rPr>
        <w:t>-</w:t>
      </w:r>
      <w:r w:rsidRPr="42370E66">
        <w:rPr>
          <w:i/>
          <w:iCs/>
        </w:rPr>
        <w:t>based proficiency awards. Strengthening teacher knowledge and capacity may enhance the role of SL in fostering student development and community impact.</w:t>
      </w:r>
    </w:p>
    <w:p w14:paraId="6CB93A49" w14:textId="77777777" w:rsidR="00B33AE8" w:rsidRPr="007159B7" w:rsidRDefault="00B33AE8" w:rsidP="00E70F32">
      <w:pPr>
        <w:rPr>
          <w:i/>
          <w:iCs/>
        </w:rPr>
      </w:pPr>
    </w:p>
    <w:p w14:paraId="11726DAE" w14:textId="4A82AD77" w:rsidR="00647D6C" w:rsidRPr="007159B7" w:rsidRDefault="00647D6C" w:rsidP="00B33AE8">
      <w:pPr>
        <w:jc w:val="center"/>
        <w:rPr>
          <w:b/>
          <w:bCs/>
        </w:rPr>
      </w:pPr>
      <w:r w:rsidRPr="007159B7">
        <w:rPr>
          <w:b/>
          <w:bCs/>
        </w:rPr>
        <w:t xml:space="preserve">Introduction </w:t>
      </w:r>
      <w:r w:rsidR="7DCF54D1" w:rsidRPr="007159B7">
        <w:rPr>
          <w:b/>
          <w:bCs/>
        </w:rPr>
        <w:t>and</w:t>
      </w:r>
      <w:r w:rsidRPr="007159B7">
        <w:rPr>
          <w:b/>
          <w:bCs/>
        </w:rPr>
        <w:t xml:space="preserve"> Lit</w:t>
      </w:r>
      <w:r w:rsidR="0F2CB3D2" w:rsidRPr="007159B7">
        <w:rPr>
          <w:b/>
          <w:bCs/>
        </w:rPr>
        <w:t>erature</w:t>
      </w:r>
      <w:r w:rsidRPr="007159B7">
        <w:rPr>
          <w:b/>
          <w:bCs/>
        </w:rPr>
        <w:t xml:space="preserve"> Review</w:t>
      </w:r>
    </w:p>
    <w:p w14:paraId="72E03C23" w14:textId="77777777" w:rsidR="00B33AE8" w:rsidRPr="007159B7" w:rsidRDefault="00B33AE8" w:rsidP="00E70F32">
      <w:pPr>
        <w:jc w:val="center"/>
        <w:rPr>
          <w:b/>
          <w:bCs/>
        </w:rPr>
      </w:pPr>
    </w:p>
    <w:p w14:paraId="6DE670FE" w14:textId="73212D29" w:rsidR="00647D6C" w:rsidRPr="007159B7" w:rsidRDefault="00647D6C" w:rsidP="00E70F32">
      <w:r w:rsidRPr="007159B7">
        <w:t xml:space="preserve">As a method of instruction, service-learning (SL) has </w:t>
      </w:r>
      <w:r w:rsidR="1F3E8953">
        <w:t xml:space="preserve">attracted </w:t>
      </w:r>
      <w:r w:rsidRPr="007159B7">
        <w:t>increased attention in recent decades</w:t>
      </w:r>
      <w:r w:rsidR="4F4A4A48">
        <w:t>,</w:t>
      </w:r>
      <w:r w:rsidRPr="007159B7">
        <w:t xml:space="preserve"> as </w:t>
      </w:r>
      <w:r w:rsidR="473282EA">
        <w:t>its</w:t>
      </w:r>
      <w:r w:rsidR="0093282E" w:rsidRPr="007159B7">
        <w:t xml:space="preserve"> </w:t>
      </w:r>
      <w:r w:rsidRPr="007159B7">
        <w:t>benefits are increasingly reported in the literature (</w:t>
      </w:r>
      <w:r w:rsidR="6BEFD2CF" w:rsidRPr="007159B7">
        <w:t>Roberts &amp; Edwards, 2015</w:t>
      </w:r>
      <w:r w:rsidRPr="007159B7">
        <w:t xml:space="preserve">). However, </w:t>
      </w:r>
      <w:r w:rsidR="0093282E" w:rsidRPr="007159B7">
        <w:t>SL</w:t>
      </w:r>
      <w:r w:rsidRPr="007159B7">
        <w:t xml:space="preserve"> has often been </w:t>
      </w:r>
      <w:r w:rsidR="17E4843D">
        <w:t>conflat</w:t>
      </w:r>
      <w:r>
        <w:t>ed</w:t>
      </w:r>
      <w:r w:rsidRPr="007159B7">
        <w:t xml:space="preserve"> with volunteerism and community service </w:t>
      </w:r>
      <w:r w:rsidR="2EEDF6F4">
        <w:t>in</w:t>
      </w:r>
      <w:r w:rsidRPr="007159B7">
        <w:t xml:space="preserve"> secondary </w:t>
      </w:r>
      <w:r w:rsidR="3421DA3F">
        <w:t>and</w:t>
      </w:r>
      <w:r w:rsidRPr="007159B7">
        <w:t xml:space="preserve"> post-secondary institutions (Bringle et al., 2013). According to Roberts and Edwards (2015), many educators believe that </w:t>
      </w:r>
      <w:r w:rsidR="0093282E" w:rsidRPr="007159B7">
        <w:t>SL</w:t>
      </w:r>
      <w:r w:rsidRPr="007159B7">
        <w:t xml:space="preserve"> and community service are interchangeable. However, </w:t>
      </w:r>
      <w:r w:rsidR="50E68207">
        <w:t>actual</w:t>
      </w:r>
      <w:r w:rsidRPr="007159B7">
        <w:t xml:space="preserve"> </w:t>
      </w:r>
      <w:r w:rsidR="0093282E" w:rsidRPr="007159B7">
        <w:t xml:space="preserve">SL </w:t>
      </w:r>
      <w:r w:rsidRPr="007159B7">
        <w:t>experiences should include the thoughtful integration of experiential learning practices and pedagogical, true principles and objectives to achieve greater student outcomes (Jacoby 1996; 200</w:t>
      </w:r>
      <w:r w:rsidR="0072631F">
        <w:t>3</w:t>
      </w:r>
      <w:r w:rsidRPr="007159B7">
        <w:t>). In doing so, students use newly developed knowledge and skills to address real-world community issues (</w:t>
      </w:r>
      <w:proofErr w:type="spellStart"/>
      <w:r w:rsidRPr="007159B7">
        <w:t>McHue</w:t>
      </w:r>
      <w:proofErr w:type="spellEnd"/>
      <w:r w:rsidRPr="007159B7">
        <w:t xml:space="preserve">, 2000; Roberts &amp; Edwards, 2015; Speck &amp; Hoppe, 2004). </w:t>
      </w:r>
    </w:p>
    <w:p w14:paraId="6D1AFD8C" w14:textId="77777777" w:rsidR="006320AD" w:rsidRPr="007159B7" w:rsidRDefault="006320AD" w:rsidP="00B33AE8"/>
    <w:p w14:paraId="3C89B6BC" w14:textId="66C69FCF" w:rsidR="00647D6C" w:rsidRPr="007159B7" w:rsidRDefault="00647D6C" w:rsidP="00E70F32">
      <w:r w:rsidRPr="007159B7">
        <w:t xml:space="preserve">Bringle and Clayton (2020) </w:t>
      </w:r>
      <w:r>
        <w:t>describe</w:t>
      </w:r>
      <w:r w:rsidR="2B2663D2">
        <w:t>d</w:t>
      </w:r>
      <w:r w:rsidRPr="007159B7">
        <w:t xml:space="preserve"> </w:t>
      </w:r>
      <w:r w:rsidR="0093282E" w:rsidRPr="007159B7">
        <w:t>SL</w:t>
      </w:r>
      <w:r w:rsidRPr="007159B7">
        <w:t xml:space="preserve"> as working with the community, </w:t>
      </w:r>
      <w:r w:rsidR="3081D96A">
        <w:t>rather than</w:t>
      </w:r>
      <w:r w:rsidRPr="007159B7">
        <w:t xml:space="preserve"> just in or for </w:t>
      </w:r>
      <w:r w:rsidR="7B561B7F">
        <w:t>it</w:t>
      </w:r>
      <w:r>
        <w:t>.</w:t>
      </w:r>
      <w:r w:rsidRPr="007159B7">
        <w:t xml:space="preserve"> Roberts and Edwards (2018) described conceptualization as a motive to influence SL in SBAE. Through this, programs align service activities with curriculum goals</w:t>
      </w:r>
      <w:r>
        <w:t>.</w:t>
      </w:r>
      <w:r w:rsidRPr="007159B7">
        <w:t xml:space="preserve"> </w:t>
      </w:r>
      <w:r w:rsidR="00136844">
        <w:t>S</w:t>
      </w:r>
      <w:r w:rsidR="0183EA40">
        <w:t>L</w:t>
      </w:r>
      <w:r w:rsidRPr="007159B7">
        <w:t xml:space="preserve"> scholars have detailed the rich philosophical underpinnings </w:t>
      </w:r>
      <w:r w:rsidR="3A75DE66">
        <w:t>have informed</w:t>
      </w:r>
      <w:r w:rsidRPr="007159B7">
        <w:t xml:space="preserve"> its development over time, frequently describing its ability to reach and uplift students and their communities (Dewey, 1916, 1933, 1938; Hanna, 1936; Roberts &amp; Edwards, 2015). </w:t>
      </w:r>
      <w:r>
        <w:t>S</w:t>
      </w:r>
      <w:r w:rsidR="6A3340F2">
        <w:t>L</w:t>
      </w:r>
      <w:r w:rsidRPr="007159B7">
        <w:t xml:space="preserve"> has been argued to foster self-confidence, social responsibility, civic-mindedness, and self-esteem (Kezar &amp; Rhoads, 2001</w:t>
      </w:r>
      <w:r w:rsidR="00E976B6">
        <w:t xml:space="preserve">; </w:t>
      </w:r>
      <w:r w:rsidR="00E976B6" w:rsidRPr="007159B7">
        <w:t>Waterman, 1993</w:t>
      </w:r>
      <w:r w:rsidRPr="007159B7">
        <w:t xml:space="preserve">). </w:t>
      </w:r>
      <w:r w:rsidR="7684E909">
        <w:t>SL</w:t>
      </w:r>
      <w:r w:rsidRPr="007159B7">
        <w:t xml:space="preserve"> has also been previously shown to facilitate improvements </w:t>
      </w:r>
      <w:r w:rsidR="6D689FA2">
        <w:t>in</w:t>
      </w:r>
      <w:r w:rsidRPr="007159B7">
        <w:t xml:space="preserve"> intercultural competence, collaborative learning, and </w:t>
      </w:r>
      <w:r w:rsidR="304B7BA0">
        <w:t>the cultivation</w:t>
      </w:r>
      <w:r w:rsidRPr="007159B7">
        <w:t xml:space="preserve"> </w:t>
      </w:r>
      <w:r w:rsidR="304B7BA0">
        <w:t>of</w:t>
      </w:r>
      <w:r>
        <w:t xml:space="preserve"> </w:t>
      </w:r>
      <w:r w:rsidRPr="007159B7">
        <w:t xml:space="preserve">learning communities among participants (Kezar &amp; Rhoads, 2001). </w:t>
      </w:r>
      <w:r w:rsidR="44BB7E62">
        <w:t>More recently,</w:t>
      </w:r>
      <w:r>
        <w:t xml:space="preserve"> </w:t>
      </w:r>
      <w:r w:rsidR="6E36E09B">
        <w:t>this method of instruction</w:t>
      </w:r>
      <w:r w:rsidRPr="007159B7">
        <w:t xml:space="preserve"> has also started </w:t>
      </w:r>
      <w:r w:rsidR="2E39735F">
        <w:t>drawing upon</w:t>
      </w:r>
      <w:r w:rsidRPr="007159B7">
        <w:t xml:space="preserve"> other learning theories, such as the experiential learning theory (ELT) </w:t>
      </w:r>
      <w:r w:rsidRPr="007159B7">
        <w:lastRenderedPageBreak/>
        <w:t xml:space="preserve">(Roberts, 2017). Roberts (2017) stressed the role that the Kolb (1984) learning model played in </w:t>
      </w:r>
      <w:r w:rsidR="0060095A" w:rsidRPr="007159B7">
        <w:t>SL</w:t>
      </w:r>
      <w:r w:rsidRPr="007159B7">
        <w:t>. This included the four steps of the theory</w:t>
      </w:r>
      <w:r w:rsidR="00884571">
        <w:t>:</w:t>
      </w:r>
      <w:r w:rsidRPr="007159B7">
        <w:t xml:space="preserve"> (1) concrete experience, (2) reflective observation, (3) abstract conceptualization, and (4) active experimentation (p.</w:t>
      </w:r>
      <w:r w:rsidR="0060095A" w:rsidRPr="007159B7">
        <w:t xml:space="preserve"> </w:t>
      </w:r>
      <w:r w:rsidRPr="007159B7">
        <w:t>6). However</w:t>
      </w:r>
      <w:r w:rsidR="0086337F" w:rsidRPr="007159B7">
        <w:t>,</w:t>
      </w:r>
      <w:r w:rsidRPr="007159B7">
        <w:t xml:space="preserve"> SL scholars claim that by implementing ELT into </w:t>
      </w:r>
      <w:r w:rsidR="0086337F" w:rsidRPr="007159B7">
        <w:t>SL</w:t>
      </w:r>
      <w:r w:rsidRPr="007159B7">
        <w:t xml:space="preserve">, the instruction lacks explanation (Fenwick, 2000, 2003; Heron, 1992; Kiely, 2005; Lave &amp; Wenger, 1991; Roberts, 2017; Yorks &amp; Kasl, 2002; Wilson, 1993[LD1.1]). In addition to Kolb’s ELT, another theory that </w:t>
      </w:r>
      <w:r w:rsidR="60EAA7DA">
        <w:t>influenced</w:t>
      </w:r>
      <w:r w:rsidRPr="007159B7">
        <w:t xml:space="preserve"> the philosophy of </w:t>
      </w:r>
      <w:r w:rsidR="00D00E6B" w:rsidRPr="007159B7">
        <w:t>SL</w:t>
      </w:r>
      <w:r w:rsidRPr="007159B7">
        <w:t xml:space="preserve"> was transformational learning theory (TLT). Overall, this theory encouraged </w:t>
      </w:r>
      <w:r w:rsidR="0E7340D3">
        <w:t>greater</w:t>
      </w:r>
      <w:r w:rsidRPr="007159B7">
        <w:t xml:space="preserve"> context and learning outcomes through </w:t>
      </w:r>
      <w:r w:rsidR="4E927959">
        <w:t>SL</w:t>
      </w:r>
      <w:r w:rsidRPr="007159B7">
        <w:t xml:space="preserve"> (Roberts, 2017).</w:t>
      </w:r>
    </w:p>
    <w:p w14:paraId="27DC1921" w14:textId="77777777" w:rsidR="00B33AE8" w:rsidRPr="007159B7" w:rsidRDefault="00B33AE8" w:rsidP="00B33AE8"/>
    <w:p w14:paraId="0A342AE2" w14:textId="75F65E2D" w:rsidR="00647D6C" w:rsidRPr="007159B7" w:rsidRDefault="00647D6C" w:rsidP="00E70F32">
      <w:r w:rsidRPr="007159B7">
        <w:t xml:space="preserve">Throughout history, </w:t>
      </w:r>
      <w:r w:rsidR="00D00E6B" w:rsidRPr="007159B7">
        <w:t>SL</w:t>
      </w:r>
      <w:r w:rsidRPr="007159B7">
        <w:t xml:space="preserve"> has received criticism. It has been referred to as </w:t>
      </w:r>
      <w:r w:rsidRPr="007159B7">
        <w:rPr>
          <w:i/>
          <w:iCs/>
        </w:rPr>
        <w:t>curricular fluff</w:t>
      </w:r>
      <w:r w:rsidRPr="007159B7">
        <w:t xml:space="preserve">, often lacking </w:t>
      </w:r>
      <w:proofErr w:type="gramStart"/>
      <w:r w:rsidRPr="007159B7">
        <w:t>clearly</w:t>
      </w:r>
      <w:r w:rsidR="00D00E6B" w:rsidRPr="007159B7">
        <w:t>-</w:t>
      </w:r>
      <w:r w:rsidRPr="007159B7">
        <w:t>articulated</w:t>
      </w:r>
      <w:proofErr w:type="gramEnd"/>
      <w:r w:rsidRPr="007159B7">
        <w:t xml:space="preserve"> curricular connections to classroom learning objectives (Kiely, 2005; Markus </w:t>
      </w:r>
      <w:r w:rsidR="009D78CE">
        <w:t>et al.</w:t>
      </w:r>
      <w:r w:rsidRPr="007159B7">
        <w:t xml:space="preserve">, 1993; Roberts &amp; Edwards, 2015). However, Dewey (1957) claimed otherwise, arguing that </w:t>
      </w:r>
      <w:r w:rsidR="00D00E6B" w:rsidRPr="007159B7">
        <w:t>SL</w:t>
      </w:r>
      <w:r w:rsidRPr="007159B7">
        <w:t xml:space="preserve"> can build and leverage new knowledge to address real-world problems. However, many students remain unaware of the critical roles they have played through </w:t>
      </w:r>
      <w:r w:rsidR="005317AB" w:rsidRPr="007159B7">
        <w:t>SL</w:t>
      </w:r>
      <w:r w:rsidRPr="007159B7">
        <w:t xml:space="preserve"> to both their schools and larger communities (Jones &amp; Abes, 2004). </w:t>
      </w:r>
    </w:p>
    <w:p w14:paraId="3B3D6DED" w14:textId="77777777" w:rsidR="00B33AE8" w:rsidRPr="007159B7" w:rsidRDefault="00B33AE8" w:rsidP="00B33AE8"/>
    <w:p w14:paraId="0E5DD8C0" w14:textId="0787DF29" w:rsidR="00647D6C" w:rsidRPr="007159B7" w:rsidRDefault="00647D6C" w:rsidP="00E70F32">
      <w:r>
        <w:t>S</w:t>
      </w:r>
      <w:r w:rsidR="387477EB">
        <w:t>L</w:t>
      </w:r>
      <w:r>
        <w:t xml:space="preserve"> is frequently cited in the literature </w:t>
      </w:r>
      <w:r w:rsidR="5788FFFC">
        <w:t>as</w:t>
      </w:r>
      <w:r>
        <w:t xml:space="preserve"> </w:t>
      </w:r>
      <w:r w:rsidR="00FD1167">
        <w:t xml:space="preserve">being </w:t>
      </w:r>
      <w:r>
        <w:t xml:space="preserve">used within the higher education context and </w:t>
      </w:r>
      <w:r w:rsidR="10647050">
        <w:t xml:space="preserve">is </w:t>
      </w:r>
      <w:r>
        <w:t>often repor</w:t>
      </w:r>
      <w:r w:rsidR="5CD3CDBE">
        <w:t>ted</w:t>
      </w:r>
      <w:r>
        <w:t xml:space="preserve"> </w:t>
      </w:r>
      <w:r w:rsidR="5CD3CDBE">
        <w:t>to promote</w:t>
      </w:r>
      <w:r>
        <w:t xml:space="preserve"> outcomes including lifelong learning among students (</w:t>
      </w:r>
      <w:proofErr w:type="spellStart"/>
      <w:r>
        <w:t>Ikendi</w:t>
      </w:r>
      <w:proofErr w:type="spellEnd"/>
      <w:r>
        <w:t>, 2023). However, faculty members are sometimes hesitant to implement SL activities into their courses</w:t>
      </w:r>
      <w:r w:rsidR="6452A4D6">
        <w:t>.</w:t>
      </w:r>
      <w:r>
        <w:t xml:space="preserve"> (Roberts et al., 2019b). </w:t>
      </w:r>
      <w:r w:rsidR="32955E9B">
        <w:t>Some reasons include time and resources</w:t>
      </w:r>
      <w:r>
        <w:t xml:space="preserve"> </w:t>
      </w:r>
      <w:r w:rsidR="32955E9B">
        <w:t xml:space="preserve">(Roberts et al., 2019b). </w:t>
      </w:r>
      <w:r w:rsidR="6D8611C5">
        <w:t xml:space="preserve">Banerjee and </w:t>
      </w:r>
      <w:proofErr w:type="spellStart"/>
      <w:r w:rsidR="6D8611C5">
        <w:t>Hausafus</w:t>
      </w:r>
      <w:proofErr w:type="spellEnd"/>
      <w:r w:rsidR="6D8611C5">
        <w:t xml:space="preserve"> (2007) mentioned that some</w:t>
      </w:r>
      <w:r>
        <w:t xml:space="preserve"> </w:t>
      </w:r>
      <w:r w:rsidR="7103C937">
        <w:t>faculty integrate it</w:t>
      </w:r>
      <w:r>
        <w:t xml:space="preserve"> </w:t>
      </w:r>
      <w:r w:rsidR="7103C937">
        <w:t xml:space="preserve">if department administration </w:t>
      </w:r>
      <w:r w:rsidR="00543477">
        <w:t>require</w:t>
      </w:r>
      <w:r w:rsidR="14DB78D9">
        <w:t>s</w:t>
      </w:r>
      <w:r w:rsidR="7103C937">
        <w:t xml:space="preserve"> it. </w:t>
      </w:r>
      <w:r>
        <w:t xml:space="preserve">Roberts et al. (2019b) also recommend that </w:t>
      </w:r>
      <w:r w:rsidR="4AF908A0">
        <w:t>pre-service</w:t>
      </w:r>
      <w:r>
        <w:t xml:space="preserve"> teacher preparation programs i</w:t>
      </w:r>
      <w:r w:rsidR="21005804">
        <w:t>ncorporate</w:t>
      </w:r>
      <w:r>
        <w:t xml:space="preserve"> </w:t>
      </w:r>
      <w:r w:rsidR="00B36DDD">
        <w:t>SL</w:t>
      </w:r>
      <w:r>
        <w:t xml:space="preserve"> to better prepare students for future leadership roles and service. </w:t>
      </w:r>
    </w:p>
    <w:p w14:paraId="45CA0044" w14:textId="77777777" w:rsidR="00B33AE8" w:rsidRPr="007159B7" w:rsidRDefault="00B33AE8" w:rsidP="00B33AE8"/>
    <w:p w14:paraId="4150FD84" w14:textId="38A34223" w:rsidR="00647D6C" w:rsidRPr="007159B7" w:rsidRDefault="00647D6C" w:rsidP="00E70F32">
      <w:r w:rsidRPr="007159B7">
        <w:t xml:space="preserve">Over time, </w:t>
      </w:r>
      <w:r w:rsidR="00B36DDD" w:rsidRPr="007159B7">
        <w:t>SL</w:t>
      </w:r>
      <w:r w:rsidRPr="007159B7">
        <w:t xml:space="preserve"> has become a significant tool for SBAE instructors. It has become a valuable way to positively engage in community development and foster sustainable relationships between students, schools, and communities (Roberts &amp; Edwards, 2018). </w:t>
      </w:r>
      <w:r>
        <w:t>S</w:t>
      </w:r>
      <w:r w:rsidR="6BFA7454">
        <w:t>L</w:t>
      </w:r>
      <w:r w:rsidRPr="007159B7">
        <w:t xml:space="preserve"> has been used within SBAE since its earlier inception (Roberts &amp; Edwards, 2015</w:t>
      </w:r>
      <w:r w:rsidR="65B3A27C">
        <w:t>;</w:t>
      </w:r>
      <w:r w:rsidRPr="007159B7">
        <w:t xml:space="preserve"> Roberts et al. 2019a). In addition, schools have begun to change graduation requirements reflecting the </w:t>
      </w:r>
      <w:r w:rsidR="235EAC37">
        <w:t>influential</w:t>
      </w:r>
      <w:r w:rsidRPr="007159B7">
        <w:t xml:space="preserve"> role SL can play in advancing and achieving student outcomes </w:t>
      </w:r>
      <w:r w:rsidR="5F73E67E" w:rsidRPr="007159B7">
        <w:t>(Education Strategy Group,</w:t>
      </w:r>
      <w:r w:rsidRPr="007159B7">
        <w:t xml:space="preserve"> </w:t>
      </w:r>
      <w:r w:rsidR="4E03E395" w:rsidRPr="007159B7">
        <w:t xml:space="preserve">2024). </w:t>
      </w:r>
      <w:r w:rsidR="6919755C">
        <w:t xml:space="preserve">Flowers (1997) claimed that </w:t>
      </w:r>
      <w:r>
        <w:t>“</w:t>
      </w:r>
      <w:r w:rsidR="5B5D2E7F">
        <w:t>[</w:t>
      </w:r>
      <w:r>
        <w:t>S</w:t>
      </w:r>
      <w:r w:rsidR="6D834DC3">
        <w:t>]</w:t>
      </w:r>
      <w:proofErr w:type="spellStart"/>
      <w:r>
        <w:t>ervice</w:t>
      </w:r>
      <w:proofErr w:type="spellEnd"/>
      <w:r w:rsidRPr="007159B7">
        <w:t>-learning hours are becoming an act of volunteerism and the worst way to meet graduation requirements</w:t>
      </w:r>
      <w:r w:rsidR="3FBA4D38" w:rsidRPr="007159B7">
        <w:t>”</w:t>
      </w:r>
      <w:r w:rsidRPr="007159B7">
        <w:t xml:space="preserve"> (</w:t>
      </w:r>
      <w:r w:rsidR="536C2DAE">
        <w:t xml:space="preserve">as cited by </w:t>
      </w:r>
      <w:r>
        <w:t>Roberts</w:t>
      </w:r>
      <w:r w:rsidRPr="007159B7">
        <w:t xml:space="preserve"> &amp; Edwards, 2018, p.16</w:t>
      </w:r>
      <w:r>
        <w:t>).</w:t>
      </w:r>
      <w:r w:rsidRPr="007159B7">
        <w:t xml:space="preserve"> In addition, </w:t>
      </w:r>
      <w:r w:rsidR="00C65A71" w:rsidRPr="007159B7">
        <w:t>SL</w:t>
      </w:r>
      <w:r w:rsidRPr="007159B7">
        <w:t xml:space="preserve"> is also used for formative development</w:t>
      </w:r>
      <w:r w:rsidR="04E56378" w:rsidRPr="007159B7">
        <w:t xml:space="preserve">. </w:t>
      </w:r>
      <w:r w:rsidR="7BD52F67">
        <w:t>S</w:t>
      </w:r>
      <w:r w:rsidR="61BAD55C">
        <w:t>tudents</w:t>
      </w:r>
      <w:r w:rsidRPr="007159B7">
        <w:t xml:space="preserve"> </w:t>
      </w:r>
      <w:r w:rsidR="61BAD55C" w:rsidRPr="007159B7">
        <w:t xml:space="preserve">can use SL as </w:t>
      </w:r>
      <w:r w:rsidR="7251E86E">
        <w:t xml:space="preserve">a </w:t>
      </w:r>
      <w:r w:rsidR="61BAD55C">
        <w:t>tool</w:t>
      </w:r>
      <w:r w:rsidR="61BAD55C" w:rsidRPr="007159B7">
        <w:t xml:space="preserve"> for cultural development </w:t>
      </w:r>
      <w:r w:rsidR="318365D6">
        <w:t>alongside</w:t>
      </w:r>
      <w:r w:rsidR="61BAD55C" w:rsidRPr="007159B7">
        <w:t xml:space="preserve"> community</w:t>
      </w:r>
      <w:r w:rsidRPr="007159B7">
        <w:t xml:space="preserve"> </w:t>
      </w:r>
      <w:r w:rsidR="61BAD55C" w:rsidRPr="007159B7">
        <w:t>members</w:t>
      </w:r>
      <w:r w:rsidRPr="007159B7">
        <w:t xml:space="preserve"> (</w:t>
      </w:r>
      <w:proofErr w:type="spellStart"/>
      <w:r w:rsidRPr="007159B7">
        <w:t>Ikendi</w:t>
      </w:r>
      <w:proofErr w:type="spellEnd"/>
      <w:r w:rsidRPr="007159B7">
        <w:t xml:space="preserve"> et al., 2023</w:t>
      </w:r>
      <w:r w:rsidR="1FA9778A" w:rsidRPr="007159B7">
        <w:t>).</w:t>
      </w:r>
    </w:p>
    <w:p w14:paraId="5F1E36BF" w14:textId="77777777" w:rsidR="00B33AE8" w:rsidRPr="007159B7" w:rsidRDefault="00B33AE8" w:rsidP="00B33AE8">
      <w:pPr>
        <w:rPr>
          <w:b/>
          <w:bCs/>
        </w:rPr>
      </w:pPr>
    </w:p>
    <w:p w14:paraId="5B7299B7" w14:textId="77777777" w:rsidR="00795D12" w:rsidRPr="007159B7" w:rsidRDefault="00795D12" w:rsidP="00795D12">
      <w:r>
        <w:t xml:space="preserve">Historically, the main principles of SL align with the three-component model, as shown in Figure 1 (National FFA Organization, 2025; Roberts &amp; Edwards, 2015). SL has been implemented in all three components of the three-component model within SBAE. Within the Supervised Agricultural Experience (SAE) component, a program known as SAE for All (The National Council for Agricultural Education, 2023) was launched in 2019 (Thiel et al., 2025). The primary goal of this program was to ensure that 100% of SBAE students received an SAE. In addition, the SL SAE was created (The National Council for Agricultural Education, 2023; Thiel et al., 2025). With only a limited number of articles published on SL SAEs; only one reported </w:t>
      </w:r>
      <w:proofErr w:type="gramStart"/>
      <w:r>
        <w:t>statistics</w:t>
      </w:r>
      <w:proofErr w:type="gramEnd"/>
      <w:r>
        <w:t xml:space="preserve"> on participation in this category. This study showed that in the state of Pennsylvania, only 5.3% (</w:t>
      </w:r>
      <w:r w:rsidRPr="42370E66">
        <w:rPr>
          <w:i/>
          <w:iCs/>
        </w:rPr>
        <w:t xml:space="preserve">n </w:t>
      </w:r>
      <w:r>
        <w:t xml:space="preserve">= 15) of participants participated in an SL SAE (Romberger et al. 2025). Given the novelty of </w:t>
      </w:r>
      <w:r>
        <w:lastRenderedPageBreak/>
        <w:t>SAE projects, this study is especially timely in addressing and documenting the persistent barriers and perceptions experienced by SBAE educators.</w:t>
      </w:r>
    </w:p>
    <w:p w14:paraId="0B8AB5C7" w14:textId="77777777" w:rsidR="00795D12" w:rsidRDefault="00795D12" w:rsidP="00E70F32">
      <w:pPr>
        <w:rPr>
          <w:b/>
          <w:bCs/>
        </w:rPr>
      </w:pPr>
    </w:p>
    <w:p w14:paraId="5B1A7A88" w14:textId="6D9F18E3" w:rsidR="00647D6C" w:rsidRPr="007159B7" w:rsidRDefault="00647D6C" w:rsidP="00E70F32">
      <w:pPr>
        <w:rPr>
          <w:b/>
          <w:bCs/>
        </w:rPr>
      </w:pPr>
      <w:r w:rsidRPr="007159B7">
        <w:rPr>
          <w:b/>
          <w:bCs/>
        </w:rPr>
        <w:t>Figure 1</w:t>
      </w:r>
    </w:p>
    <w:p w14:paraId="0FABB5D1" w14:textId="77777777" w:rsidR="00B33AE8" w:rsidRPr="007159B7" w:rsidRDefault="00B33AE8" w:rsidP="00B33AE8">
      <w:pPr>
        <w:rPr>
          <w:i/>
          <w:iCs/>
        </w:rPr>
      </w:pPr>
    </w:p>
    <w:p w14:paraId="21DB9B7C" w14:textId="3B71969C" w:rsidR="00647D6C" w:rsidRPr="007159B7" w:rsidRDefault="00647D6C" w:rsidP="00E70F32">
      <w:pPr>
        <w:rPr>
          <w:i/>
          <w:iCs/>
        </w:rPr>
      </w:pPr>
      <w:r w:rsidRPr="007159B7">
        <w:rPr>
          <w:i/>
          <w:iCs/>
        </w:rPr>
        <w:t>The Three-Component Model (National FFA Organization, 2025)</w:t>
      </w:r>
    </w:p>
    <w:p w14:paraId="1689F451" w14:textId="0288D049" w:rsidR="00B33AE8" w:rsidRPr="007159B7" w:rsidRDefault="5A2935C7" w:rsidP="006B69D0">
      <w:pPr>
        <w:jc w:val="center"/>
      </w:pPr>
      <w:r>
        <w:rPr>
          <w:noProof/>
        </w:rPr>
        <w:drawing>
          <wp:inline distT="0" distB="0" distL="0" distR="0" wp14:anchorId="694856D3" wp14:editId="2F366F23">
            <wp:extent cx="4400550" cy="2933700"/>
            <wp:effectExtent l="0" t="0" r="0" b="0"/>
            <wp:docPr id="8197078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07817" name="Picture 819707817"/>
                    <pic:cNvPicPr/>
                  </pic:nvPicPr>
                  <pic:blipFill>
                    <a:blip r:embed="rId8">
                      <a:extLst>
                        <a:ext uri="{28A0092B-C50C-407E-A947-70E740481C1C}">
                          <a14:useLocalDpi xmlns:a14="http://schemas.microsoft.com/office/drawing/2010/main"/>
                        </a:ext>
                      </a:extLst>
                    </a:blip>
                    <a:stretch>
                      <a:fillRect/>
                    </a:stretch>
                  </pic:blipFill>
                  <pic:spPr>
                    <a:xfrm>
                      <a:off x="0" y="0"/>
                      <a:ext cx="4400550" cy="2933700"/>
                    </a:xfrm>
                    <a:prstGeom prst="rect">
                      <a:avLst/>
                    </a:prstGeom>
                  </pic:spPr>
                </pic:pic>
              </a:graphicData>
            </a:graphic>
          </wp:inline>
        </w:drawing>
      </w:r>
    </w:p>
    <w:p w14:paraId="23B2D0BF" w14:textId="77777777" w:rsidR="00B33AE8" w:rsidRPr="007159B7" w:rsidRDefault="00B33AE8" w:rsidP="00B33AE8"/>
    <w:p w14:paraId="5760BC5B" w14:textId="69C3E248" w:rsidR="00647D6C" w:rsidRPr="007159B7" w:rsidRDefault="00E65BA8" w:rsidP="42370E66">
      <w:r>
        <w:t>SL</w:t>
      </w:r>
      <w:r w:rsidR="00647D6C">
        <w:t xml:space="preserve"> has </w:t>
      </w:r>
      <w:r w:rsidR="15494FC6">
        <w:t>also played</w:t>
      </w:r>
      <w:r w:rsidR="00647D6C">
        <w:t xml:space="preserve"> a significant role throughout FFA</w:t>
      </w:r>
      <w:r w:rsidR="3347907E">
        <w:t>’s history</w:t>
      </w:r>
      <w:r w:rsidR="00647D6C">
        <w:t xml:space="preserve">. National FFA has begun </w:t>
      </w:r>
      <w:r w:rsidR="3FBBB2A1">
        <w:t>i</w:t>
      </w:r>
      <w:r w:rsidR="00647D6C">
        <w:t>mplement</w:t>
      </w:r>
      <w:r w:rsidR="236FB357">
        <w:t>ing</w:t>
      </w:r>
      <w:r w:rsidR="00647D6C">
        <w:t xml:space="preserve"> </w:t>
      </w:r>
      <w:r>
        <w:t>SL</w:t>
      </w:r>
      <w:r w:rsidR="00647D6C">
        <w:t xml:space="preserve"> </w:t>
      </w:r>
      <w:r w:rsidR="3E7C0820">
        <w:t>across</w:t>
      </w:r>
      <w:r w:rsidR="00647D6C">
        <w:t xml:space="preserve"> a wide range of activities. The last line of the FFA motto is </w:t>
      </w:r>
      <w:r w:rsidR="00647D6C" w:rsidRPr="55FF5AFE">
        <w:rPr>
          <w:i/>
          <w:iCs/>
        </w:rPr>
        <w:t>Living to Serve</w:t>
      </w:r>
      <w:r w:rsidR="00647D6C">
        <w:t xml:space="preserve"> (National FFA Organization, n.d.). Roberts et al. (2016) referred to multiple events, such as the National FFA Days of Service, which were held at the National FFA Convention. </w:t>
      </w:r>
      <w:r w:rsidR="4F982C2A">
        <w:t xml:space="preserve">In addition, the National FFA has an additional program that chapters adopt, known as the </w:t>
      </w:r>
      <w:r w:rsidR="14E15058" w:rsidRPr="55FF5AFE">
        <w:rPr>
          <w:color w:val="000000" w:themeColor="text1"/>
        </w:rPr>
        <w:t xml:space="preserve">Another program that the National FFA Organization offers </w:t>
      </w:r>
      <w:proofErr w:type="gramStart"/>
      <w:r w:rsidR="14E15058" w:rsidRPr="55FF5AFE">
        <w:rPr>
          <w:color w:val="000000" w:themeColor="text1"/>
        </w:rPr>
        <w:t>is</w:t>
      </w:r>
      <w:proofErr w:type="gramEnd"/>
      <w:r w:rsidR="14E15058" w:rsidRPr="55FF5AFE">
        <w:rPr>
          <w:color w:val="000000" w:themeColor="text1"/>
        </w:rPr>
        <w:t xml:space="preserve"> the National Chapter Award. This award has been noted as the gold stan</w:t>
      </w:r>
      <w:r w:rsidR="3E60F3D9" w:rsidRPr="55FF5AFE">
        <w:rPr>
          <w:color w:val="000000" w:themeColor="text1"/>
        </w:rPr>
        <w:t>d</w:t>
      </w:r>
      <w:r w:rsidR="14E15058" w:rsidRPr="55FF5AFE">
        <w:rPr>
          <w:color w:val="000000" w:themeColor="text1"/>
        </w:rPr>
        <w:t>ard among FFA chapters (National FFA Organization, n.d.). Chapters are rated as</w:t>
      </w:r>
      <w:r w:rsidR="64E18C92" w:rsidRPr="55FF5AFE">
        <w:rPr>
          <w:color w:val="000000" w:themeColor="text1"/>
        </w:rPr>
        <w:t xml:space="preserve"> a</w:t>
      </w:r>
      <w:r w:rsidR="14E15058" w:rsidRPr="55FF5AFE">
        <w:rPr>
          <w:color w:val="000000" w:themeColor="text1"/>
        </w:rPr>
        <w:t xml:space="preserve"> </w:t>
      </w:r>
      <w:proofErr w:type="gramStart"/>
      <w:r w:rsidR="14E15058" w:rsidRPr="55FF5AFE">
        <w:rPr>
          <w:color w:val="000000" w:themeColor="text1"/>
        </w:rPr>
        <w:t>one, two, or three star</w:t>
      </w:r>
      <w:proofErr w:type="gramEnd"/>
      <w:r w:rsidR="14E15058" w:rsidRPr="55FF5AFE">
        <w:rPr>
          <w:color w:val="000000" w:themeColor="text1"/>
        </w:rPr>
        <w:t xml:space="preserve"> chapter, based </w:t>
      </w:r>
      <w:r w:rsidR="56E89DA1" w:rsidRPr="55FF5AFE">
        <w:rPr>
          <w:color w:val="000000" w:themeColor="text1"/>
        </w:rPr>
        <w:t>on</w:t>
      </w:r>
      <w:r w:rsidR="14E15058" w:rsidRPr="55FF5AFE">
        <w:rPr>
          <w:color w:val="000000" w:themeColor="text1"/>
        </w:rPr>
        <w:t xml:space="preserve"> the services they provide. This program enforces three components: Growing Leaders, Building Leaders, and Strengthening Agriculture (National FFA Organization, 2025)</w:t>
      </w:r>
      <w:r w:rsidR="14E15058">
        <w:t xml:space="preserve"> </w:t>
      </w:r>
      <w:r w:rsidR="00647D6C">
        <w:t xml:space="preserve">Due to the role that </w:t>
      </w:r>
      <w:r w:rsidR="00A35746">
        <w:t>SL</w:t>
      </w:r>
      <w:r w:rsidR="00647D6C">
        <w:t xml:space="preserve"> has played</w:t>
      </w:r>
      <w:r w:rsidR="55CA3B7B">
        <w:t>,</w:t>
      </w:r>
      <w:r w:rsidR="00647D6C">
        <w:t xml:space="preserve"> SBAE </w:t>
      </w:r>
      <w:r w:rsidR="00647D6C">
        <w:lastRenderedPageBreak/>
        <w:t>courses have been implemented in teacher preparation programs in higher education</w:t>
      </w:r>
      <w:r w:rsidR="00A35746">
        <w:t xml:space="preserve"> </w:t>
      </w:r>
      <w:r w:rsidR="00647D6C">
        <w:t xml:space="preserve">(Roberts et al., 2019b). </w:t>
      </w:r>
    </w:p>
    <w:p w14:paraId="6A1CA1A9" w14:textId="77777777" w:rsidR="00B33AE8" w:rsidRPr="007159B7" w:rsidRDefault="00B33AE8" w:rsidP="00B33AE8"/>
    <w:p w14:paraId="40E320F2" w14:textId="77777777" w:rsidR="006B69D0" w:rsidRDefault="00647D6C" w:rsidP="006B69D0">
      <w:pPr>
        <w:rPr>
          <w:b/>
        </w:rPr>
      </w:pPr>
      <w:r w:rsidRPr="007159B7">
        <w:t xml:space="preserve">The National FFA Organization has recently begun promoting </w:t>
      </w:r>
      <w:r w:rsidR="00A35746" w:rsidRPr="007159B7">
        <w:t>SL</w:t>
      </w:r>
      <w:r w:rsidRPr="007159B7">
        <w:t xml:space="preserve"> among SBAE by offering a proficiency award for each category of SAE</w:t>
      </w:r>
      <w:r w:rsidR="00A35746" w:rsidRPr="007159B7">
        <w:t xml:space="preserve"> </w:t>
      </w:r>
      <w:r w:rsidRPr="007159B7">
        <w:t>for</w:t>
      </w:r>
      <w:r w:rsidR="00A35746" w:rsidRPr="007159B7">
        <w:t xml:space="preserve"> </w:t>
      </w:r>
      <w:r w:rsidRPr="007159B7">
        <w:t>All</w:t>
      </w:r>
      <w:r w:rsidR="00FC3F54">
        <w:t xml:space="preserve"> (The </w:t>
      </w:r>
      <w:r w:rsidR="3BB3D1DD">
        <w:t xml:space="preserve">National </w:t>
      </w:r>
      <w:r w:rsidR="00FC3F54">
        <w:t>Council for Agricultural Education, 2023)</w:t>
      </w:r>
      <w:r w:rsidRPr="007159B7">
        <w:t xml:space="preserve">. The organization has approved </w:t>
      </w:r>
      <w:r w:rsidR="74833080">
        <w:t>starting to provide</w:t>
      </w:r>
      <w:r>
        <w:t xml:space="preserve"> </w:t>
      </w:r>
      <w:r w:rsidR="0283B8CC">
        <w:t>SL</w:t>
      </w:r>
      <w:r w:rsidRPr="007159B7">
        <w:t xml:space="preserve"> SAE awards in 2027 (National FFA Organization, 2025). The four areas of focus include: (1) community safety, (2) hunger, health, and nutrition, (3) environmental responsibility, and (4) community engagement (National FFA Organization, 2025). Overall, </w:t>
      </w:r>
      <w:r w:rsidR="001470F3" w:rsidRPr="007159B7">
        <w:t>SL</w:t>
      </w:r>
      <w:r w:rsidRPr="007159B7">
        <w:t xml:space="preserve"> has always played a pivotal role throughout the history of SBAE. </w:t>
      </w:r>
      <w:r>
        <w:t>S</w:t>
      </w:r>
      <w:r w:rsidR="36BB4C0A">
        <w:t>L</w:t>
      </w:r>
      <w:r w:rsidRPr="007159B7">
        <w:t xml:space="preserve"> has been used in </w:t>
      </w:r>
      <w:r w:rsidR="529ECCCA">
        <w:t>various</w:t>
      </w:r>
      <w:r w:rsidRPr="007159B7">
        <w:t xml:space="preserve"> ways to meet the needs of communities within academic instruction (Roberts, 2018). </w:t>
      </w:r>
      <w:r>
        <w:t xml:space="preserve">Most </w:t>
      </w:r>
      <w:r w:rsidR="43B5D512">
        <w:t>research</w:t>
      </w:r>
      <w:r w:rsidRPr="007159B7">
        <w:t xml:space="preserve"> on </w:t>
      </w:r>
      <w:r w:rsidR="001470F3" w:rsidRPr="007159B7">
        <w:t>SL</w:t>
      </w:r>
      <w:r w:rsidRPr="007159B7">
        <w:t xml:space="preserve"> is </w:t>
      </w:r>
      <w:r w:rsidR="65EF24C0">
        <w:t>conducted</w:t>
      </w:r>
      <w:r w:rsidRPr="007159B7">
        <w:t xml:space="preserve"> in the context of higher education</w:t>
      </w:r>
      <w:r w:rsidR="001470F3" w:rsidRPr="007159B7">
        <w:t>;</w:t>
      </w:r>
      <w:r w:rsidRPr="007159B7">
        <w:t xml:space="preserve"> therefore</w:t>
      </w:r>
      <w:r w:rsidR="001470F3" w:rsidRPr="007159B7">
        <w:t>,</w:t>
      </w:r>
      <w:r w:rsidRPr="007159B7">
        <w:t xml:space="preserve"> more research should be conducted </w:t>
      </w:r>
      <w:r>
        <w:t>o</w:t>
      </w:r>
      <w:r w:rsidR="71DFE566">
        <w:t>n</w:t>
      </w:r>
      <w:r w:rsidRPr="007159B7">
        <w:t xml:space="preserve"> in</w:t>
      </w:r>
      <w:r w:rsidR="00BA7A99">
        <w:t>-</w:t>
      </w:r>
      <w:r w:rsidRPr="007159B7">
        <w:t>service SBAE teachers (Roberts et al., 2019c).</w:t>
      </w:r>
    </w:p>
    <w:p w14:paraId="463812D0" w14:textId="77777777" w:rsidR="006B69D0" w:rsidRDefault="006B69D0" w:rsidP="006B69D0">
      <w:pPr>
        <w:rPr>
          <w:b/>
        </w:rPr>
      </w:pPr>
    </w:p>
    <w:p w14:paraId="21701792" w14:textId="6473B6C8" w:rsidR="0043577C" w:rsidRPr="007159B7" w:rsidRDefault="0043577C" w:rsidP="006B69D0">
      <w:pPr>
        <w:jc w:val="center"/>
        <w:rPr>
          <w:b/>
        </w:rPr>
      </w:pPr>
      <w:r w:rsidRPr="007159B7">
        <w:rPr>
          <w:b/>
        </w:rPr>
        <w:t>Theoretical Framework</w:t>
      </w:r>
    </w:p>
    <w:p w14:paraId="0F7A46EC" w14:textId="77777777" w:rsidR="00B33AE8" w:rsidRPr="007159B7" w:rsidRDefault="00B33AE8" w:rsidP="00B33AE8">
      <w:pPr>
        <w:autoSpaceDE w:val="0"/>
        <w:autoSpaceDN w:val="0"/>
        <w:adjustRightInd w:val="0"/>
      </w:pPr>
    </w:p>
    <w:p w14:paraId="7361A0DD" w14:textId="628DF2C5" w:rsidR="006A7093" w:rsidRPr="007159B7" w:rsidRDefault="0043577C" w:rsidP="00B33AE8">
      <w:pPr>
        <w:autoSpaceDE w:val="0"/>
        <w:autoSpaceDN w:val="0"/>
        <w:adjustRightInd w:val="0"/>
      </w:pPr>
      <w:r w:rsidRPr="007159B7">
        <w:t xml:space="preserve">To </w:t>
      </w:r>
      <w:r w:rsidR="43349133">
        <w:t>better</w:t>
      </w:r>
      <w:r w:rsidR="00C707E8" w:rsidRPr="007159B7">
        <w:t xml:space="preserve"> </w:t>
      </w:r>
      <w:r w:rsidRPr="007159B7">
        <w:t>understand the decision</w:t>
      </w:r>
      <w:r w:rsidR="00C707E8" w:rsidRPr="007159B7">
        <w:t>-making behaviors</w:t>
      </w:r>
      <w:r w:rsidRPr="007159B7">
        <w:t xml:space="preserve"> </w:t>
      </w:r>
      <w:r w:rsidR="384079BB">
        <w:t>of</w:t>
      </w:r>
      <w:r w:rsidRPr="007159B7">
        <w:t xml:space="preserve"> agricultural educators in </w:t>
      </w:r>
      <w:r w:rsidR="006B69D0">
        <w:t>Louisiana</w:t>
      </w:r>
      <w:r w:rsidRPr="007159B7">
        <w:t xml:space="preserve"> </w:t>
      </w:r>
      <w:r w:rsidR="5E4E8304">
        <w:t>whe</w:t>
      </w:r>
      <w:r w:rsidR="00161F6B">
        <w:t>n</w:t>
      </w:r>
      <w:r w:rsidR="00161F6B" w:rsidRPr="007159B7">
        <w:t xml:space="preserve"> conducting</w:t>
      </w:r>
      <w:r w:rsidRPr="007159B7">
        <w:t xml:space="preserve"> </w:t>
      </w:r>
      <w:r w:rsidR="22F6D523">
        <w:t>SL</w:t>
      </w:r>
      <w:r w:rsidRPr="007159B7">
        <w:t xml:space="preserve"> </w:t>
      </w:r>
      <w:r w:rsidR="00161F6B" w:rsidRPr="007159B7">
        <w:t xml:space="preserve">projects </w:t>
      </w:r>
      <w:r w:rsidRPr="007159B7">
        <w:t xml:space="preserve">as an instructional </w:t>
      </w:r>
      <w:r w:rsidR="00161F6B" w:rsidRPr="007159B7">
        <w:t xml:space="preserve">delivery </w:t>
      </w:r>
      <w:r w:rsidRPr="007159B7">
        <w:t xml:space="preserve">method, it is necessary to </w:t>
      </w:r>
      <w:r w:rsidR="1971A0CE">
        <w:t>examine</w:t>
      </w:r>
      <w:r w:rsidRPr="007159B7">
        <w:t xml:space="preserve"> </w:t>
      </w:r>
      <w:r w:rsidR="00161F6B" w:rsidRPr="007159B7">
        <w:t xml:space="preserve">the diverse factors influencing their </w:t>
      </w:r>
      <w:r w:rsidR="00D2074E" w:rsidRPr="007159B7">
        <w:t>perceptions, abilities, and</w:t>
      </w:r>
      <w:r w:rsidRPr="007159B7">
        <w:t xml:space="preserve"> motivations</w:t>
      </w:r>
      <w:r>
        <w:t>.</w:t>
      </w:r>
      <w:r w:rsidRPr="007159B7">
        <w:t xml:space="preserve"> T</w:t>
      </w:r>
      <w:r w:rsidR="00D2074E" w:rsidRPr="007159B7">
        <w:t>herefore</w:t>
      </w:r>
      <w:r w:rsidRPr="007159B7">
        <w:t>, we have theoretically grounded this study in Bandura’s (1986) social cognitive theory</w:t>
      </w:r>
      <w:r w:rsidR="00CC16BD" w:rsidRPr="007159B7">
        <w:t xml:space="preserve"> (SCT)</w:t>
      </w:r>
      <w:r w:rsidRPr="007159B7">
        <w:t xml:space="preserve">. Bandura (1986) explained that “human functioning is explained in terms of a model of triadic </w:t>
      </w:r>
      <w:proofErr w:type="spellStart"/>
      <w:r w:rsidRPr="007159B7">
        <w:t>reciprocality</w:t>
      </w:r>
      <w:proofErr w:type="spellEnd"/>
      <w:r w:rsidRPr="007159B7">
        <w:t xml:space="preserve"> in which behavior, cognitive and other personal factors, and environmental events all operate as interacting determinants of each other” (p. 18). </w:t>
      </w:r>
    </w:p>
    <w:p w14:paraId="5004EC77" w14:textId="77777777" w:rsidR="006A7093" w:rsidRPr="007159B7" w:rsidRDefault="006A7093" w:rsidP="00B33AE8">
      <w:pPr>
        <w:autoSpaceDE w:val="0"/>
        <w:autoSpaceDN w:val="0"/>
        <w:adjustRightInd w:val="0"/>
      </w:pPr>
    </w:p>
    <w:p w14:paraId="6444EEEA" w14:textId="1DB6E86F" w:rsidR="0043577C" w:rsidRPr="007159B7" w:rsidRDefault="00D56689" w:rsidP="0038605E">
      <w:pPr>
        <w:autoSpaceDE w:val="0"/>
        <w:autoSpaceDN w:val="0"/>
        <w:adjustRightInd w:val="0"/>
      </w:pPr>
      <w:r w:rsidRPr="007159B7">
        <w:t xml:space="preserve">The view of innovation in agricultural education </w:t>
      </w:r>
      <w:r w:rsidR="5384F0FD">
        <w:t>within</w:t>
      </w:r>
      <w:r w:rsidRPr="007159B7">
        <w:t xml:space="preserve"> the context of SCT is well</w:t>
      </w:r>
      <w:r w:rsidR="3D48524F">
        <w:t xml:space="preserve"> </w:t>
      </w:r>
      <w:r w:rsidRPr="007159B7">
        <w:t xml:space="preserve">established. In a related study framed within SCT, Wood </w:t>
      </w:r>
      <w:r w:rsidR="00E92C45" w:rsidRPr="007159B7">
        <w:t xml:space="preserve">&amp; </w:t>
      </w:r>
      <w:r w:rsidRPr="007159B7">
        <w:t>Bennett (2025) said “[T]</w:t>
      </w:r>
      <w:proofErr w:type="spellStart"/>
      <w:r w:rsidRPr="007159B7">
        <w:t>eacher</w:t>
      </w:r>
      <w:proofErr w:type="spellEnd"/>
      <w:r w:rsidRPr="007159B7">
        <w:t xml:space="preserve"> self-efficacy plays a pivotal role in determining whether educators persist through challenges, innovate within resource constraints, and create supportive environments for student success” (p. 4). </w:t>
      </w:r>
      <w:r w:rsidR="00BC09F8" w:rsidRPr="007159B7">
        <w:t>Bird</w:t>
      </w:r>
      <w:r w:rsidR="00187B42" w:rsidRPr="007159B7">
        <w:t xml:space="preserve"> et al</w:t>
      </w:r>
      <w:r w:rsidR="000C37A2" w:rsidRPr="007159B7">
        <w:t>. (</w:t>
      </w:r>
      <w:r w:rsidR="00BC09F8" w:rsidRPr="007159B7">
        <w:t>20</w:t>
      </w:r>
      <w:r w:rsidR="000206C5" w:rsidRPr="007159B7">
        <w:t xml:space="preserve">24) </w:t>
      </w:r>
      <w:r w:rsidR="00520051" w:rsidRPr="007159B7">
        <w:t xml:space="preserve">discussed how </w:t>
      </w:r>
      <w:r w:rsidR="00580207" w:rsidRPr="007159B7">
        <w:t>Bandura’s</w:t>
      </w:r>
      <w:r w:rsidR="006400C1" w:rsidRPr="007159B7">
        <w:t xml:space="preserve"> triadic </w:t>
      </w:r>
      <w:proofErr w:type="spellStart"/>
      <w:r w:rsidR="006400C1" w:rsidRPr="007159B7">
        <w:t>reciprocality</w:t>
      </w:r>
      <w:proofErr w:type="spellEnd"/>
      <w:r w:rsidR="006400C1" w:rsidRPr="007159B7">
        <w:t xml:space="preserve"> can serve as </w:t>
      </w:r>
      <w:r w:rsidR="568BD34A">
        <w:t xml:space="preserve">a </w:t>
      </w:r>
      <w:r w:rsidR="006400C1">
        <w:t>mode</w:t>
      </w:r>
      <w:r w:rsidR="006400C1" w:rsidRPr="007159B7">
        <w:t xml:space="preserve"> of agency</w:t>
      </w:r>
      <w:r w:rsidR="57FF3115">
        <w:t xml:space="preserve">, acting </w:t>
      </w:r>
      <w:r w:rsidR="00416187" w:rsidRPr="007159B7">
        <w:t xml:space="preserve">as either </w:t>
      </w:r>
      <w:r w:rsidR="663BF71D">
        <w:t>a</w:t>
      </w:r>
      <w:r w:rsidR="00416187">
        <w:t xml:space="preserve"> facilitator</w:t>
      </w:r>
      <w:r w:rsidR="00416187" w:rsidRPr="007159B7">
        <w:t xml:space="preserve"> or </w:t>
      </w:r>
      <w:r w:rsidR="00416187">
        <w:t>con</w:t>
      </w:r>
      <w:r w:rsidR="0038605E">
        <w:t>s</w:t>
      </w:r>
      <w:r w:rsidR="00416187">
        <w:t xml:space="preserve">traint </w:t>
      </w:r>
      <w:r w:rsidR="4C4F23E9">
        <w:t>on</w:t>
      </w:r>
      <w:r w:rsidR="00416187" w:rsidRPr="007159B7">
        <w:t xml:space="preserve"> potential action.</w:t>
      </w:r>
      <w:r w:rsidR="0038605E">
        <w:t xml:space="preserve"> </w:t>
      </w:r>
      <w:r w:rsidR="006378E6" w:rsidRPr="007159B7">
        <w:t xml:space="preserve">The elements of </w:t>
      </w:r>
      <w:r w:rsidR="00CC16BD" w:rsidRPr="007159B7">
        <w:t>SCT</w:t>
      </w:r>
      <w:r w:rsidR="006378E6" w:rsidRPr="007159B7">
        <w:t xml:space="preserve"> (see Figure </w:t>
      </w:r>
      <w:r w:rsidR="004A7F1D">
        <w:t>2</w:t>
      </w:r>
      <w:r w:rsidR="006378E6" w:rsidRPr="007159B7">
        <w:t>) were apparent in the perceptions of agricultural educators interviewed for this study.</w:t>
      </w:r>
    </w:p>
    <w:p w14:paraId="244CB444" w14:textId="77777777" w:rsidR="00B33AE8" w:rsidRPr="007159B7" w:rsidRDefault="00B33AE8" w:rsidP="00B33AE8">
      <w:pPr>
        <w:rPr>
          <w:b/>
          <w:bCs/>
        </w:rPr>
      </w:pPr>
    </w:p>
    <w:p w14:paraId="12DE5AAD" w14:textId="0CFFA3CC" w:rsidR="006378E6" w:rsidRPr="007159B7" w:rsidRDefault="006378E6" w:rsidP="00E70F32">
      <w:pPr>
        <w:rPr>
          <w:b/>
          <w:bCs/>
        </w:rPr>
      </w:pPr>
      <w:r w:rsidRPr="007159B7">
        <w:rPr>
          <w:b/>
          <w:bCs/>
        </w:rPr>
        <w:t xml:space="preserve">Figure </w:t>
      </w:r>
      <w:r w:rsidR="004A7F1D">
        <w:rPr>
          <w:b/>
          <w:bCs/>
        </w:rPr>
        <w:t>2</w:t>
      </w:r>
    </w:p>
    <w:p w14:paraId="007DA979" w14:textId="77777777" w:rsidR="00B33AE8" w:rsidRPr="007159B7" w:rsidRDefault="00B33AE8" w:rsidP="00B33AE8">
      <w:pPr>
        <w:rPr>
          <w:i/>
          <w:iCs/>
          <w:color w:val="000000" w:themeColor="text1"/>
        </w:rPr>
      </w:pPr>
    </w:p>
    <w:p w14:paraId="260E878F" w14:textId="0753FE70" w:rsidR="0043577C" w:rsidRPr="007159B7" w:rsidRDefault="006378E6" w:rsidP="00B33AE8">
      <w:pPr>
        <w:rPr>
          <w:i/>
          <w:iCs/>
          <w:color w:val="000000" w:themeColor="text1"/>
        </w:rPr>
      </w:pPr>
      <w:r w:rsidRPr="007159B7">
        <w:rPr>
          <w:i/>
          <w:iCs/>
          <w:color w:val="000000" w:themeColor="text1"/>
        </w:rPr>
        <w:t xml:space="preserve">A visual representation of Bandura’s (1986) social cognitive theory as applied to agricultural educators’ </w:t>
      </w:r>
      <w:r w:rsidR="00E75598" w:rsidRPr="007159B7">
        <w:rPr>
          <w:i/>
          <w:iCs/>
          <w:color w:val="000000" w:themeColor="text1"/>
        </w:rPr>
        <w:t>perceptions of and abilities to implement</w:t>
      </w:r>
      <w:r w:rsidRPr="007159B7">
        <w:rPr>
          <w:i/>
          <w:iCs/>
          <w:color w:val="000000" w:themeColor="text1"/>
        </w:rPr>
        <w:t xml:space="preserve"> </w:t>
      </w:r>
      <w:r w:rsidR="28EDFB53" w:rsidRPr="2993B852">
        <w:rPr>
          <w:i/>
          <w:iCs/>
          <w:color w:val="000000" w:themeColor="text1"/>
        </w:rPr>
        <w:t>SL</w:t>
      </w:r>
      <w:r w:rsidRPr="007159B7">
        <w:rPr>
          <w:i/>
          <w:iCs/>
          <w:color w:val="000000" w:themeColor="text1"/>
        </w:rPr>
        <w:t xml:space="preserve"> as an instructional method.</w:t>
      </w:r>
    </w:p>
    <w:p w14:paraId="6A8FA691" w14:textId="77777777" w:rsidR="00B33AE8" w:rsidRPr="007159B7" w:rsidRDefault="00B33AE8" w:rsidP="00E70F32">
      <w:pPr>
        <w:rPr>
          <w:b/>
          <w:bCs/>
          <w:i/>
          <w:iCs/>
        </w:rPr>
      </w:pPr>
    </w:p>
    <w:p w14:paraId="16733A84" w14:textId="463B88CC" w:rsidR="0043577C" w:rsidRPr="007159B7" w:rsidRDefault="00B33AE8" w:rsidP="004D3637">
      <w:pPr>
        <w:jc w:val="center"/>
        <w:rPr>
          <w:color w:val="000000" w:themeColor="text1"/>
        </w:rPr>
      </w:pPr>
      <w:r w:rsidRPr="007159B7">
        <w:rPr>
          <w:noProof/>
          <w:color w:val="000000" w:themeColor="text1"/>
        </w:rPr>
        <w:lastRenderedPageBreak/>
        <w:drawing>
          <wp:inline distT="0" distB="0" distL="0" distR="0" wp14:anchorId="3E33FDE6" wp14:editId="3FAFC1B9">
            <wp:extent cx="3887623" cy="2261084"/>
            <wp:effectExtent l="0" t="0" r="0" b="6350"/>
            <wp:docPr id="109664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40869" name="Picture 10966408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87623" cy="2261084"/>
                    </a:xfrm>
                    <a:prstGeom prst="rect">
                      <a:avLst/>
                    </a:prstGeom>
                  </pic:spPr>
                </pic:pic>
              </a:graphicData>
            </a:graphic>
          </wp:inline>
        </w:drawing>
      </w:r>
    </w:p>
    <w:p w14:paraId="5D988AF4" w14:textId="77777777" w:rsidR="0043577C" w:rsidRPr="007159B7" w:rsidRDefault="0043577C" w:rsidP="00E70F32">
      <w:pPr>
        <w:ind w:firstLine="720"/>
        <w:rPr>
          <w:i/>
          <w:color w:val="000000" w:themeColor="text1"/>
        </w:rPr>
      </w:pPr>
    </w:p>
    <w:p w14:paraId="7853DB9C" w14:textId="51AED744" w:rsidR="001506B2" w:rsidRPr="007159B7" w:rsidRDefault="001506B2" w:rsidP="223FE4FA">
      <w:r w:rsidRPr="007159B7">
        <w:t xml:space="preserve">In espousing the theory, Bandura (1986) focused on five “capabilities” that contribute to human functioning. </w:t>
      </w:r>
      <w:r w:rsidR="00E95529" w:rsidRPr="007159B7">
        <w:t xml:space="preserve">They </w:t>
      </w:r>
      <w:r w:rsidR="00C26C02" w:rsidRPr="007159B7">
        <w:t xml:space="preserve">are: (1) </w:t>
      </w:r>
      <w:r w:rsidR="00C26C02" w:rsidRPr="007159B7">
        <w:rPr>
          <w:i/>
          <w:iCs/>
        </w:rPr>
        <w:t>s</w:t>
      </w:r>
      <w:r w:rsidRPr="007159B7">
        <w:rPr>
          <w:i/>
          <w:iCs/>
        </w:rPr>
        <w:t>ymbolizing</w:t>
      </w:r>
      <w:r w:rsidRPr="007159B7">
        <w:t xml:space="preserve">, by which </w:t>
      </w:r>
      <w:r w:rsidR="00C26C02" w:rsidRPr="007159B7">
        <w:t xml:space="preserve">people </w:t>
      </w:r>
      <w:r w:rsidR="002D2E27" w:rsidRPr="007159B7">
        <w:t xml:space="preserve">develop internal </w:t>
      </w:r>
      <w:r w:rsidR="00AF21AF" w:rsidRPr="007159B7">
        <w:t xml:space="preserve">roadmaps for their future actions from life experiences, (2) </w:t>
      </w:r>
      <w:r w:rsidRPr="007159B7">
        <w:rPr>
          <w:i/>
          <w:iCs/>
        </w:rPr>
        <w:t>forethought</w:t>
      </w:r>
      <w:r w:rsidRPr="007159B7">
        <w:t xml:space="preserve">, </w:t>
      </w:r>
      <w:r w:rsidR="00696B4C" w:rsidRPr="007159B7">
        <w:t>by which personal goals and plans of action are created</w:t>
      </w:r>
      <w:r w:rsidR="00A92D88" w:rsidRPr="007159B7">
        <w:t xml:space="preserve">, (3) </w:t>
      </w:r>
      <w:r w:rsidRPr="007159B7">
        <w:rPr>
          <w:i/>
          <w:iCs/>
        </w:rPr>
        <w:t>vicarious</w:t>
      </w:r>
      <w:r w:rsidRPr="007159B7">
        <w:t xml:space="preserve">, </w:t>
      </w:r>
      <w:r w:rsidR="00A92D88" w:rsidRPr="007159B7">
        <w:t xml:space="preserve">or learning by observation, (4) </w:t>
      </w:r>
      <w:r w:rsidR="00A92D88" w:rsidRPr="007159B7">
        <w:rPr>
          <w:i/>
          <w:iCs/>
        </w:rPr>
        <w:t>self</w:t>
      </w:r>
      <w:r w:rsidRPr="007159B7">
        <w:rPr>
          <w:i/>
          <w:iCs/>
        </w:rPr>
        <w:t>-regulatory</w:t>
      </w:r>
      <w:r w:rsidR="009A52AA" w:rsidRPr="007159B7">
        <w:t xml:space="preserve">, or </w:t>
      </w:r>
      <w:r w:rsidR="00C0222C" w:rsidRPr="007159B7">
        <w:t>control of behavior through internal standards and self-evaluation, and (5)</w:t>
      </w:r>
      <w:r w:rsidRPr="007159B7">
        <w:t xml:space="preserve"> </w:t>
      </w:r>
      <w:r w:rsidRPr="007159B7">
        <w:rPr>
          <w:i/>
          <w:iCs/>
        </w:rPr>
        <w:t>self-reflective</w:t>
      </w:r>
      <w:r w:rsidR="00BD2C20" w:rsidRPr="007159B7">
        <w:t xml:space="preserve">, a metacognitive ability to </w:t>
      </w:r>
      <w:r w:rsidR="000D7662" w:rsidRPr="007159B7">
        <w:t xml:space="preserve">think of one own thought process and </w:t>
      </w:r>
      <w:r w:rsidR="008F16A1" w:rsidRPr="007159B7">
        <w:t xml:space="preserve">life experiences. </w:t>
      </w:r>
      <w:r w:rsidR="00093276" w:rsidRPr="007159B7">
        <w:t xml:space="preserve">This research demonstrates the </w:t>
      </w:r>
      <w:r w:rsidR="00EE1633" w:rsidRPr="007159B7">
        <w:t xml:space="preserve">presence of these capabilities </w:t>
      </w:r>
      <w:r w:rsidR="52DE368B">
        <w:t>through</w:t>
      </w:r>
      <w:r w:rsidR="00EE1633" w:rsidRPr="007159B7">
        <w:t xml:space="preserve"> </w:t>
      </w:r>
      <w:r w:rsidR="00EE1633">
        <w:t>the</w:t>
      </w:r>
      <w:r w:rsidR="00EE1633" w:rsidRPr="007159B7">
        <w:t xml:space="preserve"> perceptions and experiences </w:t>
      </w:r>
      <w:r w:rsidR="148E04D0">
        <w:t>of agricultural educators.</w:t>
      </w:r>
    </w:p>
    <w:p w14:paraId="2A413542" w14:textId="77777777" w:rsidR="004230D9" w:rsidRDefault="004230D9" w:rsidP="00E70F32">
      <w:pPr>
        <w:jc w:val="center"/>
        <w:rPr>
          <w:b/>
        </w:rPr>
      </w:pPr>
    </w:p>
    <w:p w14:paraId="42101600" w14:textId="78713668" w:rsidR="00E54987" w:rsidRPr="007159B7" w:rsidRDefault="00E54987" w:rsidP="00E70F32">
      <w:pPr>
        <w:jc w:val="center"/>
        <w:rPr>
          <w:b/>
        </w:rPr>
      </w:pPr>
      <w:r w:rsidRPr="007159B7">
        <w:rPr>
          <w:b/>
        </w:rPr>
        <w:t>Significance of the Study and Purpose Statement</w:t>
      </w:r>
    </w:p>
    <w:p w14:paraId="49C30BEF" w14:textId="77777777" w:rsidR="00E74D6C" w:rsidRPr="007159B7" w:rsidRDefault="00E74D6C" w:rsidP="00B33AE8">
      <w:pPr>
        <w:rPr>
          <w:bCs/>
        </w:rPr>
      </w:pPr>
    </w:p>
    <w:p w14:paraId="7E28DD28" w14:textId="7FCBE009" w:rsidR="00E54987" w:rsidRPr="007159B7" w:rsidRDefault="00E54987" w:rsidP="00B33AE8">
      <w:pPr>
        <w:rPr>
          <w:bCs/>
        </w:rPr>
      </w:pPr>
      <w:r w:rsidRPr="007159B7">
        <w:rPr>
          <w:bCs/>
        </w:rPr>
        <w:t xml:space="preserve">This study’s purpose was to examine the </w:t>
      </w:r>
      <w:r w:rsidR="008D1D82" w:rsidRPr="007159B7">
        <w:rPr>
          <w:bCs/>
        </w:rPr>
        <w:t>perceptions and abilities</w:t>
      </w:r>
      <w:r w:rsidRPr="007159B7">
        <w:rPr>
          <w:bCs/>
        </w:rPr>
        <w:t xml:space="preserve"> of </w:t>
      </w:r>
      <w:r w:rsidR="006B69D0">
        <w:rPr>
          <w:bCs/>
        </w:rPr>
        <w:t>Louisiana</w:t>
      </w:r>
      <w:r w:rsidRPr="007159B7">
        <w:rPr>
          <w:bCs/>
        </w:rPr>
        <w:t xml:space="preserve"> </w:t>
      </w:r>
      <w:r w:rsidR="4B9742E7">
        <w:t>SBAEs</w:t>
      </w:r>
      <w:r w:rsidRPr="007159B7">
        <w:rPr>
          <w:bCs/>
        </w:rPr>
        <w:t xml:space="preserve"> </w:t>
      </w:r>
      <w:r w:rsidR="008D1D82" w:rsidRPr="007159B7">
        <w:rPr>
          <w:bCs/>
        </w:rPr>
        <w:t xml:space="preserve">to implement </w:t>
      </w:r>
      <w:r w:rsidR="024F688E">
        <w:t>SL</w:t>
      </w:r>
      <w:r>
        <w:t xml:space="preserve"> as </w:t>
      </w:r>
      <w:r w:rsidRPr="007159B7">
        <w:rPr>
          <w:bCs/>
        </w:rPr>
        <w:t xml:space="preserve">a method of instruction. </w:t>
      </w:r>
      <w:r w:rsidR="000868C7" w:rsidRPr="007159B7">
        <w:rPr>
          <w:bCs/>
        </w:rPr>
        <w:t>Roberts and Edwards (2020) said</w:t>
      </w:r>
      <w:r w:rsidR="15E889DC">
        <w:t>,</w:t>
      </w:r>
      <w:r w:rsidR="000868C7" w:rsidRPr="007159B7">
        <w:rPr>
          <w:bCs/>
        </w:rPr>
        <w:t xml:space="preserve"> </w:t>
      </w:r>
      <w:r w:rsidR="000868C7" w:rsidRPr="007159B7">
        <w:t xml:space="preserve">“Future theory-building efforts should examine how personal, institutional, and societal forces may also affect the way in which individuals perceive the attributes of SL as an innovation worthy of adoption” (p. 27). This study is a step towards that goal by examining current </w:t>
      </w:r>
      <w:r w:rsidR="6A349818">
        <w:t>effor</w:t>
      </w:r>
      <w:r w:rsidR="000868C7">
        <w:t>ts</w:t>
      </w:r>
      <w:r w:rsidR="000868C7" w:rsidRPr="007159B7">
        <w:t xml:space="preserve"> </w:t>
      </w:r>
      <w:r w:rsidR="0C4EADB2">
        <w:t>to implement</w:t>
      </w:r>
      <w:r w:rsidR="000868C7" w:rsidRPr="007159B7">
        <w:t xml:space="preserve"> SL</w:t>
      </w:r>
      <w:r w:rsidR="000868C7">
        <w:t xml:space="preserve">. </w:t>
      </w:r>
      <w:r>
        <w:t xml:space="preserve">As </w:t>
      </w:r>
      <w:r w:rsidR="1492EF54">
        <w:t>SL</w:t>
      </w:r>
      <w:r w:rsidRPr="007159B7">
        <w:rPr>
          <w:bCs/>
        </w:rPr>
        <w:t xml:space="preserve"> gains renewed emphasis in agricultural education (The </w:t>
      </w:r>
      <w:r w:rsidR="2FA6498B">
        <w:t xml:space="preserve">National </w:t>
      </w:r>
      <w:r w:rsidRPr="007159B7">
        <w:rPr>
          <w:bCs/>
        </w:rPr>
        <w:t>Council for Agricultural Education, 2023), this study aligns with two</w:t>
      </w:r>
      <w:r w:rsidRPr="007159B7">
        <w:t xml:space="preserve"> of the American Association for Agricultural Education’s </w:t>
      </w:r>
      <w:r w:rsidRPr="007159B7">
        <w:rPr>
          <w:i/>
        </w:rPr>
        <w:t>Research Values</w:t>
      </w:r>
      <w:r w:rsidRPr="007159B7">
        <w:t>: (1) advancing public knowledge of AFNR systems, and (2) examining social dynamics in human and life sciences (AAAE, 2023).</w:t>
      </w:r>
      <w:r w:rsidRPr="007159B7">
        <w:rPr>
          <w:bCs/>
        </w:rPr>
        <w:t xml:space="preserve"> </w:t>
      </w:r>
    </w:p>
    <w:p w14:paraId="3B9D0649" w14:textId="77777777" w:rsidR="00E74D6C" w:rsidRPr="00E70F32" w:rsidRDefault="00E74D6C" w:rsidP="00E70F32">
      <w:pPr>
        <w:rPr>
          <w:bCs/>
        </w:rPr>
      </w:pPr>
    </w:p>
    <w:p w14:paraId="15549D23" w14:textId="3B616C70" w:rsidR="0079421E" w:rsidRPr="007159B7" w:rsidRDefault="0079421E" w:rsidP="00B33AE8">
      <w:pPr>
        <w:jc w:val="center"/>
        <w:rPr>
          <w:b/>
        </w:rPr>
      </w:pPr>
      <w:r w:rsidRPr="007159B7">
        <w:rPr>
          <w:b/>
        </w:rPr>
        <w:t>Methodology</w:t>
      </w:r>
    </w:p>
    <w:p w14:paraId="6BD960D7" w14:textId="77777777" w:rsidR="00E74D6C" w:rsidRPr="007159B7" w:rsidRDefault="00E74D6C" w:rsidP="00E70F32">
      <w:pPr>
        <w:jc w:val="center"/>
        <w:rPr>
          <w:b/>
        </w:rPr>
      </w:pPr>
    </w:p>
    <w:p w14:paraId="42AF8746" w14:textId="3C5B7C98" w:rsidR="003654F3" w:rsidRDefault="003654F3" w:rsidP="42370E66">
      <w:r>
        <w:t xml:space="preserve">This study was guided by a constructivist epistemology (Crotty, 1998), reflecting the idea that participants bring diverse experiences, perspectives, and existing knowledge regarding SL and its use in the classroom. </w:t>
      </w:r>
      <w:r w:rsidR="0079421E">
        <w:t>For this study,</w:t>
      </w:r>
      <w:r w:rsidR="043F9C49">
        <w:t xml:space="preserve"> we</w:t>
      </w:r>
      <w:r w:rsidR="4B2AECA5">
        <w:t xml:space="preserve"> used</w:t>
      </w:r>
      <w:r w:rsidR="788F3E15">
        <w:t xml:space="preserve"> Stake’s (1995) </w:t>
      </w:r>
      <w:r w:rsidR="643B00B8">
        <w:t xml:space="preserve">instrumental </w:t>
      </w:r>
      <w:r w:rsidR="788F3E15">
        <w:t>case study approach</w:t>
      </w:r>
      <w:r w:rsidR="0079421E">
        <w:t>.</w:t>
      </w:r>
      <w:r w:rsidR="21EE28B0">
        <w:t xml:space="preserve"> </w:t>
      </w:r>
      <w:r w:rsidR="1FC43AE0">
        <w:t>The purpose of utilizing an instrument case study research design was t</w:t>
      </w:r>
      <w:r w:rsidR="00F5037B">
        <w:t>o</w:t>
      </w:r>
      <w:r w:rsidR="1FC43AE0">
        <w:t xml:space="preserve"> further explore the unique </w:t>
      </w:r>
      <w:r w:rsidR="4BC0B002">
        <w:t>time and place</w:t>
      </w:r>
      <w:r w:rsidR="00612D41">
        <w:t>-</w:t>
      </w:r>
      <w:r w:rsidR="4BC0B002">
        <w:t>bound contextual perspectives of school-based agricultural educators on factors influencing their implementation of SL projects</w:t>
      </w:r>
      <w:r w:rsidR="796C9696">
        <w:t xml:space="preserve">. Stake (1995) argues that </w:t>
      </w:r>
      <w:r w:rsidR="46FF1C37">
        <w:t>case study research serves to construct an understanding of a particular phenomenon or issue through the careful interpretation of qualitative data.</w:t>
      </w:r>
      <w:r w:rsidR="796C9696">
        <w:t xml:space="preserve"> </w:t>
      </w:r>
    </w:p>
    <w:p w14:paraId="2A2E055B" w14:textId="0E34F264" w:rsidR="42370E66" w:rsidRDefault="42370E66" w:rsidP="42370E66"/>
    <w:p w14:paraId="600B0B8F" w14:textId="5844A2C7" w:rsidR="62B1CFF1" w:rsidRDefault="62B1CFF1" w:rsidP="197CFEDC">
      <w:r>
        <w:lastRenderedPageBreak/>
        <w:t xml:space="preserve">In reviewing the literature relevant to </w:t>
      </w:r>
      <w:r w:rsidR="678003AC">
        <w:t>SL</w:t>
      </w:r>
      <w:r>
        <w:t xml:space="preserve"> in </w:t>
      </w:r>
      <w:r w:rsidR="6BD9F2FF">
        <w:t>SBAE</w:t>
      </w:r>
      <w:r>
        <w:t>, there is currently a dearth of research.</w:t>
      </w:r>
      <w:r w:rsidR="6F956246">
        <w:t xml:space="preserve"> Therefore, this study offered the opportunity to interpret and analyze a single case, </w:t>
      </w:r>
      <w:r w:rsidR="6F956246" w:rsidRPr="42370E66">
        <w:rPr>
          <w:i/>
          <w:iCs/>
        </w:rPr>
        <w:t>bound</w:t>
      </w:r>
      <w:r w:rsidR="6F956246">
        <w:t xml:space="preserve"> by place and time</w:t>
      </w:r>
      <w:r w:rsidR="6368E2E3">
        <w:t xml:space="preserve"> (Merriam, 2009)</w:t>
      </w:r>
      <w:r w:rsidR="6F956246">
        <w:t>. The focus with this approach is, rather than ass</w:t>
      </w:r>
      <w:r w:rsidR="567DE909">
        <w:t xml:space="preserve">erting </w:t>
      </w:r>
      <w:r w:rsidR="59AEA64A">
        <w:t>generalizability</w:t>
      </w:r>
      <w:r w:rsidR="567DE909">
        <w:t>, to substantiate and provide evidence which may be transferable to alternative research contexts.</w:t>
      </w:r>
      <w:r w:rsidR="68E24403">
        <w:t xml:space="preserve"> For this study, the case was bound by the </w:t>
      </w:r>
      <w:r w:rsidR="68E24403" w:rsidRPr="42370E66">
        <w:rPr>
          <w:i/>
          <w:iCs/>
        </w:rPr>
        <w:t xml:space="preserve">unit of analysis </w:t>
      </w:r>
      <w:r w:rsidR="68E24403" w:rsidRPr="42370E66">
        <w:t xml:space="preserve">(SL implementation) and </w:t>
      </w:r>
      <w:r w:rsidR="68E24403" w:rsidRPr="42370E66">
        <w:rPr>
          <w:i/>
          <w:iCs/>
        </w:rPr>
        <w:t xml:space="preserve">time </w:t>
      </w:r>
      <w:r w:rsidR="68E24403" w:rsidRPr="42370E66">
        <w:t>(</w:t>
      </w:r>
      <w:r w:rsidR="61A4D44D" w:rsidRPr="42370E66">
        <w:t>Fall 2025).</w:t>
      </w:r>
      <w:r w:rsidR="52AB95BD">
        <w:t xml:space="preserve"> </w:t>
      </w:r>
      <w:r w:rsidR="52AB95BD" w:rsidRPr="197CFEDC">
        <w:t xml:space="preserve">To ascertain the processes involved in implementing and evaluating SL as an instructional approach, </w:t>
      </w:r>
      <w:r w:rsidR="52AB95BD" w:rsidRPr="7A44439E">
        <w:t xml:space="preserve">this </w:t>
      </w:r>
      <w:r w:rsidR="52AB95BD" w:rsidRPr="0E6525C6">
        <w:t>design</w:t>
      </w:r>
      <w:r w:rsidR="52AB95BD" w:rsidRPr="197CFEDC">
        <w:t xml:space="preserve"> can provide a deeper understanding of how practitioners view its use.</w:t>
      </w:r>
    </w:p>
    <w:p w14:paraId="0345530E" w14:textId="77777777" w:rsidR="00E74D6C" w:rsidRPr="007159B7" w:rsidRDefault="00E74D6C" w:rsidP="00B33AE8">
      <w:pPr>
        <w:rPr>
          <w:b/>
          <w:bCs/>
          <w:highlight w:val="red"/>
        </w:rPr>
      </w:pPr>
    </w:p>
    <w:p w14:paraId="703A28F4" w14:textId="05745235" w:rsidR="00C4531C" w:rsidRPr="004D3637" w:rsidRDefault="00C4531C" w:rsidP="00E70F32">
      <w:pPr>
        <w:rPr>
          <w:b/>
          <w:bCs/>
        </w:rPr>
      </w:pPr>
      <w:r w:rsidRPr="004D3637">
        <w:rPr>
          <w:b/>
          <w:bCs/>
        </w:rPr>
        <w:t>Reflexivity</w:t>
      </w:r>
    </w:p>
    <w:p w14:paraId="2B0586BF" w14:textId="77777777" w:rsidR="00446741" w:rsidRPr="007159B7" w:rsidRDefault="00446741" w:rsidP="009F7EA9"/>
    <w:p w14:paraId="5DF313CB" w14:textId="5D57DF1F" w:rsidR="00155F79" w:rsidRPr="007159B7" w:rsidRDefault="005D1D83" w:rsidP="00E70F32">
      <w:r w:rsidRPr="004D3637">
        <w:t xml:space="preserve">This study’s </w:t>
      </w:r>
      <w:r w:rsidR="0075228A" w:rsidRPr="004D3637">
        <w:t xml:space="preserve">lead researchers are both graduate students at </w:t>
      </w:r>
      <w:r w:rsidR="006B69D0">
        <w:t xml:space="preserve">Louisiana </w:t>
      </w:r>
      <w:r w:rsidR="003634E6">
        <w:t>State</w:t>
      </w:r>
      <w:r w:rsidR="0075228A" w:rsidRPr="004D3637">
        <w:t xml:space="preserve"> University</w:t>
      </w:r>
      <w:r w:rsidRPr="004D3637">
        <w:t xml:space="preserve">. </w:t>
      </w:r>
      <w:r w:rsidR="00597480" w:rsidRPr="004D3637">
        <w:t xml:space="preserve">One is a former SBAE </w:t>
      </w:r>
      <w:r w:rsidR="00A25B5F" w:rsidRPr="004D3637">
        <w:t xml:space="preserve">teacher </w:t>
      </w:r>
      <w:r w:rsidR="00597480" w:rsidRPr="004D3637">
        <w:t xml:space="preserve">from </w:t>
      </w:r>
      <w:r w:rsidR="006B69D0">
        <w:t>Mississippi</w:t>
      </w:r>
      <w:r w:rsidR="00A25B5F" w:rsidRPr="004D3637">
        <w:t xml:space="preserve">. The other </w:t>
      </w:r>
      <w:r w:rsidR="00567DA0" w:rsidRPr="004D3637">
        <w:t xml:space="preserve">is a former SBAE teacher from </w:t>
      </w:r>
      <w:r w:rsidR="006B69D0">
        <w:t>Louisiana</w:t>
      </w:r>
      <w:r w:rsidR="00567DA0" w:rsidRPr="004D3637">
        <w:t xml:space="preserve"> who current</w:t>
      </w:r>
      <w:r w:rsidR="009F2A21" w:rsidRPr="004D3637">
        <w:t xml:space="preserve">ly serves as </w:t>
      </w:r>
      <w:r w:rsidR="006B69D0">
        <w:t>Louisiana</w:t>
      </w:r>
      <w:r w:rsidR="009F2A21" w:rsidRPr="004D3637">
        <w:t>’s State FFA Advisor</w:t>
      </w:r>
      <w:r w:rsidR="007C4F89" w:rsidRPr="004D3637">
        <w:t xml:space="preserve"> and has </w:t>
      </w:r>
      <w:r w:rsidR="00A30BDA" w:rsidRPr="004D3637">
        <w:t>led professional development efforts concerning SAE for All</w:t>
      </w:r>
      <w:r w:rsidR="00286196" w:rsidRPr="004D3637">
        <w:t>.</w:t>
      </w:r>
      <w:r w:rsidR="00066CD6" w:rsidRPr="004D3637">
        <w:t xml:space="preserve"> </w:t>
      </w:r>
      <w:r w:rsidR="004910D8" w:rsidRPr="007159B7">
        <w:t xml:space="preserve">Therefore, they were able to </w:t>
      </w:r>
      <w:r w:rsidR="00C738B8" w:rsidRPr="007159B7">
        <w:t xml:space="preserve">deeply immerse themselves in a grounded understanding of participants’ experiences and perceptions. </w:t>
      </w:r>
      <w:r w:rsidR="00066CD6" w:rsidRPr="004D3637">
        <w:t xml:space="preserve">A third researcher is a </w:t>
      </w:r>
      <w:r w:rsidR="00856BC7" w:rsidRPr="004D3637">
        <w:t xml:space="preserve">faculty member of </w:t>
      </w:r>
      <w:r w:rsidR="006B69D0">
        <w:t xml:space="preserve">Louisiana </w:t>
      </w:r>
      <w:r w:rsidR="003634E6">
        <w:t>State</w:t>
      </w:r>
      <w:r w:rsidR="00856BC7" w:rsidRPr="004D3637">
        <w:t xml:space="preserve"> University</w:t>
      </w:r>
      <w:r w:rsidR="000164FF" w:rsidRPr="007159B7">
        <w:t xml:space="preserve">, with a background in agricultural </w:t>
      </w:r>
      <w:r w:rsidR="009F7EA9" w:rsidRPr="007159B7">
        <w:t>extension</w:t>
      </w:r>
      <w:r w:rsidR="000164FF" w:rsidRPr="007159B7">
        <w:t xml:space="preserve"> education and diverse educational delivery formats</w:t>
      </w:r>
      <w:r w:rsidR="00B50CAC" w:rsidRPr="004D3637">
        <w:t>.</w:t>
      </w:r>
      <w:r w:rsidR="009F7EA9" w:rsidRPr="007159B7">
        <w:t xml:space="preserve"> These prior experiences had a </w:t>
      </w:r>
      <w:r w:rsidR="45A2CE1C">
        <w:t>profound</w:t>
      </w:r>
      <w:r w:rsidR="009F7EA9">
        <w:t xml:space="preserve"> </w:t>
      </w:r>
      <w:r w:rsidR="60DB99D7">
        <w:t>impact</w:t>
      </w:r>
      <w:r w:rsidR="009F7EA9">
        <w:t xml:space="preserve"> </w:t>
      </w:r>
      <w:r w:rsidR="009F7EA9" w:rsidRPr="007159B7">
        <w:t xml:space="preserve">on the </w:t>
      </w:r>
      <w:r w:rsidR="42F393EA">
        <w:t>data</w:t>
      </w:r>
      <w:r w:rsidR="009F7EA9" w:rsidRPr="007159B7">
        <w:t xml:space="preserve"> interpretation and perceptions of</w:t>
      </w:r>
      <w:r w:rsidR="00155F79" w:rsidRPr="007159B7">
        <w:t xml:space="preserve"> </w:t>
      </w:r>
      <w:r w:rsidR="4CE01B5A">
        <w:t>their</w:t>
      </w:r>
      <w:r w:rsidR="00155F79" w:rsidRPr="007159B7">
        <w:t xml:space="preserve"> experiences with SL.</w:t>
      </w:r>
    </w:p>
    <w:p w14:paraId="618AECC1" w14:textId="77777777" w:rsidR="00E74D6C" w:rsidRPr="007159B7" w:rsidRDefault="00E74D6C" w:rsidP="00B33AE8">
      <w:pPr>
        <w:rPr>
          <w:b/>
          <w:bCs/>
        </w:rPr>
      </w:pPr>
    </w:p>
    <w:p w14:paraId="654691F1" w14:textId="48B8C934" w:rsidR="00C4531C" w:rsidRPr="007159B7" w:rsidRDefault="00C4531C" w:rsidP="00B33AE8">
      <w:pPr>
        <w:rPr>
          <w:b/>
          <w:bCs/>
        </w:rPr>
      </w:pPr>
      <w:r w:rsidRPr="007159B7">
        <w:rPr>
          <w:b/>
          <w:bCs/>
        </w:rPr>
        <w:t>Data Sources and Collection</w:t>
      </w:r>
    </w:p>
    <w:p w14:paraId="379BC830" w14:textId="77777777" w:rsidR="00155F79" w:rsidRPr="007159B7" w:rsidRDefault="00155F79" w:rsidP="00E70F32">
      <w:pPr>
        <w:rPr>
          <w:b/>
          <w:bCs/>
        </w:rPr>
      </w:pPr>
    </w:p>
    <w:p w14:paraId="3A05CCED" w14:textId="77F4CA28" w:rsidR="00B50CAC" w:rsidRPr="007159B7" w:rsidRDefault="00E40002" w:rsidP="00E70F32">
      <w:r w:rsidRPr="007159B7">
        <w:t xml:space="preserve">After Institutional Review Board (IRB) approval, </w:t>
      </w:r>
      <w:r w:rsidR="00560A40" w:rsidRPr="007159B7">
        <w:t>parti</w:t>
      </w:r>
      <w:r w:rsidR="00302151" w:rsidRPr="007159B7">
        <w:t>cipants</w:t>
      </w:r>
      <w:r w:rsidRPr="007159B7">
        <w:t xml:space="preserve"> were informed of the </w:t>
      </w:r>
      <w:proofErr w:type="gramStart"/>
      <w:r w:rsidR="2E07F303">
        <w:t>study’s</w:t>
      </w:r>
      <w:proofErr w:type="gramEnd"/>
      <w:r w:rsidR="2E07F303">
        <w:t xml:space="preserve"> </w:t>
      </w:r>
      <w:r>
        <w:t xml:space="preserve">nature </w:t>
      </w:r>
      <w:r w:rsidRPr="007159B7">
        <w:t xml:space="preserve">and asked to sign an electronic disclosure agreement before </w:t>
      </w:r>
      <w:r>
        <w:t>participati</w:t>
      </w:r>
      <w:r w:rsidR="5294467D">
        <w:t>ng</w:t>
      </w:r>
      <w:r>
        <w:t>.</w:t>
      </w:r>
      <w:r w:rsidRPr="007159B7">
        <w:t xml:space="preserve"> In total, </w:t>
      </w:r>
      <w:r w:rsidR="004C661A" w:rsidRPr="007159B7">
        <w:t>six interviews were conducted</w:t>
      </w:r>
      <w:r w:rsidRPr="007159B7">
        <w:t xml:space="preserve">, </w:t>
      </w:r>
      <w:r w:rsidR="004C661A" w:rsidRPr="007159B7">
        <w:t>one with each of six</w:t>
      </w:r>
      <w:r w:rsidRPr="007159B7">
        <w:t xml:space="preserve"> (N = </w:t>
      </w:r>
      <w:r w:rsidR="004C661A" w:rsidRPr="007159B7">
        <w:t>6</w:t>
      </w:r>
      <w:r w:rsidRPr="007159B7">
        <w:t xml:space="preserve">) </w:t>
      </w:r>
      <w:r w:rsidR="004C661A" w:rsidRPr="007159B7">
        <w:t>participants</w:t>
      </w:r>
      <w:r w:rsidR="00CD63ED" w:rsidRPr="007159B7">
        <w:t xml:space="preserve">. </w:t>
      </w:r>
      <w:r w:rsidR="00627035">
        <w:t xml:space="preserve">Each participant was </w:t>
      </w:r>
      <w:r w:rsidR="00416D4F">
        <w:t xml:space="preserve">randomly </w:t>
      </w:r>
      <w:r w:rsidR="00627035">
        <w:t>assigned a pseudonym</w:t>
      </w:r>
      <w:r w:rsidR="00416D4F">
        <w:t xml:space="preserve"> </w:t>
      </w:r>
      <w:r w:rsidR="00B97212">
        <w:t xml:space="preserve">to </w:t>
      </w:r>
      <w:r w:rsidR="00416D4F">
        <w:t>protect his or her confidentiality</w:t>
      </w:r>
      <w:r w:rsidR="004A42E0">
        <w:t xml:space="preserve"> when referencing the data.</w:t>
      </w:r>
      <w:r w:rsidR="00DE4A07">
        <w:t xml:space="preserve"> </w:t>
      </w:r>
      <w:proofErr w:type="gramStart"/>
      <w:r w:rsidR="00CD63ED" w:rsidRPr="007159B7">
        <w:t>The six</w:t>
      </w:r>
      <w:proofErr w:type="gramEnd"/>
      <w:r w:rsidR="00CD63ED" w:rsidRPr="007159B7">
        <w:t xml:space="preserve"> participants in this study were selected from </w:t>
      </w:r>
      <w:r w:rsidR="006B69D0">
        <w:t>Louisiana</w:t>
      </w:r>
      <w:r w:rsidR="00CD63ED" w:rsidRPr="007159B7">
        <w:t xml:space="preserve"> high school agriscience teachers who participated in the FFA National Chapter Award (NCA) Program. Participation in the award program requires FFA chapters to complete 15 activities, one in each of the program’s 15 quality standards. (National FFA Organization, 2025). These activities can take the form of service and </w:t>
      </w:r>
      <w:r w:rsidR="72BF4839">
        <w:t>SL</w:t>
      </w:r>
      <w:r w:rsidR="00CD63ED" w:rsidRPr="007159B7">
        <w:t xml:space="preserve"> projects. </w:t>
      </w:r>
      <w:r w:rsidR="00764843" w:rsidRPr="007159B7">
        <w:t xml:space="preserve">A stratified purposeful sample (Patton, 2002) was </w:t>
      </w:r>
      <w:r w:rsidR="08835CFD">
        <w:t>selected</w:t>
      </w:r>
      <w:r w:rsidR="00BC1AA4" w:rsidRPr="007159B7">
        <w:t xml:space="preserve"> </w:t>
      </w:r>
      <w:r w:rsidR="00A77000" w:rsidRPr="007159B7">
        <w:t xml:space="preserve">to investigate </w:t>
      </w:r>
      <w:r w:rsidR="00400522" w:rsidRPr="007159B7">
        <w:t xml:space="preserve">a cross-section of </w:t>
      </w:r>
      <w:r w:rsidR="00701987" w:rsidRPr="007159B7">
        <w:t xml:space="preserve">SBAE </w:t>
      </w:r>
      <w:r w:rsidR="00701987">
        <w:t>teacher</w:t>
      </w:r>
      <w:r w:rsidR="5B51A15C">
        <w:t>s’</w:t>
      </w:r>
      <w:r w:rsidR="00701987" w:rsidRPr="007159B7">
        <w:t xml:space="preserve"> experiences with SL</w:t>
      </w:r>
      <w:r w:rsidR="00400522" w:rsidRPr="007159B7">
        <w:t>.</w:t>
      </w:r>
      <w:r w:rsidR="00701987" w:rsidRPr="007159B7">
        <w:t xml:space="preserve"> </w:t>
      </w:r>
      <w:r w:rsidR="00CD63ED" w:rsidRPr="007159B7">
        <w:t>Three of the six participants had programs that achieved the highest NCA ranking, three</w:t>
      </w:r>
      <w:r w:rsidR="50FBDD53">
        <w:t xml:space="preserve"> </w:t>
      </w:r>
      <w:r w:rsidR="00CD63ED" w:rsidRPr="007159B7">
        <w:t xml:space="preserve">stars. The other three participants had programs that achieved the two lower rankings, </w:t>
      </w:r>
      <w:r w:rsidR="00CD63ED">
        <w:t>two</w:t>
      </w:r>
      <w:r w:rsidR="63124070">
        <w:t xml:space="preserve"> </w:t>
      </w:r>
      <w:r w:rsidR="00CD63ED">
        <w:t>stars</w:t>
      </w:r>
      <w:r w:rsidR="00CD63ED" w:rsidRPr="007159B7">
        <w:t xml:space="preserve"> and one</w:t>
      </w:r>
      <w:r w:rsidR="6D93E70E">
        <w:t xml:space="preserve"> </w:t>
      </w:r>
      <w:r w:rsidR="00CD63ED" w:rsidRPr="007159B7">
        <w:t xml:space="preserve">star. Two of the participants were from southeast </w:t>
      </w:r>
      <w:r w:rsidR="006B69D0">
        <w:t>Louisiana</w:t>
      </w:r>
      <w:r w:rsidR="00CD63ED" w:rsidRPr="007159B7">
        <w:t xml:space="preserve">, two from southwest </w:t>
      </w:r>
      <w:r w:rsidR="006B69D0">
        <w:t>Louisiana</w:t>
      </w:r>
      <w:r w:rsidR="00CD63ED" w:rsidRPr="007159B7">
        <w:t xml:space="preserve">, and two from north </w:t>
      </w:r>
      <w:r w:rsidR="006B69D0">
        <w:t>Louisiana</w:t>
      </w:r>
      <w:r w:rsidR="00CD63ED" w:rsidRPr="007159B7">
        <w:t>.</w:t>
      </w:r>
      <w:r w:rsidR="00EE000B">
        <w:t xml:space="preserve"> </w:t>
      </w:r>
      <w:r w:rsidR="00CD63ED" w:rsidRPr="007159B7">
        <w:t>For interviews, a standard semi-structured interview protocol was created and shared with participants. Interview sessions lasted approximately 60 minutes and were audio- and video-</w:t>
      </w:r>
      <w:proofErr w:type="gramStart"/>
      <w:r w:rsidR="00CD63ED" w:rsidRPr="007159B7">
        <w:t>recorded</w:t>
      </w:r>
      <w:r w:rsidR="69F354C3">
        <w:t>,</w:t>
      </w:r>
      <w:r w:rsidR="00CD63ED" w:rsidRPr="007159B7">
        <w:t xml:space="preserve"> and</w:t>
      </w:r>
      <w:proofErr w:type="gramEnd"/>
      <w:r w:rsidR="00CD63ED" w:rsidRPr="007159B7">
        <w:t xml:space="preserve"> </w:t>
      </w:r>
      <w:r w:rsidR="0E90B9BA">
        <w:t>then</w:t>
      </w:r>
      <w:r w:rsidR="00CD63ED" w:rsidRPr="007159B7">
        <w:t xml:space="preserve"> transcribed verbatim. </w:t>
      </w:r>
    </w:p>
    <w:p w14:paraId="286762B2" w14:textId="77777777" w:rsidR="00E74D6C" w:rsidRPr="007159B7" w:rsidRDefault="00E74D6C" w:rsidP="00B33AE8">
      <w:pPr>
        <w:rPr>
          <w:b/>
          <w:bCs/>
        </w:rPr>
      </w:pPr>
    </w:p>
    <w:p w14:paraId="6FE300A5" w14:textId="6A71BCDD" w:rsidR="001B3E41" w:rsidRPr="007159B7" w:rsidRDefault="00BB04BC" w:rsidP="00E70F32">
      <w:pPr>
        <w:rPr>
          <w:b/>
          <w:bCs/>
        </w:rPr>
      </w:pPr>
      <w:r w:rsidRPr="007159B7">
        <w:rPr>
          <w:b/>
          <w:bCs/>
        </w:rPr>
        <w:t>Data Analysis</w:t>
      </w:r>
    </w:p>
    <w:p w14:paraId="283BE0CC" w14:textId="77777777" w:rsidR="00E74D6C" w:rsidRPr="007159B7" w:rsidRDefault="00E74D6C" w:rsidP="00B33AE8"/>
    <w:p w14:paraId="39120639" w14:textId="2FA547E9" w:rsidR="00A1747E" w:rsidRPr="007159B7" w:rsidRDefault="00116FBB" w:rsidP="00B33AE8">
      <w:r>
        <w:t xml:space="preserve">All data sources were analyzed using </w:t>
      </w:r>
      <w:r w:rsidR="00C65F42">
        <w:t xml:space="preserve">Corbin’s and Strauss’s (2015) </w:t>
      </w:r>
      <w:r>
        <w:t xml:space="preserve">constant comparative method. </w:t>
      </w:r>
      <w:r w:rsidR="00543326">
        <w:t xml:space="preserve">We used three </w:t>
      </w:r>
      <w:r w:rsidR="2432C068">
        <w:t xml:space="preserve">distinct </w:t>
      </w:r>
      <w:r w:rsidR="00543326">
        <w:t>coding procedures: (1) open, (2) axial, and (3) theoretical</w:t>
      </w:r>
      <w:r w:rsidR="5B6096B6">
        <w:t xml:space="preserve">, </w:t>
      </w:r>
      <w:proofErr w:type="gramStart"/>
      <w:r w:rsidR="5B6096B6">
        <w:t xml:space="preserve">most </w:t>
      </w:r>
      <w:r w:rsidR="5B6096B6">
        <w:lastRenderedPageBreak/>
        <w:t>commonly associate</w:t>
      </w:r>
      <w:r w:rsidR="00502C3B">
        <w:t>d</w:t>
      </w:r>
      <w:proofErr w:type="gramEnd"/>
      <w:r w:rsidR="5B6096B6">
        <w:t xml:space="preserve"> with a grounded theory data analysis approach</w:t>
      </w:r>
      <w:r w:rsidR="2F379E6B">
        <w:t>, but which also offers an exploratory coding framework in conjunction with</w:t>
      </w:r>
      <w:r w:rsidR="0E3FEB1A">
        <w:t xml:space="preserve"> the iterative and cyclical nature of the constant comparative analysis method</w:t>
      </w:r>
      <w:r w:rsidR="5B6096B6">
        <w:t xml:space="preserve"> (Glaser &amp; Strauss, 1967)</w:t>
      </w:r>
      <w:r w:rsidR="00543326">
        <w:t xml:space="preserve">. </w:t>
      </w:r>
      <w:proofErr w:type="spellStart"/>
      <w:r>
        <w:t>Saldaña</w:t>
      </w:r>
      <w:proofErr w:type="spellEnd"/>
      <w:r>
        <w:t xml:space="preserve"> (2025) describes this method as an iterative process in which data are examined through successive cycles of coding</w:t>
      </w:r>
      <w:r w:rsidR="00CF026E">
        <w:t xml:space="preserve">, </w:t>
      </w:r>
      <w:r>
        <w:t xml:space="preserve">with each cycle building on the previous one until the findings are rooted in the original data themselves. </w:t>
      </w:r>
      <w:r w:rsidR="00103536">
        <w:t>Open coding was accomplished using</w:t>
      </w:r>
      <w:r w:rsidR="78149B42">
        <w:t xml:space="preserve"> both</w:t>
      </w:r>
      <w:r w:rsidR="002550CF">
        <w:t xml:space="preserve"> (1) </w:t>
      </w:r>
      <w:r w:rsidR="002550CF" w:rsidRPr="42370E66">
        <w:rPr>
          <w:i/>
          <w:iCs/>
        </w:rPr>
        <w:t>in viv</w:t>
      </w:r>
      <w:r w:rsidR="00C66568" w:rsidRPr="42370E66">
        <w:rPr>
          <w:i/>
          <w:iCs/>
        </w:rPr>
        <w:t>o</w:t>
      </w:r>
      <w:r w:rsidR="002550CF">
        <w:t>,</w:t>
      </w:r>
      <w:r w:rsidR="00C66568">
        <w:t xml:space="preserve"> and</w:t>
      </w:r>
      <w:r w:rsidR="002550CF">
        <w:t xml:space="preserve"> (2) </w:t>
      </w:r>
      <w:r w:rsidR="002550CF" w:rsidRPr="42370E66">
        <w:rPr>
          <w:i/>
          <w:iCs/>
        </w:rPr>
        <w:t>process</w:t>
      </w:r>
      <w:r w:rsidR="002C168E">
        <w:t xml:space="preserve"> </w:t>
      </w:r>
      <w:r w:rsidR="517AD3F1">
        <w:t xml:space="preserve">coding techniques </w:t>
      </w:r>
      <w:r w:rsidR="00A42B0D">
        <w:t>(</w:t>
      </w:r>
      <w:proofErr w:type="spellStart"/>
      <w:r w:rsidR="00A42B0D">
        <w:t>Saldaña</w:t>
      </w:r>
      <w:proofErr w:type="spellEnd"/>
      <w:r w:rsidR="00A42B0D">
        <w:t>, 2025</w:t>
      </w:r>
      <w:r w:rsidR="00915BB8">
        <w:t xml:space="preserve">). </w:t>
      </w:r>
      <w:r w:rsidR="00915BB8" w:rsidRPr="42370E66">
        <w:rPr>
          <w:i/>
          <w:iCs/>
        </w:rPr>
        <w:t>I</w:t>
      </w:r>
      <w:r w:rsidRPr="42370E66">
        <w:rPr>
          <w:i/>
          <w:iCs/>
        </w:rPr>
        <w:t>n vivo</w:t>
      </w:r>
      <w:r>
        <w:t xml:space="preserve"> coding was applied to highlight the exact words and phrases</w:t>
      </w:r>
      <w:r w:rsidR="2E204474">
        <w:t xml:space="preserve"> </w:t>
      </w:r>
      <w:r>
        <w:t>participants</w:t>
      </w:r>
      <w:r w:rsidR="594DEB6F">
        <w:t xml:space="preserve"> used</w:t>
      </w:r>
      <w:r>
        <w:t xml:space="preserve">, ensuring the analysis </w:t>
      </w:r>
      <w:r w:rsidR="72C26420">
        <w:t>remained</w:t>
      </w:r>
      <w:r>
        <w:t xml:space="preserve"> grounded in their voices. </w:t>
      </w:r>
      <w:r w:rsidR="002F6587" w:rsidRPr="42370E66">
        <w:rPr>
          <w:i/>
          <w:iCs/>
        </w:rPr>
        <w:t>P</w:t>
      </w:r>
      <w:r w:rsidRPr="42370E66">
        <w:rPr>
          <w:i/>
          <w:iCs/>
        </w:rPr>
        <w:t>rocess</w:t>
      </w:r>
      <w:r>
        <w:t xml:space="preserve"> codin</w:t>
      </w:r>
      <w:r w:rsidR="00D82850">
        <w:t xml:space="preserve">g </w:t>
      </w:r>
      <w:r>
        <w:t xml:space="preserve">focused on identifying and labeling the specific actions, behaviors, or sequences described by participants. During the </w:t>
      </w:r>
      <w:r w:rsidR="0072426D">
        <w:t>second</w:t>
      </w:r>
      <w:r>
        <w:t xml:space="preserve"> cycle, </w:t>
      </w:r>
      <w:r w:rsidRPr="42370E66">
        <w:rPr>
          <w:i/>
          <w:iCs/>
        </w:rPr>
        <w:t>axial</w:t>
      </w:r>
      <w:r>
        <w:t xml:space="preserve"> coding w</w:t>
      </w:r>
      <w:r w:rsidR="04A01B82">
        <w:t>as</w:t>
      </w:r>
      <w:r>
        <w:t xml:space="preserve"> employed</w:t>
      </w:r>
      <w:r w:rsidR="00FE0C3C">
        <w:t xml:space="preserve">. </w:t>
      </w:r>
      <w:r w:rsidR="00FE0C3C" w:rsidRPr="42370E66">
        <w:rPr>
          <w:i/>
          <w:iCs/>
        </w:rPr>
        <w:t xml:space="preserve">Axial </w:t>
      </w:r>
      <w:r w:rsidR="00FE0C3C">
        <w:t>coding</w:t>
      </w:r>
      <w:r>
        <w:t xml:space="preserve"> </w:t>
      </w:r>
      <w:r w:rsidR="00FE0C3C">
        <w:t xml:space="preserve">enabled us </w:t>
      </w:r>
      <w:r>
        <w:t>to organize, connect, and refine the large number of initial codes into overarching categories that revealed key patterns in the data. Finally,</w:t>
      </w:r>
      <w:r w:rsidR="1C21CAC8">
        <w:t xml:space="preserve"> </w:t>
      </w:r>
      <w:r w:rsidRPr="42370E66">
        <w:rPr>
          <w:i/>
          <w:iCs/>
        </w:rPr>
        <w:t>theoretical</w:t>
      </w:r>
      <w:r>
        <w:t xml:space="preserve"> coding was conducted to compare and align these emergent categories with the constructs of social cognitive theory</w:t>
      </w:r>
      <w:r w:rsidR="021A23B8">
        <w:t>, resulting in the emergence of three distinct themes</w:t>
      </w:r>
      <w:r>
        <w:t xml:space="preserve"> (Bandura, 1986)</w:t>
      </w:r>
      <w:r w:rsidR="00E46880">
        <w:t>.</w:t>
      </w:r>
    </w:p>
    <w:p w14:paraId="447A4517" w14:textId="77777777" w:rsidR="00E74D6C" w:rsidRPr="007159B7" w:rsidRDefault="00E74D6C" w:rsidP="00E70F32"/>
    <w:p w14:paraId="3D982B45" w14:textId="66B140DB" w:rsidR="005A5F04" w:rsidRPr="007159B7" w:rsidRDefault="005A5F04" w:rsidP="00B33AE8">
      <w:pPr>
        <w:jc w:val="center"/>
        <w:rPr>
          <w:b/>
          <w:bCs/>
        </w:rPr>
      </w:pPr>
      <w:r w:rsidRPr="007159B7">
        <w:rPr>
          <w:b/>
          <w:bCs/>
        </w:rPr>
        <w:t>Findings</w:t>
      </w:r>
    </w:p>
    <w:p w14:paraId="2C2B19CF" w14:textId="77777777" w:rsidR="00E74D6C" w:rsidRPr="007159B7" w:rsidRDefault="00E74D6C" w:rsidP="00E70F32">
      <w:pPr>
        <w:jc w:val="center"/>
        <w:rPr>
          <w:b/>
          <w:bCs/>
        </w:rPr>
      </w:pPr>
    </w:p>
    <w:p w14:paraId="625F752B" w14:textId="0F8D351A" w:rsidR="004F4B01" w:rsidRDefault="004F4B01">
      <w:r w:rsidRPr="007159B7">
        <w:t xml:space="preserve">As a result of our analysis, three themes emerged to describe the </w:t>
      </w:r>
      <w:r w:rsidR="00C01CE7" w:rsidRPr="007159B7">
        <w:t>behaviors and abilities</w:t>
      </w:r>
      <w:r w:rsidRPr="007159B7">
        <w:t xml:space="preserve"> of agricultural educators </w:t>
      </w:r>
      <w:r w:rsidR="00C01CE7" w:rsidRPr="007159B7">
        <w:t xml:space="preserve">to implement </w:t>
      </w:r>
      <w:r w:rsidR="000822BA">
        <w:t>SL</w:t>
      </w:r>
      <w:r w:rsidRPr="007159B7">
        <w:t xml:space="preserve">: (1) </w:t>
      </w:r>
      <w:r w:rsidRPr="007159B7">
        <w:rPr>
          <w:i/>
          <w:iCs/>
        </w:rPr>
        <w:t xml:space="preserve">Perceived Value of </w:t>
      </w:r>
      <w:r w:rsidRPr="232283DB">
        <w:rPr>
          <w:i/>
          <w:iCs/>
        </w:rPr>
        <w:t>S</w:t>
      </w:r>
      <w:r w:rsidR="21F99C8F" w:rsidRPr="232283DB">
        <w:rPr>
          <w:i/>
          <w:iCs/>
        </w:rPr>
        <w:t>L</w:t>
      </w:r>
      <w:r w:rsidRPr="007159B7">
        <w:t xml:space="preserve">, (2) </w:t>
      </w:r>
      <w:r w:rsidR="007773B7" w:rsidRPr="007159B7">
        <w:rPr>
          <w:i/>
          <w:iCs/>
        </w:rPr>
        <w:t>Resources Available for Implementation</w:t>
      </w:r>
      <w:r w:rsidRPr="007159B7">
        <w:t xml:space="preserve">, and </w:t>
      </w:r>
      <w:r w:rsidR="007773B7" w:rsidRPr="007159B7">
        <w:rPr>
          <w:i/>
          <w:iCs/>
        </w:rPr>
        <w:t xml:space="preserve">Applying </w:t>
      </w:r>
      <w:r w:rsidR="007773B7" w:rsidRPr="01FF0B47">
        <w:rPr>
          <w:i/>
          <w:iCs/>
        </w:rPr>
        <w:t>S</w:t>
      </w:r>
      <w:r w:rsidR="6E82FF9C" w:rsidRPr="01FF0B47">
        <w:rPr>
          <w:i/>
          <w:iCs/>
        </w:rPr>
        <w:t>L</w:t>
      </w:r>
      <w:r w:rsidR="007773B7" w:rsidRPr="007159B7">
        <w:rPr>
          <w:i/>
          <w:iCs/>
        </w:rPr>
        <w:t xml:space="preserve"> Practices</w:t>
      </w:r>
      <w:r w:rsidR="007773B7" w:rsidRPr="007159B7">
        <w:t xml:space="preserve"> </w:t>
      </w:r>
      <w:r w:rsidRPr="007159B7">
        <w:t xml:space="preserve">(3) </w:t>
      </w:r>
      <w:r w:rsidR="003875A0">
        <w:t>(see Table 1)</w:t>
      </w:r>
      <w:r w:rsidRPr="007159B7">
        <w:rPr>
          <w:i/>
          <w:iCs/>
        </w:rPr>
        <w:t>.</w:t>
      </w:r>
      <w:r w:rsidRPr="007159B7">
        <w:t xml:space="preserve"> These themes were not expressed in any </w:t>
      </w:r>
      <w:proofErr w:type="gramStart"/>
      <w:r w:rsidR="453FC951" w:rsidRPr="007159B7">
        <w:t>particular</w:t>
      </w:r>
      <w:r w:rsidRPr="007159B7">
        <w:t xml:space="preserve"> pattern</w:t>
      </w:r>
      <w:proofErr w:type="gramEnd"/>
      <w:r w:rsidRPr="007159B7">
        <w:t xml:space="preserve">. Within the context of social cognitive theory, these themes relate to Bandura’s triadic </w:t>
      </w:r>
      <w:proofErr w:type="spellStart"/>
      <w:r w:rsidRPr="007159B7">
        <w:t>reciprocality</w:t>
      </w:r>
      <w:proofErr w:type="spellEnd"/>
      <w:r w:rsidRPr="007159B7">
        <w:t xml:space="preserve"> of cognitive (</w:t>
      </w:r>
      <w:r w:rsidRPr="007159B7">
        <w:rPr>
          <w:i/>
          <w:iCs/>
        </w:rPr>
        <w:t xml:space="preserve">Perceived Value of </w:t>
      </w:r>
      <w:r w:rsidRPr="459357A5">
        <w:rPr>
          <w:i/>
          <w:iCs/>
        </w:rPr>
        <w:t>S</w:t>
      </w:r>
      <w:r w:rsidR="5D4E745A" w:rsidRPr="459357A5">
        <w:rPr>
          <w:i/>
          <w:iCs/>
        </w:rPr>
        <w:t>L</w:t>
      </w:r>
      <w:r w:rsidRPr="007159B7">
        <w:t>), behavioral (</w:t>
      </w:r>
      <w:r w:rsidRPr="007159B7">
        <w:rPr>
          <w:i/>
          <w:iCs/>
        </w:rPr>
        <w:t xml:space="preserve">Applying </w:t>
      </w:r>
      <w:r w:rsidRPr="459357A5">
        <w:rPr>
          <w:i/>
          <w:iCs/>
        </w:rPr>
        <w:t>S</w:t>
      </w:r>
      <w:r w:rsidR="0A959DEF" w:rsidRPr="459357A5">
        <w:rPr>
          <w:i/>
          <w:iCs/>
        </w:rPr>
        <w:t>L</w:t>
      </w:r>
      <w:r w:rsidRPr="007159B7">
        <w:rPr>
          <w:i/>
          <w:iCs/>
        </w:rPr>
        <w:t xml:space="preserve"> Practices</w:t>
      </w:r>
      <w:r w:rsidRPr="007159B7">
        <w:t>), and environmental factors (</w:t>
      </w:r>
      <w:r w:rsidRPr="007159B7">
        <w:rPr>
          <w:i/>
          <w:iCs/>
        </w:rPr>
        <w:t>Resources Available for Implementation</w:t>
      </w:r>
      <w:r w:rsidRPr="007159B7">
        <w:t xml:space="preserve">) (Bandura, 1986). </w:t>
      </w:r>
    </w:p>
    <w:p w14:paraId="25CB9E20" w14:textId="77777777" w:rsidR="00117C23" w:rsidRDefault="00117C23"/>
    <w:p w14:paraId="1B51ADF8" w14:textId="3FB75E8D" w:rsidR="00117C23" w:rsidRPr="004D3637" w:rsidRDefault="00117C23" w:rsidP="00E70F32">
      <w:pPr>
        <w:rPr>
          <w:b/>
          <w:bCs/>
        </w:rPr>
      </w:pPr>
      <w:r w:rsidRPr="004D3637">
        <w:rPr>
          <w:b/>
          <w:bCs/>
        </w:rPr>
        <w:t>Table 1</w:t>
      </w:r>
    </w:p>
    <w:p w14:paraId="45FE3FB1" w14:textId="77777777" w:rsidR="00E74D6C" w:rsidRDefault="00E74D6C" w:rsidP="00B33AE8">
      <w:pPr>
        <w:rPr>
          <w:b/>
          <w:bCs/>
        </w:rPr>
      </w:pPr>
    </w:p>
    <w:p w14:paraId="5486A3B1" w14:textId="77D689CD" w:rsidR="0077071C" w:rsidRDefault="0DA5A3D5">
      <w:pPr>
        <w:rPr>
          <w:i/>
          <w:iCs/>
        </w:rPr>
      </w:pPr>
      <w:r w:rsidRPr="42370E66">
        <w:rPr>
          <w:i/>
          <w:iCs/>
        </w:rPr>
        <w:t>Description of</w:t>
      </w:r>
      <w:r w:rsidR="00A42F58" w:rsidRPr="42370E66">
        <w:rPr>
          <w:i/>
          <w:iCs/>
        </w:rPr>
        <w:t xml:space="preserve"> emergen</w:t>
      </w:r>
      <w:r w:rsidR="46D2818F" w:rsidRPr="42370E66">
        <w:rPr>
          <w:i/>
          <w:iCs/>
        </w:rPr>
        <w:t>t</w:t>
      </w:r>
      <w:r w:rsidR="00A42F58" w:rsidRPr="42370E66">
        <w:rPr>
          <w:i/>
          <w:iCs/>
        </w:rPr>
        <w:t xml:space="preserve"> SCT-related themes</w:t>
      </w:r>
      <w:r w:rsidR="4ABC44D6" w:rsidRPr="42370E66">
        <w:rPr>
          <w:i/>
          <w:iCs/>
        </w:rPr>
        <w:t xml:space="preserve"> identified in this study</w:t>
      </w:r>
    </w:p>
    <w:tbl>
      <w:tblPr>
        <w:tblStyle w:val="TableGrid"/>
        <w:tblW w:w="5000" w:type="pct"/>
        <w:tblLook w:val="04A0" w:firstRow="1" w:lastRow="0" w:firstColumn="1" w:lastColumn="0" w:noHBand="0" w:noVBand="1"/>
      </w:tblPr>
      <w:tblGrid>
        <w:gridCol w:w="1846"/>
        <w:gridCol w:w="2555"/>
        <w:gridCol w:w="4959"/>
      </w:tblGrid>
      <w:tr w:rsidR="00F95957" w14:paraId="2ADC82CC" w14:textId="77777777" w:rsidTr="004D3637">
        <w:trPr>
          <w:trHeight w:val="300"/>
        </w:trPr>
        <w:tc>
          <w:tcPr>
            <w:tcW w:w="986" w:type="pct"/>
            <w:tcBorders>
              <w:top w:val="single" w:sz="2" w:space="0" w:color="auto"/>
              <w:left w:val="nil"/>
              <w:bottom w:val="single" w:sz="2" w:space="0" w:color="auto"/>
              <w:right w:val="nil"/>
            </w:tcBorders>
          </w:tcPr>
          <w:p w14:paraId="5713C879" w14:textId="648046B5" w:rsidR="00F95957" w:rsidRPr="004D3637" w:rsidRDefault="66E2CC20" w:rsidP="42370E66">
            <w:r>
              <w:t>Theme</w:t>
            </w:r>
          </w:p>
        </w:tc>
        <w:tc>
          <w:tcPr>
            <w:tcW w:w="1365" w:type="pct"/>
            <w:tcBorders>
              <w:top w:val="single" w:sz="2" w:space="0" w:color="auto"/>
              <w:left w:val="nil"/>
              <w:bottom w:val="single" w:sz="2" w:space="0" w:color="auto"/>
              <w:right w:val="nil"/>
            </w:tcBorders>
          </w:tcPr>
          <w:p w14:paraId="40FEF041" w14:textId="45BF4FE1" w:rsidR="00F95957" w:rsidRDefault="7D3F52BA" w:rsidP="42370E66">
            <w:r>
              <w:t>Description</w:t>
            </w:r>
          </w:p>
        </w:tc>
        <w:tc>
          <w:tcPr>
            <w:tcW w:w="2648" w:type="pct"/>
            <w:tcBorders>
              <w:top w:val="single" w:sz="2" w:space="0" w:color="auto"/>
              <w:left w:val="nil"/>
              <w:bottom w:val="single" w:sz="2" w:space="0" w:color="auto"/>
              <w:right w:val="nil"/>
            </w:tcBorders>
          </w:tcPr>
          <w:p w14:paraId="0F53CA4E" w14:textId="5DDB17AB" w:rsidR="00F95957" w:rsidRDefault="007773B7" w:rsidP="42370E66">
            <w:r w:rsidRPr="004D3637">
              <w:t xml:space="preserve"> </w:t>
            </w:r>
            <w:r w:rsidR="3657C827">
              <w:t>Examples</w:t>
            </w:r>
          </w:p>
        </w:tc>
      </w:tr>
      <w:tr w:rsidR="00F95957" w14:paraId="17788133" w14:textId="77777777" w:rsidTr="004D3637">
        <w:trPr>
          <w:trHeight w:val="432"/>
        </w:trPr>
        <w:tc>
          <w:tcPr>
            <w:tcW w:w="986" w:type="pct"/>
            <w:tcBorders>
              <w:top w:val="single" w:sz="2" w:space="0" w:color="auto"/>
              <w:left w:val="nil"/>
              <w:bottom w:val="none" w:sz="4" w:space="0" w:color="000000" w:themeColor="text1"/>
              <w:right w:val="nil"/>
            </w:tcBorders>
          </w:tcPr>
          <w:p w14:paraId="07FAE7DF" w14:textId="77375DD7" w:rsidR="00F95957" w:rsidRPr="004D3637" w:rsidRDefault="025EC503" w:rsidP="004D3637">
            <w:r>
              <w:t>Perceived Value of Service-Learning</w:t>
            </w:r>
          </w:p>
        </w:tc>
        <w:tc>
          <w:tcPr>
            <w:tcW w:w="1365" w:type="pct"/>
            <w:tcBorders>
              <w:top w:val="single" w:sz="2" w:space="0" w:color="auto"/>
              <w:left w:val="nil"/>
              <w:bottom w:val="none" w:sz="4" w:space="0" w:color="000000" w:themeColor="text1"/>
              <w:right w:val="nil"/>
            </w:tcBorders>
          </w:tcPr>
          <w:p w14:paraId="52984BFE" w14:textId="718AB850" w:rsidR="00E70F32" w:rsidRPr="004D3637" w:rsidRDefault="3C492F3D" w:rsidP="004D3637">
            <w:r w:rsidRPr="004D3637">
              <w:t>Cognitive factors that explain how SBAE teachers’ beliefs, expectations, and internal processes drive their engagement, growth, and learning with and about SL</w:t>
            </w:r>
          </w:p>
          <w:p w14:paraId="3F9E02E5" w14:textId="38517012" w:rsidR="00D06550" w:rsidRPr="007159B7" w:rsidRDefault="00D06550" w:rsidP="004D3637">
            <w:pPr>
              <w:rPr>
                <w:i/>
                <w:iCs/>
              </w:rPr>
            </w:pPr>
          </w:p>
        </w:tc>
        <w:tc>
          <w:tcPr>
            <w:tcW w:w="2648" w:type="pct"/>
            <w:tcBorders>
              <w:top w:val="single" w:sz="2" w:space="0" w:color="auto"/>
              <w:left w:val="nil"/>
              <w:bottom w:val="none" w:sz="4" w:space="0" w:color="000000" w:themeColor="text1"/>
              <w:right w:val="nil"/>
            </w:tcBorders>
          </w:tcPr>
          <w:p w14:paraId="529EE640" w14:textId="1476C2C5" w:rsidR="00F95957" w:rsidRPr="00984A6F" w:rsidRDefault="7C2C0F39" w:rsidP="004D3637">
            <w:pPr>
              <w:rPr>
                <w:i/>
                <w:iCs/>
              </w:rPr>
            </w:pPr>
            <w:r w:rsidRPr="55FF5AFE">
              <w:rPr>
                <w:i/>
                <w:iCs/>
              </w:rPr>
              <w:t>Believing in the value of service</w:t>
            </w:r>
            <w:r w:rsidR="6D9AACEE" w:rsidRPr="55FF5AFE">
              <w:rPr>
                <w:i/>
                <w:iCs/>
              </w:rPr>
              <w:t xml:space="preserve">; </w:t>
            </w:r>
            <w:r w:rsidRPr="55FF5AFE">
              <w:rPr>
                <w:i/>
                <w:iCs/>
              </w:rPr>
              <w:t>Developing kids</w:t>
            </w:r>
            <w:r w:rsidR="288254E8" w:rsidRPr="55FF5AFE">
              <w:rPr>
                <w:i/>
                <w:iCs/>
              </w:rPr>
              <w:t xml:space="preserve">; </w:t>
            </w:r>
            <w:r w:rsidRPr="55FF5AFE">
              <w:rPr>
                <w:i/>
                <w:iCs/>
              </w:rPr>
              <w:t>Making connections</w:t>
            </w:r>
          </w:p>
          <w:p w14:paraId="328A1149" w14:textId="77777777" w:rsidR="00F95957" w:rsidRPr="00984A6F" w:rsidRDefault="00F95957" w:rsidP="004D3637">
            <w:pPr>
              <w:rPr>
                <w:i/>
                <w:iCs/>
              </w:rPr>
            </w:pPr>
          </w:p>
          <w:p w14:paraId="04350A74" w14:textId="33F8C9E9" w:rsidR="00F95957" w:rsidRPr="00984A6F" w:rsidRDefault="7C2C0F39" w:rsidP="004D3637">
            <w:r>
              <w:t>“When we add service-learning in we're developing a student that's go</w:t>
            </w:r>
            <w:r w:rsidR="5C73A8E8">
              <w:t>ing to</w:t>
            </w:r>
            <w:r>
              <w:t xml:space="preserve"> not only be successful in the </w:t>
            </w:r>
            <w:bookmarkStart w:id="0" w:name="_Int_xsYmmQCZ"/>
            <w:proofErr w:type="gramStart"/>
            <w:r>
              <w:t>workforce, but</w:t>
            </w:r>
            <w:bookmarkEnd w:id="0"/>
            <w:proofErr w:type="gramEnd"/>
            <w:r>
              <w:t xml:space="preserve"> be successful in every aspect of their life</w:t>
            </w:r>
            <w:r w:rsidR="56DF34D8">
              <w:t>;</w:t>
            </w:r>
            <w:r>
              <w:t xml:space="preserve"> that they take the value [to] their community.”</w:t>
            </w:r>
          </w:p>
          <w:p w14:paraId="2BE1DD77" w14:textId="51DF1042" w:rsidR="00F95957" w:rsidRPr="004D3637" w:rsidRDefault="00F95957" w:rsidP="004D3637"/>
        </w:tc>
      </w:tr>
      <w:tr w:rsidR="00F95957" w14:paraId="1AA50F1B" w14:textId="77777777" w:rsidTr="004D3637">
        <w:trPr>
          <w:trHeight w:val="432"/>
        </w:trPr>
        <w:tc>
          <w:tcPr>
            <w:tcW w:w="986" w:type="pct"/>
            <w:tcBorders>
              <w:top w:val="none" w:sz="4" w:space="0" w:color="000000" w:themeColor="text1"/>
              <w:left w:val="nil"/>
              <w:bottom w:val="none" w:sz="4" w:space="0" w:color="000000" w:themeColor="text1"/>
              <w:right w:val="nil"/>
            </w:tcBorders>
          </w:tcPr>
          <w:p w14:paraId="085DC369" w14:textId="7C7182FE" w:rsidR="00F95957" w:rsidRPr="004D3637" w:rsidRDefault="7C6F3AA8" w:rsidP="004D3637">
            <w:r>
              <w:t xml:space="preserve">Resources Available for Implementation </w:t>
            </w:r>
          </w:p>
        </w:tc>
        <w:tc>
          <w:tcPr>
            <w:tcW w:w="1365" w:type="pct"/>
            <w:tcBorders>
              <w:top w:val="none" w:sz="4" w:space="0" w:color="000000" w:themeColor="text1"/>
              <w:left w:val="nil"/>
              <w:bottom w:val="none" w:sz="4" w:space="0" w:color="000000" w:themeColor="text1"/>
              <w:right w:val="nil"/>
            </w:tcBorders>
          </w:tcPr>
          <w:p w14:paraId="6D262DC9" w14:textId="01F3F655" w:rsidR="0022750B" w:rsidRPr="0022750B" w:rsidRDefault="77D854CE" w:rsidP="004D3637">
            <w:r>
              <w:t>Environmental factors that explain how physical, social, cultural, and institutional sources impact implementation of SL programs</w:t>
            </w:r>
          </w:p>
          <w:p w14:paraId="101E4487" w14:textId="0123B9EF" w:rsidR="0022750B" w:rsidRPr="004D3637" w:rsidRDefault="0022750B" w:rsidP="004D3637"/>
        </w:tc>
        <w:tc>
          <w:tcPr>
            <w:tcW w:w="2648" w:type="pct"/>
            <w:tcBorders>
              <w:top w:val="none" w:sz="4" w:space="0" w:color="000000" w:themeColor="text1"/>
              <w:left w:val="nil"/>
              <w:bottom w:val="none" w:sz="4" w:space="0" w:color="000000" w:themeColor="text1"/>
              <w:right w:val="nil"/>
            </w:tcBorders>
          </w:tcPr>
          <w:p w14:paraId="4045A206" w14:textId="2E64A4FB" w:rsidR="00F95957" w:rsidRDefault="007773B7" w:rsidP="004D3637">
            <w:pPr>
              <w:rPr>
                <w:i/>
                <w:iCs/>
              </w:rPr>
            </w:pPr>
            <w:r w:rsidRPr="55FF5AFE">
              <w:rPr>
                <w:i/>
                <w:iCs/>
              </w:rPr>
              <w:t>finding funding</w:t>
            </w:r>
            <w:r w:rsidR="5F5922E6" w:rsidRPr="55FF5AFE">
              <w:rPr>
                <w:i/>
                <w:iCs/>
              </w:rPr>
              <w:t xml:space="preserve">; </w:t>
            </w:r>
            <w:r w:rsidRPr="55FF5AFE">
              <w:rPr>
                <w:i/>
                <w:iCs/>
              </w:rPr>
              <w:t>lack of time</w:t>
            </w:r>
            <w:r w:rsidR="3C514B1A" w:rsidRPr="55FF5AFE">
              <w:rPr>
                <w:i/>
                <w:iCs/>
              </w:rPr>
              <w:t xml:space="preserve">; </w:t>
            </w:r>
            <w:r w:rsidRPr="55FF5AFE">
              <w:rPr>
                <w:i/>
                <w:iCs/>
              </w:rPr>
              <w:t>finding opportunities</w:t>
            </w:r>
          </w:p>
          <w:p w14:paraId="5EE6895B" w14:textId="77777777" w:rsidR="00054702" w:rsidRDefault="00054702" w:rsidP="004D3637">
            <w:pPr>
              <w:rPr>
                <w:i/>
                <w:iCs/>
              </w:rPr>
            </w:pPr>
          </w:p>
          <w:p w14:paraId="7142A743" w14:textId="62165B8F" w:rsidR="00054702" w:rsidRPr="00054702" w:rsidRDefault="00054702" w:rsidP="004D3637">
            <w:r>
              <w:t>“Finding the right opportunity at the right moment</w:t>
            </w:r>
            <w:r w:rsidR="00702B4C">
              <w:t>,</w:t>
            </w:r>
            <w:r>
              <w:t xml:space="preserve"> I think</w:t>
            </w:r>
            <w:r w:rsidR="00702B4C">
              <w:t>,</w:t>
            </w:r>
            <w:r>
              <w:t xml:space="preserve"> is probably the hardest thing with service.”</w:t>
            </w:r>
          </w:p>
          <w:p w14:paraId="7437970D" w14:textId="3679A48B" w:rsidR="00054702" w:rsidRPr="004D3637" w:rsidRDefault="00054702" w:rsidP="004D3637"/>
        </w:tc>
      </w:tr>
      <w:tr w:rsidR="64F36EAC" w14:paraId="08142090" w14:textId="77777777" w:rsidTr="004D3637">
        <w:trPr>
          <w:trHeight w:val="432"/>
        </w:trPr>
        <w:tc>
          <w:tcPr>
            <w:tcW w:w="986" w:type="pct"/>
            <w:tcBorders>
              <w:top w:val="none" w:sz="4" w:space="0" w:color="000000" w:themeColor="text1"/>
              <w:left w:val="nil"/>
              <w:bottom w:val="single" w:sz="4" w:space="0" w:color="auto"/>
              <w:right w:val="nil"/>
            </w:tcBorders>
          </w:tcPr>
          <w:p w14:paraId="606EA6C2" w14:textId="130315DF" w:rsidR="3C2AB2AA" w:rsidRDefault="3C2AB2AA" w:rsidP="004D3637">
            <w:r>
              <w:lastRenderedPageBreak/>
              <w:t>Applying Service-Learning Practices</w:t>
            </w:r>
          </w:p>
          <w:p w14:paraId="5377EEA7" w14:textId="33D7276B" w:rsidR="64F36EAC" w:rsidRDefault="64F36EAC" w:rsidP="004D3637"/>
        </w:tc>
        <w:tc>
          <w:tcPr>
            <w:tcW w:w="1365" w:type="pct"/>
            <w:tcBorders>
              <w:top w:val="none" w:sz="4" w:space="0" w:color="000000" w:themeColor="text1"/>
              <w:left w:val="nil"/>
              <w:bottom w:val="single" w:sz="4" w:space="0" w:color="auto"/>
              <w:right w:val="nil"/>
            </w:tcBorders>
          </w:tcPr>
          <w:p w14:paraId="3C5C8460" w14:textId="0D841FB2" w:rsidR="5B2FCC74" w:rsidRDefault="5B2FCC74" w:rsidP="004D3637">
            <w:r>
              <w:t>Behavioral factors that explain how the application</w:t>
            </w:r>
            <w:r w:rsidR="584D671D">
              <w:t>s</w:t>
            </w:r>
            <w:r>
              <w:t xml:space="preserve"> of SL programs are shaped, observed, practiced, and reinforced.</w:t>
            </w:r>
          </w:p>
          <w:p w14:paraId="328381E7" w14:textId="29631D7B" w:rsidR="64F36EAC" w:rsidRDefault="64F36EAC" w:rsidP="004D3637">
            <w:pPr>
              <w:rPr>
                <w:i/>
                <w:iCs/>
              </w:rPr>
            </w:pPr>
          </w:p>
        </w:tc>
        <w:tc>
          <w:tcPr>
            <w:tcW w:w="2648" w:type="pct"/>
            <w:tcBorders>
              <w:top w:val="none" w:sz="4" w:space="0" w:color="000000" w:themeColor="text1"/>
              <w:left w:val="nil"/>
              <w:bottom w:val="single" w:sz="4" w:space="0" w:color="auto"/>
              <w:right w:val="nil"/>
            </w:tcBorders>
          </w:tcPr>
          <w:p w14:paraId="09CFF6CE" w14:textId="7DD16330" w:rsidR="5B2FCC74" w:rsidRDefault="5B2FCC74" w:rsidP="004D3637">
            <w:pPr>
              <w:rPr>
                <w:i/>
                <w:iCs/>
              </w:rPr>
            </w:pPr>
            <w:r w:rsidRPr="55FF5AFE">
              <w:rPr>
                <w:i/>
                <w:iCs/>
              </w:rPr>
              <w:t>adjusting curriculum</w:t>
            </w:r>
            <w:r w:rsidR="7F76EDE4" w:rsidRPr="55FF5AFE">
              <w:rPr>
                <w:i/>
                <w:iCs/>
              </w:rPr>
              <w:t xml:space="preserve">; </w:t>
            </w:r>
            <w:r w:rsidRPr="55FF5AFE">
              <w:rPr>
                <w:i/>
                <w:iCs/>
              </w:rPr>
              <w:t>brainstorming ideas</w:t>
            </w:r>
            <w:r w:rsidR="6FFD0C1A" w:rsidRPr="55FF5AFE">
              <w:rPr>
                <w:i/>
                <w:iCs/>
              </w:rPr>
              <w:t xml:space="preserve">; </w:t>
            </w:r>
            <w:r w:rsidRPr="55FF5AFE">
              <w:rPr>
                <w:i/>
                <w:iCs/>
              </w:rPr>
              <w:t>developing plans</w:t>
            </w:r>
          </w:p>
          <w:p w14:paraId="5B52514F" w14:textId="77777777" w:rsidR="0EEC48E8" w:rsidRDefault="0EEC48E8" w:rsidP="004D3637">
            <w:pPr>
              <w:rPr>
                <w:i/>
                <w:iCs/>
              </w:rPr>
            </w:pPr>
          </w:p>
          <w:p w14:paraId="036165D7" w14:textId="129F15B6" w:rsidR="64F36EAC" w:rsidRDefault="5B2FCC74" w:rsidP="004D3637">
            <w:r>
              <w:t>“One of the first things we did is with our leadership team, I said, OK, let's identify some areas of need that we can address…</w:t>
            </w:r>
            <w:r w:rsidRPr="0EEC48E8">
              <w:rPr>
                <w:rFonts w:ascii="Segoe UI" w:eastAsia="Segoe UI" w:hAnsi="Segoe UI" w:cs="Segoe UI"/>
                <w:color w:val="232330"/>
              </w:rPr>
              <w:t xml:space="preserve"> </w:t>
            </w:r>
            <w:r>
              <w:t>so we try to brainstorm all the possible things and then look at developing a plan [on] how we can address those situations.”</w:t>
            </w:r>
          </w:p>
        </w:tc>
      </w:tr>
    </w:tbl>
    <w:p w14:paraId="0A88B679" w14:textId="77777777" w:rsidR="00A42F58" w:rsidRPr="004D3637" w:rsidRDefault="00A42F58" w:rsidP="00B33AE8"/>
    <w:p w14:paraId="031EE737" w14:textId="29BB3E7D" w:rsidR="004F4B01" w:rsidRPr="007159B7" w:rsidRDefault="004F4B01" w:rsidP="00E70F32">
      <w:pPr>
        <w:rPr>
          <w:b/>
          <w:bCs/>
        </w:rPr>
      </w:pPr>
      <w:r w:rsidRPr="007159B7">
        <w:rPr>
          <w:b/>
          <w:bCs/>
        </w:rPr>
        <w:t>Theme 1: Perceived</w:t>
      </w:r>
      <w:r w:rsidR="003B203E" w:rsidRPr="007159B7">
        <w:rPr>
          <w:b/>
          <w:bCs/>
        </w:rPr>
        <w:t xml:space="preserve"> </w:t>
      </w:r>
      <w:r w:rsidRPr="007159B7">
        <w:rPr>
          <w:b/>
          <w:bCs/>
        </w:rPr>
        <w:t>Value of Service</w:t>
      </w:r>
      <w:r w:rsidR="374B81CC" w:rsidRPr="229BC08C">
        <w:rPr>
          <w:b/>
          <w:bCs/>
        </w:rPr>
        <w:t>-</w:t>
      </w:r>
      <w:r w:rsidRPr="007159B7">
        <w:rPr>
          <w:b/>
          <w:bCs/>
        </w:rPr>
        <w:t>Learning</w:t>
      </w:r>
    </w:p>
    <w:p w14:paraId="0A6DCAAE" w14:textId="77777777" w:rsidR="00E74D6C" w:rsidRPr="007159B7" w:rsidRDefault="00E74D6C" w:rsidP="00B33AE8"/>
    <w:p w14:paraId="2D2CD36F" w14:textId="02136387" w:rsidR="00B61020" w:rsidRPr="004D3637" w:rsidRDefault="004F4B01" w:rsidP="00B33AE8">
      <w:pPr>
        <w:rPr>
          <w:i/>
          <w:iCs/>
        </w:rPr>
      </w:pPr>
      <w:r w:rsidRPr="007159B7">
        <w:t>Within the overarching framework of SAE for All</w:t>
      </w:r>
      <w:r w:rsidR="000E683B">
        <w:t xml:space="preserve"> (The</w:t>
      </w:r>
      <w:r w:rsidR="6894EB62">
        <w:t xml:space="preserve"> National</w:t>
      </w:r>
      <w:r w:rsidR="000E683B">
        <w:t xml:space="preserve"> Council for Agricultural Education, 2023)</w:t>
      </w:r>
      <w:r w:rsidRPr="007159B7">
        <w:t xml:space="preserve">, SBAE teachers’ perceptions of the value of SL as an instructional delivery method may be tied to their overall perceptions of SAE. </w:t>
      </w:r>
      <w:r w:rsidR="008C7E0C" w:rsidRPr="007159B7">
        <w:t>Regarding perceptions, this first theme emerged from numerous codes across all interviews, including</w:t>
      </w:r>
      <w:r w:rsidR="00BC1D89" w:rsidRPr="007159B7">
        <w:t>:</w:t>
      </w:r>
      <w:r w:rsidR="008C7E0C" w:rsidRPr="007159B7">
        <w:t xml:space="preserve"> </w:t>
      </w:r>
      <w:r w:rsidR="00BC1D89" w:rsidRPr="007159B7">
        <w:t xml:space="preserve">(1) </w:t>
      </w:r>
      <w:r w:rsidR="0046249E" w:rsidRPr="007159B7">
        <w:rPr>
          <w:i/>
          <w:iCs/>
        </w:rPr>
        <w:t>believing in the value of service,</w:t>
      </w:r>
      <w:r w:rsidR="00EE4B58" w:rsidRPr="007159B7">
        <w:rPr>
          <w:i/>
          <w:iCs/>
        </w:rPr>
        <w:t xml:space="preserve"> </w:t>
      </w:r>
      <w:r w:rsidR="00BC1D89" w:rsidRPr="007159B7">
        <w:t>(2)</w:t>
      </w:r>
      <w:r w:rsidR="00BC1D89" w:rsidRPr="007159B7">
        <w:rPr>
          <w:i/>
          <w:iCs/>
        </w:rPr>
        <w:t xml:space="preserve"> </w:t>
      </w:r>
      <w:r w:rsidR="00EE4B58" w:rsidRPr="007159B7">
        <w:rPr>
          <w:i/>
          <w:iCs/>
        </w:rPr>
        <w:t xml:space="preserve">developing kids, </w:t>
      </w:r>
      <w:r w:rsidR="00652459" w:rsidRPr="007159B7">
        <w:t xml:space="preserve">and </w:t>
      </w:r>
      <w:r w:rsidR="00BC1D89" w:rsidRPr="007159B7">
        <w:t xml:space="preserve">(3) </w:t>
      </w:r>
      <w:r w:rsidR="00B938FA" w:rsidRPr="007159B7">
        <w:rPr>
          <w:i/>
          <w:iCs/>
        </w:rPr>
        <w:t>making connections.</w:t>
      </w:r>
      <w:r w:rsidR="0046249E" w:rsidRPr="007159B7">
        <w:rPr>
          <w:i/>
          <w:iCs/>
        </w:rPr>
        <w:t xml:space="preserve"> </w:t>
      </w:r>
      <w:r w:rsidR="008973DE">
        <w:t xml:space="preserve">A </w:t>
      </w:r>
      <w:r w:rsidRPr="007159B7">
        <w:t xml:space="preserve">study </w:t>
      </w:r>
      <w:r w:rsidR="00515D4C" w:rsidRPr="007159B7">
        <w:t>by Thiel et al. (2025)</w:t>
      </w:r>
      <w:r w:rsidR="008973DE">
        <w:t xml:space="preserve"> </w:t>
      </w:r>
      <w:r w:rsidRPr="007159B7">
        <w:t xml:space="preserve">indicated that a </w:t>
      </w:r>
      <w:r w:rsidR="09B52811">
        <w:t>significant</w:t>
      </w:r>
      <w:r w:rsidRPr="007159B7">
        <w:t xml:space="preserve"> factor in determining how SAE is implemented is based on the SBAE teacher’s prior experiences. The impact of prior experience </w:t>
      </w:r>
      <w:r w:rsidR="07F6C51D">
        <w:t>o</w:t>
      </w:r>
      <w:r>
        <w:t>n</w:t>
      </w:r>
      <w:r w:rsidRPr="007159B7">
        <w:t xml:space="preserve"> perceived value was </w:t>
      </w:r>
      <w:r>
        <w:t>evident</w:t>
      </w:r>
      <w:r w:rsidR="0A79C06C">
        <w:t xml:space="preserve"> among</w:t>
      </w:r>
      <w:r w:rsidRPr="007159B7">
        <w:t xml:space="preserve"> the subjects </w:t>
      </w:r>
      <w:r w:rsidR="6BDC8D7A">
        <w:t>in</w:t>
      </w:r>
      <w:r w:rsidRPr="007159B7">
        <w:t xml:space="preserve"> this study. </w:t>
      </w:r>
    </w:p>
    <w:p w14:paraId="3F2CF60D" w14:textId="77777777" w:rsidR="00B61020" w:rsidRPr="007159B7" w:rsidRDefault="00B61020" w:rsidP="00B33AE8"/>
    <w:p w14:paraId="5398CE5E" w14:textId="6538D0DA" w:rsidR="004F4B01" w:rsidRPr="007159B7" w:rsidRDefault="004F4B01" w:rsidP="00E70F32">
      <w:r w:rsidRPr="007159B7">
        <w:t>The most veteran teacher of the study group, Hadley Mercer, said that her initial experience with SL occurred when she was an FFA member. She said, “When I was in school…that service part was probably instilled in me…when we would go and clean elderly people's homes, and we would cut their grass and pressure wash their house and all that kind of stuff.” Upon becom</w:t>
      </w:r>
      <w:r w:rsidR="00E046B7" w:rsidRPr="007159B7">
        <w:t>ing</w:t>
      </w:r>
      <w:r w:rsidRPr="007159B7">
        <w:t xml:space="preserve"> a</w:t>
      </w:r>
      <w:r w:rsidR="00E046B7" w:rsidRPr="007159B7">
        <w:t>n</w:t>
      </w:r>
      <w:r w:rsidRPr="007159B7">
        <w:t xml:space="preserve"> SBAE teacher, Mercer worked with her teaching partner who already had established SL projects. Mercer said, “[My teaching partner] had a couple of </w:t>
      </w:r>
      <w:r w:rsidR="158ABE06">
        <w:t>SL</w:t>
      </w:r>
      <w:r w:rsidRPr="007159B7">
        <w:t xml:space="preserve"> projects that I was able to participate in and really kind of get my feet wet in that process.” Reflecting upon the integration of SL into her current program, Mercer said that SL is invaluable. She said, “When we add service</w:t>
      </w:r>
      <w:r w:rsidR="5836436C">
        <w:t>-</w:t>
      </w:r>
      <w:r w:rsidRPr="007159B7">
        <w:t>learning [into our program] we're developing a student that's going to not only be successful in the workforce, but be successful in every aspect of their life.”</w:t>
      </w:r>
    </w:p>
    <w:p w14:paraId="22D4E9E9" w14:textId="77777777" w:rsidR="00E74D6C" w:rsidRPr="007159B7" w:rsidRDefault="00E74D6C" w:rsidP="00B33AE8"/>
    <w:p w14:paraId="77A47B15" w14:textId="5D970664" w:rsidR="000A0F4A" w:rsidRDefault="004F4B01" w:rsidP="003A425E">
      <w:r w:rsidRPr="007159B7">
        <w:t>The perceived</w:t>
      </w:r>
      <w:r w:rsidR="00972D2C" w:rsidRPr="007159B7">
        <w:t xml:space="preserve"> </w:t>
      </w:r>
      <w:r w:rsidRPr="007159B7">
        <w:t xml:space="preserve">value of SL can also be influenced by what Roberts and Edwards (2018) described as “the role social processes play in shaping SL’s practice and resulting outcomes” (p. 26). A SBAE teacher from central </w:t>
      </w:r>
      <w:r w:rsidR="006B69D0">
        <w:t>Louisiana</w:t>
      </w:r>
      <w:r w:rsidRPr="007159B7">
        <w:t>, Rhett Collier, said the motivation to implement SL-type activities in his program came from the community</w:t>
      </w:r>
      <w:r w:rsidR="009D0A44">
        <w:t>:</w:t>
      </w:r>
      <w:r w:rsidRPr="007159B7">
        <w:t xml:space="preserve"> </w:t>
      </w:r>
    </w:p>
    <w:p w14:paraId="7045D976" w14:textId="0CB57268" w:rsidR="000A0F4A" w:rsidRDefault="000A0F4A" w:rsidP="000A0F4A">
      <w:pPr>
        <w:ind w:left="720"/>
      </w:pPr>
    </w:p>
    <w:p w14:paraId="39D87BCB" w14:textId="6A919BDF" w:rsidR="000A0F4A" w:rsidRDefault="00AE7B99" w:rsidP="000A0F4A">
      <w:pPr>
        <w:ind w:left="720"/>
      </w:pPr>
      <w:r w:rsidRPr="00AE7B99">
        <w:t>I think it was two years ago</w:t>
      </w:r>
      <w:r w:rsidR="008C06E5">
        <w:t>…</w:t>
      </w:r>
      <w:r w:rsidRPr="00AE7B99">
        <w:t>the community came to me</w:t>
      </w:r>
      <w:r w:rsidR="008C06E5">
        <w:t>,</w:t>
      </w:r>
      <w:r w:rsidRPr="00AE7B99">
        <w:t xml:space="preserve"> and I had to go to</w:t>
      </w:r>
      <w:r w:rsidR="008C06E5">
        <w:t xml:space="preserve"> a </w:t>
      </w:r>
      <w:r w:rsidRPr="00AE7B99">
        <w:t>couple of meetings on something that we could do</w:t>
      </w:r>
      <w:r w:rsidR="008C06E5">
        <w:t>,</w:t>
      </w:r>
      <w:r w:rsidRPr="00AE7B99">
        <w:t xml:space="preserve"> and they wanted us to build, you know, planter benches for the downtown area</w:t>
      </w:r>
      <w:r w:rsidR="008C06E5">
        <w:t xml:space="preserve">. </w:t>
      </w:r>
      <w:r w:rsidRPr="00AE7B99">
        <w:t>That was what</w:t>
      </w:r>
      <w:r w:rsidR="006153DF">
        <w:t xml:space="preserve">…my </w:t>
      </w:r>
      <w:r w:rsidRPr="00AE7B99">
        <w:t>class did</w:t>
      </w:r>
      <w:r w:rsidR="006153DF">
        <w:t>…</w:t>
      </w:r>
      <w:r w:rsidRPr="00AE7B99">
        <w:t>and that was</w:t>
      </w:r>
      <w:r w:rsidR="006153DF">
        <w:t xml:space="preserve"> a </w:t>
      </w:r>
      <w:r w:rsidRPr="00AE7B99">
        <w:t>way they learned</w:t>
      </w:r>
      <w:r w:rsidR="00D17C71">
        <w:t>…</w:t>
      </w:r>
      <w:r w:rsidRPr="00AE7B99">
        <w:t>power tools and got better at that. But then they also learned about</w:t>
      </w:r>
      <w:r w:rsidR="00D17C71">
        <w:t>…</w:t>
      </w:r>
      <w:r w:rsidRPr="00AE7B99">
        <w:t>plant drainage</w:t>
      </w:r>
      <w:r w:rsidR="00D17C71">
        <w:t>…</w:t>
      </w:r>
      <w:r w:rsidRPr="00AE7B99">
        <w:t>which was</w:t>
      </w:r>
      <w:r w:rsidR="00D17C71">
        <w:t xml:space="preserve">…a </w:t>
      </w:r>
      <w:r w:rsidRPr="00AE7B99">
        <w:t>little bit different having to put that in.</w:t>
      </w:r>
      <w:r w:rsidR="00D17C71">
        <w:t xml:space="preserve"> </w:t>
      </w:r>
      <w:r w:rsidRPr="00AE7B99">
        <w:t>And</w:t>
      </w:r>
      <w:r w:rsidR="00D17C71">
        <w:t xml:space="preserve"> </w:t>
      </w:r>
      <w:r w:rsidRPr="00AE7B99">
        <w:t>then we</w:t>
      </w:r>
      <w:r w:rsidR="00D17C71">
        <w:t>…</w:t>
      </w:r>
      <w:r w:rsidRPr="00AE7B99">
        <w:t xml:space="preserve">stained and treated the wood. So that was one thing that was </w:t>
      </w:r>
      <w:r w:rsidR="00D17C71">
        <w:t xml:space="preserve">a </w:t>
      </w:r>
      <w:r w:rsidRPr="00AE7B99">
        <w:t>service</w:t>
      </w:r>
      <w:r w:rsidR="00D17C71">
        <w:t>-</w:t>
      </w:r>
      <w:r w:rsidRPr="00AE7B99">
        <w:t>learning project that we did in class.</w:t>
      </w:r>
    </w:p>
    <w:p w14:paraId="63FDA781" w14:textId="77777777" w:rsidR="00FD5A46" w:rsidRDefault="00FD5A46" w:rsidP="000A0F4A"/>
    <w:p w14:paraId="2831DE7E" w14:textId="0EE6A9E7" w:rsidR="004F4B01" w:rsidRPr="007159B7" w:rsidRDefault="004F4B01" w:rsidP="00E70F32">
      <w:r w:rsidRPr="007159B7">
        <w:lastRenderedPageBreak/>
        <w:t xml:space="preserve">Kinley Rhodes, SBAE teacher from southwest </w:t>
      </w:r>
      <w:r w:rsidR="006B69D0">
        <w:t>Louisiana</w:t>
      </w:r>
      <w:r w:rsidRPr="007159B7">
        <w:t xml:space="preserve"> said the value of SL is “seeing those needs within the communities and getting those needs met. Hopefully that's the goal.” Regarding the connection to the community and the need to positively impact the community over generations, Hadley Mercer said “when you add service</w:t>
      </w:r>
      <w:r w:rsidR="795757CD">
        <w:t>-</w:t>
      </w:r>
      <w:r w:rsidRPr="007159B7">
        <w:t>learning [to your program], you're touching…kid[s] for the rest of [their lives]. [Those] kids [are] going to touch the community they're in. So, I think [SL’s impact] is magnified tremendously.”</w:t>
      </w:r>
    </w:p>
    <w:p w14:paraId="5127502C" w14:textId="77777777" w:rsidR="00E74D6C" w:rsidRPr="007159B7" w:rsidRDefault="00E74D6C" w:rsidP="00B33AE8">
      <w:pPr>
        <w:rPr>
          <w:b/>
          <w:bCs/>
        </w:rPr>
      </w:pPr>
    </w:p>
    <w:p w14:paraId="1C31594C" w14:textId="43E206AF" w:rsidR="004F4B01" w:rsidRPr="007159B7" w:rsidRDefault="004F4B01" w:rsidP="00E70F32">
      <w:pPr>
        <w:rPr>
          <w:b/>
          <w:bCs/>
        </w:rPr>
      </w:pPr>
      <w:r w:rsidRPr="007159B7">
        <w:rPr>
          <w:b/>
          <w:bCs/>
        </w:rPr>
        <w:t>Theme 2: Resources Available for Implementation</w:t>
      </w:r>
    </w:p>
    <w:p w14:paraId="4D685F25" w14:textId="77777777" w:rsidR="00E74D6C" w:rsidRPr="007159B7" w:rsidRDefault="00E74D6C" w:rsidP="00B33AE8"/>
    <w:p w14:paraId="2C3B8410" w14:textId="387D0911" w:rsidR="004F4B01" w:rsidRPr="007159B7" w:rsidRDefault="004F4B01" w:rsidP="00E70F32">
      <w:r>
        <w:t>Regardless of SBAE teachers’ perceptions of the value of SL</w:t>
      </w:r>
      <w:r w:rsidR="23681161">
        <w:t>,</w:t>
      </w:r>
      <w:r>
        <w:t xml:space="preserve"> </w:t>
      </w:r>
      <w:r w:rsidR="23681161">
        <w:t>when they</w:t>
      </w:r>
      <w:r>
        <w:t xml:space="preserve"> implement SL programs, environmental factors </w:t>
      </w:r>
      <w:r w:rsidR="3A2B8D06">
        <w:t>exert</w:t>
      </w:r>
      <w:r>
        <w:t xml:space="preserve"> pressure that </w:t>
      </w:r>
      <w:r w:rsidR="2D82A671">
        <w:t>ultimately</w:t>
      </w:r>
      <w:r>
        <w:t xml:space="preserve"> </w:t>
      </w:r>
      <w:bookmarkStart w:id="1" w:name="_Int_hR8LFN7i"/>
      <w:r>
        <w:t>influences</w:t>
      </w:r>
      <w:bookmarkEnd w:id="1"/>
      <w:r>
        <w:t xml:space="preserve"> the </w:t>
      </w:r>
      <w:r w:rsidR="50ED4C56">
        <w:t>decis</w:t>
      </w:r>
      <w:r>
        <w:t xml:space="preserve">ion. </w:t>
      </w:r>
      <w:r w:rsidR="009C2B3F">
        <w:t xml:space="preserve">The theme </w:t>
      </w:r>
      <w:r w:rsidR="00EE236F">
        <w:t xml:space="preserve">was </w:t>
      </w:r>
      <w:r w:rsidR="00307AD1">
        <w:t>constructed from codes including</w:t>
      </w:r>
      <w:r w:rsidR="00BC1D89">
        <w:t>: (1)</w:t>
      </w:r>
      <w:r w:rsidR="00307AD1">
        <w:t xml:space="preserve"> </w:t>
      </w:r>
      <w:r w:rsidR="00F86383" w:rsidRPr="55FF5AFE">
        <w:rPr>
          <w:i/>
          <w:iCs/>
        </w:rPr>
        <w:t>finding funding,</w:t>
      </w:r>
      <w:r w:rsidR="00B26227" w:rsidRPr="55FF5AFE">
        <w:rPr>
          <w:i/>
          <w:iCs/>
        </w:rPr>
        <w:t xml:space="preserve"> </w:t>
      </w:r>
      <w:r w:rsidR="00B26227">
        <w:t>(2)</w:t>
      </w:r>
      <w:r w:rsidR="00F86383" w:rsidRPr="55FF5AFE">
        <w:rPr>
          <w:i/>
          <w:iCs/>
        </w:rPr>
        <w:t xml:space="preserve"> </w:t>
      </w:r>
      <w:r w:rsidR="005D2D33" w:rsidRPr="55FF5AFE">
        <w:rPr>
          <w:i/>
          <w:iCs/>
        </w:rPr>
        <w:t xml:space="preserve">lack of time, </w:t>
      </w:r>
      <w:r w:rsidR="005D2D33">
        <w:t xml:space="preserve">and </w:t>
      </w:r>
      <w:r w:rsidR="00B26227">
        <w:t xml:space="preserve">(3) </w:t>
      </w:r>
      <w:r w:rsidR="00055E6E" w:rsidRPr="55FF5AFE">
        <w:rPr>
          <w:i/>
          <w:iCs/>
        </w:rPr>
        <w:t xml:space="preserve">finding opportunities. </w:t>
      </w:r>
      <w:r>
        <w:t xml:space="preserve">The same study highlighted the lack of preparation for SL implementation during the SBAE teacher </w:t>
      </w:r>
      <w:r w:rsidR="4AF908A0">
        <w:t>pre-service</w:t>
      </w:r>
      <w:r>
        <w:t xml:space="preserve"> period. Rhett Collier spoke of the extent of his experience with SL during his time as an undergraduate in a </w:t>
      </w:r>
      <w:r w:rsidR="006B69D0">
        <w:t>Louisiana</w:t>
      </w:r>
      <w:r>
        <w:t xml:space="preserve"> agricultural education program. He said, “I had one course that we had to do community service…I went and cleaned a local church, and so it wasn't really…a </w:t>
      </w:r>
      <w:r w:rsidR="460C4BA4">
        <w:t>SL</w:t>
      </w:r>
      <w:r>
        <w:t xml:space="preserve"> project.” This view was shared by Hadley Mercer</w:t>
      </w:r>
      <w:r w:rsidR="00A305F2">
        <w:t>,</w:t>
      </w:r>
      <w:r>
        <w:t xml:space="preserve"> who, when asked about her experiences with SL in college</w:t>
      </w:r>
      <w:r w:rsidR="1522678F">
        <w:t>,</w:t>
      </w:r>
      <w:r>
        <w:t xml:space="preserve"> said, “I don't really recall [learning] that when I was in college.” </w:t>
      </w:r>
    </w:p>
    <w:p w14:paraId="31B34B2A" w14:textId="77777777" w:rsidR="00E74D6C" w:rsidRPr="007159B7" w:rsidRDefault="00E74D6C" w:rsidP="00B33AE8"/>
    <w:p w14:paraId="02463049" w14:textId="004B28C6" w:rsidR="004F4B01" w:rsidRPr="007159B7" w:rsidRDefault="004F4B01" w:rsidP="00E70F32">
      <w:r w:rsidRPr="007159B7">
        <w:t xml:space="preserve">Aside from </w:t>
      </w:r>
      <w:r w:rsidR="4C97B948">
        <w:t xml:space="preserve">a </w:t>
      </w:r>
      <w:r>
        <w:t>lack</w:t>
      </w:r>
      <w:r w:rsidRPr="007159B7">
        <w:t xml:space="preserve"> of prior experience or preparation as </w:t>
      </w:r>
      <w:r>
        <w:t>pre</w:t>
      </w:r>
      <w:r w:rsidR="7AF6A360">
        <w:t>-</w:t>
      </w:r>
      <w:r>
        <w:t>service</w:t>
      </w:r>
      <w:r w:rsidRPr="007159B7">
        <w:t xml:space="preserve"> SBAE teachers, </w:t>
      </w:r>
      <w:r w:rsidR="78789913">
        <w:t xml:space="preserve">the </w:t>
      </w:r>
      <w:r w:rsidRPr="007159B7">
        <w:t xml:space="preserve">availability of </w:t>
      </w:r>
      <w:r w:rsidR="1F4C01ED">
        <w:t xml:space="preserve">school-level </w:t>
      </w:r>
      <w:r>
        <w:t>resources</w:t>
      </w:r>
      <w:r w:rsidRPr="007159B7">
        <w:t>, both tangible and abstract, presented a real barrier to SL implementation. Ashton McGraw, a</w:t>
      </w:r>
      <w:r w:rsidR="003275B0">
        <w:t>n</w:t>
      </w:r>
      <w:r w:rsidRPr="007159B7">
        <w:t xml:space="preserve"> SBAE teacher in northeast </w:t>
      </w:r>
      <w:r w:rsidR="006B69D0">
        <w:t>Louisiana</w:t>
      </w:r>
      <w:r w:rsidR="682A245A">
        <w:t>,</w:t>
      </w:r>
      <w:r w:rsidRPr="007159B7">
        <w:t xml:space="preserve"> said there is one major challenge that prevents him from implementing SL in his program. “I think the challenge is always going to be money…do you have the funds to buy supplies to commit to a </w:t>
      </w:r>
      <w:r w:rsidR="10692A12">
        <w:t>SL</w:t>
      </w:r>
      <w:r w:rsidRPr="007159B7">
        <w:t xml:space="preserve"> project?” Grayson Holt, </w:t>
      </w:r>
      <w:r>
        <w:t>a</w:t>
      </w:r>
      <w:r w:rsidR="1275EF51">
        <w:t>n</w:t>
      </w:r>
      <w:r w:rsidRPr="007159B7">
        <w:t xml:space="preserve"> SBAE teacher in southwest </w:t>
      </w:r>
      <w:r w:rsidR="006B69D0">
        <w:t>Louisiana</w:t>
      </w:r>
      <w:r w:rsidRPr="007159B7">
        <w:t xml:space="preserve"> said, “Anytime you do something, you know there's cost to it.” Rae Ellison, </w:t>
      </w:r>
      <w:r>
        <w:t>a</w:t>
      </w:r>
      <w:r w:rsidR="17E8C73E">
        <w:t>n</w:t>
      </w:r>
      <w:r w:rsidRPr="007159B7">
        <w:t xml:space="preserve"> SBAE teacher from southeast </w:t>
      </w:r>
      <w:proofErr w:type="gramStart"/>
      <w:r w:rsidR="006B69D0">
        <w:t>Louisiana</w:t>
      </w:r>
      <w:proofErr w:type="gramEnd"/>
      <w:r w:rsidR="003275B0">
        <w:t xml:space="preserve"> </w:t>
      </w:r>
      <w:r w:rsidRPr="007159B7">
        <w:t xml:space="preserve">said that SL interferes with </w:t>
      </w:r>
      <w:r w:rsidR="6ED4BC05">
        <w:t xml:space="preserve">the </w:t>
      </w:r>
      <w:r>
        <w:t>time</w:t>
      </w:r>
      <w:r w:rsidRPr="007159B7">
        <w:t xml:space="preserve"> </w:t>
      </w:r>
      <w:r w:rsidR="5086AEB3">
        <w:t>needed to</w:t>
      </w:r>
      <w:r w:rsidRPr="007159B7">
        <w:t xml:space="preserve"> </w:t>
      </w:r>
      <w:r>
        <w:t>spen</w:t>
      </w:r>
      <w:r w:rsidR="5F7822FA">
        <w:t>d</w:t>
      </w:r>
      <w:r w:rsidRPr="007159B7">
        <w:t xml:space="preserve"> on curriculum. She said, “There's a curriculum that I </w:t>
      </w:r>
      <w:proofErr w:type="gramStart"/>
      <w:r w:rsidRPr="007159B7">
        <w:t>have to</w:t>
      </w:r>
      <w:proofErr w:type="gramEnd"/>
      <w:r w:rsidRPr="007159B7">
        <w:t xml:space="preserve"> get through in a certain amount of time. So, it's great that we can use real</w:t>
      </w:r>
      <w:r w:rsidR="7E7E4A8B">
        <w:t>-</w:t>
      </w:r>
      <w:r w:rsidRPr="007159B7">
        <w:t xml:space="preserve">world experiences for them to </w:t>
      </w:r>
      <w:proofErr w:type="gramStart"/>
      <w:r w:rsidRPr="007159B7">
        <w:t>actually do</w:t>
      </w:r>
      <w:proofErr w:type="gramEnd"/>
      <w:r w:rsidRPr="007159B7">
        <w:t xml:space="preserve"> performance tasks</w:t>
      </w:r>
      <w:r w:rsidR="2BDFE110">
        <w:t>.</w:t>
      </w:r>
      <w:r>
        <w:t xml:space="preserve"> </w:t>
      </w:r>
      <w:r w:rsidR="2BDFE110">
        <w:t>However,</w:t>
      </w:r>
      <w:r w:rsidRPr="007159B7">
        <w:t xml:space="preserve"> we can't do too many of them because then it takes away time from the actual curriculum.” Ellison also related that after-school SL projects are challenging. She said, “to get them to stay after school when they have a million other things and jobs and stuff is harder.” </w:t>
      </w:r>
    </w:p>
    <w:p w14:paraId="097A492F" w14:textId="77777777" w:rsidR="00E74D6C" w:rsidRPr="007159B7" w:rsidRDefault="00E74D6C" w:rsidP="00B33AE8"/>
    <w:p w14:paraId="59B70529" w14:textId="4BFA2527" w:rsidR="004F4B01" w:rsidRPr="007159B7" w:rsidRDefault="004F4B01" w:rsidP="00E70F32">
      <w:r w:rsidRPr="007159B7">
        <w:t xml:space="preserve">SBAE teachers themselves may constitute barriers to </w:t>
      </w:r>
      <w:r w:rsidR="762D47A6">
        <w:t>the</w:t>
      </w:r>
      <w:r>
        <w:t xml:space="preserve"> </w:t>
      </w:r>
      <w:r w:rsidRPr="007159B7">
        <w:t>implementation of SL. In reference to this perception, Rhett Collier said, “We have… a tendency as a teacher to have a hard time giving up control over anything. And so…I try to stress to my kids</w:t>
      </w:r>
      <w:r w:rsidR="00AE37F5">
        <w:t>…</w:t>
      </w:r>
      <w:r w:rsidRPr="007159B7">
        <w:t xml:space="preserve">that I'm in this community longer than you are.” </w:t>
      </w:r>
    </w:p>
    <w:p w14:paraId="17CD123E" w14:textId="77777777" w:rsidR="00E74D6C" w:rsidRPr="007159B7" w:rsidRDefault="00E74D6C" w:rsidP="00B33AE8">
      <w:pPr>
        <w:rPr>
          <w:b/>
          <w:bCs/>
        </w:rPr>
      </w:pPr>
    </w:p>
    <w:p w14:paraId="5D4DC8EA" w14:textId="42FA1A7C" w:rsidR="004F4B01" w:rsidRPr="007159B7" w:rsidRDefault="004F4B01" w:rsidP="00E70F32">
      <w:pPr>
        <w:rPr>
          <w:b/>
          <w:bCs/>
        </w:rPr>
      </w:pPr>
      <w:r w:rsidRPr="007159B7">
        <w:rPr>
          <w:b/>
          <w:bCs/>
        </w:rPr>
        <w:t xml:space="preserve">Theme 3: Applying </w:t>
      </w:r>
      <w:r w:rsidRPr="58FDD9FA">
        <w:rPr>
          <w:b/>
          <w:bCs/>
        </w:rPr>
        <w:t>S</w:t>
      </w:r>
      <w:r w:rsidR="088D5DB6" w:rsidRPr="58FDD9FA">
        <w:rPr>
          <w:b/>
          <w:bCs/>
        </w:rPr>
        <w:t>L</w:t>
      </w:r>
      <w:r w:rsidRPr="007159B7">
        <w:rPr>
          <w:b/>
          <w:bCs/>
        </w:rPr>
        <w:t xml:space="preserve"> Practices</w:t>
      </w:r>
    </w:p>
    <w:p w14:paraId="5DADE9B0" w14:textId="77777777" w:rsidR="00E74D6C" w:rsidRPr="007159B7" w:rsidRDefault="00E74D6C" w:rsidP="00B33AE8"/>
    <w:p w14:paraId="78666275" w14:textId="64E5BA17" w:rsidR="00452192" w:rsidRPr="007159B7" w:rsidRDefault="00452192" w:rsidP="00E70F32">
      <w:r w:rsidRPr="007159B7">
        <w:lastRenderedPageBreak/>
        <w:t xml:space="preserve">Although none of the participants in this study articulated clear examples of SL within their programs based on the strict definition of the term, they indicated efforts being made to move towards SL opportunities. </w:t>
      </w:r>
      <w:r w:rsidR="00882AB7" w:rsidRPr="007159B7">
        <w:t xml:space="preserve">Codes expressing this theme included: </w:t>
      </w:r>
      <w:r w:rsidR="001E50A0" w:rsidRPr="007159B7">
        <w:t xml:space="preserve">(1) </w:t>
      </w:r>
      <w:r w:rsidR="001A7400" w:rsidRPr="007159B7">
        <w:rPr>
          <w:i/>
          <w:iCs/>
        </w:rPr>
        <w:t xml:space="preserve">adjusting curriculum, </w:t>
      </w:r>
      <w:r w:rsidR="001A7400" w:rsidRPr="007159B7">
        <w:t xml:space="preserve">(2) </w:t>
      </w:r>
      <w:r w:rsidR="006968F4" w:rsidRPr="007159B7">
        <w:rPr>
          <w:i/>
          <w:iCs/>
        </w:rPr>
        <w:t xml:space="preserve">brainstorming ideas, </w:t>
      </w:r>
      <w:r w:rsidR="006968F4" w:rsidRPr="007159B7">
        <w:t xml:space="preserve">and (3) </w:t>
      </w:r>
      <w:r w:rsidR="004C5309" w:rsidRPr="007159B7">
        <w:rPr>
          <w:i/>
          <w:iCs/>
        </w:rPr>
        <w:t xml:space="preserve">developing plans. </w:t>
      </w:r>
      <w:r w:rsidRPr="007159B7">
        <w:t xml:space="preserve">Rae Ellison </w:t>
      </w:r>
      <w:r w:rsidR="6C091A39">
        <w:t>expressed</w:t>
      </w:r>
      <w:r w:rsidRPr="007159B7">
        <w:t xml:space="preserve"> her desire for a practical approach to SL implementation</w:t>
      </w:r>
      <w:r w:rsidR="563FB3CD">
        <w:t>, leveraging existing</w:t>
      </w:r>
      <w:r w:rsidRPr="007159B7">
        <w:t xml:space="preserve"> time and opportunities</w:t>
      </w:r>
      <w:r w:rsidR="3D4080D0">
        <w:t>.</w:t>
      </w:r>
      <w:r w:rsidRPr="007159B7">
        <w:t xml:space="preserve"> She said SL could by “basically the hands-on portion of our curriculum…it’s…experiences that we would already be teaching our students.” Hadley Mercer mirrored this approach, saying, “if we're only doing [SL] through FFA, you're only exposing it to those kids that want to be active. In a classroom, when I make it a lesson…every kid's exposed to it.” Kinley Rhodes commented on the time it takes to implement SL. She said, “I feel like in the classroom I've had to focus on shorter kinds of </w:t>
      </w:r>
      <w:r w:rsidR="4F9C7C42">
        <w:t>SL</w:t>
      </w:r>
      <w:r w:rsidRPr="007159B7">
        <w:t xml:space="preserve"> projects…if you use the whole FFA chapter, it could be more of a six</w:t>
      </w:r>
      <w:r w:rsidR="4093CE92">
        <w:t>-</w:t>
      </w:r>
      <w:r w:rsidRPr="007159B7">
        <w:t>month or a one-year</w:t>
      </w:r>
      <w:r w:rsidR="7A72B29A">
        <w:t>-</w:t>
      </w:r>
      <w:r w:rsidRPr="007159B7">
        <w:t>long project versus in the classroom where you only have these kids for 50 minutes a day.”</w:t>
      </w:r>
    </w:p>
    <w:p w14:paraId="0139ACAF" w14:textId="77777777" w:rsidR="00E74D6C" w:rsidRPr="007159B7" w:rsidRDefault="00E74D6C" w:rsidP="00B33AE8"/>
    <w:p w14:paraId="1E282BF1" w14:textId="48FE4B7F" w:rsidR="00502FAD" w:rsidRDefault="00452192" w:rsidP="00B33AE8">
      <w:r w:rsidRPr="007159B7">
        <w:t xml:space="preserve">Regarding needs assessment and collaborating with community stakeholders to address those needs, </w:t>
      </w:r>
      <w:r w:rsidR="37A95A92">
        <w:t>study</w:t>
      </w:r>
      <w:r w:rsidRPr="007159B7">
        <w:t xml:space="preserve"> participants generally did not relate </w:t>
      </w:r>
      <w:r w:rsidR="4F706CB8">
        <w:t xml:space="preserve">to </w:t>
      </w:r>
      <w:r>
        <w:t>formal</w:t>
      </w:r>
      <w:r w:rsidRPr="007159B7">
        <w:t xml:space="preserve"> planning and evaluation processes. Ashton McGraw said, “when you live and work in a community</w:t>
      </w:r>
      <w:r w:rsidR="00D51B5C">
        <w:t>,</w:t>
      </w:r>
      <w:r w:rsidRPr="007159B7">
        <w:t xml:space="preserve"> like I do, you see where needs are. </w:t>
      </w:r>
      <w:r w:rsidR="35DDFCDD">
        <w:t>Moreover,</w:t>
      </w:r>
      <w:r w:rsidRPr="007159B7">
        <w:t xml:space="preserve"> a lot of times that's in the faces of your students and the things that you hear from </w:t>
      </w:r>
      <w:proofErr w:type="gramStart"/>
      <w:r w:rsidRPr="007159B7">
        <w:t>them.”</w:t>
      </w:r>
      <w:proofErr w:type="gramEnd"/>
      <w:r w:rsidRPr="007159B7">
        <w:t xml:space="preserve"> Grayson Holt discussed an opportunistic approach to needs assessment, saying</w:t>
      </w:r>
      <w:r w:rsidR="00502FAD">
        <w:t>:</w:t>
      </w:r>
    </w:p>
    <w:p w14:paraId="04B05132" w14:textId="155E3280" w:rsidR="631F9993" w:rsidRDefault="631F9993" w:rsidP="00F541C5">
      <w:pPr>
        <w:ind w:left="720"/>
      </w:pPr>
    </w:p>
    <w:p w14:paraId="1F0E2E35" w14:textId="59C41BC9" w:rsidR="00394475" w:rsidRDefault="00452192" w:rsidP="00394475">
      <w:pPr>
        <w:ind w:left="720"/>
      </w:pPr>
      <w:r>
        <w:t>[</w:t>
      </w:r>
      <w:r w:rsidRPr="007159B7">
        <w:t xml:space="preserve">We may] do some project or, you know, read to the kids. But maybe that's not what the kids…need right now. You know, maybe they need a different type of opportunity to develop and grow as a leader or a different opportunity to grow as a person. But that's kind of the opportunity we have </w:t>
      </w:r>
      <w:r w:rsidR="6C0949C9">
        <w:t xml:space="preserve">right </w:t>
      </w:r>
      <w:r w:rsidRPr="007159B7">
        <w:t xml:space="preserve">in front of our </w:t>
      </w:r>
      <w:r>
        <w:t>face</w:t>
      </w:r>
      <w:r w:rsidR="4C607D7B">
        <w:t>s</w:t>
      </w:r>
      <w:r w:rsidRPr="007159B7">
        <w:t xml:space="preserve"> right now. And so, finding the right opportunity at the right moment, I think</w:t>
      </w:r>
      <w:r w:rsidR="3EA93ED9">
        <w:t>,</w:t>
      </w:r>
      <w:r w:rsidRPr="007159B7">
        <w:t xml:space="preserve"> is probably the hardest thing </w:t>
      </w:r>
      <w:bookmarkStart w:id="2" w:name="_Int_F7AaU3XS"/>
      <w:r w:rsidRPr="007159B7">
        <w:t>with</w:t>
      </w:r>
      <w:bookmarkEnd w:id="2"/>
      <w:r w:rsidRPr="007159B7">
        <w:t xml:space="preserve"> service.</w:t>
      </w:r>
    </w:p>
    <w:p w14:paraId="45B28F8F" w14:textId="77777777" w:rsidR="00770666" w:rsidRDefault="00770666" w:rsidP="00394475"/>
    <w:p w14:paraId="1C67FF69" w14:textId="536ACC34" w:rsidR="005A5F04" w:rsidRPr="007159B7" w:rsidRDefault="00452192" w:rsidP="00394475">
      <w:r w:rsidRPr="007159B7">
        <w:t>Hadley Mercer took the most structured approach to needs assessment and implementation. She said, “one of the first things we did with our leadership team [was to] identify some areas of need that we can address. And so, we talked through some things….</w:t>
      </w:r>
      <w:r w:rsidRPr="00E70F32">
        <w:t xml:space="preserve"> </w:t>
      </w:r>
      <w:proofErr w:type="gramStart"/>
      <w:r w:rsidRPr="007159B7">
        <w:t>we</w:t>
      </w:r>
      <w:proofErr w:type="gramEnd"/>
      <w:r w:rsidRPr="007159B7">
        <w:t xml:space="preserve"> try to brainstorm all the possible things and then </w:t>
      </w:r>
      <w:r>
        <w:t>look</w:t>
      </w:r>
      <w:r w:rsidRPr="007159B7">
        <w:t xml:space="preserve"> at developing a plan </w:t>
      </w:r>
      <w:r w:rsidR="058EAE9A">
        <w:t>on</w:t>
      </w:r>
      <w:r>
        <w:t xml:space="preserve"> </w:t>
      </w:r>
      <w:r w:rsidRPr="007159B7">
        <w:t xml:space="preserve">how we can address those </w:t>
      </w:r>
      <w:proofErr w:type="gramStart"/>
      <w:r w:rsidRPr="007159B7">
        <w:t>situations.”</w:t>
      </w:r>
      <w:proofErr w:type="gramEnd"/>
    </w:p>
    <w:p w14:paraId="58A1267B" w14:textId="537E6B8A" w:rsidR="00A66D6F" w:rsidRPr="007159B7" w:rsidRDefault="00A66D6F" w:rsidP="00B33AE8"/>
    <w:p w14:paraId="60F9D232" w14:textId="392BE656" w:rsidR="0079421E" w:rsidRPr="007159B7" w:rsidRDefault="17E409D4" w:rsidP="55FF5AFE">
      <w:pPr>
        <w:jc w:val="center"/>
        <w:rPr>
          <w:rFonts w:eastAsia="Aptos"/>
          <w:b/>
          <w:bCs/>
          <w:color w:val="000000" w:themeColor="text1"/>
        </w:rPr>
      </w:pPr>
      <w:r w:rsidRPr="55FF5AFE">
        <w:rPr>
          <w:rFonts w:eastAsia="Aptos"/>
          <w:b/>
          <w:bCs/>
          <w:color w:val="000000" w:themeColor="text1"/>
        </w:rPr>
        <w:t>Conclusion, Recommendations, Discussion</w:t>
      </w:r>
    </w:p>
    <w:p w14:paraId="6A5DFBC5" w14:textId="77777777" w:rsidR="00E74D6C" w:rsidRPr="007159B7" w:rsidRDefault="00E74D6C" w:rsidP="00E70F32">
      <w:pPr>
        <w:ind w:firstLine="720"/>
        <w:jc w:val="center"/>
        <w:rPr>
          <w:rFonts w:eastAsia="Aptos"/>
          <w:b/>
          <w:bCs/>
          <w:color w:val="000000" w:themeColor="text1"/>
        </w:rPr>
      </w:pPr>
    </w:p>
    <w:p w14:paraId="135E82E2" w14:textId="020A2CF2" w:rsidR="0079421E" w:rsidRPr="007159B7" w:rsidRDefault="17E409D4" w:rsidP="00E70F32">
      <w:pPr>
        <w:rPr>
          <w:rFonts w:eastAsia="Aptos"/>
          <w:color w:val="000000" w:themeColor="text1"/>
        </w:rPr>
      </w:pPr>
      <w:r w:rsidRPr="007159B7">
        <w:rPr>
          <w:rFonts w:eastAsia="Aptos"/>
          <w:color w:val="000000" w:themeColor="text1"/>
        </w:rPr>
        <w:t>This study aligned with previous literature</w:t>
      </w:r>
      <w:r w:rsidR="0027456B" w:rsidRPr="007159B7">
        <w:rPr>
          <w:rFonts w:eastAsia="Aptos"/>
          <w:color w:val="000000" w:themeColor="text1"/>
        </w:rPr>
        <w:t>.</w:t>
      </w:r>
      <w:r w:rsidRPr="007159B7">
        <w:rPr>
          <w:rFonts w:eastAsia="Aptos"/>
          <w:color w:val="000000" w:themeColor="text1"/>
        </w:rPr>
        <w:t xml:space="preserve"> Roberts and Edwards (2015) stated that </w:t>
      </w:r>
      <w:r w:rsidR="5FC0F2A6" w:rsidRPr="26AD6AD9">
        <w:rPr>
          <w:rFonts w:eastAsia="Aptos"/>
          <w:color w:val="000000" w:themeColor="text1"/>
        </w:rPr>
        <w:t>SL</w:t>
      </w:r>
      <w:r w:rsidRPr="007159B7">
        <w:rPr>
          <w:rFonts w:eastAsia="Aptos"/>
          <w:color w:val="000000" w:themeColor="text1"/>
        </w:rPr>
        <w:t xml:space="preserve"> can be used to address community needs. </w:t>
      </w:r>
      <w:r w:rsidR="353237CE" w:rsidRPr="007159B7">
        <w:rPr>
          <w:rFonts w:eastAsia="Aptos"/>
          <w:color w:val="000000" w:themeColor="text1"/>
        </w:rPr>
        <w:t>Community</w:t>
      </w:r>
      <w:r w:rsidR="0AB58F86" w:rsidRPr="007159B7">
        <w:rPr>
          <w:rFonts w:eastAsia="Aptos"/>
          <w:color w:val="000000" w:themeColor="text1"/>
        </w:rPr>
        <w:t>-</w:t>
      </w:r>
      <w:r w:rsidR="353237CE" w:rsidRPr="007159B7">
        <w:rPr>
          <w:rFonts w:eastAsia="Aptos"/>
          <w:color w:val="000000" w:themeColor="text1"/>
        </w:rPr>
        <w:t xml:space="preserve">based organizations have used </w:t>
      </w:r>
      <w:r w:rsidR="2896D45B" w:rsidRPr="26AD6AD9">
        <w:rPr>
          <w:rFonts w:eastAsia="Aptos"/>
          <w:color w:val="000000" w:themeColor="text1"/>
        </w:rPr>
        <w:t>SL</w:t>
      </w:r>
      <w:r w:rsidR="2D1300A9" w:rsidRPr="007159B7">
        <w:rPr>
          <w:rFonts w:eastAsia="Aptos"/>
          <w:color w:val="000000" w:themeColor="text1"/>
        </w:rPr>
        <w:t xml:space="preserve"> as a resource for their organization (Blouin &amp; Perry, </w:t>
      </w:r>
      <w:r w:rsidR="40B272CA" w:rsidRPr="007159B7">
        <w:rPr>
          <w:rFonts w:eastAsia="Aptos"/>
          <w:color w:val="000000" w:themeColor="text1"/>
        </w:rPr>
        <w:t>2009)</w:t>
      </w:r>
      <w:r w:rsidR="4E41F2D0" w:rsidRPr="007159B7">
        <w:rPr>
          <w:rFonts w:eastAsia="Aptos"/>
          <w:color w:val="000000" w:themeColor="text1"/>
        </w:rPr>
        <w:t xml:space="preserve">. </w:t>
      </w:r>
      <w:r w:rsidR="14EBAE99" w:rsidRPr="007159B7">
        <w:rPr>
          <w:rFonts w:eastAsia="Aptos"/>
          <w:color w:val="000000" w:themeColor="text1"/>
        </w:rPr>
        <w:t xml:space="preserve">Although the National FFA is </w:t>
      </w:r>
      <w:bookmarkStart w:id="3" w:name="_Int_RgRnkei6"/>
      <w:proofErr w:type="gramStart"/>
      <w:r w:rsidR="14EBAE99" w:rsidRPr="007159B7">
        <w:rPr>
          <w:rFonts w:eastAsia="Aptos"/>
          <w:color w:val="000000" w:themeColor="text1"/>
        </w:rPr>
        <w:t>school-based</w:t>
      </w:r>
      <w:bookmarkEnd w:id="3"/>
      <w:proofErr w:type="gramEnd"/>
      <w:r w:rsidR="517CCCA5" w:rsidRPr="26AD6AD9">
        <w:rPr>
          <w:rFonts w:eastAsia="Aptos"/>
          <w:color w:val="000000" w:themeColor="text1"/>
        </w:rPr>
        <w:t>,</w:t>
      </w:r>
      <w:r w:rsidR="14EBAE99" w:rsidRPr="26AD6AD9">
        <w:rPr>
          <w:rFonts w:eastAsia="Aptos"/>
          <w:color w:val="000000" w:themeColor="text1"/>
        </w:rPr>
        <w:t xml:space="preserve"> </w:t>
      </w:r>
      <w:r w:rsidR="0FE0F638" w:rsidRPr="26AD6AD9">
        <w:rPr>
          <w:rFonts w:eastAsia="Aptos"/>
          <w:color w:val="000000" w:themeColor="text1"/>
        </w:rPr>
        <w:t>it</w:t>
      </w:r>
      <w:r w:rsidR="14EBAE99" w:rsidRPr="26AD6AD9">
        <w:rPr>
          <w:rFonts w:eastAsia="Aptos"/>
          <w:color w:val="000000" w:themeColor="text1"/>
        </w:rPr>
        <w:t xml:space="preserve"> hold</w:t>
      </w:r>
      <w:r w:rsidR="48D764B8" w:rsidRPr="26AD6AD9">
        <w:rPr>
          <w:rFonts w:eastAsia="Aptos"/>
          <w:color w:val="000000" w:themeColor="text1"/>
        </w:rPr>
        <w:t>s</w:t>
      </w:r>
      <w:r w:rsidR="14EBAE99" w:rsidRPr="007159B7">
        <w:rPr>
          <w:rFonts w:eastAsia="Aptos"/>
          <w:color w:val="000000" w:themeColor="text1"/>
        </w:rPr>
        <w:t xml:space="preserve"> deep relationships with </w:t>
      </w:r>
      <w:r w:rsidR="00AF2A1C">
        <w:rPr>
          <w:rFonts w:eastAsia="Aptos"/>
          <w:color w:val="000000" w:themeColor="text1"/>
        </w:rPr>
        <w:t xml:space="preserve">the </w:t>
      </w:r>
      <w:r w:rsidR="14EBAE99" w:rsidRPr="007159B7">
        <w:rPr>
          <w:rFonts w:eastAsia="Aptos"/>
          <w:color w:val="000000" w:themeColor="text1"/>
        </w:rPr>
        <w:t>communities</w:t>
      </w:r>
      <w:r w:rsidR="00AF2A1C">
        <w:rPr>
          <w:rFonts w:eastAsia="Aptos"/>
          <w:color w:val="000000" w:themeColor="text1"/>
        </w:rPr>
        <w:t xml:space="preserve"> in which it is located</w:t>
      </w:r>
      <w:r w:rsidR="14EBAE99" w:rsidRPr="007159B7">
        <w:rPr>
          <w:rFonts w:eastAsia="Aptos"/>
          <w:color w:val="000000" w:themeColor="text1"/>
        </w:rPr>
        <w:t xml:space="preserve"> (</w:t>
      </w:r>
      <w:r w:rsidR="520B561B" w:rsidRPr="007159B7">
        <w:rPr>
          <w:rFonts w:eastAsia="Aptos"/>
          <w:color w:val="000000" w:themeColor="text1"/>
        </w:rPr>
        <w:t xml:space="preserve">National FFA Organization, </w:t>
      </w:r>
      <w:r w:rsidR="66F2247D" w:rsidRPr="007159B7">
        <w:rPr>
          <w:rFonts w:eastAsia="Aptos"/>
          <w:color w:val="000000" w:themeColor="text1"/>
        </w:rPr>
        <w:t xml:space="preserve">n.d.). </w:t>
      </w:r>
      <w:r w:rsidR="4B6F9AE7" w:rsidRPr="007159B7">
        <w:rPr>
          <w:rFonts w:eastAsia="Aptos"/>
          <w:color w:val="000000" w:themeColor="text1"/>
        </w:rPr>
        <w:t xml:space="preserve">SL principles further align with the three-circle model (Roberts &amp; Edwards, 2015). </w:t>
      </w:r>
      <w:r w:rsidR="274D4650" w:rsidRPr="26AD6AD9">
        <w:rPr>
          <w:rFonts w:eastAsia="Aptos"/>
          <w:color w:val="000000" w:themeColor="text1"/>
        </w:rPr>
        <w:t>P</w:t>
      </w:r>
      <w:r w:rsidR="748317E5" w:rsidRPr="26AD6AD9">
        <w:rPr>
          <w:rFonts w:eastAsia="Aptos"/>
          <w:color w:val="000000" w:themeColor="text1"/>
        </w:rPr>
        <w:t xml:space="preserve">articipants </w:t>
      </w:r>
      <w:r w:rsidR="4FC711B7" w:rsidRPr="26AD6AD9">
        <w:rPr>
          <w:rFonts w:eastAsia="Aptos"/>
          <w:color w:val="000000" w:themeColor="text1"/>
        </w:rPr>
        <w:t>repor</w:t>
      </w:r>
      <w:r w:rsidR="748317E5" w:rsidRPr="26AD6AD9">
        <w:rPr>
          <w:rFonts w:eastAsia="Aptos"/>
          <w:color w:val="000000" w:themeColor="text1"/>
        </w:rPr>
        <w:t>ted</w:t>
      </w:r>
      <w:r w:rsidR="748317E5" w:rsidRPr="007159B7">
        <w:rPr>
          <w:rFonts w:eastAsia="Aptos"/>
          <w:color w:val="000000" w:themeColor="text1"/>
        </w:rPr>
        <w:t xml:space="preserve"> similar </w:t>
      </w:r>
      <w:r w:rsidR="38AF6DA3" w:rsidRPr="007159B7">
        <w:rPr>
          <w:rFonts w:eastAsia="Aptos"/>
          <w:color w:val="000000" w:themeColor="text1"/>
        </w:rPr>
        <w:t>details throughout this study.</w:t>
      </w:r>
      <w:r w:rsidR="3D9A9DD4" w:rsidRPr="007159B7">
        <w:rPr>
          <w:rFonts w:eastAsia="Aptos"/>
          <w:color w:val="000000" w:themeColor="text1"/>
        </w:rPr>
        <w:t xml:space="preserve"> </w:t>
      </w:r>
    </w:p>
    <w:p w14:paraId="45A283CE" w14:textId="77777777" w:rsidR="00E74D6C" w:rsidRPr="007159B7" w:rsidRDefault="00E74D6C" w:rsidP="00B33AE8">
      <w:pPr>
        <w:rPr>
          <w:rFonts w:eastAsia="Aptos"/>
          <w:color w:val="000000" w:themeColor="text1"/>
        </w:rPr>
      </w:pPr>
    </w:p>
    <w:p w14:paraId="6D01B12B" w14:textId="7B75D136" w:rsidR="0079421E" w:rsidRPr="007159B7" w:rsidRDefault="17E409D4" w:rsidP="00E70F32">
      <w:pPr>
        <w:rPr>
          <w:rFonts w:eastAsia="Aptos"/>
          <w:color w:val="000000" w:themeColor="text1"/>
        </w:rPr>
      </w:pPr>
      <w:r w:rsidRPr="007159B7">
        <w:rPr>
          <w:rFonts w:eastAsia="Aptos"/>
          <w:color w:val="000000" w:themeColor="text1"/>
        </w:rPr>
        <w:t xml:space="preserve">This study </w:t>
      </w:r>
      <w:r w:rsidR="11707ADE" w:rsidRPr="26AD6AD9">
        <w:rPr>
          <w:rFonts w:eastAsia="Aptos"/>
          <w:color w:val="000000" w:themeColor="text1"/>
        </w:rPr>
        <w:t>yielded</w:t>
      </w:r>
      <w:r w:rsidRPr="007159B7">
        <w:rPr>
          <w:rFonts w:eastAsia="Aptos"/>
          <w:color w:val="000000" w:themeColor="text1"/>
        </w:rPr>
        <w:t xml:space="preserve"> a variety of results. Overall, from our final three themes, our participants were limited in </w:t>
      </w:r>
      <w:r w:rsidR="00AD02BE">
        <w:rPr>
          <w:rFonts w:eastAsia="Aptos"/>
          <w:color w:val="000000" w:themeColor="text1"/>
        </w:rPr>
        <w:t>SL</w:t>
      </w:r>
      <w:r w:rsidRPr="007159B7">
        <w:rPr>
          <w:rFonts w:eastAsia="Aptos"/>
          <w:color w:val="000000" w:themeColor="text1"/>
        </w:rPr>
        <w:t>. Bandura’s (1986) Social Cognitive Theory emphasized three factors</w:t>
      </w:r>
      <w:r w:rsidR="156898D4" w:rsidRPr="24F05439">
        <w:rPr>
          <w:rFonts w:eastAsia="Aptos"/>
          <w:color w:val="000000" w:themeColor="text1"/>
        </w:rPr>
        <w:t>:</w:t>
      </w:r>
      <w:r w:rsidRPr="007159B7">
        <w:rPr>
          <w:rFonts w:eastAsia="Aptos"/>
          <w:color w:val="000000" w:themeColor="text1"/>
        </w:rPr>
        <w:t xml:space="preserve"> behavior, environment, and </w:t>
      </w:r>
      <w:r w:rsidRPr="24F05439">
        <w:rPr>
          <w:rFonts w:eastAsia="Aptos"/>
          <w:color w:val="000000" w:themeColor="text1"/>
        </w:rPr>
        <w:t>cogniti</w:t>
      </w:r>
      <w:r w:rsidR="4900C3E6" w:rsidRPr="24F05439">
        <w:rPr>
          <w:rFonts w:eastAsia="Aptos"/>
          <w:color w:val="000000" w:themeColor="text1"/>
        </w:rPr>
        <w:t>on</w:t>
      </w:r>
      <w:r w:rsidRPr="24F05439">
        <w:rPr>
          <w:rFonts w:eastAsia="Aptos"/>
          <w:color w:val="000000" w:themeColor="text1"/>
        </w:rPr>
        <w:t xml:space="preserve">. </w:t>
      </w:r>
      <w:r w:rsidR="29C21873" w:rsidRPr="24F05439">
        <w:rPr>
          <w:rFonts w:eastAsia="Aptos"/>
          <w:color w:val="000000" w:themeColor="text1"/>
        </w:rPr>
        <w:t>I</w:t>
      </w:r>
      <w:r w:rsidRPr="24F05439">
        <w:rPr>
          <w:rFonts w:eastAsia="Aptos"/>
          <w:color w:val="000000" w:themeColor="text1"/>
        </w:rPr>
        <w:t>n</w:t>
      </w:r>
      <w:r w:rsidRPr="007159B7">
        <w:rPr>
          <w:rFonts w:eastAsia="Aptos"/>
          <w:color w:val="000000" w:themeColor="text1"/>
        </w:rPr>
        <w:t xml:space="preserve"> this study, the themes reflected these three different factors</w:t>
      </w:r>
      <w:r w:rsidR="005A261D">
        <w:rPr>
          <w:rFonts w:eastAsia="Aptos"/>
          <w:color w:val="000000" w:themeColor="text1"/>
        </w:rPr>
        <w:t>:</w:t>
      </w:r>
      <w:r w:rsidRPr="007159B7">
        <w:rPr>
          <w:rFonts w:eastAsia="Aptos"/>
          <w:color w:val="000000" w:themeColor="text1"/>
        </w:rPr>
        <w:t xml:space="preserve"> (1) </w:t>
      </w:r>
      <w:r w:rsidRPr="007159B7">
        <w:rPr>
          <w:rFonts w:eastAsia="Aptos"/>
          <w:i/>
          <w:color w:val="000000" w:themeColor="text1"/>
        </w:rPr>
        <w:t xml:space="preserve">Perceived Value of </w:t>
      </w:r>
      <w:r w:rsidRPr="43C23773">
        <w:rPr>
          <w:rFonts w:eastAsia="Aptos"/>
          <w:i/>
          <w:iCs/>
          <w:color w:val="000000" w:themeColor="text1"/>
        </w:rPr>
        <w:t>S</w:t>
      </w:r>
      <w:r w:rsidR="145821DD" w:rsidRPr="43C23773">
        <w:rPr>
          <w:rFonts w:eastAsia="Aptos"/>
          <w:i/>
          <w:iCs/>
          <w:color w:val="000000" w:themeColor="text1"/>
        </w:rPr>
        <w:t>L</w:t>
      </w:r>
      <w:r w:rsidRPr="007159B7">
        <w:rPr>
          <w:rFonts w:eastAsia="Aptos"/>
          <w:color w:val="000000" w:themeColor="text1"/>
        </w:rPr>
        <w:t xml:space="preserve">, </w:t>
      </w:r>
      <w:r w:rsidR="5F634A65" w:rsidRPr="007159B7">
        <w:rPr>
          <w:rFonts w:eastAsia="Aptos"/>
          <w:color w:val="000000" w:themeColor="text1"/>
        </w:rPr>
        <w:t>(2)</w:t>
      </w:r>
      <w:r w:rsidRPr="007159B7">
        <w:rPr>
          <w:rFonts w:eastAsia="Aptos"/>
          <w:color w:val="000000" w:themeColor="text1"/>
        </w:rPr>
        <w:t xml:space="preserve"> </w:t>
      </w:r>
      <w:r w:rsidR="5F634A65" w:rsidRPr="007159B7">
        <w:rPr>
          <w:rFonts w:eastAsia="Aptos"/>
          <w:i/>
          <w:iCs/>
          <w:color w:val="000000" w:themeColor="text1"/>
        </w:rPr>
        <w:t xml:space="preserve">Resources Available for Implementation, </w:t>
      </w:r>
      <w:r w:rsidR="5F634A65" w:rsidRPr="007159B7">
        <w:rPr>
          <w:rFonts w:eastAsia="Aptos"/>
          <w:color w:val="000000" w:themeColor="text1"/>
        </w:rPr>
        <w:t>and</w:t>
      </w:r>
      <w:r w:rsidR="4A71974A" w:rsidRPr="007159B7">
        <w:rPr>
          <w:rFonts w:eastAsia="Aptos"/>
          <w:color w:val="000000" w:themeColor="text1"/>
        </w:rPr>
        <w:t xml:space="preserve"> </w:t>
      </w:r>
      <w:r w:rsidRPr="007159B7">
        <w:rPr>
          <w:rFonts w:eastAsia="Aptos"/>
          <w:color w:val="000000" w:themeColor="text1"/>
        </w:rPr>
        <w:t>(</w:t>
      </w:r>
      <w:r w:rsidR="07563E74" w:rsidRPr="007159B7">
        <w:rPr>
          <w:rFonts w:eastAsia="Aptos"/>
          <w:color w:val="000000" w:themeColor="text1"/>
        </w:rPr>
        <w:t>3</w:t>
      </w:r>
      <w:r w:rsidRPr="007159B7">
        <w:rPr>
          <w:rFonts w:eastAsia="Aptos"/>
          <w:color w:val="000000" w:themeColor="text1"/>
        </w:rPr>
        <w:t xml:space="preserve">) </w:t>
      </w:r>
      <w:r w:rsidRPr="007159B7">
        <w:rPr>
          <w:rFonts w:eastAsia="Aptos"/>
          <w:i/>
          <w:color w:val="000000" w:themeColor="text1"/>
        </w:rPr>
        <w:t xml:space="preserve">Applying </w:t>
      </w:r>
      <w:r w:rsidRPr="29DD33E5">
        <w:rPr>
          <w:rFonts w:eastAsia="Aptos"/>
          <w:i/>
          <w:iCs/>
          <w:color w:val="000000" w:themeColor="text1"/>
        </w:rPr>
        <w:t>S</w:t>
      </w:r>
      <w:r w:rsidR="2D0699E4" w:rsidRPr="29DD33E5">
        <w:rPr>
          <w:rFonts w:eastAsia="Aptos"/>
          <w:i/>
          <w:iCs/>
          <w:color w:val="000000" w:themeColor="text1"/>
        </w:rPr>
        <w:t>L</w:t>
      </w:r>
      <w:r w:rsidRPr="007159B7">
        <w:rPr>
          <w:rFonts w:eastAsia="Aptos"/>
          <w:i/>
          <w:color w:val="000000" w:themeColor="text1"/>
        </w:rPr>
        <w:t xml:space="preserve"> Practices</w:t>
      </w:r>
      <w:r w:rsidR="7C23ABED" w:rsidRPr="007159B7">
        <w:rPr>
          <w:rFonts w:eastAsia="Aptos"/>
          <w:i/>
          <w:iCs/>
          <w:color w:val="000000" w:themeColor="text1"/>
        </w:rPr>
        <w:t>.</w:t>
      </w:r>
    </w:p>
    <w:p w14:paraId="1345DA4B" w14:textId="77777777" w:rsidR="00E74D6C" w:rsidRPr="007159B7" w:rsidRDefault="00E74D6C" w:rsidP="00B33AE8">
      <w:pPr>
        <w:rPr>
          <w:rFonts w:eastAsia="Aptos"/>
          <w:color w:val="000000" w:themeColor="text1"/>
        </w:rPr>
      </w:pPr>
    </w:p>
    <w:p w14:paraId="3B5CA74F" w14:textId="50091647" w:rsidR="0079421E" w:rsidRPr="007159B7" w:rsidRDefault="17E409D4" w:rsidP="00E70F32">
      <w:pPr>
        <w:rPr>
          <w:rFonts w:eastAsia="Aptos"/>
          <w:color w:val="000000" w:themeColor="text1"/>
        </w:rPr>
      </w:pPr>
      <w:r w:rsidRPr="007159B7">
        <w:rPr>
          <w:rFonts w:eastAsia="Aptos"/>
          <w:color w:val="000000" w:themeColor="text1"/>
        </w:rPr>
        <w:t xml:space="preserve">This study’s findings revealed that SBAE teachers </w:t>
      </w:r>
      <w:r w:rsidR="218CDAED" w:rsidRPr="48FA955B">
        <w:rPr>
          <w:rFonts w:eastAsia="Aptos"/>
          <w:color w:val="000000" w:themeColor="text1"/>
        </w:rPr>
        <w:t>in</w:t>
      </w:r>
      <w:r w:rsidRPr="007159B7">
        <w:rPr>
          <w:rFonts w:eastAsia="Aptos"/>
          <w:color w:val="000000" w:themeColor="text1"/>
        </w:rPr>
        <w:t xml:space="preserve"> </w:t>
      </w:r>
      <w:r w:rsidR="006B69D0">
        <w:rPr>
          <w:rFonts w:eastAsia="Aptos"/>
          <w:color w:val="000000" w:themeColor="text1"/>
        </w:rPr>
        <w:t>Louisiana</w:t>
      </w:r>
      <w:r w:rsidRPr="007159B7">
        <w:rPr>
          <w:rFonts w:eastAsia="Aptos"/>
          <w:color w:val="000000" w:themeColor="text1"/>
        </w:rPr>
        <w:t xml:space="preserve"> have a limited knowledge and </w:t>
      </w:r>
      <w:r w:rsidR="2DEA99E5" w:rsidRPr="48FA955B">
        <w:rPr>
          <w:rFonts w:eastAsia="Aptos"/>
          <w:color w:val="000000" w:themeColor="text1"/>
        </w:rPr>
        <w:t>a limited</w:t>
      </w:r>
      <w:r w:rsidRPr="48FA955B">
        <w:rPr>
          <w:rFonts w:eastAsia="Aptos"/>
          <w:color w:val="000000" w:themeColor="text1"/>
        </w:rPr>
        <w:t xml:space="preserve"> </w:t>
      </w:r>
      <w:r w:rsidRPr="007159B7">
        <w:rPr>
          <w:rFonts w:eastAsia="Aptos"/>
          <w:color w:val="000000" w:themeColor="text1"/>
        </w:rPr>
        <w:t xml:space="preserve">philosophy regarding </w:t>
      </w:r>
      <w:r w:rsidR="003411E1">
        <w:rPr>
          <w:rFonts w:eastAsia="Aptos"/>
          <w:color w:val="000000" w:themeColor="text1"/>
        </w:rPr>
        <w:t>SL</w:t>
      </w:r>
      <w:r w:rsidR="3183BAE5" w:rsidRPr="22DC744D">
        <w:rPr>
          <w:rFonts w:eastAsia="Aptos"/>
          <w:color w:val="000000" w:themeColor="text1"/>
        </w:rPr>
        <w:t>,</w:t>
      </w:r>
      <w:r w:rsidRPr="007159B7">
        <w:rPr>
          <w:rFonts w:eastAsia="Aptos"/>
          <w:color w:val="000000" w:themeColor="text1"/>
        </w:rPr>
        <w:t xml:space="preserve"> as </w:t>
      </w:r>
      <w:r w:rsidR="5BA6BC3F" w:rsidRPr="22DC744D">
        <w:rPr>
          <w:rFonts w:eastAsia="Aptos"/>
          <w:color w:val="000000" w:themeColor="text1"/>
        </w:rPr>
        <w:t>shown in</w:t>
      </w:r>
      <w:r w:rsidRPr="22DC744D">
        <w:rPr>
          <w:rFonts w:eastAsia="Aptos"/>
          <w:color w:val="000000" w:themeColor="text1"/>
        </w:rPr>
        <w:t xml:space="preserve"> </w:t>
      </w:r>
      <w:r w:rsidRPr="007159B7">
        <w:rPr>
          <w:rFonts w:eastAsia="Aptos"/>
          <w:color w:val="000000" w:themeColor="text1"/>
        </w:rPr>
        <w:t>Theme 1</w:t>
      </w:r>
      <w:r w:rsidR="001813BB">
        <w:rPr>
          <w:rFonts w:eastAsia="Aptos"/>
          <w:color w:val="000000" w:themeColor="text1"/>
        </w:rPr>
        <w:t xml:space="preserve">, </w:t>
      </w:r>
      <w:r w:rsidR="001813BB" w:rsidRPr="007159B7">
        <w:rPr>
          <w:rFonts w:eastAsia="Aptos"/>
          <w:i/>
          <w:color w:val="000000" w:themeColor="text1"/>
        </w:rPr>
        <w:t xml:space="preserve">Perceived Value of </w:t>
      </w:r>
      <w:r w:rsidR="001813BB" w:rsidRPr="2A76026A">
        <w:rPr>
          <w:rFonts w:eastAsia="Aptos"/>
          <w:i/>
          <w:iCs/>
          <w:color w:val="000000" w:themeColor="text1"/>
        </w:rPr>
        <w:t>S</w:t>
      </w:r>
      <w:r w:rsidR="7409CBC5" w:rsidRPr="2A76026A">
        <w:rPr>
          <w:rFonts w:eastAsia="Aptos"/>
          <w:i/>
          <w:iCs/>
          <w:color w:val="000000" w:themeColor="text1"/>
        </w:rPr>
        <w:t>L</w:t>
      </w:r>
      <w:r w:rsidR="00F7267F" w:rsidRPr="2A76026A">
        <w:rPr>
          <w:rFonts w:eastAsia="Aptos"/>
          <w:color w:val="000000" w:themeColor="text1"/>
        </w:rPr>
        <w:t>.</w:t>
      </w:r>
      <w:r w:rsidR="00F7267F">
        <w:rPr>
          <w:rFonts w:eastAsia="Aptos"/>
          <w:color w:val="000000" w:themeColor="text1"/>
        </w:rPr>
        <w:t xml:space="preserve"> </w:t>
      </w:r>
      <w:r w:rsidR="008E2643">
        <w:rPr>
          <w:rFonts w:eastAsia="Aptos"/>
          <w:color w:val="000000" w:themeColor="text1"/>
        </w:rPr>
        <w:t>M</w:t>
      </w:r>
      <w:r w:rsidRPr="56E975FB">
        <w:rPr>
          <w:rFonts w:eastAsia="Aptos"/>
          <w:color w:val="000000" w:themeColor="text1"/>
        </w:rPr>
        <w:t>any</w:t>
      </w:r>
      <w:r w:rsidRPr="007159B7">
        <w:rPr>
          <w:rFonts w:eastAsia="Aptos"/>
          <w:color w:val="000000" w:themeColor="text1"/>
        </w:rPr>
        <w:t xml:space="preserve"> of the participants in this study were limited in knowledge</w:t>
      </w:r>
      <w:r w:rsidR="61E4EA43" w:rsidRPr="007159B7">
        <w:rPr>
          <w:rFonts w:eastAsia="Aptos"/>
          <w:color w:val="000000" w:themeColor="text1"/>
        </w:rPr>
        <w:t xml:space="preserve">, </w:t>
      </w:r>
      <w:r w:rsidR="008E2643">
        <w:rPr>
          <w:rFonts w:eastAsia="Aptos"/>
          <w:color w:val="000000" w:themeColor="text1"/>
        </w:rPr>
        <w:t xml:space="preserve">and </w:t>
      </w:r>
      <w:r w:rsidR="241BCFCD" w:rsidRPr="56E975FB">
        <w:rPr>
          <w:rFonts w:eastAsia="Aptos"/>
          <w:color w:val="000000" w:themeColor="text1"/>
        </w:rPr>
        <w:t>this</w:t>
      </w:r>
      <w:r w:rsidR="61E4EA43" w:rsidRPr="007159B7">
        <w:rPr>
          <w:rFonts w:eastAsia="Aptos"/>
          <w:color w:val="000000" w:themeColor="text1"/>
        </w:rPr>
        <w:t xml:space="preserve"> reflected the cognitive barrier component</w:t>
      </w:r>
      <w:r w:rsidRPr="007159B7">
        <w:rPr>
          <w:rFonts w:eastAsia="Aptos"/>
          <w:color w:val="000000" w:themeColor="text1"/>
        </w:rPr>
        <w:t xml:space="preserve"> </w:t>
      </w:r>
      <w:r w:rsidR="61E4EA43" w:rsidRPr="007159B7">
        <w:rPr>
          <w:rFonts w:eastAsia="Aptos"/>
          <w:color w:val="000000" w:themeColor="text1"/>
        </w:rPr>
        <w:t>of</w:t>
      </w:r>
      <w:r w:rsidRPr="007159B7">
        <w:rPr>
          <w:rFonts w:eastAsia="Aptos"/>
          <w:color w:val="000000" w:themeColor="text1"/>
        </w:rPr>
        <w:t xml:space="preserve"> </w:t>
      </w:r>
      <w:r w:rsidR="61E4EA43" w:rsidRPr="007159B7">
        <w:rPr>
          <w:rFonts w:eastAsia="Aptos"/>
          <w:color w:val="000000" w:themeColor="text1"/>
        </w:rPr>
        <w:t>the SCT</w:t>
      </w:r>
      <w:r w:rsidR="32EA8F04" w:rsidRPr="007159B7">
        <w:rPr>
          <w:rFonts w:eastAsia="Aptos"/>
          <w:color w:val="000000" w:themeColor="text1"/>
        </w:rPr>
        <w:t>.</w:t>
      </w:r>
      <w:r w:rsidR="6E06D627" w:rsidRPr="007159B7">
        <w:rPr>
          <w:rFonts w:eastAsia="Aptos"/>
          <w:color w:val="000000" w:themeColor="text1"/>
        </w:rPr>
        <w:t xml:space="preserve"> </w:t>
      </w:r>
      <w:r w:rsidR="68AE3464" w:rsidRPr="007159B7">
        <w:rPr>
          <w:rFonts w:eastAsia="Aptos"/>
          <w:color w:val="000000" w:themeColor="text1"/>
        </w:rPr>
        <w:t xml:space="preserve">Throughout history, SL has been labeled as </w:t>
      </w:r>
      <w:r w:rsidR="68AE3464" w:rsidRPr="007159B7">
        <w:rPr>
          <w:rFonts w:eastAsia="Aptos"/>
          <w:i/>
          <w:iCs/>
          <w:color w:val="000000" w:themeColor="text1"/>
        </w:rPr>
        <w:t>curricular fluff</w:t>
      </w:r>
      <w:r w:rsidR="68AE3464" w:rsidRPr="007159B7">
        <w:rPr>
          <w:rFonts w:eastAsia="Aptos"/>
          <w:color w:val="000000" w:themeColor="text1"/>
        </w:rPr>
        <w:t xml:space="preserve"> (Kiely, 2005; Markus, Howard, &amp; King, 1993; Roberts &amp; Edwards, 2015). The participants </w:t>
      </w:r>
      <w:r w:rsidR="008006B4">
        <w:rPr>
          <w:rFonts w:eastAsia="Aptos"/>
          <w:color w:val="000000" w:themeColor="text1"/>
        </w:rPr>
        <w:t>displayed</w:t>
      </w:r>
      <w:r w:rsidR="68AE3464" w:rsidRPr="007159B7">
        <w:rPr>
          <w:rFonts w:eastAsia="Aptos"/>
          <w:color w:val="000000" w:themeColor="text1"/>
        </w:rPr>
        <w:t xml:space="preserve"> ne</w:t>
      </w:r>
      <w:r w:rsidR="1D2690D7" w:rsidRPr="007159B7">
        <w:rPr>
          <w:rFonts w:eastAsia="Aptos"/>
          <w:color w:val="000000" w:themeColor="text1"/>
        </w:rPr>
        <w:t xml:space="preserve">gativity towards this </w:t>
      </w:r>
      <w:r w:rsidR="0041674C">
        <w:rPr>
          <w:rFonts w:eastAsia="Aptos"/>
          <w:color w:val="000000" w:themeColor="text1"/>
        </w:rPr>
        <w:t>descriptor</w:t>
      </w:r>
      <w:r w:rsidR="2A71219B" w:rsidRPr="56E975FB">
        <w:rPr>
          <w:rFonts w:eastAsia="Aptos"/>
          <w:color w:val="000000" w:themeColor="text1"/>
        </w:rPr>
        <w:t>,</w:t>
      </w:r>
      <w:r w:rsidR="003F2E19">
        <w:rPr>
          <w:rFonts w:eastAsia="Aptos"/>
          <w:color w:val="000000" w:themeColor="text1"/>
        </w:rPr>
        <w:t xml:space="preserve"> </w:t>
      </w:r>
      <w:r w:rsidR="47E82732" w:rsidRPr="007159B7">
        <w:rPr>
          <w:rFonts w:eastAsia="Aptos"/>
          <w:color w:val="000000" w:themeColor="text1"/>
        </w:rPr>
        <w:t xml:space="preserve">believing </w:t>
      </w:r>
      <w:r w:rsidR="47B7216F" w:rsidRPr="1896091B">
        <w:rPr>
          <w:rFonts w:eastAsia="Aptos"/>
          <w:color w:val="000000" w:themeColor="text1"/>
        </w:rPr>
        <w:t>it</w:t>
      </w:r>
      <w:r w:rsidR="47E82732" w:rsidRPr="007159B7">
        <w:rPr>
          <w:rFonts w:eastAsia="Aptos"/>
          <w:color w:val="000000" w:themeColor="text1"/>
        </w:rPr>
        <w:t xml:space="preserve"> was a tool or method of instruction rather than a</w:t>
      </w:r>
      <w:r w:rsidR="1D2690D7" w:rsidRPr="007159B7">
        <w:rPr>
          <w:rFonts w:eastAsia="Aptos"/>
          <w:color w:val="000000" w:themeColor="text1"/>
        </w:rPr>
        <w:t xml:space="preserve"> </w:t>
      </w:r>
      <w:r w:rsidR="47E82732" w:rsidRPr="007159B7">
        <w:rPr>
          <w:rFonts w:eastAsia="Aptos"/>
          <w:color w:val="000000" w:themeColor="text1"/>
        </w:rPr>
        <w:t>fluff i</w:t>
      </w:r>
      <w:r w:rsidR="6F55C106" w:rsidRPr="007159B7">
        <w:rPr>
          <w:rFonts w:eastAsia="Aptos"/>
          <w:color w:val="000000" w:themeColor="text1"/>
        </w:rPr>
        <w:t xml:space="preserve">tem. </w:t>
      </w:r>
      <w:r w:rsidR="1D2690D7" w:rsidRPr="007159B7">
        <w:rPr>
          <w:rFonts w:eastAsia="Aptos"/>
          <w:color w:val="000000" w:themeColor="text1"/>
        </w:rPr>
        <w:t xml:space="preserve">However, they </w:t>
      </w:r>
      <w:r w:rsidR="0AFFC467" w:rsidRPr="007159B7">
        <w:rPr>
          <w:rFonts w:eastAsia="Aptos"/>
          <w:color w:val="000000" w:themeColor="text1"/>
        </w:rPr>
        <w:t>showed positivity</w:t>
      </w:r>
      <w:r w:rsidR="31E6E429" w:rsidRPr="007159B7">
        <w:rPr>
          <w:rFonts w:eastAsia="Aptos"/>
          <w:color w:val="000000" w:themeColor="text1"/>
        </w:rPr>
        <w:t xml:space="preserve"> towards the idea of SL</w:t>
      </w:r>
      <w:r w:rsidR="008E24BA">
        <w:rPr>
          <w:rFonts w:eastAsia="Aptos"/>
          <w:color w:val="000000" w:themeColor="text1"/>
        </w:rPr>
        <w:t xml:space="preserve">, a finding </w:t>
      </w:r>
      <w:proofErr w:type="gramStart"/>
      <w:r w:rsidR="008E24BA">
        <w:rPr>
          <w:rFonts w:eastAsia="Aptos"/>
          <w:color w:val="000000" w:themeColor="text1"/>
        </w:rPr>
        <w:t>similar to</w:t>
      </w:r>
      <w:proofErr w:type="gramEnd"/>
      <w:r w:rsidR="008E24BA">
        <w:rPr>
          <w:rFonts w:eastAsia="Aptos"/>
          <w:color w:val="000000" w:themeColor="text1"/>
        </w:rPr>
        <w:t xml:space="preserve"> </w:t>
      </w:r>
      <w:r w:rsidR="008E24BA" w:rsidRPr="007159B7">
        <w:t>Thiel et al. (2025), in a study of Midwestern SBAE teachers</w:t>
      </w:r>
      <w:r w:rsidR="000A1833">
        <w:t xml:space="preserve">. </w:t>
      </w:r>
      <w:r w:rsidR="31E6E429" w:rsidRPr="007159B7">
        <w:rPr>
          <w:rFonts w:eastAsia="Aptos"/>
          <w:color w:val="000000" w:themeColor="text1"/>
        </w:rPr>
        <w:t>The participants believed that m</w:t>
      </w:r>
      <w:r w:rsidR="520350B3" w:rsidRPr="007159B7">
        <w:rPr>
          <w:rFonts w:eastAsia="Aptos"/>
          <w:color w:val="000000" w:themeColor="text1"/>
        </w:rPr>
        <w:t>any SBAE</w:t>
      </w:r>
      <w:r w:rsidR="00C067D6">
        <w:rPr>
          <w:rFonts w:eastAsia="Aptos"/>
          <w:color w:val="000000" w:themeColor="text1"/>
        </w:rPr>
        <w:t xml:space="preserve"> teachers</w:t>
      </w:r>
      <w:r w:rsidR="520350B3" w:rsidRPr="007159B7">
        <w:rPr>
          <w:rFonts w:eastAsia="Aptos"/>
          <w:color w:val="000000" w:themeColor="text1"/>
        </w:rPr>
        <w:t xml:space="preserve"> across </w:t>
      </w:r>
      <w:r w:rsidR="00C067D6">
        <w:rPr>
          <w:rFonts w:eastAsia="Aptos"/>
          <w:color w:val="000000" w:themeColor="text1"/>
        </w:rPr>
        <w:t xml:space="preserve">the </w:t>
      </w:r>
      <w:r w:rsidR="520350B3" w:rsidRPr="007159B7">
        <w:rPr>
          <w:rFonts w:eastAsia="Aptos"/>
          <w:color w:val="000000" w:themeColor="text1"/>
        </w:rPr>
        <w:t>state were applying SL throughout their programs</w:t>
      </w:r>
      <w:r w:rsidR="75FB16D0" w:rsidRPr="007159B7">
        <w:rPr>
          <w:rFonts w:eastAsia="Aptos"/>
          <w:color w:val="000000" w:themeColor="text1"/>
        </w:rPr>
        <w:t xml:space="preserve">. </w:t>
      </w:r>
    </w:p>
    <w:p w14:paraId="0C172EC0" w14:textId="77777777" w:rsidR="00E74D6C" w:rsidRPr="007159B7" w:rsidRDefault="00E74D6C" w:rsidP="00B33AE8">
      <w:pPr>
        <w:rPr>
          <w:rFonts w:eastAsia="Aptos"/>
          <w:color w:val="000000" w:themeColor="text1"/>
        </w:rPr>
      </w:pPr>
    </w:p>
    <w:p w14:paraId="1C88BF27" w14:textId="44CA19D4" w:rsidR="682BF4D8" w:rsidRPr="007159B7" w:rsidRDefault="553C5E9B" w:rsidP="00E70F32">
      <w:r w:rsidRPr="007159B7">
        <w:rPr>
          <w:rFonts w:eastAsia="Aptos"/>
          <w:color w:val="000000" w:themeColor="text1"/>
        </w:rPr>
        <w:t xml:space="preserve">The </w:t>
      </w:r>
      <w:r w:rsidR="00DC7B5C">
        <w:rPr>
          <w:rFonts w:eastAsia="Aptos"/>
          <w:color w:val="000000" w:themeColor="text1"/>
        </w:rPr>
        <w:t xml:space="preserve">second </w:t>
      </w:r>
      <w:r w:rsidRPr="007159B7">
        <w:rPr>
          <w:rFonts w:eastAsia="Aptos"/>
          <w:color w:val="000000" w:themeColor="text1"/>
        </w:rPr>
        <w:t xml:space="preserve">theme, </w:t>
      </w:r>
      <w:r w:rsidR="401B1658" w:rsidRPr="007159B7">
        <w:rPr>
          <w:i/>
          <w:iCs/>
        </w:rPr>
        <w:t>Resources Available for Implementation,</w:t>
      </w:r>
      <w:r w:rsidR="401B1658" w:rsidRPr="007159B7">
        <w:t xml:space="preserve"> revealed that </w:t>
      </w:r>
      <w:r w:rsidR="6258752E" w:rsidRPr="007159B7">
        <w:t xml:space="preserve">the participants received little to no education regarding </w:t>
      </w:r>
      <w:r w:rsidR="1A3D7894">
        <w:t>SL</w:t>
      </w:r>
      <w:r w:rsidR="6258752E">
        <w:t>.</w:t>
      </w:r>
      <w:r w:rsidR="6258752E" w:rsidRPr="007159B7">
        <w:t xml:space="preserve"> </w:t>
      </w:r>
      <w:r w:rsidR="13A98A7F" w:rsidRPr="007159B7">
        <w:t>This study found that the participants had no</w:t>
      </w:r>
      <w:r w:rsidR="3D52E4D9" w:rsidRPr="007159B7">
        <w:t>t been educated about SL in their teacher preparation programs. This aligns with Roberts</w:t>
      </w:r>
      <w:r w:rsidR="7341B2BF" w:rsidRPr="007159B7">
        <w:t xml:space="preserve"> et al. </w:t>
      </w:r>
      <w:r w:rsidR="7341B2BF">
        <w:t>(2019</w:t>
      </w:r>
      <w:r w:rsidR="4712E50A">
        <w:t>c</w:t>
      </w:r>
      <w:r w:rsidR="7341B2BF">
        <w:t>)</w:t>
      </w:r>
      <w:r w:rsidR="527B16A6">
        <w:t xml:space="preserve"> finding that</w:t>
      </w:r>
      <w:r w:rsidR="5095F729" w:rsidRPr="007159B7">
        <w:t xml:space="preserve"> </w:t>
      </w:r>
      <w:r w:rsidR="00BA7A99">
        <w:t>pre-service</w:t>
      </w:r>
      <w:r w:rsidR="5095F729" w:rsidRPr="007159B7">
        <w:t xml:space="preserve"> teachers </w:t>
      </w:r>
      <w:r w:rsidR="02EDCC6D">
        <w:t>receiv</w:t>
      </w:r>
      <w:r w:rsidR="5095F729">
        <w:t>ed</w:t>
      </w:r>
      <w:r w:rsidR="5095F729" w:rsidRPr="007159B7">
        <w:t xml:space="preserve"> limited education </w:t>
      </w:r>
      <w:r w:rsidR="1D13157A">
        <w:t>in SL courses. In addition, participants mentioned that, in addition to formal education at the post-secondary level, school districts did not provide professional development</w:t>
      </w:r>
      <w:r w:rsidR="54FA842E">
        <w:t xml:space="preserve"> on SL</w:t>
      </w:r>
      <w:r w:rsidR="17B307A0">
        <w:t>, nor did administrators require it among the participants</w:t>
      </w:r>
      <w:r w:rsidR="02F11CCC">
        <w:t>.</w:t>
      </w:r>
      <w:r w:rsidR="02F11CCC" w:rsidRPr="007159B7">
        <w:t xml:space="preserve"> </w:t>
      </w:r>
      <w:r w:rsidR="00E47E04">
        <w:t xml:space="preserve">Roberts and Edwards (2020) explained that many educators feel increasingly constrained in their ability to develop curriculum and programs as they see fit for their students. </w:t>
      </w:r>
      <w:r w:rsidR="00532B01">
        <w:t xml:space="preserve">Further, </w:t>
      </w:r>
      <w:r w:rsidR="00532B01" w:rsidRPr="007159B7">
        <w:t xml:space="preserve">Ford and Lambert (2025) reported that time itself is a barrier to </w:t>
      </w:r>
      <w:r w:rsidR="00532B01">
        <w:t xml:space="preserve">the </w:t>
      </w:r>
      <w:r w:rsidR="00532B01" w:rsidRPr="007159B7">
        <w:t>implementation of SAE in general</w:t>
      </w:r>
      <w:r w:rsidR="002C3041">
        <w:t>, and t</w:t>
      </w:r>
      <w:r w:rsidR="002C3041" w:rsidRPr="007159B7">
        <w:t xml:space="preserve">his attitude was reflected </w:t>
      </w:r>
      <w:r w:rsidR="002C3041">
        <w:t>among the</w:t>
      </w:r>
      <w:r w:rsidR="002C3041" w:rsidRPr="007159B7">
        <w:t xml:space="preserve"> participants </w:t>
      </w:r>
      <w:r w:rsidR="002C3041">
        <w:t>in</w:t>
      </w:r>
      <w:r w:rsidR="002C3041" w:rsidRPr="007159B7">
        <w:t xml:space="preserve"> this study. </w:t>
      </w:r>
      <w:r w:rsidR="00006DC7">
        <w:t>Developing</w:t>
      </w:r>
      <w:r w:rsidR="00F24204">
        <w:t xml:space="preserve"> </w:t>
      </w:r>
      <w:r w:rsidR="00AA0A34">
        <w:t>coursework</w:t>
      </w:r>
      <w:r w:rsidR="00F24204">
        <w:t xml:space="preserve"> for </w:t>
      </w:r>
      <w:r w:rsidR="00BA7A99">
        <w:t>pre-service</w:t>
      </w:r>
      <w:r w:rsidR="00F24204">
        <w:t xml:space="preserve"> teachers in post-secondary teacher educat</w:t>
      </w:r>
      <w:r w:rsidR="00154433">
        <w:t xml:space="preserve">ion programs would </w:t>
      </w:r>
      <w:r w:rsidR="006D7592">
        <w:t xml:space="preserve">potentially enhance </w:t>
      </w:r>
      <w:r w:rsidR="003529C0">
        <w:t xml:space="preserve">the </w:t>
      </w:r>
      <w:r w:rsidR="00742750">
        <w:t xml:space="preserve">abilities of SBAE teachers to </w:t>
      </w:r>
      <w:r w:rsidR="001675AC">
        <w:t xml:space="preserve">identify and secure resources to build quality SL experiences. </w:t>
      </w:r>
      <w:r w:rsidR="00526D27">
        <w:t>State agricultural education supervisors and staff may consider targeted professional develop</w:t>
      </w:r>
      <w:r w:rsidR="00136791">
        <w:t>ment</w:t>
      </w:r>
      <w:r w:rsidR="00526D27">
        <w:t xml:space="preserve"> offerings for </w:t>
      </w:r>
      <w:r w:rsidR="199BE201">
        <w:t>in-service</w:t>
      </w:r>
      <w:r w:rsidR="00526D27">
        <w:t xml:space="preserve"> SBAE teachers to </w:t>
      </w:r>
      <w:r w:rsidR="003C7C85">
        <w:t>enhance their</w:t>
      </w:r>
      <w:r w:rsidR="002B2E94">
        <w:t xml:space="preserve"> </w:t>
      </w:r>
      <w:r w:rsidR="009458C7">
        <w:t xml:space="preserve">abilities and capacity for </w:t>
      </w:r>
      <w:r w:rsidR="003C7C85">
        <w:t>implement</w:t>
      </w:r>
      <w:r w:rsidR="00BA07BA">
        <w:t>ing</w:t>
      </w:r>
      <w:r w:rsidR="003C7C85">
        <w:t xml:space="preserve"> </w:t>
      </w:r>
      <w:r w:rsidR="009458C7">
        <w:t xml:space="preserve">SL within the SAE for All </w:t>
      </w:r>
      <w:proofErr w:type="gramStart"/>
      <w:r w:rsidR="0069111C">
        <w:t>model</w:t>
      </w:r>
      <w:proofErr w:type="gramEnd"/>
      <w:r w:rsidR="0069111C">
        <w:t xml:space="preserve">. </w:t>
      </w:r>
      <w:r w:rsidR="35DE3D31" w:rsidRPr="007159B7">
        <w:t xml:space="preserve">Socially, </w:t>
      </w:r>
      <w:r w:rsidR="20D92476" w:rsidRPr="007159B7">
        <w:t>community</w:t>
      </w:r>
      <w:r w:rsidR="35DE3D31" w:rsidRPr="007159B7">
        <w:t xml:space="preserve">-based resources </w:t>
      </w:r>
      <w:r w:rsidR="3B0C931E" w:rsidRPr="007159B7">
        <w:t>serve</w:t>
      </w:r>
      <w:r w:rsidR="35DE3D31" w:rsidRPr="007159B7">
        <w:t xml:space="preserve"> a significant </w:t>
      </w:r>
      <w:r w:rsidR="3687874B" w:rsidRPr="007159B7">
        <w:t>role</w:t>
      </w:r>
      <w:r w:rsidR="19C189D5" w:rsidRPr="007159B7">
        <w:t xml:space="preserve"> in their programs. M</w:t>
      </w:r>
      <w:r w:rsidR="23769106" w:rsidRPr="007159B7">
        <w:t xml:space="preserve">any participants </w:t>
      </w:r>
      <w:r w:rsidR="21F1FD6F">
        <w:t>treated</w:t>
      </w:r>
      <w:r w:rsidR="23769106" w:rsidRPr="007159B7">
        <w:t xml:space="preserve"> </w:t>
      </w:r>
      <w:r w:rsidR="7A841DE4" w:rsidRPr="007159B7">
        <w:t>t</w:t>
      </w:r>
      <w:r w:rsidR="26878795" w:rsidRPr="007159B7">
        <w:t xml:space="preserve">he community as a tool, while </w:t>
      </w:r>
      <w:r w:rsidR="5D76ECDF">
        <w:t>others just</w:t>
      </w:r>
      <w:r w:rsidR="26878795" w:rsidRPr="007159B7">
        <w:t xml:space="preserve"> wanted to </w:t>
      </w:r>
      <w:r w:rsidR="3C0E34D4">
        <w:t>address</w:t>
      </w:r>
      <w:r w:rsidR="26878795" w:rsidRPr="007159B7">
        <w:t xml:space="preserve"> the </w:t>
      </w:r>
      <w:r w:rsidR="491B4539" w:rsidRPr="007159B7">
        <w:t>community's needs.</w:t>
      </w:r>
      <w:r w:rsidR="00301E78">
        <w:t xml:space="preserve"> </w:t>
      </w:r>
      <w:r w:rsidR="009B44B4">
        <w:t xml:space="preserve">Training should also be provided to SBAE teachers regarding leadership development among students and how to delegate responsibilities to those students. </w:t>
      </w:r>
      <w:r w:rsidR="00301E78" w:rsidRPr="007159B7">
        <w:t>Roberts and Edwards (2020) said</w:t>
      </w:r>
      <w:r w:rsidR="00301E78">
        <w:t>,</w:t>
      </w:r>
      <w:r w:rsidR="00301E78" w:rsidRPr="007159B7">
        <w:t xml:space="preserve"> “educators may perceive </w:t>
      </w:r>
      <w:r w:rsidR="00005097">
        <w:t>[SL]</w:t>
      </w:r>
      <w:r w:rsidR="00301E78" w:rsidRPr="007159B7">
        <w:t xml:space="preserve"> gives too much autonomy to students; therefore, they dismiss it due to a fear of losing control” (p. 19).</w:t>
      </w:r>
    </w:p>
    <w:p w14:paraId="07CD311C" w14:textId="77777777" w:rsidR="00E74D6C" w:rsidRPr="007159B7" w:rsidRDefault="00E74D6C" w:rsidP="00B33AE8">
      <w:pPr>
        <w:rPr>
          <w:rFonts w:eastAsia="Aptos"/>
          <w:color w:val="000000" w:themeColor="text1"/>
        </w:rPr>
      </w:pPr>
    </w:p>
    <w:p w14:paraId="15DA73ED" w14:textId="7A51C57C" w:rsidR="0079421E" w:rsidRPr="007159B7" w:rsidRDefault="32EA8F04" w:rsidP="00E70F32">
      <w:pPr>
        <w:rPr>
          <w:rFonts w:eastAsia="Aptos"/>
          <w:color w:val="000000" w:themeColor="text1"/>
        </w:rPr>
      </w:pPr>
      <w:r w:rsidRPr="326D4AD2">
        <w:rPr>
          <w:rFonts w:eastAsia="Aptos"/>
          <w:color w:val="000000" w:themeColor="text1"/>
        </w:rPr>
        <w:t xml:space="preserve">The </w:t>
      </w:r>
      <w:r w:rsidR="3ADA5ADB" w:rsidRPr="326D4AD2">
        <w:rPr>
          <w:rFonts w:eastAsia="Aptos"/>
          <w:color w:val="000000" w:themeColor="text1"/>
        </w:rPr>
        <w:t>third</w:t>
      </w:r>
      <w:r w:rsidRPr="326D4AD2">
        <w:rPr>
          <w:rFonts w:eastAsia="Aptos"/>
          <w:color w:val="000000" w:themeColor="text1"/>
        </w:rPr>
        <w:t xml:space="preserve"> theme, </w:t>
      </w:r>
      <w:r w:rsidRPr="326D4AD2">
        <w:rPr>
          <w:rFonts w:eastAsia="Aptos"/>
          <w:i/>
          <w:iCs/>
          <w:color w:val="000000" w:themeColor="text1"/>
        </w:rPr>
        <w:t>Applying S</w:t>
      </w:r>
      <w:r w:rsidR="6AE73961" w:rsidRPr="326D4AD2">
        <w:rPr>
          <w:rFonts w:eastAsia="Aptos"/>
          <w:i/>
          <w:iCs/>
          <w:color w:val="000000" w:themeColor="text1"/>
        </w:rPr>
        <w:t>L</w:t>
      </w:r>
      <w:r w:rsidRPr="326D4AD2">
        <w:rPr>
          <w:rFonts w:eastAsia="Aptos"/>
          <w:i/>
          <w:iCs/>
          <w:color w:val="000000" w:themeColor="text1"/>
        </w:rPr>
        <w:t xml:space="preserve"> Practices, </w:t>
      </w:r>
      <w:r w:rsidR="4FE2CC47" w:rsidRPr="326D4AD2">
        <w:rPr>
          <w:rFonts w:eastAsia="Aptos"/>
          <w:color w:val="000000" w:themeColor="text1"/>
        </w:rPr>
        <w:t>participants</w:t>
      </w:r>
      <w:r w:rsidR="01E3F571" w:rsidRPr="326D4AD2">
        <w:rPr>
          <w:rFonts w:eastAsia="Aptos"/>
          <w:color w:val="000000" w:themeColor="text1"/>
        </w:rPr>
        <w:t xml:space="preserve"> </w:t>
      </w:r>
      <w:r w:rsidR="48408BF1" w:rsidRPr="326D4AD2">
        <w:rPr>
          <w:rFonts w:eastAsia="Aptos"/>
          <w:color w:val="000000" w:themeColor="text1"/>
        </w:rPr>
        <w:t>discussed</w:t>
      </w:r>
      <w:r w:rsidR="01E3F571" w:rsidRPr="326D4AD2">
        <w:rPr>
          <w:rFonts w:eastAsia="Aptos"/>
          <w:color w:val="000000" w:themeColor="text1"/>
        </w:rPr>
        <w:t xml:space="preserve"> </w:t>
      </w:r>
      <w:r w:rsidR="00AC2A0A" w:rsidRPr="326D4AD2">
        <w:rPr>
          <w:rFonts w:eastAsia="Aptos"/>
          <w:color w:val="000000" w:themeColor="text1"/>
        </w:rPr>
        <w:t>minimal</w:t>
      </w:r>
      <w:r w:rsidR="01E3F571" w:rsidRPr="326D4AD2">
        <w:rPr>
          <w:rFonts w:eastAsia="Aptos"/>
          <w:color w:val="000000" w:themeColor="text1"/>
        </w:rPr>
        <w:t xml:space="preserve"> </w:t>
      </w:r>
      <w:r w:rsidR="12F1F7A3" w:rsidRPr="326D4AD2">
        <w:rPr>
          <w:rFonts w:eastAsia="Aptos"/>
          <w:color w:val="000000" w:themeColor="text1"/>
        </w:rPr>
        <w:t xml:space="preserve">application of SL into their program based </w:t>
      </w:r>
      <w:r w:rsidR="00B257DD" w:rsidRPr="326D4AD2">
        <w:rPr>
          <w:rFonts w:eastAsia="Aptos"/>
          <w:color w:val="000000" w:themeColor="text1"/>
        </w:rPr>
        <w:t xml:space="preserve">on </w:t>
      </w:r>
      <w:r w:rsidR="46E2D4DD" w:rsidRPr="326D4AD2">
        <w:rPr>
          <w:rFonts w:eastAsia="Aptos"/>
          <w:color w:val="000000" w:themeColor="text1"/>
        </w:rPr>
        <w:t xml:space="preserve">their </w:t>
      </w:r>
      <w:r w:rsidR="00BA07BA" w:rsidRPr="326D4AD2">
        <w:rPr>
          <w:rFonts w:eastAsia="Aptos"/>
          <w:color w:val="000000" w:themeColor="text1"/>
        </w:rPr>
        <w:t xml:space="preserve">limited </w:t>
      </w:r>
      <w:r w:rsidR="46E2D4DD" w:rsidRPr="326D4AD2">
        <w:rPr>
          <w:rFonts w:eastAsia="Aptos"/>
          <w:color w:val="000000" w:themeColor="text1"/>
        </w:rPr>
        <w:t>knowledge about SL. This serves as the beh</w:t>
      </w:r>
      <w:r w:rsidR="5D8B40B9" w:rsidRPr="326D4AD2">
        <w:rPr>
          <w:rFonts w:eastAsia="Aptos"/>
          <w:color w:val="000000" w:themeColor="text1"/>
        </w:rPr>
        <w:t xml:space="preserve">avior component of the SCT within this study. Several participants misinterpreted the application </w:t>
      </w:r>
      <w:r w:rsidR="63CB8313" w:rsidRPr="326D4AD2">
        <w:rPr>
          <w:rFonts w:eastAsia="Aptos"/>
          <w:color w:val="000000" w:themeColor="text1"/>
        </w:rPr>
        <w:t>of SL as community service or volunteering. This aligns with</w:t>
      </w:r>
      <w:r w:rsidR="358CF563" w:rsidRPr="326D4AD2">
        <w:rPr>
          <w:rFonts w:eastAsia="Aptos"/>
          <w:color w:val="000000" w:themeColor="text1"/>
        </w:rPr>
        <w:t xml:space="preserve"> Bringle et al. (2013), </w:t>
      </w:r>
      <w:r w:rsidR="00462C28" w:rsidRPr="326D4AD2">
        <w:rPr>
          <w:rFonts w:eastAsia="Aptos"/>
          <w:color w:val="000000" w:themeColor="text1"/>
        </w:rPr>
        <w:t xml:space="preserve">who </w:t>
      </w:r>
      <w:r w:rsidR="78240745" w:rsidRPr="326D4AD2">
        <w:rPr>
          <w:rFonts w:eastAsia="Aptos"/>
          <w:color w:val="000000" w:themeColor="text1"/>
        </w:rPr>
        <w:t xml:space="preserve">stated that </w:t>
      </w:r>
      <w:r w:rsidR="000D4BBA" w:rsidRPr="326D4AD2">
        <w:rPr>
          <w:rFonts w:eastAsia="Aptos"/>
          <w:color w:val="000000" w:themeColor="text1"/>
        </w:rPr>
        <w:t>SL is often</w:t>
      </w:r>
      <w:r w:rsidR="78240745" w:rsidRPr="326D4AD2">
        <w:rPr>
          <w:rFonts w:eastAsia="Aptos"/>
          <w:color w:val="000000" w:themeColor="text1"/>
        </w:rPr>
        <w:t xml:space="preserve"> </w:t>
      </w:r>
      <w:r w:rsidR="074F506B" w:rsidRPr="326D4AD2">
        <w:rPr>
          <w:rFonts w:eastAsia="Aptos"/>
          <w:color w:val="000000" w:themeColor="text1"/>
        </w:rPr>
        <w:t>mislabel</w:t>
      </w:r>
      <w:r w:rsidR="000D4BBA" w:rsidRPr="326D4AD2">
        <w:rPr>
          <w:rFonts w:eastAsia="Aptos"/>
          <w:color w:val="000000" w:themeColor="text1"/>
        </w:rPr>
        <w:t xml:space="preserve">ed </w:t>
      </w:r>
      <w:r w:rsidR="074F506B" w:rsidRPr="326D4AD2">
        <w:rPr>
          <w:rFonts w:eastAsia="Aptos"/>
          <w:color w:val="000000" w:themeColor="text1"/>
        </w:rPr>
        <w:t xml:space="preserve">as community service or volunteering. </w:t>
      </w:r>
      <w:r w:rsidRPr="326D4AD2">
        <w:rPr>
          <w:rFonts w:eastAsia="Aptos"/>
          <w:color w:val="000000" w:themeColor="text1"/>
        </w:rPr>
        <w:t xml:space="preserve">Although many teachers </w:t>
      </w:r>
      <w:r w:rsidR="7CAF4D34" w:rsidRPr="326D4AD2">
        <w:rPr>
          <w:rFonts w:eastAsia="Aptos"/>
          <w:color w:val="000000" w:themeColor="text1"/>
        </w:rPr>
        <w:t>lacked</w:t>
      </w:r>
      <w:r w:rsidRPr="326D4AD2">
        <w:rPr>
          <w:rFonts w:eastAsia="Aptos"/>
          <w:color w:val="000000" w:themeColor="text1"/>
        </w:rPr>
        <w:t xml:space="preserve"> knowledge about SL,</w:t>
      </w:r>
      <w:r w:rsidR="17E409D4" w:rsidRPr="326D4AD2">
        <w:rPr>
          <w:rFonts w:eastAsia="Aptos"/>
          <w:color w:val="000000" w:themeColor="text1"/>
        </w:rPr>
        <w:t xml:space="preserve"> they are willing to implement </w:t>
      </w:r>
      <w:r w:rsidR="39A2BC5A" w:rsidRPr="326D4AD2">
        <w:rPr>
          <w:rFonts w:eastAsia="Aptos"/>
          <w:color w:val="000000" w:themeColor="text1"/>
        </w:rPr>
        <w:t>it</w:t>
      </w:r>
      <w:r w:rsidR="17E409D4" w:rsidRPr="326D4AD2">
        <w:rPr>
          <w:rFonts w:eastAsia="Aptos"/>
          <w:color w:val="000000" w:themeColor="text1"/>
        </w:rPr>
        <w:t xml:space="preserve"> in the future. </w:t>
      </w:r>
      <w:r w:rsidR="00D80BA1" w:rsidRPr="326D4AD2">
        <w:rPr>
          <w:rFonts w:eastAsia="Aptos"/>
          <w:color w:val="000000" w:themeColor="text1"/>
        </w:rPr>
        <w:t xml:space="preserve">Strategies may be employed by </w:t>
      </w:r>
      <w:r w:rsidR="00F34785" w:rsidRPr="326D4AD2">
        <w:rPr>
          <w:rFonts w:eastAsia="Aptos"/>
          <w:color w:val="000000" w:themeColor="text1"/>
        </w:rPr>
        <w:t xml:space="preserve">agricultural education leaders to </w:t>
      </w:r>
      <w:r w:rsidR="007D1A9C" w:rsidRPr="326D4AD2">
        <w:rPr>
          <w:rFonts w:eastAsia="Aptos"/>
          <w:color w:val="000000" w:themeColor="text1"/>
        </w:rPr>
        <w:t xml:space="preserve">provide </w:t>
      </w:r>
      <w:r w:rsidR="0073129A" w:rsidRPr="326D4AD2">
        <w:rPr>
          <w:rFonts w:eastAsia="Aptos"/>
          <w:color w:val="000000" w:themeColor="text1"/>
        </w:rPr>
        <w:t xml:space="preserve">SBAE teachers with </w:t>
      </w:r>
      <w:r w:rsidR="00800811" w:rsidRPr="326D4AD2">
        <w:rPr>
          <w:rFonts w:eastAsia="Aptos"/>
          <w:color w:val="000000" w:themeColor="text1"/>
        </w:rPr>
        <w:t xml:space="preserve">practical examples and models of implementing SL in local programs. </w:t>
      </w:r>
      <w:r w:rsidR="00A90321" w:rsidRPr="326D4AD2">
        <w:rPr>
          <w:rFonts w:eastAsia="Aptos"/>
          <w:color w:val="000000" w:themeColor="text1"/>
        </w:rPr>
        <w:t xml:space="preserve">Possible resources could </w:t>
      </w:r>
      <w:r w:rsidR="007F1B9B" w:rsidRPr="326D4AD2">
        <w:rPr>
          <w:rFonts w:eastAsia="Aptos"/>
          <w:color w:val="000000" w:themeColor="text1"/>
        </w:rPr>
        <w:t xml:space="preserve">emulate the existing SAE for All </w:t>
      </w:r>
      <w:r w:rsidR="00982532" w:rsidRPr="326D4AD2">
        <w:rPr>
          <w:rFonts w:eastAsia="Aptos"/>
          <w:color w:val="000000" w:themeColor="text1"/>
        </w:rPr>
        <w:t>Strides monthly newsletter</w:t>
      </w:r>
      <w:r w:rsidR="00796F6F" w:rsidRPr="326D4AD2">
        <w:rPr>
          <w:rFonts w:eastAsia="Aptos"/>
          <w:color w:val="000000" w:themeColor="text1"/>
        </w:rPr>
        <w:t xml:space="preserve"> and educator resources on the SAE for All webpage</w:t>
      </w:r>
      <w:r w:rsidR="00184EEE" w:rsidRPr="326D4AD2">
        <w:rPr>
          <w:rFonts w:eastAsia="Aptos"/>
          <w:color w:val="000000" w:themeColor="text1"/>
        </w:rPr>
        <w:t xml:space="preserve"> (The </w:t>
      </w:r>
      <w:r w:rsidR="00331647" w:rsidRPr="326D4AD2">
        <w:rPr>
          <w:rFonts w:eastAsia="Aptos"/>
          <w:color w:val="000000" w:themeColor="text1"/>
        </w:rPr>
        <w:t xml:space="preserve">National </w:t>
      </w:r>
      <w:r w:rsidR="00184EEE" w:rsidRPr="326D4AD2">
        <w:rPr>
          <w:rFonts w:eastAsia="Aptos"/>
          <w:color w:val="000000" w:themeColor="text1"/>
        </w:rPr>
        <w:t xml:space="preserve">Council for Agricultural Education, </w:t>
      </w:r>
      <w:r w:rsidR="00804092" w:rsidRPr="326D4AD2">
        <w:rPr>
          <w:rFonts w:eastAsia="Aptos"/>
          <w:color w:val="000000" w:themeColor="text1"/>
        </w:rPr>
        <w:t>n.d.)</w:t>
      </w:r>
      <w:r w:rsidR="00796F6F" w:rsidRPr="326D4AD2">
        <w:rPr>
          <w:rFonts w:eastAsia="Aptos"/>
          <w:color w:val="000000" w:themeColor="text1"/>
        </w:rPr>
        <w:t>.</w:t>
      </w:r>
      <w:r w:rsidR="0084218F" w:rsidRPr="326D4AD2">
        <w:rPr>
          <w:rFonts w:eastAsia="Aptos"/>
          <w:color w:val="000000" w:themeColor="text1"/>
        </w:rPr>
        <w:t xml:space="preserve"> </w:t>
      </w:r>
      <w:r w:rsidR="00914C8E" w:rsidRPr="326D4AD2">
        <w:rPr>
          <w:rFonts w:eastAsia="Aptos"/>
          <w:color w:val="000000" w:themeColor="text1"/>
        </w:rPr>
        <w:t xml:space="preserve">Opportunities </w:t>
      </w:r>
      <w:r w:rsidR="004D2C0C" w:rsidRPr="326D4AD2">
        <w:rPr>
          <w:rFonts w:eastAsia="Aptos"/>
          <w:color w:val="000000" w:themeColor="text1"/>
        </w:rPr>
        <w:t xml:space="preserve">should also be provided for SBAE teacher </w:t>
      </w:r>
      <w:r w:rsidR="00265E68" w:rsidRPr="326D4AD2">
        <w:rPr>
          <w:rFonts w:eastAsia="Aptos"/>
          <w:color w:val="000000" w:themeColor="text1"/>
        </w:rPr>
        <w:t xml:space="preserve">idea exchanges as </w:t>
      </w:r>
      <w:r w:rsidR="00D61976" w:rsidRPr="326D4AD2">
        <w:rPr>
          <w:rFonts w:eastAsia="Aptos"/>
          <w:color w:val="000000" w:themeColor="text1"/>
        </w:rPr>
        <w:t xml:space="preserve">early adopters of </w:t>
      </w:r>
      <w:r w:rsidR="00265E68" w:rsidRPr="326D4AD2">
        <w:rPr>
          <w:rFonts w:eastAsia="Aptos"/>
          <w:color w:val="000000" w:themeColor="text1"/>
        </w:rPr>
        <w:t>SL</w:t>
      </w:r>
      <w:r w:rsidR="00D61976" w:rsidRPr="326D4AD2">
        <w:rPr>
          <w:rFonts w:eastAsia="Aptos"/>
          <w:color w:val="000000" w:themeColor="text1"/>
        </w:rPr>
        <w:t xml:space="preserve"> refine </w:t>
      </w:r>
      <w:r w:rsidR="007A530B" w:rsidRPr="326D4AD2">
        <w:rPr>
          <w:rFonts w:eastAsia="Aptos"/>
          <w:color w:val="000000" w:themeColor="text1"/>
        </w:rPr>
        <w:t>its processes.</w:t>
      </w:r>
      <w:r w:rsidR="00265E68" w:rsidRPr="326D4AD2">
        <w:rPr>
          <w:rFonts w:eastAsia="Aptos"/>
          <w:color w:val="000000" w:themeColor="text1"/>
        </w:rPr>
        <w:t xml:space="preserve"> </w:t>
      </w:r>
      <w:r w:rsidR="0094214E" w:rsidRPr="326D4AD2">
        <w:rPr>
          <w:rFonts w:eastAsia="Aptos"/>
          <w:color w:val="000000" w:themeColor="text1"/>
        </w:rPr>
        <w:t>Further</w:t>
      </w:r>
      <w:r w:rsidR="357A1228" w:rsidRPr="326D4AD2">
        <w:rPr>
          <w:rFonts w:eastAsia="Aptos"/>
          <w:color w:val="000000" w:themeColor="text1"/>
        </w:rPr>
        <w:t>more</w:t>
      </w:r>
      <w:r w:rsidR="0094214E" w:rsidRPr="326D4AD2">
        <w:rPr>
          <w:rFonts w:eastAsia="Aptos"/>
          <w:color w:val="000000" w:themeColor="text1"/>
        </w:rPr>
        <w:t xml:space="preserve">, </w:t>
      </w:r>
      <w:r w:rsidR="0094214E">
        <w:t xml:space="preserve">Roberts </w:t>
      </w:r>
      <w:r w:rsidR="0094214E">
        <w:lastRenderedPageBreak/>
        <w:t>and Edwards (2018) said SL could be a way to holistically connect students’ learning through the whole three-circle SBAE model to service opportunities in local communities.</w:t>
      </w:r>
    </w:p>
    <w:p w14:paraId="2A187729" w14:textId="77777777" w:rsidR="00E74D6C" w:rsidRPr="007159B7" w:rsidRDefault="00E74D6C" w:rsidP="00B33AE8">
      <w:pPr>
        <w:rPr>
          <w:rFonts w:eastAsia="Aptos"/>
          <w:color w:val="000000" w:themeColor="text1"/>
        </w:rPr>
      </w:pPr>
    </w:p>
    <w:p w14:paraId="3ECFAFAD" w14:textId="64C35222" w:rsidR="0079421E" w:rsidRPr="007159B7" w:rsidRDefault="00F9304C" w:rsidP="00E70F32">
      <w:pPr>
        <w:rPr>
          <w:rFonts w:eastAsia="Aptos"/>
          <w:color w:val="000000" w:themeColor="text1"/>
        </w:rPr>
      </w:pPr>
      <w:r w:rsidRPr="007159B7">
        <w:rPr>
          <w:rFonts w:eastAsia="Aptos"/>
          <w:color w:val="000000" w:themeColor="text1"/>
        </w:rPr>
        <w:t>It is important to acknowledge several l</w:t>
      </w:r>
      <w:r w:rsidR="00096747" w:rsidRPr="007159B7">
        <w:rPr>
          <w:rFonts w:eastAsia="Aptos"/>
          <w:color w:val="000000" w:themeColor="text1"/>
        </w:rPr>
        <w:t>imitations of this study</w:t>
      </w:r>
      <w:r w:rsidRPr="007159B7">
        <w:rPr>
          <w:rFonts w:eastAsia="Aptos"/>
          <w:color w:val="000000" w:themeColor="text1"/>
        </w:rPr>
        <w:t xml:space="preserve">. </w:t>
      </w:r>
      <w:r w:rsidR="1F2A2FFD" w:rsidRPr="45232390">
        <w:rPr>
          <w:rFonts w:eastAsia="Aptos"/>
          <w:color w:val="000000" w:themeColor="text1"/>
        </w:rPr>
        <w:t>Given</w:t>
      </w:r>
      <w:r w:rsidR="00CD68DF" w:rsidRPr="007159B7">
        <w:rPr>
          <w:rFonts w:eastAsia="Aptos"/>
          <w:color w:val="000000" w:themeColor="text1"/>
        </w:rPr>
        <w:t xml:space="preserve"> </w:t>
      </w:r>
      <w:r w:rsidR="00D4282B" w:rsidRPr="007159B7">
        <w:rPr>
          <w:rFonts w:eastAsia="Aptos"/>
          <w:color w:val="000000" w:themeColor="text1"/>
        </w:rPr>
        <w:t xml:space="preserve">the deeply contextualized nature of this qualitative study, caution should be </w:t>
      </w:r>
      <w:r w:rsidR="004E09D4" w:rsidRPr="007159B7">
        <w:rPr>
          <w:rFonts w:eastAsia="Aptos"/>
          <w:color w:val="000000" w:themeColor="text1"/>
        </w:rPr>
        <w:t>exercised</w:t>
      </w:r>
      <w:r w:rsidR="00D4282B" w:rsidRPr="007159B7">
        <w:rPr>
          <w:rFonts w:eastAsia="Aptos"/>
          <w:color w:val="000000" w:themeColor="text1"/>
        </w:rPr>
        <w:t xml:space="preserve"> </w:t>
      </w:r>
      <w:r w:rsidR="6D5C557F" w:rsidRPr="2BD06CB1">
        <w:rPr>
          <w:rFonts w:eastAsia="Aptos"/>
          <w:color w:val="000000" w:themeColor="text1"/>
        </w:rPr>
        <w:t>when</w:t>
      </w:r>
      <w:r w:rsidR="00D4282B" w:rsidRPr="007159B7">
        <w:rPr>
          <w:rFonts w:eastAsia="Aptos"/>
          <w:color w:val="000000" w:themeColor="text1"/>
        </w:rPr>
        <w:t xml:space="preserve"> generalizing the </w:t>
      </w:r>
      <w:r w:rsidR="004E09D4" w:rsidRPr="007159B7">
        <w:rPr>
          <w:rFonts w:eastAsia="Aptos"/>
          <w:color w:val="000000" w:themeColor="text1"/>
        </w:rPr>
        <w:t xml:space="preserve">emergent themes. </w:t>
      </w:r>
      <w:r w:rsidR="004E0A41" w:rsidRPr="007159B7">
        <w:rPr>
          <w:rFonts w:eastAsia="Aptos"/>
          <w:color w:val="000000" w:themeColor="text1"/>
        </w:rPr>
        <w:t>As such</w:t>
      </w:r>
      <w:r w:rsidR="5C0CF2B9" w:rsidRPr="007159B7">
        <w:rPr>
          <w:rFonts w:eastAsia="Aptos"/>
          <w:color w:val="000000" w:themeColor="text1"/>
        </w:rPr>
        <w:t xml:space="preserve">, this is a limited </w:t>
      </w:r>
      <w:r w:rsidR="69A7980F" w:rsidRPr="007159B7">
        <w:rPr>
          <w:rFonts w:eastAsia="Aptos"/>
          <w:color w:val="000000" w:themeColor="text1"/>
        </w:rPr>
        <w:t xml:space="preserve">perception of </w:t>
      </w:r>
      <w:r w:rsidR="006B69D0">
        <w:rPr>
          <w:rFonts w:eastAsia="Aptos"/>
          <w:color w:val="000000" w:themeColor="text1"/>
        </w:rPr>
        <w:t>Louisiana</w:t>
      </w:r>
      <w:r w:rsidR="69A7980F" w:rsidRPr="007159B7">
        <w:rPr>
          <w:rFonts w:eastAsia="Aptos"/>
          <w:color w:val="000000" w:themeColor="text1"/>
        </w:rPr>
        <w:t xml:space="preserve"> SBAE teachers. </w:t>
      </w:r>
      <w:r w:rsidR="00A94071">
        <w:rPr>
          <w:rFonts w:eastAsia="Aptos"/>
          <w:color w:val="000000" w:themeColor="text1"/>
        </w:rPr>
        <w:t>P</w:t>
      </w:r>
      <w:r w:rsidR="69A7980F" w:rsidRPr="007159B7">
        <w:rPr>
          <w:rFonts w:eastAsia="Aptos"/>
          <w:color w:val="000000" w:themeColor="text1"/>
        </w:rPr>
        <w:t xml:space="preserve">articipants were selected based </w:t>
      </w:r>
      <w:r w:rsidR="7674904D" w:rsidRPr="007159B7">
        <w:rPr>
          <w:rFonts w:eastAsia="Aptos"/>
          <w:color w:val="000000" w:themeColor="text1"/>
        </w:rPr>
        <w:t>on</w:t>
      </w:r>
      <w:r w:rsidR="69A7980F" w:rsidRPr="007159B7">
        <w:rPr>
          <w:rFonts w:eastAsia="Aptos"/>
          <w:color w:val="000000" w:themeColor="text1"/>
        </w:rPr>
        <w:t xml:space="preserve"> the</w:t>
      </w:r>
      <w:r w:rsidR="76D48932" w:rsidRPr="007159B7">
        <w:rPr>
          <w:rFonts w:eastAsia="Aptos"/>
          <w:color w:val="000000" w:themeColor="text1"/>
        </w:rPr>
        <w:t xml:space="preserve">ir FFA experience </w:t>
      </w:r>
      <w:r w:rsidR="004E0A41" w:rsidRPr="007159B7">
        <w:rPr>
          <w:rFonts w:eastAsia="Aptos"/>
          <w:color w:val="000000" w:themeColor="text1"/>
        </w:rPr>
        <w:t xml:space="preserve">of </w:t>
      </w:r>
      <w:r w:rsidR="76D48932" w:rsidRPr="007159B7">
        <w:rPr>
          <w:rFonts w:eastAsia="Aptos"/>
          <w:color w:val="000000" w:themeColor="text1"/>
        </w:rPr>
        <w:t>SL</w:t>
      </w:r>
      <w:r w:rsidR="007148A0" w:rsidRPr="007159B7">
        <w:rPr>
          <w:rFonts w:eastAsia="Aptos"/>
          <w:color w:val="000000" w:themeColor="text1"/>
        </w:rPr>
        <w:t xml:space="preserve"> applications</w:t>
      </w:r>
      <w:r w:rsidR="76D48932" w:rsidRPr="007159B7">
        <w:rPr>
          <w:rFonts w:eastAsia="Aptos"/>
          <w:color w:val="000000" w:themeColor="text1"/>
        </w:rPr>
        <w:t xml:space="preserve">; therefore, </w:t>
      </w:r>
      <w:r w:rsidR="66AA53FC" w:rsidRPr="007159B7">
        <w:rPr>
          <w:rFonts w:eastAsia="Aptos"/>
          <w:color w:val="000000" w:themeColor="text1"/>
        </w:rPr>
        <w:t>the researchers were unaware of previous classroom implementation prior</w:t>
      </w:r>
      <w:r w:rsidR="76D48932" w:rsidRPr="007159B7">
        <w:rPr>
          <w:rFonts w:eastAsia="Aptos"/>
          <w:color w:val="000000" w:themeColor="text1"/>
        </w:rPr>
        <w:t xml:space="preserve"> </w:t>
      </w:r>
      <w:r w:rsidR="66AA53FC" w:rsidRPr="007159B7">
        <w:rPr>
          <w:rFonts w:eastAsia="Aptos"/>
          <w:color w:val="000000" w:themeColor="text1"/>
        </w:rPr>
        <w:t xml:space="preserve">to this study. </w:t>
      </w:r>
      <w:r w:rsidR="35CBC9CF" w:rsidRPr="007159B7">
        <w:rPr>
          <w:rFonts w:eastAsia="Aptos"/>
          <w:color w:val="000000" w:themeColor="text1"/>
        </w:rPr>
        <w:t>Although these participants were selected from their FFA experience,</w:t>
      </w:r>
      <w:r w:rsidR="17E409D4" w:rsidRPr="007159B7">
        <w:rPr>
          <w:rFonts w:eastAsia="Aptos"/>
          <w:color w:val="000000" w:themeColor="text1"/>
        </w:rPr>
        <w:t xml:space="preserve"> </w:t>
      </w:r>
      <w:r w:rsidR="35CBC9CF" w:rsidRPr="73D03377">
        <w:rPr>
          <w:rFonts w:eastAsia="Aptos"/>
          <w:color w:val="000000" w:themeColor="text1"/>
        </w:rPr>
        <w:t>the</w:t>
      </w:r>
      <w:r w:rsidR="176A1402" w:rsidRPr="73D03377">
        <w:rPr>
          <w:rFonts w:eastAsia="Aptos"/>
          <w:color w:val="000000" w:themeColor="text1"/>
        </w:rPr>
        <w:t>y represented</w:t>
      </w:r>
      <w:r w:rsidR="30601B1F" w:rsidRPr="007159B7">
        <w:rPr>
          <w:rFonts w:eastAsia="Aptos"/>
          <w:color w:val="000000" w:themeColor="text1"/>
        </w:rPr>
        <w:t xml:space="preserve"> a </w:t>
      </w:r>
      <w:r w:rsidR="21933E2F" w:rsidRPr="1C73D6B9">
        <w:rPr>
          <w:rFonts w:eastAsia="Aptos"/>
          <w:color w:val="000000" w:themeColor="text1"/>
        </w:rPr>
        <w:t>range</w:t>
      </w:r>
      <w:r w:rsidR="30601B1F" w:rsidRPr="007159B7">
        <w:rPr>
          <w:rFonts w:eastAsia="Aptos"/>
          <w:color w:val="000000" w:themeColor="text1"/>
        </w:rPr>
        <w:t xml:space="preserve"> of demographics, including age, career experience, FFA success,</w:t>
      </w:r>
      <w:r w:rsidR="17E409D4" w:rsidRPr="007159B7">
        <w:rPr>
          <w:rFonts w:eastAsia="Aptos"/>
          <w:color w:val="000000" w:themeColor="text1"/>
        </w:rPr>
        <w:t xml:space="preserve"> </w:t>
      </w:r>
      <w:r w:rsidR="30601B1F" w:rsidRPr="007159B7">
        <w:rPr>
          <w:rFonts w:eastAsia="Aptos"/>
          <w:color w:val="000000" w:themeColor="text1"/>
        </w:rPr>
        <w:t>location</w:t>
      </w:r>
      <w:r w:rsidR="299F78EF" w:rsidRPr="007159B7">
        <w:rPr>
          <w:rFonts w:eastAsia="Aptos"/>
          <w:color w:val="000000" w:themeColor="text1"/>
        </w:rPr>
        <w:t>, and more.</w:t>
      </w:r>
      <w:r w:rsidR="17E409D4" w:rsidRPr="007159B7">
        <w:rPr>
          <w:rFonts w:eastAsia="Aptos"/>
          <w:color w:val="000000" w:themeColor="text1"/>
        </w:rPr>
        <w:t xml:space="preserve"> Another limitation is that the participants were all from the state of </w:t>
      </w:r>
      <w:r w:rsidR="006B69D0">
        <w:rPr>
          <w:rFonts w:eastAsia="Aptos"/>
          <w:color w:val="000000" w:themeColor="text1"/>
        </w:rPr>
        <w:t>Louisiana</w:t>
      </w:r>
      <w:r w:rsidR="17E409D4" w:rsidRPr="007159B7">
        <w:rPr>
          <w:rFonts w:eastAsia="Aptos"/>
          <w:color w:val="000000" w:themeColor="text1"/>
        </w:rPr>
        <w:t xml:space="preserve">. Therefore, these findings might not apply </w:t>
      </w:r>
      <w:r w:rsidR="17E409D4" w:rsidRPr="40BE74B1">
        <w:rPr>
          <w:rFonts w:eastAsia="Aptos"/>
          <w:color w:val="000000" w:themeColor="text1"/>
        </w:rPr>
        <w:t>to</w:t>
      </w:r>
      <w:r w:rsidR="17E409D4" w:rsidRPr="007159B7">
        <w:rPr>
          <w:rFonts w:eastAsia="Aptos"/>
          <w:color w:val="000000" w:themeColor="text1"/>
        </w:rPr>
        <w:t xml:space="preserve"> all states. Primarily, further research should be </w:t>
      </w:r>
      <w:r w:rsidR="4DFE8460" w:rsidRPr="40BE74B1">
        <w:rPr>
          <w:rFonts w:eastAsia="Aptos"/>
          <w:color w:val="000000" w:themeColor="text1"/>
        </w:rPr>
        <w:t>conduct</w:t>
      </w:r>
      <w:r w:rsidR="17E409D4" w:rsidRPr="40BE74B1">
        <w:rPr>
          <w:rFonts w:eastAsia="Aptos"/>
          <w:color w:val="000000" w:themeColor="text1"/>
        </w:rPr>
        <w:t>ed</w:t>
      </w:r>
      <w:r w:rsidR="17E409D4" w:rsidRPr="007159B7">
        <w:rPr>
          <w:rFonts w:eastAsia="Aptos"/>
          <w:color w:val="000000" w:themeColor="text1"/>
        </w:rPr>
        <w:t xml:space="preserve"> </w:t>
      </w:r>
      <w:r w:rsidR="3D79A565" w:rsidRPr="3490A683">
        <w:rPr>
          <w:rFonts w:eastAsia="Aptos"/>
          <w:color w:val="000000" w:themeColor="text1"/>
        </w:rPr>
        <w:t>on SL</w:t>
      </w:r>
      <w:r w:rsidR="17E409D4" w:rsidRPr="007159B7">
        <w:rPr>
          <w:rFonts w:eastAsia="Aptos"/>
          <w:color w:val="000000" w:themeColor="text1"/>
        </w:rPr>
        <w:t xml:space="preserve"> </w:t>
      </w:r>
      <w:r w:rsidR="3D61F6D9" w:rsidRPr="1072D86C">
        <w:rPr>
          <w:rFonts w:eastAsia="Aptos"/>
          <w:color w:val="000000" w:themeColor="text1"/>
        </w:rPr>
        <w:t>in</w:t>
      </w:r>
      <w:r w:rsidR="17E409D4" w:rsidRPr="007159B7">
        <w:rPr>
          <w:rFonts w:eastAsia="Aptos"/>
          <w:color w:val="000000" w:themeColor="text1"/>
        </w:rPr>
        <w:t xml:space="preserve"> SBAE programs </w:t>
      </w:r>
      <w:r w:rsidR="626BF627" w:rsidRPr="175CA376">
        <w:rPr>
          <w:rFonts w:eastAsia="Aptos"/>
          <w:color w:val="000000" w:themeColor="text1"/>
        </w:rPr>
        <w:t>at the</w:t>
      </w:r>
      <w:r w:rsidR="17E409D4" w:rsidRPr="007159B7">
        <w:rPr>
          <w:rFonts w:eastAsia="Aptos"/>
          <w:color w:val="000000" w:themeColor="text1"/>
        </w:rPr>
        <w:t xml:space="preserve"> national and regional </w:t>
      </w:r>
      <w:r w:rsidR="17E409D4" w:rsidRPr="7AFAA45E">
        <w:rPr>
          <w:rFonts w:eastAsia="Aptos"/>
          <w:color w:val="000000" w:themeColor="text1"/>
        </w:rPr>
        <w:t>level</w:t>
      </w:r>
      <w:r w:rsidR="5B9CBCA0" w:rsidRPr="7AFAA45E">
        <w:rPr>
          <w:rFonts w:eastAsia="Aptos"/>
          <w:color w:val="000000" w:themeColor="text1"/>
        </w:rPr>
        <w:t>s</w:t>
      </w:r>
      <w:r w:rsidR="17E409D4" w:rsidRPr="7AFAA45E">
        <w:rPr>
          <w:rFonts w:eastAsia="Aptos"/>
          <w:color w:val="000000" w:themeColor="text1"/>
        </w:rPr>
        <w:t>.</w:t>
      </w:r>
    </w:p>
    <w:p w14:paraId="652D2BB3" w14:textId="77777777" w:rsidR="00E74D6C" w:rsidRPr="007159B7" w:rsidRDefault="00E74D6C" w:rsidP="00B33AE8">
      <w:pPr>
        <w:rPr>
          <w:rFonts w:eastAsia="Aptos"/>
          <w:color w:val="000000" w:themeColor="text1"/>
        </w:rPr>
      </w:pPr>
    </w:p>
    <w:p w14:paraId="71B1418C" w14:textId="21F1D436" w:rsidR="11F217A9" w:rsidRPr="007159B7" w:rsidRDefault="17E409D4" w:rsidP="440BCA24">
      <w:pPr>
        <w:rPr>
          <w:rFonts w:eastAsia="Aptos"/>
          <w:color w:val="000000" w:themeColor="text1"/>
        </w:rPr>
      </w:pPr>
      <w:r w:rsidRPr="42370E66">
        <w:rPr>
          <w:rFonts w:eastAsia="Aptos"/>
          <w:color w:val="000000" w:themeColor="text1"/>
        </w:rPr>
        <w:t>Based on the findings of this study</w:t>
      </w:r>
      <w:r w:rsidR="5C1589FD" w:rsidRPr="42370E66">
        <w:rPr>
          <w:rFonts w:eastAsia="Aptos"/>
          <w:color w:val="000000" w:themeColor="text1"/>
        </w:rPr>
        <w:t>,</w:t>
      </w:r>
      <w:r w:rsidRPr="42370E66">
        <w:rPr>
          <w:rFonts w:eastAsia="Aptos"/>
          <w:color w:val="000000" w:themeColor="text1"/>
        </w:rPr>
        <w:t xml:space="preserve"> further research is recommended. </w:t>
      </w:r>
      <w:r w:rsidR="3F0D1781" w:rsidRPr="2BBA9A2F">
        <w:rPr>
          <w:rFonts w:eastAsia="Aptos"/>
          <w:color w:val="000000" w:themeColor="text1"/>
        </w:rPr>
        <w:t xml:space="preserve">Quantitative research can be performed regarding </w:t>
      </w:r>
      <w:r w:rsidR="273B487A" w:rsidRPr="223FE4FA">
        <w:rPr>
          <w:rFonts w:eastAsia="Aptos"/>
          <w:color w:val="000000" w:themeColor="text1"/>
        </w:rPr>
        <w:t>in-service</w:t>
      </w:r>
      <w:r w:rsidR="3F0D1781" w:rsidRPr="2BBA9A2F">
        <w:rPr>
          <w:rFonts w:eastAsia="Aptos"/>
          <w:color w:val="000000" w:themeColor="text1"/>
        </w:rPr>
        <w:t xml:space="preserve"> </w:t>
      </w:r>
      <w:r w:rsidR="08181791" w:rsidRPr="5BB94746">
        <w:rPr>
          <w:rFonts w:eastAsia="Aptos"/>
          <w:color w:val="000000" w:themeColor="text1"/>
        </w:rPr>
        <w:t>SBAE</w:t>
      </w:r>
      <w:r w:rsidR="3F0D1781" w:rsidRPr="2BBA9A2F">
        <w:rPr>
          <w:rFonts w:eastAsia="Aptos"/>
          <w:color w:val="000000" w:themeColor="text1"/>
        </w:rPr>
        <w:t xml:space="preserve"> teachers</w:t>
      </w:r>
      <w:r w:rsidR="00132F50">
        <w:rPr>
          <w:rFonts w:eastAsia="Aptos"/>
          <w:color w:val="000000" w:themeColor="text1"/>
        </w:rPr>
        <w:t>’</w:t>
      </w:r>
      <w:r w:rsidR="00A306D6">
        <w:rPr>
          <w:rFonts w:eastAsia="Aptos"/>
          <w:color w:val="000000" w:themeColor="text1"/>
        </w:rPr>
        <w:t xml:space="preserve"> experiences with SL </w:t>
      </w:r>
      <w:r w:rsidR="004302A7">
        <w:rPr>
          <w:rFonts w:eastAsia="Aptos"/>
          <w:color w:val="000000" w:themeColor="text1"/>
        </w:rPr>
        <w:t xml:space="preserve">to </w:t>
      </w:r>
      <w:r w:rsidR="00136778">
        <w:rPr>
          <w:rFonts w:eastAsia="Aptos"/>
          <w:color w:val="000000" w:themeColor="text1"/>
        </w:rPr>
        <w:t xml:space="preserve">reveal trends and patterns in SL implementation and to develop measurable objectives </w:t>
      </w:r>
      <w:r w:rsidR="002A1905">
        <w:rPr>
          <w:rFonts w:eastAsia="Aptos"/>
          <w:color w:val="000000" w:themeColor="text1"/>
        </w:rPr>
        <w:t xml:space="preserve">to inform decision-making by </w:t>
      </w:r>
      <w:r w:rsidR="00136778">
        <w:rPr>
          <w:rFonts w:eastAsia="Aptos"/>
          <w:color w:val="000000" w:themeColor="text1"/>
        </w:rPr>
        <w:t xml:space="preserve">state agricultural education leaders and post-secondary </w:t>
      </w:r>
      <w:r w:rsidR="004A5807">
        <w:rPr>
          <w:rFonts w:eastAsia="Aptos"/>
          <w:color w:val="000000" w:themeColor="text1"/>
        </w:rPr>
        <w:t>teacher educators</w:t>
      </w:r>
      <w:r w:rsidR="002A1905">
        <w:rPr>
          <w:rFonts w:eastAsia="Aptos"/>
          <w:color w:val="000000" w:themeColor="text1"/>
        </w:rPr>
        <w:t xml:space="preserve"> when developing </w:t>
      </w:r>
      <w:r w:rsidR="00A2361C">
        <w:rPr>
          <w:rFonts w:eastAsia="Aptos"/>
          <w:color w:val="000000" w:themeColor="text1"/>
        </w:rPr>
        <w:t>coursework and professional development</w:t>
      </w:r>
      <w:r w:rsidR="3261D8BA" w:rsidRPr="5BB94746">
        <w:rPr>
          <w:rFonts w:eastAsia="Aptos"/>
          <w:color w:val="000000" w:themeColor="text1"/>
        </w:rPr>
        <w:t xml:space="preserve">. </w:t>
      </w:r>
      <w:r w:rsidR="00132A82">
        <w:rPr>
          <w:rFonts w:eastAsia="Aptos"/>
          <w:color w:val="000000" w:themeColor="text1"/>
        </w:rPr>
        <w:t>Likewise</w:t>
      </w:r>
      <w:r w:rsidR="3261D8BA" w:rsidRPr="7D4DD349">
        <w:rPr>
          <w:rFonts w:eastAsia="Aptos"/>
          <w:color w:val="000000" w:themeColor="text1"/>
        </w:rPr>
        <w:t>,</w:t>
      </w:r>
      <w:r w:rsidR="3261D8BA" w:rsidRPr="053A8E73">
        <w:rPr>
          <w:rFonts w:eastAsia="Aptos"/>
          <w:color w:val="000000" w:themeColor="text1"/>
        </w:rPr>
        <w:t xml:space="preserve"> </w:t>
      </w:r>
      <w:r w:rsidR="005A0AC4">
        <w:rPr>
          <w:rFonts w:eastAsia="Aptos"/>
          <w:color w:val="000000" w:themeColor="text1"/>
        </w:rPr>
        <w:t>current</w:t>
      </w:r>
      <w:r w:rsidR="3261D8BA" w:rsidRPr="0E7E3871">
        <w:rPr>
          <w:rFonts w:eastAsia="Aptos"/>
          <w:color w:val="000000" w:themeColor="text1"/>
        </w:rPr>
        <w:t xml:space="preserve"> </w:t>
      </w:r>
      <w:r w:rsidR="3261D8BA" w:rsidRPr="3EF8423F">
        <w:rPr>
          <w:rFonts w:eastAsia="Aptos"/>
          <w:color w:val="000000" w:themeColor="text1"/>
        </w:rPr>
        <w:t xml:space="preserve">research </w:t>
      </w:r>
      <w:r w:rsidR="3261D8BA" w:rsidRPr="13385B27">
        <w:rPr>
          <w:rFonts w:eastAsia="Aptos"/>
          <w:color w:val="000000" w:themeColor="text1"/>
        </w:rPr>
        <w:t xml:space="preserve">should be </w:t>
      </w:r>
      <w:r w:rsidR="3261D8BA" w:rsidRPr="633CD210">
        <w:rPr>
          <w:rFonts w:eastAsia="Aptos"/>
          <w:color w:val="000000" w:themeColor="text1"/>
        </w:rPr>
        <w:t>conduct</w:t>
      </w:r>
      <w:r w:rsidR="0B1D8CDA" w:rsidRPr="633CD210">
        <w:rPr>
          <w:rFonts w:eastAsia="Aptos"/>
          <w:color w:val="000000" w:themeColor="text1"/>
        </w:rPr>
        <w:t>ed</w:t>
      </w:r>
      <w:r w:rsidR="3261D8BA" w:rsidRPr="2C012BB9">
        <w:rPr>
          <w:rFonts w:eastAsia="Aptos"/>
          <w:color w:val="000000" w:themeColor="text1"/>
        </w:rPr>
        <w:t xml:space="preserve"> regarding the </w:t>
      </w:r>
      <w:r w:rsidR="172E5755" w:rsidRPr="4C08F164">
        <w:rPr>
          <w:rFonts w:eastAsia="Aptos"/>
          <w:color w:val="000000" w:themeColor="text1"/>
        </w:rPr>
        <w:t>in</w:t>
      </w:r>
      <w:r w:rsidR="318A2841" w:rsidRPr="4C08F164">
        <w:rPr>
          <w:rFonts w:eastAsia="Aptos"/>
          <w:color w:val="000000" w:themeColor="text1"/>
        </w:rPr>
        <w:t>tegration</w:t>
      </w:r>
      <w:r w:rsidR="3261D8BA" w:rsidRPr="2993B852">
        <w:rPr>
          <w:rFonts w:eastAsia="Aptos"/>
          <w:color w:val="000000" w:themeColor="text1"/>
        </w:rPr>
        <w:t xml:space="preserve"> of SL </w:t>
      </w:r>
      <w:r w:rsidR="3261D8BA" w:rsidRPr="7C8A5607">
        <w:rPr>
          <w:rFonts w:eastAsia="Aptos"/>
          <w:color w:val="000000" w:themeColor="text1"/>
        </w:rPr>
        <w:t>in</w:t>
      </w:r>
      <w:r w:rsidR="3261D8BA" w:rsidRPr="2993B852">
        <w:rPr>
          <w:rFonts w:eastAsia="Aptos"/>
          <w:color w:val="000000" w:themeColor="text1"/>
        </w:rPr>
        <w:t xml:space="preserve"> </w:t>
      </w:r>
      <w:r w:rsidR="51D6A6C1" w:rsidRPr="2993B852">
        <w:rPr>
          <w:rFonts w:eastAsia="Aptos"/>
          <w:color w:val="000000" w:themeColor="text1"/>
        </w:rPr>
        <w:t xml:space="preserve">SBAE teacher </w:t>
      </w:r>
      <w:r w:rsidR="51D6A6C1" w:rsidRPr="223FE4FA">
        <w:rPr>
          <w:rFonts w:eastAsia="Aptos"/>
          <w:color w:val="000000" w:themeColor="text1"/>
        </w:rPr>
        <w:t>preparation</w:t>
      </w:r>
      <w:r w:rsidR="51D6A6C1" w:rsidRPr="2993B852">
        <w:rPr>
          <w:rFonts w:eastAsia="Aptos"/>
          <w:color w:val="000000" w:themeColor="text1"/>
        </w:rPr>
        <w:t xml:space="preserve"> programs </w:t>
      </w:r>
      <w:r w:rsidR="51D6A6C1" w:rsidRPr="7FA9ACB1">
        <w:rPr>
          <w:rFonts w:eastAsia="Aptos"/>
          <w:color w:val="000000" w:themeColor="text1"/>
        </w:rPr>
        <w:t>across the nation.</w:t>
      </w:r>
      <w:r w:rsidR="3F0D1781" w:rsidRPr="7D9EF08A">
        <w:rPr>
          <w:rFonts w:eastAsia="Aptos"/>
          <w:color w:val="000000" w:themeColor="text1"/>
        </w:rPr>
        <w:t xml:space="preserve"> </w:t>
      </w:r>
      <w:r w:rsidRPr="1DAD9EAF">
        <w:rPr>
          <w:rFonts w:eastAsia="Aptos"/>
          <w:color w:val="000000" w:themeColor="text1"/>
        </w:rPr>
        <w:t>In addition</w:t>
      </w:r>
      <w:r w:rsidR="000E683B" w:rsidRPr="1DAD9EAF">
        <w:rPr>
          <w:rFonts w:eastAsia="Aptos"/>
          <w:color w:val="000000" w:themeColor="text1"/>
        </w:rPr>
        <w:t>,</w:t>
      </w:r>
      <w:r w:rsidRPr="1DAD9EAF">
        <w:rPr>
          <w:rFonts w:eastAsia="Aptos"/>
          <w:color w:val="000000" w:themeColor="text1"/>
        </w:rPr>
        <w:t xml:space="preserve"> as SAE for All</w:t>
      </w:r>
      <w:r w:rsidR="000E683B">
        <w:rPr>
          <w:rFonts w:eastAsia="Aptos"/>
          <w:color w:val="000000" w:themeColor="text1"/>
        </w:rPr>
        <w:t xml:space="preserve"> </w:t>
      </w:r>
      <w:r w:rsidRPr="42370E66">
        <w:rPr>
          <w:rFonts w:eastAsia="Aptos"/>
          <w:color w:val="000000" w:themeColor="text1"/>
        </w:rPr>
        <w:t xml:space="preserve">begins to expand in </w:t>
      </w:r>
      <w:r w:rsidR="006B69D0">
        <w:rPr>
          <w:rFonts w:eastAsia="Aptos"/>
          <w:color w:val="000000" w:themeColor="text1"/>
        </w:rPr>
        <w:t>Louisiana</w:t>
      </w:r>
      <w:r w:rsidRPr="42370E66">
        <w:rPr>
          <w:rFonts w:eastAsia="Aptos"/>
          <w:color w:val="000000" w:themeColor="text1"/>
        </w:rPr>
        <w:t xml:space="preserve"> and </w:t>
      </w:r>
      <w:r w:rsidR="098B781B" w:rsidRPr="3D899ED4">
        <w:rPr>
          <w:rFonts w:eastAsia="Aptos"/>
          <w:color w:val="000000" w:themeColor="text1"/>
        </w:rPr>
        <w:t>SL</w:t>
      </w:r>
      <w:r w:rsidRPr="42370E66">
        <w:rPr>
          <w:rFonts w:eastAsia="Aptos"/>
          <w:color w:val="000000" w:themeColor="text1"/>
        </w:rPr>
        <w:t xml:space="preserve"> SAEs are now award</w:t>
      </w:r>
      <w:r w:rsidR="000E683B">
        <w:rPr>
          <w:rFonts w:eastAsia="Aptos"/>
          <w:color w:val="000000" w:themeColor="text1"/>
        </w:rPr>
        <w:t>-</w:t>
      </w:r>
      <w:r w:rsidRPr="42370E66">
        <w:rPr>
          <w:rFonts w:eastAsia="Aptos"/>
          <w:color w:val="000000" w:themeColor="text1"/>
        </w:rPr>
        <w:t xml:space="preserve">eligible (National FFA, 2025), </w:t>
      </w:r>
      <w:r w:rsidR="09CBF374" w:rsidRPr="471FDC8C">
        <w:rPr>
          <w:rFonts w:eastAsia="Aptos"/>
          <w:color w:val="000000" w:themeColor="text1"/>
        </w:rPr>
        <w:t xml:space="preserve">state staff should provide </w:t>
      </w:r>
      <w:r w:rsidRPr="471FDC8C">
        <w:rPr>
          <w:rFonts w:eastAsia="Aptos"/>
          <w:color w:val="000000" w:themeColor="text1"/>
        </w:rPr>
        <w:t>further</w:t>
      </w:r>
      <w:r w:rsidRPr="42370E66">
        <w:rPr>
          <w:rFonts w:eastAsia="Aptos"/>
          <w:color w:val="000000" w:themeColor="text1"/>
        </w:rPr>
        <w:t xml:space="preserve"> resources and professional development to teachers</w:t>
      </w:r>
      <w:r w:rsidR="00931CEB">
        <w:rPr>
          <w:rFonts w:eastAsia="Aptos"/>
          <w:color w:val="000000" w:themeColor="text1"/>
        </w:rPr>
        <w:t xml:space="preserve"> concerning </w:t>
      </w:r>
      <w:r w:rsidR="00C6465B">
        <w:rPr>
          <w:rFonts w:eastAsia="Aptos"/>
          <w:color w:val="000000" w:themeColor="text1"/>
        </w:rPr>
        <w:t>emerging recognition opportunit</w:t>
      </w:r>
      <w:r w:rsidR="00743BAB">
        <w:rPr>
          <w:rFonts w:eastAsia="Aptos"/>
          <w:color w:val="000000" w:themeColor="text1"/>
        </w:rPr>
        <w:t>i</w:t>
      </w:r>
      <w:r w:rsidR="00C6465B">
        <w:rPr>
          <w:rFonts w:eastAsia="Aptos"/>
          <w:color w:val="000000" w:themeColor="text1"/>
        </w:rPr>
        <w:t xml:space="preserve">es for students and SBAE programs in SL </w:t>
      </w:r>
      <w:r w:rsidR="00743BAB">
        <w:rPr>
          <w:rFonts w:eastAsia="Aptos"/>
          <w:color w:val="000000" w:themeColor="text1"/>
        </w:rPr>
        <w:t>projects</w:t>
      </w:r>
      <w:r w:rsidRPr="149733E8">
        <w:rPr>
          <w:rFonts w:eastAsia="Aptos"/>
          <w:color w:val="000000" w:themeColor="text1"/>
        </w:rPr>
        <w:t>.</w:t>
      </w:r>
      <w:r w:rsidRPr="42370E66">
        <w:rPr>
          <w:rFonts w:eastAsia="Aptos"/>
          <w:color w:val="000000" w:themeColor="text1"/>
        </w:rPr>
        <w:t xml:space="preserve"> </w:t>
      </w:r>
      <w:r w:rsidR="00234705">
        <w:rPr>
          <w:rFonts w:eastAsia="Aptos"/>
          <w:color w:val="000000" w:themeColor="text1"/>
        </w:rPr>
        <w:t>Thereafter</w:t>
      </w:r>
      <w:r w:rsidR="629DC749" w:rsidRPr="6A8D28A3">
        <w:rPr>
          <w:rFonts w:eastAsia="Aptos"/>
          <w:color w:val="000000" w:themeColor="text1"/>
        </w:rPr>
        <w:t>,</w:t>
      </w:r>
      <w:r w:rsidR="629DC749" w:rsidRPr="62D6CEB3">
        <w:rPr>
          <w:rFonts w:eastAsia="Aptos"/>
          <w:color w:val="000000" w:themeColor="text1"/>
        </w:rPr>
        <w:t xml:space="preserve"> </w:t>
      </w:r>
      <w:r w:rsidR="629DC749" w:rsidRPr="0C8036A7">
        <w:rPr>
          <w:rFonts w:eastAsia="Aptos"/>
          <w:color w:val="000000" w:themeColor="text1"/>
        </w:rPr>
        <w:t xml:space="preserve">research </w:t>
      </w:r>
      <w:r w:rsidR="00F94759">
        <w:rPr>
          <w:rFonts w:eastAsia="Aptos"/>
          <w:color w:val="000000" w:themeColor="text1"/>
        </w:rPr>
        <w:t>should</w:t>
      </w:r>
      <w:r w:rsidR="629DC749" w:rsidRPr="445F76B5">
        <w:rPr>
          <w:rFonts w:eastAsia="Aptos"/>
          <w:color w:val="000000" w:themeColor="text1"/>
        </w:rPr>
        <w:t xml:space="preserve"> </w:t>
      </w:r>
      <w:r w:rsidR="629DC749" w:rsidRPr="1256E220">
        <w:rPr>
          <w:rFonts w:eastAsia="Aptos"/>
          <w:color w:val="000000" w:themeColor="text1"/>
        </w:rPr>
        <w:t>be conducted</w:t>
      </w:r>
      <w:r w:rsidR="629DC749" w:rsidRPr="538B0B7B">
        <w:rPr>
          <w:rFonts w:eastAsia="Aptos"/>
          <w:color w:val="000000" w:themeColor="text1"/>
        </w:rPr>
        <w:t xml:space="preserve"> to </w:t>
      </w:r>
      <w:r w:rsidR="629DC749" w:rsidRPr="4CD5B6D8">
        <w:rPr>
          <w:rFonts w:eastAsia="Aptos"/>
          <w:color w:val="000000" w:themeColor="text1"/>
        </w:rPr>
        <w:t>evaluate</w:t>
      </w:r>
      <w:r w:rsidR="629DC749" w:rsidRPr="26AD6AD9">
        <w:rPr>
          <w:rFonts w:eastAsia="Aptos"/>
          <w:color w:val="000000" w:themeColor="text1"/>
        </w:rPr>
        <w:t xml:space="preserve"> the success of </w:t>
      </w:r>
      <w:r w:rsidR="65A1FFAF" w:rsidRPr="6A14631D">
        <w:rPr>
          <w:rFonts w:eastAsia="Aptos"/>
          <w:color w:val="000000" w:themeColor="text1"/>
        </w:rPr>
        <w:t xml:space="preserve">expanded training </w:t>
      </w:r>
      <w:r w:rsidR="65A1FFAF" w:rsidRPr="4891679D">
        <w:rPr>
          <w:rFonts w:eastAsia="Aptos"/>
          <w:color w:val="000000" w:themeColor="text1"/>
        </w:rPr>
        <w:t>oppor</w:t>
      </w:r>
      <w:r w:rsidR="079D88DB" w:rsidRPr="4891679D">
        <w:rPr>
          <w:rFonts w:eastAsia="Aptos"/>
          <w:color w:val="000000" w:themeColor="text1"/>
        </w:rPr>
        <w:t>t</w:t>
      </w:r>
      <w:r w:rsidR="65A1FFAF" w:rsidRPr="4891679D">
        <w:rPr>
          <w:rFonts w:eastAsia="Aptos"/>
          <w:color w:val="000000" w:themeColor="text1"/>
        </w:rPr>
        <w:t>unities</w:t>
      </w:r>
      <w:r w:rsidR="079D88DB" w:rsidRPr="26AD6AD9">
        <w:rPr>
          <w:rFonts w:eastAsia="Aptos"/>
          <w:color w:val="000000" w:themeColor="text1"/>
        </w:rPr>
        <w:t xml:space="preserve"> and the adoption of SL amon</w:t>
      </w:r>
      <w:r w:rsidR="10B8D61B" w:rsidRPr="26AD6AD9">
        <w:rPr>
          <w:rFonts w:eastAsia="Aptos"/>
          <w:color w:val="000000" w:themeColor="text1"/>
        </w:rPr>
        <w:t>g SBAE educators</w:t>
      </w:r>
      <w:r w:rsidR="079D88DB" w:rsidRPr="26AD6AD9">
        <w:rPr>
          <w:rFonts w:eastAsia="Aptos"/>
          <w:color w:val="000000" w:themeColor="text1"/>
        </w:rPr>
        <w:t xml:space="preserve"> in </w:t>
      </w:r>
      <w:r w:rsidR="006B69D0">
        <w:rPr>
          <w:rFonts w:eastAsia="Aptos"/>
          <w:color w:val="000000" w:themeColor="text1"/>
        </w:rPr>
        <w:t>Louisiana</w:t>
      </w:r>
      <w:r w:rsidR="079D88DB" w:rsidRPr="26AD6AD9">
        <w:rPr>
          <w:rFonts w:eastAsia="Aptos"/>
          <w:color w:val="000000" w:themeColor="text1"/>
        </w:rPr>
        <w:t>.</w:t>
      </w:r>
      <w:r w:rsidR="77033ACC" w:rsidRPr="1896091B">
        <w:rPr>
          <w:rFonts w:eastAsia="Aptos"/>
          <w:color w:val="000000" w:themeColor="text1"/>
        </w:rPr>
        <w:t xml:space="preserve"> </w:t>
      </w:r>
      <w:r w:rsidR="00DD3171">
        <w:rPr>
          <w:rFonts w:eastAsia="Aptos"/>
          <w:color w:val="000000" w:themeColor="text1"/>
        </w:rPr>
        <w:t>Furthermore</w:t>
      </w:r>
      <w:r w:rsidR="411F31C9" w:rsidRPr="4891679D">
        <w:rPr>
          <w:rFonts w:eastAsia="Aptos"/>
          <w:color w:val="000000" w:themeColor="text1"/>
        </w:rPr>
        <w:t>,</w:t>
      </w:r>
      <w:r w:rsidR="3B85187C" w:rsidRPr="04F62049">
        <w:rPr>
          <w:rFonts w:eastAsia="Aptos"/>
          <w:color w:val="000000" w:themeColor="text1"/>
        </w:rPr>
        <w:t xml:space="preserve"> </w:t>
      </w:r>
      <w:r w:rsidR="4AF908A0" w:rsidRPr="10E49977">
        <w:rPr>
          <w:rFonts w:eastAsia="Aptos"/>
          <w:color w:val="000000" w:themeColor="text1"/>
        </w:rPr>
        <w:t>pre-service</w:t>
      </w:r>
      <w:r w:rsidR="3B85187C" w:rsidRPr="5FE375CB">
        <w:rPr>
          <w:rFonts w:eastAsia="Aptos"/>
          <w:color w:val="000000" w:themeColor="text1"/>
        </w:rPr>
        <w:t xml:space="preserve"> teachers </w:t>
      </w:r>
      <w:r w:rsidR="6EE06A61" w:rsidRPr="4891679D">
        <w:rPr>
          <w:rFonts w:eastAsia="Aptos"/>
          <w:color w:val="000000" w:themeColor="text1"/>
        </w:rPr>
        <w:t>would have increased early</w:t>
      </w:r>
      <w:r w:rsidR="3B85187C" w:rsidRPr="4891679D">
        <w:rPr>
          <w:rFonts w:eastAsia="Aptos"/>
          <w:color w:val="000000" w:themeColor="text1"/>
        </w:rPr>
        <w:t xml:space="preserve"> expos</w:t>
      </w:r>
      <w:r w:rsidR="3A33DBE1" w:rsidRPr="4891679D">
        <w:rPr>
          <w:rFonts w:eastAsia="Aptos"/>
          <w:color w:val="000000" w:themeColor="text1"/>
        </w:rPr>
        <w:t>ure</w:t>
      </w:r>
      <w:r w:rsidR="3B85187C" w:rsidRPr="5236D465">
        <w:rPr>
          <w:rFonts w:eastAsia="Aptos"/>
          <w:color w:val="000000" w:themeColor="text1"/>
        </w:rPr>
        <w:t xml:space="preserve"> to SL throughout</w:t>
      </w:r>
      <w:r w:rsidR="3B85187C" w:rsidRPr="00DDF671">
        <w:rPr>
          <w:rFonts w:eastAsia="Aptos"/>
          <w:color w:val="000000" w:themeColor="text1"/>
        </w:rPr>
        <w:t xml:space="preserve"> </w:t>
      </w:r>
      <w:r w:rsidR="3B85187C" w:rsidRPr="0746211F">
        <w:rPr>
          <w:rFonts w:eastAsia="Aptos"/>
          <w:color w:val="000000" w:themeColor="text1"/>
        </w:rPr>
        <w:t xml:space="preserve">their </w:t>
      </w:r>
      <w:r w:rsidR="1FDD8FFA" w:rsidRPr="32866616">
        <w:rPr>
          <w:rFonts w:eastAsia="Aptos"/>
          <w:color w:val="000000" w:themeColor="text1"/>
        </w:rPr>
        <w:t>residency.</w:t>
      </w:r>
      <w:r w:rsidR="1FDD8FFA" w:rsidRPr="0383F455">
        <w:rPr>
          <w:rFonts w:eastAsia="Aptos"/>
          <w:color w:val="000000" w:themeColor="text1"/>
        </w:rPr>
        <w:t xml:space="preserve"> </w:t>
      </w:r>
    </w:p>
    <w:p w14:paraId="4F8A6FED" w14:textId="26E0C583" w:rsidR="268FBDAC" w:rsidRDefault="268FBDAC" w:rsidP="268FBDAC">
      <w:pPr>
        <w:rPr>
          <w:rFonts w:eastAsia="Aptos"/>
          <w:color w:val="000000" w:themeColor="text1"/>
        </w:rPr>
      </w:pPr>
    </w:p>
    <w:p w14:paraId="71F74113" w14:textId="6406DEAF" w:rsidR="11F217A9" w:rsidRPr="007159B7" w:rsidRDefault="6AD19B02" w:rsidP="373BE944">
      <w:pPr>
        <w:rPr>
          <w:rFonts w:eastAsia="Aptos"/>
          <w:color w:val="000000" w:themeColor="text1"/>
        </w:rPr>
      </w:pPr>
      <w:r w:rsidRPr="556678F6">
        <w:rPr>
          <w:rFonts w:eastAsia="Aptos"/>
          <w:color w:val="000000" w:themeColor="text1"/>
        </w:rPr>
        <w:t>With</w:t>
      </w:r>
      <w:r w:rsidRPr="0CEC0EC5">
        <w:rPr>
          <w:rFonts w:eastAsia="Aptos"/>
          <w:color w:val="000000" w:themeColor="text1"/>
        </w:rPr>
        <w:t xml:space="preserve"> </w:t>
      </w:r>
      <w:r w:rsidRPr="61DA2968">
        <w:rPr>
          <w:rFonts w:eastAsia="Aptos"/>
          <w:color w:val="000000" w:themeColor="text1"/>
        </w:rPr>
        <w:t>th</w:t>
      </w:r>
      <w:r w:rsidR="4240A842" w:rsidRPr="61DA2968">
        <w:rPr>
          <w:rFonts w:eastAsia="Aptos"/>
          <w:color w:val="000000" w:themeColor="text1"/>
        </w:rPr>
        <w:t>e</w:t>
      </w:r>
      <w:r w:rsidRPr="0CEC0EC5">
        <w:rPr>
          <w:rFonts w:eastAsia="Aptos"/>
          <w:color w:val="000000" w:themeColor="text1"/>
        </w:rPr>
        <w:t xml:space="preserve"> </w:t>
      </w:r>
      <w:r w:rsidRPr="09314125">
        <w:rPr>
          <w:rFonts w:eastAsia="Aptos"/>
          <w:color w:val="000000" w:themeColor="text1"/>
        </w:rPr>
        <w:t>information</w:t>
      </w:r>
      <w:r w:rsidR="71D09199" w:rsidRPr="663A4FDD">
        <w:rPr>
          <w:rFonts w:eastAsia="Aptos"/>
          <w:color w:val="000000" w:themeColor="text1"/>
        </w:rPr>
        <w:t xml:space="preserve"> </w:t>
      </w:r>
      <w:r w:rsidR="71D09199" w:rsidRPr="6B953BF3">
        <w:rPr>
          <w:rFonts w:eastAsia="Aptos"/>
          <w:color w:val="000000" w:themeColor="text1"/>
        </w:rPr>
        <w:t xml:space="preserve">received </w:t>
      </w:r>
      <w:r w:rsidR="71D09199" w:rsidRPr="7A931155">
        <w:rPr>
          <w:rFonts w:eastAsia="Aptos"/>
          <w:color w:val="000000" w:themeColor="text1"/>
        </w:rPr>
        <w:t>from this study,</w:t>
      </w:r>
      <w:r w:rsidRPr="76591B1F">
        <w:rPr>
          <w:rFonts w:eastAsia="Aptos"/>
          <w:color w:val="000000" w:themeColor="text1"/>
        </w:rPr>
        <w:t xml:space="preserve"> </w:t>
      </w:r>
      <w:r w:rsidRPr="3DCC4930">
        <w:rPr>
          <w:rFonts w:eastAsia="Aptos"/>
          <w:color w:val="000000" w:themeColor="text1"/>
        </w:rPr>
        <w:t xml:space="preserve">a </w:t>
      </w:r>
      <w:r w:rsidRPr="26025219">
        <w:rPr>
          <w:rFonts w:eastAsia="Aptos"/>
          <w:color w:val="000000" w:themeColor="text1"/>
        </w:rPr>
        <w:t xml:space="preserve">plan can </w:t>
      </w:r>
      <w:r w:rsidRPr="03F6B3C8">
        <w:rPr>
          <w:rFonts w:eastAsia="Aptos"/>
          <w:color w:val="000000" w:themeColor="text1"/>
        </w:rPr>
        <w:t xml:space="preserve">be </w:t>
      </w:r>
      <w:r w:rsidRPr="3CD2E6DB">
        <w:rPr>
          <w:rFonts w:eastAsia="Aptos"/>
          <w:color w:val="000000" w:themeColor="text1"/>
        </w:rPr>
        <w:t xml:space="preserve">developed </w:t>
      </w:r>
      <w:r w:rsidRPr="3459C961">
        <w:rPr>
          <w:rFonts w:eastAsia="Aptos"/>
          <w:color w:val="000000" w:themeColor="text1"/>
        </w:rPr>
        <w:t xml:space="preserve">to </w:t>
      </w:r>
      <w:r w:rsidRPr="5C64C0DD">
        <w:rPr>
          <w:rFonts w:eastAsia="Aptos"/>
          <w:color w:val="000000" w:themeColor="text1"/>
        </w:rPr>
        <w:t xml:space="preserve">assist </w:t>
      </w:r>
      <w:r w:rsidRPr="4CFFE1DF">
        <w:rPr>
          <w:rFonts w:eastAsia="Aptos"/>
          <w:color w:val="000000" w:themeColor="text1"/>
        </w:rPr>
        <w:t xml:space="preserve">SBAE in </w:t>
      </w:r>
      <w:r w:rsidR="006B69D0">
        <w:rPr>
          <w:rFonts w:eastAsia="Aptos"/>
          <w:color w:val="000000" w:themeColor="text1"/>
        </w:rPr>
        <w:t>Louisiana</w:t>
      </w:r>
      <w:r w:rsidRPr="4E75273D">
        <w:rPr>
          <w:rFonts w:eastAsia="Aptos"/>
          <w:color w:val="000000" w:themeColor="text1"/>
        </w:rPr>
        <w:t xml:space="preserve"> </w:t>
      </w:r>
      <w:r w:rsidRPr="06084CC0">
        <w:rPr>
          <w:rFonts w:eastAsia="Aptos"/>
          <w:color w:val="000000" w:themeColor="text1"/>
        </w:rPr>
        <w:t xml:space="preserve">to </w:t>
      </w:r>
      <w:r w:rsidRPr="12D7C965">
        <w:rPr>
          <w:rFonts w:eastAsia="Aptos"/>
          <w:color w:val="000000" w:themeColor="text1"/>
        </w:rPr>
        <w:t xml:space="preserve">implement </w:t>
      </w:r>
      <w:r w:rsidRPr="761FCC7D">
        <w:rPr>
          <w:rFonts w:eastAsia="Aptos"/>
          <w:color w:val="000000" w:themeColor="text1"/>
        </w:rPr>
        <w:t xml:space="preserve">SL into </w:t>
      </w:r>
      <w:r w:rsidRPr="72A1216F">
        <w:rPr>
          <w:rFonts w:eastAsia="Aptos"/>
          <w:color w:val="000000" w:themeColor="text1"/>
        </w:rPr>
        <w:t xml:space="preserve">their </w:t>
      </w:r>
      <w:r w:rsidRPr="68366C40">
        <w:rPr>
          <w:rFonts w:eastAsia="Aptos"/>
          <w:color w:val="000000" w:themeColor="text1"/>
        </w:rPr>
        <w:t>classroo</w:t>
      </w:r>
      <w:r w:rsidR="2A4C246A" w:rsidRPr="68366C40">
        <w:rPr>
          <w:rFonts w:eastAsia="Aptos"/>
          <w:color w:val="000000" w:themeColor="text1"/>
        </w:rPr>
        <w:t>m</w:t>
      </w:r>
      <w:r w:rsidR="2A4C246A" w:rsidRPr="0E014874">
        <w:rPr>
          <w:rFonts w:eastAsia="Aptos"/>
          <w:color w:val="000000" w:themeColor="text1"/>
        </w:rPr>
        <w:t xml:space="preserve">. </w:t>
      </w:r>
      <w:r w:rsidR="2A4C246A" w:rsidRPr="11322726">
        <w:rPr>
          <w:rFonts w:eastAsia="Aptos"/>
          <w:color w:val="000000" w:themeColor="text1"/>
        </w:rPr>
        <w:t xml:space="preserve">In addition to </w:t>
      </w:r>
      <w:r w:rsidR="2A4C246A" w:rsidRPr="3396DDA1">
        <w:rPr>
          <w:rFonts w:eastAsia="Aptos"/>
          <w:color w:val="000000" w:themeColor="text1"/>
        </w:rPr>
        <w:t>that</w:t>
      </w:r>
      <w:r w:rsidR="2A4C246A" w:rsidRPr="1C10B7A9">
        <w:rPr>
          <w:rFonts w:eastAsia="Aptos"/>
          <w:color w:val="000000" w:themeColor="text1"/>
        </w:rPr>
        <w:t xml:space="preserve">, </w:t>
      </w:r>
      <w:r w:rsidR="572CECED" w:rsidRPr="5D5AB105">
        <w:rPr>
          <w:rFonts w:eastAsia="Aptos"/>
          <w:color w:val="000000" w:themeColor="text1"/>
        </w:rPr>
        <w:t>due to</w:t>
      </w:r>
      <w:r w:rsidR="572CECED" w:rsidRPr="749424DA">
        <w:rPr>
          <w:rFonts w:eastAsia="Aptos"/>
          <w:color w:val="000000" w:themeColor="text1"/>
        </w:rPr>
        <w:t xml:space="preserve"> </w:t>
      </w:r>
      <w:r w:rsidR="33241FEC" w:rsidRPr="02492093">
        <w:rPr>
          <w:rFonts w:eastAsia="Aptos"/>
          <w:color w:val="000000" w:themeColor="text1"/>
        </w:rPr>
        <w:t xml:space="preserve">summer </w:t>
      </w:r>
      <w:r w:rsidR="33241FEC" w:rsidRPr="0A17ED8D">
        <w:rPr>
          <w:rFonts w:eastAsia="Aptos"/>
          <w:color w:val="000000" w:themeColor="text1"/>
        </w:rPr>
        <w:t xml:space="preserve">conferences </w:t>
      </w:r>
      <w:r w:rsidR="33241FEC" w:rsidRPr="7EDC76A2">
        <w:rPr>
          <w:rFonts w:eastAsia="Aptos"/>
          <w:color w:val="000000" w:themeColor="text1"/>
        </w:rPr>
        <w:t xml:space="preserve">and </w:t>
      </w:r>
      <w:r w:rsidR="33241FEC" w:rsidRPr="57210A0B">
        <w:rPr>
          <w:rFonts w:eastAsia="Aptos"/>
          <w:color w:val="000000" w:themeColor="text1"/>
        </w:rPr>
        <w:t xml:space="preserve">SAE for </w:t>
      </w:r>
      <w:r w:rsidR="33241FEC" w:rsidRPr="584265FD">
        <w:rPr>
          <w:rFonts w:eastAsia="Aptos"/>
          <w:color w:val="000000" w:themeColor="text1"/>
        </w:rPr>
        <w:t>All</w:t>
      </w:r>
      <w:r w:rsidR="33241FEC" w:rsidRPr="2C5827F2">
        <w:rPr>
          <w:rFonts w:eastAsia="Aptos"/>
          <w:color w:val="000000" w:themeColor="text1"/>
        </w:rPr>
        <w:t xml:space="preserve">, </w:t>
      </w:r>
      <w:r w:rsidR="33241FEC" w:rsidRPr="4BC1FD8A">
        <w:rPr>
          <w:rFonts w:eastAsia="Aptos"/>
          <w:color w:val="000000" w:themeColor="text1"/>
        </w:rPr>
        <w:t xml:space="preserve">professional </w:t>
      </w:r>
      <w:r w:rsidR="33241FEC" w:rsidRPr="0241E9B3">
        <w:rPr>
          <w:rFonts w:eastAsia="Aptos"/>
          <w:color w:val="000000" w:themeColor="text1"/>
        </w:rPr>
        <w:t>development</w:t>
      </w:r>
      <w:r w:rsidR="33241FEC" w:rsidRPr="71B2163A">
        <w:rPr>
          <w:rFonts w:eastAsia="Aptos"/>
          <w:color w:val="000000" w:themeColor="text1"/>
        </w:rPr>
        <w:t xml:space="preserve"> </w:t>
      </w:r>
      <w:r w:rsidR="33241FEC" w:rsidRPr="76FF929B">
        <w:rPr>
          <w:rFonts w:eastAsia="Aptos"/>
          <w:color w:val="000000" w:themeColor="text1"/>
        </w:rPr>
        <w:t xml:space="preserve">can be </w:t>
      </w:r>
      <w:r w:rsidR="33241FEC" w:rsidRPr="757009E4">
        <w:rPr>
          <w:rFonts w:eastAsia="Aptos"/>
          <w:color w:val="000000" w:themeColor="text1"/>
        </w:rPr>
        <w:t>provided</w:t>
      </w:r>
      <w:r w:rsidR="373D7B01" w:rsidRPr="7EA72CFB">
        <w:rPr>
          <w:rFonts w:eastAsia="Aptos"/>
          <w:color w:val="000000" w:themeColor="text1"/>
        </w:rPr>
        <w:t xml:space="preserve"> to strictly address SL </w:t>
      </w:r>
      <w:r w:rsidR="373D7B01" w:rsidRPr="3D158F13">
        <w:rPr>
          <w:rFonts w:eastAsia="Aptos"/>
          <w:color w:val="000000" w:themeColor="text1"/>
        </w:rPr>
        <w:t>SAEs</w:t>
      </w:r>
      <w:r w:rsidR="373D7B01" w:rsidRPr="5BE636C8">
        <w:rPr>
          <w:rFonts w:eastAsia="Aptos"/>
          <w:color w:val="000000" w:themeColor="text1"/>
        </w:rPr>
        <w:t xml:space="preserve">. </w:t>
      </w:r>
      <w:r w:rsidR="373D7B01" w:rsidRPr="6A68CF82">
        <w:rPr>
          <w:rFonts w:eastAsia="Aptos"/>
          <w:color w:val="000000" w:themeColor="text1"/>
        </w:rPr>
        <w:t>In addition</w:t>
      </w:r>
      <w:r w:rsidR="21B77FB8" w:rsidRPr="7998DD2D">
        <w:rPr>
          <w:rFonts w:eastAsia="Aptos"/>
          <w:color w:val="000000" w:themeColor="text1"/>
        </w:rPr>
        <w:t>,</w:t>
      </w:r>
      <w:r w:rsidR="373D7B01" w:rsidRPr="6A68CF82">
        <w:rPr>
          <w:rFonts w:eastAsia="Aptos"/>
          <w:color w:val="000000" w:themeColor="text1"/>
        </w:rPr>
        <w:t xml:space="preserve"> professional development can be provided </w:t>
      </w:r>
      <w:r w:rsidR="20D6DADF" w:rsidRPr="377B2468">
        <w:rPr>
          <w:rFonts w:eastAsia="Aptos"/>
          <w:color w:val="000000" w:themeColor="text1"/>
        </w:rPr>
        <w:t xml:space="preserve">to </w:t>
      </w:r>
      <w:r w:rsidR="20D6DADF" w:rsidRPr="21557BC7">
        <w:rPr>
          <w:rFonts w:eastAsia="Aptos"/>
          <w:color w:val="000000" w:themeColor="text1"/>
        </w:rPr>
        <w:t xml:space="preserve">implement </w:t>
      </w:r>
      <w:r w:rsidR="20D6DADF" w:rsidRPr="504CE2EA">
        <w:rPr>
          <w:rFonts w:eastAsia="Aptos"/>
          <w:color w:val="000000" w:themeColor="text1"/>
        </w:rPr>
        <w:t xml:space="preserve">SL into </w:t>
      </w:r>
      <w:r w:rsidR="20D6DADF" w:rsidRPr="730C7626">
        <w:rPr>
          <w:rFonts w:eastAsia="Aptos"/>
          <w:color w:val="000000" w:themeColor="text1"/>
        </w:rPr>
        <w:t xml:space="preserve">the </w:t>
      </w:r>
      <w:r w:rsidR="20D6DADF" w:rsidRPr="55D062FB">
        <w:rPr>
          <w:rFonts w:eastAsia="Aptos"/>
          <w:color w:val="000000" w:themeColor="text1"/>
        </w:rPr>
        <w:t xml:space="preserve">remaining </w:t>
      </w:r>
      <w:r w:rsidR="20D6DADF" w:rsidRPr="27CBCD39">
        <w:rPr>
          <w:rFonts w:eastAsia="Aptos"/>
          <w:color w:val="000000" w:themeColor="text1"/>
        </w:rPr>
        <w:t xml:space="preserve">components of </w:t>
      </w:r>
      <w:r w:rsidR="20D6DADF" w:rsidRPr="1D800E4F">
        <w:rPr>
          <w:rFonts w:eastAsia="Aptos"/>
          <w:color w:val="000000" w:themeColor="text1"/>
        </w:rPr>
        <w:t xml:space="preserve">the </w:t>
      </w:r>
      <w:r w:rsidR="20D6DADF" w:rsidRPr="172B820B">
        <w:rPr>
          <w:rFonts w:eastAsia="Aptos"/>
          <w:color w:val="000000" w:themeColor="text1"/>
        </w:rPr>
        <w:t>three</w:t>
      </w:r>
      <w:r w:rsidR="20D6DADF" w:rsidRPr="0F2EAA76">
        <w:rPr>
          <w:rFonts w:eastAsia="Aptos"/>
          <w:color w:val="000000" w:themeColor="text1"/>
        </w:rPr>
        <w:t>-</w:t>
      </w:r>
      <w:r w:rsidR="20D6DADF" w:rsidRPr="4EA1DF82">
        <w:rPr>
          <w:rFonts w:eastAsia="Aptos"/>
          <w:color w:val="000000" w:themeColor="text1"/>
        </w:rPr>
        <w:t xml:space="preserve">circle </w:t>
      </w:r>
      <w:r w:rsidR="20D6DADF" w:rsidRPr="2F041216">
        <w:rPr>
          <w:rFonts w:eastAsia="Aptos"/>
          <w:color w:val="000000" w:themeColor="text1"/>
        </w:rPr>
        <w:t xml:space="preserve">model. </w:t>
      </w:r>
      <w:r w:rsidR="7250E969" w:rsidRPr="573BD750">
        <w:rPr>
          <w:rFonts w:eastAsia="Aptos"/>
          <w:color w:val="000000" w:themeColor="text1"/>
        </w:rPr>
        <w:t>Using this, a long</w:t>
      </w:r>
      <w:r w:rsidR="651B0B81" w:rsidRPr="35BABE3F">
        <w:rPr>
          <w:rFonts w:eastAsia="Aptos"/>
          <w:color w:val="000000" w:themeColor="text1"/>
        </w:rPr>
        <w:t>-</w:t>
      </w:r>
      <w:r w:rsidR="7250E969" w:rsidRPr="573BD750">
        <w:rPr>
          <w:rFonts w:eastAsia="Aptos"/>
          <w:color w:val="000000" w:themeColor="text1"/>
        </w:rPr>
        <w:t>term education program can be developed to provide teacher-led SL education</w:t>
      </w:r>
      <w:r w:rsidR="7250E969" w:rsidRPr="4AE2B41B">
        <w:rPr>
          <w:rFonts w:eastAsia="Aptos"/>
          <w:color w:val="000000" w:themeColor="text1"/>
        </w:rPr>
        <w:t xml:space="preserve"> programs</w:t>
      </w:r>
      <w:r w:rsidR="7250E969" w:rsidRPr="03A45972">
        <w:rPr>
          <w:rFonts w:eastAsia="Aptos"/>
          <w:color w:val="000000" w:themeColor="text1"/>
        </w:rPr>
        <w:t xml:space="preserve"> </w:t>
      </w:r>
      <w:r w:rsidR="00DE4312">
        <w:rPr>
          <w:rFonts w:eastAsia="Aptos"/>
          <w:color w:val="000000" w:themeColor="text1"/>
        </w:rPr>
        <w:t>for</w:t>
      </w:r>
      <w:r w:rsidR="22D7C324" w:rsidRPr="03A45972">
        <w:rPr>
          <w:rFonts w:eastAsia="Aptos"/>
          <w:color w:val="000000" w:themeColor="text1"/>
        </w:rPr>
        <w:t xml:space="preserve"> </w:t>
      </w:r>
      <w:r w:rsidR="16CF133B" w:rsidRPr="29DD33E5">
        <w:rPr>
          <w:rFonts w:eastAsia="Aptos"/>
          <w:color w:val="000000" w:themeColor="text1"/>
        </w:rPr>
        <w:t xml:space="preserve">early </w:t>
      </w:r>
      <w:r w:rsidR="16CF133B" w:rsidRPr="04F004C9">
        <w:rPr>
          <w:rFonts w:eastAsia="Aptos"/>
          <w:color w:val="000000" w:themeColor="text1"/>
        </w:rPr>
        <w:t xml:space="preserve">career </w:t>
      </w:r>
      <w:r w:rsidR="22D7C324" w:rsidRPr="04F004C9">
        <w:rPr>
          <w:rFonts w:eastAsia="Aptos"/>
          <w:color w:val="000000" w:themeColor="text1"/>
        </w:rPr>
        <w:t>and</w:t>
      </w:r>
      <w:r w:rsidR="22D7C324" w:rsidRPr="5511ADAA">
        <w:rPr>
          <w:rFonts w:eastAsia="Aptos"/>
          <w:color w:val="000000" w:themeColor="text1"/>
        </w:rPr>
        <w:t xml:space="preserve"> </w:t>
      </w:r>
      <w:r w:rsidR="4AF908A0" w:rsidRPr="10E49977">
        <w:rPr>
          <w:rFonts w:eastAsia="Aptos"/>
          <w:color w:val="000000" w:themeColor="text1"/>
        </w:rPr>
        <w:t>pre-service</w:t>
      </w:r>
      <w:r w:rsidR="22D7C324" w:rsidRPr="23E6A686">
        <w:rPr>
          <w:rFonts w:eastAsia="Aptos"/>
          <w:color w:val="000000" w:themeColor="text1"/>
        </w:rPr>
        <w:t xml:space="preserve"> </w:t>
      </w:r>
      <w:r w:rsidR="22D7C324" w:rsidRPr="202F9C15">
        <w:rPr>
          <w:rFonts w:eastAsia="Aptos"/>
          <w:color w:val="000000" w:themeColor="text1"/>
        </w:rPr>
        <w:t>teachers.</w:t>
      </w:r>
      <w:r w:rsidR="30B5125F" w:rsidRPr="383C7A32">
        <w:rPr>
          <w:rFonts w:eastAsia="Aptos"/>
          <w:color w:val="000000" w:themeColor="text1"/>
        </w:rPr>
        <w:t xml:space="preserve"> </w:t>
      </w:r>
    </w:p>
    <w:p w14:paraId="149E155B" w14:textId="7E7CB536" w:rsidR="76EA4BE6" w:rsidRDefault="76EA4BE6" w:rsidP="76EA4BE6">
      <w:pPr>
        <w:rPr>
          <w:rFonts w:eastAsia="Aptos"/>
          <w:color w:val="000000" w:themeColor="text1"/>
        </w:rPr>
      </w:pPr>
    </w:p>
    <w:p w14:paraId="6EC15E5A" w14:textId="02C6E50C" w:rsidR="11F217A9" w:rsidRPr="007159B7" w:rsidRDefault="1FDD8FFA" w:rsidP="00E70F32">
      <w:pPr>
        <w:rPr>
          <w:rFonts w:eastAsia="Aptos"/>
          <w:color w:val="000000" w:themeColor="text1"/>
        </w:rPr>
      </w:pPr>
      <w:r w:rsidRPr="3B045378">
        <w:rPr>
          <w:rFonts w:eastAsia="Aptos"/>
          <w:color w:val="000000" w:themeColor="text1"/>
        </w:rPr>
        <w:t xml:space="preserve">In </w:t>
      </w:r>
      <w:r w:rsidR="23C38D6D" w:rsidRPr="32866616">
        <w:rPr>
          <w:rFonts w:eastAsia="Aptos"/>
          <w:color w:val="000000" w:themeColor="text1"/>
        </w:rPr>
        <w:t>conclusion</w:t>
      </w:r>
      <w:r w:rsidR="23C38D6D" w:rsidRPr="007159B7">
        <w:rPr>
          <w:rFonts w:eastAsia="Aptos"/>
          <w:color w:val="000000" w:themeColor="text1"/>
        </w:rPr>
        <w:t xml:space="preserve">, </w:t>
      </w:r>
      <w:r w:rsidR="23C38D6D" w:rsidRPr="5F940BEF">
        <w:rPr>
          <w:rFonts w:eastAsia="Aptos"/>
          <w:color w:val="000000" w:themeColor="text1"/>
        </w:rPr>
        <w:t>th</w:t>
      </w:r>
      <w:r w:rsidR="19F1FFEA" w:rsidRPr="5F940BEF">
        <w:rPr>
          <w:rFonts w:eastAsia="Aptos"/>
          <w:color w:val="000000" w:themeColor="text1"/>
        </w:rPr>
        <w:t>e participant</w:t>
      </w:r>
      <w:r w:rsidR="23C38D6D" w:rsidRPr="5F940BEF">
        <w:rPr>
          <w:rFonts w:eastAsia="Aptos"/>
          <w:color w:val="000000" w:themeColor="text1"/>
        </w:rPr>
        <w:t>s</w:t>
      </w:r>
      <w:r w:rsidR="19F1FFEA" w:rsidRPr="18326709">
        <w:rPr>
          <w:rFonts w:eastAsia="Aptos"/>
          <w:color w:val="000000" w:themeColor="text1"/>
        </w:rPr>
        <w:t xml:space="preserve"> in this</w:t>
      </w:r>
      <w:r w:rsidR="23C38D6D" w:rsidRPr="007159B7">
        <w:rPr>
          <w:rFonts w:eastAsia="Aptos"/>
          <w:color w:val="000000" w:themeColor="text1"/>
        </w:rPr>
        <w:t xml:space="preserve"> study </w:t>
      </w:r>
      <w:r w:rsidR="14181D6D" w:rsidRPr="0F2692A3">
        <w:rPr>
          <w:rFonts w:eastAsia="Aptos"/>
          <w:color w:val="000000" w:themeColor="text1"/>
        </w:rPr>
        <w:t>demonstrat</w:t>
      </w:r>
      <w:r w:rsidR="077D25BD" w:rsidRPr="0F2692A3">
        <w:rPr>
          <w:rFonts w:eastAsia="Aptos"/>
          <w:color w:val="000000" w:themeColor="text1"/>
        </w:rPr>
        <w:t>ed</w:t>
      </w:r>
      <w:r w:rsidR="077D25BD" w:rsidRPr="007159B7">
        <w:rPr>
          <w:rFonts w:eastAsia="Aptos"/>
          <w:color w:val="000000" w:themeColor="text1"/>
        </w:rPr>
        <w:t xml:space="preserve"> limited knowledge </w:t>
      </w:r>
      <w:r w:rsidR="0C6EF409" w:rsidRPr="587D5997">
        <w:rPr>
          <w:rFonts w:eastAsia="Aptos"/>
          <w:color w:val="000000" w:themeColor="text1"/>
        </w:rPr>
        <w:t>of SL</w:t>
      </w:r>
      <w:r w:rsidR="077D25BD" w:rsidRPr="587D5997">
        <w:rPr>
          <w:rFonts w:eastAsia="Aptos"/>
          <w:color w:val="000000" w:themeColor="text1"/>
        </w:rPr>
        <w:t>.</w:t>
      </w:r>
      <w:r w:rsidR="077D25BD" w:rsidRPr="007159B7">
        <w:rPr>
          <w:rFonts w:eastAsia="Aptos"/>
          <w:color w:val="000000" w:themeColor="text1"/>
        </w:rPr>
        <w:t xml:space="preserve"> However, many of them had never </w:t>
      </w:r>
      <w:r w:rsidR="5BFC7FD6" w:rsidRPr="3B08C1D0">
        <w:rPr>
          <w:rFonts w:eastAsia="Aptos"/>
          <w:color w:val="000000" w:themeColor="text1"/>
        </w:rPr>
        <w:t>receiv</w:t>
      </w:r>
      <w:r w:rsidR="077D25BD" w:rsidRPr="3B08C1D0">
        <w:rPr>
          <w:rFonts w:eastAsia="Aptos"/>
          <w:color w:val="000000" w:themeColor="text1"/>
        </w:rPr>
        <w:t>ed</w:t>
      </w:r>
      <w:r w:rsidR="077D25BD" w:rsidRPr="007159B7">
        <w:rPr>
          <w:rFonts w:eastAsia="Aptos"/>
          <w:color w:val="000000" w:themeColor="text1"/>
        </w:rPr>
        <w:t xml:space="preserve"> </w:t>
      </w:r>
      <w:r w:rsidR="26564BC7" w:rsidRPr="007159B7">
        <w:rPr>
          <w:rFonts w:eastAsia="Aptos"/>
          <w:color w:val="000000" w:themeColor="text1"/>
        </w:rPr>
        <w:t xml:space="preserve">education </w:t>
      </w:r>
      <w:r w:rsidR="5A8D1460" w:rsidRPr="7D16CF96">
        <w:rPr>
          <w:rFonts w:eastAsia="Aptos"/>
          <w:color w:val="000000" w:themeColor="text1"/>
        </w:rPr>
        <w:t>on SL</w:t>
      </w:r>
      <w:r w:rsidR="26564BC7" w:rsidRPr="7D16CF96">
        <w:rPr>
          <w:rFonts w:eastAsia="Aptos"/>
          <w:color w:val="000000" w:themeColor="text1"/>
        </w:rPr>
        <w:t>.</w:t>
      </w:r>
      <w:r w:rsidR="26564BC7" w:rsidRPr="007159B7">
        <w:rPr>
          <w:rFonts w:eastAsia="Aptos"/>
          <w:color w:val="000000" w:themeColor="text1"/>
        </w:rPr>
        <w:t xml:space="preserve"> </w:t>
      </w:r>
      <w:r w:rsidR="02827716" w:rsidRPr="007159B7">
        <w:rPr>
          <w:rFonts w:eastAsia="Aptos"/>
          <w:color w:val="000000" w:themeColor="text1"/>
        </w:rPr>
        <w:t xml:space="preserve">Overall, the findings of this study </w:t>
      </w:r>
      <w:r w:rsidR="40082CBA" w:rsidRPr="6734DD02">
        <w:rPr>
          <w:rFonts w:eastAsia="Aptos"/>
          <w:color w:val="000000" w:themeColor="text1"/>
        </w:rPr>
        <w:t>supported</w:t>
      </w:r>
      <w:r w:rsidR="47F99571" w:rsidRPr="007159B7">
        <w:rPr>
          <w:rFonts w:eastAsia="Aptos"/>
          <w:color w:val="000000" w:themeColor="text1"/>
        </w:rPr>
        <w:t xml:space="preserve"> the objectives by </w:t>
      </w:r>
      <w:r w:rsidR="0FD6F225" w:rsidRPr="007159B7">
        <w:rPr>
          <w:rFonts w:eastAsia="Aptos"/>
          <w:color w:val="000000" w:themeColor="text1"/>
        </w:rPr>
        <w:t xml:space="preserve">investigating </w:t>
      </w:r>
      <w:r w:rsidR="006B69D0">
        <w:rPr>
          <w:rFonts w:eastAsia="Aptos"/>
          <w:color w:val="000000" w:themeColor="text1"/>
        </w:rPr>
        <w:t>Louisiana</w:t>
      </w:r>
      <w:r w:rsidR="0FD6F225" w:rsidRPr="007159B7">
        <w:rPr>
          <w:rFonts w:eastAsia="Aptos"/>
          <w:color w:val="000000" w:themeColor="text1"/>
        </w:rPr>
        <w:t xml:space="preserve"> SBAE teachers</w:t>
      </w:r>
      <w:r w:rsidR="003421B0">
        <w:rPr>
          <w:rFonts w:eastAsia="Aptos"/>
          <w:color w:val="000000" w:themeColor="text1"/>
        </w:rPr>
        <w:t>’</w:t>
      </w:r>
      <w:r w:rsidR="0FD6F225" w:rsidRPr="007159B7">
        <w:rPr>
          <w:rFonts w:eastAsia="Aptos"/>
          <w:color w:val="000000" w:themeColor="text1"/>
        </w:rPr>
        <w:t xml:space="preserve"> </w:t>
      </w:r>
      <w:r w:rsidR="322788C0" w:rsidRPr="49B22FD3">
        <w:rPr>
          <w:rFonts w:eastAsia="Aptos"/>
          <w:color w:val="000000" w:themeColor="text1"/>
        </w:rPr>
        <w:t xml:space="preserve">current </w:t>
      </w:r>
      <w:r w:rsidR="0FD6F225" w:rsidRPr="007159B7">
        <w:rPr>
          <w:rFonts w:eastAsia="Aptos"/>
          <w:color w:val="000000" w:themeColor="text1"/>
        </w:rPr>
        <w:t>knowledge</w:t>
      </w:r>
      <w:r w:rsidR="37184BF0" w:rsidRPr="007159B7">
        <w:rPr>
          <w:rFonts w:eastAsia="Aptos"/>
          <w:color w:val="000000" w:themeColor="text1"/>
        </w:rPr>
        <w:t xml:space="preserve"> of </w:t>
      </w:r>
      <w:r w:rsidR="242EB59E" w:rsidRPr="6B1BD58E">
        <w:rPr>
          <w:rFonts w:eastAsia="Aptos"/>
          <w:color w:val="000000" w:themeColor="text1"/>
        </w:rPr>
        <w:t>SL</w:t>
      </w:r>
      <w:r w:rsidR="37184BF0" w:rsidRPr="6B1BD58E">
        <w:rPr>
          <w:rFonts w:eastAsia="Aptos"/>
          <w:color w:val="000000" w:themeColor="text1"/>
        </w:rPr>
        <w:t>.</w:t>
      </w:r>
      <w:r w:rsidR="37184BF0" w:rsidRPr="007159B7">
        <w:rPr>
          <w:rFonts w:eastAsia="Aptos"/>
          <w:color w:val="000000" w:themeColor="text1"/>
        </w:rPr>
        <w:t xml:space="preserve"> Although the kno</w:t>
      </w:r>
      <w:r w:rsidR="4F207BF4" w:rsidRPr="007159B7">
        <w:rPr>
          <w:rFonts w:eastAsia="Aptos"/>
          <w:color w:val="000000" w:themeColor="text1"/>
        </w:rPr>
        <w:t>wledge is</w:t>
      </w:r>
      <w:r w:rsidR="37184BF0" w:rsidRPr="007159B7">
        <w:rPr>
          <w:rFonts w:eastAsia="Aptos"/>
          <w:color w:val="000000" w:themeColor="text1"/>
        </w:rPr>
        <w:t xml:space="preserve"> limited, </w:t>
      </w:r>
      <w:r w:rsidR="0D3A5181" w:rsidRPr="007159B7">
        <w:rPr>
          <w:rFonts w:eastAsia="Aptos"/>
          <w:color w:val="000000" w:themeColor="text1"/>
        </w:rPr>
        <w:t>a qualitative</w:t>
      </w:r>
      <w:r w:rsidR="3C1F1A42" w:rsidRPr="4F4C66C0">
        <w:rPr>
          <w:rFonts w:eastAsia="Aptos"/>
          <w:color w:val="000000" w:themeColor="text1"/>
        </w:rPr>
        <w:t>,</w:t>
      </w:r>
      <w:r w:rsidR="0D3A5181" w:rsidRPr="007159B7">
        <w:rPr>
          <w:rFonts w:eastAsia="Aptos"/>
          <w:color w:val="000000" w:themeColor="text1"/>
        </w:rPr>
        <w:t xml:space="preserve"> perception-based </w:t>
      </w:r>
      <w:r w:rsidR="0D3A5181" w:rsidRPr="3C01C4A2">
        <w:rPr>
          <w:rFonts w:eastAsia="Aptos"/>
          <w:color w:val="000000" w:themeColor="text1"/>
        </w:rPr>
        <w:t>study</w:t>
      </w:r>
      <w:r w:rsidR="7F6C3C17" w:rsidRPr="3C01C4A2">
        <w:rPr>
          <w:rFonts w:eastAsia="Aptos"/>
          <w:color w:val="000000" w:themeColor="text1"/>
        </w:rPr>
        <w:t xml:space="preserve"> </w:t>
      </w:r>
      <w:r w:rsidR="37184BF0" w:rsidRPr="3C01C4A2">
        <w:rPr>
          <w:rFonts w:eastAsia="Aptos"/>
          <w:color w:val="000000" w:themeColor="text1"/>
        </w:rPr>
        <w:t xml:space="preserve">can </w:t>
      </w:r>
      <w:r w:rsidR="37184BF0" w:rsidRPr="27FD5279">
        <w:rPr>
          <w:rFonts w:eastAsia="Aptos"/>
          <w:color w:val="000000" w:themeColor="text1"/>
        </w:rPr>
        <w:t>address</w:t>
      </w:r>
      <w:r w:rsidR="78AE0936" w:rsidRPr="007159B7">
        <w:rPr>
          <w:rFonts w:eastAsia="Aptos"/>
          <w:color w:val="000000" w:themeColor="text1"/>
        </w:rPr>
        <w:t xml:space="preserve"> </w:t>
      </w:r>
      <w:r w:rsidR="63917591" w:rsidRPr="38A4CEA2">
        <w:rPr>
          <w:rFonts w:eastAsia="Aptos"/>
          <w:color w:val="000000" w:themeColor="text1"/>
        </w:rPr>
        <w:t>this need</w:t>
      </w:r>
      <w:r w:rsidR="78AE0936" w:rsidRPr="38A4CEA2">
        <w:rPr>
          <w:rFonts w:eastAsia="Aptos"/>
          <w:color w:val="000000" w:themeColor="text1"/>
        </w:rPr>
        <w:t xml:space="preserve"> </w:t>
      </w:r>
      <w:r w:rsidR="78AE0936" w:rsidRPr="007159B7">
        <w:rPr>
          <w:rFonts w:eastAsia="Aptos"/>
          <w:color w:val="000000" w:themeColor="text1"/>
        </w:rPr>
        <w:t>by providing professional development opportunities</w:t>
      </w:r>
      <w:r w:rsidR="7111F77C" w:rsidRPr="007159B7">
        <w:rPr>
          <w:rFonts w:eastAsia="Aptos"/>
          <w:color w:val="000000" w:themeColor="text1"/>
        </w:rPr>
        <w:t>.</w:t>
      </w:r>
    </w:p>
    <w:p w14:paraId="32AF63B5" w14:textId="77777777" w:rsidR="00DD0A46" w:rsidRPr="007159B7" w:rsidRDefault="00DD0A46" w:rsidP="006251AD">
      <w:pPr>
        <w:spacing w:line="480" w:lineRule="auto"/>
        <w:jc w:val="center"/>
        <w:rPr>
          <w:b/>
        </w:rPr>
      </w:pPr>
    </w:p>
    <w:p w14:paraId="5C209B34" w14:textId="77777777" w:rsidR="00DB1027" w:rsidRPr="007159B7" w:rsidRDefault="00DB1027" w:rsidP="00DB1027">
      <w:pPr>
        <w:jc w:val="center"/>
        <w:rPr>
          <w:b/>
        </w:rPr>
      </w:pPr>
      <w:r w:rsidRPr="007159B7">
        <w:rPr>
          <w:b/>
        </w:rPr>
        <w:br w:type="page"/>
      </w:r>
    </w:p>
    <w:p w14:paraId="0E1E4BCE" w14:textId="2078FA22" w:rsidR="006251AD" w:rsidRPr="007159B7" w:rsidRDefault="006251AD" w:rsidP="004D3637">
      <w:pPr>
        <w:jc w:val="center"/>
      </w:pPr>
      <w:r w:rsidRPr="007159B7">
        <w:rPr>
          <w:b/>
        </w:rPr>
        <w:lastRenderedPageBreak/>
        <w:t>References</w:t>
      </w:r>
    </w:p>
    <w:p w14:paraId="2142F0FA" w14:textId="77777777" w:rsidR="007A2235" w:rsidRPr="007159B7" w:rsidRDefault="007A2235" w:rsidP="00DB1027">
      <w:pPr>
        <w:ind w:left="720" w:hanging="720"/>
      </w:pPr>
    </w:p>
    <w:p w14:paraId="3B4EC817" w14:textId="7EBFB42B" w:rsidR="006251AD" w:rsidRPr="007159B7" w:rsidRDefault="006251AD" w:rsidP="004D3637">
      <w:pPr>
        <w:ind w:left="720" w:hanging="720"/>
      </w:pPr>
      <w:r w:rsidRPr="007159B7">
        <w:t>American Association for Agricultural Education (AAAE). (2023). AAAE Research Values.</w:t>
      </w:r>
      <w:r w:rsidR="007F0074">
        <w:t xml:space="preserve"> </w:t>
      </w:r>
      <w:r w:rsidR="007F0074" w:rsidRPr="007F0074">
        <w:t>https://aaaeonline.org/resources/Documents/FOR%20ONLINE%20(8.5%20x%2011)%20-%20AAAE%20Research%20Values.pdf</w:t>
      </w:r>
    </w:p>
    <w:p w14:paraId="6262A812" w14:textId="77777777" w:rsidR="00DB1027" w:rsidRPr="007159B7" w:rsidRDefault="00DB1027" w:rsidP="00DB1027">
      <w:pPr>
        <w:ind w:left="720" w:hanging="720"/>
      </w:pPr>
    </w:p>
    <w:p w14:paraId="4F35DB7D" w14:textId="35985AA0" w:rsidR="006251AD" w:rsidRPr="007159B7" w:rsidRDefault="006251AD" w:rsidP="004D3637">
      <w:pPr>
        <w:ind w:left="720" w:hanging="720"/>
      </w:pPr>
      <w:r w:rsidRPr="007159B7">
        <w:t xml:space="preserve">Bandura, A. (1986). </w:t>
      </w:r>
      <w:r w:rsidRPr="007159B7">
        <w:rPr>
          <w:i/>
          <w:iCs/>
        </w:rPr>
        <w:t xml:space="preserve">Social foundations of thought and action: A social cognitive theory. </w:t>
      </w:r>
      <w:r w:rsidRPr="007159B7">
        <w:t>Prentice Hall.</w:t>
      </w:r>
    </w:p>
    <w:p w14:paraId="06E2FAA6" w14:textId="77777777" w:rsidR="00DB1027" w:rsidRPr="007159B7" w:rsidRDefault="00DB1027" w:rsidP="00DB1027">
      <w:pPr>
        <w:ind w:left="720" w:hanging="720"/>
      </w:pPr>
    </w:p>
    <w:p w14:paraId="603232DC" w14:textId="4E32925A" w:rsidR="006251AD" w:rsidRPr="007159B7" w:rsidRDefault="006251AD" w:rsidP="004D3637">
      <w:pPr>
        <w:ind w:left="720" w:hanging="720"/>
      </w:pPr>
      <w:r w:rsidRPr="007159B7">
        <w:t>Bird, T.</w:t>
      </w:r>
      <w:r w:rsidR="0013211C">
        <w:t xml:space="preserve"> </w:t>
      </w:r>
      <w:r w:rsidRPr="007159B7">
        <w:t>D., Rubenstein, E.</w:t>
      </w:r>
      <w:r w:rsidR="0013211C">
        <w:t xml:space="preserve"> </w:t>
      </w:r>
      <w:r w:rsidRPr="007159B7">
        <w:t>D., &amp; Rice, A.</w:t>
      </w:r>
      <w:r w:rsidR="0013211C">
        <w:t xml:space="preserve"> </w:t>
      </w:r>
      <w:r w:rsidRPr="007159B7">
        <w:t xml:space="preserve">M. (2024). Internationally located Supervised Agricultural Experience programs: An exploration of teaching methods and supervision. </w:t>
      </w:r>
      <w:r w:rsidRPr="007159B7">
        <w:rPr>
          <w:i/>
          <w:iCs/>
        </w:rPr>
        <w:t>Journal of Agricultural Education, 65</w:t>
      </w:r>
      <w:r w:rsidRPr="007159B7">
        <w:t xml:space="preserve">(4), 99-111. </w:t>
      </w:r>
      <w:r w:rsidR="009770DD" w:rsidRPr="006A12AB">
        <w:rPr>
          <w:color w:val="000000" w:themeColor="text1"/>
        </w:rPr>
        <w:t>https://</w:t>
      </w:r>
      <w:r w:rsidR="009770DD" w:rsidRPr="009770DD">
        <w:rPr>
          <w:color w:val="000000" w:themeColor="text1"/>
        </w:rPr>
        <w:t>d</w:t>
      </w:r>
      <w:r w:rsidRPr="009770DD">
        <w:rPr>
          <w:color w:val="000000" w:themeColor="text1"/>
        </w:rPr>
        <w:t>oi.org/10.5032/jae.v65i4.2760</w:t>
      </w:r>
    </w:p>
    <w:p w14:paraId="7A476A3C" w14:textId="77777777" w:rsidR="00DB1027" w:rsidRPr="007159B7" w:rsidRDefault="00DB1027" w:rsidP="00DB1027">
      <w:pPr>
        <w:ind w:left="720" w:hanging="720"/>
        <w:rPr>
          <w:color w:val="000000" w:themeColor="text1"/>
        </w:rPr>
      </w:pPr>
    </w:p>
    <w:p w14:paraId="00D603B5" w14:textId="087EA598" w:rsidR="006251AD" w:rsidRPr="00E70F32" w:rsidRDefault="006251AD" w:rsidP="004D3637">
      <w:pPr>
        <w:ind w:left="720" w:hanging="720"/>
      </w:pPr>
      <w:r w:rsidRPr="007159B7">
        <w:rPr>
          <w:color w:val="000000" w:themeColor="text1"/>
        </w:rPr>
        <w:t>Blouin, D.</w:t>
      </w:r>
      <w:r w:rsidR="0013211C">
        <w:rPr>
          <w:color w:val="000000" w:themeColor="text1"/>
        </w:rPr>
        <w:t xml:space="preserve"> </w:t>
      </w:r>
      <w:r w:rsidRPr="007159B7">
        <w:rPr>
          <w:color w:val="000000" w:themeColor="text1"/>
        </w:rPr>
        <w:t>D. &amp; Perry, E.</w:t>
      </w:r>
      <w:r w:rsidR="0013211C">
        <w:rPr>
          <w:color w:val="000000" w:themeColor="text1"/>
        </w:rPr>
        <w:t xml:space="preserve"> </w:t>
      </w:r>
      <w:r w:rsidRPr="007159B7">
        <w:rPr>
          <w:color w:val="000000" w:themeColor="text1"/>
        </w:rPr>
        <w:t xml:space="preserve">M. (2009). Whom does service learning really serve? Community-based organizations’ perspectives on service learning. </w:t>
      </w:r>
      <w:r w:rsidRPr="007159B7">
        <w:rPr>
          <w:i/>
          <w:iCs/>
          <w:color w:val="000000" w:themeColor="text1"/>
        </w:rPr>
        <w:t>American Sociological Association, 37</w:t>
      </w:r>
      <w:r w:rsidRPr="007159B7">
        <w:rPr>
          <w:color w:val="000000" w:themeColor="text1"/>
        </w:rPr>
        <w:t xml:space="preserve">(2), 120-135. </w:t>
      </w:r>
      <w:r w:rsidRPr="006A12AB">
        <w:t>https://www.jstor.org/stable/25593983</w:t>
      </w:r>
      <w:r w:rsidRPr="007159B7">
        <w:rPr>
          <w:color w:val="000000" w:themeColor="text1"/>
        </w:rPr>
        <w:t xml:space="preserve"> </w:t>
      </w:r>
      <w:r w:rsidRPr="007159B7">
        <w:t xml:space="preserve"> </w:t>
      </w:r>
    </w:p>
    <w:p w14:paraId="0716DC09" w14:textId="77777777" w:rsidR="00DB1027" w:rsidRPr="007159B7" w:rsidRDefault="00DB1027" w:rsidP="00DB1027">
      <w:pPr>
        <w:ind w:left="720" w:hanging="720"/>
      </w:pPr>
    </w:p>
    <w:p w14:paraId="2D58EBCE" w14:textId="0C42C03C" w:rsidR="006251AD" w:rsidRPr="007159B7" w:rsidRDefault="006251AD" w:rsidP="004D3637">
      <w:pPr>
        <w:ind w:left="720" w:hanging="720"/>
      </w:pPr>
      <w:r w:rsidRPr="007159B7">
        <w:t>Bringle, B.</w:t>
      </w:r>
      <w:r w:rsidR="0013211C">
        <w:t xml:space="preserve"> </w:t>
      </w:r>
      <w:r w:rsidRPr="007159B7">
        <w:t>G., Clayton, P.</w:t>
      </w:r>
      <w:r w:rsidR="0013211C">
        <w:t xml:space="preserve"> </w:t>
      </w:r>
      <w:r w:rsidRPr="007159B7">
        <w:t>H., &amp; Hatcher, J.</w:t>
      </w:r>
      <w:r w:rsidR="0013211C">
        <w:t xml:space="preserve"> </w:t>
      </w:r>
      <w:r w:rsidRPr="007159B7">
        <w:t>A. (2013). Research on service learning</w:t>
      </w:r>
      <w:r w:rsidR="00016B12">
        <w:t>:</w:t>
      </w:r>
      <w:r w:rsidRPr="007159B7">
        <w:t xml:space="preserve"> An introduction. In </w:t>
      </w:r>
      <w:r w:rsidRPr="007159B7">
        <w:rPr>
          <w:i/>
          <w:iCs/>
        </w:rPr>
        <w:t>Research on service learning: Conceptual frameworks and assessments: (Vol. 2B): Communities, institutions, and partnerships.</w:t>
      </w:r>
      <w:r w:rsidRPr="007159B7">
        <w:t xml:space="preserve"> Routledge. https://research-ebsco-com.libezp.lib.lsu.edu/c/vpgmja/search/details/iqkklr4ier?db=e000xna</w:t>
      </w:r>
    </w:p>
    <w:p w14:paraId="023DCEA1" w14:textId="77777777" w:rsidR="00DB1027" w:rsidRPr="007159B7" w:rsidRDefault="00DB1027" w:rsidP="00DB1027">
      <w:pPr>
        <w:ind w:left="720" w:hanging="720"/>
      </w:pPr>
    </w:p>
    <w:p w14:paraId="475B0864" w14:textId="145023DB" w:rsidR="006251AD" w:rsidRPr="007159B7" w:rsidRDefault="006251AD" w:rsidP="004D3637">
      <w:pPr>
        <w:ind w:left="720" w:hanging="720"/>
      </w:pPr>
      <w:r>
        <w:t xml:space="preserve">Bringle, R. G., &amp; Clayton, P. H. (2020). Integrating service learning and digital technologies: examining the challenge and the promise. </w:t>
      </w:r>
      <w:r w:rsidRPr="42370E66">
        <w:rPr>
          <w:i/>
          <w:iCs/>
        </w:rPr>
        <w:t xml:space="preserve">Revista Iberoamericana de </w:t>
      </w:r>
      <w:proofErr w:type="spellStart"/>
      <w:r w:rsidRPr="42370E66">
        <w:rPr>
          <w:i/>
          <w:iCs/>
        </w:rPr>
        <w:t>Educación</w:t>
      </w:r>
      <w:proofErr w:type="spellEnd"/>
      <w:r w:rsidRPr="42370E66">
        <w:rPr>
          <w:i/>
          <w:iCs/>
        </w:rPr>
        <w:t xml:space="preserve"> a Distancia, 23</w:t>
      </w:r>
      <w:r>
        <w:t>(1), 43-65. http://doi.org/10.5944/ried.23.1.25386</w:t>
      </w:r>
    </w:p>
    <w:p w14:paraId="08EF368B" w14:textId="77777777" w:rsidR="00DB1027" w:rsidRPr="007159B7" w:rsidRDefault="00DB1027" w:rsidP="00DB1027">
      <w:pPr>
        <w:ind w:left="720" w:hanging="720"/>
      </w:pPr>
    </w:p>
    <w:p w14:paraId="66AF2452" w14:textId="0541253C" w:rsidR="00C475E4" w:rsidRDefault="006251AD" w:rsidP="001D6CFF">
      <w:pPr>
        <w:ind w:left="720" w:hanging="720"/>
      </w:pPr>
      <w:r w:rsidRPr="007159B7">
        <w:t>Connors, J. (1992</w:t>
      </w:r>
      <w:r w:rsidR="00586975">
        <w:t>, December</w:t>
      </w:r>
      <w:r>
        <w:t>)</w:t>
      </w:r>
      <w:r w:rsidR="44AA7173">
        <w:t>.</w:t>
      </w:r>
      <w:r w:rsidRPr="007159B7">
        <w:t xml:space="preserve"> Volunteerism as SAE. </w:t>
      </w:r>
      <w:bookmarkStart w:id="4" w:name="_Int_9BuJIXtL"/>
      <w:r w:rsidRPr="007159B7">
        <w:rPr>
          <w:i/>
          <w:iCs/>
        </w:rPr>
        <w:t>The Agricultural</w:t>
      </w:r>
      <w:bookmarkEnd w:id="4"/>
      <w:r w:rsidRPr="007159B7">
        <w:rPr>
          <w:i/>
          <w:iCs/>
        </w:rPr>
        <w:t xml:space="preserve"> Education Magazine</w:t>
      </w:r>
      <w:r w:rsidRPr="007159B7">
        <w:t xml:space="preserve">, </w:t>
      </w:r>
      <w:r w:rsidRPr="007159B7">
        <w:rPr>
          <w:i/>
          <w:iCs/>
        </w:rPr>
        <w:t>65</w:t>
      </w:r>
      <w:r w:rsidRPr="007159B7">
        <w:t>(6), 18-19.</w:t>
      </w:r>
      <w:r w:rsidR="00C475E4">
        <w:t xml:space="preserve"> </w:t>
      </w:r>
    </w:p>
    <w:p w14:paraId="0371FEE6" w14:textId="6BF24EF3" w:rsidR="006251AD" w:rsidRPr="007159B7" w:rsidRDefault="00C475E4" w:rsidP="00C475E4">
      <w:pPr>
        <w:ind w:left="720"/>
      </w:pPr>
      <w:r w:rsidRPr="00C475E4">
        <w:t>https://www.naae.org/naae/document</w:t>
      </w:r>
      <w:r w:rsidR="00EC3683">
        <w:t>-</w:t>
      </w:r>
      <w:r w:rsidRPr="00C475E4">
        <w:t>server/?cfp=/naae/assets/file/public/magazine/volume65/v65i6.pdf</w:t>
      </w:r>
    </w:p>
    <w:p w14:paraId="0444B89C" w14:textId="77777777" w:rsidR="00DB1027" w:rsidRPr="007159B7" w:rsidRDefault="00DB1027" w:rsidP="00DB1027">
      <w:pPr>
        <w:ind w:left="720" w:hanging="720"/>
      </w:pPr>
    </w:p>
    <w:p w14:paraId="474C80D7" w14:textId="09BE9A2B" w:rsidR="006251AD" w:rsidRPr="007159B7" w:rsidRDefault="006251AD" w:rsidP="004D3637">
      <w:pPr>
        <w:ind w:left="720" w:hanging="720"/>
      </w:pPr>
      <w:r w:rsidRPr="007159B7">
        <w:t>Corbin, J., &amp; Strauss, A. (2015). Basics of qualitative research: Techniques and procedures for developing grounded theory (4th ed.). Sage.</w:t>
      </w:r>
    </w:p>
    <w:p w14:paraId="6A5E36F6" w14:textId="77777777" w:rsidR="00DB1027" w:rsidRPr="007159B7" w:rsidRDefault="00DB1027" w:rsidP="00DB1027">
      <w:pPr>
        <w:ind w:left="720" w:hanging="720"/>
      </w:pPr>
    </w:p>
    <w:p w14:paraId="5CF7964A" w14:textId="6987963B" w:rsidR="006251AD" w:rsidRPr="007159B7" w:rsidRDefault="006251AD" w:rsidP="004D3637">
      <w:pPr>
        <w:ind w:left="720" w:hanging="720"/>
      </w:pPr>
      <w:r>
        <w:t xml:space="preserve">Crotty, M. (1998). </w:t>
      </w:r>
      <w:r w:rsidRPr="42370E66">
        <w:rPr>
          <w:i/>
          <w:iCs/>
        </w:rPr>
        <w:t>The foundations of social research: Meaning and perspective in the research process.</w:t>
      </w:r>
      <w:r>
        <w:t xml:space="preserve"> Sage</w:t>
      </w:r>
    </w:p>
    <w:p w14:paraId="73656140" w14:textId="4FB481A7" w:rsidR="399F9272" w:rsidRDefault="399F9272" w:rsidP="399F9272">
      <w:pPr>
        <w:ind w:left="720" w:hanging="720"/>
      </w:pPr>
    </w:p>
    <w:p w14:paraId="6742B531" w14:textId="2F42CDE9" w:rsidR="7CC7A64F" w:rsidRDefault="3F383E1B" w:rsidP="7CC7A64F">
      <w:pPr>
        <w:ind w:left="720" w:hanging="720"/>
      </w:pPr>
      <w:r w:rsidRPr="5332318E">
        <w:t xml:space="preserve">Dewey, J. (1916). </w:t>
      </w:r>
      <w:r w:rsidRPr="5332318E">
        <w:rPr>
          <w:i/>
          <w:iCs/>
        </w:rPr>
        <w:t>Democracy and education</w:t>
      </w:r>
      <w:r w:rsidRPr="5332318E">
        <w:t>. The Free Press.</w:t>
      </w:r>
    </w:p>
    <w:p w14:paraId="213A975E" w14:textId="3EBBDB97" w:rsidR="4C08F164" w:rsidRDefault="4C08F164" w:rsidP="4C08F164">
      <w:pPr>
        <w:ind w:left="720" w:hanging="720"/>
      </w:pPr>
    </w:p>
    <w:p w14:paraId="55CD40EB" w14:textId="0FDCB361" w:rsidR="00DB1027" w:rsidRPr="007159B7" w:rsidRDefault="3F383E1B" w:rsidP="00DB1027">
      <w:pPr>
        <w:ind w:left="720" w:hanging="720"/>
      </w:pPr>
      <w:r w:rsidRPr="693632F8">
        <w:t xml:space="preserve">Dewey, J. (1933). </w:t>
      </w:r>
      <w:r w:rsidRPr="211E84D1">
        <w:rPr>
          <w:i/>
        </w:rPr>
        <w:t>How we think.</w:t>
      </w:r>
      <w:r w:rsidRPr="693632F8">
        <w:t xml:space="preserve"> Heath Books.</w:t>
      </w:r>
    </w:p>
    <w:p w14:paraId="7F61B5CC" w14:textId="061B0787" w:rsidR="3D899ED4" w:rsidRDefault="3D899ED4" w:rsidP="3D899ED4">
      <w:pPr>
        <w:ind w:left="720" w:hanging="720"/>
      </w:pPr>
    </w:p>
    <w:p w14:paraId="7580517F" w14:textId="68D05591" w:rsidR="211E84D1" w:rsidRDefault="69AF88BC" w:rsidP="211E84D1">
      <w:pPr>
        <w:ind w:left="720" w:hanging="720"/>
      </w:pPr>
      <w:r w:rsidRPr="5CE2909F">
        <w:t xml:space="preserve">Dewey, J. (1938). </w:t>
      </w:r>
      <w:r w:rsidRPr="009307B9">
        <w:rPr>
          <w:i/>
          <w:iCs/>
        </w:rPr>
        <w:t>Experience and education</w:t>
      </w:r>
      <w:r w:rsidRPr="5CE2909F">
        <w:t xml:space="preserve">. </w:t>
      </w:r>
      <w:r w:rsidRPr="07E1FE54">
        <w:t>Collier</w:t>
      </w:r>
      <w:r w:rsidRPr="1DAD9EAF">
        <w:t xml:space="preserve"> Books.</w:t>
      </w:r>
    </w:p>
    <w:p w14:paraId="6D0D9B8C" w14:textId="0A8218DA" w:rsidR="1B0EA630" w:rsidRDefault="1B0EA630" w:rsidP="1B0EA630">
      <w:pPr>
        <w:ind w:left="720" w:hanging="720"/>
      </w:pPr>
    </w:p>
    <w:p w14:paraId="214D7B16" w14:textId="617C5702" w:rsidR="006251AD" w:rsidRPr="007159B7" w:rsidRDefault="006251AD" w:rsidP="004D3637">
      <w:pPr>
        <w:ind w:left="720" w:hanging="720"/>
      </w:pPr>
      <w:r w:rsidRPr="007159B7">
        <w:t xml:space="preserve">Dewey, J. (1957). </w:t>
      </w:r>
      <w:r w:rsidRPr="007159B7">
        <w:rPr>
          <w:i/>
          <w:iCs/>
        </w:rPr>
        <w:t>Reconstruction in philosophy</w:t>
      </w:r>
      <w:r w:rsidRPr="007159B7">
        <w:t>. Beacon Press.</w:t>
      </w:r>
    </w:p>
    <w:p w14:paraId="2C78E0DF" w14:textId="77777777" w:rsidR="00DB1027" w:rsidRPr="007159B7" w:rsidRDefault="00DB1027" w:rsidP="00DB1027">
      <w:pPr>
        <w:ind w:left="720" w:hanging="720"/>
      </w:pPr>
    </w:p>
    <w:p w14:paraId="3477CB8B" w14:textId="79233C99" w:rsidR="006251AD" w:rsidRDefault="006251AD">
      <w:pPr>
        <w:ind w:left="720" w:hanging="720"/>
      </w:pPr>
      <w:r>
        <w:lastRenderedPageBreak/>
        <w:t xml:space="preserve">Education Strategy Group. (2024). Rethinking high school graduation requirements: A strategic imperative for state policymakers. Education Strategy Group. </w:t>
      </w:r>
      <w:r w:rsidR="00EF0596" w:rsidRPr="00EF0596">
        <w:t>https://edstrategy.org/wp-content/uploads/2024/10/ESG-Rethinking-HS-Graduation-Requirements_FINAL.pdf</w:t>
      </w:r>
    </w:p>
    <w:p w14:paraId="625D39E6" w14:textId="77777777" w:rsidR="00EF0596" w:rsidRPr="007159B7" w:rsidRDefault="00EF0596" w:rsidP="00EF0596">
      <w:pPr>
        <w:ind w:left="720" w:hanging="720"/>
      </w:pPr>
    </w:p>
    <w:p w14:paraId="62101FAC" w14:textId="2CE233E9" w:rsidR="5A2219A5" w:rsidRDefault="5D5CA10C" w:rsidP="5A2219A5">
      <w:pPr>
        <w:ind w:left="720" w:hanging="720"/>
      </w:pPr>
      <w:r w:rsidRPr="1BCC3FD9">
        <w:t xml:space="preserve">Fenwick, T. (2000). Expanding conceptions of experiential learning: A review of five contemporary perspectives on cognition. </w:t>
      </w:r>
      <w:r w:rsidRPr="6AEDE683">
        <w:rPr>
          <w:i/>
        </w:rPr>
        <w:t>Adult Education Quarterly, 50</w:t>
      </w:r>
      <w:r w:rsidRPr="1BCC3FD9">
        <w:t xml:space="preserve">(4), 243-272. </w:t>
      </w:r>
      <w:r w:rsidRPr="257BA4A2">
        <w:t>https://eric.ed.gov/?id=EJ609262</w:t>
      </w:r>
    </w:p>
    <w:p w14:paraId="76B978B8" w14:textId="5E999353" w:rsidR="45AD04D3" w:rsidRDefault="45AD04D3" w:rsidP="45AD04D3">
      <w:pPr>
        <w:ind w:left="720" w:hanging="720"/>
      </w:pPr>
    </w:p>
    <w:p w14:paraId="0E0F4D4F" w14:textId="2F4CEBCB" w:rsidR="1D5EF055" w:rsidRDefault="5D5CA10C" w:rsidP="1D5EF055">
      <w:pPr>
        <w:ind w:left="720" w:hanging="720"/>
      </w:pPr>
      <w:r w:rsidRPr="6679529A">
        <w:t>Fenwick, T. (2003). L</w:t>
      </w:r>
      <w:r w:rsidRPr="09684D45">
        <w:rPr>
          <w:i/>
        </w:rPr>
        <w:t>earning from experience: Troubling orthodoxies and intersecting questions</w:t>
      </w:r>
      <w:r w:rsidRPr="6679529A">
        <w:t>. Malabar, FL: Krieger Publishing.</w:t>
      </w:r>
    </w:p>
    <w:p w14:paraId="7FF68462" w14:textId="55C66342" w:rsidR="42370E66" w:rsidRDefault="42370E66" w:rsidP="42370E66">
      <w:pPr>
        <w:ind w:left="720" w:hanging="720"/>
      </w:pPr>
    </w:p>
    <w:p w14:paraId="72C85116" w14:textId="5B80C9A5" w:rsidR="006251AD" w:rsidRPr="007159B7" w:rsidRDefault="006251AD" w:rsidP="004D3637">
      <w:pPr>
        <w:ind w:left="720" w:hanging="720"/>
      </w:pPr>
      <w:r w:rsidRPr="007159B7">
        <w:t>Ford, J.</w:t>
      </w:r>
      <w:r w:rsidR="002B31B5">
        <w:t xml:space="preserve"> </w:t>
      </w:r>
      <w:r w:rsidRPr="007159B7">
        <w:t>C. &amp; Lambert, M.</w:t>
      </w:r>
      <w:r w:rsidR="002B31B5">
        <w:t xml:space="preserve"> </w:t>
      </w:r>
      <w:r w:rsidRPr="007159B7">
        <w:t xml:space="preserve">D. (2025). Resources needed and barriers anticipated when implementing SAE for all. </w:t>
      </w:r>
      <w:r w:rsidRPr="007159B7">
        <w:rPr>
          <w:i/>
          <w:iCs/>
        </w:rPr>
        <w:t>Journal of Agricultural Education, 66</w:t>
      </w:r>
      <w:r w:rsidRPr="007159B7">
        <w:t xml:space="preserve">(1), Article 29. </w:t>
      </w:r>
      <w:r w:rsidR="004C7E9C">
        <w:t>http://</w:t>
      </w:r>
      <w:r w:rsidRPr="007159B7">
        <w:t>doi.org/10.5032/jae.v66i1.2755</w:t>
      </w:r>
    </w:p>
    <w:p w14:paraId="498456D1" w14:textId="77777777" w:rsidR="00DB1027" w:rsidRPr="007159B7" w:rsidRDefault="00DB1027" w:rsidP="00DB1027">
      <w:pPr>
        <w:ind w:left="720" w:hanging="720"/>
      </w:pPr>
    </w:p>
    <w:p w14:paraId="09DB9EAC" w14:textId="702D2747" w:rsidR="006251AD" w:rsidRPr="007159B7" w:rsidRDefault="006251AD" w:rsidP="004D3637">
      <w:pPr>
        <w:ind w:left="720" w:hanging="720"/>
      </w:pPr>
      <w:r w:rsidRPr="007159B7">
        <w:t xml:space="preserve">Glaser, B. G. &amp; Strauss, A. L. (1967). </w:t>
      </w:r>
      <w:r w:rsidRPr="007159B7">
        <w:rPr>
          <w:i/>
          <w:iCs/>
        </w:rPr>
        <w:t>The discovery of grounded theory: Strategies for qualitative research</w:t>
      </w:r>
      <w:r w:rsidRPr="007159B7">
        <w:t>. Aldine Publishing Company.</w:t>
      </w:r>
    </w:p>
    <w:p w14:paraId="3F8D34FD" w14:textId="18C958CF" w:rsidR="23EB1CFF" w:rsidRDefault="23EB1CFF" w:rsidP="23EB1CFF">
      <w:pPr>
        <w:ind w:left="720" w:hanging="720"/>
      </w:pPr>
    </w:p>
    <w:p w14:paraId="304D9C15" w14:textId="18DD0586" w:rsidR="3BEFBDD1" w:rsidRDefault="3BEFBDD1" w:rsidP="562F47DC">
      <w:pPr>
        <w:ind w:left="720" w:hanging="720"/>
      </w:pPr>
      <w:r w:rsidRPr="562F47DC">
        <w:t>Hanna, P. R. (1936).</w:t>
      </w:r>
      <w:r w:rsidRPr="23EB1CFF">
        <w:rPr>
          <w:i/>
        </w:rPr>
        <w:t xml:space="preserve"> Youth </w:t>
      </w:r>
      <w:proofErr w:type="gramStart"/>
      <w:r w:rsidRPr="23EB1CFF">
        <w:rPr>
          <w:i/>
        </w:rPr>
        <w:t>serves</w:t>
      </w:r>
      <w:proofErr w:type="gramEnd"/>
      <w:r w:rsidRPr="23EB1CFF">
        <w:rPr>
          <w:i/>
        </w:rPr>
        <w:t xml:space="preserve"> the community</w:t>
      </w:r>
      <w:r w:rsidRPr="562F47DC">
        <w:t>. Appleton-Century.</w:t>
      </w:r>
    </w:p>
    <w:p w14:paraId="449AC90B" w14:textId="49FA7FD0" w:rsidR="3ADA204A" w:rsidRDefault="3ADA204A" w:rsidP="3ADA204A">
      <w:pPr>
        <w:ind w:left="720" w:hanging="720"/>
      </w:pPr>
    </w:p>
    <w:p w14:paraId="5A112459" w14:textId="00AE0F8D" w:rsidR="3ADA204A" w:rsidRDefault="60F24DE3" w:rsidP="3ADA204A">
      <w:pPr>
        <w:ind w:left="720" w:hanging="720"/>
      </w:pPr>
      <w:r w:rsidRPr="799693A2">
        <w:t>Heron, J. (1992). F</w:t>
      </w:r>
      <w:r w:rsidRPr="6B75150C">
        <w:rPr>
          <w:i/>
        </w:rPr>
        <w:t xml:space="preserve">eeling and personhood: Psychology </w:t>
      </w:r>
      <w:proofErr w:type="gramStart"/>
      <w:r w:rsidRPr="6B75150C">
        <w:rPr>
          <w:i/>
        </w:rPr>
        <w:t>in</w:t>
      </w:r>
      <w:proofErr w:type="gramEnd"/>
      <w:r w:rsidRPr="6B75150C">
        <w:rPr>
          <w:i/>
        </w:rPr>
        <w:t xml:space="preserve"> another key.</w:t>
      </w:r>
      <w:r w:rsidR="007A2EAE">
        <w:t xml:space="preserve"> </w:t>
      </w:r>
      <w:r w:rsidRPr="799693A2">
        <w:t>Sage.</w:t>
      </w:r>
    </w:p>
    <w:p w14:paraId="27794EDF" w14:textId="77777777" w:rsidR="00DB1027" w:rsidRPr="007159B7" w:rsidRDefault="00DB1027" w:rsidP="00DB1027">
      <w:pPr>
        <w:ind w:left="720" w:hanging="720"/>
      </w:pPr>
    </w:p>
    <w:p w14:paraId="4962F2B1" w14:textId="73588F2B" w:rsidR="006251AD" w:rsidRPr="007159B7" w:rsidRDefault="006251AD" w:rsidP="004D3637">
      <w:pPr>
        <w:ind w:left="720" w:hanging="720"/>
      </w:pPr>
      <w:proofErr w:type="spellStart"/>
      <w:r w:rsidRPr="007159B7">
        <w:t>Ikendi</w:t>
      </w:r>
      <w:proofErr w:type="spellEnd"/>
      <w:r w:rsidRPr="007159B7">
        <w:t>, S., Retallick, M. S., Nonnecke, G. R., &amp; Kugonza, D. R. (2023). Influence of School Garden Learning Approach on Academic Development of Global Service-Learners. </w:t>
      </w:r>
      <w:r w:rsidRPr="007159B7">
        <w:rPr>
          <w:i/>
          <w:iCs/>
        </w:rPr>
        <w:t>Journal of Agricultural Education</w:t>
      </w:r>
      <w:r w:rsidRPr="007159B7">
        <w:t>, </w:t>
      </w:r>
      <w:r w:rsidRPr="007159B7">
        <w:rPr>
          <w:i/>
          <w:iCs/>
        </w:rPr>
        <w:t>64</w:t>
      </w:r>
      <w:r w:rsidRPr="007159B7">
        <w:t>(4). https://doi.org/10.5032/jae.v64i4.167</w:t>
      </w:r>
    </w:p>
    <w:p w14:paraId="41CF3247" w14:textId="77777777" w:rsidR="00DB1027" w:rsidRPr="007159B7" w:rsidRDefault="00DB1027" w:rsidP="00DB1027">
      <w:pPr>
        <w:ind w:left="720" w:hanging="720"/>
      </w:pPr>
    </w:p>
    <w:p w14:paraId="0B1C6BB1" w14:textId="10F3CBF1" w:rsidR="006251AD" w:rsidRDefault="006251AD">
      <w:pPr>
        <w:ind w:left="720" w:hanging="720"/>
      </w:pPr>
      <w:r w:rsidRPr="007159B7">
        <w:t xml:space="preserve">Jacoby, B. (ed.). </w:t>
      </w:r>
      <w:r w:rsidR="00C31853">
        <w:t xml:space="preserve">(1996). </w:t>
      </w:r>
      <w:r w:rsidRPr="007159B7">
        <w:rPr>
          <w:i/>
          <w:iCs/>
        </w:rPr>
        <w:t>Service-</w:t>
      </w:r>
      <w:r w:rsidR="002153F9">
        <w:rPr>
          <w:i/>
          <w:iCs/>
        </w:rPr>
        <w:t>l</w:t>
      </w:r>
      <w:r w:rsidRPr="007159B7">
        <w:rPr>
          <w:i/>
          <w:iCs/>
        </w:rPr>
        <w:t xml:space="preserve">earning in </w:t>
      </w:r>
      <w:r w:rsidR="002153F9">
        <w:rPr>
          <w:i/>
          <w:iCs/>
        </w:rPr>
        <w:t>h</w:t>
      </w:r>
      <w:r w:rsidRPr="007159B7">
        <w:rPr>
          <w:i/>
          <w:iCs/>
        </w:rPr>
        <w:t xml:space="preserve">igher </w:t>
      </w:r>
      <w:r w:rsidR="002153F9">
        <w:rPr>
          <w:i/>
          <w:iCs/>
        </w:rPr>
        <w:t>e</w:t>
      </w:r>
      <w:r w:rsidRPr="007159B7">
        <w:rPr>
          <w:i/>
          <w:iCs/>
        </w:rPr>
        <w:t xml:space="preserve">ducation: Concepts and </w:t>
      </w:r>
      <w:r w:rsidR="002153F9">
        <w:rPr>
          <w:i/>
          <w:iCs/>
        </w:rPr>
        <w:t>p</w:t>
      </w:r>
      <w:r w:rsidRPr="007159B7">
        <w:rPr>
          <w:i/>
          <w:iCs/>
        </w:rPr>
        <w:t>ractices.</w:t>
      </w:r>
      <w:r w:rsidR="002153F9">
        <w:t xml:space="preserve"> Jossey-Bass.</w:t>
      </w:r>
    </w:p>
    <w:p w14:paraId="5B0C8090" w14:textId="77777777" w:rsidR="00144F13" w:rsidRDefault="00144F13" w:rsidP="00144F13">
      <w:pPr>
        <w:ind w:left="720" w:hanging="720"/>
      </w:pPr>
    </w:p>
    <w:p w14:paraId="4BCE6D9B" w14:textId="7AB3B455" w:rsidR="00144F13" w:rsidRPr="006D0126" w:rsidRDefault="00144F13" w:rsidP="00144F13">
      <w:pPr>
        <w:ind w:left="720" w:hanging="720"/>
      </w:pPr>
      <w:r>
        <w:t>Jacoby, B. (ed.)</w:t>
      </w:r>
      <w:r w:rsidR="003913FA">
        <w:t xml:space="preserve">. </w:t>
      </w:r>
      <w:r w:rsidR="00C31853">
        <w:t xml:space="preserve">(2003). </w:t>
      </w:r>
      <w:r w:rsidR="006D0126">
        <w:rPr>
          <w:i/>
          <w:iCs/>
        </w:rPr>
        <w:t xml:space="preserve">Building partnerships for service-learning. </w:t>
      </w:r>
      <w:r w:rsidR="006D0126">
        <w:t>Jossey-Bass.</w:t>
      </w:r>
    </w:p>
    <w:p w14:paraId="3756EFFE" w14:textId="77777777" w:rsidR="00DB1027" w:rsidRPr="007159B7" w:rsidRDefault="00DB1027" w:rsidP="00DB1027">
      <w:pPr>
        <w:ind w:left="720" w:hanging="720"/>
      </w:pPr>
    </w:p>
    <w:p w14:paraId="355B8F00" w14:textId="7A22C861" w:rsidR="00F373E4" w:rsidRPr="007159B7" w:rsidRDefault="006251AD" w:rsidP="00DB1027">
      <w:pPr>
        <w:ind w:left="720" w:hanging="720"/>
      </w:pPr>
      <w:r w:rsidRPr="007159B7">
        <w:t xml:space="preserve">Jones, S. R., &amp; Abes, E. S. (2004). Enduring influences of service-learning on college students’ identity development. </w:t>
      </w:r>
      <w:r w:rsidRPr="007159B7">
        <w:rPr>
          <w:i/>
          <w:iCs/>
        </w:rPr>
        <w:t>Journal of College Student Development, 45</w:t>
      </w:r>
      <w:r w:rsidRPr="007159B7">
        <w:t xml:space="preserve">(2), 149-166. </w:t>
      </w:r>
      <w:r w:rsidR="00F373E4" w:rsidRPr="004D3637">
        <w:t>https://doi.org/10.1353/csd.2004.0023</w:t>
      </w:r>
    </w:p>
    <w:p w14:paraId="11B25F2D" w14:textId="77777777" w:rsidR="00DB1027" w:rsidRPr="007159B7" w:rsidRDefault="00DB1027" w:rsidP="00DB1027">
      <w:pPr>
        <w:ind w:left="720" w:hanging="720"/>
      </w:pPr>
    </w:p>
    <w:p w14:paraId="54FE52A7" w14:textId="573D38D8" w:rsidR="006251AD" w:rsidRPr="007159B7" w:rsidRDefault="006251AD" w:rsidP="004D3637">
      <w:pPr>
        <w:ind w:left="720" w:hanging="720"/>
      </w:pPr>
      <w:r w:rsidRPr="007159B7">
        <w:t xml:space="preserve">Kezar, A., &amp; Rhoads, R. A. (2001). The dynamic tensions of service learning in higher </w:t>
      </w:r>
      <w:proofErr w:type="spellStart"/>
      <w:r w:rsidR="00D65E4D">
        <w:t>cf</w:t>
      </w:r>
      <w:r w:rsidRPr="007159B7">
        <w:t>education</w:t>
      </w:r>
      <w:proofErr w:type="spellEnd"/>
      <w:r w:rsidRPr="007159B7">
        <w:t>: A philosophical perspective. </w:t>
      </w:r>
      <w:r w:rsidRPr="007159B7">
        <w:rPr>
          <w:i/>
          <w:iCs/>
        </w:rPr>
        <w:t>The Journal of Higher Education</w:t>
      </w:r>
      <w:r w:rsidRPr="007159B7">
        <w:t>, </w:t>
      </w:r>
      <w:r w:rsidRPr="007159B7">
        <w:rPr>
          <w:i/>
          <w:iCs/>
        </w:rPr>
        <w:t>72</w:t>
      </w:r>
      <w:r w:rsidRPr="007159B7">
        <w:t xml:space="preserve">(2), 148-171. </w:t>
      </w:r>
      <w:r w:rsidR="002A1ADF" w:rsidRPr="004D3637">
        <w:t>https://doi.org/10.1080/00221546.2001.11778876</w:t>
      </w:r>
    </w:p>
    <w:p w14:paraId="4C1948D7" w14:textId="77777777" w:rsidR="00DB1027" w:rsidRPr="007159B7" w:rsidRDefault="00DB1027" w:rsidP="00DB1027">
      <w:pPr>
        <w:ind w:left="720" w:hanging="720"/>
      </w:pPr>
    </w:p>
    <w:p w14:paraId="3BB5B440" w14:textId="35DB483C" w:rsidR="006251AD" w:rsidRPr="007159B7" w:rsidRDefault="006251AD" w:rsidP="004D3637">
      <w:pPr>
        <w:ind w:left="720" w:hanging="720"/>
      </w:pPr>
      <w:r w:rsidRPr="007159B7">
        <w:t xml:space="preserve">Kiely, R. (2005). A transformative learning model for service-learning: A longitudinal case study. </w:t>
      </w:r>
      <w:r w:rsidRPr="007159B7">
        <w:rPr>
          <w:i/>
          <w:iCs/>
        </w:rPr>
        <w:t>Michigan Journal of Community Service Learning, 12</w:t>
      </w:r>
      <w:r w:rsidRPr="007159B7">
        <w:t xml:space="preserve">(1), 5-22. </w:t>
      </w:r>
      <w:r>
        <w:t>http://hdl.handle.net/2027/spo.3239521.0012.101</w:t>
      </w:r>
    </w:p>
    <w:p w14:paraId="5E970AFB" w14:textId="679A4617" w:rsidR="4527D2E8" w:rsidRDefault="4527D2E8" w:rsidP="4527D2E8">
      <w:pPr>
        <w:ind w:left="720" w:hanging="720"/>
      </w:pPr>
    </w:p>
    <w:p w14:paraId="4AF333EE" w14:textId="46FA5890" w:rsidR="00DB1027" w:rsidRPr="007159B7" w:rsidRDefault="0D774C29" w:rsidP="4C0ADECA">
      <w:pPr>
        <w:ind w:left="720" w:hanging="720"/>
      </w:pPr>
      <w:r w:rsidRPr="0003B6B4">
        <w:rPr>
          <w:color w:val="232323"/>
        </w:rPr>
        <w:t xml:space="preserve">Kolb, D. A. (1984). </w:t>
      </w:r>
      <w:proofErr w:type="gramStart"/>
      <w:r w:rsidRPr="36853B15">
        <w:rPr>
          <w:i/>
          <w:color w:val="232323"/>
        </w:rPr>
        <w:t xml:space="preserve">Experiential </w:t>
      </w:r>
      <w:r w:rsidR="003C0601">
        <w:rPr>
          <w:i/>
          <w:color w:val="232323"/>
        </w:rPr>
        <w:t>l</w:t>
      </w:r>
      <w:r w:rsidRPr="36853B15">
        <w:rPr>
          <w:i/>
          <w:color w:val="232323"/>
        </w:rPr>
        <w:t>earning</w:t>
      </w:r>
      <w:proofErr w:type="gramEnd"/>
      <w:r w:rsidRPr="36853B15">
        <w:rPr>
          <w:i/>
          <w:color w:val="232323"/>
        </w:rPr>
        <w:t xml:space="preserve">: Experience as the </w:t>
      </w:r>
      <w:r w:rsidR="003C0601">
        <w:rPr>
          <w:i/>
          <w:color w:val="232323"/>
        </w:rPr>
        <w:t>s</w:t>
      </w:r>
      <w:r w:rsidRPr="36853B15">
        <w:rPr>
          <w:i/>
          <w:color w:val="232323"/>
        </w:rPr>
        <w:t xml:space="preserve">ource of </w:t>
      </w:r>
      <w:r w:rsidR="003C0601">
        <w:rPr>
          <w:i/>
          <w:color w:val="232323"/>
        </w:rPr>
        <w:t>l</w:t>
      </w:r>
      <w:r w:rsidRPr="36853B15">
        <w:rPr>
          <w:i/>
          <w:color w:val="232323"/>
        </w:rPr>
        <w:t xml:space="preserve">earning and </w:t>
      </w:r>
      <w:r w:rsidR="003C0601">
        <w:rPr>
          <w:i/>
          <w:color w:val="232323"/>
        </w:rPr>
        <w:t>d</w:t>
      </w:r>
      <w:r w:rsidRPr="36853B15">
        <w:rPr>
          <w:i/>
          <w:color w:val="232323"/>
        </w:rPr>
        <w:t>evelopment</w:t>
      </w:r>
      <w:r w:rsidRPr="0003B6B4">
        <w:rPr>
          <w:color w:val="232323"/>
        </w:rPr>
        <w:t xml:space="preserve">.  </w:t>
      </w:r>
      <w:r w:rsidRPr="45168D06">
        <w:rPr>
          <w:color w:val="232323"/>
        </w:rPr>
        <w:t>Prentice Hall.</w:t>
      </w:r>
    </w:p>
    <w:p w14:paraId="7B6D8DA8" w14:textId="629BC3C7" w:rsidR="00DB1027" w:rsidRPr="007159B7" w:rsidRDefault="00DB1027" w:rsidP="40499D0D">
      <w:pPr>
        <w:ind w:left="720" w:hanging="720"/>
        <w:rPr>
          <w:color w:val="232323"/>
        </w:rPr>
      </w:pPr>
    </w:p>
    <w:p w14:paraId="25ECD848" w14:textId="37FD5B12" w:rsidR="00DB1027" w:rsidRPr="007159B7" w:rsidRDefault="06D2542E" w:rsidP="00DB1027">
      <w:pPr>
        <w:ind w:left="720" w:hanging="720"/>
      </w:pPr>
      <w:r w:rsidRPr="40499D0D">
        <w:lastRenderedPageBreak/>
        <w:t xml:space="preserve">Lave, J., &amp; Wenger, E. (1991). </w:t>
      </w:r>
      <w:r w:rsidRPr="7FA0BB54">
        <w:rPr>
          <w:i/>
        </w:rPr>
        <w:t>Situated learning: Legitimate peripheral participation.</w:t>
      </w:r>
      <w:r w:rsidRPr="40499D0D">
        <w:t xml:space="preserve"> Cambridge University Press.</w:t>
      </w:r>
    </w:p>
    <w:p w14:paraId="253E8D1F" w14:textId="06D0F10C" w:rsidR="39EBDBAF" w:rsidRDefault="39EBDBAF" w:rsidP="39EBDBAF">
      <w:pPr>
        <w:ind w:left="720" w:hanging="720"/>
        <w:rPr>
          <w:color w:val="232323"/>
        </w:rPr>
      </w:pPr>
    </w:p>
    <w:p w14:paraId="44D0BE16" w14:textId="21613DE0" w:rsidR="006251AD" w:rsidRPr="00E925B1" w:rsidRDefault="006251AD" w:rsidP="004D3637">
      <w:pPr>
        <w:ind w:left="720" w:hanging="720"/>
      </w:pPr>
      <w:r w:rsidRPr="007159B7">
        <w:t>Markus, G. B., Howard, J., &amp; King, D. (1993). Integrating community service and classroom</w:t>
      </w:r>
      <w:r w:rsidR="0070001F">
        <w:t xml:space="preserve"> instruction enhances learning: Results from an experiment. </w:t>
      </w:r>
      <w:r w:rsidR="00E925B1">
        <w:rPr>
          <w:i/>
          <w:iCs/>
        </w:rPr>
        <w:t>Educational Evaluation and Policy Analysis, 15</w:t>
      </w:r>
      <w:r w:rsidR="00E925B1">
        <w:t>(4)</w:t>
      </w:r>
      <w:r w:rsidR="00F36333">
        <w:t xml:space="preserve">, 410-419. </w:t>
      </w:r>
      <w:r w:rsidR="009D0814" w:rsidRPr="009D0814">
        <w:t>https://www.jstor.org/stable/1164538</w:t>
      </w:r>
    </w:p>
    <w:p w14:paraId="05EE6737" w14:textId="77777777" w:rsidR="00DB1027" w:rsidRPr="007159B7" w:rsidRDefault="00DB1027" w:rsidP="00DB1027">
      <w:pPr>
        <w:ind w:left="720" w:hanging="720"/>
      </w:pPr>
    </w:p>
    <w:p w14:paraId="17192CBC" w14:textId="62BAADC1" w:rsidR="006251AD" w:rsidRPr="007159B7" w:rsidRDefault="006251AD" w:rsidP="004D3637">
      <w:pPr>
        <w:ind w:left="720" w:hanging="720"/>
      </w:pPr>
      <w:proofErr w:type="spellStart"/>
      <w:r w:rsidRPr="007159B7">
        <w:t>McHue</w:t>
      </w:r>
      <w:proofErr w:type="spellEnd"/>
      <w:r w:rsidRPr="007159B7">
        <w:t>, B. (2000).</w:t>
      </w:r>
      <w:r w:rsidR="00D852A3">
        <w:t xml:space="preserve"> </w:t>
      </w:r>
      <w:r w:rsidRPr="00D852A3">
        <w:rPr>
          <w:i/>
          <w:iCs/>
        </w:rPr>
        <w:t>Service-learning: The formative years.</w:t>
      </w:r>
      <w:r w:rsidRPr="007159B7">
        <w:t xml:space="preserve"> W.K. Kellogg Foundation Press</w:t>
      </w:r>
      <w:r w:rsidR="00D852A3">
        <w:t>.</w:t>
      </w:r>
    </w:p>
    <w:p w14:paraId="45ADC5F6" w14:textId="77777777" w:rsidR="00DB1027" w:rsidRPr="007159B7" w:rsidRDefault="00DB1027" w:rsidP="00DB1027">
      <w:pPr>
        <w:ind w:left="720" w:hanging="720"/>
      </w:pPr>
    </w:p>
    <w:p w14:paraId="3BD5DA80" w14:textId="0D43DABB" w:rsidR="006251AD" w:rsidRPr="007159B7" w:rsidRDefault="006251AD" w:rsidP="004D3637">
      <w:pPr>
        <w:ind w:left="720" w:hanging="720"/>
      </w:pPr>
      <w:r w:rsidRPr="007159B7">
        <w:t xml:space="preserve">Merriam, S. B. (2009). </w:t>
      </w:r>
      <w:r w:rsidRPr="007159B7">
        <w:rPr>
          <w:i/>
          <w:iCs/>
        </w:rPr>
        <w:t xml:space="preserve">Qualitative research: A guide to design and implementation. </w:t>
      </w:r>
      <w:r w:rsidRPr="007159B7">
        <w:t>Jossey-Bass.</w:t>
      </w:r>
    </w:p>
    <w:p w14:paraId="22AFD765" w14:textId="74BC4DC8" w:rsidR="00DB1027" w:rsidRPr="007159B7" w:rsidRDefault="00DB1027" w:rsidP="00DB1027">
      <w:pPr>
        <w:ind w:left="720" w:hanging="720"/>
      </w:pPr>
    </w:p>
    <w:p w14:paraId="2DB7A333" w14:textId="2C8CB8A0" w:rsidR="3EEBBE5F" w:rsidRDefault="3EEBBE5F" w:rsidP="333BA37A">
      <w:pPr>
        <w:ind w:left="720" w:hanging="720"/>
      </w:pPr>
      <w:r>
        <w:t>The National Council for Agricultural Education. (2023). Supervised agricultural experience philosophy and guiding principles. https://thecouncil.ffa.org/sae/</w:t>
      </w:r>
    </w:p>
    <w:p w14:paraId="4E34FCB7" w14:textId="110F2AEA" w:rsidR="333BA37A" w:rsidRDefault="333BA37A" w:rsidP="333BA37A">
      <w:pPr>
        <w:ind w:left="720" w:hanging="720"/>
      </w:pPr>
    </w:p>
    <w:p w14:paraId="4AD4C8C5" w14:textId="02E2F449" w:rsidR="3EEBBE5F" w:rsidRDefault="3EEBBE5F" w:rsidP="333BA37A">
      <w:pPr>
        <w:ind w:left="720" w:hanging="720"/>
      </w:pPr>
      <w:r>
        <w:t>The National Council for Agricultural Education. (n.d.). SAE for all. https://saeforall.org/</w:t>
      </w:r>
    </w:p>
    <w:p w14:paraId="2058401A" w14:textId="5AB31574" w:rsidR="145442C2" w:rsidRDefault="145442C2" w:rsidP="145442C2">
      <w:pPr>
        <w:ind w:left="720" w:hanging="720"/>
      </w:pPr>
    </w:p>
    <w:p w14:paraId="162C2ECE" w14:textId="16E3BCEF" w:rsidR="006251AD" w:rsidRPr="007159B7" w:rsidRDefault="006251AD" w:rsidP="004D3637">
      <w:pPr>
        <w:ind w:left="720" w:hanging="720"/>
      </w:pPr>
      <w:r w:rsidRPr="007159B7">
        <w:t xml:space="preserve">National FFA Organization, (2025). National FFA award program summary-2027. </w:t>
      </w:r>
      <w:r w:rsidR="002A1ADF" w:rsidRPr="004D3637">
        <w:t>https://www.ffa.org/awards-recognition-updates/</w:t>
      </w:r>
    </w:p>
    <w:p w14:paraId="4A1973E1" w14:textId="77777777" w:rsidR="00DB1027" w:rsidRPr="007159B7" w:rsidRDefault="00DB1027" w:rsidP="00DB1027">
      <w:pPr>
        <w:ind w:left="720" w:hanging="720"/>
      </w:pPr>
    </w:p>
    <w:p w14:paraId="380C4132" w14:textId="72EA6844" w:rsidR="006251AD" w:rsidRPr="007159B7" w:rsidRDefault="006251AD" w:rsidP="004D3637">
      <w:pPr>
        <w:ind w:left="720" w:hanging="720"/>
      </w:pPr>
      <w:r w:rsidRPr="007159B7">
        <w:t>National FFA Organization. (2025). National chapter award handbook. https://www.ffa.org/participate/awards/national-chapter/</w:t>
      </w:r>
    </w:p>
    <w:p w14:paraId="3C417795" w14:textId="77777777" w:rsidR="00DB1027" w:rsidRPr="007159B7" w:rsidRDefault="00DB1027" w:rsidP="00DB1027">
      <w:pPr>
        <w:ind w:left="720" w:hanging="720"/>
      </w:pPr>
    </w:p>
    <w:p w14:paraId="492DE305" w14:textId="39D3E4D5" w:rsidR="006251AD" w:rsidRPr="007159B7" w:rsidRDefault="006251AD" w:rsidP="004D3637">
      <w:pPr>
        <w:ind w:left="720" w:hanging="720"/>
      </w:pPr>
      <w:r w:rsidRPr="007159B7">
        <w:t>National FFA Organization. (n.d.). Agricultural education: About FFA. https://www.ffa.org/agricultural-education/</w:t>
      </w:r>
    </w:p>
    <w:p w14:paraId="3829A1D9" w14:textId="77777777" w:rsidR="00DB1027" w:rsidRPr="007159B7" w:rsidRDefault="00DB1027" w:rsidP="00DB1027">
      <w:pPr>
        <w:ind w:left="720" w:hanging="720"/>
      </w:pPr>
    </w:p>
    <w:p w14:paraId="006B1814" w14:textId="0FBC4860" w:rsidR="006251AD" w:rsidRPr="007159B7" w:rsidRDefault="006251AD" w:rsidP="004D3637">
      <w:pPr>
        <w:ind w:left="720" w:hanging="720"/>
      </w:pPr>
      <w:r w:rsidRPr="007159B7">
        <w:t xml:space="preserve">National FFA Organization. (n.d.). Living to serve. </w:t>
      </w:r>
      <w:r w:rsidR="002A1ADF" w:rsidRPr="004D3637">
        <w:t>https://www.ffa.org/livingtoserve/</w:t>
      </w:r>
    </w:p>
    <w:p w14:paraId="17A2D1E8" w14:textId="77777777" w:rsidR="00DB1027" w:rsidRPr="007159B7" w:rsidRDefault="00DB1027" w:rsidP="00DB1027">
      <w:pPr>
        <w:ind w:left="720" w:hanging="720"/>
      </w:pPr>
    </w:p>
    <w:p w14:paraId="0FC39BF6" w14:textId="30EAD1D2" w:rsidR="006251AD" w:rsidRPr="007159B7" w:rsidRDefault="006251AD" w:rsidP="004D3637">
      <w:pPr>
        <w:ind w:left="720" w:hanging="720"/>
        <w:rPr>
          <w:highlight w:val="yellow"/>
        </w:rPr>
      </w:pPr>
      <w:r w:rsidRPr="007159B7">
        <w:t xml:space="preserve">Patton, M. Q. (2002). </w:t>
      </w:r>
      <w:r w:rsidRPr="00DC4ED3">
        <w:rPr>
          <w:i/>
          <w:iCs/>
        </w:rPr>
        <w:t>Qualitative research and evaluation methods</w:t>
      </w:r>
      <w:r w:rsidRPr="007159B7">
        <w:t xml:space="preserve"> (3rd ed.). Sage.</w:t>
      </w:r>
    </w:p>
    <w:p w14:paraId="326A5301" w14:textId="77777777" w:rsidR="00DB1027" w:rsidRPr="007159B7" w:rsidRDefault="00DB1027" w:rsidP="00DB1027">
      <w:pPr>
        <w:ind w:left="720" w:hanging="720"/>
        <w:rPr>
          <w:highlight w:val="red"/>
        </w:rPr>
      </w:pPr>
    </w:p>
    <w:p w14:paraId="5E42DE75" w14:textId="78E8BDEB" w:rsidR="006251AD" w:rsidRPr="007159B7" w:rsidRDefault="006251AD" w:rsidP="004D3637">
      <w:pPr>
        <w:ind w:left="720" w:hanging="720"/>
      </w:pPr>
      <w:r w:rsidRPr="0066113D">
        <w:t xml:space="preserve">Roberts, R. (2017). </w:t>
      </w:r>
      <w:r w:rsidR="0066113D" w:rsidRPr="0066113D">
        <w:t>T</w:t>
      </w:r>
      <w:r w:rsidR="00623A4B">
        <w:t>he</w:t>
      </w:r>
      <w:r w:rsidR="0066113D" w:rsidRPr="0066113D">
        <w:t xml:space="preserve"> </w:t>
      </w:r>
      <w:r w:rsidR="00854901">
        <w:t>b</w:t>
      </w:r>
      <w:r w:rsidR="00623A4B">
        <w:t>eliefs</w:t>
      </w:r>
      <w:r w:rsidR="0066113D" w:rsidRPr="0066113D">
        <w:t xml:space="preserve"> </w:t>
      </w:r>
      <w:r w:rsidR="00854901">
        <w:t>and intentions</w:t>
      </w:r>
      <w:r w:rsidR="0066113D" w:rsidRPr="0066113D">
        <w:t xml:space="preserve"> </w:t>
      </w:r>
      <w:r w:rsidR="00DD6800">
        <w:t xml:space="preserve">of agricultural education teacher </w:t>
      </w:r>
      <w:r w:rsidR="00E45B97">
        <w:t>educators regarding</w:t>
      </w:r>
      <w:r w:rsidR="0066113D" w:rsidRPr="0066113D">
        <w:t xml:space="preserve"> </w:t>
      </w:r>
      <w:r w:rsidR="00C47D53">
        <w:t>service-learning as a method</w:t>
      </w:r>
      <w:r w:rsidR="0066113D" w:rsidRPr="0066113D">
        <w:t xml:space="preserve"> </w:t>
      </w:r>
      <w:r w:rsidR="00C47D53">
        <w:t>of instruction</w:t>
      </w:r>
      <w:r w:rsidR="0066113D" w:rsidRPr="0066113D">
        <w:t xml:space="preserve">: A </w:t>
      </w:r>
      <w:r w:rsidR="00C47D53">
        <w:t>mixed methods study</w:t>
      </w:r>
      <w:r w:rsidR="00DC3082">
        <w:t xml:space="preserve"> [</w:t>
      </w:r>
      <w:r w:rsidR="7DB4A745">
        <w:t>D</w:t>
      </w:r>
      <w:r w:rsidR="00DC3082">
        <w:t>octoral dissertation</w:t>
      </w:r>
      <w:r w:rsidR="6AB47F06">
        <w:t xml:space="preserve">, </w:t>
      </w:r>
      <w:r w:rsidR="00385C1F">
        <w:t>Oklahoma State University</w:t>
      </w:r>
      <w:r w:rsidR="55150F31">
        <w:t>]</w:t>
      </w:r>
      <w:r w:rsidR="00AF1FFB">
        <w:t>.</w:t>
      </w:r>
      <w:r w:rsidR="5E56BD85">
        <w:t xml:space="preserve"> </w:t>
      </w:r>
      <w:r w:rsidR="38E38681">
        <w:t>https://doi.org/10.13140/RG.2.2.36501.68322</w:t>
      </w:r>
    </w:p>
    <w:p w14:paraId="7C3F66CD" w14:textId="77777777" w:rsidR="00DB1027" w:rsidRPr="007159B7" w:rsidRDefault="00DB1027" w:rsidP="00DB1027">
      <w:pPr>
        <w:ind w:left="720" w:hanging="720"/>
      </w:pPr>
    </w:p>
    <w:p w14:paraId="465D0588" w14:textId="02867B93" w:rsidR="006251AD" w:rsidRPr="007159B7" w:rsidRDefault="006251AD" w:rsidP="004D3637">
      <w:pPr>
        <w:ind w:left="720" w:hanging="720"/>
      </w:pPr>
      <w:r w:rsidRPr="007159B7">
        <w:t>Roberts, R., &amp; Edwards, M. C. (2015). Service-learning's ongoing journey as a method of instruction: implications for school-based agricultural education. </w:t>
      </w:r>
      <w:r w:rsidRPr="007159B7">
        <w:rPr>
          <w:i/>
          <w:iCs/>
        </w:rPr>
        <w:t>Journal of Agricultural Education</w:t>
      </w:r>
      <w:r w:rsidRPr="007159B7">
        <w:t>, </w:t>
      </w:r>
      <w:r w:rsidRPr="007159B7">
        <w:rPr>
          <w:i/>
          <w:iCs/>
        </w:rPr>
        <w:t>56</w:t>
      </w:r>
      <w:r w:rsidRPr="007159B7">
        <w:t>(2), 217-233. https://doi.org/10.5032/jae.2015.02217</w:t>
      </w:r>
    </w:p>
    <w:p w14:paraId="0A6BF3C4" w14:textId="77777777" w:rsidR="00DB1027" w:rsidRPr="007159B7" w:rsidRDefault="00DB1027" w:rsidP="00DB1027">
      <w:pPr>
        <w:ind w:left="720" w:hanging="720"/>
      </w:pPr>
    </w:p>
    <w:p w14:paraId="79AA1E73" w14:textId="45314CA9" w:rsidR="006251AD" w:rsidRPr="007159B7" w:rsidRDefault="006251AD" w:rsidP="004D3637">
      <w:pPr>
        <w:ind w:left="720" w:hanging="720"/>
      </w:pPr>
      <w:r w:rsidRPr="007159B7">
        <w:t>Roberts, R., &amp; Edwards, M. C. (2018). Imaging service-learning in The Agricultural Education Magazine from 1929 to 2009: Implications for the method’s reframing and use. </w:t>
      </w:r>
      <w:r w:rsidRPr="007159B7">
        <w:rPr>
          <w:i/>
          <w:iCs/>
        </w:rPr>
        <w:t>Journal of Agricultural Education</w:t>
      </w:r>
      <w:r w:rsidRPr="007159B7">
        <w:t>, </w:t>
      </w:r>
      <w:r w:rsidRPr="007159B7">
        <w:rPr>
          <w:i/>
          <w:iCs/>
        </w:rPr>
        <w:t>59</w:t>
      </w:r>
      <w:r w:rsidRPr="007159B7">
        <w:t xml:space="preserve">(3), 15-35. </w:t>
      </w:r>
      <w:r w:rsidR="002A1ADF" w:rsidRPr="004D3637">
        <w:t>https://doi.org/10.5032/jae.2018.03015</w:t>
      </w:r>
    </w:p>
    <w:p w14:paraId="754412FB" w14:textId="77777777" w:rsidR="00DB1027" w:rsidRPr="007159B7" w:rsidRDefault="00DB1027" w:rsidP="00DB1027">
      <w:pPr>
        <w:ind w:left="720" w:hanging="720"/>
      </w:pPr>
    </w:p>
    <w:p w14:paraId="501BA226" w14:textId="0F56DBAB" w:rsidR="00AE3A48" w:rsidRPr="007159B7" w:rsidRDefault="00AE3A48" w:rsidP="004D3637">
      <w:pPr>
        <w:ind w:left="720" w:hanging="720"/>
      </w:pPr>
      <w:r w:rsidRPr="007159B7">
        <w:t>Roberts, R., Edwards, M.</w:t>
      </w:r>
      <w:r>
        <w:t xml:space="preserve"> </w:t>
      </w:r>
      <w:r w:rsidRPr="007159B7">
        <w:t>C., &amp; Ivey, T.</w:t>
      </w:r>
      <w:r>
        <w:t xml:space="preserve"> </w:t>
      </w:r>
      <w:r w:rsidRPr="007159B7">
        <w:t xml:space="preserve">A. (2019a). Planned behavior typologies of agricultural education teacher educators regarding service learning as a method of instruction: A national mixed methods study. </w:t>
      </w:r>
      <w:r w:rsidRPr="007159B7">
        <w:rPr>
          <w:i/>
          <w:iCs/>
        </w:rPr>
        <w:t>Journal of Research in Technical Careers, 3</w:t>
      </w:r>
      <w:r w:rsidRPr="007159B7">
        <w:t xml:space="preserve">(2), 36- 58. </w:t>
      </w:r>
      <w:r w:rsidRPr="004D3637">
        <w:t>https://digitalscholarship.unlv.edu/jrtc/vol3/iss2/3</w:t>
      </w:r>
    </w:p>
    <w:p w14:paraId="38632F55" w14:textId="77777777" w:rsidR="00AE3A48" w:rsidRDefault="00AE3A48" w:rsidP="00AE3A48">
      <w:pPr>
        <w:ind w:left="720" w:hanging="720"/>
      </w:pPr>
    </w:p>
    <w:p w14:paraId="0E5F1F23" w14:textId="1235F4A8" w:rsidR="006251AD" w:rsidRPr="007159B7" w:rsidRDefault="006251AD" w:rsidP="004D3637">
      <w:pPr>
        <w:ind w:left="720" w:hanging="720"/>
      </w:pPr>
      <w:r w:rsidRPr="007159B7">
        <w:lastRenderedPageBreak/>
        <w:t>Roberts, R., Edwards, M. C., &amp; Robinson, J. S. (2019b). Deterrents to service-learning’s use as a method of instruction in the preparation of agricultural education teachers: The beliefs and intentions of teacher educators. </w:t>
      </w:r>
      <w:r w:rsidRPr="007159B7">
        <w:rPr>
          <w:i/>
          <w:iCs/>
        </w:rPr>
        <w:t>Journal of Agricultural Education</w:t>
      </w:r>
      <w:r w:rsidRPr="007159B7">
        <w:t>, </w:t>
      </w:r>
      <w:r w:rsidRPr="007159B7">
        <w:rPr>
          <w:i/>
          <w:iCs/>
        </w:rPr>
        <w:t>60</w:t>
      </w:r>
      <w:r w:rsidRPr="007159B7">
        <w:t xml:space="preserve">(4), 164–180. </w:t>
      </w:r>
      <w:r w:rsidR="002A1ADF" w:rsidRPr="004D3637">
        <w:t>https://doi.org/10.5032/jae.2019.04164</w:t>
      </w:r>
    </w:p>
    <w:p w14:paraId="460D5BCE" w14:textId="77777777" w:rsidR="00DB1027" w:rsidRPr="007159B7" w:rsidRDefault="00DB1027" w:rsidP="00AE3A48"/>
    <w:p w14:paraId="3D70B1F9" w14:textId="5C21FF2A" w:rsidR="006251AD" w:rsidRPr="007159B7" w:rsidRDefault="006251AD" w:rsidP="004D3637">
      <w:pPr>
        <w:ind w:left="720" w:hanging="720"/>
      </w:pPr>
      <w:r w:rsidRPr="007159B7">
        <w:t>Roberts, R., Edwards, M.</w:t>
      </w:r>
      <w:r w:rsidR="00F94740">
        <w:t xml:space="preserve"> </w:t>
      </w:r>
      <w:r w:rsidRPr="007159B7">
        <w:t>C., &amp; Robinson, J.</w:t>
      </w:r>
      <w:r w:rsidR="00F94740">
        <w:t xml:space="preserve"> </w:t>
      </w:r>
      <w:r w:rsidRPr="007159B7">
        <w:t xml:space="preserve">S. (2019c). Benefits of using service- learning in the preparation of teachers: An analysis of agricultural education teacher educators’ beliefs and intentions. </w:t>
      </w:r>
      <w:r w:rsidRPr="007159B7">
        <w:rPr>
          <w:i/>
          <w:iCs/>
        </w:rPr>
        <w:t>Journal of Agricultural Education, 60</w:t>
      </w:r>
      <w:r w:rsidRPr="007159B7">
        <w:t>(4), 19-34. https://doi.org/10.5032/jae.2019.04019</w:t>
      </w:r>
    </w:p>
    <w:p w14:paraId="22E7DC94" w14:textId="77777777" w:rsidR="00DB1027" w:rsidRPr="007159B7" w:rsidRDefault="00DB1027" w:rsidP="00DB1027">
      <w:pPr>
        <w:ind w:left="720" w:hanging="720"/>
      </w:pPr>
    </w:p>
    <w:p w14:paraId="27687FB1" w14:textId="1F46D643" w:rsidR="006251AD" w:rsidRPr="007159B7" w:rsidRDefault="006251AD" w:rsidP="004D3637">
      <w:pPr>
        <w:ind w:left="720" w:hanging="720"/>
      </w:pPr>
      <w:r w:rsidRPr="007159B7">
        <w:t>Roberts, R. &amp; Edwards, M.</w:t>
      </w:r>
      <w:r w:rsidR="00F94740">
        <w:t xml:space="preserve"> </w:t>
      </w:r>
      <w:r w:rsidRPr="007159B7">
        <w:t xml:space="preserve">C. (2020). Overcoming resistance to service-learning’s use in the preparation of teachers for secondary agricultural education: A reframing of the method’s diffusion challenges. </w:t>
      </w:r>
      <w:r w:rsidRPr="007159B7">
        <w:rPr>
          <w:i/>
          <w:iCs/>
        </w:rPr>
        <w:t>Journal of International Agricultural and Extension Education</w:t>
      </w:r>
      <w:r w:rsidRPr="007159B7">
        <w:t xml:space="preserve">, </w:t>
      </w:r>
      <w:r w:rsidRPr="007159B7">
        <w:rPr>
          <w:i/>
          <w:iCs/>
        </w:rPr>
        <w:t>27</w:t>
      </w:r>
      <w:r w:rsidRPr="007159B7">
        <w:t xml:space="preserve">(1), 15-33. </w:t>
      </w:r>
      <w:r w:rsidR="00457158">
        <w:t>http://</w:t>
      </w:r>
      <w:r w:rsidRPr="007159B7">
        <w:t>doi.org/10.5191/jiaee.2020.27102</w:t>
      </w:r>
    </w:p>
    <w:p w14:paraId="65AB68CD" w14:textId="77777777" w:rsidR="00DB1027" w:rsidRPr="007159B7" w:rsidRDefault="00DB1027" w:rsidP="00DB1027">
      <w:pPr>
        <w:ind w:left="720" w:hanging="720"/>
      </w:pPr>
    </w:p>
    <w:p w14:paraId="6EF761CB" w14:textId="08E21E27" w:rsidR="006251AD" w:rsidRPr="007159B7" w:rsidRDefault="006251AD" w:rsidP="004D3637">
      <w:pPr>
        <w:ind w:left="720" w:hanging="720"/>
      </w:pPr>
      <w:r w:rsidRPr="007159B7">
        <w:t xml:space="preserve">Romberger, D., Foster, D., Ewing, J., &amp; Rice, L. (2025). Influence of secondary agricultural education </w:t>
      </w:r>
      <w:proofErr w:type="gramStart"/>
      <w:r w:rsidRPr="007159B7">
        <w:t>student</w:t>
      </w:r>
      <w:proofErr w:type="gramEnd"/>
      <w:r w:rsidRPr="007159B7">
        <w:t xml:space="preserve"> supervised agricultural experience participation on career decision self-efficacy. </w:t>
      </w:r>
      <w:r w:rsidRPr="007159B7">
        <w:rPr>
          <w:i/>
          <w:iCs/>
        </w:rPr>
        <w:t>Journal of Agricultural Education</w:t>
      </w:r>
      <w:r w:rsidRPr="007159B7">
        <w:t>, </w:t>
      </w:r>
      <w:r w:rsidRPr="007159B7">
        <w:rPr>
          <w:i/>
          <w:iCs/>
        </w:rPr>
        <w:t>66</w:t>
      </w:r>
      <w:r w:rsidRPr="007159B7">
        <w:t>(3), Article 22. https://doi.org/10.5032/jae.v66i3.2605</w:t>
      </w:r>
    </w:p>
    <w:p w14:paraId="23BFB932" w14:textId="77777777" w:rsidR="00DB1027" w:rsidRPr="007159B7" w:rsidRDefault="00DB1027" w:rsidP="00DB1027">
      <w:pPr>
        <w:ind w:left="720" w:hanging="720"/>
      </w:pPr>
    </w:p>
    <w:p w14:paraId="30D51D5D" w14:textId="61889C89" w:rsidR="00DB1027" w:rsidRPr="007159B7" w:rsidRDefault="006251AD" w:rsidP="00DB1027">
      <w:pPr>
        <w:ind w:left="720" w:hanging="720"/>
      </w:pPr>
      <w:proofErr w:type="spellStart"/>
      <w:r w:rsidRPr="007159B7">
        <w:t>Saldan</w:t>
      </w:r>
      <w:r w:rsidRPr="007159B7">
        <w:rPr>
          <w:rFonts w:eastAsia="Arial Unicode MS"/>
        </w:rPr>
        <w:t>̃</w:t>
      </w:r>
      <w:r w:rsidRPr="007159B7">
        <w:t>a</w:t>
      </w:r>
      <w:proofErr w:type="spellEnd"/>
      <w:r w:rsidRPr="007159B7">
        <w:t xml:space="preserve">, J. (2025). </w:t>
      </w:r>
      <w:r w:rsidRPr="007159B7">
        <w:rPr>
          <w:i/>
        </w:rPr>
        <w:t>The coding manual for qualitative researchers</w:t>
      </w:r>
      <w:r w:rsidRPr="007159B7">
        <w:t>, (2nd ed.). Sage.</w:t>
      </w:r>
    </w:p>
    <w:p w14:paraId="4414A1A9" w14:textId="77777777" w:rsidR="00773AE9" w:rsidRDefault="00773AE9" w:rsidP="004D3637">
      <w:pPr>
        <w:ind w:left="720" w:hanging="720"/>
      </w:pPr>
    </w:p>
    <w:p w14:paraId="6A7E60F1" w14:textId="6C459290" w:rsidR="006251AD" w:rsidRPr="007159B7" w:rsidRDefault="006251AD" w:rsidP="004D3637">
      <w:pPr>
        <w:ind w:left="720" w:hanging="720"/>
      </w:pPr>
      <w:r w:rsidRPr="007159B7">
        <w:t>Speck, B.</w:t>
      </w:r>
      <w:r w:rsidR="0011519F">
        <w:t xml:space="preserve"> </w:t>
      </w:r>
      <w:r w:rsidRPr="007159B7">
        <w:t>W., &amp; Hoppe, S.</w:t>
      </w:r>
      <w:r w:rsidR="0011519F">
        <w:t xml:space="preserve"> </w:t>
      </w:r>
      <w:r w:rsidRPr="007159B7">
        <w:t xml:space="preserve">L. (2004). </w:t>
      </w:r>
      <w:r w:rsidRPr="007159B7">
        <w:rPr>
          <w:i/>
          <w:iCs/>
        </w:rPr>
        <w:t>Service learning: History, theory, and issues</w:t>
      </w:r>
      <w:r w:rsidRPr="007159B7">
        <w:t>. Praeger Press.</w:t>
      </w:r>
    </w:p>
    <w:p w14:paraId="06C426A5" w14:textId="77777777" w:rsidR="00C028A0" w:rsidRPr="007159B7" w:rsidRDefault="00C028A0" w:rsidP="00DB1027">
      <w:pPr>
        <w:ind w:left="720" w:hanging="720"/>
      </w:pPr>
    </w:p>
    <w:p w14:paraId="4F15B3DD" w14:textId="0163DCE9" w:rsidR="034F91E2" w:rsidRDefault="034F91E2" w:rsidP="42370E66">
      <w:pPr>
        <w:ind w:left="720" w:hanging="720"/>
      </w:pPr>
      <w:r>
        <w:t xml:space="preserve">Stake, R. E. (1995). </w:t>
      </w:r>
      <w:r w:rsidRPr="42370E66">
        <w:rPr>
          <w:i/>
          <w:iCs/>
        </w:rPr>
        <w:t>The art of case study research.</w:t>
      </w:r>
      <w:r>
        <w:t xml:space="preserve"> Sage.</w:t>
      </w:r>
    </w:p>
    <w:p w14:paraId="41513050" w14:textId="102FF501" w:rsidR="42370E66" w:rsidRDefault="42370E66" w:rsidP="42370E66">
      <w:pPr>
        <w:ind w:left="720" w:hanging="720"/>
      </w:pPr>
    </w:p>
    <w:p w14:paraId="4CD0D02B" w14:textId="50EA151A" w:rsidR="006251AD" w:rsidRPr="00E70F32" w:rsidRDefault="006251AD" w:rsidP="004D3637">
      <w:pPr>
        <w:ind w:left="720" w:hanging="720"/>
      </w:pPr>
      <w:r w:rsidRPr="007159B7">
        <w:t xml:space="preserve">Thiel, B., Smith, A., Smalley, S., LaRose, S., </w:t>
      </w:r>
      <w:proofErr w:type="spellStart"/>
      <w:r w:rsidRPr="007159B7">
        <w:t>Disberger</w:t>
      </w:r>
      <w:proofErr w:type="spellEnd"/>
      <w:r w:rsidRPr="007159B7">
        <w:t>, B., Hasselquist, L., &amp; Kreifels, M. (2025). Secondary agricultural educators’ perceptions and implementation of SAE and SAE for All. </w:t>
      </w:r>
      <w:r w:rsidRPr="007159B7">
        <w:rPr>
          <w:i/>
          <w:iCs/>
        </w:rPr>
        <w:t>Journal of Agricultural Education</w:t>
      </w:r>
      <w:r w:rsidRPr="007159B7">
        <w:t>, </w:t>
      </w:r>
      <w:r w:rsidRPr="007159B7">
        <w:rPr>
          <w:i/>
          <w:iCs/>
        </w:rPr>
        <w:t>66</w:t>
      </w:r>
      <w:r w:rsidRPr="007159B7">
        <w:t xml:space="preserve">(2), Article 3. </w:t>
      </w:r>
      <w:r w:rsidR="002A1ADF" w:rsidRPr="004D3637">
        <w:t>https://doi.org/10.5032/jae.v66i2.2744</w:t>
      </w:r>
    </w:p>
    <w:p w14:paraId="081A8F5B" w14:textId="3737CD5F" w:rsidR="0518EC58" w:rsidRDefault="0518EC58" w:rsidP="0518EC58">
      <w:pPr>
        <w:ind w:left="720" w:hanging="720"/>
      </w:pPr>
    </w:p>
    <w:p w14:paraId="45BFA854" w14:textId="259654A9" w:rsidR="4F4B627A" w:rsidRDefault="68C76290" w:rsidP="4F4B627A">
      <w:pPr>
        <w:ind w:left="720" w:hanging="720"/>
      </w:pPr>
      <w:r w:rsidRPr="28679E01">
        <w:t xml:space="preserve">Wilson, A. (1993). The promise of situated cognition. In S. Merriam (Ed.), </w:t>
      </w:r>
      <w:r w:rsidRPr="71E0D778">
        <w:rPr>
          <w:i/>
        </w:rPr>
        <w:t xml:space="preserve">An update on adult learning theory </w:t>
      </w:r>
      <w:r w:rsidRPr="28679E01">
        <w:t>(pp. 71-80). Jossey-Bass.</w:t>
      </w:r>
    </w:p>
    <w:p w14:paraId="240FD192" w14:textId="449445D9" w:rsidR="02B220FB" w:rsidRDefault="02B220FB" w:rsidP="02B220FB">
      <w:pPr>
        <w:ind w:left="720" w:hanging="720"/>
      </w:pPr>
    </w:p>
    <w:p w14:paraId="73DB5B66" w14:textId="6DAFCE91" w:rsidR="68C76290" w:rsidRDefault="68C76290" w:rsidP="02B220FB">
      <w:pPr>
        <w:ind w:left="720" w:hanging="720"/>
      </w:pPr>
      <w:r w:rsidRPr="02B220FB">
        <w:t xml:space="preserve">Yorks, L., &amp; Kasl, E. (2002). Toward a theory and practice of whole-person learning: Reconceptualizing experience and the role of affect. </w:t>
      </w:r>
      <w:r w:rsidRPr="050263B5">
        <w:rPr>
          <w:i/>
        </w:rPr>
        <w:t>Adult Education Quarterly, 52</w:t>
      </w:r>
      <w:r w:rsidRPr="02B220FB">
        <w:t>(3), 176-192. doi:10.1177/07417136020523002</w:t>
      </w:r>
    </w:p>
    <w:p w14:paraId="0E94E51A" w14:textId="77777777" w:rsidR="00DB1027" w:rsidRPr="007159B7" w:rsidRDefault="00DB1027" w:rsidP="00DB1027">
      <w:pPr>
        <w:ind w:left="720" w:hanging="720"/>
      </w:pPr>
    </w:p>
    <w:p w14:paraId="4FDE8937" w14:textId="18381D1A" w:rsidR="00595A3B" w:rsidRPr="00E70F32" w:rsidRDefault="006251AD" w:rsidP="004D3637">
      <w:pPr>
        <w:ind w:left="720" w:hanging="720"/>
      </w:pPr>
      <w:r w:rsidRPr="007159B7">
        <w:t>Wood, M.</w:t>
      </w:r>
      <w:r w:rsidR="00761F1D">
        <w:t xml:space="preserve"> </w:t>
      </w:r>
      <w:r w:rsidRPr="007159B7">
        <w:t>J. &amp; Bennett, J.</w:t>
      </w:r>
      <w:r w:rsidR="00761F1D">
        <w:t xml:space="preserve"> </w:t>
      </w:r>
      <w:r w:rsidRPr="007159B7">
        <w:t xml:space="preserve">E. (2025). Understanding barriers to SAE implementation and professional development needs of middle school SBAE teachers. </w:t>
      </w:r>
      <w:r w:rsidRPr="007159B7">
        <w:rPr>
          <w:i/>
          <w:iCs/>
        </w:rPr>
        <w:t>Journal of Agricultural Education</w:t>
      </w:r>
      <w:r w:rsidRPr="007159B7">
        <w:t>, </w:t>
      </w:r>
      <w:r w:rsidRPr="007159B7">
        <w:rPr>
          <w:i/>
          <w:iCs/>
        </w:rPr>
        <w:t>66</w:t>
      </w:r>
      <w:r w:rsidRPr="007159B7">
        <w:t xml:space="preserve">(4), Article 25. </w:t>
      </w:r>
      <w:r w:rsidR="00457158">
        <w:t>http://</w:t>
      </w:r>
      <w:r w:rsidRPr="007159B7">
        <w:t>doi.org/10.5032/jae.v66i4.3220</w:t>
      </w:r>
    </w:p>
    <w:sectPr w:rsidR="00595A3B" w:rsidRPr="00E70F3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7FE43" w14:textId="77777777" w:rsidR="00FB527E" w:rsidRDefault="00FB527E" w:rsidP="008D4960">
      <w:r>
        <w:separator/>
      </w:r>
    </w:p>
  </w:endnote>
  <w:endnote w:type="continuationSeparator" w:id="0">
    <w:p w14:paraId="0884A361" w14:textId="77777777" w:rsidR="00FB527E" w:rsidRDefault="00FB527E" w:rsidP="008D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3473682"/>
      <w:docPartObj>
        <w:docPartGallery w:val="Page Numbers (Bottom of Page)"/>
        <w:docPartUnique/>
      </w:docPartObj>
    </w:sdtPr>
    <w:sdtEndPr>
      <w:rPr>
        <w:rFonts w:ascii="Times New Roman" w:hAnsi="Times New Roman" w:cs="Times New Roman"/>
        <w:noProof/>
      </w:rPr>
    </w:sdtEndPr>
    <w:sdtContent>
      <w:p w14:paraId="66FBCA89" w14:textId="1352908B" w:rsidR="008D4960" w:rsidRPr="002A191A" w:rsidRDefault="008D4960">
        <w:pPr>
          <w:pStyle w:val="Footer"/>
          <w:jc w:val="center"/>
          <w:rPr>
            <w:rFonts w:ascii="Times New Roman" w:hAnsi="Times New Roman" w:cs="Times New Roman"/>
          </w:rPr>
        </w:pPr>
        <w:r w:rsidRPr="002A191A">
          <w:rPr>
            <w:rFonts w:ascii="Times New Roman" w:hAnsi="Times New Roman" w:cs="Times New Roman"/>
          </w:rPr>
          <w:fldChar w:fldCharType="begin"/>
        </w:r>
        <w:r w:rsidRPr="002A191A">
          <w:rPr>
            <w:rFonts w:ascii="Times New Roman" w:hAnsi="Times New Roman" w:cs="Times New Roman"/>
          </w:rPr>
          <w:instrText xml:space="preserve"> PAGE   \* MERGEFORMAT </w:instrText>
        </w:r>
        <w:r w:rsidRPr="002A191A">
          <w:rPr>
            <w:rFonts w:ascii="Times New Roman" w:hAnsi="Times New Roman" w:cs="Times New Roman"/>
          </w:rPr>
          <w:fldChar w:fldCharType="separate"/>
        </w:r>
        <w:r w:rsidRPr="002A191A">
          <w:rPr>
            <w:rFonts w:ascii="Times New Roman" w:hAnsi="Times New Roman" w:cs="Times New Roman"/>
            <w:noProof/>
          </w:rPr>
          <w:t>2</w:t>
        </w:r>
        <w:r w:rsidRPr="002A191A">
          <w:rPr>
            <w:rFonts w:ascii="Times New Roman" w:hAnsi="Times New Roman" w:cs="Times New Roman"/>
            <w:noProof/>
          </w:rPr>
          <w:fldChar w:fldCharType="end"/>
        </w:r>
      </w:p>
    </w:sdtContent>
  </w:sdt>
  <w:p w14:paraId="2EDE136E" w14:textId="77777777" w:rsidR="008D4960" w:rsidRDefault="008D4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9DF7C" w14:textId="77777777" w:rsidR="00FB527E" w:rsidRDefault="00FB527E" w:rsidP="008D4960">
      <w:r>
        <w:separator/>
      </w:r>
    </w:p>
  </w:footnote>
  <w:footnote w:type="continuationSeparator" w:id="0">
    <w:p w14:paraId="2A8E8A20" w14:textId="77777777" w:rsidR="00FB527E" w:rsidRDefault="00FB527E" w:rsidP="008D496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T6VLT1CDM1koLZ" int2:id="29XmnUb8">
      <int2:state int2:value="Rejected" int2:type="spell"/>
    </int2:textHash>
    <int2:bookmark int2:bookmarkName="_Int_xsYmmQCZ" int2:invalidationBookmarkName="" int2:hashCode="a9figdjnocqDBg" int2:id="sHiFkbgt">
      <int2:state int2:value="Rejected" int2:type="gram"/>
    </int2:bookmark>
    <int2:bookmark int2:bookmarkName="_Int_hR8LFN7i" int2:invalidationBookmarkName="" int2:hashCode="GWghAuvHXD/iYf" int2:id="LvulUyf1">
      <int2:state int2:value="Rejected" int2:type="gram"/>
    </int2:bookmark>
    <int2:bookmark int2:bookmarkName="_Int_9BuJIXtL" int2:invalidationBookmarkName="" int2:hashCode="KOitwdt6wZOqfr" int2:id="X2we4M1N">
      <int2:state int2:value="Rejected" int2:type="gram"/>
    </int2:bookmark>
    <int2:bookmark int2:bookmarkName="_Int_F7AaU3XS" int2:invalidationBookmarkName="" int2:hashCode="j80lo50gNxgwRK" int2:id="oy46wU9q">
      <int2:state int2:value="Rejected" int2:type="gram"/>
    </int2:bookmark>
    <int2:bookmark int2:bookmarkName="_Int_RgRnkei6" int2:invalidationBookmarkName="" int2:hashCode="Mcas5/REDtKQo2" int2:id="sPjf9z5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A65079"/>
    <w:multiLevelType w:val="hybridMultilevel"/>
    <w:tmpl w:val="E5BAD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1637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14"/>
    <w:rsid w:val="00000850"/>
    <w:rsid w:val="00000931"/>
    <w:rsid w:val="00001FD1"/>
    <w:rsid w:val="00002777"/>
    <w:rsid w:val="00002D60"/>
    <w:rsid w:val="00002F7D"/>
    <w:rsid w:val="00003511"/>
    <w:rsid w:val="0000368A"/>
    <w:rsid w:val="00003C27"/>
    <w:rsid w:val="00003F95"/>
    <w:rsid w:val="0000409B"/>
    <w:rsid w:val="000046CA"/>
    <w:rsid w:val="00004951"/>
    <w:rsid w:val="000049AA"/>
    <w:rsid w:val="00005097"/>
    <w:rsid w:val="00005636"/>
    <w:rsid w:val="0000574D"/>
    <w:rsid w:val="0000659F"/>
    <w:rsid w:val="00006B78"/>
    <w:rsid w:val="00006B9A"/>
    <w:rsid w:val="00006DC7"/>
    <w:rsid w:val="000075E2"/>
    <w:rsid w:val="00007ACB"/>
    <w:rsid w:val="00007D6E"/>
    <w:rsid w:val="000101FE"/>
    <w:rsid w:val="0001061A"/>
    <w:rsid w:val="00011188"/>
    <w:rsid w:val="00011573"/>
    <w:rsid w:val="0001214F"/>
    <w:rsid w:val="00012847"/>
    <w:rsid w:val="00012A6D"/>
    <w:rsid w:val="0001301A"/>
    <w:rsid w:val="00013435"/>
    <w:rsid w:val="0001349C"/>
    <w:rsid w:val="00014659"/>
    <w:rsid w:val="00014C2A"/>
    <w:rsid w:val="00014CBD"/>
    <w:rsid w:val="00015167"/>
    <w:rsid w:val="000162DD"/>
    <w:rsid w:val="000164FF"/>
    <w:rsid w:val="00016813"/>
    <w:rsid w:val="00016B12"/>
    <w:rsid w:val="00016C36"/>
    <w:rsid w:val="00016DB5"/>
    <w:rsid w:val="0002047D"/>
    <w:rsid w:val="000206C5"/>
    <w:rsid w:val="00020C93"/>
    <w:rsid w:val="000211C9"/>
    <w:rsid w:val="00021234"/>
    <w:rsid w:val="00021350"/>
    <w:rsid w:val="000216A2"/>
    <w:rsid w:val="000226B4"/>
    <w:rsid w:val="0002295C"/>
    <w:rsid w:val="000232AC"/>
    <w:rsid w:val="000234C6"/>
    <w:rsid w:val="00023AD4"/>
    <w:rsid w:val="0002400B"/>
    <w:rsid w:val="0002440A"/>
    <w:rsid w:val="00024C87"/>
    <w:rsid w:val="000257E1"/>
    <w:rsid w:val="00025EF6"/>
    <w:rsid w:val="00026060"/>
    <w:rsid w:val="0002704A"/>
    <w:rsid w:val="000270FC"/>
    <w:rsid w:val="00027ADA"/>
    <w:rsid w:val="00027B45"/>
    <w:rsid w:val="00027FE1"/>
    <w:rsid w:val="00030B0A"/>
    <w:rsid w:val="00030CA5"/>
    <w:rsid w:val="00031526"/>
    <w:rsid w:val="00031E23"/>
    <w:rsid w:val="000328CF"/>
    <w:rsid w:val="000329D9"/>
    <w:rsid w:val="00032EAA"/>
    <w:rsid w:val="00033465"/>
    <w:rsid w:val="000334CC"/>
    <w:rsid w:val="000343AD"/>
    <w:rsid w:val="000347FD"/>
    <w:rsid w:val="00034E1B"/>
    <w:rsid w:val="00035EEF"/>
    <w:rsid w:val="00036074"/>
    <w:rsid w:val="000367CC"/>
    <w:rsid w:val="00036A80"/>
    <w:rsid w:val="00036EB8"/>
    <w:rsid w:val="0003B6B4"/>
    <w:rsid w:val="0004032D"/>
    <w:rsid w:val="00041451"/>
    <w:rsid w:val="00041459"/>
    <w:rsid w:val="00041515"/>
    <w:rsid w:val="0004152B"/>
    <w:rsid w:val="0004194D"/>
    <w:rsid w:val="00041AE2"/>
    <w:rsid w:val="00042719"/>
    <w:rsid w:val="00042EAE"/>
    <w:rsid w:val="00043744"/>
    <w:rsid w:val="000438EC"/>
    <w:rsid w:val="00043C29"/>
    <w:rsid w:val="000445F8"/>
    <w:rsid w:val="00044ECC"/>
    <w:rsid w:val="000458E7"/>
    <w:rsid w:val="00045AA8"/>
    <w:rsid w:val="000466E8"/>
    <w:rsid w:val="000468F8"/>
    <w:rsid w:val="00046AF8"/>
    <w:rsid w:val="00047727"/>
    <w:rsid w:val="000477AA"/>
    <w:rsid w:val="00047C82"/>
    <w:rsid w:val="00050565"/>
    <w:rsid w:val="00051094"/>
    <w:rsid w:val="00051B8F"/>
    <w:rsid w:val="00053BF1"/>
    <w:rsid w:val="00054702"/>
    <w:rsid w:val="00055B68"/>
    <w:rsid w:val="00055E6E"/>
    <w:rsid w:val="0005612D"/>
    <w:rsid w:val="00056810"/>
    <w:rsid w:val="00056CF0"/>
    <w:rsid w:val="000574A8"/>
    <w:rsid w:val="00060114"/>
    <w:rsid w:val="00061BE5"/>
    <w:rsid w:val="0006256A"/>
    <w:rsid w:val="00062665"/>
    <w:rsid w:val="000627C7"/>
    <w:rsid w:val="00062A4A"/>
    <w:rsid w:val="00063EC2"/>
    <w:rsid w:val="00064007"/>
    <w:rsid w:val="00064C55"/>
    <w:rsid w:val="00064EC3"/>
    <w:rsid w:val="00065201"/>
    <w:rsid w:val="00065BBA"/>
    <w:rsid w:val="00066C4A"/>
    <w:rsid w:val="00066CD6"/>
    <w:rsid w:val="00066E56"/>
    <w:rsid w:val="00066FDC"/>
    <w:rsid w:val="000674E9"/>
    <w:rsid w:val="00067BB3"/>
    <w:rsid w:val="00070457"/>
    <w:rsid w:val="00070738"/>
    <w:rsid w:val="00070D2E"/>
    <w:rsid w:val="0007106B"/>
    <w:rsid w:val="0007125B"/>
    <w:rsid w:val="000712A7"/>
    <w:rsid w:val="0007294F"/>
    <w:rsid w:val="00073159"/>
    <w:rsid w:val="00073296"/>
    <w:rsid w:val="00073A50"/>
    <w:rsid w:val="00073B23"/>
    <w:rsid w:val="0007473C"/>
    <w:rsid w:val="00075424"/>
    <w:rsid w:val="0007555A"/>
    <w:rsid w:val="000760E6"/>
    <w:rsid w:val="00077171"/>
    <w:rsid w:val="000803C8"/>
    <w:rsid w:val="000804B6"/>
    <w:rsid w:val="00080FA9"/>
    <w:rsid w:val="00080FBF"/>
    <w:rsid w:val="000814D3"/>
    <w:rsid w:val="00081BD4"/>
    <w:rsid w:val="000822BA"/>
    <w:rsid w:val="0008335F"/>
    <w:rsid w:val="000840B1"/>
    <w:rsid w:val="000842F9"/>
    <w:rsid w:val="0008439E"/>
    <w:rsid w:val="00084734"/>
    <w:rsid w:val="0008492F"/>
    <w:rsid w:val="00085134"/>
    <w:rsid w:val="000868C7"/>
    <w:rsid w:val="00086E35"/>
    <w:rsid w:val="000871F9"/>
    <w:rsid w:val="000872EC"/>
    <w:rsid w:val="00087F10"/>
    <w:rsid w:val="00090EAB"/>
    <w:rsid w:val="00091460"/>
    <w:rsid w:val="000916D4"/>
    <w:rsid w:val="0009171C"/>
    <w:rsid w:val="00091C4D"/>
    <w:rsid w:val="00091C51"/>
    <w:rsid w:val="0009202C"/>
    <w:rsid w:val="000922C8"/>
    <w:rsid w:val="00092A50"/>
    <w:rsid w:val="00092EDC"/>
    <w:rsid w:val="00093276"/>
    <w:rsid w:val="000941A8"/>
    <w:rsid w:val="0009428F"/>
    <w:rsid w:val="000942D2"/>
    <w:rsid w:val="00094421"/>
    <w:rsid w:val="00094487"/>
    <w:rsid w:val="00094553"/>
    <w:rsid w:val="00094610"/>
    <w:rsid w:val="0009466E"/>
    <w:rsid w:val="00094C13"/>
    <w:rsid w:val="00094D66"/>
    <w:rsid w:val="00095F24"/>
    <w:rsid w:val="00096747"/>
    <w:rsid w:val="00096B72"/>
    <w:rsid w:val="0009728A"/>
    <w:rsid w:val="0009734A"/>
    <w:rsid w:val="00097EE5"/>
    <w:rsid w:val="000A069D"/>
    <w:rsid w:val="000A0C6B"/>
    <w:rsid w:val="000A0F4A"/>
    <w:rsid w:val="000A10B0"/>
    <w:rsid w:val="000A1833"/>
    <w:rsid w:val="000A2B7F"/>
    <w:rsid w:val="000A3111"/>
    <w:rsid w:val="000A317E"/>
    <w:rsid w:val="000A3329"/>
    <w:rsid w:val="000A3BE4"/>
    <w:rsid w:val="000A3CE0"/>
    <w:rsid w:val="000A3D3C"/>
    <w:rsid w:val="000A4E28"/>
    <w:rsid w:val="000A5AD9"/>
    <w:rsid w:val="000A7B2A"/>
    <w:rsid w:val="000A7CAB"/>
    <w:rsid w:val="000A7E44"/>
    <w:rsid w:val="000B0158"/>
    <w:rsid w:val="000B05AB"/>
    <w:rsid w:val="000B0DFB"/>
    <w:rsid w:val="000B1B99"/>
    <w:rsid w:val="000B24DC"/>
    <w:rsid w:val="000B2523"/>
    <w:rsid w:val="000B3304"/>
    <w:rsid w:val="000B43B3"/>
    <w:rsid w:val="000B4AA3"/>
    <w:rsid w:val="000B5053"/>
    <w:rsid w:val="000B5391"/>
    <w:rsid w:val="000B55CA"/>
    <w:rsid w:val="000B69A7"/>
    <w:rsid w:val="000B7A70"/>
    <w:rsid w:val="000B7F64"/>
    <w:rsid w:val="000C084E"/>
    <w:rsid w:val="000C16E5"/>
    <w:rsid w:val="000C1D85"/>
    <w:rsid w:val="000C20C8"/>
    <w:rsid w:val="000C26A5"/>
    <w:rsid w:val="000C2707"/>
    <w:rsid w:val="000C28F1"/>
    <w:rsid w:val="000C2D20"/>
    <w:rsid w:val="000C2F12"/>
    <w:rsid w:val="000C30FE"/>
    <w:rsid w:val="000C3156"/>
    <w:rsid w:val="000C37A2"/>
    <w:rsid w:val="000C4477"/>
    <w:rsid w:val="000C4892"/>
    <w:rsid w:val="000C5DED"/>
    <w:rsid w:val="000C5FDE"/>
    <w:rsid w:val="000C601B"/>
    <w:rsid w:val="000C624A"/>
    <w:rsid w:val="000C6DAF"/>
    <w:rsid w:val="000C79D6"/>
    <w:rsid w:val="000C7F96"/>
    <w:rsid w:val="000D01B3"/>
    <w:rsid w:val="000D0665"/>
    <w:rsid w:val="000D11D4"/>
    <w:rsid w:val="000D1554"/>
    <w:rsid w:val="000D1686"/>
    <w:rsid w:val="000D1692"/>
    <w:rsid w:val="000D234A"/>
    <w:rsid w:val="000D37B1"/>
    <w:rsid w:val="000D4237"/>
    <w:rsid w:val="000D44D6"/>
    <w:rsid w:val="000D4BBA"/>
    <w:rsid w:val="000D4BCB"/>
    <w:rsid w:val="000D4C11"/>
    <w:rsid w:val="000D4C6C"/>
    <w:rsid w:val="000D4E78"/>
    <w:rsid w:val="000D524E"/>
    <w:rsid w:val="000D55E8"/>
    <w:rsid w:val="000D5659"/>
    <w:rsid w:val="000D666C"/>
    <w:rsid w:val="000D674B"/>
    <w:rsid w:val="000D74B2"/>
    <w:rsid w:val="000D7662"/>
    <w:rsid w:val="000D777F"/>
    <w:rsid w:val="000D7D5A"/>
    <w:rsid w:val="000E01D4"/>
    <w:rsid w:val="000E084E"/>
    <w:rsid w:val="000E0EC8"/>
    <w:rsid w:val="000E1341"/>
    <w:rsid w:val="000E182F"/>
    <w:rsid w:val="000E24AA"/>
    <w:rsid w:val="000E2A75"/>
    <w:rsid w:val="000E2FBA"/>
    <w:rsid w:val="000E3182"/>
    <w:rsid w:val="000E3645"/>
    <w:rsid w:val="000E43A3"/>
    <w:rsid w:val="000E479A"/>
    <w:rsid w:val="000E485B"/>
    <w:rsid w:val="000E4A1A"/>
    <w:rsid w:val="000E6477"/>
    <w:rsid w:val="000E667E"/>
    <w:rsid w:val="000E683B"/>
    <w:rsid w:val="000E69C6"/>
    <w:rsid w:val="000E6F92"/>
    <w:rsid w:val="000E7200"/>
    <w:rsid w:val="000F0C71"/>
    <w:rsid w:val="000F1452"/>
    <w:rsid w:val="000F199F"/>
    <w:rsid w:val="000F2248"/>
    <w:rsid w:val="000F2C5B"/>
    <w:rsid w:val="000F3691"/>
    <w:rsid w:val="000F3BAD"/>
    <w:rsid w:val="000F3F93"/>
    <w:rsid w:val="000F4DA4"/>
    <w:rsid w:val="000F61FD"/>
    <w:rsid w:val="000F6641"/>
    <w:rsid w:val="000F67AF"/>
    <w:rsid w:val="000F6B54"/>
    <w:rsid w:val="000F6BAA"/>
    <w:rsid w:val="000F704B"/>
    <w:rsid w:val="000F7522"/>
    <w:rsid w:val="000F7565"/>
    <w:rsid w:val="000F7C15"/>
    <w:rsid w:val="00100254"/>
    <w:rsid w:val="00100C48"/>
    <w:rsid w:val="0010171D"/>
    <w:rsid w:val="00101D78"/>
    <w:rsid w:val="001027C2"/>
    <w:rsid w:val="00103440"/>
    <w:rsid w:val="00103536"/>
    <w:rsid w:val="00103571"/>
    <w:rsid w:val="00103E0E"/>
    <w:rsid w:val="0010468D"/>
    <w:rsid w:val="00106B34"/>
    <w:rsid w:val="00107EA9"/>
    <w:rsid w:val="0011065E"/>
    <w:rsid w:val="00110B0B"/>
    <w:rsid w:val="001110CE"/>
    <w:rsid w:val="00111CEE"/>
    <w:rsid w:val="00111E86"/>
    <w:rsid w:val="00112259"/>
    <w:rsid w:val="00113009"/>
    <w:rsid w:val="00113759"/>
    <w:rsid w:val="00113774"/>
    <w:rsid w:val="00114B02"/>
    <w:rsid w:val="0011519F"/>
    <w:rsid w:val="00116279"/>
    <w:rsid w:val="00116FBB"/>
    <w:rsid w:val="001179E8"/>
    <w:rsid w:val="00117AD3"/>
    <w:rsid w:val="00117C23"/>
    <w:rsid w:val="001207EF"/>
    <w:rsid w:val="0012088D"/>
    <w:rsid w:val="0012189B"/>
    <w:rsid w:val="001218C4"/>
    <w:rsid w:val="00121B51"/>
    <w:rsid w:val="001233FC"/>
    <w:rsid w:val="00123AAE"/>
    <w:rsid w:val="00123B18"/>
    <w:rsid w:val="001246A6"/>
    <w:rsid w:val="00124A73"/>
    <w:rsid w:val="00124C4E"/>
    <w:rsid w:val="0012592B"/>
    <w:rsid w:val="00125CDC"/>
    <w:rsid w:val="00125EDB"/>
    <w:rsid w:val="00125FAA"/>
    <w:rsid w:val="001261D0"/>
    <w:rsid w:val="0012638E"/>
    <w:rsid w:val="00126555"/>
    <w:rsid w:val="00127782"/>
    <w:rsid w:val="0013071A"/>
    <w:rsid w:val="00130AC5"/>
    <w:rsid w:val="00130FCA"/>
    <w:rsid w:val="0013103B"/>
    <w:rsid w:val="001311B1"/>
    <w:rsid w:val="001311EC"/>
    <w:rsid w:val="0013146B"/>
    <w:rsid w:val="001317BF"/>
    <w:rsid w:val="0013211C"/>
    <w:rsid w:val="0013233A"/>
    <w:rsid w:val="00132A82"/>
    <w:rsid w:val="00132F50"/>
    <w:rsid w:val="00133665"/>
    <w:rsid w:val="00133DE6"/>
    <w:rsid w:val="00134543"/>
    <w:rsid w:val="00134BFC"/>
    <w:rsid w:val="001353DB"/>
    <w:rsid w:val="00135992"/>
    <w:rsid w:val="00135B09"/>
    <w:rsid w:val="00135E05"/>
    <w:rsid w:val="00136778"/>
    <w:rsid w:val="00136791"/>
    <w:rsid w:val="00136844"/>
    <w:rsid w:val="00136EB8"/>
    <w:rsid w:val="00137851"/>
    <w:rsid w:val="001379C5"/>
    <w:rsid w:val="00137A13"/>
    <w:rsid w:val="00140030"/>
    <w:rsid w:val="0014119E"/>
    <w:rsid w:val="001413D6"/>
    <w:rsid w:val="001426EF"/>
    <w:rsid w:val="00142979"/>
    <w:rsid w:val="00142DAE"/>
    <w:rsid w:val="00143256"/>
    <w:rsid w:val="00143944"/>
    <w:rsid w:val="00144E02"/>
    <w:rsid w:val="00144F13"/>
    <w:rsid w:val="00145830"/>
    <w:rsid w:val="00146263"/>
    <w:rsid w:val="001469E8"/>
    <w:rsid w:val="00146CDD"/>
    <w:rsid w:val="001470F3"/>
    <w:rsid w:val="00147AE9"/>
    <w:rsid w:val="00147D11"/>
    <w:rsid w:val="001504C0"/>
    <w:rsid w:val="001505CD"/>
    <w:rsid w:val="001505D0"/>
    <w:rsid w:val="001506B2"/>
    <w:rsid w:val="00150995"/>
    <w:rsid w:val="00152D52"/>
    <w:rsid w:val="00153302"/>
    <w:rsid w:val="0015350D"/>
    <w:rsid w:val="0015381D"/>
    <w:rsid w:val="001538EE"/>
    <w:rsid w:val="00153AF5"/>
    <w:rsid w:val="00153B91"/>
    <w:rsid w:val="00153F7E"/>
    <w:rsid w:val="00154433"/>
    <w:rsid w:val="0015497D"/>
    <w:rsid w:val="00154DFD"/>
    <w:rsid w:val="001553E5"/>
    <w:rsid w:val="001557D7"/>
    <w:rsid w:val="00155F79"/>
    <w:rsid w:val="00156074"/>
    <w:rsid w:val="00157220"/>
    <w:rsid w:val="00157997"/>
    <w:rsid w:val="00160B37"/>
    <w:rsid w:val="00161296"/>
    <w:rsid w:val="0016182A"/>
    <w:rsid w:val="00161B6E"/>
    <w:rsid w:val="00161F6B"/>
    <w:rsid w:val="00162279"/>
    <w:rsid w:val="001623F8"/>
    <w:rsid w:val="00162A65"/>
    <w:rsid w:val="00162E63"/>
    <w:rsid w:val="00162EF2"/>
    <w:rsid w:val="00163032"/>
    <w:rsid w:val="0016389F"/>
    <w:rsid w:val="00163D0D"/>
    <w:rsid w:val="00163E85"/>
    <w:rsid w:val="001657AE"/>
    <w:rsid w:val="001675AC"/>
    <w:rsid w:val="0016766C"/>
    <w:rsid w:val="00170BAE"/>
    <w:rsid w:val="00171159"/>
    <w:rsid w:val="001713B9"/>
    <w:rsid w:val="00171C69"/>
    <w:rsid w:val="001720A6"/>
    <w:rsid w:val="00172933"/>
    <w:rsid w:val="00172ABF"/>
    <w:rsid w:val="00172E59"/>
    <w:rsid w:val="00173092"/>
    <w:rsid w:val="00174424"/>
    <w:rsid w:val="001748AC"/>
    <w:rsid w:val="00174DCB"/>
    <w:rsid w:val="00175828"/>
    <w:rsid w:val="00175934"/>
    <w:rsid w:val="00175D07"/>
    <w:rsid w:val="00176233"/>
    <w:rsid w:val="0017697C"/>
    <w:rsid w:val="00177A8A"/>
    <w:rsid w:val="001809D4"/>
    <w:rsid w:val="001809F1"/>
    <w:rsid w:val="00180DF7"/>
    <w:rsid w:val="001813BB"/>
    <w:rsid w:val="001814D8"/>
    <w:rsid w:val="001818C1"/>
    <w:rsid w:val="001819EA"/>
    <w:rsid w:val="00181B11"/>
    <w:rsid w:val="00181D05"/>
    <w:rsid w:val="001822A4"/>
    <w:rsid w:val="00182507"/>
    <w:rsid w:val="001826BC"/>
    <w:rsid w:val="0018271D"/>
    <w:rsid w:val="00182BE7"/>
    <w:rsid w:val="00182D7A"/>
    <w:rsid w:val="001835E8"/>
    <w:rsid w:val="001839CA"/>
    <w:rsid w:val="00183B58"/>
    <w:rsid w:val="00183EEE"/>
    <w:rsid w:val="00184164"/>
    <w:rsid w:val="00184540"/>
    <w:rsid w:val="0018458B"/>
    <w:rsid w:val="00184E6D"/>
    <w:rsid w:val="00184EEE"/>
    <w:rsid w:val="0018579A"/>
    <w:rsid w:val="001860E2"/>
    <w:rsid w:val="001863C0"/>
    <w:rsid w:val="001868F1"/>
    <w:rsid w:val="00187B42"/>
    <w:rsid w:val="00190597"/>
    <w:rsid w:val="0019091C"/>
    <w:rsid w:val="0019159F"/>
    <w:rsid w:val="00191E5F"/>
    <w:rsid w:val="00194199"/>
    <w:rsid w:val="001944A6"/>
    <w:rsid w:val="00194D3B"/>
    <w:rsid w:val="00196FDE"/>
    <w:rsid w:val="001972AA"/>
    <w:rsid w:val="001973C4"/>
    <w:rsid w:val="00197B3E"/>
    <w:rsid w:val="001A1317"/>
    <w:rsid w:val="001A1AFC"/>
    <w:rsid w:val="001A2BF9"/>
    <w:rsid w:val="001A2CC2"/>
    <w:rsid w:val="001A30FD"/>
    <w:rsid w:val="001A33A4"/>
    <w:rsid w:val="001A3A2C"/>
    <w:rsid w:val="001A3D27"/>
    <w:rsid w:val="001A40D5"/>
    <w:rsid w:val="001A415C"/>
    <w:rsid w:val="001A47F1"/>
    <w:rsid w:val="001A50A4"/>
    <w:rsid w:val="001A5179"/>
    <w:rsid w:val="001A63FD"/>
    <w:rsid w:val="001A678E"/>
    <w:rsid w:val="001A7400"/>
    <w:rsid w:val="001A76FD"/>
    <w:rsid w:val="001A7B3C"/>
    <w:rsid w:val="001A7DB1"/>
    <w:rsid w:val="001B0B1E"/>
    <w:rsid w:val="001B0EC5"/>
    <w:rsid w:val="001B12D9"/>
    <w:rsid w:val="001B1C83"/>
    <w:rsid w:val="001B1FC4"/>
    <w:rsid w:val="001B2395"/>
    <w:rsid w:val="001B254D"/>
    <w:rsid w:val="001B2BBF"/>
    <w:rsid w:val="001B30DC"/>
    <w:rsid w:val="001B3E41"/>
    <w:rsid w:val="001B4C9D"/>
    <w:rsid w:val="001B5082"/>
    <w:rsid w:val="001B5859"/>
    <w:rsid w:val="001B5AA4"/>
    <w:rsid w:val="001B77DF"/>
    <w:rsid w:val="001B7CB1"/>
    <w:rsid w:val="001B7F5F"/>
    <w:rsid w:val="001C05F2"/>
    <w:rsid w:val="001C2463"/>
    <w:rsid w:val="001C251C"/>
    <w:rsid w:val="001C2B14"/>
    <w:rsid w:val="001C2CA4"/>
    <w:rsid w:val="001C2D6E"/>
    <w:rsid w:val="001C38E8"/>
    <w:rsid w:val="001C3D8F"/>
    <w:rsid w:val="001C4536"/>
    <w:rsid w:val="001C4617"/>
    <w:rsid w:val="001C48E0"/>
    <w:rsid w:val="001C4BDA"/>
    <w:rsid w:val="001C4DB1"/>
    <w:rsid w:val="001C510E"/>
    <w:rsid w:val="001C55F4"/>
    <w:rsid w:val="001C70FF"/>
    <w:rsid w:val="001C7CC4"/>
    <w:rsid w:val="001D0BBD"/>
    <w:rsid w:val="001D1616"/>
    <w:rsid w:val="001D1BA3"/>
    <w:rsid w:val="001D1C72"/>
    <w:rsid w:val="001D1D41"/>
    <w:rsid w:val="001D1E48"/>
    <w:rsid w:val="001D3113"/>
    <w:rsid w:val="001D3E00"/>
    <w:rsid w:val="001D4569"/>
    <w:rsid w:val="001D459C"/>
    <w:rsid w:val="001D513F"/>
    <w:rsid w:val="001D5185"/>
    <w:rsid w:val="001D5768"/>
    <w:rsid w:val="001D634D"/>
    <w:rsid w:val="001D6607"/>
    <w:rsid w:val="001D6CFF"/>
    <w:rsid w:val="001D7000"/>
    <w:rsid w:val="001D7DB9"/>
    <w:rsid w:val="001E01C5"/>
    <w:rsid w:val="001E0BDE"/>
    <w:rsid w:val="001E12CC"/>
    <w:rsid w:val="001E13C9"/>
    <w:rsid w:val="001E275E"/>
    <w:rsid w:val="001E3EBC"/>
    <w:rsid w:val="001E4073"/>
    <w:rsid w:val="001E50A0"/>
    <w:rsid w:val="001E55C3"/>
    <w:rsid w:val="001E7A2B"/>
    <w:rsid w:val="001E7CA2"/>
    <w:rsid w:val="001F0110"/>
    <w:rsid w:val="001F0614"/>
    <w:rsid w:val="001F1806"/>
    <w:rsid w:val="001F237B"/>
    <w:rsid w:val="001F2864"/>
    <w:rsid w:val="001F28D8"/>
    <w:rsid w:val="001F2AAA"/>
    <w:rsid w:val="001F38D2"/>
    <w:rsid w:val="001F41D1"/>
    <w:rsid w:val="001F445F"/>
    <w:rsid w:val="001F4DCB"/>
    <w:rsid w:val="001F5C14"/>
    <w:rsid w:val="001F6B2E"/>
    <w:rsid w:val="001F6F45"/>
    <w:rsid w:val="00200011"/>
    <w:rsid w:val="002000A0"/>
    <w:rsid w:val="00200799"/>
    <w:rsid w:val="002009D6"/>
    <w:rsid w:val="002013EB"/>
    <w:rsid w:val="002024FA"/>
    <w:rsid w:val="00202BE9"/>
    <w:rsid w:val="00202C3E"/>
    <w:rsid w:val="002032E4"/>
    <w:rsid w:val="002035F8"/>
    <w:rsid w:val="00203D09"/>
    <w:rsid w:val="00204395"/>
    <w:rsid w:val="0020440A"/>
    <w:rsid w:val="00204BAC"/>
    <w:rsid w:val="00204F7C"/>
    <w:rsid w:val="0020525B"/>
    <w:rsid w:val="002055E2"/>
    <w:rsid w:val="00205BB6"/>
    <w:rsid w:val="002063A6"/>
    <w:rsid w:val="0020695A"/>
    <w:rsid w:val="00206DF5"/>
    <w:rsid w:val="0020779E"/>
    <w:rsid w:val="00207BDE"/>
    <w:rsid w:val="00210F49"/>
    <w:rsid w:val="00211098"/>
    <w:rsid w:val="00212E7C"/>
    <w:rsid w:val="002137EB"/>
    <w:rsid w:val="0021504A"/>
    <w:rsid w:val="0021529A"/>
    <w:rsid w:val="002153F9"/>
    <w:rsid w:val="00215445"/>
    <w:rsid w:val="00217012"/>
    <w:rsid w:val="002171FD"/>
    <w:rsid w:val="0021744B"/>
    <w:rsid w:val="00217CFD"/>
    <w:rsid w:val="00217D47"/>
    <w:rsid w:val="00217FB3"/>
    <w:rsid w:val="00220C13"/>
    <w:rsid w:val="00221273"/>
    <w:rsid w:val="002217E0"/>
    <w:rsid w:val="002222B2"/>
    <w:rsid w:val="0022255B"/>
    <w:rsid w:val="00222755"/>
    <w:rsid w:val="00222958"/>
    <w:rsid w:val="00223408"/>
    <w:rsid w:val="00224BA3"/>
    <w:rsid w:val="002253DC"/>
    <w:rsid w:val="00225F57"/>
    <w:rsid w:val="00225FDB"/>
    <w:rsid w:val="0022608B"/>
    <w:rsid w:val="00226203"/>
    <w:rsid w:val="00226D89"/>
    <w:rsid w:val="002274EB"/>
    <w:rsid w:val="0022750B"/>
    <w:rsid w:val="0022779D"/>
    <w:rsid w:val="00227979"/>
    <w:rsid w:val="002304FD"/>
    <w:rsid w:val="00230862"/>
    <w:rsid w:val="00230A47"/>
    <w:rsid w:val="002313B5"/>
    <w:rsid w:val="00231467"/>
    <w:rsid w:val="002323B6"/>
    <w:rsid w:val="00232C41"/>
    <w:rsid w:val="00232EDE"/>
    <w:rsid w:val="0023330E"/>
    <w:rsid w:val="00234705"/>
    <w:rsid w:val="00235B55"/>
    <w:rsid w:val="00236480"/>
    <w:rsid w:val="00236771"/>
    <w:rsid w:val="00237253"/>
    <w:rsid w:val="00237319"/>
    <w:rsid w:val="002373B3"/>
    <w:rsid w:val="00237479"/>
    <w:rsid w:val="002377E8"/>
    <w:rsid w:val="00240864"/>
    <w:rsid w:val="00240985"/>
    <w:rsid w:val="00240AE4"/>
    <w:rsid w:val="0024207B"/>
    <w:rsid w:val="00242289"/>
    <w:rsid w:val="00243147"/>
    <w:rsid w:val="00243297"/>
    <w:rsid w:val="0024379A"/>
    <w:rsid w:val="0024387E"/>
    <w:rsid w:val="00243C49"/>
    <w:rsid w:val="00244279"/>
    <w:rsid w:val="002444F7"/>
    <w:rsid w:val="002446E7"/>
    <w:rsid w:val="00244B14"/>
    <w:rsid w:val="00244F4C"/>
    <w:rsid w:val="00246271"/>
    <w:rsid w:val="00246363"/>
    <w:rsid w:val="00246560"/>
    <w:rsid w:val="002470EC"/>
    <w:rsid w:val="00247822"/>
    <w:rsid w:val="00247A07"/>
    <w:rsid w:val="00247A5C"/>
    <w:rsid w:val="0025064A"/>
    <w:rsid w:val="00250879"/>
    <w:rsid w:val="00250CE0"/>
    <w:rsid w:val="00251A93"/>
    <w:rsid w:val="002522B7"/>
    <w:rsid w:val="00252763"/>
    <w:rsid w:val="00252BAF"/>
    <w:rsid w:val="002532A0"/>
    <w:rsid w:val="00253452"/>
    <w:rsid w:val="002541E5"/>
    <w:rsid w:val="002550CF"/>
    <w:rsid w:val="00255153"/>
    <w:rsid w:val="0025524D"/>
    <w:rsid w:val="00255304"/>
    <w:rsid w:val="00255CDD"/>
    <w:rsid w:val="00255F4B"/>
    <w:rsid w:val="0025656E"/>
    <w:rsid w:val="0026004C"/>
    <w:rsid w:val="0026021C"/>
    <w:rsid w:val="00261887"/>
    <w:rsid w:val="002622FC"/>
    <w:rsid w:val="00263649"/>
    <w:rsid w:val="0026381E"/>
    <w:rsid w:val="002639A1"/>
    <w:rsid w:val="00263CE2"/>
    <w:rsid w:val="00264EB6"/>
    <w:rsid w:val="002653CE"/>
    <w:rsid w:val="00265E68"/>
    <w:rsid w:val="00266959"/>
    <w:rsid w:val="0026743C"/>
    <w:rsid w:val="002678A3"/>
    <w:rsid w:val="00270C92"/>
    <w:rsid w:val="00271064"/>
    <w:rsid w:val="00271B2E"/>
    <w:rsid w:val="00271D7E"/>
    <w:rsid w:val="00272637"/>
    <w:rsid w:val="002726F8"/>
    <w:rsid w:val="00272A8E"/>
    <w:rsid w:val="0027322B"/>
    <w:rsid w:val="00273659"/>
    <w:rsid w:val="00273BDB"/>
    <w:rsid w:val="00273DF2"/>
    <w:rsid w:val="0027456B"/>
    <w:rsid w:val="0027475E"/>
    <w:rsid w:val="00274B5B"/>
    <w:rsid w:val="002754B5"/>
    <w:rsid w:val="002763AF"/>
    <w:rsid w:val="00277578"/>
    <w:rsid w:val="00280258"/>
    <w:rsid w:val="002802ED"/>
    <w:rsid w:val="00280388"/>
    <w:rsid w:val="0028049D"/>
    <w:rsid w:val="002821B0"/>
    <w:rsid w:val="00284087"/>
    <w:rsid w:val="00286196"/>
    <w:rsid w:val="002865AA"/>
    <w:rsid w:val="0028662C"/>
    <w:rsid w:val="00286A22"/>
    <w:rsid w:val="00287049"/>
    <w:rsid w:val="00287371"/>
    <w:rsid w:val="002875D1"/>
    <w:rsid w:val="0028763E"/>
    <w:rsid w:val="00291009"/>
    <w:rsid w:val="002912E9"/>
    <w:rsid w:val="0029162C"/>
    <w:rsid w:val="0029183F"/>
    <w:rsid w:val="00291A36"/>
    <w:rsid w:val="00291B83"/>
    <w:rsid w:val="0029239B"/>
    <w:rsid w:val="00292B3C"/>
    <w:rsid w:val="00293357"/>
    <w:rsid w:val="002938F6"/>
    <w:rsid w:val="00293CFA"/>
    <w:rsid w:val="00294A3E"/>
    <w:rsid w:val="00295006"/>
    <w:rsid w:val="00295B6C"/>
    <w:rsid w:val="00295F87"/>
    <w:rsid w:val="0029610F"/>
    <w:rsid w:val="00296268"/>
    <w:rsid w:val="00296599"/>
    <w:rsid w:val="00296898"/>
    <w:rsid w:val="00296EDB"/>
    <w:rsid w:val="00297663"/>
    <w:rsid w:val="00297A5E"/>
    <w:rsid w:val="00297A8A"/>
    <w:rsid w:val="002A0053"/>
    <w:rsid w:val="002A108E"/>
    <w:rsid w:val="002A12E9"/>
    <w:rsid w:val="002A1905"/>
    <w:rsid w:val="002A191A"/>
    <w:rsid w:val="002A1ADF"/>
    <w:rsid w:val="002A1EF8"/>
    <w:rsid w:val="002A1FB0"/>
    <w:rsid w:val="002A219D"/>
    <w:rsid w:val="002A2301"/>
    <w:rsid w:val="002A2A1E"/>
    <w:rsid w:val="002A35EA"/>
    <w:rsid w:val="002A36F3"/>
    <w:rsid w:val="002A381D"/>
    <w:rsid w:val="002A3DBE"/>
    <w:rsid w:val="002A4C7B"/>
    <w:rsid w:val="002A4F1F"/>
    <w:rsid w:val="002A5237"/>
    <w:rsid w:val="002A577A"/>
    <w:rsid w:val="002A5D4E"/>
    <w:rsid w:val="002A69A9"/>
    <w:rsid w:val="002A7A0C"/>
    <w:rsid w:val="002A7E9A"/>
    <w:rsid w:val="002B0A69"/>
    <w:rsid w:val="002B13E0"/>
    <w:rsid w:val="002B1543"/>
    <w:rsid w:val="002B1B09"/>
    <w:rsid w:val="002B1F26"/>
    <w:rsid w:val="002B2315"/>
    <w:rsid w:val="002B2C2E"/>
    <w:rsid w:val="002B2E94"/>
    <w:rsid w:val="002B31B5"/>
    <w:rsid w:val="002B3472"/>
    <w:rsid w:val="002B4045"/>
    <w:rsid w:val="002B42E6"/>
    <w:rsid w:val="002B6AFD"/>
    <w:rsid w:val="002C07D9"/>
    <w:rsid w:val="002C103B"/>
    <w:rsid w:val="002C168E"/>
    <w:rsid w:val="002C2635"/>
    <w:rsid w:val="002C2962"/>
    <w:rsid w:val="002C29C5"/>
    <w:rsid w:val="002C3041"/>
    <w:rsid w:val="002C3505"/>
    <w:rsid w:val="002C3BAE"/>
    <w:rsid w:val="002C3CCC"/>
    <w:rsid w:val="002C3CFF"/>
    <w:rsid w:val="002C3FB1"/>
    <w:rsid w:val="002C43C2"/>
    <w:rsid w:val="002C4A53"/>
    <w:rsid w:val="002C4C15"/>
    <w:rsid w:val="002C52CA"/>
    <w:rsid w:val="002C534A"/>
    <w:rsid w:val="002C60D2"/>
    <w:rsid w:val="002C6134"/>
    <w:rsid w:val="002C61BB"/>
    <w:rsid w:val="002C62FC"/>
    <w:rsid w:val="002C68EA"/>
    <w:rsid w:val="002C690D"/>
    <w:rsid w:val="002C6F8A"/>
    <w:rsid w:val="002C704D"/>
    <w:rsid w:val="002C74BA"/>
    <w:rsid w:val="002D0792"/>
    <w:rsid w:val="002D0C0E"/>
    <w:rsid w:val="002D0FB7"/>
    <w:rsid w:val="002D140E"/>
    <w:rsid w:val="002D1876"/>
    <w:rsid w:val="002D2818"/>
    <w:rsid w:val="002D2E27"/>
    <w:rsid w:val="002D2FB4"/>
    <w:rsid w:val="002D3F83"/>
    <w:rsid w:val="002D52CF"/>
    <w:rsid w:val="002D54AD"/>
    <w:rsid w:val="002D5BBB"/>
    <w:rsid w:val="002D719A"/>
    <w:rsid w:val="002D75E5"/>
    <w:rsid w:val="002D7747"/>
    <w:rsid w:val="002D7AE7"/>
    <w:rsid w:val="002E0581"/>
    <w:rsid w:val="002E05CF"/>
    <w:rsid w:val="002E05D8"/>
    <w:rsid w:val="002E0724"/>
    <w:rsid w:val="002E1342"/>
    <w:rsid w:val="002E1399"/>
    <w:rsid w:val="002E1BC5"/>
    <w:rsid w:val="002E2473"/>
    <w:rsid w:val="002E2861"/>
    <w:rsid w:val="002E2B4B"/>
    <w:rsid w:val="002E2BF8"/>
    <w:rsid w:val="002E3A30"/>
    <w:rsid w:val="002E3E84"/>
    <w:rsid w:val="002E484B"/>
    <w:rsid w:val="002E55E1"/>
    <w:rsid w:val="002E5936"/>
    <w:rsid w:val="002E5D51"/>
    <w:rsid w:val="002E6809"/>
    <w:rsid w:val="002E7141"/>
    <w:rsid w:val="002E7409"/>
    <w:rsid w:val="002E7BB6"/>
    <w:rsid w:val="002E7F28"/>
    <w:rsid w:val="002F0576"/>
    <w:rsid w:val="002F0730"/>
    <w:rsid w:val="002F1684"/>
    <w:rsid w:val="002F1F22"/>
    <w:rsid w:val="002F2C02"/>
    <w:rsid w:val="002F2C7D"/>
    <w:rsid w:val="002F32A2"/>
    <w:rsid w:val="002F4818"/>
    <w:rsid w:val="002F503E"/>
    <w:rsid w:val="002F5113"/>
    <w:rsid w:val="002F51FE"/>
    <w:rsid w:val="002F6495"/>
    <w:rsid w:val="002F6587"/>
    <w:rsid w:val="002F7FF9"/>
    <w:rsid w:val="00300429"/>
    <w:rsid w:val="00300487"/>
    <w:rsid w:val="0030172F"/>
    <w:rsid w:val="00301A35"/>
    <w:rsid w:val="00301E78"/>
    <w:rsid w:val="00302151"/>
    <w:rsid w:val="003025F1"/>
    <w:rsid w:val="003029BE"/>
    <w:rsid w:val="00303945"/>
    <w:rsid w:val="003047AE"/>
    <w:rsid w:val="003049CB"/>
    <w:rsid w:val="00304BDB"/>
    <w:rsid w:val="00305AAA"/>
    <w:rsid w:val="00306BC5"/>
    <w:rsid w:val="00306CA4"/>
    <w:rsid w:val="00306EAD"/>
    <w:rsid w:val="003077E3"/>
    <w:rsid w:val="00307AD1"/>
    <w:rsid w:val="003101F0"/>
    <w:rsid w:val="00310333"/>
    <w:rsid w:val="00310B26"/>
    <w:rsid w:val="00311059"/>
    <w:rsid w:val="003112E1"/>
    <w:rsid w:val="00311F85"/>
    <w:rsid w:val="00312C94"/>
    <w:rsid w:val="0031321B"/>
    <w:rsid w:val="003134F4"/>
    <w:rsid w:val="0031353F"/>
    <w:rsid w:val="00313997"/>
    <w:rsid w:val="00313BAD"/>
    <w:rsid w:val="00314D5F"/>
    <w:rsid w:val="00315253"/>
    <w:rsid w:val="00315271"/>
    <w:rsid w:val="003152C4"/>
    <w:rsid w:val="00315847"/>
    <w:rsid w:val="00315A32"/>
    <w:rsid w:val="00315BCD"/>
    <w:rsid w:val="00315F45"/>
    <w:rsid w:val="00316130"/>
    <w:rsid w:val="0031632C"/>
    <w:rsid w:val="00317A0F"/>
    <w:rsid w:val="00321053"/>
    <w:rsid w:val="00321A96"/>
    <w:rsid w:val="00322139"/>
    <w:rsid w:val="00322DB1"/>
    <w:rsid w:val="003230BF"/>
    <w:rsid w:val="00323544"/>
    <w:rsid w:val="0032359B"/>
    <w:rsid w:val="003238C3"/>
    <w:rsid w:val="00323CCE"/>
    <w:rsid w:val="00324A2B"/>
    <w:rsid w:val="00324A89"/>
    <w:rsid w:val="003258CF"/>
    <w:rsid w:val="003275B0"/>
    <w:rsid w:val="00327930"/>
    <w:rsid w:val="00327D06"/>
    <w:rsid w:val="00327D28"/>
    <w:rsid w:val="00327F54"/>
    <w:rsid w:val="00330873"/>
    <w:rsid w:val="00330954"/>
    <w:rsid w:val="00330A59"/>
    <w:rsid w:val="00331647"/>
    <w:rsid w:val="00331688"/>
    <w:rsid w:val="00331729"/>
    <w:rsid w:val="00331A59"/>
    <w:rsid w:val="00331FBE"/>
    <w:rsid w:val="003322DC"/>
    <w:rsid w:val="00332393"/>
    <w:rsid w:val="00332EC1"/>
    <w:rsid w:val="00333C0C"/>
    <w:rsid w:val="00335C5F"/>
    <w:rsid w:val="00335DCC"/>
    <w:rsid w:val="00335DF2"/>
    <w:rsid w:val="00336075"/>
    <w:rsid w:val="00336724"/>
    <w:rsid w:val="00336DAC"/>
    <w:rsid w:val="00336E8B"/>
    <w:rsid w:val="003371AB"/>
    <w:rsid w:val="0033747B"/>
    <w:rsid w:val="00337490"/>
    <w:rsid w:val="0033756C"/>
    <w:rsid w:val="00337792"/>
    <w:rsid w:val="003377BC"/>
    <w:rsid w:val="00340180"/>
    <w:rsid w:val="00340CAA"/>
    <w:rsid w:val="00340DDB"/>
    <w:rsid w:val="003411E1"/>
    <w:rsid w:val="003421B0"/>
    <w:rsid w:val="00342CC0"/>
    <w:rsid w:val="00342FD9"/>
    <w:rsid w:val="00343F88"/>
    <w:rsid w:val="003448A3"/>
    <w:rsid w:val="00344FA7"/>
    <w:rsid w:val="00346C27"/>
    <w:rsid w:val="0034738B"/>
    <w:rsid w:val="00347610"/>
    <w:rsid w:val="003477DB"/>
    <w:rsid w:val="00350B88"/>
    <w:rsid w:val="00350BA5"/>
    <w:rsid w:val="00350D59"/>
    <w:rsid w:val="00350E12"/>
    <w:rsid w:val="00351129"/>
    <w:rsid w:val="003515D0"/>
    <w:rsid w:val="00351C6D"/>
    <w:rsid w:val="003529C0"/>
    <w:rsid w:val="00352AF9"/>
    <w:rsid w:val="00352CB7"/>
    <w:rsid w:val="00353432"/>
    <w:rsid w:val="003536FC"/>
    <w:rsid w:val="00353A6F"/>
    <w:rsid w:val="00353F30"/>
    <w:rsid w:val="00354C94"/>
    <w:rsid w:val="00355C4A"/>
    <w:rsid w:val="00356493"/>
    <w:rsid w:val="00357F4B"/>
    <w:rsid w:val="003601AF"/>
    <w:rsid w:val="00361776"/>
    <w:rsid w:val="00361832"/>
    <w:rsid w:val="00362410"/>
    <w:rsid w:val="0036242D"/>
    <w:rsid w:val="00362A52"/>
    <w:rsid w:val="00362B40"/>
    <w:rsid w:val="00363241"/>
    <w:rsid w:val="003634E6"/>
    <w:rsid w:val="00363B9C"/>
    <w:rsid w:val="00364881"/>
    <w:rsid w:val="003648C0"/>
    <w:rsid w:val="00365343"/>
    <w:rsid w:val="003654F3"/>
    <w:rsid w:val="00365970"/>
    <w:rsid w:val="0036599B"/>
    <w:rsid w:val="00365A11"/>
    <w:rsid w:val="00365A2E"/>
    <w:rsid w:val="00366398"/>
    <w:rsid w:val="00366443"/>
    <w:rsid w:val="00366843"/>
    <w:rsid w:val="003677DF"/>
    <w:rsid w:val="0036785B"/>
    <w:rsid w:val="0036F12A"/>
    <w:rsid w:val="00370B42"/>
    <w:rsid w:val="003713D2"/>
    <w:rsid w:val="00371D47"/>
    <w:rsid w:val="0037281D"/>
    <w:rsid w:val="00374F9D"/>
    <w:rsid w:val="003757B0"/>
    <w:rsid w:val="0037776E"/>
    <w:rsid w:val="00377961"/>
    <w:rsid w:val="003801B6"/>
    <w:rsid w:val="0038080A"/>
    <w:rsid w:val="00380B41"/>
    <w:rsid w:val="0038156C"/>
    <w:rsid w:val="00381908"/>
    <w:rsid w:val="003824D1"/>
    <w:rsid w:val="00383576"/>
    <w:rsid w:val="00383D3F"/>
    <w:rsid w:val="0038412B"/>
    <w:rsid w:val="003841BF"/>
    <w:rsid w:val="00384CF1"/>
    <w:rsid w:val="00384E50"/>
    <w:rsid w:val="003852ED"/>
    <w:rsid w:val="00385351"/>
    <w:rsid w:val="00385719"/>
    <w:rsid w:val="00385C1F"/>
    <w:rsid w:val="00385DE6"/>
    <w:rsid w:val="0038605E"/>
    <w:rsid w:val="0038673C"/>
    <w:rsid w:val="00386779"/>
    <w:rsid w:val="00386ED5"/>
    <w:rsid w:val="003874DF"/>
    <w:rsid w:val="0038759D"/>
    <w:rsid w:val="003875A0"/>
    <w:rsid w:val="003877D0"/>
    <w:rsid w:val="0039069C"/>
    <w:rsid w:val="00390EA4"/>
    <w:rsid w:val="00390ED3"/>
    <w:rsid w:val="003913FA"/>
    <w:rsid w:val="00391C34"/>
    <w:rsid w:val="00392542"/>
    <w:rsid w:val="0039255B"/>
    <w:rsid w:val="003930AF"/>
    <w:rsid w:val="00393C91"/>
    <w:rsid w:val="003940A1"/>
    <w:rsid w:val="0039420E"/>
    <w:rsid w:val="00394475"/>
    <w:rsid w:val="00394BB1"/>
    <w:rsid w:val="00395377"/>
    <w:rsid w:val="003956CB"/>
    <w:rsid w:val="00395A52"/>
    <w:rsid w:val="003961F1"/>
    <w:rsid w:val="003969B5"/>
    <w:rsid w:val="00397381"/>
    <w:rsid w:val="00397761"/>
    <w:rsid w:val="003A046D"/>
    <w:rsid w:val="003A0B23"/>
    <w:rsid w:val="003A11DB"/>
    <w:rsid w:val="003A1342"/>
    <w:rsid w:val="003A18BA"/>
    <w:rsid w:val="003A1F51"/>
    <w:rsid w:val="003A2D68"/>
    <w:rsid w:val="003A2FE2"/>
    <w:rsid w:val="003A3B1A"/>
    <w:rsid w:val="003A425E"/>
    <w:rsid w:val="003A43ED"/>
    <w:rsid w:val="003A4A9C"/>
    <w:rsid w:val="003A50EF"/>
    <w:rsid w:val="003A53C1"/>
    <w:rsid w:val="003A5C4A"/>
    <w:rsid w:val="003A66E3"/>
    <w:rsid w:val="003A6D43"/>
    <w:rsid w:val="003A6E1C"/>
    <w:rsid w:val="003A7C09"/>
    <w:rsid w:val="003A7C9A"/>
    <w:rsid w:val="003B1056"/>
    <w:rsid w:val="003B203E"/>
    <w:rsid w:val="003B20D6"/>
    <w:rsid w:val="003B319A"/>
    <w:rsid w:val="003B319F"/>
    <w:rsid w:val="003B3237"/>
    <w:rsid w:val="003B387E"/>
    <w:rsid w:val="003B3B74"/>
    <w:rsid w:val="003B421F"/>
    <w:rsid w:val="003B4BF9"/>
    <w:rsid w:val="003B56DA"/>
    <w:rsid w:val="003B5A43"/>
    <w:rsid w:val="003B5EDF"/>
    <w:rsid w:val="003B729D"/>
    <w:rsid w:val="003C0601"/>
    <w:rsid w:val="003C0E15"/>
    <w:rsid w:val="003C0FD1"/>
    <w:rsid w:val="003C193D"/>
    <w:rsid w:val="003C1D6C"/>
    <w:rsid w:val="003C1E7B"/>
    <w:rsid w:val="003C2319"/>
    <w:rsid w:val="003C2DC4"/>
    <w:rsid w:val="003C34B9"/>
    <w:rsid w:val="003C3827"/>
    <w:rsid w:val="003C40CB"/>
    <w:rsid w:val="003C5194"/>
    <w:rsid w:val="003C5DDC"/>
    <w:rsid w:val="003C6AAB"/>
    <w:rsid w:val="003C715B"/>
    <w:rsid w:val="003C77AA"/>
    <w:rsid w:val="003C7A66"/>
    <w:rsid w:val="003C7C85"/>
    <w:rsid w:val="003D088B"/>
    <w:rsid w:val="003D0A26"/>
    <w:rsid w:val="003D12F6"/>
    <w:rsid w:val="003D13C6"/>
    <w:rsid w:val="003D1B61"/>
    <w:rsid w:val="003D1F5D"/>
    <w:rsid w:val="003D36E1"/>
    <w:rsid w:val="003D39FB"/>
    <w:rsid w:val="003D4350"/>
    <w:rsid w:val="003D4883"/>
    <w:rsid w:val="003D4A9A"/>
    <w:rsid w:val="003D4AD3"/>
    <w:rsid w:val="003D65E7"/>
    <w:rsid w:val="003D6EB7"/>
    <w:rsid w:val="003D7194"/>
    <w:rsid w:val="003D73EA"/>
    <w:rsid w:val="003E0307"/>
    <w:rsid w:val="003E0DB2"/>
    <w:rsid w:val="003E163C"/>
    <w:rsid w:val="003E17D4"/>
    <w:rsid w:val="003E1F8A"/>
    <w:rsid w:val="003E3577"/>
    <w:rsid w:val="003E38C0"/>
    <w:rsid w:val="003E3F71"/>
    <w:rsid w:val="003E42E6"/>
    <w:rsid w:val="003E5F5C"/>
    <w:rsid w:val="003E63DB"/>
    <w:rsid w:val="003E6D69"/>
    <w:rsid w:val="003E7026"/>
    <w:rsid w:val="003E774F"/>
    <w:rsid w:val="003E7B2D"/>
    <w:rsid w:val="003F07E5"/>
    <w:rsid w:val="003F1CC8"/>
    <w:rsid w:val="003F23FB"/>
    <w:rsid w:val="003F2E19"/>
    <w:rsid w:val="003F41B1"/>
    <w:rsid w:val="003F42ED"/>
    <w:rsid w:val="003F5230"/>
    <w:rsid w:val="003F57DD"/>
    <w:rsid w:val="003F6682"/>
    <w:rsid w:val="003F6BE4"/>
    <w:rsid w:val="003F6D2E"/>
    <w:rsid w:val="003F7068"/>
    <w:rsid w:val="004000B7"/>
    <w:rsid w:val="00400522"/>
    <w:rsid w:val="00400FAD"/>
    <w:rsid w:val="00400FF0"/>
    <w:rsid w:val="00401949"/>
    <w:rsid w:val="004019C1"/>
    <w:rsid w:val="00401BD4"/>
    <w:rsid w:val="00402712"/>
    <w:rsid w:val="00403234"/>
    <w:rsid w:val="0040335A"/>
    <w:rsid w:val="00403505"/>
    <w:rsid w:val="004038C6"/>
    <w:rsid w:val="004040D9"/>
    <w:rsid w:val="00404193"/>
    <w:rsid w:val="00404E67"/>
    <w:rsid w:val="00404E85"/>
    <w:rsid w:val="00406548"/>
    <w:rsid w:val="00407D18"/>
    <w:rsid w:val="0041018F"/>
    <w:rsid w:val="004113A2"/>
    <w:rsid w:val="0041142C"/>
    <w:rsid w:val="004114F1"/>
    <w:rsid w:val="00412079"/>
    <w:rsid w:val="0041262D"/>
    <w:rsid w:val="00413940"/>
    <w:rsid w:val="00413C4B"/>
    <w:rsid w:val="004141E9"/>
    <w:rsid w:val="00414ABF"/>
    <w:rsid w:val="00414CD1"/>
    <w:rsid w:val="00414D91"/>
    <w:rsid w:val="00415993"/>
    <w:rsid w:val="00416187"/>
    <w:rsid w:val="0041674C"/>
    <w:rsid w:val="004169EA"/>
    <w:rsid w:val="00416D4F"/>
    <w:rsid w:val="00417EA5"/>
    <w:rsid w:val="00420968"/>
    <w:rsid w:val="00420A6E"/>
    <w:rsid w:val="00422285"/>
    <w:rsid w:val="00422456"/>
    <w:rsid w:val="004230D9"/>
    <w:rsid w:val="00423403"/>
    <w:rsid w:val="00423C0C"/>
    <w:rsid w:val="00423F8D"/>
    <w:rsid w:val="00424C14"/>
    <w:rsid w:val="00426103"/>
    <w:rsid w:val="0042643B"/>
    <w:rsid w:val="004268BB"/>
    <w:rsid w:val="00426AF2"/>
    <w:rsid w:val="00426E34"/>
    <w:rsid w:val="0042779D"/>
    <w:rsid w:val="00427805"/>
    <w:rsid w:val="00427E74"/>
    <w:rsid w:val="004300E7"/>
    <w:rsid w:val="00430200"/>
    <w:rsid w:val="004302A7"/>
    <w:rsid w:val="00430675"/>
    <w:rsid w:val="00430D58"/>
    <w:rsid w:val="00430D9C"/>
    <w:rsid w:val="0043121D"/>
    <w:rsid w:val="00432247"/>
    <w:rsid w:val="004323B3"/>
    <w:rsid w:val="004332AC"/>
    <w:rsid w:val="00433D69"/>
    <w:rsid w:val="00434814"/>
    <w:rsid w:val="004353E9"/>
    <w:rsid w:val="0043577C"/>
    <w:rsid w:val="0043579D"/>
    <w:rsid w:val="00435E79"/>
    <w:rsid w:val="00435F7F"/>
    <w:rsid w:val="0043632A"/>
    <w:rsid w:val="00436945"/>
    <w:rsid w:val="004374BC"/>
    <w:rsid w:val="004376C8"/>
    <w:rsid w:val="00437A06"/>
    <w:rsid w:val="00437A7D"/>
    <w:rsid w:val="00440AE2"/>
    <w:rsid w:val="0044113C"/>
    <w:rsid w:val="0044177E"/>
    <w:rsid w:val="00441A1D"/>
    <w:rsid w:val="00441B40"/>
    <w:rsid w:val="00442277"/>
    <w:rsid w:val="00442B96"/>
    <w:rsid w:val="00443BE3"/>
    <w:rsid w:val="00443F14"/>
    <w:rsid w:val="00444F50"/>
    <w:rsid w:val="00446218"/>
    <w:rsid w:val="004463C1"/>
    <w:rsid w:val="00446741"/>
    <w:rsid w:val="004475BC"/>
    <w:rsid w:val="00447993"/>
    <w:rsid w:val="00447AB5"/>
    <w:rsid w:val="00447ECE"/>
    <w:rsid w:val="00450757"/>
    <w:rsid w:val="004509C4"/>
    <w:rsid w:val="00451417"/>
    <w:rsid w:val="00452192"/>
    <w:rsid w:val="004521B8"/>
    <w:rsid w:val="004522D7"/>
    <w:rsid w:val="0045252C"/>
    <w:rsid w:val="004529B3"/>
    <w:rsid w:val="00453596"/>
    <w:rsid w:val="00453BC2"/>
    <w:rsid w:val="00454CCD"/>
    <w:rsid w:val="00454E95"/>
    <w:rsid w:val="004552D1"/>
    <w:rsid w:val="00456B04"/>
    <w:rsid w:val="00457158"/>
    <w:rsid w:val="00457386"/>
    <w:rsid w:val="00457497"/>
    <w:rsid w:val="004577E3"/>
    <w:rsid w:val="00457C2E"/>
    <w:rsid w:val="0046249E"/>
    <w:rsid w:val="00462C28"/>
    <w:rsid w:val="00463786"/>
    <w:rsid w:val="00463A3B"/>
    <w:rsid w:val="00463EB9"/>
    <w:rsid w:val="00464D04"/>
    <w:rsid w:val="00465193"/>
    <w:rsid w:val="0046540D"/>
    <w:rsid w:val="004656C3"/>
    <w:rsid w:val="004656E8"/>
    <w:rsid w:val="00466390"/>
    <w:rsid w:val="00466806"/>
    <w:rsid w:val="004668AB"/>
    <w:rsid w:val="00466A10"/>
    <w:rsid w:val="00466EBE"/>
    <w:rsid w:val="00467AE0"/>
    <w:rsid w:val="00470060"/>
    <w:rsid w:val="00471C69"/>
    <w:rsid w:val="00472DA1"/>
    <w:rsid w:val="004730E7"/>
    <w:rsid w:val="00473151"/>
    <w:rsid w:val="00474163"/>
    <w:rsid w:val="00475177"/>
    <w:rsid w:val="004759DB"/>
    <w:rsid w:val="00476DF8"/>
    <w:rsid w:val="00477770"/>
    <w:rsid w:val="00477B98"/>
    <w:rsid w:val="00477F0D"/>
    <w:rsid w:val="004820D7"/>
    <w:rsid w:val="00482151"/>
    <w:rsid w:val="00482BB2"/>
    <w:rsid w:val="004832A1"/>
    <w:rsid w:val="00483D95"/>
    <w:rsid w:val="004846CD"/>
    <w:rsid w:val="00484D3D"/>
    <w:rsid w:val="004852DF"/>
    <w:rsid w:val="00485413"/>
    <w:rsid w:val="00485B44"/>
    <w:rsid w:val="00485C91"/>
    <w:rsid w:val="004863B5"/>
    <w:rsid w:val="004865A7"/>
    <w:rsid w:val="00486CDF"/>
    <w:rsid w:val="00486F84"/>
    <w:rsid w:val="0048702F"/>
    <w:rsid w:val="00487933"/>
    <w:rsid w:val="00487A54"/>
    <w:rsid w:val="004910D8"/>
    <w:rsid w:val="004914A5"/>
    <w:rsid w:val="00491A6F"/>
    <w:rsid w:val="00492167"/>
    <w:rsid w:val="0049216C"/>
    <w:rsid w:val="004934A3"/>
    <w:rsid w:val="00493623"/>
    <w:rsid w:val="0049382C"/>
    <w:rsid w:val="004943DD"/>
    <w:rsid w:val="0049459A"/>
    <w:rsid w:val="004946CE"/>
    <w:rsid w:val="00494A11"/>
    <w:rsid w:val="00495A07"/>
    <w:rsid w:val="00495AF3"/>
    <w:rsid w:val="0049682E"/>
    <w:rsid w:val="00496ED4"/>
    <w:rsid w:val="00496F28"/>
    <w:rsid w:val="004975CE"/>
    <w:rsid w:val="004975F1"/>
    <w:rsid w:val="0049762B"/>
    <w:rsid w:val="00497BF6"/>
    <w:rsid w:val="004A086A"/>
    <w:rsid w:val="004A0EF5"/>
    <w:rsid w:val="004A1434"/>
    <w:rsid w:val="004A22CD"/>
    <w:rsid w:val="004A24B5"/>
    <w:rsid w:val="004A25EA"/>
    <w:rsid w:val="004A2B8C"/>
    <w:rsid w:val="004A3447"/>
    <w:rsid w:val="004A358A"/>
    <w:rsid w:val="004A3E52"/>
    <w:rsid w:val="004A42E0"/>
    <w:rsid w:val="004A4928"/>
    <w:rsid w:val="004A51FB"/>
    <w:rsid w:val="004A5807"/>
    <w:rsid w:val="004A5CBD"/>
    <w:rsid w:val="004A7212"/>
    <w:rsid w:val="004A7891"/>
    <w:rsid w:val="004A7F1D"/>
    <w:rsid w:val="004B08F2"/>
    <w:rsid w:val="004B1822"/>
    <w:rsid w:val="004B1D1C"/>
    <w:rsid w:val="004B24CB"/>
    <w:rsid w:val="004B2D50"/>
    <w:rsid w:val="004B3376"/>
    <w:rsid w:val="004B33EF"/>
    <w:rsid w:val="004B3F98"/>
    <w:rsid w:val="004B412C"/>
    <w:rsid w:val="004B41A2"/>
    <w:rsid w:val="004B4903"/>
    <w:rsid w:val="004B4F7E"/>
    <w:rsid w:val="004B5CD6"/>
    <w:rsid w:val="004B6483"/>
    <w:rsid w:val="004B7D90"/>
    <w:rsid w:val="004C0C05"/>
    <w:rsid w:val="004C1148"/>
    <w:rsid w:val="004C2D07"/>
    <w:rsid w:val="004C2DEA"/>
    <w:rsid w:val="004C37D9"/>
    <w:rsid w:val="004C498F"/>
    <w:rsid w:val="004C5309"/>
    <w:rsid w:val="004C55FE"/>
    <w:rsid w:val="004C56AC"/>
    <w:rsid w:val="004C661A"/>
    <w:rsid w:val="004C68EE"/>
    <w:rsid w:val="004C6DC3"/>
    <w:rsid w:val="004C7088"/>
    <w:rsid w:val="004C7E9C"/>
    <w:rsid w:val="004D0A27"/>
    <w:rsid w:val="004D17B3"/>
    <w:rsid w:val="004D19D7"/>
    <w:rsid w:val="004D1BA9"/>
    <w:rsid w:val="004D2BB2"/>
    <w:rsid w:val="004D2C0C"/>
    <w:rsid w:val="004D3637"/>
    <w:rsid w:val="004D4980"/>
    <w:rsid w:val="004D55C5"/>
    <w:rsid w:val="004D62C0"/>
    <w:rsid w:val="004D6506"/>
    <w:rsid w:val="004D6BB5"/>
    <w:rsid w:val="004D6DEE"/>
    <w:rsid w:val="004D718B"/>
    <w:rsid w:val="004D72CB"/>
    <w:rsid w:val="004D7E1E"/>
    <w:rsid w:val="004E09D4"/>
    <w:rsid w:val="004E0A41"/>
    <w:rsid w:val="004E0AE7"/>
    <w:rsid w:val="004E0B30"/>
    <w:rsid w:val="004E1ADA"/>
    <w:rsid w:val="004E27C4"/>
    <w:rsid w:val="004E2C47"/>
    <w:rsid w:val="004E3476"/>
    <w:rsid w:val="004E37C9"/>
    <w:rsid w:val="004E38AE"/>
    <w:rsid w:val="004E3FF7"/>
    <w:rsid w:val="004E4F05"/>
    <w:rsid w:val="004E5434"/>
    <w:rsid w:val="004E54F7"/>
    <w:rsid w:val="004E63DD"/>
    <w:rsid w:val="004E6B22"/>
    <w:rsid w:val="004E6BE1"/>
    <w:rsid w:val="004E6D99"/>
    <w:rsid w:val="004E7428"/>
    <w:rsid w:val="004E77E1"/>
    <w:rsid w:val="004E7DBA"/>
    <w:rsid w:val="004F17C2"/>
    <w:rsid w:val="004F24C5"/>
    <w:rsid w:val="004F2794"/>
    <w:rsid w:val="004F2D3D"/>
    <w:rsid w:val="004F2E5B"/>
    <w:rsid w:val="004F3E28"/>
    <w:rsid w:val="004F4083"/>
    <w:rsid w:val="004F4377"/>
    <w:rsid w:val="004F465F"/>
    <w:rsid w:val="004F4B01"/>
    <w:rsid w:val="004F5D01"/>
    <w:rsid w:val="004F68EF"/>
    <w:rsid w:val="004F6B22"/>
    <w:rsid w:val="004F6C4E"/>
    <w:rsid w:val="004F6D71"/>
    <w:rsid w:val="004F6E5F"/>
    <w:rsid w:val="004F7068"/>
    <w:rsid w:val="005005E4"/>
    <w:rsid w:val="0050078D"/>
    <w:rsid w:val="00500C19"/>
    <w:rsid w:val="00501F2B"/>
    <w:rsid w:val="00502514"/>
    <w:rsid w:val="00502C3B"/>
    <w:rsid w:val="00502FAD"/>
    <w:rsid w:val="0050339B"/>
    <w:rsid w:val="005035EA"/>
    <w:rsid w:val="00503E8D"/>
    <w:rsid w:val="00504146"/>
    <w:rsid w:val="00504DFD"/>
    <w:rsid w:val="005052CB"/>
    <w:rsid w:val="00505349"/>
    <w:rsid w:val="00505964"/>
    <w:rsid w:val="00505F2B"/>
    <w:rsid w:val="0050655D"/>
    <w:rsid w:val="00507B0F"/>
    <w:rsid w:val="00510850"/>
    <w:rsid w:val="0051100F"/>
    <w:rsid w:val="00511525"/>
    <w:rsid w:val="00511996"/>
    <w:rsid w:val="00511FA7"/>
    <w:rsid w:val="00513C2B"/>
    <w:rsid w:val="005141A5"/>
    <w:rsid w:val="00514B14"/>
    <w:rsid w:val="00514D60"/>
    <w:rsid w:val="00514F0A"/>
    <w:rsid w:val="00515031"/>
    <w:rsid w:val="00515C49"/>
    <w:rsid w:val="00515D4C"/>
    <w:rsid w:val="00515DBE"/>
    <w:rsid w:val="00515FBC"/>
    <w:rsid w:val="00516C4C"/>
    <w:rsid w:val="0051711B"/>
    <w:rsid w:val="00517BC3"/>
    <w:rsid w:val="00520051"/>
    <w:rsid w:val="005205A7"/>
    <w:rsid w:val="005205E3"/>
    <w:rsid w:val="00521221"/>
    <w:rsid w:val="005217B1"/>
    <w:rsid w:val="00522361"/>
    <w:rsid w:val="00522740"/>
    <w:rsid w:val="005227DC"/>
    <w:rsid w:val="0052321D"/>
    <w:rsid w:val="0052392A"/>
    <w:rsid w:val="00524329"/>
    <w:rsid w:val="00524369"/>
    <w:rsid w:val="005245E5"/>
    <w:rsid w:val="00524848"/>
    <w:rsid w:val="005248EF"/>
    <w:rsid w:val="00524906"/>
    <w:rsid w:val="005254B0"/>
    <w:rsid w:val="00525B1E"/>
    <w:rsid w:val="0052614C"/>
    <w:rsid w:val="005261C2"/>
    <w:rsid w:val="00526388"/>
    <w:rsid w:val="005268ED"/>
    <w:rsid w:val="00526A6A"/>
    <w:rsid w:val="00526D27"/>
    <w:rsid w:val="00526F89"/>
    <w:rsid w:val="0052718F"/>
    <w:rsid w:val="00527210"/>
    <w:rsid w:val="005276DA"/>
    <w:rsid w:val="00527F25"/>
    <w:rsid w:val="005300DC"/>
    <w:rsid w:val="00530772"/>
    <w:rsid w:val="005317AB"/>
    <w:rsid w:val="005319A9"/>
    <w:rsid w:val="00531D9C"/>
    <w:rsid w:val="005328F7"/>
    <w:rsid w:val="00532B01"/>
    <w:rsid w:val="005333E8"/>
    <w:rsid w:val="00533B5B"/>
    <w:rsid w:val="00533E77"/>
    <w:rsid w:val="005343D7"/>
    <w:rsid w:val="0053623C"/>
    <w:rsid w:val="005372F0"/>
    <w:rsid w:val="00537392"/>
    <w:rsid w:val="005418AC"/>
    <w:rsid w:val="005419CC"/>
    <w:rsid w:val="005419F9"/>
    <w:rsid w:val="00541BC7"/>
    <w:rsid w:val="00541F4A"/>
    <w:rsid w:val="00542276"/>
    <w:rsid w:val="00542DED"/>
    <w:rsid w:val="00543326"/>
    <w:rsid w:val="00543477"/>
    <w:rsid w:val="005435EA"/>
    <w:rsid w:val="005436A1"/>
    <w:rsid w:val="0054577E"/>
    <w:rsid w:val="005462A4"/>
    <w:rsid w:val="00546D6B"/>
    <w:rsid w:val="005475EC"/>
    <w:rsid w:val="00547712"/>
    <w:rsid w:val="00547C5D"/>
    <w:rsid w:val="00550538"/>
    <w:rsid w:val="00550B02"/>
    <w:rsid w:val="0055193C"/>
    <w:rsid w:val="00551A13"/>
    <w:rsid w:val="00551ED3"/>
    <w:rsid w:val="00552012"/>
    <w:rsid w:val="005531C8"/>
    <w:rsid w:val="00553FFD"/>
    <w:rsid w:val="00554345"/>
    <w:rsid w:val="00554565"/>
    <w:rsid w:val="00554E35"/>
    <w:rsid w:val="005558F6"/>
    <w:rsid w:val="00556543"/>
    <w:rsid w:val="0055705A"/>
    <w:rsid w:val="00557154"/>
    <w:rsid w:val="00557163"/>
    <w:rsid w:val="00557829"/>
    <w:rsid w:val="00557F74"/>
    <w:rsid w:val="005604C2"/>
    <w:rsid w:val="00560525"/>
    <w:rsid w:val="0056089C"/>
    <w:rsid w:val="00560A40"/>
    <w:rsid w:val="00560BA4"/>
    <w:rsid w:val="00560D66"/>
    <w:rsid w:val="00561369"/>
    <w:rsid w:val="00561CC5"/>
    <w:rsid w:val="00562279"/>
    <w:rsid w:val="0056371D"/>
    <w:rsid w:val="00563F47"/>
    <w:rsid w:val="00565263"/>
    <w:rsid w:val="0056540D"/>
    <w:rsid w:val="005668A5"/>
    <w:rsid w:val="005669CC"/>
    <w:rsid w:val="00567DA0"/>
    <w:rsid w:val="00570099"/>
    <w:rsid w:val="005705B7"/>
    <w:rsid w:val="0057087B"/>
    <w:rsid w:val="005709CC"/>
    <w:rsid w:val="00571630"/>
    <w:rsid w:val="00571C64"/>
    <w:rsid w:val="00572015"/>
    <w:rsid w:val="00572C40"/>
    <w:rsid w:val="00573099"/>
    <w:rsid w:val="0057391D"/>
    <w:rsid w:val="00575356"/>
    <w:rsid w:val="005754C6"/>
    <w:rsid w:val="00575843"/>
    <w:rsid w:val="00575AEA"/>
    <w:rsid w:val="00577931"/>
    <w:rsid w:val="00577A22"/>
    <w:rsid w:val="00580121"/>
    <w:rsid w:val="00580207"/>
    <w:rsid w:val="0058025B"/>
    <w:rsid w:val="005806D9"/>
    <w:rsid w:val="00580B86"/>
    <w:rsid w:val="0058117B"/>
    <w:rsid w:val="00581824"/>
    <w:rsid w:val="0058182A"/>
    <w:rsid w:val="005825B8"/>
    <w:rsid w:val="00582944"/>
    <w:rsid w:val="00582B78"/>
    <w:rsid w:val="00582EE3"/>
    <w:rsid w:val="005838AA"/>
    <w:rsid w:val="00583EE9"/>
    <w:rsid w:val="0058498C"/>
    <w:rsid w:val="00584E9A"/>
    <w:rsid w:val="005851F0"/>
    <w:rsid w:val="00586975"/>
    <w:rsid w:val="00586E53"/>
    <w:rsid w:val="0058701E"/>
    <w:rsid w:val="0058712C"/>
    <w:rsid w:val="005871DD"/>
    <w:rsid w:val="005873EB"/>
    <w:rsid w:val="0059042D"/>
    <w:rsid w:val="005904DC"/>
    <w:rsid w:val="0059066F"/>
    <w:rsid w:val="0059097D"/>
    <w:rsid w:val="0059111F"/>
    <w:rsid w:val="00591525"/>
    <w:rsid w:val="00591F7F"/>
    <w:rsid w:val="00592DA8"/>
    <w:rsid w:val="00592E73"/>
    <w:rsid w:val="005930F3"/>
    <w:rsid w:val="00593260"/>
    <w:rsid w:val="00593374"/>
    <w:rsid w:val="0059434C"/>
    <w:rsid w:val="00594DCA"/>
    <w:rsid w:val="00594DCD"/>
    <w:rsid w:val="00594EAD"/>
    <w:rsid w:val="00595A3B"/>
    <w:rsid w:val="00595E79"/>
    <w:rsid w:val="00595FF2"/>
    <w:rsid w:val="005967A9"/>
    <w:rsid w:val="00596BDC"/>
    <w:rsid w:val="00596EB1"/>
    <w:rsid w:val="00596EE7"/>
    <w:rsid w:val="00597480"/>
    <w:rsid w:val="0059794A"/>
    <w:rsid w:val="00597F3A"/>
    <w:rsid w:val="005A0032"/>
    <w:rsid w:val="005A051E"/>
    <w:rsid w:val="005A0A3F"/>
    <w:rsid w:val="005A0AC4"/>
    <w:rsid w:val="005A15F3"/>
    <w:rsid w:val="005A1752"/>
    <w:rsid w:val="005A1790"/>
    <w:rsid w:val="005A1A62"/>
    <w:rsid w:val="005A25FC"/>
    <w:rsid w:val="005A261D"/>
    <w:rsid w:val="005A275F"/>
    <w:rsid w:val="005A3214"/>
    <w:rsid w:val="005A3D2C"/>
    <w:rsid w:val="005A3E6C"/>
    <w:rsid w:val="005A47A8"/>
    <w:rsid w:val="005A4B4E"/>
    <w:rsid w:val="005A5645"/>
    <w:rsid w:val="005A5D41"/>
    <w:rsid w:val="005A5F04"/>
    <w:rsid w:val="005A6C3A"/>
    <w:rsid w:val="005A7171"/>
    <w:rsid w:val="005A74B9"/>
    <w:rsid w:val="005A7731"/>
    <w:rsid w:val="005A7ADB"/>
    <w:rsid w:val="005B074F"/>
    <w:rsid w:val="005B0D1E"/>
    <w:rsid w:val="005B0D66"/>
    <w:rsid w:val="005B0F91"/>
    <w:rsid w:val="005B23D0"/>
    <w:rsid w:val="005B33C8"/>
    <w:rsid w:val="005B3499"/>
    <w:rsid w:val="005B34D2"/>
    <w:rsid w:val="005B3E8C"/>
    <w:rsid w:val="005B47A7"/>
    <w:rsid w:val="005B5629"/>
    <w:rsid w:val="005B5D3E"/>
    <w:rsid w:val="005B6498"/>
    <w:rsid w:val="005B6615"/>
    <w:rsid w:val="005B6784"/>
    <w:rsid w:val="005B7C6C"/>
    <w:rsid w:val="005B8C4D"/>
    <w:rsid w:val="005C0973"/>
    <w:rsid w:val="005C1547"/>
    <w:rsid w:val="005C1EB2"/>
    <w:rsid w:val="005C275A"/>
    <w:rsid w:val="005C34E9"/>
    <w:rsid w:val="005C3947"/>
    <w:rsid w:val="005C3BE5"/>
    <w:rsid w:val="005C3F86"/>
    <w:rsid w:val="005C437C"/>
    <w:rsid w:val="005C460F"/>
    <w:rsid w:val="005C586C"/>
    <w:rsid w:val="005C5B29"/>
    <w:rsid w:val="005C69B8"/>
    <w:rsid w:val="005C6B14"/>
    <w:rsid w:val="005C6E01"/>
    <w:rsid w:val="005C6E83"/>
    <w:rsid w:val="005C7D01"/>
    <w:rsid w:val="005D0052"/>
    <w:rsid w:val="005D04A9"/>
    <w:rsid w:val="005D0F20"/>
    <w:rsid w:val="005D1D83"/>
    <w:rsid w:val="005D2C01"/>
    <w:rsid w:val="005D2D33"/>
    <w:rsid w:val="005D337D"/>
    <w:rsid w:val="005D390D"/>
    <w:rsid w:val="005D3993"/>
    <w:rsid w:val="005D3F75"/>
    <w:rsid w:val="005D4777"/>
    <w:rsid w:val="005D519D"/>
    <w:rsid w:val="005D5B4D"/>
    <w:rsid w:val="005D5C8C"/>
    <w:rsid w:val="005D5EE1"/>
    <w:rsid w:val="005D7143"/>
    <w:rsid w:val="005D76AE"/>
    <w:rsid w:val="005E0FD3"/>
    <w:rsid w:val="005E103D"/>
    <w:rsid w:val="005E12B9"/>
    <w:rsid w:val="005E1714"/>
    <w:rsid w:val="005E212A"/>
    <w:rsid w:val="005E2457"/>
    <w:rsid w:val="005E3189"/>
    <w:rsid w:val="005E32AF"/>
    <w:rsid w:val="005E3EB0"/>
    <w:rsid w:val="005E48B7"/>
    <w:rsid w:val="005E5245"/>
    <w:rsid w:val="005E57E9"/>
    <w:rsid w:val="005E5933"/>
    <w:rsid w:val="005E6DB2"/>
    <w:rsid w:val="005E6F7F"/>
    <w:rsid w:val="005E7579"/>
    <w:rsid w:val="005F0193"/>
    <w:rsid w:val="005F0960"/>
    <w:rsid w:val="005F0EA8"/>
    <w:rsid w:val="005F14CE"/>
    <w:rsid w:val="005F1673"/>
    <w:rsid w:val="005F1F1B"/>
    <w:rsid w:val="005F1FD3"/>
    <w:rsid w:val="005F25AA"/>
    <w:rsid w:val="005F2CBF"/>
    <w:rsid w:val="005F2E63"/>
    <w:rsid w:val="005F34C8"/>
    <w:rsid w:val="005F4025"/>
    <w:rsid w:val="005F4154"/>
    <w:rsid w:val="005F4ED7"/>
    <w:rsid w:val="005F5B49"/>
    <w:rsid w:val="005F67D9"/>
    <w:rsid w:val="005F6906"/>
    <w:rsid w:val="005F6D6F"/>
    <w:rsid w:val="005F7068"/>
    <w:rsid w:val="00600141"/>
    <w:rsid w:val="00600898"/>
    <w:rsid w:val="0060095A"/>
    <w:rsid w:val="0060153F"/>
    <w:rsid w:val="00602009"/>
    <w:rsid w:val="00602099"/>
    <w:rsid w:val="006025BA"/>
    <w:rsid w:val="00603383"/>
    <w:rsid w:val="00603639"/>
    <w:rsid w:val="00603D2E"/>
    <w:rsid w:val="00604B6B"/>
    <w:rsid w:val="006053A9"/>
    <w:rsid w:val="00605587"/>
    <w:rsid w:val="00605E97"/>
    <w:rsid w:val="006065CB"/>
    <w:rsid w:val="006066DB"/>
    <w:rsid w:val="00607093"/>
    <w:rsid w:val="00607F28"/>
    <w:rsid w:val="006103E1"/>
    <w:rsid w:val="00610461"/>
    <w:rsid w:val="00610716"/>
    <w:rsid w:val="00610D4C"/>
    <w:rsid w:val="006113A6"/>
    <w:rsid w:val="00611B80"/>
    <w:rsid w:val="00612C28"/>
    <w:rsid w:val="00612D41"/>
    <w:rsid w:val="006130E8"/>
    <w:rsid w:val="00613620"/>
    <w:rsid w:val="00613F86"/>
    <w:rsid w:val="006153DF"/>
    <w:rsid w:val="00615634"/>
    <w:rsid w:val="006161F0"/>
    <w:rsid w:val="006170ED"/>
    <w:rsid w:val="00617F79"/>
    <w:rsid w:val="006207E8"/>
    <w:rsid w:val="00620E8D"/>
    <w:rsid w:val="00621629"/>
    <w:rsid w:val="0062177C"/>
    <w:rsid w:val="006218D4"/>
    <w:rsid w:val="00623422"/>
    <w:rsid w:val="00623A4B"/>
    <w:rsid w:val="00624D26"/>
    <w:rsid w:val="00625012"/>
    <w:rsid w:val="006251AD"/>
    <w:rsid w:val="00625964"/>
    <w:rsid w:val="00625C27"/>
    <w:rsid w:val="00626080"/>
    <w:rsid w:val="0062672C"/>
    <w:rsid w:val="00626892"/>
    <w:rsid w:val="00626A78"/>
    <w:rsid w:val="00626F3B"/>
    <w:rsid w:val="00627035"/>
    <w:rsid w:val="00627060"/>
    <w:rsid w:val="00627556"/>
    <w:rsid w:val="00627AF7"/>
    <w:rsid w:val="00630BE7"/>
    <w:rsid w:val="00630C4A"/>
    <w:rsid w:val="00630D92"/>
    <w:rsid w:val="00630FE9"/>
    <w:rsid w:val="00631A8D"/>
    <w:rsid w:val="00631B24"/>
    <w:rsid w:val="00631D13"/>
    <w:rsid w:val="006320AD"/>
    <w:rsid w:val="006325EA"/>
    <w:rsid w:val="006329F1"/>
    <w:rsid w:val="00632BDC"/>
    <w:rsid w:val="006339FD"/>
    <w:rsid w:val="00633EE4"/>
    <w:rsid w:val="00634706"/>
    <w:rsid w:val="0063541B"/>
    <w:rsid w:val="0063580E"/>
    <w:rsid w:val="00635869"/>
    <w:rsid w:val="00635A8A"/>
    <w:rsid w:val="00635E9F"/>
    <w:rsid w:val="00636AFB"/>
    <w:rsid w:val="00637526"/>
    <w:rsid w:val="006378E6"/>
    <w:rsid w:val="00637A3E"/>
    <w:rsid w:val="006400C1"/>
    <w:rsid w:val="00641A7A"/>
    <w:rsid w:val="00641DFF"/>
    <w:rsid w:val="00642240"/>
    <w:rsid w:val="00642CC7"/>
    <w:rsid w:val="00643EFB"/>
    <w:rsid w:val="00644063"/>
    <w:rsid w:val="006444D2"/>
    <w:rsid w:val="00644EBD"/>
    <w:rsid w:val="0064554E"/>
    <w:rsid w:val="00645596"/>
    <w:rsid w:val="006463F2"/>
    <w:rsid w:val="006473DC"/>
    <w:rsid w:val="006477D0"/>
    <w:rsid w:val="00647858"/>
    <w:rsid w:val="00647D6C"/>
    <w:rsid w:val="0065065F"/>
    <w:rsid w:val="00651A0A"/>
    <w:rsid w:val="00652047"/>
    <w:rsid w:val="00652459"/>
    <w:rsid w:val="00652D62"/>
    <w:rsid w:val="00652F2D"/>
    <w:rsid w:val="006533FB"/>
    <w:rsid w:val="006536E3"/>
    <w:rsid w:val="0065419D"/>
    <w:rsid w:val="00654DCA"/>
    <w:rsid w:val="00654F87"/>
    <w:rsid w:val="00656E9C"/>
    <w:rsid w:val="0066113D"/>
    <w:rsid w:val="00661B79"/>
    <w:rsid w:val="00661FB6"/>
    <w:rsid w:val="006620F9"/>
    <w:rsid w:val="00663140"/>
    <w:rsid w:val="006649AB"/>
    <w:rsid w:val="00664F09"/>
    <w:rsid w:val="0066506B"/>
    <w:rsid w:val="00665E57"/>
    <w:rsid w:val="00665F82"/>
    <w:rsid w:val="006660CC"/>
    <w:rsid w:val="0066672F"/>
    <w:rsid w:val="006678D3"/>
    <w:rsid w:val="00667E1E"/>
    <w:rsid w:val="00670250"/>
    <w:rsid w:val="00670A26"/>
    <w:rsid w:val="00670AE0"/>
    <w:rsid w:val="00670F3A"/>
    <w:rsid w:val="00671172"/>
    <w:rsid w:val="00671218"/>
    <w:rsid w:val="00672077"/>
    <w:rsid w:val="006720F6"/>
    <w:rsid w:val="00672B65"/>
    <w:rsid w:val="006735D3"/>
    <w:rsid w:val="00674F38"/>
    <w:rsid w:val="006754D1"/>
    <w:rsid w:val="00675F9E"/>
    <w:rsid w:val="006766A0"/>
    <w:rsid w:val="00676CB6"/>
    <w:rsid w:val="00680120"/>
    <w:rsid w:val="006804CD"/>
    <w:rsid w:val="00680FB1"/>
    <w:rsid w:val="006812D0"/>
    <w:rsid w:val="00681ACD"/>
    <w:rsid w:val="00681EA5"/>
    <w:rsid w:val="00682B9A"/>
    <w:rsid w:val="00682C81"/>
    <w:rsid w:val="00683045"/>
    <w:rsid w:val="00683854"/>
    <w:rsid w:val="00683A1D"/>
    <w:rsid w:val="00683DFF"/>
    <w:rsid w:val="006849AE"/>
    <w:rsid w:val="006877DF"/>
    <w:rsid w:val="00687C6D"/>
    <w:rsid w:val="00690A5E"/>
    <w:rsid w:val="00690BC1"/>
    <w:rsid w:val="0069111C"/>
    <w:rsid w:val="00691909"/>
    <w:rsid w:val="00692183"/>
    <w:rsid w:val="006926D4"/>
    <w:rsid w:val="00692C6C"/>
    <w:rsid w:val="00692D0F"/>
    <w:rsid w:val="006930CA"/>
    <w:rsid w:val="00693BF6"/>
    <w:rsid w:val="0069420D"/>
    <w:rsid w:val="0069466A"/>
    <w:rsid w:val="006946E0"/>
    <w:rsid w:val="00695412"/>
    <w:rsid w:val="006968F4"/>
    <w:rsid w:val="00696B4C"/>
    <w:rsid w:val="00696BD7"/>
    <w:rsid w:val="006A034F"/>
    <w:rsid w:val="006A1089"/>
    <w:rsid w:val="006A12AB"/>
    <w:rsid w:val="006A12CE"/>
    <w:rsid w:val="006A1689"/>
    <w:rsid w:val="006A1EDE"/>
    <w:rsid w:val="006A1F05"/>
    <w:rsid w:val="006A4AB7"/>
    <w:rsid w:val="006A6406"/>
    <w:rsid w:val="006A645D"/>
    <w:rsid w:val="006A7093"/>
    <w:rsid w:val="006B05B7"/>
    <w:rsid w:val="006B1216"/>
    <w:rsid w:val="006B14A5"/>
    <w:rsid w:val="006B259B"/>
    <w:rsid w:val="006B3214"/>
    <w:rsid w:val="006B3603"/>
    <w:rsid w:val="006B6127"/>
    <w:rsid w:val="006B676A"/>
    <w:rsid w:val="006B69D0"/>
    <w:rsid w:val="006B7493"/>
    <w:rsid w:val="006B7873"/>
    <w:rsid w:val="006B7CDF"/>
    <w:rsid w:val="006C0443"/>
    <w:rsid w:val="006C0524"/>
    <w:rsid w:val="006C07FF"/>
    <w:rsid w:val="006C1748"/>
    <w:rsid w:val="006C1CED"/>
    <w:rsid w:val="006C2E10"/>
    <w:rsid w:val="006C2ECD"/>
    <w:rsid w:val="006C37B8"/>
    <w:rsid w:val="006C4262"/>
    <w:rsid w:val="006C438B"/>
    <w:rsid w:val="006C455F"/>
    <w:rsid w:val="006C45B0"/>
    <w:rsid w:val="006C568C"/>
    <w:rsid w:val="006C56F9"/>
    <w:rsid w:val="006C5CBB"/>
    <w:rsid w:val="006C62A3"/>
    <w:rsid w:val="006C6830"/>
    <w:rsid w:val="006C6C51"/>
    <w:rsid w:val="006C7597"/>
    <w:rsid w:val="006C7920"/>
    <w:rsid w:val="006D0092"/>
    <w:rsid w:val="006D0115"/>
    <w:rsid w:val="006D0126"/>
    <w:rsid w:val="006D01C0"/>
    <w:rsid w:val="006D0670"/>
    <w:rsid w:val="006D06AB"/>
    <w:rsid w:val="006D0ACA"/>
    <w:rsid w:val="006D1DCC"/>
    <w:rsid w:val="006D20A6"/>
    <w:rsid w:val="006D2B8E"/>
    <w:rsid w:val="006D312A"/>
    <w:rsid w:val="006D337F"/>
    <w:rsid w:val="006D3611"/>
    <w:rsid w:val="006D4BC4"/>
    <w:rsid w:val="006D6111"/>
    <w:rsid w:val="006D65A0"/>
    <w:rsid w:val="006D67E6"/>
    <w:rsid w:val="006D711A"/>
    <w:rsid w:val="006D74E9"/>
    <w:rsid w:val="006D7592"/>
    <w:rsid w:val="006D7B7E"/>
    <w:rsid w:val="006D7D70"/>
    <w:rsid w:val="006E1667"/>
    <w:rsid w:val="006E2700"/>
    <w:rsid w:val="006E295B"/>
    <w:rsid w:val="006E45CE"/>
    <w:rsid w:val="006E4A74"/>
    <w:rsid w:val="006E5DF8"/>
    <w:rsid w:val="006E6023"/>
    <w:rsid w:val="006E6542"/>
    <w:rsid w:val="006E7F50"/>
    <w:rsid w:val="006F1107"/>
    <w:rsid w:val="006F38CD"/>
    <w:rsid w:val="006F47EA"/>
    <w:rsid w:val="006F63D9"/>
    <w:rsid w:val="006F64CC"/>
    <w:rsid w:val="006F66BC"/>
    <w:rsid w:val="006F6E94"/>
    <w:rsid w:val="006F6EB6"/>
    <w:rsid w:val="006F6FD7"/>
    <w:rsid w:val="006F723F"/>
    <w:rsid w:val="006F7445"/>
    <w:rsid w:val="006F74E4"/>
    <w:rsid w:val="0070001F"/>
    <w:rsid w:val="00700407"/>
    <w:rsid w:val="0070065D"/>
    <w:rsid w:val="00700D7A"/>
    <w:rsid w:val="00700FF3"/>
    <w:rsid w:val="00701122"/>
    <w:rsid w:val="007012DB"/>
    <w:rsid w:val="0070164B"/>
    <w:rsid w:val="00701728"/>
    <w:rsid w:val="00701987"/>
    <w:rsid w:val="00701C27"/>
    <w:rsid w:val="00702595"/>
    <w:rsid w:val="00702B4C"/>
    <w:rsid w:val="00702D6B"/>
    <w:rsid w:val="0070311C"/>
    <w:rsid w:val="00703233"/>
    <w:rsid w:val="00703494"/>
    <w:rsid w:val="007034A7"/>
    <w:rsid w:val="00703F06"/>
    <w:rsid w:val="00704440"/>
    <w:rsid w:val="00704C81"/>
    <w:rsid w:val="0070522F"/>
    <w:rsid w:val="00705BF7"/>
    <w:rsid w:val="00706347"/>
    <w:rsid w:val="007079D7"/>
    <w:rsid w:val="00710238"/>
    <w:rsid w:val="007112DE"/>
    <w:rsid w:val="00711654"/>
    <w:rsid w:val="007123F9"/>
    <w:rsid w:val="007127DA"/>
    <w:rsid w:val="00714414"/>
    <w:rsid w:val="007145D5"/>
    <w:rsid w:val="007148A0"/>
    <w:rsid w:val="00715327"/>
    <w:rsid w:val="0071549B"/>
    <w:rsid w:val="007159B7"/>
    <w:rsid w:val="00715C84"/>
    <w:rsid w:val="00716592"/>
    <w:rsid w:val="00716733"/>
    <w:rsid w:val="00716A39"/>
    <w:rsid w:val="00716B6F"/>
    <w:rsid w:val="00716C26"/>
    <w:rsid w:val="00717A33"/>
    <w:rsid w:val="007201C0"/>
    <w:rsid w:val="0072071E"/>
    <w:rsid w:val="00720DE2"/>
    <w:rsid w:val="00721C82"/>
    <w:rsid w:val="0072426D"/>
    <w:rsid w:val="007245F1"/>
    <w:rsid w:val="00724BCB"/>
    <w:rsid w:val="00725D53"/>
    <w:rsid w:val="007261BF"/>
    <w:rsid w:val="0072631F"/>
    <w:rsid w:val="00726841"/>
    <w:rsid w:val="00726A22"/>
    <w:rsid w:val="00726A8A"/>
    <w:rsid w:val="00726C6C"/>
    <w:rsid w:val="00727618"/>
    <w:rsid w:val="00727882"/>
    <w:rsid w:val="007300D1"/>
    <w:rsid w:val="00730484"/>
    <w:rsid w:val="00730A1C"/>
    <w:rsid w:val="00730B35"/>
    <w:rsid w:val="0073129A"/>
    <w:rsid w:val="007325CC"/>
    <w:rsid w:val="0073289A"/>
    <w:rsid w:val="0073305C"/>
    <w:rsid w:val="0073313A"/>
    <w:rsid w:val="00733303"/>
    <w:rsid w:val="007336F3"/>
    <w:rsid w:val="00733C00"/>
    <w:rsid w:val="00734213"/>
    <w:rsid w:val="00734618"/>
    <w:rsid w:val="0073527D"/>
    <w:rsid w:val="007352ED"/>
    <w:rsid w:val="0073550E"/>
    <w:rsid w:val="00735E50"/>
    <w:rsid w:val="00735EBB"/>
    <w:rsid w:val="00735F6E"/>
    <w:rsid w:val="0073654D"/>
    <w:rsid w:val="00736CA1"/>
    <w:rsid w:val="00736EAD"/>
    <w:rsid w:val="00737649"/>
    <w:rsid w:val="00737CBD"/>
    <w:rsid w:val="00741FB9"/>
    <w:rsid w:val="0074249F"/>
    <w:rsid w:val="00742515"/>
    <w:rsid w:val="00742750"/>
    <w:rsid w:val="007439FB"/>
    <w:rsid w:val="00743B65"/>
    <w:rsid w:val="00743BAB"/>
    <w:rsid w:val="00743BC5"/>
    <w:rsid w:val="007449D3"/>
    <w:rsid w:val="0074591D"/>
    <w:rsid w:val="00746A32"/>
    <w:rsid w:val="00746AF2"/>
    <w:rsid w:val="0074707D"/>
    <w:rsid w:val="00750718"/>
    <w:rsid w:val="0075130B"/>
    <w:rsid w:val="00751E0F"/>
    <w:rsid w:val="0075228A"/>
    <w:rsid w:val="007527A5"/>
    <w:rsid w:val="00752962"/>
    <w:rsid w:val="00753B23"/>
    <w:rsid w:val="00753DCD"/>
    <w:rsid w:val="007540DB"/>
    <w:rsid w:val="007545AC"/>
    <w:rsid w:val="00754723"/>
    <w:rsid w:val="00754CE1"/>
    <w:rsid w:val="007558F8"/>
    <w:rsid w:val="00756726"/>
    <w:rsid w:val="00756756"/>
    <w:rsid w:val="00756874"/>
    <w:rsid w:val="00756CD7"/>
    <w:rsid w:val="00757A68"/>
    <w:rsid w:val="0076070F"/>
    <w:rsid w:val="00761B63"/>
    <w:rsid w:val="00761F1D"/>
    <w:rsid w:val="00762068"/>
    <w:rsid w:val="00762748"/>
    <w:rsid w:val="007627BE"/>
    <w:rsid w:val="00762DFD"/>
    <w:rsid w:val="00763443"/>
    <w:rsid w:val="0076361D"/>
    <w:rsid w:val="00763689"/>
    <w:rsid w:val="007636D5"/>
    <w:rsid w:val="00763856"/>
    <w:rsid w:val="0076389F"/>
    <w:rsid w:val="00763AA4"/>
    <w:rsid w:val="007645C8"/>
    <w:rsid w:val="00764843"/>
    <w:rsid w:val="007649E9"/>
    <w:rsid w:val="0076580F"/>
    <w:rsid w:val="00765DC0"/>
    <w:rsid w:val="00765E74"/>
    <w:rsid w:val="0076723B"/>
    <w:rsid w:val="00767277"/>
    <w:rsid w:val="00767528"/>
    <w:rsid w:val="007677EA"/>
    <w:rsid w:val="00770412"/>
    <w:rsid w:val="00770666"/>
    <w:rsid w:val="0077071C"/>
    <w:rsid w:val="0077072F"/>
    <w:rsid w:val="00770CE5"/>
    <w:rsid w:val="0077165D"/>
    <w:rsid w:val="0077167A"/>
    <w:rsid w:val="00772A69"/>
    <w:rsid w:val="00772C88"/>
    <w:rsid w:val="00773AE9"/>
    <w:rsid w:val="007740D8"/>
    <w:rsid w:val="007741C0"/>
    <w:rsid w:val="007747DC"/>
    <w:rsid w:val="00775842"/>
    <w:rsid w:val="007763CA"/>
    <w:rsid w:val="0077675D"/>
    <w:rsid w:val="00776CF4"/>
    <w:rsid w:val="007773B7"/>
    <w:rsid w:val="00777D2A"/>
    <w:rsid w:val="00777DD1"/>
    <w:rsid w:val="00778785"/>
    <w:rsid w:val="0078000F"/>
    <w:rsid w:val="00780FFD"/>
    <w:rsid w:val="007813D1"/>
    <w:rsid w:val="007819A9"/>
    <w:rsid w:val="0078253A"/>
    <w:rsid w:val="00782CEB"/>
    <w:rsid w:val="00782DA3"/>
    <w:rsid w:val="0078337C"/>
    <w:rsid w:val="00783F30"/>
    <w:rsid w:val="007841C5"/>
    <w:rsid w:val="007844A4"/>
    <w:rsid w:val="00786B4E"/>
    <w:rsid w:val="00786E52"/>
    <w:rsid w:val="00787095"/>
    <w:rsid w:val="00787CBA"/>
    <w:rsid w:val="00790FFA"/>
    <w:rsid w:val="007923B9"/>
    <w:rsid w:val="00792680"/>
    <w:rsid w:val="007929AD"/>
    <w:rsid w:val="00793045"/>
    <w:rsid w:val="007931CF"/>
    <w:rsid w:val="00793585"/>
    <w:rsid w:val="00793813"/>
    <w:rsid w:val="0079421E"/>
    <w:rsid w:val="00794768"/>
    <w:rsid w:val="00794828"/>
    <w:rsid w:val="00795192"/>
    <w:rsid w:val="007953B1"/>
    <w:rsid w:val="007958C7"/>
    <w:rsid w:val="00795D12"/>
    <w:rsid w:val="00795D1D"/>
    <w:rsid w:val="00795F45"/>
    <w:rsid w:val="00795FCB"/>
    <w:rsid w:val="00796853"/>
    <w:rsid w:val="00796F6F"/>
    <w:rsid w:val="00797C7A"/>
    <w:rsid w:val="007A0461"/>
    <w:rsid w:val="007A04B9"/>
    <w:rsid w:val="007A08B7"/>
    <w:rsid w:val="007A0D6D"/>
    <w:rsid w:val="007A0E53"/>
    <w:rsid w:val="007A2235"/>
    <w:rsid w:val="007A2CCF"/>
    <w:rsid w:val="007A2EAE"/>
    <w:rsid w:val="007A3E72"/>
    <w:rsid w:val="007A4165"/>
    <w:rsid w:val="007A50C0"/>
    <w:rsid w:val="007A519A"/>
    <w:rsid w:val="007A530B"/>
    <w:rsid w:val="007A5692"/>
    <w:rsid w:val="007A5D98"/>
    <w:rsid w:val="007A5F96"/>
    <w:rsid w:val="007B0429"/>
    <w:rsid w:val="007B05D1"/>
    <w:rsid w:val="007B141D"/>
    <w:rsid w:val="007B2E45"/>
    <w:rsid w:val="007B35FD"/>
    <w:rsid w:val="007B43E8"/>
    <w:rsid w:val="007B512B"/>
    <w:rsid w:val="007B52E3"/>
    <w:rsid w:val="007B5BC2"/>
    <w:rsid w:val="007B5EB8"/>
    <w:rsid w:val="007B6A5B"/>
    <w:rsid w:val="007B745A"/>
    <w:rsid w:val="007B762C"/>
    <w:rsid w:val="007B7691"/>
    <w:rsid w:val="007B7A7E"/>
    <w:rsid w:val="007C0F4D"/>
    <w:rsid w:val="007C3475"/>
    <w:rsid w:val="007C3922"/>
    <w:rsid w:val="007C3A53"/>
    <w:rsid w:val="007C3CFB"/>
    <w:rsid w:val="007C45B3"/>
    <w:rsid w:val="007C47FE"/>
    <w:rsid w:val="007C4AFD"/>
    <w:rsid w:val="007C4F89"/>
    <w:rsid w:val="007C50C0"/>
    <w:rsid w:val="007C631F"/>
    <w:rsid w:val="007C63B6"/>
    <w:rsid w:val="007C7B0D"/>
    <w:rsid w:val="007D0193"/>
    <w:rsid w:val="007D06E4"/>
    <w:rsid w:val="007D0FA8"/>
    <w:rsid w:val="007D13E8"/>
    <w:rsid w:val="007D1A9C"/>
    <w:rsid w:val="007D2125"/>
    <w:rsid w:val="007D2662"/>
    <w:rsid w:val="007D2AFE"/>
    <w:rsid w:val="007D2DF5"/>
    <w:rsid w:val="007D30C4"/>
    <w:rsid w:val="007D31CA"/>
    <w:rsid w:val="007D3E32"/>
    <w:rsid w:val="007D413F"/>
    <w:rsid w:val="007D4333"/>
    <w:rsid w:val="007D5EBF"/>
    <w:rsid w:val="007D6D4E"/>
    <w:rsid w:val="007D6DE8"/>
    <w:rsid w:val="007D78A1"/>
    <w:rsid w:val="007D799F"/>
    <w:rsid w:val="007E02DA"/>
    <w:rsid w:val="007E0BE0"/>
    <w:rsid w:val="007E1731"/>
    <w:rsid w:val="007E1F56"/>
    <w:rsid w:val="007E2370"/>
    <w:rsid w:val="007E25DB"/>
    <w:rsid w:val="007E3E27"/>
    <w:rsid w:val="007E4744"/>
    <w:rsid w:val="007E4D47"/>
    <w:rsid w:val="007E5F0D"/>
    <w:rsid w:val="007E6B52"/>
    <w:rsid w:val="007F0074"/>
    <w:rsid w:val="007F0603"/>
    <w:rsid w:val="007F0857"/>
    <w:rsid w:val="007F086E"/>
    <w:rsid w:val="007F1B9B"/>
    <w:rsid w:val="007F2D82"/>
    <w:rsid w:val="007F332A"/>
    <w:rsid w:val="007F41CE"/>
    <w:rsid w:val="007F4E62"/>
    <w:rsid w:val="007F5142"/>
    <w:rsid w:val="007F66A0"/>
    <w:rsid w:val="007F69E2"/>
    <w:rsid w:val="007F7F50"/>
    <w:rsid w:val="0080002D"/>
    <w:rsid w:val="008000BD"/>
    <w:rsid w:val="00800425"/>
    <w:rsid w:val="008006B4"/>
    <w:rsid w:val="00800811"/>
    <w:rsid w:val="00800D32"/>
    <w:rsid w:val="0080101B"/>
    <w:rsid w:val="00801F65"/>
    <w:rsid w:val="00802622"/>
    <w:rsid w:val="00802791"/>
    <w:rsid w:val="00803578"/>
    <w:rsid w:val="00803F48"/>
    <w:rsid w:val="00804092"/>
    <w:rsid w:val="00804482"/>
    <w:rsid w:val="008046B4"/>
    <w:rsid w:val="008047A8"/>
    <w:rsid w:val="0080536F"/>
    <w:rsid w:val="008057B0"/>
    <w:rsid w:val="008073E9"/>
    <w:rsid w:val="00810227"/>
    <w:rsid w:val="008107BC"/>
    <w:rsid w:val="00811EE4"/>
    <w:rsid w:val="0081242E"/>
    <w:rsid w:val="008127B5"/>
    <w:rsid w:val="00812BA6"/>
    <w:rsid w:val="00814DF4"/>
    <w:rsid w:val="0081515A"/>
    <w:rsid w:val="008155A6"/>
    <w:rsid w:val="00815709"/>
    <w:rsid w:val="00815E2C"/>
    <w:rsid w:val="00815F8C"/>
    <w:rsid w:val="00816200"/>
    <w:rsid w:val="008164E7"/>
    <w:rsid w:val="008165E7"/>
    <w:rsid w:val="0081721C"/>
    <w:rsid w:val="00817FBF"/>
    <w:rsid w:val="00820093"/>
    <w:rsid w:val="0082080A"/>
    <w:rsid w:val="008210A0"/>
    <w:rsid w:val="00821447"/>
    <w:rsid w:val="008214A6"/>
    <w:rsid w:val="00821B71"/>
    <w:rsid w:val="00822B8B"/>
    <w:rsid w:val="00823145"/>
    <w:rsid w:val="00823D61"/>
    <w:rsid w:val="00823E9F"/>
    <w:rsid w:val="008240FA"/>
    <w:rsid w:val="00824131"/>
    <w:rsid w:val="00824300"/>
    <w:rsid w:val="0082443F"/>
    <w:rsid w:val="0082491D"/>
    <w:rsid w:val="00825A94"/>
    <w:rsid w:val="00825F26"/>
    <w:rsid w:val="008263B9"/>
    <w:rsid w:val="00826774"/>
    <w:rsid w:val="00826A28"/>
    <w:rsid w:val="008275C0"/>
    <w:rsid w:val="008277AD"/>
    <w:rsid w:val="00827D88"/>
    <w:rsid w:val="00827DB8"/>
    <w:rsid w:val="00830554"/>
    <w:rsid w:val="008305A5"/>
    <w:rsid w:val="008308F5"/>
    <w:rsid w:val="0083234A"/>
    <w:rsid w:val="00832474"/>
    <w:rsid w:val="008326B4"/>
    <w:rsid w:val="00832E64"/>
    <w:rsid w:val="00832FCD"/>
    <w:rsid w:val="0083321D"/>
    <w:rsid w:val="00834BBF"/>
    <w:rsid w:val="00834BE5"/>
    <w:rsid w:val="00834DD0"/>
    <w:rsid w:val="00834FD2"/>
    <w:rsid w:val="0083521E"/>
    <w:rsid w:val="00835F95"/>
    <w:rsid w:val="00836955"/>
    <w:rsid w:val="00836B49"/>
    <w:rsid w:val="00836FF9"/>
    <w:rsid w:val="00837062"/>
    <w:rsid w:val="00837383"/>
    <w:rsid w:val="008374BF"/>
    <w:rsid w:val="00837DBE"/>
    <w:rsid w:val="0084030E"/>
    <w:rsid w:val="008404BD"/>
    <w:rsid w:val="00840C10"/>
    <w:rsid w:val="00841671"/>
    <w:rsid w:val="0084180D"/>
    <w:rsid w:val="00841AEB"/>
    <w:rsid w:val="0084218F"/>
    <w:rsid w:val="008428A9"/>
    <w:rsid w:val="00842C97"/>
    <w:rsid w:val="008438C5"/>
    <w:rsid w:val="00843A9E"/>
    <w:rsid w:val="00844091"/>
    <w:rsid w:val="008440AD"/>
    <w:rsid w:val="0084411B"/>
    <w:rsid w:val="008441D2"/>
    <w:rsid w:val="0084437C"/>
    <w:rsid w:val="00844919"/>
    <w:rsid w:val="00844AC6"/>
    <w:rsid w:val="00844C70"/>
    <w:rsid w:val="008450DB"/>
    <w:rsid w:val="00846078"/>
    <w:rsid w:val="00846263"/>
    <w:rsid w:val="00846B1F"/>
    <w:rsid w:val="00847205"/>
    <w:rsid w:val="00847253"/>
    <w:rsid w:val="00847909"/>
    <w:rsid w:val="00847C58"/>
    <w:rsid w:val="008502CF"/>
    <w:rsid w:val="00850424"/>
    <w:rsid w:val="008508B4"/>
    <w:rsid w:val="00851052"/>
    <w:rsid w:val="008521F3"/>
    <w:rsid w:val="00852479"/>
    <w:rsid w:val="00852A79"/>
    <w:rsid w:val="00852CCD"/>
    <w:rsid w:val="00852E13"/>
    <w:rsid w:val="00853FE5"/>
    <w:rsid w:val="0085412F"/>
    <w:rsid w:val="00854218"/>
    <w:rsid w:val="00854855"/>
    <w:rsid w:val="00854901"/>
    <w:rsid w:val="00854CD6"/>
    <w:rsid w:val="0085538D"/>
    <w:rsid w:val="008553F4"/>
    <w:rsid w:val="008558E9"/>
    <w:rsid w:val="00855A91"/>
    <w:rsid w:val="00856BC7"/>
    <w:rsid w:val="00856BD8"/>
    <w:rsid w:val="00857B0C"/>
    <w:rsid w:val="00857B98"/>
    <w:rsid w:val="00857FB0"/>
    <w:rsid w:val="008605F0"/>
    <w:rsid w:val="00860A72"/>
    <w:rsid w:val="00860AC5"/>
    <w:rsid w:val="00860EB1"/>
    <w:rsid w:val="00860FC3"/>
    <w:rsid w:val="00861053"/>
    <w:rsid w:val="0086112C"/>
    <w:rsid w:val="00861EA6"/>
    <w:rsid w:val="008621DA"/>
    <w:rsid w:val="0086298A"/>
    <w:rsid w:val="0086337F"/>
    <w:rsid w:val="00863552"/>
    <w:rsid w:val="008648EE"/>
    <w:rsid w:val="00865137"/>
    <w:rsid w:val="008655A1"/>
    <w:rsid w:val="00865BA0"/>
    <w:rsid w:val="008660A5"/>
    <w:rsid w:val="008668EC"/>
    <w:rsid w:val="008677BC"/>
    <w:rsid w:val="00867F1F"/>
    <w:rsid w:val="0087089F"/>
    <w:rsid w:val="00871374"/>
    <w:rsid w:val="008717B0"/>
    <w:rsid w:val="00871F97"/>
    <w:rsid w:val="00872CFC"/>
    <w:rsid w:val="00872E51"/>
    <w:rsid w:val="0087327D"/>
    <w:rsid w:val="00873327"/>
    <w:rsid w:val="0087338D"/>
    <w:rsid w:val="0087353E"/>
    <w:rsid w:val="00873622"/>
    <w:rsid w:val="008737F4"/>
    <w:rsid w:val="008739F2"/>
    <w:rsid w:val="008746B6"/>
    <w:rsid w:val="00874D45"/>
    <w:rsid w:val="00876498"/>
    <w:rsid w:val="008766F2"/>
    <w:rsid w:val="00877663"/>
    <w:rsid w:val="008800CE"/>
    <w:rsid w:val="00880628"/>
    <w:rsid w:val="00880A39"/>
    <w:rsid w:val="00880C52"/>
    <w:rsid w:val="00880FC7"/>
    <w:rsid w:val="00881142"/>
    <w:rsid w:val="008811D7"/>
    <w:rsid w:val="008813C1"/>
    <w:rsid w:val="008817CD"/>
    <w:rsid w:val="00881A7D"/>
    <w:rsid w:val="00881C44"/>
    <w:rsid w:val="00881D70"/>
    <w:rsid w:val="008820C6"/>
    <w:rsid w:val="00882111"/>
    <w:rsid w:val="00882AB7"/>
    <w:rsid w:val="00882CFA"/>
    <w:rsid w:val="00883643"/>
    <w:rsid w:val="008836A4"/>
    <w:rsid w:val="00883CB8"/>
    <w:rsid w:val="00883D3D"/>
    <w:rsid w:val="00884571"/>
    <w:rsid w:val="008847A3"/>
    <w:rsid w:val="00884C03"/>
    <w:rsid w:val="0088524E"/>
    <w:rsid w:val="008853DF"/>
    <w:rsid w:val="00885538"/>
    <w:rsid w:val="00886718"/>
    <w:rsid w:val="008868D2"/>
    <w:rsid w:val="00886C00"/>
    <w:rsid w:val="008873AA"/>
    <w:rsid w:val="008903FB"/>
    <w:rsid w:val="008904E3"/>
    <w:rsid w:val="0089168C"/>
    <w:rsid w:val="00891741"/>
    <w:rsid w:val="008918B9"/>
    <w:rsid w:val="00891948"/>
    <w:rsid w:val="0089209D"/>
    <w:rsid w:val="00893183"/>
    <w:rsid w:val="008941E3"/>
    <w:rsid w:val="0089550F"/>
    <w:rsid w:val="00895B4E"/>
    <w:rsid w:val="00895EC0"/>
    <w:rsid w:val="00896111"/>
    <w:rsid w:val="00896E7A"/>
    <w:rsid w:val="008973DE"/>
    <w:rsid w:val="008A03C1"/>
    <w:rsid w:val="008A1345"/>
    <w:rsid w:val="008A159B"/>
    <w:rsid w:val="008A185F"/>
    <w:rsid w:val="008A1A1D"/>
    <w:rsid w:val="008A275F"/>
    <w:rsid w:val="008A2C1A"/>
    <w:rsid w:val="008A370D"/>
    <w:rsid w:val="008A3D45"/>
    <w:rsid w:val="008A45C7"/>
    <w:rsid w:val="008A4832"/>
    <w:rsid w:val="008A488B"/>
    <w:rsid w:val="008A4980"/>
    <w:rsid w:val="008A49E9"/>
    <w:rsid w:val="008A4F92"/>
    <w:rsid w:val="008A585B"/>
    <w:rsid w:val="008A62C0"/>
    <w:rsid w:val="008A6305"/>
    <w:rsid w:val="008A6593"/>
    <w:rsid w:val="008A67D6"/>
    <w:rsid w:val="008A6C67"/>
    <w:rsid w:val="008A700D"/>
    <w:rsid w:val="008A7ABD"/>
    <w:rsid w:val="008B015A"/>
    <w:rsid w:val="008B0496"/>
    <w:rsid w:val="008B087C"/>
    <w:rsid w:val="008B3A2C"/>
    <w:rsid w:val="008B5417"/>
    <w:rsid w:val="008B5C99"/>
    <w:rsid w:val="008B5DAB"/>
    <w:rsid w:val="008B5DED"/>
    <w:rsid w:val="008B6E3E"/>
    <w:rsid w:val="008B7C22"/>
    <w:rsid w:val="008C00AE"/>
    <w:rsid w:val="008C0483"/>
    <w:rsid w:val="008C06E5"/>
    <w:rsid w:val="008C0F93"/>
    <w:rsid w:val="008C179A"/>
    <w:rsid w:val="008C2283"/>
    <w:rsid w:val="008C2620"/>
    <w:rsid w:val="008C3329"/>
    <w:rsid w:val="008C37F5"/>
    <w:rsid w:val="008C4327"/>
    <w:rsid w:val="008C5553"/>
    <w:rsid w:val="008C5EFB"/>
    <w:rsid w:val="008C660F"/>
    <w:rsid w:val="008C6C5E"/>
    <w:rsid w:val="008C6D25"/>
    <w:rsid w:val="008C7A37"/>
    <w:rsid w:val="008C7E0C"/>
    <w:rsid w:val="008C7E61"/>
    <w:rsid w:val="008D020E"/>
    <w:rsid w:val="008D03D7"/>
    <w:rsid w:val="008D090A"/>
    <w:rsid w:val="008D17F5"/>
    <w:rsid w:val="008D1876"/>
    <w:rsid w:val="008D1D82"/>
    <w:rsid w:val="008D2DDA"/>
    <w:rsid w:val="008D33AB"/>
    <w:rsid w:val="008D340F"/>
    <w:rsid w:val="008D3868"/>
    <w:rsid w:val="008D4960"/>
    <w:rsid w:val="008D4DE9"/>
    <w:rsid w:val="008D57A3"/>
    <w:rsid w:val="008D57EF"/>
    <w:rsid w:val="008D5E83"/>
    <w:rsid w:val="008D6292"/>
    <w:rsid w:val="008D6991"/>
    <w:rsid w:val="008D774C"/>
    <w:rsid w:val="008D79FF"/>
    <w:rsid w:val="008D7D5F"/>
    <w:rsid w:val="008E0091"/>
    <w:rsid w:val="008E0328"/>
    <w:rsid w:val="008E12D7"/>
    <w:rsid w:val="008E1430"/>
    <w:rsid w:val="008E20C2"/>
    <w:rsid w:val="008E23D3"/>
    <w:rsid w:val="008E24BA"/>
    <w:rsid w:val="008E2643"/>
    <w:rsid w:val="008E285E"/>
    <w:rsid w:val="008E3F02"/>
    <w:rsid w:val="008E49A6"/>
    <w:rsid w:val="008E4EB7"/>
    <w:rsid w:val="008E5C98"/>
    <w:rsid w:val="008E617F"/>
    <w:rsid w:val="008E6AF5"/>
    <w:rsid w:val="008E7748"/>
    <w:rsid w:val="008E7787"/>
    <w:rsid w:val="008F084E"/>
    <w:rsid w:val="008F0C26"/>
    <w:rsid w:val="008F1238"/>
    <w:rsid w:val="008F12C8"/>
    <w:rsid w:val="008F16A1"/>
    <w:rsid w:val="008F1830"/>
    <w:rsid w:val="008F1DB5"/>
    <w:rsid w:val="008F21F1"/>
    <w:rsid w:val="008F2D3E"/>
    <w:rsid w:val="008F310C"/>
    <w:rsid w:val="008F3513"/>
    <w:rsid w:val="008F3AB2"/>
    <w:rsid w:val="008F545C"/>
    <w:rsid w:val="008F58D6"/>
    <w:rsid w:val="008F5987"/>
    <w:rsid w:val="008F64D2"/>
    <w:rsid w:val="008F65D3"/>
    <w:rsid w:val="008F6664"/>
    <w:rsid w:val="008F6A7B"/>
    <w:rsid w:val="008F6EE8"/>
    <w:rsid w:val="008F7382"/>
    <w:rsid w:val="008F7756"/>
    <w:rsid w:val="009003BC"/>
    <w:rsid w:val="009005CA"/>
    <w:rsid w:val="00900E6C"/>
    <w:rsid w:val="00901680"/>
    <w:rsid w:val="00901AA6"/>
    <w:rsid w:val="00901D33"/>
    <w:rsid w:val="00902090"/>
    <w:rsid w:val="0090296A"/>
    <w:rsid w:val="00903D8A"/>
    <w:rsid w:val="00903E80"/>
    <w:rsid w:val="009048A5"/>
    <w:rsid w:val="00904C44"/>
    <w:rsid w:val="0090530D"/>
    <w:rsid w:val="00906E78"/>
    <w:rsid w:val="00907394"/>
    <w:rsid w:val="0090799D"/>
    <w:rsid w:val="00907B11"/>
    <w:rsid w:val="0091056C"/>
    <w:rsid w:val="00910B31"/>
    <w:rsid w:val="00912FA1"/>
    <w:rsid w:val="00913161"/>
    <w:rsid w:val="0091380E"/>
    <w:rsid w:val="009149B5"/>
    <w:rsid w:val="00914AD9"/>
    <w:rsid w:val="00914C8E"/>
    <w:rsid w:val="00914DB8"/>
    <w:rsid w:val="0091529E"/>
    <w:rsid w:val="00915AF1"/>
    <w:rsid w:val="00915BB8"/>
    <w:rsid w:val="00915C8A"/>
    <w:rsid w:val="00915F21"/>
    <w:rsid w:val="00915FBC"/>
    <w:rsid w:val="009166B4"/>
    <w:rsid w:val="00916CCF"/>
    <w:rsid w:val="0091723B"/>
    <w:rsid w:val="00917301"/>
    <w:rsid w:val="00917BEA"/>
    <w:rsid w:val="00920350"/>
    <w:rsid w:val="0092216B"/>
    <w:rsid w:val="00923939"/>
    <w:rsid w:val="00923FCB"/>
    <w:rsid w:val="009247F3"/>
    <w:rsid w:val="00924854"/>
    <w:rsid w:val="009255B5"/>
    <w:rsid w:val="009267B0"/>
    <w:rsid w:val="00926A43"/>
    <w:rsid w:val="00926DF1"/>
    <w:rsid w:val="00926E8E"/>
    <w:rsid w:val="00927DC4"/>
    <w:rsid w:val="00927E26"/>
    <w:rsid w:val="0093045E"/>
    <w:rsid w:val="0093062D"/>
    <w:rsid w:val="009307B9"/>
    <w:rsid w:val="00930E02"/>
    <w:rsid w:val="00930FB0"/>
    <w:rsid w:val="00931522"/>
    <w:rsid w:val="009318BE"/>
    <w:rsid w:val="00931B1D"/>
    <w:rsid w:val="00931BBC"/>
    <w:rsid w:val="00931CEB"/>
    <w:rsid w:val="0093282E"/>
    <w:rsid w:val="0093289D"/>
    <w:rsid w:val="00932B65"/>
    <w:rsid w:val="00932F5C"/>
    <w:rsid w:val="00933513"/>
    <w:rsid w:val="009335DD"/>
    <w:rsid w:val="009342AC"/>
    <w:rsid w:val="0093467B"/>
    <w:rsid w:val="00934CEF"/>
    <w:rsid w:val="00934E4E"/>
    <w:rsid w:val="009351CC"/>
    <w:rsid w:val="00935AA7"/>
    <w:rsid w:val="00935C12"/>
    <w:rsid w:val="009361B0"/>
    <w:rsid w:val="00936C62"/>
    <w:rsid w:val="00937082"/>
    <w:rsid w:val="00940287"/>
    <w:rsid w:val="009405E2"/>
    <w:rsid w:val="00940C56"/>
    <w:rsid w:val="009420C9"/>
    <w:rsid w:val="0094214E"/>
    <w:rsid w:val="00943535"/>
    <w:rsid w:val="0094403D"/>
    <w:rsid w:val="0094445B"/>
    <w:rsid w:val="00944F0F"/>
    <w:rsid w:val="00945031"/>
    <w:rsid w:val="00945405"/>
    <w:rsid w:val="009458C7"/>
    <w:rsid w:val="00945E58"/>
    <w:rsid w:val="0094610B"/>
    <w:rsid w:val="00946C1B"/>
    <w:rsid w:val="0094717B"/>
    <w:rsid w:val="009475CF"/>
    <w:rsid w:val="0094792E"/>
    <w:rsid w:val="00950548"/>
    <w:rsid w:val="009509CB"/>
    <w:rsid w:val="00950A4E"/>
    <w:rsid w:val="00950D5E"/>
    <w:rsid w:val="00951C20"/>
    <w:rsid w:val="00952316"/>
    <w:rsid w:val="00952ACF"/>
    <w:rsid w:val="009531D3"/>
    <w:rsid w:val="0095336D"/>
    <w:rsid w:val="009551A2"/>
    <w:rsid w:val="009554B9"/>
    <w:rsid w:val="00957265"/>
    <w:rsid w:val="009574AC"/>
    <w:rsid w:val="00957992"/>
    <w:rsid w:val="00957AD6"/>
    <w:rsid w:val="00957C38"/>
    <w:rsid w:val="00960A26"/>
    <w:rsid w:val="00961E91"/>
    <w:rsid w:val="00961FEF"/>
    <w:rsid w:val="0096240D"/>
    <w:rsid w:val="009631D2"/>
    <w:rsid w:val="00963AFB"/>
    <w:rsid w:val="00963C1D"/>
    <w:rsid w:val="00963D26"/>
    <w:rsid w:val="00964A11"/>
    <w:rsid w:val="00964B7B"/>
    <w:rsid w:val="0096511C"/>
    <w:rsid w:val="00965F9E"/>
    <w:rsid w:val="00966A3A"/>
    <w:rsid w:val="00967896"/>
    <w:rsid w:val="00970012"/>
    <w:rsid w:val="0097041F"/>
    <w:rsid w:val="009704BE"/>
    <w:rsid w:val="0097097E"/>
    <w:rsid w:val="00970D9D"/>
    <w:rsid w:val="009721F9"/>
    <w:rsid w:val="00972255"/>
    <w:rsid w:val="009723DD"/>
    <w:rsid w:val="00972503"/>
    <w:rsid w:val="00972D2C"/>
    <w:rsid w:val="0097343E"/>
    <w:rsid w:val="00974238"/>
    <w:rsid w:val="009748F7"/>
    <w:rsid w:val="00974CEA"/>
    <w:rsid w:val="009756E9"/>
    <w:rsid w:val="00975A40"/>
    <w:rsid w:val="00975C87"/>
    <w:rsid w:val="00975CD8"/>
    <w:rsid w:val="009761E7"/>
    <w:rsid w:val="00976D9D"/>
    <w:rsid w:val="009770DD"/>
    <w:rsid w:val="009771E1"/>
    <w:rsid w:val="009775F4"/>
    <w:rsid w:val="009776EE"/>
    <w:rsid w:val="0098130E"/>
    <w:rsid w:val="00981DA3"/>
    <w:rsid w:val="00982532"/>
    <w:rsid w:val="009825CB"/>
    <w:rsid w:val="009829A2"/>
    <w:rsid w:val="00982CE6"/>
    <w:rsid w:val="00982E53"/>
    <w:rsid w:val="00983D05"/>
    <w:rsid w:val="00983E8A"/>
    <w:rsid w:val="00983FE9"/>
    <w:rsid w:val="0098422F"/>
    <w:rsid w:val="00984A6F"/>
    <w:rsid w:val="00985D6F"/>
    <w:rsid w:val="0098619D"/>
    <w:rsid w:val="009863B1"/>
    <w:rsid w:val="00986739"/>
    <w:rsid w:val="00986F26"/>
    <w:rsid w:val="0098791B"/>
    <w:rsid w:val="0098793D"/>
    <w:rsid w:val="00987AF1"/>
    <w:rsid w:val="00990750"/>
    <w:rsid w:val="0099096C"/>
    <w:rsid w:val="009914EC"/>
    <w:rsid w:val="00991B24"/>
    <w:rsid w:val="0099247B"/>
    <w:rsid w:val="009935BB"/>
    <w:rsid w:val="00993939"/>
    <w:rsid w:val="00993DD0"/>
    <w:rsid w:val="00993E8E"/>
    <w:rsid w:val="00994309"/>
    <w:rsid w:val="00994780"/>
    <w:rsid w:val="0099524C"/>
    <w:rsid w:val="0099556E"/>
    <w:rsid w:val="009955ED"/>
    <w:rsid w:val="00995B53"/>
    <w:rsid w:val="00995CC8"/>
    <w:rsid w:val="009963F1"/>
    <w:rsid w:val="00996566"/>
    <w:rsid w:val="00996CE3"/>
    <w:rsid w:val="00996FEC"/>
    <w:rsid w:val="009975FE"/>
    <w:rsid w:val="00997DD9"/>
    <w:rsid w:val="009A0736"/>
    <w:rsid w:val="009A095A"/>
    <w:rsid w:val="009A09D6"/>
    <w:rsid w:val="009A0ACD"/>
    <w:rsid w:val="009A0BCE"/>
    <w:rsid w:val="009A0D1F"/>
    <w:rsid w:val="009A1961"/>
    <w:rsid w:val="009A1FCE"/>
    <w:rsid w:val="009A20AD"/>
    <w:rsid w:val="009A3E9F"/>
    <w:rsid w:val="009A4173"/>
    <w:rsid w:val="009A4B56"/>
    <w:rsid w:val="009A4E71"/>
    <w:rsid w:val="009A52AA"/>
    <w:rsid w:val="009A5D36"/>
    <w:rsid w:val="009A5DAF"/>
    <w:rsid w:val="009A6BC3"/>
    <w:rsid w:val="009A7AB2"/>
    <w:rsid w:val="009B007E"/>
    <w:rsid w:val="009B01AE"/>
    <w:rsid w:val="009B0E6B"/>
    <w:rsid w:val="009B1218"/>
    <w:rsid w:val="009B16D3"/>
    <w:rsid w:val="009B179B"/>
    <w:rsid w:val="009B18ED"/>
    <w:rsid w:val="009B26A3"/>
    <w:rsid w:val="009B2825"/>
    <w:rsid w:val="009B2CFE"/>
    <w:rsid w:val="009B44B4"/>
    <w:rsid w:val="009B4AF8"/>
    <w:rsid w:val="009B4BF8"/>
    <w:rsid w:val="009B4FE5"/>
    <w:rsid w:val="009B5528"/>
    <w:rsid w:val="009B563A"/>
    <w:rsid w:val="009B625B"/>
    <w:rsid w:val="009B69BA"/>
    <w:rsid w:val="009B69D6"/>
    <w:rsid w:val="009B6A3A"/>
    <w:rsid w:val="009B6FAD"/>
    <w:rsid w:val="009C0104"/>
    <w:rsid w:val="009C03CC"/>
    <w:rsid w:val="009C04DF"/>
    <w:rsid w:val="009C0AB7"/>
    <w:rsid w:val="009C2317"/>
    <w:rsid w:val="009C26DC"/>
    <w:rsid w:val="009C2993"/>
    <w:rsid w:val="009C2B3F"/>
    <w:rsid w:val="009C2DC2"/>
    <w:rsid w:val="009C2FFD"/>
    <w:rsid w:val="009C35A8"/>
    <w:rsid w:val="009C3B7E"/>
    <w:rsid w:val="009C4576"/>
    <w:rsid w:val="009C4D8F"/>
    <w:rsid w:val="009C537A"/>
    <w:rsid w:val="009C5F40"/>
    <w:rsid w:val="009C5FBC"/>
    <w:rsid w:val="009C6ADD"/>
    <w:rsid w:val="009C6C36"/>
    <w:rsid w:val="009C7896"/>
    <w:rsid w:val="009C7B99"/>
    <w:rsid w:val="009C7FE5"/>
    <w:rsid w:val="009D0814"/>
    <w:rsid w:val="009D0A44"/>
    <w:rsid w:val="009D0AA6"/>
    <w:rsid w:val="009D0C20"/>
    <w:rsid w:val="009D12E7"/>
    <w:rsid w:val="009D1644"/>
    <w:rsid w:val="009D1EA0"/>
    <w:rsid w:val="009D20EB"/>
    <w:rsid w:val="009D288C"/>
    <w:rsid w:val="009D2F0D"/>
    <w:rsid w:val="009D3211"/>
    <w:rsid w:val="009D37B8"/>
    <w:rsid w:val="009D3CC9"/>
    <w:rsid w:val="009D47E7"/>
    <w:rsid w:val="009D5029"/>
    <w:rsid w:val="009D55D5"/>
    <w:rsid w:val="009D5BF6"/>
    <w:rsid w:val="009D65EC"/>
    <w:rsid w:val="009D78CE"/>
    <w:rsid w:val="009D7D93"/>
    <w:rsid w:val="009E0301"/>
    <w:rsid w:val="009E0A35"/>
    <w:rsid w:val="009E0B15"/>
    <w:rsid w:val="009E0F1E"/>
    <w:rsid w:val="009E1264"/>
    <w:rsid w:val="009E13C5"/>
    <w:rsid w:val="009E1587"/>
    <w:rsid w:val="009E1E17"/>
    <w:rsid w:val="009E2214"/>
    <w:rsid w:val="009E22B8"/>
    <w:rsid w:val="009E22DB"/>
    <w:rsid w:val="009E3109"/>
    <w:rsid w:val="009E32CC"/>
    <w:rsid w:val="009E3311"/>
    <w:rsid w:val="009E3C02"/>
    <w:rsid w:val="009E4844"/>
    <w:rsid w:val="009E492D"/>
    <w:rsid w:val="009E5014"/>
    <w:rsid w:val="009E5491"/>
    <w:rsid w:val="009E5640"/>
    <w:rsid w:val="009E5A38"/>
    <w:rsid w:val="009E623E"/>
    <w:rsid w:val="009E6724"/>
    <w:rsid w:val="009E717F"/>
    <w:rsid w:val="009E736F"/>
    <w:rsid w:val="009E76C6"/>
    <w:rsid w:val="009F00D9"/>
    <w:rsid w:val="009F10A1"/>
    <w:rsid w:val="009F2296"/>
    <w:rsid w:val="009F2944"/>
    <w:rsid w:val="009F2A21"/>
    <w:rsid w:val="009F3470"/>
    <w:rsid w:val="009F56A1"/>
    <w:rsid w:val="009F5FFA"/>
    <w:rsid w:val="009F6503"/>
    <w:rsid w:val="009F6A6A"/>
    <w:rsid w:val="009F7552"/>
    <w:rsid w:val="009F7EA9"/>
    <w:rsid w:val="00A00425"/>
    <w:rsid w:val="00A011E2"/>
    <w:rsid w:val="00A012B9"/>
    <w:rsid w:val="00A013CD"/>
    <w:rsid w:val="00A027C1"/>
    <w:rsid w:val="00A02D76"/>
    <w:rsid w:val="00A02F9F"/>
    <w:rsid w:val="00A03192"/>
    <w:rsid w:val="00A03441"/>
    <w:rsid w:val="00A034F4"/>
    <w:rsid w:val="00A03D64"/>
    <w:rsid w:val="00A06962"/>
    <w:rsid w:val="00A06E16"/>
    <w:rsid w:val="00A07145"/>
    <w:rsid w:val="00A07448"/>
    <w:rsid w:val="00A0777F"/>
    <w:rsid w:val="00A078DA"/>
    <w:rsid w:val="00A07DF3"/>
    <w:rsid w:val="00A10AED"/>
    <w:rsid w:val="00A11651"/>
    <w:rsid w:val="00A119A6"/>
    <w:rsid w:val="00A11A06"/>
    <w:rsid w:val="00A11C08"/>
    <w:rsid w:val="00A12AE7"/>
    <w:rsid w:val="00A12CA5"/>
    <w:rsid w:val="00A12D84"/>
    <w:rsid w:val="00A13D63"/>
    <w:rsid w:val="00A14461"/>
    <w:rsid w:val="00A15285"/>
    <w:rsid w:val="00A163E6"/>
    <w:rsid w:val="00A172C0"/>
    <w:rsid w:val="00A1747E"/>
    <w:rsid w:val="00A177D2"/>
    <w:rsid w:val="00A17EC5"/>
    <w:rsid w:val="00A21269"/>
    <w:rsid w:val="00A21F8C"/>
    <w:rsid w:val="00A2237A"/>
    <w:rsid w:val="00A230FA"/>
    <w:rsid w:val="00A2361C"/>
    <w:rsid w:val="00A23663"/>
    <w:rsid w:val="00A23A32"/>
    <w:rsid w:val="00A23ADE"/>
    <w:rsid w:val="00A23C50"/>
    <w:rsid w:val="00A247EA"/>
    <w:rsid w:val="00A25112"/>
    <w:rsid w:val="00A254AE"/>
    <w:rsid w:val="00A25B5F"/>
    <w:rsid w:val="00A26141"/>
    <w:rsid w:val="00A26C8B"/>
    <w:rsid w:val="00A27702"/>
    <w:rsid w:val="00A27B87"/>
    <w:rsid w:val="00A30184"/>
    <w:rsid w:val="00A30450"/>
    <w:rsid w:val="00A305F2"/>
    <w:rsid w:val="00A306D6"/>
    <w:rsid w:val="00A30702"/>
    <w:rsid w:val="00A30BDA"/>
    <w:rsid w:val="00A30E5D"/>
    <w:rsid w:val="00A31828"/>
    <w:rsid w:val="00A31A9D"/>
    <w:rsid w:val="00A32377"/>
    <w:rsid w:val="00A3240C"/>
    <w:rsid w:val="00A326F9"/>
    <w:rsid w:val="00A33407"/>
    <w:rsid w:val="00A33E9D"/>
    <w:rsid w:val="00A34CE2"/>
    <w:rsid w:val="00A35561"/>
    <w:rsid w:val="00A35746"/>
    <w:rsid w:val="00A35FF4"/>
    <w:rsid w:val="00A360BB"/>
    <w:rsid w:val="00A36764"/>
    <w:rsid w:val="00A37037"/>
    <w:rsid w:val="00A37728"/>
    <w:rsid w:val="00A37A65"/>
    <w:rsid w:val="00A400D2"/>
    <w:rsid w:val="00A404D5"/>
    <w:rsid w:val="00A406FB"/>
    <w:rsid w:val="00A41557"/>
    <w:rsid w:val="00A415BD"/>
    <w:rsid w:val="00A41B40"/>
    <w:rsid w:val="00A42875"/>
    <w:rsid w:val="00A42B0D"/>
    <w:rsid w:val="00A42F58"/>
    <w:rsid w:val="00A42FF7"/>
    <w:rsid w:val="00A43461"/>
    <w:rsid w:val="00A43F6B"/>
    <w:rsid w:val="00A44186"/>
    <w:rsid w:val="00A44AE1"/>
    <w:rsid w:val="00A44B9B"/>
    <w:rsid w:val="00A44BEE"/>
    <w:rsid w:val="00A4507C"/>
    <w:rsid w:val="00A46463"/>
    <w:rsid w:val="00A46725"/>
    <w:rsid w:val="00A46F19"/>
    <w:rsid w:val="00A47793"/>
    <w:rsid w:val="00A47BFC"/>
    <w:rsid w:val="00A50D25"/>
    <w:rsid w:val="00A50DD4"/>
    <w:rsid w:val="00A51F9D"/>
    <w:rsid w:val="00A520D2"/>
    <w:rsid w:val="00A5257F"/>
    <w:rsid w:val="00A528E3"/>
    <w:rsid w:val="00A52A42"/>
    <w:rsid w:val="00A52D94"/>
    <w:rsid w:val="00A53B30"/>
    <w:rsid w:val="00A53BC3"/>
    <w:rsid w:val="00A53D97"/>
    <w:rsid w:val="00A540A8"/>
    <w:rsid w:val="00A54998"/>
    <w:rsid w:val="00A54F6A"/>
    <w:rsid w:val="00A55527"/>
    <w:rsid w:val="00A56305"/>
    <w:rsid w:val="00A5656B"/>
    <w:rsid w:val="00A57594"/>
    <w:rsid w:val="00A5762E"/>
    <w:rsid w:val="00A60379"/>
    <w:rsid w:val="00A609CB"/>
    <w:rsid w:val="00A610E9"/>
    <w:rsid w:val="00A627CF"/>
    <w:rsid w:val="00A62CE2"/>
    <w:rsid w:val="00A635EE"/>
    <w:rsid w:val="00A636BD"/>
    <w:rsid w:val="00A63CD4"/>
    <w:rsid w:val="00A63FB9"/>
    <w:rsid w:val="00A64D70"/>
    <w:rsid w:val="00A65758"/>
    <w:rsid w:val="00A65B3D"/>
    <w:rsid w:val="00A65DC5"/>
    <w:rsid w:val="00A65E30"/>
    <w:rsid w:val="00A6603E"/>
    <w:rsid w:val="00A6696C"/>
    <w:rsid w:val="00A66D6F"/>
    <w:rsid w:val="00A67401"/>
    <w:rsid w:val="00A679B4"/>
    <w:rsid w:val="00A701A1"/>
    <w:rsid w:val="00A70C51"/>
    <w:rsid w:val="00A71087"/>
    <w:rsid w:val="00A7233A"/>
    <w:rsid w:val="00A74A60"/>
    <w:rsid w:val="00A753E1"/>
    <w:rsid w:val="00A754AF"/>
    <w:rsid w:val="00A75CB1"/>
    <w:rsid w:val="00A76168"/>
    <w:rsid w:val="00A76D02"/>
    <w:rsid w:val="00A77000"/>
    <w:rsid w:val="00A77DB4"/>
    <w:rsid w:val="00A7BEF0"/>
    <w:rsid w:val="00A80007"/>
    <w:rsid w:val="00A803C4"/>
    <w:rsid w:val="00A81107"/>
    <w:rsid w:val="00A813DA"/>
    <w:rsid w:val="00A81683"/>
    <w:rsid w:val="00A816B0"/>
    <w:rsid w:val="00A82030"/>
    <w:rsid w:val="00A825EE"/>
    <w:rsid w:val="00A835E4"/>
    <w:rsid w:val="00A84B65"/>
    <w:rsid w:val="00A84E3E"/>
    <w:rsid w:val="00A85C34"/>
    <w:rsid w:val="00A86368"/>
    <w:rsid w:val="00A869F8"/>
    <w:rsid w:val="00A9026B"/>
    <w:rsid w:val="00A90321"/>
    <w:rsid w:val="00A90368"/>
    <w:rsid w:val="00A91E7C"/>
    <w:rsid w:val="00A9261E"/>
    <w:rsid w:val="00A92B32"/>
    <w:rsid w:val="00A92C00"/>
    <w:rsid w:val="00A92D88"/>
    <w:rsid w:val="00A931E5"/>
    <w:rsid w:val="00A94071"/>
    <w:rsid w:val="00A94BC4"/>
    <w:rsid w:val="00A9528F"/>
    <w:rsid w:val="00A967F7"/>
    <w:rsid w:val="00A97ADB"/>
    <w:rsid w:val="00AA0183"/>
    <w:rsid w:val="00AA0A34"/>
    <w:rsid w:val="00AA0FDC"/>
    <w:rsid w:val="00AA11DF"/>
    <w:rsid w:val="00AA19AC"/>
    <w:rsid w:val="00AA1C84"/>
    <w:rsid w:val="00AA1D57"/>
    <w:rsid w:val="00AA2E6A"/>
    <w:rsid w:val="00AA2F55"/>
    <w:rsid w:val="00AA3593"/>
    <w:rsid w:val="00AA3604"/>
    <w:rsid w:val="00AA3951"/>
    <w:rsid w:val="00AA40D6"/>
    <w:rsid w:val="00AA4409"/>
    <w:rsid w:val="00AA5397"/>
    <w:rsid w:val="00AA56D9"/>
    <w:rsid w:val="00AA606C"/>
    <w:rsid w:val="00AA65A0"/>
    <w:rsid w:val="00AA71D8"/>
    <w:rsid w:val="00AA75DB"/>
    <w:rsid w:val="00AA7955"/>
    <w:rsid w:val="00AA7EFF"/>
    <w:rsid w:val="00AB139B"/>
    <w:rsid w:val="00AB30DA"/>
    <w:rsid w:val="00AB3616"/>
    <w:rsid w:val="00AB3B6C"/>
    <w:rsid w:val="00AB3BBF"/>
    <w:rsid w:val="00AB44DC"/>
    <w:rsid w:val="00AB45D2"/>
    <w:rsid w:val="00AB467C"/>
    <w:rsid w:val="00AB4E42"/>
    <w:rsid w:val="00AB587D"/>
    <w:rsid w:val="00AB6038"/>
    <w:rsid w:val="00AB622E"/>
    <w:rsid w:val="00AB63DF"/>
    <w:rsid w:val="00AB65B0"/>
    <w:rsid w:val="00AB66E1"/>
    <w:rsid w:val="00AB6833"/>
    <w:rsid w:val="00AB6934"/>
    <w:rsid w:val="00AB6B8A"/>
    <w:rsid w:val="00AB744A"/>
    <w:rsid w:val="00AB795A"/>
    <w:rsid w:val="00AB7C45"/>
    <w:rsid w:val="00AC003C"/>
    <w:rsid w:val="00AC0472"/>
    <w:rsid w:val="00AC0822"/>
    <w:rsid w:val="00AC0F07"/>
    <w:rsid w:val="00AC1906"/>
    <w:rsid w:val="00AC2A0A"/>
    <w:rsid w:val="00AC2BBB"/>
    <w:rsid w:val="00AC3558"/>
    <w:rsid w:val="00AC38C9"/>
    <w:rsid w:val="00AC394C"/>
    <w:rsid w:val="00AC4041"/>
    <w:rsid w:val="00AC49F2"/>
    <w:rsid w:val="00AC4F76"/>
    <w:rsid w:val="00AC5F5B"/>
    <w:rsid w:val="00AC630A"/>
    <w:rsid w:val="00AC7881"/>
    <w:rsid w:val="00AD02BE"/>
    <w:rsid w:val="00AD06EF"/>
    <w:rsid w:val="00AD0995"/>
    <w:rsid w:val="00AD1620"/>
    <w:rsid w:val="00AD17DE"/>
    <w:rsid w:val="00AD18EB"/>
    <w:rsid w:val="00AD2688"/>
    <w:rsid w:val="00AD2AEB"/>
    <w:rsid w:val="00AD2BB3"/>
    <w:rsid w:val="00AD3C94"/>
    <w:rsid w:val="00AD4506"/>
    <w:rsid w:val="00AD47FE"/>
    <w:rsid w:val="00AD4961"/>
    <w:rsid w:val="00AD5098"/>
    <w:rsid w:val="00AD5CED"/>
    <w:rsid w:val="00AD64F1"/>
    <w:rsid w:val="00AD6651"/>
    <w:rsid w:val="00AD6AEB"/>
    <w:rsid w:val="00AE0540"/>
    <w:rsid w:val="00AE062C"/>
    <w:rsid w:val="00AE26F5"/>
    <w:rsid w:val="00AE2ED1"/>
    <w:rsid w:val="00AE37F5"/>
    <w:rsid w:val="00AE3A48"/>
    <w:rsid w:val="00AE3DCF"/>
    <w:rsid w:val="00AE53CF"/>
    <w:rsid w:val="00AE53DB"/>
    <w:rsid w:val="00AE6FA3"/>
    <w:rsid w:val="00AE7B99"/>
    <w:rsid w:val="00AF03F4"/>
    <w:rsid w:val="00AF07F5"/>
    <w:rsid w:val="00AF090D"/>
    <w:rsid w:val="00AF0FD4"/>
    <w:rsid w:val="00AF18D7"/>
    <w:rsid w:val="00AF1B99"/>
    <w:rsid w:val="00AF1F69"/>
    <w:rsid w:val="00AF1FFB"/>
    <w:rsid w:val="00AF21AF"/>
    <w:rsid w:val="00AF298B"/>
    <w:rsid w:val="00AF2A1C"/>
    <w:rsid w:val="00AF2B23"/>
    <w:rsid w:val="00AF2B52"/>
    <w:rsid w:val="00AF35E3"/>
    <w:rsid w:val="00AF3BB1"/>
    <w:rsid w:val="00AF3E25"/>
    <w:rsid w:val="00AF40BB"/>
    <w:rsid w:val="00AF4AF6"/>
    <w:rsid w:val="00AF4F3C"/>
    <w:rsid w:val="00AF5C34"/>
    <w:rsid w:val="00AF5E3A"/>
    <w:rsid w:val="00AF5E4E"/>
    <w:rsid w:val="00AF5FBC"/>
    <w:rsid w:val="00AF629C"/>
    <w:rsid w:val="00AF707D"/>
    <w:rsid w:val="00AF72A3"/>
    <w:rsid w:val="00AF77FD"/>
    <w:rsid w:val="00B005C0"/>
    <w:rsid w:val="00B01030"/>
    <w:rsid w:val="00B01A81"/>
    <w:rsid w:val="00B02EF7"/>
    <w:rsid w:val="00B03D64"/>
    <w:rsid w:val="00B05013"/>
    <w:rsid w:val="00B053E4"/>
    <w:rsid w:val="00B05970"/>
    <w:rsid w:val="00B05BDF"/>
    <w:rsid w:val="00B05E09"/>
    <w:rsid w:val="00B05E16"/>
    <w:rsid w:val="00B05F48"/>
    <w:rsid w:val="00B06119"/>
    <w:rsid w:val="00B06C92"/>
    <w:rsid w:val="00B07523"/>
    <w:rsid w:val="00B10D66"/>
    <w:rsid w:val="00B10DC8"/>
    <w:rsid w:val="00B10F45"/>
    <w:rsid w:val="00B112CD"/>
    <w:rsid w:val="00B11409"/>
    <w:rsid w:val="00B11BB1"/>
    <w:rsid w:val="00B12242"/>
    <w:rsid w:val="00B12869"/>
    <w:rsid w:val="00B13231"/>
    <w:rsid w:val="00B13429"/>
    <w:rsid w:val="00B1431C"/>
    <w:rsid w:val="00B15522"/>
    <w:rsid w:val="00B15528"/>
    <w:rsid w:val="00B1656C"/>
    <w:rsid w:val="00B16CC0"/>
    <w:rsid w:val="00B16DB4"/>
    <w:rsid w:val="00B17667"/>
    <w:rsid w:val="00B17BA1"/>
    <w:rsid w:val="00B20D5C"/>
    <w:rsid w:val="00B219D5"/>
    <w:rsid w:val="00B22594"/>
    <w:rsid w:val="00B2296A"/>
    <w:rsid w:val="00B23596"/>
    <w:rsid w:val="00B23A47"/>
    <w:rsid w:val="00B24406"/>
    <w:rsid w:val="00B247D6"/>
    <w:rsid w:val="00B24BCA"/>
    <w:rsid w:val="00B24E3A"/>
    <w:rsid w:val="00B24FB9"/>
    <w:rsid w:val="00B2556C"/>
    <w:rsid w:val="00B2576D"/>
    <w:rsid w:val="00B257DD"/>
    <w:rsid w:val="00B26227"/>
    <w:rsid w:val="00B26422"/>
    <w:rsid w:val="00B2679B"/>
    <w:rsid w:val="00B267F5"/>
    <w:rsid w:val="00B26EA0"/>
    <w:rsid w:val="00B26F10"/>
    <w:rsid w:val="00B311CD"/>
    <w:rsid w:val="00B31815"/>
    <w:rsid w:val="00B32012"/>
    <w:rsid w:val="00B33497"/>
    <w:rsid w:val="00B33A66"/>
    <w:rsid w:val="00B33AE8"/>
    <w:rsid w:val="00B344F0"/>
    <w:rsid w:val="00B34EA8"/>
    <w:rsid w:val="00B351CB"/>
    <w:rsid w:val="00B35DD4"/>
    <w:rsid w:val="00B3643F"/>
    <w:rsid w:val="00B3659E"/>
    <w:rsid w:val="00B36704"/>
    <w:rsid w:val="00B3685A"/>
    <w:rsid w:val="00B36DDD"/>
    <w:rsid w:val="00B37608"/>
    <w:rsid w:val="00B40064"/>
    <w:rsid w:val="00B40625"/>
    <w:rsid w:val="00B40AE3"/>
    <w:rsid w:val="00B413CD"/>
    <w:rsid w:val="00B417B9"/>
    <w:rsid w:val="00B417BE"/>
    <w:rsid w:val="00B41EAD"/>
    <w:rsid w:val="00B42551"/>
    <w:rsid w:val="00B42C91"/>
    <w:rsid w:val="00B42F69"/>
    <w:rsid w:val="00B43A98"/>
    <w:rsid w:val="00B44F4A"/>
    <w:rsid w:val="00B45BC0"/>
    <w:rsid w:val="00B45FD2"/>
    <w:rsid w:val="00B46193"/>
    <w:rsid w:val="00B467F9"/>
    <w:rsid w:val="00B4722F"/>
    <w:rsid w:val="00B47560"/>
    <w:rsid w:val="00B47AE4"/>
    <w:rsid w:val="00B47F48"/>
    <w:rsid w:val="00B500D3"/>
    <w:rsid w:val="00B5064F"/>
    <w:rsid w:val="00B50915"/>
    <w:rsid w:val="00B50CAC"/>
    <w:rsid w:val="00B5195A"/>
    <w:rsid w:val="00B52354"/>
    <w:rsid w:val="00B52CFA"/>
    <w:rsid w:val="00B52D64"/>
    <w:rsid w:val="00B52E26"/>
    <w:rsid w:val="00B53295"/>
    <w:rsid w:val="00B5361D"/>
    <w:rsid w:val="00B54781"/>
    <w:rsid w:val="00B54816"/>
    <w:rsid w:val="00B55161"/>
    <w:rsid w:val="00B561AC"/>
    <w:rsid w:val="00B5660E"/>
    <w:rsid w:val="00B57261"/>
    <w:rsid w:val="00B57B5D"/>
    <w:rsid w:val="00B57D20"/>
    <w:rsid w:val="00B6005D"/>
    <w:rsid w:val="00B6059D"/>
    <w:rsid w:val="00B608C1"/>
    <w:rsid w:val="00B60EAB"/>
    <w:rsid w:val="00B61020"/>
    <w:rsid w:val="00B61D39"/>
    <w:rsid w:val="00B6283E"/>
    <w:rsid w:val="00B62F6C"/>
    <w:rsid w:val="00B6420E"/>
    <w:rsid w:val="00B64675"/>
    <w:rsid w:val="00B647DB"/>
    <w:rsid w:val="00B64E03"/>
    <w:rsid w:val="00B65440"/>
    <w:rsid w:val="00B6623F"/>
    <w:rsid w:val="00B66580"/>
    <w:rsid w:val="00B669E5"/>
    <w:rsid w:val="00B66C19"/>
    <w:rsid w:val="00B6789F"/>
    <w:rsid w:val="00B679E8"/>
    <w:rsid w:val="00B70328"/>
    <w:rsid w:val="00B7160D"/>
    <w:rsid w:val="00B71742"/>
    <w:rsid w:val="00B72337"/>
    <w:rsid w:val="00B72840"/>
    <w:rsid w:val="00B74B17"/>
    <w:rsid w:val="00B74F91"/>
    <w:rsid w:val="00B75F2B"/>
    <w:rsid w:val="00B76684"/>
    <w:rsid w:val="00B77724"/>
    <w:rsid w:val="00B77734"/>
    <w:rsid w:val="00B77A4D"/>
    <w:rsid w:val="00B80B6D"/>
    <w:rsid w:val="00B81378"/>
    <w:rsid w:val="00B813B4"/>
    <w:rsid w:val="00B816BD"/>
    <w:rsid w:val="00B823CE"/>
    <w:rsid w:val="00B82485"/>
    <w:rsid w:val="00B8343A"/>
    <w:rsid w:val="00B834B6"/>
    <w:rsid w:val="00B84649"/>
    <w:rsid w:val="00B85477"/>
    <w:rsid w:val="00B8567B"/>
    <w:rsid w:val="00B85F51"/>
    <w:rsid w:val="00B8632F"/>
    <w:rsid w:val="00B86688"/>
    <w:rsid w:val="00B8676A"/>
    <w:rsid w:val="00B8742D"/>
    <w:rsid w:val="00B87C37"/>
    <w:rsid w:val="00B90F9C"/>
    <w:rsid w:val="00B91EB3"/>
    <w:rsid w:val="00B926DC"/>
    <w:rsid w:val="00B92840"/>
    <w:rsid w:val="00B9287D"/>
    <w:rsid w:val="00B92B92"/>
    <w:rsid w:val="00B92FF7"/>
    <w:rsid w:val="00B938FA"/>
    <w:rsid w:val="00B9438F"/>
    <w:rsid w:val="00B944F6"/>
    <w:rsid w:val="00B94507"/>
    <w:rsid w:val="00B95118"/>
    <w:rsid w:val="00B9514E"/>
    <w:rsid w:val="00B95A7E"/>
    <w:rsid w:val="00B95AE6"/>
    <w:rsid w:val="00B9636F"/>
    <w:rsid w:val="00B96782"/>
    <w:rsid w:val="00B968AE"/>
    <w:rsid w:val="00B97212"/>
    <w:rsid w:val="00B976C8"/>
    <w:rsid w:val="00B97B88"/>
    <w:rsid w:val="00BA0208"/>
    <w:rsid w:val="00BA0631"/>
    <w:rsid w:val="00BA07BA"/>
    <w:rsid w:val="00BA0964"/>
    <w:rsid w:val="00BA1B6D"/>
    <w:rsid w:val="00BA2200"/>
    <w:rsid w:val="00BA2448"/>
    <w:rsid w:val="00BA32BF"/>
    <w:rsid w:val="00BA4EB6"/>
    <w:rsid w:val="00BA5258"/>
    <w:rsid w:val="00BA5E0F"/>
    <w:rsid w:val="00BA5F1B"/>
    <w:rsid w:val="00BA6043"/>
    <w:rsid w:val="00BA63CC"/>
    <w:rsid w:val="00BA79BA"/>
    <w:rsid w:val="00BA7A99"/>
    <w:rsid w:val="00BB02D4"/>
    <w:rsid w:val="00BB04BC"/>
    <w:rsid w:val="00BB069B"/>
    <w:rsid w:val="00BB0AC8"/>
    <w:rsid w:val="00BB178C"/>
    <w:rsid w:val="00BB18A5"/>
    <w:rsid w:val="00BB212E"/>
    <w:rsid w:val="00BB2842"/>
    <w:rsid w:val="00BB28F3"/>
    <w:rsid w:val="00BB305C"/>
    <w:rsid w:val="00BB30E5"/>
    <w:rsid w:val="00BB3D4F"/>
    <w:rsid w:val="00BB4249"/>
    <w:rsid w:val="00BB5135"/>
    <w:rsid w:val="00BB54BB"/>
    <w:rsid w:val="00BB6155"/>
    <w:rsid w:val="00BB6E17"/>
    <w:rsid w:val="00BC0214"/>
    <w:rsid w:val="00BC09F8"/>
    <w:rsid w:val="00BC1131"/>
    <w:rsid w:val="00BC1AA4"/>
    <w:rsid w:val="00BC1D89"/>
    <w:rsid w:val="00BC1D98"/>
    <w:rsid w:val="00BC1EAB"/>
    <w:rsid w:val="00BC1FC9"/>
    <w:rsid w:val="00BC2B03"/>
    <w:rsid w:val="00BC2EB3"/>
    <w:rsid w:val="00BC364E"/>
    <w:rsid w:val="00BC3964"/>
    <w:rsid w:val="00BC3B66"/>
    <w:rsid w:val="00BC4DBE"/>
    <w:rsid w:val="00BC565A"/>
    <w:rsid w:val="00BC5838"/>
    <w:rsid w:val="00BC620D"/>
    <w:rsid w:val="00BC68A7"/>
    <w:rsid w:val="00BC7B10"/>
    <w:rsid w:val="00BC7EEE"/>
    <w:rsid w:val="00BD01F1"/>
    <w:rsid w:val="00BD09A0"/>
    <w:rsid w:val="00BD0A01"/>
    <w:rsid w:val="00BD0AAF"/>
    <w:rsid w:val="00BD1878"/>
    <w:rsid w:val="00BD1B70"/>
    <w:rsid w:val="00BD1C68"/>
    <w:rsid w:val="00BD2C20"/>
    <w:rsid w:val="00BD32C8"/>
    <w:rsid w:val="00BD344A"/>
    <w:rsid w:val="00BD370C"/>
    <w:rsid w:val="00BD3B34"/>
    <w:rsid w:val="00BD4E34"/>
    <w:rsid w:val="00BD4F7A"/>
    <w:rsid w:val="00BD5B41"/>
    <w:rsid w:val="00BD6690"/>
    <w:rsid w:val="00BD73FA"/>
    <w:rsid w:val="00BD7B30"/>
    <w:rsid w:val="00BE0E33"/>
    <w:rsid w:val="00BE0EA9"/>
    <w:rsid w:val="00BE1CBD"/>
    <w:rsid w:val="00BE1CD1"/>
    <w:rsid w:val="00BE1D92"/>
    <w:rsid w:val="00BE217F"/>
    <w:rsid w:val="00BE27AE"/>
    <w:rsid w:val="00BE29BB"/>
    <w:rsid w:val="00BE3C57"/>
    <w:rsid w:val="00BE4095"/>
    <w:rsid w:val="00BE40E0"/>
    <w:rsid w:val="00BE545C"/>
    <w:rsid w:val="00BE6635"/>
    <w:rsid w:val="00BE67F8"/>
    <w:rsid w:val="00BE6D42"/>
    <w:rsid w:val="00BE7551"/>
    <w:rsid w:val="00BF1A87"/>
    <w:rsid w:val="00BF23DD"/>
    <w:rsid w:val="00BF3468"/>
    <w:rsid w:val="00BF457B"/>
    <w:rsid w:val="00BF4A96"/>
    <w:rsid w:val="00BF4C40"/>
    <w:rsid w:val="00BF4EB0"/>
    <w:rsid w:val="00BF526F"/>
    <w:rsid w:val="00BF69B9"/>
    <w:rsid w:val="00BF745B"/>
    <w:rsid w:val="00BF759E"/>
    <w:rsid w:val="00BF7B7D"/>
    <w:rsid w:val="00C0041E"/>
    <w:rsid w:val="00C008E1"/>
    <w:rsid w:val="00C00E18"/>
    <w:rsid w:val="00C0103C"/>
    <w:rsid w:val="00C0161D"/>
    <w:rsid w:val="00C01B28"/>
    <w:rsid w:val="00C01B37"/>
    <w:rsid w:val="00C01CE7"/>
    <w:rsid w:val="00C01E9D"/>
    <w:rsid w:val="00C0222C"/>
    <w:rsid w:val="00C025AC"/>
    <w:rsid w:val="00C026F6"/>
    <w:rsid w:val="00C02823"/>
    <w:rsid w:val="00C028A0"/>
    <w:rsid w:val="00C03242"/>
    <w:rsid w:val="00C04EC1"/>
    <w:rsid w:val="00C055EA"/>
    <w:rsid w:val="00C05EBD"/>
    <w:rsid w:val="00C064B8"/>
    <w:rsid w:val="00C067D6"/>
    <w:rsid w:val="00C06CB4"/>
    <w:rsid w:val="00C0741E"/>
    <w:rsid w:val="00C074C6"/>
    <w:rsid w:val="00C07B90"/>
    <w:rsid w:val="00C1050A"/>
    <w:rsid w:val="00C10624"/>
    <w:rsid w:val="00C1195B"/>
    <w:rsid w:val="00C11BC0"/>
    <w:rsid w:val="00C125F3"/>
    <w:rsid w:val="00C12609"/>
    <w:rsid w:val="00C12E2F"/>
    <w:rsid w:val="00C1351F"/>
    <w:rsid w:val="00C13EE0"/>
    <w:rsid w:val="00C13EFD"/>
    <w:rsid w:val="00C1459E"/>
    <w:rsid w:val="00C14E5F"/>
    <w:rsid w:val="00C14F90"/>
    <w:rsid w:val="00C15007"/>
    <w:rsid w:val="00C15037"/>
    <w:rsid w:val="00C152D3"/>
    <w:rsid w:val="00C15464"/>
    <w:rsid w:val="00C15536"/>
    <w:rsid w:val="00C164C2"/>
    <w:rsid w:val="00C16B16"/>
    <w:rsid w:val="00C16DCF"/>
    <w:rsid w:val="00C173AF"/>
    <w:rsid w:val="00C17DD6"/>
    <w:rsid w:val="00C20175"/>
    <w:rsid w:val="00C20389"/>
    <w:rsid w:val="00C213ED"/>
    <w:rsid w:val="00C216B4"/>
    <w:rsid w:val="00C223B9"/>
    <w:rsid w:val="00C22726"/>
    <w:rsid w:val="00C237AE"/>
    <w:rsid w:val="00C23D33"/>
    <w:rsid w:val="00C242D7"/>
    <w:rsid w:val="00C24B08"/>
    <w:rsid w:val="00C24CDF"/>
    <w:rsid w:val="00C2538E"/>
    <w:rsid w:val="00C25576"/>
    <w:rsid w:val="00C25F76"/>
    <w:rsid w:val="00C262FF"/>
    <w:rsid w:val="00C26658"/>
    <w:rsid w:val="00C26C02"/>
    <w:rsid w:val="00C26C36"/>
    <w:rsid w:val="00C26C41"/>
    <w:rsid w:val="00C273B4"/>
    <w:rsid w:val="00C30BFB"/>
    <w:rsid w:val="00C3158D"/>
    <w:rsid w:val="00C316E3"/>
    <w:rsid w:val="00C31853"/>
    <w:rsid w:val="00C31D69"/>
    <w:rsid w:val="00C321E6"/>
    <w:rsid w:val="00C32943"/>
    <w:rsid w:val="00C3298A"/>
    <w:rsid w:val="00C329CE"/>
    <w:rsid w:val="00C32BF0"/>
    <w:rsid w:val="00C33C64"/>
    <w:rsid w:val="00C35209"/>
    <w:rsid w:val="00C35658"/>
    <w:rsid w:val="00C36411"/>
    <w:rsid w:val="00C3687A"/>
    <w:rsid w:val="00C36966"/>
    <w:rsid w:val="00C379AE"/>
    <w:rsid w:val="00C37D19"/>
    <w:rsid w:val="00C406C5"/>
    <w:rsid w:val="00C40B68"/>
    <w:rsid w:val="00C40E9E"/>
    <w:rsid w:val="00C4119E"/>
    <w:rsid w:val="00C41C45"/>
    <w:rsid w:val="00C41E94"/>
    <w:rsid w:val="00C424FE"/>
    <w:rsid w:val="00C42D98"/>
    <w:rsid w:val="00C43558"/>
    <w:rsid w:val="00C437F9"/>
    <w:rsid w:val="00C440E1"/>
    <w:rsid w:val="00C44A09"/>
    <w:rsid w:val="00C44C5E"/>
    <w:rsid w:val="00C44E22"/>
    <w:rsid w:val="00C4531C"/>
    <w:rsid w:val="00C458AD"/>
    <w:rsid w:val="00C45C34"/>
    <w:rsid w:val="00C462ED"/>
    <w:rsid w:val="00C4638B"/>
    <w:rsid w:val="00C46EAF"/>
    <w:rsid w:val="00C475E4"/>
    <w:rsid w:val="00C47D53"/>
    <w:rsid w:val="00C47F7E"/>
    <w:rsid w:val="00C47FC5"/>
    <w:rsid w:val="00C512D5"/>
    <w:rsid w:val="00C52A31"/>
    <w:rsid w:val="00C5354A"/>
    <w:rsid w:val="00C542E2"/>
    <w:rsid w:val="00C54628"/>
    <w:rsid w:val="00C55D81"/>
    <w:rsid w:val="00C55E49"/>
    <w:rsid w:val="00C55E81"/>
    <w:rsid w:val="00C5623F"/>
    <w:rsid w:val="00C56962"/>
    <w:rsid w:val="00C56CCB"/>
    <w:rsid w:val="00C57C64"/>
    <w:rsid w:val="00C608FE"/>
    <w:rsid w:val="00C60931"/>
    <w:rsid w:val="00C60DD0"/>
    <w:rsid w:val="00C61162"/>
    <w:rsid w:val="00C611FF"/>
    <w:rsid w:val="00C617AA"/>
    <w:rsid w:val="00C624CC"/>
    <w:rsid w:val="00C62FB2"/>
    <w:rsid w:val="00C63329"/>
    <w:rsid w:val="00C63E6E"/>
    <w:rsid w:val="00C64139"/>
    <w:rsid w:val="00C6465B"/>
    <w:rsid w:val="00C64CA0"/>
    <w:rsid w:val="00C65A71"/>
    <w:rsid w:val="00C65F42"/>
    <w:rsid w:val="00C66568"/>
    <w:rsid w:val="00C670AA"/>
    <w:rsid w:val="00C676C4"/>
    <w:rsid w:val="00C67A66"/>
    <w:rsid w:val="00C67B6F"/>
    <w:rsid w:val="00C67D5E"/>
    <w:rsid w:val="00C707E8"/>
    <w:rsid w:val="00C70E96"/>
    <w:rsid w:val="00C710CF"/>
    <w:rsid w:val="00C713AA"/>
    <w:rsid w:val="00C71460"/>
    <w:rsid w:val="00C71D71"/>
    <w:rsid w:val="00C734C3"/>
    <w:rsid w:val="00C738B8"/>
    <w:rsid w:val="00C74748"/>
    <w:rsid w:val="00C74A99"/>
    <w:rsid w:val="00C74D7F"/>
    <w:rsid w:val="00C74DBE"/>
    <w:rsid w:val="00C74DC1"/>
    <w:rsid w:val="00C752B5"/>
    <w:rsid w:val="00C753CB"/>
    <w:rsid w:val="00C75646"/>
    <w:rsid w:val="00C75849"/>
    <w:rsid w:val="00C75B0B"/>
    <w:rsid w:val="00C7617D"/>
    <w:rsid w:val="00C76C76"/>
    <w:rsid w:val="00C76E42"/>
    <w:rsid w:val="00C77764"/>
    <w:rsid w:val="00C77902"/>
    <w:rsid w:val="00C801B7"/>
    <w:rsid w:val="00C801C6"/>
    <w:rsid w:val="00C80780"/>
    <w:rsid w:val="00C80EEB"/>
    <w:rsid w:val="00C8224C"/>
    <w:rsid w:val="00C822D0"/>
    <w:rsid w:val="00C824C6"/>
    <w:rsid w:val="00C82853"/>
    <w:rsid w:val="00C82B88"/>
    <w:rsid w:val="00C838A4"/>
    <w:rsid w:val="00C83C10"/>
    <w:rsid w:val="00C84692"/>
    <w:rsid w:val="00C846D8"/>
    <w:rsid w:val="00C84D4E"/>
    <w:rsid w:val="00C84E14"/>
    <w:rsid w:val="00C8721C"/>
    <w:rsid w:val="00C8731D"/>
    <w:rsid w:val="00C8784B"/>
    <w:rsid w:val="00C87C7B"/>
    <w:rsid w:val="00C901D9"/>
    <w:rsid w:val="00C91967"/>
    <w:rsid w:val="00C91B71"/>
    <w:rsid w:val="00C92EAD"/>
    <w:rsid w:val="00C932D4"/>
    <w:rsid w:val="00C93530"/>
    <w:rsid w:val="00C93EAC"/>
    <w:rsid w:val="00C940C1"/>
    <w:rsid w:val="00C945A7"/>
    <w:rsid w:val="00C953A6"/>
    <w:rsid w:val="00C953E8"/>
    <w:rsid w:val="00C954F2"/>
    <w:rsid w:val="00C95B93"/>
    <w:rsid w:val="00C96625"/>
    <w:rsid w:val="00C971A4"/>
    <w:rsid w:val="00C971AC"/>
    <w:rsid w:val="00C97562"/>
    <w:rsid w:val="00C976BF"/>
    <w:rsid w:val="00C979A6"/>
    <w:rsid w:val="00CA07E6"/>
    <w:rsid w:val="00CA10E2"/>
    <w:rsid w:val="00CA1A8F"/>
    <w:rsid w:val="00CA2565"/>
    <w:rsid w:val="00CA26BB"/>
    <w:rsid w:val="00CA2A4E"/>
    <w:rsid w:val="00CA57B1"/>
    <w:rsid w:val="00CA5BAF"/>
    <w:rsid w:val="00CA65EB"/>
    <w:rsid w:val="00CA68D3"/>
    <w:rsid w:val="00CA702B"/>
    <w:rsid w:val="00CA7C49"/>
    <w:rsid w:val="00CA7E34"/>
    <w:rsid w:val="00CB13A0"/>
    <w:rsid w:val="00CB22D7"/>
    <w:rsid w:val="00CB29B9"/>
    <w:rsid w:val="00CB2AD9"/>
    <w:rsid w:val="00CB2B88"/>
    <w:rsid w:val="00CB3732"/>
    <w:rsid w:val="00CB3784"/>
    <w:rsid w:val="00CB386C"/>
    <w:rsid w:val="00CB3872"/>
    <w:rsid w:val="00CB38F8"/>
    <w:rsid w:val="00CB3A9F"/>
    <w:rsid w:val="00CB4478"/>
    <w:rsid w:val="00CB5463"/>
    <w:rsid w:val="00CB5686"/>
    <w:rsid w:val="00CB599B"/>
    <w:rsid w:val="00CB5A19"/>
    <w:rsid w:val="00CB5A20"/>
    <w:rsid w:val="00CB5DFC"/>
    <w:rsid w:val="00CB617A"/>
    <w:rsid w:val="00CB7409"/>
    <w:rsid w:val="00CB7820"/>
    <w:rsid w:val="00CC16BD"/>
    <w:rsid w:val="00CC1C41"/>
    <w:rsid w:val="00CC2FC6"/>
    <w:rsid w:val="00CC3343"/>
    <w:rsid w:val="00CC3789"/>
    <w:rsid w:val="00CC3818"/>
    <w:rsid w:val="00CC45C3"/>
    <w:rsid w:val="00CC4B41"/>
    <w:rsid w:val="00CC4B8A"/>
    <w:rsid w:val="00CC5001"/>
    <w:rsid w:val="00CC543A"/>
    <w:rsid w:val="00CC6361"/>
    <w:rsid w:val="00CC6A8D"/>
    <w:rsid w:val="00CC77E8"/>
    <w:rsid w:val="00CC793D"/>
    <w:rsid w:val="00CC7D13"/>
    <w:rsid w:val="00CD02AD"/>
    <w:rsid w:val="00CD05CE"/>
    <w:rsid w:val="00CD06F6"/>
    <w:rsid w:val="00CD0A3E"/>
    <w:rsid w:val="00CD1C16"/>
    <w:rsid w:val="00CD2297"/>
    <w:rsid w:val="00CD396C"/>
    <w:rsid w:val="00CD3B62"/>
    <w:rsid w:val="00CD62D0"/>
    <w:rsid w:val="00CD63ED"/>
    <w:rsid w:val="00CD68DF"/>
    <w:rsid w:val="00CD7432"/>
    <w:rsid w:val="00CD74A7"/>
    <w:rsid w:val="00CE00A5"/>
    <w:rsid w:val="00CE0B25"/>
    <w:rsid w:val="00CE1498"/>
    <w:rsid w:val="00CE2929"/>
    <w:rsid w:val="00CE3473"/>
    <w:rsid w:val="00CE3B04"/>
    <w:rsid w:val="00CE46DF"/>
    <w:rsid w:val="00CE46EB"/>
    <w:rsid w:val="00CE4830"/>
    <w:rsid w:val="00CE4AF3"/>
    <w:rsid w:val="00CE69A5"/>
    <w:rsid w:val="00CE6AA6"/>
    <w:rsid w:val="00CE6E19"/>
    <w:rsid w:val="00CE7616"/>
    <w:rsid w:val="00CE774E"/>
    <w:rsid w:val="00CE7981"/>
    <w:rsid w:val="00CE7EF0"/>
    <w:rsid w:val="00CF026E"/>
    <w:rsid w:val="00CF02D4"/>
    <w:rsid w:val="00CF0388"/>
    <w:rsid w:val="00CF0D15"/>
    <w:rsid w:val="00CF0F4A"/>
    <w:rsid w:val="00CF1D36"/>
    <w:rsid w:val="00CF1E7C"/>
    <w:rsid w:val="00CF21E7"/>
    <w:rsid w:val="00CF226A"/>
    <w:rsid w:val="00CF264B"/>
    <w:rsid w:val="00CF2BAE"/>
    <w:rsid w:val="00CF2EC6"/>
    <w:rsid w:val="00CF2EDB"/>
    <w:rsid w:val="00CF3FD7"/>
    <w:rsid w:val="00CF4949"/>
    <w:rsid w:val="00CF4F12"/>
    <w:rsid w:val="00CF5AED"/>
    <w:rsid w:val="00CF641F"/>
    <w:rsid w:val="00CF6AAE"/>
    <w:rsid w:val="00CF71FA"/>
    <w:rsid w:val="00CF755D"/>
    <w:rsid w:val="00D006E5"/>
    <w:rsid w:val="00D0096F"/>
    <w:rsid w:val="00D00E6B"/>
    <w:rsid w:val="00D01386"/>
    <w:rsid w:val="00D0153F"/>
    <w:rsid w:val="00D015BD"/>
    <w:rsid w:val="00D019CA"/>
    <w:rsid w:val="00D01F1F"/>
    <w:rsid w:val="00D0291F"/>
    <w:rsid w:val="00D02AA4"/>
    <w:rsid w:val="00D03009"/>
    <w:rsid w:val="00D03C52"/>
    <w:rsid w:val="00D042FB"/>
    <w:rsid w:val="00D043AE"/>
    <w:rsid w:val="00D04E47"/>
    <w:rsid w:val="00D051FE"/>
    <w:rsid w:val="00D05D45"/>
    <w:rsid w:val="00D06550"/>
    <w:rsid w:val="00D08118"/>
    <w:rsid w:val="00D10250"/>
    <w:rsid w:val="00D105AC"/>
    <w:rsid w:val="00D10B65"/>
    <w:rsid w:val="00D11CEC"/>
    <w:rsid w:val="00D12042"/>
    <w:rsid w:val="00D12346"/>
    <w:rsid w:val="00D1243C"/>
    <w:rsid w:val="00D1283B"/>
    <w:rsid w:val="00D128A3"/>
    <w:rsid w:val="00D12DA0"/>
    <w:rsid w:val="00D12DDB"/>
    <w:rsid w:val="00D13782"/>
    <w:rsid w:val="00D1417B"/>
    <w:rsid w:val="00D1440B"/>
    <w:rsid w:val="00D14DA0"/>
    <w:rsid w:val="00D14FF2"/>
    <w:rsid w:val="00D15EBF"/>
    <w:rsid w:val="00D16E12"/>
    <w:rsid w:val="00D1797C"/>
    <w:rsid w:val="00D17C71"/>
    <w:rsid w:val="00D2074E"/>
    <w:rsid w:val="00D208E2"/>
    <w:rsid w:val="00D21AFB"/>
    <w:rsid w:val="00D22E53"/>
    <w:rsid w:val="00D23136"/>
    <w:rsid w:val="00D233B5"/>
    <w:rsid w:val="00D23AB6"/>
    <w:rsid w:val="00D25291"/>
    <w:rsid w:val="00D2544A"/>
    <w:rsid w:val="00D25527"/>
    <w:rsid w:val="00D25882"/>
    <w:rsid w:val="00D259F3"/>
    <w:rsid w:val="00D263E9"/>
    <w:rsid w:val="00D26E7F"/>
    <w:rsid w:val="00D2767F"/>
    <w:rsid w:val="00D276D6"/>
    <w:rsid w:val="00D27732"/>
    <w:rsid w:val="00D27906"/>
    <w:rsid w:val="00D27BE8"/>
    <w:rsid w:val="00D302B1"/>
    <w:rsid w:val="00D305E7"/>
    <w:rsid w:val="00D30D78"/>
    <w:rsid w:val="00D317CB"/>
    <w:rsid w:val="00D31AE9"/>
    <w:rsid w:val="00D320B0"/>
    <w:rsid w:val="00D321FC"/>
    <w:rsid w:val="00D328E7"/>
    <w:rsid w:val="00D32D11"/>
    <w:rsid w:val="00D33066"/>
    <w:rsid w:val="00D33633"/>
    <w:rsid w:val="00D338A9"/>
    <w:rsid w:val="00D33F5E"/>
    <w:rsid w:val="00D3422A"/>
    <w:rsid w:val="00D347C3"/>
    <w:rsid w:val="00D35782"/>
    <w:rsid w:val="00D35EF9"/>
    <w:rsid w:val="00D36809"/>
    <w:rsid w:val="00D36BDE"/>
    <w:rsid w:val="00D37D7D"/>
    <w:rsid w:val="00D37EF0"/>
    <w:rsid w:val="00D404EF"/>
    <w:rsid w:val="00D407E3"/>
    <w:rsid w:val="00D409BC"/>
    <w:rsid w:val="00D41AC4"/>
    <w:rsid w:val="00D41E41"/>
    <w:rsid w:val="00D41FF2"/>
    <w:rsid w:val="00D42352"/>
    <w:rsid w:val="00D4282B"/>
    <w:rsid w:val="00D42FCF"/>
    <w:rsid w:val="00D44ADA"/>
    <w:rsid w:val="00D4512A"/>
    <w:rsid w:val="00D4574A"/>
    <w:rsid w:val="00D45DF9"/>
    <w:rsid w:val="00D45EDE"/>
    <w:rsid w:val="00D463F7"/>
    <w:rsid w:val="00D4C340"/>
    <w:rsid w:val="00D503BA"/>
    <w:rsid w:val="00D506C9"/>
    <w:rsid w:val="00D50867"/>
    <w:rsid w:val="00D515AC"/>
    <w:rsid w:val="00D519BE"/>
    <w:rsid w:val="00D51B5C"/>
    <w:rsid w:val="00D52A73"/>
    <w:rsid w:val="00D5327A"/>
    <w:rsid w:val="00D53B61"/>
    <w:rsid w:val="00D54326"/>
    <w:rsid w:val="00D5463E"/>
    <w:rsid w:val="00D5474A"/>
    <w:rsid w:val="00D548A5"/>
    <w:rsid w:val="00D55E0F"/>
    <w:rsid w:val="00D5611D"/>
    <w:rsid w:val="00D56689"/>
    <w:rsid w:val="00D569C4"/>
    <w:rsid w:val="00D579E9"/>
    <w:rsid w:val="00D60067"/>
    <w:rsid w:val="00D60198"/>
    <w:rsid w:val="00D6095C"/>
    <w:rsid w:val="00D60C7E"/>
    <w:rsid w:val="00D616A0"/>
    <w:rsid w:val="00D61976"/>
    <w:rsid w:val="00D62209"/>
    <w:rsid w:val="00D62611"/>
    <w:rsid w:val="00D63AB0"/>
    <w:rsid w:val="00D63F35"/>
    <w:rsid w:val="00D64817"/>
    <w:rsid w:val="00D6497E"/>
    <w:rsid w:val="00D6534C"/>
    <w:rsid w:val="00D65442"/>
    <w:rsid w:val="00D655E0"/>
    <w:rsid w:val="00D65C6A"/>
    <w:rsid w:val="00D65E4D"/>
    <w:rsid w:val="00D660D7"/>
    <w:rsid w:val="00D67081"/>
    <w:rsid w:val="00D67758"/>
    <w:rsid w:val="00D709C7"/>
    <w:rsid w:val="00D70A48"/>
    <w:rsid w:val="00D7300B"/>
    <w:rsid w:val="00D731E5"/>
    <w:rsid w:val="00D732B6"/>
    <w:rsid w:val="00D74E73"/>
    <w:rsid w:val="00D7562F"/>
    <w:rsid w:val="00D75CA0"/>
    <w:rsid w:val="00D75F7A"/>
    <w:rsid w:val="00D775C3"/>
    <w:rsid w:val="00D77824"/>
    <w:rsid w:val="00D779B2"/>
    <w:rsid w:val="00D77E26"/>
    <w:rsid w:val="00D77F81"/>
    <w:rsid w:val="00D8072B"/>
    <w:rsid w:val="00D80BA1"/>
    <w:rsid w:val="00D80F6C"/>
    <w:rsid w:val="00D81856"/>
    <w:rsid w:val="00D81F7D"/>
    <w:rsid w:val="00D821B9"/>
    <w:rsid w:val="00D8239C"/>
    <w:rsid w:val="00D82766"/>
    <w:rsid w:val="00D82850"/>
    <w:rsid w:val="00D82924"/>
    <w:rsid w:val="00D8315D"/>
    <w:rsid w:val="00D83E8E"/>
    <w:rsid w:val="00D852A0"/>
    <w:rsid w:val="00D852A3"/>
    <w:rsid w:val="00D85E7E"/>
    <w:rsid w:val="00D85ED4"/>
    <w:rsid w:val="00D85FE2"/>
    <w:rsid w:val="00D863B1"/>
    <w:rsid w:val="00D8646D"/>
    <w:rsid w:val="00D864BF"/>
    <w:rsid w:val="00D872B1"/>
    <w:rsid w:val="00D8770E"/>
    <w:rsid w:val="00D91666"/>
    <w:rsid w:val="00D91CF5"/>
    <w:rsid w:val="00D920D0"/>
    <w:rsid w:val="00D92388"/>
    <w:rsid w:val="00D925F3"/>
    <w:rsid w:val="00D93768"/>
    <w:rsid w:val="00D942D3"/>
    <w:rsid w:val="00D9585C"/>
    <w:rsid w:val="00D959A9"/>
    <w:rsid w:val="00D95BF3"/>
    <w:rsid w:val="00D95C2C"/>
    <w:rsid w:val="00D964D1"/>
    <w:rsid w:val="00D9659C"/>
    <w:rsid w:val="00D9787C"/>
    <w:rsid w:val="00D97E0C"/>
    <w:rsid w:val="00DA07E9"/>
    <w:rsid w:val="00DA0DFD"/>
    <w:rsid w:val="00DA1142"/>
    <w:rsid w:val="00DA15F6"/>
    <w:rsid w:val="00DA1BAD"/>
    <w:rsid w:val="00DA2482"/>
    <w:rsid w:val="00DA2588"/>
    <w:rsid w:val="00DA26A6"/>
    <w:rsid w:val="00DA2EC5"/>
    <w:rsid w:val="00DA3093"/>
    <w:rsid w:val="00DA356E"/>
    <w:rsid w:val="00DA44AA"/>
    <w:rsid w:val="00DA48F3"/>
    <w:rsid w:val="00DA518D"/>
    <w:rsid w:val="00DA62E0"/>
    <w:rsid w:val="00DA6564"/>
    <w:rsid w:val="00DA7A80"/>
    <w:rsid w:val="00DB0622"/>
    <w:rsid w:val="00DB0CCF"/>
    <w:rsid w:val="00DB1027"/>
    <w:rsid w:val="00DB2061"/>
    <w:rsid w:val="00DB2538"/>
    <w:rsid w:val="00DB2662"/>
    <w:rsid w:val="00DB2723"/>
    <w:rsid w:val="00DB2A9D"/>
    <w:rsid w:val="00DB34EF"/>
    <w:rsid w:val="00DB42DA"/>
    <w:rsid w:val="00DB46F1"/>
    <w:rsid w:val="00DB5217"/>
    <w:rsid w:val="00DB5C97"/>
    <w:rsid w:val="00DB5D3C"/>
    <w:rsid w:val="00DB64AE"/>
    <w:rsid w:val="00DB66C8"/>
    <w:rsid w:val="00DB6A34"/>
    <w:rsid w:val="00DB6FE5"/>
    <w:rsid w:val="00DB7020"/>
    <w:rsid w:val="00DB7126"/>
    <w:rsid w:val="00DC02E2"/>
    <w:rsid w:val="00DC0529"/>
    <w:rsid w:val="00DC0DA0"/>
    <w:rsid w:val="00DC1ACB"/>
    <w:rsid w:val="00DC27A1"/>
    <w:rsid w:val="00DC3082"/>
    <w:rsid w:val="00DC3304"/>
    <w:rsid w:val="00DC4ED3"/>
    <w:rsid w:val="00DC5052"/>
    <w:rsid w:val="00DC586C"/>
    <w:rsid w:val="00DC7934"/>
    <w:rsid w:val="00DC794B"/>
    <w:rsid w:val="00DC7B5C"/>
    <w:rsid w:val="00DD05C2"/>
    <w:rsid w:val="00DD0786"/>
    <w:rsid w:val="00DD0845"/>
    <w:rsid w:val="00DD0A46"/>
    <w:rsid w:val="00DD0B1A"/>
    <w:rsid w:val="00DD0EC8"/>
    <w:rsid w:val="00DD1853"/>
    <w:rsid w:val="00DD1B27"/>
    <w:rsid w:val="00DD1D6B"/>
    <w:rsid w:val="00DD3171"/>
    <w:rsid w:val="00DD438A"/>
    <w:rsid w:val="00DD4E41"/>
    <w:rsid w:val="00DD59B4"/>
    <w:rsid w:val="00DD5D5F"/>
    <w:rsid w:val="00DD6800"/>
    <w:rsid w:val="00DDF671"/>
    <w:rsid w:val="00DE09B8"/>
    <w:rsid w:val="00DE0CD4"/>
    <w:rsid w:val="00DE0FCC"/>
    <w:rsid w:val="00DE1117"/>
    <w:rsid w:val="00DE1790"/>
    <w:rsid w:val="00DE187F"/>
    <w:rsid w:val="00DE19F7"/>
    <w:rsid w:val="00DE2CD9"/>
    <w:rsid w:val="00DE3085"/>
    <w:rsid w:val="00DE3798"/>
    <w:rsid w:val="00DE3C00"/>
    <w:rsid w:val="00DE3F85"/>
    <w:rsid w:val="00DE4312"/>
    <w:rsid w:val="00DE49DE"/>
    <w:rsid w:val="00DE4A07"/>
    <w:rsid w:val="00DE4AB7"/>
    <w:rsid w:val="00DE4AC9"/>
    <w:rsid w:val="00DE53B6"/>
    <w:rsid w:val="00DE60F5"/>
    <w:rsid w:val="00DE62CA"/>
    <w:rsid w:val="00DE67E2"/>
    <w:rsid w:val="00DE67F8"/>
    <w:rsid w:val="00DE6FBA"/>
    <w:rsid w:val="00DE7000"/>
    <w:rsid w:val="00DE7252"/>
    <w:rsid w:val="00DF0444"/>
    <w:rsid w:val="00DF1095"/>
    <w:rsid w:val="00DF139E"/>
    <w:rsid w:val="00DF13F3"/>
    <w:rsid w:val="00DF1BB0"/>
    <w:rsid w:val="00DF2409"/>
    <w:rsid w:val="00DF2508"/>
    <w:rsid w:val="00DF3740"/>
    <w:rsid w:val="00DF3843"/>
    <w:rsid w:val="00DF38F9"/>
    <w:rsid w:val="00DF4178"/>
    <w:rsid w:val="00DF50E9"/>
    <w:rsid w:val="00DF5412"/>
    <w:rsid w:val="00DF6777"/>
    <w:rsid w:val="00DF79FD"/>
    <w:rsid w:val="00DF7B86"/>
    <w:rsid w:val="00DF7EF0"/>
    <w:rsid w:val="00E003C9"/>
    <w:rsid w:val="00E00673"/>
    <w:rsid w:val="00E00D6A"/>
    <w:rsid w:val="00E01237"/>
    <w:rsid w:val="00E01319"/>
    <w:rsid w:val="00E014BC"/>
    <w:rsid w:val="00E02329"/>
    <w:rsid w:val="00E03426"/>
    <w:rsid w:val="00E03B97"/>
    <w:rsid w:val="00E03CBB"/>
    <w:rsid w:val="00E0408D"/>
    <w:rsid w:val="00E041E9"/>
    <w:rsid w:val="00E046B7"/>
    <w:rsid w:val="00E047D0"/>
    <w:rsid w:val="00E054B6"/>
    <w:rsid w:val="00E05F55"/>
    <w:rsid w:val="00E07A36"/>
    <w:rsid w:val="00E107DB"/>
    <w:rsid w:val="00E11DB8"/>
    <w:rsid w:val="00E122DB"/>
    <w:rsid w:val="00E123A5"/>
    <w:rsid w:val="00E1269A"/>
    <w:rsid w:val="00E12A6A"/>
    <w:rsid w:val="00E134BC"/>
    <w:rsid w:val="00E1372A"/>
    <w:rsid w:val="00E143FD"/>
    <w:rsid w:val="00E1742E"/>
    <w:rsid w:val="00E17F87"/>
    <w:rsid w:val="00E2019D"/>
    <w:rsid w:val="00E2045D"/>
    <w:rsid w:val="00E209C8"/>
    <w:rsid w:val="00E213EE"/>
    <w:rsid w:val="00E217C0"/>
    <w:rsid w:val="00E222DA"/>
    <w:rsid w:val="00E233AA"/>
    <w:rsid w:val="00E25415"/>
    <w:rsid w:val="00E25490"/>
    <w:rsid w:val="00E25A8F"/>
    <w:rsid w:val="00E2675A"/>
    <w:rsid w:val="00E26897"/>
    <w:rsid w:val="00E2723A"/>
    <w:rsid w:val="00E27884"/>
    <w:rsid w:val="00E27BFC"/>
    <w:rsid w:val="00E27CF5"/>
    <w:rsid w:val="00E304E7"/>
    <w:rsid w:val="00E30F16"/>
    <w:rsid w:val="00E31315"/>
    <w:rsid w:val="00E31738"/>
    <w:rsid w:val="00E31AAE"/>
    <w:rsid w:val="00E31DD5"/>
    <w:rsid w:val="00E32E83"/>
    <w:rsid w:val="00E3362C"/>
    <w:rsid w:val="00E33864"/>
    <w:rsid w:val="00E343EC"/>
    <w:rsid w:val="00E3473E"/>
    <w:rsid w:val="00E3476E"/>
    <w:rsid w:val="00E3499A"/>
    <w:rsid w:val="00E34D65"/>
    <w:rsid w:val="00E34EB2"/>
    <w:rsid w:val="00E353CC"/>
    <w:rsid w:val="00E3544A"/>
    <w:rsid w:val="00E3581A"/>
    <w:rsid w:val="00E3601B"/>
    <w:rsid w:val="00E361E5"/>
    <w:rsid w:val="00E36537"/>
    <w:rsid w:val="00E368ED"/>
    <w:rsid w:val="00E37376"/>
    <w:rsid w:val="00E373AB"/>
    <w:rsid w:val="00E37E72"/>
    <w:rsid w:val="00E40002"/>
    <w:rsid w:val="00E41FAA"/>
    <w:rsid w:val="00E42B27"/>
    <w:rsid w:val="00E42D59"/>
    <w:rsid w:val="00E43A49"/>
    <w:rsid w:val="00E4436F"/>
    <w:rsid w:val="00E44BB6"/>
    <w:rsid w:val="00E44DEE"/>
    <w:rsid w:val="00E44E98"/>
    <w:rsid w:val="00E450AC"/>
    <w:rsid w:val="00E45637"/>
    <w:rsid w:val="00E45B97"/>
    <w:rsid w:val="00E46441"/>
    <w:rsid w:val="00E46880"/>
    <w:rsid w:val="00E46A26"/>
    <w:rsid w:val="00E47E04"/>
    <w:rsid w:val="00E47EE5"/>
    <w:rsid w:val="00E50445"/>
    <w:rsid w:val="00E50667"/>
    <w:rsid w:val="00E527B0"/>
    <w:rsid w:val="00E52D2C"/>
    <w:rsid w:val="00E52FD6"/>
    <w:rsid w:val="00E530A8"/>
    <w:rsid w:val="00E5393A"/>
    <w:rsid w:val="00E53C5A"/>
    <w:rsid w:val="00E5446D"/>
    <w:rsid w:val="00E5484E"/>
    <w:rsid w:val="00E54884"/>
    <w:rsid w:val="00E54987"/>
    <w:rsid w:val="00E54E3F"/>
    <w:rsid w:val="00E56092"/>
    <w:rsid w:val="00E563A7"/>
    <w:rsid w:val="00E569BE"/>
    <w:rsid w:val="00E57060"/>
    <w:rsid w:val="00E57663"/>
    <w:rsid w:val="00E579A4"/>
    <w:rsid w:val="00E579F9"/>
    <w:rsid w:val="00E60606"/>
    <w:rsid w:val="00E60DA5"/>
    <w:rsid w:val="00E616D8"/>
    <w:rsid w:val="00E619FD"/>
    <w:rsid w:val="00E61B52"/>
    <w:rsid w:val="00E61C30"/>
    <w:rsid w:val="00E62316"/>
    <w:rsid w:val="00E623EC"/>
    <w:rsid w:val="00E62699"/>
    <w:rsid w:val="00E62920"/>
    <w:rsid w:val="00E64101"/>
    <w:rsid w:val="00E64762"/>
    <w:rsid w:val="00E6476F"/>
    <w:rsid w:val="00E647FD"/>
    <w:rsid w:val="00E64959"/>
    <w:rsid w:val="00E6559B"/>
    <w:rsid w:val="00E655EC"/>
    <w:rsid w:val="00E65BA8"/>
    <w:rsid w:val="00E66C93"/>
    <w:rsid w:val="00E70036"/>
    <w:rsid w:val="00E70440"/>
    <w:rsid w:val="00E70B3A"/>
    <w:rsid w:val="00E70F32"/>
    <w:rsid w:val="00E718C8"/>
    <w:rsid w:val="00E71B95"/>
    <w:rsid w:val="00E72951"/>
    <w:rsid w:val="00E73F92"/>
    <w:rsid w:val="00E74D6C"/>
    <w:rsid w:val="00E75598"/>
    <w:rsid w:val="00E75C9C"/>
    <w:rsid w:val="00E75FB2"/>
    <w:rsid w:val="00E76EF5"/>
    <w:rsid w:val="00E80C08"/>
    <w:rsid w:val="00E81AD6"/>
    <w:rsid w:val="00E8277E"/>
    <w:rsid w:val="00E82937"/>
    <w:rsid w:val="00E829EB"/>
    <w:rsid w:val="00E82B23"/>
    <w:rsid w:val="00E82CD6"/>
    <w:rsid w:val="00E83DB0"/>
    <w:rsid w:val="00E83F18"/>
    <w:rsid w:val="00E84434"/>
    <w:rsid w:val="00E845DC"/>
    <w:rsid w:val="00E85039"/>
    <w:rsid w:val="00E86488"/>
    <w:rsid w:val="00E87C10"/>
    <w:rsid w:val="00E87E8C"/>
    <w:rsid w:val="00E9064C"/>
    <w:rsid w:val="00E913A3"/>
    <w:rsid w:val="00E91647"/>
    <w:rsid w:val="00E91C87"/>
    <w:rsid w:val="00E91EC8"/>
    <w:rsid w:val="00E92326"/>
    <w:rsid w:val="00E923CD"/>
    <w:rsid w:val="00E925B1"/>
    <w:rsid w:val="00E92789"/>
    <w:rsid w:val="00E92C45"/>
    <w:rsid w:val="00E92CB1"/>
    <w:rsid w:val="00E93174"/>
    <w:rsid w:val="00E93699"/>
    <w:rsid w:val="00E937F4"/>
    <w:rsid w:val="00E938E9"/>
    <w:rsid w:val="00E94001"/>
    <w:rsid w:val="00E947FD"/>
    <w:rsid w:val="00E94979"/>
    <w:rsid w:val="00E94B99"/>
    <w:rsid w:val="00E94C9F"/>
    <w:rsid w:val="00E951E0"/>
    <w:rsid w:val="00E952F7"/>
    <w:rsid w:val="00E95529"/>
    <w:rsid w:val="00E960AC"/>
    <w:rsid w:val="00E965A4"/>
    <w:rsid w:val="00E976B6"/>
    <w:rsid w:val="00EA04AE"/>
    <w:rsid w:val="00EA0B37"/>
    <w:rsid w:val="00EA112B"/>
    <w:rsid w:val="00EA1C2E"/>
    <w:rsid w:val="00EA1D53"/>
    <w:rsid w:val="00EA1FF9"/>
    <w:rsid w:val="00EA25A4"/>
    <w:rsid w:val="00EA3101"/>
    <w:rsid w:val="00EA39D7"/>
    <w:rsid w:val="00EA3F02"/>
    <w:rsid w:val="00EA4277"/>
    <w:rsid w:val="00EA4944"/>
    <w:rsid w:val="00EA4A3F"/>
    <w:rsid w:val="00EA4A8C"/>
    <w:rsid w:val="00EA4BEE"/>
    <w:rsid w:val="00EA598F"/>
    <w:rsid w:val="00EA5CC0"/>
    <w:rsid w:val="00EA61EA"/>
    <w:rsid w:val="00EA6727"/>
    <w:rsid w:val="00EA6FAB"/>
    <w:rsid w:val="00EA74F4"/>
    <w:rsid w:val="00EA765F"/>
    <w:rsid w:val="00EA7B15"/>
    <w:rsid w:val="00EA7CA2"/>
    <w:rsid w:val="00EB0B15"/>
    <w:rsid w:val="00EB12E5"/>
    <w:rsid w:val="00EB19AA"/>
    <w:rsid w:val="00EB3C03"/>
    <w:rsid w:val="00EB4289"/>
    <w:rsid w:val="00EB4437"/>
    <w:rsid w:val="00EB4682"/>
    <w:rsid w:val="00EB48DB"/>
    <w:rsid w:val="00EB50BB"/>
    <w:rsid w:val="00EB5CC2"/>
    <w:rsid w:val="00EB5FCC"/>
    <w:rsid w:val="00EB615F"/>
    <w:rsid w:val="00EB69D6"/>
    <w:rsid w:val="00EB717E"/>
    <w:rsid w:val="00EB7B5D"/>
    <w:rsid w:val="00EC036E"/>
    <w:rsid w:val="00EC0C19"/>
    <w:rsid w:val="00EC1ED4"/>
    <w:rsid w:val="00EC23FB"/>
    <w:rsid w:val="00EC285E"/>
    <w:rsid w:val="00EC2A62"/>
    <w:rsid w:val="00EC3683"/>
    <w:rsid w:val="00EC3DCB"/>
    <w:rsid w:val="00EC455D"/>
    <w:rsid w:val="00EC4A57"/>
    <w:rsid w:val="00EC53DC"/>
    <w:rsid w:val="00EC5ED8"/>
    <w:rsid w:val="00EC74CF"/>
    <w:rsid w:val="00EC7F4D"/>
    <w:rsid w:val="00ED084B"/>
    <w:rsid w:val="00ED0BED"/>
    <w:rsid w:val="00ED20DF"/>
    <w:rsid w:val="00ED2135"/>
    <w:rsid w:val="00ED2A05"/>
    <w:rsid w:val="00ED375C"/>
    <w:rsid w:val="00ED3EFF"/>
    <w:rsid w:val="00ED4943"/>
    <w:rsid w:val="00ED4EC1"/>
    <w:rsid w:val="00ED4FD8"/>
    <w:rsid w:val="00ED5219"/>
    <w:rsid w:val="00ED58C8"/>
    <w:rsid w:val="00ED6ACF"/>
    <w:rsid w:val="00ED6F13"/>
    <w:rsid w:val="00ED7190"/>
    <w:rsid w:val="00ED73D5"/>
    <w:rsid w:val="00ED78F6"/>
    <w:rsid w:val="00EE000B"/>
    <w:rsid w:val="00EE02A0"/>
    <w:rsid w:val="00EE087C"/>
    <w:rsid w:val="00EE1633"/>
    <w:rsid w:val="00EE1828"/>
    <w:rsid w:val="00EE1947"/>
    <w:rsid w:val="00EE1B55"/>
    <w:rsid w:val="00EE1F14"/>
    <w:rsid w:val="00EE214D"/>
    <w:rsid w:val="00EE236F"/>
    <w:rsid w:val="00EE32D8"/>
    <w:rsid w:val="00EE33E1"/>
    <w:rsid w:val="00EE35A5"/>
    <w:rsid w:val="00EE3AC0"/>
    <w:rsid w:val="00EE4666"/>
    <w:rsid w:val="00EE4B58"/>
    <w:rsid w:val="00EE552D"/>
    <w:rsid w:val="00EE5701"/>
    <w:rsid w:val="00EE59D2"/>
    <w:rsid w:val="00EE5B34"/>
    <w:rsid w:val="00EE5F6A"/>
    <w:rsid w:val="00EE667C"/>
    <w:rsid w:val="00EE7840"/>
    <w:rsid w:val="00EE79A4"/>
    <w:rsid w:val="00EF0596"/>
    <w:rsid w:val="00EF0729"/>
    <w:rsid w:val="00EF12CE"/>
    <w:rsid w:val="00EF1558"/>
    <w:rsid w:val="00EF2B75"/>
    <w:rsid w:val="00EF2CA4"/>
    <w:rsid w:val="00EF35EB"/>
    <w:rsid w:val="00EF385C"/>
    <w:rsid w:val="00EF3941"/>
    <w:rsid w:val="00EF430F"/>
    <w:rsid w:val="00EF525A"/>
    <w:rsid w:val="00EF5C97"/>
    <w:rsid w:val="00EF688B"/>
    <w:rsid w:val="00EF6BD4"/>
    <w:rsid w:val="00EF6D58"/>
    <w:rsid w:val="00EF704A"/>
    <w:rsid w:val="00EF7AC5"/>
    <w:rsid w:val="00F00A72"/>
    <w:rsid w:val="00F01482"/>
    <w:rsid w:val="00F01607"/>
    <w:rsid w:val="00F01DD6"/>
    <w:rsid w:val="00F01E5A"/>
    <w:rsid w:val="00F02082"/>
    <w:rsid w:val="00F0259A"/>
    <w:rsid w:val="00F02D90"/>
    <w:rsid w:val="00F02D92"/>
    <w:rsid w:val="00F03336"/>
    <w:rsid w:val="00F033B4"/>
    <w:rsid w:val="00F037BA"/>
    <w:rsid w:val="00F04566"/>
    <w:rsid w:val="00F04D24"/>
    <w:rsid w:val="00F052EA"/>
    <w:rsid w:val="00F058DF"/>
    <w:rsid w:val="00F0618D"/>
    <w:rsid w:val="00F06A4D"/>
    <w:rsid w:val="00F06E49"/>
    <w:rsid w:val="00F06F2C"/>
    <w:rsid w:val="00F07157"/>
    <w:rsid w:val="00F07239"/>
    <w:rsid w:val="00F10AA6"/>
    <w:rsid w:val="00F1190E"/>
    <w:rsid w:val="00F11A7F"/>
    <w:rsid w:val="00F12555"/>
    <w:rsid w:val="00F13BD2"/>
    <w:rsid w:val="00F14E62"/>
    <w:rsid w:val="00F15A61"/>
    <w:rsid w:val="00F1618F"/>
    <w:rsid w:val="00F1698E"/>
    <w:rsid w:val="00F16E55"/>
    <w:rsid w:val="00F17158"/>
    <w:rsid w:val="00F17D79"/>
    <w:rsid w:val="00F202CB"/>
    <w:rsid w:val="00F20DAD"/>
    <w:rsid w:val="00F20E39"/>
    <w:rsid w:val="00F21130"/>
    <w:rsid w:val="00F2116C"/>
    <w:rsid w:val="00F21CAB"/>
    <w:rsid w:val="00F21CF9"/>
    <w:rsid w:val="00F220C1"/>
    <w:rsid w:val="00F22974"/>
    <w:rsid w:val="00F2387F"/>
    <w:rsid w:val="00F23A7A"/>
    <w:rsid w:val="00F24204"/>
    <w:rsid w:val="00F24889"/>
    <w:rsid w:val="00F25117"/>
    <w:rsid w:val="00F259FA"/>
    <w:rsid w:val="00F260BB"/>
    <w:rsid w:val="00F26B80"/>
    <w:rsid w:val="00F26F69"/>
    <w:rsid w:val="00F27372"/>
    <w:rsid w:val="00F277A2"/>
    <w:rsid w:val="00F278B5"/>
    <w:rsid w:val="00F27C7C"/>
    <w:rsid w:val="00F27F64"/>
    <w:rsid w:val="00F30419"/>
    <w:rsid w:val="00F30A8E"/>
    <w:rsid w:val="00F30F49"/>
    <w:rsid w:val="00F31A7A"/>
    <w:rsid w:val="00F326D3"/>
    <w:rsid w:val="00F34785"/>
    <w:rsid w:val="00F35020"/>
    <w:rsid w:val="00F36333"/>
    <w:rsid w:val="00F367EE"/>
    <w:rsid w:val="00F373E4"/>
    <w:rsid w:val="00F403EB"/>
    <w:rsid w:val="00F40A79"/>
    <w:rsid w:val="00F40F15"/>
    <w:rsid w:val="00F4107E"/>
    <w:rsid w:val="00F4163A"/>
    <w:rsid w:val="00F41ABE"/>
    <w:rsid w:val="00F42171"/>
    <w:rsid w:val="00F4230F"/>
    <w:rsid w:val="00F42339"/>
    <w:rsid w:val="00F42F05"/>
    <w:rsid w:val="00F43F65"/>
    <w:rsid w:val="00F441CB"/>
    <w:rsid w:val="00F45A45"/>
    <w:rsid w:val="00F46A00"/>
    <w:rsid w:val="00F46B3F"/>
    <w:rsid w:val="00F474FC"/>
    <w:rsid w:val="00F47601"/>
    <w:rsid w:val="00F4902C"/>
    <w:rsid w:val="00F5037B"/>
    <w:rsid w:val="00F50A72"/>
    <w:rsid w:val="00F51547"/>
    <w:rsid w:val="00F5183E"/>
    <w:rsid w:val="00F519C3"/>
    <w:rsid w:val="00F53FE4"/>
    <w:rsid w:val="00F541C5"/>
    <w:rsid w:val="00F54408"/>
    <w:rsid w:val="00F54BD0"/>
    <w:rsid w:val="00F54F0C"/>
    <w:rsid w:val="00F56346"/>
    <w:rsid w:val="00F579B7"/>
    <w:rsid w:val="00F57C8F"/>
    <w:rsid w:val="00F60701"/>
    <w:rsid w:val="00F612FB"/>
    <w:rsid w:val="00F61BE8"/>
    <w:rsid w:val="00F62828"/>
    <w:rsid w:val="00F633FA"/>
    <w:rsid w:val="00F637C2"/>
    <w:rsid w:val="00F640B5"/>
    <w:rsid w:val="00F64155"/>
    <w:rsid w:val="00F645AA"/>
    <w:rsid w:val="00F64B17"/>
    <w:rsid w:val="00F64D5C"/>
    <w:rsid w:val="00F652F7"/>
    <w:rsid w:val="00F666C2"/>
    <w:rsid w:val="00F6683D"/>
    <w:rsid w:val="00F66A43"/>
    <w:rsid w:val="00F67E39"/>
    <w:rsid w:val="00F701AB"/>
    <w:rsid w:val="00F70932"/>
    <w:rsid w:val="00F70F10"/>
    <w:rsid w:val="00F71063"/>
    <w:rsid w:val="00F7107B"/>
    <w:rsid w:val="00F719F4"/>
    <w:rsid w:val="00F71E2C"/>
    <w:rsid w:val="00F71F6E"/>
    <w:rsid w:val="00F723A7"/>
    <w:rsid w:val="00F7267F"/>
    <w:rsid w:val="00F74524"/>
    <w:rsid w:val="00F759BB"/>
    <w:rsid w:val="00F76C47"/>
    <w:rsid w:val="00F7709A"/>
    <w:rsid w:val="00F77A0A"/>
    <w:rsid w:val="00F77F47"/>
    <w:rsid w:val="00F805EF"/>
    <w:rsid w:val="00F80CB8"/>
    <w:rsid w:val="00F8179D"/>
    <w:rsid w:val="00F81B3F"/>
    <w:rsid w:val="00F82522"/>
    <w:rsid w:val="00F82BF7"/>
    <w:rsid w:val="00F82CDC"/>
    <w:rsid w:val="00F83C70"/>
    <w:rsid w:val="00F848BD"/>
    <w:rsid w:val="00F8490B"/>
    <w:rsid w:val="00F8492B"/>
    <w:rsid w:val="00F850D7"/>
    <w:rsid w:val="00F855D6"/>
    <w:rsid w:val="00F85712"/>
    <w:rsid w:val="00F8587D"/>
    <w:rsid w:val="00F85B87"/>
    <w:rsid w:val="00F86383"/>
    <w:rsid w:val="00F8677C"/>
    <w:rsid w:val="00F86DCD"/>
    <w:rsid w:val="00F87599"/>
    <w:rsid w:val="00F87EEB"/>
    <w:rsid w:val="00F91FEA"/>
    <w:rsid w:val="00F9304C"/>
    <w:rsid w:val="00F933A1"/>
    <w:rsid w:val="00F9348C"/>
    <w:rsid w:val="00F93950"/>
    <w:rsid w:val="00F94110"/>
    <w:rsid w:val="00F94740"/>
    <w:rsid w:val="00F94759"/>
    <w:rsid w:val="00F949A6"/>
    <w:rsid w:val="00F94F7E"/>
    <w:rsid w:val="00F95957"/>
    <w:rsid w:val="00F95A06"/>
    <w:rsid w:val="00F95E47"/>
    <w:rsid w:val="00F9698D"/>
    <w:rsid w:val="00F97796"/>
    <w:rsid w:val="00FA0075"/>
    <w:rsid w:val="00FA0494"/>
    <w:rsid w:val="00FA0F45"/>
    <w:rsid w:val="00FA1248"/>
    <w:rsid w:val="00FA12FE"/>
    <w:rsid w:val="00FA33ED"/>
    <w:rsid w:val="00FA35DF"/>
    <w:rsid w:val="00FA3A44"/>
    <w:rsid w:val="00FA3CD6"/>
    <w:rsid w:val="00FA3FDD"/>
    <w:rsid w:val="00FA4BA1"/>
    <w:rsid w:val="00FA5429"/>
    <w:rsid w:val="00FA5A77"/>
    <w:rsid w:val="00FA72A4"/>
    <w:rsid w:val="00FA7B14"/>
    <w:rsid w:val="00FB0115"/>
    <w:rsid w:val="00FB0527"/>
    <w:rsid w:val="00FB0F51"/>
    <w:rsid w:val="00FB0FD9"/>
    <w:rsid w:val="00FB110C"/>
    <w:rsid w:val="00FB1FE3"/>
    <w:rsid w:val="00FB2237"/>
    <w:rsid w:val="00FB280B"/>
    <w:rsid w:val="00FB2B32"/>
    <w:rsid w:val="00FB2D20"/>
    <w:rsid w:val="00FB316A"/>
    <w:rsid w:val="00FB31BA"/>
    <w:rsid w:val="00FB3BAB"/>
    <w:rsid w:val="00FB3DD6"/>
    <w:rsid w:val="00FB3DDE"/>
    <w:rsid w:val="00FB3F03"/>
    <w:rsid w:val="00FB46A7"/>
    <w:rsid w:val="00FB527E"/>
    <w:rsid w:val="00FB6339"/>
    <w:rsid w:val="00FB65C8"/>
    <w:rsid w:val="00FB6B77"/>
    <w:rsid w:val="00FB6F3D"/>
    <w:rsid w:val="00FB7720"/>
    <w:rsid w:val="00FC2390"/>
    <w:rsid w:val="00FC28BB"/>
    <w:rsid w:val="00FC2C34"/>
    <w:rsid w:val="00FC2E19"/>
    <w:rsid w:val="00FC34F2"/>
    <w:rsid w:val="00FC36A7"/>
    <w:rsid w:val="00FC3A26"/>
    <w:rsid w:val="00FC3F54"/>
    <w:rsid w:val="00FC4011"/>
    <w:rsid w:val="00FC4852"/>
    <w:rsid w:val="00FC55C8"/>
    <w:rsid w:val="00FC55F1"/>
    <w:rsid w:val="00FC5604"/>
    <w:rsid w:val="00FC61DD"/>
    <w:rsid w:val="00FC6270"/>
    <w:rsid w:val="00FC73DD"/>
    <w:rsid w:val="00FD088C"/>
    <w:rsid w:val="00FD0EFF"/>
    <w:rsid w:val="00FD1167"/>
    <w:rsid w:val="00FD120D"/>
    <w:rsid w:val="00FD145C"/>
    <w:rsid w:val="00FD1503"/>
    <w:rsid w:val="00FD1DD1"/>
    <w:rsid w:val="00FD1F2E"/>
    <w:rsid w:val="00FD25BF"/>
    <w:rsid w:val="00FD314A"/>
    <w:rsid w:val="00FD3B4F"/>
    <w:rsid w:val="00FD481C"/>
    <w:rsid w:val="00FD4D3E"/>
    <w:rsid w:val="00FD59C8"/>
    <w:rsid w:val="00FD5A46"/>
    <w:rsid w:val="00FD5A48"/>
    <w:rsid w:val="00FD6453"/>
    <w:rsid w:val="00FD6FCC"/>
    <w:rsid w:val="00FD72CC"/>
    <w:rsid w:val="00FD76EF"/>
    <w:rsid w:val="00FD785A"/>
    <w:rsid w:val="00FD7E06"/>
    <w:rsid w:val="00FD7EE7"/>
    <w:rsid w:val="00FD7FD1"/>
    <w:rsid w:val="00FE0C3C"/>
    <w:rsid w:val="00FE1060"/>
    <w:rsid w:val="00FE11D5"/>
    <w:rsid w:val="00FE1A24"/>
    <w:rsid w:val="00FE1AB2"/>
    <w:rsid w:val="00FE2FC3"/>
    <w:rsid w:val="00FE3678"/>
    <w:rsid w:val="00FE37A8"/>
    <w:rsid w:val="00FE40FC"/>
    <w:rsid w:val="00FE433C"/>
    <w:rsid w:val="00FE474B"/>
    <w:rsid w:val="00FE4F15"/>
    <w:rsid w:val="00FE5368"/>
    <w:rsid w:val="00FE5582"/>
    <w:rsid w:val="00FE5830"/>
    <w:rsid w:val="00FE5E6D"/>
    <w:rsid w:val="00FE6E46"/>
    <w:rsid w:val="00FE730A"/>
    <w:rsid w:val="00FF0243"/>
    <w:rsid w:val="00FF04DD"/>
    <w:rsid w:val="00FF0610"/>
    <w:rsid w:val="00FF09A7"/>
    <w:rsid w:val="00FF1C79"/>
    <w:rsid w:val="00FF3BDB"/>
    <w:rsid w:val="00FF3C02"/>
    <w:rsid w:val="00FF4B45"/>
    <w:rsid w:val="00FF5367"/>
    <w:rsid w:val="00FF55E9"/>
    <w:rsid w:val="00FF5F16"/>
    <w:rsid w:val="00FF6657"/>
    <w:rsid w:val="00FF7367"/>
    <w:rsid w:val="00FF7760"/>
    <w:rsid w:val="00FF778C"/>
    <w:rsid w:val="00FF7F10"/>
    <w:rsid w:val="0106A703"/>
    <w:rsid w:val="0107FB40"/>
    <w:rsid w:val="011FE344"/>
    <w:rsid w:val="012B1CDD"/>
    <w:rsid w:val="01734955"/>
    <w:rsid w:val="0183EA40"/>
    <w:rsid w:val="01840ECF"/>
    <w:rsid w:val="01A9BAE8"/>
    <w:rsid w:val="01C6A79A"/>
    <w:rsid w:val="01CFE720"/>
    <w:rsid w:val="01D02DCC"/>
    <w:rsid w:val="01E11B3D"/>
    <w:rsid w:val="01E3F571"/>
    <w:rsid w:val="01FF0B47"/>
    <w:rsid w:val="0206EDBD"/>
    <w:rsid w:val="020E2D06"/>
    <w:rsid w:val="021006D2"/>
    <w:rsid w:val="02127210"/>
    <w:rsid w:val="021A23B8"/>
    <w:rsid w:val="0225C8AC"/>
    <w:rsid w:val="0241E9B3"/>
    <w:rsid w:val="02492093"/>
    <w:rsid w:val="024F688E"/>
    <w:rsid w:val="0251C5A8"/>
    <w:rsid w:val="025EC503"/>
    <w:rsid w:val="02633C8B"/>
    <w:rsid w:val="0266A56E"/>
    <w:rsid w:val="027D49EB"/>
    <w:rsid w:val="02827716"/>
    <w:rsid w:val="0283B8CC"/>
    <w:rsid w:val="02B220FB"/>
    <w:rsid w:val="02B54401"/>
    <w:rsid w:val="02D32474"/>
    <w:rsid w:val="02D9BF88"/>
    <w:rsid w:val="02EDCC6D"/>
    <w:rsid w:val="02EF391A"/>
    <w:rsid w:val="02F11CCC"/>
    <w:rsid w:val="02F5D0BD"/>
    <w:rsid w:val="0302A6CB"/>
    <w:rsid w:val="0308A3FB"/>
    <w:rsid w:val="031E3A3C"/>
    <w:rsid w:val="0329AB83"/>
    <w:rsid w:val="0329AF58"/>
    <w:rsid w:val="034F91E2"/>
    <w:rsid w:val="035E22D9"/>
    <w:rsid w:val="03723B74"/>
    <w:rsid w:val="0383F455"/>
    <w:rsid w:val="03961E44"/>
    <w:rsid w:val="0396FDA4"/>
    <w:rsid w:val="03A45972"/>
    <w:rsid w:val="03A6B740"/>
    <w:rsid w:val="03B7DEF3"/>
    <w:rsid w:val="03BFFA12"/>
    <w:rsid w:val="03F042EA"/>
    <w:rsid w:val="03F6B3C8"/>
    <w:rsid w:val="04045C98"/>
    <w:rsid w:val="04063831"/>
    <w:rsid w:val="040A80DD"/>
    <w:rsid w:val="041E01FB"/>
    <w:rsid w:val="042B2DDD"/>
    <w:rsid w:val="043BFF28"/>
    <w:rsid w:val="043F0686"/>
    <w:rsid w:val="043F9C49"/>
    <w:rsid w:val="04530A05"/>
    <w:rsid w:val="0470226F"/>
    <w:rsid w:val="04757A7F"/>
    <w:rsid w:val="04765EB4"/>
    <w:rsid w:val="04790EAE"/>
    <w:rsid w:val="048C0DF3"/>
    <w:rsid w:val="0491E790"/>
    <w:rsid w:val="04A01B82"/>
    <w:rsid w:val="04AC14C0"/>
    <w:rsid w:val="04BC1847"/>
    <w:rsid w:val="04C1ECD9"/>
    <w:rsid w:val="04C9313A"/>
    <w:rsid w:val="04E56378"/>
    <w:rsid w:val="04ECAE0E"/>
    <w:rsid w:val="04F004C9"/>
    <w:rsid w:val="04F49ABC"/>
    <w:rsid w:val="04F62049"/>
    <w:rsid w:val="050263B5"/>
    <w:rsid w:val="050BDC8F"/>
    <w:rsid w:val="0518EC58"/>
    <w:rsid w:val="053A8E73"/>
    <w:rsid w:val="0542FD2C"/>
    <w:rsid w:val="05569577"/>
    <w:rsid w:val="0577CE7E"/>
    <w:rsid w:val="058EAE9A"/>
    <w:rsid w:val="059E3E1E"/>
    <w:rsid w:val="05BF8C1B"/>
    <w:rsid w:val="05C75AA4"/>
    <w:rsid w:val="05E2913D"/>
    <w:rsid w:val="05FA418C"/>
    <w:rsid w:val="06084CC0"/>
    <w:rsid w:val="062C0690"/>
    <w:rsid w:val="062C4D93"/>
    <w:rsid w:val="06515256"/>
    <w:rsid w:val="06734209"/>
    <w:rsid w:val="068EE737"/>
    <w:rsid w:val="069A1ACA"/>
    <w:rsid w:val="069B8205"/>
    <w:rsid w:val="069DC6A6"/>
    <w:rsid w:val="06A43511"/>
    <w:rsid w:val="06A66EA2"/>
    <w:rsid w:val="06ACC71C"/>
    <w:rsid w:val="06C6640F"/>
    <w:rsid w:val="06D2542E"/>
    <w:rsid w:val="06FB57BA"/>
    <w:rsid w:val="07022032"/>
    <w:rsid w:val="072E6662"/>
    <w:rsid w:val="073C4273"/>
    <w:rsid w:val="074268AD"/>
    <w:rsid w:val="0746211F"/>
    <w:rsid w:val="074F506B"/>
    <w:rsid w:val="0755CFBD"/>
    <w:rsid w:val="07563E74"/>
    <w:rsid w:val="077210AD"/>
    <w:rsid w:val="077B5B2D"/>
    <w:rsid w:val="077D25BD"/>
    <w:rsid w:val="079A34E4"/>
    <w:rsid w:val="079CDA9D"/>
    <w:rsid w:val="079D88DB"/>
    <w:rsid w:val="07A5F5BD"/>
    <w:rsid w:val="07B4F4AF"/>
    <w:rsid w:val="07C18450"/>
    <w:rsid w:val="07C4C2B9"/>
    <w:rsid w:val="07DC6CA1"/>
    <w:rsid w:val="07E1FE54"/>
    <w:rsid w:val="07F6C51D"/>
    <w:rsid w:val="07FDBFA3"/>
    <w:rsid w:val="08099480"/>
    <w:rsid w:val="08181791"/>
    <w:rsid w:val="082AD54B"/>
    <w:rsid w:val="08314882"/>
    <w:rsid w:val="083A7520"/>
    <w:rsid w:val="0847CEE1"/>
    <w:rsid w:val="08560D94"/>
    <w:rsid w:val="085846DD"/>
    <w:rsid w:val="0872D1B9"/>
    <w:rsid w:val="08740466"/>
    <w:rsid w:val="08766F64"/>
    <w:rsid w:val="087FCB09"/>
    <w:rsid w:val="08835CFD"/>
    <w:rsid w:val="08863771"/>
    <w:rsid w:val="088D5DB6"/>
    <w:rsid w:val="089E3696"/>
    <w:rsid w:val="08A42322"/>
    <w:rsid w:val="08B3B4AF"/>
    <w:rsid w:val="08CD852C"/>
    <w:rsid w:val="08CE95AF"/>
    <w:rsid w:val="08D8EB66"/>
    <w:rsid w:val="08DF1342"/>
    <w:rsid w:val="08E3C8AD"/>
    <w:rsid w:val="09001EDA"/>
    <w:rsid w:val="09314125"/>
    <w:rsid w:val="093B3DF5"/>
    <w:rsid w:val="0966C4D2"/>
    <w:rsid w:val="09684D45"/>
    <w:rsid w:val="096BDB8C"/>
    <w:rsid w:val="096DFB5F"/>
    <w:rsid w:val="0974721F"/>
    <w:rsid w:val="097552A5"/>
    <w:rsid w:val="0975DDB8"/>
    <w:rsid w:val="098AE50F"/>
    <w:rsid w:val="098B781B"/>
    <w:rsid w:val="098C30DB"/>
    <w:rsid w:val="0996E899"/>
    <w:rsid w:val="099AD9A4"/>
    <w:rsid w:val="09A8C7F4"/>
    <w:rsid w:val="09B52811"/>
    <w:rsid w:val="09CBF374"/>
    <w:rsid w:val="09CF3C08"/>
    <w:rsid w:val="09EFFC37"/>
    <w:rsid w:val="0A014877"/>
    <w:rsid w:val="0A17ED8D"/>
    <w:rsid w:val="0A32CA57"/>
    <w:rsid w:val="0A46B43E"/>
    <w:rsid w:val="0A53825F"/>
    <w:rsid w:val="0A6941C3"/>
    <w:rsid w:val="0A79C06C"/>
    <w:rsid w:val="0A7A0AFC"/>
    <w:rsid w:val="0A7A1DB5"/>
    <w:rsid w:val="0A879108"/>
    <w:rsid w:val="0A8868F0"/>
    <w:rsid w:val="0A959DEF"/>
    <w:rsid w:val="0AAFE229"/>
    <w:rsid w:val="0AB58F86"/>
    <w:rsid w:val="0AB87301"/>
    <w:rsid w:val="0AC69952"/>
    <w:rsid w:val="0AE903BD"/>
    <w:rsid w:val="0AEC27E0"/>
    <w:rsid w:val="0AF74622"/>
    <w:rsid w:val="0AFFC467"/>
    <w:rsid w:val="0B013427"/>
    <w:rsid w:val="0B1D8CDA"/>
    <w:rsid w:val="0B1E8C5A"/>
    <w:rsid w:val="0B4E89BD"/>
    <w:rsid w:val="0B4FA65D"/>
    <w:rsid w:val="0B5B6BD5"/>
    <w:rsid w:val="0B6E857A"/>
    <w:rsid w:val="0B7F3059"/>
    <w:rsid w:val="0B90B789"/>
    <w:rsid w:val="0B93AE3E"/>
    <w:rsid w:val="0BAC7D59"/>
    <w:rsid w:val="0BB00C1A"/>
    <w:rsid w:val="0BB048E0"/>
    <w:rsid w:val="0BB34630"/>
    <w:rsid w:val="0BED84B8"/>
    <w:rsid w:val="0BF63264"/>
    <w:rsid w:val="0C4EADB2"/>
    <w:rsid w:val="0C5D04C1"/>
    <w:rsid w:val="0C6EF409"/>
    <w:rsid w:val="0C7943CA"/>
    <w:rsid w:val="0C7B9653"/>
    <w:rsid w:val="0C8036A7"/>
    <w:rsid w:val="0C82EC6E"/>
    <w:rsid w:val="0C867AB2"/>
    <w:rsid w:val="0C8DF7DF"/>
    <w:rsid w:val="0C90DFA7"/>
    <w:rsid w:val="0C910011"/>
    <w:rsid w:val="0CD167D9"/>
    <w:rsid w:val="0CD677ED"/>
    <w:rsid w:val="0CDB5CDB"/>
    <w:rsid w:val="0CEC0EC5"/>
    <w:rsid w:val="0CF19C2C"/>
    <w:rsid w:val="0CF4B114"/>
    <w:rsid w:val="0D11F238"/>
    <w:rsid w:val="0D23B54D"/>
    <w:rsid w:val="0D30DD96"/>
    <w:rsid w:val="0D3A5181"/>
    <w:rsid w:val="0D568D33"/>
    <w:rsid w:val="0D774C29"/>
    <w:rsid w:val="0D7EC68C"/>
    <w:rsid w:val="0D7F33AA"/>
    <w:rsid w:val="0D84303F"/>
    <w:rsid w:val="0D88AFF9"/>
    <w:rsid w:val="0D8D2603"/>
    <w:rsid w:val="0D8E90D5"/>
    <w:rsid w:val="0D92781E"/>
    <w:rsid w:val="0DA1939B"/>
    <w:rsid w:val="0DA5A3D5"/>
    <w:rsid w:val="0DAE44A4"/>
    <w:rsid w:val="0DB03AE8"/>
    <w:rsid w:val="0DC43E3F"/>
    <w:rsid w:val="0DE2C8FC"/>
    <w:rsid w:val="0DE36B3E"/>
    <w:rsid w:val="0DEA5627"/>
    <w:rsid w:val="0DF2918B"/>
    <w:rsid w:val="0E014874"/>
    <w:rsid w:val="0E092452"/>
    <w:rsid w:val="0E147C6A"/>
    <w:rsid w:val="0E1989BB"/>
    <w:rsid w:val="0E1A20E2"/>
    <w:rsid w:val="0E21C206"/>
    <w:rsid w:val="0E3452AC"/>
    <w:rsid w:val="0E3FEB1A"/>
    <w:rsid w:val="0E441288"/>
    <w:rsid w:val="0E5017D9"/>
    <w:rsid w:val="0E566C0B"/>
    <w:rsid w:val="0E6525C6"/>
    <w:rsid w:val="0E7340D3"/>
    <w:rsid w:val="0E7E3871"/>
    <w:rsid w:val="0E8397BD"/>
    <w:rsid w:val="0E8778C9"/>
    <w:rsid w:val="0E90B9BA"/>
    <w:rsid w:val="0EA21411"/>
    <w:rsid w:val="0EA3247B"/>
    <w:rsid w:val="0EEC48E8"/>
    <w:rsid w:val="0EF2ECE7"/>
    <w:rsid w:val="0F143A4E"/>
    <w:rsid w:val="0F1F10E4"/>
    <w:rsid w:val="0F2692A3"/>
    <w:rsid w:val="0F26A41D"/>
    <w:rsid w:val="0F2CB3D2"/>
    <w:rsid w:val="0F2EA48D"/>
    <w:rsid w:val="0F2EAA76"/>
    <w:rsid w:val="0F466EFE"/>
    <w:rsid w:val="0F5A5AFB"/>
    <w:rsid w:val="0F7A946A"/>
    <w:rsid w:val="0F7BE7C7"/>
    <w:rsid w:val="0FA679F2"/>
    <w:rsid w:val="0FAF3AEE"/>
    <w:rsid w:val="0FBA3D30"/>
    <w:rsid w:val="0FCB45C6"/>
    <w:rsid w:val="0FCCA11F"/>
    <w:rsid w:val="0FD6F225"/>
    <w:rsid w:val="0FE0F638"/>
    <w:rsid w:val="1011E029"/>
    <w:rsid w:val="101BC531"/>
    <w:rsid w:val="101F325C"/>
    <w:rsid w:val="10588707"/>
    <w:rsid w:val="10647050"/>
    <w:rsid w:val="10692A12"/>
    <w:rsid w:val="1072D86C"/>
    <w:rsid w:val="1095486B"/>
    <w:rsid w:val="109E507F"/>
    <w:rsid w:val="10A2ACEF"/>
    <w:rsid w:val="10A40340"/>
    <w:rsid w:val="10ABFF05"/>
    <w:rsid w:val="10B8D61B"/>
    <w:rsid w:val="10D3DD50"/>
    <w:rsid w:val="10D729D9"/>
    <w:rsid w:val="10E49977"/>
    <w:rsid w:val="10ECD9DC"/>
    <w:rsid w:val="10F976D8"/>
    <w:rsid w:val="11196F87"/>
    <w:rsid w:val="11322726"/>
    <w:rsid w:val="113A4E0E"/>
    <w:rsid w:val="114440FC"/>
    <w:rsid w:val="1146149A"/>
    <w:rsid w:val="116E034D"/>
    <w:rsid w:val="11707ADE"/>
    <w:rsid w:val="117A4314"/>
    <w:rsid w:val="117D9B86"/>
    <w:rsid w:val="1199D5F7"/>
    <w:rsid w:val="11B653E2"/>
    <w:rsid w:val="11B8C23E"/>
    <w:rsid w:val="11CA66CE"/>
    <w:rsid w:val="11D3CB8A"/>
    <w:rsid w:val="11DEEF26"/>
    <w:rsid w:val="11E03C62"/>
    <w:rsid w:val="11E9A0AE"/>
    <w:rsid w:val="11EA0AC7"/>
    <w:rsid w:val="11EE7EFF"/>
    <w:rsid w:val="11F217A9"/>
    <w:rsid w:val="11FC87CD"/>
    <w:rsid w:val="12166744"/>
    <w:rsid w:val="12318719"/>
    <w:rsid w:val="123892E9"/>
    <w:rsid w:val="123948AB"/>
    <w:rsid w:val="1256E220"/>
    <w:rsid w:val="1259D209"/>
    <w:rsid w:val="126EA88E"/>
    <w:rsid w:val="1275EF51"/>
    <w:rsid w:val="128B16D3"/>
    <w:rsid w:val="128D48A1"/>
    <w:rsid w:val="129074CD"/>
    <w:rsid w:val="1291C02D"/>
    <w:rsid w:val="1295A39E"/>
    <w:rsid w:val="129A1E6F"/>
    <w:rsid w:val="12BFCDE9"/>
    <w:rsid w:val="12C05E5D"/>
    <w:rsid w:val="12D7C965"/>
    <w:rsid w:val="12DD8C7F"/>
    <w:rsid w:val="12E358D2"/>
    <w:rsid w:val="12F1F7A3"/>
    <w:rsid w:val="12F9112D"/>
    <w:rsid w:val="13099999"/>
    <w:rsid w:val="13385B27"/>
    <w:rsid w:val="13665DD1"/>
    <w:rsid w:val="136A9300"/>
    <w:rsid w:val="137A0954"/>
    <w:rsid w:val="1383C86A"/>
    <w:rsid w:val="1390E492"/>
    <w:rsid w:val="13917B83"/>
    <w:rsid w:val="13A77684"/>
    <w:rsid w:val="13A98A7F"/>
    <w:rsid w:val="13B8FFC3"/>
    <w:rsid w:val="13BD04AB"/>
    <w:rsid w:val="13BED873"/>
    <w:rsid w:val="13D4E0DB"/>
    <w:rsid w:val="13D5CD1B"/>
    <w:rsid w:val="13F35BE4"/>
    <w:rsid w:val="13FE81D0"/>
    <w:rsid w:val="14181D6D"/>
    <w:rsid w:val="142C26F2"/>
    <w:rsid w:val="145442C2"/>
    <w:rsid w:val="145821DD"/>
    <w:rsid w:val="148E04D0"/>
    <w:rsid w:val="1492EF54"/>
    <w:rsid w:val="149733E8"/>
    <w:rsid w:val="14DB78D9"/>
    <w:rsid w:val="14E15058"/>
    <w:rsid w:val="14E5FFB5"/>
    <w:rsid w:val="14EBAE99"/>
    <w:rsid w:val="14FB39DC"/>
    <w:rsid w:val="14FB6500"/>
    <w:rsid w:val="1504993F"/>
    <w:rsid w:val="1514BF4E"/>
    <w:rsid w:val="1522678F"/>
    <w:rsid w:val="153D4919"/>
    <w:rsid w:val="15494FC6"/>
    <w:rsid w:val="155C08F4"/>
    <w:rsid w:val="155E3A93"/>
    <w:rsid w:val="156898D4"/>
    <w:rsid w:val="157040ED"/>
    <w:rsid w:val="158ABE06"/>
    <w:rsid w:val="15B6CF20"/>
    <w:rsid w:val="15BABD77"/>
    <w:rsid w:val="15BFC9F9"/>
    <w:rsid w:val="15CB0416"/>
    <w:rsid w:val="15CDC33A"/>
    <w:rsid w:val="15D18FEF"/>
    <w:rsid w:val="15D449D5"/>
    <w:rsid w:val="15E889DC"/>
    <w:rsid w:val="15FB7A11"/>
    <w:rsid w:val="1614993C"/>
    <w:rsid w:val="161B7B77"/>
    <w:rsid w:val="161D6B2B"/>
    <w:rsid w:val="16249A2D"/>
    <w:rsid w:val="16375CF4"/>
    <w:rsid w:val="163CF9C0"/>
    <w:rsid w:val="163F8874"/>
    <w:rsid w:val="16512121"/>
    <w:rsid w:val="165F8878"/>
    <w:rsid w:val="16821C02"/>
    <w:rsid w:val="168624DC"/>
    <w:rsid w:val="1690A3FA"/>
    <w:rsid w:val="16A37BCB"/>
    <w:rsid w:val="16CA0D03"/>
    <w:rsid w:val="16CF133B"/>
    <w:rsid w:val="16D26B7E"/>
    <w:rsid w:val="16E0E9F5"/>
    <w:rsid w:val="16F328F6"/>
    <w:rsid w:val="170E34C4"/>
    <w:rsid w:val="1714B526"/>
    <w:rsid w:val="17260FA5"/>
    <w:rsid w:val="1726C26B"/>
    <w:rsid w:val="172B820B"/>
    <w:rsid w:val="172E5755"/>
    <w:rsid w:val="17303523"/>
    <w:rsid w:val="1737F5C5"/>
    <w:rsid w:val="175CA376"/>
    <w:rsid w:val="175EB3BA"/>
    <w:rsid w:val="176A1402"/>
    <w:rsid w:val="17A64826"/>
    <w:rsid w:val="17AC84F5"/>
    <w:rsid w:val="17AE5316"/>
    <w:rsid w:val="17B307A0"/>
    <w:rsid w:val="17B31845"/>
    <w:rsid w:val="17D0FC0D"/>
    <w:rsid w:val="17D7E13A"/>
    <w:rsid w:val="17E187D5"/>
    <w:rsid w:val="17E409D4"/>
    <w:rsid w:val="17E4843D"/>
    <w:rsid w:val="17E6DCAE"/>
    <w:rsid w:val="17E8C73E"/>
    <w:rsid w:val="17F87F67"/>
    <w:rsid w:val="18044658"/>
    <w:rsid w:val="180C2424"/>
    <w:rsid w:val="18192C3F"/>
    <w:rsid w:val="1825AAD1"/>
    <w:rsid w:val="18326709"/>
    <w:rsid w:val="1841214B"/>
    <w:rsid w:val="18418014"/>
    <w:rsid w:val="186FD373"/>
    <w:rsid w:val="1871FEAE"/>
    <w:rsid w:val="187B8234"/>
    <w:rsid w:val="18916C9F"/>
    <w:rsid w:val="1894FB0A"/>
    <w:rsid w:val="1896091B"/>
    <w:rsid w:val="18A750E3"/>
    <w:rsid w:val="18C89113"/>
    <w:rsid w:val="18DF15D8"/>
    <w:rsid w:val="18E2811D"/>
    <w:rsid w:val="18E3ECB4"/>
    <w:rsid w:val="18EBB1EE"/>
    <w:rsid w:val="18EC28F2"/>
    <w:rsid w:val="1928985F"/>
    <w:rsid w:val="1935F7ED"/>
    <w:rsid w:val="19400CA0"/>
    <w:rsid w:val="196A6B91"/>
    <w:rsid w:val="1971A0CE"/>
    <w:rsid w:val="197CFEDC"/>
    <w:rsid w:val="19943657"/>
    <w:rsid w:val="199BE201"/>
    <w:rsid w:val="19A638A4"/>
    <w:rsid w:val="19AB2B07"/>
    <w:rsid w:val="19BA289B"/>
    <w:rsid w:val="19C189D5"/>
    <w:rsid w:val="19C1A106"/>
    <w:rsid w:val="19DDF3DE"/>
    <w:rsid w:val="19E31A84"/>
    <w:rsid w:val="19F1FFEA"/>
    <w:rsid w:val="19F869AF"/>
    <w:rsid w:val="19F9543A"/>
    <w:rsid w:val="19FAE6AA"/>
    <w:rsid w:val="1A100FCA"/>
    <w:rsid w:val="1A3D7894"/>
    <w:rsid w:val="1A445F36"/>
    <w:rsid w:val="1A4D8E14"/>
    <w:rsid w:val="1A540A2D"/>
    <w:rsid w:val="1A6891CA"/>
    <w:rsid w:val="1A837CE6"/>
    <w:rsid w:val="1AB0569A"/>
    <w:rsid w:val="1ACB0EAC"/>
    <w:rsid w:val="1AD34ADB"/>
    <w:rsid w:val="1AD981DD"/>
    <w:rsid w:val="1AFA10D0"/>
    <w:rsid w:val="1B0EA630"/>
    <w:rsid w:val="1B21773A"/>
    <w:rsid w:val="1B230A9A"/>
    <w:rsid w:val="1B25C446"/>
    <w:rsid w:val="1B5D01D1"/>
    <w:rsid w:val="1B5F8628"/>
    <w:rsid w:val="1B7A3424"/>
    <w:rsid w:val="1B81068D"/>
    <w:rsid w:val="1BCC3FD9"/>
    <w:rsid w:val="1BD0F946"/>
    <w:rsid w:val="1BD8F6B8"/>
    <w:rsid w:val="1BDBDA9C"/>
    <w:rsid w:val="1BE65942"/>
    <w:rsid w:val="1BE78F05"/>
    <w:rsid w:val="1C03A723"/>
    <w:rsid w:val="1C10B7A9"/>
    <w:rsid w:val="1C144D3B"/>
    <w:rsid w:val="1C21CAC8"/>
    <w:rsid w:val="1C252D94"/>
    <w:rsid w:val="1C3725FF"/>
    <w:rsid w:val="1C516601"/>
    <w:rsid w:val="1C629427"/>
    <w:rsid w:val="1C68BF96"/>
    <w:rsid w:val="1C73D6B9"/>
    <w:rsid w:val="1C7FBCF6"/>
    <w:rsid w:val="1C84463E"/>
    <w:rsid w:val="1CBAC335"/>
    <w:rsid w:val="1CF19DA8"/>
    <w:rsid w:val="1D04BDB0"/>
    <w:rsid w:val="1D05981B"/>
    <w:rsid w:val="1D13157A"/>
    <w:rsid w:val="1D250B8A"/>
    <w:rsid w:val="1D2690D7"/>
    <w:rsid w:val="1D2D68F7"/>
    <w:rsid w:val="1D395925"/>
    <w:rsid w:val="1D4C2BAB"/>
    <w:rsid w:val="1D5EF055"/>
    <w:rsid w:val="1D665760"/>
    <w:rsid w:val="1D6AD7FF"/>
    <w:rsid w:val="1D800E4F"/>
    <w:rsid w:val="1D923992"/>
    <w:rsid w:val="1D94196E"/>
    <w:rsid w:val="1D9AD0E9"/>
    <w:rsid w:val="1DAD9EAF"/>
    <w:rsid w:val="1DB4EF22"/>
    <w:rsid w:val="1DC4DF52"/>
    <w:rsid w:val="1DCBD8CC"/>
    <w:rsid w:val="1DD1D2EE"/>
    <w:rsid w:val="1DDA1552"/>
    <w:rsid w:val="1DDED8E9"/>
    <w:rsid w:val="1E025A40"/>
    <w:rsid w:val="1E124670"/>
    <w:rsid w:val="1E24A33F"/>
    <w:rsid w:val="1E340DD6"/>
    <w:rsid w:val="1E4074E8"/>
    <w:rsid w:val="1E6AB00D"/>
    <w:rsid w:val="1E9AED8C"/>
    <w:rsid w:val="1EA1699B"/>
    <w:rsid w:val="1EBC7609"/>
    <w:rsid w:val="1EE87208"/>
    <w:rsid w:val="1EEC0A15"/>
    <w:rsid w:val="1F0CE0BD"/>
    <w:rsid w:val="1F226098"/>
    <w:rsid w:val="1F2A2FFD"/>
    <w:rsid w:val="1F2ED107"/>
    <w:rsid w:val="1F38BACD"/>
    <w:rsid w:val="1F3E8953"/>
    <w:rsid w:val="1F4C01ED"/>
    <w:rsid w:val="1F524023"/>
    <w:rsid w:val="1F54D914"/>
    <w:rsid w:val="1F708D80"/>
    <w:rsid w:val="1F87FF0C"/>
    <w:rsid w:val="1F9CF583"/>
    <w:rsid w:val="1FA772BC"/>
    <w:rsid w:val="1FA9778A"/>
    <w:rsid w:val="1FC2D9CD"/>
    <w:rsid w:val="1FC43AE0"/>
    <w:rsid w:val="1FC64441"/>
    <w:rsid w:val="1FC7D8FE"/>
    <w:rsid w:val="1FD90FA5"/>
    <w:rsid w:val="1FDD8FFA"/>
    <w:rsid w:val="1FE7F3F1"/>
    <w:rsid w:val="1FE80744"/>
    <w:rsid w:val="1FE968B3"/>
    <w:rsid w:val="2005104C"/>
    <w:rsid w:val="200735EE"/>
    <w:rsid w:val="201F5489"/>
    <w:rsid w:val="2026DE0F"/>
    <w:rsid w:val="202F9C15"/>
    <w:rsid w:val="203BE2BE"/>
    <w:rsid w:val="20481805"/>
    <w:rsid w:val="20544E09"/>
    <w:rsid w:val="205CC1C9"/>
    <w:rsid w:val="206536F3"/>
    <w:rsid w:val="206DC7E8"/>
    <w:rsid w:val="208216CC"/>
    <w:rsid w:val="20853332"/>
    <w:rsid w:val="2087CC25"/>
    <w:rsid w:val="20975145"/>
    <w:rsid w:val="20A8732B"/>
    <w:rsid w:val="20AE2A75"/>
    <w:rsid w:val="20B18C32"/>
    <w:rsid w:val="20BEAFE2"/>
    <w:rsid w:val="20D1067C"/>
    <w:rsid w:val="20D6DADF"/>
    <w:rsid w:val="20D92476"/>
    <w:rsid w:val="20DEEEF0"/>
    <w:rsid w:val="20E23F8C"/>
    <w:rsid w:val="20F50B89"/>
    <w:rsid w:val="20F70808"/>
    <w:rsid w:val="20FD8BCA"/>
    <w:rsid w:val="21005804"/>
    <w:rsid w:val="211E84D1"/>
    <w:rsid w:val="213C5D19"/>
    <w:rsid w:val="21557BC7"/>
    <w:rsid w:val="2161CB1C"/>
    <w:rsid w:val="216A6155"/>
    <w:rsid w:val="21869F4C"/>
    <w:rsid w:val="218CDAED"/>
    <w:rsid w:val="21933E2F"/>
    <w:rsid w:val="2194D107"/>
    <w:rsid w:val="2195F482"/>
    <w:rsid w:val="219A4AF0"/>
    <w:rsid w:val="21AE0A94"/>
    <w:rsid w:val="21B77FB8"/>
    <w:rsid w:val="21BF8406"/>
    <w:rsid w:val="21C9EAA1"/>
    <w:rsid w:val="21CD953B"/>
    <w:rsid w:val="21CE884A"/>
    <w:rsid w:val="21D24F3C"/>
    <w:rsid w:val="21D943E6"/>
    <w:rsid w:val="21EE28B0"/>
    <w:rsid w:val="21F1FD6F"/>
    <w:rsid w:val="21F206DC"/>
    <w:rsid w:val="21F99C8F"/>
    <w:rsid w:val="22001778"/>
    <w:rsid w:val="220B6B00"/>
    <w:rsid w:val="222E868C"/>
    <w:rsid w:val="22305CA9"/>
    <w:rsid w:val="2233549D"/>
    <w:rsid w:val="223605F1"/>
    <w:rsid w:val="223FE4FA"/>
    <w:rsid w:val="225153E3"/>
    <w:rsid w:val="22594804"/>
    <w:rsid w:val="2264EAAD"/>
    <w:rsid w:val="226589CE"/>
    <w:rsid w:val="226B5603"/>
    <w:rsid w:val="22965926"/>
    <w:rsid w:val="22984CD8"/>
    <w:rsid w:val="229BC08C"/>
    <w:rsid w:val="229F31B9"/>
    <w:rsid w:val="22BDBD2E"/>
    <w:rsid w:val="22D7C324"/>
    <w:rsid w:val="22DC744D"/>
    <w:rsid w:val="22F67A7F"/>
    <w:rsid w:val="22F6D523"/>
    <w:rsid w:val="22F96D0D"/>
    <w:rsid w:val="230AC56D"/>
    <w:rsid w:val="232283DB"/>
    <w:rsid w:val="232C8C9A"/>
    <w:rsid w:val="2338FFC5"/>
    <w:rsid w:val="233F2ED3"/>
    <w:rsid w:val="2345EE24"/>
    <w:rsid w:val="234B1D83"/>
    <w:rsid w:val="2352C066"/>
    <w:rsid w:val="235DD400"/>
    <w:rsid w:val="235EAC37"/>
    <w:rsid w:val="23618E10"/>
    <w:rsid w:val="23681161"/>
    <w:rsid w:val="236F840E"/>
    <w:rsid w:val="236FB357"/>
    <w:rsid w:val="23769106"/>
    <w:rsid w:val="23923FE4"/>
    <w:rsid w:val="23AFEB6F"/>
    <w:rsid w:val="23C38D6D"/>
    <w:rsid w:val="23CC2E2E"/>
    <w:rsid w:val="23E6A686"/>
    <w:rsid w:val="23EB1CFF"/>
    <w:rsid w:val="23EB6DBA"/>
    <w:rsid w:val="23FA17C0"/>
    <w:rsid w:val="241BCFCD"/>
    <w:rsid w:val="2423E309"/>
    <w:rsid w:val="242EB59E"/>
    <w:rsid w:val="2432C068"/>
    <w:rsid w:val="244606E9"/>
    <w:rsid w:val="244EE2FE"/>
    <w:rsid w:val="246A5C1D"/>
    <w:rsid w:val="24AE2109"/>
    <w:rsid w:val="24CD5439"/>
    <w:rsid w:val="24D419C0"/>
    <w:rsid w:val="24F05439"/>
    <w:rsid w:val="24F28B61"/>
    <w:rsid w:val="24F3C265"/>
    <w:rsid w:val="252F7187"/>
    <w:rsid w:val="254378E6"/>
    <w:rsid w:val="2546BAA6"/>
    <w:rsid w:val="2552327C"/>
    <w:rsid w:val="255EEC54"/>
    <w:rsid w:val="257BA4A2"/>
    <w:rsid w:val="259DE789"/>
    <w:rsid w:val="25BB3480"/>
    <w:rsid w:val="25BDE0B9"/>
    <w:rsid w:val="25C5C4E6"/>
    <w:rsid w:val="25CF5D71"/>
    <w:rsid w:val="25E0EABA"/>
    <w:rsid w:val="25E1AA13"/>
    <w:rsid w:val="25F1EF17"/>
    <w:rsid w:val="26025219"/>
    <w:rsid w:val="2602CAB7"/>
    <w:rsid w:val="260F9892"/>
    <w:rsid w:val="262512C3"/>
    <w:rsid w:val="2632F9E4"/>
    <w:rsid w:val="263B8B94"/>
    <w:rsid w:val="263E736B"/>
    <w:rsid w:val="26408C52"/>
    <w:rsid w:val="264BA300"/>
    <w:rsid w:val="26564BC7"/>
    <w:rsid w:val="267FBC2A"/>
    <w:rsid w:val="2686E133"/>
    <w:rsid w:val="26878795"/>
    <w:rsid w:val="268D711B"/>
    <w:rsid w:val="268FBDAC"/>
    <w:rsid w:val="269B50FF"/>
    <w:rsid w:val="269CA622"/>
    <w:rsid w:val="26A4980E"/>
    <w:rsid w:val="26AD25B4"/>
    <w:rsid w:val="26AD6AD9"/>
    <w:rsid w:val="26AF42BB"/>
    <w:rsid w:val="26B4083A"/>
    <w:rsid w:val="26B69267"/>
    <w:rsid w:val="26C776A8"/>
    <w:rsid w:val="26CBA52B"/>
    <w:rsid w:val="26FBB0F5"/>
    <w:rsid w:val="271E8009"/>
    <w:rsid w:val="2720E277"/>
    <w:rsid w:val="27224FD5"/>
    <w:rsid w:val="272925FC"/>
    <w:rsid w:val="2735C5A3"/>
    <w:rsid w:val="273AE012"/>
    <w:rsid w:val="273B487A"/>
    <w:rsid w:val="27436222"/>
    <w:rsid w:val="274D4650"/>
    <w:rsid w:val="27704DF3"/>
    <w:rsid w:val="277B45A3"/>
    <w:rsid w:val="278FB54B"/>
    <w:rsid w:val="279704E6"/>
    <w:rsid w:val="27C96F9D"/>
    <w:rsid w:val="27CBCD39"/>
    <w:rsid w:val="27D244EB"/>
    <w:rsid w:val="27D25ED5"/>
    <w:rsid w:val="27F071C3"/>
    <w:rsid w:val="27FD5279"/>
    <w:rsid w:val="27FD7A7F"/>
    <w:rsid w:val="281927DB"/>
    <w:rsid w:val="282D6588"/>
    <w:rsid w:val="28303A28"/>
    <w:rsid w:val="283B7926"/>
    <w:rsid w:val="28444A57"/>
    <w:rsid w:val="284F819A"/>
    <w:rsid w:val="28679E01"/>
    <w:rsid w:val="2880DE06"/>
    <w:rsid w:val="288254E8"/>
    <w:rsid w:val="288E1FB3"/>
    <w:rsid w:val="2896D45B"/>
    <w:rsid w:val="289C790A"/>
    <w:rsid w:val="28AB80F2"/>
    <w:rsid w:val="28AEB4A2"/>
    <w:rsid w:val="28B0748E"/>
    <w:rsid w:val="28DB5388"/>
    <w:rsid w:val="28DC9EE6"/>
    <w:rsid w:val="28EDFB53"/>
    <w:rsid w:val="28F16200"/>
    <w:rsid w:val="28F44865"/>
    <w:rsid w:val="294002FF"/>
    <w:rsid w:val="2946F7D8"/>
    <w:rsid w:val="295011A3"/>
    <w:rsid w:val="295961AB"/>
    <w:rsid w:val="295AD787"/>
    <w:rsid w:val="296697DB"/>
    <w:rsid w:val="2971ADA9"/>
    <w:rsid w:val="2975351C"/>
    <w:rsid w:val="2976AA34"/>
    <w:rsid w:val="2977C610"/>
    <w:rsid w:val="29871827"/>
    <w:rsid w:val="2989DC5C"/>
    <w:rsid w:val="2993B852"/>
    <w:rsid w:val="299F78EF"/>
    <w:rsid w:val="29C21873"/>
    <w:rsid w:val="29DBDB2B"/>
    <w:rsid w:val="29DD33E5"/>
    <w:rsid w:val="29F4DC3B"/>
    <w:rsid w:val="29F88668"/>
    <w:rsid w:val="2A04B3F9"/>
    <w:rsid w:val="2A1D0366"/>
    <w:rsid w:val="2A2E41C1"/>
    <w:rsid w:val="2A3E2755"/>
    <w:rsid w:val="2A445E3F"/>
    <w:rsid w:val="2A4C246A"/>
    <w:rsid w:val="2A4F6A6B"/>
    <w:rsid w:val="2A606922"/>
    <w:rsid w:val="2A62D0B2"/>
    <w:rsid w:val="2A6324CB"/>
    <w:rsid w:val="2A63E683"/>
    <w:rsid w:val="2A71219B"/>
    <w:rsid w:val="2A732544"/>
    <w:rsid w:val="2A76026A"/>
    <w:rsid w:val="2A80E7DD"/>
    <w:rsid w:val="2A9A580C"/>
    <w:rsid w:val="2A9E6AF0"/>
    <w:rsid w:val="2AA94E45"/>
    <w:rsid w:val="2AB4ED69"/>
    <w:rsid w:val="2ABC02F8"/>
    <w:rsid w:val="2AEEB1EF"/>
    <w:rsid w:val="2AFE09FE"/>
    <w:rsid w:val="2B05A70A"/>
    <w:rsid w:val="2B241ABD"/>
    <w:rsid w:val="2B2663D2"/>
    <w:rsid w:val="2B3E5E0C"/>
    <w:rsid w:val="2B4EACBB"/>
    <w:rsid w:val="2B526F3E"/>
    <w:rsid w:val="2B537F0C"/>
    <w:rsid w:val="2B5B82C3"/>
    <w:rsid w:val="2B7C78DC"/>
    <w:rsid w:val="2B85228C"/>
    <w:rsid w:val="2B8E63C0"/>
    <w:rsid w:val="2B947077"/>
    <w:rsid w:val="2B98455F"/>
    <w:rsid w:val="2BBA9A2F"/>
    <w:rsid w:val="2BBC09F6"/>
    <w:rsid w:val="2BBE199C"/>
    <w:rsid w:val="2BBFDF1A"/>
    <w:rsid w:val="2BC3B3AF"/>
    <w:rsid w:val="2BD06CB1"/>
    <w:rsid w:val="2BDFE110"/>
    <w:rsid w:val="2BF8D6E1"/>
    <w:rsid w:val="2BFF4BE3"/>
    <w:rsid w:val="2C012BB9"/>
    <w:rsid w:val="2C1581C6"/>
    <w:rsid w:val="2C1FDF21"/>
    <w:rsid w:val="2C2C4B65"/>
    <w:rsid w:val="2C404267"/>
    <w:rsid w:val="2C5827F2"/>
    <w:rsid w:val="2C7977C4"/>
    <w:rsid w:val="2C844EBC"/>
    <w:rsid w:val="2CA67734"/>
    <w:rsid w:val="2CA9B6B0"/>
    <w:rsid w:val="2CBDFC24"/>
    <w:rsid w:val="2CC64C13"/>
    <w:rsid w:val="2CED7450"/>
    <w:rsid w:val="2CF5E303"/>
    <w:rsid w:val="2D0699E4"/>
    <w:rsid w:val="2D06E2B0"/>
    <w:rsid w:val="2D1300A9"/>
    <w:rsid w:val="2D2B7F04"/>
    <w:rsid w:val="2D32C0C8"/>
    <w:rsid w:val="2D4241BA"/>
    <w:rsid w:val="2D5D126E"/>
    <w:rsid w:val="2D82A671"/>
    <w:rsid w:val="2D8428C2"/>
    <w:rsid w:val="2DA68DAA"/>
    <w:rsid w:val="2DBA89F0"/>
    <w:rsid w:val="2DBCDA89"/>
    <w:rsid w:val="2DDB2291"/>
    <w:rsid w:val="2DE7A74A"/>
    <w:rsid w:val="2DEA99E5"/>
    <w:rsid w:val="2DEBD2B0"/>
    <w:rsid w:val="2DF18BB8"/>
    <w:rsid w:val="2DF445BC"/>
    <w:rsid w:val="2DF81227"/>
    <w:rsid w:val="2E07F303"/>
    <w:rsid w:val="2E1CCDA7"/>
    <w:rsid w:val="2E204474"/>
    <w:rsid w:val="2E2AAA95"/>
    <w:rsid w:val="2E3499AD"/>
    <w:rsid w:val="2E35936E"/>
    <w:rsid w:val="2E39735F"/>
    <w:rsid w:val="2E39B0D4"/>
    <w:rsid w:val="2E3AD394"/>
    <w:rsid w:val="2E42B292"/>
    <w:rsid w:val="2E45C35A"/>
    <w:rsid w:val="2E48C35F"/>
    <w:rsid w:val="2E4F6C0D"/>
    <w:rsid w:val="2E64D942"/>
    <w:rsid w:val="2E9F0113"/>
    <w:rsid w:val="2EA728D1"/>
    <w:rsid w:val="2EB61B6C"/>
    <w:rsid w:val="2EC3369F"/>
    <w:rsid w:val="2EC3CA95"/>
    <w:rsid w:val="2ECCFA97"/>
    <w:rsid w:val="2EEDF6F4"/>
    <w:rsid w:val="2EF19ACE"/>
    <w:rsid w:val="2EF6FA8B"/>
    <w:rsid w:val="2F041216"/>
    <w:rsid w:val="2F087247"/>
    <w:rsid w:val="2F0A6AB9"/>
    <w:rsid w:val="2F0C6D2C"/>
    <w:rsid w:val="2F250925"/>
    <w:rsid w:val="2F31281E"/>
    <w:rsid w:val="2F379E6B"/>
    <w:rsid w:val="2F4F2F0C"/>
    <w:rsid w:val="2F6E0A74"/>
    <w:rsid w:val="2F96E9AC"/>
    <w:rsid w:val="2FA6498B"/>
    <w:rsid w:val="2FAF012B"/>
    <w:rsid w:val="2FBE84AF"/>
    <w:rsid w:val="2FD81CED"/>
    <w:rsid w:val="2FD9F412"/>
    <w:rsid w:val="2FF47566"/>
    <w:rsid w:val="3009919D"/>
    <w:rsid w:val="302125FE"/>
    <w:rsid w:val="30391903"/>
    <w:rsid w:val="304B7BA0"/>
    <w:rsid w:val="304F0594"/>
    <w:rsid w:val="30601B1F"/>
    <w:rsid w:val="307F566A"/>
    <w:rsid w:val="3080C5E0"/>
    <w:rsid w:val="3081D96A"/>
    <w:rsid w:val="308894D9"/>
    <w:rsid w:val="30B5125F"/>
    <w:rsid w:val="30C0A231"/>
    <w:rsid w:val="30C8DA8B"/>
    <w:rsid w:val="30CDA775"/>
    <w:rsid w:val="30FE811A"/>
    <w:rsid w:val="3171111D"/>
    <w:rsid w:val="31804DD2"/>
    <w:rsid w:val="31812A01"/>
    <w:rsid w:val="318365D6"/>
    <w:rsid w:val="3183BAE5"/>
    <w:rsid w:val="3184EEF7"/>
    <w:rsid w:val="3185AB48"/>
    <w:rsid w:val="318A2841"/>
    <w:rsid w:val="319133DB"/>
    <w:rsid w:val="31A1FE2F"/>
    <w:rsid w:val="31B1A20C"/>
    <w:rsid w:val="31D1E6F5"/>
    <w:rsid w:val="31D456A1"/>
    <w:rsid w:val="31E36C42"/>
    <w:rsid w:val="31E6E429"/>
    <w:rsid w:val="31F23107"/>
    <w:rsid w:val="31FC9059"/>
    <w:rsid w:val="31FDAC90"/>
    <w:rsid w:val="32018FCC"/>
    <w:rsid w:val="322788C0"/>
    <w:rsid w:val="3228F694"/>
    <w:rsid w:val="3231559C"/>
    <w:rsid w:val="323CEE16"/>
    <w:rsid w:val="32413BE5"/>
    <w:rsid w:val="3250D742"/>
    <w:rsid w:val="325327EB"/>
    <w:rsid w:val="3261D8BA"/>
    <w:rsid w:val="326D4AD2"/>
    <w:rsid w:val="326F92E1"/>
    <w:rsid w:val="326F9AA2"/>
    <w:rsid w:val="327834B4"/>
    <w:rsid w:val="327C7896"/>
    <w:rsid w:val="3281227C"/>
    <w:rsid w:val="32866616"/>
    <w:rsid w:val="328B9178"/>
    <w:rsid w:val="32955E9B"/>
    <w:rsid w:val="329BA9DB"/>
    <w:rsid w:val="32B39393"/>
    <w:rsid w:val="32B574CB"/>
    <w:rsid w:val="32C1E2D4"/>
    <w:rsid w:val="32C61739"/>
    <w:rsid w:val="32DB6E4E"/>
    <w:rsid w:val="32DB7824"/>
    <w:rsid w:val="32DF421B"/>
    <w:rsid w:val="32EA8F04"/>
    <w:rsid w:val="32ED6D65"/>
    <w:rsid w:val="32F55FCE"/>
    <w:rsid w:val="331102BD"/>
    <w:rsid w:val="3314AC46"/>
    <w:rsid w:val="331FCEBD"/>
    <w:rsid w:val="332200DD"/>
    <w:rsid w:val="3323A008"/>
    <w:rsid w:val="33241FEC"/>
    <w:rsid w:val="333BA37A"/>
    <w:rsid w:val="3347907E"/>
    <w:rsid w:val="334C30F2"/>
    <w:rsid w:val="334CD8C2"/>
    <w:rsid w:val="3396DDA1"/>
    <w:rsid w:val="33AAFACC"/>
    <w:rsid w:val="33AB449A"/>
    <w:rsid w:val="33BD335F"/>
    <w:rsid w:val="33BEBEB3"/>
    <w:rsid w:val="33C10E3E"/>
    <w:rsid w:val="33D8EC7E"/>
    <w:rsid w:val="33DFBAEB"/>
    <w:rsid w:val="33EF58B4"/>
    <w:rsid w:val="33FFF1FF"/>
    <w:rsid w:val="34019C4F"/>
    <w:rsid w:val="34139DC9"/>
    <w:rsid w:val="3415E1ED"/>
    <w:rsid w:val="3419B8EE"/>
    <w:rsid w:val="3421DA3F"/>
    <w:rsid w:val="34393784"/>
    <w:rsid w:val="3439EF86"/>
    <w:rsid w:val="3449D9A4"/>
    <w:rsid w:val="344A05E2"/>
    <w:rsid w:val="344D2E90"/>
    <w:rsid w:val="345470B5"/>
    <w:rsid w:val="3458ABFC"/>
    <w:rsid w:val="3459C961"/>
    <w:rsid w:val="345D264A"/>
    <w:rsid w:val="345E2304"/>
    <w:rsid w:val="346333C7"/>
    <w:rsid w:val="3490A683"/>
    <w:rsid w:val="3494DF5C"/>
    <w:rsid w:val="3499D043"/>
    <w:rsid w:val="34A0D954"/>
    <w:rsid w:val="34A12299"/>
    <w:rsid w:val="34A4F3BC"/>
    <w:rsid w:val="34A83332"/>
    <w:rsid w:val="34C6B817"/>
    <w:rsid w:val="34CD9845"/>
    <w:rsid w:val="34CDECC3"/>
    <w:rsid w:val="34E99F7D"/>
    <w:rsid w:val="34FDE025"/>
    <w:rsid w:val="35083B6F"/>
    <w:rsid w:val="353237CE"/>
    <w:rsid w:val="356F3DAC"/>
    <w:rsid w:val="357A1228"/>
    <w:rsid w:val="3589E531"/>
    <w:rsid w:val="358CF563"/>
    <w:rsid w:val="35B7806B"/>
    <w:rsid w:val="35BABE3F"/>
    <w:rsid w:val="35CBC9CF"/>
    <w:rsid w:val="35D797A3"/>
    <w:rsid w:val="35DDFCDD"/>
    <w:rsid w:val="35DE3D31"/>
    <w:rsid w:val="35E8B94F"/>
    <w:rsid w:val="35FAAFE5"/>
    <w:rsid w:val="361F5C65"/>
    <w:rsid w:val="361FF82A"/>
    <w:rsid w:val="36276E02"/>
    <w:rsid w:val="365512E9"/>
    <w:rsid w:val="3657C827"/>
    <w:rsid w:val="3666F9A9"/>
    <w:rsid w:val="366AD9D2"/>
    <w:rsid w:val="366FE701"/>
    <w:rsid w:val="367167E2"/>
    <w:rsid w:val="367CDD71"/>
    <w:rsid w:val="367FDB70"/>
    <w:rsid w:val="36853B15"/>
    <w:rsid w:val="3687874B"/>
    <w:rsid w:val="36A39446"/>
    <w:rsid w:val="36ACB6FA"/>
    <w:rsid w:val="36B9C256"/>
    <w:rsid w:val="36BB4C0A"/>
    <w:rsid w:val="36D12E23"/>
    <w:rsid w:val="36D6DEB4"/>
    <w:rsid w:val="36D75E6E"/>
    <w:rsid w:val="36D97B1C"/>
    <w:rsid w:val="36F1C07F"/>
    <w:rsid w:val="36F4C9A3"/>
    <w:rsid w:val="370E4BBE"/>
    <w:rsid w:val="370FE8C9"/>
    <w:rsid w:val="37108CD8"/>
    <w:rsid w:val="371323C5"/>
    <w:rsid w:val="37184BF0"/>
    <w:rsid w:val="3725E0F0"/>
    <w:rsid w:val="373BE944"/>
    <w:rsid w:val="373D7B01"/>
    <w:rsid w:val="3744E3D0"/>
    <w:rsid w:val="374B81CC"/>
    <w:rsid w:val="3768F9CD"/>
    <w:rsid w:val="377B2468"/>
    <w:rsid w:val="378E2B87"/>
    <w:rsid w:val="378F6E06"/>
    <w:rsid w:val="379A6331"/>
    <w:rsid w:val="37A95A92"/>
    <w:rsid w:val="37BB79B5"/>
    <w:rsid w:val="37CA6704"/>
    <w:rsid w:val="37F4193C"/>
    <w:rsid w:val="37FB9485"/>
    <w:rsid w:val="3810C54C"/>
    <w:rsid w:val="38125634"/>
    <w:rsid w:val="38163B97"/>
    <w:rsid w:val="381E981F"/>
    <w:rsid w:val="382207BC"/>
    <w:rsid w:val="3827BB0F"/>
    <w:rsid w:val="383031C9"/>
    <w:rsid w:val="383C7A32"/>
    <w:rsid w:val="384079BB"/>
    <w:rsid w:val="386AB9A6"/>
    <w:rsid w:val="387477EB"/>
    <w:rsid w:val="38923CE9"/>
    <w:rsid w:val="38926FEC"/>
    <w:rsid w:val="389C35CD"/>
    <w:rsid w:val="38A4CEA2"/>
    <w:rsid w:val="38A5DF8F"/>
    <w:rsid w:val="38AF6DA3"/>
    <w:rsid w:val="38B4B7E4"/>
    <w:rsid w:val="38CFD294"/>
    <w:rsid w:val="38D285F8"/>
    <w:rsid w:val="38E38681"/>
    <w:rsid w:val="38E58F44"/>
    <w:rsid w:val="38E733CB"/>
    <w:rsid w:val="38ED53B4"/>
    <w:rsid w:val="38FB85EA"/>
    <w:rsid w:val="391376BD"/>
    <w:rsid w:val="39156E33"/>
    <w:rsid w:val="391EBB81"/>
    <w:rsid w:val="39229A62"/>
    <w:rsid w:val="392974ED"/>
    <w:rsid w:val="39516D23"/>
    <w:rsid w:val="395C480D"/>
    <w:rsid w:val="395D4C50"/>
    <w:rsid w:val="39643815"/>
    <w:rsid w:val="3970C384"/>
    <w:rsid w:val="398CBC7D"/>
    <w:rsid w:val="399F9272"/>
    <w:rsid w:val="39A2BC5A"/>
    <w:rsid w:val="39AC647A"/>
    <w:rsid w:val="39BF9B78"/>
    <w:rsid w:val="39D1055E"/>
    <w:rsid w:val="39D4ABB8"/>
    <w:rsid w:val="39DFA6D5"/>
    <w:rsid w:val="39E4264B"/>
    <w:rsid w:val="39EBDBAF"/>
    <w:rsid w:val="39EC6FDA"/>
    <w:rsid w:val="39F6A29F"/>
    <w:rsid w:val="39FF997E"/>
    <w:rsid w:val="3A0C9A02"/>
    <w:rsid w:val="3A244031"/>
    <w:rsid w:val="3A29A068"/>
    <w:rsid w:val="3A2B8D06"/>
    <w:rsid w:val="3A2EC48B"/>
    <w:rsid w:val="3A33DBE1"/>
    <w:rsid w:val="3A39998F"/>
    <w:rsid w:val="3A4050C3"/>
    <w:rsid w:val="3A46D3EB"/>
    <w:rsid w:val="3A4C3416"/>
    <w:rsid w:val="3A65FEA6"/>
    <w:rsid w:val="3A75DE66"/>
    <w:rsid w:val="3A795DA5"/>
    <w:rsid w:val="3A91D469"/>
    <w:rsid w:val="3A9A84D8"/>
    <w:rsid w:val="3A9FDAD8"/>
    <w:rsid w:val="3AA7E64B"/>
    <w:rsid w:val="3AACD5BD"/>
    <w:rsid w:val="3AB7DDC0"/>
    <w:rsid w:val="3ADA204A"/>
    <w:rsid w:val="3ADA5ADB"/>
    <w:rsid w:val="3B038CAC"/>
    <w:rsid w:val="3B045378"/>
    <w:rsid w:val="3B08C1D0"/>
    <w:rsid w:val="3B0C931E"/>
    <w:rsid w:val="3B11D336"/>
    <w:rsid w:val="3B15D4D8"/>
    <w:rsid w:val="3B49F367"/>
    <w:rsid w:val="3B586A6D"/>
    <w:rsid w:val="3B69BB7A"/>
    <w:rsid w:val="3B76CA84"/>
    <w:rsid w:val="3B826DF8"/>
    <w:rsid w:val="3B85187C"/>
    <w:rsid w:val="3B8FA253"/>
    <w:rsid w:val="3BB3D1DD"/>
    <w:rsid w:val="3BCA038E"/>
    <w:rsid w:val="3BD756B6"/>
    <w:rsid w:val="3BE2D4D3"/>
    <w:rsid w:val="3BE8AACD"/>
    <w:rsid w:val="3BEFBDD1"/>
    <w:rsid w:val="3C0164A8"/>
    <w:rsid w:val="3C0177FF"/>
    <w:rsid w:val="3C01C4A2"/>
    <w:rsid w:val="3C02F7E9"/>
    <w:rsid w:val="3C077DCA"/>
    <w:rsid w:val="3C0E34D4"/>
    <w:rsid w:val="3C1F1A42"/>
    <w:rsid w:val="3C2AB2AA"/>
    <w:rsid w:val="3C3F1C81"/>
    <w:rsid w:val="3C428A8A"/>
    <w:rsid w:val="3C492F3D"/>
    <w:rsid w:val="3C514B1A"/>
    <w:rsid w:val="3C6F3D17"/>
    <w:rsid w:val="3C72761D"/>
    <w:rsid w:val="3C7E9E69"/>
    <w:rsid w:val="3C867027"/>
    <w:rsid w:val="3C988016"/>
    <w:rsid w:val="3CAC7F3F"/>
    <w:rsid w:val="3CD2E6DB"/>
    <w:rsid w:val="3CD92F58"/>
    <w:rsid w:val="3CEE1871"/>
    <w:rsid w:val="3CFF29AB"/>
    <w:rsid w:val="3D14BFBE"/>
    <w:rsid w:val="3D158F13"/>
    <w:rsid w:val="3D1E5B5F"/>
    <w:rsid w:val="3D241CB4"/>
    <w:rsid w:val="3D4080D0"/>
    <w:rsid w:val="3D48524F"/>
    <w:rsid w:val="3D51336B"/>
    <w:rsid w:val="3D51D9AD"/>
    <w:rsid w:val="3D52E4D9"/>
    <w:rsid w:val="3D5A6B25"/>
    <w:rsid w:val="3D61F6D9"/>
    <w:rsid w:val="3D64BA26"/>
    <w:rsid w:val="3D6C60CD"/>
    <w:rsid w:val="3D6DF0CD"/>
    <w:rsid w:val="3D74FEE7"/>
    <w:rsid w:val="3D79A565"/>
    <w:rsid w:val="3D899ED4"/>
    <w:rsid w:val="3D9A9DD4"/>
    <w:rsid w:val="3D9F7902"/>
    <w:rsid w:val="3DAD182C"/>
    <w:rsid w:val="3DB07346"/>
    <w:rsid w:val="3DC66440"/>
    <w:rsid w:val="3DC8936F"/>
    <w:rsid w:val="3DCC4930"/>
    <w:rsid w:val="3DCC9B60"/>
    <w:rsid w:val="3DD5A60D"/>
    <w:rsid w:val="3DE4B2E9"/>
    <w:rsid w:val="3DEECBCE"/>
    <w:rsid w:val="3DF68C27"/>
    <w:rsid w:val="3DF73804"/>
    <w:rsid w:val="3DF9953A"/>
    <w:rsid w:val="3E0078D9"/>
    <w:rsid w:val="3E16DAEA"/>
    <w:rsid w:val="3E1798A6"/>
    <w:rsid w:val="3E1B6C4B"/>
    <w:rsid w:val="3E24CBC3"/>
    <w:rsid w:val="3E282C96"/>
    <w:rsid w:val="3E2D567B"/>
    <w:rsid w:val="3E2FD4E6"/>
    <w:rsid w:val="3E3C203B"/>
    <w:rsid w:val="3E448CB0"/>
    <w:rsid w:val="3E56D09D"/>
    <w:rsid w:val="3E60F3D9"/>
    <w:rsid w:val="3E6AC7C4"/>
    <w:rsid w:val="3E710E58"/>
    <w:rsid w:val="3E7C0820"/>
    <w:rsid w:val="3E888B05"/>
    <w:rsid w:val="3E8E30B6"/>
    <w:rsid w:val="3E8E7778"/>
    <w:rsid w:val="3EA6ACA6"/>
    <w:rsid w:val="3EA88B5F"/>
    <w:rsid w:val="3EA93ED9"/>
    <w:rsid w:val="3EC55D12"/>
    <w:rsid w:val="3EC958BE"/>
    <w:rsid w:val="3ECDB0C7"/>
    <w:rsid w:val="3EE148E5"/>
    <w:rsid w:val="3EE1AB3C"/>
    <w:rsid w:val="3EEBBE5F"/>
    <w:rsid w:val="3EF69BD6"/>
    <w:rsid w:val="3EF8423F"/>
    <w:rsid w:val="3F0D1781"/>
    <w:rsid w:val="3F0D5ABC"/>
    <w:rsid w:val="3F2B4AD6"/>
    <w:rsid w:val="3F2FE672"/>
    <w:rsid w:val="3F383E1B"/>
    <w:rsid w:val="3F75ABFC"/>
    <w:rsid w:val="3F8011A0"/>
    <w:rsid w:val="3F81C723"/>
    <w:rsid w:val="3F8C8D43"/>
    <w:rsid w:val="3F8D7C0F"/>
    <w:rsid w:val="3F9A1A8C"/>
    <w:rsid w:val="3F9F63E2"/>
    <w:rsid w:val="3FAB7E85"/>
    <w:rsid w:val="3FB15AC7"/>
    <w:rsid w:val="3FB23810"/>
    <w:rsid w:val="3FBA4D38"/>
    <w:rsid w:val="3FBBB2A1"/>
    <w:rsid w:val="3FC9FF58"/>
    <w:rsid w:val="3FD01895"/>
    <w:rsid w:val="3FD5FBF7"/>
    <w:rsid w:val="40034965"/>
    <w:rsid w:val="40082CBA"/>
    <w:rsid w:val="401B1658"/>
    <w:rsid w:val="40234214"/>
    <w:rsid w:val="40261655"/>
    <w:rsid w:val="4043BBC5"/>
    <w:rsid w:val="40499D0D"/>
    <w:rsid w:val="405740B9"/>
    <w:rsid w:val="4060047A"/>
    <w:rsid w:val="406FC3B1"/>
    <w:rsid w:val="4093CE92"/>
    <w:rsid w:val="409FAB9E"/>
    <w:rsid w:val="40A2B24C"/>
    <w:rsid w:val="40A9363A"/>
    <w:rsid w:val="40AADC1D"/>
    <w:rsid w:val="40AEFD5A"/>
    <w:rsid w:val="40B272CA"/>
    <w:rsid w:val="40BA08C6"/>
    <w:rsid w:val="40BE74B1"/>
    <w:rsid w:val="40CF2145"/>
    <w:rsid w:val="40F35A3E"/>
    <w:rsid w:val="40FA62D3"/>
    <w:rsid w:val="40FFC9C4"/>
    <w:rsid w:val="411952F5"/>
    <w:rsid w:val="411F31C9"/>
    <w:rsid w:val="413F540D"/>
    <w:rsid w:val="414095FC"/>
    <w:rsid w:val="415E84BA"/>
    <w:rsid w:val="417A7F47"/>
    <w:rsid w:val="41819CEE"/>
    <w:rsid w:val="4187B660"/>
    <w:rsid w:val="4188BD8F"/>
    <w:rsid w:val="418952B9"/>
    <w:rsid w:val="418A919C"/>
    <w:rsid w:val="419764E7"/>
    <w:rsid w:val="41A59119"/>
    <w:rsid w:val="41A8D395"/>
    <w:rsid w:val="41AFE74B"/>
    <w:rsid w:val="41CE72BD"/>
    <w:rsid w:val="41F5DA7A"/>
    <w:rsid w:val="421FA9E6"/>
    <w:rsid w:val="4226A660"/>
    <w:rsid w:val="422DACED"/>
    <w:rsid w:val="4230DD0D"/>
    <w:rsid w:val="42370E66"/>
    <w:rsid w:val="4238A460"/>
    <w:rsid w:val="4240A842"/>
    <w:rsid w:val="4242F3E9"/>
    <w:rsid w:val="424A2499"/>
    <w:rsid w:val="425684A9"/>
    <w:rsid w:val="4265E80A"/>
    <w:rsid w:val="42662D74"/>
    <w:rsid w:val="42868595"/>
    <w:rsid w:val="428DF1C4"/>
    <w:rsid w:val="42A3BCD3"/>
    <w:rsid w:val="42AEED1E"/>
    <w:rsid w:val="42CA0CF5"/>
    <w:rsid w:val="42CA3C54"/>
    <w:rsid w:val="42CB6374"/>
    <w:rsid w:val="42CE7EB1"/>
    <w:rsid w:val="42E5D29F"/>
    <w:rsid w:val="42F393EA"/>
    <w:rsid w:val="42FC8B55"/>
    <w:rsid w:val="42FFD587"/>
    <w:rsid w:val="431E83FE"/>
    <w:rsid w:val="4320403C"/>
    <w:rsid w:val="4324BCEB"/>
    <w:rsid w:val="43296F26"/>
    <w:rsid w:val="43349133"/>
    <w:rsid w:val="4337A7B7"/>
    <w:rsid w:val="4342794D"/>
    <w:rsid w:val="43465FEA"/>
    <w:rsid w:val="435632BC"/>
    <w:rsid w:val="4365791E"/>
    <w:rsid w:val="436A9DF8"/>
    <w:rsid w:val="436E0558"/>
    <w:rsid w:val="43858A0C"/>
    <w:rsid w:val="439C5A4D"/>
    <w:rsid w:val="43A54B00"/>
    <w:rsid w:val="43B5D512"/>
    <w:rsid w:val="43C23773"/>
    <w:rsid w:val="43C3AE22"/>
    <w:rsid w:val="43D585CA"/>
    <w:rsid w:val="43EACBA6"/>
    <w:rsid w:val="440BCA24"/>
    <w:rsid w:val="443FB4A8"/>
    <w:rsid w:val="444966AC"/>
    <w:rsid w:val="445F76B5"/>
    <w:rsid w:val="446F33BD"/>
    <w:rsid w:val="447903C3"/>
    <w:rsid w:val="4493F800"/>
    <w:rsid w:val="44AA7173"/>
    <w:rsid w:val="44B5522F"/>
    <w:rsid w:val="44BB7E62"/>
    <w:rsid w:val="44BD7A7D"/>
    <w:rsid w:val="44D57C99"/>
    <w:rsid w:val="44F7F01E"/>
    <w:rsid w:val="4500D207"/>
    <w:rsid w:val="45168D06"/>
    <w:rsid w:val="45232390"/>
    <w:rsid w:val="4527D2E8"/>
    <w:rsid w:val="452B30F1"/>
    <w:rsid w:val="452D4794"/>
    <w:rsid w:val="45370B6C"/>
    <w:rsid w:val="453BE1EC"/>
    <w:rsid w:val="453FC951"/>
    <w:rsid w:val="4547EE43"/>
    <w:rsid w:val="456DA823"/>
    <w:rsid w:val="457A0D5B"/>
    <w:rsid w:val="457B962A"/>
    <w:rsid w:val="457C94BE"/>
    <w:rsid w:val="459357A5"/>
    <w:rsid w:val="459805B4"/>
    <w:rsid w:val="45A2CE1C"/>
    <w:rsid w:val="45A942F2"/>
    <w:rsid w:val="45AA8AB4"/>
    <w:rsid w:val="45AACE4B"/>
    <w:rsid w:val="45AD04D3"/>
    <w:rsid w:val="45BE27AD"/>
    <w:rsid w:val="45D30713"/>
    <w:rsid w:val="45EAEF2B"/>
    <w:rsid w:val="45FE5FB4"/>
    <w:rsid w:val="460C4BA4"/>
    <w:rsid w:val="460F080B"/>
    <w:rsid w:val="461288E5"/>
    <w:rsid w:val="46144104"/>
    <w:rsid w:val="461E441C"/>
    <w:rsid w:val="462313FC"/>
    <w:rsid w:val="462B935C"/>
    <w:rsid w:val="462CD77C"/>
    <w:rsid w:val="4641ED8B"/>
    <w:rsid w:val="46448D41"/>
    <w:rsid w:val="466A4D06"/>
    <w:rsid w:val="466B35C9"/>
    <w:rsid w:val="467B0B0C"/>
    <w:rsid w:val="4686A453"/>
    <w:rsid w:val="468B2B95"/>
    <w:rsid w:val="468F40EB"/>
    <w:rsid w:val="46B1999D"/>
    <w:rsid w:val="46C0CEDD"/>
    <w:rsid w:val="46D2818F"/>
    <w:rsid w:val="46E2D4DD"/>
    <w:rsid w:val="46EC8AF4"/>
    <w:rsid w:val="46F06551"/>
    <w:rsid w:val="46F4038B"/>
    <w:rsid w:val="46FAADAA"/>
    <w:rsid w:val="46FF1C37"/>
    <w:rsid w:val="4712E50A"/>
    <w:rsid w:val="47178C86"/>
    <w:rsid w:val="471FDC8C"/>
    <w:rsid w:val="473125C6"/>
    <w:rsid w:val="473282EA"/>
    <w:rsid w:val="4739C98C"/>
    <w:rsid w:val="47488FDA"/>
    <w:rsid w:val="475CD98B"/>
    <w:rsid w:val="47804D47"/>
    <w:rsid w:val="4788F22F"/>
    <w:rsid w:val="478BE110"/>
    <w:rsid w:val="4797AC11"/>
    <w:rsid w:val="47A09746"/>
    <w:rsid w:val="47AD560F"/>
    <w:rsid w:val="47B7216F"/>
    <w:rsid w:val="47B822AB"/>
    <w:rsid w:val="47BDA172"/>
    <w:rsid w:val="47D311EB"/>
    <w:rsid w:val="47D40E39"/>
    <w:rsid w:val="47E82732"/>
    <w:rsid w:val="47EC0569"/>
    <w:rsid w:val="47F096A3"/>
    <w:rsid w:val="47F99571"/>
    <w:rsid w:val="48029906"/>
    <w:rsid w:val="48066B16"/>
    <w:rsid w:val="48193F38"/>
    <w:rsid w:val="481E3729"/>
    <w:rsid w:val="48408BF1"/>
    <w:rsid w:val="4846A6C0"/>
    <w:rsid w:val="48572C62"/>
    <w:rsid w:val="4891679D"/>
    <w:rsid w:val="48A75097"/>
    <w:rsid w:val="48B54517"/>
    <w:rsid w:val="48D2E96C"/>
    <w:rsid w:val="48D764B8"/>
    <w:rsid w:val="48FA955B"/>
    <w:rsid w:val="4900C3E6"/>
    <w:rsid w:val="49027EBD"/>
    <w:rsid w:val="4903A1CA"/>
    <w:rsid w:val="490BE404"/>
    <w:rsid w:val="49113301"/>
    <w:rsid w:val="4912335C"/>
    <w:rsid w:val="491B4539"/>
    <w:rsid w:val="4947DA8D"/>
    <w:rsid w:val="49568B62"/>
    <w:rsid w:val="4968A6CF"/>
    <w:rsid w:val="497885B8"/>
    <w:rsid w:val="4992D7B7"/>
    <w:rsid w:val="4997D411"/>
    <w:rsid w:val="499A0D7A"/>
    <w:rsid w:val="49A2A296"/>
    <w:rsid w:val="49AB1750"/>
    <w:rsid w:val="49ACE764"/>
    <w:rsid w:val="49ADD436"/>
    <w:rsid w:val="49B22FD3"/>
    <w:rsid w:val="49B6D89E"/>
    <w:rsid w:val="49F4BA5A"/>
    <w:rsid w:val="49F8698A"/>
    <w:rsid w:val="4A07343A"/>
    <w:rsid w:val="4A1525E1"/>
    <w:rsid w:val="4A1CE3E6"/>
    <w:rsid w:val="4A21B6CD"/>
    <w:rsid w:val="4A3232FE"/>
    <w:rsid w:val="4A6F8DAA"/>
    <w:rsid w:val="4A71974A"/>
    <w:rsid w:val="4A7413CE"/>
    <w:rsid w:val="4A7AF24D"/>
    <w:rsid w:val="4A810001"/>
    <w:rsid w:val="4A874675"/>
    <w:rsid w:val="4AB31107"/>
    <w:rsid w:val="4AB60DF6"/>
    <w:rsid w:val="4AB8DA31"/>
    <w:rsid w:val="4ABC44D6"/>
    <w:rsid w:val="4ADB8D28"/>
    <w:rsid w:val="4ADEE3E7"/>
    <w:rsid w:val="4AE212C3"/>
    <w:rsid w:val="4AE2B41B"/>
    <w:rsid w:val="4AE4FB44"/>
    <w:rsid w:val="4AF908A0"/>
    <w:rsid w:val="4B0A6247"/>
    <w:rsid w:val="4B275CDB"/>
    <w:rsid w:val="4B2AECA5"/>
    <w:rsid w:val="4B42A070"/>
    <w:rsid w:val="4B4500DA"/>
    <w:rsid w:val="4B497666"/>
    <w:rsid w:val="4B679C31"/>
    <w:rsid w:val="4B6F9AE7"/>
    <w:rsid w:val="4B743E44"/>
    <w:rsid w:val="4B7C8932"/>
    <w:rsid w:val="4B852D3E"/>
    <w:rsid w:val="4B96F90D"/>
    <w:rsid w:val="4B9742E7"/>
    <w:rsid w:val="4BA472BA"/>
    <w:rsid w:val="4BA504B5"/>
    <w:rsid w:val="4BAE424F"/>
    <w:rsid w:val="4BC0B002"/>
    <w:rsid w:val="4BC1FD8A"/>
    <w:rsid w:val="4BD5FF60"/>
    <w:rsid w:val="4BFBCC73"/>
    <w:rsid w:val="4C01A867"/>
    <w:rsid w:val="4C08F164"/>
    <w:rsid w:val="4C0ADECA"/>
    <w:rsid w:val="4C3B5067"/>
    <w:rsid w:val="4C4F23E9"/>
    <w:rsid w:val="4C54FEA8"/>
    <w:rsid w:val="4C607D7B"/>
    <w:rsid w:val="4C667B8A"/>
    <w:rsid w:val="4C76B163"/>
    <w:rsid w:val="4C7CF2F8"/>
    <w:rsid w:val="4C97B948"/>
    <w:rsid w:val="4CD251AA"/>
    <w:rsid w:val="4CD2D859"/>
    <w:rsid w:val="4CD5B6D8"/>
    <w:rsid w:val="4CD619E0"/>
    <w:rsid w:val="4CD6496A"/>
    <w:rsid w:val="4CD8B2E5"/>
    <w:rsid w:val="4CE01B5A"/>
    <w:rsid w:val="4CFFE1DF"/>
    <w:rsid w:val="4D095389"/>
    <w:rsid w:val="4D127D78"/>
    <w:rsid w:val="4D17FC5A"/>
    <w:rsid w:val="4D216B9F"/>
    <w:rsid w:val="4D2490AA"/>
    <w:rsid w:val="4D275A28"/>
    <w:rsid w:val="4D2955EB"/>
    <w:rsid w:val="4D2A76C9"/>
    <w:rsid w:val="4D311ED6"/>
    <w:rsid w:val="4D3632BB"/>
    <w:rsid w:val="4D3C5EC7"/>
    <w:rsid w:val="4D3F5CD8"/>
    <w:rsid w:val="4D4BEB9F"/>
    <w:rsid w:val="4D4FE7AE"/>
    <w:rsid w:val="4D5D173A"/>
    <w:rsid w:val="4D7D53E2"/>
    <w:rsid w:val="4D951AEF"/>
    <w:rsid w:val="4DA1ADD0"/>
    <w:rsid w:val="4DA764EB"/>
    <w:rsid w:val="4DB3E748"/>
    <w:rsid w:val="4DB9EFB2"/>
    <w:rsid w:val="4DC606A0"/>
    <w:rsid w:val="4DC9E41F"/>
    <w:rsid w:val="4DD707E4"/>
    <w:rsid w:val="4DEADBA8"/>
    <w:rsid w:val="4DFE8460"/>
    <w:rsid w:val="4E03E395"/>
    <w:rsid w:val="4E067577"/>
    <w:rsid w:val="4E151190"/>
    <w:rsid w:val="4E1A8F9E"/>
    <w:rsid w:val="4E1C8DA5"/>
    <w:rsid w:val="4E340DAA"/>
    <w:rsid w:val="4E37F8BB"/>
    <w:rsid w:val="4E41F2D0"/>
    <w:rsid w:val="4E5B61D7"/>
    <w:rsid w:val="4E5C4453"/>
    <w:rsid w:val="4E75273D"/>
    <w:rsid w:val="4E791BF1"/>
    <w:rsid w:val="4E927959"/>
    <w:rsid w:val="4E962656"/>
    <w:rsid w:val="4EA1DF82"/>
    <w:rsid w:val="4EA42B22"/>
    <w:rsid w:val="4EA84F28"/>
    <w:rsid w:val="4EBA52BD"/>
    <w:rsid w:val="4ECADA9A"/>
    <w:rsid w:val="4ED74E9B"/>
    <w:rsid w:val="4EDF9207"/>
    <w:rsid w:val="4EE2BB01"/>
    <w:rsid w:val="4EECB2FA"/>
    <w:rsid w:val="4EEEAE94"/>
    <w:rsid w:val="4EF6C5FF"/>
    <w:rsid w:val="4F207BF4"/>
    <w:rsid w:val="4F34DD7F"/>
    <w:rsid w:val="4F49D527"/>
    <w:rsid w:val="4F4A4A48"/>
    <w:rsid w:val="4F4B627A"/>
    <w:rsid w:val="4F4C66C0"/>
    <w:rsid w:val="4F4DEE88"/>
    <w:rsid w:val="4F5A8600"/>
    <w:rsid w:val="4F5BDC8F"/>
    <w:rsid w:val="4F610070"/>
    <w:rsid w:val="4F706CB8"/>
    <w:rsid w:val="4F982C2A"/>
    <w:rsid w:val="4F9C7C42"/>
    <w:rsid w:val="4FA82FDF"/>
    <w:rsid w:val="4FAA92AD"/>
    <w:rsid w:val="4FC711B7"/>
    <w:rsid w:val="4FD91CA6"/>
    <w:rsid w:val="4FDA8C4A"/>
    <w:rsid w:val="4FE2CC47"/>
    <w:rsid w:val="4FE5EA27"/>
    <w:rsid w:val="4FF58C74"/>
    <w:rsid w:val="500F17CE"/>
    <w:rsid w:val="5033E42D"/>
    <w:rsid w:val="50490F6A"/>
    <w:rsid w:val="504CE2EA"/>
    <w:rsid w:val="505F8769"/>
    <w:rsid w:val="50608A86"/>
    <w:rsid w:val="5068FB59"/>
    <w:rsid w:val="506F0F90"/>
    <w:rsid w:val="507946DC"/>
    <w:rsid w:val="5086AEB3"/>
    <w:rsid w:val="508B4F62"/>
    <w:rsid w:val="5095F729"/>
    <w:rsid w:val="50BCBFE4"/>
    <w:rsid w:val="50CCDD41"/>
    <w:rsid w:val="50CD906C"/>
    <w:rsid w:val="50E3BD50"/>
    <w:rsid w:val="50E68207"/>
    <w:rsid w:val="50E9EFFF"/>
    <w:rsid w:val="50ED4C56"/>
    <w:rsid w:val="50F24F03"/>
    <w:rsid w:val="50FBDD53"/>
    <w:rsid w:val="5103B466"/>
    <w:rsid w:val="5117A3C0"/>
    <w:rsid w:val="511D8918"/>
    <w:rsid w:val="512703B9"/>
    <w:rsid w:val="512DDC93"/>
    <w:rsid w:val="5142E419"/>
    <w:rsid w:val="51509580"/>
    <w:rsid w:val="5159CC01"/>
    <w:rsid w:val="517AD3F1"/>
    <w:rsid w:val="517CCCA5"/>
    <w:rsid w:val="519C3918"/>
    <w:rsid w:val="51AA4E10"/>
    <w:rsid w:val="51B6A216"/>
    <w:rsid w:val="51C3122A"/>
    <w:rsid w:val="51D6A6C1"/>
    <w:rsid w:val="51E82F1B"/>
    <w:rsid w:val="51EA82EB"/>
    <w:rsid w:val="51EF70FD"/>
    <w:rsid w:val="51F64646"/>
    <w:rsid w:val="520350B3"/>
    <w:rsid w:val="52066F58"/>
    <w:rsid w:val="520B561B"/>
    <w:rsid w:val="521CAB7A"/>
    <w:rsid w:val="521FBBA2"/>
    <w:rsid w:val="522ADBF8"/>
    <w:rsid w:val="5232D807"/>
    <w:rsid w:val="5236D465"/>
    <w:rsid w:val="523CE0A3"/>
    <w:rsid w:val="52424F29"/>
    <w:rsid w:val="5252233F"/>
    <w:rsid w:val="527B16A6"/>
    <w:rsid w:val="52865DD2"/>
    <w:rsid w:val="5293BDF3"/>
    <w:rsid w:val="5294467D"/>
    <w:rsid w:val="5294B5FB"/>
    <w:rsid w:val="529ECCCA"/>
    <w:rsid w:val="52AB95BD"/>
    <w:rsid w:val="52B176FE"/>
    <w:rsid w:val="52B3EE2B"/>
    <w:rsid w:val="52B61186"/>
    <w:rsid w:val="52C13AD0"/>
    <w:rsid w:val="52CEA280"/>
    <w:rsid w:val="52D8C466"/>
    <w:rsid w:val="52DE368B"/>
    <w:rsid w:val="52F5EEAE"/>
    <w:rsid w:val="52FD3300"/>
    <w:rsid w:val="5300370B"/>
    <w:rsid w:val="530C4607"/>
    <w:rsid w:val="5332318E"/>
    <w:rsid w:val="533665F4"/>
    <w:rsid w:val="5345D900"/>
    <w:rsid w:val="5353BC3F"/>
    <w:rsid w:val="53698DD8"/>
    <w:rsid w:val="536C2DAE"/>
    <w:rsid w:val="5384F0FD"/>
    <w:rsid w:val="538AF658"/>
    <w:rsid w:val="538B0B7B"/>
    <w:rsid w:val="5391167B"/>
    <w:rsid w:val="53939FB0"/>
    <w:rsid w:val="53B115E5"/>
    <w:rsid w:val="53B94D1E"/>
    <w:rsid w:val="53B98575"/>
    <w:rsid w:val="53C2BD85"/>
    <w:rsid w:val="53F61E22"/>
    <w:rsid w:val="53F7BAA5"/>
    <w:rsid w:val="53FFD9C1"/>
    <w:rsid w:val="541A8E61"/>
    <w:rsid w:val="542FF687"/>
    <w:rsid w:val="5430DE70"/>
    <w:rsid w:val="5437DD05"/>
    <w:rsid w:val="5447FD6E"/>
    <w:rsid w:val="544ABF07"/>
    <w:rsid w:val="5450B7D8"/>
    <w:rsid w:val="54610621"/>
    <w:rsid w:val="547407C2"/>
    <w:rsid w:val="549C5628"/>
    <w:rsid w:val="54ABFA3F"/>
    <w:rsid w:val="54B186A6"/>
    <w:rsid w:val="54C3E77E"/>
    <w:rsid w:val="54C9A610"/>
    <w:rsid w:val="54DBD198"/>
    <w:rsid w:val="54DBEFF9"/>
    <w:rsid w:val="54E25B35"/>
    <w:rsid w:val="54E5ECC1"/>
    <w:rsid w:val="54EB0A8C"/>
    <w:rsid w:val="54F59F02"/>
    <w:rsid w:val="54FA842E"/>
    <w:rsid w:val="55057744"/>
    <w:rsid w:val="550E2784"/>
    <w:rsid w:val="5511ADAA"/>
    <w:rsid w:val="55150F31"/>
    <w:rsid w:val="55173514"/>
    <w:rsid w:val="551D8CD3"/>
    <w:rsid w:val="55201233"/>
    <w:rsid w:val="553C5E9B"/>
    <w:rsid w:val="554171C5"/>
    <w:rsid w:val="555314A7"/>
    <w:rsid w:val="555B062D"/>
    <w:rsid w:val="556678F6"/>
    <w:rsid w:val="557A7D38"/>
    <w:rsid w:val="557B1A40"/>
    <w:rsid w:val="557FBCD4"/>
    <w:rsid w:val="55843BFE"/>
    <w:rsid w:val="55A51AD1"/>
    <w:rsid w:val="55CA3B7B"/>
    <w:rsid w:val="55D062FB"/>
    <w:rsid w:val="55E98EBC"/>
    <w:rsid w:val="55FF5AFE"/>
    <w:rsid w:val="560F07CD"/>
    <w:rsid w:val="561BDA30"/>
    <w:rsid w:val="561F938D"/>
    <w:rsid w:val="562F47DC"/>
    <w:rsid w:val="563FB3CD"/>
    <w:rsid w:val="567DE909"/>
    <w:rsid w:val="568BD34A"/>
    <w:rsid w:val="5693FBD9"/>
    <w:rsid w:val="56A55AD8"/>
    <w:rsid w:val="56A8BBC9"/>
    <w:rsid w:val="56DF34D8"/>
    <w:rsid w:val="56E0875B"/>
    <w:rsid w:val="56E89DA1"/>
    <w:rsid w:val="56E975FB"/>
    <w:rsid w:val="5703CA61"/>
    <w:rsid w:val="57210A0B"/>
    <w:rsid w:val="572BC3FE"/>
    <w:rsid w:val="572CECED"/>
    <w:rsid w:val="573BD750"/>
    <w:rsid w:val="573C1C2E"/>
    <w:rsid w:val="5740AF36"/>
    <w:rsid w:val="576A8F85"/>
    <w:rsid w:val="5788FFFC"/>
    <w:rsid w:val="5789D2C5"/>
    <w:rsid w:val="578B2548"/>
    <w:rsid w:val="578F5E5E"/>
    <w:rsid w:val="57A221BC"/>
    <w:rsid w:val="57B3BE76"/>
    <w:rsid w:val="57C2064E"/>
    <w:rsid w:val="57CADC92"/>
    <w:rsid w:val="57DF5844"/>
    <w:rsid w:val="57FF294F"/>
    <w:rsid w:val="57FF3115"/>
    <w:rsid w:val="580DA658"/>
    <w:rsid w:val="58119CFE"/>
    <w:rsid w:val="5826F7E3"/>
    <w:rsid w:val="582AC0F7"/>
    <w:rsid w:val="5830D574"/>
    <w:rsid w:val="5836436C"/>
    <w:rsid w:val="584265FD"/>
    <w:rsid w:val="584D671D"/>
    <w:rsid w:val="5859993D"/>
    <w:rsid w:val="5862A3F4"/>
    <w:rsid w:val="587D5997"/>
    <w:rsid w:val="589539F1"/>
    <w:rsid w:val="58C28CC5"/>
    <w:rsid w:val="58CDD563"/>
    <w:rsid w:val="58DB720D"/>
    <w:rsid w:val="58FDD9FA"/>
    <w:rsid w:val="5907504A"/>
    <w:rsid w:val="591D434A"/>
    <w:rsid w:val="59264445"/>
    <w:rsid w:val="594DEB6F"/>
    <w:rsid w:val="5968D9C2"/>
    <w:rsid w:val="59839C64"/>
    <w:rsid w:val="598B17D4"/>
    <w:rsid w:val="5990B86D"/>
    <w:rsid w:val="5998521E"/>
    <w:rsid w:val="59A0FEB2"/>
    <w:rsid w:val="59A84145"/>
    <w:rsid w:val="59AEA64A"/>
    <w:rsid w:val="59B3060B"/>
    <w:rsid w:val="59C081D0"/>
    <w:rsid w:val="59C6565E"/>
    <w:rsid w:val="59CA4233"/>
    <w:rsid w:val="59CE0C52"/>
    <w:rsid w:val="59EDFD08"/>
    <w:rsid w:val="59F1C633"/>
    <w:rsid w:val="5A0AF15D"/>
    <w:rsid w:val="5A115ED0"/>
    <w:rsid w:val="5A2219A5"/>
    <w:rsid w:val="5A2935C7"/>
    <w:rsid w:val="5A314194"/>
    <w:rsid w:val="5A348386"/>
    <w:rsid w:val="5A42120D"/>
    <w:rsid w:val="5A8D1460"/>
    <w:rsid w:val="5AA21425"/>
    <w:rsid w:val="5AAEE1F7"/>
    <w:rsid w:val="5AC4EEE5"/>
    <w:rsid w:val="5AEB6D9A"/>
    <w:rsid w:val="5AF9961B"/>
    <w:rsid w:val="5B1025C2"/>
    <w:rsid w:val="5B2C3450"/>
    <w:rsid w:val="5B2FCC74"/>
    <w:rsid w:val="5B357190"/>
    <w:rsid w:val="5B4196E2"/>
    <w:rsid w:val="5B46C026"/>
    <w:rsid w:val="5B51A15C"/>
    <w:rsid w:val="5B57E702"/>
    <w:rsid w:val="5B5D2E7F"/>
    <w:rsid w:val="5B5D3081"/>
    <w:rsid w:val="5B6096B6"/>
    <w:rsid w:val="5B67A9F2"/>
    <w:rsid w:val="5B78220B"/>
    <w:rsid w:val="5B83D02C"/>
    <w:rsid w:val="5B9CBCA0"/>
    <w:rsid w:val="5BA6BC3F"/>
    <w:rsid w:val="5BB618AD"/>
    <w:rsid w:val="5BB94746"/>
    <w:rsid w:val="5BB995FA"/>
    <w:rsid w:val="5BCF730F"/>
    <w:rsid w:val="5BE636C8"/>
    <w:rsid w:val="5BE7FA40"/>
    <w:rsid w:val="5BF63DD9"/>
    <w:rsid w:val="5BFC7FD6"/>
    <w:rsid w:val="5BFD913B"/>
    <w:rsid w:val="5C082EBF"/>
    <w:rsid w:val="5C0CF2B9"/>
    <w:rsid w:val="5C1589FD"/>
    <w:rsid w:val="5C4FEE2F"/>
    <w:rsid w:val="5C52FDEB"/>
    <w:rsid w:val="5C5672DB"/>
    <w:rsid w:val="5C64C0DD"/>
    <w:rsid w:val="5C73A8E8"/>
    <w:rsid w:val="5C7E41C9"/>
    <w:rsid w:val="5C8C971F"/>
    <w:rsid w:val="5CD3CDBE"/>
    <w:rsid w:val="5CD6422B"/>
    <w:rsid w:val="5CE2909F"/>
    <w:rsid w:val="5CE770F3"/>
    <w:rsid w:val="5CF1F5D7"/>
    <w:rsid w:val="5CF4E04C"/>
    <w:rsid w:val="5CFE5341"/>
    <w:rsid w:val="5D0AD21F"/>
    <w:rsid w:val="5D18D6B0"/>
    <w:rsid w:val="5D2ABBA1"/>
    <w:rsid w:val="5D2DE758"/>
    <w:rsid w:val="5D3D5CC8"/>
    <w:rsid w:val="5D3DC36C"/>
    <w:rsid w:val="5D4E745A"/>
    <w:rsid w:val="5D4E7CC1"/>
    <w:rsid w:val="5D5AB105"/>
    <w:rsid w:val="5D5CA10C"/>
    <w:rsid w:val="5D5ECDA3"/>
    <w:rsid w:val="5D6F50E2"/>
    <w:rsid w:val="5D76ECDF"/>
    <w:rsid w:val="5D8882ED"/>
    <w:rsid w:val="5D8B40B9"/>
    <w:rsid w:val="5D8F6D94"/>
    <w:rsid w:val="5DAECA6E"/>
    <w:rsid w:val="5DD23467"/>
    <w:rsid w:val="5DD25C62"/>
    <w:rsid w:val="5DE57D00"/>
    <w:rsid w:val="5DE63865"/>
    <w:rsid w:val="5DE65644"/>
    <w:rsid w:val="5E0558E0"/>
    <w:rsid w:val="5E2895CE"/>
    <w:rsid w:val="5E2C8A2C"/>
    <w:rsid w:val="5E4A0F05"/>
    <w:rsid w:val="5E4CE438"/>
    <w:rsid w:val="5E4E8304"/>
    <w:rsid w:val="5E56BD85"/>
    <w:rsid w:val="5E654D8E"/>
    <w:rsid w:val="5E74B622"/>
    <w:rsid w:val="5E8E047E"/>
    <w:rsid w:val="5E9BF017"/>
    <w:rsid w:val="5EDA6643"/>
    <w:rsid w:val="5F014ECB"/>
    <w:rsid w:val="5F09928B"/>
    <w:rsid w:val="5F0CB089"/>
    <w:rsid w:val="5F10014F"/>
    <w:rsid w:val="5F1B712F"/>
    <w:rsid w:val="5F1FA926"/>
    <w:rsid w:val="5F2A3C33"/>
    <w:rsid w:val="5F309E94"/>
    <w:rsid w:val="5F403AB4"/>
    <w:rsid w:val="5F5922E6"/>
    <w:rsid w:val="5F634A65"/>
    <w:rsid w:val="5F73E67E"/>
    <w:rsid w:val="5F7822FA"/>
    <w:rsid w:val="5F940BEF"/>
    <w:rsid w:val="5F98FA29"/>
    <w:rsid w:val="5F9AC91B"/>
    <w:rsid w:val="5FB10BC3"/>
    <w:rsid w:val="5FBD6040"/>
    <w:rsid w:val="5FC0F2A6"/>
    <w:rsid w:val="5FE375CB"/>
    <w:rsid w:val="5FF75297"/>
    <w:rsid w:val="5FFA7ECE"/>
    <w:rsid w:val="5FFA802D"/>
    <w:rsid w:val="601B2006"/>
    <w:rsid w:val="60203796"/>
    <w:rsid w:val="60220CAD"/>
    <w:rsid w:val="603AD883"/>
    <w:rsid w:val="6043DCB4"/>
    <w:rsid w:val="6044BD87"/>
    <w:rsid w:val="60469D3A"/>
    <w:rsid w:val="60470FF2"/>
    <w:rsid w:val="604B29B2"/>
    <w:rsid w:val="604BB6A2"/>
    <w:rsid w:val="606A51AE"/>
    <w:rsid w:val="608147AE"/>
    <w:rsid w:val="609776DF"/>
    <w:rsid w:val="609FBCBC"/>
    <w:rsid w:val="60BA3E44"/>
    <w:rsid w:val="60BACFD9"/>
    <w:rsid w:val="60DB99D7"/>
    <w:rsid w:val="60DD08B6"/>
    <w:rsid w:val="60E6EBC8"/>
    <w:rsid w:val="60EAA7DA"/>
    <w:rsid w:val="60F24DE3"/>
    <w:rsid w:val="60F68D27"/>
    <w:rsid w:val="60F71253"/>
    <w:rsid w:val="61057729"/>
    <w:rsid w:val="61181826"/>
    <w:rsid w:val="611E688F"/>
    <w:rsid w:val="6125558C"/>
    <w:rsid w:val="61484AD0"/>
    <w:rsid w:val="6159C183"/>
    <w:rsid w:val="615FEA87"/>
    <w:rsid w:val="61739C01"/>
    <w:rsid w:val="6176232F"/>
    <w:rsid w:val="61812718"/>
    <w:rsid w:val="61998CCE"/>
    <w:rsid w:val="61A4D44D"/>
    <w:rsid w:val="61B2E010"/>
    <w:rsid w:val="61B47199"/>
    <w:rsid w:val="61BAD55C"/>
    <w:rsid w:val="61C0A579"/>
    <w:rsid w:val="61C7C30C"/>
    <w:rsid w:val="61C8BBC4"/>
    <w:rsid w:val="61CDDC27"/>
    <w:rsid w:val="61D01FF5"/>
    <w:rsid w:val="61DA2968"/>
    <w:rsid w:val="61E4AF25"/>
    <w:rsid w:val="61E4EA43"/>
    <w:rsid w:val="61F4C968"/>
    <w:rsid w:val="61FD1B43"/>
    <w:rsid w:val="621ECC97"/>
    <w:rsid w:val="622DEEE7"/>
    <w:rsid w:val="6243A41F"/>
    <w:rsid w:val="62582566"/>
    <w:rsid w:val="6258752E"/>
    <w:rsid w:val="626BF627"/>
    <w:rsid w:val="6272F623"/>
    <w:rsid w:val="628936E2"/>
    <w:rsid w:val="6289637A"/>
    <w:rsid w:val="628ECCEA"/>
    <w:rsid w:val="6296B3E7"/>
    <w:rsid w:val="629ACCB8"/>
    <w:rsid w:val="629DC749"/>
    <w:rsid w:val="62AEC74C"/>
    <w:rsid w:val="62B1CFF1"/>
    <w:rsid w:val="62D6CEB3"/>
    <w:rsid w:val="62F5BD39"/>
    <w:rsid w:val="630F383C"/>
    <w:rsid w:val="63124070"/>
    <w:rsid w:val="631A80AC"/>
    <w:rsid w:val="631F9993"/>
    <w:rsid w:val="63231A1A"/>
    <w:rsid w:val="632A966A"/>
    <w:rsid w:val="632C4E15"/>
    <w:rsid w:val="632D52ED"/>
    <w:rsid w:val="63316332"/>
    <w:rsid w:val="633CD210"/>
    <w:rsid w:val="6368E2E3"/>
    <w:rsid w:val="6369D009"/>
    <w:rsid w:val="63733CB3"/>
    <w:rsid w:val="63917591"/>
    <w:rsid w:val="6393B994"/>
    <w:rsid w:val="639F9B10"/>
    <w:rsid w:val="63A146B0"/>
    <w:rsid w:val="63A30BCA"/>
    <w:rsid w:val="63BCB983"/>
    <w:rsid w:val="63C38666"/>
    <w:rsid w:val="63CB7AC2"/>
    <w:rsid w:val="63CB8313"/>
    <w:rsid w:val="63CD039F"/>
    <w:rsid w:val="63D03495"/>
    <w:rsid w:val="63D6A32B"/>
    <w:rsid w:val="641CC440"/>
    <w:rsid w:val="642610B2"/>
    <w:rsid w:val="6433AB76"/>
    <w:rsid w:val="64361FAF"/>
    <w:rsid w:val="643B00B8"/>
    <w:rsid w:val="64421070"/>
    <w:rsid w:val="6452A4D6"/>
    <w:rsid w:val="647C7360"/>
    <w:rsid w:val="64833409"/>
    <w:rsid w:val="6487FEE6"/>
    <w:rsid w:val="64A759F1"/>
    <w:rsid w:val="64B72860"/>
    <w:rsid w:val="64C40AA1"/>
    <w:rsid w:val="64DAD110"/>
    <w:rsid w:val="64E18C92"/>
    <w:rsid w:val="64E923CE"/>
    <w:rsid w:val="64E9AF64"/>
    <w:rsid w:val="64EEA8F1"/>
    <w:rsid w:val="64F36EAC"/>
    <w:rsid w:val="650819A6"/>
    <w:rsid w:val="650B7DE1"/>
    <w:rsid w:val="6513EE6C"/>
    <w:rsid w:val="651A922F"/>
    <w:rsid w:val="651B0B81"/>
    <w:rsid w:val="651B8F8F"/>
    <w:rsid w:val="653D03E1"/>
    <w:rsid w:val="65414412"/>
    <w:rsid w:val="654CA1B9"/>
    <w:rsid w:val="656020A2"/>
    <w:rsid w:val="656D47BC"/>
    <w:rsid w:val="6581DF56"/>
    <w:rsid w:val="658A0995"/>
    <w:rsid w:val="65A1FFAF"/>
    <w:rsid w:val="65A9B84E"/>
    <w:rsid w:val="65B3A27C"/>
    <w:rsid w:val="65B50AC4"/>
    <w:rsid w:val="65C243CB"/>
    <w:rsid w:val="65CB0661"/>
    <w:rsid w:val="65EF24C0"/>
    <w:rsid w:val="65F044E2"/>
    <w:rsid w:val="65F2EAEE"/>
    <w:rsid w:val="6602F596"/>
    <w:rsid w:val="6610CA0A"/>
    <w:rsid w:val="66127C9F"/>
    <w:rsid w:val="662119FA"/>
    <w:rsid w:val="663A2769"/>
    <w:rsid w:val="663A4FDD"/>
    <w:rsid w:val="663BF71D"/>
    <w:rsid w:val="663FB516"/>
    <w:rsid w:val="66614846"/>
    <w:rsid w:val="6662D2EB"/>
    <w:rsid w:val="66673E73"/>
    <w:rsid w:val="66698319"/>
    <w:rsid w:val="6679529A"/>
    <w:rsid w:val="6692510C"/>
    <w:rsid w:val="669707A4"/>
    <w:rsid w:val="66AA53FC"/>
    <w:rsid w:val="66B6C621"/>
    <w:rsid w:val="66BFB3FC"/>
    <w:rsid w:val="66C7F7A4"/>
    <w:rsid w:val="66CE748C"/>
    <w:rsid w:val="66CF90A0"/>
    <w:rsid w:val="66E2CC20"/>
    <w:rsid w:val="66EDCDB6"/>
    <w:rsid w:val="66F0F7E7"/>
    <w:rsid w:val="66F2247D"/>
    <w:rsid w:val="671B0B6A"/>
    <w:rsid w:val="672CE284"/>
    <w:rsid w:val="6734DD02"/>
    <w:rsid w:val="6752FD21"/>
    <w:rsid w:val="67562872"/>
    <w:rsid w:val="675C9E86"/>
    <w:rsid w:val="6777BAE8"/>
    <w:rsid w:val="677A45C2"/>
    <w:rsid w:val="678003AC"/>
    <w:rsid w:val="678839C7"/>
    <w:rsid w:val="678E313D"/>
    <w:rsid w:val="67A1E72E"/>
    <w:rsid w:val="67D17947"/>
    <w:rsid w:val="67D7C822"/>
    <w:rsid w:val="67E8868D"/>
    <w:rsid w:val="67FACD65"/>
    <w:rsid w:val="67FFECBB"/>
    <w:rsid w:val="68033F7B"/>
    <w:rsid w:val="682A245A"/>
    <w:rsid w:val="682BF4D8"/>
    <w:rsid w:val="682DA50A"/>
    <w:rsid w:val="68366C40"/>
    <w:rsid w:val="6853B131"/>
    <w:rsid w:val="68543E91"/>
    <w:rsid w:val="686190BD"/>
    <w:rsid w:val="6866AC51"/>
    <w:rsid w:val="687092A1"/>
    <w:rsid w:val="687B917B"/>
    <w:rsid w:val="688B3105"/>
    <w:rsid w:val="6894EB62"/>
    <w:rsid w:val="689E859A"/>
    <w:rsid w:val="68AE3464"/>
    <w:rsid w:val="68B35333"/>
    <w:rsid w:val="68BF0884"/>
    <w:rsid w:val="68C5CC1B"/>
    <w:rsid w:val="68C76290"/>
    <w:rsid w:val="68E24403"/>
    <w:rsid w:val="68E2482E"/>
    <w:rsid w:val="68E5878B"/>
    <w:rsid w:val="68E82B79"/>
    <w:rsid w:val="68E9C24D"/>
    <w:rsid w:val="68FADD3D"/>
    <w:rsid w:val="68FCBFC2"/>
    <w:rsid w:val="690C15D0"/>
    <w:rsid w:val="690CBAC1"/>
    <w:rsid w:val="6910AAEC"/>
    <w:rsid w:val="6914A96D"/>
    <w:rsid w:val="6919755C"/>
    <w:rsid w:val="692A634B"/>
    <w:rsid w:val="693632F8"/>
    <w:rsid w:val="69435CF7"/>
    <w:rsid w:val="694DAC0A"/>
    <w:rsid w:val="6960D5D1"/>
    <w:rsid w:val="69810DFD"/>
    <w:rsid w:val="69888311"/>
    <w:rsid w:val="69990276"/>
    <w:rsid w:val="69A7980F"/>
    <w:rsid w:val="69AB22E8"/>
    <w:rsid w:val="69AF88BC"/>
    <w:rsid w:val="69CC8551"/>
    <w:rsid w:val="69D58637"/>
    <w:rsid w:val="69DFAAE3"/>
    <w:rsid w:val="69E72D3B"/>
    <w:rsid w:val="69E9EB62"/>
    <w:rsid w:val="69F07964"/>
    <w:rsid w:val="69F354C3"/>
    <w:rsid w:val="69F6BC55"/>
    <w:rsid w:val="69FAECB6"/>
    <w:rsid w:val="6A01A67E"/>
    <w:rsid w:val="6A0C48C6"/>
    <w:rsid w:val="6A14631D"/>
    <w:rsid w:val="6A173C21"/>
    <w:rsid w:val="6A1AF9CF"/>
    <w:rsid w:val="6A1DD8FA"/>
    <w:rsid w:val="6A252095"/>
    <w:rsid w:val="6A26DEC7"/>
    <w:rsid w:val="6A3340F2"/>
    <w:rsid w:val="6A349818"/>
    <w:rsid w:val="6A4BD646"/>
    <w:rsid w:val="6A5569A6"/>
    <w:rsid w:val="6A592036"/>
    <w:rsid w:val="6A61B66D"/>
    <w:rsid w:val="6A68CF82"/>
    <w:rsid w:val="6A739EF7"/>
    <w:rsid w:val="6A783217"/>
    <w:rsid w:val="6A7FF8AE"/>
    <w:rsid w:val="6A8312C4"/>
    <w:rsid w:val="6A8D28A3"/>
    <w:rsid w:val="6AB47F06"/>
    <w:rsid w:val="6AC3DFAE"/>
    <w:rsid w:val="6AC3E2C5"/>
    <w:rsid w:val="6AD19B02"/>
    <w:rsid w:val="6AE100FD"/>
    <w:rsid w:val="6AE22B6E"/>
    <w:rsid w:val="6AE73961"/>
    <w:rsid w:val="6AEDE683"/>
    <w:rsid w:val="6AF0F163"/>
    <w:rsid w:val="6AF3293B"/>
    <w:rsid w:val="6AF4ECC7"/>
    <w:rsid w:val="6B0D9F5F"/>
    <w:rsid w:val="6B118438"/>
    <w:rsid w:val="6B1BD58E"/>
    <w:rsid w:val="6B1E203A"/>
    <w:rsid w:val="6B53355F"/>
    <w:rsid w:val="6B75150C"/>
    <w:rsid w:val="6B8094E5"/>
    <w:rsid w:val="6B90D398"/>
    <w:rsid w:val="6B953BF3"/>
    <w:rsid w:val="6BC641CB"/>
    <w:rsid w:val="6BD9F2FF"/>
    <w:rsid w:val="6BDC8D7A"/>
    <w:rsid w:val="6BDEE551"/>
    <w:rsid w:val="6BE103DD"/>
    <w:rsid w:val="6BE2ECD5"/>
    <w:rsid w:val="6BEFD2CF"/>
    <w:rsid w:val="6BF85A43"/>
    <w:rsid w:val="6BFA2BAD"/>
    <w:rsid w:val="6BFA7454"/>
    <w:rsid w:val="6BFBC575"/>
    <w:rsid w:val="6C0742C1"/>
    <w:rsid w:val="6C091A39"/>
    <w:rsid w:val="6C0949C9"/>
    <w:rsid w:val="6C0A3716"/>
    <w:rsid w:val="6C0C2FE3"/>
    <w:rsid w:val="6C335E3E"/>
    <w:rsid w:val="6C359A78"/>
    <w:rsid w:val="6C3EFC64"/>
    <w:rsid w:val="6C55919B"/>
    <w:rsid w:val="6C6487AB"/>
    <w:rsid w:val="6C6660C6"/>
    <w:rsid w:val="6C6681B9"/>
    <w:rsid w:val="6C66B67C"/>
    <w:rsid w:val="6C6E0960"/>
    <w:rsid w:val="6C72099F"/>
    <w:rsid w:val="6C898D70"/>
    <w:rsid w:val="6C930B0B"/>
    <w:rsid w:val="6CBD900A"/>
    <w:rsid w:val="6CDB9A7C"/>
    <w:rsid w:val="6CDBF1A8"/>
    <w:rsid w:val="6D077E6F"/>
    <w:rsid w:val="6D0AE522"/>
    <w:rsid w:val="6D18E8E0"/>
    <w:rsid w:val="6D1A551F"/>
    <w:rsid w:val="6D1F6DE1"/>
    <w:rsid w:val="6D307CB6"/>
    <w:rsid w:val="6D5C557F"/>
    <w:rsid w:val="6D689FA2"/>
    <w:rsid w:val="6D699AF6"/>
    <w:rsid w:val="6D79C25E"/>
    <w:rsid w:val="6D7DF310"/>
    <w:rsid w:val="6D7E3884"/>
    <w:rsid w:val="6D834DC3"/>
    <w:rsid w:val="6D8611C5"/>
    <w:rsid w:val="6D91F302"/>
    <w:rsid w:val="6D93E70E"/>
    <w:rsid w:val="6D99345C"/>
    <w:rsid w:val="6D9AACEE"/>
    <w:rsid w:val="6DB3C16A"/>
    <w:rsid w:val="6DB902CA"/>
    <w:rsid w:val="6DB93048"/>
    <w:rsid w:val="6DC977FB"/>
    <w:rsid w:val="6DD85126"/>
    <w:rsid w:val="6DD9349E"/>
    <w:rsid w:val="6DE0A1CE"/>
    <w:rsid w:val="6DF09F74"/>
    <w:rsid w:val="6DF51C85"/>
    <w:rsid w:val="6DFF4C92"/>
    <w:rsid w:val="6E06BB55"/>
    <w:rsid w:val="6E06D627"/>
    <w:rsid w:val="6E276483"/>
    <w:rsid w:val="6E328CA9"/>
    <w:rsid w:val="6E36E09B"/>
    <w:rsid w:val="6E452C64"/>
    <w:rsid w:val="6E594747"/>
    <w:rsid w:val="6E606A78"/>
    <w:rsid w:val="6E67BEFB"/>
    <w:rsid w:val="6E725D63"/>
    <w:rsid w:val="6E7AA8DA"/>
    <w:rsid w:val="6E82FF9C"/>
    <w:rsid w:val="6E8A9F9E"/>
    <w:rsid w:val="6E95DD3B"/>
    <w:rsid w:val="6E9A3407"/>
    <w:rsid w:val="6EA3717E"/>
    <w:rsid w:val="6EAD6D5F"/>
    <w:rsid w:val="6EBB81CC"/>
    <w:rsid w:val="6EBD100F"/>
    <w:rsid w:val="6ECC8239"/>
    <w:rsid w:val="6ECD8DB7"/>
    <w:rsid w:val="6ED4BC05"/>
    <w:rsid w:val="6EDA0144"/>
    <w:rsid w:val="6EE06A61"/>
    <w:rsid w:val="6EE22968"/>
    <w:rsid w:val="6EE61C4B"/>
    <w:rsid w:val="6EE78B6A"/>
    <w:rsid w:val="6EECAF78"/>
    <w:rsid w:val="6F13EE11"/>
    <w:rsid w:val="6F17B063"/>
    <w:rsid w:val="6F2AD590"/>
    <w:rsid w:val="6F2C3D9C"/>
    <w:rsid w:val="6F4206CA"/>
    <w:rsid w:val="6F55C106"/>
    <w:rsid w:val="6F5CB4FC"/>
    <w:rsid w:val="6F5F3704"/>
    <w:rsid w:val="6F63FB41"/>
    <w:rsid w:val="6F660CD0"/>
    <w:rsid w:val="6F6D4132"/>
    <w:rsid w:val="6F6E01D3"/>
    <w:rsid w:val="6F7028E0"/>
    <w:rsid w:val="6F742FEB"/>
    <w:rsid w:val="6F804CF1"/>
    <w:rsid w:val="6F956246"/>
    <w:rsid w:val="6FA16051"/>
    <w:rsid w:val="6FA4C77E"/>
    <w:rsid w:val="6FA80CDD"/>
    <w:rsid w:val="6FB216A0"/>
    <w:rsid w:val="6FC1B5F9"/>
    <w:rsid w:val="6FD6AE15"/>
    <w:rsid w:val="6FDE8831"/>
    <w:rsid w:val="6FE62FC8"/>
    <w:rsid w:val="6FEB09B9"/>
    <w:rsid w:val="6FFD0C1A"/>
    <w:rsid w:val="7010B3F5"/>
    <w:rsid w:val="701CB30B"/>
    <w:rsid w:val="701CC9A4"/>
    <w:rsid w:val="701D2BC4"/>
    <w:rsid w:val="7044025D"/>
    <w:rsid w:val="704831E7"/>
    <w:rsid w:val="706CF193"/>
    <w:rsid w:val="706FA654"/>
    <w:rsid w:val="70743458"/>
    <w:rsid w:val="707AFDED"/>
    <w:rsid w:val="70A66F0A"/>
    <w:rsid w:val="70BEEC5F"/>
    <w:rsid w:val="70C4E346"/>
    <w:rsid w:val="70CE9997"/>
    <w:rsid w:val="70E156FC"/>
    <w:rsid w:val="70E9D8AD"/>
    <w:rsid w:val="70ED2053"/>
    <w:rsid w:val="70F77AFE"/>
    <w:rsid w:val="70FAC053"/>
    <w:rsid w:val="7103C937"/>
    <w:rsid w:val="71112495"/>
    <w:rsid w:val="7111F77C"/>
    <w:rsid w:val="71169277"/>
    <w:rsid w:val="7118133E"/>
    <w:rsid w:val="711E4845"/>
    <w:rsid w:val="714E8EBA"/>
    <w:rsid w:val="715445C3"/>
    <w:rsid w:val="715A4316"/>
    <w:rsid w:val="716DE85F"/>
    <w:rsid w:val="71753093"/>
    <w:rsid w:val="7178878C"/>
    <w:rsid w:val="717D504D"/>
    <w:rsid w:val="71829179"/>
    <w:rsid w:val="7185106A"/>
    <w:rsid w:val="71B2163A"/>
    <w:rsid w:val="71B3A867"/>
    <w:rsid w:val="71B4143E"/>
    <w:rsid w:val="71D09199"/>
    <w:rsid w:val="71DFE566"/>
    <w:rsid w:val="71E0D778"/>
    <w:rsid w:val="71F09C42"/>
    <w:rsid w:val="7209B64B"/>
    <w:rsid w:val="720B5487"/>
    <w:rsid w:val="72111DB7"/>
    <w:rsid w:val="7212E0B4"/>
    <w:rsid w:val="721BC1A3"/>
    <w:rsid w:val="722494E5"/>
    <w:rsid w:val="7224E9EB"/>
    <w:rsid w:val="722F1E7A"/>
    <w:rsid w:val="723DEB1A"/>
    <w:rsid w:val="723F8E25"/>
    <w:rsid w:val="7250E969"/>
    <w:rsid w:val="7251E86E"/>
    <w:rsid w:val="72561995"/>
    <w:rsid w:val="7273E1E6"/>
    <w:rsid w:val="727FC1DE"/>
    <w:rsid w:val="72852AA0"/>
    <w:rsid w:val="72955E2E"/>
    <w:rsid w:val="7295C512"/>
    <w:rsid w:val="729BA780"/>
    <w:rsid w:val="72A1216F"/>
    <w:rsid w:val="72AC2FD4"/>
    <w:rsid w:val="72B5C1DA"/>
    <w:rsid w:val="72BF4839"/>
    <w:rsid w:val="72C26420"/>
    <w:rsid w:val="72C885A1"/>
    <w:rsid w:val="72CEDFAB"/>
    <w:rsid w:val="72DDA360"/>
    <w:rsid w:val="72DF4104"/>
    <w:rsid w:val="7303747C"/>
    <w:rsid w:val="730C7626"/>
    <w:rsid w:val="73157451"/>
    <w:rsid w:val="732D4AEE"/>
    <w:rsid w:val="7341B2BF"/>
    <w:rsid w:val="7345F92A"/>
    <w:rsid w:val="7358439B"/>
    <w:rsid w:val="737241D6"/>
    <w:rsid w:val="7378BFBF"/>
    <w:rsid w:val="738748AE"/>
    <w:rsid w:val="73A1B07D"/>
    <w:rsid w:val="73B36C39"/>
    <w:rsid w:val="73BE9683"/>
    <w:rsid w:val="73BFC51A"/>
    <w:rsid w:val="73C439FB"/>
    <w:rsid w:val="73D03377"/>
    <w:rsid w:val="73EE4B36"/>
    <w:rsid w:val="73EFEB87"/>
    <w:rsid w:val="73F3AB85"/>
    <w:rsid w:val="74063771"/>
    <w:rsid w:val="7409CBC5"/>
    <w:rsid w:val="7412FFFD"/>
    <w:rsid w:val="7425BCFD"/>
    <w:rsid w:val="7438C4AB"/>
    <w:rsid w:val="74466181"/>
    <w:rsid w:val="745D6FF0"/>
    <w:rsid w:val="74725B73"/>
    <w:rsid w:val="748317E5"/>
    <w:rsid w:val="74833080"/>
    <w:rsid w:val="74858BD0"/>
    <w:rsid w:val="74869B93"/>
    <w:rsid w:val="749424DA"/>
    <w:rsid w:val="74A5259F"/>
    <w:rsid w:val="74B686C6"/>
    <w:rsid w:val="74C079D8"/>
    <w:rsid w:val="74C4EE83"/>
    <w:rsid w:val="74C62DAA"/>
    <w:rsid w:val="750812FB"/>
    <w:rsid w:val="750CFFB2"/>
    <w:rsid w:val="75362F34"/>
    <w:rsid w:val="755204D5"/>
    <w:rsid w:val="7558D70F"/>
    <w:rsid w:val="75591AE4"/>
    <w:rsid w:val="75601B81"/>
    <w:rsid w:val="757009E4"/>
    <w:rsid w:val="75854B7D"/>
    <w:rsid w:val="75A27244"/>
    <w:rsid w:val="75B89ABD"/>
    <w:rsid w:val="75B8C7AE"/>
    <w:rsid w:val="75BDDDDF"/>
    <w:rsid w:val="75CFB692"/>
    <w:rsid w:val="75E59F58"/>
    <w:rsid w:val="75E62D56"/>
    <w:rsid w:val="75FB16D0"/>
    <w:rsid w:val="7610B562"/>
    <w:rsid w:val="761148C4"/>
    <w:rsid w:val="761FCC7D"/>
    <w:rsid w:val="762D47A6"/>
    <w:rsid w:val="7631D055"/>
    <w:rsid w:val="763C9DA1"/>
    <w:rsid w:val="76591B1F"/>
    <w:rsid w:val="765B63EC"/>
    <w:rsid w:val="766A393D"/>
    <w:rsid w:val="7674904D"/>
    <w:rsid w:val="767E1879"/>
    <w:rsid w:val="767E28DC"/>
    <w:rsid w:val="7684E909"/>
    <w:rsid w:val="768B2102"/>
    <w:rsid w:val="768BB47F"/>
    <w:rsid w:val="768BD8AD"/>
    <w:rsid w:val="76B37193"/>
    <w:rsid w:val="76C43E19"/>
    <w:rsid w:val="76D48932"/>
    <w:rsid w:val="76D8F096"/>
    <w:rsid w:val="76EA4BE6"/>
    <w:rsid w:val="76FF929B"/>
    <w:rsid w:val="77033ACC"/>
    <w:rsid w:val="770DA5D8"/>
    <w:rsid w:val="770E4F81"/>
    <w:rsid w:val="771B9564"/>
    <w:rsid w:val="77223685"/>
    <w:rsid w:val="772A2BC3"/>
    <w:rsid w:val="773EED78"/>
    <w:rsid w:val="7740776D"/>
    <w:rsid w:val="7759C885"/>
    <w:rsid w:val="7768DB4C"/>
    <w:rsid w:val="776FFC90"/>
    <w:rsid w:val="7777378B"/>
    <w:rsid w:val="777913EB"/>
    <w:rsid w:val="779D09BB"/>
    <w:rsid w:val="77CCBAD6"/>
    <w:rsid w:val="77D854CE"/>
    <w:rsid w:val="77E6CCFC"/>
    <w:rsid w:val="78149B42"/>
    <w:rsid w:val="78193FCF"/>
    <w:rsid w:val="78240745"/>
    <w:rsid w:val="7829425C"/>
    <w:rsid w:val="782D15D2"/>
    <w:rsid w:val="783B3493"/>
    <w:rsid w:val="7859DA95"/>
    <w:rsid w:val="78687317"/>
    <w:rsid w:val="78789913"/>
    <w:rsid w:val="788B91CA"/>
    <w:rsid w:val="788F3E15"/>
    <w:rsid w:val="78A1A0F5"/>
    <w:rsid w:val="78AE0936"/>
    <w:rsid w:val="78C1BE6B"/>
    <w:rsid w:val="78C2D24A"/>
    <w:rsid w:val="78C335B5"/>
    <w:rsid w:val="78D4F8AB"/>
    <w:rsid w:val="78DED3F3"/>
    <w:rsid w:val="78EED962"/>
    <w:rsid w:val="78F5384A"/>
    <w:rsid w:val="78F62FFD"/>
    <w:rsid w:val="78FF4673"/>
    <w:rsid w:val="790546EA"/>
    <w:rsid w:val="7911BF4A"/>
    <w:rsid w:val="79149102"/>
    <w:rsid w:val="7921D86C"/>
    <w:rsid w:val="792C9D91"/>
    <w:rsid w:val="7938839C"/>
    <w:rsid w:val="7939B3A3"/>
    <w:rsid w:val="794FF6F0"/>
    <w:rsid w:val="795757CD"/>
    <w:rsid w:val="795BC3D5"/>
    <w:rsid w:val="795EBD1F"/>
    <w:rsid w:val="79634C4A"/>
    <w:rsid w:val="796C9696"/>
    <w:rsid w:val="7972F02E"/>
    <w:rsid w:val="79778B08"/>
    <w:rsid w:val="79863FE7"/>
    <w:rsid w:val="798C83C9"/>
    <w:rsid w:val="79966D60"/>
    <w:rsid w:val="799693A2"/>
    <w:rsid w:val="7998DD2D"/>
    <w:rsid w:val="799948DC"/>
    <w:rsid w:val="79C90407"/>
    <w:rsid w:val="79E43DCB"/>
    <w:rsid w:val="79E9FE3E"/>
    <w:rsid w:val="79F07287"/>
    <w:rsid w:val="79FAB7D6"/>
    <w:rsid w:val="7A036B79"/>
    <w:rsid w:val="7A091B1C"/>
    <w:rsid w:val="7A22A1D9"/>
    <w:rsid w:val="7A306FFE"/>
    <w:rsid w:val="7A44439E"/>
    <w:rsid w:val="7A622012"/>
    <w:rsid w:val="7A720537"/>
    <w:rsid w:val="7A72B29A"/>
    <w:rsid w:val="7A841DE4"/>
    <w:rsid w:val="7A8B61F9"/>
    <w:rsid w:val="7A931155"/>
    <w:rsid w:val="7A97733C"/>
    <w:rsid w:val="7A9A2BA8"/>
    <w:rsid w:val="7A9F4596"/>
    <w:rsid w:val="7ABD88F0"/>
    <w:rsid w:val="7ACDD10C"/>
    <w:rsid w:val="7AE56A88"/>
    <w:rsid w:val="7AEC68AB"/>
    <w:rsid w:val="7AF3BB94"/>
    <w:rsid w:val="7AF6A360"/>
    <w:rsid w:val="7AFAA45E"/>
    <w:rsid w:val="7B35A1FD"/>
    <w:rsid w:val="7B41FADC"/>
    <w:rsid w:val="7B45ACFA"/>
    <w:rsid w:val="7B49769E"/>
    <w:rsid w:val="7B561B7F"/>
    <w:rsid w:val="7B67D9D0"/>
    <w:rsid w:val="7B720E7A"/>
    <w:rsid w:val="7B779A60"/>
    <w:rsid w:val="7B7E8614"/>
    <w:rsid w:val="7B7F3EB9"/>
    <w:rsid w:val="7B7FE5E1"/>
    <w:rsid w:val="7B92CC1F"/>
    <w:rsid w:val="7BA3D45C"/>
    <w:rsid w:val="7BAD6F86"/>
    <w:rsid w:val="7BB0793A"/>
    <w:rsid w:val="7BC60FE1"/>
    <w:rsid w:val="7BD52F67"/>
    <w:rsid w:val="7BD95EBB"/>
    <w:rsid w:val="7BDA7B64"/>
    <w:rsid w:val="7BE24F25"/>
    <w:rsid w:val="7BFED617"/>
    <w:rsid w:val="7C094E3A"/>
    <w:rsid w:val="7C228924"/>
    <w:rsid w:val="7C23ABED"/>
    <w:rsid w:val="7C29E897"/>
    <w:rsid w:val="7C2C0F39"/>
    <w:rsid w:val="7C4F7B35"/>
    <w:rsid w:val="7C5BEC14"/>
    <w:rsid w:val="7C5FC232"/>
    <w:rsid w:val="7C6F3AA8"/>
    <w:rsid w:val="7C7E701E"/>
    <w:rsid w:val="7C8A5607"/>
    <w:rsid w:val="7C8D9FC9"/>
    <w:rsid w:val="7CA92F64"/>
    <w:rsid w:val="7CAF4D34"/>
    <w:rsid w:val="7CB80F34"/>
    <w:rsid w:val="7CBCC9BF"/>
    <w:rsid w:val="7CC7A64F"/>
    <w:rsid w:val="7CE53F93"/>
    <w:rsid w:val="7D0BCEE3"/>
    <w:rsid w:val="7D13639C"/>
    <w:rsid w:val="7D16CF96"/>
    <w:rsid w:val="7D1B2CF2"/>
    <w:rsid w:val="7D2947B9"/>
    <w:rsid w:val="7D3F52BA"/>
    <w:rsid w:val="7D49822E"/>
    <w:rsid w:val="7D4DD349"/>
    <w:rsid w:val="7D66C915"/>
    <w:rsid w:val="7D6F2792"/>
    <w:rsid w:val="7D87665A"/>
    <w:rsid w:val="7D8D22D8"/>
    <w:rsid w:val="7D9EF08A"/>
    <w:rsid w:val="7DB4A745"/>
    <w:rsid w:val="7DCF54D1"/>
    <w:rsid w:val="7DD3DDB8"/>
    <w:rsid w:val="7DDC756E"/>
    <w:rsid w:val="7DDE7203"/>
    <w:rsid w:val="7DF5073D"/>
    <w:rsid w:val="7E249306"/>
    <w:rsid w:val="7E511FE1"/>
    <w:rsid w:val="7E6F73CA"/>
    <w:rsid w:val="7E6FCB8B"/>
    <w:rsid w:val="7E7E4A8B"/>
    <w:rsid w:val="7E88D4F3"/>
    <w:rsid w:val="7E99F3D1"/>
    <w:rsid w:val="7EA72CFB"/>
    <w:rsid w:val="7EAF4B7E"/>
    <w:rsid w:val="7EDC76A2"/>
    <w:rsid w:val="7EDE6908"/>
    <w:rsid w:val="7EE490E1"/>
    <w:rsid w:val="7F1BECB8"/>
    <w:rsid w:val="7F2CC7D8"/>
    <w:rsid w:val="7F400943"/>
    <w:rsid w:val="7F4CF81A"/>
    <w:rsid w:val="7F4F5145"/>
    <w:rsid w:val="7F5045CD"/>
    <w:rsid w:val="7F52608A"/>
    <w:rsid w:val="7F6C3C17"/>
    <w:rsid w:val="7F76EDE4"/>
    <w:rsid w:val="7F812A85"/>
    <w:rsid w:val="7F92E2CA"/>
    <w:rsid w:val="7F9E4FB5"/>
    <w:rsid w:val="7FA0BB54"/>
    <w:rsid w:val="7FA9ACB1"/>
    <w:rsid w:val="7FB3CECF"/>
    <w:rsid w:val="7FB55BA5"/>
    <w:rsid w:val="7FCD7C3F"/>
    <w:rsid w:val="7FCF9C5D"/>
    <w:rsid w:val="7FE57F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3D22A"/>
  <w15:chartTrackingRefBased/>
  <w15:docId w15:val="{7E712B8C-32FE-4195-B764-5945D63B2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F32"/>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24C1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4C1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4C1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4C14"/>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4C14"/>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4C14"/>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4C14"/>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4C14"/>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4C14"/>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C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4C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4C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C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C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C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C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C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C14"/>
    <w:rPr>
      <w:rFonts w:eastAsiaTheme="majorEastAsia" w:cstheme="majorBidi"/>
      <w:color w:val="272727" w:themeColor="text1" w:themeTint="D8"/>
    </w:rPr>
  </w:style>
  <w:style w:type="paragraph" w:styleId="Title">
    <w:name w:val="Title"/>
    <w:basedOn w:val="Normal"/>
    <w:next w:val="Normal"/>
    <w:link w:val="TitleChar"/>
    <w:uiPriority w:val="10"/>
    <w:qFormat/>
    <w:rsid w:val="00424C1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4C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C1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4C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C14"/>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424C14"/>
    <w:rPr>
      <w:i/>
      <w:iCs/>
      <w:color w:val="404040" w:themeColor="text1" w:themeTint="BF"/>
    </w:rPr>
  </w:style>
  <w:style w:type="paragraph" w:styleId="ListParagraph">
    <w:name w:val="List Paragraph"/>
    <w:basedOn w:val="Normal"/>
    <w:uiPriority w:val="34"/>
    <w:qFormat/>
    <w:rsid w:val="00424C14"/>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424C14"/>
    <w:rPr>
      <w:i/>
      <w:iCs/>
      <w:color w:val="0F4761" w:themeColor="accent1" w:themeShade="BF"/>
    </w:rPr>
  </w:style>
  <w:style w:type="paragraph" w:styleId="IntenseQuote">
    <w:name w:val="Intense Quote"/>
    <w:basedOn w:val="Normal"/>
    <w:next w:val="Normal"/>
    <w:link w:val="IntenseQuoteChar"/>
    <w:uiPriority w:val="30"/>
    <w:qFormat/>
    <w:rsid w:val="00424C1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4C14"/>
    <w:rPr>
      <w:i/>
      <w:iCs/>
      <w:color w:val="0F4761" w:themeColor="accent1" w:themeShade="BF"/>
    </w:rPr>
  </w:style>
  <w:style w:type="character" w:styleId="IntenseReference">
    <w:name w:val="Intense Reference"/>
    <w:basedOn w:val="DefaultParagraphFont"/>
    <w:uiPriority w:val="32"/>
    <w:qFormat/>
    <w:rsid w:val="00424C14"/>
    <w:rPr>
      <w:b/>
      <w:bCs/>
      <w:smallCaps/>
      <w:color w:val="0F4761" w:themeColor="accent1" w:themeShade="BF"/>
      <w:spacing w:val="5"/>
    </w:rPr>
  </w:style>
  <w:style w:type="character" w:styleId="CommentReference">
    <w:name w:val="annotation reference"/>
    <w:basedOn w:val="DefaultParagraphFont"/>
    <w:uiPriority w:val="99"/>
    <w:semiHidden/>
    <w:unhideWhenUsed/>
    <w:rsid w:val="00647D6C"/>
    <w:rPr>
      <w:sz w:val="16"/>
      <w:szCs w:val="16"/>
    </w:rPr>
  </w:style>
  <w:style w:type="paragraph" w:styleId="CommentText">
    <w:name w:val="annotation text"/>
    <w:basedOn w:val="Normal"/>
    <w:link w:val="CommentTextChar"/>
    <w:uiPriority w:val="99"/>
    <w:unhideWhenUsed/>
    <w:rsid w:val="00647D6C"/>
    <w:pPr>
      <w:spacing w:after="160"/>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647D6C"/>
    <w:rPr>
      <w:sz w:val="20"/>
      <w:szCs w:val="20"/>
    </w:rPr>
  </w:style>
  <w:style w:type="character" w:styleId="Hyperlink">
    <w:name w:val="Hyperlink"/>
    <w:basedOn w:val="DefaultParagraphFont"/>
    <w:uiPriority w:val="99"/>
    <w:unhideWhenUsed/>
    <w:rsid w:val="00ED4943"/>
    <w:rPr>
      <w:color w:val="467886"/>
      <w:u w:val="single"/>
    </w:rPr>
  </w:style>
  <w:style w:type="paragraph" w:styleId="Revision">
    <w:name w:val="Revision"/>
    <w:hidden/>
    <w:uiPriority w:val="99"/>
    <w:semiHidden/>
    <w:rsid w:val="00404E85"/>
    <w:pPr>
      <w:spacing w:after="0" w:line="240" w:lineRule="auto"/>
    </w:pPr>
  </w:style>
  <w:style w:type="paragraph" w:styleId="CommentSubject">
    <w:name w:val="annotation subject"/>
    <w:basedOn w:val="CommentText"/>
    <w:next w:val="CommentText"/>
    <w:link w:val="CommentSubjectChar"/>
    <w:uiPriority w:val="99"/>
    <w:semiHidden/>
    <w:unhideWhenUsed/>
    <w:rsid w:val="00A177D2"/>
    <w:rPr>
      <w:b/>
      <w:bCs/>
    </w:rPr>
  </w:style>
  <w:style w:type="character" w:customStyle="1" w:styleId="CommentSubjectChar">
    <w:name w:val="Comment Subject Char"/>
    <w:basedOn w:val="CommentTextChar"/>
    <w:link w:val="CommentSubject"/>
    <w:uiPriority w:val="99"/>
    <w:semiHidden/>
    <w:rsid w:val="00A177D2"/>
    <w:rPr>
      <w:b/>
      <w:bCs/>
      <w:sz w:val="20"/>
      <w:szCs w:val="20"/>
    </w:rPr>
  </w:style>
  <w:style w:type="paragraph" w:styleId="Header">
    <w:name w:val="header"/>
    <w:basedOn w:val="Normal"/>
    <w:link w:val="HeaderChar"/>
    <w:uiPriority w:val="99"/>
    <w:unhideWhenUsed/>
    <w:rsid w:val="008D4960"/>
    <w:pPr>
      <w:tabs>
        <w:tab w:val="center" w:pos="4680"/>
        <w:tab w:val="right" w:pos="9360"/>
      </w:tabs>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8D4960"/>
  </w:style>
  <w:style w:type="paragraph" w:styleId="Footer">
    <w:name w:val="footer"/>
    <w:basedOn w:val="Normal"/>
    <w:link w:val="FooterChar"/>
    <w:uiPriority w:val="99"/>
    <w:unhideWhenUsed/>
    <w:rsid w:val="008D4960"/>
    <w:pPr>
      <w:tabs>
        <w:tab w:val="center" w:pos="4680"/>
        <w:tab w:val="right" w:pos="9360"/>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8D4960"/>
  </w:style>
  <w:style w:type="character" w:styleId="UnresolvedMention">
    <w:name w:val="Unresolved Mention"/>
    <w:basedOn w:val="DefaultParagraphFont"/>
    <w:uiPriority w:val="99"/>
    <w:semiHidden/>
    <w:unhideWhenUsed/>
    <w:rsid w:val="00F373E4"/>
    <w:rPr>
      <w:color w:val="605E5C"/>
      <w:shd w:val="clear" w:color="auto" w:fill="E1DFDD"/>
    </w:rPr>
  </w:style>
  <w:style w:type="table" w:styleId="TableGrid">
    <w:name w:val="Table Grid"/>
    <w:basedOn w:val="TableNormal"/>
    <w:uiPriority w:val="39"/>
    <w:rsid w:val="00765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9C4D8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0AF16-D2F1-7842-9EDD-B22550864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6342</Words>
  <Characters>37867</Characters>
  <Application>Microsoft Office Word</Application>
  <DocSecurity>0</DocSecurity>
  <Lines>714</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LeJeune, Cade</dc:creator>
  <cp:keywords/>
  <dc:description/>
  <cp:lastModifiedBy>O'Malley, Adam</cp:lastModifiedBy>
  <cp:revision>2</cp:revision>
  <dcterms:created xsi:type="dcterms:W3CDTF">2026-04-02T18:29:00Z</dcterms:created>
  <dcterms:modified xsi:type="dcterms:W3CDTF">2026-04-02T18:29:00Z</dcterms:modified>
</cp:coreProperties>
</file>