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63E8A" w14:textId="77777777" w:rsidR="002D0BF3" w:rsidRDefault="002D0BF3" w:rsidP="002D0BF3">
      <w:pPr>
        <w:jc w:val="center"/>
        <w:rPr>
          <w:rFonts w:ascii="Times New Roman" w:eastAsia="Times New Roman" w:hAnsi="Times New Roman" w:cs="Times New Roman"/>
          <w:b/>
          <w:bCs/>
        </w:rPr>
      </w:pPr>
    </w:p>
    <w:p w14:paraId="2DD6BBEC" w14:textId="77777777" w:rsidR="002D0BF3" w:rsidRDefault="002D0BF3" w:rsidP="002D0BF3">
      <w:pPr>
        <w:jc w:val="center"/>
        <w:rPr>
          <w:rFonts w:ascii="Times New Roman" w:eastAsia="Times New Roman" w:hAnsi="Times New Roman" w:cs="Times New Roman"/>
          <w:b/>
          <w:bCs/>
        </w:rPr>
      </w:pPr>
    </w:p>
    <w:p w14:paraId="4E5C7F8C" w14:textId="2679E86F" w:rsidR="002D0BF3" w:rsidRDefault="002D0BF3" w:rsidP="002D0BF3">
      <w:pPr>
        <w:jc w:val="center"/>
        <w:rPr>
          <w:rFonts w:ascii="Times New Roman" w:eastAsia="Times New Roman" w:hAnsi="Times New Roman" w:cs="Times New Roman"/>
          <w:b/>
          <w:bCs/>
        </w:rPr>
      </w:pPr>
      <w:r>
        <w:rPr>
          <w:rFonts w:ascii="Times New Roman" w:eastAsia="Times New Roman" w:hAnsi="Times New Roman" w:cs="Times New Roman"/>
          <w:b/>
          <w:bCs/>
        </w:rPr>
        <w:t>Using a Collaborative Microteaching Project to Increase Teacher Candidate Efficacy in Lesson Development and Instructional Strategy Selection</w:t>
      </w:r>
    </w:p>
    <w:p w14:paraId="2D5C13E1" w14:textId="77777777" w:rsidR="002D0BF3" w:rsidRDefault="002D0BF3" w:rsidP="002D0BF3">
      <w:pPr>
        <w:jc w:val="center"/>
        <w:rPr>
          <w:rFonts w:ascii="Times New Roman" w:eastAsia="Times New Roman" w:hAnsi="Times New Roman" w:cs="Times New Roman"/>
          <w:b/>
          <w:bCs/>
        </w:rPr>
      </w:pPr>
    </w:p>
    <w:p w14:paraId="26BAD066" w14:textId="77777777" w:rsidR="002D0BF3" w:rsidRDefault="002D0BF3" w:rsidP="002D0BF3">
      <w:pPr>
        <w:jc w:val="center"/>
        <w:rPr>
          <w:rFonts w:ascii="Times New Roman" w:eastAsia="Times New Roman" w:hAnsi="Times New Roman" w:cs="Times New Roman"/>
          <w:b/>
          <w:bCs/>
        </w:rPr>
      </w:pPr>
    </w:p>
    <w:p w14:paraId="2415BF5C" w14:textId="7A0EA15C" w:rsidR="002D0BF3" w:rsidRPr="002D0BF3" w:rsidRDefault="002D0BF3" w:rsidP="002D0BF3">
      <w:pPr>
        <w:jc w:val="center"/>
        <w:rPr>
          <w:rFonts w:ascii="Times New Roman" w:eastAsia="Times New Roman" w:hAnsi="Times New Roman" w:cs="Times New Roman"/>
        </w:rPr>
      </w:pPr>
      <w:r>
        <w:rPr>
          <w:rFonts w:ascii="Times New Roman" w:eastAsia="Times New Roman" w:hAnsi="Times New Roman" w:cs="Times New Roman"/>
        </w:rPr>
        <w:t>Jacob Englin</w:t>
      </w:r>
      <w:r>
        <w:rPr>
          <w:rFonts w:ascii="Times New Roman" w:eastAsia="Times New Roman" w:hAnsi="Times New Roman" w:cs="Times New Roman"/>
        </w:rPr>
        <w:br/>
        <w:t>Assistant Professor of Agricultural Education</w:t>
      </w:r>
      <w:r>
        <w:rPr>
          <w:rFonts w:ascii="Times New Roman" w:eastAsia="Times New Roman" w:hAnsi="Times New Roman" w:cs="Times New Roman"/>
        </w:rPr>
        <w:br/>
        <w:t>South Dakota State University</w:t>
      </w:r>
      <w:r>
        <w:rPr>
          <w:rFonts w:ascii="Times New Roman" w:eastAsia="Times New Roman" w:hAnsi="Times New Roman" w:cs="Times New Roman"/>
        </w:rPr>
        <w:br/>
        <w:t>Wenona Hall 106, Box 0507</w:t>
      </w:r>
      <w:r>
        <w:rPr>
          <w:rFonts w:ascii="Times New Roman" w:eastAsia="Times New Roman" w:hAnsi="Times New Roman" w:cs="Times New Roman"/>
        </w:rPr>
        <w:br/>
        <w:t>Brookings, SD 57007</w:t>
      </w:r>
      <w:r>
        <w:rPr>
          <w:rFonts w:ascii="Times New Roman" w:eastAsia="Times New Roman" w:hAnsi="Times New Roman" w:cs="Times New Roman"/>
        </w:rPr>
        <w:br/>
        <w:t>(605) 688-4546</w:t>
      </w:r>
      <w:r>
        <w:rPr>
          <w:rFonts w:ascii="Times New Roman" w:eastAsia="Times New Roman" w:hAnsi="Times New Roman" w:cs="Times New Roman"/>
        </w:rPr>
        <w:br/>
        <w:t>jacob.englin@sdstate.edu</w:t>
      </w:r>
    </w:p>
    <w:p w14:paraId="65B0E560" w14:textId="77777777" w:rsidR="002D0BF3" w:rsidRDefault="002D0BF3">
      <w:pPr>
        <w:jc w:val="center"/>
        <w:rPr>
          <w:rFonts w:ascii="Times New Roman" w:eastAsia="Times New Roman" w:hAnsi="Times New Roman" w:cs="Times New Roman"/>
          <w:b/>
          <w:bCs/>
        </w:rPr>
      </w:pPr>
    </w:p>
    <w:p w14:paraId="2F7F54E8" w14:textId="77777777" w:rsidR="002D0BF3" w:rsidRDefault="002D0BF3">
      <w:pPr>
        <w:jc w:val="center"/>
        <w:rPr>
          <w:rFonts w:ascii="Times New Roman" w:eastAsia="Times New Roman" w:hAnsi="Times New Roman" w:cs="Times New Roman"/>
          <w:b/>
          <w:bCs/>
        </w:rPr>
      </w:pPr>
    </w:p>
    <w:p w14:paraId="7FFDA869" w14:textId="77777777" w:rsidR="002D0BF3" w:rsidRDefault="002D0BF3">
      <w:pPr>
        <w:jc w:val="center"/>
        <w:rPr>
          <w:rFonts w:ascii="Times New Roman" w:eastAsia="Times New Roman" w:hAnsi="Times New Roman" w:cs="Times New Roman"/>
          <w:b/>
          <w:bCs/>
        </w:rPr>
      </w:pPr>
    </w:p>
    <w:p w14:paraId="540DB738" w14:textId="77777777" w:rsidR="002D0BF3" w:rsidRDefault="002D0BF3">
      <w:pPr>
        <w:jc w:val="center"/>
        <w:rPr>
          <w:rFonts w:ascii="Times New Roman" w:eastAsia="Times New Roman" w:hAnsi="Times New Roman" w:cs="Times New Roman"/>
          <w:b/>
          <w:bCs/>
        </w:rPr>
      </w:pPr>
    </w:p>
    <w:p w14:paraId="40F330D7" w14:textId="77777777" w:rsidR="002D0BF3" w:rsidRDefault="002D0BF3">
      <w:pPr>
        <w:jc w:val="center"/>
        <w:rPr>
          <w:rFonts w:ascii="Times New Roman" w:eastAsia="Times New Roman" w:hAnsi="Times New Roman" w:cs="Times New Roman"/>
          <w:b/>
          <w:bCs/>
        </w:rPr>
      </w:pPr>
    </w:p>
    <w:p w14:paraId="05D2C2F1" w14:textId="77777777" w:rsidR="002D0BF3" w:rsidRDefault="002D0BF3">
      <w:pPr>
        <w:jc w:val="center"/>
        <w:rPr>
          <w:rFonts w:ascii="Times New Roman" w:eastAsia="Times New Roman" w:hAnsi="Times New Roman" w:cs="Times New Roman"/>
          <w:b/>
          <w:bCs/>
        </w:rPr>
      </w:pPr>
    </w:p>
    <w:p w14:paraId="2475BDDD" w14:textId="77777777" w:rsidR="002D0BF3" w:rsidRDefault="002D0BF3">
      <w:pPr>
        <w:jc w:val="center"/>
        <w:rPr>
          <w:rFonts w:ascii="Times New Roman" w:eastAsia="Times New Roman" w:hAnsi="Times New Roman" w:cs="Times New Roman"/>
          <w:b/>
          <w:bCs/>
        </w:rPr>
      </w:pPr>
    </w:p>
    <w:p w14:paraId="5AD4A539" w14:textId="77777777" w:rsidR="002D0BF3" w:rsidRDefault="002D0BF3">
      <w:pPr>
        <w:jc w:val="center"/>
        <w:rPr>
          <w:rFonts w:ascii="Times New Roman" w:eastAsia="Times New Roman" w:hAnsi="Times New Roman" w:cs="Times New Roman"/>
          <w:b/>
          <w:bCs/>
        </w:rPr>
      </w:pPr>
    </w:p>
    <w:p w14:paraId="0B402E1C" w14:textId="77777777" w:rsidR="002D0BF3" w:rsidRDefault="002D0BF3">
      <w:pPr>
        <w:jc w:val="center"/>
        <w:rPr>
          <w:rFonts w:ascii="Times New Roman" w:eastAsia="Times New Roman" w:hAnsi="Times New Roman" w:cs="Times New Roman"/>
          <w:b/>
          <w:bCs/>
        </w:rPr>
      </w:pPr>
    </w:p>
    <w:p w14:paraId="7AF7689A" w14:textId="77777777" w:rsidR="002D0BF3" w:rsidRDefault="002D0BF3">
      <w:pPr>
        <w:jc w:val="center"/>
        <w:rPr>
          <w:rFonts w:ascii="Times New Roman" w:eastAsia="Times New Roman" w:hAnsi="Times New Roman" w:cs="Times New Roman"/>
          <w:b/>
          <w:bCs/>
        </w:rPr>
      </w:pPr>
    </w:p>
    <w:p w14:paraId="200E7A08" w14:textId="77777777" w:rsidR="002D0BF3" w:rsidRDefault="002D0BF3">
      <w:pPr>
        <w:jc w:val="center"/>
        <w:rPr>
          <w:rFonts w:ascii="Times New Roman" w:eastAsia="Times New Roman" w:hAnsi="Times New Roman" w:cs="Times New Roman"/>
          <w:b/>
          <w:bCs/>
        </w:rPr>
      </w:pPr>
    </w:p>
    <w:p w14:paraId="631A697C" w14:textId="77777777" w:rsidR="002D0BF3" w:rsidRDefault="002D0BF3">
      <w:pPr>
        <w:jc w:val="center"/>
        <w:rPr>
          <w:rFonts w:ascii="Times New Roman" w:eastAsia="Times New Roman" w:hAnsi="Times New Roman" w:cs="Times New Roman"/>
          <w:b/>
          <w:bCs/>
        </w:rPr>
      </w:pPr>
    </w:p>
    <w:p w14:paraId="4A3CEE73" w14:textId="77777777" w:rsidR="002D0BF3" w:rsidRDefault="002D0BF3">
      <w:pPr>
        <w:jc w:val="center"/>
        <w:rPr>
          <w:rFonts w:ascii="Times New Roman" w:eastAsia="Times New Roman" w:hAnsi="Times New Roman" w:cs="Times New Roman"/>
          <w:b/>
          <w:bCs/>
        </w:rPr>
      </w:pPr>
    </w:p>
    <w:p w14:paraId="44F0903C" w14:textId="77777777" w:rsidR="002D0BF3" w:rsidRDefault="002D0BF3">
      <w:pPr>
        <w:jc w:val="center"/>
        <w:rPr>
          <w:rFonts w:ascii="Times New Roman" w:eastAsia="Times New Roman" w:hAnsi="Times New Roman" w:cs="Times New Roman"/>
          <w:b/>
          <w:bCs/>
        </w:rPr>
      </w:pPr>
    </w:p>
    <w:p w14:paraId="5846EB62" w14:textId="77777777" w:rsidR="002D0BF3" w:rsidRDefault="002D0BF3">
      <w:pPr>
        <w:jc w:val="center"/>
        <w:rPr>
          <w:rFonts w:ascii="Times New Roman" w:eastAsia="Times New Roman" w:hAnsi="Times New Roman" w:cs="Times New Roman"/>
          <w:b/>
          <w:bCs/>
        </w:rPr>
      </w:pPr>
    </w:p>
    <w:p w14:paraId="098B3545" w14:textId="77777777" w:rsidR="002D0BF3" w:rsidRDefault="002D0BF3">
      <w:pPr>
        <w:jc w:val="center"/>
        <w:rPr>
          <w:rFonts w:ascii="Times New Roman" w:eastAsia="Times New Roman" w:hAnsi="Times New Roman" w:cs="Times New Roman"/>
          <w:b/>
          <w:bCs/>
        </w:rPr>
      </w:pPr>
    </w:p>
    <w:p w14:paraId="275173D6" w14:textId="33C0E12C" w:rsidR="00991441" w:rsidRDefault="00991441">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Using a Collaborative Microteaching Project to Increase Teacher Candidate Efficacy in </w:t>
      </w:r>
      <w:r w:rsidR="002E1E3B">
        <w:rPr>
          <w:rFonts w:ascii="Times New Roman" w:eastAsia="Times New Roman" w:hAnsi="Times New Roman" w:cs="Times New Roman"/>
          <w:b/>
          <w:bCs/>
        </w:rPr>
        <w:t xml:space="preserve">Lesson Development and </w:t>
      </w:r>
      <w:r>
        <w:rPr>
          <w:rFonts w:ascii="Times New Roman" w:eastAsia="Times New Roman" w:hAnsi="Times New Roman" w:cs="Times New Roman"/>
          <w:b/>
          <w:bCs/>
        </w:rPr>
        <w:t>Instructional Strateg</w:t>
      </w:r>
      <w:r w:rsidR="002E1E3B">
        <w:rPr>
          <w:rFonts w:ascii="Times New Roman" w:eastAsia="Times New Roman" w:hAnsi="Times New Roman" w:cs="Times New Roman"/>
          <w:b/>
          <w:bCs/>
        </w:rPr>
        <w:t>y Selection</w:t>
      </w:r>
    </w:p>
    <w:p w14:paraId="6BEB3A37" w14:textId="6AA3C1DF" w:rsidR="00B1139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Introduction</w:t>
      </w:r>
    </w:p>
    <w:p w14:paraId="1CC70BF6" w14:textId="454B33D0" w:rsidR="00991441" w:rsidRPr="009A0007" w:rsidRDefault="00CE6CA4" w:rsidP="00991441">
      <w:pPr>
        <w:rPr>
          <w:rFonts w:ascii="Times New Roman" w:eastAsia="Times New Roman" w:hAnsi="Times New Roman" w:cs="Times New Roman"/>
        </w:rPr>
      </w:pPr>
      <w:r>
        <w:rPr>
          <w:rFonts w:ascii="Times New Roman" w:eastAsia="Times New Roman" w:hAnsi="Times New Roman" w:cs="Times New Roman"/>
        </w:rPr>
        <w:t xml:space="preserve">Teacher preparation programs serve as the foundation for helping </w:t>
      </w:r>
      <w:r w:rsidR="002740A5">
        <w:rPr>
          <w:rFonts w:ascii="Times New Roman" w:eastAsia="Times New Roman" w:hAnsi="Times New Roman" w:cs="Times New Roman"/>
        </w:rPr>
        <w:t>teacher candidates</w:t>
      </w:r>
      <w:r>
        <w:rPr>
          <w:rFonts w:ascii="Times New Roman" w:eastAsia="Times New Roman" w:hAnsi="Times New Roman" w:cs="Times New Roman"/>
        </w:rPr>
        <w:t xml:space="preserve"> learn to think, know, feel, and act as educators (Feiman-Nemser, 2008). </w:t>
      </w:r>
      <w:r w:rsidR="00C66DF7">
        <w:rPr>
          <w:rFonts w:ascii="Times New Roman" w:eastAsia="Times New Roman" w:hAnsi="Times New Roman" w:cs="Times New Roman"/>
        </w:rPr>
        <w:t xml:space="preserve">To achieve this, </w:t>
      </w:r>
      <w:r w:rsidR="002740A5">
        <w:rPr>
          <w:rFonts w:ascii="Times New Roman" w:eastAsia="Times New Roman" w:hAnsi="Times New Roman" w:cs="Times New Roman"/>
        </w:rPr>
        <w:t>teacher candidates</w:t>
      </w:r>
      <w:r w:rsidR="00C66DF7">
        <w:rPr>
          <w:rFonts w:ascii="Times New Roman" w:eastAsia="Times New Roman" w:hAnsi="Times New Roman" w:cs="Times New Roman"/>
        </w:rPr>
        <w:t xml:space="preserve"> participate in a variety of course-related experiences, including lesson design, instructional strategy exploration, and </w:t>
      </w:r>
      <w:r w:rsidR="00CF7C82">
        <w:rPr>
          <w:rFonts w:ascii="Times New Roman" w:eastAsia="Times New Roman" w:hAnsi="Times New Roman" w:cs="Times New Roman"/>
        </w:rPr>
        <w:t>teaching sessions</w:t>
      </w:r>
      <w:r w:rsidR="00C66DF7">
        <w:rPr>
          <w:rFonts w:ascii="Times New Roman" w:eastAsia="Times New Roman" w:hAnsi="Times New Roman" w:cs="Times New Roman"/>
        </w:rPr>
        <w:t xml:space="preserve">, all intended to support their </w:t>
      </w:r>
      <w:r w:rsidR="00C66DF7" w:rsidRPr="00D27713">
        <w:rPr>
          <w:rFonts w:ascii="Times New Roman" w:eastAsia="Times New Roman" w:hAnsi="Times New Roman" w:cs="Times New Roman"/>
        </w:rPr>
        <w:t>professional growth.</w:t>
      </w:r>
      <w:r>
        <w:rPr>
          <w:rFonts w:ascii="Times New Roman" w:eastAsia="Times New Roman" w:hAnsi="Times New Roman" w:cs="Times New Roman"/>
        </w:rPr>
        <w:t xml:space="preserve"> </w:t>
      </w:r>
      <w:r w:rsidR="009A0007">
        <w:rPr>
          <w:rFonts w:ascii="Times New Roman" w:eastAsia="Times New Roman" w:hAnsi="Times New Roman" w:cs="Times New Roman"/>
        </w:rPr>
        <w:t>Collaboration has</w:t>
      </w:r>
      <w:r>
        <w:rPr>
          <w:rFonts w:ascii="Times New Roman" w:eastAsia="Times New Roman" w:hAnsi="Times New Roman" w:cs="Times New Roman"/>
        </w:rPr>
        <w:t xml:space="preserve"> consistently proven to be a valuable approach for supporting prospective </w:t>
      </w:r>
      <w:r w:rsidRPr="00D27713">
        <w:rPr>
          <w:rFonts w:ascii="Times New Roman" w:eastAsia="Times New Roman" w:hAnsi="Times New Roman" w:cs="Times New Roman"/>
        </w:rPr>
        <w:t>teachers’ professional growth</w:t>
      </w:r>
      <w:r w:rsidR="009A0007">
        <w:rPr>
          <w:rFonts w:ascii="Times New Roman" w:eastAsia="Times New Roman" w:hAnsi="Times New Roman" w:cs="Times New Roman"/>
        </w:rPr>
        <w:t xml:space="preserve"> (Bauml, 2014). </w:t>
      </w:r>
      <w:r>
        <w:rPr>
          <w:rFonts w:ascii="Times New Roman" w:eastAsia="Times New Roman" w:hAnsi="Times New Roman" w:cs="Times New Roman"/>
        </w:rPr>
        <w:t>When</w:t>
      </w:r>
      <w:r w:rsidR="009A0007">
        <w:rPr>
          <w:rFonts w:ascii="Times New Roman" w:eastAsia="Times New Roman" w:hAnsi="Times New Roman" w:cs="Times New Roman"/>
        </w:rPr>
        <w:t xml:space="preserve"> </w:t>
      </w:r>
      <w:r>
        <w:rPr>
          <w:rFonts w:ascii="Times New Roman" w:eastAsia="Times New Roman" w:hAnsi="Times New Roman" w:cs="Times New Roman"/>
        </w:rPr>
        <w:t xml:space="preserve">educators work together to </w:t>
      </w:r>
      <w:r w:rsidR="009A0007">
        <w:rPr>
          <w:rFonts w:ascii="Times New Roman" w:eastAsia="Times New Roman" w:hAnsi="Times New Roman" w:cs="Times New Roman"/>
        </w:rPr>
        <w:t>de</w:t>
      </w:r>
      <w:r>
        <w:rPr>
          <w:rFonts w:ascii="Times New Roman" w:eastAsia="Times New Roman" w:hAnsi="Times New Roman" w:cs="Times New Roman"/>
        </w:rPr>
        <w:t>sign</w:t>
      </w:r>
      <w:r w:rsidR="009A0007">
        <w:rPr>
          <w:rFonts w:ascii="Times New Roman" w:eastAsia="Times New Roman" w:hAnsi="Times New Roman" w:cs="Times New Roman"/>
        </w:rPr>
        <w:t xml:space="preserve"> lessons, they </w:t>
      </w:r>
      <w:r w:rsidR="00136477">
        <w:rPr>
          <w:rFonts w:ascii="Times New Roman" w:eastAsia="Times New Roman" w:hAnsi="Times New Roman" w:cs="Times New Roman"/>
        </w:rPr>
        <w:t>build stronger</w:t>
      </w:r>
      <w:r>
        <w:rPr>
          <w:rFonts w:ascii="Times New Roman" w:eastAsia="Times New Roman" w:hAnsi="Times New Roman" w:cs="Times New Roman"/>
        </w:rPr>
        <w:t xml:space="preserve"> confidence</w:t>
      </w:r>
      <w:r w:rsidR="009A0007">
        <w:rPr>
          <w:rFonts w:ascii="Times New Roman" w:eastAsia="Times New Roman" w:hAnsi="Times New Roman" w:cs="Times New Roman"/>
        </w:rPr>
        <w:t xml:space="preserve"> in their pedagogical </w:t>
      </w:r>
      <w:r w:rsidR="00142172">
        <w:rPr>
          <w:rFonts w:ascii="Times New Roman" w:eastAsia="Times New Roman" w:hAnsi="Times New Roman" w:cs="Times New Roman"/>
        </w:rPr>
        <w:t xml:space="preserve">content </w:t>
      </w:r>
      <w:r w:rsidR="009A0007">
        <w:rPr>
          <w:rFonts w:ascii="Times New Roman" w:eastAsia="Times New Roman" w:hAnsi="Times New Roman" w:cs="Times New Roman"/>
        </w:rPr>
        <w:t xml:space="preserve">knowledge, </w:t>
      </w:r>
      <w:r w:rsidR="00136477">
        <w:rPr>
          <w:rFonts w:ascii="Times New Roman" w:eastAsia="Times New Roman" w:hAnsi="Times New Roman" w:cs="Times New Roman"/>
        </w:rPr>
        <w:t>better access the curricular resources</w:t>
      </w:r>
      <w:r>
        <w:rPr>
          <w:rFonts w:ascii="Times New Roman" w:eastAsia="Times New Roman" w:hAnsi="Times New Roman" w:cs="Times New Roman"/>
        </w:rPr>
        <w:t>,</w:t>
      </w:r>
      <w:r w:rsidR="009A0007">
        <w:rPr>
          <w:rFonts w:ascii="Times New Roman" w:eastAsia="Times New Roman" w:hAnsi="Times New Roman" w:cs="Times New Roman"/>
        </w:rPr>
        <w:t xml:space="preserve"> and </w:t>
      </w:r>
      <w:r w:rsidR="00136477">
        <w:rPr>
          <w:rFonts w:ascii="Times New Roman" w:eastAsia="Times New Roman" w:hAnsi="Times New Roman" w:cs="Times New Roman"/>
        </w:rPr>
        <w:t>make more informed choices about instructional strategies</w:t>
      </w:r>
      <w:r w:rsidR="009A0007">
        <w:rPr>
          <w:rFonts w:ascii="Times New Roman" w:eastAsia="Times New Roman" w:hAnsi="Times New Roman" w:cs="Times New Roman"/>
        </w:rPr>
        <w:t xml:space="preserve"> (</w:t>
      </w:r>
      <w:r w:rsidR="00826E52">
        <w:rPr>
          <w:rFonts w:ascii="Times New Roman" w:eastAsia="Times New Roman" w:hAnsi="Times New Roman" w:cs="Times New Roman"/>
        </w:rPr>
        <w:t xml:space="preserve">Bauml, 2014; </w:t>
      </w:r>
      <w:r w:rsidR="00B57456">
        <w:rPr>
          <w:rFonts w:ascii="Times New Roman" w:eastAsia="Times New Roman" w:hAnsi="Times New Roman" w:cs="Times New Roman"/>
        </w:rPr>
        <w:t>Voogt et al., 2012</w:t>
      </w:r>
      <w:r w:rsidR="00826E52">
        <w:rPr>
          <w:rFonts w:ascii="Times New Roman" w:eastAsia="Times New Roman" w:hAnsi="Times New Roman" w:cs="Times New Roman"/>
        </w:rPr>
        <w:t>)</w:t>
      </w:r>
      <w:r w:rsidR="00136477">
        <w:rPr>
          <w:rFonts w:ascii="Times New Roman" w:eastAsia="Times New Roman" w:hAnsi="Times New Roman" w:cs="Times New Roman"/>
        </w:rPr>
        <w:t xml:space="preserve">, while also benefiting from </w:t>
      </w:r>
      <w:r>
        <w:rPr>
          <w:rFonts w:ascii="Times New Roman" w:eastAsia="Times New Roman" w:hAnsi="Times New Roman" w:cs="Times New Roman"/>
        </w:rPr>
        <w:t>opportunities</w:t>
      </w:r>
      <w:r w:rsidR="00136477">
        <w:rPr>
          <w:rFonts w:ascii="Times New Roman" w:eastAsia="Times New Roman" w:hAnsi="Times New Roman" w:cs="Times New Roman"/>
        </w:rPr>
        <w:t xml:space="preserve"> to share</w:t>
      </w:r>
      <w:r>
        <w:rPr>
          <w:rFonts w:ascii="Times New Roman" w:eastAsia="Times New Roman" w:hAnsi="Times New Roman" w:cs="Times New Roman"/>
        </w:rPr>
        <w:t xml:space="preserve"> instructional ideas</w:t>
      </w:r>
      <w:r w:rsidR="00177491">
        <w:rPr>
          <w:rFonts w:ascii="Times New Roman" w:eastAsia="Times New Roman" w:hAnsi="Times New Roman" w:cs="Times New Roman"/>
        </w:rPr>
        <w:t>,</w:t>
      </w:r>
      <w:r>
        <w:rPr>
          <w:rFonts w:ascii="Times New Roman" w:eastAsia="Times New Roman" w:hAnsi="Times New Roman" w:cs="Times New Roman"/>
        </w:rPr>
        <w:t xml:space="preserve"> practice teaching</w:t>
      </w:r>
      <w:r w:rsidR="00177491">
        <w:rPr>
          <w:rFonts w:ascii="Times New Roman" w:eastAsia="Times New Roman" w:hAnsi="Times New Roman" w:cs="Times New Roman"/>
        </w:rPr>
        <w:t>, and</w:t>
      </w:r>
      <w:r w:rsidR="00136477">
        <w:rPr>
          <w:rFonts w:ascii="Times New Roman" w:eastAsia="Times New Roman" w:hAnsi="Times New Roman" w:cs="Times New Roman"/>
        </w:rPr>
        <w:t xml:space="preserve"> offer</w:t>
      </w:r>
      <w:r>
        <w:rPr>
          <w:rFonts w:ascii="Times New Roman" w:eastAsia="Times New Roman" w:hAnsi="Times New Roman" w:cs="Times New Roman"/>
        </w:rPr>
        <w:t xml:space="preserve"> constructive feedback </w:t>
      </w:r>
      <w:r w:rsidR="00177491">
        <w:rPr>
          <w:rFonts w:ascii="Times New Roman" w:eastAsia="Times New Roman" w:hAnsi="Times New Roman" w:cs="Times New Roman"/>
        </w:rPr>
        <w:t>(</w:t>
      </w:r>
      <w:r w:rsidR="00826E52">
        <w:rPr>
          <w:rFonts w:ascii="Times New Roman" w:eastAsia="Times New Roman" w:hAnsi="Times New Roman" w:cs="Times New Roman"/>
        </w:rPr>
        <w:t xml:space="preserve">Guo et al., 2025; </w:t>
      </w:r>
      <w:r w:rsidR="00C15751">
        <w:rPr>
          <w:rFonts w:ascii="Times New Roman" w:eastAsia="Times New Roman" w:hAnsi="Times New Roman" w:cs="Times New Roman"/>
        </w:rPr>
        <w:t>Ruys et al., 2012</w:t>
      </w:r>
      <w:r w:rsidR="00177491">
        <w:rPr>
          <w:rFonts w:ascii="Times New Roman" w:eastAsia="Times New Roman" w:hAnsi="Times New Roman" w:cs="Times New Roman"/>
        </w:rPr>
        <w:t xml:space="preserve">). </w:t>
      </w:r>
      <w:r w:rsidR="00C66DF7">
        <w:rPr>
          <w:rFonts w:ascii="Times New Roman" w:eastAsia="Times New Roman" w:hAnsi="Times New Roman" w:cs="Times New Roman"/>
        </w:rPr>
        <w:t xml:space="preserve">With this in mind, we designed a collaborative project that engages students in activities intended to support and enhance </w:t>
      </w:r>
      <w:r w:rsidR="002E1E3B">
        <w:rPr>
          <w:rFonts w:ascii="Times New Roman" w:eastAsia="Times New Roman" w:hAnsi="Times New Roman" w:cs="Times New Roman"/>
        </w:rPr>
        <w:t>teacher candidates’</w:t>
      </w:r>
      <w:r w:rsidR="00C66DF7">
        <w:rPr>
          <w:rFonts w:ascii="Times New Roman" w:eastAsia="Times New Roman" w:hAnsi="Times New Roman" w:cs="Times New Roman"/>
        </w:rPr>
        <w:t xml:space="preserve"> </w:t>
      </w:r>
      <w:r w:rsidR="002E1E3B">
        <w:rPr>
          <w:rFonts w:ascii="Times New Roman" w:eastAsia="Times New Roman" w:hAnsi="Times New Roman" w:cs="Times New Roman"/>
        </w:rPr>
        <w:t>professional growth related to lesson development and instructional strategy selection.</w:t>
      </w:r>
    </w:p>
    <w:p w14:paraId="5F60373E" w14:textId="77777777" w:rsidR="00991441" w:rsidRDefault="00000000" w:rsidP="00991441">
      <w:pPr>
        <w:jc w:val="center"/>
        <w:rPr>
          <w:rFonts w:ascii="Times New Roman" w:eastAsia="Times New Roman" w:hAnsi="Times New Roman" w:cs="Times New Roman"/>
          <w:b/>
          <w:bCs/>
        </w:rPr>
      </w:pPr>
      <w:r>
        <w:rPr>
          <w:rFonts w:ascii="Times New Roman" w:eastAsia="Times New Roman" w:hAnsi="Times New Roman" w:cs="Times New Roman"/>
          <w:b/>
          <w:bCs/>
        </w:rPr>
        <w:t>How It Works</w:t>
      </w:r>
    </w:p>
    <w:p w14:paraId="40829ADC" w14:textId="1F4E58F0" w:rsidR="00B1139C" w:rsidRPr="00991441" w:rsidRDefault="00000000">
      <w:pPr>
        <w:rPr>
          <w:rFonts w:ascii="Times New Roman" w:eastAsia="Times New Roman" w:hAnsi="Times New Roman" w:cs="Times New Roman"/>
          <w:b/>
          <w:bCs/>
        </w:rPr>
      </w:pPr>
      <w:r>
        <w:rPr>
          <w:rFonts w:ascii="Times New Roman" w:eastAsia="Times New Roman" w:hAnsi="Times New Roman" w:cs="Times New Roman"/>
        </w:rPr>
        <w:t xml:space="preserve">The Collaborative Microteaching Project </w:t>
      </w:r>
      <w:r w:rsidR="000C61F6">
        <w:rPr>
          <w:rFonts w:ascii="Times New Roman" w:eastAsia="Times New Roman" w:hAnsi="Times New Roman" w:cs="Times New Roman"/>
        </w:rPr>
        <w:t>is</w:t>
      </w:r>
      <w:r>
        <w:rPr>
          <w:rFonts w:ascii="Times New Roman" w:eastAsia="Times New Roman" w:hAnsi="Times New Roman" w:cs="Times New Roman"/>
        </w:rPr>
        <w:t xml:space="preserve"> a five-week project </w:t>
      </w:r>
      <w:r w:rsidR="000D0A5B">
        <w:rPr>
          <w:rFonts w:ascii="Times New Roman" w:eastAsia="Times New Roman" w:hAnsi="Times New Roman" w:cs="Times New Roman"/>
        </w:rPr>
        <w:t>in</w:t>
      </w:r>
      <w:r w:rsidR="006C44E7">
        <w:rPr>
          <w:rFonts w:ascii="Times New Roman" w:eastAsia="Times New Roman" w:hAnsi="Times New Roman" w:cs="Times New Roman"/>
        </w:rPr>
        <w:t xml:space="preserve"> a</w:t>
      </w:r>
      <w:r w:rsidR="000D0A5B">
        <w:rPr>
          <w:rFonts w:ascii="Times New Roman" w:eastAsia="Times New Roman" w:hAnsi="Times New Roman" w:cs="Times New Roman"/>
        </w:rPr>
        <w:t xml:space="preserve"> teacher education course</w:t>
      </w:r>
      <w:r>
        <w:rPr>
          <w:rFonts w:ascii="Times New Roman" w:eastAsia="Times New Roman" w:hAnsi="Times New Roman" w:cs="Times New Roman"/>
        </w:rPr>
        <w:t xml:space="preserve"> at </w:t>
      </w:r>
      <w:r w:rsidR="00826E52">
        <w:rPr>
          <w:rFonts w:ascii="Times New Roman" w:eastAsia="Times New Roman" w:hAnsi="Times New Roman" w:cs="Times New Roman"/>
        </w:rPr>
        <w:t>South Dakota State University</w:t>
      </w:r>
      <w:r w:rsidR="000D0A5B">
        <w:rPr>
          <w:rFonts w:ascii="Times New Roman" w:eastAsia="Times New Roman" w:hAnsi="Times New Roman" w:cs="Times New Roman"/>
        </w:rPr>
        <w:t>.</w:t>
      </w:r>
      <w:r w:rsidR="00FC21A3">
        <w:rPr>
          <w:rFonts w:ascii="Times New Roman" w:eastAsia="Times New Roman" w:hAnsi="Times New Roman" w:cs="Times New Roman"/>
        </w:rPr>
        <w:t xml:space="preserve"> </w:t>
      </w:r>
      <w:r w:rsidR="00991441">
        <w:rPr>
          <w:rFonts w:ascii="Times New Roman" w:eastAsia="Times New Roman" w:hAnsi="Times New Roman" w:cs="Times New Roman"/>
        </w:rPr>
        <w:t>Students in this course represent a variety of education</w:t>
      </w:r>
      <w:r w:rsidR="002E1E3B">
        <w:rPr>
          <w:rFonts w:ascii="Times New Roman" w:eastAsia="Times New Roman" w:hAnsi="Times New Roman" w:cs="Times New Roman"/>
        </w:rPr>
        <w:t>al</w:t>
      </w:r>
      <w:r w:rsidR="00991441">
        <w:rPr>
          <w:rFonts w:ascii="Times New Roman" w:eastAsia="Times New Roman" w:hAnsi="Times New Roman" w:cs="Times New Roman"/>
        </w:rPr>
        <w:t xml:space="preserve"> content areas and</w:t>
      </w:r>
      <w:r w:rsidR="002E1E3B">
        <w:rPr>
          <w:rFonts w:ascii="Times New Roman" w:eastAsia="Times New Roman" w:hAnsi="Times New Roman" w:cs="Times New Roman"/>
        </w:rPr>
        <w:t xml:space="preserve"> they</w:t>
      </w:r>
      <w:r w:rsidR="00991441">
        <w:rPr>
          <w:rFonts w:ascii="Times New Roman" w:eastAsia="Times New Roman" w:hAnsi="Times New Roman" w:cs="Times New Roman"/>
        </w:rPr>
        <w:t xml:space="preserve"> explore topics related to teaching and learning, with a strong emphasis on effective instructional practices. Throughout the project, students work in interdisciplinary groups to help one another develop</w:t>
      </w:r>
      <w:r w:rsidR="00FC21A3">
        <w:rPr>
          <w:rFonts w:ascii="Times New Roman" w:eastAsia="Times New Roman" w:hAnsi="Times New Roman" w:cs="Times New Roman"/>
        </w:rPr>
        <w:t xml:space="preserve"> a 20-minute lesson in their </w:t>
      </w:r>
      <w:r w:rsidR="00991441">
        <w:rPr>
          <w:rFonts w:ascii="Times New Roman" w:eastAsia="Times New Roman" w:hAnsi="Times New Roman" w:cs="Times New Roman"/>
        </w:rPr>
        <w:t>own subject area, culminating in a microteaching demonstration</w:t>
      </w:r>
      <w:r w:rsidR="00FC21A3">
        <w:rPr>
          <w:rFonts w:ascii="Times New Roman" w:eastAsia="Times New Roman" w:hAnsi="Times New Roman" w:cs="Times New Roman"/>
        </w:rPr>
        <w:t xml:space="preserve">. </w:t>
      </w:r>
      <w:r>
        <w:rPr>
          <w:rFonts w:ascii="Times New Roman" w:eastAsia="Times New Roman" w:hAnsi="Times New Roman" w:cs="Times New Roman"/>
        </w:rPr>
        <w:t>Table 1 outlines the steps to integrate the Collaborative Microteaching Project</w:t>
      </w:r>
      <w:r w:rsidR="00452440">
        <w:rPr>
          <w:rFonts w:ascii="Times New Roman" w:eastAsia="Times New Roman" w:hAnsi="Times New Roman" w:cs="Times New Roman"/>
        </w:rPr>
        <w:t>.</w:t>
      </w:r>
    </w:p>
    <w:p w14:paraId="6D7BD391" w14:textId="77777777" w:rsidR="00B1139C" w:rsidRDefault="00000000">
      <w:pPr>
        <w:rPr>
          <w:rFonts w:ascii="Times New Roman" w:eastAsia="Times New Roman" w:hAnsi="Times New Roman" w:cs="Times New Roman"/>
          <w:b/>
          <w:bCs/>
        </w:rPr>
      </w:pPr>
      <w:r>
        <w:rPr>
          <w:rFonts w:ascii="Times New Roman" w:eastAsia="Times New Roman" w:hAnsi="Times New Roman" w:cs="Times New Roman"/>
          <w:b/>
          <w:bCs/>
        </w:rPr>
        <w:t xml:space="preserve">Table 1 </w:t>
      </w:r>
    </w:p>
    <w:p w14:paraId="42706639" w14:textId="77777777" w:rsidR="00B1139C" w:rsidRDefault="00000000">
      <w:pPr>
        <w:rPr>
          <w:rFonts w:ascii="Times New Roman" w:eastAsia="Times New Roman" w:hAnsi="Times New Roman" w:cs="Times New Roman"/>
          <w:i/>
          <w:iCs/>
        </w:rPr>
      </w:pPr>
      <w:r>
        <w:rPr>
          <w:rFonts w:ascii="Times New Roman" w:eastAsia="Times New Roman" w:hAnsi="Times New Roman" w:cs="Times New Roman"/>
          <w:i/>
          <w:iCs/>
        </w:rPr>
        <w:t>Steps to Conduct the Collaborative Microteaching Project</w:t>
      </w:r>
    </w:p>
    <w:tbl>
      <w:tblPr>
        <w:tblStyle w:val="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5"/>
        <w:gridCol w:w="2520"/>
        <w:gridCol w:w="5575"/>
      </w:tblGrid>
      <w:tr w:rsidR="00B1139C" w14:paraId="5DD2D9FE" w14:textId="77777777">
        <w:tc>
          <w:tcPr>
            <w:tcW w:w="1255" w:type="dxa"/>
          </w:tcPr>
          <w:p w14:paraId="6D0E7EFB"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Week</w:t>
            </w:r>
          </w:p>
        </w:tc>
        <w:tc>
          <w:tcPr>
            <w:tcW w:w="2520" w:type="dxa"/>
          </w:tcPr>
          <w:p w14:paraId="602A6110"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Task</w:t>
            </w:r>
          </w:p>
        </w:tc>
        <w:tc>
          <w:tcPr>
            <w:tcW w:w="5575" w:type="dxa"/>
          </w:tcPr>
          <w:p w14:paraId="54DA82A5"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Description</w:t>
            </w:r>
          </w:p>
        </w:tc>
      </w:tr>
      <w:tr w:rsidR="00B1139C" w14:paraId="1985E0A9" w14:textId="77777777">
        <w:tc>
          <w:tcPr>
            <w:tcW w:w="1255" w:type="dxa"/>
          </w:tcPr>
          <w:p w14:paraId="47AFF10F"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Week One</w:t>
            </w:r>
          </w:p>
        </w:tc>
        <w:tc>
          <w:tcPr>
            <w:tcW w:w="2520" w:type="dxa"/>
          </w:tcPr>
          <w:p w14:paraId="43BFB9B2"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Topic Selection and Learning Objective Development</w:t>
            </w:r>
          </w:p>
        </w:tc>
        <w:tc>
          <w:tcPr>
            <w:tcW w:w="5575" w:type="dxa"/>
          </w:tcPr>
          <w:p w14:paraId="15D7386D" w14:textId="1069DF82" w:rsidR="00991441" w:rsidRDefault="00991441">
            <w:pPr>
              <w:rPr>
                <w:rFonts w:ascii="Times New Roman" w:eastAsia="Times New Roman" w:hAnsi="Times New Roman" w:cs="Times New Roman"/>
              </w:rPr>
            </w:pPr>
            <w:r>
              <w:rPr>
                <w:rFonts w:ascii="Times New Roman" w:eastAsia="Times New Roman" w:hAnsi="Times New Roman" w:cs="Times New Roman"/>
              </w:rPr>
              <w:t xml:space="preserve">Activity: </w:t>
            </w:r>
            <w:r w:rsidR="00502FEB">
              <w:rPr>
                <w:rFonts w:ascii="Times New Roman" w:eastAsia="Times New Roman" w:hAnsi="Times New Roman" w:cs="Times New Roman"/>
              </w:rPr>
              <w:t>Students brainstorm potential lesson topics and craft learning objectives</w:t>
            </w:r>
            <w:r w:rsidR="002E1E3B">
              <w:rPr>
                <w:rFonts w:ascii="Times New Roman" w:eastAsia="Times New Roman" w:hAnsi="Times New Roman" w:cs="Times New Roman"/>
              </w:rPr>
              <w:t>.</w:t>
            </w:r>
          </w:p>
          <w:p w14:paraId="4BA54F62" w14:textId="77777777" w:rsidR="00991441" w:rsidRDefault="00991441">
            <w:pPr>
              <w:rPr>
                <w:rFonts w:ascii="Times New Roman" w:eastAsia="Times New Roman" w:hAnsi="Times New Roman" w:cs="Times New Roman"/>
              </w:rPr>
            </w:pPr>
          </w:p>
          <w:p w14:paraId="2D43B510" w14:textId="22659F1A" w:rsidR="00B1139C" w:rsidRDefault="00991441">
            <w:pPr>
              <w:rPr>
                <w:rFonts w:ascii="Times New Roman" w:eastAsia="Times New Roman" w:hAnsi="Times New Roman" w:cs="Times New Roman"/>
              </w:rPr>
            </w:pPr>
            <w:r>
              <w:rPr>
                <w:rFonts w:ascii="Times New Roman" w:eastAsia="Times New Roman" w:hAnsi="Times New Roman" w:cs="Times New Roman"/>
              </w:rPr>
              <w:t xml:space="preserve">Assessment: </w:t>
            </w:r>
            <w:r w:rsidR="00502FEB">
              <w:rPr>
                <w:rFonts w:ascii="Times New Roman" w:eastAsia="Times New Roman" w:hAnsi="Times New Roman" w:cs="Times New Roman"/>
              </w:rPr>
              <w:t>A reflection describing how peers contributed to shaping their ideas</w:t>
            </w:r>
          </w:p>
        </w:tc>
      </w:tr>
      <w:tr w:rsidR="00B1139C" w14:paraId="6316CD7A" w14:textId="77777777">
        <w:tc>
          <w:tcPr>
            <w:tcW w:w="1255" w:type="dxa"/>
          </w:tcPr>
          <w:p w14:paraId="40086F90"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Week Two</w:t>
            </w:r>
          </w:p>
        </w:tc>
        <w:tc>
          <w:tcPr>
            <w:tcW w:w="2520" w:type="dxa"/>
          </w:tcPr>
          <w:p w14:paraId="1EACBBAF"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Lesson Plan Evaluation</w:t>
            </w:r>
          </w:p>
        </w:tc>
        <w:tc>
          <w:tcPr>
            <w:tcW w:w="5575" w:type="dxa"/>
          </w:tcPr>
          <w:p w14:paraId="2F2DB331" w14:textId="48B03885" w:rsidR="00991441" w:rsidRDefault="00991441">
            <w:pPr>
              <w:rPr>
                <w:rFonts w:ascii="Times New Roman" w:eastAsia="Times New Roman" w:hAnsi="Times New Roman" w:cs="Times New Roman"/>
              </w:rPr>
            </w:pPr>
            <w:r>
              <w:rPr>
                <w:rFonts w:ascii="Times New Roman" w:eastAsia="Times New Roman" w:hAnsi="Times New Roman" w:cs="Times New Roman"/>
              </w:rPr>
              <w:t xml:space="preserve">Activity: </w:t>
            </w:r>
            <w:r w:rsidR="00502FEB">
              <w:rPr>
                <w:rFonts w:ascii="Times New Roman" w:eastAsia="Times New Roman" w:hAnsi="Times New Roman" w:cs="Times New Roman"/>
              </w:rPr>
              <w:t>Students review one another’s completed lesson plans and selected instructional strategies</w:t>
            </w:r>
            <w:r w:rsidR="002E1E3B">
              <w:rPr>
                <w:rFonts w:ascii="Times New Roman" w:eastAsia="Times New Roman" w:hAnsi="Times New Roman" w:cs="Times New Roman"/>
              </w:rPr>
              <w:t>.</w:t>
            </w:r>
          </w:p>
          <w:p w14:paraId="3B1F81AA" w14:textId="77777777" w:rsidR="00991441" w:rsidRDefault="00991441">
            <w:pPr>
              <w:rPr>
                <w:rFonts w:ascii="Times New Roman" w:eastAsia="Times New Roman" w:hAnsi="Times New Roman" w:cs="Times New Roman"/>
              </w:rPr>
            </w:pPr>
          </w:p>
          <w:p w14:paraId="63A8F047" w14:textId="487682EF" w:rsidR="00B1139C" w:rsidRDefault="00991441">
            <w:pPr>
              <w:rPr>
                <w:rFonts w:ascii="Times New Roman" w:eastAsia="Times New Roman" w:hAnsi="Times New Roman" w:cs="Times New Roman"/>
              </w:rPr>
            </w:pPr>
            <w:r>
              <w:rPr>
                <w:rFonts w:ascii="Times New Roman" w:eastAsia="Times New Roman" w:hAnsi="Times New Roman" w:cs="Times New Roman"/>
              </w:rPr>
              <w:t xml:space="preserve">Assessment: </w:t>
            </w:r>
            <w:r w:rsidR="00502FEB">
              <w:rPr>
                <w:rFonts w:ascii="Times New Roman" w:eastAsia="Times New Roman" w:hAnsi="Times New Roman" w:cs="Times New Roman"/>
              </w:rPr>
              <w:t>A reflection outlining recommended revisions and plans for lesson improvement</w:t>
            </w:r>
          </w:p>
        </w:tc>
      </w:tr>
      <w:tr w:rsidR="00B1139C" w14:paraId="5BFF8985" w14:textId="77777777">
        <w:tc>
          <w:tcPr>
            <w:tcW w:w="1255" w:type="dxa"/>
          </w:tcPr>
          <w:p w14:paraId="7CD59A8E"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lastRenderedPageBreak/>
              <w:t>Week Three</w:t>
            </w:r>
          </w:p>
        </w:tc>
        <w:tc>
          <w:tcPr>
            <w:tcW w:w="2520" w:type="dxa"/>
          </w:tcPr>
          <w:p w14:paraId="2997469A"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Instructional Materials Evaluation</w:t>
            </w:r>
          </w:p>
        </w:tc>
        <w:tc>
          <w:tcPr>
            <w:tcW w:w="5575" w:type="dxa"/>
          </w:tcPr>
          <w:p w14:paraId="1A9789F1" w14:textId="7A8D037F" w:rsidR="00991441" w:rsidRDefault="00991441">
            <w:pPr>
              <w:rPr>
                <w:rFonts w:ascii="Times New Roman" w:eastAsia="Times New Roman" w:hAnsi="Times New Roman" w:cs="Times New Roman"/>
              </w:rPr>
            </w:pPr>
            <w:r>
              <w:rPr>
                <w:rFonts w:ascii="Times New Roman" w:eastAsia="Times New Roman" w:hAnsi="Times New Roman" w:cs="Times New Roman"/>
              </w:rPr>
              <w:t xml:space="preserve">Activity: </w:t>
            </w:r>
            <w:r w:rsidR="00502FEB">
              <w:rPr>
                <w:rFonts w:ascii="Times New Roman" w:eastAsia="Times New Roman" w:hAnsi="Times New Roman" w:cs="Times New Roman"/>
              </w:rPr>
              <w:t>Students examine revised lesson plans and accompanying instructional materials.</w:t>
            </w:r>
          </w:p>
          <w:p w14:paraId="690F55ED" w14:textId="77777777" w:rsidR="00991441" w:rsidRDefault="00991441">
            <w:pPr>
              <w:rPr>
                <w:rFonts w:ascii="Times New Roman" w:eastAsia="Times New Roman" w:hAnsi="Times New Roman" w:cs="Times New Roman"/>
              </w:rPr>
            </w:pPr>
          </w:p>
          <w:p w14:paraId="2B7C5617" w14:textId="4CD66A4F" w:rsidR="00B1139C" w:rsidRDefault="00991441">
            <w:pPr>
              <w:rPr>
                <w:rFonts w:ascii="Times New Roman" w:eastAsia="Times New Roman" w:hAnsi="Times New Roman" w:cs="Times New Roman"/>
              </w:rPr>
            </w:pPr>
            <w:r>
              <w:rPr>
                <w:rFonts w:ascii="Times New Roman" w:eastAsia="Times New Roman" w:hAnsi="Times New Roman" w:cs="Times New Roman"/>
              </w:rPr>
              <w:t xml:space="preserve">Assessment: </w:t>
            </w:r>
            <w:r w:rsidR="00502FEB">
              <w:rPr>
                <w:rFonts w:ascii="Times New Roman" w:eastAsia="Times New Roman" w:hAnsi="Times New Roman" w:cs="Times New Roman"/>
              </w:rPr>
              <w:t>A reflection on how they will incorporate feedback to strengthen their materials</w:t>
            </w:r>
          </w:p>
        </w:tc>
      </w:tr>
      <w:tr w:rsidR="00B1139C" w14:paraId="6026AD45" w14:textId="77777777">
        <w:tc>
          <w:tcPr>
            <w:tcW w:w="1255" w:type="dxa"/>
          </w:tcPr>
          <w:p w14:paraId="754B92FF"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Week Four</w:t>
            </w:r>
          </w:p>
        </w:tc>
        <w:tc>
          <w:tcPr>
            <w:tcW w:w="2520" w:type="dxa"/>
          </w:tcPr>
          <w:p w14:paraId="6F533F1D"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Group Microteaching</w:t>
            </w:r>
          </w:p>
        </w:tc>
        <w:tc>
          <w:tcPr>
            <w:tcW w:w="5575" w:type="dxa"/>
          </w:tcPr>
          <w:p w14:paraId="3A120856" w14:textId="2B752C4C" w:rsidR="00991441" w:rsidRDefault="00991441">
            <w:pPr>
              <w:rPr>
                <w:rFonts w:ascii="Times New Roman" w:eastAsia="Times New Roman" w:hAnsi="Times New Roman" w:cs="Times New Roman"/>
              </w:rPr>
            </w:pPr>
            <w:r>
              <w:rPr>
                <w:rFonts w:ascii="Times New Roman" w:eastAsia="Times New Roman" w:hAnsi="Times New Roman" w:cs="Times New Roman"/>
              </w:rPr>
              <w:t xml:space="preserve">Activity: </w:t>
            </w:r>
            <w:r w:rsidR="00502FEB">
              <w:rPr>
                <w:rFonts w:ascii="Times New Roman" w:eastAsia="Times New Roman" w:hAnsi="Times New Roman" w:cs="Times New Roman"/>
              </w:rPr>
              <w:t>Students conduct microteaching sessions within their groups and provide structured feedback to peers</w:t>
            </w:r>
            <w:r w:rsidR="002E1E3B">
              <w:rPr>
                <w:rFonts w:ascii="Times New Roman" w:eastAsia="Times New Roman" w:hAnsi="Times New Roman" w:cs="Times New Roman"/>
              </w:rPr>
              <w:t>.</w:t>
            </w:r>
          </w:p>
          <w:p w14:paraId="2340628E" w14:textId="77777777" w:rsidR="00991441" w:rsidRDefault="00991441">
            <w:pPr>
              <w:rPr>
                <w:rFonts w:ascii="Times New Roman" w:eastAsia="Times New Roman" w:hAnsi="Times New Roman" w:cs="Times New Roman"/>
              </w:rPr>
            </w:pPr>
          </w:p>
          <w:p w14:paraId="67A92CC0" w14:textId="02850A69" w:rsidR="00B1139C" w:rsidRDefault="00991441">
            <w:pPr>
              <w:rPr>
                <w:rFonts w:ascii="Times New Roman" w:eastAsia="Times New Roman" w:hAnsi="Times New Roman" w:cs="Times New Roman"/>
              </w:rPr>
            </w:pPr>
            <w:r>
              <w:rPr>
                <w:rFonts w:ascii="Times New Roman" w:eastAsia="Times New Roman" w:hAnsi="Times New Roman" w:cs="Times New Roman"/>
              </w:rPr>
              <w:t xml:space="preserve">Assessment: </w:t>
            </w:r>
            <w:r w:rsidR="00502FEB">
              <w:rPr>
                <w:rFonts w:ascii="Times New Roman" w:eastAsia="Times New Roman" w:hAnsi="Times New Roman" w:cs="Times New Roman"/>
              </w:rPr>
              <w:t>A r</w:t>
            </w:r>
            <w:r>
              <w:rPr>
                <w:rFonts w:ascii="Times New Roman" w:eastAsia="Times New Roman" w:hAnsi="Times New Roman" w:cs="Times New Roman"/>
              </w:rPr>
              <w:t xml:space="preserve">eflective self-evaluation </w:t>
            </w:r>
            <w:r w:rsidR="00502FEB">
              <w:rPr>
                <w:rFonts w:ascii="Times New Roman" w:eastAsia="Times New Roman" w:hAnsi="Times New Roman" w:cs="Times New Roman"/>
              </w:rPr>
              <w:t xml:space="preserve">describing the </w:t>
            </w:r>
            <w:r>
              <w:rPr>
                <w:rFonts w:ascii="Times New Roman" w:eastAsia="Times New Roman" w:hAnsi="Times New Roman" w:cs="Times New Roman"/>
              </w:rPr>
              <w:t xml:space="preserve">specific feedback </w:t>
            </w:r>
            <w:r w:rsidR="00502FEB">
              <w:rPr>
                <w:rFonts w:ascii="Times New Roman" w:eastAsia="Times New Roman" w:hAnsi="Times New Roman" w:cs="Times New Roman"/>
              </w:rPr>
              <w:t>they intend to use for further improvement</w:t>
            </w:r>
          </w:p>
        </w:tc>
      </w:tr>
      <w:tr w:rsidR="00B1139C" w14:paraId="2B19A10F" w14:textId="77777777">
        <w:tc>
          <w:tcPr>
            <w:tcW w:w="1255" w:type="dxa"/>
          </w:tcPr>
          <w:p w14:paraId="46D22302"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Week Five</w:t>
            </w:r>
          </w:p>
        </w:tc>
        <w:tc>
          <w:tcPr>
            <w:tcW w:w="2520" w:type="dxa"/>
          </w:tcPr>
          <w:p w14:paraId="0695CFA2" w14:textId="77777777" w:rsidR="00B1139C" w:rsidRDefault="00000000">
            <w:pPr>
              <w:rPr>
                <w:rFonts w:ascii="Times New Roman" w:eastAsia="Times New Roman" w:hAnsi="Times New Roman" w:cs="Times New Roman"/>
              </w:rPr>
            </w:pPr>
            <w:r>
              <w:rPr>
                <w:rFonts w:ascii="Times New Roman" w:eastAsia="Times New Roman" w:hAnsi="Times New Roman" w:cs="Times New Roman"/>
              </w:rPr>
              <w:t>Final Microteaching</w:t>
            </w:r>
          </w:p>
        </w:tc>
        <w:tc>
          <w:tcPr>
            <w:tcW w:w="5575" w:type="dxa"/>
          </w:tcPr>
          <w:p w14:paraId="0BB99939" w14:textId="45ABF148" w:rsidR="00991441" w:rsidRDefault="00991441">
            <w:pPr>
              <w:rPr>
                <w:rFonts w:ascii="Times New Roman" w:eastAsia="Times New Roman" w:hAnsi="Times New Roman" w:cs="Times New Roman"/>
              </w:rPr>
            </w:pPr>
            <w:r>
              <w:rPr>
                <w:rFonts w:ascii="Times New Roman" w:eastAsia="Times New Roman" w:hAnsi="Times New Roman" w:cs="Times New Roman"/>
              </w:rPr>
              <w:t>Activity: Students present their</w:t>
            </w:r>
            <w:r w:rsidR="00502FEB">
              <w:rPr>
                <w:rFonts w:ascii="Times New Roman" w:eastAsia="Times New Roman" w:hAnsi="Times New Roman" w:cs="Times New Roman"/>
              </w:rPr>
              <w:t xml:space="preserve"> final</w:t>
            </w:r>
            <w:r>
              <w:rPr>
                <w:rFonts w:ascii="Times New Roman" w:eastAsia="Times New Roman" w:hAnsi="Times New Roman" w:cs="Times New Roman"/>
              </w:rPr>
              <w:t xml:space="preserve"> lessons to members of other groups and receive </w:t>
            </w:r>
            <w:r w:rsidR="00502FEB">
              <w:rPr>
                <w:rFonts w:ascii="Times New Roman" w:eastAsia="Times New Roman" w:hAnsi="Times New Roman" w:cs="Times New Roman"/>
              </w:rPr>
              <w:t>additional</w:t>
            </w:r>
            <w:r>
              <w:rPr>
                <w:rFonts w:ascii="Times New Roman" w:eastAsia="Times New Roman" w:hAnsi="Times New Roman" w:cs="Times New Roman"/>
              </w:rPr>
              <w:t xml:space="preserve"> peer feedback</w:t>
            </w:r>
            <w:r w:rsidR="002E1E3B">
              <w:rPr>
                <w:rFonts w:ascii="Times New Roman" w:eastAsia="Times New Roman" w:hAnsi="Times New Roman" w:cs="Times New Roman"/>
              </w:rPr>
              <w:t>.</w:t>
            </w:r>
          </w:p>
          <w:p w14:paraId="78A25B48" w14:textId="77777777" w:rsidR="00991441" w:rsidRDefault="00991441">
            <w:pPr>
              <w:rPr>
                <w:rFonts w:ascii="Times New Roman" w:eastAsia="Times New Roman" w:hAnsi="Times New Roman" w:cs="Times New Roman"/>
              </w:rPr>
            </w:pPr>
          </w:p>
          <w:p w14:paraId="3C4B2D67" w14:textId="44ED0422" w:rsidR="00B1139C" w:rsidRDefault="00991441">
            <w:pPr>
              <w:rPr>
                <w:rFonts w:ascii="Times New Roman" w:eastAsia="Times New Roman" w:hAnsi="Times New Roman" w:cs="Times New Roman"/>
              </w:rPr>
            </w:pPr>
            <w:r>
              <w:rPr>
                <w:rFonts w:ascii="Times New Roman" w:eastAsia="Times New Roman" w:hAnsi="Times New Roman" w:cs="Times New Roman"/>
              </w:rPr>
              <w:t xml:space="preserve">Assessment: </w:t>
            </w:r>
            <w:r w:rsidR="00502FEB">
              <w:rPr>
                <w:rFonts w:ascii="Times New Roman" w:eastAsia="Times New Roman" w:hAnsi="Times New Roman" w:cs="Times New Roman"/>
              </w:rPr>
              <w:t>A r</w:t>
            </w:r>
            <w:r>
              <w:rPr>
                <w:rFonts w:ascii="Times New Roman" w:eastAsia="Times New Roman" w:hAnsi="Times New Roman" w:cs="Times New Roman"/>
              </w:rPr>
              <w:t>eflective self-evaluation</w:t>
            </w:r>
            <w:r w:rsidR="00502FEB">
              <w:rPr>
                <w:rFonts w:ascii="Times New Roman" w:eastAsia="Times New Roman" w:hAnsi="Times New Roman" w:cs="Times New Roman"/>
              </w:rPr>
              <w:t xml:space="preserve"> discussing how collaboration supported their growth as teachers</w:t>
            </w:r>
          </w:p>
        </w:tc>
      </w:tr>
    </w:tbl>
    <w:p w14:paraId="3AAF0885" w14:textId="77777777" w:rsidR="00FC21A3" w:rsidRDefault="00FC21A3" w:rsidP="00FC21A3">
      <w:pPr>
        <w:rPr>
          <w:rFonts w:ascii="Times New Roman" w:eastAsia="Times New Roman" w:hAnsi="Times New Roman" w:cs="Times New Roman"/>
          <w:b/>
          <w:bCs/>
        </w:rPr>
      </w:pPr>
    </w:p>
    <w:p w14:paraId="0E970E72" w14:textId="67B8E17B" w:rsidR="00B1139C" w:rsidRDefault="00000000" w:rsidP="00FC21A3">
      <w:pPr>
        <w:jc w:val="center"/>
        <w:rPr>
          <w:rFonts w:ascii="Times New Roman" w:eastAsia="Times New Roman" w:hAnsi="Times New Roman" w:cs="Times New Roman"/>
          <w:b/>
          <w:bCs/>
        </w:rPr>
      </w:pPr>
      <w:r>
        <w:rPr>
          <w:rFonts w:ascii="Times New Roman" w:eastAsia="Times New Roman" w:hAnsi="Times New Roman" w:cs="Times New Roman"/>
          <w:b/>
          <w:bCs/>
        </w:rPr>
        <w:t>Results to Date</w:t>
      </w:r>
    </w:p>
    <w:p w14:paraId="5411F3A5" w14:textId="331CC468" w:rsidR="00B1139C" w:rsidRDefault="00FC21A3">
      <w:pPr>
        <w:rPr>
          <w:rFonts w:ascii="Times New Roman" w:eastAsia="Times New Roman" w:hAnsi="Times New Roman" w:cs="Times New Roman"/>
        </w:rPr>
      </w:pPr>
      <w:r>
        <w:rPr>
          <w:rFonts w:ascii="Times New Roman" w:eastAsia="Times New Roman" w:hAnsi="Times New Roman" w:cs="Times New Roman"/>
        </w:rPr>
        <w:t xml:space="preserve">In the Fall 2025 semester, 16 </w:t>
      </w:r>
      <w:r w:rsidR="00452440">
        <w:rPr>
          <w:rFonts w:ascii="Times New Roman" w:eastAsia="Times New Roman" w:hAnsi="Times New Roman" w:cs="Times New Roman"/>
        </w:rPr>
        <w:t xml:space="preserve">multidisciplinary </w:t>
      </w:r>
      <w:r>
        <w:rPr>
          <w:rFonts w:ascii="Times New Roman" w:eastAsia="Times New Roman" w:hAnsi="Times New Roman" w:cs="Times New Roman"/>
        </w:rPr>
        <w:t>teacher candidates participated in the Collaborative Microteaching Project.</w:t>
      </w:r>
      <w:r w:rsidR="00452440">
        <w:rPr>
          <w:rFonts w:ascii="Times New Roman" w:eastAsia="Times New Roman" w:hAnsi="Times New Roman" w:cs="Times New Roman"/>
        </w:rPr>
        <w:t xml:space="preserve"> </w:t>
      </w:r>
      <w:r w:rsidR="00991441">
        <w:rPr>
          <w:rFonts w:ascii="Times New Roman" w:eastAsia="Times New Roman" w:hAnsi="Times New Roman" w:cs="Times New Roman"/>
        </w:rPr>
        <w:t xml:space="preserve">Through check-ins and weekly reflections, students reported increased confidence in their ability to design and teach effective, engaging lessons. Many noted that their peers offered innovative instructional strategies they had not previously considered. Students also shared that explaining their content to group members from other disciplines pushed them to communicate more clearly, further strengthening their teaching skills.  </w:t>
      </w:r>
    </w:p>
    <w:p w14:paraId="4FBCDEAD" w14:textId="77777777" w:rsidR="00B1139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Future Plans</w:t>
      </w:r>
    </w:p>
    <w:p w14:paraId="1BB7759B" w14:textId="100D18D9" w:rsidR="00B1139C" w:rsidRDefault="00000000">
      <w:pPr>
        <w:rPr>
          <w:rFonts w:ascii="Times New Roman" w:eastAsia="Times New Roman" w:hAnsi="Times New Roman" w:cs="Times New Roman"/>
        </w:rPr>
      </w:pPr>
      <w:r>
        <w:rPr>
          <w:rFonts w:ascii="Times New Roman" w:eastAsia="Times New Roman" w:hAnsi="Times New Roman" w:cs="Times New Roman"/>
        </w:rPr>
        <w:t xml:space="preserve">During the Spring 2026 semester, we plan to </w:t>
      </w:r>
      <w:r w:rsidR="00BC75A4">
        <w:rPr>
          <w:rFonts w:ascii="Times New Roman" w:eastAsia="Times New Roman" w:hAnsi="Times New Roman" w:cs="Times New Roman"/>
        </w:rPr>
        <w:t>examine</w:t>
      </w:r>
      <w:r>
        <w:rPr>
          <w:rFonts w:ascii="Times New Roman" w:eastAsia="Times New Roman" w:hAnsi="Times New Roman" w:cs="Times New Roman"/>
        </w:rPr>
        <w:t xml:space="preserve"> the Collaborative Microteaching Project’s impact on </w:t>
      </w:r>
      <w:r w:rsidR="00BC75A4">
        <w:rPr>
          <w:rFonts w:ascii="Times New Roman" w:eastAsia="Times New Roman" w:hAnsi="Times New Roman" w:cs="Times New Roman"/>
        </w:rPr>
        <w:t xml:space="preserve">enhancing </w:t>
      </w:r>
      <w:r>
        <w:rPr>
          <w:rFonts w:ascii="Times New Roman" w:eastAsia="Times New Roman" w:hAnsi="Times New Roman" w:cs="Times New Roman"/>
        </w:rPr>
        <w:t xml:space="preserve">teacher candidate efficacy in instructional strategies. </w:t>
      </w:r>
      <w:r w:rsidR="00BC75A4">
        <w:rPr>
          <w:rFonts w:ascii="Times New Roman" w:eastAsia="Times New Roman" w:hAnsi="Times New Roman" w:cs="Times New Roman"/>
        </w:rPr>
        <w:t>To do this, w</w:t>
      </w:r>
      <w:r>
        <w:rPr>
          <w:rFonts w:ascii="Times New Roman" w:eastAsia="Times New Roman" w:hAnsi="Times New Roman" w:cs="Times New Roman"/>
        </w:rPr>
        <w:t xml:space="preserve">e will </w:t>
      </w:r>
      <w:r w:rsidR="00BC75A4">
        <w:rPr>
          <w:rFonts w:ascii="Times New Roman" w:eastAsia="Times New Roman" w:hAnsi="Times New Roman" w:cs="Times New Roman"/>
        </w:rPr>
        <w:t>administer</w:t>
      </w:r>
      <w:r>
        <w:rPr>
          <w:rFonts w:ascii="Times New Roman" w:eastAsia="Times New Roman" w:hAnsi="Times New Roman" w:cs="Times New Roman"/>
        </w:rPr>
        <w:t xml:space="preserve"> eight items from Teachers’ Sense of Efficacy Scale (Tschannen-Moran &amp; </w:t>
      </w:r>
      <w:r w:rsidR="00CB24F2">
        <w:rPr>
          <w:rFonts w:ascii="Times New Roman" w:eastAsia="Times New Roman" w:hAnsi="Times New Roman" w:cs="Times New Roman"/>
        </w:rPr>
        <w:t>Hoy</w:t>
      </w:r>
      <w:r>
        <w:rPr>
          <w:rFonts w:ascii="Times New Roman" w:eastAsia="Times New Roman" w:hAnsi="Times New Roman" w:cs="Times New Roman"/>
        </w:rPr>
        <w:t>, 2001)</w:t>
      </w:r>
      <w:r w:rsidR="00BC75A4">
        <w:rPr>
          <w:rFonts w:ascii="Times New Roman" w:eastAsia="Times New Roman" w:hAnsi="Times New Roman" w:cs="Times New Roman"/>
        </w:rPr>
        <w:t xml:space="preserve"> as a pre-and post-project measure to all enrolled students</w:t>
      </w:r>
      <w:r>
        <w:rPr>
          <w:rFonts w:ascii="Times New Roman" w:eastAsia="Times New Roman" w:hAnsi="Times New Roman" w:cs="Times New Roman"/>
        </w:rPr>
        <w:t xml:space="preserve"> (</w:t>
      </w:r>
      <w:r>
        <w:rPr>
          <w:rFonts w:ascii="Times New Roman" w:eastAsia="Times New Roman" w:hAnsi="Times New Roman" w:cs="Times New Roman"/>
          <w:i/>
          <w:iCs/>
        </w:rPr>
        <w:t>N</w:t>
      </w:r>
      <w:r>
        <w:rPr>
          <w:rFonts w:ascii="Times New Roman" w:eastAsia="Times New Roman" w:hAnsi="Times New Roman" w:cs="Times New Roman"/>
        </w:rPr>
        <w:t xml:space="preserve"> = 42). </w:t>
      </w:r>
      <w:r w:rsidR="00BC75A4">
        <w:rPr>
          <w:rFonts w:ascii="Times New Roman" w:eastAsia="Times New Roman" w:hAnsi="Times New Roman" w:cs="Times New Roman"/>
        </w:rPr>
        <w:t>In addition</w:t>
      </w:r>
      <w:r>
        <w:rPr>
          <w:rFonts w:ascii="Times New Roman" w:eastAsia="Times New Roman" w:hAnsi="Times New Roman" w:cs="Times New Roman"/>
        </w:rPr>
        <w:t xml:space="preserve">, we plan to collect qualitative </w:t>
      </w:r>
      <w:r w:rsidR="00BC75A4">
        <w:rPr>
          <w:rFonts w:ascii="Times New Roman" w:eastAsia="Times New Roman" w:hAnsi="Times New Roman" w:cs="Times New Roman"/>
        </w:rPr>
        <w:t>data</w:t>
      </w:r>
      <w:r>
        <w:rPr>
          <w:rFonts w:ascii="Times New Roman" w:eastAsia="Times New Roman" w:hAnsi="Times New Roman" w:cs="Times New Roman"/>
        </w:rPr>
        <w:t xml:space="preserve"> from teacher candidate reflections to better understand how collaborati</w:t>
      </w:r>
      <w:r w:rsidR="00FC21A3">
        <w:rPr>
          <w:rFonts w:ascii="Times New Roman" w:eastAsia="Times New Roman" w:hAnsi="Times New Roman" w:cs="Times New Roman"/>
        </w:rPr>
        <w:t xml:space="preserve">on and feedback </w:t>
      </w:r>
      <w:r w:rsidR="00BC75A4">
        <w:rPr>
          <w:rFonts w:ascii="Times New Roman" w:eastAsia="Times New Roman" w:hAnsi="Times New Roman" w:cs="Times New Roman"/>
        </w:rPr>
        <w:t xml:space="preserve">influenced </w:t>
      </w:r>
      <w:r>
        <w:rPr>
          <w:rFonts w:ascii="Times New Roman" w:eastAsia="Times New Roman" w:hAnsi="Times New Roman" w:cs="Times New Roman"/>
        </w:rPr>
        <w:t xml:space="preserve">lesson development, instructional strategy selection, and </w:t>
      </w:r>
      <w:r w:rsidR="000C61F6">
        <w:rPr>
          <w:rFonts w:ascii="Times New Roman" w:eastAsia="Times New Roman" w:hAnsi="Times New Roman" w:cs="Times New Roman"/>
        </w:rPr>
        <w:t xml:space="preserve">teaching </w:t>
      </w:r>
      <w:r>
        <w:rPr>
          <w:rFonts w:ascii="Times New Roman" w:eastAsia="Times New Roman" w:hAnsi="Times New Roman" w:cs="Times New Roman"/>
        </w:rPr>
        <w:t xml:space="preserve">confidence </w:t>
      </w:r>
      <w:r w:rsidR="00BC75A4">
        <w:rPr>
          <w:rFonts w:ascii="Times New Roman" w:eastAsia="Times New Roman" w:hAnsi="Times New Roman" w:cs="Times New Roman"/>
        </w:rPr>
        <w:t>following weekly group meetings and</w:t>
      </w:r>
      <w:r>
        <w:rPr>
          <w:rFonts w:ascii="Times New Roman" w:eastAsia="Times New Roman" w:hAnsi="Times New Roman" w:cs="Times New Roman"/>
        </w:rPr>
        <w:t xml:space="preserve"> teacher demonstrations. We plan to </w:t>
      </w:r>
      <w:r w:rsidR="00BC75A4">
        <w:rPr>
          <w:rFonts w:ascii="Times New Roman" w:eastAsia="Times New Roman" w:hAnsi="Times New Roman" w:cs="Times New Roman"/>
        </w:rPr>
        <w:t xml:space="preserve">share </w:t>
      </w:r>
      <w:r>
        <w:rPr>
          <w:rFonts w:ascii="Times New Roman" w:eastAsia="Times New Roman" w:hAnsi="Times New Roman" w:cs="Times New Roman"/>
        </w:rPr>
        <w:t xml:space="preserve">the </w:t>
      </w:r>
      <w:r w:rsidR="00BC75A4">
        <w:rPr>
          <w:rFonts w:ascii="Times New Roman" w:eastAsia="Times New Roman" w:hAnsi="Times New Roman" w:cs="Times New Roman"/>
        </w:rPr>
        <w:t>findings</w:t>
      </w:r>
      <w:r>
        <w:rPr>
          <w:rFonts w:ascii="Times New Roman" w:eastAsia="Times New Roman" w:hAnsi="Times New Roman" w:cs="Times New Roman"/>
        </w:rPr>
        <w:t xml:space="preserve"> </w:t>
      </w:r>
      <w:r w:rsidR="00BC75A4">
        <w:rPr>
          <w:rFonts w:ascii="Times New Roman" w:eastAsia="Times New Roman" w:hAnsi="Times New Roman" w:cs="Times New Roman"/>
        </w:rPr>
        <w:t>to offer research-</w:t>
      </w:r>
      <w:r>
        <w:rPr>
          <w:rFonts w:ascii="Times New Roman" w:eastAsia="Times New Roman" w:hAnsi="Times New Roman" w:cs="Times New Roman"/>
        </w:rPr>
        <w:t xml:space="preserve">supported strategies </w:t>
      </w:r>
      <w:r w:rsidR="00BC75A4">
        <w:rPr>
          <w:rFonts w:ascii="Times New Roman" w:eastAsia="Times New Roman" w:hAnsi="Times New Roman" w:cs="Times New Roman"/>
        </w:rPr>
        <w:t>for strengthening</w:t>
      </w:r>
      <w:r w:rsidR="000C61F6">
        <w:rPr>
          <w:rFonts w:ascii="Times New Roman" w:eastAsia="Times New Roman" w:hAnsi="Times New Roman" w:cs="Times New Roman"/>
        </w:rPr>
        <w:t xml:space="preserve"> instructional</w:t>
      </w:r>
      <w:r>
        <w:rPr>
          <w:rFonts w:ascii="Times New Roman" w:eastAsia="Times New Roman" w:hAnsi="Times New Roman" w:cs="Times New Roman"/>
        </w:rPr>
        <w:t xml:space="preserve"> de</w:t>
      </w:r>
      <w:r w:rsidR="00BC75A4">
        <w:rPr>
          <w:rFonts w:ascii="Times New Roman" w:eastAsia="Times New Roman" w:hAnsi="Times New Roman" w:cs="Times New Roman"/>
        </w:rPr>
        <w:t>sign</w:t>
      </w:r>
      <w:r>
        <w:rPr>
          <w:rFonts w:ascii="Times New Roman" w:eastAsia="Times New Roman" w:hAnsi="Times New Roman" w:cs="Times New Roman"/>
        </w:rPr>
        <w:t xml:space="preserve"> processes </w:t>
      </w:r>
      <w:r w:rsidR="00BC75A4">
        <w:rPr>
          <w:rFonts w:ascii="Times New Roman" w:eastAsia="Times New Roman" w:hAnsi="Times New Roman" w:cs="Times New Roman"/>
        </w:rPr>
        <w:t>across</w:t>
      </w:r>
      <w:r>
        <w:rPr>
          <w:rFonts w:ascii="Times New Roman" w:eastAsia="Times New Roman" w:hAnsi="Times New Roman" w:cs="Times New Roman"/>
        </w:rPr>
        <w:t xml:space="preserve"> multiple content areas, including agricultural education. </w:t>
      </w:r>
      <w:r w:rsidR="00BC75A4">
        <w:rPr>
          <w:rFonts w:ascii="Times New Roman" w:eastAsia="Times New Roman" w:hAnsi="Times New Roman" w:cs="Times New Roman"/>
        </w:rPr>
        <w:t>Project modifications will be considered</w:t>
      </w:r>
      <w:r w:rsidR="000C61F6">
        <w:rPr>
          <w:rFonts w:ascii="Times New Roman" w:eastAsia="Times New Roman" w:hAnsi="Times New Roman" w:cs="Times New Roman"/>
        </w:rPr>
        <w:t xml:space="preserve"> for future years</w:t>
      </w:r>
      <w:r w:rsidR="00BC75A4">
        <w:rPr>
          <w:rFonts w:ascii="Times New Roman" w:eastAsia="Times New Roman" w:hAnsi="Times New Roman" w:cs="Times New Roman"/>
        </w:rPr>
        <w:t xml:space="preserve"> after reviewing the data from this investigation.</w:t>
      </w:r>
    </w:p>
    <w:p w14:paraId="68277E38" w14:textId="77777777" w:rsidR="00B1139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Costs and Resources</w:t>
      </w:r>
    </w:p>
    <w:p w14:paraId="6C90DFDD" w14:textId="13CBFECB" w:rsidR="00F92B70" w:rsidRPr="002E1E3B" w:rsidRDefault="00000000" w:rsidP="002E1E3B">
      <w:pPr>
        <w:rPr>
          <w:rFonts w:ascii="Times New Roman" w:eastAsia="Times New Roman" w:hAnsi="Times New Roman" w:cs="Times New Roman"/>
        </w:rPr>
      </w:pPr>
      <w:r>
        <w:rPr>
          <w:rFonts w:ascii="Times New Roman" w:eastAsia="Times New Roman" w:hAnsi="Times New Roman" w:cs="Times New Roman"/>
        </w:rPr>
        <w:lastRenderedPageBreak/>
        <w:t xml:space="preserve">There are no costs required to complete this </w:t>
      </w:r>
      <w:r w:rsidR="002E1E3B">
        <w:rPr>
          <w:rFonts w:ascii="Times New Roman" w:eastAsia="Times New Roman" w:hAnsi="Times New Roman" w:cs="Times New Roman"/>
        </w:rPr>
        <w:t xml:space="preserve">project. Students provide their own lesson materials. </w:t>
      </w:r>
      <w:r>
        <w:rPr>
          <w:rFonts w:ascii="Times New Roman" w:eastAsia="Times New Roman" w:hAnsi="Times New Roman" w:cs="Times New Roman"/>
        </w:rPr>
        <w:t>The pre- and post-project survey w</w:t>
      </w:r>
      <w:r w:rsidR="000C61F6">
        <w:rPr>
          <w:rFonts w:ascii="Times New Roman" w:eastAsia="Times New Roman" w:hAnsi="Times New Roman" w:cs="Times New Roman"/>
        </w:rPr>
        <w:t>ill be</w:t>
      </w:r>
      <w:r>
        <w:rPr>
          <w:rFonts w:ascii="Times New Roman" w:eastAsia="Times New Roman" w:hAnsi="Times New Roman" w:cs="Times New Roman"/>
        </w:rPr>
        <w:t xml:space="preserve"> administered through Qualtrics. All student reflections w</w:t>
      </w:r>
      <w:r w:rsidR="000C61F6">
        <w:rPr>
          <w:rFonts w:ascii="Times New Roman" w:eastAsia="Times New Roman" w:hAnsi="Times New Roman" w:cs="Times New Roman"/>
        </w:rPr>
        <w:t>ill continue to be</w:t>
      </w:r>
      <w:r>
        <w:rPr>
          <w:rFonts w:ascii="Times New Roman" w:eastAsia="Times New Roman" w:hAnsi="Times New Roman" w:cs="Times New Roman"/>
        </w:rPr>
        <w:t xml:space="preserve"> </w:t>
      </w:r>
      <w:r w:rsidR="00991441">
        <w:rPr>
          <w:rFonts w:ascii="Times New Roman" w:eastAsia="Times New Roman" w:hAnsi="Times New Roman" w:cs="Times New Roman"/>
        </w:rPr>
        <w:t>received as assignments through</w:t>
      </w:r>
      <w:r>
        <w:rPr>
          <w:rFonts w:ascii="Times New Roman" w:eastAsia="Times New Roman" w:hAnsi="Times New Roman" w:cs="Times New Roman"/>
        </w:rPr>
        <w:t xml:space="preserve"> the class webpage. </w:t>
      </w:r>
    </w:p>
    <w:p w14:paraId="0B35232C" w14:textId="48BBED71" w:rsidR="00B1139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References</w:t>
      </w:r>
    </w:p>
    <w:p w14:paraId="0B30C6CC" w14:textId="668677D3" w:rsidR="00452440" w:rsidRDefault="000C1401" w:rsidP="00831BF3">
      <w:pPr>
        <w:ind w:left="720" w:hanging="720"/>
        <w:rPr>
          <w:rFonts w:ascii="Times New Roman" w:eastAsia="Times New Roman" w:hAnsi="Times New Roman" w:cs="Times New Roman"/>
        </w:rPr>
      </w:pPr>
      <w:r>
        <w:rPr>
          <w:rFonts w:ascii="Times New Roman" w:eastAsia="Times New Roman" w:hAnsi="Times New Roman" w:cs="Times New Roman"/>
        </w:rPr>
        <w:t xml:space="preserve">Bauml, M. (2014). Collaborative lesson planning as professional development for beginning primary teachers. </w:t>
      </w:r>
      <w:r>
        <w:rPr>
          <w:rFonts w:ascii="Times New Roman" w:eastAsia="Times New Roman" w:hAnsi="Times New Roman" w:cs="Times New Roman"/>
          <w:i/>
          <w:iCs/>
        </w:rPr>
        <w:t>The New Educator, 10</w:t>
      </w:r>
      <w:r>
        <w:rPr>
          <w:rFonts w:ascii="Times New Roman" w:eastAsia="Times New Roman" w:hAnsi="Times New Roman" w:cs="Times New Roman"/>
        </w:rPr>
        <w:t>, 182-200. https://doi.org/10.1547688X.2014.925741</w:t>
      </w:r>
    </w:p>
    <w:p w14:paraId="3C3D580B" w14:textId="408D3CB3" w:rsidR="00452440" w:rsidRPr="002A069E" w:rsidRDefault="00452440" w:rsidP="000C1401">
      <w:pPr>
        <w:ind w:left="720" w:hanging="720"/>
        <w:rPr>
          <w:rFonts w:ascii="Times New Roman" w:eastAsia="Times New Roman" w:hAnsi="Times New Roman" w:cs="Times New Roman"/>
        </w:rPr>
      </w:pPr>
      <w:r w:rsidRPr="00641BEF">
        <w:rPr>
          <w:rFonts w:ascii="Times New Roman" w:eastAsia="Times New Roman" w:hAnsi="Times New Roman" w:cs="Times New Roman"/>
        </w:rPr>
        <w:t>Feiman-Nemser,</w:t>
      </w:r>
      <w:r w:rsidR="00AF706C" w:rsidRPr="00641BEF">
        <w:rPr>
          <w:rFonts w:ascii="Times New Roman" w:eastAsia="Times New Roman" w:hAnsi="Times New Roman" w:cs="Times New Roman"/>
        </w:rPr>
        <w:t xml:space="preserve"> S.</w:t>
      </w:r>
      <w:r w:rsidRPr="00641BEF">
        <w:rPr>
          <w:rFonts w:ascii="Times New Roman" w:eastAsia="Times New Roman" w:hAnsi="Times New Roman" w:cs="Times New Roman"/>
        </w:rPr>
        <w:t xml:space="preserve"> </w:t>
      </w:r>
      <w:r w:rsidR="00AF706C" w:rsidRPr="00641BEF">
        <w:rPr>
          <w:rFonts w:ascii="Times New Roman" w:eastAsia="Times New Roman" w:hAnsi="Times New Roman" w:cs="Times New Roman"/>
        </w:rPr>
        <w:t>(</w:t>
      </w:r>
      <w:r w:rsidRPr="00641BEF">
        <w:rPr>
          <w:rFonts w:ascii="Times New Roman" w:eastAsia="Times New Roman" w:hAnsi="Times New Roman" w:cs="Times New Roman"/>
        </w:rPr>
        <w:t>2008</w:t>
      </w:r>
      <w:r w:rsidR="00AF706C" w:rsidRPr="00641BEF">
        <w:rPr>
          <w:rFonts w:ascii="Times New Roman" w:eastAsia="Times New Roman" w:hAnsi="Times New Roman" w:cs="Times New Roman"/>
        </w:rPr>
        <w:t xml:space="preserve">). </w:t>
      </w:r>
      <w:r w:rsidR="00F436FD" w:rsidRPr="00641BEF">
        <w:rPr>
          <w:rFonts w:ascii="Times New Roman" w:eastAsia="Times New Roman" w:hAnsi="Times New Roman" w:cs="Times New Roman"/>
        </w:rPr>
        <w:t>Teacher learning: How do teachers learn to teach? In M. Cochran-Smith, S. Feiman-Nemser</w:t>
      </w:r>
      <w:r w:rsidR="00060619" w:rsidRPr="00641BEF">
        <w:rPr>
          <w:rFonts w:ascii="Times New Roman" w:eastAsia="Times New Roman" w:hAnsi="Times New Roman" w:cs="Times New Roman"/>
        </w:rPr>
        <w:t>, &amp; K.E. Demers (Eds</w:t>
      </w:r>
      <w:r w:rsidR="00361888" w:rsidRPr="00641BEF">
        <w:rPr>
          <w:rFonts w:ascii="Times New Roman" w:eastAsia="Times New Roman" w:hAnsi="Times New Roman" w:cs="Times New Roman"/>
        </w:rPr>
        <w:t>.</w:t>
      </w:r>
      <w:r w:rsidR="00060619" w:rsidRPr="00641BEF">
        <w:rPr>
          <w:rFonts w:ascii="Times New Roman" w:eastAsia="Times New Roman" w:hAnsi="Times New Roman" w:cs="Times New Roman"/>
        </w:rPr>
        <w:t>)</w:t>
      </w:r>
      <w:r w:rsidR="00361888" w:rsidRPr="00641BEF">
        <w:rPr>
          <w:rFonts w:ascii="Times New Roman" w:eastAsia="Times New Roman" w:hAnsi="Times New Roman" w:cs="Times New Roman"/>
        </w:rPr>
        <w:t>,</w:t>
      </w:r>
      <w:r w:rsidR="00060619" w:rsidRPr="00641BEF">
        <w:rPr>
          <w:rFonts w:ascii="Times New Roman" w:eastAsia="Times New Roman" w:hAnsi="Times New Roman" w:cs="Times New Roman"/>
        </w:rPr>
        <w:t xml:space="preserve"> </w:t>
      </w:r>
      <w:r w:rsidR="00060619" w:rsidRPr="00641BEF">
        <w:rPr>
          <w:rFonts w:ascii="Times New Roman" w:eastAsia="Times New Roman" w:hAnsi="Times New Roman" w:cs="Times New Roman"/>
          <w:i/>
          <w:iCs/>
        </w:rPr>
        <w:t>Handbook of research on teacher education</w:t>
      </w:r>
      <w:r w:rsidR="002A069E" w:rsidRPr="00641BEF">
        <w:rPr>
          <w:rFonts w:ascii="Times New Roman" w:eastAsia="Times New Roman" w:hAnsi="Times New Roman" w:cs="Times New Roman"/>
          <w:i/>
          <w:iCs/>
        </w:rPr>
        <w:t xml:space="preserve"> </w:t>
      </w:r>
      <w:r w:rsidR="002A069E" w:rsidRPr="00641BEF">
        <w:rPr>
          <w:rFonts w:ascii="Times New Roman" w:eastAsia="Times New Roman" w:hAnsi="Times New Roman" w:cs="Times New Roman"/>
        </w:rPr>
        <w:t>(3rd ed</w:t>
      </w:r>
      <w:r w:rsidR="00B03E72" w:rsidRPr="00641BEF">
        <w:rPr>
          <w:rFonts w:ascii="Times New Roman" w:eastAsia="Times New Roman" w:hAnsi="Times New Roman" w:cs="Times New Roman"/>
        </w:rPr>
        <w:t xml:space="preserve">., pp. </w:t>
      </w:r>
      <w:r w:rsidR="00831BF3" w:rsidRPr="00641BEF">
        <w:rPr>
          <w:rFonts w:ascii="Times New Roman" w:eastAsia="Times New Roman" w:hAnsi="Times New Roman" w:cs="Times New Roman"/>
        </w:rPr>
        <w:t>697-705). Routledge.</w:t>
      </w:r>
      <w:r w:rsidR="00C2207D">
        <w:rPr>
          <w:rFonts w:ascii="Times New Roman" w:eastAsia="Times New Roman" w:hAnsi="Times New Roman" w:cs="Times New Roman"/>
        </w:rPr>
        <w:t xml:space="preserve"> </w:t>
      </w:r>
    </w:p>
    <w:p w14:paraId="5E942DBB" w14:textId="2CC990FB" w:rsidR="00452440" w:rsidRPr="006C4FCE" w:rsidRDefault="009F6DA1" w:rsidP="000C1401">
      <w:pPr>
        <w:ind w:left="720" w:hanging="720"/>
        <w:rPr>
          <w:rFonts w:ascii="Times New Roman" w:eastAsia="Times New Roman" w:hAnsi="Times New Roman" w:cs="Times New Roman"/>
        </w:rPr>
      </w:pPr>
      <w:r>
        <w:rPr>
          <w:rFonts w:ascii="Times New Roman" w:eastAsia="Times New Roman" w:hAnsi="Times New Roman" w:cs="Times New Roman"/>
        </w:rPr>
        <w:t xml:space="preserve">Guo, C., </w:t>
      </w:r>
      <w:r w:rsidR="00326808">
        <w:rPr>
          <w:rFonts w:ascii="Times New Roman" w:eastAsia="Times New Roman" w:hAnsi="Times New Roman" w:cs="Times New Roman"/>
        </w:rPr>
        <w:t xml:space="preserve">Xiangdong, C., &amp; Chen, J. (2025). Enhancing prospective teachers’ professional development through shared collaborative lesson planning. </w:t>
      </w:r>
      <w:r w:rsidR="006C4FCE">
        <w:rPr>
          <w:rFonts w:ascii="Times New Roman" w:eastAsia="Times New Roman" w:hAnsi="Times New Roman" w:cs="Times New Roman"/>
          <w:i/>
          <w:iCs/>
        </w:rPr>
        <w:t>Behavioral Sciences, 15</w:t>
      </w:r>
      <w:r w:rsidR="006C4FCE">
        <w:rPr>
          <w:rFonts w:ascii="Times New Roman" w:eastAsia="Times New Roman" w:hAnsi="Times New Roman" w:cs="Times New Roman"/>
        </w:rPr>
        <w:t xml:space="preserve">(6), </w:t>
      </w:r>
      <w:r w:rsidR="00BD1CA1">
        <w:rPr>
          <w:rFonts w:ascii="Times New Roman" w:eastAsia="Times New Roman" w:hAnsi="Times New Roman" w:cs="Times New Roman"/>
        </w:rPr>
        <w:t xml:space="preserve">753. </w:t>
      </w:r>
      <w:r w:rsidR="00BD1CA1" w:rsidRPr="00BD1CA1">
        <w:rPr>
          <w:rFonts w:ascii="Times New Roman" w:eastAsia="Times New Roman" w:hAnsi="Times New Roman" w:cs="Times New Roman"/>
        </w:rPr>
        <w:t>https://doi.org/10.3390/bs15060753</w:t>
      </w:r>
    </w:p>
    <w:p w14:paraId="0EA3D26A" w14:textId="5CDC7459" w:rsidR="00452440" w:rsidRPr="00AB0F91" w:rsidRDefault="00452440" w:rsidP="000C1401">
      <w:pPr>
        <w:ind w:left="720" w:hanging="720"/>
        <w:rPr>
          <w:rFonts w:ascii="Times New Roman" w:eastAsia="Times New Roman" w:hAnsi="Times New Roman" w:cs="Times New Roman"/>
        </w:rPr>
      </w:pPr>
      <w:r>
        <w:rPr>
          <w:rFonts w:ascii="Times New Roman" w:eastAsia="Times New Roman" w:hAnsi="Times New Roman" w:cs="Times New Roman"/>
        </w:rPr>
        <w:t>Ruys</w:t>
      </w:r>
      <w:r w:rsidR="001B0EFD">
        <w:rPr>
          <w:rFonts w:ascii="Times New Roman" w:eastAsia="Times New Roman" w:hAnsi="Times New Roman" w:cs="Times New Roman"/>
        </w:rPr>
        <w:t xml:space="preserve">, I., Van Keer, H., &amp; </w:t>
      </w:r>
      <w:proofErr w:type="spellStart"/>
      <w:r w:rsidR="001B0EFD">
        <w:rPr>
          <w:rFonts w:ascii="Times New Roman" w:eastAsia="Times New Roman" w:hAnsi="Times New Roman" w:cs="Times New Roman"/>
        </w:rPr>
        <w:t>Aelterman</w:t>
      </w:r>
      <w:proofErr w:type="spellEnd"/>
      <w:r w:rsidR="004161BF">
        <w:rPr>
          <w:rFonts w:ascii="Times New Roman" w:eastAsia="Times New Roman" w:hAnsi="Times New Roman" w:cs="Times New Roman"/>
        </w:rPr>
        <w:t>, A. (</w:t>
      </w:r>
      <w:r>
        <w:rPr>
          <w:rFonts w:ascii="Times New Roman" w:eastAsia="Times New Roman" w:hAnsi="Times New Roman" w:cs="Times New Roman"/>
        </w:rPr>
        <w:t>2012</w:t>
      </w:r>
      <w:r w:rsidR="004161BF">
        <w:rPr>
          <w:rFonts w:ascii="Times New Roman" w:eastAsia="Times New Roman" w:hAnsi="Times New Roman" w:cs="Times New Roman"/>
        </w:rPr>
        <w:t xml:space="preserve">). Examining pre-service teacher competence in lesson planning pertaining to collaborative learning. </w:t>
      </w:r>
      <w:r w:rsidR="004161BF">
        <w:rPr>
          <w:rFonts w:ascii="Times New Roman" w:eastAsia="Times New Roman" w:hAnsi="Times New Roman" w:cs="Times New Roman"/>
          <w:i/>
          <w:iCs/>
        </w:rPr>
        <w:t>Journal of Curriculum Studies, 44</w:t>
      </w:r>
      <w:r w:rsidR="00441153">
        <w:rPr>
          <w:rFonts w:ascii="Times New Roman" w:eastAsia="Times New Roman" w:hAnsi="Times New Roman" w:cs="Times New Roman"/>
        </w:rPr>
        <w:t>(3),</w:t>
      </w:r>
      <w:r w:rsidR="004161BF">
        <w:rPr>
          <w:rFonts w:ascii="Times New Roman" w:eastAsia="Times New Roman" w:hAnsi="Times New Roman" w:cs="Times New Roman"/>
          <w:i/>
          <w:iCs/>
        </w:rPr>
        <w:t xml:space="preserve"> </w:t>
      </w:r>
      <w:r w:rsidR="00AB0F91" w:rsidRPr="00AB0F91">
        <w:rPr>
          <w:rFonts w:ascii="Times New Roman" w:eastAsia="Times New Roman" w:hAnsi="Times New Roman" w:cs="Times New Roman"/>
        </w:rPr>
        <w:t>349-379.</w:t>
      </w:r>
      <w:r w:rsidR="00AB0F91">
        <w:rPr>
          <w:rFonts w:ascii="Times New Roman" w:eastAsia="Times New Roman" w:hAnsi="Times New Roman" w:cs="Times New Roman"/>
          <w:i/>
          <w:iCs/>
        </w:rPr>
        <w:t xml:space="preserve"> </w:t>
      </w:r>
      <w:r w:rsidR="00AB0F91">
        <w:rPr>
          <w:rFonts w:ascii="Times New Roman" w:eastAsia="Times New Roman" w:hAnsi="Times New Roman" w:cs="Times New Roman"/>
        </w:rPr>
        <w:t>https://doi.org/10.1080/00220272.2012.675355</w:t>
      </w:r>
    </w:p>
    <w:p w14:paraId="2015BE46" w14:textId="7886A834" w:rsidR="009C6A87" w:rsidRDefault="00452440" w:rsidP="009C6A87">
      <w:pPr>
        <w:ind w:left="720" w:hanging="720"/>
        <w:rPr>
          <w:rFonts w:ascii="Times New Roman" w:eastAsia="Times New Roman" w:hAnsi="Times New Roman" w:cs="Times New Roman"/>
        </w:rPr>
      </w:pPr>
      <w:r>
        <w:rPr>
          <w:rFonts w:ascii="Times New Roman" w:eastAsia="Times New Roman" w:hAnsi="Times New Roman" w:cs="Times New Roman"/>
        </w:rPr>
        <w:t>Tschannen-Moran</w:t>
      </w:r>
      <w:r w:rsidR="00CB24F2">
        <w:rPr>
          <w:rFonts w:ascii="Times New Roman" w:eastAsia="Times New Roman" w:hAnsi="Times New Roman" w:cs="Times New Roman"/>
        </w:rPr>
        <w:t>, M.</w:t>
      </w:r>
      <w:r>
        <w:rPr>
          <w:rFonts w:ascii="Times New Roman" w:eastAsia="Times New Roman" w:hAnsi="Times New Roman" w:cs="Times New Roman"/>
        </w:rPr>
        <w:t xml:space="preserve"> &amp; </w:t>
      </w:r>
      <w:r w:rsidR="00621470">
        <w:rPr>
          <w:rFonts w:ascii="Times New Roman" w:eastAsia="Times New Roman" w:hAnsi="Times New Roman" w:cs="Times New Roman"/>
        </w:rPr>
        <w:t>Hoy, A.W. (</w:t>
      </w:r>
      <w:r>
        <w:rPr>
          <w:rFonts w:ascii="Times New Roman" w:eastAsia="Times New Roman" w:hAnsi="Times New Roman" w:cs="Times New Roman"/>
        </w:rPr>
        <w:t>2001</w:t>
      </w:r>
      <w:r w:rsidR="00621470">
        <w:rPr>
          <w:rFonts w:ascii="Times New Roman" w:eastAsia="Times New Roman" w:hAnsi="Times New Roman" w:cs="Times New Roman"/>
        </w:rPr>
        <w:t xml:space="preserve">). </w:t>
      </w:r>
      <w:r w:rsidR="007006E4">
        <w:rPr>
          <w:rFonts w:ascii="Times New Roman" w:eastAsia="Times New Roman" w:hAnsi="Times New Roman" w:cs="Times New Roman"/>
        </w:rPr>
        <w:t xml:space="preserve">Teacher efficacy: Capturing </w:t>
      </w:r>
      <w:r w:rsidR="0012629E">
        <w:rPr>
          <w:rFonts w:ascii="Times New Roman" w:eastAsia="Times New Roman" w:hAnsi="Times New Roman" w:cs="Times New Roman"/>
        </w:rPr>
        <w:t xml:space="preserve">an elusive construct. </w:t>
      </w:r>
      <w:r w:rsidR="004B275D">
        <w:rPr>
          <w:rFonts w:ascii="Times New Roman" w:eastAsia="Times New Roman" w:hAnsi="Times New Roman" w:cs="Times New Roman"/>
          <w:i/>
          <w:iCs/>
        </w:rPr>
        <w:t xml:space="preserve">Teacher and Teacher Education, </w:t>
      </w:r>
      <w:r w:rsidR="002747B7">
        <w:rPr>
          <w:rFonts w:ascii="Times New Roman" w:eastAsia="Times New Roman" w:hAnsi="Times New Roman" w:cs="Times New Roman"/>
          <w:i/>
          <w:iCs/>
        </w:rPr>
        <w:t>17</w:t>
      </w:r>
      <w:r w:rsidR="002747B7">
        <w:rPr>
          <w:rFonts w:ascii="Times New Roman" w:eastAsia="Times New Roman" w:hAnsi="Times New Roman" w:cs="Times New Roman"/>
        </w:rPr>
        <w:t xml:space="preserve">, 783-805. </w:t>
      </w:r>
      <w:r w:rsidR="009C6A87" w:rsidRPr="009C6A87">
        <w:rPr>
          <w:rFonts w:ascii="Times New Roman" w:eastAsia="Times New Roman" w:hAnsi="Times New Roman" w:cs="Times New Roman"/>
        </w:rPr>
        <w:t>https://doi.org/10.1016/S0742-051X(01)00036-1</w:t>
      </w:r>
    </w:p>
    <w:p w14:paraId="660A11EA" w14:textId="4B7E8852" w:rsidR="00F92B70" w:rsidRPr="0030712F" w:rsidRDefault="00F92B70" w:rsidP="009C6A87">
      <w:pPr>
        <w:ind w:left="720" w:hanging="720"/>
        <w:rPr>
          <w:rFonts w:ascii="Times New Roman" w:eastAsia="Times New Roman" w:hAnsi="Times New Roman" w:cs="Times New Roman"/>
        </w:rPr>
      </w:pPr>
      <w:r>
        <w:rPr>
          <w:rFonts w:ascii="Times New Roman" w:eastAsia="Times New Roman" w:hAnsi="Times New Roman" w:cs="Times New Roman"/>
        </w:rPr>
        <w:t>Voogt, J., Laferriere, T., Bre</w:t>
      </w:r>
      <w:r w:rsidR="00F010C1">
        <w:rPr>
          <w:rFonts w:ascii="Times New Roman" w:eastAsia="Times New Roman" w:hAnsi="Times New Roman" w:cs="Times New Roman"/>
        </w:rPr>
        <w:t xml:space="preserve">uleus, A., Itow, R.C., Hickey, D.T., &amp; McKenney, S. (2015). Collaborative design as a form of professional development. </w:t>
      </w:r>
      <w:r w:rsidR="00F010C1">
        <w:rPr>
          <w:rFonts w:ascii="Times New Roman" w:eastAsia="Times New Roman" w:hAnsi="Times New Roman" w:cs="Times New Roman"/>
          <w:i/>
          <w:iCs/>
        </w:rPr>
        <w:t xml:space="preserve">Instructional Science, </w:t>
      </w:r>
      <w:r w:rsidR="009C3863">
        <w:rPr>
          <w:rFonts w:ascii="Times New Roman" w:eastAsia="Times New Roman" w:hAnsi="Times New Roman" w:cs="Times New Roman"/>
          <w:i/>
          <w:iCs/>
        </w:rPr>
        <w:t xml:space="preserve">43, </w:t>
      </w:r>
      <w:r w:rsidR="0030712F">
        <w:rPr>
          <w:rFonts w:ascii="Times New Roman" w:eastAsia="Times New Roman" w:hAnsi="Times New Roman" w:cs="Times New Roman"/>
        </w:rPr>
        <w:t>259-282. https://</w:t>
      </w:r>
      <w:r w:rsidR="00F8330B">
        <w:rPr>
          <w:rFonts w:ascii="Times New Roman" w:eastAsia="Times New Roman" w:hAnsi="Times New Roman" w:cs="Times New Roman"/>
        </w:rPr>
        <w:t>doi.org/10.1007/s11251-014-9340-7</w:t>
      </w:r>
    </w:p>
    <w:p w14:paraId="16BB0B71" w14:textId="58AD2DAE" w:rsidR="00452440" w:rsidRPr="000C1401" w:rsidRDefault="00452440" w:rsidP="00BD1CA1">
      <w:pPr>
        <w:ind w:left="720" w:hanging="720"/>
        <w:rPr>
          <w:rFonts w:ascii="Times New Roman" w:eastAsia="Times New Roman" w:hAnsi="Times New Roman" w:cs="Times New Roman"/>
        </w:rPr>
      </w:pPr>
    </w:p>
    <w:sectPr w:rsidR="00452440" w:rsidRPr="000C1401">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BAE92" w14:textId="77777777" w:rsidR="0061515C" w:rsidRDefault="0061515C" w:rsidP="002E1E3B">
      <w:pPr>
        <w:spacing w:after="0" w:line="240" w:lineRule="auto"/>
      </w:pPr>
      <w:r>
        <w:separator/>
      </w:r>
    </w:p>
  </w:endnote>
  <w:endnote w:type="continuationSeparator" w:id="0">
    <w:p w14:paraId="1E63179E" w14:textId="77777777" w:rsidR="0061515C" w:rsidRDefault="0061515C" w:rsidP="002E1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FB957E62-AAFF-4233-802C-37277FAD6E22}"/>
    <w:embedItalic r:id="rId2" w:fontKey="{7AB42A2C-F897-4097-92AD-701E0048EC39}"/>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1F727714-F6BB-49F1-A1E2-57800CF91F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921128"/>
      <w:docPartObj>
        <w:docPartGallery w:val="Page Numbers (Bottom of Page)"/>
        <w:docPartUnique/>
      </w:docPartObj>
    </w:sdtPr>
    <w:sdtEndPr>
      <w:rPr>
        <w:rFonts w:ascii="Times New Roman" w:hAnsi="Times New Roman" w:cs="Times New Roman"/>
        <w:noProof/>
      </w:rPr>
    </w:sdtEndPr>
    <w:sdtContent>
      <w:p w14:paraId="33F9EF2D" w14:textId="7FB11F43" w:rsidR="002E1E3B" w:rsidRPr="002E1E3B" w:rsidRDefault="002E1E3B">
        <w:pPr>
          <w:pStyle w:val="Footer"/>
          <w:jc w:val="center"/>
          <w:rPr>
            <w:rFonts w:ascii="Times New Roman" w:hAnsi="Times New Roman" w:cs="Times New Roman"/>
          </w:rPr>
        </w:pPr>
        <w:r w:rsidRPr="002E1E3B">
          <w:rPr>
            <w:rFonts w:ascii="Times New Roman" w:hAnsi="Times New Roman" w:cs="Times New Roman"/>
          </w:rPr>
          <w:fldChar w:fldCharType="begin"/>
        </w:r>
        <w:r w:rsidRPr="002E1E3B">
          <w:rPr>
            <w:rFonts w:ascii="Times New Roman" w:hAnsi="Times New Roman" w:cs="Times New Roman"/>
          </w:rPr>
          <w:instrText xml:space="preserve"> PAGE   \* MERGEFORMAT </w:instrText>
        </w:r>
        <w:r w:rsidRPr="002E1E3B">
          <w:rPr>
            <w:rFonts w:ascii="Times New Roman" w:hAnsi="Times New Roman" w:cs="Times New Roman"/>
          </w:rPr>
          <w:fldChar w:fldCharType="separate"/>
        </w:r>
        <w:r w:rsidRPr="002E1E3B">
          <w:rPr>
            <w:rFonts w:ascii="Times New Roman" w:hAnsi="Times New Roman" w:cs="Times New Roman"/>
            <w:noProof/>
          </w:rPr>
          <w:t>2</w:t>
        </w:r>
        <w:r w:rsidRPr="002E1E3B">
          <w:rPr>
            <w:rFonts w:ascii="Times New Roman" w:hAnsi="Times New Roman" w:cs="Times New Roman"/>
            <w:noProof/>
          </w:rPr>
          <w:fldChar w:fldCharType="end"/>
        </w:r>
      </w:p>
    </w:sdtContent>
  </w:sdt>
  <w:p w14:paraId="1722B45A" w14:textId="77777777" w:rsidR="002E1E3B" w:rsidRDefault="002E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C0CCF" w14:textId="77777777" w:rsidR="0061515C" w:rsidRDefault="0061515C" w:rsidP="002E1E3B">
      <w:pPr>
        <w:spacing w:after="0" w:line="240" w:lineRule="auto"/>
      </w:pPr>
      <w:r>
        <w:separator/>
      </w:r>
    </w:p>
  </w:footnote>
  <w:footnote w:type="continuationSeparator" w:id="0">
    <w:p w14:paraId="512CE091" w14:textId="77777777" w:rsidR="0061515C" w:rsidRDefault="0061515C" w:rsidP="002E1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EBA7" w14:textId="7EAEFD3B" w:rsidR="00C15751" w:rsidRPr="00C15751" w:rsidRDefault="00C15751" w:rsidP="00C15751">
    <w:pPr>
      <w:pStyle w:val="Header"/>
      <w:jc w:val="right"/>
      <w:rPr>
        <w:rFonts w:ascii="Times New Roman" w:hAnsi="Times New Roman" w:cs="Times New Roman"/>
      </w:rPr>
    </w:pPr>
    <w:r w:rsidRPr="00C15751">
      <w:rPr>
        <w:rFonts w:ascii="Times New Roman" w:hAnsi="Times New Roman" w:cs="Times New Roman"/>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39C"/>
    <w:rsid w:val="00060619"/>
    <w:rsid w:val="000C1401"/>
    <w:rsid w:val="000C61F6"/>
    <w:rsid w:val="000D0A5B"/>
    <w:rsid w:val="0012629E"/>
    <w:rsid w:val="00136477"/>
    <w:rsid w:val="00142172"/>
    <w:rsid w:val="00154BAF"/>
    <w:rsid w:val="001730CA"/>
    <w:rsid w:val="00177491"/>
    <w:rsid w:val="00197F8D"/>
    <w:rsid w:val="001B0EFD"/>
    <w:rsid w:val="002740A5"/>
    <w:rsid w:val="002747B7"/>
    <w:rsid w:val="002A069E"/>
    <w:rsid w:val="002D0BF3"/>
    <w:rsid w:val="002E1E3B"/>
    <w:rsid w:val="0030712F"/>
    <w:rsid w:val="00326808"/>
    <w:rsid w:val="003500B1"/>
    <w:rsid w:val="00361888"/>
    <w:rsid w:val="003B309B"/>
    <w:rsid w:val="004161BF"/>
    <w:rsid w:val="00441153"/>
    <w:rsid w:val="00452440"/>
    <w:rsid w:val="004B275D"/>
    <w:rsid w:val="004D5AA9"/>
    <w:rsid w:val="00502FEB"/>
    <w:rsid w:val="0054060D"/>
    <w:rsid w:val="0061515C"/>
    <w:rsid w:val="00621470"/>
    <w:rsid w:val="00641BEF"/>
    <w:rsid w:val="006C44E7"/>
    <w:rsid w:val="006C4FCE"/>
    <w:rsid w:val="007006E4"/>
    <w:rsid w:val="0076047B"/>
    <w:rsid w:val="00826E52"/>
    <w:rsid w:val="00831BF3"/>
    <w:rsid w:val="008C2079"/>
    <w:rsid w:val="00991441"/>
    <w:rsid w:val="009A0007"/>
    <w:rsid w:val="009C3863"/>
    <w:rsid w:val="009C6A87"/>
    <w:rsid w:val="009F6DA1"/>
    <w:rsid w:val="00A020D7"/>
    <w:rsid w:val="00A83AF0"/>
    <w:rsid w:val="00AB0F91"/>
    <w:rsid w:val="00AF706C"/>
    <w:rsid w:val="00B03E72"/>
    <w:rsid w:val="00B1139C"/>
    <w:rsid w:val="00B57456"/>
    <w:rsid w:val="00BA72D7"/>
    <w:rsid w:val="00BC75A4"/>
    <w:rsid w:val="00BD1CA1"/>
    <w:rsid w:val="00C15751"/>
    <w:rsid w:val="00C2207D"/>
    <w:rsid w:val="00C470F1"/>
    <w:rsid w:val="00C66DF7"/>
    <w:rsid w:val="00C67090"/>
    <w:rsid w:val="00CB24F2"/>
    <w:rsid w:val="00CE6CA4"/>
    <w:rsid w:val="00CF7C82"/>
    <w:rsid w:val="00D27713"/>
    <w:rsid w:val="00E30164"/>
    <w:rsid w:val="00EA3260"/>
    <w:rsid w:val="00F010C1"/>
    <w:rsid w:val="00F404AD"/>
    <w:rsid w:val="00F436FD"/>
    <w:rsid w:val="00F8330B"/>
    <w:rsid w:val="00F92B70"/>
    <w:rsid w:val="00FA44AB"/>
    <w:rsid w:val="00FA6AD8"/>
    <w:rsid w:val="00FC2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FC9B2"/>
  <w15:docId w15:val="{CEC5E178-D2A1-482E-8E69-1ED80956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97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E977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7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7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7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7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7DA"/>
    <w:rPr>
      <w:rFonts w:eastAsiaTheme="majorEastAsia" w:cstheme="majorBidi"/>
      <w:color w:val="272727" w:themeColor="text1" w:themeTint="D8"/>
    </w:rPr>
  </w:style>
  <w:style w:type="character" w:customStyle="1" w:styleId="TitleChar">
    <w:name w:val="Title Char"/>
    <w:basedOn w:val="DefaultParagraphFont"/>
    <w:link w:val="Title"/>
    <w:uiPriority w:val="10"/>
    <w:rsid w:val="00E977D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97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7DA"/>
    <w:pPr>
      <w:spacing w:before="160"/>
      <w:jc w:val="center"/>
    </w:pPr>
    <w:rPr>
      <w:i/>
      <w:iCs/>
      <w:color w:val="404040" w:themeColor="text1" w:themeTint="BF"/>
    </w:rPr>
  </w:style>
  <w:style w:type="character" w:customStyle="1" w:styleId="QuoteChar">
    <w:name w:val="Quote Char"/>
    <w:basedOn w:val="DefaultParagraphFont"/>
    <w:link w:val="Quote"/>
    <w:uiPriority w:val="29"/>
    <w:rsid w:val="00E977DA"/>
    <w:rPr>
      <w:i/>
      <w:iCs/>
      <w:color w:val="404040" w:themeColor="text1" w:themeTint="BF"/>
    </w:rPr>
  </w:style>
  <w:style w:type="paragraph" w:styleId="ListParagraph">
    <w:name w:val="List Paragraph"/>
    <w:basedOn w:val="Normal"/>
    <w:uiPriority w:val="34"/>
    <w:qFormat/>
    <w:rsid w:val="00E977DA"/>
    <w:pPr>
      <w:ind w:left="720"/>
      <w:contextualSpacing/>
    </w:pPr>
  </w:style>
  <w:style w:type="character" w:styleId="IntenseEmphasis">
    <w:name w:val="Intense Emphasis"/>
    <w:basedOn w:val="DefaultParagraphFont"/>
    <w:uiPriority w:val="21"/>
    <w:qFormat/>
    <w:rsid w:val="00E977DA"/>
    <w:rPr>
      <w:i/>
      <w:iCs/>
      <w:color w:val="0F4761" w:themeColor="accent1" w:themeShade="BF"/>
    </w:rPr>
  </w:style>
  <w:style w:type="paragraph" w:styleId="IntenseQuote">
    <w:name w:val="Intense Quote"/>
    <w:basedOn w:val="Normal"/>
    <w:next w:val="Normal"/>
    <w:link w:val="IntenseQuoteChar"/>
    <w:uiPriority w:val="30"/>
    <w:qFormat/>
    <w:rsid w:val="00E97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7DA"/>
    <w:rPr>
      <w:i/>
      <w:iCs/>
      <w:color w:val="0F4761" w:themeColor="accent1" w:themeShade="BF"/>
    </w:rPr>
  </w:style>
  <w:style w:type="character" w:styleId="IntenseReference">
    <w:name w:val="Intense Reference"/>
    <w:basedOn w:val="DefaultParagraphFont"/>
    <w:uiPriority w:val="32"/>
    <w:qFormat/>
    <w:rsid w:val="00E977DA"/>
    <w:rPr>
      <w:b/>
      <w:bCs/>
      <w:smallCaps/>
      <w:color w:val="0F4761" w:themeColor="accent1" w:themeShade="BF"/>
      <w:spacing w:val="5"/>
    </w:rPr>
  </w:style>
  <w:style w:type="table" w:styleId="TableGrid">
    <w:name w:val="Table Grid"/>
    <w:basedOn w:val="TableNormal"/>
    <w:uiPriority w:val="39"/>
    <w:rsid w:val="00000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Pr>
      <w:color w:val="595959"/>
      <w:sz w:val="28"/>
      <w:szCs w:val="28"/>
    </w:rPr>
  </w:style>
  <w:style w:type="table" w:customStyle="1" w:styleId="1">
    <w:name w:val="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2E1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E3B"/>
  </w:style>
  <w:style w:type="paragraph" w:styleId="Footer">
    <w:name w:val="footer"/>
    <w:basedOn w:val="Normal"/>
    <w:link w:val="FooterChar"/>
    <w:uiPriority w:val="99"/>
    <w:unhideWhenUsed/>
    <w:rsid w:val="002E1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986</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Englin, Jacob</cp:lastModifiedBy>
  <cp:revision>4</cp:revision>
  <dcterms:created xsi:type="dcterms:W3CDTF">2026-02-05T17:30:00Z</dcterms:created>
  <dcterms:modified xsi:type="dcterms:W3CDTF">2026-04-27T19:54:00Z</dcterms:modified>
</cp:coreProperties>
</file>