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D5" w:rsidRDefault="00DB57D5" w:rsidP="00DB57D5">
      <w:pPr>
        <w:pStyle w:val="Title"/>
        <w:jc w:val="right"/>
        <w:rPr>
          <w:b w:val="0"/>
        </w:rPr>
      </w:pPr>
      <w:r>
        <w:rPr>
          <w:b w:val="0"/>
        </w:rPr>
        <w:t>Research</w:t>
      </w:r>
    </w:p>
    <w:p w:rsidR="00DB57D5" w:rsidRDefault="00DB57D5" w:rsidP="00DB57D5">
      <w:pPr>
        <w:pStyle w:val="Title"/>
        <w:rPr>
          <w:b w:val="0"/>
        </w:rPr>
      </w:pPr>
    </w:p>
    <w:p w:rsidR="00DB57D5" w:rsidRDefault="00DB57D5" w:rsidP="00DB57D5">
      <w:pPr>
        <w:pStyle w:val="Title"/>
        <w:rPr>
          <w:b w:val="0"/>
        </w:rPr>
      </w:pPr>
    </w:p>
    <w:p w:rsidR="00DB57D5" w:rsidRDefault="00DB57D5" w:rsidP="00DB57D5">
      <w:pPr>
        <w:pStyle w:val="Title"/>
        <w:rPr>
          <w:b w:val="0"/>
        </w:rPr>
      </w:pPr>
    </w:p>
    <w:p w:rsidR="00DB57D5" w:rsidRDefault="00DB57D5" w:rsidP="00DB57D5">
      <w:pPr>
        <w:pStyle w:val="Title"/>
        <w:rPr>
          <w:b w:val="0"/>
        </w:rPr>
      </w:pPr>
    </w:p>
    <w:p w:rsidR="00DB57D5" w:rsidRDefault="00DB57D5" w:rsidP="00DB57D5">
      <w:pPr>
        <w:pStyle w:val="Title"/>
        <w:rPr>
          <w:b w:val="0"/>
        </w:rPr>
      </w:pPr>
    </w:p>
    <w:p w:rsidR="005B3533" w:rsidRPr="00872BB7" w:rsidRDefault="00ED59A4" w:rsidP="005B3533">
      <w:pPr>
        <w:pStyle w:val="Title"/>
        <w:rPr>
          <w:b w:val="0"/>
        </w:rPr>
      </w:pPr>
      <w:r>
        <w:rPr>
          <w:b w:val="0"/>
        </w:rPr>
        <w:t xml:space="preserve">Self-Perceived Levels of Importance of </w:t>
      </w:r>
      <w:r w:rsidR="005B3533">
        <w:rPr>
          <w:b w:val="0"/>
        </w:rPr>
        <w:t xml:space="preserve">Agricultural Mechanics Laboratory Management </w:t>
      </w:r>
      <w:r>
        <w:rPr>
          <w:b w:val="0"/>
        </w:rPr>
        <w:t>Competencies by</w:t>
      </w:r>
      <w:r w:rsidR="005B3533">
        <w:rPr>
          <w:b w:val="0"/>
        </w:rPr>
        <w:t xml:space="preserve"> Agricultural Education Pre-Service Students </w:t>
      </w:r>
    </w:p>
    <w:p w:rsidR="00DB57D5" w:rsidRDefault="00DB57D5" w:rsidP="00DB57D5">
      <w:pPr>
        <w:pStyle w:val="Title"/>
        <w:rPr>
          <w:b w:val="0"/>
        </w:rPr>
      </w:pPr>
    </w:p>
    <w:p w:rsidR="00DB57D5" w:rsidRDefault="00DB57D5" w:rsidP="00DB57D5">
      <w:pPr>
        <w:pStyle w:val="Title"/>
        <w:rPr>
          <w:b w:val="0"/>
        </w:rPr>
      </w:pPr>
    </w:p>
    <w:p w:rsidR="00DB57D5" w:rsidRDefault="00DB57D5" w:rsidP="00DB57D5">
      <w:pPr>
        <w:pStyle w:val="Title"/>
        <w:rPr>
          <w:b w:val="0"/>
        </w:rPr>
      </w:pPr>
    </w:p>
    <w:p w:rsidR="0021169A" w:rsidRDefault="0021169A" w:rsidP="00DB57D5">
      <w:pPr>
        <w:pStyle w:val="Title"/>
        <w:rPr>
          <w:b w:val="0"/>
        </w:rPr>
      </w:pPr>
      <w:r>
        <w:rPr>
          <w:b w:val="0"/>
        </w:rPr>
        <w:t>P. Ryan Saucier</w:t>
      </w:r>
      <w:r w:rsidR="00DB57D5">
        <w:rPr>
          <w:b w:val="0"/>
        </w:rPr>
        <w:t xml:space="preserve"> </w:t>
      </w:r>
    </w:p>
    <w:p w:rsidR="0021169A" w:rsidRDefault="0021169A" w:rsidP="00DB57D5">
      <w:pPr>
        <w:pStyle w:val="Title"/>
        <w:rPr>
          <w:b w:val="0"/>
        </w:rPr>
      </w:pPr>
      <w:r>
        <w:rPr>
          <w:b w:val="0"/>
        </w:rPr>
        <w:t xml:space="preserve">Texas State University </w:t>
      </w:r>
    </w:p>
    <w:p w:rsidR="0021169A" w:rsidRDefault="0021169A" w:rsidP="00DB57D5">
      <w:pPr>
        <w:pStyle w:val="Title"/>
        <w:rPr>
          <w:b w:val="0"/>
        </w:rPr>
      </w:pPr>
      <w:r>
        <w:rPr>
          <w:b w:val="0"/>
        </w:rPr>
        <w:t>212 Agriculture</w:t>
      </w:r>
    </w:p>
    <w:p w:rsidR="0021169A" w:rsidRDefault="0021169A" w:rsidP="00DB57D5">
      <w:pPr>
        <w:pStyle w:val="Title"/>
        <w:rPr>
          <w:b w:val="0"/>
        </w:rPr>
      </w:pPr>
      <w:r>
        <w:rPr>
          <w:b w:val="0"/>
        </w:rPr>
        <w:t>San Marcos, TX 78666</w:t>
      </w:r>
    </w:p>
    <w:p w:rsidR="0021169A" w:rsidRDefault="0021169A" w:rsidP="00DB57D5">
      <w:pPr>
        <w:pStyle w:val="Title"/>
        <w:rPr>
          <w:b w:val="0"/>
        </w:rPr>
      </w:pPr>
      <w:r>
        <w:rPr>
          <w:b w:val="0"/>
        </w:rPr>
        <w:t>(512)-245-2130</w:t>
      </w:r>
    </w:p>
    <w:p w:rsidR="0021169A" w:rsidRDefault="0021169A" w:rsidP="00DB57D5">
      <w:pPr>
        <w:pStyle w:val="Title"/>
        <w:rPr>
          <w:b w:val="0"/>
        </w:rPr>
      </w:pPr>
      <w:r>
        <w:rPr>
          <w:b w:val="0"/>
        </w:rPr>
        <w:t>ryansaucier@txstate.edu</w:t>
      </w:r>
    </w:p>
    <w:p w:rsidR="0021169A" w:rsidRDefault="0021169A" w:rsidP="00DB57D5">
      <w:pPr>
        <w:pStyle w:val="Title"/>
        <w:rPr>
          <w:b w:val="0"/>
        </w:rPr>
      </w:pPr>
      <w:r>
        <w:rPr>
          <w:b w:val="0"/>
        </w:rPr>
        <w:t xml:space="preserve"> </w:t>
      </w:r>
    </w:p>
    <w:p w:rsidR="0021169A" w:rsidRDefault="0021169A" w:rsidP="00DB57D5">
      <w:pPr>
        <w:pStyle w:val="Title"/>
        <w:rPr>
          <w:b w:val="0"/>
        </w:rPr>
      </w:pPr>
    </w:p>
    <w:p w:rsidR="00DB57D5" w:rsidRPr="00763512" w:rsidRDefault="0021169A" w:rsidP="00DB57D5">
      <w:pPr>
        <w:pStyle w:val="Title"/>
        <w:rPr>
          <w:b w:val="0"/>
        </w:rPr>
      </w:pPr>
      <w:r>
        <w:rPr>
          <w:b w:val="0"/>
        </w:rPr>
        <w:t>Justin L. Killingsworth</w:t>
      </w:r>
    </w:p>
    <w:p w:rsidR="00DB57D5" w:rsidRDefault="008F4E2B" w:rsidP="0021169A">
      <w:pPr>
        <w:pStyle w:val="Title"/>
        <w:rPr>
          <w:b w:val="0"/>
        </w:rPr>
      </w:pPr>
      <w:r>
        <w:rPr>
          <w:b w:val="0"/>
        </w:rPr>
        <w:t>[University]</w:t>
      </w:r>
      <w:r w:rsidR="00DB57D5">
        <w:rPr>
          <w:b w:val="0"/>
        </w:rPr>
        <w:t>Missouri</w:t>
      </w:r>
    </w:p>
    <w:p w:rsidR="00DB57D5" w:rsidRDefault="0021169A" w:rsidP="00DB57D5">
      <w:pPr>
        <w:pStyle w:val="Title"/>
        <w:rPr>
          <w:b w:val="0"/>
        </w:rPr>
      </w:pPr>
      <w:r>
        <w:rPr>
          <w:b w:val="0"/>
        </w:rPr>
        <w:t>12</w:t>
      </w:r>
      <w:r w:rsidR="007B0F68">
        <w:rPr>
          <w:b w:val="0"/>
        </w:rPr>
        <w:t>2</w:t>
      </w:r>
      <w:r w:rsidR="00DB57D5">
        <w:rPr>
          <w:b w:val="0"/>
        </w:rPr>
        <w:t xml:space="preserve"> Gentry Hall</w:t>
      </w:r>
    </w:p>
    <w:p w:rsidR="00DB57D5" w:rsidRDefault="00DB57D5" w:rsidP="00DB57D5">
      <w:pPr>
        <w:pStyle w:val="Title"/>
        <w:rPr>
          <w:b w:val="0"/>
        </w:rPr>
      </w:pPr>
      <w:r>
        <w:rPr>
          <w:b w:val="0"/>
        </w:rPr>
        <w:t>Columbia, MO 65211</w:t>
      </w:r>
    </w:p>
    <w:p w:rsidR="00DB57D5" w:rsidRDefault="0021169A" w:rsidP="00DB57D5">
      <w:pPr>
        <w:pStyle w:val="Title"/>
        <w:rPr>
          <w:b w:val="0"/>
        </w:rPr>
      </w:pPr>
      <w:r>
        <w:rPr>
          <w:b w:val="0"/>
        </w:rPr>
        <w:t>(573)-</w:t>
      </w:r>
      <w:r w:rsidR="007B0F68">
        <w:rPr>
          <w:b w:val="0"/>
        </w:rPr>
        <w:t>882-7451</w:t>
      </w:r>
    </w:p>
    <w:p w:rsidR="007B0F68" w:rsidRDefault="007B0F68" w:rsidP="00DB57D5">
      <w:pPr>
        <w:pStyle w:val="Title"/>
        <w:rPr>
          <w:b w:val="0"/>
        </w:rPr>
      </w:pPr>
      <w:r>
        <w:rPr>
          <w:b w:val="0"/>
        </w:rPr>
        <w:t>justinkillingsworth@mail.mizzou.edu</w:t>
      </w:r>
    </w:p>
    <w:p w:rsidR="00DB57D5" w:rsidRPr="008F5C38" w:rsidRDefault="00DB57D5" w:rsidP="00DB57D5">
      <w:pPr>
        <w:pStyle w:val="Title"/>
        <w:rPr>
          <w:b w:val="0"/>
        </w:rPr>
      </w:pPr>
    </w:p>
    <w:p w:rsidR="00000000" w:rsidRPr="009E6852" w:rsidRDefault="003A4226" w:rsidP="009E6852">
      <w:pPr>
        <w:spacing w:after="0" w:line="240" w:lineRule="auto"/>
        <w:jc w:val="center"/>
        <w:rPr>
          <w:rFonts w:ascii="Times New Roman" w:hAnsi="Times New Roman"/>
          <w:b/>
          <w:sz w:val="24"/>
          <w:szCs w:val="24"/>
        </w:rPr>
      </w:pPr>
      <w:r>
        <w:rPr>
          <w:b/>
        </w:rPr>
        <w:br w:type="page"/>
      </w:r>
      <w:r w:rsidR="00ED59A4" w:rsidRPr="009E6852">
        <w:rPr>
          <w:rFonts w:ascii="Times New Roman" w:hAnsi="Times New Roman"/>
          <w:sz w:val="24"/>
          <w:szCs w:val="24"/>
        </w:rPr>
        <w:lastRenderedPageBreak/>
        <w:t>Self-Perceived Levels of Importance of Agricultural Mechanics Laboratory Management Competencies by Agricultural Education Pre-Service Students</w:t>
      </w:r>
    </w:p>
    <w:p w:rsidR="001E2A77" w:rsidRDefault="001E2A77" w:rsidP="00D33C62">
      <w:pPr>
        <w:spacing w:after="0" w:line="240" w:lineRule="auto"/>
        <w:jc w:val="center"/>
        <w:rPr>
          <w:rFonts w:ascii="Times New Roman" w:hAnsi="Times New Roman"/>
          <w:sz w:val="24"/>
          <w:szCs w:val="24"/>
        </w:rPr>
      </w:pPr>
    </w:p>
    <w:p w:rsidR="007B0F68" w:rsidRDefault="007B0F68" w:rsidP="00D33C62">
      <w:pPr>
        <w:spacing w:after="0" w:line="240" w:lineRule="auto"/>
        <w:jc w:val="center"/>
        <w:rPr>
          <w:rFonts w:ascii="Times New Roman" w:hAnsi="Times New Roman"/>
          <w:sz w:val="24"/>
          <w:szCs w:val="24"/>
        </w:rPr>
      </w:pPr>
      <w:r w:rsidRPr="007B0F68">
        <w:rPr>
          <w:rFonts w:ascii="Times New Roman" w:hAnsi="Times New Roman"/>
          <w:sz w:val="24"/>
          <w:szCs w:val="24"/>
        </w:rPr>
        <w:t>Introduction/</w:t>
      </w:r>
      <w:r w:rsidR="00920A81">
        <w:rPr>
          <w:rFonts w:ascii="Times New Roman" w:hAnsi="Times New Roman"/>
          <w:sz w:val="24"/>
          <w:szCs w:val="24"/>
        </w:rPr>
        <w:t>Conceptual</w:t>
      </w:r>
      <w:r w:rsidRPr="007B0F68">
        <w:rPr>
          <w:rFonts w:ascii="Times New Roman" w:hAnsi="Times New Roman"/>
          <w:sz w:val="24"/>
          <w:szCs w:val="24"/>
        </w:rPr>
        <w:t xml:space="preserve"> Framework</w:t>
      </w:r>
    </w:p>
    <w:p w:rsidR="00D33C62" w:rsidRPr="007B0F68" w:rsidRDefault="00D33C62" w:rsidP="00D33C62">
      <w:pPr>
        <w:spacing w:after="0" w:line="240" w:lineRule="auto"/>
        <w:jc w:val="center"/>
        <w:rPr>
          <w:rFonts w:ascii="Times New Roman" w:hAnsi="Times New Roman"/>
          <w:sz w:val="24"/>
          <w:szCs w:val="24"/>
        </w:rPr>
      </w:pPr>
    </w:p>
    <w:p w:rsidR="007B0F68" w:rsidRDefault="007B0F68" w:rsidP="00D33C62">
      <w:pPr>
        <w:spacing w:after="0" w:line="240" w:lineRule="auto"/>
        <w:rPr>
          <w:rFonts w:ascii="Times New Roman" w:hAnsi="Times New Roman"/>
          <w:sz w:val="24"/>
          <w:szCs w:val="24"/>
        </w:rPr>
      </w:pPr>
      <w:r w:rsidRPr="007B0F68">
        <w:rPr>
          <w:rFonts w:ascii="Times New Roman" w:hAnsi="Times New Roman"/>
          <w:sz w:val="24"/>
          <w:szCs w:val="24"/>
        </w:rPr>
        <w:tab/>
      </w:r>
      <w:r w:rsidR="002D4925">
        <w:rPr>
          <w:rFonts w:ascii="Times New Roman" w:hAnsi="Times New Roman"/>
          <w:sz w:val="24"/>
          <w:szCs w:val="24"/>
        </w:rPr>
        <w:t>According to Phipps and Osborne (1988) a</w:t>
      </w:r>
      <w:r w:rsidRPr="007B0F68">
        <w:rPr>
          <w:rFonts w:ascii="Times New Roman" w:hAnsi="Times New Roman"/>
          <w:sz w:val="24"/>
          <w:szCs w:val="24"/>
        </w:rPr>
        <w:t>gricultural education laboratories are an essential component of the total secondary</w:t>
      </w:r>
      <w:r w:rsidR="002D4925">
        <w:rPr>
          <w:rFonts w:ascii="Times New Roman" w:hAnsi="Times New Roman"/>
          <w:sz w:val="24"/>
          <w:szCs w:val="24"/>
        </w:rPr>
        <w:t xml:space="preserve"> agricultural education program. Sutphin (1984) found that</w:t>
      </w:r>
      <w:r w:rsidRPr="007B0F68">
        <w:rPr>
          <w:rFonts w:ascii="Times New Roman" w:hAnsi="Times New Roman"/>
          <w:sz w:val="24"/>
          <w:szCs w:val="24"/>
        </w:rPr>
        <w:t xml:space="preserve"> the use of school and community labor</w:t>
      </w:r>
      <w:r w:rsidR="002D4925">
        <w:rPr>
          <w:rFonts w:ascii="Times New Roman" w:hAnsi="Times New Roman"/>
          <w:sz w:val="24"/>
          <w:szCs w:val="24"/>
        </w:rPr>
        <w:t>atories, where students employ learning by doing,</w:t>
      </w:r>
      <w:r w:rsidRPr="007B0F68">
        <w:rPr>
          <w:rFonts w:ascii="Times New Roman" w:hAnsi="Times New Roman"/>
          <w:sz w:val="24"/>
          <w:szCs w:val="24"/>
        </w:rPr>
        <w:t xml:space="preserve"> is an integral part of agricultural education programs. </w:t>
      </w:r>
      <w:r w:rsidR="001E1F8F">
        <w:rPr>
          <w:rFonts w:ascii="Times New Roman" w:hAnsi="Times New Roman"/>
          <w:sz w:val="24"/>
          <w:szCs w:val="24"/>
        </w:rPr>
        <w:t xml:space="preserve">Furthermore, </w:t>
      </w:r>
      <w:r w:rsidRPr="007B0F68">
        <w:rPr>
          <w:rFonts w:ascii="Times New Roman" w:hAnsi="Times New Roman"/>
          <w:sz w:val="24"/>
          <w:szCs w:val="24"/>
        </w:rPr>
        <w:t>Johnson, Schumacher, and Stewart (1990) stated that students learn important psychomotor skills in agricultural mechanics education and that much of the instruction takes place in the school agricultural mechanics laboratory.</w:t>
      </w:r>
      <w:r w:rsidR="002D4925">
        <w:rPr>
          <w:rFonts w:ascii="Times New Roman" w:hAnsi="Times New Roman"/>
          <w:sz w:val="24"/>
          <w:szCs w:val="24"/>
        </w:rPr>
        <w:t xml:space="preserve"> </w:t>
      </w:r>
      <w:r w:rsidR="002D4925" w:rsidRPr="002D4925">
        <w:rPr>
          <w:rFonts w:ascii="Times New Roman" w:hAnsi="Times New Roman"/>
          <w:sz w:val="24"/>
          <w:szCs w:val="24"/>
        </w:rPr>
        <w:t xml:space="preserve">For </w:t>
      </w:r>
      <w:r w:rsidR="002507FE">
        <w:rPr>
          <w:rFonts w:ascii="Times New Roman" w:hAnsi="Times New Roman"/>
          <w:sz w:val="24"/>
          <w:szCs w:val="24"/>
        </w:rPr>
        <w:t xml:space="preserve">current and future </w:t>
      </w:r>
      <w:r w:rsidR="002D4925" w:rsidRPr="002D4925">
        <w:rPr>
          <w:rFonts w:ascii="Times New Roman" w:hAnsi="Times New Roman"/>
          <w:sz w:val="24"/>
          <w:szCs w:val="24"/>
        </w:rPr>
        <w:t xml:space="preserve">school-based agricultural education teachers who manage and instruct students within an agricultural mechanics laboratory, the knowledge and skills needed to manage these facilities are essential for student safety and for an optimum educational environment (Bear &amp; </w:t>
      </w:r>
      <w:proofErr w:type="spellStart"/>
      <w:r w:rsidR="002D4925" w:rsidRPr="002D4925">
        <w:rPr>
          <w:rFonts w:ascii="Times New Roman" w:hAnsi="Times New Roman"/>
          <w:sz w:val="24"/>
          <w:szCs w:val="24"/>
        </w:rPr>
        <w:t>Hoerner</w:t>
      </w:r>
      <w:proofErr w:type="spellEnd"/>
      <w:r w:rsidR="002D4925" w:rsidRPr="002D4925">
        <w:rPr>
          <w:rFonts w:ascii="Times New Roman" w:hAnsi="Times New Roman"/>
          <w:sz w:val="24"/>
          <w:szCs w:val="24"/>
        </w:rPr>
        <w:t xml:space="preserve">, 1986; McKim, </w:t>
      </w:r>
      <w:r w:rsidR="006D769E">
        <w:rPr>
          <w:rFonts w:ascii="Times New Roman" w:hAnsi="Times New Roman"/>
          <w:sz w:val="24"/>
          <w:szCs w:val="24"/>
        </w:rPr>
        <w:t>[AUTHOR]</w:t>
      </w:r>
      <w:r w:rsidR="002D4925" w:rsidRPr="002D4925">
        <w:rPr>
          <w:rFonts w:ascii="Times New Roman" w:hAnsi="Times New Roman"/>
          <w:sz w:val="24"/>
          <w:szCs w:val="24"/>
        </w:rPr>
        <w:t xml:space="preserve">, </w:t>
      </w:r>
      <w:r w:rsidR="002507FE">
        <w:rPr>
          <w:rFonts w:ascii="Times New Roman" w:hAnsi="Times New Roman"/>
          <w:sz w:val="24"/>
          <w:szCs w:val="24"/>
        </w:rPr>
        <w:t>&amp; Reynolds</w:t>
      </w:r>
      <w:r w:rsidR="002D4925" w:rsidRPr="002D4925">
        <w:rPr>
          <w:rFonts w:ascii="Times New Roman" w:hAnsi="Times New Roman"/>
          <w:sz w:val="24"/>
          <w:szCs w:val="24"/>
        </w:rPr>
        <w:t>, 2010</w:t>
      </w:r>
      <w:r w:rsidR="002507FE">
        <w:rPr>
          <w:rFonts w:ascii="Times New Roman" w:hAnsi="Times New Roman"/>
          <w:sz w:val="24"/>
          <w:szCs w:val="24"/>
        </w:rPr>
        <w:t>;</w:t>
      </w:r>
      <w:r w:rsidR="002507FE" w:rsidRPr="002507FE">
        <w:rPr>
          <w:rFonts w:ascii="Times New Roman" w:hAnsi="Times New Roman"/>
          <w:sz w:val="24"/>
          <w:szCs w:val="24"/>
        </w:rPr>
        <w:t xml:space="preserve"> </w:t>
      </w:r>
      <w:r w:rsidR="006D769E">
        <w:rPr>
          <w:rFonts w:ascii="Times New Roman" w:hAnsi="Times New Roman"/>
          <w:sz w:val="24"/>
          <w:szCs w:val="24"/>
        </w:rPr>
        <w:t>[AUTHOR]</w:t>
      </w:r>
      <w:r w:rsidR="002507FE" w:rsidRPr="00F40E5D">
        <w:rPr>
          <w:rFonts w:ascii="Times New Roman" w:hAnsi="Times New Roman"/>
          <w:sz w:val="24"/>
          <w:szCs w:val="24"/>
        </w:rPr>
        <w:t xml:space="preserve">, Schumacher, </w:t>
      </w:r>
      <w:proofErr w:type="spellStart"/>
      <w:r w:rsidR="002507FE" w:rsidRPr="00F40E5D">
        <w:rPr>
          <w:rFonts w:ascii="Times New Roman" w:hAnsi="Times New Roman"/>
          <w:sz w:val="24"/>
          <w:szCs w:val="24"/>
        </w:rPr>
        <w:t>Funkenbusch</w:t>
      </w:r>
      <w:proofErr w:type="spellEnd"/>
      <w:r w:rsidR="002507FE" w:rsidRPr="00F40E5D">
        <w:rPr>
          <w:rFonts w:ascii="Times New Roman" w:hAnsi="Times New Roman"/>
          <w:sz w:val="24"/>
          <w:szCs w:val="24"/>
        </w:rPr>
        <w:t>, Terry, &amp; Johnson, 2008</w:t>
      </w:r>
      <w:r w:rsidR="00C517DE">
        <w:rPr>
          <w:rFonts w:ascii="Times New Roman" w:hAnsi="Times New Roman"/>
          <w:sz w:val="24"/>
          <w:szCs w:val="24"/>
        </w:rPr>
        <w:t xml:space="preserve">; </w:t>
      </w:r>
      <w:r w:rsidR="006D769E">
        <w:rPr>
          <w:rFonts w:ascii="Times New Roman" w:hAnsi="Times New Roman"/>
          <w:sz w:val="24"/>
          <w:szCs w:val="24"/>
        </w:rPr>
        <w:t>[AUTHOR]</w:t>
      </w:r>
      <w:r w:rsidR="00C517DE">
        <w:rPr>
          <w:rFonts w:ascii="Times New Roman" w:hAnsi="Times New Roman"/>
          <w:sz w:val="24"/>
          <w:szCs w:val="24"/>
        </w:rPr>
        <w:t>, Terry, &amp; Schumacher, 2009</w:t>
      </w:r>
      <w:r w:rsidR="002D4925" w:rsidRPr="002D4925">
        <w:rPr>
          <w:rFonts w:ascii="Times New Roman" w:hAnsi="Times New Roman"/>
          <w:sz w:val="24"/>
          <w:szCs w:val="24"/>
        </w:rPr>
        <w:t>).</w:t>
      </w:r>
      <w:r w:rsidR="002D4925">
        <w:rPr>
          <w:rFonts w:ascii="Times New Roman" w:hAnsi="Times New Roman"/>
          <w:sz w:val="24"/>
          <w:szCs w:val="24"/>
        </w:rPr>
        <w:t xml:space="preserve"> </w:t>
      </w:r>
    </w:p>
    <w:p w:rsidR="00CD3FF7" w:rsidRPr="007B0F68" w:rsidRDefault="00CD3FF7" w:rsidP="00D33C62">
      <w:pPr>
        <w:spacing w:after="0" w:line="240" w:lineRule="auto"/>
        <w:rPr>
          <w:rFonts w:ascii="Times New Roman" w:hAnsi="Times New Roman"/>
          <w:sz w:val="24"/>
          <w:szCs w:val="24"/>
        </w:rPr>
      </w:pPr>
    </w:p>
    <w:p w:rsidR="00000000" w:rsidRDefault="007B0F68">
      <w:pPr>
        <w:spacing w:after="240" w:line="240" w:lineRule="auto"/>
        <w:ind w:firstLine="720"/>
        <w:rPr>
          <w:rFonts w:ascii="Times New Roman" w:hAnsi="Times New Roman"/>
          <w:sz w:val="24"/>
          <w:szCs w:val="24"/>
        </w:rPr>
      </w:pPr>
      <w:r w:rsidRPr="007B0F68">
        <w:rPr>
          <w:rFonts w:ascii="Times New Roman" w:hAnsi="Times New Roman"/>
          <w:sz w:val="24"/>
          <w:szCs w:val="24"/>
        </w:rPr>
        <w:t xml:space="preserve">Agricultural mechanics courses are the most popular </w:t>
      </w:r>
      <w:r w:rsidR="001E2A77">
        <w:rPr>
          <w:rFonts w:ascii="Times New Roman" w:hAnsi="Times New Roman"/>
          <w:sz w:val="24"/>
          <w:szCs w:val="24"/>
        </w:rPr>
        <w:t>school-based</w:t>
      </w:r>
      <w:r w:rsidRPr="007B0F68">
        <w:rPr>
          <w:rFonts w:ascii="Times New Roman" w:hAnsi="Times New Roman"/>
          <w:sz w:val="24"/>
          <w:szCs w:val="24"/>
        </w:rPr>
        <w:t xml:space="preserve"> agricultural education classes offered in </w:t>
      </w:r>
      <w:r w:rsidR="006D769E">
        <w:rPr>
          <w:rFonts w:ascii="Times New Roman" w:hAnsi="Times New Roman"/>
          <w:sz w:val="24"/>
          <w:szCs w:val="24"/>
        </w:rPr>
        <w:t>[STATE]</w:t>
      </w:r>
      <w:r w:rsidRPr="007B0F68">
        <w:rPr>
          <w:rFonts w:ascii="Times New Roman" w:hAnsi="Times New Roman"/>
          <w:sz w:val="24"/>
          <w:szCs w:val="24"/>
        </w:rPr>
        <w:t xml:space="preserve"> following the two introductory classes (</w:t>
      </w:r>
      <w:r w:rsidR="006D769E">
        <w:rPr>
          <w:rFonts w:ascii="Times New Roman" w:hAnsi="Times New Roman"/>
          <w:sz w:val="24"/>
          <w:szCs w:val="24"/>
        </w:rPr>
        <w:t>[STATE]</w:t>
      </w:r>
      <w:r w:rsidRPr="007B0F68">
        <w:rPr>
          <w:rFonts w:ascii="Times New Roman" w:hAnsi="Times New Roman"/>
          <w:sz w:val="24"/>
          <w:szCs w:val="24"/>
        </w:rPr>
        <w:t xml:space="preserve"> </w:t>
      </w:r>
      <w:r w:rsidR="006D769E">
        <w:rPr>
          <w:rFonts w:ascii="Times New Roman" w:hAnsi="Times New Roman"/>
          <w:sz w:val="24"/>
          <w:szCs w:val="24"/>
        </w:rPr>
        <w:t>[Department of Education]</w:t>
      </w:r>
      <w:r w:rsidR="000178E8">
        <w:rPr>
          <w:rFonts w:ascii="Times New Roman" w:hAnsi="Times New Roman"/>
          <w:sz w:val="24"/>
          <w:szCs w:val="24"/>
        </w:rPr>
        <w:t>, 2009</w:t>
      </w:r>
      <w:r w:rsidRPr="007B0F68">
        <w:rPr>
          <w:rFonts w:ascii="Times New Roman" w:hAnsi="Times New Roman"/>
          <w:sz w:val="24"/>
          <w:szCs w:val="24"/>
        </w:rPr>
        <w:t>.) With the continuing popularity of these classes</w:t>
      </w:r>
      <w:r w:rsidR="00F60C36">
        <w:rPr>
          <w:rFonts w:ascii="Times New Roman" w:hAnsi="Times New Roman"/>
          <w:sz w:val="24"/>
          <w:szCs w:val="24"/>
        </w:rPr>
        <w:t xml:space="preserve"> and the need for teachers to possess knowledge and skills related to the management of the</w:t>
      </w:r>
      <w:r w:rsidR="00214385">
        <w:rPr>
          <w:rFonts w:ascii="Times New Roman" w:hAnsi="Times New Roman"/>
          <w:sz w:val="24"/>
          <w:szCs w:val="24"/>
        </w:rPr>
        <w:t>se</w:t>
      </w:r>
      <w:r w:rsidR="00F60C36">
        <w:rPr>
          <w:rFonts w:ascii="Times New Roman" w:hAnsi="Times New Roman"/>
          <w:sz w:val="24"/>
          <w:szCs w:val="24"/>
        </w:rPr>
        <w:t xml:space="preserve"> courses/laboratories</w:t>
      </w:r>
      <w:r w:rsidRPr="007B0F68">
        <w:rPr>
          <w:rFonts w:ascii="Times New Roman" w:hAnsi="Times New Roman"/>
          <w:sz w:val="24"/>
          <w:szCs w:val="24"/>
        </w:rPr>
        <w:t xml:space="preserve">, research was conducted to determine the </w:t>
      </w:r>
      <w:r w:rsidR="005760BE">
        <w:rPr>
          <w:rFonts w:ascii="Times New Roman" w:hAnsi="Times New Roman"/>
          <w:sz w:val="24"/>
          <w:szCs w:val="24"/>
        </w:rPr>
        <w:t xml:space="preserve">level of importance that </w:t>
      </w:r>
      <w:r w:rsidR="00D0466C">
        <w:rPr>
          <w:rFonts w:ascii="Times New Roman" w:hAnsi="Times New Roman"/>
          <w:sz w:val="24"/>
          <w:szCs w:val="24"/>
        </w:rPr>
        <w:t xml:space="preserve">pre-service agricultural education students </w:t>
      </w:r>
      <w:r w:rsidR="005760BE">
        <w:rPr>
          <w:rFonts w:ascii="Times New Roman" w:hAnsi="Times New Roman"/>
          <w:sz w:val="24"/>
          <w:szCs w:val="24"/>
        </w:rPr>
        <w:t>placed on</w:t>
      </w:r>
      <w:r w:rsidR="00D0466C">
        <w:rPr>
          <w:rFonts w:ascii="Times New Roman" w:hAnsi="Times New Roman"/>
          <w:sz w:val="24"/>
          <w:szCs w:val="24"/>
        </w:rPr>
        <w:t xml:space="preserve"> agricultural mechanics laboratory management</w:t>
      </w:r>
      <w:r w:rsidR="005760BE">
        <w:rPr>
          <w:rFonts w:ascii="Times New Roman" w:hAnsi="Times New Roman"/>
          <w:sz w:val="24"/>
          <w:szCs w:val="24"/>
        </w:rPr>
        <w:t xml:space="preserve"> competencies</w:t>
      </w:r>
      <w:r w:rsidRPr="007B0F68">
        <w:rPr>
          <w:rFonts w:ascii="Times New Roman" w:hAnsi="Times New Roman"/>
          <w:sz w:val="24"/>
          <w:szCs w:val="24"/>
        </w:rPr>
        <w:t xml:space="preserve">. </w:t>
      </w:r>
    </w:p>
    <w:p w:rsidR="007B0F68" w:rsidRDefault="007B0F68" w:rsidP="00D33C62">
      <w:pPr>
        <w:spacing w:after="0" w:line="240" w:lineRule="auto"/>
        <w:jc w:val="center"/>
        <w:rPr>
          <w:rFonts w:ascii="Times New Roman" w:hAnsi="Times New Roman"/>
          <w:sz w:val="24"/>
          <w:szCs w:val="24"/>
        </w:rPr>
      </w:pPr>
      <w:r w:rsidRPr="007B0F68">
        <w:rPr>
          <w:rFonts w:ascii="Times New Roman" w:hAnsi="Times New Roman"/>
          <w:sz w:val="24"/>
          <w:szCs w:val="24"/>
        </w:rPr>
        <w:t xml:space="preserve">Purpose and </w:t>
      </w:r>
      <w:r w:rsidR="00920A81">
        <w:rPr>
          <w:rFonts w:ascii="Times New Roman" w:hAnsi="Times New Roman"/>
          <w:sz w:val="24"/>
          <w:szCs w:val="24"/>
        </w:rPr>
        <w:t>Research Questions</w:t>
      </w:r>
    </w:p>
    <w:p w:rsidR="00D33C62" w:rsidRPr="007B0F68" w:rsidRDefault="00D33C62" w:rsidP="00D33C62">
      <w:pPr>
        <w:spacing w:after="0" w:line="240" w:lineRule="auto"/>
        <w:jc w:val="center"/>
        <w:rPr>
          <w:rFonts w:ascii="Times New Roman" w:hAnsi="Times New Roman"/>
          <w:sz w:val="24"/>
          <w:szCs w:val="24"/>
        </w:rPr>
      </w:pPr>
    </w:p>
    <w:p w:rsidR="00C101AD" w:rsidRDefault="007B0F68" w:rsidP="00D33C62">
      <w:pPr>
        <w:spacing w:after="0" w:line="240" w:lineRule="auto"/>
        <w:ind w:firstLine="720"/>
        <w:rPr>
          <w:rFonts w:ascii="Times New Roman" w:hAnsi="Times New Roman"/>
          <w:sz w:val="24"/>
          <w:szCs w:val="24"/>
        </w:rPr>
      </w:pPr>
      <w:r w:rsidRPr="007B0F68">
        <w:rPr>
          <w:rFonts w:ascii="Times New Roman" w:hAnsi="Times New Roman"/>
          <w:sz w:val="24"/>
          <w:szCs w:val="24"/>
        </w:rPr>
        <w:t xml:space="preserve">The purpose of this research was to </w:t>
      </w:r>
      <w:r w:rsidR="00B453BA">
        <w:rPr>
          <w:rFonts w:ascii="Times New Roman" w:hAnsi="Times New Roman"/>
          <w:sz w:val="24"/>
          <w:szCs w:val="24"/>
        </w:rPr>
        <w:t>identify</w:t>
      </w:r>
      <w:r w:rsidRPr="007B0F68">
        <w:rPr>
          <w:rFonts w:ascii="Times New Roman" w:hAnsi="Times New Roman"/>
          <w:sz w:val="24"/>
          <w:szCs w:val="24"/>
        </w:rPr>
        <w:t xml:space="preserve"> </w:t>
      </w:r>
      <w:r w:rsidR="004710F1">
        <w:rPr>
          <w:rFonts w:ascii="Times New Roman" w:hAnsi="Times New Roman"/>
          <w:sz w:val="24"/>
          <w:szCs w:val="24"/>
        </w:rPr>
        <w:t xml:space="preserve">the </w:t>
      </w:r>
      <w:r w:rsidR="00CB65FF">
        <w:rPr>
          <w:rFonts w:ascii="Times New Roman" w:hAnsi="Times New Roman"/>
          <w:sz w:val="24"/>
          <w:szCs w:val="24"/>
        </w:rPr>
        <w:t xml:space="preserve">importance that </w:t>
      </w:r>
      <w:r w:rsidR="008F4E2B">
        <w:rPr>
          <w:rFonts w:ascii="Times New Roman" w:hAnsi="Times New Roman"/>
          <w:sz w:val="24"/>
          <w:szCs w:val="24"/>
        </w:rPr>
        <w:t>[University</w:t>
      </w:r>
      <w:proofErr w:type="gramStart"/>
      <w:r w:rsidR="008F4E2B">
        <w:rPr>
          <w:rFonts w:ascii="Times New Roman" w:hAnsi="Times New Roman"/>
          <w:sz w:val="24"/>
          <w:szCs w:val="24"/>
        </w:rPr>
        <w:t>]</w:t>
      </w:r>
      <w:r w:rsidR="006D769E">
        <w:rPr>
          <w:rFonts w:ascii="Times New Roman" w:hAnsi="Times New Roman"/>
          <w:sz w:val="24"/>
          <w:szCs w:val="24"/>
        </w:rPr>
        <w:t>[</w:t>
      </w:r>
      <w:proofErr w:type="gramEnd"/>
      <w:r w:rsidR="006D769E">
        <w:rPr>
          <w:rFonts w:ascii="Times New Roman" w:hAnsi="Times New Roman"/>
          <w:sz w:val="24"/>
          <w:szCs w:val="24"/>
        </w:rPr>
        <w:t>STATE]</w:t>
      </w:r>
      <w:r w:rsidR="009E6852">
        <w:rPr>
          <w:rFonts w:ascii="Times New Roman" w:hAnsi="Times New Roman"/>
          <w:sz w:val="24"/>
          <w:szCs w:val="24"/>
        </w:rPr>
        <w:t xml:space="preserve"> </w:t>
      </w:r>
      <w:r w:rsidR="004710F1">
        <w:rPr>
          <w:rFonts w:ascii="Times New Roman" w:hAnsi="Times New Roman"/>
          <w:sz w:val="24"/>
          <w:szCs w:val="24"/>
        </w:rPr>
        <w:t>pre-service</w:t>
      </w:r>
      <w:r w:rsidR="004710F1" w:rsidRPr="007B0F68">
        <w:rPr>
          <w:rFonts w:ascii="Times New Roman" w:hAnsi="Times New Roman"/>
          <w:sz w:val="24"/>
          <w:szCs w:val="24"/>
        </w:rPr>
        <w:t xml:space="preserve"> agricultural education </w:t>
      </w:r>
      <w:r w:rsidR="004710F1">
        <w:rPr>
          <w:rFonts w:ascii="Times New Roman" w:hAnsi="Times New Roman"/>
          <w:sz w:val="24"/>
          <w:szCs w:val="24"/>
        </w:rPr>
        <w:t>students</w:t>
      </w:r>
      <w:r w:rsidR="00B453BA" w:rsidRPr="00B453BA">
        <w:rPr>
          <w:rFonts w:ascii="Times New Roman" w:hAnsi="Times New Roman"/>
          <w:sz w:val="24"/>
          <w:szCs w:val="24"/>
        </w:rPr>
        <w:t xml:space="preserve"> </w:t>
      </w:r>
      <w:r w:rsidR="00B453BA">
        <w:rPr>
          <w:rFonts w:ascii="Times New Roman" w:hAnsi="Times New Roman"/>
          <w:sz w:val="24"/>
          <w:szCs w:val="24"/>
        </w:rPr>
        <w:t>placed on agricultural mechanics laboratory management competencies.</w:t>
      </w:r>
      <w:r w:rsidR="004710F1">
        <w:rPr>
          <w:rFonts w:ascii="Times New Roman" w:hAnsi="Times New Roman"/>
          <w:sz w:val="24"/>
          <w:szCs w:val="24"/>
        </w:rPr>
        <w:t xml:space="preserve"> </w:t>
      </w:r>
      <w:r w:rsidR="00B453BA">
        <w:rPr>
          <w:rFonts w:ascii="Times New Roman" w:hAnsi="Times New Roman"/>
          <w:sz w:val="24"/>
          <w:szCs w:val="24"/>
        </w:rPr>
        <w:t xml:space="preserve">Subjects of </w:t>
      </w:r>
      <w:r w:rsidR="009E6852">
        <w:rPr>
          <w:rFonts w:ascii="Times New Roman" w:hAnsi="Times New Roman"/>
          <w:sz w:val="24"/>
          <w:szCs w:val="24"/>
        </w:rPr>
        <w:t xml:space="preserve">the </w:t>
      </w:r>
      <w:r w:rsidR="00B453BA">
        <w:rPr>
          <w:rFonts w:ascii="Times New Roman" w:hAnsi="Times New Roman"/>
          <w:sz w:val="24"/>
          <w:szCs w:val="24"/>
        </w:rPr>
        <w:t xml:space="preserve">study </w:t>
      </w:r>
      <w:r w:rsidR="00B5064C">
        <w:rPr>
          <w:rFonts w:ascii="Times New Roman" w:hAnsi="Times New Roman"/>
          <w:sz w:val="24"/>
          <w:szCs w:val="24"/>
        </w:rPr>
        <w:t xml:space="preserve">were </w:t>
      </w:r>
      <w:r w:rsidR="004710F1">
        <w:rPr>
          <w:rFonts w:ascii="Times New Roman" w:hAnsi="Times New Roman"/>
          <w:sz w:val="24"/>
          <w:szCs w:val="24"/>
        </w:rPr>
        <w:t>enrolled in the agricultural education course entitled Metal Fabrication and Laboratory Management (AG</w:t>
      </w:r>
      <w:r w:rsidR="00026083">
        <w:rPr>
          <w:rFonts w:ascii="Times New Roman" w:hAnsi="Times New Roman"/>
          <w:sz w:val="24"/>
          <w:szCs w:val="24"/>
        </w:rPr>
        <w:t>ED</w:t>
      </w:r>
      <w:r w:rsidR="004710F1">
        <w:rPr>
          <w:rFonts w:ascii="Times New Roman" w:hAnsi="Times New Roman"/>
          <w:sz w:val="24"/>
          <w:szCs w:val="24"/>
        </w:rPr>
        <w:t xml:space="preserve"> 3310)</w:t>
      </w:r>
      <w:r w:rsidR="00A9479E">
        <w:rPr>
          <w:rFonts w:ascii="Times New Roman" w:hAnsi="Times New Roman"/>
          <w:sz w:val="24"/>
          <w:szCs w:val="24"/>
        </w:rPr>
        <w:t xml:space="preserve"> in the fall</w:t>
      </w:r>
      <w:r w:rsidR="004710F1">
        <w:rPr>
          <w:rFonts w:ascii="Times New Roman" w:hAnsi="Times New Roman"/>
          <w:sz w:val="24"/>
          <w:szCs w:val="24"/>
        </w:rPr>
        <w:t xml:space="preserve"> 2008</w:t>
      </w:r>
      <w:r w:rsidR="00A9479E">
        <w:rPr>
          <w:rFonts w:ascii="Times New Roman" w:hAnsi="Times New Roman"/>
          <w:sz w:val="24"/>
          <w:szCs w:val="24"/>
        </w:rPr>
        <w:t xml:space="preserve"> semeste</w:t>
      </w:r>
      <w:r w:rsidR="009E6852">
        <w:rPr>
          <w:rFonts w:ascii="Times New Roman" w:hAnsi="Times New Roman"/>
          <w:sz w:val="24"/>
          <w:szCs w:val="24"/>
        </w:rPr>
        <w:t>r</w:t>
      </w:r>
      <w:r w:rsidR="00B5064C">
        <w:rPr>
          <w:rFonts w:ascii="Times New Roman" w:hAnsi="Times New Roman"/>
          <w:sz w:val="24"/>
          <w:szCs w:val="24"/>
        </w:rPr>
        <w:t>.</w:t>
      </w:r>
      <w:r w:rsidRPr="007B0F68">
        <w:rPr>
          <w:rFonts w:ascii="Times New Roman" w:hAnsi="Times New Roman"/>
          <w:sz w:val="24"/>
          <w:szCs w:val="24"/>
        </w:rPr>
        <w:t xml:space="preserve"> The research </w:t>
      </w:r>
      <w:r w:rsidR="00C101AD">
        <w:rPr>
          <w:rFonts w:ascii="Times New Roman" w:hAnsi="Times New Roman"/>
          <w:sz w:val="24"/>
          <w:szCs w:val="24"/>
        </w:rPr>
        <w:t xml:space="preserve">questions </w:t>
      </w:r>
      <w:r w:rsidR="00B453BA">
        <w:rPr>
          <w:rFonts w:ascii="Times New Roman" w:hAnsi="Times New Roman"/>
          <w:sz w:val="24"/>
          <w:szCs w:val="24"/>
        </w:rPr>
        <w:t xml:space="preserve">that guided </w:t>
      </w:r>
      <w:r w:rsidR="00C101AD">
        <w:rPr>
          <w:rFonts w:ascii="Times New Roman" w:hAnsi="Times New Roman"/>
          <w:sz w:val="24"/>
          <w:szCs w:val="24"/>
        </w:rPr>
        <w:t>this study</w:t>
      </w:r>
      <w:r w:rsidRPr="007B0F68">
        <w:rPr>
          <w:rFonts w:ascii="Times New Roman" w:hAnsi="Times New Roman"/>
          <w:sz w:val="24"/>
          <w:szCs w:val="24"/>
        </w:rPr>
        <w:t xml:space="preserve"> were</w:t>
      </w:r>
      <w:r w:rsidR="00C101AD">
        <w:rPr>
          <w:rFonts w:ascii="Times New Roman" w:hAnsi="Times New Roman"/>
          <w:sz w:val="24"/>
          <w:szCs w:val="24"/>
        </w:rPr>
        <w:t>:</w:t>
      </w:r>
      <w:r w:rsidRPr="007B0F68">
        <w:rPr>
          <w:rFonts w:ascii="Times New Roman" w:hAnsi="Times New Roman"/>
          <w:sz w:val="24"/>
          <w:szCs w:val="24"/>
        </w:rPr>
        <w:t xml:space="preserve"> </w:t>
      </w:r>
    </w:p>
    <w:p w:rsidR="007B0F68" w:rsidRPr="007B0F68" w:rsidRDefault="007B0F68" w:rsidP="00D33C62">
      <w:pPr>
        <w:spacing w:after="0" w:line="240" w:lineRule="auto"/>
        <w:rPr>
          <w:rFonts w:ascii="Times New Roman" w:hAnsi="Times New Roman"/>
          <w:sz w:val="24"/>
          <w:szCs w:val="24"/>
        </w:rPr>
      </w:pPr>
    </w:p>
    <w:p w:rsidR="007B0F68" w:rsidRDefault="00C101AD" w:rsidP="00D33C62">
      <w:pPr>
        <w:numPr>
          <w:ilvl w:val="0"/>
          <w:numId w:val="1"/>
        </w:numPr>
        <w:spacing w:after="0" w:line="240" w:lineRule="auto"/>
        <w:rPr>
          <w:rFonts w:ascii="Times New Roman" w:hAnsi="Times New Roman"/>
          <w:sz w:val="24"/>
          <w:szCs w:val="24"/>
        </w:rPr>
      </w:pPr>
      <w:r>
        <w:rPr>
          <w:rFonts w:ascii="Times New Roman" w:hAnsi="Times New Roman"/>
          <w:sz w:val="24"/>
          <w:szCs w:val="24"/>
        </w:rPr>
        <w:t xml:space="preserve">What are </w:t>
      </w:r>
      <w:r w:rsidR="007B0F68" w:rsidRPr="007B0F68">
        <w:rPr>
          <w:rFonts w:ascii="Times New Roman" w:hAnsi="Times New Roman"/>
          <w:sz w:val="24"/>
          <w:szCs w:val="24"/>
        </w:rPr>
        <w:t xml:space="preserve">the </w:t>
      </w:r>
      <w:r>
        <w:rPr>
          <w:rFonts w:ascii="Times New Roman" w:hAnsi="Times New Roman"/>
          <w:sz w:val="24"/>
          <w:szCs w:val="24"/>
        </w:rPr>
        <w:t>personal and professional</w:t>
      </w:r>
      <w:r w:rsidR="007B0F68" w:rsidRPr="007B0F68">
        <w:rPr>
          <w:rFonts w:ascii="Times New Roman" w:hAnsi="Times New Roman"/>
          <w:sz w:val="24"/>
          <w:szCs w:val="24"/>
        </w:rPr>
        <w:t xml:space="preserve"> characteristics </w:t>
      </w:r>
      <w:r>
        <w:rPr>
          <w:rFonts w:ascii="Times New Roman" w:hAnsi="Times New Roman"/>
          <w:sz w:val="24"/>
          <w:szCs w:val="24"/>
        </w:rPr>
        <w:t xml:space="preserve">(i.e. sex, university semester credit hours of agricultural </w:t>
      </w:r>
      <w:r w:rsidR="004710F1">
        <w:rPr>
          <w:rFonts w:ascii="Times New Roman" w:hAnsi="Times New Roman"/>
          <w:sz w:val="24"/>
          <w:szCs w:val="24"/>
        </w:rPr>
        <w:t xml:space="preserve">mechanics coursework, enrollment in school-based agricultural mechanics courses, FFA membership, completion of an agricultural mechanics related SAE project, population of hometown, and previous agricultural mechanics work experience) </w:t>
      </w:r>
      <w:r w:rsidR="007B0F68" w:rsidRPr="007B0F68">
        <w:rPr>
          <w:rFonts w:ascii="Times New Roman" w:hAnsi="Times New Roman"/>
          <w:sz w:val="24"/>
          <w:szCs w:val="24"/>
        </w:rPr>
        <w:t xml:space="preserve">of </w:t>
      </w:r>
      <w:r w:rsidR="008F4E2B">
        <w:rPr>
          <w:rFonts w:ascii="Times New Roman" w:hAnsi="Times New Roman"/>
          <w:sz w:val="24"/>
          <w:szCs w:val="24"/>
        </w:rPr>
        <w:t>[University]</w:t>
      </w:r>
      <w:r w:rsidR="006D769E">
        <w:rPr>
          <w:rFonts w:ascii="Times New Roman" w:hAnsi="Times New Roman"/>
          <w:sz w:val="24"/>
          <w:szCs w:val="24"/>
        </w:rPr>
        <w:t>[STATE]</w:t>
      </w:r>
      <w:r w:rsidR="007B0F68" w:rsidRPr="007B0F68">
        <w:rPr>
          <w:rFonts w:ascii="Times New Roman" w:hAnsi="Times New Roman"/>
          <w:sz w:val="24"/>
          <w:szCs w:val="24"/>
        </w:rPr>
        <w:t xml:space="preserve"> </w:t>
      </w:r>
      <w:r w:rsidR="004710F1">
        <w:rPr>
          <w:rFonts w:ascii="Times New Roman" w:hAnsi="Times New Roman"/>
          <w:sz w:val="24"/>
          <w:szCs w:val="24"/>
        </w:rPr>
        <w:t>pre-service</w:t>
      </w:r>
      <w:r w:rsidR="007B0F68" w:rsidRPr="007B0F68">
        <w:rPr>
          <w:rFonts w:ascii="Times New Roman" w:hAnsi="Times New Roman"/>
          <w:sz w:val="24"/>
          <w:szCs w:val="24"/>
        </w:rPr>
        <w:t xml:space="preserve"> agricultural education </w:t>
      </w:r>
      <w:r w:rsidR="004710F1">
        <w:rPr>
          <w:rFonts w:ascii="Times New Roman" w:hAnsi="Times New Roman"/>
          <w:sz w:val="24"/>
          <w:szCs w:val="24"/>
        </w:rPr>
        <w:t xml:space="preserve">students who </w:t>
      </w:r>
      <w:r w:rsidR="00B5064C">
        <w:rPr>
          <w:rFonts w:ascii="Times New Roman" w:hAnsi="Times New Roman"/>
          <w:sz w:val="24"/>
          <w:szCs w:val="24"/>
        </w:rPr>
        <w:t>were</w:t>
      </w:r>
      <w:r w:rsidR="004710F1">
        <w:rPr>
          <w:rFonts w:ascii="Times New Roman" w:hAnsi="Times New Roman"/>
          <w:sz w:val="24"/>
          <w:szCs w:val="24"/>
        </w:rPr>
        <w:t xml:space="preserve"> enrolled in the agricultural education course entitled Metal Fabrication and Laboratory Management (AG</w:t>
      </w:r>
      <w:r w:rsidR="00026083">
        <w:rPr>
          <w:rFonts w:ascii="Times New Roman" w:hAnsi="Times New Roman"/>
          <w:sz w:val="24"/>
          <w:szCs w:val="24"/>
        </w:rPr>
        <w:t>ED</w:t>
      </w:r>
      <w:r w:rsidR="004710F1">
        <w:rPr>
          <w:rFonts w:ascii="Times New Roman" w:hAnsi="Times New Roman"/>
          <w:sz w:val="24"/>
          <w:szCs w:val="24"/>
        </w:rPr>
        <w:t xml:space="preserve"> 3310) </w:t>
      </w:r>
      <w:r w:rsidR="001C7604">
        <w:rPr>
          <w:rFonts w:ascii="Times New Roman" w:hAnsi="Times New Roman"/>
          <w:sz w:val="24"/>
          <w:szCs w:val="24"/>
        </w:rPr>
        <w:t>during</w:t>
      </w:r>
      <w:r w:rsidR="004710F1">
        <w:rPr>
          <w:rFonts w:ascii="Times New Roman" w:hAnsi="Times New Roman"/>
          <w:sz w:val="24"/>
          <w:szCs w:val="24"/>
        </w:rPr>
        <w:t xml:space="preserve"> the fall 2008 semester?</w:t>
      </w:r>
    </w:p>
    <w:p w:rsidR="00B5064C" w:rsidRPr="00B5064C" w:rsidRDefault="00B5064C" w:rsidP="00D33C62">
      <w:pPr>
        <w:spacing w:after="0" w:line="240" w:lineRule="auto"/>
        <w:ind w:left="720"/>
        <w:rPr>
          <w:rFonts w:ascii="Times New Roman" w:hAnsi="Times New Roman"/>
          <w:sz w:val="24"/>
          <w:szCs w:val="24"/>
        </w:rPr>
      </w:pPr>
    </w:p>
    <w:p w:rsidR="00000000" w:rsidRDefault="004710F1">
      <w:pPr>
        <w:numPr>
          <w:ilvl w:val="0"/>
          <w:numId w:val="1"/>
        </w:numPr>
        <w:spacing w:after="240" w:line="240" w:lineRule="auto"/>
        <w:rPr>
          <w:rFonts w:ascii="Times New Roman" w:hAnsi="Times New Roman"/>
          <w:sz w:val="24"/>
          <w:szCs w:val="24"/>
        </w:rPr>
      </w:pPr>
      <w:r>
        <w:rPr>
          <w:rFonts w:ascii="Times New Roman" w:hAnsi="Times New Roman"/>
          <w:sz w:val="24"/>
          <w:szCs w:val="24"/>
        </w:rPr>
        <w:t xml:space="preserve">What </w:t>
      </w:r>
      <w:r w:rsidR="001C7604">
        <w:rPr>
          <w:rFonts w:ascii="Times New Roman" w:hAnsi="Times New Roman"/>
          <w:sz w:val="24"/>
          <w:szCs w:val="24"/>
        </w:rPr>
        <w:t xml:space="preserve">level of importance do </w:t>
      </w:r>
      <w:r w:rsidR="008F4E2B">
        <w:rPr>
          <w:rFonts w:ascii="Times New Roman" w:hAnsi="Times New Roman"/>
          <w:sz w:val="24"/>
          <w:szCs w:val="24"/>
        </w:rPr>
        <w:t>[University]</w:t>
      </w:r>
      <w:r w:rsidR="006D769E">
        <w:rPr>
          <w:rFonts w:ascii="Times New Roman" w:hAnsi="Times New Roman"/>
          <w:sz w:val="24"/>
          <w:szCs w:val="24"/>
        </w:rPr>
        <w:t>[STATE]</w:t>
      </w:r>
      <w:r w:rsidRPr="007B0F68">
        <w:rPr>
          <w:rFonts w:ascii="Times New Roman" w:hAnsi="Times New Roman"/>
          <w:sz w:val="24"/>
          <w:szCs w:val="24"/>
        </w:rPr>
        <w:t xml:space="preserve"> </w:t>
      </w:r>
      <w:r>
        <w:rPr>
          <w:rFonts w:ascii="Times New Roman" w:hAnsi="Times New Roman"/>
          <w:sz w:val="24"/>
          <w:szCs w:val="24"/>
        </w:rPr>
        <w:t>pre-service</w:t>
      </w:r>
      <w:r w:rsidRPr="007B0F68">
        <w:rPr>
          <w:rFonts w:ascii="Times New Roman" w:hAnsi="Times New Roman"/>
          <w:sz w:val="24"/>
          <w:szCs w:val="24"/>
        </w:rPr>
        <w:t xml:space="preserve"> agricultural education </w:t>
      </w:r>
      <w:r>
        <w:rPr>
          <w:rFonts w:ascii="Times New Roman" w:hAnsi="Times New Roman"/>
          <w:sz w:val="24"/>
          <w:szCs w:val="24"/>
        </w:rPr>
        <w:t>students</w:t>
      </w:r>
      <w:r w:rsidR="001C7604">
        <w:rPr>
          <w:rFonts w:ascii="Times New Roman" w:hAnsi="Times New Roman"/>
          <w:sz w:val="24"/>
          <w:szCs w:val="24"/>
        </w:rPr>
        <w:t>,</w:t>
      </w:r>
      <w:r>
        <w:rPr>
          <w:rFonts w:ascii="Times New Roman" w:hAnsi="Times New Roman"/>
          <w:sz w:val="24"/>
          <w:szCs w:val="24"/>
        </w:rPr>
        <w:t xml:space="preserve"> who </w:t>
      </w:r>
      <w:r w:rsidR="00B5064C">
        <w:rPr>
          <w:rFonts w:ascii="Times New Roman" w:hAnsi="Times New Roman"/>
          <w:sz w:val="24"/>
          <w:szCs w:val="24"/>
        </w:rPr>
        <w:t>were</w:t>
      </w:r>
      <w:r>
        <w:rPr>
          <w:rFonts w:ascii="Times New Roman" w:hAnsi="Times New Roman"/>
          <w:sz w:val="24"/>
          <w:szCs w:val="24"/>
        </w:rPr>
        <w:t xml:space="preserve"> enrolled in the agricultural education course entitled Metal Fabrication and Laboratory Management (AG</w:t>
      </w:r>
      <w:r w:rsidR="00026083">
        <w:rPr>
          <w:rFonts w:ascii="Times New Roman" w:hAnsi="Times New Roman"/>
          <w:sz w:val="24"/>
          <w:szCs w:val="24"/>
        </w:rPr>
        <w:t>ED</w:t>
      </w:r>
      <w:r>
        <w:rPr>
          <w:rFonts w:ascii="Times New Roman" w:hAnsi="Times New Roman"/>
          <w:sz w:val="24"/>
          <w:szCs w:val="24"/>
        </w:rPr>
        <w:t xml:space="preserve"> 3310) </w:t>
      </w:r>
      <w:r w:rsidR="001C7604">
        <w:rPr>
          <w:rFonts w:ascii="Times New Roman" w:hAnsi="Times New Roman"/>
          <w:sz w:val="24"/>
          <w:szCs w:val="24"/>
        </w:rPr>
        <w:t>during</w:t>
      </w:r>
      <w:r>
        <w:rPr>
          <w:rFonts w:ascii="Times New Roman" w:hAnsi="Times New Roman"/>
          <w:sz w:val="24"/>
          <w:szCs w:val="24"/>
        </w:rPr>
        <w:t xml:space="preserve"> the fall 2008 semester</w:t>
      </w:r>
      <w:r w:rsidR="001C7604">
        <w:rPr>
          <w:rFonts w:ascii="Times New Roman" w:hAnsi="Times New Roman"/>
          <w:sz w:val="24"/>
          <w:szCs w:val="24"/>
        </w:rPr>
        <w:t>, place on agricultural mechanics laboratory management competencies</w:t>
      </w:r>
      <w:r>
        <w:rPr>
          <w:rFonts w:ascii="Times New Roman" w:hAnsi="Times New Roman"/>
          <w:sz w:val="24"/>
          <w:szCs w:val="24"/>
        </w:rPr>
        <w:t>?</w:t>
      </w:r>
    </w:p>
    <w:p w:rsidR="001E2A77" w:rsidRDefault="001E2A77" w:rsidP="00D33C62">
      <w:pPr>
        <w:spacing w:after="0" w:line="240" w:lineRule="auto"/>
        <w:jc w:val="center"/>
        <w:rPr>
          <w:rFonts w:ascii="Times New Roman" w:hAnsi="Times New Roman"/>
          <w:sz w:val="24"/>
          <w:szCs w:val="24"/>
        </w:rPr>
      </w:pPr>
    </w:p>
    <w:p w:rsidR="007A4197" w:rsidRDefault="007A4197" w:rsidP="00D33C62">
      <w:pPr>
        <w:spacing w:after="0" w:line="240" w:lineRule="auto"/>
        <w:jc w:val="center"/>
        <w:rPr>
          <w:rFonts w:ascii="Times New Roman" w:hAnsi="Times New Roman"/>
          <w:sz w:val="24"/>
          <w:szCs w:val="24"/>
        </w:rPr>
      </w:pPr>
    </w:p>
    <w:p w:rsidR="007B0F68" w:rsidRDefault="007B0F68" w:rsidP="00D33C62">
      <w:pPr>
        <w:spacing w:after="0" w:line="240" w:lineRule="auto"/>
        <w:jc w:val="center"/>
        <w:rPr>
          <w:rFonts w:ascii="Times New Roman" w:hAnsi="Times New Roman"/>
          <w:sz w:val="24"/>
          <w:szCs w:val="24"/>
        </w:rPr>
      </w:pPr>
      <w:r w:rsidRPr="007B0F68">
        <w:rPr>
          <w:rFonts w:ascii="Times New Roman" w:hAnsi="Times New Roman"/>
          <w:sz w:val="24"/>
          <w:szCs w:val="24"/>
        </w:rPr>
        <w:lastRenderedPageBreak/>
        <w:t>Methodology</w:t>
      </w:r>
    </w:p>
    <w:p w:rsidR="00D33C62" w:rsidRPr="007B0F68" w:rsidRDefault="00D33C62" w:rsidP="00D33C62">
      <w:pPr>
        <w:spacing w:after="0" w:line="240" w:lineRule="auto"/>
        <w:jc w:val="center"/>
        <w:rPr>
          <w:rFonts w:ascii="Times New Roman" w:hAnsi="Times New Roman"/>
          <w:sz w:val="24"/>
          <w:szCs w:val="24"/>
        </w:rPr>
      </w:pPr>
    </w:p>
    <w:p w:rsidR="00000000" w:rsidRDefault="007B0F68">
      <w:pPr>
        <w:spacing w:after="240" w:line="240" w:lineRule="auto"/>
        <w:ind w:firstLine="720"/>
        <w:rPr>
          <w:rFonts w:ascii="Times New Roman" w:hAnsi="Times New Roman"/>
          <w:sz w:val="24"/>
          <w:szCs w:val="24"/>
        </w:rPr>
      </w:pPr>
      <w:r w:rsidRPr="007B0F68">
        <w:rPr>
          <w:rFonts w:ascii="Times New Roman" w:hAnsi="Times New Roman"/>
          <w:sz w:val="24"/>
          <w:szCs w:val="24"/>
        </w:rPr>
        <w:t xml:space="preserve">The population for this </w:t>
      </w:r>
      <w:r w:rsidR="00D032E6">
        <w:rPr>
          <w:rFonts w:ascii="Times New Roman" w:hAnsi="Times New Roman"/>
          <w:sz w:val="24"/>
          <w:szCs w:val="24"/>
        </w:rPr>
        <w:t>census</w:t>
      </w:r>
      <w:r w:rsidRPr="007B0F68">
        <w:rPr>
          <w:rFonts w:ascii="Times New Roman" w:hAnsi="Times New Roman"/>
          <w:sz w:val="24"/>
          <w:szCs w:val="24"/>
        </w:rPr>
        <w:t xml:space="preserve"> </w:t>
      </w:r>
      <w:r w:rsidR="00D032E6">
        <w:rPr>
          <w:rFonts w:ascii="Times New Roman" w:hAnsi="Times New Roman"/>
          <w:sz w:val="24"/>
          <w:szCs w:val="24"/>
        </w:rPr>
        <w:t xml:space="preserve">were all of the </w:t>
      </w:r>
      <w:r w:rsidR="008F4E2B">
        <w:rPr>
          <w:rFonts w:ascii="Times New Roman" w:hAnsi="Times New Roman"/>
          <w:sz w:val="24"/>
          <w:szCs w:val="24"/>
        </w:rPr>
        <w:t>[University]</w:t>
      </w:r>
      <w:r w:rsidR="006D769E">
        <w:rPr>
          <w:rFonts w:ascii="Times New Roman" w:hAnsi="Times New Roman"/>
          <w:sz w:val="24"/>
          <w:szCs w:val="24"/>
        </w:rPr>
        <w:t>[STATE]</w:t>
      </w:r>
      <w:r w:rsidR="00D032E6" w:rsidRPr="007B0F68">
        <w:rPr>
          <w:rFonts w:ascii="Times New Roman" w:hAnsi="Times New Roman"/>
          <w:sz w:val="24"/>
          <w:szCs w:val="24"/>
        </w:rPr>
        <w:t xml:space="preserve"> </w:t>
      </w:r>
      <w:r w:rsidR="00D032E6">
        <w:rPr>
          <w:rFonts w:ascii="Times New Roman" w:hAnsi="Times New Roman"/>
          <w:sz w:val="24"/>
          <w:szCs w:val="24"/>
        </w:rPr>
        <w:t>pre-service</w:t>
      </w:r>
      <w:r w:rsidR="00D032E6" w:rsidRPr="007B0F68">
        <w:rPr>
          <w:rFonts w:ascii="Times New Roman" w:hAnsi="Times New Roman"/>
          <w:sz w:val="24"/>
          <w:szCs w:val="24"/>
        </w:rPr>
        <w:t xml:space="preserve"> agricultural education </w:t>
      </w:r>
      <w:r w:rsidR="00D032E6">
        <w:rPr>
          <w:rFonts w:ascii="Times New Roman" w:hAnsi="Times New Roman"/>
          <w:sz w:val="24"/>
          <w:szCs w:val="24"/>
        </w:rPr>
        <w:t>students who were enrolled in the agricultural education course entitled Metal Fabrication and Laboratory Management (AG</w:t>
      </w:r>
      <w:r w:rsidR="00026083">
        <w:rPr>
          <w:rFonts w:ascii="Times New Roman" w:hAnsi="Times New Roman"/>
          <w:sz w:val="24"/>
          <w:szCs w:val="24"/>
        </w:rPr>
        <w:t>ED</w:t>
      </w:r>
      <w:r w:rsidR="00D032E6">
        <w:rPr>
          <w:rFonts w:ascii="Times New Roman" w:hAnsi="Times New Roman"/>
          <w:sz w:val="24"/>
          <w:szCs w:val="24"/>
        </w:rPr>
        <w:t xml:space="preserve"> 3310) in the fall 2008 semester</w:t>
      </w:r>
      <w:r w:rsidR="00D032E6" w:rsidRPr="007B0F68">
        <w:rPr>
          <w:rFonts w:ascii="Times New Roman" w:hAnsi="Times New Roman"/>
          <w:sz w:val="24"/>
          <w:szCs w:val="24"/>
        </w:rPr>
        <w:t xml:space="preserve"> </w:t>
      </w:r>
      <w:r w:rsidRPr="007B0F68">
        <w:rPr>
          <w:rFonts w:ascii="Times New Roman" w:hAnsi="Times New Roman"/>
          <w:sz w:val="24"/>
          <w:szCs w:val="24"/>
        </w:rPr>
        <w:t>(</w:t>
      </w:r>
      <w:r w:rsidR="00D032E6">
        <w:rPr>
          <w:rFonts w:ascii="Times New Roman" w:hAnsi="Times New Roman"/>
          <w:i/>
          <w:sz w:val="24"/>
          <w:szCs w:val="24"/>
        </w:rPr>
        <w:t xml:space="preserve">N </w:t>
      </w:r>
      <w:r w:rsidRPr="007B0F68">
        <w:rPr>
          <w:rFonts w:ascii="Times New Roman" w:hAnsi="Times New Roman"/>
          <w:sz w:val="24"/>
          <w:szCs w:val="24"/>
        </w:rPr>
        <w:t xml:space="preserve">= </w:t>
      </w:r>
      <w:r w:rsidR="00D032E6">
        <w:rPr>
          <w:rFonts w:ascii="Times New Roman" w:hAnsi="Times New Roman"/>
          <w:sz w:val="24"/>
          <w:szCs w:val="24"/>
        </w:rPr>
        <w:t>19</w:t>
      </w:r>
      <w:r w:rsidRPr="007B0F68">
        <w:rPr>
          <w:rFonts w:ascii="Times New Roman" w:hAnsi="Times New Roman"/>
          <w:sz w:val="24"/>
          <w:szCs w:val="24"/>
        </w:rPr>
        <w:t>).</w:t>
      </w:r>
      <w:r w:rsidR="0092294C">
        <w:rPr>
          <w:rFonts w:ascii="Times New Roman" w:hAnsi="Times New Roman"/>
          <w:sz w:val="24"/>
          <w:szCs w:val="24"/>
        </w:rPr>
        <w:t xml:space="preserve"> These students would complete their student teaching experience in the subsequent semester. </w:t>
      </w:r>
      <w:r w:rsidR="00D032E6">
        <w:rPr>
          <w:rFonts w:ascii="Times New Roman" w:hAnsi="Times New Roman"/>
          <w:sz w:val="24"/>
          <w:szCs w:val="24"/>
        </w:rPr>
        <w:t xml:space="preserve">Teacher educators at the </w:t>
      </w:r>
      <w:r w:rsidR="008F4E2B">
        <w:rPr>
          <w:rFonts w:ascii="Times New Roman" w:hAnsi="Times New Roman"/>
          <w:sz w:val="24"/>
          <w:szCs w:val="24"/>
        </w:rPr>
        <w:t>[University</w:t>
      </w:r>
      <w:proofErr w:type="gramStart"/>
      <w:r w:rsidR="008F4E2B">
        <w:rPr>
          <w:rFonts w:ascii="Times New Roman" w:hAnsi="Times New Roman"/>
          <w:sz w:val="24"/>
          <w:szCs w:val="24"/>
        </w:rPr>
        <w:t>]</w:t>
      </w:r>
      <w:r w:rsidR="006D769E">
        <w:rPr>
          <w:rFonts w:ascii="Times New Roman" w:hAnsi="Times New Roman"/>
          <w:sz w:val="24"/>
          <w:szCs w:val="24"/>
        </w:rPr>
        <w:t>[</w:t>
      </w:r>
      <w:proofErr w:type="gramEnd"/>
      <w:r w:rsidR="006D769E">
        <w:rPr>
          <w:rFonts w:ascii="Times New Roman" w:hAnsi="Times New Roman"/>
          <w:sz w:val="24"/>
          <w:szCs w:val="24"/>
        </w:rPr>
        <w:t>STATE]</w:t>
      </w:r>
      <w:r w:rsidRPr="007B0F68">
        <w:rPr>
          <w:rFonts w:ascii="Times New Roman" w:hAnsi="Times New Roman"/>
          <w:sz w:val="24"/>
          <w:szCs w:val="24"/>
        </w:rPr>
        <w:t xml:space="preserve"> assisted in the</w:t>
      </w:r>
      <w:r w:rsidR="00D032E6">
        <w:rPr>
          <w:rFonts w:ascii="Times New Roman" w:hAnsi="Times New Roman"/>
          <w:sz w:val="24"/>
          <w:szCs w:val="24"/>
        </w:rPr>
        <w:t xml:space="preserve"> identification of the frame. </w:t>
      </w:r>
      <w:r w:rsidR="00D032E6" w:rsidRPr="00666A0C">
        <w:rPr>
          <w:rFonts w:ascii="Times New Roman" w:hAnsi="Times New Roman"/>
          <w:sz w:val="24"/>
          <w:szCs w:val="24"/>
        </w:rPr>
        <w:t>A census was taken to more accurately describe the characteristics of the population and eliminate potential errors associated with subject selection and sampling.</w:t>
      </w:r>
    </w:p>
    <w:p w:rsidR="00000000" w:rsidRDefault="00B453BA">
      <w:pPr>
        <w:spacing w:after="240" w:line="240" w:lineRule="auto"/>
        <w:ind w:firstLine="720"/>
        <w:rPr>
          <w:rFonts w:ascii="Times New Roman" w:hAnsi="Times New Roman"/>
          <w:sz w:val="24"/>
          <w:szCs w:val="24"/>
        </w:rPr>
      </w:pPr>
      <w:r>
        <w:rPr>
          <w:rFonts w:ascii="Times New Roman" w:hAnsi="Times New Roman"/>
          <w:sz w:val="24"/>
          <w:szCs w:val="24"/>
        </w:rPr>
        <w:t>For</w:t>
      </w:r>
      <w:r w:rsidRPr="007B0F68">
        <w:rPr>
          <w:rFonts w:ascii="Times New Roman" w:hAnsi="Times New Roman"/>
          <w:sz w:val="24"/>
          <w:szCs w:val="24"/>
        </w:rPr>
        <w:t xml:space="preserve"> this descriptive study</w:t>
      </w:r>
      <w:r>
        <w:rPr>
          <w:rFonts w:ascii="Times New Roman" w:hAnsi="Times New Roman"/>
          <w:sz w:val="24"/>
          <w:szCs w:val="24"/>
        </w:rPr>
        <w:t>,</w:t>
      </w:r>
      <w:r w:rsidRPr="007B0F68">
        <w:rPr>
          <w:rFonts w:ascii="Times New Roman" w:hAnsi="Times New Roman"/>
          <w:sz w:val="24"/>
          <w:szCs w:val="24"/>
        </w:rPr>
        <w:t xml:space="preserve"> </w:t>
      </w:r>
      <w:r>
        <w:rPr>
          <w:rFonts w:ascii="Times New Roman" w:hAnsi="Times New Roman"/>
          <w:sz w:val="24"/>
          <w:szCs w:val="24"/>
        </w:rPr>
        <w:t>r</w:t>
      </w:r>
      <w:r w:rsidRPr="007B0F68">
        <w:rPr>
          <w:rFonts w:ascii="Times New Roman" w:hAnsi="Times New Roman"/>
          <w:sz w:val="24"/>
          <w:szCs w:val="24"/>
        </w:rPr>
        <w:t xml:space="preserve">esearchers utilized a </w:t>
      </w:r>
      <w:r>
        <w:rPr>
          <w:rFonts w:ascii="Times New Roman" w:hAnsi="Times New Roman"/>
          <w:sz w:val="24"/>
          <w:szCs w:val="24"/>
        </w:rPr>
        <w:t>self-administered, paper</w:t>
      </w:r>
      <w:r w:rsidRPr="007B0F68">
        <w:rPr>
          <w:rFonts w:ascii="Times New Roman" w:hAnsi="Times New Roman"/>
          <w:sz w:val="24"/>
          <w:szCs w:val="24"/>
        </w:rPr>
        <w:t xml:space="preserve"> questionnaire, </w:t>
      </w:r>
      <w:r>
        <w:rPr>
          <w:rFonts w:ascii="Times New Roman" w:hAnsi="Times New Roman"/>
          <w:sz w:val="24"/>
          <w:szCs w:val="24"/>
        </w:rPr>
        <w:t>presented</w:t>
      </w:r>
      <w:r w:rsidRPr="007B0F68">
        <w:rPr>
          <w:rFonts w:ascii="Times New Roman" w:hAnsi="Times New Roman"/>
          <w:sz w:val="24"/>
          <w:szCs w:val="24"/>
        </w:rPr>
        <w:t xml:space="preserve"> to </w:t>
      </w:r>
      <w:r>
        <w:rPr>
          <w:rFonts w:ascii="Times New Roman" w:hAnsi="Times New Roman"/>
          <w:sz w:val="24"/>
          <w:szCs w:val="24"/>
        </w:rPr>
        <w:t>all</w:t>
      </w:r>
      <w:r w:rsidRPr="007B0F68">
        <w:rPr>
          <w:rFonts w:ascii="Times New Roman" w:hAnsi="Times New Roman"/>
          <w:sz w:val="24"/>
          <w:szCs w:val="24"/>
        </w:rPr>
        <w:t xml:space="preserve"> </w:t>
      </w:r>
      <w:r>
        <w:rPr>
          <w:rFonts w:ascii="Times New Roman" w:hAnsi="Times New Roman"/>
          <w:sz w:val="24"/>
          <w:szCs w:val="24"/>
        </w:rPr>
        <w:t xml:space="preserve">pre-service </w:t>
      </w:r>
      <w:r w:rsidRPr="007B0F68">
        <w:rPr>
          <w:rFonts w:ascii="Times New Roman" w:hAnsi="Times New Roman"/>
          <w:sz w:val="24"/>
          <w:szCs w:val="24"/>
        </w:rPr>
        <w:t xml:space="preserve">agriculture </w:t>
      </w:r>
      <w:r>
        <w:rPr>
          <w:rFonts w:ascii="Times New Roman" w:hAnsi="Times New Roman"/>
          <w:sz w:val="24"/>
          <w:szCs w:val="24"/>
        </w:rPr>
        <w:t xml:space="preserve">education </w:t>
      </w:r>
      <w:r w:rsidRPr="007B0F68">
        <w:rPr>
          <w:rFonts w:ascii="Times New Roman" w:hAnsi="Times New Roman"/>
          <w:sz w:val="24"/>
          <w:szCs w:val="24"/>
        </w:rPr>
        <w:t>teachers</w:t>
      </w:r>
      <w:r>
        <w:rPr>
          <w:rFonts w:ascii="Times New Roman" w:hAnsi="Times New Roman"/>
          <w:sz w:val="24"/>
          <w:szCs w:val="24"/>
        </w:rPr>
        <w:t xml:space="preserve"> that were enrolled in the undergraduate course entitled AG</w:t>
      </w:r>
      <w:r w:rsidR="00026083">
        <w:rPr>
          <w:rFonts w:ascii="Times New Roman" w:hAnsi="Times New Roman"/>
          <w:sz w:val="24"/>
          <w:szCs w:val="24"/>
        </w:rPr>
        <w:t>ED</w:t>
      </w:r>
      <w:r>
        <w:rPr>
          <w:rFonts w:ascii="Times New Roman" w:hAnsi="Times New Roman"/>
          <w:sz w:val="24"/>
          <w:szCs w:val="24"/>
        </w:rPr>
        <w:t xml:space="preserve"> 3310 Metal Fabrication and Laboratory Management</w:t>
      </w:r>
      <w:r w:rsidRPr="007B0F68">
        <w:rPr>
          <w:rFonts w:ascii="Times New Roman" w:hAnsi="Times New Roman"/>
          <w:sz w:val="24"/>
          <w:szCs w:val="24"/>
        </w:rPr>
        <w:t>.</w:t>
      </w:r>
      <w:r>
        <w:rPr>
          <w:rFonts w:ascii="Times New Roman" w:hAnsi="Times New Roman"/>
          <w:sz w:val="24"/>
          <w:szCs w:val="24"/>
        </w:rPr>
        <w:t xml:space="preserve"> </w:t>
      </w:r>
      <w:r w:rsidR="00FE3287">
        <w:rPr>
          <w:rFonts w:ascii="Times New Roman" w:hAnsi="Times New Roman"/>
          <w:sz w:val="24"/>
          <w:szCs w:val="24"/>
        </w:rPr>
        <w:t>Following IRB approval, d</w:t>
      </w:r>
      <w:r w:rsidR="00E63B00">
        <w:rPr>
          <w:rFonts w:ascii="Times New Roman" w:hAnsi="Times New Roman"/>
          <w:sz w:val="24"/>
          <w:szCs w:val="24"/>
        </w:rPr>
        <w:t xml:space="preserve">ata were collected from the students on the first day of the course </w:t>
      </w:r>
      <w:r w:rsidR="008E5ADF">
        <w:rPr>
          <w:rFonts w:ascii="Times New Roman" w:hAnsi="Times New Roman"/>
          <w:sz w:val="24"/>
          <w:szCs w:val="24"/>
        </w:rPr>
        <w:t>that resulted</w:t>
      </w:r>
      <w:r w:rsidR="0092294C">
        <w:rPr>
          <w:rFonts w:ascii="Times New Roman" w:hAnsi="Times New Roman"/>
          <w:sz w:val="24"/>
          <w:szCs w:val="24"/>
        </w:rPr>
        <w:t xml:space="preserve"> in a 73.38% (</w:t>
      </w:r>
      <w:r w:rsidR="0092294C" w:rsidRPr="0092294C">
        <w:rPr>
          <w:rFonts w:ascii="Times New Roman" w:hAnsi="Times New Roman"/>
          <w:i/>
          <w:sz w:val="24"/>
          <w:szCs w:val="24"/>
        </w:rPr>
        <w:t>n</w:t>
      </w:r>
      <w:r w:rsidR="0092294C">
        <w:rPr>
          <w:rFonts w:ascii="Times New Roman" w:hAnsi="Times New Roman"/>
          <w:sz w:val="24"/>
          <w:szCs w:val="24"/>
        </w:rPr>
        <w:t xml:space="preserve"> = 14) response rate.</w:t>
      </w:r>
      <w:r w:rsidR="002C240B">
        <w:rPr>
          <w:rFonts w:ascii="Times New Roman" w:hAnsi="Times New Roman"/>
          <w:sz w:val="24"/>
          <w:szCs w:val="24"/>
        </w:rPr>
        <w:t xml:space="preserve"> </w:t>
      </w:r>
      <w:r w:rsidR="004328FF">
        <w:rPr>
          <w:rFonts w:ascii="Times New Roman" w:hAnsi="Times New Roman"/>
          <w:sz w:val="24"/>
          <w:szCs w:val="24"/>
        </w:rPr>
        <w:t xml:space="preserve">Data were analyzed using SPSS 18.0 </w:t>
      </w:r>
      <w:r w:rsidR="00612470">
        <w:rPr>
          <w:rFonts w:ascii="Times New Roman" w:hAnsi="Times New Roman"/>
          <w:sz w:val="24"/>
          <w:szCs w:val="24"/>
        </w:rPr>
        <w:t xml:space="preserve">and Microsoft Excel </w:t>
      </w:r>
      <w:r w:rsidR="007826C5">
        <w:rPr>
          <w:rFonts w:ascii="Times New Roman" w:hAnsi="Times New Roman"/>
          <w:sz w:val="24"/>
          <w:szCs w:val="24"/>
        </w:rPr>
        <w:t xml:space="preserve">® </w:t>
      </w:r>
      <w:r w:rsidR="001C7604">
        <w:rPr>
          <w:rFonts w:ascii="Times New Roman" w:hAnsi="Times New Roman"/>
          <w:sz w:val="24"/>
          <w:szCs w:val="24"/>
        </w:rPr>
        <w:t>to</w:t>
      </w:r>
      <w:r w:rsidR="00FE3287">
        <w:rPr>
          <w:rFonts w:ascii="Times New Roman" w:hAnsi="Times New Roman"/>
          <w:sz w:val="24"/>
          <w:szCs w:val="24"/>
        </w:rPr>
        <w:t xml:space="preserve"> obtain values of</w:t>
      </w:r>
      <w:r w:rsidR="001C7604">
        <w:rPr>
          <w:rFonts w:ascii="Times New Roman" w:hAnsi="Times New Roman"/>
          <w:sz w:val="24"/>
          <w:szCs w:val="24"/>
        </w:rPr>
        <w:t xml:space="preserve"> </w:t>
      </w:r>
      <w:r w:rsidR="00FE3287">
        <w:rPr>
          <w:rFonts w:ascii="Times New Roman" w:hAnsi="Times New Roman"/>
          <w:sz w:val="24"/>
          <w:szCs w:val="24"/>
        </w:rPr>
        <w:t>central tendency (</w:t>
      </w:r>
      <w:r w:rsidR="001C7604">
        <w:rPr>
          <w:rFonts w:ascii="Times New Roman" w:hAnsi="Times New Roman"/>
          <w:sz w:val="24"/>
          <w:szCs w:val="24"/>
        </w:rPr>
        <w:t xml:space="preserve">mean, median, </w:t>
      </w:r>
      <w:r w:rsidR="009E6852">
        <w:rPr>
          <w:rFonts w:ascii="Times New Roman" w:hAnsi="Times New Roman"/>
          <w:sz w:val="24"/>
          <w:szCs w:val="24"/>
        </w:rPr>
        <w:t>&amp;</w:t>
      </w:r>
      <w:r w:rsidR="009E6852">
        <w:rPr>
          <w:rFonts w:ascii="Times New Roman" w:hAnsi="Times New Roman"/>
          <w:sz w:val="24"/>
          <w:szCs w:val="24"/>
        </w:rPr>
        <w:t xml:space="preserve"> </w:t>
      </w:r>
      <w:r w:rsidR="001C7604">
        <w:rPr>
          <w:rFonts w:ascii="Times New Roman" w:hAnsi="Times New Roman"/>
          <w:sz w:val="24"/>
          <w:szCs w:val="24"/>
        </w:rPr>
        <w:t>mode</w:t>
      </w:r>
      <w:r w:rsidR="00FE3287">
        <w:rPr>
          <w:rFonts w:ascii="Times New Roman" w:hAnsi="Times New Roman"/>
          <w:sz w:val="24"/>
          <w:szCs w:val="24"/>
        </w:rPr>
        <w:t>) and variability</w:t>
      </w:r>
      <w:r w:rsidR="001C7604">
        <w:rPr>
          <w:rFonts w:ascii="Times New Roman" w:hAnsi="Times New Roman"/>
          <w:sz w:val="24"/>
          <w:szCs w:val="24"/>
        </w:rPr>
        <w:t xml:space="preserve"> </w:t>
      </w:r>
      <w:r w:rsidR="00FE3287">
        <w:rPr>
          <w:rFonts w:ascii="Times New Roman" w:hAnsi="Times New Roman"/>
          <w:sz w:val="24"/>
          <w:szCs w:val="24"/>
        </w:rPr>
        <w:t>(</w:t>
      </w:r>
      <w:r w:rsidR="001C7604" w:rsidRPr="001C7604">
        <w:rPr>
          <w:rFonts w:ascii="Times New Roman" w:hAnsi="Times New Roman"/>
          <w:i/>
          <w:sz w:val="24"/>
          <w:szCs w:val="24"/>
        </w:rPr>
        <w:t>SD</w:t>
      </w:r>
      <w:r w:rsidR="001C7604">
        <w:rPr>
          <w:rFonts w:ascii="Times New Roman" w:hAnsi="Times New Roman"/>
          <w:sz w:val="24"/>
          <w:szCs w:val="24"/>
        </w:rPr>
        <w:t xml:space="preserve">, </w:t>
      </w:r>
      <w:r w:rsidR="001C7604" w:rsidRPr="001C7604">
        <w:rPr>
          <w:rFonts w:ascii="Times New Roman" w:hAnsi="Times New Roman"/>
          <w:i/>
          <w:sz w:val="24"/>
          <w:szCs w:val="24"/>
        </w:rPr>
        <w:t>f</w:t>
      </w:r>
      <w:r w:rsidR="001C7604">
        <w:rPr>
          <w:rFonts w:ascii="Times New Roman" w:hAnsi="Times New Roman"/>
          <w:sz w:val="24"/>
          <w:szCs w:val="24"/>
        </w:rPr>
        <w:t xml:space="preserve">, </w:t>
      </w:r>
      <w:r w:rsidR="009E6852">
        <w:rPr>
          <w:rFonts w:ascii="Times New Roman" w:hAnsi="Times New Roman"/>
          <w:sz w:val="24"/>
          <w:szCs w:val="24"/>
        </w:rPr>
        <w:t>&amp;</w:t>
      </w:r>
      <w:r w:rsidR="009E6852">
        <w:rPr>
          <w:rFonts w:ascii="Times New Roman" w:hAnsi="Times New Roman"/>
          <w:sz w:val="24"/>
          <w:szCs w:val="24"/>
        </w:rPr>
        <w:t xml:space="preserve"> </w:t>
      </w:r>
      <w:r w:rsidR="001C7604" w:rsidRPr="001C7604">
        <w:rPr>
          <w:rFonts w:ascii="Times New Roman" w:hAnsi="Times New Roman"/>
          <w:i/>
          <w:sz w:val="24"/>
          <w:szCs w:val="24"/>
        </w:rPr>
        <w:t>%</w:t>
      </w:r>
      <w:r w:rsidR="00EB7B63" w:rsidRPr="00EB7B63">
        <w:rPr>
          <w:rFonts w:ascii="Times New Roman" w:hAnsi="Times New Roman"/>
          <w:sz w:val="24"/>
          <w:szCs w:val="24"/>
        </w:rPr>
        <w:t>)</w:t>
      </w:r>
      <w:r w:rsidR="001C7604">
        <w:rPr>
          <w:rFonts w:ascii="Times New Roman" w:hAnsi="Times New Roman"/>
          <w:sz w:val="24"/>
          <w:szCs w:val="24"/>
        </w:rPr>
        <w:t>.</w:t>
      </w:r>
      <w:r w:rsidR="003231D0">
        <w:rPr>
          <w:rFonts w:ascii="Times New Roman" w:hAnsi="Times New Roman"/>
          <w:sz w:val="24"/>
          <w:szCs w:val="24"/>
        </w:rPr>
        <w:t xml:space="preserve"> Results of the study were not generalized beyond the scope of this specific population.</w:t>
      </w:r>
    </w:p>
    <w:p w:rsidR="007B0F68" w:rsidRDefault="007B0F68" w:rsidP="00D33C62">
      <w:pPr>
        <w:spacing w:after="0" w:line="240" w:lineRule="auto"/>
        <w:jc w:val="center"/>
        <w:rPr>
          <w:rFonts w:ascii="Times New Roman" w:hAnsi="Times New Roman"/>
          <w:sz w:val="24"/>
          <w:szCs w:val="24"/>
        </w:rPr>
      </w:pPr>
      <w:r w:rsidRPr="007B0F68">
        <w:rPr>
          <w:rFonts w:ascii="Times New Roman" w:hAnsi="Times New Roman"/>
          <w:sz w:val="24"/>
          <w:szCs w:val="24"/>
        </w:rPr>
        <w:t>Results</w:t>
      </w:r>
    </w:p>
    <w:p w:rsidR="00D33C62" w:rsidRPr="007B0F68" w:rsidRDefault="00D33C62" w:rsidP="00D33C62">
      <w:pPr>
        <w:spacing w:after="0" w:line="240" w:lineRule="auto"/>
        <w:jc w:val="center"/>
        <w:rPr>
          <w:rFonts w:ascii="Times New Roman" w:hAnsi="Times New Roman"/>
          <w:sz w:val="24"/>
          <w:szCs w:val="24"/>
        </w:rPr>
      </w:pPr>
    </w:p>
    <w:p w:rsidR="00000000" w:rsidRDefault="007B0F68">
      <w:pPr>
        <w:spacing w:after="240" w:line="240" w:lineRule="auto"/>
        <w:rPr>
          <w:rFonts w:ascii="Times New Roman" w:hAnsi="Times New Roman"/>
          <w:sz w:val="24"/>
          <w:szCs w:val="24"/>
        </w:rPr>
      </w:pPr>
      <w:r w:rsidRPr="007B0F68">
        <w:rPr>
          <w:rFonts w:ascii="Times New Roman" w:hAnsi="Times New Roman"/>
          <w:sz w:val="24"/>
          <w:szCs w:val="24"/>
        </w:rPr>
        <w:tab/>
        <w:t xml:space="preserve"> </w:t>
      </w:r>
      <w:r w:rsidR="002C240B">
        <w:rPr>
          <w:rFonts w:ascii="Times New Roman" w:hAnsi="Times New Roman"/>
          <w:sz w:val="24"/>
          <w:szCs w:val="24"/>
        </w:rPr>
        <w:t xml:space="preserve">The majority of the </w:t>
      </w:r>
      <w:r w:rsidR="00612470">
        <w:rPr>
          <w:rFonts w:ascii="Times New Roman" w:hAnsi="Times New Roman"/>
          <w:sz w:val="24"/>
          <w:szCs w:val="24"/>
        </w:rPr>
        <w:t>respondents</w:t>
      </w:r>
      <w:r w:rsidR="002C240B">
        <w:rPr>
          <w:rFonts w:ascii="Times New Roman" w:hAnsi="Times New Roman"/>
          <w:sz w:val="24"/>
          <w:szCs w:val="24"/>
        </w:rPr>
        <w:t xml:space="preserve"> were female (92.90%; </w:t>
      </w:r>
      <w:r w:rsidR="002C240B" w:rsidRPr="002C240B">
        <w:rPr>
          <w:rFonts w:ascii="Times New Roman" w:hAnsi="Times New Roman"/>
          <w:i/>
          <w:sz w:val="24"/>
          <w:szCs w:val="24"/>
        </w:rPr>
        <w:t>n</w:t>
      </w:r>
      <w:r w:rsidR="002C240B">
        <w:rPr>
          <w:rFonts w:ascii="Times New Roman" w:hAnsi="Times New Roman"/>
          <w:sz w:val="24"/>
          <w:szCs w:val="24"/>
        </w:rPr>
        <w:t xml:space="preserve"> = 13), </w:t>
      </w:r>
      <w:r w:rsidR="001C7604">
        <w:rPr>
          <w:rFonts w:ascii="Times New Roman" w:hAnsi="Times New Roman"/>
          <w:sz w:val="24"/>
          <w:szCs w:val="24"/>
        </w:rPr>
        <w:t xml:space="preserve">had earned no hours in agricultural mechanics coursework (53.80%; </w:t>
      </w:r>
      <w:r w:rsidR="00612470" w:rsidRPr="00612470">
        <w:rPr>
          <w:rFonts w:ascii="Times New Roman" w:hAnsi="Times New Roman"/>
          <w:i/>
          <w:sz w:val="24"/>
          <w:szCs w:val="24"/>
        </w:rPr>
        <w:t>n</w:t>
      </w:r>
      <w:r w:rsidR="00612470">
        <w:rPr>
          <w:rFonts w:ascii="Times New Roman" w:hAnsi="Times New Roman"/>
          <w:sz w:val="24"/>
          <w:szCs w:val="24"/>
        </w:rPr>
        <w:t xml:space="preserve"> = 7) prior to this course, and were a FFA member as a youth (85.70%; </w:t>
      </w:r>
      <w:r w:rsidR="00612470" w:rsidRPr="00612470">
        <w:rPr>
          <w:rFonts w:ascii="Times New Roman" w:hAnsi="Times New Roman"/>
          <w:i/>
          <w:sz w:val="24"/>
          <w:szCs w:val="24"/>
        </w:rPr>
        <w:t>n</w:t>
      </w:r>
      <w:r w:rsidR="00612470">
        <w:rPr>
          <w:rFonts w:ascii="Times New Roman" w:hAnsi="Times New Roman"/>
          <w:sz w:val="24"/>
          <w:szCs w:val="24"/>
        </w:rPr>
        <w:t xml:space="preserve"> = 12). Over 85 percent of the respondents also indicated that they did not have an agricultural mechanics SAE project as a youth. </w:t>
      </w:r>
      <w:r w:rsidR="00153368">
        <w:rPr>
          <w:rFonts w:ascii="Times New Roman" w:hAnsi="Times New Roman"/>
          <w:sz w:val="24"/>
          <w:szCs w:val="24"/>
        </w:rPr>
        <w:t>Respondents indicated that the agricultural mechanics laboratory management competencies that they felt were the most important (top 3) included: administering first aid, documenting student safety instruction, and safely storing hazardous materials. The least important (bottom 3) competencies included: silhouetting tool/equipment cabinets, conducting an agricultural mechanics public relations program, and planning an agricultural mech</w:t>
      </w:r>
      <w:r w:rsidR="00D33C62">
        <w:rPr>
          <w:rFonts w:ascii="Times New Roman" w:hAnsi="Times New Roman"/>
          <w:sz w:val="24"/>
          <w:szCs w:val="24"/>
        </w:rPr>
        <w:t>anics public relations program.</w:t>
      </w:r>
    </w:p>
    <w:p w:rsidR="007B0F68" w:rsidRDefault="007B0F68" w:rsidP="00D33C62">
      <w:pPr>
        <w:spacing w:after="0" w:line="240" w:lineRule="auto"/>
        <w:jc w:val="center"/>
        <w:rPr>
          <w:rFonts w:ascii="Times New Roman" w:hAnsi="Times New Roman"/>
          <w:sz w:val="24"/>
          <w:szCs w:val="24"/>
        </w:rPr>
      </w:pPr>
      <w:r w:rsidRPr="007B0F68">
        <w:rPr>
          <w:rFonts w:ascii="Times New Roman" w:hAnsi="Times New Roman"/>
          <w:sz w:val="24"/>
          <w:szCs w:val="24"/>
        </w:rPr>
        <w:t>Conclusions and Recommendations</w:t>
      </w:r>
    </w:p>
    <w:p w:rsidR="00D33C62" w:rsidRPr="007B0F68" w:rsidRDefault="00D33C62" w:rsidP="00D33C62">
      <w:pPr>
        <w:spacing w:after="0" w:line="240" w:lineRule="auto"/>
        <w:jc w:val="center"/>
        <w:rPr>
          <w:rFonts w:ascii="Times New Roman" w:hAnsi="Times New Roman"/>
          <w:sz w:val="24"/>
          <w:szCs w:val="24"/>
        </w:rPr>
      </w:pPr>
    </w:p>
    <w:p w:rsidR="00B453BA" w:rsidRDefault="007B0F68">
      <w:pPr>
        <w:spacing w:after="0" w:line="240" w:lineRule="auto"/>
        <w:rPr>
          <w:rFonts w:ascii="Times New Roman" w:hAnsi="Times New Roman"/>
          <w:sz w:val="24"/>
          <w:szCs w:val="24"/>
        </w:rPr>
      </w:pPr>
      <w:r w:rsidRPr="007B0F68">
        <w:rPr>
          <w:rFonts w:ascii="Times New Roman" w:hAnsi="Times New Roman"/>
          <w:sz w:val="24"/>
          <w:szCs w:val="24"/>
        </w:rPr>
        <w:tab/>
        <w:t xml:space="preserve">Agricultural mechanics </w:t>
      </w:r>
      <w:r w:rsidR="00EE0766">
        <w:rPr>
          <w:rFonts w:ascii="Times New Roman" w:hAnsi="Times New Roman"/>
          <w:sz w:val="24"/>
          <w:szCs w:val="24"/>
        </w:rPr>
        <w:t>courses</w:t>
      </w:r>
      <w:r w:rsidRPr="007B0F68">
        <w:rPr>
          <w:rFonts w:ascii="Times New Roman" w:hAnsi="Times New Roman"/>
          <w:sz w:val="24"/>
          <w:szCs w:val="24"/>
        </w:rPr>
        <w:t xml:space="preserve"> remain a popular choice for s</w:t>
      </w:r>
      <w:r w:rsidR="00ED1C10">
        <w:rPr>
          <w:rFonts w:ascii="Times New Roman" w:hAnsi="Times New Roman"/>
          <w:sz w:val="24"/>
          <w:szCs w:val="24"/>
        </w:rPr>
        <w:t>chool-based</w:t>
      </w:r>
      <w:r w:rsidRPr="007B0F68">
        <w:rPr>
          <w:rFonts w:ascii="Times New Roman" w:hAnsi="Times New Roman"/>
          <w:sz w:val="24"/>
          <w:szCs w:val="24"/>
        </w:rPr>
        <w:t xml:space="preserve"> agricultural education students in </w:t>
      </w:r>
      <w:r w:rsidR="006D769E">
        <w:rPr>
          <w:rFonts w:ascii="Times New Roman" w:hAnsi="Times New Roman"/>
          <w:sz w:val="24"/>
          <w:szCs w:val="24"/>
        </w:rPr>
        <w:t>[STATE]</w:t>
      </w:r>
      <w:r w:rsidR="00DA1D94">
        <w:rPr>
          <w:rFonts w:ascii="Times New Roman" w:hAnsi="Times New Roman"/>
          <w:sz w:val="24"/>
          <w:szCs w:val="24"/>
        </w:rPr>
        <w:t xml:space="preserve"> </w:t>
      </w:r>
      <w:r w:rsidR="001E2A77">
        <w:rPr>
          <w:rFonts w:ascii="Times New Roman" w:hAnsi="Times New Roman"/>
          <w:sz w:val="24"/>
          <w:szCs w:val="24"/>
        </w:rPr>
        <w:t>(</w:t>
      </w:r>
      <w:r w:rsidR="006D769E">
        <w:rPr>
          <w:rFonts w:ascii="Times New Roman" w:hAnsi="Times New Roman"/>
          <w:sz w:val="24"/>
          <w:szCs w:val="24"/>
        </w:rPr>
        <w:t>[STATE]</w:t>
      </w:r>
      <w:r w:rsidR="007A1078" w:rsidRPr="007B0F68">
        <w:rPr>
          <w:rFonts w:ascii="Times New Roman" w:hAnsi="Times New Roman"/>
          <w:sz w:val="24"/>
          <w:szCs w:val="24"/>
        </w:rPr>
        <w:t xml:space="preserve"> </w:t>
      </w:r>
      <w:r w:rsidR="006D769E">
        <w:rPr>
          <w:rFonts w:ascii="Times New Roman" w:hAnsi="Times New Roman"/>
          <w:sz w:val="24"/>
          <w:szCs w:val="24"/>
        </w:rPr>
        <w:t>[Department of Education]</w:t>
      </w:r>
      <w:r w:rsidR="005760BE">
        <w:rPr>
          <w:rFonts w:ascii="Times New Roman" w:hAnsi="Times New Roman"/>
          <w:sz w:val="24"/>
          <w:szCs w:val="24"/>
        </w:rPr>
        <w:t>, 2009</w:t>
      </w:r>
      <w:r w:rsidR="00DF1FC8">
        <w:rPr>
          <w:rFonts w:ascii="Times New Roman" w:hAnsi="Times New Roman"/>
          <w:sz w:val="24"/>
          <w:szCs w:val="24"/>
        </w:rPr>
        <w:t>)</w:t>
      </w:r>
      <w:r w:rsidR="00ED1C10">
        <w:rPr>
          <w:rFonts w:ascii="Times New Roman" w:hAnsi="Times New Roman"/>
          <w:sz w:val="24"/>
          <w:szCs w:val="24"/>
        </w:rPr>
        <w:t xml:space="preserve">, however, </w:t>
      </w:r>
      <w:r w:rsidR="003231D0">
        <w:rPr>
          <w:rFonts w:ascii="Times New Roman" w:hAnsi="Times New Roman"/>
          <w:sz w:val="24"/>
          <w:szCs w:val="24"/>
        </w:rPr>
        <w:t xml:space="preserve">this study suggests that </w:t>
      </w:r>
      <w:r w:rsidR="00ED1C10">
        <w:rPr>
          <w:rFonts w:ascii="Times New Roman" w:hAnsi="Times New Roman"/>
          <w:sz w:val="24"/>
          <w:szCs w:val="24"/>
        </w:rPr>
        <w:t xml:space="preserve">student </w:t>
      </w:r>
      <w:r w:rsidRPr="007B0F68">
        <w:rPr>
          <w:rFonts w:ascii="Times New Roman" w:hAnsi="Times New Roman"/>
          <w:sz w:val="24"/>
          <w:szCs w:val="24"/>
        </w:rPr>
        <w:t xml:space="preserve">teachers are </w:t>
      </w:r>
      <w:r w:rsidR="00ED1C10">
        <w:rPr>
          <w:rFonts w:ascii="Times New Roman" w:hAnsi="Times New Roman"/>
          <w:sz w:val="24"/>
          <w:szCs w:val="24"/>
        </w:rPr>
        <w:t xml:space="preserve">have </w:t>
      </w:r>
      <w:r w:rsidR="003231D0">
        <w:rPr>
          <w:rFonts w:ascii="Times New Roman" w:hAnsi="Times New Roman"/>
          <w:sz w:val="24"/>
          <w:szCs w:val="24"/>
        </w:rPr>
        <w:t xml:space="preserve">limited </w:t>
      </w:r>
      <w:r w:rsidR="00EF1E14">
        <w:rPr>
          <w:rFonts w:ascii="Times New Roman" w:hAnsi="Times New Roman"/>
          <w:sz w:val="24"/>
          <w:szCs w:val="24"/>
        </w:rPr>
        <w:t>practical (education and work) experience to instruct agricultural mechanics</w:t>
      </w:r>
      <w:r w:rsidR="00DA1D94">
        <w:rPr>
          <w:rFonts w:ascii="Times New Roman" w:hAnsi="Times New Roman"/>
          <w:sz w:val="24"/>
          <w:szCs w:val="24"/>
        </w:rPr>
        <w:t xml:space="preserve"> courses</w:t>
      </w:r>
      <w:r w:rsidR="00EF1E14">
        <w:rPr>
          <w:rFonts w:ascii="Times New Roman" w:hAnsi="Times New Roman"/>
          <w:sz w:val="24"/>
          <w:szCs w:val="24"/>
        </w:rPr>
        <w:t xml:space="preserve">. </w:t>
      </w:r>
      <w:r w:rsidR="003231D0">
        <w:rPr>
          <w:rFonts w:ascii="Times New Roman" w:hAnsi="Times New Roman"/>
          <w:sz w:val="24"/>
          <w:szCs w:val="24"/>
        </w:rPr>
        <w:t>R</w:t>
      </w:r>
      <w:r w:rsidR="00EF1E14">
        <w:rPr>
          <w:rFonts w:ascii="Times New Roman" w:hAnsi="Times New Roman"/>
          <w:sz w:val="24"/>
          <w:szCs w:val="24"/>
        </w:rPr>
        <w:t xml:space="preserve">espondents indicated that the agricultural mechanics laboratory management competencies that they felt were the most important were in the area of student safety. </w:t>
      </w:r>
      <w:r w:rsidR="003231D0">
        <w:rPr>
          <w:rFonts w:ascii="Times New Roman" w:hAnsi="Times New Roman"/>
          <w:sz w:val="24"/>
          <w:szCs w:val="24"/>
        </w:rPr>
        <w:t xml:space="preserve">In order to broaden </w:t>
      </w:r>
      <w:r w:rsidR="00DA1D94">
        <w:rPr>
          <w:rFonts w:ascii="Times New Roman" w:hAnsi="Times New Roman"/>
          <w:sz w:val="24"/>
          <w:szCs w:val="24"/>
        </w:rPr>
        <w:t>pre-service</w:t>
      </w:r>
      <w:r w:rsidR="003231D0">
        <w:rPr>
          <w:rFonts w:ascii="Times New Roman" w:hAnsi="Times New Roman"/>
          <w:sz w:val="24"/>
          <w:szCs w:val="24"/>
        </w:rPr>
        <w:t xml:space="preserve"> teacher perspective outside of initial concerns of student safety, p</w:t>
      </w:r>
      <w:r w:rsidR="00E00D36">
        <w:rPr>
          <w:rFonts w:ascii="Times New Roman" w:hAnsi="Times New Roman"/>
          <w:sz w:val="24"/>
          <w:szCs w:val="24"/>
        </w:rPr>
        <w:t>re-service programs should require student teachers to enroll in more agricultural mechanics coursework prior to student teaching and emphasis should be placed on providing students with laboratory safety education.</w:t>
      </w:r>
      <w:r w:rsidR="00EF1E14">
        <w:rPr>
          <w:rFonts w:ascii="Times New Roman" w:hAnsi="Times New Roman"/>
          <w:sz w:val="24"/>
          <w:szCs w:val="24"/>
        </w:rPr>
        <w:t xml:space="preserve"> </w:t>
      </w:r>
      <w:r w:rsidR="003231D0">
        <w:rPr>
          <w:rFonts w:ascii="Times New Roman" w:hAnsi="Times New Roman"/>
          <w:sz w:val="24"/>
          <w:szCs w:val="24"/>
        </w:rPr>
        <w:t xml:space="preserve">In the </w:t>
      </w:r>
      <w:r w:rsidR="00DA1D94">
        <w:rPr>
          <w:rFonts w:ascii="Times New Roman" w:hAnsi="Times New Roman"/>
          <w:sz w:val="24"/>
          <w:szCs w:val="24"/>
        </w:rPr>
        <w:t xml:space="preserve">undergraduate </w:t>
      </w:r>
      <w:r w:rsidR="003231D0">
        <w:rPr>
          <w:rFonts w:ascii="Times New Roman" w:hAnsi="Times New Roman"/>
          <w:sz w:val="24"/>
          <w:szCs w:val="24"/>
        </w:rPr>
        <w:t xml:space="preserve">program </w:t>
      </w:r>
      <w:r w:rsidR="00DA1D94">
        <w:rPr>
          <w:rFonts w:ascii="Times New Roman" w:hAnsi="Times New Roman"/>
          <w:sz w:val="24"/>
          <w:szCs w:val="24"/>
        </w:rPr>
        <w:t xml:space="preserve">of </w:t>
      </w:r>
      <w:r w:rsidR="003231D0">
        <w:rPr>
          <w:rFonts w:ascii="Times New Roman" w:hAnsi="Times New Roman"/>
          <w:sz w:val="24"/>
          <w:szCs w:val="24"/>
        </w:rPr>
        <w:t xml:space="preserve">study, a prerequisite </w:t>
      </w:r>
      <w:r w:rsidR="00920A81">
        <w:rPr>
          <w:rFonts w:ascii="Times New Roman" w:hAnsi="Times New Roman"/>
          <w:sz w:val="24"/>
          <w:szCs w:val="24"/>
        </w:rPr>
        <w:t>course should be designed and implemented for all students regarding safe and technically competent laboratory instruction</w:t>
      </w:r>
      <w:r w:rsidR="003231D0">
        <w:rPr>
          <w:rFonts w:ascii="Times New Roman" w:hAnsi="Times New Roman"/>
          <w:sz w:val="24"/>
          <w:szCs w:val="24"/>
        </w:rPr>
        <w:t xml:space="preserve">; subsequent coursework could then focus on laboratory organization and project management. Future research should seek to describe student perceptions following </w:t>
      </w:r>
      <w:r w:rsidR="007E4A46">
        <w:rPr>
          <w:rFonts w:ascii="Times New Roman" w:hAnsi="Times New Roman"/>
          <w:sz w:val="24"/>
          <w:szCs w:val="24"/>
        </w:rPr>
        <w:t>the Metal Fabrication and Laboratory Management course</w:t>
      </w:r>
      <w:r w:rsidR="003231D0">
        <w:rPr>
          <w:rFonts w:ascii="Times New Roman" w:hAnsi="Times New Roman"/>
          <w:sz w:val="24"/>
          <w:szCs w:val="24"/>
        </w:rPr>
        <w:t xml:space="preserve"> </w:t>
      </w:r>
      <w:r w:rsidR="00DA1D94">
        <w:rPr>
          <w:rFonts w:ascii="Times New Roman" w:hAnsi="Times New Roman"/>
          <w:sz w:val="24"/>
          <w:szCs w:val="24"/>
        </w:rPr>
        <w:t xml:space="preserve">(AGED 3310) </w:t>
      </w:r>
      <w:r w:rsidR="003231D0">
        <w:rPr>
          <w:rFonts w:ascii="Times New Roman" w:hAnsi="Times New Roman"/>
          <w:sz w:val="24"/>
          <w:szCs w:val="24"/>
        </w:rPr>
        <w:t xml:space="preserve">in order to determine if </w:t>
      </w:r>
      <w:r w:rsidR="007E4A46">
        <w:rPr>
          <w:rFonts w:ascii="Times New Roman" w:hAnsi="Times New Roman"/>
          <w:sz w:val="24"/>
          <w:szCs w:val="24"/>
        </w:rPr>
        <w:t xml:space="preserve">focus in areas outside of safety surfaced as the student gained knowledge and </w:t>
      </w:r>
      <w:r w:rsidR="00DA1D94">
        <w:rPr>
          <w:rFonts w:ascii="Times New Roman" w:hAnsi="Times New Roman"/>
          <w:sz w:val="24"/>
          <w:szCs w:val="24"/>
        </w:rPr>
        <w:t xml:space="preserve">technical </w:t>
      </w:r>
      <w:r w:rsidR="007E4A46">
        <w:rPr>
          <w:rFonts w:ascii="Times New Roman" w:hAnsi="Times New Roman"/>
          <w:sz w:val="24"/>
          <w:szCs w:val="24"/>
        </w:rPr>
        <w:t>experience.</w:t>
      </w:r>
      <w:r w:rsidR="00B453BA">
        <w:rPr>
          <w:rFonts w:ascii="Times New Roman" w:hAnsi="Times New Roman"/>
          <w:sz w:val="24"/>
          <w:szCs w:val="24"/>
        </w:rPr>
        <w:br w:type="page"/>
      </w:r>
    </w:p>
    <w:p w:rsidR="00D33C62" w:rsidRDefault="00CD3FF7" w:rsidP="00D33C62">
      <w:pPr>
        <w:jc w:val="center"/>
        <w:rPr>
          <w:rFonts w:ascii="Times New Roman" w:hAnsi="Times New Roman"/>
          <w:sz w:val="24"/>
          <w:szCs w:val="24"/>
        </w:rPr>
      </w:pPr>
      <w:r>
        <w:rPr>
          <w:rFonts w:ascii="Times New Roman" w:hAnsi="Times New Roman"/>
          <w:sz w:val="24"/>
          <w:szCs w:val="24"/>
        </w:rPr>
        <w:lastRenderedPageBreak/>
        <w:t>R</w:t>
      </w:r>
      <w:r w:rsidR="00D33C62">
        <w:rPr>
          <w:rFonts w:ascii="Times New Roman" w:hAnsi="Times New Roman"/>
          <w:sz w:val="24"/>
          <w:szCs w:val="24"/>
        </w:rPr>
        <w:t>efere</w:t>
      </w:r>
      <w:r w:rsidR="007B0F68" w:rsidRPr="007B0F68">
        <w:rPr>
          <w:rFonts w:ascii="Times New Roman" w:hAnsi="Times New Roman"/>
          <w:sz w:val="24"/>
          <w:szCs w:val="24"/>
        </w:rPr>
        <w:t>nces</w:t>
      </w:r>
    </w:p>
    <w:p w:rsidR="005B5B9D" w:rsidRDefault="005B5B9D" w:rsidP="00D33C62">
      <w:pPr>
        <w:jc w:val="center"/>
        <w:rPr>
          <w:rFonts w:ascii="Times New Roman" w:hAnsi="Times New Roman"/>
          <w:sz w:val="24"/>
          <w:szCs w:val="24"/>
        </w:rPr>
      </w:pPr>
    </w:p>
    <w:p w:rsidR="001D10D6" w:rsidRPr="00962D56" w:rsidRDefault="001D10D6" w:rsidP="001D10D6">
      <w:pPr>
        <w:spacing w:after="0" w:line="240" w:lineRule="auto"/>
        <w:ind w:left="720" w:hanging="720"/>
        <w:rPr>
          <w:rFonts w:ascii="Times New Roman" w:hAnsi="Times New Roman"/>
          <w:sz w:val="24"/>
          <w:szCs w:val="24"/>
        </w:rPr>
      </w:pPr>
      <w:bookmarkStart w:id="0" w:name="R396020233333333"/>
      <w:bookmarkStart w:id="1" w:name="R396020149884259"/>
      <w:bookmarkStart w:id="2" w:name="R396019823842593"/>
      <w:proofErr w:type="gramStart"/>
      <w:r w:rsidRPr="00962D56">
        <w:rPr>
          <w:rFonts w:ascii="Times New Roman" w:hAnsi="Times New Roman"/>
          <w:sz w:val="24"/>
          <w:szCs w:val="24"/>
        </w:rPr>
        <w:t>Bear, W. F., &amp; Hoerner, T. A. (1986).</w:t>
      </w:r>
      <w:proofErr w:type="gramEnd"/>
      <w:r w:rsidRPr="00962D56">
        <w:rPr>
          <w:rFonts w:ascii="Times New Roman" w:hAnsi="Times New Roman"/>
          <w:sz w:val="24"/>
          <w:szCs w:val="24"/>
        </w:rPr>
        <w:t xml:space="preserve"> </w:t>
      </w:r>
      <w:r w:rsidRPr="00962D56">
        <w:rPr>
          <w:rFonts w:ascii="Times New Roman" w:hAnsi="Times New Roman"/>
          <w:i/>
          <w:sz w:val="24"/>
          <w:szCs w:val="24"/>
        </w:rPr>
        <w:t>Planning, organizing and teaching agricultural mechanics</w:t>
      </w:r>
      <w:r w:rsidRPr="00962D56">
        <w:rPr>
          <w:rFonts w:ascii="Times New Roman" w:hAnsi="Times New Roman"/>
          <w:sz w:val="24"/>
          <w:szCs w:val="24"/>
        </w:rPr>
        <w:t>. St. Paul, MN: Hobar Publications.</w:t>
      </w:r>
      <w:bookmarkEnd w:id="0"/>
    </w:p>
    <w:p w:rsidR="001D10D6" w:rsidRPr="00962D56" w:rsidRDefault="001D10D6" w:rsidP="001D10D6">
      <w:pPr>
        <w:spacing w:after="0" w:line="240" w:lineRule="auto"/>
        <w:ind w:left="720" w:hanging="720"/>
        <w:rPr>
          <w:rFonts w:ascii="Times New Roman" w:hAnsi="Times New Roman"/>
          <w:sz w:val="24"/>
          <w:szCs w:val="24"/>
        </w:rPr>
      </w:pPr>
    </w:p>
    <w:p w:rsidR="007B0F68" w:rsidRPr="00962D56" w:rsidRDefault="007B0F68" w:rsidP="007B0F68">
      <w:pPr>
        <w:spacing w:after="240"/>
        <w:ind w:left="720" w:hanging="720"/>
        <w:rPr>
          <w:rFonts w:ascii="Times New Roman" w:hAnsi="Times New Roman"/>
          <w:sz w:val="24"/>
          <w:szCs w:val="24"/>
        </w:rPr>
      </w:pPr>
      <w:proofErr w:type="gramStart"/>
      <w:r w:rsidRPr="00962D56">
        <w:rPr>
          <w:rFonts w:ascii="Times New Roman" w:hAnsi="Times New Roman"/>
          <w:sz w:val="24"/>
          <w:szCs w:val="24"/>
        </w:rPr>
        <w:t xml:space="preserve">Johnson, D. M., </w:t>
      </w:r>
      <w:r w:rsidR="00526AAB">
        <w:rPr>
          <w:rFonts w:ascii="Times New Roman" w:hAnsi="Times New Roman"/>
          <w:sz w:val="24"/>
          <w:szCs w:val="24"/>
        </w:rPr>
        <w:t xml:space="preserve">Schumacher, L.G. </w:t>
      </w:r>
      <w:r w:rsidRPr="00962D56">
        <w:rPr>
          <w:rFonts w:ascii="Times New Roman" w:hAnsi="Times New Roman"/>
          <w:sz w:val="24"/>
          <w:szCs w:val="24"/>
        </w:rPr>
        <w:t>&amp; Stewart, B. R. (1990).</w:t>
      </w:r>
      <w:proofErr w:type="gramEnd"/>
      <w:r w:rsidRPr="00962D56">
        <w:rPr>
          <w:rFonts w:ascii="Times New Roman" w:hAnsi="Times New Roman"/>
          <w:sz w:val="24"/>
          <w:szCs w:val="24"/>
        </w:rPr>
        <w:t xml:space="preserve"> An analysis of the agricultural mechanics laboratory management in-service needs of </w:t>
      </w:r>
      <w:r w:rsidR="006D769E">
        <w:rPr>
          <w:rFonts w:ascii="Times New Roman" w:hAnsi="Times New Roman"/>
          <w:sz w:val="24"/>
          <w:szCs w:val="24"/>
        </w:rPr>
        <w:t>[STATE]</w:t>
      </w:r>
      <w:r w:rsidRPr="00962D56">
        <w:rPr>
          <w:rFonts w:ascii="Times New Roman" w:hAnsi="Times New Roman"/>
          <w:sz w:val="24"/>
          <w:szCs w:val="24"/>
        </w:rPr>
        <w:t xml:space="preserve"> agriculture teachers. </w:t>
      </w:r>
      <w:r w:rsidRPr="00962D56">
        <w:rPr>
          <w:rFonts w:ascii="Times New Roman" w:hAnsi="Times New Roman"/>
          <w:i/>
          <w:sz w:val="24"/>
          <w:szCs w:val="24"/>
        </w:rPr>
        <w:t>Journal of Agricultural Education,</w:t>
      </w:r>
      <w:r w:rsidRPr="00962D56">
        <w:rPr>
          <w:rFonts w:ascii="Times New Roman" w:hAnsi="Times New Roman"/>
          <w:sz w:val="24"/>
          <w:szCs w:val="24"/>
        </w:rPr>
        <w:t xml:space="preserve"> 35-39.</w:t>
      </w:r>
      <w:bookmarkEnd w:id="1"/>
    </w:p>
    <w:p w:rsidR="00962D56" w:rsidRPr="00962D56" w:rsidRDefault="00962D56" w:rsidP="00962D56">
      <w:pPr>
        <w:pStyle w:val="Title"/>
        <w:spacing w:after="200" w:line="276" w:lineRule="auto"/>
        <w:jc w:val="left"/>
        <w:rPr>
          <w:rFonts w:cs="Times New Roman"/>
          <w:b w:val="0"/>
          <w:szCs w:val="24"/>
        </w:rPr>
      </w:pPr>
      <w:proofErr w:type="gramStart"/>
      <w:r w:rsidRPr="00962D56">
        <w:rPr>
          <w:b w:val="0"/>
          <w:szCs w:val="24"/>
        </w:rPr>
        <w:t xml:space="preserve">McKim, B.R., </w:t>
      </w:r>
      <w:r w:rsidR="006D769E">
        <w:rPr>
          <w:b w:val="0"/>
          <w:szCs w:val="24"/>
        </w:rPr>
        <w:t>[AUTHOR]</w:t>
      </w:r>
      <w:r w:rsidRPr="00962D56">
        <w:rPr>
          <w:b w:val="0"/>
          <w:szCs w:val="24"/>
        </w:rPr>
        <w:t>, &amp; Reynolds, C.L. (2010).</w:t>
      </w:r>
      <w:proofErr w:type="gramEnd"/>
      <w:r w:rsidRPr="00962D56">
        <w:rPr>
          <w:b w:val="0"/>
          <w:szCs w:val="24"/>
        </w:rPr>
        <w:t xml:space="preserve"> </w:t>
      </w:r>
      <w:r w:rsidRPr="00962D56">
        <w:rPr>
          <w:rFonts w:cs="Times New Roman"/>
          <w:b w:val="0"/>
          <w:szCs w:val="24"/>
        </w:rPr>
        <w:t xml:space="preserve">Laboratory management in-service needs </w:t>
      </w:r>
      <w:r w:rsidRPr="00962D56">
        <w:rPr>
          <w:rFonts w:cs="Times New Roman"/>
          <w:b w:val="0"/>
          <w:szCs w:val="24"/>
        </w:rPr>
        <w:tab/>
        <w:t xml:space="preserve">of Wyoming secondary agriculture teachers. </w:t>
      </w:r>
      <w:r w:rsidRPr="00962D56">
        <w:rPr>
          <w:rFonts w:cs="Times New Roman"/>
          <w:b w:val="0"/>
          <w:i/>
          <w:szCs w:val="24"/>
        </w:rPr>
        <w:t xml:space="preserve">Paper presented at the 2010 American </w:t>
      </w:r>
      <w:r w:rsidRPr="00962D56">
        <w:rPr>
          <w:rFonts w:cs="Times New Roman"/>
          <w:b w:val="0"/>
          <w:i/>
          <w:szCs w:val="24"/>
        </w:rPr>
        <w:tab/>
        <w:t>Association for Agricultural Education Conference</w:t>
      </w:r>
      <w:r w:rsidRPr="00962D56">
        <w:rPr>
          <w:rFonts w:cs="Times New Roman"/>
          <w:b w:val="0"/>
          <w:szCs w:val="24"/>
        </w:rPr>
        <w:t xml:space="preserve">, USA. </w:t>
      </w:r>
    </w:p>
    <w:p w:rsidR="00526AAB" w:rsidRPr="00962D56" w:rsidRDefault="006D769E" w:rsidP="00526AAB">
      <w:pPr>
        <w:spacing w:after="240"/>
        <w:ind w:left="720" w:hanging="720"/>
        <w:rPr>
          <w:rFonts w:ascii="Times New Roman" w:hAnsi="Times New Roman"/>
          <w:sz w:val="24"/>
          <w:szCs w:val="24"/>
        </w:rPr>
      </w:pPr>
      <w:r>
        <w:rPr>
          <w:rFonts w:ascii="Times New Roman" w:hAnsi="Times New Roman"/>
          <w:sz w:val="24"/>
          <w:szCs w:val="24"/>
        </w:rPr>
        <w:t>[STATE]</w:t>
      </w:r>
      <w:r w:rsidR="00526AAB" w:rsidRPr="00962D56">
        <w:rPr>
          <w:rFonts w:ascii="Times New Roman" w:hAnsi="Times New Roman"/>
          <w:sz w:val="24"/>
          <w:szCs w:val="24"/>
        </w:rPr>
        <w:t xml:space="preserve"> </w:t>
      </w:r>
      <w:proofErr w:type="gramStart"/>
      <w:r>
        <w:rPr>
          <w:rFonts w:ascii="Times New Roman" w:hAnsi="Times New Roman"/>
          <w:sz w:val="24"/>
          <w:szCs w:val="24"/>
        </w:rPr>
        <w:t>[Department of Education]</w:t>
      </w:r>
      <w:r w:rsidR="00526AAB" w:rsidRPr="00962D56">
        <w:rPr>
          <w:rFonts w:ascii="Times New Roman" w:hAnsi="Times New Roman"/>
          <w:sz w:val="24"/>
          <w:szCs w:val="24"/>
        </w:rPr>
        <w:t>.</w:t>
      </w:r>
      <w:proofErr w:type="gramEnd"/>
      <w:r w:rsidR="00526AAB" w:rsidRPr="00962D56">
        <w:rPr>
          <w:rFonts w:ascii="Times New Roman" w:hAnsi="Times New Roman"/>
          <w:sz w:val="24"/>
          <w:szCs w:val="24"/>
        </w:rPr>
        <w:t xml:space="preserve"> </w:t>
      </w:r>
      <w:proofErr w:type="gramStart"/>
      <w:r w:rsidR="00526AAB" w:rsidRPr="00962D56">
        <w:rPr>
          <w:rFonts w:ascii="Times New Roman" w:hAnsi="Times New Roman"/>
          <w:sz w:val="24"/>
          <w:szCs w:val="24"/>
        </w:rPr>
        <w:t xml:space="preserve">(2009). </w:t>
      </w:r>
      <w:r w:rsidR="00526AAB" w:rsidRPr="00962D56">
        <w:rPr>
          <w:rFonts w:ascii="Times New Roman" w:hAnsi="Times New Roman"/>
          <w:i/>
          <w:sz w:val="24"/>
          <w:szCs w:val="24"/>
        </w:rPr>
        <w:t>Course offerings and enrollments.</w:t>
      </w:r>
      <w:proofErr w:type="gramEnd"/>
      <w:r w:rsidR="00526AAB" w:rsidRPr="00962D56">
        <w:rPr>
          <w:rFonts w:ascii="Times New Roman" w:hAnsi="Times New Roman"/>
          <w:sz w:val="24"/>
          <w:szCs w:val="24"/>
        </w:rPr>
        <w:t xml:space="preserve"> Retrieved </w:t>
      </w:r>
      <w:r w:rsidR="003871ED">
        <w:rPr>
          <w:rFonts w:ascii="Times New Roman" w:hAnsi="Times New Roman"/>
          <w:sz w:val="24"/>
          <w:szCs w:val="24"/>
        </w:rPr>
        <w:t>from [website]</w:t>
      </w:r>
    </w:p>
    <w:p w:rsidR="007B0F68" w:rsidRPr="00962D56" w:rsidRDefault="007B0F68" w:rsidP="00C104F5">
      <w:pPr>
        <w:spacing w:after="240"/>
        <w:rPr>
          <w:rFonts w:ascii="Times New Roman" w:hAnsi="Times New Roman"/>
          <w:i/>
          <w:sz w:val="24"/>
          <w:szCs w:val="24"/>
        </w:rPr>
      </w:pPr>
      <w:proofErr w:type="gramStart"/>
      <w:r w:rsidRPr="00962D56">
        <w:rPr>
          <w:rFonts w:ascii="Times New Roman" w:hAnsi="Times New Roman"/>
          <w:sz w:val="24"/>
          <w:szCs w:val="24"/>
        </w:rPr>
        <w:t>Phipps, L. J., &amp; Osborne, E. L. (1988).</w:t>
      </w:r>
      <w:proofErr w:type="gramEnd"/>
      <w:r w:rsidRPr="00962D56">
        <w:rPr>
          <w:rFonts w:ascii="Times New Roman" w:hAnsi="Times New Roman"/>
          <w:sz w:val="24"/>
          <w:szCs w:val="24"/>
        </w:rPr>
        <w:t xml:space="preserve"> </w:t>
      </w:r>
      <w:r w:rsidRPr="00962D56">
        <w:rPr>
          <w:rFonts w:ascii="Times New Roman" w:hAnsi="Times New Roman"/>
          <w:i/>
          <w:sz w:val="24"/>
          <w:szCs w:val="24"/>
        </w:rPr>
        <w:t xml:space="preserve">Handbook on agricultural education in the public </w:t>
      </w:r>
      <w:r w:rsidR="00C104F5" w:rsidRPr="00962D56">
        <w:rPr>
          <w:rFonts w:ascii="Times New Roman" w:hAnsi="Times New Roman"/>
          <w:i/>
          <w:sz w:val="24"/>
          <w:szCs w:val="24"/>
        </w:rPr>
        <w:t xml:space="preserve"> </w:t>
      </w:r>
      <w:r w:rsidR="00C104F5" w:rsidRPr="00962D56">
        <w:rPr>
          <w:rFonts w:ascii="Times New Roman" w:hAnsi="Times New Roman"/>
          <w:i/>
          <w:sz w:val="24"/>
          <w:szCs w:val="24"/>
        </w:rPr>
        <w:tab/>
      </w:r>
      <w:r w:rsidRPr="00962D56">
        <w:rPr>
          <w:rFonts w:ascii="Times New Roman" w:hAnsi="Times New Roman"/>
          <w:i/>
          <w:sz w:val="24"/>
          <w:szCs w:val="24"/>
        </w:rPr>
        <w:t>schools</w:t>
      </w:r>
      <w:r w:rsidRPr="00962D56">
        <w:rPr>
          <w:rFonts w:ascii="Times New Roman" w:hAnsi="Times New Roman"/>
          <w:sz w:val="24"/>
          <w:szCs w:val="24"/>
        </w:rPr>
        <w:t>. Danville, IL: Interstate Printers and Publishers.</w:t>
      </w:r>
      <w:bookmarkEnd w:id="2"/>
    </w:p>
    <w:p w:rsidR="00C517DE" w:rsidRPr="00962D56" w:rsidRDefault="006D769E" w:rsidP="00C517DE">
      <w:pPr>
        <w:spacing w:after="0" w:line="240" w:lineRule="auto"/>
        <w:ind w:left="720" w:hanging="720"/>
        <w:rPr>
          <w:rFonts w:ascii="Times New Roman" w:hAnsi="Times New Roman"/>
          <w:sz w:val="24"/>
          <w:szCs w:val="24"/>
        </w:rPr>
      </w:pPr>
      <w:bookmarkStart w:id="3" w:name="R396019774884259"/>
      <w:proofErr w:type="gramStart"/>
      <w:r>
        <w:rPr>
          <w:rFonts w:ascii="Times New Roman" w:hAnsi="Times New Roman"/>
          <w:sz w:val="24"/>
          <w:szCs w:val="24"/>
        </w:rPr>
        <w:t>[AUTHOR]</w:t>
      </w:r>
      <w:r w:rsidR="00C517DE" w:rsidRPr="00962D56">
        <w:rPr>
          <w:rFonts w:ascii="Times New Roman" w:hAnsi="Times New Roman"/>
          <w:sz w:val="24"/>
          <w:szCs w:val="24"/>
        </w:rPr>
        <w:t>, Schumacher, L. G., Funkenbusch, K., Terry, Jr. R., &amp; Johnson, D. M. (2008).</w:t>
      </w:r>
      <w:proofErr w:type="gramEnd"/>
      <w:r w:rsidR="00C517DE" w:rsidRPr="00962D56">
        <w:rPr>
          <w:rFonts w:ascii="Times New Roman" w:hAnsi="Times New Roman"/>
          <w:sz w:val="24"/>
          <w:szCs w:val="24"/>
        </w:rPr>
        <w:t xml:space="preserve"> Agricultural mechanics laboratory management competencies: A review of perceptions of </w:t>
      </w:r>
      <w:r>
        <w:rPr>
          <w:rFonts w:ascii="Times New Roman" w:hAnsi="Times New Roman"/>
          <w:sz w:val="24"/>
          <w:szCs w:val="24"/>
        </w:rPr>
        <w:t>[STATE]</w:t>
      </w:r>
      <w:r w:rsidR="00C517DE" w:rsidRPr="00962D56">
        <w:rPr>
          <w:rFonts w:ascii="Times New Roman" w:hAnsi="Times New Roman"/>
          <w:sz w:val="24"/>
          <w:szCs w:val="24"/>
        </w:rPr>
        <w:t xml:space="preserve"> agriculture teachers concerning importance and performance ability. </w:t>
      </w:r>
      <w:r w:rsidR="00C517DE" w:rsidRPr="00962D56">
        <w:rPr>
          <w:rFonts w:ascii="Times New Roman" w:hAnsi="Times New Roman"/>
          <w:i/>
          <w:iCs/>
          <w:sz w:val="24"/>
          <w:szCs w:val="24"/>
        </w:rPr>
        <w:t>2008 Proceedings of the Annual International Meeting of the American Society of Agricultural and Biological Engineers</w:t>
      </w:r>
      <w:r w:rsidR="00C517DE" w:rsidRPr="00962D56">
        <w:rPr>
          <w:rFonts w:ascii="Times New Roman" w:hAnsi="Times New Roman"/>
          <w:sz w:val="24"/>
          <w:szCs w:val="24"/>
        </w:rPr>
        <w:t xml:space="preserve">, </w:t>
      </w:r>
      <w:r w:rsidR="00C517DE" w:rsidRPr="00962D56">
        <w:rPr>
          <w:rFonts w:ascii="Times New Roman" w:hAnsi="Times New Roman"/>
          <w:i/>
          <w:sz w:val="24"/>
          <w:szCs w:val="24"/>
        </w:rPr>
        <w:t>USA</w:t>
      </w:r>
      <w:r w:rsidR="00C517DE" w:rsidRPr="00962D56">
        <w:rPr>
          <w:rFonts w:ascii="Times New Roman" w:hAnsi="Times New Roman"/>
          <w:sz w:val="24"/>
          <w:szCs w:val="24"/>
        </w:rPr>
        <w:t>.</w:t>
      </w:r>
    </w:p>
    <w:p w:rsidR="00C517DE" w:rsidRPr="00962D56" w:rsidRDefault="00C517DE" w:rsidP="00C517DE">
      <w:pPr>
        <w:spacing w:after="0" w:line="240" w:lineRule="auto"/>
        <w:ind w:left="720" w:hanging="720"/>
        <w:rPr>
          <w:rFonts w:ascii="Times New Roman" w:hAnsi="Times New Roman"/>
          <w:sz w:val="24"/>
          <w:szCs w:val="24"/>
        </w:rPr>
      </w:pPr>
    </w:p>
    <w:p w:rsidR="00C517DE" w:rsidRPr="00962D56" w:rsidRDefault="006D769E" w:rsidP="007B0F68">
      <w:pPr>
        <w:spacing w:after="240"/>
        <w:ind w:left="720" w:hanging="720"/>
        <w:rPr>
          <w:rFonts w:ascii="Times New Roman" w:hAnsi="Times New Roman"/>
          <w:sz w:val="24"/>
          <w:szCs w:val="24"/>
        </w:rPr>
      </w:pPr>
      <w:r>
        <w:rPr>
          <w:rFonts w:ascii="Times New Roman" w:hAnsi="Times New Roman"/>
          <w:noProof/>
          <w:sz w:val="24"/>
          <w:szCs w:val="24"/>
        </w:rPr>
        <w:t>[AUTHOR]</w:t>
      </w:r>
      <w:r w:rsidR="00C517DE" w:rsidRPr="00962D56">
        <w:rPr>
          <w:rFonts w:ascii="Times New Roman" w:hAnsi="Times New Roman"/>
          <w:noProof/>
          <w:sz w:val="24"/>
          <w:szCs w:val="24"/>
        </w:rPr>
        <w:t xml:space="preserve">, Terry, R., &amp; Schumacher, L. G. (2009). </w:t>
      </w:r>
      <w:r w:rsidR="00C517DE" w:rsidRPr="00962D56">
        <w:rPr>
          <w:rFonts w:ascii="Times New Roman" w:hAnsi="Times New Roman"/>
          <w:i/>
          <w:noProof/>
          <w:sz w:val="24"/>
          <w:szCs w:val="24"/>
        </w:rPr>
        <w:t xml:space="preserve">Laboratory management in-service needs of </w:t>
      </w:r>
      <w:r>
        <w:rPr>
          <w:rFonts w:ascii="Times New Roman" w:hAnsi="Times New Roman"/>
          <w:i/>
          <w:noProof/>
          <w:sz w:val="24"/>
          <w:szCs w:val="24"/>
        </w:rPr>
        <w:t>[STATE]</w:t>
      </w:r>
      <w:r w:rsidR="00C517DE" w:rsidRPr="00962D56">
        <w:rPr>
          <w:rFonts w:ascii="Times New Roman" w:hAnsi="Times New Roman"/>
          <w:i/>
          <w:noProof/>
          <w:sz w:val="24"/>
          <w:szCs w:val="24"/>
        </w:rPr>
        <w:t xml:space="preserve"> agricultural educators.</w:t>
      </w:r>
      <w:r w:rsidR="00C517DE" w:rsidRPr="00962D56">
        <w:rPr>
          <w:rFonts w:ascii="Times New Roman" w:hAnsi="Times New Roman"/>
          <w:noProof/>
          <w:sz w:val="24"/>
          <w:szCs w:val="24"/>
        </w:rPr>
        <w:t xml:space="preserve"> Paper presented at the Southern Region Conference of the American Association for Agricultural Education, Atlanta, GA</w:t>
      </w:r>
    </w:p>
    <w:p w:rsidR="007B0F68" w:rsidRPr="007B0F68" w:rsidRDefault="007B0F68" w:rsidP="007B0F68">
      <w:pPr>
        <w:spacing w:after="240"/>
        <w:ind w:left="720" w:hanging="720"/>
        <w:rPr>
          <w:rFonts w:ascii="Times New Roman" w:hAnsi="Times New Roman"/>
          <w:sz w:val="24"/>
          <w:szCs w:val="24"/>
        </w:rPr>
      </w:pPr>
      <w:proofErr w:type="spellStart"/>
      <w:r w:rsidRPr="00962D56">
        <w:rPr>
          <w:rFonts w:ascii="Times New Roman" w:hAnsi="Times New Roman"/>
          <w:sz w:val="24"/>
          <w:szCs w:val="24"/>
        </w:rPr>
        <w:t>Sutphin</w:t>
      </w:r>
      <w:proofErr w:type="spellEnd"/>
      <w:r w:rsidRPr="00962D56">
        <w:rPr>
          <w:rFonts w:ascii="Times New Roman" w:hAnsi="Times New Roman"/>
          <w:sz w:val="24"/>
          <w:szCs w:val="24"/>
        </w:rPr>
        <w:t xml:space="preserve">, H. D. (1984). SOE: Laboratories. </w:t>
      </w:r>
      <w:r w:rsidRPr="00962D56">
        <w:rPr>
          <w:rFonts w:ascii="Times New Roman" w:hAnsi="Times New Roman"/>
          <w:i/>
          <w:sz w:val="24"/>
          <w:szCs w:val="24"/>
        </w:rPr>
        <w:t>The Agricultural Education Magazine, 56</w:t>
      </w:r>
      <w:r w:rsidRPr="00962D56">
        <w:rPr>
          <w:rFonts w:ascii="Times New Roman" w:hAnsi="Times New Roman"/>
          <w:sz w:val="24"/>
          <w:szCs w:val="24"/>
        </w:rPr>
        <w:t>(10),</w:t>
      </w:r>
      <w:r w:rsidR="005C4414">
        <w:rPr>
          <w:rFonts w:ascii="Times New Roman" w:hAnsi="Times New Roman"/>
          <w:sz w:val="24"/>
          <w:szCs w:val="24"/>
        </w:rPr>
        <w:t xml:space="preserve"> </w:t>
      </w:r>
      <w:r w:rsidRPr="00962D56">
        <w:rPr>
          <w:rFonts w:ascii="Times New Roman" w:hAnsi="Times New Roman"/>
          <w:sz w:val="24"/>
          <w:szCs w:val="24"/>
        </w:rPr>
        <w:t>4.</w:t>
      </w:r>
      <w:r w:rsidRPr="007B0F68">
        <w:rPr>
          <w:rFonts w:ascii="Times New Roman" w:hAnsi="Times New Roman"/>
          <w:sz w:val="24"/>
          <w:szCs w:val="24"/>
        </w:rPr>
        <w:t xml:space="preserve"> </w:t>
      </w:r>
      <w:bookmarkEnd w:id="3"/>
    </w:p>
    <w:p w:rsidR="007B0F68" w:rsidRDefault="007B0F68"/>
    <w:sectPr w:rsidR="007B0F68" w:rsidSect="001660F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B20C6"/>
    <w:multiLevelType w:val="hybridMultilevel"/>
    <w:tmpl w:val="280A6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20"/>
  <w:characterSpacingControl w:val="doNotCompress"/>
  <w:compat/>
  <w:rsids>
    <w:rsidRoot w:val="00DB57D5"/>
    <w:rsid w:val="000153BE"/>
    <w:rsid w:val="000178E8"/>
    <w:rsid w:val="00026083"/>
    <w:rsid w:val="00094173"/>
    <w:rsid w:val="00153368"/>
    <w:rsid w:val="001660F3"/>
    <w:rsid w:val="001C7604"/>
    <w:rsid w:val="001D10D6"/>
    <w:rsid w:val="001E1F8F"/>
    <w:rsid w:val="001E2A77"/>
    <w:rsid w:val="0021169A"/>
    <w:rsid w:val="00214385"/>
    <w:rsid w:val="002507FE"/>
    <w:rsid w:val="002C240B"/>
    <w:rsid w:val="002D4925"/>
    <w:rsid w:val="003231D0"/>
    <w:rsid w:val="00325F76"/>
    <w:rsid w:val="003871ED"/>
    <w:rsid w:val="003A4226"/>
    <w:rsid w:val="004328FF"/>
    <w:rsid w:val="004710F1"/>
    <w:rsid w:val="00526AAB"/>
    <w:rsid w:val="00535D46"/>
    <w:rsid w:val="005760BE"/>
    <w:rsid w:val="005B3533"/>
    <w:rsid w:val="005B5B9D"/>
    <w:rsid w:val="005C4414"/>
    <w:rsid w:val="00612470"/>
    <w:rsid w:val="00612932"/>
    <w:rsid w:val="006D769E"/>
    <w:rsid w:val="007826C5"/>
    <w:rsid w:val="007A1078"/>
    <w:rsid w:val="007A4197"/>
    <w:rsid w:val="007B0F68"/>
    <w:rsid w:val="007C4DDA"/>
    <w:rsid w:val="007E4A46"/>
    <w:rsid w:val="00816F32"/>
    <w:rsid w:val="00834FCD"/>
    <w:rsid w:val="008D75B2"/>
    <w:rsid w:val="008E5ADF"/>
    <w:rsid w:val="008F4E2B"/>
    <w:rsid w:val="00920A81"/>
    <w:rsid w:val="0092294C"/>
    <w:rsid w:val="00962D56"/>
    <w:rsid w:val="009E6852"/>
    <w:rsid w:val="009F0F7B"/>
    <w:rsid w:val="00A76FFE"/>
    <w:rsid w:val="00A9479E"/>
    <w:rsid w:val="00AA6C51"/>
    <w:rsid w:val="00B1669B"/>
    <w:rsid w:val="00B453BA"/>
    <w:rsid w:val="00B5064C"/>
    <w:rsid w:val="00C074C2"/>
    <w:rsid w:val="00C101AD"/>
    <w:rsid w:val="00C104F5"/>
    <w:rsid w:val="00C517DE"/>
    <w:rsid w:val="00CB65FF"/>
    <w:rsid w:val="00CD3FF7"/>
    <w:rsid w:val="00D032E6"/>
    <w:rsid w:val="00D0466C"/>
    <w:rsid w:val="00D33C62"/>
    <w:rsid w:val="00DA1D94"/>
    <w:rsid w:val="00DB57D5"/>
    <w:rsid w:val="00DF1FC8"/>
    <w:rsid w:val="00E00D36"/>
    <w:rsid w:val="00E0384C"/>
    <w:rsid w:val="00E63B00"/>
    <w:rsid w:val="00EB7B63"/>
    <w:rsid w:val="00ED1C10"/>
    <w:rsid w:val="00ED59A4"/>
    <w:rsid w:val="00EE0766"/>
    <w:rsid w:val="00EF1E14"/>
    <w:rsid w:val="00F60C36"/>
    <w:rsid w:val="00FD1752"/>
    <w:rsid w:val="00FE32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0F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B57D5"/>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DB57D5"/>
    <w:rPr>
      <w:rFonts w:ascii="Times New Roman" w:eastAsia="Times New Roman" w:hAnsi="Times New Roman" w:cs="Arial"/>
      <w:b/>
      <w:bCs/>
      <w:kern w:val="28"/>
      <w:sz w:val="24"/>
      <w:szCs w:val="32"/>
    </w:rPr>
  </w:style>
  <w:style w:type="paragraph" w:styleId="ListParagraph">
    <w:name w:val="List Paragraph"/>
    <w:basedOn w:val="Normal"/>
    <w:uiPriority w:val="34"/>
    <w:qFormat/>
    <w:rsid w:val="004710F1"/>
    <w:pPr>
      <w:ind w:left="720"/>
      <w:contextualSpacing/>
    </w:pPr>
  </w:style>
  <w:style w:type="character" w:styleId="Hyperlink">
    <w:name w:val="Hyperlink"/>
    <w:basedOn w:val="DefaultParagraphFont"/>
    <w:uiPriority w:val="99"/>
    <w:unhideWhenUsed/>
    <w:rsid w:val="00E0384C"/>
    <w:rPr>
      <w:color w:val="0000FF" w:themeColor="hyperlink"/>
      <w:u w:val="single"/>
    </w:rPr>
  </w:style>
  <w:style w:type="paragraph" w:styleId="BalloonText">
    <w:name w:val="Balloon Text"/>
    <w:basedOn w:val="Normal"/>
    <w:link w:val="BalloonTextChar"/>
    <w:uiPriority w:val="99"/>
    <w:semiHidden/>
    <w:unhideWhenUsed/>
    <w:rsid w:val="007A1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0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1260</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Missouri</Company>
  <LinksUpToDate>false</LinksUpToDate>
  <CharactersWithSpaces>8431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Saucier</dc:creator>
  <cp:keywords/>
  <dc:description/>
  <cp:lastModifiedBy>ps51</cp:lastModifiedBy>
  <cp:revision>5</cp:revision>
  <dcterms:created xsi:type="dcterms:W3CDTF">2010-07-20T20:23:00Z</dcterms:created>
  <dcterms:modified xsi:type="dcterms:W3CDTF">2010-07-20T20:24:00Z</dcterms:modified>
</cp:coreProperties>
</file>