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4BB" w:rsidRPr="003654BB" w:rsidRDefault="003E2919" w:rsidP="003E2919">
      <w:pPr>
        <w:spacing w:line="240" w:lineRule="auto"/>
        <w:ind w:firstLine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Innovative</w:t>
      </w:r>
    </w:p>
    <w:p w:rsidR="003654BB" w:rsidRPr="003654BB" w:rsidRDefault="003654BB" w:rsidP="003654BB">
      <w:pPr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654BB" w:rsidRPr="003654BB" w:rsidRDefault="003654BB" w:rsidP="003654BB">
      <w:pPr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654BB" w:rsidRPr="003654BB" w:rsidRDefault="003654BB" w:rsidP="003654BB">
      <w:pPr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654BB" w:rsidRDefault="003654BB" w:rsidP="003654BB">
      <w:pPr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E2919" w:rsidRDefault="003E2919" w:rsidP="003654BB">
      <w:pPr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E2919" w:rsidRDefault="003E2919" w:rsidP="003654BB">
      <w:pPr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E2919" w:rsidRDefault="003E2919" w:rsidP="003654BB">
      <w:pPr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E2919" w:rsidRDefault="003E2919" w:rsidP="009306AC">
      <w:pPr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153AE" w:rsidRDefault="006153AE" w:rsidP="009306AC">
      <w:pPr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153AE" w:rsidRPr="003654BB" w:rsidRDefault="006153AE" w:rsidP="009306AC">
      <w:pPr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654BB" w:rsidRPr="003654BB" w:rsidRDefault="003654BB" w:rsidP="009306AC">
      <w:pPr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654BB" w:rsidRPr="003654BB" w:rsidRDefault="005550AA" w:rsidP="007F6FE8">
      <w:pPr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Teacher </w:t>
      </w:r>
      <w:r w:rsidR="003E2919" w:rsidRPr="003E2919">
        <w:rPr>
          <w:rFonts w:ascii="Times New Roman" w:hAnsi="Times New Roman"/>
          <w:b/>
          <w:sz w:val="24"/>
          <w:szCs w:val="24"/>
        </w:rPr>
        <w:t>Professional Development through Winter Technical Institutes</w:t>
      </w:r>
      <w:r w:rsidR="006153AE">
        <w:rPr>
          <w:rFonts w:ascii="Times New Roman" w:hAnsi="Times New Roman"/>
          <w:b/>
          <w:sz w:val="24"/>
          <w:szCs w:val="24"/>
        </w:rPr>
        <w:t xml:space="preserve">: </w:t>
      </w:r>
      <w:r w:rsidR="007F6FE8">
        <w:rPr>
          <w:rFonts w:ascii="Times New Roman" w:hAnsi="Times New Roman"/>
          <w:b/>
          <w:sz w:val="24"/>
          <w:szCs w:val="24"/>
        </w:rPr>
        <w:t xml:space="preserve">Meat </w:t>
      </w:r>
      <w:r>
        <w:rPr>
          <w:rFonts w:ascii="Times New Roman" w:hAnsi="Times New Roman"/>
          <w:b/>
          <w:sz w:val="24"/>
          <w:szCs w:val="24"/>
        </w:rPr>
        <w:t xml:space="preserve">Processing and </w:t>
      </w:r>
      <w:r w:rsidR="007F6FE8">
        <w:rPr>
          <w:rFonts w:ascii="Times New Roman" w:hAnsi="Times New Roman"/>
          <w:b/>
          <w:sz w:val="24"/>
          <w:szCs w:val="24"/>
        </w:rPr>
        <w:t>Evaluation</w:t>
      </w:r>
    </w:p>
    <w:p w:rsidR="003654BB" w:rsidRPr="003654BB" w:rsidRDefault="003654BB" w:rsidP="003654B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654BB" w:rsidRPr="003654BB" w:rsidRDefault="003654BB" w:rsidP="003654B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654BB" w:rsidRPr="003654BB" w:rsidRDefault="003654BB" w:rsidP="009306A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654BB" w:rsidRPr="003654BB" w:rsidRDefault="003654BB" w:rsidP="009306A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50AA" w:rsidRDefault="005550AA" w:rsidP="005550AA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John </w:t>
      </w:r>
      <w:r w:rsidR="00B7676E">
        <w:rPr>
          <w:rFonts w:ascii="Times New Roman" w:hAnsi="Times New Roman"/>
          <w:sz w:val="24"/>
          <w:szCs w:val="24"/>
        </w:rPr>
        <w:t>Tummons</w:t>
      </w:r>
    </w:p>
    <w:p w:rsidR="005550AA" w:rsidRDefault="005550AA" w:rsidP="005550AA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112 Gentry Hall</w:t>
      </w:r>
    </w:p>
    <w:p w:rsidR="005550AA" w:rsidRDefault="005550AA" w:rsidP="005550AA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Columbia, MO 65211</w:t>
      </w:r>
    </w:p>
    <w:p w:rsidR="005550AA" w:rsidRDefault="005550AA" w:rsidP="005550AA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573-88</w:t>
      </w:r>
      <w:r w:rsidR="00255A4F">
        <w:rPr>
          <w:rFonts w:ascii="Times New Roman" w:hAnsi="Times New Roman"/>
          <w:sz w:val="24"/>
          <w:szCs w:val="24"/>
        </w:rPr>
        <w:t>2-9599</w:t>
      </w:r>
    </w:p>
    <w:p w:rsidR="005550AA" w:rsidRDefault="009F2CB3" w:rsidP="005550AA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hyperlink r:id="rId6" w:history="1">
        <w:r w:rsidR="00B7676E" w:rsidRPr="00776726">
          <w:rPr>
            <w:rStyle w:val="Hyperlink"/>
            <w:rFonts w:ascii="Times New Roman" w:hAnsi="Times New Roman"/>
            <w:sz w:val="24"/>
            <w:szCs w:val="24"/>
          </w:rPr>
          <w:t>tummonsj@missouri.edu</w:t>
        </w:r>
      </w:hyperlink>
    </w:p>
    <w:p w:rsidR="005550AA" w:rsidRDefault="005550AA" w:rsidP="005550AA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5550AA" w:rsidRDefault="005550AA" w:rsidP="009306AC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B209E7" w:rsidRDefault="00360052" w:rsidP="009306AC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P. Ryan </w:t>
      </w:r>
      <w:r w:rsidR="00B7676E">
        <w:rPr>
          <w:rFonts w:ascii="Times New Roman" w:hAnsi="Times New Roman"/>
          <w:sz w:val="24"/>
          <w:szCs w:val="24"/>
        </w:rPr>
        <w:t>Saucier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209E7" w:rsidRDefault="00B209E7" w:rsidP="009306AC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212 Agriculture</w:t>
      </w:r>
      <w:proofErr w:type="gramEnd"/>
    </w:p>
    <w:p w:rsidR="00B209E7" w:rsidRDefault="00B209E7" w:rsidP="00B209E7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San Marcos, TX 78666</w:t>
      </w:r>
    </w:p>
    <w:p w:rsidR="00B209E7" w:rsidRDefault="00B209E7" w:rsidP="00B209E7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(512)-245-2130</w:t>
      </w:r>
    </w:p>
    <w:p w:rsidR="00B209E7" w:rsidRDefault="009F2CB3" w:rsidP="00B209E7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hyperlink r:id="rId7" w:history="1">
        <w:r w:rsidR="00B7676E" w:rsidRPr="00776726">
          <w:rPr>
            <w:rStyle w:val="Hyperlink"/>
            <w:rFonts w:ascii="Times New Roman" w:hAnsi="Times New Roman"/>
            <w:sz w:val="24"/>
            <w:szCs w:val="24"/>
          </w:rPr>
          <w:t>ryansaucier@txstate.edu</w:t>
        </w:r>
      </w:hyperlink>
    </w:p>
    <w:p w:rsidR="007F6FE8" w:rsidRDefault="007F6FE8" w:rsidP="00B209E7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B209E7" w:rsidRDefault="00B209E7" w:rsidP="00B209E7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3E2919" w:rsidRPr="003654BB" w:rsidRDefault="003E2919" w:rsidP="003654BB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3654BB" w:rsidRPr="003654BB" w:rsidRDefault="003654BB" w:rsidP="003654B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54BB" w:rsidRPr="003654BB" w:rsidRDefault="003654BB" w:rsidP="003654BB">
      <w:pPr>
        <w:spacing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3654BB" w:rsidRPr="003654BB" w:rsidRDefault="003654BB" w:rsidP="003654BB">
      <w:pPr>
        <w:spacing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3654BB" w:rsidRPr="003654BB" w:rsidRDefault="003654BB" w:rsidP="003654BB">
      <w:pPr>
        <w:spacing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3654BB" w:rsidRPr="003654BB" w:rsidRDefault="003654BB" w:rsidP="003654BB">
      <w:pPr>
        <w:spacing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3654BB" w:rsidRPr="003654BB" w:rsidRDefault="003654BB" w:rsidP="003654BB">
      <w:pPr>
        <w:spacing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3654BB" w:rsidRPr="003654BB" w:rsidRDefault="003654BB" w:rsidP="003654BB">
      <w:pPr>
        <w:spacing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3654BB" w:rsidRPr="003654BB" w:rsidRDefault="003654BB" w:rsidP="003654BB">
      <w:pPr>
        <w:spacing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3654BB" w:rsidRPr="003654BB" w:rsidRDefault="003654BB" w:rsidP="003654BB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DB11A3" w:rsidRDefault="00DB11A3" w:rsidP="00156BE1">
      <w:pPr>
        <w:spacing w:before="240" w:line="240" w:lineRule="auto"/>
        <w:ind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B11A3" w:rsidRDefault="00DB11A3" w:rsidP="00B7676E">
      <w:pPr>
        <w:spacing w:before="24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B11A3" w:rsidRDefault="00156BE1" w:rsidP="00156BE1">
      <w:pPr>
        <w:spacing w:before="240" w:line="240" w:lineRule="auto"/>
        <w:ind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56BE1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Introduction</w:t>
      </w:r>
    </w:p>
    <w:p w:rsidR="006F0A24" w:rsidRDefault="006F0A24" w:rsidP="006F0A2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742B8D" w:rsidRPr="00981808" w:rsidRDefault="006F0A24" w:rsidP="006F0A24">
      <w:pPr>
        <w:spacing w:line="240" w:lineRule="auto"/>
        <w:rPr>
          <w:rFonts w:ascii="Times New Roman" w:hAnsi="Times New Roman"/>
          <w:sz w:val="24"/>
          <w:szCs w:val="24"/>
        </w:rPr>
      </w:pPr>
      <w:r w:rsidRPr="00981808">
        <w:rPr>
          <w:rFonts w:ascii="Times New Roman" w:hAnsi="Times New Roman"/>
          <w:sz w:val="24"/>
          <w:szCs w:val="24"/>
        </w:rPr>
        <w:t>According to Phipps and Osborn</w:t>
      </w:r>
      <w:r w:rsidR="00742B8D" w:rsidRPr="00981808">
        <w:rPr>
          <w:rFonts w:ascii="Times New Roman" w:hAnsi="Times New Roman"/>
          <w:sz w:val="24"/>
          <w:szCs w:val="24"/>
        </w:rPr>
        <w:t xml:space="preserve">e (1988), </w:t>
      </w:r>
      <w:r w:rsidRPr="00981808">
        <w:rPr>
          <w:rFonts w:ascii="Times New Roman" w:hAnsi="Times New Roman"/>
          <w:sz w:val="24"/>
          <w:szCs w:val="24"/>
        </w:rPr>
        <w:t xml:space="preserve">a total secondary agricultural education program consists of three essential and interdependent components. Specifically, these components are: classroom and laboratory instruction; independent experiential learning, commonly known as Supervised Agricultural Experience (SAE); and participation in the student leadership organization, typically the National FFA Organization. </w:t>
      </w:r>
    </w:p>
    <w:p w:rsidR="00742B8D" w:rsidRPr="005550AA" w:rsidRDefault="00742B8D" w:rsidP="006F0A24">
      <w:pPr>
        <w:spacing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6F0A24" w:rsidRPr="00981808" w:rsidRDefault="00742B8D" w:rsidP="006F0A24">
      <w:pPr>
        <w:spacing w:line="240" w:lineRule="auto"/>
        <w:rPr>
          <w:rFonts w:ascii="Times New Roman" w:hAnsi="Times New Roman"/>
          <w:sz w:val="24"/>
          <w:szCs w:val="24"/>
        </w:rPr>
      </w:pPr>
      <w:r w:rsidRPr="00981808">
        <w:rPr>
          <w:rFonts w:ascii="Times New Roman" w:hAnsi="Times New Roman"/>
          <w:sz w:val="24"/>
          <w:szCs w:val="24"/>
        </w:rPr>
        <w:t xml:space="preserve">In the field of agricultural </w:t>
      </w:r>
      <w:r w:rsidR="00981808">
        <w:rPr>
          <w:rFonts w:ascii="Times New Roman" w:hAnsi="Times New Roman"/>
          <w:sz w:val="24"/>
          <w:szCs w:val="24"/>
        </w:rPr>
        <w:t>education</w:t>
      </w:r>
      <w:r w:rsidRPr="00981808">
        <w:rPr>
          <w:rFonts w:ascii="Times New Roman" w:hAnsi="Times New Roman"/>
          <w:sz w:val="24"/>
          <w:szCs w:val="24"/>
        </w:rPr>
        <w:t>, laboratories are essential educational tools for student development</w:t>
      </w:r>
      <w:r w:rsidR="00C0422B" w:rsidRPr="00981808">
        <w:rPr>
          <w:rFonts w:ascii="Times New Roman" w:hAnsi="Times New Roman"/>
          <w:sz w:val="24"/>
          <w:szCs w:val="24"/>
        </w:rPr>
        <w:t xml:space="preserve">. </w:t>
      </w:r>
      <w:r w:rsidRPr="00981808">
        <w:rPr>
          <w:rFonts w:ascii="Times New Roman" w:hAnsi="Times New Roman"/>
          <w:sz w:val="24"/>
          <w:szCs w:val="24"/>
        </w:rPr>
        <w:t xml:space="preserve">Johnson and </w:t>
      </w:r>
      <w:r w:rsidR="00360052" w:rsidRPr="00981808">
        <w:rPr>
          <w:rFonts w:ascii="Times New Roman" w:hAnsi="Times New Roman"/>
          <w:sz w:val="24"/>
          <w:szCs w:val="24"/>
        </w:rPr>
        <w:t>Schumacher</w:t>
      </w:r>
      <w:r w:rsidRPr="00981808">
        <w:rPr>
          <w:rFonts w:ascii="Times New Roman" w:hAnsi="Times New Roman"/>
          <w:sz w:val="24"/>
          <w:szCs w:val="24"/>
        </w:rPr>
        <w:t xml:space="preserve"> (1989) stated</w:t>
      </w:r>
      <w:r w:rsidR="00C0422B" w:rsidRPr="00981808">
        <w:rPr>
          <w:rFonts w:ascii="Times New Roman" w:hAnsi="Times New Roman"/>
          <w:sz w:val="24"/>
          <w:szCs w:val="24"/>
        </w:rPr>
        <w:t xml:space="preserve"> </w:t>
      </w:r>
      <w:r w:rsidR="00981808">
        <w:rPr>
          <w:rFonts w:ascii="Times New Roman" w:hAnsi="Times New Roman"/>
          <w:sz w:val="24"/>
          <w:szCs w:val="24"/>
        </w:rPr>
        <w:t>a great amount</w:t>
      </w:r>
      <w:r w:rsidRPr="00981808">
        <w:rPr>
          <w:rFonts w:ascii="Times New Roman" w:hAnsi="Times New Roman"/>
          <w:sz w:val="24"/>
          <w:szCs w:val="24"/>
        </w:rPr>
        <w:t xml:space="preserve"> of the instruction of </w:t>
      </w:r>
      <w:r w:rsidR="00C0422B" w:rsidRPr="00981808">
        <w:rPr>
          <w:rFonts w:ascii="Times New Roman" w:hAnsi="Times New Roman"/>
          <w:sz w:val="24"/>
          <w:szCs w:val="24"/>
        </w:rPr>
        <w:t xml:space="preserve">the </w:t>
      </w:r>
      <w:r w:rsidR="00981808">
        <w:rPr>
          <w:rFonts w:ascii="Times New Roman" w:hAnsi="Times New Roman"/>
          <w:sz w:val="24"/>
          <w:szCs w:val="24"/>
        </w:rPr>
        <w:t xml:space="preserve">agriculture </w:t>
      </w:r>
      <w:r w:rsidRPr="00981808">
        <w:rPr>
          <w:rFonts w:ascii="Times New Roman" w:hAnsi="Times New Roman"/>
          <w:sz w:val="24"/>
          <w:szCs w:val="24"/>
        </w:rPr>
        <w:t xml:space="preserve">curriculum </w:t>
      </w:r>
      <w:r w:rsidR="00C0422B" w:rsidRPr="00981808">
        <w:rPr>
          <w:rFonts w:ascii="Times New Roman" w:hAnsi="Times New Roman"/>
          <w:sz w:val="24"/>
          <w:szCs w:val="24"/>
        </w:rPr>
        <w:t>takes place in a</w:t>
      </w:r>
      <w:r w:rsidRPr="00981808">
        <w:rPr>
          <w:rFonts w:ascii="Times New Roman" w:hAnsi="Times New Roman"/>
          <w:sz w:val="24"/>
          <w:szCs w:val="24"/>
        </w:rPr>
        <w:t xml:space="preserve"> laboratory setting. Shinn (1987) reported that the amount of time devoted to laboratory instruction may comprise one-third to two-thirds of the total instructional time in many agricultural programs. </w:t>
      </w:r>
      <w:r w:rsidR="00C0422B" w:rsidRPr="00981808">
        <w:rPr>
          <w:rFonts w:ascii="Times New Roman" w:hAnsi="Times New Roman"/>
          <w:sz w:val="24"/>
          <w:szCs w:val="24"/>
        </w:rPr>
        <w:t>Furthermore</w:t>
      </w:r>
      <w:r w:rsidRPr="00981808">
        <w:rPr>
          <w:rFonts w:ascii="Times New Roman" w:hAnsi="Times New Roman"/>
          <w:sz w:val="24"/>
          <w:szCs w:val="24"/>
        </w:rPr>
        <w:t xml:space="preserve">, </w:t>
      </w:r>
      <w:r w:rsidRPr="00981808">
        <w:rPr>
          <w:rFonts w:ascii="Times New Roman" w:hAnsi="Times New Roman"/>
          <w:color w:val="000000"/>
          <w:sz w:val="24"/>
          <w:szCs w:val="24"/>
        </w:rPr>
        <w:t xml:space="preserve">no one will dispute the fact that the use of a laboratory setting, where students can </w:t>
      </w:r>
      <w:r w:rsidRPr="00981808">
        <w:rPr>
          <w:rFonts w:ascii="Times New Roman" w:hAnsi="Times New Roman"/>
          <w:iCs/>
          <w:color w:val="000000"/>
          <w:sz w:val="24"/>
          <w:szCs w:val="24"/>
        </w:rPr>
        <w:t>learn by doing</w:t>
      </w:r>
      <w:r w:rsidRPr="00981808">
        <w:rPr>
          <w:rFonts w:ascii="Times New Roman" w:hAnsi="Times New Roman"/>
          <w:i/>
          <w:iCs/>
          <w:color w:val="000000"/>
          <w:sz w:val="24"/>
          <w:szCs w:val="24"/>
        </w:rPr>
        <w:t xml:space="preserve">, </w:t>
      </w:r>
      <w:r w:rsidRPr="00981808">
        <w:rPr>
          <w:rFonts w:ascii="Times New Roman" w:hAnsi="Times New Roman"/>
          <w:color w:val="000000"/>
          <w:sz w:val="24"/>
          <w:szCs w:val="24"/>
        </w:rPr>
        <w:t>is a basic tenant of agricultural education programs (</w:t>
      </w:r>
      <w:proofErr w:type="spellStart"/>
      <w:r w:rsidRPr="00981808">
        <w:rPr>
          <w:rFonts w:ascii="Times New Roman" w:hAnsi="Times New Roman"/>
          <w:color w:val="000000"/>
          <w:sz w:val="24"/>
          <w:szCs w:val="24"/>
        </w:rPr>
        <w:t>Sutphin</w:t>
      </w:r>
      <w:proofErr w:type="spellEnd"/>
      <w:r w:rsidRPr="00981808">
        <w:rPr>
          <w:rFonts w:ascii="Times New Roman" w:hAnsi="Times New Roman"/>
          <w:color w:val="000000"/>
          <w:sz w:val="24"/>
          <w:szCs w:val="24"/>
        </w:rPr>
        <w:t>, 1984).</w:t>
      </w:r>
    </w:p>
    <w:p w:rsidR="006F0A24" w:rsidRPr="005550AA" w:rsidRDefault="006F0A24" w:rsidP="006F0A24">
      <w:pPr>
        <w:spacing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DB11A3" w:rsidRPr="002E0E5C" w:rsidRDefault="00093B56" w:rsidP="000129C6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Agricultural educators of today</w:t>
      </w:r>
      <w:r w:rsidRPr="001D633A">
        <w:rPr>
          <w:rFonts w:ascii="Times New Roman" w:hAnsi="Times New Roman"/>
          <w:sz w:val="24"/>
          <w:szCs w:val="24"/>
        </w:rPr>
        <w:t xml:space="preserve"> are faced with </w:t>
      </w:r>
      <w:r>
        <w:rPr>
          <w:rFonts w:ascii="Times New Roman" w:hAnsi="Times New Roman"/>
          <w:sz w:val="24"/>
          <w:szCs w:val="24"/>
        </w:rPr>
        <w:t>the growing challenge of</w:t>
      </w:r>
      <w:r w:rsidRPr="001D633A">
        <w:rPr>
          <w:rFonts w:ascii="Times New Roman" w:hAnsi="Times New Roman"/>
          <w:sz w:val="24"/>
          <w:szCs w:val="24"/>
        </w:rPr>
        <w:t xml:space="preserve"> providing a positive</w:t>
      </w:r>
      <w:r>
        <w:rPr>
          <w:rFonts w:ascii="Times New Roman" w:hAnsi="Times New Roman"/>
          <w:sz w:val="24"/>
          <w:szCs w:val="24"/>
        </w:rPr>
        <w:t xml:space="preserve"> learning environment for students and preparing</w:t>
      </w:r>
      <w:r w:rsidRPr="001D63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them</w:t>
      </w:r>
      <w:r w:rsidRPr="001D633A">
        <w:rPr>
          <w:rFonts w:ascii="Times New Roman" w:hAnsi="Times New Roman"/>
          <w:sz w:val="24"/>
          <w:szCs w:val="24"/>
        </w:rPr>
        <w:t xml:space="preserve"> for productive lives in a fast-paced world (</w:t>
      </w:r>
      <w:proofErr w:type="spellStart"/>
      <w:r w:rsidRPr="001D633A">
        <w:rPr>
          <w:rFonts w:ascii="Times New Roman" w:hAnsi="Times New Roman"/>
          <w:sz w:val="24"/>
          <w:szCs w:val="24"/>
        </w:rPr>
        <w:t>Layfield</w:t>
      </w:r>
      <w:proofErr w:type="spellEnd"/>
      <w:r w:rsidRPr="001D633A">
        <w:rPr>
          <w:rFonts w:ascii="Times New Roman" w:hAnsi="Times New Roman"/>
          <w:sz w:val="24"/>
          <w:szCs w:val="24"/>
        </w:rPr>
        <w:t xml:space="preserve"> &amp; Dobbins, 2002)</w:t>
      </w:r>
      <w:r>
        <w:rPr>
          <w:rFonts w:ascii="Times New Roman" w:hAnsi="Times New Roman"/>
          <w:sz w:val="24"/>
          <w:szCs w:val="24"/>
        </w:rPr>
        <w:t xml:space="preserve">. </w:t>
      </w:r>
      <w:r w:rsidR="002E0E5C">
        <w:rPr>
          <w:rFonts w:ascii="Times New Roman" w:hAnsi="Times New Roman"/>
          <w:color w:val="000000"/>
          <w:sz w:val="24"/>
          <w:szCs w:val="24"/>
        </w:rPr>
        <w:t>To maintain up to date knowledge and skill</w:t>
      </w:r>
      <w:r w:rsidR="000129C6">
        <w:rPr>
          <w:rFonts w:ascii="Times New Roman" w:hAnsi="Times New Roman"/>
          <w:color w:val="000000"/>
          <w:sz w:val="24"/>
          <w:szCs w:val="24"/>
        </w:rPr>
        <w:t>s</w:t>
      </w:r>
      <w:r w:rsidR="002E0E5C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0129C6">
        <w:rPr>
          <w:rFonts w:ascii="Times New Roman" w:hAnsi="Times New Roman"/>
          <w:color w:val="000000"/>
          <w:sz w:val="24"/>
          <w:szCs w:val="24"/>
        </w:rPr>
        <w:t xml:space="preserve">school-based </w:t>
      </w:r>
      <w:r w:rsidR="002E0E5C">
        <w:rPr>
          <w:rFonts w:ascii="Times New Roman" w:hAnsi="Times New Roman"/>
          <w:color w:val="000000"/>
          <w:sz w:val="24"/>
          <w:szCs w:val="24"/>
        </w:rPr>
        <w:t xml:space="preserve">agriculture teachers require </w:t>
      </w:r>
      <w:r w:rsidR="002E0E5C">
        <w:rPr>
          <w:rFonts w:ascii="Times New Roman" w:hAnsi="Times New Roman"/>
          <w:sz w:val="24"/>
          <w:szCs w:val="24"/>
        </w:rPr>
        <w:t>professional development that reflects the current trends in education or new developments in the agriculture, food, fiber, and natural resource industry (Washburn, K</w:t>
      </w:r>
      <w:r w:rsidR="00255A4F">
        <w:rPr>
          <w:rFonts w:ascii="Times New Roman" w:hAnsi="Times New Roman"/>
          <w:sz w:val="24"/>
          <w:szCs w:val="24"/>
        </w:rPr>
        <w:t xml:space="preserve">ing, </w:t>
      </w:r>
      <w:proofErr w:type="spellStart"/>
      <w:r w:rsidR="00255A4F">
        <w:rPr>
          <w:rFonts w:ascii="Times New Roman" w:hAnsi="Times New Roman"/>
          <w:sz w:val="24"/>
          <w:szCs w:val="24"/>
        </w:rPr>
        <w:t>Garton</w:t>
      </w:r>
      <w:proofErr w:type="spellEnd"/>
      <w:r w:rsidR="00255A4F">
        <w:rPr>
          <w:rFonts w:ascii="Times New Roman" w:hAnsi="Times New Roman"/>
          <w:sz w:val="24"/>
          <w:szCs w:val="24"/>
        </w:rPr>
        <w:t xml:space="preserve">, &amp; </w:t>
      </w:r>
      <w:proofErr w:type="spellStart"/>
      <w:r w:rsidR="00255A4F">
        <w:rPr>
          <w:rFonts w:ascii="Times New Roman" w:hAnsi="Times New Roman"/>
          <w:sz w:val="24"/>
          <w:szCs w:val="24"/>
        </w:rPr>
        <w:t>Harbstreit</w:t>
      </w:r>
      <w:proofErr w:type="spellEnd"/>
      <w:r w:rsidR="00255A4F">
        <w:rPr>
          <w:rFonts w:ascii="Times New Roman" w:hAnsi="Times New Roman"/>
          <w:sz w:val="24"/>
          <w:szCs w:val="24"/>
        </w:rPr>
        <w:t>, 2001</w:t>
      </w:r>
      <w:r w:rsidR="002E0E5C">
        <w:rPr>
          <w:rFonts w:ascii="Times New Roman" w:hAnsi="Times New Roman"/>
          <w:sz w:val="24"/>
          <w:szCs w:val="24"/>
        </w:rPr>
        <w:t>)</w:t>
      </w:r>
      <w:r w:rsidR="0023064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</w:t>
      </w:r>
      <w:r w:rsidR="00983038">
        <w:rPr>
          <w:rFonts w:ascii="Times New Roman" w:hAnsi="Times New Roman"/>
          <w:sz w:val="24"/>
          <w:szCs w:val="24"/>
        </w:rPr>
        <w:t>One of the many areas for agriculture teacher professional development is preparing students for participation in Career Development Events (CDE</w:t>
      </w:r>
      <w:proofErr w:type="gramStart"/>
      <w:r w:rsidR="00983038">
        <w:rPr>
          <w:rFonts w:ascii="Times New Roman" w:hAnsi="Times New Roman"/>
          <w:sz w:val="24"/>
          <w:szCs w:val="24"/>
        </w:rPr>
        <w:t>)</w:t>
      </w:r>
      <w:r w:rsidR="00CB5323">
        <w:rPr>
          <w:rFonts w:ascii="Times New Roman" w:hAnsi="Times New Roman"/>
          <w:sz w:val="24"/>
          <w:szCs w:val="24"/>
        </w:rPr>
        <w:t>---</w:t>
      </w:r>
      <w:proofErr w:type="gramEnd"/>
      <w:r w:rsidR="00CB5323">
        <w:rPr>
          <w:rFonts w:ascii="Times New Roman" w:hAnsi="Times New Roman"/>
          <w:sz w:val="24"/>
          <w:szCs w:val="24"/>
        </w:rPr>
        <w:t xml:space="preserve"> this includes the Meat Evaluation CDE(Edwards &amp; Brier, 1999; Pieter, Terry, &amp; </w:t>
      </w:r>
      <w:proofErr w:type="spellStart"/>
      <w:r w:rsidR="00CB5323">
        <w:rPr>
          <w:rFonts w:ascii="Times New Roman" w:hAnsi="Times New Roman"/>
          <w:sz w:val="24"/>
          <w:szCs w:val="24"/>
        </w:rPr>
        <w:t>Cartmell</w:t>
      </w:r>
      <w:proofErr w:type="spellEnd"/>
      <w:r w:rsidR="00CB5323">
        <w:rPr>
          <w:rFonts w:ascii="Times New Roman" w:hAnsi="Times New Roman"/>
          <w:sz w:val="24"/>
          <w:szCs w:val="24"/>
        </w:rPr>
        <w:t>, 2003).</w:t>
      </w:r>
      <w:r w:rsidR="008E6E34">
        <w:rPr>
          <w:rFonts w:ascii="Times New Roman" w:hAnsi="Times New Roman"/>
          <w:sz w:val="24"/>
          <w:szCs w:val="24"/>
        </w:rPr>
        <w:t xml:space="preserve"> Career Development Events offer the student curriculum experience in a competitive, real-world setting (</w:t>
      </w:r>
      <w:proofErr w:type="spellStart"/>
      <w:r w:rsidR="008E6E34">
        <w:rPr>
          <w:rFonts w:ascii="Times New Roman" w:hAnsi="Times New Roman"/>
          <w:sz w:val="24"/>
          <w:szCs w:val="24"/>
        </w:rPr>
        <w:t>Beekly</w:t>
      </w:r>
      <w:proofErr w:type="spellEnd"/>
      <w:r w:rsidR="008E6E34">
        <w:rPr>
          <w:rFonts w:ascii="Times New Roman" w:hAnsi="Times New Roman"/>
          <w:sz w:val="24"/>
          <w:szCs w:val="24"/>
        </w:rPr>
        <w:t xml:space="preserve"> &amp; Moody, 2002) and represent the natural extension and application of classroom knowledge in an authentic environment (National FFA, 2010)</w:t>
      </w:r>
      <w:r w:rsidR="00983038">
        <w:rPr>
          <w:rFonts w:ascii="Times New Roman" w:hAnsi="Times New Roman"/>
          <w:sz w:val="24"/>
          <w:szCs w:val="24"/>
        </w:rPr>
        <w:t xml:space="preserve"> </w:t>
      </w:r>
      <w:r w:rsidR="00CB5323">
        <w:rPr>
          <w:rFonts w:ascii="Times New Roman" w:hAnsi="Times New Roman"/>
          <w:sz w:val="24"/>
          <w:szCs w:val="24"/>
        </w:rPr>
        <w:t xml:space="preserve">However, teachers tend to plan instructional activities in terms of their own knowledge and comfort level with the content to be taught (Ball, </w:t>
      </w:r>
      <w:proofErr w:type="spellStart"/>
      <w:r w:rsidR="00CB5323">
        <w:rPr>
          <w:rFonts w:ascii="Times New Roman" w:hAnsi="Times New Roman"/>
          <w:sz w:val="24"/>
          <w:szCs w:val="24"/>
        </w:rPr>
        <w:t>Knobloch</w:t>
      </w:r>
      <w:proofErr w:type="spellEnd"/>
      <w:r w:rsidR="00CB5323">
        <w:rPr>
          <w:rFonts w:ascii="Times New Roman" w:hAnsi="Times New Roman"/>
          <w:sz w:val="24"/>
          <w:szCs w:val="24"/>
        </w:rPr>
        <w:t>, &amp; Hoop, 2007), and technical competency in all areas of agriculture is a major stressor for new professionals (Anderson, 2010).</w:t>
      </w:r>
      <w:r w:rsidR="00983038">
        <w:rPr>
          <w:rFonts w:ascii="Times New Roman" w:hAnsi="Times New Roman"/>
          <w:sz w:val="24"/>
          <w:szCs w:val="24"/>
        </w:rPr>
        <w:t xml:space="preserve"> </w:t>
      </w:r>
    </w:p>
    <w:p w:rsidR="002C0688" w:rsidRPr="005A4F75" w:rsidRDefault="002C0688" w:rsidP="002C0688">
      <w:pPr>
        <w:spacing w:before="24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306AC">
        <w:rPr>
          <w:rFonts w:ascii="Times New Roman" w:hAnsi="Times New Roman"/>
          <w:b/>
          <w:sz w:val="24"/>
          <w:szCs w:val="24"/>
        </w:rPr>
        <w:t>Methodology</w:t>
      </w:r>
    </w:p>
    <w:p w:rsidR="006F0A24" w:rsidRDefault="00FB6166" w:rsidP="009306AC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726CA1">
        <w:rPr>
          <w:rFonts w:ascii="Times New Roman" w:hAnsi="Times New Roman"/>
          <w:sz w:val="24"/>
          <w:szCs w:val="24"/>
        </w:rPr>
        <w:t xml:space="preserve">As a result of a statewide agricultural education professional development study </w:t>
      </w:r>
      <w:r w:rsidR="00D57B73">
        <w:rPr>
          <w:rFonts w:ascii="Times New Roman" w:hAnsi="Times New Roman"/>
          <w:sz w:val="24"/>
          <w:szCs w:val="24"/>
        </w:rPr>
        <w:t>(</w:t>
      </w:r>
      <w:r w:rsidR="00B7676E">
        <w:rPr>
          <w:rFonts w:ascii="Times New Roman" w:hAnsi="Times New Roman"/>
          <w:sz w:val="24"/>
          <w:szCs w:val="24"/>
        </w:rPr>
        <w:t>[AUTHOR]</w:t>
      </w:r>
      <w:r w:rsidR="00D57B73">
        <w:rPr>
          <w:rFonts w:ascii="Times New Roman" w:hAnsi="Times New Roman"/>
          <w:sz w:val="24"/>
          <w:szCs w:val="24"/>
        </w:rPr>
        <w:t xml:space="preserve">, </w:t>
      </w:r>
      <w:r w:rsidR="00B7676E">
        <w:rPr>
          <w:rFonts w:ascii="Times New Roman" w:hAnsi="Times New Roman"/>
          <w:sz w:val="24"/>
          <w:szCs w:val="24"/>
        </w:rPr>
        <w:t>[AUTHOR]</w:t>
      </w:r>
      <w:r w:rsidR="00D57B73">
        <w:rPr>
          <w:rFonts w:ascii="Times New Roman" w:hAnsi="Times New Roman"/>
          <w:sz w:val="24"/>
          <w:szCs w:val="24"/>
        </w:rPr>
        <w:t>, Terry, &amp; Schumacher,</w:t>
      </w:r>
      <w:r w:rsidR="007F6FE8">
        <w:rPr>
          <w:rFonts w:ascii="Times New Roman" w:hAnsi="Times New Roman"/>
          <w:sz w:val="24"/>
          <w:szCs w:val="24"/>
        </w:rPr>
        <w:t xml:space="preserve"> 2010</w:t>
      </w:r>
      <w:r w:rsidRPr="00726CA1">
        <w:rPr>
          <w:rFonts w:ascii="Times New Roman" w:hAnsi="Times New Roman"/>
          <w:sz w:val="24"/>
          <w:szCs w:val="24"/>
        </w:rPr>
        <w:t>), t</w:t>
      </w:r>
      <w:r w:rsidR="0022716C" w:rsidRPr="00726CA1">
        <w:rPr>
          <w:rFonts w:ascii="Times New Roman" w:hAnsi="Times New Roman"/>
          <w:sz w:val="24"/>
          <w:szCs w:val="24"/>
        </w:rPr>
        <w:t xml:space="preserve">he </w:t>
      </w:r>
      <w:r w:rsidR="007F6FE8">
        <w:rPr>
          <w:rFonts w:ascii="Times New Roman" w:hAnsi="Times New Roman"/>
          <w:sz w:val="24"/>
          <w:szCs w:val="24"/>
        </w:rPr>
        <w:t xml:space="preserve">Meat </w:t>
      </w:r>
      <w:r w:rsidR="00D57B73">
        <w:rPr>
          <w:rFonts w:ascii="Times New Roman" w:hAnsi="Times New Roman"/>
          <w:sz w:val="24"/>
          <w:szCs w:val="24"/>
        </w:rPr>
        <w:t xml:space="preserve">Processing and </w:t>
      </w:r>
      <w:r w:rsidR="007F6FE8">
        <w:rPr>
          <w:rFonts w:ascii="Times New Roman" w:hAnsi="Times New Roman"/>
          <w:sz w:val="24"/>
          <w:szCs w:val="24"/>
        </w:rPr>
        <w:t>Evaluation</w:t>
      </w:r>
      <w:r w:rsidR="0022716C" w:rsidRPr="00726CA1">
        <w:rPr>
          <w:rFonts w:ascii="Times New Roman" w:hAnsi="Times New Roman"/>
          <w:sz w:val="24"/>
          <w:szCs w:val="24"/>
        </w:rPr>
        <w:t xml:space="preserve"> Winter Techni</w:t>
      </w:r>
      <w:r w:rsidR="0017557A" w:rsidRPr="00726CA1">
        <w:rPr>
          <w:rFonts w:ascii="Times New Roman" w:hAnsi="Times New Roman"/>
          <w:sz w:val="24"/>
          <w:szCs w:val="24"/>
        </w:rPr>
        <w:t xml:space="preserve">cal Institute was designed </w:t>
      </w:r>
      <w:r w:rsidRPr="00726CA1">
        <w:rPr>
          <w:rFonts w:ascii="Times New Roman" w:hAnsi="Times New Roman"/>
          <w:sz w:val="24"/>
          <w:szCs w:val="24"/>
        </w:rPr>
        <w:t xml:space="preserve">and implemented by the professional development staff of the </w:t>
      </w:r>
      <w:r w:rsidR="00B7676E">
        <w:rPr>
          <w:rFonts w:ascii="Times New Roman" w:hAnsi="Times New Roman"/>
          <w:sz w:val="24"/>
          <w:szCs w:val="24"/>
        </w:rPr>
        <w:t>[STATE]</w:t>
      </w:r>
      <w:r w:rsidR="00D57B73">
        <w:rPr>
          <w:rFonts w:ascii="Times New Roman" w:hAnsi="Times New Roman"/>
          <w:sz w:val="24"/>
          <w:szCs w:val="24"/>
        </w:rPr>
        <w:t xml:space="preserve"> </w:t>
      </w:r>
      <w:r w:rsidR="00B7676E">
        <w:rPr>
          <w:rFonts w:ascii="Times New Roman" w:hAnsi="Times New Roman"/>
          <w:sz w:val="24"/>
          <w:szCs w:val="24"/>
        </w:rPr>
        <w:t>[Department of Education]</w:t>
      </w:r>
      <w:r w:rsidR="0017557A" w:rsidRPr="00726CA1">
        <w:rPr>
          <w:rFonts w:ascii="Times New Roman" w:hAnsi="Times New Roman"/>
          <w:sz w:val="24"/>
          <w:szCs w:val="24"/>
        </w:rPr>
        <w:t xml:space="preserve">to provide </w:t>
      </w:r>
      <w:r w:rsidR="00B7676E">
        <w:rPr>
          <w:rFonts w:ascii="Times New Roman" w:hAnsi="Times New Roman"/>
          <w:sz w:val="24"/>
          <w:szCs w:val="24"/>
        </w:rPr>
        <w:t>[STATE]</w:t>
      </w:r>
      <w:r w:rsidR="00601A43">
        <w:rPr>
          <w:rFonts w:ascii="Times New Roman" w:hAnsi="Times New Roman"/>
          <w:sz w:val="24"/>
          <w:szCs w:val="24"/>
        </w:rPr>
        <w:t xml:space="preserve"> agricultural teachers</w:t>
      </w:r>
      <w:r w:rsidR="0017557A" w:rsidRPr="00726CA1">
        <w:rPr>
          <w:rFonts w:ascii="Times New Roman" w:hAnsi="Times New Roman"/>
          <w:sz w:val="24"/>
          <w:szCs w:val="24"/>
        </w:rPr>
        <w:t xml:space="preserve"> professional development </w:t>
      </w:r>
      <w:r w:rsidRPr="00726CA1">
        <w:rPr>
          <w:rFonts w:ascii="Times New Roman" w:hAnsi="Times New Roman"/>
          <w:sz w:val="24"/>
          <w:szCs w:val="24"/>
        </w:rPr>
        <w:t xml:space="preserve">education in the area of </w:t>
      </w:r>
      <w:r w:rsidR="007F6FE8">
        <w:rPr>
          <w:rFonts w:ascii="Times New Roman" w:hAnsi="Times New Roman"/>
          <w:sz w:val="24"/>
          <w:szCs w:val="24"/>
        </w:rPr>
        <w:t>meat processing and evaluation</w:t>
      </w:r>
      <w:r w:rsidRPr="00726CA1">
        <w:rPr>
          <w:rFonts w:ascii="Times New Roman" w:hAnsi="Times New Roman"/>
          <w:sz w:val="24"/>
          <w:szCs w:val="24"/>
        </w:rPr>
        <w:t xml:space="preserve">. </w:t>
      </w:r>
      <w:r w:rsidR="00AF5D4F">
        <w:rPr>
          <w:rFonts w:ascii="Times New Roman" w:hAnsi="Times New Roman"/>
          <w:sz w:val="24"/>
          <w:szCs w:val="24"/>
        </w:rPr>
        <w:t>During this winter technical ins</w:t>
      </w:r>
      <w:r w:rsidR="00D57B73">
        <w:rPr>
          <w:rFonts w:ascii="Times New Roman" w:hAnsi="Times New Roman"/>
          <w:sz w:val="24"/>
          <w:szCs w:val="24"/>
        </w:rPr>
        <w:t>titute approximately 32</w:t>
      </w:r>
      <w:r w:rsidR="00AF5D4F">
        <w:rPr>
          <w:rFonts w:ascii="Times New Roman" w:hAnsi="Times New Roman"/>
          <w:sz w:val="24"/>
          <w:szCs w:val="24"/>
        </w:rPr>
        <w:t xml:space="preserve"> teachers </w:t>
      </w:r>
      <w:r w:rsidR="00D549A6">
        <w:rPr>
          <w:rFonts w:ascii="Times New Roman" w:hAnsi="Times New Roman"/>
          <w:sz w:val="24"/>
          <w:szCs w:val="24"/>
        </w:rPr>
        <w:t>received</w:t>
      </w:r>
      <w:r w:rsidR="00AF5D4F">
        <w:rPr>
          <w:rFonts w:ascii="Times New Roman" w:hAnsi="Times New Roman"/>
          <w:sz w:val="24"/>
          <w:szCs w:val="24"/>
        </w:rPr>
        <w:t xml:space="preserve"> professional development education. </w:t>
      </w:r>
      <w:r w:rsidRPr="00726CA1">
        <w:rPr>
          <w:rFonts w:ascii="Times New Roman" w:hAnsi="Times New Roman"/>
          <w:sz w:val="24"/>
          <w:szCs w:val="24"/>
        </w:rPr>
        <w:t>Among the objectives of th</w:t>
      </w:r>
      <w:r w:rsidR="00DB11A3">
        <w:rPr>
          <w:rFonts w:ascii="Times New Roman" w:hAnsi="Times New Roman"/>
          <w:sz w:val="24"/>
          <w:szCs w:val="24"/>
        </w:rPr>
        <w:t>e winter technical institute were</w:t>
      </w:r>
      <w:r w:rsidR="00601A43">
        <w:rPr>
          <w:rFonts w:ascii="Times New Roman" w:hAnsi="Times New Roman"/>
          <w:sz w:val="24"/>
          <w:szCs w:val="24"/>
        </w:rPr>
        <w:t xml:space="preserve"> </w:t>
      </w:r>
      <w:r w:rsidR="007A3337">
        <w:rPr>
          <w:rFonts w:ascii="Times New Roman" w:hAnsi="Times New Roman"/>
          <w:sz w:val="24"/>
          <w:szCs w:val="24"/>
        </w:rPr>
        <w:t>processing retail cuts of meat and evaluating these cuts for quality</w:t>
      </w:r>
      <w:r w:rsidR="00F913BB" w:rsidRPr="00726CA1">
        <w:rPr>
          <w:rFonts w:ascii="Times New Roman" w:hAnsi="Times New Roman"/>
          <w:sz w:val="24"/>
          <w:szCs w:val="24"/>
        </w:rPr>
        <w:t xml:space="preserve">. Additionally, </w:t>
      </w:r>
      <w:r w:rsidR="006153AE">
        <w:rPr>
          <w:rFonts w:ascii="Times New Roman" w:hAnsi="Times New Roman"/>
          <w:sz w:val="24"/>
          <w:szCs w:val="24"/>
        </w:rPr>
        <w:t>participants</w:t>
      </w:r>
      <w:r w:rsidR="00F913BB" w:rsidRPr="00726CA1">
        <w:rPr>
          <w:rFonts w:ascii="Times New Roman" w:hAnsi="Times New Roman"/>
          <w:sz w:val="24"/>
          <w:szCs w:val="24"/>
        </w:rPr>
        <w:t xml:space="preserve"> </w:t>
      </w:r>
      <w:r w:rsidR="007A3337">
        <w:rPr>
          <w:rFonts w:ascii="Times New Roman" w:hAnsi="Times New Roman"/>
          <w:sz w:val="24"/>
          <w:szCs w:val="24"/>
        </w:rPr>
        <w:t>learned about meat processing safety, meat curing techniques, and preparing a Meat Evaluation CDE team</w:t>
      </w:r>
      <w:r w:rsidR="00F913BB" w:rsidRPr="00726CA1">
        <w:rPr>
          <w:rFonts w:ascii="Times New Roman" w:hAnsi="Times New Roman"/>
          <w:sz w:val="24"/>
          <w:szCs w:val="24"/>
        </w:rPr>
        <w:t>. This activity a</w:t>
      </w:r>
      <w:r w:rsidR="00DB11A3">
        <w:rPr>
          <w:rFonts w:ascii="Times New Roman" w:hAnsi="Times New Roman"/>
          <w:sz w:val="24"/>
          <w:szCs w:val="24"/>
        </w:rPr>
        <w:t xml:space="preserve">nd others provided the participants with </w:t>
      </w:r>
      <w:r w:rsidR="00F913BB" w:rsidRPr="00726CA1">
        <w:rPr>
          <w:rFonts w:ascii="Times New Roman" w:hAnsi="Times New Roman"/>
          <w:sz w:val="24"/>
          <w:szCs w:val="24"/>
        </w:rPr>
        <w:t xml:space="preserve">the opportunity to learn, demonstrate, and ultimately develop </w:t>
      </w:r>
      <w:r w:rsidR="007A3337">
        <w:rPr>
          <w:rFonts w:ascii="Times New Roman" w:hAnsi="Times New Roman"/>
          <w:sz w:val="24"/>
          <w:szCs w:val="24"/>
        </w:rPr>
        <w:t>meat processing and evaluation</w:t>
      </w:r>
      <w:r w:rsidR="006153AE">
        <w:rPr>
          <w:rFonts w:ascii="Times New Roman" w:hAnsi="Times New Roman"/>
          <w:sz w:val="24"/>
          <w:szCs w:val="24"/>
        </w:rPr>
        <w:t xml:space="preserve"> curriculum to further educate</w:t>
      </w:r>
      <w:r w:rsidR="00F913BB" w:rsidRPr="00726CA1">
        <w:rPr>
          <w:rFonts w:ascii="Times New Roman" w:hAnsi="Times New Roman"/>
          <w:sz w:val="24"/>
          <w:szCs w:val="24"/>
        </w:rPr>
        <w:t xml:space="preserve"> secondary</w:t>
      </w:r>
      <w:r w:rsidR="00D549A6">
        <w:rPr>
          <w:rFonts w:ascii="Times New Roman" w:hAnsi="Times New Roman"/>
          <w:sz w:val="24"/>
          <w:szCs w:val="24"/>
        </w:rPr>
        <w:t>,</w:t>
      </w:r>
      <w:r w:rsidR="00F913BB" w:rsidRPr="00726CA1">
        <w:rPr>
          <w:rFonts w:ascii="Times New Roman" w:hAnsi="Times New Roman"/>
          <w:sz w:val="24"/>
          <w:szCs w:val="24"/>
        </w:rPr>
        <w:t xml:space="preserve"> agricultural education students</w:t>
      </w:r>
      <w:r w:rsidR="006153AE">
        <w:rPr>
          <w:rFonts w:ascii="Times New Roman" w:hAnsi="Times New Roman"/>
          <w:sz w:val="24"/>
          <w:szCs w:val="24"/>
        </w:rPr>
        <w:t>.</w:t>
      </w:r>
      <w:r w:rsidR="00AF5D4F">
        <w:rPr>
          <w:rFonts w:ascii="Times New Roman" w:hAnsi="Times New Roman"/>
          <w:sz w:val="24"/>
          <w:szCs w:val="24"/>
        </w:rPr>
        <w:t xml:space="preserve"> At the conclusion of this winter technica</w:t>
      </w:r>
      <w:r w:rsidR="00981808">
        <w:rPr>
          <w:rFonts w:ascii="Times New Roman" w:hAnsi="Times New Roman"/>
          <w:sz w:val="24"/>
          <w:szCs w:val="24"/>
        </w:rPr>
        <w:t>l institute, teachers received</w:t>
      </w:r>
      <w:r w:rsidR="00AF5D4F">
        <w:rPr>
          <w:rFonts w:ascii="Times New Roman" w:hAnsi="Times New Roman"/>
          <w:sz w:val="24"/>
          <w:szCs w:val="24"/>
        </w:rPr>
        <w:t xml:space="preserve"> </w:t>
      </w:r>
      <w:r w:rsidR="00981808">
        <w:rPr>
          <w:rFonts w:ascii="Times New Roman" w:hAnsi="Times New Roman"/>
          <w:sz w:val="24"/>
          <w:szCs w:val="24"/>
        </w:rPr>
        <w:t>curriculum, scoring guides, formulation problems, and presentations.</w:t>
      </w:r>
    </w:p>
    <w:p w:rsidR="002C0688" w:rsidRPr="00726CA1" w:rsidRDefault="002C0688" w:rsidP="002C0688">
      <w:pPr>
        <w:spacing w:before="24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306AC">
        <w:rPr>
          <w:rFonts w:ascii="Times New Roman" w:hAnsi="Times New Roman"/>
          <w:b/>
          <w:sz w:val="24"/>
          <w:szCs w:val="24"/>
        </w:rPr>
        <w:lastRenderedPageBreak/>
        <w:t>Results to Date</w:t>
      </w:r>
    </w:p>
    <w:p w:rsidR="002C0688" w:rsidRDefault="006153AE" w:rsidP="002C0688">
      <w:pPr>
        <w:spacing w:before="24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 the conclusion of the </w:t>
      </w:r>
      <w:r w:rsidR="007A3337">
        <w:rPr>
          <w:rFonts w:ascii="Times New Roman" w:hAnsi="Times New Roman"/>
          <w:sz w:val="24"/>
          <w:szCs w:val="24"/>
        </w:rPr>
        <w:t>meat processing and evaluation</w:t>
      </w:r>
      <w:r>
        <w:rPr>
          <w:rFonts w:ascii="Times New Roman" w:hAnsi="Times New Roman"/>
          <w:sz w:val="24"/>
          <w:szCs w:val="24"/>
        </w:rPr>
        <w:t xml:space="preserve"> winter technical institute, participants were</w:t>
      </w:r>
      <w:r w:rsidR="003A4F96" w:rsidRPr="00726CA1">
        <w:rPr>
          <w:rFonts w:ascii="Times New Roman" w:hAnsi="Times New Roman"/>
          <w:sz w:val="24"/>
          <w:szCs w:val="24"/>
        </w:rPr>
        <w:t xml:space="preserve"> asked about the benefits </w:t>
      </w:r>
      <w:r>
        <w:rPr>
          <w:rFonts w:ascii="Times New Roman" w:hAnsi="Times New Roman"/>
          <w:sz w:val="24"/>
          <w:szCs w:val="24"/>
        </w:rPr>
        <w:t xml:space="preserve">they received from the course. </w:t>
      </w:r>
      <w:r w:rsidR="002C0688" w:rsidRPr="00726CA1">
        <w:rPr>
          <w:rFonts w:ascii="Times New Roman" w:hAnsi="Times New Roman"/>
          <w:sz w:val="24"/>
          <w:szCs w:val="24"/>
        </w:rPr>
        <w:t xml:space="preserve">Specific comments from the </w:t>
      </w:r>
      <w:r>
        <w:rPr>
          <w:rFonts w:ascii="Times New Roman" w:hAnsi="Times New Roman"/>
          <w:sz w:val="24"/>
          <w:szCs w:val="24"/>
        </w:rPr>
        <w:t>participants</w:t>
      </w:r>
      <w:r w:rsidR="002C0688" w:rsidRPr="00726CA1">
        <w:rPr>
          <w:rFonts w:ascii="Times New Roman" w:hAnsi="Times New Roman"/>
          <w:sz w:val="24"/>
          <w:szCs w:val="24"/>
        </w:rPr>
        <w:t xml:space="preserve"> included:</w:t>
      </w:r>
    </w:p>
    <w:p w:rsidR="007A3337" w:rsidRDefault="00B706B7" w:rsidP="007A3337">
      <w:pPr>
        <w:pStyle w:val="ListParagraph"/>
        <w:numPr>
          <w:ilvl w:val="0"/>
          <w:numId w:val="2"/>
        </w:numPr>
        <w:spacing w:before="24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="007A3337">
        <w:rPr>
          <w:rFonts w:ascii="Times New Roman" w:hAnsi="Times New Roman"/>
          <w:sz w:val="24"/>
          <w:szCs w:val="24"/>
        </w:rPr>
        <w:t>I feel like practicing judging the wholesale &amp; carcasses, was very beneficial.</w:t>
      </w:r>
      <w:r>
        <w:rPr>
          <w:rFonts w:ascii="Times New Roman" w:hAnsi="Times New Roman"/>
          <w:sz w:val="24"/>
          <w:szCs w:val="24"/>
        </w:rPr>
        <w:t>”</w:t>
      </w:r>
    </w:p>
    <w:p w:rsidR="007A3337" w:rsidRDefault="00B706B7" w:rsidP="007A3337">
      <w:pPr>
        <w:pStyle w:val="ListParagraph"/>
        <w:numPr>
          <w:ilvl w:val="0"/>
          <w:numId w:val="2"/>
        </w:numPr>
        <w:spacing w:before="24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="007A3337">
        <w:rPr>
          <w:rFonts w:ascii="Times New Roman" w:hAnsi="Times New Roman"/>
          <w:sz w:val="24"/>
          <w:szCs w:val="24"/>
        </w:rPr>
        <w:t>The hands-on judging of the classes was extremely helpful; the session about the formulation problem was also very helpful.</w:t>
      </w:r>
      <w:r>
        <w:rPr>
          <w:rFonts w:ascii="Times New Roman" w:hAnsi="Times New Roman"/>
          <w:sz w:val="24"/>
          <w:szCs w:val="24"/>
        </w:rPr>
        <w:t>”</w:t>
      </w:r>
    </w:p>
    <w:p w:rsidR="007A3337" w:rsidRDefault="00B706B7" w:rsidP="007A3337">
      <w:pPr>
        <w:pStyle w:val="ListParagraph"/>
        <w:numPr>
          <w:ilvl w:val="0"/>
          <w:numId w:val="2"/>
        </w:numPr>
        <w:spacing w:before="24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="007A3337">
        <w:rPr>
          <w:rFonts w:ascii="Times New Roman" w:hAnsi="Times New Roman"/>
          <w:sz w:val="24"/>
          <w:szCs w:val="24"/>
        </w:rPr>
        <w:t>Teaching strategies for the classroom &amp; hands-on experiences.</w:t>
      </w:r>
      <w:r>
        <w:rPr>
          <w:rFonts w:ascii="Times New Roman" w:hAnsi="Times New Roman"/>
          <w:sz w:val="24"/>
          <w:szCs w:val="24"/>
        </w:rPr>
        <w:t>”</w:t>
      </w:r>
    </w:p>
    <w:p w:rsidR="007A3337" w:rsidRDefault="00B706B7" w:rsidP="007A3337">
      <w:pPr>
        <w:pStyle w:val="ListParagraph"/>
        <w:numPr>
          <w:ilvl w:val="0"/>
          <w:numId w:val="2"/>
        </w:numPr>
        <w:spacing w:before="24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="007A3337">
        <w:rPr>
          <w:rFonts w:ascii="Times New Roman" w:hAnsi="Times New Roman"/>
          <w:sz w:val="24"/>
          <w:szCs w:val="24"/>
        </w:rPr>
        <w:t>Retail identification of meat cuts, processing whole carcasses to see muscle patterns &amp; bones.</w:t>
      </w:r>
      <w:r>
        <w:rPr>
          <w:rFonts w:ascii="Times New Roman" w:hAnsi="Times New Roman"/>
          <w:sz w:val="24"/>
          <w:szCs w:val="24"/>
        </w:rPr>
        <w:t>”</w:t>
      </w:r>
    </w:p>
    <w:p w:rsidR="007E7AA9" w:rsidRDefault="007E7AA9" w:rsidP="007E7AA9">
      <w:pPr>
        <w:spacing w:before="24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Participants also provided comments for improvement of the workshop in the future:</w:t>
      </w:r>
    </w:p>
    <w:p w:rsidR="007E7AA9" w:rsidRDefault="00B706B7" w:rsidP="007E7AA9">
      <w:pPr>
        <w:pStyle w:val="ListParagraph"/>
        <w:numPr>
          <w:ilvl w:val="0"/>
          <w:numId w:val="4"/>
        </w:numPr>
        <w:spacing w:before="24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“More hands-on breaking activities with instruction so we could teach our students.”</w:t>
      </w:r>
    </w:p>
    <w:p w:rsidR="00B706B7" w:rsidRDefault="00B706B7" w:rsidP="007E7AA9">
      <w:pPr>
        <w:pStyle w:val="ListParagraph"/>
        <w:numPr>
          <w:ilvl w:val="0"/>
          <w:numId w:val="4"/>
        </w:numPr>
        <w:spacing w:before="24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“More opportunities for practice/application.”</w:t>
      </w:r>
    </w:p>
    <w:p w:rsidR="00B706B7" w:rsidRDefault="00B706B7" w:rsidP="007E7AA9">
      <w:pPr>
        <w:pStyle w:val="ListParagraph"/>
        <w:numPr>
          <w:ilvl w:val="0"/>
          <w:numId w:val="4"/>
        </w:numPr>
        <w:spacing w:before="24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“Better facility to do PowerPoint for beef carcasses, otherwise very good, would enjoy follow-up summer institute, would enjoy something on judging country cured hams</w:t>
      </w:r>
      <w:r w:rsidR="00336DA1">
        <w:rPr>
          <w:rFonts w:ascii="Times New Roman" w:hAnsi="Times New Roman"/>
          <w:sz w:val="24"/>
          <w:szCs w:val="24"/>
        </w:rPr>
        <w:t>.”</w:t>
      </w:r>
    </w:p>
    <w:p w:rsidR="00B706B7" w:rsidRPr="007E7AA9" w:rsidRDefault="00336DA1" w:rsidP="007E7AA9">
      <w:pPr>
        <w:pStyle w:val="ListParagraph"/>
        <w:numPr>
          <w:ilvl w:val="0"/>
          <w:numId w:val="4"/>
        </w:numPr>
        <w:spacing w:before="24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="00B706B7">
        <w:rPr>
          <w:rFonts w:ascii="Times New Roman" w:hAnsi="Times New Roman"/>
          <w:sz w:val="24"/>
          <w:szCs w:val="24"/>
        </w:rPr>
        <w:t>Thought it was very good – offer this again</w:t>
      </w:r>
      <w:r>
        <w:rPr>
          <w:rFonts w:ascii="Times New Roman" w:hAnsi="Times New Roman"/>
          <w:sz w:val="24"/>
          <w:szCs w:val="24"/>
        </w:rPr>
        <w:t>.”</w:t>
      </w:r>
    </w:p>
    <w:p w:rsidR="002C0688" w:rsidRPr="005A4F75" w:rsidRDefault="002C0688" w:rsidP="002C0688">
      <w:pPr>
        <w:spacing w:before="24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4F75">
        <w:rPr>
          <w:rFonts w:ascii="Times New Roman" w:hAnsi="Times New Roman"/>
          <w:b/>
          <w:sz w:val="24"/>
          <w:szCs w:val="24"/>
        </w:rPr>
        <w:t>Future Plans</w:t>
      </w:r>
    </w:p>
    <w:p w:rsidR="003A4F96" w:rsidRDefault="003A4F96" w:rsidP="002C0688">
      <w:pPr>
        <w:spacing w:before="240" w:line="240" w:lineRule="auto"/>
        <w:rPr>
          <w:rFonts w:ascii="Times New Roman" w:hAnsi="Times New Roman"/>
          <w:sz w:val="24"/>
          <w:szCs w:val="24"/>
        </w:rPr>
      </w:pPr>
      <w:r w:rsidRPr="000323E0">
        <w:rPr>
          <w:rFonts w:ascii="Times New Roman" w:hAnsi="Times New Roman"/>
          <w:sz w:val="24"/>
          <w:szCs w:val="24"/>
        </w:rPr>
        <w:t xml:space="preserve">The Winter Technical Institutes will continue to be an integral part of the professional development plan for </w:t>
      </w:r>
      <w:r w:rsidR="00B7676E">
        <w:rPr>
          <w:rFonts w:ascii="Times New Roman" w:hAnsi="Times New Roman"/>
          <w:sz w:val="24"/>
          <w:szCs w:val="24"/>
        </w:rPr>
        <w:t>[STATE]</w:t>
      </w:r>
      <w:r w:rsidR="00726CA1">
        <w:rPr>
          <w:rFonts w:ascii="Times New Roman" w:hAnsi="Times New Roman"/>
          <w:sz w:val="24"/>
          <w:szCs w:val="24"/>
        </w:rPr>
        <w:t xml:space="preserve"> agricultural education. The timing of these</w:t>
      </w:r>
      <w:r w:rsidR="00402A6F">
        <w:rPr>
          <w:rFonts w:ascii="Times New Roman" w:hAnsi="Times New Roman"/>
          <w:sz w:val="24"/>
          <w:szCs w:val="24"/>
        </w:rPr>
        <w:t xml:space="preserve"> winter technical institutes </w:t>
      </w:r>
      <w:r w:rsidR="006153AE">
        <w:rPr>
          <w:rFonts w:ascii="Times New Roman" w:hAnsi="Times New Roman"/>
          <w:sz w:val="24"/>
          <w:szCs w:val="24"/>
        </w:rPr>
        <w:t>will be</w:t>
      </w:r>
      <w:r w:rsidR="00726CA1">
        <w:rPr>
          <w:rFonts w:ascii="Times New Roman" w:hAnsi="Times New Roman"/>
          <w:sz w:val="24"/>
          <w:szCs w:val="24"/>
        </w:rPr>
        <w:t xml:space="preserve"> designed to meet the </w:t>
      </w:r>
      <w:r w:rsidR="00402A6F">
        <w:rPr>
          <w:rFonts w:ascii="Times New Roman" w:hAnsi="Times New Roman"/>
          <w:sz w:val="24"/>
          <w:szCs w:val="24"/>
        </w:rPr>
        <w:t xml:space="preserve">specific </w:t>
      </w:r>
      <w:r w:rsidR="00726CA1">
        <w:rPr>
          <w:rFonts w:ascii="Times New Roman" w:hAnsi="Times New Roman"/>
          <w:sz w:val="24"/>
          <w:szCs w:val="24"/>
        </w:rPr>
        <w:t xml:space="preserve">needs of </w:t>
      </w:r>
      <w:r w:rsidR="00B7676E">
        <w:rPr>
          <w:rFonts w:ascii="Times New Roman" w:hAnsi="Times New Roman"/>
          <w:sz w:val="24"/>
          <w:szCs w:val="24"/>
        </w:rPr>
        <w:t>[STATE]</w:t>
      </w:r>
      <w:r w:rsidR="00C45F36">
        <w:rPr>
          <w:rFonts w:ascii="Times New Roman" w:hAnsi="Times New Roman"/>
          <w:sz w:val="24"/>
          <w:szCs w:val="24"/>
        </w:rPr>
        <w:t xml:space="preserve"> agricultural educators:</w:t>
      </w:r>
      <w:r w:rsidR="00726CA1">
        <w:rPr>
          <w:rFonts w:ascii="Times New Roman" w:hAnsi="Times New Roman"/>
          <w:sz w:val="24"/>
          <w:szCs w:val="24"/>
        </w:rPr>
        <w:t xml:space="preserve"> </w:t>
      </w:r>
      <w:r w:rsidR="006153AE">
        <w:rPr>
          <w:rFonts w:ascii="Times New Roman" w:hAnsi="Times New Roman"/>
          <w:sz w:val="24"/>
          <w:szCs w:val="24"/>
        </w:rPr>
        <w:t xml:space="preserve">after </w:t>
      </w:r>
      <w:r w:rsidR="00726CA1">
        <w:rPr>
          <w:rFonts w:ascii="Times New Roman" w:hAnsi="Times New Roman"/>
          <w:sz w:val="24"/>
          <w:szCs w:val="24"/>
        </w:rPr>
        <w:t>the</w:t>
      </w:r>
      <w:r w:rsidR="006153AE">
        <w:rPr>
          <w:rFonts w:ascii="Times New Roman" w:hAnsi="Times New Roman"/>
          <w:sz w:val="24"/>
          <w:szCs w:val="24"/>
        </w:rPr>
        <w:t xml:space="preserve"> conclusion of the</w:t>
      </w:r>
      <w:r w:rsidR="00726CA1">
        <w:rPr>
          <w:rFonts w:ascii="Times New Roman" w:hAnsi="Times New Roman"/>
          <w:sz w:val="24"/>
          <w:szCs w:val="24"/>
        </w:rPr>
        <w:t xml:space="preserve"> National FFA Convention, </w:t>
      </w:r>
      <w:r w:rsidR="006153AE">
        <w:rPr>
          <w:rFonts w:ascii="Times New Roman" w:hAnsi="Times New Roman"/>
          <w:sz w:val="24"/>
          <w:szCs w:val="24"/>
        </w:rPr>
        <w:t xml:space="preserve">before </w:t>
      </w:r>
      <w:r w:rsidR="00726CA1">
        <w:rPr>
          <w:rFonts w:ascii="Times New Roman" w:hAnsi="Times New Roman"/>
          <w:sz w:val="24"/>
          <w:szCs w:val="24"/>
        </w:rPr>
        <w:t xml:space="preserve">the end of the </w:t>
      </w:r>
      <w:r w:rsidR="006153AE">
        <w:rPr>
          <w:rFonts w:ascii="Times New Roman" w:hAnsi="Times New Roman"/>
          <w:sz w:val="24"/>
          <w:szCs w:val="24"/>
        </w:rPr>
        <w:t xml:space="preserve">fall </w:t>
      </w:r>
      <w:r w:rsidR="00726CA1">
        <w:rPr>
          <w:rFonts w:ascii="Times New Roman" w:hAnsi="Times New Roman"/>
          <w:sz w:val="24"/>
          <w:szCs w:val="24"/>
        </w:rPr>
        <w:t xml:space="preserve">semester, and </w:t>
      </w:r>
      <w:r w:rsidR="00C45F36">
        <w:rPr>
          <w:rFonts w:ascii="Times New Roman" w:hAnsi="Times New Roman"/>
          <w:sz w:val="24"/>
          <w:szCs w:val="24"/>
        </w:rPr>
        <w:t xml:space="preserve">before </w:t>
      </w:r>
      <w:r w:rsidR="00726CA1">
        <w:rPr>
          <w:rFonts w:ascii="Times New Roman" w:hAnsi="Times New Roman"/>
          <w:sz w:val="24"/>
          <w:szCs w:val="24"/>
        </w:rPr>
        <w:t xml:space="preserve">the beginning of the preparation of career development event teams.  The content for future winter technical institutes will be prioritized based on empirical professional development research concerning </w:t>
      </w:r>
      <w:r w:rsidR="00B7676E">
        <w:rPr>
          <w:rFonts w:ascii="Times New Roman" w:hAnsi="Times New Roman"/>
          <w:sz w:val="24"/>
          <w:szCs w:val="24"/>
        </w:rPr>
        <w:t>[STATE]</w:t>
      </w:r>
      <w:r w:rsidR="00C45F36">
        <w:rPr>
          <w:rFonts w:ascii="Times New Roman" w:hAnsi="Times New Roman"/>
          <w:sz w:val="24"/>
          <w:szCs w:val="24"/>
        </w:rPr>
        <w:t xml:space="preserve"> agricultural educators and </w:t>
      </w:r>
      <w:r w:rsidR="00402A6F">
        <w:rPr>
          <w:rFonts w:ascii="Times New Roman" w:hAnsi="Times New Roman"/>
          <w:sz w:val="24"/>
          <w:szCs w:val="24"/>
        </w:rPr>
        <w:t xml:space="preserve">the availability </w:t>
      </w:r>
      <w:r w:rsidR="00C45F36">
        <w:rPr>
          <w:rFonts w:ascii="Times New Roman" w:hAnsi="Times New Roman"/>
          <w:sz w:val="24"/>
          <w:szCs w:val="24"/>
        </w:rPr>
        <w:t xml:space="preserve">of facilities and </w:t>
      </w:r>
      <w:r w:rsidR="00402A6F">
        <w:rPr>
          <w:rFonts w:ascii="Times New Roman" w:hAnsi="Times New Roman"/>
          <w:sz w:val="24"/>
          <w:szCs w:val="24"/>
        </w:rPr>
        <w:t>content experts.</w:t>
      </w:r>
    </w:p>
    <w:p w:rsidR="002C0688" w:rsidRPr="00C94B37" w:rsidRDefault="002C0688" w:rsidP="002C0688">
      <w:pPr>
        <w:spacing w:before="24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C94B37">
        <w:rPr>
          <w:rFonts w:ascii="Times New Roman" w:hAnsi="Times New Roman"/>
          <w:b/>
          <w:sz w:val="24"/>
          <w:szCs w:val="24"/>
        </w:rPr>
        <w:t>Costs/ Re</w:t>
      </w:r>
      <w:r>
        <w:rPr>
          <w:rFonts w:ascii="Times New Roman" w:hAnsi="Times New Roman"/>
          <w:b/>
          <w:sz w:val="24"/>
          <w:szCs w:val="24"/>
        </w:rPr>
        <w:t>sources N</w:t>
      </w:r>
      <w:r w:rsidRPr="00C94B37">
        <w:rPr>
          <w:rFonts w:ascii="Times New Roman" w:hAnsi="Times New Roman"/>
          <w:b/>
          <w:sz w:val="24"/>
          <w:szCs w:val="24"/>
        </w:rPr>
        <w:t>eeded</w:t>
      </w:r>
    </w:p>
    <w:p w:rsidR="00DB11A3" w:rsidRDefault="00402A6F" w:rsidP="00DB11A3">
      <w:pPr>
        <w:spacing w:before="24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The costs for these winter technical institutes</w:t>
      </w:r>
      <w:r w:rsidR="002C0688" w:rsidRPr="00C94B37">
        <w:rPr>
          <w:rFonts w:ascii="Times New Roman" w:hAnsi="Times New Roman"/>
          <w:sz w:val="24"/>
          <w:szCs w:val="24"/>
        </w:rPr>
        <w:t xml:space="preserve"> vary depending upon </w:t>
      </w:r>
      <w:r>
        <w:rPr>
          <w:rFonts w:ascii="Times New Roman" w:hAnsi="Times New Roman"/>
          <w:sz w:val="24"/>
          <w:szCs w:val="24"/>
        </w:rPr>
        <w:t>the content</w:t>
      </w:r>
      <w:r w:rsidR="00493C25">
        <w:rPr>
          <w:rFonts w:ascii="Times New Roman" w:hAnsi="Times New Roman"/>
          <w:sz w:val="24"/>
          <w:szCs w:val="24"/>
        </w:rPr>
        <w:t xml:space="preserve"> provided</w:t>
      </w:r>
      <w:r w:rsidR="002C0688" w:rsidRPr="00C94B3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For the </w:t>
      </w:r>
      <w:r w:rsidR="00336DA1">
        <w:rPr>
          <w:rFonts w:ascii="Times New Roman" w:hAnsi="Times New Roman"/>
          <w:sz w:val="24"/>
          <w:szCs w:val="24"/>
        </w:rPr>
        <w:t>meat processing and evaluat</w:t>
      </w:r>
      <w:r w:rsidR="00CB5323">
        <w:rPr>
          <w:rFonts w:ascii="Times New Roman" w:hAnsi="Times New Roman"/>
          <w:sz w:val="24"/>
          <w:szCs w:val="24"/>
        </w:rPr>
        <w:t>i</w:t>
      </w:r>
      <w:r w:rsidR="00336DA1"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z w:val="24"/>
          <w:szCs w:val="24"/>
        </w:rPr>
        <w:t xml:space="preserve"> winter technical institute, the</w:t>
      </w:r>
      <w:r w:rsidR="00493C25">
        <w:rPr>
          <w:rFonts w:ascii="Times New Roman" w:hAnsi="Times New Roman"/>
          <w:sz w:val="24"/>
          <w:szCs w:val="24"/>
        </w:rPr>
        <w:t xml:space="preserve"> administration costs and supplies</w:t>
      </w:r>
      <w:r w:rsidR="00DB11A3">
        <w:rPr>
          <w:rFonts w:ascii="Times New Roman" w:hAnsi="Times New Roman"/>
          <w:sz w:val="24"/>
          <w:szCs w:val="24"/>
        </w:rPr>
        <w:t xml:space="preserve"> were</w:t>
      </w:r>
      <w:r w:rsidR="00601A43">
        <w:rPr>
          <w:rFonts w:ascii="Times New Roman" w:hAnsi="Times New Roman"/>
          <w:sz w:val="24"/>
          <w:szCs w:val="24"/>
        </w:rPr>
        <w:t xml:space="preserve"> </w:t>
      </w:r>
      <w:r w:rsidR="00601A43" w:rsidRPr="00981808">
        <w:rPr>
          <w:rFonts w:ascii="Times New Roman" w:hAnsi="Times New Roman"/>
          <w:sz w:val="24"/>
          <w:szCs w:val="24"/>
        </w:rPr>
        <w:t>$</w:t>
      </w:r>
      <w:r w:rsidR="00981808">
        <w:rPr>
          <w:rFonts w:ascii="Times New Roman" w:hAnsi="Times New Roman"/>
          <w:sz w:val="24"/>
          <w:szCs w:val="24"/>
        </w:rPr>
        <w:t>100</w:t>
      </w:r>
      <w:r w:rsidR="00493C25">
        <w:rPr>
          <w:rFonts w:ascii="Times New Roman" w:hAnsi="Times New Roman"/>
          <w:sz w:val="24"/>
          <w:szCs w:val="24"/>
        </w:rPr>
        <w:t xml:space="preserve"> per person. To adequately instruct this institute, the instructors required a </w:t>
      </w:r>
      <w:r w:rsidR="00981808">
        <w:rPr>
          <w:rFonts w:ascii="Times New Roman" w:hAnsi="Times New Roman"/>
          <w:sz w:val="24"/>
          <w:szCs w:val="24"/>
        </w:rPr>
        <w:t xml:space="preserve">meat processing </w:t>
      </w:r>
      <w:r w:rsidR="00493C25">
        <w:rPr>
          <w:rFonts w:ascii="Times New Roman" w:hAnsi="Times New Roman"/>
          <w:sz w:val="24"/>
          <w:szCs w:val="24"/>
        </w:rPr>
        <w:t xml:space="preserve">laboratory with </w:t>
      </w:r>
      <w:r w:rsidR="00493C25" w:rsidRPr="00981808">
        <w:rPr>
          <w:rFonts w:ascii="Times New Roman" w:hAnsi="Times New Roman"/>
          <w:sz w:val="24"/>
          <w:szCs w:val="24"/>
        </w:rPr>
        <w:t xml:space="preserve">work tables, a variety of </w:t>
      </w:r>
      <w:r w:rsidR="00981808" w:rsidRPr="00981808">
        <w:rPr>
          <w:rFonts w:ascii="Times New Roman" w:hAnsi="Times New Roman"/>
          <w:sz w:val="24"/>
          <w:szCs w:val="24"/>
        </w:rPr>
        <w:t>meat processing</w:t>
      </w:r>
      <w:r w:rsidR="00493C25" w:rsidRPr="00981808">
        <w:rPr>
          <w:rFonts w:ascii="Times New Roman" w:hAnsi="Times New Roman"/>
          <w:sz w:val="24"/>
          <w:szCs w:val="24"/>
        </w:rPr>
        <w:t xml:space="preserve"> hand </w:t>
      </w:r>
      <w:r w:rsidR="00981808" w:rsidRPr="00981808">
        <w:rPr>
          <w:rFonts w:ascii="Times New Roman" w:hAnsi="Times New Roman"/>
          <w:sz w:val="24"/>
          <w:szCs w:val="24"/>
        </w:rPr>
        <w:t xml:space="preserve">and power </w:t>
      </w:r>
      <w:r w:rsidR="00493C25" w:rsidRPr="00981808">
        <w:rPr>
          <w:rFonts w:ascii="Times New Roman" w:hAnsi="Times New Roman"/>
          <w:sz w:val="24"/>
          <w:szCs w:val="24"/>
        </w:rPr>
        <w:t xml:space="preserve">tools, </w:t>
      </w:r>
      <w:r w:rsidR="00981808" w:rsidRPr="00981808">
        <w:rPr>
          <w:rFonts w:ascii="Times New Roman" w:hAnsi="Times New Roman"/>
          <w:sz w:val="24"/>
          <w:szCs w:val="24"/>
        </w:rPr>
        <w:t xml:space="preserve">personal safety equipment, </w:t>
      </w:r>
      <w:r w:rsidR="00DB11A3" w:rsidRPr="00981808">
        <w:rPr>
          <w:rFonts w:ascii="Times New Roman" w:hAnsi="Times New Roman"/>
          <w:sz w:val="24"/>
          <w:szCs w:val="24"/>
        </w:rPr>
        <w:t xml:space="preserve">and a computer with projector. Handouts </w:t>
      </w:r>
      <w:r w:rsidR="00981808" w:rsidRPr="00981808">
        <w:rPr>
          <w:rFonts w:ascii="Times New Roman" w:hAnsi="Times New Roman"/>
          <w:sz w:val="24"/>
          <w:szCs w:val="24"/>
        </w:rPr>
        <w:t>and consumable supplies such as carcasses, retail cuts of meat</w:t>
      </w:r>
      <w:r w:rsidR="00DB11A3" w:rsidRPr="00981808">
        <w:rPr>
          <w:rFonts w:ascii="Times New Roman" w:hAnsi="Times New Roman"/>
          <w:sz w:val="24"/>
          <w:szCs w:val="24"/>
        </w:rPr>
        <w:t>, etc. were needed as well.</w:t>
      </w:r>
    </w:p>
    <w:p w:rsidR="009306AC" w:rsidRDefault="009306AC" w:rsidP="00DB11A3">
      <w:pPr>
        <w:spacing w:before="24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9306AC" w:rsidRDefault="009306AC" w:rsidP="00DB11A3">
      <w:pPr>
        <w:spacing w:before="24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F42B9" w:rsidRDefault="006F42B9" w:rsidP="00DB11A3">
      <w:pPr>
        <w:spacing w:before="24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A911D1" w:rsidRDefault="002C0688" w:rsidP="00A911D1">
      <w:pPr>
        <w:spacing w:before="24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r w:rsidRPr="00C94B37">
        <w:rPr>
          <w:rFonts w:ascii="Times New Roman" w:hAnsi="Times New Roman"/>
          <w:b/>
          <w:sz w:val="24"/>
          <w:szCs w:val="24"/>
        </w:rPr>
        <w:t>References</w:t>
      </w:r>
      <w:bookmarkStart w:id="0" w:name="R396019971527778"/>
    </w:p>
    <w:p w:rsidR="00617275" w:rsidRDefault="00617275" w:rsidP="00617275">
      <w:pPr>
        <w:pStyle w:val="APAHeader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6E34" w:rsidRDefault="002021DF" w:rsidP="008E6E34">
      <w:pPr>
        <w:pStyle w:val="APAHeader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Anderson, M </w:t>
      </w:r>
      <w:r w:rsidR="008E6E34">
        <w:rPr>
          <w:rFonts w:ascii="Times New Roman" w:hAnsi="Times New Roman"/>
          <w:sz w:val="24"/>
          <w:szCs w:val="24"/>
        </w:rPr>
        <w:t xml:space="preserve">(2010). </w:t>
      </w:r>
      <w:r w:rsidR="008E6E34" w:rsidRPr="00D409E7">
        <w:rPr>
          <w:rFonts w:ascii="Times New Roman" w:hAnsi="Times New Roman"/>
          <w:i/>
          <w:sz w:val="24"/>
          <w:szCs w:val="24"/>
        </w:rPr>
        <w:t>Stressors Identified by Agricultural Student Teachers</w:t>
      </w:r>
      <w:r w:rsidR="008E6E34">
        <w:rPr>
          <w:rFonts w:ascii="Times New Roman" w:hAnsi="Times New Roman"/>
          <w:sz w:val="24"/>
          <w:szCs w:val="24"/>
        </w:rPr>
        <w:t xml:space="preserve"> Unpublished Master’s Thesis</w:t>
      </w:r>
      <w:r w:rsidR="00D409E7">
        <w:rPr>
          <w:rFonts w:ascii="Times New Roman" w:hAnsi="Times New Roman"/>
          <w:sz w:val="24"/>
          <w:szCs w:val="24"/>
        </w:rPr>
        <w:t>, University of Kentucky, Lexington</w:t>
      </w:r>
    </w:p>
    <w:p w:rsidR="008E6E34" w:rsidRDefault="008E6E34" w:rsidP="008E6E34">
      <w:pPr>
        <w:pStyle w:val="APAHeader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8E6E34" w:rsidRDefault="008E6E34" w:rsidP="008E6E34">
      <w:pPr>
        <w:pStyle w:val="APAHeader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Ball, A.L.; </w:t>
      </w:r>
      <w:proofErr w:type="spellStart"/>
      <w:r>
        <w:rPr>
          <w:rFonts w:ascii="Times New Roman" w:hAnsi="Times New Roman"/>
          <w:sz w:val="24"/>
          <w:szCs w:val="24"/>
        </w:rPr>
        <w:t>Knobloch</w:t>
      </w:r>
      <w:proofErr w:type="spellEnd"/>
      <w:r>
        <w:rPr>
          <w:rFonts w:ascii="Times New Roman" w:hAnsi="Times New Roman"/>
          <w:sz w:val="24"/>
          <w:szCs w:val="24"/>
        </w:rPr>
        <w:t xml:space="preserve">, N.A., &amp; Hoop, S. (2007). </w:t>
      </w:r>
      <w:proofErr w:type="gramStart"/>
      <w:r>
        <w:rPr>
          <w:rFonts w:ascii="Times New Roman" w:hAnsi="Times New Roman"/>
          <w:sz w:val="24"/>
          <w:szCs w:val="24"/>
        </w:rPr>
        <w:t>The instructional planning experiences of beginning teachers.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Journal of Agricultural Education</w:t>
      </w:r>
      <w:r>
        <w:rPr>
          <w:rFonts w:ascii="Times New Roman" w:hAnsi="Times New Roman"/>
          <w:sz w:val="24"/>
          <w:szCs w:val="24"/>
        </w:rPr>
        <w:t xml:space="preserve">, 48 (2), 56-65; </w:t>
      </w:r>
    </w:p>
    <w:p w:rsidR="008E6E34" w:rsidRPr="008E6E34" w:rsidRDefault="008E6E34" w:rsidP="008E6E34">
      <w:pPr>
        <w:pStyle w:val="APAHeader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doi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: 10.5032/jae.2007.02056</w:t>
      </w:r>
    </w:p>
    <w:p w:rsidR="008E6E34" w:rsidRDefault="008E6E34" w:rsidP="008E6E34">
      <w:pPr>
        <w:pStyle w:val="APAHeader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8E6E34" w:rsidRPr="00C0195E" w:rsidRDefault="008E6E34" w:rsidP="008E6E34">
      <w:pPr>
        <w:pStyle w:val="APAHeader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Beekley</w:t>
      </w:r>
      <w:proofErr w:type="spellEnd"/>
      <w:r>
        <w:rPr>
          <w:rFonts w:ascii="Times New Roman" w:hAnsi="Times New Roman"/>
          <w:sz w:val="24"/>
          <w:szCs w:val="24"/>
        </w:rPr>
        <w:t>, B. &amp; Moody, L. (2002).</w:t>
      </w:r>
      <w:proofErr w:type="gramEnd"/>
      <w:r>
        <w:rPr>
          <w:rFonts w:ascii="Times New Roman" w:hAnsi="Times New Roman"/>
          <w:sz w:val="24"/>
          <w:szCs w:val="24"/>
        </w:rPr>
        <w:t xml:space="preserve"> Career Development Event</w:t>
      </w:r>
      <w:r w:rsidRPr="00C0195E">
        <w:rPr>
          <w:rFonts w:ascii="Times New Roman" w:hAnsi="Times New Roman"/>
          <w:sz w:val="24"/>
          <w:szCs w:val="24"/>
        </w:rPr>
        <w:t>s: An example of authentic learning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i/>
          <w:sz w:val="24"/>
          <w:szCs w:val="24"/>
        </w:rPr>
        <w:t xml:space="preserve">The Agricultural Education Magazine, </w:t>
      </w:r>
      <w:r>
        <w:rPr>
          <w:rFonts w:ascii="Times New Roman" w:hAnsi="Times New Roman"/>
          <w:sz w:val="24"/>
          <w:szCs w:val="24"/>
        </w:rPr>
        <w:t>75(1), 16-17.</w:t>
      </w:r>
    </w:p>
    <w:p w:rsidR="008E6E34" w:rsidRDefault="008E6E34" w:rsidP="00617275">
      <w:pPr>
        <w:pStyle w:val="APAHeader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1D1" w:rsidRDefault="00617275" w:rsidP="00617275">
      <w:pPr>
        <w:pStyle w:val="APAHeader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1D633A">
        <w:rPr>
          <w:rFonts w:ascii="Times New Roman" w:hAnsi="Times New Roman"/>
          <w:sz w:val="24"/>
          <w:szCs w:val="24"/>
        </w:rPr>
        <w:t>Birkenholz</w:t>
      </w:r>
      <w:proofErr w:type="spellEnd"/>
      <w:r w:rsidRPr="001D633A">
        <w:rPr>
          <w:rFonts w:ascii="Times New Roman" w:hAnsi="Times New Roman"/>
          <w:sz w:val="24"/>
          <w:szCs w:val="24"/>
        </w:rPr>
        <w:t>, 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633A">
        <w:rPr>
          <w:rFonts w:ascii="Times New Roman" w:hAnsi="Times New Roman"/>
          <w:sz w:val="24"/>
          <w:szCs w:val="24"/>
        </w:rPr>
        <w:t>J.</w:t>
      </w:r>
      <w:r w:rsidR="00D549A6">
        <w:rPr>
          <w:rFonts w:ascii="Times New Roman" w:hAnsi="Times New Roman"/>
          <w:sz w:val="24"/>
          <w:szCs w:val="24"/>
        </w:rPr>
        <w:t xml:space="preserve"> </w:t>
      </w:r>
      <w:r w:rsidRPr="001D633A">
        <w:rPr>
          <w:rFonts w:ascii="Times New Roman" w:hAnsi="Times New Roman"/>
          <w:sz w:val="24"/>
          <w:szCs w:val="24"/>
        </w:rPr>
        <w:t>&amp; Harbstreit, S.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633A">
        <w:rPr>
          <w:rFonts w:ascii="Times New Roman" w:hAnsi="Times New Roman"/>
          <w:sz w:val="24"/>
          <w:szCs w:val="24"/>
        </w:rPr>
        <w:t>R. (1987).</w:t>
      </w:r>
      <w:proofErr w:type="gramEnd"/>
      <w:r w:rsidRPr="001D633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D633A">
        <w:rPr>
          <w:rFonts w:ascii="Times New Roman" w:hAnsi="Times New Roman"/>
          <w:sz w:val="24"/>
          <w:szCs w:val="24"/>
        </w:rPr>
        <w:t xml:space="preserve">Analysis of the </w:t>
      </w:r>
      <w:proofErr w:type="spellStart"/>
      <w:r w:rsidRPr="001D633A">
        <w:rPr>
          <w:rFonts w:ascii="Times New Roman" w:hAnsi="Times New Roman"/>
          <w:sz w:val="24"/>
          <w:szCs w:val="24"/>
        </w:rPr>
        <w:t>inservice</w:t>
      </w:r>
      <w:proofErr w:type="spellEnd"/>
      <w:r w:rsidRPr="001D633A">
        <w:rPr>
          <w:rFonts w:ascii="Times New Roman" w:hAnsi="Times New Roman"/>
          <w:sz w:val="24"/>
          <w:szCs w:val="24"/>
        </w:rPr>
        <w:t xml:space="preserve"> needs of beginning </w:t>
      </w:r>
      <w:r w:rsidRPr="001D633A">
        <w:rPr>
          <w:rFonts w:ascii="Times New Roman" w:hAnsi="Times New Roman"/>
          <w:sz w:val="24"/>
          <w:szCs w:val="24"/>
        </w:rPr>
        <w:tab/>
        <w:t>vocational agricultural teachers.</w:t>
      </w:r>
      <w:proofErr w:type="gramEnd"/>
      <w:r w:rsidRPr="001D633A">
        <w:rPr>
          <w:rFonts w:ascii="Times New Roman" w:hAnsi="Times New Roman"/>
          <w:sz w:val="24"/>
          <w:szCs w:val="24"/>
        </w:rPr>
        <w:t xml:space="preserve"> </w:t>
      </w:r>
      <w:r w:rsidRPr="001D633A">
        <w:rPr>
          <w:rFonts w:ascii="Times New Roman" w:hAnsi="Times New Roman"/>
          <w:i/>
          <w:sz w:val="24"/>
          <w:szCs w:val="24"/>
        </w:rPr>
        <w:t xml:space="preserve">The Journal of the American Association of Teacher </w:t>
      </w:r>
      <w:r w:rsidRPr="001D633A">
        <w:rPr>
          <w:rFonts w:ascii="Times New Roman" w:hAnsi="Times New Roman"/>
          <w:i/>
          <w:sz w:val="24"/>
          <w:szCs w:val="24"/>
        </w:rPr>
        <w:tab/>
        <w:t>Educators in Agriculture</w:t>
      </w:r>
      <w:r>
        <w:rPr>
          <w:rFonts w:ascii="Times New Roman" w:hAnsi="Times New Roman"/>
          <w:sz w:val="24"/>
          <w:szCs w:val="24"/>
        </w:rPr>
        <w:t>, 28</w:t>
      </w:r>
      <w:r w:rsidRPr="001D633A">
        <w:rPr>
          <w:rFonts w:ascii="Times New Roman" w:hAnsi="Times New Roman"/>
          <w:sz w:val="24"/>
          <w:szCs w:val="24"/>
        </w:rPr>
        <w:t>(1), 41-49.</w:t>
      </w:r>
    </w:p>
    <w:p w:rsidR="00983038" w:rsidRDefault="00983038" w:rsidP="00983038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  <w:sz w:val="24"/>
          <w:szCs w:val="24"/>
        </w:rPr>
      </w:pPr>
    </w:p>
    <w:p w:rsidR="00983038" w:rsidRDefault="00983038" w:rsidP="00983038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Edwards, M.C., &amp; Briers, G.E. (1999).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Assessing the in-service needs of entry-phase</w:t>
      </w:r>
    </w:p>
    <w:p w:rsidR="00983038" w:rsidRPr="00983038" w:rsidRDefault="00983038" w:rsidP="00983038">
      <w:pPr>
        <w:autoSpaceDE w:val="0"/>
        <w:autoSpaceDN w:val="0"/>
        <w:adjustRightInd w:val="0"/>
        <w:spacing w:line="240" w:lineRule="auto"/>
        <w:ind w:left="720" w:firstLine="0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agriculture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teachers in Texas: A discrepancy model versus direct assessment. </w:t>
      </w:r>
      <w:r>
        <w:rPr>
          <w:rFonts w:ascii="Times New Roman" w:hAnsi="Times New Roman"/>
          <w:i/>
          <w:iCs/>
          <w:sz w:val="24"/>
          <w:szCs w:val="24"/>
        </w:rPr>
        <w:t>Journal of Agricultural Education, 40</w:t>
      </w:r>
      <w:r>
        <w:rPr>
          <w:rFonts w:ascii="TimesNewRomanPSMT" w:hAnsi="TimesNewRomanPSMT" w:cs="TimesNewRomanPSMT"/>
          <w:sz w:val="24"/>
          <w:szCs w:val="24"/>
        </w:rPr>
        <w:t>(3), 40-49.</w:t>
      </w:r>
    </w:p>
    <w:p w:rsidR="00A911D1" w:rsidRDefault="00D549A6" w:rsidP="00A911D1">
      <w:pPr>
        <w:spacing w:before="240" w:line="240" w:lineRule="auto"/>
        <w:ind w:firstLine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Johnson, D. M.</w:t>
      </w:r>
      <w:r w:rsidR="00A911D1" w:rsidRPr="00A911D1">
        <w:rPr>
          <w:rFonts w:ascii="Times New Roman" w:hAnsi="Times New Roman"/>
          <w:sz w:val="24"/>
          <w:szCs w:val="24"/>
        </w:rPr>
        <w:t xml:space="preserve"> &amp; </w:t>
      </w:r>
      <w:r w:rsidR="00A911D1">
        <w:rPr>
          <w:rFonts w:ascii="Times New Roman" w:hAnsi="Times New Roman"/>
          <w:sz w:val="24"/>
          <w:szCs w:val="24"/>
        </w:rPr>
        <w:t>[Author] (1989</w:t>
      </w:r>
      <w:r w:rsidR="001F32B0">
        <w:rPr>
          <w:rFonts w:ascii="Times New Roman" w:hAnsi="Times New Roman"/>
          <w:sz w:val="24"/>
          <w:szCs w:val="24"/>
        </w:rPr>
        <w:t>).</w:t>
      </w:r>
      <w:proofErr w:type="gramEnd"/>
      <w:r w:rsidR="001F32B0">
        <w:rPr>
          <w:rFonts w:ascii="Times New Roman" w:hAnsi="Times New Roman"/>
          <w:sz w:val="24"/>
          <w:szCs w:val="24"/>
        </w:rPr>
        <w:t xml:space="preserve"> Agricultural mechanics </w:t>
      </w:r>
      <w:proofErr w:type="gramStart"/>
      <w:r w:rsidR="001F32B0">
        <w:rPr>
          <w:rFonts w:ascii="Times New Roman" w:hAnsi="Times New Roman"/>
          <w:sz w:val="24"/>
          <w:szCs w:val="24"/>
        </w:rPr>
        <w:t>s</w:t>
      </w:r>
      <w:r w:rsidR="00A911D1" w:rsidRPr="00A911D1">
        <w:rPr>
          <w:rFonts w:ascii="Times New Roman" w:hAnsi="Times New Roman"/>
          <w:sz w:val="24"/>
          <w:szCs w:val="24"/>
        </w:rPr>
        <w:t>pecialists</w:t>
      </w:r>
      <w:proofErr w:type="gramEnd"/>
      <w:r w:rsidR="00A911D1" w:rsidRPr="00A911D1">
        <w:rPr>
          <w:rFonts w:ascii="Times New Roman" w:hAnsi="Times New Roman"/>
          <w:sz w:val="24"/>
          <w:szCs w:val="24"/>
        </w:rPr>
        <w:t xml:space="preserve"> </w:t>
      </w:r>
      <w:r w:rsidR="001F32B0">
        <w:rPr>
          <w:rFonts w:ascii="Times New Roman" w:hAnsi="Times New Roman"/>
          <w:sz w:val="24"/>
          <w:szCs w:val="24"/>
        </w:rPr>
        <w:t>i</w:t>
      </w:r>
      <w:r w:rsidR="00A911D1" w:rsidRPr="00A911D1">
        <w:rPr>
          <w:rFonts w:ascii="Times New Roman" w:hAnsi="Times New Roman"/>
          <w:sz w:val="24"/>
          <w:szCs w:val="24"/>
        </w:rPr>
        <w:t xml:space="preserve">dentification and </w:t>
      </w:r>
      <w:r w:rsidR="00032CB7">
        <w:rPr>
          <w:rFonts w:ascii="Times New Roman" w:hAnsi="Times New Roman"/>
          <w:sz w:val="24"/>
          <w:szCs w:val="24"/>
        </w:rPr>
        <w:tab/>
      </w:r>
      <w:r w:rsidR="001F32B0">
        <w:rPr>
          <w:rFonts w:ascii="Times New Roman" w:hAnsi="Times New Roman"/>
          <w:sz w:val="24"/>
          <w:szCs w:val="24"/>
        </w:rPr>
        <w:t>evaluation of agricultural mechanics laboratory m</w:t>
      </w:r>
      <w:r w:rsidR="00A911D1" w:rsidRPr="00A911D1">
        <w:rPr>
          <w:rFonts w:ascii="Times New Roman" w:hAnsi="Times New Roman"/>
          <w:sz w:val="24"/>
          <w:szCs w:val="24"/>
        </w:rPr>
        <w:t xml:space="preserve">anagement </w:t>
      </w:r>
      <w:r w:rsidR="001F32B0">
        <w:rPr>
          <w:rFonts w:ascii="Times New Roman" w:hAnsi="Times New Roman"/>
          <w:sz w:val="24"/>
          <w:szCs w:val="24"/>
        </w:rPr>
        <w:t>c</w:t>
      </w:r>
      <w:r w:rsidR="00A911D1" w:rsidRPr="00A911D1">
        <w:rPr>
          <w:rFonts w:ascii="Times New Roman" w:hAnsi="Times New Roman"/>
          <w:sz w:val="24"/>
          <w:szCs w:val="24"/>
        </w:rPr>
        <w:t xml:space="preserve">ompetencies: A </w:t>
      </w:r>
      <w:r w:rsidR="00032CB7">
        <w:rPr>
          <w:rFonts w:ascii="Times New Roman" w:hAnsi="Times New Roman"/>
          <w:sz w:val="24"/>
          <w:szCs w:val="24"/>
        </w:rPr>
        <w:tab/>
      </w:r>
      <w:r w:rsidR="001F32B0">
        <w:rPr>
          <w:rFonts w:ascii="Times New Roman" w:hAnsi="Times New Roman"/>
          <w:sz w:val="24"/>
          <w:szCs w:val="24"/>
        </w:rPr>
        <w:t>modified Delphi a</w:t>
      </w:r>
      <w:r w:rsidR="00A911D1" w:rsidRPr="00A911D1">
        <w:rPr>
          <w:rFonts w:ascii="Times New Roman" w:hAnsi="Times New Roman"/>
          <w:sz w:val="24"/>
          <w:szCs w:val="24"/>
        </w:rPr>
        <w:t xml:space="preserve">pproach. </w:t>
      </w:r>
      <w:r w:rsidR="00A911D1" w:rsidRPr="00A911D1">
        <w:rPr>
          <w:rFonts w:ascii="Times New Roman" w:hAnsi="Times New Roman"/>
          <w:i/>
          <w:sz w:val="24"/>
          <w:szCs w:val="24"/>
        </w:rPr>
        <w:t xml:space="preserve">Journal of Agricultural Education, </w:t>
      </w:r>
      <w:r w:rsidR="00A911D1" w:rsidRPr="00A911D1">
        <w:rPr>
          <w:rFonts w:ascii="Times New Roman" w:hAnsi="Times New Roman"/>
          <w:sz w:val="24"/>
          <w:szCs w:val="24"/>
        </w:rPr>
        <w:t>23-28.</w:t>
      </w:r>
      <w:bookmarkEnd w:id="0"/>
    </w:p>
    <w:p w:rsidR="00327A3A" w:rsidRDefault="00327A3A" w:rsidP="00327A3A">
      <w:pPr>
        <w:spacing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327A3A" w:rsidRPr="001D633A" w:rsidRDefault="00327A3A" w:rsidP="00327A3A">
      <w:pPr>
        <w:spacing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1D633A">
        <w:rPr>
          <w:rFonts w:ascii="Times New Roman" w:hAnsi="Times New Roman"/>
          <w:sz w:val="24"/>
          <w:szCs w:val="24"/>
        </w:rPr>
        <w:t>Layfield</w:t>
      </w:r>
      <w:proofErr w:type="spellEnd"/>
      <w:r w:rsidRPr="001D633A">
        <w:rPr>
          <w:rFonts w:ascii="Times New Roman" w:hAnsi="Times New Roman"/>
          <w:sz w:val="24"/>
          <w:szCs w:val="24"/>
        </w:rPr>
        <w:t>, K.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633A">
        <w:rPr>
          <w:rFonts w:ascii="Times New Roman" w:hAnsi="Times New Roman"/>
          <w:sz w:val="24"/>
          <w:szCs w:val="24"/>
        </w:rPr>
        <w:t>D., &amp; Dobbins, T.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633A">
        <w:rPr>
          <w:rFonts w:ascii="Times New Roman" w:hAnsi="Times New Roman"/>
          <w:sz w:val="24"/>
          <w:szCs w:val="24"/>
        </w:rPr>
        <w:t>R. (2002).</w:t>
      </w:r>
      <w:proofErr w:type="gramEnd"/>
      <w:r w:rsidRPr="001D633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D633A">
        <w:rPr>
          <w:rFonts w:ascii="Times New Roman" w:hAnsi="Times New Roman"/>
          <w:sz w:val="24"/>
          <w:szCs w:val="24"/>
        </w:rPr>
        <w:t>Inservice</w:t>
      </w:r>
      <w:proofErr w:type="spellEnd"/>
      <w:r w:rsidRPr="001D633A">
        <w:rPr>
          <w:rFonts w:ascii="Times New Roman" w:hAnsi="Times New Roman"/>
          <w:sz w:val="24"/>
          <w:szCs w:val="24"/>
        </w:rPr>
        <w:t xml:space="preserve"> needs and perceive</w:t>
      </w:r>
      <w:r>
        <w:rPr>
          <w:rFonts w:ascii="Times New Roman" w:hAnsi="Times New Roman"/>
          <w:sz w:val="24"/>
          <w:szCs w:val="24"/>
        </w:rPr>
        <w:t xml:space="preserve">d competencies of South </w:t>
      </w:r>
      <w:r w:rsidRPr="001D633A">
        <w:rPr>
          <w:rFonts w:ascii="Times New Roman" w:hAnsi="Times New Roman"/>
          <w:sz w:val="24"/>
          <w:szCs w:val="24"/>
        </w:rPr>
        <w:t>Carolina agricultural educators.</w:t>
      </w:r>
      <w:proofErr w:type="gramEnd"/>
      <w:r w:rsidRPr="001D633A">
        <w:rPr>
          <w:rFonts w:ascii="Times New Roman" w:hAnsi="Times New Roman"/>
          <w:sz w:val="24"/>
          <w:szCs w:val="24"/>
        </w:rPr>
        <w:t xml:space="preserve"> </w:t>
      </w:r>
      <w:r w:rsidRPr="001D633A">
        <w:rPr>
          <w:rFonts w:ascii="Times New Roman" w:hAnsi="Times New Roman"/>
          <w:i/>
          <w:sz w:val="24"/>
          <w:szCs w:val="24"/>
        </w:rPr>
        <w:t>Journal of Agricultural Education</w:t>
      </w:r>
      <w:r w:rsidRPr="001D633A">
        <w:rPr>
          <w:rFonts w:ascii="Times New Roman" w:hAnsi="Times New Roman"/>
          <w:sz w:val="24"/>
          <w:szCs w:val="24"/>
        </w:rPr>
        <w:t>,</w:t>
      </w:r>
      <w:r w:rsidRPr="003400ED">
        <w:rPr>
          <w:rFonts w:ascii="Times New Roman" w:hAnsi="Times New Roman"/>
          <w:i/>
          <w:sz w:val="24"/>
          <w:szCs w:val="24"/>
        </w:rPr>
        <w:t xml:space="preserve"> 43</w:t>
      </w:r>
      <w:r w:rsidRPr="001D633A">
        <w:rPr>
          <w:rFonts w:ascii="Times New Roman" w:hAnsi="Times New Roman"/>
          <w:sz w:val="24"/>
          <w:szCs w:val="24"/>
        </w:rPr>
        <w:t>(4) 46-55.</w:t>
      </w:r>
      <w:r>
        <w:rPr>
          <w:rFonts w:ascii="Times New Roman" w:hAnsi="Times New Roman"/>
          <w:sz w:val="24"/>
          <w:szCs w:val="24"/>
        </w:rPr>
        <w:t xml:space="preserve"> Retrieved from </w:t>
      </w:r>
      <w:r w:rsidRPr="008F78D7">
        <w:rPr>
          <w:rFonts w:ascii="Times New Roman" w:hAnsi="Times New Roman"/>
          <w:sz w:val="24"/>
          <w:szCs w:val="24"/>
        </w:rPr>
        <w:t>http://pubs.aged.tamu.edu/jae//pdf/vol43/43-04-46.pdf</w:t>
      </w:r>
    </w:p>
    <w:p w:rsidR="008E6E34" w:rsidRDefault="008E6E34" w:rsidP="008E6E34">
      <w:pPr>
        <w:spacing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:rsidR="008E6E34" w:rsidRDefault="00CB5323" w:rsidP="008E6E34">
      <w:pPr>
        <w:spacing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National FFA Organization (2010</w:t>
      </w:r>
      <w:r w:rsidR="008E6E34">
        <w:rPr>
          <w:rFonts w:ascii="Times New Roman" w:hAnsi="Times New Roman"/>
          <w:sz w:val="24"/>
          <w:szCs w:val="24"/>
        </w:rPr>
        <w:t>) Career Development Events.</w:t>
      </w:r>
      <w:proofErr w:type="gramEnd"/>
      <w:r w:rsidR="008E6E34">
        <w:rPr>
          <w:rFonts w:ascii="Times New Roman" w:hAnsi="Times New Roman"/>
          <w:sz w:val="24"/>
          <w:szCs w:val="24"/>
        </w:rPr>
        <w:t xml:space="preserve"> Retrieved from </w:t>
      </w:r>
      <w:r w:rsidR="008E6E34" w:rsidRPr="00BA675F">
        <w:rPr>
          <w:rFonts w:ascii="Times New Roman" w:hAnsi="Times New Roman"/>
          <w:sz w:val="24"/>
          <w:szCs w:val="24"/>
        </w:rPr>
        <w:t>http://www.ffa.org/index.cfm?method=c_programs.CDE</w:t>
      </w:r>
      <w:r w:rsidR="008E6E34">
        <w:rPr>
          <w:rFonts w:ascii="Times New Roman" w:hAnsi="Times New Roman"/>
          <w:sz w:val="24"/>
          <w:szCs w:val="24"/>
        </w:rPr>
        <w:t xml:space="preserve"> </w:t>
      </w:r>
    </w:p>
    <w:p w:rsidR="00032CB7" w:rsidRDefault="002C0688" w:rsidP="00032CB7">
      <w:pPr>
        <w:spacing w:before="24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C94B37">
        <w:rPr>
          <w:rFonts w:ascii="Times New Roman" w:hAnsi="Times New Roman"/>
          <w:sz w:val="24"/>
          <w:szCs w:val="24"/>
        </w:rPr>
        <w:t>Phipps, L. J. &amp; Osborne, E. L. (1988).</w:t>
      </w:r>
      <w:proofErr w:type="gramEnd"/>
      <w:r w:rsidRPr="00C94B3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94B37">
        <w:rPr>
          <w:rFonts w:ascii="Times New Roman" w:hAnsi="Times New Roman"/>
          <w:i/>
          <w:sz w:val="24"/>
          <w:szCs w:val="24"/>
        </w:rPr>
        <w:t>Handbook on agricultural education in the public schools</w:t>
      </w:r>
      <w:r w:rsidRPr="00C94B37">
        <w:rPr>
          <w:rFonts w:ascii="Times New Roman" w:hAnsi="Times New Roman"/>
          <w:sz w:val="24"/>
          <w:szCs w:val="24"/>
        </w:rPr>
        <w:t>.</w:t>
      </w:r>
      <w:proofErr w:type="gramEnd"/>
      <w:r w:rsidRPr="00C94B37">
        <w:rPr>
          <w:rFonts w:ascii="Times New Roman" w:hAnsi="Times New Roman"/>
          <w:sz w:val="24"/>
          <w:szCs w:val="24"/>
        </w:rPr>
        <w:t xml:space="preserve"> Danville, IL: Interstate Printers and Publishers.</w:t>
      </w:r>
    </w:p>
    <w:p w:rsidR="00983038" w:rsidRDefault="00983038" w:rsidP="00983038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  <w:sz w:val="24"/>
          <w:szCs w:val="24"/>
        </w:rPr>
      </w:pPr>
      <w:bookmarkStart w:id="1" w:name="R396019884490741"/>
    </w:p>
    <w:p w:rsidR="00983038" w:rsidRDefault="00983038" w:rsidP="00983038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sz w:val="24"/>
          <w:szCs w:val="24"/>
        </w:rPr>
        <w:t>Peiter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, R. L., Terry, R., Jr., &amp;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Cartmell</w:t>
      </w:r>
      <w:proofErr w:type="spellEnd"/>
      <w:r>
        <w:rPr>
          <w:rFonts w:ascii="TimesNewRomanPSMT" w:hAnsi="TimesNewRomanPSMT" w:cs="TimesNewRomanPSMT"/>
          <w:sz w:val="24"/>
          <w:szCs w:val="24"/>
        </w:rPr>
        <w:t>, D.D. II. (2003). Mentoring first year agricultural</w:t>
      </w:r>
    </w:p>
    <w:p w:rsidR="00983038" w:rsidRPr="00983038" w:rsidRDefault="00983038" w:rsidP="0098303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education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teachers. </w:t>
      </w:r>
      <w:r>
        <w:rPr>
          <w:rFonts w:ascii="Times New Roman" w:hAnsi="Times New Roman"/>
          <w:i/>
          <w:iCs/>
          <w:sz w:val="24"/>
          <w:szCs w:val="24"/>
        </w:rPr>
        <w:t>Journal of Southern Agricultural Education Research, 53</w:t>
      </w:r>
      <w:r>
        <w:rPr>
          <w:rFonts w:ascii="TimesNewRomanPSMT" w:hAnsi="TimesNewRomanPSMT" w:cs="TimesNewRomanPSMT"/>
          <w:sz w:val="24"/>
          <w:szCs w:val="24"/>
        </w:rPr>
        <w:t>(1),</w:t>
      </w:r>
      <w:r>
        <w:rPr>
          <w:rFonts w:ascii="TimesNewRomanPSMT" w:hAnsi="TimesNewRomanPSMT" w:cs="TimesNewRomanPSMT"/>
          <w:sz w:val="24"/>
          <w:szCs w:val="24"/>
        </w:rPr>
        <w:tab/>
        <w:t>171-181.</w:t>
      </w:r>
    </w:p>
    <w:p w:rsidR="00A911D1" w:rsidRPr="00A911D1" w:rsidRDefault="00A911D1" w:rsidP="00A911D1">
      <w:pPr>
        <w:spacing w:before="24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A911D1">
        <w:rPr>
          <w:rFonts w:ascii="Times New Roman" w:hAnsi="Times New Roman"/>
          <w:sz w:val="24"/>
          <w:szCs w:val="24"/>
        </w:rPr>
        <w:t xml:space="preserve">Shinn, G. (1987). September - the time to improve your laboratory teaching. </w:t>
      </w:r>
      <w:r w:rsidRPr="00A911D1">
        <w:rPr>
          <w:rFonts w:ascii="Times New Roman" w:hAnsi="Times New Roman"/>
          <w:i/>
          <w:sz w:val="24"/>
          <w:szCs w:val="24"/>
        </w:rPr>
        <w:t xml:space="preserve">The Agricultural </w:t>
      </w:r>
    </w:p>
    <w:p w:rsidR="00A911D1" w:rsidRDefault="00A911D1" w:rsidP="00A911D1">
      <w:pPr>
        <w:spacing w:line="240" w:lineRule="auto"/>
        <w:rPr>
          <w:rFonts w:ascii="Times New Roman" w:hAnsi="Times New Roman"/>
          <w:sz w:val="24"/>
          <w:szCs w:val="24"/>
        </w:rPr>
      </w:pPr>
      <w:r w:rsidRPr="00A911D1">
        <w:rPr>
          <w:rFonts w:ascii="Times New Roman" w:hAnsi="Times New Roman"/>
          <w:i/>
          <w:sz w:val="24"/>
          <w:szCs w:val="24"/>
        </w:rPr>
        <w:t>Education Magazine, 60</w:t>
      </w:r>
      <w:r w:rsidRPr="00A911D1">
        <w:rPr>
          <w:rFonts w:ascii="Times New Roman" w:hAnsi="Times New Roman"/>
          <w:sz w:val="24"/>
          <w:szCs w:val="24"/>
        </w:rPr>
        <w:t>(3), 16-17.</w:t>
      </w:r>
      <w:bookmarkEnd w:id="1"/>
    </w:p>
    <w:p w:rsidR="002E0E5C" w:rsidRDefault="002C0688" w:rsidP="002C0688">
      <w:pPr>
        <w:spacing w:before="24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r w:rsidRPr="00C94B37">
        <w:rPr>
          <w:rFonts w:ascii="Times New Roman" w:hAnsi="Times New Roman"/>
          <w:sz w:val="24"/>
          <w:szCs w:val="24"/>
        </w:rPr>
        <w:t>Sutphin</w:t>
      </w:r>
      <w:proofErr w:type="spellEnd"/>
      <w:r w:rsidRPr="00C94B37">
        <w:rPr>
          <w:rFonts w:ascii="Times New Roman" w:hAnsi="Times New Roman"/>
          <w:sz w:val="24"/>
          <w:szCs w:val="24"/>
        </w:rPr>
        <w:t xml:space="preserve">, H.D. (1984).  SOE: Laboratories. </w:t>
      </w:r>
      <w:proofErr w:type="gramStart"/>
      <w:r w:rsidRPr="00C94B37">
        <w:rPr>
          <w:rFonts w:ascii="Times New Roman" w:hAnsi="Times New Roman"/>
          <w:i/>
          <w:sz w:val="24"/>
          <w:szCs w:val="24"/>
        </w:rPr>
        <w:t>The Agricultural Education Magazine, 56</w:t>
      </w:r>
      <w:r w:rsidRPr="00C94B37">
        <w:rPr>
          <w:rFonts w:ascii="Times New Roman" w:hAnsi="Times New Roman"/>
          <w:sz w:val="24"/>
          <w:szCs w:val="24"/>
        </w:rPr>
        <w:t>(10), 4.</w:t>
      </w:r>
      <w:proofErr w:type="gramEnd"/>
      <w:r w:rsidRPr="00C94B37">
        <w:rPr>
          <w:rFonts w:ascii="Times New Roman" w:hAnsi="Times New Roman"/>
          <w:sz w:val="24"/>
          <w:szCs w:val="24"/>
        </w:rPr>
        <w:t xml:space="preserve"> </w:t>
      </w:r>
    </w:p>
    <w:p w:rsidR="002E0E5C" w:rsidRDefault="002E0E5C" w:rsidP="002E0E5C">
      <w:pPr>
        <w:ind w:firstLine="0"/>
        <w:rPr>
          <w:rFonts w:ascii="Times New Roman" w:hAnsi="Times New Roman"/>
          <w:sz w:val="24"/>
          <w:szCs w:val="24"/>
        </w:rPr>
      </w:pPr>
    </w:p>
    <w:p w:rsidR="002E0E5C" w:rsidRDefault="002E0E5C" w:rsidP="00B7676E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Washburn, S.G., King, B.O., </w:t>
      </w:r>
      <w:proofErr w:type="spellStart"/>
      <w:r>
        <w:rPr>
          <w:rFonts w:ascii="Times New Roman" w:hAnsi="Times New Roman"/>
          <w:sz w:val="24"/>
          <w:szCs w:val="24"/>
        </w:rPr>
        <w:t>Garton</w:t>
      </w:r>
      <w:proofErr w:type="spellEnd"/>
      <w:r>
        <w:rPr>
          <w:rFonts w:ascii="Times New Roman" w:hAnsi="Times New Roman"/>
          <w:sz w:val="24"/>
          <w:szCs w:val="24"/>
        </w:rPr>
        <w:t xml:space="preserve">, B.L., &amp; </w:t>
      </w:r>
      <w:proofErr w:type="spellStart"/>
      <w:r>
        <w:rPr>
          <w:rFonts w:ascii="Times New Roman" w:hAnsi="Times New Roman"/>
          <w:sz w:val="24"/>
          <w:szCs w:val="24"/>
        </w:rPr>
        <w:t>Harbstreit</w:t>
      </w:r>
      <w:proofErr w:type="spellEnd"/>
      <w:r>
        <w:rPr>
          <w:rFonts w:ascii="Times New Roman" w:hAnsi="Times New Roman"/>
          <w:sz w:val="24"/>
          <w:szCs w:val="24"/>
        </w:rPr>
        <w:t>, S.R. (2001).</w:t>
      </w:r>
      <w:proofErr w:type="gramEnd"/>
      <w:r>
        <w:rPr>
          <w:rFonts w:ascii="Times New Roman" w:hAnsi="Times New Roman"/>
          <w:sz w:val="24"/>
          <w:szCs w:val="24"/>
        </w:rPr>
        <w:t xml:space="preserve"> A comparison of the </w:t>
      </w:r>
    </w:p>
    <w:p w:rsidR="002E0E5C" w:rsidRDefault="002E0E5C" w:rsidP="00B7676E">
      <w:pPr>
        <w:spacing w:line="240" w:lineRule="auto"/>
        <w:ind w:left="720" w:firstLine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professional</w:t>
      </w:r>
      <w:proofErr w:type="gramEnd"/>
      <w:r>
        <w:rPr>
          <w:rFonts w:ascii="Times New Roman" w:hAnsi="Times New Roman"/>
          <w:sz w:val="24"/>
          <w:szCs w:val="24"/>
        </w:rPr>
        <w:t xml:space="preserve"> development needs of Kansas and </w:t>
      </w:r>
      <w:r w:rsidR="00B7676E">
        <w:rPr>
          <w:rFonts w:ascii="Times New Roman" w:hAnsi="Times New Roman"/>
          <w:sz w:val="24"/>
          <w:szCs w:val="24"/>
        </w:rPr>
        <w:t>Missouri</w:t>
      </w:r>
      <w:r>
        <w:rPr>
          <w:rFonts w:ascii="Times New Roman" w:hAnsi="Times New Roman"/>
          <w:sz w:val="24"/>
          <w:szCs w:val="24"/>
        </w:rPr>
        <w:t xml:space="preserve"> teachers of agriculture. </w:t>
      </w:r>
      <w:proofErr w:type="gramStart"/>
      <w:r w:rsidRPr="002E0E5C">
        <w:rPr>
          <w:rFonts w:ascii="Times New Roman" w:hAnsi="Times New Roman"/>
          <w:i/>
          <w:sz w:val="24"/>
          <w:szCs w:val="24"/>
        </w:rPr>
        <w:t>Proceedings of the 28</w:t>
      </w:r>
      <w:r w:rsidRPr="002E0E5C">
        <w:rPr>
          <w:rFonts w:ascii="Times New Roman" w:hAnsi="Times New Roman"/>
          <w:i/>
          <w:sz w:val="24"/>
          <w:szCs w:val="24"/>
          <w:vertAlign w:val="superscript"/>
        </w:rPr>
        <w:t>th</w:t>
      </w:r>
      <w:r w:rsidRPr="002E0E5C">
        <w:rPr>
          <w:rFonts w:ascii="Times New Roman" w:hAnsi="Times New Roman"/>
          <w:i/>
          <w:sz w:val="24"/>
          <w:szCs w:val="24"/>
        </w:rPr>
        <w:t xml:space="preserve"> Annual National Agricultural Education Research Conference</w:t>
      </w:r>
      <w:r>
        <w:rPr>
          <w:rFonts w:ascii="Times New Roman" w:hAnsi="Times New Roman"/>
          <w:sz w:val="24"/>
          <w:szCs w:val="24"/>
        </w:rPr>
        <w:t>, 396.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sectPr w:rsidR="002E0E5C" w:rsidSect="003E2919">
      <w:pgSz w:w="12240" w:h="15840"/>
      <w:pgMar w:top="144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Grande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D7CEF"/>
    <w:multiLevelType w:val="hybridMultilevel"/>
    <w:tmpl w:val="5DC6E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430C1"/>
    <w:multiLevelType w:val="hybridMultilevel"/>
    <w:tmpl w:val="3530D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611B02"/>
    <w:multiLevelType w:val="hybridMultilevel"/>
    <w:tmpl w:val="BF20A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133714"/>
    <w:multiLevelType w:val="hybridMultilevel"/>
    <w:tmpl w:val="4CF26D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9D3C2A"/>
    <w:rsid w:val="000129C6"/>
    <w:rsid w:val="000323E0"/>
    <w:rsid w:val="00032CB7"/>
    <w:rsid w:val="00093B56"/>
    <w:rsid w:val="000C411C"/>
    <w:rsid w:val="00156BE1"/>
    <w:rsid w:val="001723C2"/>
    <w:rsid w:val="0017557A"/>
    <w:rsid w:val="001E4795"/>
    <w:rsid w:val="001F32B0"/>
    <w:rsid w:val="002021DF"/>
    <w:rsid w:val="0022716C"/>
    <w:rsid w:val="0023064D"/>
    <w:rsid w:val="00255A4F"/>
    <w:rsid w:val="002C0688"/>
    <w:rsid w:val="002E0E5C"/>
    <w:rsid w:val="00327A3A"/>
    <w:rsid w:val="00336DA1"/>
    <w:rsid w:val="00360052"/>
    <w:rsid w:val="003654BB"/>
    <w:rsid w:val="003A4F96"/>
    <w:rsid w:val="003E2919"/>
    <w:rsid w:val="00402A6F"/>
    <w:rsid w:val="00492720"/>
    <w:rsid w:val="00493C25"/>
    <w:rsid w:val="004F2D38"/>
    <w:rsid w:val="004F44C4"/>
    <w:rsid w:val="00521719"/>
    <w:rsid w:val="00541FBD"/>
    <w:rsid w:val="005550AA"/>
    <w:rsid w:val="005D2B6E"/>
    <w:rsid w:val="005E7F99"/>
    <w:rsid w:val="005F2C33"/>
    <w:rsid w:val="00601A43"/>
    <w:rsid w:val="0061151B"/>
    <w:rsid w:val="006153AE"/>
    <w:rsid w:val="00617275"/>
    <w:rsid w:val="006714BF"/>
    <w:rsid w:val="006F0A24"/>
    <w:rsid w:val="006F42B9"/>
    <w:rsid w:val="00726CA1"/>
    <w:rsid w:val="00742B8D"/>
    <w:rsid w:val="007A3337"/>
    <w:rsid w:val="007B1EC2"/>
    <w:rsid w:val="007E7AA9"/>
    <w:rsid w:val="007F6FE8"/>
    <w:rsid w:val="00837C01"/>
    <w:rsid w:val="008B4750"/>
    <w:rsid w:val="008E6E34"/>
    <w:rsid w:val="009306AC"/>
    <w:rsid w:val="00945DB7"/>
    <w:rsid w:val="00981808"/>
    <w:rsid w:val="00983038"/>
    <w:rsid w:val="009D3C2A"/>
    <w:rsid w:val="009F2CB3"/>
    <w:rsid w:val="00A808AF"/>
    <w:rsid w:val="00A911D1"/>
    <w:rsid w:val="00AF5D4F"/>
    <w:rsid w:val="00B209E7"/>
    <w:rsid w:val="00B706B7"/>
    <w:rsid w:val="00B7676E"/>
    <w:rsid w:val="00BD207A"/>
    <w:rsid w:val="00C0422B"/>
    <w:rsid w:val="00C45F36"/>
    <w:rsid w:val="00CB5323"/>
    <w:rsid w:val="00CD5894"/>
    <w:rsid w:val="00D35B2E"/>
    <w:rsid w:val="00D409E7"/>
    <w:rsid w:val="00D549A6"/>
    <w:rsid w:val="00D558A4"/>
    <w:rsid w:val="00D57B73"/>
    <w:rsid w:val="00D71C34"/>
    <w:rsid w:val="00DB11A3"/>
    <w:rsid w:val="00E22DDE"/>
    <w:rsid w:val="00E40E25"/>
    <w:rsid w:val="00E4536E"/>
    <w:rsid w:val="00F104F1"/>
    <w:rsid w:val="00F57284"/>
    <w:rsid w:val="00F913BB"/>
    <w:rsid w:val="00F92904"/>
    <w:rsid w:val="00FB6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891"/>
    <w:pPr>
      <w:spacing w:line="480" w:lineRule="auto"/>
      <w:ind w:firstLine="720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6DB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6DB8"/>
    <w:rPr>
      <w:color w:val="800080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B390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3907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3907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390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390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3907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907"/>
    <w:rPr>
      <w:rFonts w:ascii="Lucida Grande" w:hAnsi="Lucida Grande"/>
      <w:sz w:val="18"/>
      <w:szCs w:val="18"/>
    </w:rPr>
  </w:style>
  <w:style w:type="paragraph" w:customStyle="1" w:styleId="APAHeader">
    <w:name w:val="APA Header"/>
    <w:basedOn w:val="Normal"/>
    <w:uiPriority w:val="99"/>
    <w:rsid w:val="00617275"/>
    <w:pPr>
      <w:spacing w:after="200" w:line="276" w:lineRule="auto"/>
      <w:ind w:firstLine="0"/>
    </w:pPr>
  </w:style>
  <w:style w:type="paragraph" w:styleId="ListParagraph">
    <w:name w:val="List Paragraph"/>
    <w:basedOn w:val="Normal"/>
    <w:uiPriority w:val="34"/>
    <w:qFormat/>
    <w:rsid w:val="007A33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1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yansaucier@txstate.ed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ummonsj@missouri.ed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C78C4-EDBF-44F4-84AD-96F081F46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1267</Words>
  <Characters>7226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John Tummons</cp:lastModifiedBy>
  <cp:revision>4</cp:revision>
  <cp:lastPrinted>2009-07-17T20:51:00Z</cp:lastPrinted>
  <dcterms:created xsi:type="dcterms:W3CDTF">2010-07-25T20:40:00Z</dcterms:created>
  <dcterms:modified xsi:type="dcterms:W3CDTF">2010-07-27T15:35:00Z</dcterms:modified>
</cp:coreProperties>
</file>