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DD8E" w14:textId="77777777" w:rsidR="007B26B0" w:rsidRPr="00113CE4" w:rsidRDefault="007B26B0" w:rsidP="007B26B0">
      <w:pPr>
        <w:pStyle w:val="Title"/>
        <w:jc w:val="center"/>
        <w:rPr>
          <w:rFonts w:ascii="Times New Roman" w:hAnsi="Times New Roman" w:cs="Times New Roman"/>
          <w:sz w:val="24"/>
          <w:szCs w:val="24"/>
        </w:rPr>
      </w:pPr>
    </w:p>
    <w:p w14:paraId="223FB6B9" w14:textId="77777777" w:rsidR="007B26B0" w:rsidRPr="00113CE4" w:rsidRDefault="007B26B0" w:rsidP="007B26B0">
      <w:pPr>
        <w:pStyle w:val="Title"/>
        <w:jc w:val="center"/>
        <w:rPr>
          <w:rFonts w:ascii="Times New Roman" w:hAnsi="Times New Roman" w:cs="Times New Roman"/>
          <w:sz w:val="24"/>
          <w:szCs w:val="24"/>
        </w:rPr>
      </w:pPr>
    </w:p>
    <w:p w14:paraId="312DE2A4" w14:textId="77777777" w:rsidR="007B26B0" w:rsidRDefault="007B26B0" w:rsidP="007B26B0">
      <w:pPr>
        <w:pStyle w:val="Title"/>
        <w:jc w:val="center"/>
        <w:rPr>
          <w:rFonts w:ascii="Times New Roman" w:hAnsi="Times New Roman" w:cs="Times New Roman"/>
          <w:sz w:val="24"/>
          <w:szCs w:val="24"/>
        </w:rPr>
      </w:pPr>
    </w:p>
    <w:p w14:paraId="5EE1A462" w14:textId="77777777" w:rsidR="00113CE4" w:rsidRDefault="00113CE4" w:rsidP="00113CE4"/>
    <w:p w14:paraId="7D9533FE" w14:textId="77777777" w:rsidR="00113CE4" w:rsidRDefault="00113CE4" w:rsidP="00113CE4"/>
    <w:p w14:paraId="5E81B8F2" w14:textId="77777777" w:rsidR="00113CE4" w:rsidRDefault="00113CE4" w:rsidP="00113CE4"/>
    <w:p w14:paraId="094284CB" w14:textId="77777777" w:rsidR="00113CE4" w:rsidRDefault="00113CE4" w:rsidP="00113CE4"/>
    <w:p w14:paraId="799C599F" w14:textId="77777777" w:rsidR="007B26B0" w:rsidRPr="00113CE4" w:rsidRDefault="007B26B0" w:rsidP="00242567">
      <w:pPr>
        <w:pStyle w:val="Title"/>
        <w:rPr>
          <w:rFonts w:ascii="Times New Roman" w:hAnsi="Times New Roman" w:cs="Times New Roman"/>
          <w:sz w:val="24"/>
          <w:szCs w:val="24"/>
        </w:rPr>
      </w:pPr>
    </w:p>
    <w:p w14:paraId="40BCEDA5" w14:textId="77777777" w:rsidR="007B26B0" w:rsidRPr="00113CE4" w:rsidRDefault="007B26B0" w:rsidP="007B26B0">
      <w:pPr>
        <w:pStyle w:val="Title"/>
        <w:jc w:val="center"/>
        <w:rPr>
          <w:rFonts w:ascii="Times New Roman" w:hAnsi="Times New Roman" w:cs="Times New Roman"/>
          <w:sz w:val="24"/>
          <w:szCs w:val="24"/>
        </w:rPr>
      </w:pPr>
    </w:p>
    <w:p w14:paraId="2EC13D05" w14:textId="77777777" w:rsidR="007B26B0" w:rsidRPr="00113CE4" w:rsidRDefault="007B26B0" w:rsidP="007B26B0">
      <w:pPr>
        <w:pStyle w:val="Title"/>
        <w:jc w:val="center"/>
        <w:rPr>
          <w:rFonts w:ascii="Times New Roman" w:hAnsi="Times New Roman" w:cs="Times New Roman"/>
          <w:sz w:val="24"/>
          <w:szCs w:val="24"/>
        </w:rPr>
      </w:pPr>
    </w:p>
    <w:p w14:paraId="52446A1B" w14:textId="77777777" w:rsidR="007B26B0" w:rsidRPr="00113CE4" w:rsidRDefault="007B26B0" w:rsidP="007B26B0">
      <w:pPr>
        <w:pStyle w:val="Title"/>
        <w:jc w:val="center"/>
        <w:rPr>
          <w:rFonts w:ascii="Times New Roman" w:hAnsi="Times New Roman" w:cs="Times New Roman"/>
          <w:sz w:val="24"/>
          <w:szCs w:val="24"/>
        </w:rPr>
      </w:pPr>
    </w:p>
    <w:p w14:paraId="32182E33" w14:textId="464EA608" w:rsidR="00D639A5" w:rsidRPr="00113CE4" w:rsidRDefault="000602F3" w:rsidP="007B26B0">
      <w:pPr>
        <w:pStyle w:val="Title"/>
        <w:jc w:val="center"/>
        <w:rPr>
          <w:rFonts w:ascii="Times New Roman" w:hAnsi="Times New Roman" w:cs="Times New Roman"/>
        </w:rPr>
      </w:pPr>
      <w:r w:rsidRPr="00113CE4">
        <w:rPr>
          <w:rFonts w:ascii="Times New Roman" w:hAnsi="Times New Roman" w:cs="Times New Roman"/>
        </w:rPr>
        <w:t>Students</w:t>
      </w:r>
      <w:r w:rsidR="007B26B0" w:rsidRPr="00113CE4">
        <w:rPr>
          <w:rFonts w:ascii="Times New Roman" w:hAnsi="Times New Roman" w:cs="Times New Roman"/>
        </w:rPr>
        <w:t xml:space="preserve">’ </w:t>
      </w:r>
      <w:r w:rsidRPr="00113CE4">
        <w:rPr>
          <w:rFonts w:ascii="Times New Roman" w:hAnsi="Times New Roman" w:cs="Times New Roman"/>
        </w:rPr>
        <w:t xml:space="preserve">Perceptions of Mechanical Experiences </w:t>
      </w:r>
      <w:r w:rsidR="007B26B0" w:rsidRPr="00113CE4">
        <w:rPr>
          <w:rFonts w:ascii="Times New Roman" w:hAnsi="Times New Roman" w:cs="Times New Roman"/>
        </w:rPr>
        <w:t>That Support Confidence</w:t>
      </w:r>
    </w:p>
    <w:p w14:paraId="1185ABB4" w14:textId="77777777" w:rsidR="00CF3B2B" w:rsidRPr="00113CE4" w:rsidRDefault="00CF3B2B" w:rsidP="00CF3B2B">
      <w:pPr>
        <w:jc w:val="center"/>
        <w:rPr>
          <w:rFonts w:ascii="Times New Roman" w:hAnsi="Times New Roman" w:cs="Times New Roman"/>
        </w:rPr>
      </w:pPr>
    </w:p>
    <w:p w14:paraId="75182730" w14:textId="77777777" w:rsidR="00242567" w:rsidRDefault="00242567" w:rsidP="00242567">
      <w:pPr>
        <w:spacing w:after="0" w:line="240" w:lineRule="auto"/>
        <w:jc w:val="center"/>
        <w:rPr>
          <w:rFonts w:ascii="Times New Roman" w:hAnsi="Times New Roman" w:cs="Times New Roman"/>
        </w:rPr>
      </w:pPr>
      <w:r w:rsidRPr="007F3122">
        <w:rPr>
          <w:rFonts w:ascii="Times New Roman" w:hAnsi="Times New Roman" w:cs="Times New Roman"/>
        </w:rPr>
        <w:t>Jaylee Davis</w:t>
      </w:r>
    </w:p>
    <w:p w14:paraId="3AA44663" w14:textId="77777777" w:rsidR="00242567" w:rsidRDefault="00242567" w:rsidP="00242567">
      <w:pPr>
        <w:spacing w:after="0" w:line="240" w:lineRule="auto"/>
        <w:jc w:val="center"/>
        <w:rPr>
          <w:rFonts w:ascii="Times New Roman" w:hAnsi="Times New Roman" w:cs="Times New Roman"/>
        </w:rPr>
      </w:pPr>
      <w:r>
        <w:rPr>
          <w:rFonts w:ascii="Times New Roman" w:hAnsi="Times New Roman" w:cs="Times New Roman"/>
        </w:rPr>
        <w:t>Sam Houston State University</w:t>
      </w:r>
    </w:p>
    <w:p w14:paraId="4B2D17CF" w14:textId="77777777" w:rsidR="00242567" w:rsidRDefault="00242567" w:rsidP="00242567">
      <w:pPr>
        <w:spacing w:after="0" w:line="240" w:lineRule="auto"/>
        <w:jc w:val="center"/>
        <w:rPr>
          <w:rFonts w:ascii="Times New Roman" w:hAnsi="Times New Roman" w:cs="Times New Roman"/>
        </w:rPr>
      </w:pPr>
      <w:hyperlink r:id="rId9" w:history="1">
        <w:r w:rsidRPr="00B02C01">
          <w:rPr>
            <w:rStyle w:val="Hyperlink"/>
            <w:rFonts w:ascii="Times New Roman" w:hAnsi="Times New Roman" w:cs="Times New Roman"/>
          </w:rPr>
          <w:t>Jod012@shsu.edu</w:t>
        </w:r>
      </w:hyperlink>
    </w:p>
    <w:p w14:paraId="1BF743DB" w14:textId="77777777" w:rsidR="00242567" w:rsidRPr="007F3122" w:rsidRDefault="00242567" w:rsidP="00242567">
      <w:pPr>
        <w:spacing w:after="0" w:line="240" w:lineRule="auto"/>
        <w:jc w:val="center"/>
        <w:rPr>
          <w:rFonts w:ascii="Times New Roman" w:hAnsi="Times New Roman" w:cs="Times New Roman"/>
        </w:rPr>
      </w:pPr>
    </w:p>
    <w:p w14:paraId="77F2F25C" w14:textId="77777777" w:rsidR="00242567" w:rsidRDefault="00242567" w:rsidP="00242567">
      <w:pPr>
        <w:spacing w:after="0"/>
        <w:jc w:val="center"/>
        <w:rPr>
          <w:rFonts w:ascii="Times New Roman" w:hAnsi="Times New Roman" w:cs="Times New Roman"/>
        </w:rPr>
      </w:pPr>
      <w:r w:rsidRPr="007F3122">
        <w:rPr>
          <w:rFonts w:ascii="Times New Roman" w:hAnsi="Times New Roman" w:cs="Times New Roman"/>
        </w:rPr>
        <w:t>Dr. Chad Reynolds</w:t>
      </w:r>
    </w:p>
    <w:p w14:paraId="3E48B067" w14:textId="77777777" w:rsidR="00242567" w:rsidRDefault="00242567" w:rsidP="00242567">
      <w:pPr>
        <w:spacing w:after="0"/>
        <w:jc w:val="center"/>
        <w:rPr>
          <w:rFonts w:ascii="Times New Roman" w:hAnsi="Times New Roman" w:cs="Times New Roman"/>
        </w:rPr>
      </w:pPr>
      <w:r>
        <w:rPr>
          <w:rFonts w:ascii="Times New Roman" w:hAnsi="Times New Roman" w:cs="Times New Roman"/>
        </w:rPr>
        <w:t>Sam Houston State University</w:t>
      </w:r>
    </w:p>
    <w:p w14:paraId="05A4385D" w14:textId="77777777" w:rsidR="00242567" w:rsidRDefault="00242567" w:rsidP="00242567">
      <w:pPr>
        <w:spacing w:after="0"/>
        <w:jc w:val="center"/>
        <w:rPr>
          <w:rFonts w:ascii="Times New Roman" w:hAnsi="Times New Roman" w:cs="Times New Roman"/>
        </w:rPr>
      </w:pPr>
      <w:hyperlink r:id="rId10" w:history="1">
        <w:r w:rsidRPr="00B02C01">
          <w:rPr>
            <w:rStyle w:val="Hyperlink"/>
            <w:rFonts w:ascii="Times New Roman" w:hAnsi="Times New Roman" w:cs="Times New Roman"/>
          </w:rPr>
          <w:t>Car020@shsu.edu</w:t>
        </w:r>
      </w:hyperlink>
    </w:p>
    <w:p w14:paraId="0812EC34" w14:textId="77777777" w:rsidR="00242567" w:rsidRDefault="00242567" w:rsidP="00242567">
      <w:pPr>
        <w:spacing w:after="0"/>
        <w:jc w:val="center"/>
        <w:rPr>
          <w:rFonts w:ascii="Times New Roman" w:hAnsi="Times New Roman" w:cs="Times New Roman"/>
        </w:rPr>
      </w:pPr>
    </w:p>
    <w:p w14:paraId="58FC4501" w14:textId="77777777" w:rsidR="00242567" w:rsidRDefault="00242567" w:rsidP="00242567">
      <w:pPr>
        <w:spacing w:after="0"/>
        <w:jc w:val="center"/>
        <w:rPr>
          <w:rFonts w:ascii="Times New Roman" w:hAnsi="Times New Roman" w:cs="Times New Roman"/>
        </w:rPr>
      </w:pPr>
      <w:r>
        <w:rPr>
          <w:rFonts w:ascii="Times New Roman" w:hAnsi="Times New Roman" w:cs="Times New Roman"/>
        </w:rPr>
        <w:t>Virgil D’Veney</w:t>
      </w:r>
    </w:p>
    <w:p w14:paraId="60F02774" w14:textId="77777777" w:rsidR="00242567" w:rsidRDefault="00242567" w:rsidP="00242567">
      <w:pPr>
        <w:spacing w:after="0"/>
        <w:jc w:val="center"/>
        <w:rPr>
          <w:rFonts w:ascii="Times New Roman" w:hAnsi="Times New Roman" w:cs="Times New Roman"/>
        </w:rPr>
      </w:pPr>
      <w:r>
        <w:rPr>
          <w:rFonts w:ascii="Times New Roman" w:hAnsi="Times New Roman" w:cs="Times New Roman"/>
        </w:rPr>
        <w:t>Sam Houston State University</w:t>
      </w:r>
    </w:p>
    <w:p w14:paraId="4CE99859" w14:textId="2EBCFC32" w:rsidR="00627BED" w:rsidRPr="00113CE4" w:rsidRDefault="00242567" w:rsidP="00242567">
      <w:pPr>
        <w:spacing w:after="0"/>
        <w:jc w:val="center"/>
        <w:rPr>
          <w:rFonts w:ascii="Times New Roman" w:hAnsi="Times New Roman" w:cs="Times New Roman"/>
        </w:rPr>
      </w:pPr>
      <w:hyperlink r:id="rId11" w:history="1">
        <w:r w:rsidRPr="0096567C">
          <w:rPr>
            <w:rStyle w:val="Hyperlink"/>
            <w:rFonts w:ascii="Times New Roman" w:hAnsi="Times New Roman" w:cs="Times New Roman"/>
          </w:rPr>
          <w:t>vpd001@shsu.edu</w:t>
        </w:r>
      </w:hyperlink>
      <w:r>
        <w:rPr>
          <w:rFonts w:ascii="Times New Roman" w:hAnsi="Times New Roman" w:cs="Times New Roman"/>
        </w:rPr>
        <w:t xml:space="preserve"> </w:t>
      </w:r>
      <w:r w:rsidR="00627BED" w:rsidRPr="00113CE4">
        <w:rPr>
          <w:rFonts w:ascii="Times New Roman" w:hAnsi="Times New Roman" w:cs="Times New Roman"/>
        </w:rPr>
        <w:br w:type="page"/>
      </w:r>
    </w:p>
    <w:p w14:paraId="4115FA8B" w14:textId="6BED872B" w:rsidR="00CF3B2B" w:rsidRPr="00113CE4" w:rsidRDefault="00627BED" w:rsidP="00D920B7">
      <w:pPr>
        <w:pStyle w:val="Heading2"/>
        <w:spacing w:line="240" w:lineRule="auto"/>
        <w:jc w:val="center"/>
        <w:rPr>
          <w:rFonts w:ascii="Times New Roman" w:hAnsi="Times New Roman" w:cs="Times New Roman"/>
          <w:color w:val="auto"/>
          <w:sz w:val="24"/>
          <w:szCs w:val="24"/>
        </w:rPr>
      </w:pPr>
      <w:r w:rsidRPr="00113CE4">
        <w:rPr>
          <w:rFonts w:ascii="Times New Roman" w:hAnsi="Times New Roman" w:cs="Times New Roman"/>
          <w:color w:val="auto"/>
          <w:sz w:val="24"/>
          <w:szCs w:val="24"/>
        </w:rPr>
        <w:lastRenderedPageBreak/>
        <w:t>Introduction</w:t>
      </w:r>
      <w:r w:rsidR="00EC3A85" w:rsidRPr="00113CE4">
        <w:rPr>
          <w:rFonts w:ascii="Times New Roman" w:hAnsi="Times New Roman" w:cs="Times New Roman"/>
          <w:color w:val="auto"/>
          <w:sz w:val="24"/>
          <w:szCs w:val="24"/>
        </w:rPr>
        <w:t>/Framework</w:t>
      </w:r>
    </w:p>
    <w:p w14:paraId="25CAEC3C" w14:textId="7A819E61" w:rsidR="00EC3A85" w:rsidRPr="00113CE4" w:rsidRDefault="008D2327" w:rsidP="00D920B7">
      <w:pPr>
        <w:spacing w:line="240" w:lineRule="auto"/>
        <w:ind w:firstLine="720"/>
        <w:rPr>
          <w:rFonts w:ascii="Times New Roman" w:hAnsi="Times New Roman" w:cs="Times New Roman"/>
        </w:rPr>
      </w:pPr>
      <w:r w:rsidRPr="00113CE4">
        <w:rPr>
          <w:rFonts w:ascii="Times New Roman" w:hAnsi="Times New Roman" w:cs="Times New Roman"/>
        </w:rPr>
        <w:t>Previous hands-on experiences may shape how students perceive their ability to learn and perform mechanical tasks. Experiential learning theory emphasizes learning through experience, reflection, and subsequent application</w:t>
      </w:r>
      <w:r w:rsidR="00BD7F75" w:rsidRPr="00113CE4">
        <w:rPr>
          <w:rFonts w:ascii="Times New Roman" w:hAnsi="Times New Roman" w:cs="Times New Roman"/>
        </w:rPr>
        <w:t xml:space="preserve"> (Kolb &amp; Kolb, 2017)</w:t>
      </w:r>
      <w:r w:rsidR="003B0386" w:rsidRPr="00113CE4">
        <w:rPr>
          <w:rFonts w:ascii="Times New Roman" w:hAnsi="Times New Roman" w:cs="Times New Roman"/>
        </w:rPr>
        <w:t xml:space="preserve">. Social cognitive theory provides a </w:t>
      </w:r>
      <w:r w:rsidR="002D2E57" w:rsidRPr="00113CE4">
        <w:rPr>
          <w:rFonts w:ascii="Times New Roman" w:hAnsi="Times New Roman" w:cs="Times New Roman"/>
        </w:rPr>
        <w:t xml:space="preserve">complementary lens for considering beliefs about personal capability (Bandura, 2001), while scholarship on academic confidence distinguishes </w:t>
      </w:r>
      <w:r w:rsidR="00423C8A" w:rsidRPr="00113CE4">
        <w:rPr>
          <w:rFonts w:ascii="Times New Roman" w:hAnsi="Times New Roman" w:cs="Times New Roman"/>
        </w:rPr>
        <w:t>students’</w:t>
      </w:r>
      <w:r w:rsidR="002D2E57" w:rsidRPr="00113CE4">
        <w:rPr>
          <w:rFonts w:ascii="Times New Roman" w:hAnsi="Times New Roman" w:cs="Times New Roman"/>
        </w:rPr>
        <w:t xml:space="preserve"> perceptions of themselves from demonstrated achievement</w:t>
      </w:r>
      <w:r w:rsidR="007A4697" w:rsidRPr="00113CE4">
        <w:rPr>
          <w:rFonts w:ascii="Times New Roman" w:hAnsi="Times New Roman" w:cs="Times New Roman"/>
        </w:rPr>
        <w:t xml:space="preserve"> (Sander &amp; Sanders, 2006). </w:t>
      </w:r>
      <w:r w:rsidR="009B2E6A" w:rsidRPr="00113CE4">
        <w:rPr>
          <w:rFonts w:ascii="Times New Roman" w:hAnsi="Times New Roman" w:cs="Times New Roman"/>
        </w:rPr>
        <w:t xml:space="preserve"> The purpose of this qualitative-focused analysis was to explore how students </w:t>
      </w:r>
      <w:r w:rsidR="00423C8A" w:rsidRPr="00113CE4">
        <w:rPr>
          <w:rFonts w:ascii="Times New Roman" w:hAnsi="Times New Roman" w:cs="Times New Roman"/>
        </w:rPr>
        <w:t xml:space="preserve">described previous mechanical experiences that they believed contributed to their confidence. </w:t>
      </w:r>
    </w:p>
    <w:p w14:paraId="3B11CD19" w14:textId="177BD0CA" w:rsidR="00B5279B" w:rsidRPr="00113CE4" w:rsidRDefault="00B5279B" w:rsidP="00D920B7">
      <w:pPr>
        <w:pStyle w:val="Heading2"/>
        <w:spacing w:line="240" w:lineRule="auto"/>
        <w:jc w:val="center"/>
        <w:rPr>
          <w:rFonts w:ascii="Times New Roman" w:hAnsi="Times New Roman" w:cs="Times New Roman"/>
          <w:color w:val="auto"/>
          <w:sz w:val="24"/>
          <w:szCs w:val="24"/>
        </w:rPr>
      </w:pPr>
      <w:r w:rsidRPr="00113CE4">
        <w:rPr>
          <w:rFonts w:ascii="Times New Roman" w:hAnsi="Times New Roman" w:cs="Times New Roman"/>
          <w:color w:val="auto"/>
          <w:sz w:val="24"/>
          <w:szCs w:val="24"/>
        </w:rPr>
        <w:t>Methods</w:t>
      </w:r>
    </w:p>
    <w:p w14:paraId="66EC88BA" w14:textId="5BD26727" w:rsidR="00B5279B" w:rsidRPr="00113CE4" w:rsidRDefault="00B5279B" w:rsidP="00D920B7">
      <w:pPr>
        <w:spacing w:line="240" w:lineRule="auto"/>
        <w:rPr>
          <w:rFonts w:ascii="Times New Roman" w:hAnsi="Times New Roman" w:cs="Times New Roman"/>
        </w:rPr>
      </w:pPr>
      <w:r w:rsidRPr="00113CE4">
        <w:rPr>
          <w:rFonts w:ascii="Times New Roman" w:hAnsi="Times New Roman" w:cs="Times New Roman"/>
        </w:rPr>
        <w:tab/>
        <w:t xml:space="preserve">This analysis drew on </w:t>
      </w:r>
      <w:r w:rsidR="00225537" w:rsidRPr="00113CE4">
        <w:rPr>
          <w:rFonts w:ascii="Times New Roman" w:hAnsi="Times New Roman" w:cs="Times New Roman"/>
        </w:rPr>
        <w:t>open-ended su</w:t>
      </w:r>
      <w:r w:rsidR="00863942" w:rsidRPr="00113CE4">
        <w:rPr>
          <w:rFonts w:ascii="Times New Roman" w:hAnsi="Times New Roman" w:cs="Times New Roman"/>
        </w:rPr>
        <w:t>rvey</w:t>
      </w:r>
      <w:r w:rsidR="00B36522" w:rsidRPr="00113CE4">
        <w:rPr>
          <w:rFonts w:ascii="Times New Roman" w:hAnsi="Times New Roman" w:cs="Times New Roman"/>
        </w:rPr>
        <w:t xml:space="preserve"> responses from the Fall 2026 cohort of AGET 2303, Introduction </w:t>
      </w:r>
      <w:r w:rsidR="00B52365" w:rsidRPr="00113CE4">
        <w:rPr>
          <w:rFonts w:ascii="Times New Roman" w:hAnsi="Times New Roman" w:cs="Times New Roman"/>
        </w:rPr>
        <w:t>to Agricultural Engineering Technology. All 43</w:t>
      </w:r>
      <w:r w:rsidR="002641D0" w:rsidRPr="00113CE4">
        <w:rPr>
          <w:rFonts w:ascii="Times New Roman" w:hAnsi="Times New Roman" w:cs="Times New Roman"/>
        </w:rPr>
        <w:t xml:space="preserve"> enrolled student</w:t>
      </w:r>
      <w:r w:rsidR="00190E34" w:rsidRPr="00113CE4">
        <w:rPr>
          <w:rFonts w:ascii="Times New Roman" w:hAnsi="Times New Roman" w:cs="Times New Roman"/>
        </w:rPr>
        <w:t xml:space="preserve">s voluntarily participated in the broader survey. </w:t>
      </w:r>
      <w:r w:rsidR="00840D7C" w:rsidRPr="00113CE4">
        <w:rPr>
          <w:rFonts w:ascii="Times New Roman" w:hAnsi="Times New Roman" w:cs="Times New Roman"/>
        </w:rPr>
        <w:t>The present analysis focused on responses concerning previous hands-on experienc</w:t>
      </w:r>
      <w:r w:rsidR="00F46FC0" w:rsidRPr="00113CE4">
        <w:rPr>
          <w:rFonts w:ascii="Times New Roman" w:hAnsi="Times New Roman" w:cs="Times New Roman"/>
        </w:rPr>
        <w:t>es</w:t>
      </w:r>
      <w:r w:rsidR="00A17E7A" w:rsidRPr="00113CE4">
        <w:rPr>
          <w:rFonts w:ascii="Times New Roman" w:hAnsi="Times New Roman" w:cs="Times New Roman"/>
        </w:rPr>
        <w:t xml:space="preserve"> and their perceived relevance</w:t>
      </w:r>
      <w:r w:rsidR="00384DEA" w:rsidRPr="00113CE4">
        <w:rPr>
          <w:rFonts w:ascii="Times New Roman" w:hAnsi="Times New Roman" w:cs="Times New Roman"/>
        </w:rPr>
        <w:t xml:space="preserve"> to confidence </w:t>
      </w:r>
      <w:r w:rsidR="009748C0" w:rsidRPr="00113CE4">
        <w:rPr>
          <w:rFonts w:ascii="Times New Roman" w:hAnsi="Times New Roman" w:cs="Times New Roman"/>
        </w:rPr>
        <w:t xml:space="preserve">in learning and performing new skills. Participants were identified </w:t>
      </w:r>
      <w:r w:rsidR="00A0431D" w:rsidRPr="00113CE4">
        <w:rPr>
          <w:rFonts w:ascii="Times New Roman" w:hAnsi="Times New Roman" w:cs="Times New Roman"/>
        </w:rPr>
        <w:t xml:space="preserve">by random numerical codes from one to forty-three. Findings </w:t>
      </w:r>
      <w:r w:rsidR="00944389" w:rsidRPr="00113CE4">
        <w:rPr>
          <w:rFonts w:ascii="Times New Roman" w:hAnsi="Times New Roman" w:cs="Times New Roman"/>
        </w:rPr>
        <w:t>are presented as descriptive patterns and illus</w:t>
      </w:r>
      <w:r w:rsidR="00D16001" w:rsidRPr="00113CE4">
        <w:rPr>
          <w:rFonts w:ascii="Times New Roman" w:hAnsi="Times New Roman" w:cs="Times New Roman"/>
        </w:rPr>
        <w:t xml:space="preserve">trative accounts rather than </w:t>
      </w:r>
      <w:r w:rsidR="00720827" w:rsidRPr="00113CE4">
        <w:rPr>
          <w:rFonts w:ascii="Times New Roman" w:hAnsi="Times New Roman" w:cs="Times New Roman"/>
        </w:rPr>
        <w:t>numerical</w:t>
      </w:r>
      <w:r w:rsidR="00D16001" w:rsidRPr="00113CE4">
        <w:rPr>
          <w:rFonts w:ascii="Times New Roman" w:hAnsi="Times New Roman" w:cs="Times New Roman"/>
        </w:rPr>
        <w:t xml:space="preserve"> confidence scores or estimates of how </w:t>
      </w:r>
      <w:r w:rsidR="00720827" w:rsidRPr="00113CE4">
        <w:rPr>
          <w:rFonts w:ascii="Times New Roman" w:hAnsi="Times New Roman" w:cs="Times New Roman"/>
        </w:rPr>
        <w:t>frequently each pattern occurred.</w:t>
      </w:r>
    </w:p>
    <w:p w14:paraId="7DE38E82" w14:textId="648840D0" w:rsidR="001F3D4E" w:rsidRPr="00113CE4" w:rsidRDefault="001F3D4E" w:rsidP="00D920B7">
      <w:pPr>
        <w:pStyle w:val="Heading2"/>
        <w:spacing w:line="240" w:lineRule="auto"/>
        <w:jc w:val="center"/>
        <w:rPr>
          <w:rFonts w:ascii="Times New Roman" w:hAnsi="Times New Roman" w:cs="Times New Roman"/>
          <w:color w:val="auto"/>
          <w:sz w:val="24"/>
          <w:szCs w:val="24"/>
        </w:rPr>
      </w:pPr>
      <w:r w:rsidRPr="00113CE4">
        <w:rPr>
          <w:rFonts w:ascii="Times New Roman" w:hAnsi="Times New Roman" w:cs="Times New Roman"/>
          <w:color w:val="auto"/>
          <w:sz w:val="24"/>
          <w:szCs w:val="24"/>
        </w:rPr>
        <w:t>Findings</w:t>
      </w:r>
    </w:p>
    <w:p w14:paraId="11CAA6BB" w14:textId="649039CD" w:rsidR="001F3D4E" w:rsidRPr="00113CE4" w:rsidRDefault="001F3D4E" w:rsidP="00D920B7">
      <w:pPr>
        <w:spacing w:line="240" w:lineRule="auto"/>
        <w:rPr>
          <w:rFonts w:ascii="Times New Roman" w:hAnsi="Times New Roman" w:cs="Times New Roman"/>
        </w:rPr>
      </w:pPr>
      <w:r w:rsidRPr="00113CE4">
        <w:rPr>
          <w:rFonts w:ascii="Times New Roman" w:hAnsi="Times New Roman" w:cs="Times New Roman"/>
        </w:rPr>
        <w:tab/>
      </w:r>
      <w:r w:rsidR="00001681" w:rsidRPr="00113CE4">
        <w:rPr>
          <w:rFonts w:ascii="Times New Roman" w:hAnsi="Times New Roman" w:cs="Times New Roman"/>
        </w:rPr>
        <w:t>Students described repeated practice, successful task completion, and assistance from others as experiences connected to confidence. Welding, construction, home repairs, and other mechanical projects provided settings in which students recognized improvement or completed challenging work</w:t>
      </w:r>
      <w:r w:rsidR="00FF19FD" w:rsidRPr="00113CE4">
        <w:rPr>
          <w:rFonts w:ascii="Times New Roman" w:hAnsi="Times New Roman" w:cs="Times New Roman"/>
        </w:rPr>
        <w:t>. Student 29 described increased confidence through repeated welding practice. Student thirty-seven reported that completing a welding test encouraged a belief in being able to accomplish more</w:t>
      </w:r>
      <w:r w:rsidR="00637385" w:rsidRPr="00113CE4">
        <w:rPr>
          <w:rFonts w:ascii="Times New Roman" w:hAnsi="Times New Roman" w:cs="Times New Roman"/>
        </w:rPr>
        <w:t>,</w:t>
      </w:r>
      <w:r w:rsidR="00FF19FD" w:rsidRPr="00113CE4">
        <w:rPr>
          <w:rFonts w:ascii="Times New Roman" w:hAnsi="Times New Roman" w:cs="Times New Roman"/>
        </w:rPr>
        <w:t xml:space="preserve"> while </w:t>
      </w:r>
      <w:r w:rsidR="00637385" w:rsidRPr="00113CE4">
        <w:rPr>
          <w:rFonts w:ascii="Times New Roman" w:hAnsi="Times New Roman" w:cs="Times New Roman"/>
        </w:rPr>
        <w:t>Student</w:t>
      </w:r>
      <w:r w:rsidR="00FF19FD" w:rsidRPr="00113CE4">
        <w:rPr>
          <w:rFonts w:ascii="Times New Roman" w:hAnsi="Times New Roman" w:cs="Times New Roman"/>
        </w:rPr>
        <w:t xml:space="preserve"> 24 identified installing flooring as a </w:t>
      </w:r>
      <w:r w:rsidR="00637385" w:rsidRPr="00113CE4">
        <w:rPr>
          <w:rFonts w:ascii="Times New Roman" w:hAnsi="Times New Roman" w:cs="Times New Roman"/>
        </w:rPr>
        <w:t>confidence-building</w:t>
      </w:r>
      <w:r w:rsidR="00FF19FD" w:rsidRPr="00113CE4">
        <w:rPr>
          <w:rFonts w:ascii="Times New Roman" w:hAnsi="Times New Roman" w:cs="Times New Roman"/>
        </w:rPr>
        <w:t xml:space="preserve"> experience. Student 4 described improvement with a teacher's assistance, illustrating how guidance appeared alongside successful participation in </w:t>
      </w:r>
      <w:r w:rsidR="00637385" w:rsidRPr="00113CE4">
        <w:rPr>
          <w:rFonts w:ascii="Times New Roman" w:hAnsi="Times New Roman" w:cs="Times New Roman"/>
        </w:rPr>
        <w:t>students'</w:t>
      </w:r>
      <w:r w:rsidR="00FF19FD" w:rsidRPr="00113CE4">
        <w:rPr>
          <w:rFonts w:ascii="Times New Roman" w:hAnsi="Times New Roman" w:cs="Times New Roman"/>
        </w:rPr>
        <w:t xml:space="preserve"> accounts.</w:t>
      </w:r>
      <w:r w:rsidR="00637385" w:rsidRPr="00113CE4">
        <w:rPr>
          <w:rFonts w:ascii="Times New Roman" w:hAnsi="Times New Roman" w:cs="Times New Roman"/>
        </w:rPr>
        <w:t xml:space="preserve"> These examples suggest that students attached importance to what they accomplished and how they were supported during the experience.</w:t>
      </w:r>
    </w:p>
    <w:p w14:paraId="6B43C1EC" w14:textId="675F40CB" w:rsidR="00637385" w:rsidRPr="00113CE4" w:rsidRDefault="00637385" w:rsidP="00D920B7">
      <w:pPr>
        <w:pStyle w:val="Heading2"/>
        <w:spacing w:line="240" w:lineRule="auto"/>
        <w:jc w:val="center"/>
        <w:rPr>
          <w:rFonts w:ascii="Times New Roman" w:hAnsi="Times New Roman" w:cs="Times New Roman"/>
          <w:color w:val="auto"/>
          <w:sz w:val="24"/>
          <w:szCs w:val="24"/>
        </w:rPr>
      </w:pPr>
      <w:r w:rsidRPr="00113CE4">
        <w:rPr>
          <w:rFonts w:ascii="Times New Roman" w:hAnsi="Times New Roman" w:cs="Times New Roman"/>
          <w:color w:val="auto"/>
          <w:sz w:val="24"/>
          <w:szCs w:val="24"/>
        </w:rPr>
        <w:t>Discussion/Conclusions</w:t>
      </w:r>
    </w:p>
    <w:p w14:paraId="4AD59DC9" w14:textId="422ECFEC" w:rsidR="001F3D4E" w:rsidRPr="00113CE4" w:rsidRDefault="004605BF" w:rsidP="005E017B">
      <w:pPr>
        <w:spacing w:line="240" w:lineRule="auto"/>
        <w:ind w:firstLine="720"/>
        <w:rPr>
          <w:rFonts w:ascii="Times New Roman" w:hAnsi="Times New Roman" w:cs="Times New Roman"/>
        </w:rPr>
      </w:pPr>
      <w:r w:rsidRPr="00113CE4">
        <w:rPr>
          <w:rFonts w:ascii="Times New Roman" w:hAnsi="Times New Roman" w:cs="Times New Roman"/>
        </w:rPr>
        <w:t xml:space="preserve">The survey findings offer meaningful insight into </w:t>
      </w:r>
      <w:r w:rsidR="00BC38FC" w:rsidRPr="00113CE4">
        <w:rPr>
          <w:rFonts w:ascii="Times New Roman" w:hAnsi="Times New Roman" w:cs="Times New Roman"/>
        </w:rPr>
        <w:t>students'</w:t>
      </w:r>
      <w:r w:rsidRPr="00113CE4">
        <w:rPr>
          <w:rFonts w:ascii="Times New Roman" w:hAnsi="Times New Roman" w:cs="Times New Roman"/>
        </w:rPr>
        <w:t xml:space="preserve"> perceptions of how previous mechanical experiences contributed to their confidence in learning and performing new skills. </w:t>
      </w:r>
      <w:r w:rsidR="00BC38FC" w:rsidRPr="00113CE4">
        <w:rPr>
          <w:rFonts w:ascii="Times New Roman" w:hAnsi="Times New Roman" w:cs="Times New Roman"/>
        </w:rPr>
        <w:t>Participants'</w:t>
      </w:r>
      <w:r w:rsidRPr="00113CE4">
        <w:rPr>
          <w:rFonts w:ascii="Times New Roman" w:hAnsi="Times New Roman" w:cs="Times New Roman"/>
        </w:rPr>
        <w:t xml:space="preserve"> accounts emphasize repeated practice</w:t>
      </w:r>
      <w:r w:rsidR="00BC38FC" w:rsidRPr="00113CE4">
        <w:rPr>
          <w:rFonts w:ascii="Times New Roman" w:hAnsi="Times New Roman" w:cs="Times New Roman"/>
        </w:rPr>
        <w:t>,</w:t>
      </w:r>
      <w:r w:rsidRPr="00113CE4">
        <w:rPr>
          <w:rFonts w:ascii="Times New Roman" w:hAnsi="Times New Roman" w:cs="Times New Roman"/>
        </w:rPr>
        <w:t xml:space="preserve"> successful task completion</w:t>
      </w:r>
      <w:r w:rsidR="00BC38FC" w:rsidRPr="00113CE4">
        <w:rPr>
          <w:rFonts w:ascii="Times New Roman" w:hAnsi="Times New Roman" w:cs="Times New Roman"/>
        </w:rPr>
        <w:t>,</w:t>
      </w:r>
      <w:r w:rsidRPr="00113CE4">
        <w:rPr>
          <w:rFonts w:ascii="Times New Roman" w:hAnsi="Times New Roman" w:cs="Times New Roman"/>
        </w:rPr>
        <w:t xml:space="preserve"> and supportive guidance aligning with key principles of experiential learning and social cognitive perspectives</w:t>
      </w:r>
      <w:r w:rsidR="00F262F1" w:rsidRPr="00113CE4">
        <w:rPr>
          <w:rFonts w:ascii="Times New Roman" w:hAnsi="Times New Roman" w:cs="Times New Roman"/>
        </w:rPr>
        <w:t xml:space="preserve">. These </w:t>
      </w:r>
      <w:r w:rsidR="00BC38FC" w:rsidRPr="00113CE4">
        <w:rPr>
          <w:rFonts w:ascii="Times New Roman" w:hAnsi="Times New Roman" w:cs="Times New Roman"/>
        </w:rPr>
        <w:t>findings</w:t>
      </w:r>
      <w:r w:rsidR="00F262F1" w:rsidRPr="00113CE4">
        <w:rPr>
          <w:rFonts w:ascii="Times New Roman" w:hAnsi="Times New Roman" w:cs="Times New Roman"/>
        </w:rPr>
        <w:t xml:space="preserve"> highlight the value of considering the quality and context of prior experiences alongside the extent of </w:t>
      </w:r>
      <w:r w:rsidR="00BC38FC" w:rsidRPr="00113CE4">
        <w:rPr>
          <w:rFonts w:ascii="Times New Roman" w:hAnsi="Times New Roman" w:cs="Times New Roman"/>
        </w:rPr>
        <w:t>students'</w:t>
      </w:r>
      <w:r w:rsidR="00F262F1" w:rsidRPr="00113CE4">
        <w:rPr>
          <w:rFonts w:ascii="Times New Roman" w:hAnsi="Times New Roman" w:cs="Times New Roman"/>
        </w:rPr>
        <w:t xml:space="preserve"> mechanical exposure. Instructional approaches that incorporate purposeful practice, constructive feedback</w:t>
      </w:r>
      <w:r w:rsidR="00BC38FC" w:rsidRPr="00113CE4">
        <w:rPr>
          <w:rFonts w:ascii="Times New Roman" w:hAnsi="Times New Roman" w:cs="Times New Roman"/>
        </w:rPr>
        <w:t>,</w:t>
      </w:r>
      <w:r w:rsidR="00F262F1" w:rsidRPr="00113CE4">
        <w:rPr>
          <w:rFonts w:ascii="Times New Roman" w:hAnsi="Times New Roman" w:cs="Times New Roman"/>
        </w:rPr>
        <w:t xml:space="preserve"> and opportunities to recognize individual progress may support confidence in </w:t>
      </w:r>
      <w:r w:rsidR="00BC38FC" w:rsidRPr="00113CE4">
        <w:rPr>
          <w:rFonts w:ascii="Times New Roman" w:hAnsi="Times New Roman" w:cs="Times New Roman"/>
        </w:rPr>
        <w:t>developing introductory AGET courses. By identifying experiences students perceived as beneficial, the survey provides a useful foundation for responsive instructional planning and future research examining the relationship between perceived capability and demonstrated technical proficiency.</w:t>
      </w:r>
    </w:p>
    <w:p w14:paraId="1C9AA199" w14:textId="77777777" w:rsidR="00BC38FC" w:rsidRPr="00113CE4" w:rsidRDefault="00BC38FC" w:rsidP="00D920B7">
      <w:pPr>
        <w:spacing w:line="240" w:lineRule="auto"/>
        <w:rPr>
          <w:rFonts w:ascii="Times New Roman" w:hAnsi="Times New Roman" w:cs="Times New Roman"/>
        </w:rPr>
      </w:pPr>
    </w:p>
    <w:p w14:paraId="02EBE06C" w14:textId="2E0D317A" w:rsidR="00BC38FC" w:rsidRPr="00113CE4" w:rsidRDefault="00BC38FC">
      <w:pPr>
        <w:rPr>
          <w:rFonts w:ascii="Times New Roman" w:hAnsi="Times New Roman" w:cs="Times New Roman"/>
        </w:rPr>
      </w:pPr>
      <w:r w:rsidRPr="00113CE4">
        <w:rPr>
          <w:rFonts w:ascii="Times New Roman" w:hAnsi="Times New Roman" w:cs="Times New Roman"/>
        </w:rPr>
        <w:br w:type="page"/>
      </w:r>
    </w:p>
    <w:p w14:paraId="40F7D036" w14:textId="17EFA7B7" w:rsidR="00501D7A" w:rsidRPr="00113CE4" w:rsidRDefault="00F739B6" w:rsidP="00F739B6">
      <w:pPr>
        <w:pStyle w:val="Heading2"/>
        <w:jc w:val="center"/>
        <w:rPr>
          <w:rFonts w:ascii="Times New Roman" w:hAnsi="Times New Roman" w:cs="Times New Roman"/>
          <w:color w:val="auto"/>
          <w:sz w:val="24"/>
          <w:szCs w:val="24"/>
        </w:rPr>
      </w:pPr>
      <w:r w:rsidRPr="00113CE4">
        <w:rPr>
          <w:rFonts w:ascii="Times New Roman" w:hAnsi="Times New Roman" w:cs="Times New Roman"/>
          <w:color w:val="auto"/>
          <w:sz w:val="24"/>
          <w:szCs w:val="24"/>
        </w:rPr>
        <w:lastRenderedPageBreak/>
        <w:t>References</w:t>
      </w:r>
    </w:p>
    <w:p w14:paraId="2605AD10" w14:textId="33EFF3E1" w:rsidR="00977D1B" w:rsidRPr="00113CE4" w:rsidRDefault="00977D1B" w:rsidP="00977D1B">
      <w:pPr>
        <w:ind w:left="720" w:hanging="720"/>
        <w:rPr>
          <w:rFonts w:ascii="Times New Roman" w:hAnsi="Times New Roman" w:cs="Times New Roman"/>
        </w:rPr>
      </w:pPr>
      <w:r w:rsidRPr="00113CE4">
        <w:rPr>
          <w:rFonts w:ascii="Times New Roman" w:hAnsi="Times New Roman" w:cs="Times New Roman"/>
        </w:rPr>
        <w:t>Bandura, A. (2001). Social cognitive theory: An agentic perspective. Annual Review of Psychology, 52, 1–26. https://doi.org/10.1146/annurev.psych.52.1.1</w:t>
      </w:r>
    </w:p>
    <w:p w14:paraId="4C2CEA68" w14:textId="020CB901" w:rsidR="00977D1B" w:rsidRPr="00113CE4" w:rsidRDefault="00977D1B" w:rsidP="00977D1B">
      <w:pPr>
        <w:ind w:left="720" w:hanging="720"/>
        <w:rPr>
          <w:rFonts w:ascii="Times New Roman" w:hAnsi="Times New Roman" w:cs="Times New Roman"/>
        </w:rPr>
      </w:pPr>
      <w:r w:rsidRPr="00113CE4">
        <w:rPr>
          <w:rFonts w:ascii="Times New Roman" w:hAnsi="Times New Roman" w:cs="Times New Roman"/>
        </w:rPr>
        <w:t>Kolb, A. Y., &amp; Kolb, D. A. (2017). Experiential learning theory as a guide for experiential educators in higher education. Experiential Learning &amp; Teaching in Higher Education, 1(1), 7–44. https://nsuworks.nova.edu/elthe/vol1/iss1/7/</w:t>
      </w:r>
    </w:p>
    <w:p w14:paraId="2860FBBD" w14:textId="72297A16" w:rsidR="00F739B6" w:rsidRPr="00113CE4" w:rsidRDefault="00977D1B" w:rsidP="00977D1B">
      <w:pPr>
        <w:ind w:left="720" w:hanging="720"/>
        <w:rPr>
          <w:rFonts w:ascii="Times New Roman" w:hAnsi="Times New Roman" w:cs="Times New Roman"/>
        </w:rPr>
      </w:pPr>
      <w:r w:rsidRPr="00113CE4">
        <w:rPr>
          <w:rFonts w:ascii="Times New Roman" w:hAnsi="Times New Roman" w:cs="Times New Roman"/>
        </w:rPr>
        <w:t>Sander, P., &amp; Sanders, L. (2006). Understanding academic confidence. Psychology Teaching Review, 12(1), 29–42. https://doi.org/10.53841/bpsptr.2006.12.1.29</w:t>
      </w:r>
    </w:p>
    <w:sectPr w:rsidR="00F739B6" w:rsidRPr="00113CE4">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1BBE9" w14:textId="77777777" w:rsidR="0014002D" w:rsidRDefault="0014002D" w:rsidP="00627BED">
      <w:pPr>
        <w:spacing w:after="0" w:line="240" w:lineRule="auto"/>
      </w:pPr>
      <w:r>
        <w:separator/>
      </w:r>
    </w:p>
  </w:endnote>
  <w:endnote w:type="continuationSeparator" w:id="0">
    <w:p w14:paraId="31A0318B" w14:textId="77777777" w:rsidR="0014002D" w:rsidRDefault="0014002D" w:rsidP="0062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0D7E5B2" w14:paraId="4CDA1084" w14:textId="77777777" w:rsidTr="20D7E5B2">
      <w:trPr>
        <w:trHeight w:val="300"/>
      </w:trPr>
      <w:tc>
        <w:tcPr>
          <w:tcW w:w="3120" w:type="dxa"/>
        </w:tcPr>
        <w:p w14:paraId="218E97B5" w14:textId="167E7185" w:rsidR="20D7E5B2" w:rsidRDefault="20D7E5B2" w:rsidP="20D7E5B2">
          <w:pPr>
            <w:pStyle w:val="Header"/>
            <w:ind w:left="-115"/>
          </w:pPr>
        </w:p>
      </w:tc>
      <w:tc>
        <w:tcPr>
          <w:tcW w:w="3120" w:type="dxa"/>
        </w:tcPr>
        <w:p w14:paraId="2A504C48" w14:textId="1069DC80" w:rsidR="20D7E5B2" w:rsidRDefault="20D7E5B2" w:rsidP="20D7E5B2">
          <w:pPr>
            <w:pStyle w:val="Header"/>
            <w:jc w:val="center"/>
          </w:pPr>
        </w:p>
      </w:tc>
      <w:tc>
        <w:tcPr>
          <w:tcW w:w="3120" w:type="dxa"/>
        </w:tcPr>
        <w:p w14:paraId="307E5AE0" w14:textId="1EEA6931" w:rsidR="20D7E5B2" w:rsidRDefault="20D7E5B2" w:rsidP="20D7E5B2">
          <w:pPr>
            <w:pStyle w:val="Header"/>
            <w:ind w:right="-115"/>
            <w:jc w:val="right"/>
          </w:pPr>
        </w:p>
      </w:tc>
    </w:tr>
  </w:tbl>
  <w:p w14:paraId="46DCA07B" w14:textId="642992E6" w:rsidR="20D7E5B2" w:rsidRDefault="20D7E5B2" w:rsidP="20D7E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EB183" w14:textId="77777777" w:rsidR="0014002D" w:rsidRDefault="0014002D" w:rsidP="00627BED">
      <w:pPr>
        <w:spacing w:after="0" w:line="240" w:lineRule="auto"/>
      </w:pPr>
      <w:r>
        <w:separator/>
      </w:r>
    </w:p>
  </w:footnote>
  <w:footnote w:type="continuationSeparator" w:id="0">
    <w:p w14:paraId="35F01CE8" w14:textId="77777777" w:rsidR="0014002D" w:rsidRDefault="0014002D" w:rsidP="0062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C9761" w14:textId="359848FE" w:rsidR="00627BED" w:rsidRDefault="20D7E5B2" w:rsidP="20D7E5B2">
    <w:pPr>
      <w:pStyle w:val="Header"/>
      <w:ind w:left="7200"/>
    </w:pPr>
    <w:r>
      <w:t>Undergraduate Lead</w:t>
    </w:r>
  </w:p>
  <w:p w14:paraId="50FE6C3F" w14:textId="452732A8" w:rsidR="00627BED" w:rsidRDefault="00627BED" w:rsidP="20D7E5B2">
    <w:pPr>
      <w:pStyle w:val="Header"/>
      <w:ind w:left="7200"/>
    </w:pPr>
    <w:r>
      <w:tab/>
    </w:r>
    <w:r>
      <w:tab/>
    </w:r>
    <w:r w:rsidR="20D7E5B2">
      <w:t>Poster Presentation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9A5"/>
    <w:rsid w:val="00001681"/>
    <w:rsid w:val="000602F3"/>
    <w:rsid w:val="00113CE4"/>
    <w:rsid w:val="0014002D"/>
    <w:rsid w:val="00190E34"/>
    <w:rsid w:val="001F3D4E"/>
    <w:rsid w:val="00225537"/>
    <w:rsid w:val="00242567"/>
    <w:rsid w:val="002641D0"/>
    <w:rsid w:val="002C42CF"/>
    <w:rsid w:val="002D2E57"/>
    <w:rsid w:val="00384DEA"/>
    <w:rsid w:val="003B0386"/>
    <w:rsid w:val="003E0767"/>
    <w:rsid w:val="00423C8A"/>
    <w:rsid w:val="004605BF"/>
    <w:rsid w:val="004A3715"/>
    <w:rsid w:val="00501D7A"/>
    <w:rsid w:val="005E017B"/>
    <w:rsid w:val="00627BED"/>
    <w:rsid w:val="00637385"/>
    <w:rsid w:val="00720827"/>
    <w:rsid w:val="00765F38"/>
    <w:rsid w:val="007A4697"/>
    <w:rsid w:val="007B26B0"/>
    <w:rsid w:val="00840D7C"/>
    <w:rsid w:val="00863942"/>
    <w:rsid w:val="008D2327"/>
    <w:rsid w:val="00944389"/>
    <w:rsid w:val="009748C0"/>
    <w:rsid w:val="00977D1B"/>
    <w:rsid w:val="009B2E6A"/>
    <w:rsid w:val="009C494D"/>
    <w:rsid w:val="00A0431D"/>
    <w:rsid w:val="00A17E7A"/>
    <w:rsid w:val="00A20B0D"/>
    <w:rsid w:val="00A7402A"/>
    <w:rsid w:val="00A74474"/>
    <w:rsid w:val="00B36522"/>
    <w:rsid w:val="00B40FD9"/>
    <w:rsid w:val="00B52365"/>
    <w:rsid w:val="00B5279B"/>
    <w:rsid w:val="00BC38FC"/>
    <w:rsid w:val="00BD7F75"/>
    <w:rsid w:val="00C737C4"/>
    <w:rsid w:val="00CD67A7"/>
    <w:rsid w:val="00CF3B2B"/>
    <w:rsid w:val="00D16001"/>
    <w:rsid w:val="00D5214C"/>
    <w:rsid w:val="00D627D9"/>
    <w:rsid w:val="00D639A5"/>
    <w:rsid w:val="00D920B7"/>
    <w:rsid w:val="00EC3A85"/>
    <w:rsid w:val="00F262F1"/>
    <w:rsid w:val="00F46FC0"/>
    <w:rsid w:val="00F56C61"/>
    <w:rsid w:val="00F739B6"/>
    <w:rsid w:val="00FF19FD"/>
    <w:rsid w:val="20D7E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289B"/>
  <w15:chartTrackingRefBased/>
  <w15:docId w15:val="{B3A4B643-4958-490D-B2A9-A21859C0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9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39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9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9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9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9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9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9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9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3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9A5"/>
    <w:rPr>
      <w:rFonts w:eastAsiaTheme="majorEastAsia" w:cstheme="majorBidi"/>
      <w:color w:val="272727" w:themeColor="text1" w:themeTint="D8"/>
    </w:rPr>
  </w:style>
  <w:style w:type="paragraph" w:styleId="Title">
    <w:name w:val="Title"/>
    <w:basedOn w:val="Normal"/>
    <w:next w:val="Normal"/>
    <w:link w:val="TitleChar"/>
    <w:uiPriority w:val="10"/>
    <w:qFormat/>
    <w:rsid w:val="00D639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9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9A5"/>
    <w:pPr>
      <w:spacing w:before="160"/>
      <w:jc w:val="center"/>
    </w:pPr>
    <w:rPr>
      <w:i/>
      <w:iCs/>
      <w:color w:val="404040" w:themeColor="text1" w:themeTint="BF"/>
    </w:rPr>
  </w:style>
  <w:style w:type="character" w:customStyle="1" w:styleId="QuoteChar">
    <w:name w:val="Quote Char"/>
    <w:basedOn w:val="DefaultParagraphFont"/>
    <w:link w:val="Quote"/>
    <w:uiPriority w:val="29"/>
    <w:rsid w:val="00D639A5"/>
    <w:rPr>
      <w:i/>
      <w:iCs/>
      <w:color w:val="404040" w:themeColor="text1" w:themeTint="BF"/>
    </w:rPr>
  </w:style>
  <w:style w:type="paragraph" w:styleId="ListParagraph">
    <w:name w:val="List Paragraph"/>
    <w:basedOn w:val="Normal"/>
    <w:uiPriority w:val="34"/>
    <w:qFormat/>
    <w:rsid w:val="00D639A5"/>
    <w:pPr>
      <w:ind w:left="720"/>
      <w:contextualSpacing/>
    </w:pPr>
  </w:style>
  <w:style w:type="character" w:styleId="IntenseEmphasis">
    <w:name w:val="Intense Emphasis"/>
    <w:basedOn w:val="DefaultParagraphFont"/>
    <w:uiPriority w:val="21"/>
    <w:qFormat/>
    <w:rsid w:val="00D639A5"/>
    <w:rPr>
      <w:i/>
      <w:iCs/>
      <w:color w:val="0F4761" w:themeColor="accent1" w:themeShade="BF"/>
    </w:rPr>
  </w:style>
  <w:style w:type="paragraph" w:styleId="IntenseQuote">
    <w:name w:val="Intense Quote"/>
    <w:basedOn w:val="Normal"/>
    <w:next w:val="Normal"/>
    <w:link w:val="IntenseQuoteChar"/>
    <w:uiPriority w:val="30"/>
    <w:qFormat/>
    <w:rsid w:val="00D639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9A5"/>
    <w:rPr>
      <w:i/>
      <w:iCs/>
      <w:color w:val="0F4761" w:themeColor="accent1" w:themeShade="BF"/>
    </w:rPr>
  </w:style>
  <w:style w:type="character" w:styleId="IntenseReference">
    <w:name w:val="Intense Reference"/>
    <w:basedOn w:val="DefaultParagraphFont"/>
    <w:uiPriority w:val="32"/>
    <w:qFormat/>
    <w:rsid w:val="00D639A5"/>
    <w:rPr>
      <w:b/>
      <w:bCs/>
      <w:smallCaps/>
      <w:color w:val="0F4761" w:themeColor="accent1" w:themeShade="BF"/>
      <w:spacing w:val="5"/>
    </w:rPr>
  </w:style>
  <w:style w:type="paragraph" w:styleId="NoSpacing">
    <w:name w:val="No Spacing"/>
    <w:link w:val="NoSpacingChar"/>
    <w:uiPriority w:val="1"/>
    <w:qFormat/>
    <w:rsid w:val="000602F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602F3"/>
    <w:rPr>
      <w:rFonts w:eastAsiaTheme="minorEastAsia"/>
      <w:kern w:val="0"/>
      <w:sz w:val="22"/>
      <w:szCs w:val="22"/>
      <w14:ligatures w14:val="none"/>
    </w:rPr>
  </w:style>
  <w:style w:type="paragraph" w:styleId="Header">
    <w:name w:val="header"/>
    <w:basedOn w:val="Normal"/>
    <w:link w:val="HeaderChar"/>
    <w:uiPriority w:val="99"/>
    <w:unhideWhenUsed/>
    <w:rsid w:val="0062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BED"/>
  </w:style>
  <w:style w:type="paragraph" w:styleId="Footer">
    <w:name w:val="footer"/>
    <w:basedOn w:val="Normal"/>
    <w:link w:val="FooterChar"/>
    <w:uiPriority w:val="99"/>
    <w:unhideWhenUsed/>
    <w:rsid w:val="0062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B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4256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pd001@shsu.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ar020@shsu.edu" TargetMode="External"/><Relationship Id="rId4" Type="http://schemas.openxmlformats.org/officeDocument/2006/relationships/styles" Target="styles.xml"/><Relationship Id="rId9" Type="http://schemas.openxmlformats.org/officeDocument/2006/relationships/hyperlink" Target="mailto:Jod012@shsu.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35EAD42CB04D44B28F703F1D6D9321" ma:contentTypeVersion="10" ma:contentTypeDescription="Create a new document." ma:contentTypeScope="" ma:versionID="e6ca8289b95dd8685df5a853cab4302f">
  <xsd:schema xmlns:xsd="http://www.w3.org/2001/XMLSchema" xmlns:xs="http://www.w3.org/2001/XMLSchema" xmlns:p="http://schemas.microsoft.com/office/2006/metadata/properties" xmlns:ns3="86bee2bc-9e97-4321-8a77-a99a15142455" targetNamespace="http://schemas.microsoft.com/office/2006/metadata/properties" ma:root="true" ma:fieldsID="8ad01ac90c55c3d49ab465f45ad0c468" ns3:_="">
    <xsd:import namespace="86bee2bc-9e97-4321-8a77-a99a1514245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ee2bc-9e97-4321-8a77-a99a151424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6bee2bc-9e97-4321-8a77-a99a15142455" xsi:nil="true"/>
  </documentManagement>
</p:properties>
</file>

<file path=customXml/itemProps1.xml><?xml version="1.0" encoding="utf-8"?>
<ds:datastoreItem xmlns:ds="http://schemas.openxmlformats.org/officeDocument/2006/customXml" ds:itemID="{2EBE3C87-1133-4820-A8A5-FA93378B9C4B}">
  <ds:schemaRefs>
    <ds:schemaRef ds:uri="http://schemas.microsoft.com/sharepoint/v3/contenttype/forms"/>
  </ds:schemaRefs>
</ds:datastoreItem>
</file>

<file path=customXml/itemProps2.xml><?xml version="1.0" encoding="utf-8"?>
<ds:datastoreItem xmlns:ds="http://schemas.openxmlformats.org/officeDocument/2006/customXml" ds:itemID="{4249A4EE-EB56-4923-994A-723A00B2C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ee2bc-9e97-4321-8a77-a99a151424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288514-6505-4ECD-A468-A41AA10B6DA9}">
  <ds:schemaRefs>
    <ds:schemaRef ds:uri="http://schemas.microsoft.com/office/2006/metadata/properties"/>
    <ds:schemaRef ds:uri="http://schemas.microsoft.com/office/infopath/2007/PartnerControls"/>
    <ds:schemaRef ds:uri="86bee2bc-9e97-4321-8a77-a99a1514245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620</Words>
  <Characters>3535</Characters>
  <Application>Microsoft Office Word</Application>
  <DocSecurity>0</DocSecurity>
  <Lines>29</Lines>
  <Paragraphs>8</Paragraphs>
  <ScaleCrop>false</ScaleCrop>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Jaylee</dc:creator>
  <cp:keywords/>
  <dc:description/>
  <cp:lastModifiedBy>Davis, Jaylee</cp:lastModifiedBy>
  <cp:revision>7</cp:revision>
  <dcterms:created xsi:type="dcterms:W3CDTF">2026-09-27T22:53:00Z</dcterms:created>
  <dcterms:modified xsi:type="dcterms:W3CDTF">2026-10-14T16:02:00Z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4f2cc95e-2c98-4535-8b3b-85bb9f96cfc1</vt:lpwstr>
  </property>
  <property fmtid="{D5CDD505-2E9C-101B-9397-08002B2CF9AE}" pid="3" name="ContentTypeId">
    <vt:lpwstr>0x010100B935EAD42CB04D44B28F703F1D6D9321</vt:lpwstr>
  </property>
</Properties>
</file>