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7E4" w:rsidRPr="005F3F77" w:rsidRDefault="003F34C0" w:rsidP="003F34C0">
      <w:pPr>
        <w:jc w:val="right"/>
        <w:rPr>
          <w:rFonts w:ascii="Times New Roman" w:hAnsi="Times New Roman" w:cs="Times New Roman"/>
          <w:b/>
          <w:sz w:val="24"/>
          <w:szCs w:val="24"/>
        </w:rPr>
      </w:pPr>
      <w:r w:rsidRPr="005F3F77">
        <w:rPr>
          <w:rFonts w:ascii="Times New Roman" w:hAnsi="Times New Roman" w:cs="Times New Roman"/>
          <w:b/>
          <w:sz w:val="24"/>
          <w:szCs w:val="24"/>
        </w:rPr>
        <w:t>Innovative Poster</w:t>
      </w:r>
    </w:p>
    <w:p w:rsidR="003F34C0" w:rsidRPr="005336BE" w:rsidRDefault="003F34C0" w:rsidP="003F34C0">
      <w:pPr>
        <w:jc w:val="center"/>
        <w:rPr>
          <w:rFonts w:ascii="Times New Roman" w:hAnsi="Times New Roman" w:cs="Times New Roman"/>
          <w:sz w:val="24"/>
          <w:szCs w:val="24"/>
        </w:rPr>
      </w:pPr>
    </w:p>
    <w:p w:rsidR="003F34C0" w:rsidRPr="005336BE" w:rsidRDefault="003F34C0" w:rsidP="003F34C0">
      <w:pPr>
        <w:jc w:val="center"/>
        <w:rPr>
          <w:rFonts w:ascii="Times New Roman" w:hAnsi="Times New Roman" w:cs="Times New Roman"/>
          <w:sz w:val="24"/>
          <w:szCs w:val="24"/>
        </w:rPr>
      </w:pPr>
    </w:p>
    <w:p w:rsidR="003F34C0" w:rsidRPr="005336BE" w:rsidRDefault="003F34C0" w:rsidP="003F34C0">
      <w:pPr>
        <w:jc w:val="center"/>
        <w:rPr>
          <w:rFonts w:ascii="Times New Roman" w:hAnsi="Times New Roman" w:cs="Times New Roman"/>
          <w:sz w:val="24"/>
          <w:szCs w:val="24"/>
        </w:rPr>
      </w:pPr>
    </w:p>
    <w:p w:rsidR="001866D1" w:rsidRPr="00D11EE1" w:rsidRDefault="001866D1" w:rsidP="001866D1">
      <w:pPr>
        <w:jc w:val="center"/>
        <w:rPr>
          <w:rFonts w:ascii="Times New Roman" w:hAnsi="Times New Roman"/>
          <w:b/>
          <w:bCs/>
          <w:sz w:val="24"/>
          <w:szCs w:val="24"/>
        </w:rPr>
      </w:pPr>
      <w:r w:rsidRPr="00D11EE1">
        <w:rPr>
          <w:rFonts w:ascii="Times New Roman" w:hAnsi="Times New Roman"/>
          <w:b/>
          <w:bCs/>
          <w:sz w:val="24"/>
          <w:szCs w:val="24"/>
        </w:rPr>
        <w:t>Innovative Idea Poster Submission, 201</w:t>
      </w:r>
      <w:r w:rsidR="00F701DA">
        <w:rPr>
          <w:rFonts w:ascii="Times New Roman" w:hAnsi="Times New Roman"/>
          <w:b/>
          <w:bCs/>
          <w:sz w:val="24"/>
          <w:szCs w:val="24"/>
        </w:rPr>
        <w:t xml:space="preserve">1 </w:t>
      </w:r>
      <w:r w:rsidR="001024A7">
        <w:rPr>
          <w:rFonts w:ascii="Times New Roman" w:hAnsi="Times New Roman"/>
          <w:b/>
          <w:bCs/>
          <w:sz w:val="24"/>
          <w:szCs w:val="24"/>
        </w:rPr>
        <w:t xml:space="preserve">AAAE </w:t>
      </w:r>
      <w:r w:rsidR="00F701DA">
        <w:rPr>
          <w:rFonts w:ascii="Times New Roman" w:hAnsi="Times New Roman"/>
          <w:b/>
          <w:bCs/>
          <w:sz w:val="24"/>
          <w:szCs w:val="24"/>
        </w:rPr>
        <w:t>Southern Region</w:t>
      </w:r>
      <w:r w:rsidRPr="00D11EE1">
        <w:rPr>
          <w:rFonts w:ascii="Times New Roman" w:hAnsi="Times New Roman"/>
          <w:b/>
          <w:bCs/>
          <w:sz w:val="24"/>
          <w:szCs w:val="24"/>
        </w:rPr>
        <w:t xml:space="preserve"> Conference</w:t>
      </w:r>
    </w:p>
    <w:p w:rsidR="001866D1" w:rsidRPr="00D11EE1" w:rsidRDefault="001866D1" w:rsidP="001866D1">
      <w:pPr>
        <w:jc w:val="center"/>
        <w:rPr>
          <w:rFonts w:ascii="Times New Roman" w:hAnsi="Times New Roman"/>
          <w:b/>
          <w:bCs/>
          <w:sz w:val="24"/>
          <w:szCs w:val="24"/>
        </w:rPr>
      </w:pPr>
    </w:p>
    <w:p w:rsidR="001866D1" w:rsidRPr="00D11EE1" w:rsidRDefault="001866D1" w:rsidP="001866D1">
      <w:pPr>
        <w:spacing w:after="0"/>
        <w:jc w:val="center"/>
        <w:rPr>
          <w:rFonts w:ascii="Times New Roman" w:hAnsi="Times New Roman"/>
          <w:sz w:val="24"/>
          <w:szCs w:val="24"/>
        </w:rPr>
      </w:pPr>
      <w:r>
        <w:rPr>
          <w:rFonts w:ascii="Times New Roman" w:hAnsi="Times New Roman"/>
          <w:b/>
          <w:sz w:val="24"/>
          <w:szCs w:val="24"/>
        </w:rPr>
        <w:t>A Model for Program Planning and Evaluation for School-based Agriscience Education</w:t>
      </w:r>
    </w:p>
    <w:p w:rsidR="003F34C0" w:rsidRPr="005336BE" w:rsidRDefault="003F34C0" w:rsidP="003F34C0">
      <w:pPr>
        <w:jc w:val="center"/>
        <w:rPr>
          <w:rFonts w:ascii="Times New Roman" w:hAnsi="Times New Roman" w:cs="Times New Roman"/>
          <w:sz w:val="24"/>
          <w:szCs w:val="24"/>
        </w:rPr>
      </w:pPr>
    </w:p>
    <w:p w:rsidR="003F34C0" w:rsidRPr="005336BE" w:rsidRDefault="003F34C0" w:rsidP="003F34C0">
      <w:pPr>
        <w:jc w:val="center"/>
        <w:rPr>
          <w:rFonts w:ascii="Times New Roman" w:hAnsi="Times New Roman" w:cs="Times New Roman"/>
          <w:sz w:val="24"/>
          <w:szCs w:val="24"/>
        </w:rPr>
      </w:pPr>
    </w:p>
    <w:p w:rsidR="00F701DA" w:rsidRDefault="00966E14" w:rsidP="000852C5">
      <w:pPr>
        <w:pStyle w:val="NoSpacing"/>
        <w:jc w:val="center"/>
        <w:rPr>
          <w:rFonts w:ascii="Times New Roman" w:hAnsi="Times New Roman" w:cs="Times New Roman"/>
        </w:rPr>
      </w:pPr>
      <w:r w:rsidRPr="000852C5">
        <w:rPr>
          <w:rFonts w:ascii="Times New Roman" w:hAnsi="Times New Roman" w:cs="Times New Roman"/>
        </w:rPr>
        <w:t>Christopher M. Estepp</w:t>
      </w:r>
    </w:p>
    <w:p w:rsidR="003F34C0" w:rsidRDefault="000852C5" w:rsidP="000852C5">
      <w:pPr>
        <w:pStyle w:val="NoSpacing"/>
        <w:jc w:val="center"/>
        <w:rPr>
          <w:rFonts w:ascii="Times New Roman" w:hAnsi="Times New Roman" w:cs="Times New Roman"/>
        </w:rPr>
      </w:pPr>
      <w:r>
        <w:rPr>
          <w:rFonts w:ascii="Times New Roman" w:hAnsi="Times New Roman" w:cs="Times New Roman"/>
        </w:rPr>
        <w:t>Graduate Assistant</w:t>
      </w:r>
    </w:p>
    <w:p w:rsidR="00F701DA" w:rsidRDefault="00F701DA" w:rsidP="000852C5">
      <w:pPr>
        <w:pStyle w:val="NoSpacing"/>
        <w:jc w:val="center"/>
        <w:rPr>
          <w:rFonts w:ascii="Times New Roman" w:hAnsi="Times New Roman" w:cs="Times New Roman"/>
        </w:rPr>
      </w:pPr>
      <w:r>
        <w:rPr>
          <w:rFonts w:ascii="Times New Roman" w:hAnsi="Times New Roman" w:cs="Times New Roman"/>
        </w:rPr>
        <w:t>Agricultural Education &amp; Communication</w:t>
      </w:r>
    </w:p>
    <w:p w:rsidR="00F701DA" w:rsidRDefault="00F701DA" w:rsidP="000852C5">
      <w:pPr>
        <w:pStyle w:val="NoSpacing"/>
        <w:jc w:val="center"/>
        <w:rPr>
          <w:rFonts w:ascii="Times New Roman" w:hAnsi="Times New Roman" w:cs="Times New Roman"/>
        </w:rPr>
      </w:pPr>
      <w:r>
        <w:rPr>
          <w:rFonts w:ascii="Times New Roman" w:hAnsi="Times New Roman" w:cs="Times New Roman"/>
        </w:rPr>
        <w:t>University of Florida</w:t>
      </w:r>
    </w:p>
    <w:p w:rsidR="00F701DA" w:rsidRDefault="00F701DA" w:rsidP="00F701DA">
      <w:pPr>
        <w:pStyle w:val="NoSpacing"/>
        <w:jc w:val="center"/>
        <w:rPr>
          <w:rFonts w:ascii="Times New Roman" w:hAnsi="Times New Roman" w:cs="Times New Roman"/>
        </w:rPr>
      </w:pPr>
      <w:r>
        <w:rPr>
          <w:rFonts w:ascii="Times New Roman" w:hAnsi="Times New Roman" w:cs="Times New Roman"/>
        </w:rPr>
        <w:t>310 Rolfs Hall     PO Box 110540</w:t>
      </w:r>
    </w:p>
    <w:p w:rsidR="00F701DA" w:rsidRDefault="00F701DA" w:rsidP="00F701DA">
      <w:pPr>
        <w:pStyle w:val="NoSpacing"/>
        <w:jc w:val="center"/>
        <w:rPr>
          <w:rFonts w:ascii="Times New Roman" w:hAnsi="Times New Roman" w:cs="Times New Roman"/>
        </w:rPr>
      </w:pPr>
      <w:r>
        <w:rPr>
          <w:rFonts w:ascii="Times New Roman" w:hAnsi="Times New Roman" w:cs="Times New Roman"/>
        </w:rPr>
        <w:t>Gainesville, FL 32611-0540</w:t>
      </w:r>
    </w:p>
    <w:p w:rsidR="00F701DA" w:rsidRDefault="00F701DA" w:rsidP="00F701DA">
      <w:pPr>
        <w:pStyle w:val="NoSpacing"/>
        <w:jc w:val="center"/>
        <w:rPr>
          <w:rFonts w:ascii="Times New Roman" w:hAnsi="Times New Roman" w:cs="Times New Roman"/>
        </w:rPr>
      </w:pPr>
      <w:r>
        <w:rPr>
          <w:rFonts w:ascii="Times New Roman" w:hAnsi="Times New Roman" w:cs="Times New Roman"/>
        </w:rPr>
        <w:t>352-392-0502 X 238</w:t>
      </w:r>
    </w:p>
    <w:p w:rsidR="00F701DA" w:rsidRDefault="00F701DA" w:rsidP="00F701DA">
      <w:pPr>
        <w:pStyle w:val="NoSpacing"/>
        <w:jc w:val="center"/>
        <w:rPr>
          <w:rFonts w:ascii="Times New Roman" w:hAnsi="Times New Roman" w:cs="Times New Roman"/>
        </w:rPr>
      </w:pPr>
      <w:r>
        <w:rPr>
          <w:rFonts w:ascii="Times New Roman" w:hAnsi="Times New Roman" w:cs="Times New Roman"/>
        </w:rPr>
        <w:t>cestepp@ufl.edu</w:t>
      </w:r>
    </w:p>
    <w:p w:rsidR="00F701DA" w:rsidRDefault="00F701DA" w:rsidP="000852C5">
      <w:pPr>
        <w:pStyle w:val="NoSpacing"/>
        <w:jc w:val="center"/>
        <w:rPr>
          <w:rFonts w:ascii="Times New Roman" w:hAnsi="Times New Roman" w:cs="Times New Roman"/>
        </w:rPr>
      </w:pPr>
    </w:p>
    <w:p w:rsidR="00F701DA" w:rsidRPr="000852C5" w:rsidRDefault="00F701DA" w:rsidP="000852C5">
      <w:pPr>
        <w:pStyle w:val="NoSpacing"/>
        <w:jc w:val="center"/>
        <w:rPr>
          <w:rFonts w:ascii="Times New Roman" w:hAnsi="Times New Roman" w:cs="Times New Roman"/>
        </w:rPr>
      </w:pPr>
    </w:p>
    <w:p w:rsidR="00817EC4" w:rsidRDefault="00966E14" w:rsidP="000852C5">
      <w:pPr>
        <w:pStyle w:val="NoSpacing"/>
        <w:jc w:val="center"/>
        <w:rPr>
          <w:rFonts w:ascii="Times New Roman" w:hAnsi="Times New Roman" w:cs="Times New Roman"/>
        </w:rPr>
      </w:pPr>
      <w:r w:rsidRPr="000852C5">
        <w:rPr>
          <w:rFonts w:ascii="Times New Roman" w:hAnsi="Times New Roman" w:cs="Times New Roman"/>
        </w:rPr>
        <w:t>Andrew C. Thoron</w:t>
      </w:r>
    </w:p>
    <w:p w:rsidR="00966E14" w:rsidRDefault="00F701DA" w:rsidP="000852C5">
      <w:pPr>
        <w:pStyle w:val="NoSpacing"/>
        <w:jc w:val="center"/>
        <w:rPr>
          <w:rFonts w:ascii="Times New Roman" w:hAnsi="Times New Roman" w:cs="Times New Roman"/>
        </w:rPr>
      </w:pPr>
      <w:r>
        <w:rPr>
          <w:rFonts w:ascii="Times New Roman" w:hAnsi="Times New Roman" w:cs="Times New Roman"/>
        </w:rPr>
        <w:t>Assistant Professor</w:t>
      </w:r>
    </w:p>
    <w:p w:rsidR="000852C5" w:rsidRDefault="000852C5" w:rsidP="000852C5">
      <w:pPr>
        <w:pStyle w:val="NoSpacing"/>
        <w:jc w:val="center"/>
        <w:rPr>
          <w:rFonts w:ascii="Times New Roman" w:hAnsi="Times New Roman" w:cs="Times New Roman"/>
        </w:rPr>
      </w:pPr>
      <w:r>
        <w:rPr>
          <w:rFonts w:ascii="Times New Roman" w:hAnsi="Times New Roman" w:cs="Times New Roman"/>
        </w:rPr>
        <w:t xml:space="preserve">University of </w:t>
      </w:r>
      <w:r w:rsidR="00F701DA">
        <w:rPr>
          <w:rFonts w:ascii="Times New Roman" w:hAnsi="Times New Roman" w:cs="Times New Roman"/>
        </w:rPr>
        <w:t>Illinois</w:t>
      </w:r>
    </w:p>
    <w:p w:rsidR="00817EC4" w:rsidRPr="00817EC4" w:rsidRDefault="00817EC4" w:rsidP="00817EC4">
      <w:pPr>
        <w:pStyle w:val="NoSpacing"/>
        <w:jc w:val="center"/>
        <w:rPr>
          <w:rFonts w:ascii="Times New Roman" w:hAnsi="Times New Roman" w:cs="Times New Roman"/>
          <w:sz w:val="24"/>
          <w:szCs w:val="24"/>
        </w:rPr>
      </w:pPr>
      <w:r w:rsidRPr="00817EC4">
        <w:rPr>
          <w:rFonts w:ascii="Times New Roman" w:hAnsi="Times New Roman" w:cs="Times New Roman"/>
          <w:sz w:val="24"/>
          <w:szCs w:val="24"/>
        </w:rPr>
        <w:t>137 Bevier Hall, MC 180</w:t>
      </w:r>
    </w:p>
    <w:p w:rsidR="00817EC4" w:rsidRPr="00817EC4" w:rsidRDefault="00817EC4" w:rsidP="00817EC4">
      <w:pPr>
        <w:pStyle w:val="NoSpacing"/>
        <w:jc w:val="center"/>
        <w:rPr>
          <w:rFonts w:ascii="Times New Roman" w:hAnsi="Times New Roman" w:cs="Times New Roman"/>
          <w:sz w:val="24"/>
          <w:szCs w:val="24"/>
        </w:rPr>
      </w:pPr>
      <w:r w:rsidRPr="00817EC4">
        <w:rPr>
          <w:rFonts w:ascii="Times New Roman" w:hAnsi="Times New Roman" w:cs="Times New Roman"/>
          <w:sz w:val="24"/>
          <w:szCs w:val="24"/>
        </w:rPr>
        <w:t>905 S. Goodwin</w:t>
      </w:r>
    </w:p>
    <w:p w:rsidR="00817EC4" w:rsidRPr="00817EC4" w:rsidRDefault="00817EC4" w:rsidP="00817EC4">
      <w:pPr>
        <w:pStyle w:val="NoSpacing"/>
        <w:jc w:val="center"/>
        <w:rPr>
          <w:rFonts w:ascii="Times New Roman" w:hAnsi="Times New Roman" w:cs="Times New Roman"/>
          <w:sz w:val="24"/>
          <w:szCs w:val="24"/>
        </w:rPr>
      </w:pPr>
      <w:r w:rsidRPr="00817EC4">
        <w:rPr>
          <w:rFonts w:ascii="Times New Roman" w:hAnsi="Times New Roman" w:cs="Times New Roman"/>
          <w:sz w:val="24"/>
          <w:szCs w:val="24"/>
        </w:rPr>
        <w:t>Urbana, Il 61801</w:t>
      </w:r>
    </w:p>
    <w:p w:rsidR="00817EC4" w:rsidRPr="00817EC4" w:rsidRDefault="00817EC4" w:rsidP="00817EC4">
      <w:pPr>
        <w:pStyle w:val="NoSpacing"/>
        <w:jc w:val="center"/>
        <w:rPr>
          <w:rFonts w:ascii="Times New Roman" w:hAnsi="Times New Roman" w:cs="Times New Roman"/>
          <w:sz w:val="24"/>
          <w:szCs w:val="24"/>
        </w:rPr>
      </w:pPr>
      <w:r w:rsidRPr="00817EC4">
        <w:rPr>
          <w:rFonts w:ascii="Times New Roman" w:hAnsi="Times New Roman" w:cs="Times New Roman"/>
          <w:sz w:val="24"/>
          <w:szCs w:val="24"/>
        </w:rPr>
        <w:t>(217) 333-1312</w:t>
      </w:r>
    </w:p>
    <w:p w:rsidR="001866D1" w:rsidRDefault="001024A7" w:rsidP="000852C5">
      <w:pPr>
        <w:pStyle w:val="NoSpacing"/>
        <w:jc w:val="center"/>
        <w:rPr>
          <w:rFonts w:ascii="Times New Roman" w:hAnsi="Times New Roman" w:cs="Times New Roman"/>
        </w:rPr>
      </w:pPr>
      <w:r w:rsidRPr="001024A7">
        <w:rPr>
          <w:rFonts w:ascii="Times New Roman" w:hAnsi="Times New Roman" w:cs="Times New Roman"/>
        </w:rPr>
        <w:t>thoron@illinois.edu</w:t>
      </w: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024A7" w:rsidRDefault="001024A7" w:rsidP="000852C5">
      <w:pPr>
        <w:pStyle w:val="NoSpacing"/>
        <w:jc w:val="center"/>
        <w:rPr>
          <w:rFonts w:ascii="Times New Roman" w:hAnsi="Times New Roman" w:cs="Times New Roman"/>
        </w:rPr>
      </w:pPr>
    </w:p>
    <w:p w:rsidR="001866D1" w:rsidRDefault="001866D1" w:rsidP="000852C5">
      <w:pPr>
        <w:pStyle w:val="NoSpacing"/>
        <w:jc w:val="center"/>
        <w:rPr>
          <w:rFonts w:ascii="Times New Roman" w:hAnsi="Times New Roman" w:cs="Times New Roman"/>
        </w:rPr>
      </w:pPr>
    </w:p>
    <w:p w:rsidR="003F34C0" w:rsidRPr="006F54CA" w:rsidRDefault="006F54CA" w:rsidP="003F34C0">
      <w:pPr>
        <w:jc w:val="center"/>
        <w:rPr>
          <w:rFonts w:ascii="Times New Roman" w:hAnsi="Times New Roman" w:cs="Times New Roman"/>
          <w:b/>
          <w:sz w:val="24"/>
          <w:szCs w:val="24"/>
        </w:rPr>
      </w:pPr>
      <w:r>
        <w:rPr>
          <w:rFonts w:ascii="Times New Roman" w:hAnsi="Times New Roman" w:cs="Times New Roman"/>
          <w:b/>
          <w:sz w:val="24"/>
          <w:szCs w:val="24"/>
        </w:rPr>
        <w:lastRenderedPageBreak/>
        <w:t>A MODEL FOR PROGRAM PLANNING AND EVALUATION FOR SCHOOL-BASED AGRISCIENCE EDUCATION</w:t>
      </w:r>
    </w:p>
    <w:p w:rsidR="003F34C0" w:rsidRPr="006F54CA" w:rsidRDefault="003F34C0" w:rsidP="003F34C0">
      <w:pPr>
        <w:jc w:val="center"/>
        <w:rPr>
          <w:rFonts w:ascii="Times New Roman" w:hAnsi="Times New Roman" w:cs="Times New Roman"/>
          <w:b/>
          <w:sz w:val="24"/>
          <w:szCs w:val="24"/>
        </w:rPr>
      </w:pPr>
      <w:r w:rsidRPr="006F54CA">
        <w:rPr>
          <w:rFonts w:ascii="Times New Roman" w:hAnsi="Times New Roman" w:cs="Times New Roman"/>
          <w:b/>
          <w:sz w:val="24"/>
          <w:szCs w:val="24"/>
        </w:rPr>
        <w:t>Introduction/Need for Innovation</w:t>
      </w:r>
    </w:p>
    <w:p w:rsidR="003F34C0" w:rsidRPr="005336BE" w:rsidRDefault="003F34C0" w:rsidP="003F34C0">
      <w:pPr>
        <w:rPr>
          <w:rFonts w:ascii="Times New Roman" w:hAnsi="Times New Roman" w:cs="Times New Roman"/>
          <w:sz w:val="24"/>
          <w:szCs w:val="24"/>
        </w:rPr>
      </w:pPr>
      <w:r w:rsidRPr="005336BE">
        <w:rPr>
          <w:rFonts w:ascii="Times New Roman" w:hAnsi="Times New Roman" w:cs="Times New Roman"/>
          <w:sz w:val="24"/>
          <w:szCs w:val="24"/>
        </w:rPr>
        <w:t>Agricultural Education teachers have a</w:t>
      </w:r>
      <w:r w:rsidR="006F54CA">
        <w:rPr>
          <w:rFonts w:ascii="Times New Roman" w:hAnsi="Times New Roman" w:cs="Times New Roman"/>
          <w:sz w:val="24"/>
          <w:szCs w:val="24"/>
        </w:rPr>
        <w:t xml:space="preserve">n abundance </w:t>
      </w:r>
      <w:r w:rsidRPr="005336BE">
        <w:rPr>
          <w:rFonts w:ascii="Times New Roman" w:hAnsi="Times New Roman" w:cs="Times New Roman"/>
          <w:sz w:val="24"/>
          <w:szCs w:val="24"/>
        </w:rPr>
        <w:t xml:space="preserve">of </w:t>
      </w:r>
      <w:r w:rsidR="006F54CA">
        <w:rPr>
          <w:rFonts w:ascii="Times New Roman" w:hAnsi="Times New Roman" w:cs="Times New Roman"/>
          <w:sz w:val="24"/>
          <w:szCs w:val="24"/>
        </w:rPr>
        <w:t xml:space="preserve">unique features </w:t>
      </w:r>
      <w:r w:rsidRPr="005336BE">
        <w:rPr>
          <w:rFonts w:ascii="Times New Roman" w:hAnsi="Times New Roman" w:cs="Times New Roman"/>
          <w:sz w:val="24"/>
          <w:szCs w:val="24"/>
        </w:rPr>
        <w:t xml:space="preserve">to </w:t>
      </w:r>
      <w:r w:rsidR="0078335B" w:rsidRPr="005336BE">
        <w:rPr>
          <w:rFonts w:ascii="Times New Roman" w:hAnsi="Times New Roman" w:cs="Times New Roman"/>
          <w:sz w:val="24"/>
          <w:szCs w:val="24"/>
        </w:rPr>
        <w:t>consider</w:t>
      </w:r>
      <w:r w:rsidR="005336BE">
        <w:rPr>
          <w:rFonts w:ascii="Times New Roman" w:hAnsi="Times New Roman" w:cs="Times New Roman"/>
          <w:sz w:val="24"/>
          <w:szCs w:val="24"/>
        </w:rPr>
        <w:t xml:space="preserve"> when starting or transitioning into a new </w:t>
      </w:r>
      <w:r w:rsidR="006F54CA">
        <w:rPr>
          <w:rFonts w:ascii="Times New Roman" w:hAnsi="Times New Roman" w:cs="Times New Roman"/>
          <w:sz w:val="24"/>
          <w:szCs w:val="24"/>
        </w:rPr>
        <w:t xml:space="preserve">school-based </w:t>
      </w:r>
      <w:r w:rsidR="005336BE">
        <w:rPr>
          <w:rFonts w:ascii="Times New Roman" w:hAnsi="Times New Roman" w:cs="Times New Roman"/>
          <w:sz w:val="24"/>
          <w:szCs w:val="24"/>
        </w:rPr>
        <w:t xml:space="preserve">agriscience program.  </w:t>
      </w:r>
      <w:r w:rsidR="00D667E4" w:rsidRPr="005336BE">
        <w:rPr>
          <w:rFonts w:ascii="Times New Roman" w:hAnsi="Times New Roman" w:cs="Times New Roman"/>
          <w:sz w:val="24"/>
          <w:szCs w:val="24"/>
        </w:rPr>
        <w:t>L</w:t>
      </w:r>
      <w:r w:rsidR="00D667E4">
        <w:rPr>
          <w:rFonts w:ascii="Times New Roman" w:hAnsi="Times New Roman" w:cs="Times New Roman"/>
          <w:sz w:val="24"/>
          <w:szCs w:val="24"/>
        </w:rPr>
        <w:t>ee (2000) indicated</w:t>
      </w:r>
      <w:r w:rsidR="000E5101">
        <w:rPr>
          <w:rFonts w:ascii="Times New Roman" w:hAnsi="Times New Roman" w:cs="Times New Roman"/>
          <w:sz w:val="24"/>
          <w:szCs w:val="24"/>
        </w:rPr>
        <w:t xml:space="preserve"> that</w:t>
      </w:r>
      <w:r w:rsidR="00D667E4">
        <w:rPr>
          <w:rFonts w:ascii="Times New Roman" w:hAnsi="Times New Roman" w:cs="Times New Roman"/>
          <w:sz w:val="24"/>
          <w:szCs w:val="24"/>
        </w:rPr>
        <w:t xml:space="preserve"> program planning consists of designing and implementing all aspects of the school-based agricultural education program</w:t>
      </w:r>
      <w:r w:rsidR="00D667E4" w:rsidRPr="005336BE">
        <w:rPr>
          <w:rFonts w:ascii="Times New Roman" w:hAnsi="Times New Roman" w:cs="Times New Roman"/>
          <w:sz w:val="24"/>
          <w:szCs w:val="24"/>
        </w:rPr>
        <w:t>.</w:t>
      </w:r>
      <w:r w:rsidR="00D667E4">
        <w:rPr>
          <w:rFonts w:ascii="Times New Roman" w:hAnsi="Times New Roman" w:cs="Times New Roman"/>
          <w:sz w:val="24"/>
          <w:szCs w:val="24"/>
        </w:rPr>
        <w:t xml:space="preserve">  </w:t>
      </w:r>
      <w:r w:rsidR="005336BE">
        <w:rPr>
          <w:rFonts w:ascii="Times New Roman" w:hAnsi="Times New Roman" w:cs="Times New Roman"/>
          <w:sz w:val="24"/>
          <w:szCs w:val="24"/>
        </w:rPr>
        <w:t>Phipps, Osborne, Dyer, and Ball (2008) described that beginning teachers have the task of</w:t>
      </w:r>
      <w:r w:rsidR="0080386A">
        <w:rPr>
          <w:rFonts w:ascii="Times New Roman" w:hAnsi="Times New Roman" w:cs="Times New Roman"/>
          <w:sz w:val="24"/>
          <w:szCs w:val="24"/>
        </w:rPr>
        <w:t xml:space="preserve"> building or planning for </w:t>
      </w:r>
      <w:r w:rsidR="006E0444" w:rsidRPr="005336BE">
        <w:rPr>
          <w:rFonts w:ascii="Times New Roman" w:hAnsi="Times New Roman" w:cs="Times New Roman"/>
          <w:sz w:val="24"/>
          <w:szCs w:val="24"/>
        </w:rPr>
        <w:t xml:space="preserve">courses of study, facilities and resources, community and professional relationships, promotion of the program, </w:t>
      </w:r>
      <w:r w:rsidR="005D374A" w:rsidRPr="005336BE">
        <w:rPr>
          <w:rFonts w:ascii="Times New Roman" w:hAnsi="Times New Roman" w:cs="Times New Roman"/>
          <w:sz w:val="24"/>
          <w:szCs w:val="24"/>
        </w:rPr>
        <w:t>advisory councils, and budgets</w:t>
      </w:r>
      <w:r w:rsidR="005336BE">
        <w:rPr>
          <w:rFonts w:ascii="Times New Roman" w:hAnsi="Times New Roman" w:cs="Times New Roman"/>
          <w:sz w:val="24"/>
          <w:szCs w:val="24"/>
        </w:rPr>
        <w:t xml:space="preserve">.  </w:t>
      </w:r>
      <w:r w:rsidR="0080386A">
        <w:rPr>
          <w:rFonts w:ascii="Times New Roman" w:hAnsi="Times New Roman" w:cs="Times New Roman"/>
          <w:sz w:val="24"/>
          <w:szCs w:val="24"/>
        </w:rPr>
        <w:t xml:space="preserve">Phipps et al. outlined effective ways to accomplish individual </w:t>
      </w:r>
      <w:r w:rsidR="005D3E89">
        <w:rPr>
          <w:rFonts w:ascii="Times New Roman" w:hAnsi="Times New Roman" w:cs="Times New Roman"/>
          <w:sz w:val="24"/>
          <w:szCs w:val="24"/>
        </w:rPr>
        <w:t xml:space="preserve">total program </w:t>
      </w:r>
      <w:r w:rsidR="0080386A">
        <w:rPr>
          <w:rFonts w:ascii="Times New Roman" w:hAnsi="Times New Roman" w:cs="Times New Roman"/>
          <w:sz w:val="24"/>
          <w:szCs w:val="24"/>
        </w:rPr>
        <w:t>task</w:t>
      </w:r>
      <w:r w:rsidR="00D667E4">
        <w:rPr>
          <w:rFonts w:ascii="Times New Roman" w:hAnsi="Times New Roman" w:cs="Times New Roman"/>
          <w:sz w:val="24"/>
          <w:szCs w:val="24"/>
        </w:rPr>
        <w:t xml:space="preserve">s and </w:t>
      </w:r>
      <w:r w:rsidR="0080386A">
        <w:rPr>
          <w:rFonts w:ascii="Times New Roman" w:hAnsi="Times New Roman" w:cs="Times New Roman"/>
          <w:sz w:val="24"/>
          <w:szCs w:val="24"/>
        </w:rPr>
        <w:t xml:space="preserve">provided specific steps </w:t>
      </w:r>
      <w:r w:rsidR="006F54CA">
        <w:rPr>
          <w:rFonts w:ascii="Times New Roman" w:hAnsi="Times New Roman" w:cs="Times New Roman"/>
          <w:sz w:val="24"/>
          <w:szCs w:val="24"/>
        </w:rPr>
        <w:t xml:space="preserve">needed </w:t>
      </w:r>
      <w:r w:rsidR="0080386A">
        <w:rPr>
          <w:rFonts w:ascii="Times New Roman" w:hAnsi="Times New Roman" w:cs="Times New Roman"/>
          <w:sz w:val="24"/>
          <w:szCs w:val="24"/>
        </w:rPr>
        <w:t>to implement many of the program planning concepts for school-based agricultural education.  Furthermore, a course devoted to program planning is commonplace in agri</w:t>
      </w:r>
      <w:r w:rsidR="005D3E89">
        <w:rPr>
          <w:rFonts w:ascii="Times New Roman" w:hAnsi="Times New Roman" w:cs="Times New Roman"/>
          <w:sz w:val="24"/>
          <w:szCs w:val="24"/>
        </w:rPr>
        <w:t xml:space="preserve">cultural </w:t>
      </w:r>
      <w:r w:rsidR="0080386A">
        <w:rPr>
          <w:rFonts w:ascii="Times New Roman" w:hAnsi="Times New Roman" w:cs="Times New Roman"/>
          <w:sz w:val="24"/>
          <w:szCs w:val="24"/>
        </w:rPr>
        <w:t>education.  However</w:t>
      </w:r>
      <w:r w:rsidR="006F54CA">
        <w:rPr>
          <w:rFonts w:ascii="Times New Roman" w:hAnsi="Times New Roman" w:cs="Times New Roman"/>
          <w:sz w:val="24"/>
          <w:szCs w:val="24"/>
        </w:rPr>
        <w:t>, e</w:t>
      </w:r>
      <w:r w:rsidR="0080386A">
        <w:rPr>
          <w:rFonts w:ascii="Times New Roman" w:hAnsi="Times New Roman" w:cs="Times New Roman"/>
          <w:sz w:val="24"/>
          <w:szCs w:val="24"/>
        </w:rPr>
        <w:t>ven with specific c</w:t>
      </w:r>
      <w:r w:rsidR="00A96008" w:rsidRPr="005336BE">
        <w:rPr>
          <w:rFonts w:ascii="Times New Roman" w:hAnsi="Times New Roman" w:cs="Times New Roman"/>
          <w:sz w:val="24"/>
          <w:szCs w:val="24"/>
        </w:rPr>
        <w:t xml:space="preserve">oursework </w:t>
      </w:r>
      <w:r w:rsidR="000E5101">
        <w:rPr>
          <w:rFonts w:ascii="Times New Roman" w:hAnsi="Times New Roman" w:cs="Times New Roman"/>
          <w:sz w:val="24"/>
          <w:szCs w:val="24"/>
        </w:rPr>
        <w:t xml:space="preserve">that </w:t>
      </w:r>
      <w:r w:rsidR="0080386A">
        <w:rPr>
          <w:rFonts w:ascii="Times New Roman" w:hAnsi="Times New Roman" w:cs="Times New Roman"/>
          <w:sz w:val="24"/>
          <w:szCs w:val="24"/>
        </w:rPr>
        <w:t>build</w:t>
      </w:r>
      <w:r w:rsidR="000E5101">
        <w:rPr>
          <w:rFonts w:ascii="Times New Roman" w:hAnsi="Times New Roman" w:cs="Times New Roman"/>
          <w:sz w:val="24"/>
          <w:szCs w:val="24"/>
        </w:rPr>
        <w:t xml:space="preserve">s </w:t>
      </w:r>
      <w:r w:rsidR="0080386A">
        <w:rPr>
          <w:rFonts w:ascii="Times New Roman" w:hAnsi="Times New Roman" w:cs="Times New Roman"/>
          <w:sz w:val="24"/>
          <w:szCs w:val="24"/>
        </w:rPr>
        <w:t xml:space="preserve">the knowledge of </w:t>
      </w:r>
      <w:r w:rsidR="00A96008" w:rsidRPr="005336BE">
        <w:rPr>
          <w:rFonts w:ascii="Times New Roman" w:hAnsi="Times New Roman" w:cs="Times New Roman"/>
          <w:sz w:val="24"/>
          <w:szCs w:val="24"/>
        </w:rPr>
        <w:t xml:space="preserve">program planning </w:t>
      </w:r>
      <w:r w:rsidR="0080386A">
        <w:rPr>
          <w:rFonts w:ascii="Times New Roman" w:hAnsi="Times New Roman" w:cs="Times New Roman"/>
          <w:sz w:val="24"/>
          <w:szCs w:val="24"/>
        </w:rPr>
        <w:t xml:space="preserve">and step-by-step program implementation outlined </w:t>
      </w:r>
      <w:r w:rsidR="000E5101">
        <w:rPr>
          <w:rFonts w:ascii="Times New Roman" w:hAnsi="Times New Roman" w:cs="Times New Roman"/>
          <w:sz w:val="24"/>
          <w:szCs w:val="24"/>
        </w:rPr>
        <w:t xml:space="preserve">in publications; </w:t>
      </w:r>
      <w:r w:rsidR="0080386A">
        <w:rPr>
          <w:rFonts w:ascii="Times New Roman" w:hAnsi="Times New Roman" w:cs="Times New Roman"/>
          <w:sz w:val="24"/>
          <w:szCs w:val="24"/>
        </w:rPr>
        <w:t xml:space="preserve">Myers, Dyer, and Washburn (2005) found </w:t>
      </w:r>
      <w:r w:rsidR="00A96008" w:rsidRPr="005336BE">
        <w:rPr>
          <w:rFonts w:ascii="Times New Roman" w:hAnsi="Times New Roman" w:cs="Times New Roman"/>
          <w:sz w:val="24"/>
          <w:szCs w:val="24"/>
        </w:rPr>
        <w:t>new teachers kn</w:t>
      </w:r>
      <w:r w:rsidR="0080386A">
        <w:rPr>
          <w:rFonts w:ascii="Times New Roman" w:hAnsi="Times New Roman" w:cs="Times New Roman"/>
          <w:sz w:val="24"/>
          <w:szCs w:val="24"/>
        </w:rPr>
        <w:t>e</w:t>
      </w:r>
      <w:r w:rsidR="00A96008" w:rsidRPr="005336BE">
        <w:rPr>
          <w:rFonts w:ascii="Times New Roman" w:hAnsi="Times New Roman" w:cs="Times New Roman"/>
          <w:sz w:val="24"/>
          <w:szCs w:val="24"/>
        </w:rPr>
        <w:t>w what need</w:t>
      </w:r>
      <w:r w:rsidR="0080386A">
        <w:rPr>
          <w:rFonts w:ascii="Times New Roman" w:hAnsi="Times New Roman" w:cs="Times New Roman"/>
          <w:sz w:val="24"/>
          <w:szCs w:val="24"/>
        </w:rPr>
        <w:t>ed</w:t>
      </w:r>
      <w:r w:rsidR="00A96008" w:rsidRPr="005336BE">
        <w:rPr>
          <w:rFonts w:ascii="Times New Roman" w:hAnsi="Times New Roman" w:cs="Times New Roman"/>
          <w:sz w:val="24"/>
          <w:szCs w:val="24"/>
        </w:rPr>
        <w:t xml:space="preserve"> to be </w:t>
      </w:r>
      <w:r w:rsidR="00BA5D94" w:rsidRPr="005336BE">
        <w:rPr>
          <w:rFonts w:ascii="Times New Roman" w:hAnsi="Times New Roman" w:cs="Times New Roman"/>
          <w:sz w:val="24"/>
          <w:szCs w:val="24"/>
        </w:rPr>
        <w:t>done</w:t>
      </w:r>
      <w:r w:rsidR="000E5101">
        <w:rPr>
          <w:rFonts w:ascii="Times New Roman" w:hAnsi="Times New Roman" w:cs="Times New Roman"/>
          <w:sz w:val="24"/>
          <w:szCs w:val="24"/>
        </w:rPr>
        <w:t xml:space="preserve"> but perceived </w:t>
      </w:r>
      <w:proofErr w:type="gramStart"/>
      <w:r w:rsidR="000E5101">
        <w:rPr>
          <w:rFonts w:ascii="Times New Roman" w:hAnsi="Times New Roman" w:cs="Times New Roman"/>
          <w:sz w:val="24"/>
          <w:szCs w:val="24"/>
        </w:rPr>
        <w:t>themselves</w:t>
      </w:r>
      <w:proofErr w:type="gramEnd"/>
      <w:r w:rsidR="004A7AB4">
        <w:rPr>
          <w:rFonts w:ascii="Times New Roman" w:hAnsi="Times New Roman" w:cs="Times New Roman"/>
          <w:sz w:val="24"/>
          <w:szCs w:val="24"/>
        </w:rPr>
        <w:t xml:space="preserve"> as</w:t>
      </w:r>
      <w:r w:rsidR="00B238EB">
        <w:rPr>
          <w:rFonts w:ascii="Times New Roman" w:hAnsi="Times New Roman" w:cs="Times New Roman"/>
          <w:sz w:val="24"/>
          <w:szCs w:val="24"/>
        </w:rPr>
        <w:t xml:space="preserve"> </w:t>
      </w:r>
      <w:r w:rsidR="007832B5" w:rsidRPr="005336BE">
        <w:rPr>
          <w:rFonts w:ascii="Times New Roman" w:hAnsi="Times New Roman" w:cs="Times New Roman"/>
          <w:sz w:val="24"/>
          <w:szCs w:val="24"/>
        </w:rPr>
        <w:t>inadequa</w:t>
      </w:r>
      <w:r w:rsidR="000E5101">
        <w:rPr>
          <w:rFonts w:ascii="Times New Roman" w:hAnsi="Times New Roman" w:cs="Times New Roman"/>
          <w:sz w:val="24"/>
          <w:szCs w:val="24"/>
        </w:rPr>
        <w:t xml:space="preserve">te </w:t>
      </w:r>
      <w:r w:rsidR="006F54CA">
        <w:rPr>
          <w:rFonts w:ascii="Times New Roman" w:hAnsi="Times New Roman" w:cs="Times New Roman"/>
          <w:sz w:val="24"/>
          <w:szCs w:val="24"/>
        </w:rPr>
        <w:t xml:space="preserve">to achieve </w:t>
      </w:r>
      <w:r w:rsidR="0080386A">
        <w:rPr>
          <w:rFonts w:ascii="Times New Roman" w:hAnsi="Times New Roman" w:cs="Times New Roman"/>
          <w:sz w:val="24"/>
          <w:szCs w:val="24"/>
        </w:rPr>
        <w:t>the tasks</w:t>
      </w:r>
      <w:r w:rsidR="00BA5D94" w:rsidRPr="005336BE">
        <w:rPr>
          <w:rFonts w:ascii="Times New Roman" w:hAnsi="Times New Roman" w:cs="Times New Roman"/>
          <w:sz w:val="24"/>
          <w:szCs w:val="24"/>
        </w:rPr>
        <w:t xml:space="preserve">.  </w:t>
      </w:r>
      <w:r w:rsidR="006F54CA">
        <w:rPr>
          <w:rFonts w:ascii="Times New Roman" w:hAnsi="Times New Roman" w:cs="Times New Roman"/>
          <w:sz w:val="24"/>
          <w:szCs w:val="24"/>
        </w:rPr>
        <w:t>A vi</w:t>
      </w:r>
      <w:r w:rsidR="005D3E89">
        <w:rPr>
          <w:rFonts w:ascii="Times New Roman" w:hAnsi="Times New Roman" w:cs="Times New Roman"/>
          <w:sz w:val="24"/>
          <w:szCs w:val="24"/>
        </w:rPr>
        <w:t xml:space="preserve">sual model and development of an effective </w:t>
      </w:r>
      <w:r w:rsidR="006F54CA">
        <w:rPr>
          <w:rFonts w:ascii="Times New Roman" w:hAnsi="Times New Roman" w:cs="Times New Roman"/>
          <w:sz w:val="24"/>
          <w:szCs w:val="24"/>
        </w:rPr>
        <w:t xml:space="preserve">way to </w:t>
      </w:r>
      <w:r w:rsidR="005D3E89">
        <w:rPr>
          <w:rFonts w:ascii="Times New Roman" w:hAnsi="Times New Roman" w:cs="Times New Roman"/>
          <w:sz w:val="24"/>
          <w:szCs w:val="24"/>
        </w:rPr>
        <w:t xml:space="preserve">efficiently </w:t>
      </w:r>
      <w:r w:rsidR="006F54CA">
        <w:rPr>
          <w:rFonts w:ascii="Times New Roman" w:hAnsi="Times New Roman" w:cs="Times New Roman"/>
          <w:sz w:val="24"/>
          <w:szCs w:val="24"/>
        </w:rPr>
        <w:t xml:space="preserve">evaluate </w:t>
      </w:r>
      <w:r w:rsidR="00D667E4">
        <w:rPr>
          <w:rFonts w:ascii="Times New Roman" w:hAnsi="Times New Roman" w:cs="Times New Roman"/>
          <w:sz w:val="24"/>
          <w:szCs w:val="24"/>
        </w:rPr>
        <w:t>needs and success</w:t>
      </w:r>
      <w:r w:rsidR="006F54CA">
        <w:rPr>
          <w:rFonts w:ascii="Times New Roman" w:hAnsi="Times New Roman" w:cs="Times New Roman"/>
          <w:sz w:val="24"/>
          <w:szCs w:val="24"/>
        </w:rPr>
        <w:t xml:space="preserve"> </w:t>
      </w:r>
      <w:r w:rsidR="000E5101">
        <w:rPr>
          <w:rFonts w:ascii="Times New Roman" w:hAnsi="Times New Roman" w:cs="Times New Roman"/>
          <w:sz w:val="24"/>
          <w:szCs w:val="24"/>
        </w:rPr>
        <w:t xml:space="preserve">of a school-based agriscience program will </w:t>
      </w:r>
      <w:r w:rsidR="006F54CA">
        <w:rPr>
          <w:rFonts w:ascii="Times New Roman" w:hAnsi="Times New Roman" w:cs="Times New Roman"/>
          <w:sz w:val="24"/>
          <w:szCs w:val="24"/>
        </w:rPr>
        <w:t xml:space="preserve">aid beginning teachers in setting realistic priorities and making clear evaluations their first two years in developing their agriscience program.  </w:t>
      </w:r>
    </w:p>
    <w:p w:rsidR="00BA5D94" w:rsidRPr="006F54CA" w:rsidRDefault="00BA5D94" w:rsidP="00BA5D94">
      <w:pPr>
        <w:jc w:val="center"/>
        <w:rPr>
          <w:rFonts w:ascii="Times New Roman" w:hAnsi="Times New Roman" w:cs="Times New Roman"/>
          <w:b/>
          <w:sz w:val="24"/>
          <w:szCs w:val="24"/>
        </w:rPr>
      </w:pPr>
      <w:r w:rsidRPr="006F54CA">
        <w:rPr>
          <w:rFonts w:ascii="Times New Roman" w:hAnsi="Times New Roman" w:cs="Times New Roman"/>
          <w:b/>
          <w:sz w:val="24"/>
          <w:szCs w:val="24"/>
        </w:rPr>
        <w:t>How it Works</w:t>
      </w:r>
    </w:p>
    <w:p w:rsidR="00EA0F77" w:rsidRPr="005336BE" w:rsidRDefault="00BA5D94" w:rsidP="00BA5D94">
      <w:pPr>
        <w:rPr>
          <w:rFonts w:ascii="Times New Roman" w:hAnsi="Times New Roman" w:cs="Times New Roman"/>
          <w:sz w:val="24"/>
          <w:szCs w:val="24"/>
        </w:rPr>
      </w:pPr>
      <w:r w:rsidRPr="005336BE">
        <w:rPr>
          <w:rFonts w:ascii="Times New Roman" w:hAnsi="Times New Roman" w:cs="Times New Roman"/>
          <w:sz w:val="24"/>
          <w:szCs w:val="24"/>
        </w:rPr>
        <w:t xml:space="preserve">The researchers propose a visual model </w:t>
      </w:r>
      <w:r w:rsidR="00F55045">
        <w:rPr>
          <w:rFonts w:ascii="Times New Roman" w:hAnsi="Times New Roman" w:cs="Times New Roman"/>
          <w:sz w:val="24"/>
          <w:szCs w:val="24"/>
        </w:rPr>
        <w:t xml:space="preserve">for </w:t>
      </w:r>
      <w:r w:rsidRPr="005336BE">
        <w:rPr>
          <w:rFonts w:ascii="Times New Roman" w:hAnsi="Times New Roman" w:cs="Times New Roman"/>
          <w:sz w:val="24"/>
          <w:szCs w:val="24"/>
        </w:rPr>
        <w:t xml:space="preserve">beginning agriscience teachers </w:t>
      </w:r>
      <w:r w:rsidR="00F55045">
        <w:rPr>
          <w:rFonts w:ascii="Times New Roman" w:hAnsi="Times New Roman" w:cs="Times New Roman"/>
          <w:sz w:val="24"/>
          <w:szCs w:val="24"/>
        </w:rPr>
        <w:t>to plan and evaluate program features as outlined by Phipps et al. (2008).  This model will aid</w:t>
      </w:r>
      <w:r w:rsidRPr="005336BE">
        <w:rPr>
          <w:rFonts w:ascii="Times New Roman" w:hAnsi="Times New Roman" w:cs="Times New Roman"/>
          <w:sz w:val="24"/>
          <w:szCs w:val="24"/>
        </w:rPr>
        <w:t xml:space="preserve"> </w:t>
      </w:r>
      <w:r w:rsidR="00F55045">
        <w:rPr>
          <w:rFonts w:ascii="Times New Roman" w:hAnsi="Times New Roman" w:cs="Times New Roman"/>
          <w:sz w:val="24"/>
          <w:szCs w:val="24"/>
        </w:rPr>
        <w:t xml:space="preserve">in </w:t>
      </w:r>
      <w:r w:rsidRPr="005336BE">
        <w:rPr>
          <w:rFonts w:ascii="Times New Roman" w:hAnsi="Times New Roman" w:cs="Times New Roman"/>
          <w:sz w:val="24"/>
          <w:szCs w:val="24"/>
        </w:rPr>
        <w:t>planning for the upcoming school year</w:t>
      </w:r>
      <w:r w:rsidR="00F55045">
        <w:rPr>
          <w:rFonts w:ascii="Times New Roman" w:hAnsi="Times New Roman" w:cs="Times New Roman"/>
          <w:sz w:val="24"/>
          <w:szCs w:val="24"/>
        </w:rPr>
        <w:t xml:space="preserve"> followed by an </w:t>
      </w:r>
      <w:r w:rsidR="004450AB">
        <w:rPr>
          <w:rFonts w:ascii="Times New Roman" w:hAnsi="Times New Roman" w:cs="Times New Roman"/>
          <w:sz w:val="24"/>
          <w:szCs w:val="24"/>
        </w:rPr>
        <w:t xml:space="preserve">end of year </w:t>
      </w:r>
      <w:r w:rsidR="00F55045">
        <w:rPr>
          <w:rFonts w:ascii="Times New Roman" w:hAnsi="Times New Roman" w:cs="Times New Roman"/>
          <w:sz w:val="24"/>
          <w:szCs w:val="24"/>
        </w:rPr>
        <w:t>evaluation strategy</w:t>
      </w:r>
      <w:r w:rsidRPr="005336BE">
        <w:rPr>
          <w:rFonts w:ascii="Times New Roman" w:hAnsi="Times New Roman" w:cs="Times New Roman"/>
          <w:sz w:val="24"/>
          <w:szCs w:val="24"/>
        </w:rPr>
        <w:t xml:space="preserve">.  </w:t>
      </w:r>
      <w:r w:rsidR="004450AB">
        <w:rPr>
          <w:rFonts w:ascii="Times New Roman" w:hAnsi="Times New Roman" w:cs="Times New Roman"/>
          <w:sz w:val="24"/>
          <w:szCs w:val="24"/>
        </w:rPr>
        <w:t>The f</w:t>
      </w:r>
      <w:r w:rsidRPr="005336BE">
        <w:rPr>
          <w:rFonts w:ascii="Times New Roman" w:hAnsi="Times New Roman" w:cs="Times New Roman"/>
          <w:sz w:val="24"/>
          <w:szCs w:val="24"/>
        </w:rPr>
        <w:t xml:space="preserve">irst consideration is </w:t>
      </w:r>
      <w:r w:rsidR="00D667E4">
        <w:rPr>
          <w:rFonts w:ascii="Times New Roman" w:hAnsi="Times New Roman" w:cs="Times New Roman"/>
          <w:sz w:val="24"/>
          <w:szCs w:val="24"/>
        </w:rPr>
        <w:t xml:space="preserve">at </w:t>
      </w:r>
      <w:r w:rsidRPr="005336BE">
        <w:rPr>
          <w:rFonts w:ascii="Times New Roman" w:hAnsi="Times New Roman" w:cs="Times New Roman"/>
          <w:sz w:val="24"/>
          <w:szCs w:val="24"/>
        </w:rPr>
        <w:t>the community level</w:t>
      </w:r>
      <w:r w:rsidR="00F55045">
        <w:rPr>
          <w:rFonts w:ascii="Times New Roman" w:hAnsi="Times New Roman" w:cs="Times New Roman"/>
          <w:sz w:val="24"/>
          <w:szCs w:val="24"/>
        </w:rPr>
        <w:t xml:space="preserve"> </w:t>
      </w:r>
      <w:r w:rsidR="000E5101">
        <w:rPr>
          <w:rFonts w:ascii="Times New Roman" w:hAnsi="Times New Roman" w:cs="Times New Roman"/>
          <w:sz w:val="24"/>
          <w:szCs w:val="24"/>
        </w:rPr>
        <w:t xml:space="preserve">through </w:t>
      </w:r>
      <w:r w:rsidR="00F55045">
        <w:rPr>
          <w:rFonts w:ascii="Times New Roman" w:hAnsi="Times New Roman" w:cs="Times New Roman"/>
          <w:sz w:val="24"/>
          <w:szCs w:val="24"/>
        </w:rPr>
        <w:t xml:space="preserve">identification </w:t>
      </w:r>
      <w:r w:rsidR="00D667E4">
        <w:rPr>
          <w:rFonts w:ascii="Times New Roman" w:hAnsi="Times New Roman" w:cs="Times New Roman"/>
          <w:sz w:val="24"/>
          <w:szCs w:val="24"/>
        </w:rPr>
        <w:t>of</w:t>
      </w:r>
      <w:r w:rsidR="00F55045">
        <w:rPr>
          <w:rFonts w:ascii="Times New Roman" w:hAnsi="Times New Roman" w:cs="Times New Roman"/>
          <w:sz w:val="24"/>
          <w:szCs w:val="24"/>
        </w:rPr>
        <w:t xml:space="preserve"> community needs</w:t>
      </w:r>
      <w:r w:rsidRPr="005336BE">
        <w:rPr>
          <w:rFonts w:ascii="Times New Roman" w:hAnsi="Times New Roman" w:cs="Times New Roman"/>
          <w:sz w:val="24"/>
          <w:szCs w:val="24"/>
        </w:rPr>
        <w:t xml:space="preserve">.  </w:t>
      </w:r>
      <w:r w:rsidR="00F55045">
        <w:rPr>
          <w:rFonts w:ascii="Times New Roman" w:hAnsi="Times New Roman" w:cs="Times New Roman"/>
          <w:sz w:val="24"/>
          <w:szCs w:val="24"/>
        </w:rPr>
        <w:t>Beginning or transitioning t</w:t>
      </w:r>
      <w:r w:rsidRPr="005336BE">
        <w:rPr>
          <w:rFonts w:ascii="Times New Roman" w:hAnsi="Times New Roman" w:cs="Times New Roman"/>
          <w:sz w:val="24"/>
          <w:szCs w:val="24"/>
        </w:rPr>
        <w:t xml:space="preserve">eachers must </w:t>
      </w:r>
      <w:r w:rsidR="00F55045">
        <w:rPr>
          <w:rFonts w:ascii="Times New Roman" w:hAnsi="Times New Roman" w:cs="Times New Roman"/>
          <w:sz w:val="24"/>
          <w:szCs w:val="24"/>
        </w:rPr>
        <w:t xml:space="preserve">have an appreciation for </w:t>
      </w:r>
      <w:r w:rsidR="005D3E89">
        <w:rPr>
          <w:rFonts w:ascii="Times New Roman" w:hAnsi="Times New Roman" w:cs="Times New Roman"/>
          <w:sz w:val="24"/>
          <w:szCs w:val="24"/>
        </w:rPr>
        <w:t xml:space="preserve">the </w:t>
      </w:r>
      <w:r w:rsidR="000E1EF0">
        <w:rPr>
          <w:rFonts w:ascii="Times New Roman" w:hAnsi="Times New Roman" w:cs="Times New Roman"/>
          <w:sz w:val="24"/>
          <w:szCs w:val="24"/>
        </w:rPr>
        <w:t xml:space="preserve">goals </w:t>
      </w:r>
      <w:r w:rsidR="00F55045">
        <w:rPr>
          <w:rFonts w:ascii="Times New Roman" w:hAnsi="Times New Roman" w:cs="Times New Roman"/>
          <w:sz w:val="24"/>
          <w:szCs w:val="24"/>
        </w:rPr>
        <w:t>and needs of th</w:t>
      </w:r>
      <w:r w:rsidR="000E1EF0">
        <w:rPr>
          <w:rFonts w:ascii="Times New Roman" w:hAnsi="Times New Roman" w:cs="Times New Roman"/>
          <w:sz w:val="24"/>
          <w:szCs w:val="24"/>
        </w:rPr>
        <w:t>e</w:t>
      </w:r>
      <w:r w:rsidRPr="005336BE">
        <w:rPr>
          <w:rFonts w:ascii="Times New Roman" w:hAnsi="Times New Roman" w:cs="Times New Roman"/>
          <w:sz w:val="24"/>
          <w:szCs w:val="24"/>
        </w:rPr>
        <w:t xml:space="preserve"> community</w:t>
      </w:r>
      <w:r w:rsidR="005D3E89">
        <w:rPr>
          <w:rFonts w:ascii="Times New Roman" w:hAnsi="Times New Roman" w:cs="Times New Roman"/>
          <w:sz w:val="24"/>
          <w:szCs w:val="24"/>
        </w:rPr>
        <w:t xml:space="preserve"> and stakeholders</w:t>
      </w:r>
      <w:r w:rsidRPr="005336BE">
        <w:rPr>
          <w:rFonts w:ascii="Times New Roman" w:hAnsi="Times New Roman" w:cs="Times New Roman"/>
          <w:sz w:val="24"/>
          <w:szCs w:val="24"/>
        </w:rPr>
        <w:t>.  Th</w:t>
      </w:r>
      <w:r w:rsidR="00D76821">
        <w:rPr>
          <w:rFonts w:ascii="Times New Roman" w:hAnsi="Times New Roman" w:cs="Times New Roman"/>
          <w:sz w:val="24"/>
          <w:szCs w:val="24"/>
        </w:rPr>
        <w:t>e</w:t>
      </w:r>
      <w:r w:rsidRPr="005336BE">
        <w:rPr>
          <w:rFonts w:ascii="Times New Roman" w:hAnsi="Times New Roman" w:cs="Times New Roman"/>
          <w:sz w:val="24"/>
          <w:szCs w:val="24"/>
        </w:rPr>
        <w:t xml:space="preserve"> initial community needs profile</w:t>
      </w:r>
      <w:r w:rsidR="00F55045">
        <w:rPr>
          <w:rFonts w:ascii="Times New Roman" w:hAnsi="Times New Roman" w:cs="Times New Roman"/>
          <w:sz w:val="24"/>
          <w:szCs w:val="24"/>
        </w:rPr>
        <w:t xml:space="preserve"> will drive the implementation of the planning model.  </w:t>
      </w:r>
      <w:r w:rsidR="00F55045" w:rsidRPr="000B4584">
        <w:rPr>
          <w:rFonts w:ascii="Times New Roman" w:hAnsi="Times New Roman" w:cs="Times New Roman"/>
          <w:sz w:val="24"/>
          <w:szCs w:val="24"/>
        </w:rPr>
        <w:t xml:space="preserve">Upon assessing the community needs, </w:t>
      </w:r>
      <w:r w:rsidR="000B4584">
        <w:rPr>
          <w:rFonts w:ascii="Times New Roman" w:hAnsi="Times New Roman" w:cs="Times New Roman"/>
          <w:sz w:val="24"/>
          <w:szCs w:val="24"/>
        </w:rPr>
        <w:t xml:space="preserve">the </w:t>
      </w:r>
      <w:r w:rsidR="007832B5" w:rsidRPr="000B4584">
        <w:rPr>
          <w:rFonts w:ascii="Times New Roman" w:hAnsi="Times New Roman" w:cs="Times New Roman"/>
          <w:sz w:val="24"/>
          <w:szCs w:val="24"/>
        </w:rPr>
        <w:t>f</w:t>
      </w:r>
      <w:r w:rsidRPr="000B4584">
        <w:rPr>
          <w:rFonts w:ascii="Times New Roman" w:hAnsi="Times New Roman" w:cs="Times New Roman"/>
          <w:sz w:val="24"/>
          <w:szCs w:val="24"/>
        </w:rPr>
        <w:t xml:space="preserve">our categories </w:t>
      </w:r>
      <w:r w:rsidR="000B4584" w:rsidRPr="000B4584">
        <w:rPr>
          <w:rFonts w:ascii="Times New Roman" w:hAnsi="Times New Roman" w:cs="Times New Roman"/>
          <w:sz w:val="24"/>
          <w:szCs w:val="24"/>
        </w:rPr>
        <w:t xml:space="preserve">identified for total program </w:t>
      </w:r>
      <w:r w:rsidR="000B4584">
        <w:rPr>
          <w:rFonts w:ascii="Times New Roman" w:hAnsi="Times New Roman" w:cs="Times New Roman"/>
          <w:sz w:val="24"/>
          <w:szCs w:val="24"/>
        </w:rPr>
        <w:t>planning are</w:t>
      </w:r>
      <w:r w:rsidR="00F55045" w:rsidRPr="000B4584">
        <w:rPr>
          <w:rFonts w:ascii="Times New Roman" w:hAnsi="Times New Roman" w:cs="Times New Roman"/>
          <w:sz w:val="24"/>
          <w:szCs w:val="24"/>
        </w:rPr>
        <w:t xml:space="preserve">: 1) </w:t>
      </w:r>
      <w:r w:rsidR="006E0444" w:rsidRPr="000B4584">
        <w:rPr>
          <w:rFonts w:ascii="Times New Roman" w:hAnsi="Times New Roman" w:cs="Times New Roman"/>
          <w:sz w:val="24"/>
          <w:szCs w:val="24"/>
        </w:rPr>
        <w:t>f</w:t>
      </w:r>
      <w:r w:rsidRPr="000B4584">
        <w:rPr>
          <w:rFonts w:ascii="Times New Roman" w:hAnsi="Times New Roman" w:cs="Times New Roman"/>
          <w:sz w:val="24"/>
          <w:szCs w:val="24"/>
        </w:rPr>
        <w:t xml:space="preserve">acilities, </w:t>
      </w:r>
      <w:r w:rsidR="00F55045" w:rsidRPr="000B4584">
        <w:rPr>
          <w:rFonts w:ascii="Times New Roman" w:hAnsi="Times New Roman" w:cs="Times New Roman"/>
          <w:sz w:val="24"/>
          <w:szCs w:val="24"/>
        </w:rPr>
        <w:t xml:space="preserve">2) </w:t>
      </w:r>
      <w:r w:rsidRPr="000B4584">
        <w:rPr>
          <w:rFonts w:ascii="Times New Roman" w:hAnsi="Times New Roman" w:cs="Times New Roman"/>
          <w:sz w:val="24"/>
          <w:szCs w:val="24"/>
        </w:rPr>
        <w:t xml:space="preserve">public relations, </w:t>
      </w:r>
      <w:r w:rsidR="00F55045" w:rsidRPr="000B4584">
        <w:rPr>
          <w:rFonts w:ascii="Times New Roman" w:hAnsi="Times New Roman" w:cs="Times New Roman"/>
          <w:sz w:val="24"/>
          <w:szCs w:val="24"/>
        </w:rPr>
        <w:t xml:space="preserve">3) </w:t>
      </w:r>
      <w:r w:rsidRPr="000B4584">
        <w:rPr>
          <w:rFonts w:ascii="Times New Roman" w:hAnsi="Times New Roman" w:cs="Times New Roman"/>
          <w:sz w:val="24"/>
          <w:szCs w:val="24"/>
        </w:rPr>
        <w:t xml:space="preserve">teaching, and </w:t>
      </w:r>
      <w:r w:rsidR="00F55045" w:rsidRPr="000B4584">
        <w:rPr>
          <w:rFonts w:ascii="Times New Roman" w:hAnsi="Times New Roman" w:cs="Times New Roman"/>
          <w:sz w:val="24"/>
          <w:szCs w:val="24"/>
        </w:rPr>
        <w:t xml:space="preserve">4) </w:t>
      </w:r>
      <w:r w:rsidR="000B4584">
        <w:rPr>
          <w:rFonts w:ascii="Times New Roman" w:hAnsi="Times New Roman" w:cs="Times New Roman"/>
          <w:sz w:val="24"/>
          <w:szCs w:val="24"/>
        </w:rPr>
        <w:t>FFA/SAE</w:t>
      </w:r>
      <w:r w:rsidR="006E0444" w:rsidRPr="005336BE">
        <w:rPr>
          <w:rFonts w:ascii="Times New Roman" w:hAnsi="Times New Roman" w:cs="Times New Roman"/>
          <w:sz w:val="24"/>
          <w:szCs w:val="24"/>
        </w:rPr>
        <w:t>.  Each category contains a</w:t>
      </w:r>
      <w:r w:rsidR="00B238EB">
        <w:rPr>
          <w:rFonts w:ascii="Times New Roman" w:hAnsi="Times New Roman" w:cs="Times New Roman"/>
          <w:sz w:val="24"/>
          <w:szCs w:val="24"/>
        </w:rPr>
        <w:t xml:space="preserve"> </w:t>
      </w:r>
      <w:r w:rsidR="000E5101">
        <w:rPr>
          <w:rFonts w:ascii="Times New Roman" w:hAnsi="Times New Roman" w:cs="Times New Roman"/>
          <w:sz w:val="24"/>
          <w:szCs w:val="24"/>
        </w:rPr>
        <w:t>needs</w:t>
      </w:r>
      <w:r w:rsidR="006E0444" w:rsidRPr="005336BE">
        <w:rPr>
          <w:rFonts w:ascii="Times New Roman" w:hAnsi="Times New Roman" w:cs="Times New Roman"/>
          <w:sz w:val="24"/>
          <w:szCs w:val="24"/>
        </w:rPr>
        <w:t xml:space="preserve"> assessment stage, planning stage, action stage, and</w:t>
      </w:r>
      <w:r w:rsidR="00F55045">
        <w:rPr>
          <w:rFonts w:ascii="Times New Roman" w:hAnsi="Times New Roman" w:cs="Times New Roman"/>
          <w:sz w:val="24"/>
          <w:szCs w:val="24"/>
        </w:rPr>
        <w:t xml:space="preserve"> evaluation stage.  The </w:t>
      </w:r>
      <w:r w:rsidR="007832B5" w:rsidRPr="005336BE">
        <w:rPr>
          <w:rFonts w:ascii="Times New Roman" w:hAnsi="Times New Roman" w:cs="Times New Roman"/>
          <w:sz w:val="24"/>
          <w:szCs w:val="24"/>
        </w:rPr>
        <w:t>model</w:t>
      </w:r>
      <w:r w:rsidR="00F55045">
        <w:rPr>
          <w:rFonts w:ascii="Times New Roman" w:hAnsi="Times New Roman" w:cs="Times New Roman"/>
          <w:sz w:val="24"/>
          <w:szCs w:val="24"/>
        </w:rPr>
        <w:t xml:space="preserve"> guides agriscience </w:t>
      </w:r>
      <w:r w:rsidR="006E0444" w:rsidRPr="005336BE">
        <w:rPr>
          <w:rFonts w:ascii="Times New Roman" w:hAnsi="Times New Roman" w:cs="Times New Roman"/>
          <w:sz w:val="24"/>
          <w:szCs w:val="24"/>
        </w:rPr>
        <w:t xml:space="preserve">teachers </w:t>
      </w:r>
      <w:r w:rsidR="00F55045">
        <w:rPr>
          <w:rFonts w:ascii="Times New Roman" w:hAnsi="Times New Roman" w:cs="Times New Roman"/>
          <w:sz w:val="24"/>
          <w:szCs w:val="24"/>
        </w:rPr>
        <w:t xml:space="preserve">through </w:t>
      </w:r>
      <w:r w:rsidR="006E0444" w:rsidRPr="005336BE">
        <w:rPr>
          <w:rFonts w:ascii="Times New Roman" w:hAnsi="Times New Roman" w:cs="Times New Roman"/>
          <w:sz w:val="24"/>
          <w:szCs w:val="24"/>
        </w:rPr>
        <w:t>assess</w:t>
      </w:r>
      <w:r w:rsidR="00F55045">
        <w:rPr>
          <w:rFonts w:ascii="Times New Roman" w:hAnsi="Times New Roman" w:cs="Times New Roman"/>
          <w:sz w:val="24"/>
          <w:szCs w:val="24"/>
        </w:rPr>
        <w:t xml:space="preserve">ing </w:t>
      </w:r>
      <w:r w:rsidR="006E0444" w:rsidRPr="005336BE">
        <w:rPr>
          <w:rFonts w:ascii="Times New Roman" w:hAnsi="Times New Roman" w:cs="Times New Roman"/>
          <w:sz w:val="24"/>
          <w:szCs w:val="24"/>
        </w:rPr>
        <w:t xml:space="preserve">each category’s needs, </w:t>
      </w:r>
      <w:r w:rsidR="000852C5" w:rsidRPr="005336BE">
        <w:rPr>
          <w:rFonts w:ascii="Times New Roman" w:hAnsi="Times New Roman" w:cs="Times New Roman"/>
          <w:sz w:val="24"/>
          <w:szCs w:val="24"/>
        </w:rPr>
        <w:t>p</w:t>
      </w:r>
      <w:r w:rsidR="000852C5">
        <w:rPr>
          <w:rFonts w:ascii="Times New Roman" w:hAnsi="Times New Roman" w:cs="Times New Roman"/>
          <w:sz w:val="24"/>
          <w:szCs w:val="24"/>
        </w:rPr>
        <w:t xml:space="preserve">rioritizing </w:t>
      </w:r>
      <w:r w:rsidR="006E0444" w:rsidRPr="005336BE">
        <w:rPr>
          <w:rFonts w:ascii="Times New Roman" w:hAnsi="Times New Roman" w:cs="Times New Roman"/>
          <w:sz w:val="24"/>
          <w:szCs w:val="24"/>
        </w:rPr>
        <w:t xml:space="preserve">what needs to be accomplished, </w:t>
      </w:r>
      <w:r w:rsidR="000852C5">
        <w:rPr>
          <w:rFonts w:ascii="Times New Roman" w:hAnsi="Times New Roman" w:cs="Times New Roman"/>
          <w:sz w:val="24"/>
          <w:szCs w:val="24"/>
        </w:rPr>
        <w:t xml:space="preserve">stages a frame for </w:t>
      </w:r>
      <w:r w:rsidR="006E0444" w:rsidRPr="005336BE">
        <w:rPr>
          <w:rFonts w:ascii="Times New Roman" w:hAnsi="Times New Roman" w:cs="Times New Roman"/>
          <w:sz w:val="24"/>
          <w:szCs w:val="24"/>
        </w:rPr>
        <w:t>implement</w:t>
      </w:r>
      <w:r w:rsidR="000852C5">
        <w:rPr>
          <w:rFonts w:ascii="Times New Roman" w:hAnsi="Times New Roman" w:cs="Times New Roman"/>
          <w:sz w:val="24"/>
          <w:szCs w:val="24"/>
        </w:rPr>
        <w:t>ation, and indicates the need for evaluation of</w:t>
      </w:r>
      <w:r w:rsidR="006E0444" w:rsidRPr="005336BE">
        <w:rPr>
          <w:rFonts w:ascii="Times New Roman" w:hAnsi="Times New Roman" w:cs="Times New Roman"/>
          <w:sz w:val="24"/>
          <w:szCs w:val="24"/>
        </w:rPr>
        <w:t xml:space="preserve"> </w:t>
      </w:r>
      <w:r w:rsidR="000852C5">
        <w:rPr>
          <w:rFonts w:ascii="Times New Roman" w:hAnsi="Times New Roman" w:cs="Times New Roman"/>
          <w:sz w:val="24"/>
          <w:szCs w:val="24"/>
        </w:rPr>
        <w:t xml:space="preserve">yearly </w:t>
      </w:r>
      <w:r w:rsidR="006E0444" w:rsidRPr="005336BE">
        <w:rPr>
          <w:rFonts w:ascii="Times New Roman" w:hAnsi="Times New Roman" w:cs="Times New Roman"/>
          <w:sz w:val="24"/>
          <w:szCs w:val="24"/>
        </w:rPr>
        <w:t>progress.</w:t>
      </w:r>
      <w:r w:rsidR="000852C5">
        <w:rPr>
          <w:rFonts w:ascii="Times New Roman" w:hAnsi="Times New Roman" w:cs="Times New Roman"/>
          <w:sz w:val="24"/>
          <w:szCs w:val="24"/>
        </w:rPr>
        <w:t xml:space="preserve">  </w:t>
      </w:r>
      <w:r w:rsidR="00EA0F77" w:rsidRPr="005336BE">
        <w:rPr>
          <w:rFonts w:ascii="Times New Roman" w:hAnsi="Times New Roman" w:cs="Times New Roman"/>
          <w:sz w:val="24"/>
          <w:szCs w:val="24"/>
        </w:rPr>
        <w:t xml:space="preserve">The four categories were </w:t>
      </w:r>
      <w:r w:rsidR="000852C5">
        <w:rPr>
          <w:rFonts w:ascii="Times New Roman" w:hAnsi="Times New Roman" w:cs="Times New Roman"/>
          <w:sz w:val="24"/>
          <w:szCs w:val="24"/>
        </w:rPr>
        <w:t>commonly outlined in the literature (Phip</w:t>
      </w:r>
      <w:r w:rsidR="001064FA">
        <w:rPr>
          <w:rFonts w:ascii="Times New Roman" w:hAnsi="Times New Roman" w:cs="Times New Roman"/>
          <w:sz w:val="24"/>
          <w:szCs w:val="24"/>
        </w:rPr>
        <w:t>p</w:t>
      </w:r>
      <w:r w:rsidR="000852C5">
        <w:rPr>
          <w:rFonts w:ascii="Times New Roman" w:hAnsi="Times New Roman" w:cs="Times New Roman"/>
          <w:sz w:val="24"/>
          <w:szCs w:val="24"/>
        </w:rPr>
        <w:t xml:space="preserve">s et al.) in addition to </w:t>
      </w:r>
      <w:r w:rsidR="00EA0F77" w:rsidRPr="005336BE">
        <w:rPr>
          <w:rFonts w:ascii="Times New Roman" w:hAnsi="Times New Roman" w:cs="Times New Roman"/>
          <w:sz w:val="24"/>
          <w:szCs w:val="24"/>
        </w:rPr>
        <w:t>researcher</w:t>
      </w:r>
      <w:r w:rsidR="000852C5">
        <w:rPr>
          <w:rFonts w:ascii="Times New Roman" w:hAnsi="Times New Roman" w:cs="Times New Roman"/>
          <w:sz w:val="24"/>
          <w:szCs w:val="24"/>
        </w:rPr>
        <w:t xml:space="preserve"> </w:t>
      </w:r>
      <w:r w:rsidR="00EA0F77" w:rsidRPr="005336BE">
        <w:rPr>
          <w:rFonts w:ascii="Times New Roman" w:hAnsi="Times New Roman" w:cs="Times New Roman"/>
          <w:sz w:val="24"/>
          <w:szCs w:val="24"/>
        </w:rPr>
        <w:t xml:space="preserve">personal experiences as beginning </w:t>
      </w:r>
      <w:r w:rsidR="000852C5">
        <w:rPr>
          <w:rFonts w:ascii="Times New Roman" w:hAnsi="Times New Roman" w:cs="Times New Roman"/>
          <w:sz w:val="24"/>
          <w:szCs w:val="24"/>
        </w:rPr>
        <w:t xml:space="preserve">agriscience educators.  </w:t>
      </w:r>
    </w:p>
    <w:p w:rsidR="00EA0F77" w:rsidRPr="000852C5" w:rsidRDefault="00EA0F77" w:rsidP="00EA0F77">
      <w:pPr>
        <w:jc w:val="center"/>
        <w:rPr>
          <w:rFonts w:ascii="Times New Roman" w:hAnsi="Times New Roman" w:cs="Times New Roman"/>
          <w:b/>
          <w:sz w:val="24"/>
          <w:szCs w:val="24"/>
        </w:rPr>
      </w:pPr>
      <w:r w:rsidRPr="000852C5">
        <w:rPr>
          <w:rFonts w:ascii="Times New Roman" w:hAnsi="Times New Roman" w:cs="Times New Roman"/>
          <w:b/>
          <w:sz w:val="24"/>
          <w:szCs w:val="24"/>
        </w:rPr>
        <w:t>Results/Implications</w:t>
      </w:r>
      <w:r w:rsidR="00966E14" w:rsidRPr="000852C5">
        <w:rPr>
          <w:rFonts w:ascii="Times New Roman" w:hAnsi="Times New Roman" w:cs="Times New Roman"/>
          <w:b/>
          <w:sz w:val="24"/>
          <w:szCs w:val="24"/>
        </w:rPr>
        <w:t>/Future Use</w:t>
      </w:r>
    </w:p>
    <w:p w:rsidR="001E604C" w:rsidRPr="005336BE" w:rsidRDefault="00EA0F77" w:rsidP="001064FA">
      <w:pPr>
        <w:rPr>
          <w:rFonts w:ascii="Times New Roman" w:hAnsi="Times New Roman" w:cs="Times New Roman"/>
          <w:sz w:val="24"/>
          <w:szCs w:val="24"/>
        </w:rPr>
      </w:pPr>
      <w:r w:rsidRPr="005336BE">
        <w:rPr>
          <w:rFonts w:ascii="Times New Roman" w:hAnsi="Times New Roman" w:cs="Times New Roman"/>
          <w:sz w:val="24"/>
          <w:szCs w:val="24"/>
        </w:rPr>
        <w:t xml:space="preserve">The model </w:t>
      </w:r>
      <w:r w:rsidR="007E7643">
        <w:rPr>
          <w:rFonts w:ascii="Times New Roman" w:hAnsi="Times New Roman" w:cs="Times New Roman"/>
          <w:sz w:val="24"/>
          <w:szCs w:val="24"/>
        </w:rPr>
        <w:t xml:space="preserve">has been </w:t>
      </w:r>
      <w:r w:rsidRPr="005336BE">
        <w:rPr>
          <w:rFonts w:ascii="Times New Roman" w:hAnsi="Times New Roman" w:cs="Times New Roman"/>
          <w:sz w:val="24"/>
          <w:szCs w:val="24"/>
        </w:rPr>
        <w:t xml:space="preserve">distributed to pre-service teachers currently </w:t>
      </w:r>
      <w:r w:rsidR="007E7643">
        <w:rPr>
          <w:rFonts w:ascii="Times New Roman" w:hAnsi="Times New Roman" w:cs="Times New Roman"/>
          <w:sz w:val="24"/>
          <w:szCs w:val="24"/>
        </w:rPr>
        <w:t xml:space="preserve">in their </w:t>
      </w:r>
      <w:r w:rsidRPr="005336BE">
        <w:rPr>
          <w:rFonts w:ascii="Times New Roman" w:hAnsi="Times New Roman" w:cs="Times New Roman"/>
          <w:sz w:val="24"/>
          <w:szCs w:val="24"/>
        </w:rPr>
        <w:t>internship</w:t>
      </w:r>
      <w:r w:rsidR="007E7643">
        <w:rPr>
          <w:rFonts w:ascii="Times New Roman" w:hAnsi="Times New Roman" w:cs="Times New Roman"/>
          <w:sz w:val="24"/>
          <w:szCs w:val="24"/>
        </w:rPr>
        <w:t xml:space="preserve"> program</w:t>
      </w:r>
      <w:r w:rsidRPr="005336BE">
        <w:rPr>
          <w:rFonts w:ascii="Times New Roman" w:hAnsi="Times New Roman" w:cs="Times New Roman"/>
          <w:sz w:val="24"/>
          <w:szCs w:val="24"/>
        </w:rPr>
        <w:t xml:space="preserve"> at </w:t>
      </w:r>
      <w:r w:rsidR="007E7643">
        <w:rPr>
          <w:rFonts w:ascii="Times New Roman" w:hAnsi="Times New Roman" w:cs="Times New Roman"/>
          <w:sz w:val="24"/>
          <w:szCs w:val="24"/>
        </w:rPr>
        <w:t>a STATE u</w:t>
      </w:r>
      <w:r w:rsidRPr="005336BE">
        <w:rPr>
          <w:rFonts w:ascii="Times New Roman" w:hAnsi="Times New Roman" w:cs="Times New Roman"/>
          <w:sz w:val="24"/>
          <w:szCs w:val="24"/>
        </w:rPr>
        <w:t>niversity</w:t>
      </w:r>
      <w:r w:rsidR="007E7643">
        <w:rPr>
          <w:rFonts w:ascii="Times New Roman" w:hAnsi="Times New Roman" w:cs="Times New Roman"/>
          <w:sz w:val="24"/>
          <w:szCs w:val="24"/>
        </w:rPr>
        <w:t xml:space="preserve">.  </w:t>
      </w:r>
      <w:r w:rsidRPr="005336BE">
        <w:rPr>
          <w:rFonts w:ascii="Times New Roman" w:hAnsi="Times New Roman" w:cs="Times New Roman"/>
          <w:sz w:val="24"/>
          <w:szCs w:val="24"/>
        </w:rPr>
        <w:t xml:space="preserve">The researchers plan to receive feedback from the </w:t>
      </w:r>
      <w:r w:rsidR="007E7643">
        <w:rPr>
          <w:rFonts w:ascii="Times New Roman" w:hAnsi="Times New Roman" w:cs="Times New Roman"/>
          <w:sz w:val="24"/>
          <w:szCs w:val="24"/>
        </w:rPr>
        <w:t xml:space="preserve">pre-service teachers at the completion of their intern experience, incorporate received feedback, utilize the model with the </w:t>
      </w:r>
      <w:r w:rsidR="007E7643">
        <w:rPr>
          <w:rFonts w:ascii="Times New Roman" w:hAnsi="Times New Roman" w:cs="Times New Roman"/>
          <w:sz w:val="24"/>
          <w:szCs w:val="24"/>
        </w:rPr>
        <w:lastRenderedPageBreak/>
        <w:t xml:space="preserve">same group of pre-service teachers during their first year of teaching, gather feedback, adjust if needed, and gather data on model effectiveness.  It is the plan of the researchers to share this model with the profession </w:t>
      </w:r>
      <w:r w:rsidRPr="005336BE">
        <w:rPr>
          <w:rFonts w:ascii="Times New Roman" w:hAnsi="Times New Roman" w:cs="Times New Roman"/>
          <w:sz w:val="24"/>
          <w:szCs w:val="24"/>
        </w:rPr>
        <w:t xml:space="preserve">to incorporate </w:t>
      </w:r>
      <w:r w:rsidR="007E7643">
        <w:rPr>
          <w:rFonts w:ascii="Times New Roman" w:hAnsi="Times New Roman" w:cs="Times New Roman"/>
          <w:sz w:val="24"/>
          <w:szCs w:val="24"/>
        </w:rPr>
        <w:t xml:space="preserve">teacher educators’ ideas into the </w:t>
      </w:r>
      <w:r w:rsidRPr="005336BE">
        <w:rPr>
          <w:rFonts w:ascii="Times New Roman" w:hAnsi="Times New Roman" w:cs="Times New Roman"/>
          <w:sz w:val="24"/>
          <w:szCs w:val="24"/>
        </w:rPr>
        <w:t xml:space="preserve">model </w:t>
      </w:r>
      <w:r w:rsidR="007E7643">
        <w:rPr>
          <w:rFonts w:ascii="Times New Roman" w:hAnsi="Times New Roman" w:cs="Times New Roman"/>
          <w:sz w:val="24"/>
          <w:szCs w:val="24"/>
        </w:rPr>
        <w:t xml:space="preserve">so that it may be used in teacher preparation </w:t>
      </w:r>
      <w:r w:rsidRPr="005336BE">
        <w:rPr>
          <w:rFonts w:ascii="Times New Roman" w:hAnsi="Times New Roman" w:cs="Times New Roman"/>
          <w:sz w:val="24"/>
          <w:szCs w:val="24"/>
        </w:rPr>
        <w:t xml:space="preserve">curriculum </w:t>
      </w:r>
      <w:r w:rsidR="007E7643">
        <w:rPr>
          <w:rFonts w:ascii="Times New Roman" w:hAnsi="Times New Roman" w:cs="Times New Roman"/>
          <w:sz w:val="24"/>
          <w:szCs w:val="24"/>
        </w:rPr>
        <w:t xml:space="preserve">and by beginning or transitioning teachers across the United States.  The model will be presented </w:t>
      </w:r>
      <w:r w:rsidRPr="005336BE">
        <w:rPr>
          <w:rFonts w:ascii="Times New Roman" w:hAnsi="Times New Roman" w:cs="Times New Roman"/>
          <w:sz w:val="24"/>
          <w:szCs w:val="24"/>
        </w:rPr>
        <w:t xml:space="preserve">at the </w:t>
      </w:r>
      <w:r w:rsidR="00D667E4">
        <w:rPr>
          <w:rFonts w:ascii="Times New Roman" w:hAnsi="Times New Roman" w:cs="Times New Roman"/>
          <w:sz w:val="24"/>
          <w:szCs w:val="24"/>
        </w:rPr>
        <w:t xml:space="preserve">Southern </w:t>
      </w:r>
      <w:r w:rsidR="00E12A05">
        <w:rPr>
          <w:rFonts w:ascii="Times New Roman" w:hAnsi="Times New Roman" w:cs="Times New Roman"/>
          <w:sz w:val="24"/>
          <w:szCs w:val="24"/>
        </w:rPr>
        <w:t xml:space="preserve">Region </w:t>
      </w:r>
      <w:r w:rsidRPr="005336BE">
        <w:rPr>
          <w:rFonts w:ascii="Times New Roman" w:hAnsi="Times New Roman" w:cs="Times New Roman"/>
          <w:sz w:val="24"/>
          <w:szCs w:val="24"/>
        </w:rPr>
        <w:t>AAAE Conference, and revisions will be made according to suggestions offered</w:t>
      </w:r>
      <w:r w:rsidR="007E7643">
        <w:rPr>
          <w:rFonts w:ascii="Times New Roman" w:hAnsi="Times New Roman" w:cs="Times New Roman"/>
          <w:sz w:val="24"/>
          <w:szCs w:val="24"/>
        </w:rPr>
        <w:t xml:space="preserve"> by peers</w:t>
      </w:r>
      <w:r w:rsidRPr="005336BE">
        <w:rPr>
          <w:rFonts w:ascii="Times New Roman" w:hAnsi="Times New Roman" w:cs="Times New Roman"/>
          <w:sz w:val="24"/>
          <w:szCs w:val="24"/>
        </w:rPr>
        <w:t>.</w:t>
      </w:r>
      <w:r w:rsidR="001E604C" w:rsidRPr="005336BE">
        <w:rPr>
          <w:rFonts w:ascii="Times New Roman" w:hAnsi="Times New Roman" w:cs="Times New Roman"/>
          <w:sz w:val="24"/>
          <w:szCs w:val="24"/>
        </w:rPr>
        <w:t xml:space="preserve">  </w:t>
      </w:r>
      <w:r w:rsidR="007E7643">
        <w:rPr>
          <w:rFonts w:ascii="Times New Roman" w:hAnsi="Times New Roman" w:cs="Times New Roman"/>
          <w:sz w:val="24"/>
          <w:szCs w:val="24"/>
        </w:rPr>
        <w:t>The ultimate goal of the model is effective ease of use and understanding by beginning agriscience teachers</w:t>
      </w:r>
      <w:r w:rsidR="001064FA">
        <w:rPr>
          <w:rFonts w:ascii="Times New Roman" w:hAnsi="Times New Roman" w:cs="Times New Roman"/>
          <w:sz w:val="24"/>
          <w:szCs w:val="24"/>
        </w:rPr>
        <w:t xml:space="preserve"> as a reference tool when planning their school-based agricultural education program.</w:t>
      </w:r>
    </w:p>
    <w:p w:rsidR="001E604C" w:rsidRDefault="001E604C" w:rsidP="001E604C">
      <w:pPr>
        <w:jc w:val="center"/>
        <w:rPr>
          <w:rFonts w:ascii="Times New Roman" w:hAnsi="Times New Roman" w:cs="Times New Roman"/>
          <w:b/>
          <w:sz w:val="24"/>
          <w:szCs w:val="24"/>
        </w:rPr>
      </w:pPr>
      <w:r w:rsidRPr="001064FA">
        <w:rPr>
          <w:rFonts w:ascii="Times New Roman" w:hAnsi="Times New Roman" w:cs="Times New Roman"/>
          <w:b/>
          <w:sz w:val="24"/>
          <w:szCs w:val="24"/>
        </w:rPr>
        <w:t>Costs/Resources Needed</w:t>
      </w:r>
    </w:p>
    <w:p w:rsidR="001E604C" w:rsidRPr="005336BE" w:rsidRDefault="00366828" w:rsidP="00366828">
      <w:pPr>
        <w:rPr>
          <w:rFonts w:ascii="Times New Roman" w:hAnsi="Times New Roman" w:cs="Times New Roman"/>
          <w:sz w:val="24"/>
          <w:szCs w:val="24"/>
        </w:rPr>
      </w:pPr>
      <w:r>
        <w:rPr>
          <w:rFonts w:ascii="Times New Roman" w:hAnsi="Times New Roman" w:cs="Times New Roman"/>
          <w:sz w:val="24"/>
          <w:szCs w:val="24"/>
        </w:rPr>
        <w:t xml:space="preserve">No costs are associated with this model.  This model would be most effectively used in conjunction with the Phipps et al. (2008) text in a teacher preparation curriculum.  </w:t>
      </w:r>
    </w:p>
    <w:p w:rsidR="001E604C" w:rsidRPr="001064FA" w:rsidRDefault="001E604C" w:rsidP="001E604C">
      <w:pPr>
        <w:jc w:val="center"/>
        <w:rPr>
          <w:rFonts w:ascii="Times New Roman" w:hAnsi="Times New Roman" w:cs="Times New Roman"/>
          <w:b/>
          <w:sz w:val="24"/>
          <w:szCs w:val="24"/>
        </w:rPr>
      </w:pPr>
      <w:r w:rsidRPr="001064FA">
        <w:rPr>
          <w:rFonts w:ascii="Times New Roman" w:hAnsi="Times New Roman" w:cs="Times New Roman"/>
          <w:b/>
          <w:sz w:val="24"/>
          <w:szCs w:val="24"/>
        </w:rPr>
        <w:t>References</w:t>
      </w:r>
    </w:p>
    <w:p w:rsidR="001E604C" w:rsidRPr="005336BE" w:rsidRDefault="001E604C" w:rsidP="00966E14">
      <w:pPr>
        <w:pStyle w:val="NoSpacing"/>
        <w:rPr>
          <w:rFonts w:ascii="Times New Roman" w:hAnsi="Times New Roman" w:cs="Times New Roman"/>
          <w:sz w:val="24"/>
          <w:szCs w:val="24"/>
        </w:rPr>
      </w:pPr>
      <w:r w:rsidRPr="005336BE">
        <w:rPr>
          <w:rFonts w:ascii="Times New Roman" w:hAnsi="Times New Roman" w:cs="Times New Roman"/>
          <w:sz w:val="24"/>
          <w:szCs w:val="24"/>
        </w:rPr>
        <w:t>Lee, J. S.  (2000)</w:t>
      </w:r>
      <w:proofErr w:type="gramStart"/>
      <w:r w:rsidRPr="005336BE">
        <w:rPr>
          <w:rFonts w:ascii="Times New Roman" w:hAnsi="Times New Roman" w:cs="Times New Roman"/>
          <w:sz w:val="24"/>
          <w:szCs w:val="24"/>
        </w:rPr>
        <w:t xml:space="preserve">.  </w:t>
      </w:r>
      <w:r w:rsidRPr="005336BE">
        <w:rPr>
          <w:rFonts w:ascii="Times New Roman" w:hAnsi="Times New Roman" w:cs="Times New Roman"/>
          <w:i/>
          <w:sz w:val="24"/>
          <w:szCs w:val="24"/>
        </w:rPr>
        <w:t>Program</w:t>
      </w:r>
      <w:proofErr w:type="gramEnd"/>
      <w:r w:rsidRPr="005336BE">
        <w:rPr>
          <w:rFonts w:ascii="Times New Roman" w:hAnsi="Times New Roman" w:cs="Times New Roman"/>
          <w:i/>
          <w:sz w:val="24"/>
          <w:szCs w:val="24"/>
        </w:rPr>
        <w:t xml:space="preserve"> planning guide for agriscience and technology education</w:t>
      </w:r>
      <w:r w:rsidRPr="005336BE">
        <w:rPr>
          <w:rFonts w:ascii="Times New Roman" w:hAnsi="Times New Roman" w:cs="Times New Roman"/>
          <w:sz w:val="24"/>
          <w:szCs w:val="24"/>
        </w:rPr>
        <w:t xml:space="preserve"> (2</w:t>
      </w:r>
      <w:r w:rsidRPr="005336BE">
        <w:rPr>
          <w:rFonts w:ascii="Times New Roman" w:hAnsi="Times New Roman" w:cs="Times New Roman"/>
          <w:sz w:val="24"/>
          <w:szCs w:val="24"/>
          <w:vertAlign w:val="superscript"/>
        </w:rPr>
        <w:t>nd</w:t>
      </w:r>
      <w:r w:rsidRPr="005336BE">
        <w:rPr>
          <w:rFonts w:ascii="Times New Roman" w:hAnsi="Times New Roman" w:cs="Times New Roman"/>
          <w:sz w:val="24"/>
          <w:szCs w:val="24"/>
        </w:rPr>
        <w:t xml:space="preserve"> ed.).  </w:t>
      </w:r>
    </w:p>
    <w:p w:rsidR="001E604C" w:rsidRPr="005336BE" w:rsidRDefault="001E604C" w:rsidP="00966E14">
      <w:pPr>
        <w:pStyle w:val="NoSpacing"/>
        <w:rPr>
          <w:rFonts w:ascii="Times New Roman" w:hAnsi="Times New Roman" w:cs="Times New Roman"/>
          <w:sz w:val="24"/>
          <w:szCs w:val="24"/>
        </w:rPr>
      </w:pPr>
      <w:r w:rsidRPr="005336BE">
        <w:rPr>
          <w:rFonts w:ascii="Times New Roman" w:hAnsi="Times New Roman" w:cs="Times New Roman"/>
          <w:sz w:val="24"/>
          <w:szCs w:val="24"/>
        </w:rPr>
        <w:tab/>
        <w:t>Upper Saddle River, NJ: Pearson Prentice Hall Interstate.</w:t>
      </w:r>
    </w:p>
    <w:p w:rsidR="00966E14" w:rsidRPr="005336BE" w:rsidRDefault="00966E14" w:rsidP="00966E14">
      <w:pPr>
        <w:pStyle w:val="NoSpacing"/>
        <w:rPr>
          <w:rFonts w:ascii="Times New Roman" w:hAnsi="Times New Roman" w:cs="Times New Roman"/>
          <w:sz w:val="24"/>
          <w:szCs w:val="24"/>
        </w:rPr>
      </w:pPr>
    </w:p>
    <w:p w:rsidR="001E604C" w:rsidRPr="005336BE" w:rsidRDefault="001E604C" w:rsidP="00966E14">
      <w:pPr>
        <w:pStyle w:val="NoSpacing"/>
        <w:rPr>
          <w:rFonts w:ascii="Times New Roman" w:hAnsi="Times New Roman" w:cs="Times New Roman"/>
          <w:sz w:val="24"/>
          <w:szCs w:val="24"/>
        </w:rPr>
      </w:pPr>
      <w:proofErr w:type="gramStart"/>
      <w:r w:rsidRPr="005336BE">
        <w:rPr>
          <w:rFonts w:ascii="Times New Roman" w:hAnsi="Times New Roman" w:cs="Times New Roman"/>
          <w:sz w:val="24"/>
          <w:szCs w:val="24"/>
        </w:rPr>
        <w:t>Myers, B. E., Dyer, J. E., &amp; Washburn, S. G.</w:t>
      </w:r>
      <w:proofErr w:type="gramEnd"/>
      <w:r w:rsidRPr="005336BE">
        <w:rPr>
          <w:rFonts w:ascii="Times New Roman" w:hAnsi="Times New Roman" w:cs="Times New Roman"/>
          <w:sz w:val="24"/>
          <w:szCs w:val="24"/>
        </w:rPr>
        <w:t xml:space="preserve">  (2005)</w:t>
      </w:r>
      <w:proofErr w:type="gramStart"/>
      <w:r w:rsidRPr="005336BE">
        <w:rPr>
          <w:rFonts w:ascii="Times New Roman" w:hAnsi="Times New Roman" w:cs="Times New Roman"/>
          <w:sz w:val="24"/>
          <w:szCs w:val="24"/>
        </w:rPr>
        <w:t>.  Problems</w:t>
      </w:r>
      <w:proofErr w:type="gramEnd"/>
      <w:r w:rsidRPr="005336BE">
        <w:rPr>
          <w:rFonts w:ascii="Times New Roman" w:hAnsi="Times New Roman" w:cs="Times New Roman"/>
          <w:sz w:val="24"/>
          <w:szCs w:val="24"/>
        </w:rPr>
        <w:t xml:space="preserve"> facing beginning agriculture</w:t>
      </w:r>
    </w:p>
    <w:p w:rsidR="001E604C" w:rsidRPr="005336BE" w:rsidRDefault="001E604C" w:rsidP="00966E14">
      <w:pPr>
        <w:pStyle w:val="NoSpacing"/>
        <w:rPr>
          <w:rFonts w:ascii="Times New Roman" w:hAnsi="Times New Roman" w:cs="Times New Roman"/>
          <w:sz w:val="24"/>
          <w:szCs w:val="24"/>
        </w:rPr>
      </w:pPr>
      <w:r w:rsidRPr="005336BE">
        <w:rPr>
          <w:rFonts w:ascii="Times New Roman" w:hAnsi="Times New Roman" w:cs="Times New Roman"/>
          <w:sz w:val="24"/>
          <w:szCs w:val="24"/>
        </w:rPr>
        <w:t xml:space="preserve"> </w:t>
      </w:r>
      <w:r w:rsidR="00966E14" w:rsidRPr="005336BE">
        <w:rPr>
          <w:rFonts w:ascii="Times New Roman" w:hAnsi="Times New Roman" w:cs="Times New Roman"/>
          <w:sz w:val="24"/>
          <w:szCs w:val="24"/>
        </w:rPr>
        <w:tab/>
      </w:r>
      <w:proofErr w:type="gramStart"/>
      <w:r w:rsidRPr="005336BE">
        <w:rPr>
          <w:rFonts w:ascii="Times New Roman" w:hAnsi="Times New Roman" w:cs="Times New Roman"/>
          <w:sz w:val="24"/>
          <w:szCs w:val="24"/>
        </w:rPr>
        <w:t>teachers</w:t>
      </w:r>
      <w:proofErr w:type="gramEnd"/>
      <w:r w:rsidRPr="005336BE">
        <w:rPr>
          <w:rFonts w:ascii="Times New Roman" w:hAnsi="Times New Roman" w:cs="Times New Roman"/>
          <w:sz w:val="24"/>
          <w:szCs w:val="24"/>
        </w:rPr>
        <w:t xml:space="preserve">.  </w:t>
      </w:r>
      <w:r w:rsidRPr="005336BE">
        <w:rPr>
          <w:rFonts w:ascii="Times New Roman" w:hAnsi="Times New Roman" w:cs="Times New Roman"/>
          <w:i/>
          <w:sz w:val="24"/>
          <w:szCs w:val="24"/>
        </w:rPr>
        <w:t>Journal of Agricultural Education, 46</w:t>
      </w:r>
      <w:r w:rsidRPr="005336BE">
        <w:rPr>
          <w:rFonts w:ascii="Times New Roman" w:hAnsi="Times New Roman" w:cs="Times New Roman"/>
          <w:sz w:val="24"/>
          <w:szCs w:val="24"/>
        </w:rPr>
        <w:t>(3), 47-55.</w:t>
      </w:r>
    </w:p>
    <w:p w:rsidR="00966E14" w:rsidRPr="005336BE" w:rsidRDefault="00966E14" w:rsidP="00966E14">
      <w:pPr>
        <w:pStyle w:val="NoSpacing"/>
        <w:rPr>
          <w:rFonts w:ascii="Times New Roman" w:hAnsi="Times New Roman" w:cs="Times New Roman"/>
          <w:sz w:val="24"/>
          <w:szCs w:val="24"/>
        </w:rPr>
      </w:pPr>
    </w:p>
    <w:p w:rsidR="001E604C" w:rsidRPr="005336BE" w:rsidRDefault="001E604C" w:rsidP="001064FA">
      <w:pPr>
        <w:pStyle w:val="NoSpacing"/>
        <w:ind w:left="720" w:hanging="720"/>
        <w:rPr>
          <w:rFonts w:ascii="Times New Roman" w:hAnsi="Times New Roman" w:cs="Times New Roman"/>
          <w:sz w:val="24"/>
          <w:szCs w:val="24"/>
        </w:rPr>
      </w:pPr>
      <w:proofErr w:type="gramStart"/>
      <w:r w:rsidRPr="005336BE">
        <w:rPr>
          <w:rFonts w:ascii="Times New Roman" w:hAnsi="Times New Roman" w:cs="Times New Roman"/>
          <w:sz w:val="24"/>
          <w:szCs w:val="24"/>
        </w:rPr>
        <w:t>Phipps, L. J., Osborne, E. W., Dyer, J. E., and Ball, A.</w:t>
      </w:r>
      <w:proofErr w:type="gramEnd"/>
      <w:r w:rsidRPr="005336BE">
        <w:rPr>
          <w:rFonts w:ascii="Times New Roman" w:hAnsi="Times New Roman" w:cs="Times New Roman"/>
          <w:sz w:val="24"/>
          <w:szCs w:val="24"/>
        </w:rPr>
        <w:t xml:space="preserve">  (2008)</w:t>
      </w:r>
      <w:proofErr w:type="gramStart"/>
      <w:r w:rsidRPr="005336BE">
        <w:rPr>
          <w:rFonts w:ascii="Times New Roman" w:hAnsi="Times New Roman" w:cs="Times New Roman"/>
          <w:sz w:val="24"/>
          <w:szCs w:val="24"/>
        </w:rPr>
        <w:t xml:space="preserve">.  </w:t>
      </w:r>
      <w:r w:rsidRPr="005336BE">
        <w:rPr>
          <w:rFonts w:ascii="Times New Roman" w:hAnsi="Times New Roman" w:cs="Times New Roman"/>
          <w:i/>
          <w:sz w:val="24"/>
          <w:szCs w:val="24"/>
        </w:rPr>
        <w:t>Handb</w:t>
      </w:r>
      <w:r w:rsidR="00966E14" w:rsidRPr="005336BE">
        <w:rPr>
          <w:rFonts w:ascii="Times New Roman" w:hAnsi="Times New Roman" w:cs="Times New Roman"/>
          <w:i/>
          <w:sz w:val="24"/>
          <w:szCs w:val="24"/>
        </w:rPr>
        <w:t>ook</w:t>
      </w:r>
      <w:proofErr w:type="gramEnd"/>
      <w:r w:rsidR="00966E14" w:rsidRPr="005336BE">
        <w:rPr>
          <w:rFonts w:ascii="Times New Roman" w:hAnsi="Times New Roman" w:cs="Times New Roman"/>
          <w:i/>
          <w:sz w:val="24"/>
          <w:szCs w:val="24"/>
        </w:rPr>
        <w:t xml:space="preserve"> on agricultural education in</w:t>
      </w:r>
      <w:r w:rsidR="001064FA">
        <w:rPr>
          <w:rFonts w:ascii="Times New Roman" w:hAnsi="Times New Roman" w:cs="Times New Roman"/>
          <w:i/>
          <w:sz w:val="24"/>
          <w:szCs w:val="24"/>
        </w:rPr>
        <w:t xml:space="preserve"> </w:t>
      </w:r>
      <w:r w:rsidRPr="005336BE">
        <w:rPr>
          <w:rFonts w:ascii="Times New Roman" w:hAnsi="Times New Roman" w:cs="Times New Roman"/>
          <w:i/>
          <w:sz w:val="24"/>
          <w:szCs w:val="24"/>
        </w:rPr>
        <w:t xml:space="preserve">public schools  </w:t>
      </w:r>
      <w:r w:rsidRPr="005336BE">
        <w:rPr>
          <w:rFonts w:ascii="Times New Roman" w:hAnsi="Times New Roman" w:cs="Times New Roman"/>
          <w:sz w:val="24"/>
          <w:szCs w:val="24"/>
        </w:rPr>
        <w:t>(6</w:t>
      </w:r>
      <w:r w:rsidRPr="005336BE">
        <w:rPr>
          <w:rFonts w:ascii="Times New Roman" w:hAnsi="Times New Roman" w:cs="Times New Roman"/>
          <w:sz w:val="24"/>
          <w:szCs w:val="24"/>
          <w:vertAlign w:val="superscript"/>
        </w:rPr>
        <w:t>th</w:t>
      </w:r>
      <w:r w:rsidRPr="005336BE">
        <w:rPr>
          <w:rFonts w:ascii="Times New Roman" w:hAnsi="Times New Roman" w:cs="Times New Roman"/>
          <w:sz w:val="24"/>
          <w:szCs w:val="24"/>
        </w:rPr>
        <w:t xml:space="preserve"> ed.).  Clifton Park, NY: Thomson Delmar Learning. </w:t>
      </w:r>
    </w:p>
    <w:p w:rsidR="001E604C" w:rsidRDefault="001E604C" w:rsidP="001E604C">
      <w:pPr>
        <w:rPr>
          <w:rFonts w:ascii="Times New Roman" w:hAnsi="Times New Roman" w:cs="Times New Roman"/>
          <w:sz w:val="24"/>
          <w:szCs w:val="24"/>
        </w:rPr>
      </w:pPr>
    </w:p>
    <w:p w:rsidR="004E2333" w:rsidRDefault="004E2333" w:rsidP="001E604C">
      <w:pPr>
        <w:rPr>
          <w:rFonts w:ascii="Times New Roman" w:hAnsi="Times New Roman" w:cs="Times New Roman"/>
          <w:sz w:val="24"/>
          <w:szCs w:val="24"/>
        </w:rPr>
      </w:pPr>
    </w:p>
    <w:p w:rsidR="004E2333" w:rsidRDefault="004E2333" w:rsidP="001E604C">
      <w:pPr>
        <w:rPr>
          <w:rFonts w:ascii="Times New Roman" w:hAnsi="Times New Roman" w:cs="Times New Roman"/>
          <w:sz w:val="24"/>
          <w:szCs w:val="24"/>
        </w:rPr>
      </w:pPr>
    </w:p>
    <w:p w:rsidR="004E2333" w:rsidRDefault="004E2333" w:rsidP="001E604C">
      <w:pPr>
        <w:rPr>
          <w:rFonts w:ascii="Times New Roman" w:hAnsi="Times New Roman" w:cs="Times New Roman"/>
          <w:sz w:val="24"/>
          <w:szCs w:val="24"/>
        </w:rPr>
      </w:pPr>
    </w:p>
    <w:sectPr w:rsidR="004E2333" w:rsidSect="001024A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AB4" w:rsidRDefault="004A7AB4" w:rsidP="003F34C0">
      <w:pPr>
        <w:spacing w:after="0" w:line="240" w:lineRule="auto"/>
      </w:pPr>
      <w:r>
        <w:separator/>
      </w:r>
    </w:p>
  </w:endnote>
  <w:endnote w:type="continuationSeparator" w:id="0">
    <w:p w:rsidR="004A7AB4" w:rsidRDefault="004A7AB4" w:rsidP="003F34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AB4" w:rsidRDefault="004A7AB4" w:rsidP="003F34C0">
      <w:pPr>
        <w:spacing w:after="0" w:line="240" w:lineRule="auto"/>
      </w:pPr>
      <w:r>
        <w:separator/>
      </w:r>
    </w:p>
  </w:footnote>
  <w:footnote w:type="continuationSeparator" w:id="0">
    <w:p w:rsidR="004A7AB4" w:rsidRDefault="004A7AB4" w:rsidP="003F34C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84E6F"/>
    <w:multiLevelType w:val="hybridMultilevel"/>
    <w:tmpl w:val="6900B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7568E5"/>
    <w:multiLevelType w:val="hybridMultilevel"/>
    <w:tmpl w:val="DF401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37B53"/>
    <w:multiLevelType w:val="hybridMultilevel"/>
    <w:tmpl w:val="F668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890EAC"/>
    <w:multiLevelType w:val="hybridMultilevel"/>
    <w:tmpl w:val="3E4AE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527782"/>
    <w:multiLevelType w:val="hybridMultilevel"/>
    <w:tmpl w:val="00C6E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F34C0"/>
    <w:rsid w:val="00054BCB"/>
    <w:rsid w:val="000852C5"/>
    <w:rsid w:val="000B4584"/>
    <w:rsid w:val="000C254F"/>
    <w:rsid w:val="000C528F"/>
    <w:rsid w:val="000E12F1"/>
    <w:rsid w:val="000E1EF0"/>
    <w:rsid w:val="000E3C8D"/>
    <w:rsid w:val="000E5101"/>
    <w:rsid w:val="001024A7"/>
    <w:rsid w:val="001064FA"/>
    <w:rsid w:val="00120A38"/>
    <w:rsid w:val="00143464"/>
    <w:rsid w:val="001866D1"/>
    <w:rsid w:val="001A3054"/>
    <w:rsid w:val="001E604C"/>
    <w:rsid w:val="00213F7D"/>
    <w:rsid w:val="002250E5"/>
    <w:rsid w:val="00272C61"/>
    <w:rsid w:val="002A4D9A"/>
    <w:rsid w:val="003079E4"/>
    <w:rsid w:val="00340610"/>
    <w:rsid w:val="00366828"/>
    <w:rsid w:val="003F34C0"/>
    <w:rsid w:val="004450AB"/>
    <w:rsid w:val="004A7AB4"/>
    <w:rsid w:val="004D0F8A"/>
    <w:rsid w:val="004E2333"/>
    <w:rsid w:val="00520EAC"/>
    <w:rsid w:val="00522210"/>
    <w:rsid w:val="005336BE"/>
    <w:rsid w:val="005D374A"/>
    <w:rsid w:val="005D3E89"/>
    <w:rsid w:val="005F3F77"/>
    <w:rsid w:val="006E0444"/>
    <w:rsid w:val="006F54CA"/>
    <w:rsid w:val="00705AC3"/>
    <w:rsid w:val="007832B5"/>
    <w:rsid w:val="0078335B"/>
    <w:rsid w:val="007E7643"/>
    <w:rsid w:val="0080386A"/>
    <w:rsid w:val="00806A3E"/>
    <w:rsid w:val="00817EC4"/>
    <w:rsid w:val="00846D64"/>
    <w:rsid w:val="00966E14"/>
    <w:rsid w:val="009C60D1"/>
    <w:rsid w:val="009F0C1C"/>
    <w:rsid w:val="00A14A9B"/>
    <w:rsid w:val="00A96008"/>
    <w:rsid w:val="00AD1562"/>
    <w:rsid w:val="00B238EB"/>
    <w:rsid w:val="00B61706"/>
    <w:rsid w:val="00B65195"/>
    <w:rsid w:val="00B7324F"/>
    <w:rsid w:val="00BA5D94"/>
    <w:rsid w:val="00BF3D07"/>
    <w:rsid w:val="00C74AA6"/>
    <w:rsid w:val="00CF7058"/>
    <w:rsid w:val="00D46F1C"/>
    <w:rsid w:val="00D55B1B"/>
    <w:rsid w:val="00D667E4"/>
    <w:rsid w:val="00D76821"/>
    <w:rsid w:val="00DA2099"/>
    <w:rsid w:val="00E12A05"/>
    <w:rsid w:val="00E32F39"/>
    <w:rsid w:val="00E91B48"/>
    <w:rsid w:val="00EA0F77"/>
    <w:rsid w:val="00EB7C56"/>
    <w:rsid w:val="00EF0473"/>
    <w:rsid w:val="00F01173"/>
    <w:rsid w:val="00F55045"/>
    <w:rsid w:val="00F701DA"/>
    <w:rsid w:val="00FA44D0"/>
    <w:rsid w:val="00FD2579"/>
    <w:rsid w:val="00FD26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5" type="connector" idref="#AutoShape 14"/>
        <o:r id="V:Rule6" type="connector" idref="#AutoShape 13"/>
        <o:r id="V:Rule7" type="connector" idref="#AutoShape 15"/>
        <o:r id="V:Rule8" type="connector" idref="#AutoShape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1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F34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34C0"/>
  </w:style>
  <w:style w:type="paragraph" w:styleId="Footer">
    <w:name w:val="footer"/>
    <w:basedOn w:val="Normal"/>
    <w:link w:val="FooterChar"/>
    <w:uiPriority w:val="99"/>
    <w:semiHidden/>
    <w:unhideWhenUsed/>
    <w:rsid w:val="003F34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34C0"/>
  </w:style>
  <w:style w:type="paragraph" w:styleId="NoSpacing">
    <w:name w:val="No Spacing"/>
    <w:uiPriority w:val="1"/>
    <w:qFormat/>
    <w:rsid w:val="001E604C"/>
    <w:pPr>
      <w:spacing w:after="0" w:line="240" w:lineRule="auto"/>
    </w:pPr>
  </w:style>
  <w:style w:type="paragraph" w:styleId="BalloonText">
    <w:name w:val="Balloon Text"/>
    <w:basedOn w:val="Normal"/>
    <w:link w:val="BalloonTextChar"/>
    <w:uiPriority w:val="99"/>
    <w:semiHidden/>
    <w:unhideWhenUsed/>
    <w:rsid w:val="005F3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F77"/>
    <w:rPr>
      <w:rFonts w:ascii="Tahoma" w:hAnsi="Tahoma" w:cs="Tahoma"/>
      <w:sz w:val="16"/>
      <w:szCs w:val="16"/>
    </w:rPr>
  </w:style>
  <w:style w:type="character" w:styleId="Hyperlink">
    <w:name w:val="Hyperlink"/>
    <w:basedOn w:val="DefaultParagraphFont"/>
    <w:uiPriority w:val="99"/>
    <w:unhideWhenUsed/>
    <w:rsid w:val="001024A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F34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34C0"/>
  </w:style>
  <w:style w:type="paragraph" w:styleId="Footer">
    <w:name w:val="footer"/>
    <w:basedOn w:val="Normal"/>
    <w:link w:val="FooterChar"/>
    <w:uiPriority w:val="99"/>
    <w:semiHidden/>
    <w:unhideWhenUsed/>
    <w:rsid w:val="003F34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34C0"/>
  </w:style>
  <w:style w:type="paragraph" w:styleId="NoSpacing">
    <w:name w:val="No Spacing"/>
    <w:uiPriority w:val="1"/>
    <w:qFormat/>
    <w:rsid w:val="001E604C"/>
    <w:pPr>
      <w:spacing w:after="0" w:line="240" w:lineRule="auto"/>
    </w:pPr>
  </w:style>
  <w:style w:type="paragraph" w:styleId="BalloonText">
    <w:name w:val="Balloon Text"/>
    <w:basedOn w:val="Normal"/>
    <w:link w:val="BalloonTextChar"/>
    <w:uiPriority w:val="99"/>
    <w:semiHidden/>
    <w:unhideWhenUsed/>
    <w:rsid w:val="005F3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F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5579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5083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Thoron, Andrew C</dc:creator>
  <cp:lastModifiedBy>cestepp</cp:lastModifiedBy>
  <cp:revision>5</cp:revision>
  <cp:lastPrinted>2010-10-14T18:23:00Z</cp:lastPrinted>
  <dcterms:created xsi:type="dcterms:W3CDTF">2010-10-27T18:00:00Z</dcterms:created>
  <dcterms:modified xsi:type="dcterms:W3CDTF">2010-11-03T17:17:00Z</dcterms:modified>
</cp:coreProperties>
</file>