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C1F81" w:rsidRPr="00220ACF" w:rsidRDefault="006C1F81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C1F81" w:rsidRPr="00220ACF" w:rsidRDefault="006C1F81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C1F81" w:rsidRPr="00220ACF" w:rsidRDefault="006C1F81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C1F81" w:rsidRPr="00220ACF" w:rsidRDefault="006C1F81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6C1F81" w:rsidRPr="00220ACF" w:rsidRDefault="006C1F81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234D4D" w:rsidRPr="00220ACF" w:rsidRDefault="00234D4D" w:rsidP="00234D4D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ACF">
        <w:rPr>
          <w:rFonts w:ascii="Times New Roman" w:hAnsi="Times New Roman" w:cs="Times New Roman"/>
          <w:sz w:val="24"/>
          <w:szCs w:val="24"/>
        </w:rPr>
        <w:t>Meet, Greet, Compete and Eat: Learning by Doing</w:t>
      </w:r>
      <w:r w:rsidR="006364D2" w:rsidRPr="00220ACF">
        <w:rPr>
          <w:rFonts w:ascii="Times New Roman" w:hAnsi="Times New Roman" w:cs="Times New Roman"/>
          <w:sz w:val="24"/>
          <w:szCs w:val="24"/>
        </w:rPr>
        <w:t>- Leadership Contest</w:t>
      </w:r>
    </w:p>
    <w:p w:rsidR="00082F4E" w:rsidRDefault="00082F4E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809CE" w:rsidRPr="00220ACF" w:rsidRDefault="00F809CE" w:rsidP="00F809CE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ACF">
        <w:rPr>
          <w:rFonts w:ascii="Times New Roman" w:hAnsi="Times New Roman" w:cs="Times New Roman"/>
          <w:sz w:val="24"/>
          <w:szCs w:val="24"/>
        </w:rPr>
        <w:t>Wendie Clubine</w:t>
      </w:r>
    </w:p>
    <w:p w:rsidR="00F809CE" w:rsidRPr="00220ACF" w:rsidRDefault="00F809CE" w:rsidP="00F809CE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ACF">
        <w:rPr>
          <w:rFonts w:ascii="Times New Roman" w:hAnsi="Times New Roman" w:cs="Times New Roman"/>
          <w:sz w:val="24"/>
          <w:szCs w:val="24"/>
        </w:rPr>
        <w:t>PO Box 3011</w:t>
      </w:r>
    </w:p>
    <w:p w:rsidR="00F809CE" w:rsidRPr="00220ACF" w:rsidRDefault="00F809CE" w:rsidP="00F809CE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ACF">
        <w:rPr>
          <w:rFonts w:ascii="Times New Roman" w:hAnsi="Times New Roman" w:cs="Times New Roman"/>
          <w:sz w:val="24"/>
          <w:szCs w:val="24"/>
        </w:rPr>
        <w:t>Commerce, TX 75429</w:t>
      </w:r>
    </w:p>
    <w:p w:rsidR="00F809CE" w:rsidRPr="00220ACF" w:rsidRDefault="00F809CE" w:rsidP="00F809CE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ACF">
        <w:rPr>
          <w:rFonts w:ascii="Times New Roman" w:hAnsi="Times New Roman" w:cs="Times New Roman"/>
          <w:sz w:val="24"/>
          <w:szCs w:val="24"/>
        </w:rPr>
        <w:t>(620) 779-1409</w:t>
      </w:r>
    </w:p>
    <w:p w:rsidR="00F809CE" w:rsidRDefault="00F809CE" w:rsidP="00F809CE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ACF">
        <w:rPr>
          <w:rFonts w:ascii="Times New Roman" w:hAnsi="Times New Roman" w:cs="Times New Roman"/>
          <w:sz w:val="24"/>
          <w:szCs w:val="24"/>
        </w:rPr>
        <w:t>wclubine@leo.tamu-commerce.edu</w:t>
      </w:r>
    </w:p>
    <w:p w:rsidR="00082F4E" w:rsidRDefault="00082F4E" w:rsidP="00F809C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Texas A&amp;M University- Commerce</w:t>
      </w:r>
    </w:p>
    <w:p w:rsidR="00082F4E" w:rsidRDefault="00082F4E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2F4E" w:rsidRDefault="00082F4E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2F4E" w:rsidRDefault="00082F4E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2F4E" w:rsidRPr="00220ACF" w:rsidRDefault="00082F4E" w:rsidP="00082F4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Dr. Robert Williams</w:t>
      </w:r>
    </w:p>
    <w:p w:rsidR="00353573" w:rsidRDefault="00082F4E" w:rsidP="00F809C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 Box 3011</w:t>
      </w:r>
    </w:p>
    <w:p w:rsidR="00082F4E" w:rsidRDefault="00082F4E" w:rsidP="00F809C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Commerce, TX 75429</w:t>
      </w:r>
    </w:p>
    <w:p w:rsidR="00082F4E" w:rsidRDefault="00082F4E" w:rsidP="00F809C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(903) 886-5350</w:t>
      </w:r>
    </w:p>
    <w:p w:rsidR="00082F4E" w:rsidRDefault="00082F4E" w:rsidP="00F809C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bob_williams@tamu-commerce.edu</w:t>
      </w:r>
    </w:p>
    <w:p w:rsidR="00082F4E" w:rsidRPr="00220ACF" w:rsidRDefault="00082F4E" w:rsidP="00F809CE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Texas A&amp;M University- Commerce</w:t>
      </w: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353573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2F4E" w:rsidRDefault="00082F4E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082F4E" w:rsidRPr="00220ACF" w:rsidRDefault="00082F4E" w:rsidP="00082F4E">
      <w:pPr>
        <w:jc w:val="center"/>
        <w:rPr>
          <w:rFonts w:ascii="Times New Roman" w:hAnsi="Times New Roman" w:cs="Times New Roman"/>
          <w:sz w:val="24"/>
          <w:szCs w:val="24"/>
        </w:rPr>
      </w:pPr>
      <w:r w:rsidRPr="00220ACF">
        <w:rPr>
          <w:rFonts w:ascii="Times New Roman" w:hAnsi="Times New Roman" w:cs="Times New Roman"/>
          <w:sz w:val="24"/>
          <w:szCs w:val="24"/>
        </w:rPr>
        <w:lastRenderedPageBreak/>
        <w:t>Meet, Greet, Compete and Eat: Learning by Doing- Leadership Contest</w:t>
      </w:r>
    </w:p>
    <w:p w:rsidR="00082F4E" w:rsidRDefault="00082F4E" w:rsidP="00F809C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53573" w:rsidRPr="00082F4E" w:rsidRDefault="00353573" w:rsidP="00F809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F4E">
        <w:rPr>
          <w:rFonts w:ascii="Times New Roman" w:hAnsi="Times New Roman" w:cs="Times New Roman"/>
          <w:b/>
          <w:sz w:val="24"/>
          <w:szCs w:val="24"/>
        </w:rPr>
        <w:t>Need for Innovation</w:t>
      </w:r>
    </w:p>
    <w:p w:rsidR="006C1F81" w:rsidRPr="00220ACF" w:rsidRDefault="006C1F81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E21C7" w:rsidRPr="00220ACF" w:rsidRDefault="006364D2" w:rsidP="00C973D9">
      <w:pPr>
        <w:rPr>
          <w:rFonts w:ascii="Times New Roman" w:hAnsi="Times New Roman" w:cs="Times New Roman"/>
          <w:sz w:val="24"/>
          <w:szCs w:val="24"/>
        </w:rPr>
      </w:pPr>
      <w:r w:rsidRPr="00220ACF">
        <w:rPr>
          <w:rFonts w:ascii="Times New Roman" w:hAnsi="Times New Roman" w:cs="Times New Roman"/>
          <w:sz w:val="24"/>
          <w:szCs w:val="24"/>
        </w:rPr>
        <w:t xml:space="preserve">According to Kolb (1984), as described by Roberts (2006), learning is the </w:t>
      </w:r>
      <w:r w:rsidR="00C22378" w:rsidRPr="00220ACF">
        <w:rPr>
          <w:rFonts w:ascii="Times New Roman" w:hAnsi="Times New Roman" w:cs="Times New Roman"/>
          <w:sz w:val="24"/>
          <w:szCs w:val="24"/>
        </w:rPr>
        <w:t>process of creating knowledge</w:t>
      </w:r>
      <w:r w:rsidR="00EA7EEA" w:rsidRPr="00220ACF">
        <w:rPr>
          <w:rFonts w:ascii="Times New Roman" w:hAnsi="Times New Roman" w:cs="Times New Roman"/>
          <w:sz w:val="24"/>
          <w:szCs w:val="24"/>
        </w:rPr>
        <w:t xml:space="preserve">.  </w:t>
      </w:r>
      <w:r w:rsidRPr="00220ACF">
        <w:rPr>
          <w:rFonts w:ascii="Times New Roman" w:hAnsi="Times New Roman" w:cs="Times New Roman"/>
          <w:sz w:val="24"/>
          <w:szCs w:val="24"/>
        </w:rPr>
        <w:t>C</w:t>
      </w:r>
      <w:r w:rsidR="00EA7EEA" w:rsidRPr="00220ACF">
        <w:rPr>
          <w:rFonts w:ascii="Times New Roman" w:hAnsi="Times New Roman" w:cs="Times New Roman"/>
          <w:sz w:val="24"/>
          <w:szCs w:val="24"/>
        </w:rPr>
        <w:t xml:space="preserve">oncrete experience occurs when one has direct contact with the phenomenon being studied.  During this stage, learners grasp information through </w:t>
      </w:r>
      <w:r w:rsidR="00320EA5" w:rsidRPr="00220ACF">
        <w:rPr>
          <w:rFonts w:ascii="Times New Roman" w:hAnsi="Times New Roman" w:cs="Times New Roman"/>
          <w:sz w:val="24"/>
          <w:szCs w:val="24"/>
        </w:rPr>
        <w:t>implementation of</w:t>
      </w:r>
      <w:r w:rsidR="00EA7EEA" w:rsidRPr="00220ACF">
        <w:rPr>
          <w:rFonts w:ascii="Times New Roman" w:hAnsi="Times New Roman" w:cs="Times New Roman"/>
          <w:sz w:val="24"/>
          <w:szCs w:val="24"/>
        </w:rPr>
        <w:t xml:space="preserve"> the senses</w:t>
      </w:r>
      <w:r w:rsidR="00320EA5" w:rsidRPr="00220ACF">
        <w:rPr>
          <w:rFonts w:ascii="Times New Roman" w:hAnsi="Times New Roman" w:cs="Times New Roman"/>
          <w:sz w:val="24"/>
          <w:szCs w:val="24"/>
        </w:rPr>
        <w:t>;</w:t>
      </w:r>
      <w:r w:rsidR="00EA7EEA" w:rsidRPr="00220ACF">
        <w:rPr>
          <w:rFonts w:ascii="Times New Roman" w:hAnsi="Times New Roman" w:cs="Times New Roman"/>
          <w:sz w:val="24"/>
          <w:szCs w:val="24"/>
        </w:rPr>
        <w:t xml:space="preserve"> to see, hear, smell, feel or taste the phenomenon</w:t>
      </w:r>
      <w:r w:rsidR="00320EA5" w:rsidRPr="00220ACF">
        <w:rPr>
          <w:rFonts w:ascii="Times New Roman" w:hAnsi="Times New Roman" w:cs="Times New Roman"/>
          <w:sz w:val="24"/>
          <w:szCs w:val="24"/>
        </w:rPr>
        <w:t xml:space="preserve"> (Roberts, 2006)</w:t>
      </w:r>
      <w:r w:rsidR="00EA7EEA" w:rsidRPr="00220ACF">
        <w:rPr>
          <w:rFonts w:ascii="Times New Roman" w:hAnsi="Times New Roman" w:cs="Times New Roman"/>
          <w:sz w:val="24"/>
          <w:szCs w:val="24"/>
        </w:rPr>
        <w:t>.</w:t>
      </w:r>
      <w:r w:rsidR="00C22378" w:rsidRPr="00220ACF">
        <w:rPr>
          <w:rFonts w:ascii="Times New Roman" w:hAnsi="Times New Roman" w:cs="Times New Roman"/>
          <w:sz w:val="24"/>
          <w:szCs w:val="24"/>
        </w:rPr>
        <w:t xml:space="preserve">  </w:t>
      </w:r>
      <w:r w:rsidRPr="00220ACF">
        <w:rPr>
          <w:rFonts w:ascii="Times New Roman" w:hAnsi="Times New Roman" w:cs="Times New Roman"/>
          <w:sz w:val="24"/>
          <w:szCs w:val="24"/>
        </w:rPr>
        <w:t>High expectations are placed on c</w:t>
      </w:r>
      <w:r w:rsidR="00C973D9" w:rsidRPr="00220ACF">
        <w:rPr>
          <w:rFonts w:ascii="Times New Roman" w:hAnsi="Times New Roman" w:cs="Times New Roman"/>
          <w:sz w:val="24"/>
          <w:szCs w:val="24"/>
        </w:rPr>
        <w:t xml:space="preserve">ollege students preparing to become </w:t>
      </w:r>
      <w:r w:rsidRPr="00220ACF">
        <w:rPr>
          <w:rFonts w:ascii="Times New Roman" w:hAnsi="Times New Roman" w:cs="Times New Roman"/>
          <w:sz w:val="24"/>
          <w:szCs w:val="24"/>
        </w:rPr>
        <w:t>secondary</w:t>
      </w:r>
      <w:r w:rsidR="00C973D9" w:rsidRPr="00220ACF">
        <w:rPr>
          <w:rFonts w:ascii="Times New Roman" w:hAnsi="Times New Roman" w:cs="Times New Roman"/>
          <w:sz w:val="24"/>
          <w:szCs w:val="24"/>
        </w:rPr>
        <w:t xml:space="preserve"> agriculture teachers</w:t>
      </w:r>
      <w:r w:rsidRPr="00220ACF">
        <w:rPr>
          <w:rFonts w:ascii="Times New Roman" w:hAnsi="Times New Roman" w:cs="Times New Roman"/>
          <w:sz w:val="24"/>
          <w:szCs w:val="24"/>
        </w:rPr>
        <w:t xml:space="preserve">. </w:t>
      </w:r>
      <w:r w:rsidR="00C973D9" w:rsidRPr="00220ACF">
        <w:rPr>
          <w:rFonts w:ascii="Times New Roman" w:hAnsi="Times New Roman" w:cs="Times New Roman"/>
          <w:sz w:val="24"/>
          <w:szCs w:val="24"/>
        </w:rPr>
        <w:t xml:space="preserve"> </w:t>
      </w:r>
      <w:r w:rsidR="003E21C7" w:rsidRPr="00220ACF">
        <w:rPr>
          <w:rFonts w:ascii="Times New Roman" w:hAnsi="Times New Roman" w:cs="Times New Roman"/>
          <w:sz w:val="24"/>
          <w:szCs w:val="24"/>
        </w:rPr>
        <w:t xml:space="preserve">Experiential learning can teach </w:t>
      </w:r>
      <w:r w:rsidR="00223D36">
        <w:rPr>
          <w:rFonts w:ascii="Times New Roman" w:hAnsi="Times New Roman" w:cs="Times New Roman"/>
          <w:sz w:val="24"/>
          <w:szCs w:val="24"/>
        </w:rPr>
        <w:t>pre-service</w:t>
      </w:r>
      <w:r w:rsidR="003E21C7" w:rsidRPr="00220ACF">
        <w:rPr>
          <w:rFonts w:ascii="Times New Roman" w:hAnsi="Times New Roman" w:cs="Times New Roman"/>
          <w:sz w:val="24"/>
          <w:szCs w:val="24"/>
        </w:rPr>
        <w:t xml:space="preserve"> agriculture teachers lessons that would be difficult to learn from a textbook</w:t>
      </w:r>
      <w:r w:rsidR="00216D3D" w:rsidRPr="00220ACF">
        <w:rPr>
          <w:rFonts w:ascii="Times New Roman" w:hAnsi="Times New Roman" w:cs="Times New Roman"/>
          <w:sz w:val="24"/>
          <w:szCs w:val="24"/>
        </w:rPr>
        <w:t xml:space="preserve"> or classroom lecture</w:t>
      </w:r>
      <w:r w:rsidR="003E21C7" w:rsidRPr="00220ACF">
        <w:rPr>
          <w:rFonts w:ascii="Times New Roman" w:hAnsi="Times New Roman" w:cs="Times New Roman"/>
          <w:sz w:val="24"/>
          <w:szCs w:val="24"/>
        </w:rPr>
        <w:t>.</w:t>
      </w:r>
    </w:p>
    <w:p w:rsidR="003E21C7" w:rsidRPr="00220ACF" w:rsidRDefault="003E21C7" w:rsidP="00C973D9">
      <w:pPr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C973D9" w:rsidP="00C973D9">
      <w:pPr>
        <w:rPr>
          <w:rFonts w:ascii="Times New Roman" w:hAnsi="Times New Roman" w:cs="Times New Roman"/>
          <w:sz w:val="24"/>
          <w:szCs w:val="24"/>
        </w:rPr>
      </w:pPr>
      <w:r w:rsidRPr="00220ACF">
        <w:rPr>
          <w:rFonts w:ascii="Times New Roman" w:hAnsi="Times New Roman" w:cs="Times New Roman"/>
          <w:sz w:val="24"/>
          <w:szCs w:val="24"/>
        </w:rPr>
        <w:t xml:space="preserve">Leadership Development Events are a critical aspect of the high school FFA experience.  </w:t>
      </w:r>
      <w:r w:rsidR="003E21C7" w:rsidRPr="00220ACF">
        <w:rPr>
          <w:rFonts w:ascii="Times New Roman" w:hAnsi="Times New Roman" w:cs="Times New Roman"/>
          <w:sz w:val="24"/>
          <w:szCs w:val="24"/>
        </w:rPr>
        <w:t xml:space="preserve">Some </w:t>
      </w:r>
      <w:r w:rsidR="00223D36">
        <w:rPr>
          <w:rFonts w:ascii="Times New Roman" w:hAnsi="Times New Roman" w:cs="Times New Roman"/>
          <w:sz w:val="24"/>
          <w:szCs w:val="24"/>
        </w:rPr>
        <w:t>pre-service</w:t>
      </w:r>
      <w:r w:rsidR="003E21C7" w:rsidRPr="00220ACF">
        <w:rPr>
          <w:rFonts w:ascii="Times New Roman" w:hAnsi="Times New Roman" w:cs="Times New Roman"/>
          <w:sz w:val="24"/>
          <w:szCs w:val="24"/>
        </w:rPr>
        <w:t xml:space="preserve"> agriculture instructors</w:t>
      </w:r>
      <w:r w:rsidR="006C1F81" w:rsidRPr="00220ACF">
        <w:rPr>
          <w:rFonts w:ascii="Times New Roman" w:hAnsi="Times New Roman" w:cs="Times New Roman"/>
          <w:sz w:val="24"/>
          <w:szCs w:val="24"/>
        </w:rPr>
        <w:t xml:space="preserve"> experienced LDE contests first</w:t>
      </w:r>
      <w:r w:rsidR="003E21C7" w:rsidRPr="00220ACF">
        <w:rPr>
          <w:rFonts w:ascii="Times New Roman" w:hAnsi="Times New Roman" w:cs="Times New Roman"/>
          <w:sz w:val="24"/>
          <w:szCs w:val="24"/>
        </w:rPr>
        <w:t>hand through their</w:t>
      </w:r>
      <w:r w:rsidR="005C7CA3" w:rsidRPr="00220ACF">
        <w:rPr>
          <w:rFonts w:ascii="Times New Roman" w:hAnsi="Times New Roman" w:cs="Times New Roman"/>
          <w:sz w:val="24"/>
          <w:szCs w:val="24"/>
        </w:rPr>
        <w:t xml:space="preserve"> own FFA </w:t>
      </w:r>
      <w:r w:rsidR="00320EA5" w:rsidRPr="00220ACF">
        <w:rPr>
          <w:rFonts w:ascii="Times New Roman" w:hAnsi="Times New Roman" w:cs="Times New Roman"/>
          <w:sz w:val="24"/>
          <w:szCs w:val="24"/>
        </w:rPr>
        <w:t>involvement</w:t>
      </w:r>
      <w:r w:rsidR="005C7CA3" w:rsidRPr="00220ACF">
        <w:rPr>
          <w:rFonts w:ascii="Times New Roman" w:hAnsi="Times New Roman" w:cs="Times New Roman"/>
          <w:sz w:val="24"/>
          <w:szCs w:val="24"/>
        </w:rPr>
        <w:t>;</w:t>
      </w:r>
      <w:r w:rsidR="003E21C7" w:rsidRPr="00220ACF">
        <w:rPr>
          <w:rFonts w:ascii="Times New Roman" w:hAnsi="Times New Roman" w:cs="Times New Roman"/>
          <w:sz w:val="24"/>
          <w:szCs w:val="24"/>
        </w:rPr>
        <w:t xml:space="preserve"> however, </w:t>
      </w:r>
      <w:r w:rsidR="00A1592B" w:rsidRPr="00220ACF">
        <w:rPr>
          <w:rFonts w:ascii="Times New Roman" w:hAnsi="Times New Roman" w:cs="Times New Roman"/>
          <w:sz w:val="24"/>
          <w:szCs w:val="24"/>
        </w:rPr>
        <w:t>this is not true for</w:t>
      </w:r>
      <w:r w:rsidR="003E21C7" w:rsidRPr="00220ACF">
        <w:rPr>
          <w:rFonts w:ascii="Times New Roman" w:hAnsi="Times New Roman" w:cs="Times New Roman"/>
          <w:sz w:val="24"/>
          <w:szCs w:val="24"/>
        </w:rPr>
        <w:t xml:space="preserve"> all.  This innovation introduces college students to the programming and coordination responsibilities of hosting a Leadership Development Event.  </w:t>
      </w:r>
      <w:r w:rsidR="005C7CA3" w:rsidRPr="00220ACF">
        <w:rPr>
          <w:rFonts w:ascii="Times New Roman" w:hAnsi="Times New Roman" w:cs="Times New Roman"/>
          <w:sz w:val="24"/>
          <w:szCs w:val="24"/>
        </w:rPr>
        <w:t>Potential instructors</w:t>
      </w:r>
      <w:r w:rsidR="003E21C7" w:rsidRPr="00220ACF">
        <w:rPr>
          <w:rFonts w:ascii="Times New Roman" w:hAnsi="Times New Roman" w:cs="Times New Roman"/>
          <w:sz w:val="24"/>
          <w:szCs w:val="24"/>
        </w:rPr>
        <w:t xml:space="preserve"> become familiarized with the contests and expectations</w:t>
      </w:r>
      <w:r w:rsidR="005C7CA3" w:rsidRPr="00220ACF">
        <w:rPr>
          <w:rFonts w:ascii="Times New Roman" w:hAnsi="Times New Roman" w:cs="Times New Roman"/>
          <w:sz w:val="24"/>
          <w:szCs w:val="24"/>
        </w:rPr>
        <w:t xml:space="preserve"> associated with the event.</w:t>
      </w:r>
    </w:p>
    <w:p w:rsidR="00BC3D45" w:rsidRPr="00220ACF" w:rsidRDefault="00BC3D45" w:rsidP="00C973D9">
      <w:pPr>
        <w:rPr>
          <w:rFonts w:ascii="Times New Roman" w:hAnsi="Times New Roman" w:cs="Times New Roman"/>
          <w:sz w:val="24"/>
          <w:szCs w:val="24"/>
        </w:rPr>
      </w:pPr>
    </w:p>
    <w:p w:rsidR="00C973D9" w:rsidRDefault="00BC3D45" w:rsidP="00214676">
      <w:pPr>
        <w:rPr>
          <w:rFonts w:ascii="Times New Roman" w:hAnsi="Times New Roman" w:cs="Times New Roman"/>
          <w:sz w:val="24"/>
          <w:szCs w:val="24"/>
        </w:rPr>
      </w:pPr>
      <w:r w:rsidRPr="00220ACF">
        <w:rPr>
          <w:rFonts w:ascii="Times New Roman" w:hAnsi="Times New Roman" w:cs="Times New Roman"/>
          <w:sz w:val="24"/>
          <w:szCs w:val="24"/>
        </w:rPr>
        <w:t xml:space="preserve">This innovation is further beneficial as a social networking event.  </w:t>
      </w:r>
      <w:r w:rsidR="00223D36">
        <w:rPr>
          <w:rFonts w:ascii="Times New Roman" w:hAnsi="Times New Roman" w:cs="Times New Roman"/>
          <w:sz w:val="24"/>
          <w:szCs w:val="24"/>
        </w:rPr>
        <w:t>Pre-service teachers</w:t>
      </w:r>
      <w:r w:rsidRPr="00220ACF">
        <w:rPr>
          <w:rFonts w:ascii="Times New Roman" w:hAnsi="Times New Roman" w:cs="Times New Roman"/>
          <w:sz w:val="24"/>
          <w:szCs w:val="24"/>
        </w:rPr>
        <w:t xml:space="preserve"> meet current agriculture instructors, which could benefit their future career.  Participants in the contest socialize with other FFA members and college students.</w:t>
      </w:r>
      <w:r w:rsidR="00220ACF">
        <w:rPr>
          <w:rFonts w:ascii="Times New Roman" w:hAnsi="Times New Roman" w:cs="Times New Roman"/>
          <w:sz w:val="24"/>
          <w:szCs w:val="24"/>
        </w:rPr>
        <w:t xml:space="preserve">  The attributes, in accordance with Rogers (2003), of this innovation are favorable for widespread adoption.  </w:t>
      </w:r>
      <w:r w:rsidR="007F74EA">
        <w:rPr>
          <w:rFonts w:ascii="Times New Roman" w:hAnsi="Times New Roman" w:cs="Times New Roman"/>
          <w:sz w:val="24"/>
          <w:szCs w:val="24"/>
        </w:rPr>
        <w:t>The rate of diffusion depends greatly on the qualities of the innovation; relative advantage, compatibility, complexity, trialability and observability.  The advantage</w:t>
      </w:r>
      <w:r w:rsidR="00223D36">
        <w:rPr>
          <w:rFonts w:ascii="Times New Roman" w:hAnsi="Times New Roman" w:cs="Times New Roman"/>
          <w:sz w:val="24"/>
          <w:szCs w:val="24"/>
        </w:rPr>
        <w:t>s</w:t>
      </w:r>
      <w:r w:rsidR="007F74EA">
        <w:rPr>
          <w:rFonts w:ascii="Times New Roman" w:hAnsi="Times New Roman" w:cs="Times New Roman"/>
          <w:sz w:val="24"/>
          <w:szCs w:val="24"/>
        </w:rPr>
        <w:t xml:space="preserve"> of this process </w:t>
      </w:r>
      <w:r w:rsidR="00223D36">
        <w:rPr>
          <w:rFonts w:ascii="Times New Roman" w:hAnsi="Times New Roman" w:cs="Times New Roman"/>
          <w:sz w:val="24"/>
          <w:szCs w:val="24"/>
        </w:rPr>
        <w:t>include</w:t>
      </w:r>
      <w:r w:rsidR="007F74EA">
        <w:rPr>
          <w:rFonts w:ascii="Times New Roman" w:hAnsi="Times New Roman" w:cs="Times New Roman"/>
          <w:sz w:val="24"/>
          <w:szCs w:val="24"/>
        </w:rPr>
        <w:t xml:space="preserve"> </w:t>
      </w:r>
      <w:r w:rsidR="00223D36">
        <w:rPr>
          <w:rFonts w:ascii="Times New Roman" w:hAnsi="Times New Roman" w:cs="Times New Roman"/>
          <w:sz w:val="24"/>
          <w:szCs w:val="24"/>
        </w:rPr>
        <w:t xml:space="preserve">experience gained by </w:t>
      </w:r>
      <w:r w:rsidR="007F74EA">
        <w:rPr>
          <w:rFonts w:ascii="Times New Roman" w:hAnsi="Times New Roman" w:cs="Times New Roman"/>
          <w:sz w:val="24"/>
          <w:szCs w:val="24"/>
        </w:rPr>
        <w:t xml:space="preserve">college students that will be greatly beneficial in the future and the contests are hosted by coordinators who have a personal interest in the process.  This innovation is highly compatible with society, as experience is valued in the workplace.  The complexity of this process is not extensive, as </w:t>
      </w:r>
      <w:r w:rsidR="00214676">
        <w:rPr>
          <w:rFonts w:ascii="Times New Roman" w:hAnsi="Times New Roman" w:cs="Times New Roman"/>
          <w:sz w:val="24"/>
          <w:szCs w:val="24"/>
        </w:rPr>
        <w:t xml:space="preserve">classroom curriculum prepares college students for such programs.  </w:t>
      </w:r>
      <w:r w:rsidR="001170A3">
        <w:rPr>
          <w:rFonts w:ascii="Times New Roman" w:hAnsi="Times New Roman" w:cs="Times New Roman"/>
          <w:sz w:val="24"/>
          <w:szCs w:val="24"/>
        </w:rPr>
        <w:t>Due to the fact that this course has new students each semester, each year has new coordinators; p</w:t>
      </w:r>
      <w:r w:rsidR="00926E19">
        <w:rPr>
          <w:rFonts w:ascii="Times New Roman" w:hAnsi="Times New Roman" w:cs="Times New Roman"/>
          <w:sz w:val="24"/>
          <w:szCs w:val="24"/>
        </w:rPr>
        <w:t xml:space="preserve">re-service agriculture instructors are able to use this experience as a trial run for their teaching career.  </w:t>
      </w:r>
      <w:r w:rsidR="00214676">
        <w:rPr>
          <w:rFonts w:ascii="Times New Roman" w:hAnsi="Times New Roman" w:cs="Times New Roman"/>
          <w:sz w:val="24"/>
          <w:szCs w:val="24"/>
        </w:rPr>
        <w:t xml:space="preserve">Furthermore, the observability factor is high; people outside of the class are </w:t>
      </w:r>
      <w:r w:rsidR="00223D36">
        <w:rPr>
          <w:rFonts w:ascii="Times New Roman" w:hAnsi="Times New Roman" w:cs="Times New Roman"/>
          <w:sz w:val="24"/>
          <w:szCs w:val="24"/>
        </w:rPr>
        <w:t>clearly</w:t>
      </w:r>
      <w:r w:rsidR="00214676">
        <w:rPr>
          <w:rFonts w:ascii="Times New Roman" w:hAnsi="Times New Roman" w:cs="Times New Roman"/>
          <w:sz w:val="24"/>
          <w:szCs w:val="24"/>
        </w:rPr>
        <w:t xml:space="preserve"> able to see how involved the college students</w:t>
      </w:r>
      <w:r w:rsidR="00926E19">
        <w:rPr>
          <w:rFonts w:ascii="Times New Roman" w:hAnsi="Times New Roman" w:cs="Times New Roman"/>
          <w:sz w:val="24"/>
          <w:szCs w:val="24"/>
        </w:rPr>
        <w:t xml:space="preserve"> are</w:t>
      </w:r>
      <w:r w:rsidR="00214676">
        <w:rPr>
          <w:rFonts w:ascii="Times New Roman" w:hAnsi="Times New Roman" w:cs="Times New Roman"/>
          <w:sz w:val="24"/>
          <w:szCs w:val="24"/>
        </w:rPr>
        <w:t>.</w:t>
      </w:r>
    </w:p>
    <w:p w:rsidR="00214676" w:rsidRPr="00220ACF" w:rsidRDefault="00214676" w:rsidP="00214676">
      <w:pPr>
        <w:rPr>
          <w:rFonts w:ascii="Times New Roman" w:hAnsi="Times New Roman" w:cs="Times New Roman"/>
          <w:sz w:val="24"/>
          <w:szCs w:val="24"/>
        </w:rPr>
      </w:pPr>
    </w:p>
    <w:p w:rsidR="00353573" w:rsidRPr="00082F4E" w:rsidRDefault="00353573" w:rsidP="00F809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F4E">
        <w:rPr>
          <w:rFonts w:ascii="Times New Roman" w:hAnsi="Times New Roman" w:cs="Times New Roman"/>
          <w:b/>
          <w:sz w:val="24"/>
          <w:szCs w:val="24"/>
        </w:rPr>
        <w:t>Methodology</w:t>
      </w:r>
    </w:p>
    <w:p w:rsidR="00234D4D" w:rsidRPr="00220ACF" w:rsidRDefault="00234D4D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220ACF" w:rsidRDefault="006C1F81" w:rsidP="00C973D9">
      <w:pPr>
        <w:rPr>
          <w:rFonts w:ascii="Times New Roman" w:hAnsi="Times New Roman" w:cs="Times New Roman"/>
          <w:sz w:val="24"/>
          <w:szCs w:val="24"/>
        </w:rPr>
      </w:pPr>
      <w:r w:rsidRPr="00220ACF">
        <w:rPr>
          <w:rFonts w:ascii="Times New Roman" w:hAnsi="Times New Roman" w:cs="Times New Roman"/>
          <w:sz w:val="24"/>
          <w:szCs w:val="24"/>
        </w:rPr>
        <w:t>Students enrolled in the Agricultur</w:t>
      </w:r>
      <w:r w:rsidR="00817B56">
        <w:rPr>
          <w:rFonts w:ascii="Times New Roman" w:hAnsi="Times New Roman" w:cs="Times New Roman"/>
          <w:sz w:val="24"/>
          <w:szCs w:val="24"/>
        </w:rPr>
        <w:t>al</w:t>
      </w:r>
      <w:r w:rsidRPr="00220ACF">
        <w:rPr>
          <w:rFonts w:ascii="Times New Roman" w:hAnsi="Times New Roman" w:cs="Times New Roman"/>
          <w:sz w:val="24"/>
          <w:szCs w:val="24"/>
        </w:rPr>
        <w:t xml:space="preserve"> </w:t>
      </w:r>
      <w:r w:rsidR="006364D2" w:rsidRPr="00220ACF">
        <w:rPr>
          <w:rFonts w:ascii="Times New Roman" w:hAnsi="Times New Roman" w:cs="Times New Roman"/>
          <w:sz w:val="24"/>
          <w:szCs w:val="24"/>
        </w:rPr>
        <w:t xml:space="preserve">and </w:t>
      </w:r>
      <w:r w:rsidRPr="00220ACF">
        <w:rPr>
          <w:rFonts w:ascii="Times New Roman" w:hAnsi="Times New Roman" w:cs="Times New Roman"/>
          <w:sz w:val="24"/>
          <w:szCs w:val="24"/>
        </w:rPr>
        <w:t>Youth Leadership course select</w:t>
      </w:r>
      <w:r w:rsidR="00320EA5" w:rsidRPr="00220ACF">
        <w:rPr>
          <w:rFonts w:ascii="Times New Roman" w:hAnsi="Times New Roman" w:cs="Times New Roman"/>
          <w:sz w:val="24"/>
          <w:szCs w:val="24"/>
        </w:rPr>
        <w:t>ed</w:t>
      </w:r>
      <w:r w:rsidRPr="00220ACF">
        <w:rPr>
          <w:rFonts w:ascii="Times New Roman" w:hAnsi="Times New Roman" w:cs="Times New Roman"/>
          <w:sz w:val="24"/>
          <w:szCs w:val="24"/>
        </w:rPr>
        <w:t xml:space="preserve"> Leadership Development Event contests that they would like to coordinate.  Depending on the contest, more than one coordinator </w:t>
      </w:r>
      <w:r w:rsidR="00320EA5" w:rsidRPr="00220ACF">
        <w:rPr>
          <w:rFonts w:ascii="Times New Roman" w:hAnsi="Times New Roman" w:cs="Times New Roman"/>
          <w:sz w:val="24"/>
          <w:szCs w:val="24"/>
        </w:rPr>
        <w:t>was</w:t>
      </w:r>
      <w:r w:rsidRPr="00220ACF">
        <w:rPr>
          <w:rFonts w:ascii="Times New Roman" w:hAnsi="Times New Roman" w:cs="Times New Roman"/>
          <w:sz w:val="24"/>
          <w:szCs w:val="24"/>
        </w:rPr>
        <w:t xml:space="preserve"> necessary.  </w:t>
      </w:r>
      <w:r w:rsidR="00234D4D" w:rsidRPr="00220ACF">
        <w:rPr>
          <w:rFonts w:ascii="Times New Roman" w:hAnsi="Times New Roman" w:cs="Times New Roman"/>
          <w:sz w:val="24"/>
          <w:szCs w:val="24"/>
        </w:rPr>
        <w:t>The student(s) familiarize</w:t>
      </w:r>
      <w:r w:rsidR="00320EA5" w:rsidRPr="00220ACF">
        <w:rPr>
          <w:rFonts w:ascii="Times New Roman" w:hAnsi="Times New Roman" w:cs="Times New Roman"/>
          <w:sz w:val="24"/>
          <w:szCs w:val="24"/>
        </w:rPr>
        <w:t>d</w:t>
      </w:r>
      <w:r w:rsidR="00234D4D" w:rsidRPr="00220ACF">
        <w:rPr>
          <w:rFonts w:ascii="Times New Roman" w:hAnsi="Times New Roman" w:cs="Times New Roman"/>
          <w:sz w:val="24"/>
          <w:szCs w:val="24"/>
        </w:rPr>
        <w:t xml:space="preserve"> themselves with the rules of the contest, secure</w:t>
      </w:r>
      <w:r w:rsidR="00320EA5" w:rsidRPr="00220ACF">
        <w:rPr>
          <w:rFonts w:ascii="Times New Roman" w:hAnsi="Times New Roman" w:cs="Times New Roman"/>
          <w:sz w:val="24"/>
          <w:szCs w:val="24"/>
        </w:rPr>
        <w:t>d</w:t>
      </w:r>
      <w:r w:rsidR="00234D4D" w:rsidRPr="00220ACF">
        <w:rPr>
          <w:rFonts w:ascii="Times New Roman" w:hAnsi="Times New Roman" w:cs="Times New Roman"/>
          <w:sz w:val="24"/>
          <w:szCs w:val="24"/>
        </w:rPr>
        <w:t xml:space="preserve"> judges, </w:t>
      </w:r>
      <w:r w:rsidR="005C7CA3" w:rsidRPr="00220ACF">
        <w:rPr>
          <w:rFonts w:ascii="Times New Roman" w:hAnsi="Times New Roman" w:cs="Times New Roman"/>
          <w:sz w:val="24"/>
          <w:szCs w:val="24"/>
        </w:rPr>
        <w:t>prepare</w:t>
      </w:r>
      <w:r w:rsidR="00320EA5" w:rsidRPr="00220ACF">
        <w:rPr>
          <w:rFonts w:ascii="Times New Roman" w:hAnsi="Times New Roman" w:cs="Times New Roman"/>
          <w:sz w:val="24"/>
          <w:szCs w:val="24"/>
        </w:rPr>
        <w:t>d</w:t>
      </w:r>
      <w:r w:rsidR="005C7CA3" w:rsidRPr="00220ACF">
        <w:rPr>
          <w:rFonts w:ascii="Times New Roman" w:hAnsi="Times New Roman" w:cs="Times New Roman"/>
          <w:sz w:val="24"/>
          <w:szCs w:val="24"/>
        </w:rPr>
        <w:t xml:space="preserve"> packets for judges, manage</w:t>
      </w:r>
      <w:r w:rsidR="00320EA5" w:rsidRPr="00220ACF">
        <w:rPr>
          <w:rFonts w:ascii="Times New Roman" w:hAnsi="Times New Roman" w:cs="Times New Roman"/>
          <w:sz w:val="24"/>
          <w:szCs w:val="24"/>
        </w:rPr>
        <w:t>d</w:t>
      </w:r>
      <w:r w:rsidR="005C7CA3" w:rsidRPr="00220ACF">
        <w:rPr>
          <w:rFonts w:ascii="Times New Roman" w:hAnsi="Times New Roman" w:cs="Times New Roman"/>
          <w:sz w:val="24"/>
          <w:szCs w:val="24"/>
        </w:rPr>
        <w:t xml:space="preserve"> the schedule of participants, compile</w:t>
      </w:r>
      <w:r w:rsidR="00320EA5" w:rsidRPr="00220ACF">
        <w:rPr>
          <w:rFonts w:ascii="Times New Roman" w:hAnsi="Times New Roman" w:cs="Times New Roman"/>
          <w:sz w:val="24"/>
          <w:szCs w:val="24"/>
        </w:rPr>
        <w:t>d</w:t>
      </w:r>
      <w:r w:rsidR="005C7CA3" w:rsidRPr="00220ACF">
        <w:rPr>
          <w:rFonts w:ascii="Times New Roman" w:hAnsi="Times New Roman" w:cs="Times New Roman"/>
          <w:sz w:val="24"/>
          <w:szCs w:val="24"/>
        </w:rPr>
        <w:t xml:space="preserve"> judges’ results, and present</w:t>
      </w:r>
      <w:r w:rsidR="00320EA5" w:rsidRPr="00220ACF">
        <w:rPr>
          <w:rFonts w:ascii="Times New Roman" w:hAnsi="Times New Roman" w:cs="Times New Roman"/>
          <w:sz w:val="24"/>
          <w:szCs w:val="24"/>
        </w:rPr>
        <w:t>ed</w:t>
      </w:r>
      <w:r w:rsidR="005C7CA3" w:rsidRPr="00220ACF">
        <w:rPr>
          <w:rFonts w:ascii="Times New Roman" w:hAnsi="Times New Roman" w:cs="Times New Roman"/>
          <w:sz w:val="24"/>
          <w:szCs w:val="24"/>
        </w:rPr>
        <w:t xml:space="preserve"> awards.  The judges’ packets include</w:t>
      </w:r>
      <w:r w:rsidR="00320EA5" w:rsidRPr="00220ACF">
        <w:rPr>
          <w:rFonts w:ascii="Times New Roman" w:hAnsi="Times New Roman" w:cs="Times New Roman"/>
          <w:sz w:val="24"/>
          <w:szCs w:val="24"/>
        </w:rPr>
        <w:t>d</w:t>
      </w:r>
      <w:r w:rsidR="005C7CA3" w:rsidRPr="00220ACF">
        <w:rPr>
          <w:rFonts w:ascii="Times New Roman" w:hAnsi="Times New Roman" w:cs="Times New Roman"/>
          <w:sz w:val="24"/>
          <w:szCs w:val="24"/>
        </w:rPr>
        <w:t xml:space="preserve"> anything the judges need</w:t>
      </w:r>
      <w:r w:rsidR="00320EA5" w:rsidRPr="00220ACF">
        <w:rPr>
          <w:rFonts w:ascii="Times New Roman" w:hAnsi="Times New Roman" w:cs="Times New Roman"/>
          <w:sz w:val="24"/>
          <w:szCs w:val="24"/>
        </w:rPr>
        <w:t>ed</w:t>
      </w:r>
      <w:r w:rsidR="005C7CA3" w:rsidRPr="00220ACF">
        <w:rPr>
          <w:rFonts w:ascii="Times New Roman" w:hAnsi="Times New Roman" w:cs="Times New Roman"/>
          <w:sz w:val="24"/>
          <w:szCs w:val="24"/>
        </w:rPr>
        <w:t>; including copies of the rubrics, rules, and FFA Creed for certain contests.</w:t>
      </w:r>
    </w:p>
    <w:p w:rsidR="005C7CA3" w:rsidRPr="00220ACF" w:rsidRDefault="005C7CA3" w:rsidP="00C973D9">
      <w:pPr>
        <w:rPr>
          <w:rFonts w:ascii="Times New Roman" w:hAnsi="Times New Roman" w:cs="Times New Roman"/>
          <w:sz w:val="24"/>
          <w:szCs w:val="24"/>
        </w:rPr>
      </w:pPr>
    </w:p>
    <w:p w:rsidR="00377C8B" w:rsidRPr="00220ACF" w:rsidRDefault="00320EA5" w:rsidP="00C973D9">
      <w:pPr>
        <w:rPr>
          <w:rFonts w:ascii="Times New Roman" w:hAnsi="Times New Roman" w:cs="Times New Roman"/>
          <w:sz w:val="24"/>
          <w:szCs w:val="24"/>
        </w:rPr>
      </w:pPr>
      <w:r w:rsidRPr="00220ACF">
        <w:rPr>
          <w:rFonts w:ascii="Times New Roman" w:hAnsi="Times New Roman" w:cs="Times New Roman"/>
          <w:sz w:val="24"/>
          <w:szCs w:val="24"/>
        </w:rPr>
        <w:t>On the day of the event</w:t>
      </w:r>
      <w:r w:rsidR="005C7CA3" w:rsidRPr="00220ACF">
        <w:rPr>
          <w:rFonts w:ascii="Times New Roman" w:hAnsi="Times New Roman" w:cs="Times New Roman"/>
          <w:sz w:val="24"/>
          <w:szCs w:val="24"/>
        </w:rPr>
        <w:t>, students coordinate</w:t>
      </w:r>
      <w:r w:rsidRPr="00220ACF">
        <w:rPr>
          <w:rFonts w:ascii="Times New Roman" w:hAnsi="Times New Roman" w:cs="Times New Roman"/>
          <w:sz w:val="24"/>
          <w:szCs w:val="24"/>
        </w:rPr>
        <w:t>d</w:t>
      </w:r>
      <w:r w:rsidR="00D73014">
        <w:rPr>
          <w:rFonts w:ascii="Times New Roman" w:hAnsi="Times New Roman" w:cs="Times New Roman"/>
          <w:sz w:val="24"/>
          <w:szCs w:val="24"/>
        </w:rPr>
        <w:t xml:space="preserve"> and facilitated the</w:t>
      </w:r>
      <w:r w:rsidR="005C7CA3" w:rsidRPr="00220ACF">
        <w:rPr>
          <w:rFonts w:ascii="Times New Roman" w:hAnsi="Times New Roman" w:cs="Times New Roman"/>
          <w:sz w:val="24"/>
          <w:szCs w:val="24"/>
        </w:rPr>
        <w:t xml:space="preserve"> set up in the competition room, </w:t>
      </w:r>
      <w:r w:rsidRPr="00220ACF">
        <w:rPr>
          <w:rFonts w:ascii="Times New Roman" w:hAnsi="Times New Roman" w:cs="Times New Roman"/>
          <w:sz w:val="24"/>
          <w:szCs w:val="24"/>
        </w:rPr>
        <w:t>checked</w:t>
      </w:r>
      <w:r w:rsidR="005C7CA3" w:rsidRPr="00220ACF">
        <w:rPr>
          <w:rFonts w:ascii="Times New Roman" w:hAnsi="Times New Roman" w:cs="Times New Roman"/>
          <w:sz w:val="24"/>
          <w:szCs w:val="24"/>
        </w:rPr>
        <w:t xml:space="preserve"> that judges have everything necessary for the event </w:t>
      </w:r>
      <w:r w:rsidRPr="00220ACF">
        <w:rPr>
          <w:rFonts w:ascii="Times New Roman" w:hAnsi="Times New Roman" w:cs="Times New Roman"/>
          <w:sz w:val="24"/>
          <w:szCs w:val="24"/>
        </w:rPr>
        <w:t xml:space="preserve">and </w:t>
      </w:r>
      <w:r w:rsidR="0066702D" w:rsidRPr="00220ACF">
        <w:rPr>
          <w:rFonts w:ascii="Times New Roman" w:hAnsi="Times New Roman" w:cs="Times New Roman"/>
          <w:sz w:val="24"/>
          <w:szCs w:val="24"/>
        </w:rPr>
        <w:t>organize</w:t>
      </w:r>
      <w:r w:rsidRPr="00220ACF">
        <w:rPr>
          <w:rFonts w:ascii="Times New Roman" w:hAnsi="Times New Roman" w:cs="Times New Roman"/>
          <w:sz w:val="24"/>
          <w:szCs w:val="24"/>
        </w:rPr>
        <w:t>d</w:t>
      </w:r>
      <w:r w:rsidR="00E6392A" w:rsidRPr="00220ACF">
        <w:rPr>
          <w:rFonts w:ascii="Times New Roman" w:hAnsi="Times New Roman" w:cs="Times New Roman"/>
          <w:sz w:val="24"/>
          <w:szCs w:val="24"/>
        </w:rPr>
        <w:t xml:space="preserve"> </w:t>
      </w:r>
      <w:r w:rsidRPr="00220ACF">
        <w:rPr>
          <w:rFonts w:ascii="Times New Roman" w:hAnsi="Times New Roman" w:cs="Times New Roman"/>
          <w:sz w:val="24"/>
          <w:szCs w:val="24"/>
        </w:rPr>
        <w:t xml:space="preserve">participant competition order.  After the judging was completed, the event coordinator </w:t>
      </w:r>
      <w:r w:rsidR="00CB41F2" w:rsidRPr="00220ACF">
        <w:rPr>
          <w:rFonts w:ascii="Times New Roman" w:hAnsi="Times New Roman" w:cs="Times New Roman"/>
          <w:sz w:val="24"/>
          <w:szCs w:val="24"/>
        </w:rPr>
        <w:t xml:space="preserve">compiled all of the </w:t>
      </w:r>
      <w:r w:rsidR="00CB41F2" w:rsidRPr="00220ACF">
        <w:rPr>
          <w:rFonts w:ascii="Times New Roman" w:hAnsi="Times New Roman" w:cs="Times New Roman"/>
          <w:sz w:val="24"/>
          <w:szCs w:val="24"/>
        </w:rPr>
        <w:lastRenderedPageBreak/>
        <w:t xml:space="preserve">results from each judge to tally the participants’ scores.  Coordinators then returned the contest room to its normal state and </w:t>
      </w:r>
      <w:r w:rsidR="009F622F" w:rsidRPr="00220ACF">
        <w:rPr>
          <w:rFonts w:ascii="Times New Roman" w:hAnsi="Times New Roman" w:cs="Times New Roman"/>
          <w:sz w:val="24"/>
          <w:szCs w:val="24"/>
        </w:rPr>
        <w:t>presented the awards to the top three ranking individuals.</w:t>
      </w:r>
      <w:r w:rsidR="00377C8B">
        <w:rPr>
          <w:rFonts w:ascii="Times New Roman" w:hAnsi="Times New Roman" w:cs="Times New Roman"/>
          <w:sz w:val="24"/>
          <w:szCs w:val="24"/>
        </w:rPr>
        <w:t xml:space="preserve">  Participants and coordinators, as well as everyone else involved with the event, were able to socialize over </w:t>
      </w:r>
      <w:r w:rsidR="00D73014">
        <w:rPr>
          <w:rFonts w:ascii="Times New Roman" w:hAnsi="Times New Roman" w:cs="Times New Roman"/>
          <w:sz w:val="24"/>
          <w:szCs w:val="24"/>
        </w:rPr>
        <w:t xml:space="preserve">grilled </w:t>
      </w:r>
      <w:r w:rsidR="00377C8B">
        <w:rPr>
          <w:rFonts w:ascii="Times New Roman" w:hAnsi="Times New Roman" w:cs="Times New Roman"/>
          <w:sz w:val="24"/>
          <w:szCs w:val="24"/>
        </w:rPr>
        <w:t>hotdogs.  The hospitality committee organized a dinner of hotdogs, chips and cookies to be prepared and served to FFA members after contests and before the presentation of awards.</w:t>
      </w:r>
    </w:p>
    <w:p w:rsidR="00C973D9" w:rsidRPr="00220ACF" w:rsidRDefault="00C973D9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082F4E" w:rsidRDefault="00082F4E" w:rsidP="00F809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F4E">
        <w:rPr>
          <w:rFonts w:ascii="Times New Roman" w:hAnsi="Times New Roman" w:cs="Times New Roman"/>
          <w:b/>
          <w:sz w:val="24"/>
          <w:szCs w:val="24"/>
        </w:rPr>
        <w:t>Results to D</w:t>
      </w:r>
      <w:r w:rsidR="00353573" w:rsidRPr="00082F4E">
        <w:rPr>
          <w:rFonts w:ascii="Times New Roman" w:hAnsi="Times New Roman" w:cs="Times New Roman"/>
          <w:b/>
          <w:sz w:val="24"/>
          <w:szCs w:val="24"/>
        </w:rPr>
        <w:t>ate</w:t>
      </w:r>
    </w:p>
    <w:p w:rsidR="00353573" w:rsidRDefault="00353573" w:rsidP="00C973D9">
      <w:pPr>
        <w:rPr>
          <w:rFonts w:ascii="Times New Roman" w:hAnsi="Times New Roman" w:cs="Times New Roman"/>
          <w:sz w:val="24"/>
          <w:szCs w:val="24"/>
        </w:rPr>
      </w:pPr>
    </w:p>
    <w:p w:rsidR="00147B77" w:rsidRPr="00220ACF" w:rsidRDefault="00147B77" w:rsidP="00C973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Observable results indicate</w:t>
      </w:r>
      <w:r w:rsidR="00005E6E">
        <w:rPr>
          <w:rFonts w:ascii="Times New Roman" w:hAnsi="Times New Roman" w:cs="Times New Roman"/>
          <w:sz w:val="24"/>
          <w:szCs w:val="24"/>
        </w:rPr>
        <w:t>d</w:t>
      </w:r>
      <w:r>
        <w:rPr>
          <w:rFonts w:ascii="Times New Roman" w:hAnsi="Times New Roman" w:cs="Times New Roman"/>
          <w:sz w:val="24"/>
          <w:szCs w:val="24"/>
        </w:rPr>
        <w:t xml:space="preserve"> that participants</w:t>
      </w:r>
      <w:r w:rsidR="00005E6E">
        <w:rPr>
          <w:rFonts w:ascii="Times New Roman" w:hAnsi="Times New Roman" w:cs="Times New Roman"/>
          <w:sz w:val="24"/>
          <w:szCs w:val="24"/>
        </w:rPr>
        <w:t>, and coordinators alike,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05E6E">
        <w:rPr>
          <w:rFonts w:ascii="Times New Roman" w:hAnsi="Times New Roman" w:cs="Times New Roman"/>
          <w:sz w:val="24"/>
          <w:szCs w:val="24"/>
        </w:rPr>
        <w:t xml:space="preserve">thoroughly </w:t>
      </w:r>
      <w:r>
        <w:rPr>
          <w:rFonts w:ascii="Times New Roman" w:hAnsi="Times New Roman" w:cs="Times New Roman"/>
          <w:sz w:val="24"/>
          <w:szCs w:val="24"/>
        </w:rPr>
        <w:t xml:space="preserve">enjoyed </w:t>
      </w:r>
      <w:r w:rsidR="00005E6E">
        <w:rPr>
          <w:rFonts w:ascii="Times New Roman" w:hAnsi="Times New Roman" w:cs="Times New Roman"/>
          <w:sz w:val="24"/>
          <w:szCs w:val="24"/>
        </w:rPr>
        <w:t xml:space="preserve">the experienced; evidenced by the camaraderie and shared good nature.  Through discussion afterwards of the event, class members overwhelming agreed that through coordinating </w:t>
      </w:r>
      <w:r w:rsidR="0034452E">
        <w:rPr>
          <w:rFonts w:ascii="Times New Roman" w:hAnsi="Times New Roman" w:cs="Times New Roman"/>
          <w:sz w:val="24"/>
          <w:szCs w:val="24"/>
        </w:rPr>
        <w:t>the contests</w:t>
      </w:r>
      <w:r w:rsidR="004A30FC">
        <w:rPr>
          <w:rFonts w:ascii="Times New Roman" w:hAnsi="Times New Roman" w:cs="Times New Roman"/>
          <w:sz w:val="24"/>
          <w:szCs w:val="24"/>
        </w:rPr>
        <w:t xml:space="preserve">, they were more prepared to judge a district or area level </w:t>
      </w:r>
      <w:r w:rsidR="001C7EBF">
        <w:rPr>
          <w:rFonts w:ascii="Times New Roman" w:hAnsi="Times New Roman" w:cs="Times New Roman"/>
          <w:sz w:val="24"/>
          <w:szCs w:val="24"/>
        </w:rPr>
        <w:t>competition</w:t>
      </w:r>
      <w:r w:rsidR="004A30FC">
        <w:rPr>
          <w:rFonts w:ascii="Times New Roman" w:hAnsi="Times New Roman" w:cs="Times New Roman"/>
          <w:sz w:val="24"/>
          <w:szCs w:val="24"/>
        </w:rPr>
        <w:t xml:space="preserve">.  A vast majority of the class members also felt that this experience would benefit them greatly in the future, by giving firsthand experience working directly with </w:t>
      </w:r>
      <w:r w:rsidR="001C7EBF">
        <w:rPr>
          <w:rFonts w:ascii="Times New Roman" w:hAnsi="Times New Roman" w:cs="Times New Roman"/>
          <w:sz w:val="24"/>
          <w:szCs w:val="24"/>
        </w:rPr>
        <w:t xml:space="preserve">secondary </w:t>
      </w:r>
      <w:r w:rsidR="004A30FC">
        <w:rPr>
          <w:rFonts w:ascii="Times New Roman" w:hAnsi="Times New Roman" w:cs="Times New Roman"/>
          <w:sz w:val="24"/>
          <w:szCs w:val="24"/>
        </w:rPr>
        <w:t>agriculture students.</w:t>
      </w:r>
    </w:p>
    <w:p w:rsidR="00C973D9" w:rsidRPr="00220ACF" w:rsidRDefault="00C973D9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082F4E" w:rsidRDefault="00082F4E" w:rsidP="00F809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F4E">
        <w:rPr>
          <w:rFonts w:ascii="Times New Roman" w:hAnsi="Times New Roman" w:cs="Times New Roman"/>
          <w:b/>
          <w:sz w:val="24"/>
          <w:szCs w:val="24"/>
        </w:rPr>
        <w:t>Future P</w:t>
      </w:r>
      <w:r w:rsidR="00353573" w:rsidRPr="00082F4E">
        <w:rPr>
          <w:rFonts w:ascii="Times New Roman" w:hAnsi="Times New Roman" w:cs="Times New Roman"/>
          <w:b/>
          <w:sz w:val="24"/>
          <w:szCs w:val="24"/>
        </w:rPr>
        <w:t>lans and Advice to Others</w:t>
      </w:r>
    </w:p>
    <w:p w:rsidR="00353573" w:rsidRDefault="00353573" w:rsidP="00C973D9">
      <w:pPr>
        <w:rPr>
          <w:rFonts w:ascii="Times New Roman" w:hAnsi="Times New Roman" w:cs="Times New Roman"/>
          <w:sz w:val="24"/>
          <w:szCs w:val="24"/>
        </w:rPr>
      </w:pPr>
    </w:p>
    <w:p w:rsidR="004A30FC" w:rsidRPr="00220ACF" w:rsidRDefault="004A30FC" w:rsidP="00C973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Future Leadership Development Events hosted in this manner will undoubtedly maintain the same level of experiential learning.  Clear instructions for the student coordinators are imperative to a successful event.  Furthermore, coordinators should be well informed of available resources.  </w:t>
      </w:r>
      <w:r w:rsidR="00282CEC">
        <w:rPr>
          <w:rFonts w:ascii="Times New Roman" w:hAnsi="Times New Roman" w:cs="Times New Roman"/>
          <w:sz w:val="24"/>
          <w:szCs w:val="24"/>
        </w:rPr>
        <w:t>The contest will continue to be hosted at this University in this manner due to its immense success.</w:t>
      </w:r>
      <w:r w:rsidR="00817B56">
        <w:rPr>
          <w:rFonts w:ascii="Times New Roman" w:hAnsi="Times New Roman" w:cs="Times New Roman"/>
          <w:sz w:val="24"/>
          <w:szCs w:val="24"/>
        </w:rPr>
        <w:t xml:space="preserve">  This model can, and perhaps is, used by other pre-service preparation programs.</w:t>
      </w:r>
    </w:p>
    <w:p w:rsidR="00C973D9" w:rsidRPr="00220ACF" w:rsidRDefault="00C973D9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082F4E" w:rsidRDefault="00353573" w:rsidP="00F809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F4E">
        <w:rPr>
          <w:rFonts w:ascii="Times New Roman" w:hAnsi="Times New Roman" w:cs="Times New Roman"/>
          <w:b/>
          <w:sz w:val="24"/>
          <w:szCs w:val="24"/>
        </w:rPr>
        <w:t>Costs and Resources</w:t>
      </w:r>
    </w:p>
    <w:p w:rsidR="00BC3D45" w:rsidRPr="00220ACF" w:rsidRDefault="00BC3D45" w:rsidP="00BC3D45">
      <w:pPr>
        <w:rPr>
          <w:rFonts w:ascii="Times New Roman" w:hAnsi="Times New Roman" w:cs="Times New Roman"/>
          <w:sz w:val="24"/>
          <w:szCs w:val="24"/>
        </w:rPr>
      </w:pPr>
    </w:p>
    <w:p w:rsidR="00353573" w:rsidRDefault="00B73F38" w:rsidP="00C973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Collegiate FFA served as the “fiscal agent” as well as the secondary host organization for the event.  The budget for 2010 is provided below.</w:t>
      </w:r>
    </w:p>
    <w:p w:rsidR="00B73F38" w:rsidRDefault="00B73F38" w:rsidP="00C973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B73F38">
        <w:rPr>
          <w:rFonts w:ascii="Times New Roman" w:hAnsi="Times New Roman" w:cs="Times New Roman"/>
          <w:sz w:val="24"/>
          <w:szCs w:val="24"/>
          <w:u w:val="single"/>
        </w:rPr>
        <w:t>Expenses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73F38">
        <w:rPr>
          <w:rFonts w:ascii="Times New Roman" w:hAnsi="Times New Roman" w:cs="Times New Roman"/>
          <w:sz w:val="24"/>
          <w:szCs w:val="24"/>
          <w:u w:val="single"/>
        </w:rPr>
        <w:t>Revenue</w:t>
      </w:r>
    </w:p>
    <w:p w:rsidR="00B73F38" w:rsidRDefault="00B73F38" w:rsidP="00C973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Copying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$140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  Entries</w:t>
      </w:r>
      <w:r>
        <w:rPr>
          <w:rFonts w:ascii="Times New Roman" w:hAnsi="Times New Roman" w:cs="Times New Roman"/>
          <w:sz w:val="24"/>
          <w:szCs w:val="24"/>
        </w:rPr>
        <w:tab/>
        <w:t>$1680</w:t>
      </w:r>
    </w:p>
    <w:p w:rsidR="00B73F38" w:rsidRDefault="00B73F38" w:rsidP="00C973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Hospitality supplies     </w:t>
      </w:r>
      <w:r>
        <w:rPr>
          <w:rFonts w:ascii="Times New Roman" w:hAnsi="Times New Roman" w:cs="Times New Roman"/>
          <w:sz w:val="24"/>
          <w:szCs w:val="24"/>
        </w:rPr>
        <w:tab/>
        <w:t>$260</w:t>
      </w:r>
    </w:p>
    <w:p w:rsidR="00B73F38" w:rsidRDefault="00B73F38" w:rsidP="00C973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Miscellaneous supplies</w:t>
      </w:r>
      <w:r>
        <w:rPr>
          <w:rFonts w:ascii="Times New Roman" w:hAnsi="Times New Roman" w:cs="Times New Roman"/>
          <w:sz w:val="24"/>
          <w:szCs w:val="24"/>
        </w:rPr>
        <w:tab/>
        <w:t>$25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817B56">
        <w:rPr>
          <w:rFonts w:ascii="Times New Roman" w:hAnsi="Times New Roman" w:cs="Times New Roman"/>
          <w:sz w:val="24"/>
          <w:szCs w:val="24"/>
          <w:u w:val="single"/>
        </w:rPr>
        <w:t>Net Income</w:t>
      </w:r>
      <w:r>
        <w:rPr>
          <w:rFonts w:ascii="Times New Roman" w:hAnsi="Times New Roman" w:cs="Times New Roman"/>
          <w:sz w:val="24"/>
          <w:szCs w:val="24"/>
        </w:rPr>
        <w:t xml:space="preserve"> for Collegiate FFA</w:t>
      </w:r>
    </w:p>
    <w:p w:rsidR="00B73F38" w:rsidRPr="00B73F38" w:rsidRDefault="00B73F38" w:rsidP="00C973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Awards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Pr="00B73F38">
        <w:rPr>
          <w:rFonts w:ascii="Times New Roman" w:hAnsi="Times New Roman" w:cs="Times New Roman"/>
          <w:sz w:val="24"/>
          <w:szCs w:val="24"/>
          <w:u w:val="single"/>
        </w:rPr>
        <w:t>$510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$745</w:t>
      </w:r>
    </w:p>
    <w:p w:rsidR="00B73F38" w:rsidRPr="00B73F38" w:rsidRDefault="00B73F38" w:rsidP="00C973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    Total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$935</w:t>
      </w:r>
    </w:p>
    <w:p w:rsidR="00C973D9" w:rsidRPr="00220ACF" w:rsidRDefault="00C973D9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53573" w:rsidRPr="00082F4E" w:rsidRDefault="00353573" w:rsidP="00F809C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2F4E">
        <w:rPr>
          <w:rFonts w:ascii="Times New Roman" w:hAnsi="Times New Roman" w:cs="Times New Roman"/>
          <w:b/>
          <w:sz w:val="24"/>
          <w:szCs w:val="24"/>
        </w:rPr>
        <w:t>References</w:t>
      </w:r>
    </w:p>
    <w:p w:rsidR="00566A19" w:rsidRPr="00220ACF" w:rsidRDefault="00566A19" w:rsidP="00F809C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566A19" w:rsidRPr="00220ACF" w:rsidRDefault="00566A19" w:rsidP="001749FE">
      <w:pPr>
        <w:ind w:left="360" w:hanging="360"/>
        <w:rPr>
          <w:rFonts w:ascii="Times New Roman" w:hAnsi="Times New Roman" w:cs="Times New Roman"/>
          <w:sz w:val="24"/>
          <w:szCs w:val="24"/>
        </w:rPr>
      </w:pPr>
      <w:r w:rsidRPr="00220ACF">
        <w:rPr>
          <w:rFonts w:ascii="Times New Roman" w:hAnsi="Times New Roman" w:cs="Times New Roman"/>
          <w:sz w:val="24"/>
          <w:szCs w:val="24"/>
        </w:rPr>
        <w:t>Roberts, T.</w:t>
      </w:r>
      <w:r w:rsidR="00220ACF" w:rsidRPr="00220ACF">
        <w:rPr>
          <w:rFonts w:ascii="Times New Roman" w:hAnsi="Times New Roman" w:cs="Times New Roman"/>
          <w:sz w:val="24"/>
          <w:szCs w:val="24"/>
        </w:rPr>
        <w:t xml:space="preserve"> </w:t>
      </w:r>
      <w:r w:rsidRPr="00220ACF">
        <w:rPr>
          <w:rFonts w:ascii="Times New Roman" w:hAnsi="Times New Roman" w:cs="Times New Roman"/>
          <w:sz w:val="24"/>
          <w:szCs w:val="24"/>
        </w:rPr>
        <w:t xml:space="preserve">G. (2006). </w:t>
      </w:r>
      <w:proofErr w:type="gramStart"/>
      <w:r w:rsidRPr="00220ACF">
        <w:rPr>
          <w:rFonts w:ascii="Times New Roman" w:hAnsi="Times New Roman" w:cs="Times New Roman"/>
          <w:sz w:val="24"/>
          <w:szCs w:val="24"/>
        </w:rPr>
        <w:t>A Philosophical Examination of Experiential Learning Theory for Agriculture Educators.</w:t>
      </w:r>
      <w:proofErr w:type="gramEnd"/>
      <w:r w:rsidRPr="00220ACF">
        <w:rPr>
          <w:rFonts w:ascii="Times New Roman" w:hAnsi="Times New Roman" w:cs="Times New Roman"/>
          <w:sz w:val="24"/>
          <w:szCs w:val="24"/>
        </w:rPr>
        <w:t xml:space="preserve"> </w:t>
      </w:r>
      <w:r w:rsidRPr="00220ACF">
        <w:rPr>
          <w:rFonts w:ascii="Times New Roman" w:hAnsi="Times New Roman" w:cs="Times New Roman"/>
          <w:i/>
          <w:sz w:val="24"/>
          <w:szCs w:val="24"/>
        </w:rPr>
        <w:t>Journal of Agriculture Education, 47</w:t>
      </w:r>
      <w:r w:rsidRPr="00220ACF">
        <w:rPr>
          <w:rFonts w:ascii="Times New Roman" w:hAnsi="Times New Roman" w:cs="Times New Roman"/>
          <w:sz w:val="24"/>
          <w:szCs w:val="24"/>
        </w:rPr>
        <w:t>(1), 17-29.</w:t>
      </w:r>
    </w:p>
    <w:p w:rsidR="00220ACF" w:rsidRPr="00220ACF" w:rsidRDefault="00220ACF" w:rsidP="001749FE">
      <w:pPr>
        <w:ind w:left="360" w:hanging="360"/>
        <w:rPr>
          <w:rFonts w:ascii="Times New Roman" w:hAnsi="Times New Roman" w:cs="Times New Roman"/>
          <w:sz w:val="24"/>
          <w:szCs w:val="24"/>
        </w:rPr>
      </w:pPr>
    </w:p>
    <w:p w:rsidR="00220ACF" w:rsidRPr="00220ACF" w:rsidRDefault="00220ACF" w:rsidP="001749FE">
      <w:pPr>
        <w:ind w:left="360" w:hanging="360"/>
        <w:rPr>
          <w:rFonts w:ascii="Times New Roman" w:hAnsi="Times New Roman" w:cs="Times New Roman"/>
          <w:sz w:val="24"/>
          <w:szCs w:val="24"/>
        </w:rPr>
      </w:pPr>
      <w:proofErr w:type="gramStart"/>
      <w:r w:rsidRPr="00220ACF">
        <w:rPr>
          <w:rFonts w:ascii="Times New Roman" w:hAnsi="Times New Roman" w:cs="Times New Roman"/>
          <w:sz w:val="24"/>
          <w:szCs w:val="24"/>
        </w:rPr>
        <w:t>Kolb, D. A. (1984).</w:t>
      </w:r>
      <w:proofErr w:type="gramEnd"/>
      <w:r w:rsidRPr="00220ACF">
        <w:rPr>
          <w:rFonts w:ascii="Times New Roman" w:hAnsi="Times New Roman" w:cs="Times New Roman"/>
          <w:sz w:val="24"/>
          <w:szCs w:val="24"/>
        </w:rPr>
        <w:t xml:space="preserve"> </w:t>
      </w:r>
      <w:r w:rsidRPr="00220ACF">
        <w:rPr>
          <w:rFonts w:ascii="Times New Roman" w:hAnsi="Times New Roman" w:cs="Times New Roman"/>
          <w:i/>
          <w:sz w:val="24"/>
          <w:szCs w:val="24"/>
        </w:rPr>
        <w:t>Experiential learning: Experience as the source of learning and development.</w:t>
      </w:r>
      <w:r w:rsidRPr="00220ACF">
        <w:rPr>
          <w:rFonts w:ascii="Times New Roman" w:hAnsi="Times New Roman" w:cs="Times New Roman"/>
          <w:sz w:val="24"/>
          <w:szCs w:val="24"/>
        </w:rPr>
        <w:t xml:space="preserve"> Upper Saddle River, NJ: Prentice Hall.</w:t>
      </w:r>
    </w:p>
    <w:p w:rsidR="00220ACF" w:rsidRPr="00220ACF" w:rsidRDefault="00220ACF" w:rsidP="001749FE">
      <w:pPr>
        <w:ind w:left="360" w:hanging="360"/>
        <w:rPr>
          <w:rFonts w:ascii="Times New Roman" w:hAnsi="Times New Roman" w:cs="Times New Roman"/>
          <w:sz w:val="24"/>
          <w:szCs w:val="24"/>
        </w:rPr>
      </w:pPr>
    </w:p>
    <w:p w:rsidR="00220ACF" w:rsidRPr="00220ACF" w:rsidRDefault="00220ACF" w:rsidP="00220ACF">
      <w:pPr>
        <w:ind w:left="270" w:hanging="270"/>
        <w:rPr>
          <w:rFonts w:ascii="Times New Roman" w:hAnsi="Times New Roman" w:cs="Times New Roman"/>
          <w:sz w:val="24"/>
          <w:szCs w:val="24"/>
        </w:rPr>
      </w:pPr>
      <w:r w:rsidRPr="00220ACF">
        <w:rPr>
          <w:rFonts w:ascii="Times New Roman" w:hAnsi="Times New Roman" w:cs="Times New Roman"/>
          <w:sz w:val="24"/>
          <w:szCs w:val="24"/>
        </w:rPr>
        <w:t xml:space="preserve">Rogers, E. M. (2003). </w:t>
      </w:r>
      <w:proofErr w:type="gramStart"/>
      <w:r w:rsidRPr="00220ACF">
        <w:rPr>
          <w:rFonts w:ascii="Times New Roman" w:hAnsi="Times New Roman" w:cs="Times New Roman"/>
          <w:i/>
          <w:sz w:val="24"/>
          <w:szCs w:val="24"/>
        </w:rPr>
        <w:t>Diffusion of Innovations.</w:t>
      </w:r>
      <w:proofErr w:type="gramEnd"/>
      <w:r w:rsidRPr="00220ACF">
        <w:rPr>
          <w:rFonts w:ascii="Times New Roman" w:hAnsi="Times New Roman" w:cs="Times New Roman"/>
          <w:sz w:val="24"/>
          <w:szCs w:val="24"/>
        </w:rPr>
        <w:t xml:space="preserve"> Free Press: New York, NY.</w:t>
      </w:r>
    </w:p>
    <w:p w:rsidR="00220ACF" w:rsidRPr="00220ACF" w:rsidRDefault="00220ACF" w:rsidP="001749FE">
      <w:pPr>
        <w:ind w:left="360" w:hanging="360"/>
        <w:rPr>
          <w:rFonts w:ascii="Times New Roman" w:hAnsi="Times New Roman" w:cs="Times New Roman"/>
          <w:sz w:val="24"/>
          <w:szCs w:val="24"/>
        </w:rPr>
      </w:pPr>
    </w:p>
    <w:sectPr w:rsidR="00220ACF" w:rsidRPr="00220ACF" w:rsidSect="00057F04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63ED" w:rsidRDefault="00E463ED" w:rsidP="00F809CE">
      <w:r>
        <w:separator/>
      </w:r>
    </w:p>
  </w:endnote>
  <w:endnote w:type="continuationSeparator" w:id="0">
    <w:p w:rsidR="00E463ED" w:rsidRDefault="00E463ED" w:rsidP="00F809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63ED" w:rsidRDefault="00E463ED" w:rsidP="00F809CE">
      <w:r>
        <w:separator/>
      </w:r>
    </w:p>
  </w:footnote>
  <w:footnote w:type="continuationSeparator" w:id="0">
    <w:p w:rsidR="00E463ED" w:rsidRDefault="00E463ED" w:rsidP="00F809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9CE" w:rsidRDefault="00F809CE" w:rsidP="00F809CE">
    <w:pPr>
      <w:pStyle w:val="Header"/>
      <w:jc w:val="right"/>
    </w:pPr>
    <w:r>
      <w:t>Innovative Idea Poster</w:t>
    </w:r>
  </w:p>
  <w:p w:rsidR="00F809CE" w:rsidRDefault="00F809CE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9CE"/>
    <w:rsid w:val="00005E6E"/>
    <w:rsid w:val="00057F04"/>
    <w:rsid w:val="000760B1"/>
    <w:rsid w:val="00082F4E"/>
    <w:rsid w:val="001170A3"/>
    <w:rsid w:val="00147B77"/>
    <w:rsid w:val="001749FE"/>
    <w:rsid w:val="00191712"/>
    <w:rsid w:val="001952E1"/>
    <w:rsid w:val="001C7EBF"/>
    <w:rsid w:val="001E5544"/>
    <w:rsid w:val="00214676"/>
    <w:rsid w:val="00216D3D"/>
    <w:rsid w:val="00220ACF"/>
    <w:rsid w:val="00223D36"/>
    <w:rsid w:val="00234D4D"/>
    <w:rsid w:val="002763B8"/>
    <w:rsid w:val="00282CEC"/>
    <w:rsid w:val="00320EA5"/>
    <w:rsid w:val="0034452E"/>
    <w:rsid w:val="00353573"/>
    <w:rsid w:val="00361B55"/>
    <w:rsid w:val="00377C8B"/>
    <w:rsid w:val="003C5A95"/>
    <w:rsid w:val="003E21C7"/>
    <w:rsid w:val="004A30FC"/>
    <w:rsid w:val="004B1A2A"/>
    <w:rsid w:val="00530863"/>
    <w:rsid w:val="00566A19"/>
    <w:rsid w:val="00592F5F"/>
    <w:rsid w:val="005C7CA3"/>
    <w:rsid w:val="005D055B"/>
    <w:rsid w:val="00634234"/>
    <w:rsid w:val="006364D2"/>
    <w:rsid w:val="0066702D"/>
    <w:rsid w:val="006C1F81"/>
    <w:rsid w:val="007575A2"/>
    <w:rsid w:val="007F74EA"/>
    <w:rsid w:val="007F7AF0"/>
    <w:rsid w:val="00817B56"/>
    <w:rsid w:val="008565AC"/>
    <w:rsid w:val="00887F81"/>
    <w:rsid w:val="00926E19"/>
    <w:rsid w:val="009300F3"/>
    <w:rsid w:val="009F622F"/>
    <w:rsid w:val="00A1592B"/>
    <w:rsid w:val="00A31B07"/>
    <w:rsid w:val="00AD2AB7"/>
    <w:rsid w:val="00B30141"/>
    <w:rsid w:val="00B73F38"/>
    <w:rsid w:val="00BC3D45"/>
    <w:rsid w:val="00BC4F4F"/>
    <w:rsid w:val="00C22378"/>
    <w:rsid w:val="00C722FA"/>
    <w:rsid w:val="00C973D9"/>
    <w:rsid w:val="00CB41F2"/>
    <w:rsid w:val="00D54FC6"/>
    <w:rsid w:val="00D73014"/>
    <w:rsid w:val="00E463ED"/>
    <w:rsid w:val="00E6392A"/>
    <w:rsid w:val="00EA7EEA"/>
    <w:rsid w:val="00F809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7F0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809CE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809CE"/>
  </w:style>
  <w:style w:type="paragraph" w:styleId="Footer">
    <w:name w:val="footer"/>
    <w:basedOn w:val="Normal"/>
    <w:link w:val="FooterChar"/>
    <w:uiPriority w:val="99"/>
    <w:semiHidden/>
    <w:unhideWhenUsed/>
    <w:rsid w:val="00F809CE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F809CE"/>
  </w:style>
  <w:style w:type="paragraph" w:styleId="BalloonText">
    <w:name w:val="Balloon Text"/>
    <w:basedOn w:val="Normal"/>
    <w:link w:val="BalloonTextChar"/>
    <w:uiPriority w:val="99"/>
    <w:semiHidden/>
    <w:unhideWhenUsed/>
    <w:rsid w:val="00F809C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09C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891</Words>
  <Characters>5080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 A&amp;M - Commerce</Company>
  <LinksUpToDate>false</LinksUpToDate>
  <CharactersWithSpaces>5960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50026450</dc:creator>
  <cp:lastModifiedBy>50026450</cp:lastModifiedBy>
  <cp:revision>2</cp:revision>
  <cp:lastPrinted>2010-11-04T16:52:00Z</cp:lastPrinted>
  <dcterms:created xsi:type="dcterms:W3CDTF">2010-11-04T18:50:00Z</dcterms:created>
  <dcterms:modified xsi:type="dcterms:W3CDTF">2010-11-04T18:50:00Z</dcterms:modified>
</cp:coreProperties>
</file>