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6DA" w:rsidRPr="008764E7" w:rsidRDefault="008226DA" w:rsidP="008226DA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8764E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Innovative Idea</w:t>
      </w:r>
    </w:p>
    <w:p w:rsidR="008226DA" w:rsidRPr="008764E7" w:rsidRDefault="008226DA" w:rsidP="008226DA">
      <w:pPr>
        <w:pStyle w:val="NoSpacing"/>
        <w:rPr>
          <w:rFonts w:ascii="Times New Roman" w:hAnsi="Times New Roman"/>
          <w:sz w:val="24"/>
          <w:szCs w:val="24"/>
        </w:rPr>
      </w:pPr>
    </w:p>
    <w:p w:rsidR="008226DA" w:rsidRPr="008764E7" w:rsidRDefault="008226DA" w:rsidP="008226DA">
      <w:pPr>
        <w:pStyle w:val="NoSpacing"/>
        <w:rPr>
          <w:rFonts w:ascii="Times New Roman" w:hAnsi="Times New Roman"/>
          <w:sz w:val="24"/>
          <w:szCs w:val="24"/>
        </w:rPr>
      </w:pPr>
    </w:p>
    <w:p w:rsidR="008226DA" w:rsidRPr="008764E7" w:rsidRDefault="008226DA" w:rsidP="008226DA">
      <w:pPr>
        <w:pStyle w:val="NoSpacing"/>
        <w:rPr>
          <w:rFonts w:ascii="Times New Roman" w:hAnsi="Times New Roman"/>
          <w:sz w:val="24"/>
          <w:szCs w:val="24"/>
        </w:rPr>
      </w:pPr>
    </w:p>
    <w:p w:rsidR="008226DA" w:rsidRPr="008764E7" w:rsidRDefault="008226DA" w:rsidP="008226DA">
      <w:pPr>
        <w:pStyle w:val="NoSpacing"/>
        <w:rPr>
          <w:rFonts w:ascii="Times New Roman" w:hAnsi="Times New Roman"/>
          <w:sz w:val="24"/>
          <w:szCs w:val="24"/>
        </w:rPr>
      </w:pPr>
    </w:p>
    <w:p w:rsidR="008226DA" w:rsidRPr="008764E7" w:rsidRDefault="008226DA" w:rsidP="008226DA">
      <w:pPr>
        <w:pStyle w:val="NoSpacing"/>
        <w:rPr>
          <w:rFonts w:ascii="Times New Roman" w:hAnsi="Times New Roman"/>
          <w:sz w:val="24"/>
          <w:szCs w:val="24"/>
        </w:rPr>
      </w:pPr>
    </w:p>
    <w:p w:rsidR="008226DA" w:rsidRPr="008764E7" w:rsidRDefault="008226DA" w:rsidP="008226DA">
      <w:pPr>
        <w:pStyle w:val="NoSpacing"/>
        <w:rPr>
          <w:rFonts w:ascii="Times New Roman" w:hAnsi="Times New Roman"/>
          <w:sz w:val="24"/>
          <w:szCs w:val="24"/>
        </w:rPr>
      </w:pPr>
    </w:p>
    <w:p w:rsidR="008226DA" w:rsidRPr="008764E7" w:rsidRDefault="008226DA" w:rsidP="008226DA">
      <w:pPr>
        <w:pStyle w:val="NoSpacing"/>
        <w:rPr>
          <w:rFonts w:ascii="Times New Roman" w:hAnsi="Times New Roman"/>
          <w:sz w:val="24"/>
          <w:szCs w:val="24"/>
        </w:rPr>
      </w:pPr>
    </w:p>
    <w:p w:rsidR="008226DA" w:rsidRPr="008764E7" w:rsidRDefault="008226DA" w:rsidP="008226DA">
      <w:pPr>
        <w:pStyle w:val="NoSpacing"/>
        <w:rPr>
          <w:rFonts w:ascii="Times New Roman" w:hAnsi="Times New Roman"/>
          <w:sz w:val="24"/>
          <w:szCs w:val="24"/>
        </w:rPr>
      </w:pPr>
    </w:p>
    <w:p w:rsidR="008226DA" w:rsidRPr="008764E7" w:rsidRDefault="008226DA" w:rsidP="008226DA">
      <w:pPr>
        <w:pStyle w:val="NoSpacing"/>
        <w:rPr>
          <w:rFonts w:ascii="Times New Roman" w:hAnsi="Times New Roman"/>
          <w:sz w:val="24"/>
          <w:szCs w:val="24"/>
        </w:rPr>
      </w:pPr>
    </w:p>
    <w:p w:rsidR="00384E0B" w:rsidRPr="00576DC5" w:rsidRDefault="00EC53EE" w:rsidP="00384E0B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576DC5">
        <w:rPr>
          <w:rFonts w:ascii="Times New Roman" w:hAnsi="Times New Roman"/>
          <w:b/>
          <w:sz w:val="24"/>
          <w:szCs w:val="24"/>
        </w:rPr>
        <w:t>Development of an Electronic</w:t>
      </w:r>
      <w:r w:rsidR="00F337BE" w:rsidRPr="00576DC5">
        <w:rPr>
          <w:rFonts w:ascii="Times New Roman" w:hAnsi="Times New Roman"/>
          <w:b/>
          <w:sz w:val="24"/>
          <w:szCs w:val="24"/>
        </w:rPr>
        <w:t xml:space="preserve"> </w:t>
      </w:r>
      <w:r w:rsidR="00652739" w:rsidRPr="00576DC5">
        <w:rPr>
          <w:rFonts w:ascii="Times New Roman" w:hAnsi="Times New Roman"/>
          <w:b/>
          <w:sz w:val="24"/>
          <w:szCs w:val="24"/>
        </w:rPr>
        <w:t xml:space="preserve">Clearinghouse </w:t>
      </w:r>
      <w:r w:rsidR="00B84FD7">
        <w:rPr>
          <w:rFonts w:ascii="Times New Roman" w:hAnsi="Times New Roman"/>
          <w:b/>
          <w:sz w:val="24"/>
          <w:szCs w:val="24"/>
        </w:rPr>
        <w:t>of</w:t>
      </w:r>
      <w:r w:rsidR="00652739" w:rsidRPr="00576DC5">
        <w:rPr>
          <w:rFonts w:ascii="Times New Roman" w:hAnsi="Times New Roman"/>
          <w:b/>
          <w:sz w:val="24"/>
          <w:szCs w:val="24"/>
        </w:rPr>
        <w:t xml:space="preserve"> </w:t>
      </w:r>
      <w:r w:rsidR="00F337BE" w:rsidRPr="00576DC5">
        <w:rPr>
          <w:rFonts w:ascii="Times New Roman" w:hAnsi="Times New Roman"/>
          <w:b/>
          <w:sz w:val="24"/>
          <w:szCs w:val="24"/>
        </w:rPr>
        <w:t>Renewable Energy Curriculum</w:t>
      </w:r>
      <w:r w:rsidRPr="00576DC5">
        <w:rPr>
          <w:rFonts w:ascii="Times New Roman" w:hAnsi="Times New Roman"/>
          <w:b/>
          <w:sz w:val="24"/>
          <w:szCs w:val="24"/>
        </w:rPr>
        <w:t xml:space="preserve"> </w:t>
      </w:r>
      <w:r w:rsidR="00F337BE" w:rsidRPr="00576DC5">
        <w:rPr>
          <w:rFonts w:ascii="Times New Roman" w:hAnsi="Times New Roman"/>
          <w:b/>
          <w:sz w:val="24"/>
          <w:szCs w:val="24"/>
        </w:rPr>
        <w:t>for Secondary Agricultural Education: A Partnership of Two Departments</w:t>
      </w:r>
    </w:p>
    <w:p w:rsidR="008226DA" w:rsidRPr="008764E7" w:rsidRDefault="008226DA" w:rsidP="008226DA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:rsidR="008226DA" w:rsidRPr="00CE471A" w:rsidRDefault="00CE471A" w:rsidP="008226DA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CE471A">
        <w:rPr>
          <w:rFonts w:ascii="Times New Roman" w:hAnsi="Times New Roman"/>
          <w:b/>
          <w:sz w:val="24"/>
          <w:szCs w:val="24"/>
        </w:rPr>
        <w:t>J. Joey Blackburn</w:t>
      </w:r>
    </w:p>
    <w:p w:rsidR="00CE471A" w:rsidRDefault="00CE471A" w:rsidP="008226DA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Oklahoma State University</w:t>
      </w:r>
    </w:p>
    <w:p w:rsidR="00CE471A" w:rsidRDefault="00CE471A" w:rsidP="008226DA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459 Agricultural Hall</w:t>
      </w:r>
    </w:p>
    <w:p w:rsidR="00CE471A" w:rsidRDefault="00CE471A" w:rsidP="008226DA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Stillwater, OK 74078</w:t>
      </w:r>
    </w:p>
    <w:p w:rsidR="00CE471A" w:rsidRDefault="00CE471A" w:rsidP="008226DA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joey.blackburn@okstate.edu</w:t>
      </w:r>
    </w:p>
    <w:p w:rsidR="008226DA" w:rsidRPr="008764E7" w:rsidRDefault="008226DA" w:rsidP="008226DA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:rsidR="008226DA" w:rsidRPr="00CE471A" w:rsidRDefault="00CE471A" w:rsidP="008226DA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CE471A">
        <w:rPr>
          <w:rFonts w:ascii="Times New Roman" w:hAnsi="Times New Roman"/>
          <w:b/>
          <w:sz w:val="24"/>
          <w:szCs w:val="24"/>
        </w:rPr>
        <w:t>Marshall A. Baker</w:t>
      </w:r>
    </w:p>
    <w:p w:rsidR="00CE471A" w:rsidRDefault="00CE471A" w:rsidP="008226DA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Oklahoma State University</w:t>
      </w:r>
    </w:p>
    <w:p w:rsidR="00CE471A" w:rsidRDefault="00CE471A" w:rsidP="008226DA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459 Agricultural Hall</w:t>
      </w:r>
    </w:p>
    <w:p w:rsidR="00CE471A" w:rsidRDefault="00CE471A" w:rsidP="008226DA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Stillwater, OK 74078</w:t>
      </w:r>
    </w:p>
    <w:p w:rsidR="00CE471A" w:rsidRDefault="00CE471A" w:rsidP="008226DA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:rsidR="00CE471A" w:rsidRPr="00CE471A" w:rsidRDefault="00CE471A" w:rsidP="008226DA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CE471A">
        <w:rPr>
          <w:rFonts w:ascii="Times New Roman" w:hAnsi="Times New Roman"/>
          <w:b/>
          <w:sz w:val="24"/>
          <w:szCs w:val="24"/>
        </w:rPr>
        <w:t>J. Shane Robinson</w:t>
      </w:r>
    </w:p>
    <w:p w:rsidR="00CE471A" w:rsidRDefault="00CE471A" w:rsidP="008226DA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Oklahoma State University</w:t>
      </w:r>
    </w:p>
    <w:p w:rsidR="00CE471A" w:rsidRDefault="00CE471A" w:rsidP="008226DA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457 Agricultural Hall</w:t>
      </w:r>
    </w:p>
    <w:p w:rsidR="00CE471A" w:rsidRDefault="00CE471A" w:rsidP="008226DA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Stillwater, OK 74078</w:t>
      </w:r>
    </w:p>
    <w:p w:rsidR="00CE471A" w:rsidRDefault="00CE471A" w:rsidP="008226DA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:rsidR="00CE471A" w:rsidRPr="00CE471A" w:rsidRDefault="00CE471A" w:rsidP="008226DA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CE471A">
        <w:rPr>
          <w:rFonts w:ascii="Times New Roman" w:hAnsi="Times New Roman"/>
          <w:b/>
          <w:sz w:val="24"/>
          <w:szCs w:val="24"/>
        </w:rPr>
        <w:t>M. Craig Edwards</w:t>
      </w:r>
    </w:p>
    <w:p w:rsidR="00CE471A" w:rsidRDefault="00CE471A" w:rsidP="008226DA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Oklahoma State University</w:t>
      </w:r>
    </w:p>
    <w:p w:rsidR="00CE471A" w:rsidRDefault="00CE471A" w:rsidP="008226DA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456 Agricultural Hall</w:t>
      </w:r>
    </w:p>
    <w:p w:rsidR="00CE471A" w:rsidRDefault="00CE471A" w:rsidP="008226DA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Stillwater, OK 74078</w:t>
      </w:r>
    </w:p>
    <w:p w:rsidR="00CE471A" w:rsidRDefault="00CE471A" w:rsidP="008226DA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:rsidR="00CE471A" w:rsidRPr="00CE471A" w:rsidRDefault="00CE471A" w:rsidP="00CE471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E471A">
        <w:rPr>
          <w:rFonts w:ascii="Times New Roman" w:hAnsi="Times New Roman"/>
          <w:b/>
          <w:sz w:val="24"/>
          <w:szCs w:val="24"/>
        </w:rPr>
        <w:t xml:space="preserve">Ray L. </w:t>
      </w:r>
      <w:proofErr w:type="spellStart"/>
      <w:r w:rsidRPr="00CE471A">
        <w:rPr>
          <w:rFonts w:ascii="Times New Roman" w:hAnsi="Times New Roman"/>
          <w:b/>
          <w:sz w:val="24"/>
          <w:szCs w:val="24"/>
        </w:rPr>
        <w:t>Huhnke</w:t>
      </w:r>
      <w:proofErr w:type="spellEnd"/>
    </w:p>
    <w:p w:rsidR="00CE471A" w:rsidRPr="00CE471A" w:rsidRDefault="00CE471A" w:rsidP="00CE471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E471A">
        <w:rPr>
          <w:rFonts w:ascii="Times New Roman" w:hAnsi="Times New Roman"/>
          <w:sz w:val="24"/>
          <w:szCs w:val="24"/>
        </w:rPr>
        <w:t>Oklahoma State University</w:t>
      </w:r>
    </w:p>
    <w:p w:rsidR="00CE471A" w:rsidRPr="00CE471A" w:rsidRDefault="00CE471A" w:rsidP="00CE471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E471A">
        <w:rPr>
          <w:rFonts w:ascii="Times New Roman" w:hAnsi="Times New Roman"/>
          <w:sz w:val="24"/>
          <w:szCs w:val="24"/>
        </w:rPr>
        <w:t>223 Ag Hall</w:t>
      </w:r>
    </w:p>
    <w:p w:rsidR="00CE471A" w:rsidRPr="00CE471A" w:rsidRDefault="00CE471A" w:rsidP="00CE471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E471A">
        <w:rPr>
          <w:rFonts w:ascii="Times New Roman" w:hAnsi="Times New Roman"/>
          <w:sz w:val="24"/>
          <w:szCs w:val="24"/>
        </w:rPr>
        <w:t>Stillwater, OK74078</w:t>
      </w:r>
    </w:p>
    <w:p w:rsidR="00CE471A" w:rsidRPr="00CE471A" w:rsidRDefault="00CE471A" w:rsidP="00CE471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E471A">
        <w:rPr>
          <w:rFonts w:ascii="Times New Roman" w:hAnsi="Times New Roman"/>
          <w:sz w:val="24"/>
          <w:szCs w:val="24"/>
        </w:rPr>
        <w:t>(405) 744-8417</w:t>
      </w:r>
    </w:p>
    <w:p w:rsidR="008226DA" w:rsidRPr="008764E7" w:rsidRDefault="008226DA" w:rsidP="008226DA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:rsidR="008226DA" w:rsidRDefault="008226DA" w:rsidP="008226DA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:rsidR="00EC53EE" w:rsidRPr="00EC53EE" w:rsidRDefault="008226DA" w:rsidP="00F91AC1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8226DA">
        <w:rPr>
          <w:rFonts w:ascii="Times New Roman" w:hAnsi="Times New Roman"/>
          <w:b/>
          <w:sz w:val="24"/>
          <w:szCs w:val="24"/>
        </w:rPr>
        <w:br w:type="page"/>
      </w:r>
      <w:r w:rsidR="00652739" w:rsidRPr="00CE471A">
        <w:rPr>
          <w:rFonts w:ascii="Times New Roman" w:hAnsi="Times New Roman"/>
          <w:b/>
          <w:sz w:val="24"/>
          <w:szCs w:val="24"/>
        </w:rPr>
        <w:lastRenderedPageBreak/>
        <w:t xml:space="preserve">Development of an Electronic Clearinghouse </w:t>
      </w:r>
      <w:r w:rsidR="00B84FD7">
        <w:rPr>
          <w:rFonts w:ascii="Times New Roman" w:hAnsi="Times New Roman"/>
          <w:b/>
          <w:sz w:val="24"/>
          <w:szCs w:val="24"/>
        </w:rPr>
        <w:t>of</w:t>
      </w:r>
      <w:r w:rsidR="00652739">
        <w:rPr>
          <w:rFonts w:ascii="Times New Roman" w:hAnsi="Times New Roman"/>
          <w:b/>
          <w:sz w:val="24"/>
          <w:szCs w:val="24"/>
        </w:rPr>
        <w:t xml:space="preserve"> </w:t>
      </w:r>
      <w:r w:rsidR="00652739" w:rsidRPr="00CE471A">
        <w:rPr>
          <w:rFonts w:ascii="Times New Roman" w:hAnsi="Times New Roman"/>
          <w:b/>
          <w:sz w:val="24"/>
          <w:szCs w:val="24"/>
        </w:rPr>
        <w:t>Renewable Energy Curriculum for Secondary Agricultural Education: A Partnership of Two Departments</w:t>
      </w:r>
    </w:p>
    <w:p w:rsidR="008226DA" w:rsidRPr="00EE4C81" w:rsidRDefault="008226DA" w:rsidP="008226DA">
      <w:pPr>
        <w:pStyle w:val="NoSpacing"/>
        <w:rPr>
          <w:rFonts w:ascii="Times New Roman" w:hAnsi="Times New Roman"/>
        </w:rPr>
      </w:pPr>
    </w:p>
    <w:p w:rsidR="008226DA" w:rsidRPr="008226DA" w:rsidRDefault="008226DA" w:rsidP="008226DA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8226DA">
        <w:rPr>
          <w:rFonts w:ascii="Times New Roman" w:hAnsi="Times New Roman"/>
          <w:b/>
          <w:sz w:val="24"/>
          <w:szCs w:val="24"/>
        </w:rPr>
        <w:t>Introduction</w:t>
      </w:r>
    </w:p>
    <w:p w:rsidR="008226DA" w:rsidRDefault="00D53628" w:rsidP="008226DA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The United States’ dependence on fossil fuels has created a need to research and develop </w:t>
      </w:r>
      <w:r w:rsidR="00D71F63">
        <w:rPr>
          <w:rFonts w:ascii="Times New Roman" w:hAnsi="Times New Roman"/>
          <w:sz w:val="24"/>
          <w:szCs w:val="24"/>
        </w:rPr>
        <w:t>diverse</w:t>
      </w:r>
      <w:r>
        <w:rPr>
          <w:rFonts w:ascii="Times New Roman" w:hAnsi="Times New Roman"/>
          <w:sz w:val="24"/>
          <w:szCs w:val="24"/>
        </w:rPr>
        <w:t xml:space="preserve"> </w:t>
      </w:r>
      <w:r w:rsidR="00D71F63">
        <w:rPr>
          <w:rFonts w:ascii="Times New Roman" w:hAnsi="Times New Roman"/>
          <w:sz w:val="24"/>
          <w:szCs w:val="24"/>
        </w:rPr>
        <w:t>forms of renewable energy</w:t>
      </w:r>
      <w:r w:rsidR="00CC3489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="00CC3489">
        <w:rPr>
          <w:rFonts w:ascii="Times New Roman" w:hAnsi="Times New Roman"/>
          <w:sz w:val="24"/>
          <w:szCs w:val="24"/>
        </w:rPr>
        <w:t>Dillman</w:t>
      </w:r>
      <w:proofErr w:type="spellEnd"/>
      <w:r w:rsidR="00CC3489">
        <w:rPr>
          <w:rFonts w:ascii="Times New Roman" w:hAnsi="Times New Roman"/>
          <w:sz w:val="24"/>
          <w:szCs w:val="24"/>
        </w:rPr>
        <w:t>, 2007)</w:t>
      </w:r>
      <w:r w:rsidR="00B624A4">
        <w:rPr>
          <w:rFonts w:ascii="Times New Roman" w:hAnsi="Times New Roman"/>
          <w:sz w:val="24"/>
          <w:szCs w:val="24"/>
        </w:rPr>
        <w:t xml:space="preserve">. </w:t>
      </w:r>
      <w:r w:rsidR="00E53143">
        <w:rPr>
          <w:rFonts w:ascii="Times New Roman" w:hAnsi="Times New Roman"/>
          <w:sz w:val="24"/>
          <w:szCs w:val="24"/>
        </w:rPr>
        <w:t>Renewable e</w:t>
      </w:r>
      <w:r>
        <w:rPr>
          <w:rFonts w:ascii="Times New Roman" w:hAnsi="Times New Roman"/>
          <w:sz w:val="24"/>
          <w:szCs w:val="24"/>
        </w:rPr>
        <w:t xml:space="preserve">nergies </w:t>
      </w:r>
      <w:r w:rsidR="00E53143">
        <w:rPr>
          <w:rFonts w:ascii="Times New Roman" w:hAnsi="Times New Roman"/>
          <w:sz w:val="24"/>
          <w:szCs w:val="24"/>
        </w:rPr>
        <w:t>such as</w:t>
      </w:r>
      <w:r>
        <w:rPr>
          <w:rFonts w:ascii="Times New Roman" w:hAnsi="Times New Roman"/>
          <w:sz w:val="24"/>
          <w:szCs w:val="24"/>
        </w:rPr>
        <w:t xml:space="preserve"> wind, solar, geothermal and biofuels are gaining </w:t>
      </w:r>
      <w:r w:rsidR="00652739">
        <w:rPr>
          <w:rFonts w:ascii="Times New Roman" w:hAnsi="Times New Roman"/>
          <w:sz w:val="24"/>
          <w:szCs w:val="24"/>
        </w:rPr>
        <w:t xml:space="preserve">the </w:t>
      </w:r>
      <w:r>
        <w:rPr>
          <w:rFonts w:ascii="Times New Roman" w:hAnsi="Times New Roman"/>
          <w:sz w:val="24"/>
          <w:szCs w:val="24"/>
        </w:rPr>
        <w:t>attention of resea</w:t>
      </w:r>
      <w:r w:rsidR="00B624A4">
        <w:rPr>
          <w:rFonts w:ascii="Times New Roman" w:hAnsi="Times New Roman"/>
          <w:sz w:val="24"/>
          <w:szCs w:val="24"/>
        </w:rPr>
        <w:t xml:space="preserve">rchers and policymakers alike. </w:t>
      </w:r>
      <w:r>
        <w:rPr>
          <w:rFonts w:ascii="Times New Roman" w:hAnsi="Times New Roman"/>
          <w:sz w:val="24"/>
          <w:szCs w:val="24"/>
        </w:rPr>
        <w:t xml:space="preserve">Specifically regarding biofuels, the Energy Independence and Security Act (EISA) of 2007 requires all vehicles </w:t>
      </w:r>
      <w:r w:rsidR="00652739"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z w:val="24"/>
          <w:szCs w:val="24"/>
        </w:rPr>
        <w:t xml:space="preserve"> have a combined fleet average of 35 mpg and/or be capable of operating with alternative fuels or alternative fuel blends (</w:t>
      </w:r>
      <w:proofErr w:type="spellStart"/>
      <w:r w:rsidR="000163E0">
        <w:rPr>
          <w:rFonts w:ascii="Times New Roman" w:hAnsi="Times New Roman"/>
          <w:sz w:val="24"/>
          <w:szCs w:val="24"/>
        </w:rPr>
        <w:t>Sissine</w:t>
      </w:r>
      <w:proofErr w:type="spellEnd"/>
      <w:r w:rsidR="000163E0">
        <w:rPr>
          <w:rFonts w:ascii="Times New Roman" w:hAnsi="Times New Roman"/>
          <w:sz w:val="24"/>
          <w:szCs w:val="24"/>
        </w:rPr>
        <w:t>, 2007</w:t>
      </w:r>
      <w:r w:rsidR="00B624A4">
        <w:rPr>
          <w:rFonts w:ascii="Times New Roman" w:hAnsi="Times New Roman"/>
          <w:sz w:val="24"/>
          <w:szCs w:val="24"/>
        </w:rPr>
        <w:t xml:space="preserve">). </w:t>
      </w:r>
      <w:r>
        <w:rPr>
          <w:rFonts w:ascii="Times New Roman" w:hAnsi="Times New Roman"/>
          <w:sz w:val="24"/>
          <w:szCs w:val="24"/>
        </w:rPr>
        <w:t>Currently</w:t>
      </w:r>
      <w:r w:rsidR="00E53143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biofuels such as ethanol and biodiesel hold the greatest potential to meet these criteria.</w:t>
      </w:r>
    </w:p>
    <w:p w:rsidR="00D53628" w:rsidRPr="00EE4C81" w:rsidRDefault="00D53628" w:rsidP="008226DA">
      <w:pPr>
        <w:pStyle w:val="NoSpacing"/>
        <w:rPr>
          <w:rFonts w:ascii="Times New Roman" w:hAnsi="Times New Roman"/>
        </w:rPr>
      </w:pPr>
    </w:p>
    <w:p w:rsidR="00D53628" w:rsidRDefault="00F90778" w:rsidP="008226DA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This increasing research and production</w:t>
      </w:r>
      <w:r w:rsidR="00CC3489">
        <w:rPr>
          <w:rFonts w:ascii="Times New Roman" w:hAnsi="Times New Roman"/>
          <w:sz w:val="24"/>
          <w:szCs w:val="24"/>
        </w:rPr>
        <w:t xml:space="preserve"> of renewable energy requires a knowledgeable public (</w:t>
      </w:r>
      <w:proofErr w:type="spellStart"/>
      <w:r w:rsidR="00CC3489">
        <w:rPr>
          <w:rFonts w:ascii="Times New Roman" w:hAnsi="Times New Roman"/>
          <w:sz w:val="24"/>
          <w:szCs w:val="24"/>
        </w:rPr>
        <w:t>Dillman</w:t>
      </w:r>
      <w:proofErr w:type="spellEnd"/>
      <w:r w:rsidR="00CC3489">
        <w:rPr>
          <w:rFonts w:ascii="Times New Roman" w:hAnsi="Times New Roman"/>
          <w:sz w:val="24"/>
          <w:szCs w:val="24"/>
        </w:rPr>
        <w:t>, 2007).</w:t>
      </w:r>
      <w:r>
        <w:rPr>
          <w:rFonts w:ascii="Times New Roman" w:hAnsi="Times New Roman"/>
          <w:sz w:val="24"/>
          <w:szCs w:val="24"/>
        </w:rPr>
        <w:t xml:space="preserve"> </w:t>
      </w:r>
      <w:r w:rsidR="00EC53EE">
        <w:rPr>
          <w:rFonts w:ascii="Times New Roman" w:hAnsi="Times New Roman"/>
          <w:sz w:val="24"/>
          <w:szCs w:val="24"/>
        </w:rPr>
        <w:t>As such,</w:t>
      </w:r>
      <w:r w:rsidR="00CC348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students </w:t>
      </w:r>
      <w:r w:rsidR="00EC53EE">
        <w:rPr>
          <w:rFonts w:ascii="Times New Roman" w:hAnsi="Times New Roman"/>
          <w:sz w:val="24"/>
          <w:szCs w:val="24"/>
        </w:rPr>
        <w:t xml:space="preserve">should </w:t>
      </w:r>
      <w:r w:rsidR="00652739">
        <w:rPr>
          <w:rFonts w:ascii="Times New Roman" w:hAnsi="Times New Roman"/>
          <w:sz w:val="24"/>
          <w:szCs w:val="24"/>
        </w:rPr>
        <w:t>be exposed</w:t>
      </w:r>
      <w:r>
        <w:rPr>
          <w:rFonts w:ascii="Times New Roman" w:hAnsi="Times New Roman"/>
          <w:sz w:val="24"/>
          <w:szCs w:val="24"/>
        </w:rPr>
        <w:t xml:space="preserve"> </w:t>
      </w:r>
      <w:r w:rsidR="00EC53EE">
        <w:rPr>
          <w:rFonts w:ascii="Times New Roman" w:hAnsi="Times New Roman"/>
          <w:sz w:val="24"/>
          <w:szCs w:val="24"/>
        </w:rPr>
        <w:t xml:space="preserve">to </w:t>
      </w:r>
      <w:r>
        <w:rPr>
          <w:rFonts w:ascii="Times New Roman" w:hAnsi="Times New Roman"/>
          <w:sz w:val="24"/>
          <w:szCs w:val="24"/>
        </w:rPr>
        <w:t xml:space="preserve">foundational knowledge of </w:t>
      </w:r>
      <w:r w:rsidR="00CC3489">
        <w:rPr>
          <w:rFonts w:ascii="Times New Roman" w:hAnsi="Times New Roman"/>
          <w:sz w:val="24"/>
          <w:szCs w:val="24"/>
        </w:rPr>
        <w:t>renewable energy</w:t>
      </w:r>
      <w:r>
        <w:rPr>
          <w:rFonts w:ascii="Times New Roman" w:hAnsi="Times New Roman"/>
          <w:sz w:val="24"/>
          <w:szCs w:val="24"/>
        </w:rPr>
        <w:t xml:space="preserve"> </w:t>
      </w:r>
      <w:r w:rsidR="00B624A4">
        <w:rPr>
          <w:rFonts w:ascii="Times New Roman" w:hAnsi="Times New Roman"/>
          <w:sz w:val="24"/>
          <w:szCs w:val="24"/>
        </w:rPr>
        <w:t xml:space="preserve">at the secondary level. </w:t>
      </w:r>
      <w:r w:rsidR="0067564C">
        <w:rPr>
          <w:rFonts w:ascii="Times New Roman" w:hAnsi="Times New Roman"/>
          <w:sz w:val="24"/>
          <w:szCs w:val="24"/>
        </w:rPr>
        <w:t xml:space="preserve">Students </w:t>
      </w:r>
      <w:r w:rsidR="00EC53EE">
        <w:rPr>
          <w:rFonts w:ascii="Times New Roman" w:hAnsi="Times New Roman"/>
          <w:sz w:val="24"/>
          <w:szCs w:val="24"/>
        </w:rPr>
        <w:t>should</w:t>
      </w:r>
      <w:r w:rsidR="0067564C">
        <w:rPr>
          <w:rFonts w:ascii="Times New Roman" w:hAnsi="Times New Roman"/>
          <w:sz w:val="24"/>
          <w:szCs w:val="24"/>
        </w:rPr>
        <w:t xml:space="preserve"> be </w:t>
      </w:r>
      <w:r w:rsidR="00E53143">
        <w:rPr>
          <w:rFonts w:ascii="Times New Roman" w:hAnsi="Times New Roman"/>
          <w:sz w:val="24"/>
          <w:szCs w:val="24"/>
        </w:rPr>
        <w:t>informed</w:t>
      </w:r>
      <w:r w:rsidR="0067564C">
        <w:rPr>
          <w:rFonts w:ascii="Times New Roman" w:hAnsi="Times New Roman"/>
          <w:sz w:val="24"/>
          <w:szCs w:val="24"/>
        </w:rPr>
        <w:t xml:space="preserve"> of potential career opportunities as well as the science </w:t>
      </w:r>
      <w:r w:rsidR="001B7921">
        <w:rPr>
          <w:rFonts w:ascii="Times New Roman" w:hAnsi="Times New Roman"/>
          <w:sz w:val="24"/>
          <w:szCs w:val="24"/>
        </w:rPr>
        <w:t>supporting</w:t>
      </w:r>
      <w:r w:rsidR="0067564C">
        <w:rPr>
          <w:rFonts w:ascii="Times New Roman" w:hAnsi="Times New Roman"/>
          <w:sz w:val="24"/>
          <w:szCs w:val="24"/>
        </w:rPr>
        <w:t xml:space="preserve"> biofuel technology</w:t>
      </w:r>
      <w:r w:rsidR="00CC3489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="00CC3489">
        <w:rPr>
          <w:rFonts w:ascii="Times New Roman" w:hAnsi="Times New Roman"/>
          <w:sz w:val="24"/>
          <w:szCs w:val="24"/>
        </w:rPr>
        <w:t>Dillman</w:t>
      </w:r>
      <w:proofErr w:type="spellEnd"/>
      <w:r w:rsidR="00CC3489">
        <w:rPr>
          <w:rFonts w:ascii="Times New Roman" w:hAnsi="Times New Roman"/>
          <w:sz w:val="24"/>
          <w:szCs w:val="24"/>
        </w:rPr>
        <w:t>)</w:t>
      </w:r>
      <w:r w:rsidR="00B624A4">
        <w:rPr>
          <w:rFonts w:ascii="Times New Roman" w:hAnsi="Times New Roman"/>
          <w:sz w:val="24"/>
          <w:szCs w:val="24"/>
        </w:rPr>
        <w:t xml:space="preserve">. </w:t>
      </w:r>
      <w:r w:rsidR="00BA4113">
        <w:rPr>
          <w:rFonts w:ascii="Times New Roman" w:hAnsi="Times New Roman"/>
          <w:sz w:val="24"/>
          <w:szCs w:val="24"/>
        </w:rPr>
        <w:t>Teaching</w:t>
      </w:r>
      <w:r w:rsidR="00EC164D">
        <w:rPr>
          <w:rFonts w:ascii="Times New Roman" w:hAnsi="Times New Roman"/>
          <w:sz w:val="24"/>
          <w:szCs w:val="24"/>
        </w:rPr>
        <w:t xml:space="preserve"> the science of</w:t>
      </w:r>
      <w:r w:rsidR="00BA4113">
        <w:rPr>
          <w:rFonts w:ascii="Times New Roman" w:hAnsi="Times New Roman"/>
          <w:sz w:val="24"/>
          <w:szCs w:val="24"/>
        </w:rPr>
        <w:t xml:space="preserve"> renewable energy in the context of agriculture</w:t>
      </w:r>
      <w:r w:rsidR="00EC164D">
        <w:rPr>
          <w:rFonts w:ascii="Times New Roman" w:hAnsi="Times New Roman"/>
          <w:sz w:val="24"/>
          <w:szCs w:val="24"/>
        </w:rPr>
        <w:t xml:space="preserve"> will allow students to obtain technical, science-based</w:t>
      </w:r>
      <w:r w:rsidR="00652739">
        <w:rPr>
          <w:rFonts w:ascii="Times New Roman" w:hAnsi="Times New Roman"/>
          <w:sz w:val="24"/>
          <w:szCs w:val="24"/>
        </w:rPr>
        <w:t>,</w:t>
      </w:r>
      <w:r w:rsidR="00EC164D">
        <w:rPr>
          <w:rFonts w:ascii="Times New Roman" w:hAnsi="Times New Roman"/>
          <w:sz w:val="24"/>
          <w:szCs w:val="24"/>
        </w:rPr>
        <w:t xml:space="preserve"> content specific </w:t>
      </w:r>
      <w:r w:rsidR="00B624A4">
        <w:rPr>
          <w:rFonts w:ascii="Times New Roman" w:hAnsi="Times New Roman"/>
          <w:sz w:val="24"/>
          <w:szCs w:val="24"/>
        </w:rPr>
        <w:t xml:space="preserve">skills (Roberts &amp; Ball, 2009). </w:t>
      </w:r>
      <w:r w:rsidR="00EC53EE">
        <w:rPr>
          <w:rFonts w:ascii="Times New Roman" w:hAnsi="Times New Roman"/>
          <w:sz w:val="24"/>
          <w:szCs w:val="24"/>
        </w:rPr>
        <w:t>Therefore, a</w:t>
      </w:r>
      <w:r>
        <w:rPr>
          <w:rFonts w:ascii="Times New Roman" w:hAnsi="Times New Roman"/>
          <w:sz w:val="24"/>
          <w:szCs w:val="24"/>
        </w:rPr>
        <w:t>n opportunit</w:t>
      </w:r>
      <w:r w:rsidR="0067564C">
        <w:rPr>
          <w:rFonts w:ascii="Times New Roman" w:hAnsi="Times New Roman"/>
          <w:sz w:val="24"/>
          <w:szCs w:val="24"/>
        </w:rPr>
        <w:t>y exists to integrate biofuel concepts</w:t>
      </w:r>
      <w:r>
        <w:rPr>
          <w:rFonts w:ascii="Times New Roman" w:hAnsi="Times New Roman"/>
          <w:sz w:val="24"/>
          <w:szCs w:val="24"/>
        </w:rPr>
        <w:t xml:space="preserve"> into secondary </w:t>
      </w:r>
      <w:r w:rsidR="00652739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gricultural </w:t>
      </w:r>
      <w:r w:rsidR="00652739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ducation</w:t>
      </w:r>
      <w:r w:rsidR="00652739">
        <w:rPr>
          <w:rFonts w:ascii="Times New Roman" w:hAnsi="Times New Roman"/>
          <w:sz w:val="24"/>
          <w:szCs w:val="24"/>
        </w:rPr>
        <w:t xml:space="preserve"> curricula</w:t>
      </w:r>
      <w:r w:rsidR="00B624A4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Currently, in </w:t>
      </w:r>
      <w:r w:rsidR="00CC3489">
        <w:rPr>
          <w:rFonts w:ascii="Times New Roman" w:hAnsi="Times New Roman"/>
          <w:sz w:val="24"/>
          <w:szCs w:val="24"/>
        </w:rPr>
        <w:t>[</w:t>
      </w:r>
      <w:r>
        <w:rPr>
          <w:rFonts w:ascii="Times New Roman" w:hAnsi="Times New Roman"/>
          <w:sz w:val="24"/>
          <w:szCs w:val="24"/>
        </w:rPr>
        <w:t>STATE</w:t>
      </w:r>
      <w:r w:rsidR="00CC3489">
        <w:rPr>
          <w:rFonts w:ascii="Times New Roman" w:hAnsi="Times New Roman"/>
          <w:sz w:val="24"/>
          <w:szCs w:val="24"/>
        </w:rPr>
        <w:t>]</w:t>
      </w:r>
      <w:r>
        <w:rPr>
          <w:rFonts w:ascii="Times New Roman" w:hAnsi="Times New Roman"/>
          <w:sz w:val="24"/>
          <w:szCs w:val="24"/>
        </w:rPr>
        <w:t xml:space="preserve">, two natural </w:t>
      </w:r>
      <w:r w:rsidR="00EC53EE">
        <w:rPr>
          <w:rFonts w:ascii="Times New Roman" w:hAnsi="Times New Roman"/>
          <w:sz w:val="24"/>
          <w:szCs w:val="24"/>
        </w:rPr>
        <w:t xml:space="preserve">curricular </w:t>
      </w:r>
      <w:r>
        <w:rPr>
          <w:rFonts w:ascii="Times New Roman" w:hAnsi="Times New Roman"/>
          <w:sz w:val="24"/>
          <w:szCs w:val="24"/>
        </w:rPr>
        <w:t xml:space="preserve">venues </w:t>
      </w:r>
      <w:r w:rsidR="00652739">
        <w:rPr>
          <w:rFonts w:ascii="Times New Roman" w:hAnsi="Times New Roman"/>
          <w:sz w:val="24"/>
          <w:szCs w:val="24"/>
        </w:rPr>
        <w:t xml:space="preserve">exist </w:t>
      </w:r>
      <w:r>
        <w:rPr>
          <w:rFonts w:ascii="Times New Roman" w:hAnsi="Times New Roman"/>
          <w:sz w:val="24"/>
          <w:szCs w:val="24"/>
        </w:rPr>
        <w:t>f</w:t>
      </w:r>
      <w:r w:rsidR="00652739">
        <w:rPr>
          <w:rFonts w:ascii="Times New Roman" w:hAnsi="Times New Roman"/>
          <w:sz w:val="24"/>
          <w:szCs w:val="24"/>
        </w:rPr>
        <w:t>or</w:t>
      </w:r>
      <w:r>
        <w:rPr>
          <w:rFonts w:ascii="Times New Roman" w:hAnsi="Times New Roman"/>
          <w:sz w:val="24"/>
          <w:szCs w:val="24"/>
        </w:rPr>
        <w:t xml:space="preserve"> </w:t>
      </w:r>
      <w:r w:rsidR="00652739">
        <w:rPr>
          <w:rFonts w:ascii="Times New Roman" w:hAnsi="Times New Roman"/>
          <w:sz w:val="24"/>
          <w:szCs w:val="24"/>
        </w:rPr>
        <w:t xml:space="preserve">biofuel </w:t>
      </w:r>
      <w:r>
        <w:rPr>
          <w:rFonts w:ascii="Times New Roman" w:hAnsi="Times New Roman"/>
          <w:sz w:val="24"/>
          <w:szCs w:val="24"/>
        </w:rPr>
        <w:t xml:space="preserve">integration </w:t>
      </w:r>
      <w:r w:rsidR="00EC53EE">
        <w:rPr>
          <w:rFonts w:ascii="Times New Roman" w:hAnsi="Times New Roman"/>
          <w:sz w:val="24"/>
          <w:szCs w:val="24"/>
        </w:rPr>
        <w:t>in agricultural education</w:t>
      </w:r>
      <w:r>
        <w:rPr>
          <w:rFonts w:ascii="Times New Roman" w:hAnsi="Times New Roman"/>
          <w:sz w:val="24"/>
          <w:szCs w:val="24"/>
        </w:rPr>
        <w:t>: Agricult</w:t>
      </w:r>
      <w:r w:rsidR="00D64CE1">
        <w:rPr>
          <w:rFonts w:ascii="Times New Roman" w:hAnsi="Times New Roman"/>
          <w:sz w:val="24"/>
          <w:szCs w:val="24"/>
        </w:rPr>
        <w:t>ural Power and Technology</w:t>
      </w:r>
      <w:r>
        <w:rPr>
          <w:rFonts w:ascii="Times New Roman" w:hAnsi="Times New Roman"/>
          <w:sz w:val="24"/>
          <w:szCs w:val="24"/>
        </w:rPr>
        <w:t xml:space="preserve"> and </w:t>
      </w:r>
      <w:r w:rsidR="00D64CE1">
        <w:rPr>
          <w:rFonts w:ascii="Times New Roman" w:hAnsi="Times New Roman"/>
          <w:sz w:val="24"/>
          <w:szCs w:val="24"/>
        </w:rPr>
        <w:t xml:space="preserve">Natural Resources (Blanton, Robinson, Edwards, &amp; </w:t>
      </w:r>
      <w:proofErr w:type="spellStart"/>
      <w:r w:rsidR="00D64CE1">
        <w:rPr>
          <w:rFonts w:ascii="Times New Roman" w:hAnsi="Times New Roman"/>
          <w:sz w:val="24"/>
          <w:szCs w:val="24"/>
        </w:rPr>
        <w:t>Hu</w:t>
      </w:r>
      <w:r w:rsidR="001B7921">
        <w:rPr>
          <w:rFonts w:ascii="Times New Roman" w:hAnsi="Times New Roman"/>
          <w:sz w:val="24"/>
          <w:szCs w:val="24"/>
        </w:rPr>
        <w:t>h</w:t>
      </w:r>
      <w:r w:rsidR="00D64CE1">
        <w:rPr>
          <w:rFonts w:ascii="Times New Roman" w:hAnsi="Times New Roman"/>
          <w:sz w:val="24"/>
          <w:szCs w:val="24"/>
        </w:rPr>
        <w:t>nke</w:t>
      </w:r>
      <w:proofErr w:type="spellEnd"/>
      <w:r w:rsidR="00D64CE1">
        <w:rPr>
          <w:rFonts w:ascii="Times New Roman" w:hAnsi="Times New Roman"/>
          <w:sz w:val="24"/>
          <w:szCs w:val="24"/>
        </w:rPr>
        <w:t>, 2010)</w:t>
      </w:r>
      <w:r>
        <w:rPr>
          <w:rFonts w:ascii="Times New Roman" w:hAnsi="Times New Roman"/>
          <w:sz w:val="24"/>
          <w:szCs w:val="24"/>
        </w:rPr>
        <w:t>.</w:t>
      </w:r>
    </w:p>
    <w:p w:rsidR="008226DA" w:rsidRPr="00EE4C81" w:rsidRDefault="008226DA" w:rsidP="008226DA">
      <w:pPr>
        <w:pStyle w:val="NoSpacing"/>
        <w:rPr>
          <w:rFonts w:ascii="Times New Roman" w:hAnsi="Times New Roman"/>
        </w:rPr>
      </w:pPr>
    </w:p>
    <w:p w:rsidR="008226DA" w:rsidRPr="008226DA" w:rsidRDefault="00BD6049" w:rsidP="008226DA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How it Works/</w:t>
      </w:r>
      <w:r w:rsidR="00F26121">
        <w:rPr>
          <w:rFonts w:ascii="Times New Roman" w:hAnsi="Times New Roman"/>
          <w:b/>
          <w:sz w:val="24"/>
          <w:szCs w:val="24"/>
        </w:rPr>
        <w:t>Phases</w:t>
      </w:r>
    </w:p>
    <w:p w:rsidR="008226DA" w:rsidRPr="006151DD" w:rsidRDefault="00F26121" w:rsidP="008226DA">
      <w:pPr>
        <w:pStyle w:val="NoSpacing"/>
        <w:tabs>
          <w:tab w:val="left" w:pos="114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CC3489">
        <w:rPr>
          <w:rFonts w:ascii="Times New Roman" w:hAnsi="Times New Roman"/>
          <w:sz w:val="24"/>
          <w:szCs w:val="24"/>
        </w:rPr>
        <w:t>[</w:t>
      </w:r>
      <w:r>
        <w:rPr>
          <w:rFonts w:ascii="Times New Roman" w:hAnsi="Times New Roman"/>
          <w:sz w:val="24"/>
          <w:szCs w:val="24"/>
        </w:rPr>
        <w:t>STATE</w:t>
      </w:r>
      <w:r w:rsidR="00CC3489">
        <w:rPr>
          <w:rFonts w:ascii="Times New Roman" w:hAnsi="Times New Roman"/>
          <w:sz w:val="24"/>
          <w:szCs w:val="24"/>
        </w:rPr>
        <w:t>]</w:t>
      </w:r>
      <w:r>
        <w:rPr>
          <w:rFonts w:ascii="Times New Roman" w:hAnsi="Times New Roman"/>
          <w:sz w:val="24"/>
          <w:szCs w:val="24"/>
        </w:rPr>
        <w:t xml:space="preserve"> University’s </w:t>
      </w:r>
      <w:r w:rsidR="008F0B78">
        <w:rPr>
          <w:rFonts w:ascii="Times New Roman" w:hAnsi="Times New Roman"/>
          <w:sz w:val="24"/>
          <w:szCs w:val="24"/>
        </w:rPr>
        <w:t>Department of Agricultural Education</w:t>
      </w:r>
      <w:r w:rsidR="0063572F">
        <w:rPr>
          <w:rFonts w:ascii="Times New Roman" w:hAnsi="Times New Roman"/>
          <w:sz w:val="24"/>
          <w:szCs w:val="24"/>
        </w:rPr>
        <w:t>, Communications, &amp; Leadership</w:t>
      </w:r>
      <w:r w:rsidR="00EC53EE">
        <w:rPr>
          <w:rFonts w:ascii="Times New Roman" w:hAnsi="Times New Roman"/>
          <w:sz w:val="24"/>
          <w:szCs w:val="24"/>
        </w:rPr>
        <w:t xml:space="preserve"> (AECL)</w:t>
      </w:r>
      <w:r w:rsidR="001B7921">
        <w:rPr>
          <w:rFonts w:ascii="Times New Roman" w:hAnsi="Times New Roman"/>
          <w:sz w:val="24"/>
          <w:szCs w:val="24"/>
        </w:rPr>
        <w:t xml:space="preserve"> is partnering</w:t>
      </w:r>
      <w:r>
        <w:rPr>
          <w:rFonts w:ascii="Times New Roman" w:hAnsi="Times New Roman"/>
          <w:sz w:val="24"/>
          <w:szCs w:val="24"/>
        </w:rPr>
        <w:t xml:space="preserve"> with the </w:t>
      </w:r>
      <w:r w:rsidR="0063572F">
        <w:rPr>
          <w:rFonts w:ascii="Times New Roman" w:hAnsi="Times New Roman"/>
          <w:sz w:val="24"/>
          <w:szCs w:val="24"/>
        </w:rPr>
        <w:t>Biosystems &amp;</w:t>
      </w:r>
      <w:r w:rsidR="004D1BC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Agricultural Engineering</w:t>
      </w:r>
      <w:r w:rsidR="00980734">
        <w:rPr>
          <w:rFonts w:ascii="Times New Roman" w:hAnsi="Times New Roman"/>
          <w:sz w:val="24"/>
          <w:szCs w:val="24"/>
        </w:rPr>
        <w:t xml:space="preserve"> (BAE)</w:t>
      </w:r>
      <w:r w:rsidR="0063572F">
        <w:rPr>
          <w:rFonts w:ascii="Times New Roman" w:hAnsi="Times New Roman"/>
          <w:sz w:val="24"/>
          <w:szCs w:val="24"/>
        </w:rPr>
        <w:t xml:space="preserve"> </w:t>
      </w:r>
      <w:r w:rsidR="00980734">
        <w:rPr>
          <w:rFonts w:ascii="Times New Roman" w:hAnsi="Times New Roman"/>
          <w:sz w:val="24"/>
          <w:szCs w:val="24"/>
        </w:rPr>
        <w:t>d</w:t>
      </w:r>
      <w:r w:rsidR="0063572F">
        <w:rPr>
          <w:rFonts w:ascii="Times New Roman" w:hAnsi="Times New Roman"/>
          <w:sz w:val="24"/>
          <w:szCs w:val="24"/>
        </w:rPr>
        <w:t>epartment</w:t>
      </w:r>
      <w:r>
        <w:rPr>
          <w:rFonts w:ascii="Times New Roman" w:hAnsi="Times New Roman"/>
          <w:sz w:val="24"/>
          <w:szCs w:val="24"/>
        </w:rPr>
        <w:t xml:space="preserve"> on an Experimental Program to Stimulate Competitive Research (</w:t>
      </w:r>
      <w:proofErr w:type="spellStart"/>
      <w:r>
        <w:rPr>
          <w:rFonts w:ascii="Times New Roman" w:hAnsi="Times New Roman"/>
          <w:sz w:val="24"/>
          <w:szCs w:val="24"/>
        </w:rPr>
        <w:t>EPSCoR</w:t>
      </w:r>
      <w:proofErr w:type="spellEnd"/>
      <w:r>
        <w:rPr>
          <w:rFonts w:ascii="Times New Roman" w:hAnsi="Times New Roman"/>
          <w:sz w:val="24"/>
          <w:szCs w:val="24"/>
        </w:rPr>
        <w:t>) grant.</w:t>
      </w:r>
      <w:r w:rsidR="00B624A4">
        <w:rPr>
          <w:rFonts w:ascii="Times New Roman" w:hAnsi="Times New Roman"/>
          <w:sz w:val="24"/>
          <w:szCs w:val="24"/>
        </w:rPr>
        <w:t xml:space="preserve"> </w:t>
      </w:r>
      <w:r w:rsidR="00652739">
        <w:rPr>
          <w:rFonts w:ascii="Times New Roman" w:hAnsi="Times New Roman"/>
          <w:sz w:val="24"/>
          <w:szCs w:val="24"/>
        </w:rPr>
        <w:t>Three phases of renewable energy curriculum int</w:t>
      </w:r>
      <w:r w:rsidR="00B624A4">
        <w:rPr>
          <w:rFonts w:ascii="Times New Roman" w:hAnsi="Times New Roman"/>
          <w:sz w:val="24"/>
          <w:szCs w:val="24"/>
        </w:rPr>
        <w:t xml:space="preserve">egration have been identified. </w:t>
      </w:r>
      <w:r w:rsidR="00652739">
        <w:rPr>
          <w:rFonts w:ascii="Times New Roman" w:hAnsi="Times New Roman"/>
          <w:sz w:val="24"/>
          <w:szCs w:val="24"/>
        </w:rPr>
        <w:t xml:space="preserve">Phase I of </w:t>
      </w:r>
      <w:r w:rsidR="00601E7B">
        <w:rPr>
          <w:rFonts w:ascii="Times New Roman" w:hAnsi="Times New Roman"/>
          <w:sz w:val="24"/>
          <w:szCs w:val="24"/>
        </w:rPr>
        <w:t xml:space="preserve">the </w:t>
      </w:r>
      <w:r w:rsidR="00652739">
        <w:rPr>
          <w:rFonts w:ascii="Times New Roman" w:hAnsi="Times New Roman"/>
          <w:sz w:val="24"/>
          <w:szCs w:val="24"/>
        </w:rPr>
        <w:t>biofuels curriculum integration</w:t>
      </w:r>
      <w:r w:rsidR="00601E7B">
        <w:rPr>
          <w:rFonts w:ascii="Times New Roman" w:hAnsi="Times New Roman"/>
          <w:sz w:val="24"/>
          <w:szCs w:val="24"/>
        </w:rPr>
        <w:t xml:space="preserve"> project</w:t>
      </w:r>
      <w:r w:rsidR="00652739">
        <w:rPr>
          <w:rFonts w:ascii="Times New Roman" w:hAnsi="Times New Roman"/>
          <w:sz w:val="24"/>
          <w:szCs w:val="24"/>
        </w:rPr>
        <w:t xml:space="preserve"> in [STATE] agricultural ed</w:t>
      </w:r>
      <w:r w:rsidR="00B624A4">
        <w:rPr>
          <w:rFonts w:ascii="Times New Roman" w:hAnsi="Times New Roman"/>
          <w:sz w:val="24"/>
          <w:szCs w:val="24"/>
        </w:rPr>
        <w:t xml:space="preserve">ucation is underway currently. </w:t>
      </w:r>
      <w:r w:rsidR="00652739">
        <w:rPr>
          <w:rFonts w:ascii="Times New Roman" w:hAnsi="Times New Roman"/>
          <w:sz w:val="24"/>
          <w:szCs w:val="24"/>
        </w:rPr>
        <w:t>Specifically, two doctoral students in t</w:t>
      </w:r>
      <w:r w:rsidR="004D1BC9">
        <w:rPr>
          <w:rFonts w:ascii="Times New Roman" w:hAnsi="Times New Roman"/>
          <w:sz w:val="24"/>
          <w:szCs w:val="24"/>
        </w:rPr>
        <w:t>he AE</w:t>
      </w:r>
      <w:r w:rsidR="0063572F">
        <w:rPr>
          <w:rFonts w:ascii="Times New Roman" w:hAnsi="Times New Roman"/>
          <w:sz w:val="24"/>
          <w:szCs w:val="24"/>
        </w:rPr>
        <w:t>C</w:t>
      </w:r>
      <w:r w:rsidR="00EC53EE">
        <w:rPr>
          <w:rFonts w:ascii="Times New Roman" w:hAnsi="Times New Roman"/>
          <w:sz w:val="24"/>
          <w:szCs w:val="24"/>
        </w:rPr>
        <w:t>L</w:t>
      </w:r>
      <w:r w:rsidR="004D1BC9">
        <w:rPr>
          <w:rFonts w:ascii="Times New Roman" w:hAnsi="Times New Roman"/>
          <w:sz w:val="24"/>
          <w:szCs w:val="24"/>
        </w:rPr>
        <w:t xml:space="preserve"> </w:t>
      </w:r>
      <w:r w:rsidR="00980734">
        <w:rPr>
          <w:rFonts w:ascii="Times New Roman" w:hAnsi="Times New Roman"/>
          <w:sz w:val="24"/>
          <w:szCs w:val="24"/>
        </w:rPr>
        <w:t>d</w:t>
      </w:r>
      <w:r w:rsidR="00EC53EE">
        <w:rPr>
          <w:rFonts w:ascii="Times New Roman" w:hAnsi="Times New Roman"/>
          <w:sz w:val="24"/>
          <w:szCs w:val="24"/>
        </w:rPr>
        <w:t xml:space="preserve">epartment </w:t>
      </w:r>
      <w:r w:rsidR="00652739">
        <w:rPr>
          <w:rFonts w:ascii="Times New Roman" w:hAnsi="Times New Roman"/>
          <w:sz w:val="24"/>
          <w:szCs w:val="24"/>
        </w:rPr>
        <w:t>are</w:t>
      </w:r>
      <w:r w:rsidR="004D1BC9">
        <w:rPr>
          <w:rFonts w:ascii="Times New Roman" w:hAnsi="Times New Roman"/>
          <w:sz w:val="24"/>
          <w:szCs w:val="24"/>
        </w:rPr>
        <w:t xml:space="preserve"> working to disc</w:t>
      </w:r>
      <w:r w:rsidR="00312DB5">
        <w:rPr>
          <w:rFonts w:ascii="Times New Roman" w:hAnsi="Times New Roman"/>
          <w:sz w:val="24"/>
          <w:szCs w:val="24"/>
        </w:rPr>
        <w:t xml:space="preserve">over what renewable energy </w:t>
      </w:r>
      <w:r w:rsidR="0063572F">
        <w:rPr>
          <w:rFonts w:ascii="Times New Roman" w:hAnsi="Times New Roman"/>
          <w:sz w:val="24"/>
          <w:szCs w:val="24"/>
        </w:rPr>
        <w:t xml:space="preserve">curriculum and resources </w:t>
      </w:r>
      <w:r w:rsidR="001B7921">
        <w:rPr>
          <w:rFonts w:ascii="Times New Roman" w:hAnsi="Times New Roman"/>
          <w:sz w:val="24"/>
          <w:szCs w:val="24"/>
        </w:rPr>
        <w:t>exist</w:t>
      </w:r>
      <w:r w:rsidR="004D1BC9">
        <w:rPr>
          <w:rFonts w:ascii="Times New Roman" w:hAnsi="Times New Roman"/>
          <w:sz w:val="24"/>
          <w:szCs w:val="24"/>
        </w:rPr>
        <w:t>.</w:t>
      </w:r>
      <w:r w:rsidR="00B624A4">
        <w:rPr>
          <w:rFonts w:ascii="Times New Roman" w:hAnsi="Times New Roman"/>
          <w:sz w:val="24"/>
          <w:szCs w:val="24"/>
        </w:rPr>
        <w:t xml:space="preserve"> </w:t>
      </w:r>
      <w:r w:rsidR="001B7921">
        <w:rPr>
          <w:rFonts w:ascii="Times New Roman" w:hAnsi="Times New Roman"/>
          <w:sz w:val="24"/>
          <w:szCs w:val="24"/>
        </w:rPr>
        <w:t xml:space="preserve">Faculty </w:t>
      </w:r>
      <w:r w:rsidR="00312DB5">
        <w:rPr>
          <w:rFonts w:ascii="Times New Roman" w:hAnsi="Times New Roman"/>
          <w:sz w:val="24"/>
          <w:szCs w:val="24"/>
        </w:rPr>
        <w:t xml:space="preserve">members </w:t>
      </w:r>
      <w:r w:rsidR="001B7921">
        <w:rPr>
          <w:rFonts w:ascii="Times New Roman" w:hAnsi="Times New Roman"/>
          <w:sz w:val="24"/>
          <w:szCs w:val="24"/>
        </w:rPr>
        <w:t>of t</w:t>
      </w:r>
      <w:r w:rsidR="00D71F63">
        <w:rPr>
          <w:rFonts w:ascii="Times New Roman" w:hAnsi="Times New Roman"/>
          <w:sz w:val="24"/>
          <w:szCs w:val="24"/>
        </w:rPr>
        <w:t>he</w:t>
      </w:r>
      <w:r w:rsidR="00980734">
        <w:rPr>
          <w:rFonts w:ascii="Times New Roman" w:hAnsi="Times New Roman"/>
          <w:sz w:val="24"/>
          <w:szCs w:val="24"/>
        </w:rPr>
        <w:t xml:space="preserve"> BAE</w:t>
      </w:r>
      <w:r w:rsidR="0063572F">
        <w:rPr>
          <w:rFonts w:ascii="Times New Roman" w:hAnsi="Times New Roman"/>
          <w:sz w:val="24"/>
          <w:szCs w:val="24"/>
        </w:rPr>
        <w:t xml:space="preserve"> </w:t>
      </w:r>
      <w:r w:rsidR="00980734">
        <w:rPr>
          <w:rFonts w:ascii="Times New Roman" w:hAnsi="Times New Roman"/>
          <w:sz w:val="24"/>
          <w:szCs w:val="24"/>
        </w:rPr>
        <w:t>d</w:t>
      </w:r>
      <w:r w:rsidR="0063572F">
        <w:rPr>
          <w:rFonts w:ascii="Times New Roman" w:hAnsi="Times New Roman"/>
          <w:sz w:val="24"/>
          <w:szCs w:val="24"/>
        </w:rPr>
        <w:t>epartment</w:t>
      </w:r>
      <w:r w:rsidR="00D71F63">
        <w:rPr>
          <w:rFonts w:ascii="Times New Roman" w:hAnsi="Times New Roman"/>
          <w:sz w:val="24"/>
          <w:szCs w:val="24"/>
        </w:rPr>
        <w:t xml:space="preserve"> </w:t>
      </w:r>
      <w:r w:rsidR="00312DB5">
        <w:rPr>
          <w:rFonts w:ascii="Times New Roman" w:hAnsi="Times New Roman"/>
          <w:sz w:val="24"/>
          <w:szCs w:val="24"/>
        </w:rPr>
        <w:t>are</w:t>
      </w:r>
      <w:r w:rsidR="00D71F63">
        <w:rPr>
          <w:rFonts w:ascii="Times New Roman" w:hAnsi="Times New Roman"/>
          <w:sz w:val="24"/>
          <w:szCs w:val="24"/>
        </w:rPr>
        <w:t xml:space="preserve"> researching several </w:t>
      </w:r>
      <w:r w:rsidR="00E53143">
        <w:rPr>
          <w:rFonts w:ascii="Times New Roman" w:hAnsi="Times New Roman"/>
          <w:sz w:val="24"/>
          <w:szCs w:val="24"/>
        </w:rPr>
        <w:t xml:space="preserve">technical </w:t>
      </w:r>
      <w:r w:rsidR="00D71F63">
        <w:rPr>
          <w:rFonts w:ascii="Times New Roman" w:hAnsi="Times New Roman"/>
          <w:sz w:val="24"/>
          <w:szCs w:val="24"/>
        </w:rPr>
        <w:t xml:space="preserve">areas of renewable energy, with biofuels being </w:t>
      </w:r>
      <w:r w:rsidR="0063572F">
        <w:rPr>
          <w:rFonts w:ascii="Times New Roman" w:hAnsi="Times New Roman"/>
          <w:sz w:val="24"/>
          <w:szCs w:val="24"/>
        </w:rPr>
        <w:t>a main</w:t>
      </w:r>
      <w:r w:rsidR="00B624A4">
        <w:rPr>
          <w:rFonts w:ascii="Times New Roman" w:hAnsi="Times New Roman"/>
          <w:sz w:val="24"/>
          <w:szCs w:val="24"/>
        </w:rPr>
        <w:t xml:space="preserve"> focus. </w:t>
      </w:r>
      <w:r w:rsidR="00D71F63">
        <w:rPr>
          <w:rFonts w:ascii="Times New Roman" w:hAnsi="Times New Roman"/>
          <w:sz w:val="24"/>
          <w:szCs w:val="24"/>
        </w:rPr>
        <w:t>Research from this department wil</w:t>
      </w:r>
      <w:r w:rsidR="00980734">
        <w:rPr>
          <w:rFonts w:ascii="Times New Roman" w:hAnsi="Times New Roman"/>
          <w:sz w:val="24"/>
          <w:szCs w:val="24"/>
        </w:rPr>
        <w:t>l be transformed into curricular</w:t>
      </w:r>
      <w:r w:rsidR="00D71F63">
        <w:rPr>
          <w:rFonts w:ascii="Times New Roman" w:hAnsi="Times New Roman"/>
          <w:sz w:val="24"/>
          <w:szCs w:val="24"/>
        </w:rPr>
        <w:t xml:space="preserve"> materials for secondary agriculture teachers.</w:t>
      </w:r>
    </w:p>
    <w:p w:rsidR="008226DA" w:rsidRPr="00EE4C81" w:rsidRDefault="008226DA" w:rsidP="008226DA">
      <w:pPr>
        <w:pStyle w:val="NoSpacing"/>
        <w:rPr>
          <w:rFonts w:ascii="Times New Roman" w:hAnsi="Times New Roman"/>
        </w:rPr>
      </w:pPr>
    </w:p>
    <w:p w:rsidR="008226DA" w:rsidRPr="008226DA" w:rsidRDefault="008226DA" w:rsidP="008226DA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8226DA">
        <w:rPr>
          <w:rFonts w:ascii="Times New Roman" w:hAnsi="Times New Roman"/>
          <w:b/>
          <w:sz w:val="24"/>
          <w:szCs w:val="24"/>
        </w:rPr>
        <w:t>Results to date</w:t>
      </w:r>
    </w:p>
    <w:p w:rsidR="008226DA" w:rsidRDefault="004D1BC9" w:rsidP="008226DA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 date, two</w:t>
      </w:r>
      <w:r w:rsidR="00D71F63">
        <w:rPr>
          <w:rFonts w:ascii="Times New Roman" w:hAnsi="Times New Roman"/>
          <w:sz w:val="24"/>
          <w:szCs w:val="24"/>
        </w:rPr>
        <w:t xml:space="preserve"> .25 FTE</w:t>
      </w:r>
      <w:r>
        <w:rPr>
          <w:rFonts w:ascii="Times New Roman" w:hAnsi="Times New Roman"/>
          <w:sz w:val="24"/>
          <w:szCs w:val="24"/>
        </w:rPr>
        <w:t xml:space="preserve"> graduate students have </w:t>
      </w:r>
      <w:r w:rsidR="00601E7B">
        <w:rPr>
          <w:rFonts w:ascii="Times New Roman" w:hAnsi="Times New Roman"/>
          <w:sz w:val="24"/>
          <w:szCs w:val="24"/>
        </w:rPr>
        <w:t>invested</w:t>
      </w:r>
      <w:r>
        <w:rPr>
          <w:rFonts w:ascii="Times New Roman" w:hAnsi="Times New Roman"/>
          <w:sz w:val="24"/>
          <w:szCs w:val="24"/>
        </w:rPr>
        <w:t xml:space="preserve"> </w:t>
      </w:r>
      <w:r w:rsidR="00BD6049">
        <w:rPr>
          <w:rFonts w:ascii="Times New Roman" w:hAnsi="Times New Roman"/>
          <w:sz w:val="24"/>
          <w:szCs w:val="24"/>
        </w:rPr>
        <w:t>approximately</w:t>
      </w:r>
      <w:r>
        <w:rPr>
          <w:rFonts w:ascii="Times New Roman" w:hAnsi="Times New Roman"/>
          <w:sz w:val="24"/>
          <w:szCs w:val="24"/>
        </w:rPr>
        <w:t xml:space="preserve"> 25 hours researching available curriculum and resources</w:t>
      </w:r>
      <w:r w:rsidR="00B624A4">
        <w:rPr>
          <w:rFonts w:ascii="Times New Roman" w:hAnsi="Times New Roman"/>
          <w:sz w:val="24"/>
          <w:szCs w:val="24"/>
        </w:rPr>
        <w:t xml:space="preserve"> relating to renewable energy. </w:t>
      </w:r>
      <w:r w:rsidR="00BA2698">
        <w:rPr>
          <w:rFonts w:ascii="Times New Roman" w:hAnsi="Times New Roman"/>
          <w:sz w:val="24"/>
          <w:szCs w:val="24"/>
        </w:rPr>
        <w:t xml:space="preserve">A list of </w:t>
      </w:r>
      <w:r w:rsidR="00D64CE1">
        <w:rPr>
          <w:rFonts w:ascii="Times New Roman" w:hAnsi="Times New Roman"/>
          <w:sz w:val="24"/>
          <w:szCs w:val="24"/>
        </w:rPr>
        <w:t>35</w:t>
      </w:r>
      <w:r w:rsidR="00BA2698">
        <w:rPr>
          <w:rFonts w:ascii="Times New Roman" w:hAnsi="Times New Roman"/>
          <w:sz w:val="24"/>
          <w:szCs w:val="24"/>
        </w:rPr>
        <w:t xml:space="preserve"> websites has been </w:t>
      </w:r>
      <w:r w:rsidR="0063572F">
        <w:rPr>
          <w:rFonts w:ascii="Times New Roman" w:hAnsi="Times New Roman"/>
          <w:sz w:val="24"/>
          <w:szCs w:val="24"/>
        </w:rPr>
        <w:t>developed</w:t>
      </w:r>
      <w:r w:rsidR="00BA2698">
        <w:rPr>
          <w:rFonts w:ascii="Times New Roman" w:hAnsi="Times New Roman"/>
          <w:sz w:val="24"/>
          <w:szCs w:val="24"/>
        </w:rPr>
        <w:t xml:space="preserve"> to serve as a </w:t>
      </w:r>
      <w:r w:rsidR="001B7921">
        <w:rPr>
          <w:rFonts w:ascii="Times New Roman" w:hAnsi="Times New Roman"/>
          <w:sz w:val="24"/>
          <w:szCs w:val="24"/>
        </w:rPr>
        <w:t>“base of operation”</w:t>
      </w:r>
      <w:r w:rsidR="00B624A4">
        <w:rPr>
          <w:rFonts w:ascii="Times New Roman" w:hAnsi="Times New Roman"/>
          <w:sz w:val="24"/>
          <w:szCs w:val="24"/>
        </w:rPr>
        <w:t xml:space="preserve"> for the project. </w:t>
      </w:r>
      <w:r w:rsidR="00BA2698">
        <w:rPr>
          <w:rFonts w:ascii="Times New Roman" w:hAnsi="Times New Roman"/>
          <w:sz w:val="24"/>
          <w:szCs w:val="24"/>
        </w:rPr>
        <w:t xml:space="preserve">During </w:t>
      </w:r>
      <w:r w:rsidR="00A70BD9">
        <w:rPr>
          <w:rFonts w:ascii="Times New Roman" w:hAnsi="Times New Roman"/>
          <w:sz w:val="24"/>
          <w:szCs w:val="24"/>
        </w:rPr>
        <w:t>P</w:t>
      </w:r>
      <w:r w:rsidR="00980734">
        <w:rPr>
          <w:rFonts w:ascii="Times New Roman" w:hAnsi="Times New Roman"/>
          <w:sz w:val="24"/>
          <w:szCs w:val="24"/>
        </w:rPr>
        <w:t>hase I of the research</w:t>
      </w:r>
      <w:r w:rsidR="00BA2698">
        <w:rPr>
          <w:rFonts w:ascii="Times New Roman" w:hAnsi="Times New Roman"/>
          <w:sz w:val="24"/>
          <w:szCs w:val="24"/>
        </w:rPr>
        <w:t>, it was determined that it would be necessary to focus on biofuel</w:t>
      </w:r>
      <w:r w:rsidR="00E53143">
        <w:rPr>
          <w:rFonts w:ascii="Times New Roman" w:hAnsi="Times New Roman"/>
          <w:sz w:val="24"/>
          <w:szCs w:val="24"/>
        </w:rPr>
        <w:t>s</w:t>
      </w:r>
      <w:r w:rsidR="00BA2698">
        <w:rPr>
          <w:rFonts w:ascii="Times New Roman" w:hAnsi="Times New Roman"/>
          <w:sz w:val="24"/>
          <w:szCs w:val="24"/>
        </w:rPr>
        <w:t xml:space="preserve"> curriculum and resources</w:t>
      </w:r>
      <w:r w:rsidR="00980734">
        <w:rPr>
          <w:rFonts w:ascii="Times New Roman" w:hAnsi="Times New Roman"/>
          <w:sz w:val="24"/>
          <w:szCs w:val="24"/>
        </w:rPr>
        <w:t>, specifically</w:t>
      </w:r>
      <w:r w:rsidR="00B624A4">
        <w:rPr>
          <w:rFonts w:ascii="Times New Roman" w:hAnsi="Times New Roman"/>
          <w:sz w:val="24"/>
          <w:szCs w:val="24"/>
        </w:rPr>
        <w:t xml:space="preserve">. </w:t>
      </w:r>
      <w:r w:rsidR="00BA2698">
        <w:rPr>
          <w:rFonts w:ascii="Times New Roman" w:hAnsi="Times New Roman"/>
          <w:sz w:val="24"/>
          <w:szCs w:val="24"/>
        </w:rPr>
        <w:t xml:space="preserve">The </w:t>
      </w:r>
      <w:r w:rsidR="00980734">
        <w:rPr>
          <w:rFonts w:ascii="Times New Roman" w:hAnsi="Times New Roman"/>
          <w:sz w:val="24"/>
          <w:szCs w:val="24"/>
        </w:rPr>
        <w:t>BAE</w:t>
      </w:r>
      <w:r w:rsidR="0063572F">
        <w:rPr>
          <w:rFonts w:ascii="Times New Roman" w:hAnsi="Times New Roman"/>
          <w:sz w:val="24"/>
          <w:szCs w:val="24"/>
        </w:rPr>
        <w:t xml:space="preserve"> </w:t>
      </w:r>
      <w:r w:rsidR="00980734">
        <w:rPr>
          <w:rFonts w:ascii="Times New Roman" w:hAnsi="Times New Roman"/>
          <w:sz w:val="24"/>
          <w:szCs w:val="24"/>
        </w:rPr>
        <w:t>d</w:t>
      </w:r>
      <w:r w:rsidR="0063572F">
        <w:rPr>
          <w:rFonts w:ascii="Times New Roman" w:hAnsi="Times New Roman"/>
          <w:sz w:val="24"/>
          <w:szCs w:val="24"/>
        </w:rPr>
        <w:t>epartment</w:t>
      </w:r>
      <w:r w:rsidR="00BA2698">
        <w:rPr>
          <w:rFonts w:ascii="Times New Roman" w:hAnsi="Times New Roman"/>
          <w:sz w:val="24"/>
          <w:szCs w:val="24"/>
        </w:rPr>
        <w:t xml:space="preserve"> has provided </w:t>
      </w:r>
      <w:r w:rsidR="0063572F">
        <w:rPr>
          <w:rFonts w:ascii="Times New Roman" w:hAnsi="Times New Roman"/>
          <w:sz w:val="24"/>
          <w:szCs w:val="24"/>
        </w:rPr>
        <w:t xml:space="preserve">additional </w:t>
      </w:r>
      <w:r w:rsidR="00BA2698">
        <w:rPr>
          <w:rFonts w:ascii="Times New Roman" w:hAnsi="Times New Roman"/>
          <w:sz w:val="24"/>
          <w:szCs w:val="24"/>
        </w:rPr>
        <w:t>guidance</w:t>
      </w:r>
      <w:r w:rsidR="0063572F">
        <w:rPr>
          <w:rFonts w:ascii="Times New Roman" w:hAnsi="Times New Roman"/>
          <w:sz w:val="24"/>
          <w:szCs w:val="24"/>
        </w:rPr>
        <w:t>, stating</w:t>
      </w:r>
      <w:r w:rsidR="00BA2698">
        <w:rPr>
          <w:rFonts w:ascii="Times New Roman" w:hAnsi="Times New Roman"/>
          <w:sz w:val="24"/>
          <w:szCs w:val="24"/>
        </w:rPr>
        <w:t xml:space="preserve"> that biofuels </w:t>
      </w:r>
      <w:r w:rsidR="00601E7B">
        <w:rPr>
          <w:rFonts w:ascii="Times New Roman" w:hAnsi="Times New Roman"/>
          <w:sz w:val="24"/>
          <w:szCs w:val="24"/>
        </w:rPr>
        <w:t xml:space="preserve">relate </w:t>
      </w:r>
      <w:r w:rsidR="00BA2698">
        <w:rPr>
          <w:rFonts w:ascii="Times New Roman" w:hAnsi="Times New Roman"/>
          <w:sz w:val="24"/>
          <w:szCs w:val="24"/>
        </w:rPr>
        <w:t xml:space="preserve">most directly to the </w:t>
      </w:r>
      <w:proofErr w:type="spellStart"/>
      <w:r w:rsidR="00BA2698">
        <w:rPr>
          <w:rFonts w:ascii="Times New Roman" w:hAnsi="Times New Roman"/>
          <w:sz w:val="24"/>
          <w:szCs w:val="24"/>
        </w:rPr>
        <w:t>EPSCoR</w:t>
      </w:r>
      <w:proofErr w:type="spellEnd"/>
      <w:r w:rsidR="00BA2698">
        <w:rPr>
          <w:rFonts w:ascii="Times New Roman" w:hAnsi="Times New Roman"/>
          <w:sz w:val="24"/>
          <w:szCs w:val="24"/>
        </w:rPr>
        <w:t xml:space="preserve"> </w:t>
      </w:r>
      <w:r w:rsidR="00601E7B">
        <w:rPr>
          <w:rFonts w:ascii="Times New Roman" w:hAnsi="Times New Roman"/>
          <w:sz w:val="24"/>
          <w:szCs w:val="24"/>
        </w:rPr>
        <w:t xml:space="preserve">grant </w:t>
      </w:r>
      <w:r w:rsidR="00B624A4">
        <w:rPr>
          <w:rFonts w:ascii="Times New Roman" w:hAnsi="Times New Roman"/>
          <w:sz w:val="24"/>
          <w:szCs w:val="24"/>
        </w:rPr>
        <w:t xml:space="preserve">agenda. </w:t>
      </w:r>
      <w:r w:rsidR="00BA2698">
        <w:rPr>
          <w:rFonts w:ascii="Times New Roman" w:hAnsi="Times New Roman"/>
          <w:sz w:val="24"/>
          <w:szCs w:val="24"/>
        </w:rPr>
        <w:t>In response to the direction</w:t>
      </w:r>
      <w:r w:rsidR="00601E7B" w:rsidRPr="00601E7B">
        <w:rPr>
          <w:rFonts w:ascii="Times New Roman" w:hAnsi="Times New Roman"/>
          <w:sz w:val="24"/>
          <w:szCs w:val="24"/>
        </w:rPr>
        <w:t xml:space="preserve"> </w:t>
      </w:r>
      <w:r w:rsidR="00601E7B">
        <w:rPr>
          <w:rFonts w:ascii="Times New Roman" w:hAnsi="Times New Roman"/>
          <w:sz w:val="24"/>
          <w:szCs w:val="24"/>
        </w:rPr>
        <w:t>provided</w:t>
      </w:r>
      <w:r w:rsidR="00BA2698">
        <w:rPr>
          <w:rFonts w:ascii="Times New Roman" w:hAnsi="Times New Roman"/>
          <w:sz w:val="24"/>
          <w:szCs w:val="24"/>
        </w:rPr>
        <w:t>, a</w:t>
      </w:r>
      <w:r w:rsidR="00980734">
        <w:rPr>
          <w:rFonts w:ascii="Times New Roman" w:hAnsi="Times New Roman"/>
          <w:sz w:val="24"/>
          <w:szCs w:val="24"/>
        </w:rPr>
        <w:t>n electronic sampling</w:t>
      </w:r>
      <w:r w:rsidR="00BA2698">
        <w:rPr>
          <w:rFonts w:ascii="Times New Roman" w:hAnsi="Times New Roman"/>
          <w:sz w:val="24"/>
          <w:szCs w:val="24"/>
        </w:rPr>
        <w:t xml:space="preserve"> </w:t>
      </w:r>
      <w:r w:rsidR="00980734">
        <w:rPr>
          <w:rFonts w:ascii="Times New Roman" w:hAnsi="Times New Roman"/>
          <w:sz w:val="24"/>
          <w:szCs w:val="24"/>
        </w:rPr>
        <w:t xml:space="preserve">consisting </w:t>
      </w:r>
      <w:r w:rsidR="00BA2698">
        <w:rPr>
          <w:rFonts w:ascii="Times New Roman" w:hAnsi="Times New Roman"/>
          <w:sz w:val="24"/>
          <w:szCs w:val="24"/>
        </w:rPr>
        <w:t>o</w:t>
      </w:r>
      <w:r w:rsidR="00980734">
        <w:rPr>
          <w:rFonts w:ascii="Times New Roman" w:hAnsi="Times New Roman"/>
          <w:sz w:val="24"/>
          <w:szCs w:val="24"/>
        </w:rPr>
        <w:t xml:space="preserve">f </w:t>
      </w:r>
      <w:r w:rsidR="00BA2698">
        <w:rPr>
          <w:rFonts w:ascii="Times New Roman" w:hAnsi="Times New Roman"/>
          <w:sz w:val="24"/>
          <w:szCs w:val="24"/>
        </w:rPr>
        <w:t>ten biofuel</w:t>
      </w:r>
      <w:r w:rsidR="00E53143">
        <w:rPr>
          <w:rFonts w:ascii="Times New Roman" w:hAnsi="Times New Roman"/>
          <w:sz w:val="24"/>
          <w:szCs w:val="24"/>
        </w:rPr>
        <w:t>s</w:t>
      </w:r>
      <w:r w:rsidR="00BA2698">
        <w:rPr>
          <w:rFonts w:ascii="Times New Roman" w:hAnsi="Times New Roman"/>
          <w:sz w:val="24"/>
          <w:szCs w:val="24"/>
        </w:rPr>
        <w:t xml:space="preserve"> resources has been created to disseminate to second</w:t>
      </w:r>
      <w:r w:rsidR="00B624A4">
        <w:rPr>
          <w:rFonts w:ascii="Times New Roman" w:hAnsi="Times New Roman"/>
          <w:sz w:val="24"/>
          <w:szCs w:val="24"/>
        </w:rPr>
        <w:t xml:space="preserve">ary agriculture teachers. </w:t>
      </w:r>
      <w:r w:rsidR="00E53143">
        <w:rPr>
          <w:rFonts w:ascii="Times New Roman" w:hAnsi="Times New Roman"/>
          <w:sz w:val="24"/>
          <w:szCs w:val="24"/>
        </w:rPr>
        <w:t>The Biofuels Resource Grid</w:t>
      </w:r>
      <w:r w:rsidR="00BA2698">
        <w:rPr>
          <w:rFonts w:ascii="Times New Roman" w:hAnsi="Times New Roman"/>
          <w:sz w:val="24"/>
          <w:szCs w:val="24"/>
        </w:rPr>
        <w:t xml:space="preserve"> con</w:t>
      </w:r>
      <w:r w:rsidR="00043B50">
        <w:rPr>
          <w:rFonts w:ascii="Times New Roman" w:hAnsi="Times New Roman"/>
          <w:sz w:val="24"/>
          <w:szCs w:val="24"/>
        </w:rPr>
        <w:t>tains the title of the resource</w:t>
      </w:r>
      <w:r w:rsidR="00A64089">
        <w:rPr>
          <w:rFonts w:ascii="Times New Roman" w:hAnsi="Times New Roman"/>
          <w:sz w:val="24"/>
          <w:szCs w:val="24"/>
        </w:rPr>
        <w:t>,</w:t>
      </w:r>
      <w:r w:rsidR="00043B50">
        <w:rPr>
          <w:rFonts w:ascii="Times New Roman" w:hAnsi="Times New Roman"/>
          <w:sz w:val="24"/>
          <w:szCs w:val="24"/>
        </w:rPr>
        <w:t xml:space="preserve"> </w:t>
      </w:r>
      <w:r w:rsidR="0063572F">
        <w:rPr>
          <w:rFonts w:ascii="Times New Roman" w:hAnsi="Times New Roman"/>
          <w:sz w:val="24"/>
          <w:szCs w:val="24"/>
        </w:rPr>
        <w:t xml:space="preserve">a </w:t>
      </w:r>
      <w:r w:rsidR="00BA2698">
        <w:rPr>
          <w:rFonts w:ascii="Times New Roman" w:hAnsi="Times New Roman"/>
          <w:sz w:val="24"/>
          <w:szCs w:val="24"/>
        </w:rPr>
        <w:t xml:space="preserve">hyperlink to the </w:t>
      </w:r>
      <w:r w:rsidR="0049188B">
        <w:rPr>
          <w:rFonts w:ascii="Times New Roman" w:hAnsi="Times New Roman"/>
          <w:sz w:val="24"/>
          <w:szCs w:val="24"/>
        </w:rPr>
        <w:t>Uniform Resource Locator (URL)</w:t>
      </w:r>
      <w:r w:rsidR="00A64089">
        <w:rPr>
          <w:rFonts w:ascii="Times New Roman" w:hAnsi="Times New Roman"/>
          <w:sz w:val="24"/>
          <w:szCs w:val="24"/>
        </w:rPr>
        <w:t>, and the funding entity</w:t>
      </w:r>
      <w:r w:rsidR="00980734">
        <w:rPr>
          <w:rFonts w:ascii="Times New Roman" w:hAnsi="Times New Roman"/>
          <w:sz w:val="24"/>
          <w:szCs w:val="24"/>
        </w:rPr>
        <w:t xml:space="preserve"> of the resource</w:t>
      </w:r>
      <w:r w:rsidR="00B624A4">
        <w:rPr>
          <w:rFonts w:ascii="Times New Roman" w:hAnsi="Times New Roman"/>
          <w:sz w:val="24"/>
          <w:szCs w:val="24"/>
        </w:rPr>
        <w:t xml:space="preserve">. </w:t>
      </w:r>
      <w:r w:rsidR="0049188B">
        <w:rPr>
          <w:rFonts w:ascii="Times New Roman" w:hAnsi="Times New Roman"/>
          <w:sz w:val="24"/>
          <w:szCs w:val="24"/>
        </w:rPr>
        <w:t>In addition, the grid contains checkboxes that indicate the resource categ</w:t>
      </w:r>
      <w:r w:rsidR="00B624A4">
        <w:rPr>
          <w:rFonts w:ascii="Times New Roman" w:hAnsi="Times New Roman"/>
          <w:sz w:val="24"/>
          <w:szCs w:val="24"/>
        </w:rPr>
        <w:t xml:space="preserve">ory. </w:t>
      </w:r>
      <w:r w:rsidR="0063572F">
        <w:rPr>
          <w:rFonts w:ascii="Times New Roman" w:hAnsi="Times New Roman"/>
          <w:sz w:val="24"/>
          <w:szCs w:val="24"/>
        </w:rPr>
        <w:t>These chec</w:t>
      </w:r>
      <w:r w:rsidR="00980734">
        <w:rPr>
          <w:rFonts w:ascii="Times New Roman" w:hAnsi="Times New Roman"/>
          <w:sz w:val="24"/>
          <w:szCs w:val="24"/>
        </w:rPr>
        <w:t xml:space="preserve">kboxes allow teachers to </w:t>
      </w:r>
      <w:r w:rsidR="0063572F">
        <w:rPr>
          <w:rFonts w:ascii="Times New Roman" w:hAnsi="Times New Roman"/>
          <w:sz w:val="24"/>
          <w:szCs w:val="24"/>
        </w:rPr>
        <w:t xml:space="preserve">determine if the resource includes </w:t>
      </w:r>
      <w:r w:rsidR="0049188B">
        <w:rPr>
          <w:rFonts w:ascii="Times New Roman" w:hAnsi="Times New Roman"/>
          <w:sz w:val="24"/>
          <w:szCs w:val="24"/>
        </w:rPr>
        <w:t xml:space="preserve">lesson plans, </w:t>
      </w:r>
      <w:r w:rsidR="0063572F">
        <w:rPr>
          <w:rFonts w:ascii="Times New Roman" w:hAnsi="Times New Roman"/>
          <w:sz w:val="24"/>
          <w:szCs w:val="24"/>
        </w:rPr>
        <w:t>assessments,</w:t>
      </w:r>
      <w:r w:rsidR="00A64089">
        <w:rPr>
          <w:rFonts w:ascii="Times New Roman" w:hAnsi="Times New Roman"/>
          <w:sz w:val="24"/>
          <w:szCs w:val="24"/>
        </w:rPr>
        <w:t xml:space="preserve"> </w:t>
      </w:r>
      <w:r w:rsidR="00E53143">
        <w:rPr>
          <w:rFonts w:ascii="Times New Roman" w:hAnsi="Times New Roman"/>
          <w:sz w:val="24"/>
          <w:szCs w:val="24"/>
        </w:rPr>
        <w:t>visual aids,</w:t>
      </w:r>
      <w:r w:rsidR="00517CD7">
        <w:rPr>
          <w:rFonts w:ascii="Times New Roman" w:hAnsi="Times New Roman"/>
          <w:sz w:val="24"/>
          <w:szCs w:val="24"/>
        </w:rPr>
        <w:t xml:space="preserve"> worksheets, activities,</w:t>
      </w:r>
      <w:r w:rsidR="00E53143">
        <w:rPr>
          <w:rFonts w:ascii="Times New Roman" w:hAnsi="Times New Roman"/>
          <w:sz w:val="24"/>
          <w:szCs w:val="24"/>
        </w:rPr>
        <w:t xml:space="preserve"> </w:t>
      </w:r>
      <w:r w:rsidR="001B7921">
        <w:rPr>
          <w:rFonts w:ascii="Times New Roman" w:hAnsi="Times New Roman"/>
          <w:sz w:val="24"/>
          <w:szCs w:val="24"/>
        </w:rPr>
        <w:t>and</w:t>
      </w:r>
      <w:r w:rsidR="00A64089">
        <w:rPr>
          <w:rFonts w:ascii="Times New Roman" w:hAnsi="Times New Roman"/>
          <w:sz w:val="24"/>
          <w:szCs w:val="24"/>
        </w:rPr>
        <w:t xml:space="preserve"> i</w:t>
      </w:r>
      <w:r w:rsidR="0063572F">
        <w:rPr>
          <w:rFonts w:ascii="Times New Roman" w:hAnsi="Times New Roman"/>
          <w:sz w:val="24"/>
          <w:szCs w:val="24"/>
        </w:rPr>
        <w:t xml:space="preserve">f it is a </w:t>
      </w:r>
      <w:r w:rsidR="00B624A4">
        <w:rPr>
          <w:rFonts w:ascii="Times New Roman" w:hAnsi="Times New Roman"/>
          <w:sz w:val="24"/>
          <w:szCs w:val="24"/>
        </w:rPr>
        <w:t>“</w:t>
      </w:r>
      <w:r w:rsidR="0063572F">
        <w:rPr>
          <w:rFonts w:ascii="Times New Roman" w:hAnsi="Times New Roman"/>
          <w:sz w:val="24"/>
          <w:szCs w:val="24"/>
        </w:rPr>
        <w:t>quality</w:t>
      </w:r>
      <w:r w:rsidR="00B624A4">
        <w:rPr>
          <w:rFonts w:ascii="Times New Roman" w:hAnsi="Times New Roman"/>
          <w:sz w:val="24"/>
          <w:szCs w:val="24"/>
        </w:rPr>
        <w:t>”</w:t>
      </w:r>
      <w:r w:rsidR="001B7921">
        <w:rPr>
          <w:rFonts w:ascii="Times New Roman" w:hAnsi="Times New Roman"/>
          <w:sz w:val="24"/>
          <w:szCs w:val="24"/>
        </w:rPr>
        <w:t xml:space="preserve"> </w:t>
      </w:r>
      <w:r w:rsidR="00A64089">
        <w:rPr>
          <w:rFonts w:ascii="Times New Roman" w:hAnsi="Times New Roman"/>
          <w:sz w:val="24"/>
          <w:szCs w:val="24"/>
        </w:rPr>
        <w:t>resource.</w:t>
      </w:r>
    </w:p>
    <w:p w:rsidR="0028494B" w:rsidRDefault="0028494B" w:rsidP="008226DA">
      <w:pPr>
        <w:pStyle w:val="NoSpacing"/>
        <w:rPr>
          <w:rFonts w:ascii="Times New Roman" w:hAnsi="Times New Roman"/>
          <w:sz w:val="24"/>
          <w:szCs w:val="24"/>
        </w:rPr>
      </w:pPr>
    </w:p>
    <w:p w:rsidR="008226DA" w:rsidRPr="008226DA" w:rsidRDefault="008226DA" w:rsidP="008226DA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Future P</w:t>
      </w:r>
      <w:r w:rsidRPr="008226DA">
        <w:rPr>
          <w:rFonts w:ascii="Times New Roman" w:hAnsi="Times New Roman"/>
          <w:b/>
          <w:sz w:val="24"/>
          <w:szCs w:val="24"/>
        </w:rPr>
        <w:t>lans</w:t>
      </w:r>
    </w:p>
    <w:p w:rsidR="008226DA" w:rsidRDefault="00B62604" w:rsidP="008226DA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Regarding Phase II of </w:t>
      </w:r>
      <w:r w:rsidR="00601E7B">
        <w:rPr>
          <w:rFonts w:ascii="Times New Roman" w:hAnsi="Times New Roman"/>
          <w:sz w:val="24"/>
          <w:szCs w:val="24"/>
        </w:rPr>
        <w:t xml:space="preserve">the </w:t>
      </w:r>
      <w:r>
        <w:rPr>
          <w:rFonts w:ascii="Times New Roman" w:hAnsi="Times New Roman"/>
          <w:sz w:val="24"/>
          <w:szCs w:val="24"/>
        </w:rPr>
        <w:t>biofuels curriculum integration</w:t>
      </w:r>
      <w:r w:rsidR="001B7921">
        <w:rPr>
          <w:rFonts w:ascii="Times New Roman" w:hAnsi="Times New Roman"/>
          <w:sz w:val="24"/>
          <w:szCs w:val="24"/>
        </w:rPr>
        <w:t xml:space="preserve"> project</w:t>
      </w:r>
      <w:r w:rsidR="00043B50">
        <w:rPr>
          <w:rFonts w:ascii="Times New Roman" w:hAnsi="Times New Roman"/>
          <w:sz w:val="24"/>
          <w:szCs w:val="24"/>
        </w:rPr>
        <w:t xml:space="preserve">, faculty </w:t>
      </w:r>
      <w:r w:rsidR="00DE0E82">
        <w:rPr>
          <w:rFonts w:ascii="Times New Roman" w:hAnsi="Times New Roman"/>
          <w:sz w:val="24"/>
          <w:szCs w:val="24"/>
        </w:rPr>
        <w:t xml:space="preserve">members </w:t>
      </w:r>
      <w:r w:rsidR="00043B50">
        <w:rPr>
          <w:rFonts w:ascii="Times New Roman" w:hAnsi="Times New Roman"/>
          <w:sz w:val="24"/>
          <w:szCs w:val="24"/>
        </w:rPr>
        <w:t xml:space="preserve">at </w:t>
      </w:r>
      <w:r w:rsidR="00CC3489">
        <w:rPr>
          <w:rFonts w:ascii="Times New Roman" w:hAnsi="Times New Roman"/>
          <w:sz w:val="24"/>
          <w:szCs w:val="24"/>
        </w:rPr>
        <w:t>[</w:t>
      </w:r>
      <w:r w:rsidR="00043B50">
        <w:rPr>
          <w:rFonts w:ascii="Times New Roman" w:hAnsi="Times New Roman"/>
          <w:sz w:val="24"/>
          <w:szCs w:val="24"/>
        </w:rPr>
        <w:t>STATE</w:t>
      </w:r>
      <w:r w:rsidR="00CC3489">
        <w:rPr>
          <w:rFonts w:ascii="Times New Roman" w:hAnsi="Times New Roman"/>
          <w:sz w:val="24"/>
          <w:szCs w:val="24"/>
        </w:rPr>
        <w:t>]</w:t>
      </w:r>
      <w:r w:rsidR="00043B50">
        <w:rPr>
          <w:rFonts w:ascii="Times New Roman" w:hAnsi="Times New Roman"/>
          <w:sz w:val="24"/>
          <w:szCs w:val="24"/>
        </w:rPr>
        <w:t xml:space="preserve"> University have </w:t>
      </w:r>
      <w:r w:rsidR="00BD6049">
        <w:rPr>
          <w:rFonts w:ascii="Times New Roman" w:hAnsi="Times New Roman"/>
          <w:sz w:val="24"/>
          <w:szCs w:val="24"/>
        </w:rPr>
        <w:t xml:space="preserve">several </w:t>
      </w:r>
      <w:r w:rsidR="00980734">
        <w:rPr>
          <w:rFonts w:ascii="Times New Roman" w:hAnsi="Times New Roman"/>
          <w:sz w:val="24"/>
          <w:szCs w:val="24"/>
        </w:rPr>
        <w:t>short and long-</w:t>
      </w:r>
      <w:r w:rsidR="00BD6049">
        <w:rPr>
          <w:rFonts w:ascii="Times New Roman" w:hAnsi="Times New Roman"/>
          <w:sz w:val="24"/>
          <w:szCs w:val="24"/>
        </w:rPr>
        <w:t>term</w:t>
      </w:r>
      <w:r w:rsidR="00980734">
        <w:rPr>
          <w:rFonts w:ascii="Times New Roman" w:hAnsi="Times New Roman"/>
          <w:sz w:val="24"/>
          <w:szCs w:val="24"/>
        </w:rPr>
        <w:t xml:space="preserve"> goals</w:t>
      </w:r>
      <w:r w:rsidR="00BD6049">
        <w:rPr>
          <w:rFonts w:ascii="Times New Roman" w:hAnsi="Times New Roman"/>
          <w:sz w:val="24"/>
          <w:szCs w:val="24"/>
        </w:rPr>
        <w:t>.</w:t>
      </w:r>
      <w:r w:rsidR="00B624A4">
        <w:rPr>
          <w:rFonts w:ascii="Times New Roman" w:hAnsi="Times New Roman"/>
          <w:sz w:val="24"/>
          <w:szCs w:val="24"/>
        </w:rPr>
        <w:t xml:space="preserve"> </w:t>
      </w:r>
      <w:r w:rsidR="00980734">
        <w:rPr>
          <w:rFonts w:ascii="Times New Roman" w:hAnsi="Times New Roman"/>
          <w:sz w:val="24"/>
          <w:szCs w:val="24"/>
        </w:rPr>
        <w:t>In the short-</w:t>
      </w:r>
      <w:r w:rsidR="00043B50">
        <w:rPr>
          <w:rFonts w:ascii="Times New Roman" w:hAnsi="Times New Roman"/>
          <w:sz w:val="24"/>
          <w:szCs w:val="24"/>
        </w:rPr>
        <w:t xml:space="preserve">term, </w:t>
      </w:r>
      <w:r w:rsidR="009E078E">
        <w:rPr>
          <w:rFonts w:ascii="Times New Roman" w:hAnsi="Times New Roman"/>
          <w:sz w:val="24"/>
          <w:szCs w:val="24"/>
        </w:rPr>
        <w:t>the Biofuels Resource Grid will be disseminated to agriculture teachers</w:t>
      </w:r>
      <w:r w:rsidR="00B624A4">
        <w:rPr>
          <w:rFonts w:ascii="Times New Roman" w:hAnsi="Times New Roman"/>
          <w:sz w:val="24"/>
          <w:szCs w:val="24"/>
        </w:rPr>
        <w:t xml:space="preserve">. </w:t>
      </w:r>
      <w:r w:rsidR="00601E7B">
        <w:rPr>
          <w:rFonts w:ascii="Times New Roman" w:hAnsi="Times New Roman"/>
          <w:sz w:val="24"/>
          <w:szCs w:val="24"/>
        </w:rPr>
        <w:t>Further, additional</w:t>
      </w:r>
      <w:r w:rsidR="001B7921">
        <w:rPr>
          <w:rFonts w:ascii="Times New Roman" w:hAnsi="Times New Roman"/>
          <w:sz w:val="24"/>
          <w:szCs w:val="24"/>
        </w:rPr>
        <w:t xml:space="preserve"> Internet </w:t>
      </w:r>
      <w:r w:rsidR="009E078E">
        <w:rPr>
          <w:rFonts w:ascii="Times New Roman" w:hAnsi="Times New Roman"/>
          <w:sz w:val="24"/>
          <w:szCs w:val="24"/>
        </w:rPr>
        <w:t xml:space="preserve">search will be conducted </w:t>
      </w:r>
      <w:r w:rsidR="00043B50">
        <w:rPr>
          <w:rFonts w:ascii="Times New Roman" w:hAnsi="Times New Roman"/>
          <w:sz w:val="24"/>
          <w:szCs w:val="24"/>
        </w:rPr>
        <w:t xml:space="preserve">to determine </w:t>
      </w:r>
      <w:r w:rsidR="009E078E">
        <w:rPr>
          <w:rFonts w:ascii="Times New Roman" w:hAnsi="Times New Roman"/>
          <w:sz w:val="24"/>
          <w:szCs w:val="24"/>
        </w:rPr>
        <w:t xml:space="preserve">if </w:t>
      </w:r>
      <w:r w:rsidR="00043B50">
        <w:rPr>
          <w:rFonts w:ascii="Times New Roman" w:hAnsi="Times New Roman"/>
          <w:sz w:val="24"/>
          <w:szCs w:val="24"/>
        </w:rPr>
        <w:t xml:space="preserve">more </w:t>
      </w:r>
      <w:r w:rsidR="00312DB5">
        <w:rPr>
          <w:rFonts w:ascii="Times New Roman" w:hAnsi="Times New Roman"/>
          <w:sz w:val="24"/>
          <w:szCs w:val="24"/>
        </w:rPr>
        <w:t>“</w:t>
      </w:r>
      <w:r w:rsidR="00043B50">
        <w:rPr>
          <w:rFonts w:ascii="Times New Roman" w:hAnsi="Times New Roman"/>
          <w:sz w:val="24"/>
          <w:szCs w:val="24"/>
        </w:rPr>
        <w:t>quality</w:t>
      </w:r>
      <w:r w:rsidR="00312DB5">
        <w:rPr>
          <w:rFonts w:ascii="Times New Roman" w:hAnsi="Times New Roman"/>
          <w:sz w:val="24"/>
          <w:szCs w:val="24"/>
        </w:rPr>
        <w:t>”</w:t>
      </w:r>
      <w:r w:rsidR="00043B50">
        <w:rPr>
          <w:rFonts w:ascii="Times New Roman" w:hAnsi="Times New Roman"/>
          <w:sz w:val="24"/>
          <w:szCs w:val="24"/>
        </w:rPr>
        <w:t xml:space="preserve"> resources shoul</w:t>
      </w:r>
      <w:r w:rsidR="009E078E">
        <w:rPr>
          <w:rFonts w:ascii="Times New Roman" w:hAnsi="Times New Roman"/>
          <w:sz w:val="24"/>
          <w:szCs w:val="24"/>
        </w:rPr>
        <w:t xml:space="preserve">d be </w:t>
      </w:r>
      <w:r w:rsidR="00B624A4">
        <w:rPr>
          <w:rFonts w:ascii="Times New Roman" w:hAnsi="Times New Roman"/>
          <w:sz w:val="24"/>
          <w:szCs w:val="24"/>
        </w:rPr>
        <w:t xml:space="preserve">added to the grid. </w:t>
      </w:r>
      <w:r w:rsidR="00980734">
        <w:rPr>
          <w:rFonts w:ascii="Times New Roman" w:hAnsi="Times New Roman"/>
          <w:sz w:val="24"/>
          <w:szCs w:val="24"/>
        </w:rPr>
        <w:t>In the long-</w:t>
      </w:r>
      <w:r w:rsidR="009E078E">
        <w:rPr>
          <w:rFonts w:ascii="Times New Roman" w:hAnsi="Times New Roman"/>
          <w:sz w:val="24"/>
          <w:szCs w:val="24"/>
        </w:rPr>
        <w:t xml:space="preserve">term, the Biofuels Resource Grid will be </w:t>
      </w:r>
      <w:r w:rsidR="00A545FE">
        <w:rPr>
          <w:rFonts w:ascii="Times New Roman" w:hAnsi="Times New Roman"/>
          <w:sz w:val="24"/>
          <w:szCs w:val="24"/>
        </w:rPr>
        <w:t>expanded to include all types of renewable energy</w:t>
      </w:r>
      <w:r w:rsidR="00980734">
        <w:rPr>
          <w:rFonts w:ascii="Times New Roman" w:hAnsi="Times New Roman"/>
          <w:sz w:val="24"/>
          <w:szCs w:val="24"/>
        </w:rPr>
        <w:t xml:space="preserve"> (i.e. wind</w:t>
      </w:r>
      <w:r w:rsidR="00601E7B">
        <w:rPr>
          <w:rFonts w:ascii="Times New Roman" w:hAnsi="Times New Roman"/>
          <w:sz w:val="24"/>
          <w:szCs w:val="24"/>
        </w:rPr>
        <w:t>, solar, geothermal</w:t>
      </w:r>
      <w:r w:rsidR="00980734">
        <w:rPr>
          <w:rFonts w:ascii="Times New Roman" w:hAnsi="Times New Roman"/>
          <w:sz w:val="24"/>
          <w:szCs w:val="24"/>
        </w:rPr>
        <w:t>)</w:t>
      </w:r>
      <w:r w:rsidR="00B624A4">
        <w:rPr>
          <w:rFonts w:ascii="Times New Roman" w:hAnsi="Times New Roman"/>
          <w:sz w:val="24"/>
          <w:szCs w:val="24"/>
        </w:rPr>
        <w:t xml:space="preserve">. </w:t>
      </w:r>
      <w:r w:rsidR="00EE4C81">
        <w:rPr>
          <w:rFonts w:ascii="Times New Roman" w:hAnsi="Times New Roman"/>
          <w:sz w:val="24"/>
          <w:szCs w:val="24"/>
        </w:rPr>
        <w:t>T</w:t>
      </w:r>
      <w:r w:rsidR="00A545FE">
        <w:rPr>
          <w:rFonts w:ascii="Times New Roman" w:hAnsi="Times New Roman"/>
          <w:sz w:val="24"/>
          <w:szCs w:val="24"/>
        </w:rPr>
        <w:t xml:space="preserve">he grid will </w:t>
      </w:r>
      <w:r w:rsidR="00EE4C81">
        <w:rPr>
          <w:rFonts w:ascii="Times New Roman" w:hAnsi="Times New Roman"/>
          <w:sz w:val="24"/>
          <w:szCs w:val="24"/>
        </w:rPr>
        <w:t xml:space="preserve">then </w:t>
      </w:r>
      <w:r w:rsidR="00A545FE">
        <w:rPr>
          <w:rFonts w:ascii="Times New Roman" w:hAnsi="Times New Roman"/>
          <w:sz w:val="24"/>
          <w:szCs w:val="24"/>
        </w:rPr>
        <w:t xml:space="preserve">be </w:t>
      </w:r>
      <w:r w:rsidR="00EE4C81">
        <w:rPr>
          <w:rFonts w:ascii="Times New Roman" w:hAnsi="Times New Roman"/>
          <w:sz w:val="24"/>
          <w:szCs w:val="24"/>
        </w:rPr>
        <w:t xml:space="preserve">transformed into a </w:t>
      </w:r>
      <w:r w:rsidR="00980734">
        <w:rPr>
          <w:rFonts w:ascii="Times New Roman" w:hAnsi="Times New Roman"/>
          <w:sz w:val="24"/>
          <w:szCs w:val="24"/>
        </w:rPr>
        <w:t>“</w:t>
      </w:r>
      <w:r w:rsidR="009E078E">
        <w:rPr>
          <w:rFonts w:ascii="Times New Roman" w:hAnsi="Times New Roman"/>
          <w:sz w:val="24"/>
          <w:szCs w:val="24"/>
        </w:rPr>
        <w:t>clearinghouse</w:t>
      </w:r>
      <w:r w:rsidR="00BA7F59">
        <w:rPr>
          <w:rFonts w:ascii="Times New Roman" w:hAnsi="Times New Roman"/>
          <w:sz w:val="24"/>
          <w:szCs w:val="24"/>
        </w:rPr>
        <w:t xml:space="preserve">” </w:t>
      </w:r>
      <w:r w:rsidR="009E078E">
        <w:rPr>
          <w:rFonts w:ascii="Times New Roman" w:hAnsi="Times New Roman"/>
          <w:sz w:val="24"/>
          <w:szCs w:val="24"/>
        </w:rPr>
        <w:t xml:space="preserve">website for </w:t>
      </w:r>
      <w:r w:rsidR="00601E7B">
        <w:rPr>
          <w:rFonts w:ascii="Times New Roman" w:hAnsi="Times New Roman"/>
          <w:sz w:val="24"/>
          <w:szCs w:val="24"/>
        </w:rPr>
        <w:t xml:space="preserve">access by </w:t>
      </w:r>
      <w:r w:rsidR="001B7921">
        <w:rPr>
          <w:rFonts w:ascii="Times New Roman" w:hAnsi="Times New Roman"/>
          <w:sz w:val="24"/>
          <w:szCs w:val="24"/>
        </w:rPr>
        <w:t>educators</w:t>
      </w:r>
      <w:r w:rsidR="00B624A4">
        <w:rPr>
          <w:rFonts w:ascii="Times New Roman" w:hAnsi="Times New Roman"/>
          <w:sz w:val="24"/>
          <w:szCs w:val="24"/>
        </w:rPr>
        <w:t xml:space="preserve">. </w:t>
      </w:r>
      <w:r w:rsidR="00BA7F59">
        <w:rPr>
          <w:rFonts w:ascii="Times New Roman" w:hAnsi="Times New Roman"/>
          <w:sz w:val="24"/>
          <w:szCs w:val="24"/>
        </w:rPr>
        <w:t>E</w:t>
      </w:r>
      <w:r w:rsidR="009E078E">
        <w:rPr>
          <w:rFonts w:ascii="Times New Roman" w:hAnsi="Times New Roman"/>
          <w:sz w:val="24"/>
          <w:szCs w:val="24"/>
        </w:rPr>
        <w:t xml:space="preserve">ach resource will be </w:t>
      </w:r>
      <w:r w:rsidR="0063572F">
        <w:rPr>
          <w:rFonts w:ascii="Times New Roman" w:hAnsi="Times New Roman"/>
          <w:sz w:val="24"/>
          <w:szCs w:val="24"/>
        </w:rPr>
        <w:t>aligned</w:t>
      </w:r>
      <w:r w:rsidR="009E078E">
        <w:rPr>
          <w:rFonts w:ascii="Times New Roman" w:hAnsi="Times New Roman"/>
          <w:sz w:val="24"/>
          <w:szCs w:val="24"/>
        </w:rPr>
        <w:t xml:space="preserve"> to </w:t>
      </w:r>
      <w:r w:rsidR="00DE0E82">
        <w:rPr>
          <w:rFonts w:ascii="Times New Roman" w:hAnsi="Times New Roman"/>
          <w:sz w:val="24"/>
          <w:szCs w:val="24"/>
        </w:rPr>
        <w:t>[STATE] education</w:t>
      </w:r>
      <w:r w:rsidR="009E078E">
        <w:rPr>
          <w:rFonts w:ascii="Times New Roman" w:hAnsi="Times New Roman"/>
          <w:sz w:val="24"/>
          <w:szCs w:val="24"/>
        </w:rPr>
        <w:t xml:space="preserve"> standards</w:t>
      </w:r>
      <w:r w:rsidR="00B624A4">
        <w:rPr>
          <w:rFonts w:ascii="Times New Roman" w:hAnsi="Times New Roman"/>
          <w:sz w:val="24"/>
          <w:szCs w:val="24"/>
        </w:rPr>
        <w:t xml:space="preserve">. </w:t>
      </w:r>
      <w:r w:rsidR="009E078E">
        <w:rPr>
          <w:rFonts w:ascii="Times New Roman" w:hAnsi="Times New Roman"/>
          <w:sz w:val="24"/>
          <w:szCs w:val="24"/>
        </w:rPr>
        <w:t xml:space="preserve">This will allow </w:t>
      </w:r>
      <w:r w:rsidR="00BA7F59">
        <w:rPr>
          <w:rFonts w:ascii="Times New Roman" w:hAnsi="Times New Roman"/>
          <w:sz w:val="24"/>
          <w:szCs w:val="24"/>
        </w:rPr>
        <w:t xml:space="preserve">agriculture </w:t>
      </w:r>
      <w:r w:rsidR="001B7921">
        <w:rPr>
          <w:rFonts w:ascii="Times New Roman" w:hAnsi="Times New Roman"/>
          <w:sz w:val="24"/>
          <w:szCs w:val="24"/>
        </w:rPr>
        <w:t>as well as</w:t>
      </w:r>
      <w:r w:rsidR="00601E7B">
        <w:rPr>
          <w:rFonts w:ascii="Times New Roman" w:hAnsi="Times New Roman"/>
          <w:sz w:val="24"/>
          <w:szCs w:val="24"/>
        </w:rPr>
        <w:t xml:space="preserve"> science </w:t>
      </w:r>
      <w:r w:rsidR="009E078E">
        <w:rPr>
          <w:rFonts w:ascii="Times New Roman" w:hAnsi="Times New Roman"/>
          <w:sz w:val="24"/>
          <w:szCs w:val="24"/>
        </w:rPr>
        <w:t xml:space="preserve">teachers to access a variety of curriculum resources </w:t>
      </w:r>
      <w:r w:rsidR="00601E7B">
        <w:rPr>
          <w:rFonts w:ascii="Times New Roman" w:hAnsi="Times New Roman"/>
          <w:sz w:val="24"/>
          <w:szCs w:val="24"/>
        </w:rPr>
        <w:t xml:space="preserve">for the purpose of </w:t>
      </w:r>
      <w:r w:rsidR="00BA7F59">
        <w:rPr>
          <w:rFonts w:ascii="Times New Roman" w:hAnsi="Times New Roman"/>
          <w:sz w:val="24"/>
          <w:szCs w:val="24"/>
        </w:rPr>
        <w:t>integrating</w:t>
      </w:r>
      <w:r w:rsidR="009E078E">
        <w:rPr>
          <w:rFonts w:ascii="Times New Roman" w:hAnsi="Times New Roman"/>
          <w:sz w:val="24"/>
          <w:szCs w:val="24"/>
        </w:rPr>
        <w:t xml:space="preserve"> core concepts</w:t>
      </w:r>
      <w:r w:rsidR="00EE1D61">
        <w:rPr>
          <w:rFonts w:ascii="Times New Roman" w:hAnsi="Times New Roman"/>
          <w:sz w:val="24"/>
          <w:szCs w:val="24"/>
        </w:rPr>
        <w:t xml:space="preserve"> of renewable energy and would support emerging STEM education initiatives </w:t>
      </w:r>
      <w:r w:rsidR="009E078E">
        <w:rPr>
          <w:rFonts w:ascii="Times New Roman" w:hAnsi="Times New Roman"/>
          <w:sz w:val="24"/>
          <w:szCs w:val="24"/>
        </w:rPr>
        <w:t>into their classes</w:t>
      </w:r>
      <w:r w:rsidR="007B1640">
        <w:rPr>
          <w:rFonts w:ascii="Times New Roman" w:hAnsi="Times New Roman"/>
          <w:sz w:val="24"/>
          <w:szCs w:val="24"/>
        </w:rPr>
        <w:t xml:space="preserve"> (President’s Council of Advisors on Science and Technology, 2010)</w:t>
      </w:r>
      <w:r w:rsidR="009E078E">
        <w:rPr>
          <w:rFonts w:ascii="Times New Roman" w:hAnsi="Times New Roman"/>
          <w:sz w:val="24"/>
          <w:szCs w:val="24"/>
        </w:rPr>
        <w:t>.</w:t>
      </w:r>
      <w:r w:rsidR="00B624A4">
        <w:rPr>
          <w:rFonts w:ascii="Times New Roman" w:hAnsi="Times New Roman"/>
          <w:sz w:val="24"/>
          <w:szCs w:val="24"/>
        </w:rPr>
        <w:t xml:space="preserve"> </w:t>
      </w:r>
      <w:r w:rsidR="0088482C">
        <w:rPr>
          <w:rFonts w:ascii="Times New Roman" w:hAnsi="Times New Roman"/>
          <w:sz w:val="24"/>
          <w:szCs w:val="24"/>
        </w:rPr>
        <w:t xml:space="preserve">Integrating core content into agriculture courses provides students a </w:t>
      </w:r>
      <w:r w:rsidR="00BA7F59">
        <w:rPr>
          <w:rFonts w:ascii="Times New Roman" w:hAnsi="Times New Roman"/>
          <w:sz w:val="24"/>
          <w:szCs w:val="24"/>
        </w:rPr>
        <w:t xml:space="preserve">way to understand </w:t>
      </w:r>
      <w:r w:rsidR="0088482C">
        <w:rPr>
          <w:rFonts w:ascii="Times New Roman" w:hAnsi="Times New Roman"/>
          <w:sz w:val="24"/>
          <w:szCs w:val="24"/>
        </w:rPr>
        <w:t>core subjects</w:t>
      </w:r>
      <w:r w:rsidR="00BA7F59">
        <w:rPr>
          <w:rFonts w:ascii="Times New Roman" w:hAnsi="Times New Roman"/>
          <w:sz w:val="24"/>
          <w:szCs w:val="24"/>
        </w:rPr>
        <w:t xml:space="preserve"> better</w:t>
      </w:r>
      <w:r w:rsidR="0088482C">
        <w:rPr>
          <w:rFonts w:ascii="Times New Roman" w:hAnsi="Times New Roman"/>
          <w:sz w:val="24"/>
          <w:szCs w:val="24"/>
        </w:rPr>
        <w:t xml:space="preserve"> (Roberts &amp; Ball, 2009).</w:t>
      </w:r>
      <w:r w:rsidR="00A545FE">
        <w:rPr>
          <w:rFonts w:ascii="Times New Roman" w:hAnsi="Times New Roman"/>
          <w:sz w:val="24"/>
          <w:szCs w:val="24"/>
        </w:rPr>
        <w:t xml:space="preserve">  </w:t>
      </w:r>
    </w:p>
    <w:p w:rsidR="00A545FE" w:rsidRPr="00EE4C81" w:rsidRDefault="00A545FE" w:rsidP="008226DA">
      <w:pPr>
        <w:pStyle w:val="NoSpacing"/>
        <w:rPr>
          <w:rFonts w:ascii="Times New Roman" w:hAnsi="Times New Roman"/>
        </w:rPr>
      </w:pPr>
    </w:p>
    <w:p w:rsidR="00A545FE" w:rsidRPr="006151DD" w:rsidRDefault="00B62604" w:rsidP="008226DA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Phase III of </w:t>
      </w:r>
      <w:r w:rsidR="00601E7B">
        <w:rPr>
          <w:rFonts w:ascii="Times New Roman" w:hAnsi="Times New Roman"/>
          <w:sz w:val="24"/>
          <w:szCs w:val="24"/>
        </w:rPr>
        <w:t xml:space="preserve">the </w:t>
      </w:r>
      <w:r>
        <w:rPr>
          <w:rFonts w:ascii="Times New Roman" w:hAnsi="Times New Roman"/>
          <w:sz w:val="24"/>
          <w:szCs w:val="24"/>
        </w:rPr>
        <w:t>biofuels integration</w:t>
      </w:r>
      <w:r w:rsidR="00BD6049">
        <w:rPr>
          <w:rFonts w:ascii="Times New Roman" w:hAnsi="Times New Roman"/>
          <w:sz w:val="24"/>
          <w:szCs w:val="24"/>
        </w:rPr>
        <w:t xml:space="preserve"> </w:t>
      </w:r>
      <w:r w:rsidR="00601E7B">
        <w:rPr>
          <w:rFonts w:ascii="Times New Roman" w:hAnsi="Times New Roman"/>
          <w:sz w:val="24"/>
          <w:szCs w:val="24"/>
        </w:rPr>
        <w:t xml:space="preserve">project </w:t>
      </w:r>
      <w:r w:rsidR="00BD6049">
        <w:rPr>
          <w:rFonts w:ascii="Times New Roman" w:hAnsi="Times New Roman"/>
          <w:sz w:val="24"/>
          <w:szCs w:val="24"/>
        </w:rPr>
        <w:t xml:space="preserve">is </w:t>
      </w:r>
      <w:r w:rsidR="0020593F">
        <w:rPr>
          <w:rFonts w:ascii="Times New Roman" w:hAnsi="Times New Roman"/>
          <w:sz w:val="24"/>
          <w:szCs w:val="24"/>
        </w:rPr>
        <w:t>to</w:t>
      </w:r>
      <w:r w:rsidR="00BD6049">
        <w:rPr>
          <w:rFonts w:ascii="Times New Roman" w:hAnsi="Times New Roman"/>
          <w:sz w:val="24"/>
          <w:szCs w:val="24"/>
        </w:rPr>
        <w:t xml:space="preserve"> </w:t>
      </w:r>
      <w:r w:rsidR="0020593F">
        <w:rPr>
          <w:rFonts w:ascii="Times New Roman" w:hAnsi="Times New Roman"/>
          <w:sz w:val="24"/>
          <w:szCs w:val="24"/>
        </w:rPr>
        <w:t>develop</w:t>
      </w:r>
      <w:r w:rsidR="00BA7F59">
        <w:rPr>
          <w:rFonts w:ascii="Times New Roman" w:hAnsi="Times New Roman"/>
          <w:sz w:val="24"/>
          <w:szCs w:val="24"/>
        </w:rPr>
        <w:t xml:space="preserve"> </w:t>
      </w:r>
      <w:r w:rsidR="00BD6049">
        <w:rPr>
          <w:rFonts w:ascii="Times New Roman" w:hAnsi="Times New Roman"/>
          <w:sz w:val="24"/>
          <w:szCs w:val="24"/>
        </w:rPr>
        <w:t>professional development</w:t>
      </w:r>
      <w:r w:rsidR="00BA7F59">
        <w:rPr>
          <w:rFonts w:ascii="Times New Roman" w:hAnsi="Times New Roman"/>
          <w:sz w:val="24"/>
          <w:szCs w:val="24"/>
        </w:rPr>
        <w:t xml:space="preserve"> and in-service</w:t>
      </w:r>
      <w:r w:rsidR="00BD6049">
        <w:rPr>
          <w:rFonts w:ascii="Times New Roman" w:hAnsi="Times New Roman"/>
          <w:sz w:val="24"/>
          <w:szCs w:val="24"/>
        </w:rPr>
        <w:t xml:space="preserve"> workshop</w:t>
      </w:r>
      <w:r w:rsidR="00BA7F59">
        <w:rPr>
          <w:rFonts w:ascii="Times New Roman" w:hAnsi="Times New Roman"/>
          <w:sz w:val="24"/>
          <w:szCs w:val="24"/>
        </w:rPr>
        <w:t>s</w:t>
      </w:r>
      <w:r w:rsidR="00BD6049">
        <w:rPr>
          <w:rFonts w:ascii="Times New Roman" w:hAnsi="Times New Roman"/>
          <w:sz w:val="24"/>
          <w:szCs w:val="24"/>
        </w:rPr>
        <w:t xml:space="preserve"> to </w:t>
      </w:r>
      <w:r w:rsidR="00BA7F59">
        <w:rPr>
          <w:rFonts w:ascii="Times New Roman" w:hAnsi="Times New Roman"/>
          <w:sz w:val="24"/>
          <w:szCs w:val="24"/>
        </w:rPr>
        <w:t>prepare</w:t>
      </w:r>
      <w:r w:rsidR="00BD6049">
        <w:rPr>
          <w:rFonts w:ascii="Times New Roman" w:hAnsi="Times New Roman"/>
          <w:sz w:val="24"/>
          <w:szCs w:val="24"/>
        </w:rPr>
        <w:t xml:space="preserve"> </w:t>
      </w:r>
      <w:r w:rsidR="00EE1D61">
        <w:rPr>
          <w:rFonts w:ascii="Times New Roman" w:hAnsi="Times New Roman"/>
          <w:sz w:val="24"/>
          <w:szCs w:val="24"/>
        </w:rPr>
        <w:t>in-service</w:t>
      </w:r>
      <w:r w:rsidR="00BA7F59">
        <w:rPr>
          <w:rFonts w:ascii="Times New Roman" w:hAnsi="Times New Roman"/>
          <w:sz w:val="24"/>
          <w:szCs w:val="24"/>
        </w:rPr>
        <w:t xml:space="preserve"> and pre-service</w:t>
      </w:r>
      <w:r w:rsidR="00BD6049">
        <w:rPr>
          <w:rFonts w:ascii="Times New Roman" w:hAnsi="Times New Roman"/>
          <w:sz w:val="24"/>
          <w:szCs w:val="24"/>
        </w:rPr>
        <w:t xml:space="preserve"> agriculture teachers in r</w:t>
      </w:r>
      <w:r w:rsidR="00B624A4">
        <w:rPr>
          <w:rFonts w:ascii="Times New Roman" w:hAnsi="Times New Roman"/>
          <w:sz w:val="24"/>
          <w:szCs w:val="24"/>
        </w:rPr>
        <w:t xml:space="preserve">enewable energies. </w:t>
      </w:r>
      <w:r w:rsidR="0020593F">
        <w:rPr>
          <w:rFonts w:ascii="Times New Roman" w:hAnsi="Times New Roman"/>
          <w:sz w:val="24"/>
          <w:szCs w:val="24"/>
        </w:rPr>
        <w:t>Several methods</w:t>
      </w:r>
      <w:r w:rsidR="00BD6049">
        <w:rPr>
          <w:rFonts w:ascii="Times New Roman" w:hAnsi="Times New Roman"/>
          <w:sz w:val="24"/>
          <w:szCs w:val="24"/>
        </w:rPr>
        <w:t xml:space="preserve"> of professional development have been discussed, including using a mobile renewable energy laboratory built by the </w:t>
      </w:r>
      <w:r w:rsidR="00BA7F59">
        <w:rPr>
          <w:rFonts w:ascii="Times New Roman" w:hAnsi="Times New Roman"/>
          <w:sz w:val="24"/>
          <w:szCs w:val="24"/>
        </w:rPr>
        <w:t>BAE d</w:t>
      </w:r>
      <w:r w:rsidR="0020593F">
        <w:rPr>
          <w:rFonts w:ascii="Times New Roman" w:hAnsi="Times New Roman"/>
          <w:sz w:val="24"/>
          <w:szCs w:val="24"/>
        </w:rPr>
        <w:t>epartment</w:t>
      </w:r>
      <w:r w:rsidR="00BD6049">
        <w:rPr>
          <w:rFonts w:ascii="Times New Roman" w:hAnsi="Times New Roman"/>
          <w:sz w:val="24"/>
          <w:szCs w:val="24"/>
        </w:rPr>
        <w:t>.</w:t>
      </w:r>
      <w:r w:rsidR="00B624A4">
        <w:rPr>
          <w:rFonts w:ascii="Times New Roman" w:hAnsi="Times New Roman"/>
          <w:sz w:val="24"/>
          <w:szCs w:val="24"/>
        </w:rPr>
        <w:t xml:space="preserve"> </w:t>
      </w:r>
      <w:r w:rsidR="00BD6049">
        <w:rPr>
          <w:rFonts w:ascii="Times New Roman" w:hAnsi="Times New Roman"/>
          <w:sz w:val="24"/>
          <w:szCs w:val="24"/>
        </w:rPr>
        <w:t>This would allow teachers to us</w:t>
      </w:r>
      <w:r w:rsidR="00BA7F59">
        <w:rPr>
          <w:rFonts w:ascii="Times New Roman" w:hAnsi="Times New Roman"/>
          <w:sz w:val="24"/>
          <w:szCs w:val="24"/>
        </w:rPr>
        <w:t>e</w:t>
      </w:r>
      <w:r w:rsidR="00BD6049">
        <w:rPr>
          <w:rFonts w:ascii="Times New Roman" w:hAnsi="Times New Roman"/>
          <w:sz w:val="24"/>
          <w:szCs w:val="24"/>
        </w:rPr>
        <w:t xml:space="preserve"> actual instruments and technologies of renewable energy</w:t>
      </w:r>
      <w:r w:rsidR="00BA7F59">
        <w:rPr>
          <w:rFonts w:ascii="Times New Roman" w:hAnsi="Times New Roman"/>
          <w:sz w:val="24"/>
          <w:szCs w:val="24"/>
        </w:rPr>
        <w:t xml:space="preserve"> in a hands-on, experiential </w:t>
      </w:r>
      <w:r w:rsidR="00EE1D61">
        <w:rPr>
          <w:rFonts w:ascii="Times New Roman" w:hAnsi="Times New Roman"/>
          <w:sz w:val="24"/>
          <w:szCs w:val="24"/>
        </w:rPr>
        <w:t>way</w:t>
      </w:r>
      <w:r w:rsidR="0020593F">
        <w:rPr>
          <w:rFonts w:ascii="Times New Roman" w:hAnsi="Times New Roman"/>
          <w:sz w:val="24"/>
          <w:szCs w:val="24"/>
        </w:rPr>
        <w:t xml:space="preserve">.  This particular method </w:t>
      </w:r>
      <w:r w:rsidR="00EE1D61">
        <w:rPr>
          <w:rFonts w:ascii="Times New Roman" w:hAnsi="Times New Roman"/>
          <w:sz w:val="24"/>
          <w:szCs w:val="24"/>
        </w:rPr>
        <w:t>of professional development would</w:t>
      </w:r>
      <w:r w:rsidR="00BD6049">
        <w:rPr>
          <w:rFonts w:ascii="Times New Roman" w:hAnsi="Times New Roman"/>
          <w:sz w:val="24"/>
          <w:szCs w:val="24"/>
        </w:rPr>
        <w:t xml:space="preserve"> </w:t>
      </w:r>
      <w:r w:rsidR="00EE1D61">
        <w:rPr>
          <w:rFonts w:ascii="Times New Roman" w:hAnsi="Times New Roman"/>
          <w:sz w:val="24"/>
          <w:szCs w:val="24"/>
        </w:rPr>
        <w:t>increase the likelihood of</w:t>
      </w:r>
      <w:r w:rsidR="00312DB5">
        <w:rPr>
          <w:rFonts w:ascii="Times New Roman" w:hAnsi="Times New Roman"/>
          <w:sz w:val="24"/>
          <w:szCs w:val="24"/>
        </w:rPr>
        <w:t xml:space="preserve"> agricultural</w:t>
      </w:r>
      <w:r w:rsidR="00BD6049">
        <w:rPr>
          <w:rFonts w:ascii="Times New Roman" w:hAnsi="Times New Roman"/>
          <w:sz w:val="24"/>
          <w:szCs w:val="24"/>
        </w:rPr>
        <w:t xml:space="preserve"> </w:t>
      </w:r>
      <w:r w:rsidR="00312DB5">
        <w:rPr>
          <w:rFonts w:ascii="Times New Roman" w:hAnsi="Times New Roman"/>
          <w:sz w:val="24"/>
          <w:szCs w:val="24"/>
        </w:rPr>
        <w:t>educators</w:t>
      </w:r>
      <w:r w:rsidR="00BD6049">
        <w:rPr>
          <w:rFonts w:ascii="Times New Roman" w:hAnsi="Times New Roman"/>
          <w:sz w:val="24"/>
          <w:szCs w:val="24"/>
        </w:rPr>
        <w:t xml:space="preserve"> </w:t>
      </w:r>
      <w:r w:rsidR="00EE1D61">
        <w:rPr>
          <w:rFonts w:ascii="Times New Roman" w:hAnsi="Times New Roman"/>
          <w:sz w:val="24"/>
          <w:szCs w:val="24"/>
        </w:rPr>
        <w:t>teaching</w:t>
      </w:r>
      <w:r w:rsidR="00BD6049">
        <w:rPr>
          <w:rFonts w:ascii="Times New Roman" w:hAnsi="Times New Roman"/>
          <w:sz w:val="24"/>
          <w:szCs w:val="24"/>
        </w:rPr>
        <w:t xml:space="preserve"> students </w:t>
      </w:r>
      <w:r w:rsidR="00EE1D61">
        <w:rPr>
          <w:rFonts w:ascii="Times New Roman" w:hAnsi="Times New Roman"/>
          <w:sz w:val="24"/>
          <w:szCs w:val="24"/>
        </w:rPr>
        <w:t>about renewable energies resonating with agriculture through experiential approaches</w:t>
      </w:r>
      <w:r w:rsidR="00B624A4">
        <w:rPr>
          <w:rFonts w:ascii="Times New Roman" w:hAnsi="Times New Roman"/>
          <w:sz w:val="24"/>
          <w:szCs w:val="24"/>
        </w:rPr>
        <w:t xml:space="preserve">. </w:t>
      </w:r>
      <w:r w:rsidR="00BD6049">
        <w:rPr>
          <w:rFonts w:ascii="Times New Roman" w:hAnsi="Times New Roman"/>
          <w:sz w:val="24"/>
          <w:szCs w:val="24"/>
        </w:rPr>
        <w:t xml:space="preserve">In addition, the </w:t>
      </w:r>
      <w:r w:rsidR="00601E7B">
        <w:rPr>
          <w:rFonts w:ascii="Times New Roman" w:hAnsi="Times New Roman"/>
          <w:sz w:val="24"/>
          <w:szCs w:val="24"/>
        </w:rPr>
        <w:t>AECL department</w:t>
      </w:r>
      <w:r w:rsidR="00BD6049">
        <w:rPr>
          <w:rFonts w:ascii="Times New Roman" w:hAnsi="Times New Roman"/>
          <w:sz w:val="24"/>
          <w:szCs w:val="24"/>
        </w:rPr>
        <w:t xml:space="preserve"> will bring together industry</w:t>
      </w:r>
      <w:r w:rsidR="0020593F">
        <w:rPr>
          <w:rFonts w:ascii="Times New Roman" w:hAnsi="Times New Roman"/>
          <w:sz w:val="24"/>
          <w:szCs w:val="24"/>
        </w:rPr>
        <w:t xml:space="preserve"> </w:t>
      </w:r>
      <w:r w:rsidR="00601E7B">
        <w:rPr>
          <w:rFonts w:ascii="Times New Roman" w:hAnsi="Times New Roman"/>
          <w:sz w:val="24"/>
          <w:szCs w:val="24"/>
        </w:rPr>
        <w:t xml:space="preserve">experts from across the state </w:t>
      </w:r>
      <w:r w:rsidR="0020593F">
        <w:rPr>
          <w:rFonts w:ascii="Times New Roman" w:hAnsi="Times New Roman"/>
          <w:sz w:val="24"/>
          <w:szCs w:val="24"/>
        </w:rPr>
        <w:t xml:space="preserve">to discuss what knowledge and/or skills </w:t>
      </w:r>
      <w:r w:rsidR="00BA7F59">
        <w:rPr>
          <w:rFonts w:ascii="Times New Roman" w:hAnsi="Times New Roman"/>
          <w:sz w:val="24"/>
          <w:szCs w:val="24"/>
        </w:rPr>
        <w:t>secondary</w:t>
      </w:r>
      <w:r w:rsidR="00BD6049">
        <w:rPr>
          <w:rFonts w:ascii="Times New Roman" w:hAnsi="Times New Roman"/>
          <w:sz w:val="24"/>
          <w:szCs w:val="24"/>
        </w:rPr>
        <w:t xml:space="preserve"> agriculture students </w:t>
      </w:r>
      <w:r w:rsidR="0020593F">
        <w:rPr>
          <w:rFonts w:ascii="Times New Roman" w:hAnsi="Times New Roman"/>
          <w:sz w:val="24"/>
          <w:szCs w:val="24"/>
        </w:rPr>
        <w:t>should possess</w:t>
      </w:r>
      <w:r w:rsidR="00BD6049">
        <w:rPr>
          <w:rFonts w:ascii="Times New Roman" w:hAnsi="Times New Roman"/>
          <w:sz w:val="24"/>
          <w:szCs w:val="24"/>
        </w:rPr>
        <w:t xml:space="preserve"> </w:t>
      </w:r>
      <w:r w:rsidR="0020593F">
        <w:rPr>
          <w:rFonts w:ascii="Times New Roman" w:hAnsi="Times New Roman"/>
          <w:sz w:val="24"/>
          <w:szCs w:val="24"/>
        </w:rPr>
        <w:t>regarding</w:t>
      </w:r>
      <w:r w:rsidR="00BD6049">
        <w:rPr>
          <w:rFonts w:ascii="Times New Roman" w:hAnsi="Times New Roman"/>
          <w:sz w:val="24"/>
          <w:szCs w:val="24"/>
        </w:rPr>
        <w:t xml:space="preserve"> renewable energy</w:t>
      </w:r>
      <w:r w:rsidR="0020593F">
        <w:rPr>
          <w:rFonts w:ascii="Times New Roman" w:hAnsi="Times New Roman"/>
          <w:sz w:val="24"/>
          <w:szCs w:val="24"/>
        </w:rPr>
        <w:t xml:space="preserve"> technology</w:t>
      </w:r>
      <w:r w:rsidR="00BA7F59">
        <w:rPr>
          <w:rFonts w:ascii="Times New Roman" w:hAnsi="Times New Roman"/>
          <w:sz w:val="24"/>
          <w:szCs w:val="24"/>
        </w:rPr>
        <w:t>, with the goal of helping students achieve entry-level employment as well as preparation for higher education (Roberts &amp; Ball, 2009).</w:t>
      </w:r>
    </w:p>
    <w:p w:rsidR="008226DA" w:rsidRPr="00EE4C81" w:rsidRDefault="008226DA" w:rsidP="008226DA">
      <w:pPr>
        <w:pStyle w:val="NoSpacing"/>
        <w:rPr>
          <w:rFonts w:ascii="Times New Roman" w:hAnsi="Times New Roman"/>
        </w:rPr>
      </w:pPr>
    </w:p>
    <w:p w:rsidR="008226DA" w:rsidRPr="008226DA" w:rsidRDefault="008226DA" w:rsidP="008226DA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8226DA">
        <w:rPr>
          <w:rFonts w:ascii="Times New Roman" w:hAnsi="Times New Roman"/>
          <w:b/>
          <w:sz w:val="24"/>
          <w:szCs w:val="24"/>
        </w:rPr>
        <w:t>Costs</w:t>
      </w:r>
      <w:r w:rsidR="007E534B">
        <w:rPr>
          <w:rFonts w:ascii="Times New Roman" w:hAnsi="Times New Roman"/>
          <w:b/>
          <w:sz w:val="24"/>
          <w:szCs w:val="24"/>
        </w:rPr>
        <w:t>/Resources Needed</w:t>
      </w:r>
    </w:p>
    <w:p w:rsidR="008226DA" w:rsidRDefault="007E534B" w:rsidP="008226DA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The costs and resources required for integration of renewable fuels curriculum are divided into costs incurred for </w:t>
      </w:r>
      <w:r w:rsidR="00A70BD9"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hase I of the project and projected costs for the remaining phases.</w:t>
      </w:r>
    </w:p>
    <w:p w:rsidR="007E534B" w:rsidRPr="00B624A4" w:rsidRDefault="007E534B" w:rsidP="008226DA">
      <w:pPr>
        <w:pStyle w:val="NoSpacing"/>
        <w:rPr>
          <w:rFonts w:ascii="Times New Roman" w:hAnsi="Times New Roman"/>
          <w:sz w:val="20"/>
          <w:szCs w:val="20"/>
        </w:rPr>
      </w:pPr>
    </w:p>
    <w:p w:rsidR="007E534B" w:rsidRDefault="007E534B" w:rsidP="008226DA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Phase I</w:t>
      </w:r>
      <w:r>
        <w:rPr>
          <w:rFonts w:ascii="Times New Roman" w:hAnsi="Times New Roman"/>
          <w:sz w:val="24"/>
          <w:szCs w:val="24"/>
        </w:rPr>
        <w:t xml:space="preserve"> – Creation of the Biofuels Resource Grid</w:t>
      </w:r>
    </w:p>
    <w:p w:rsidR="00D86F53" w:rsidRPr="00B624A4" w:rsidRDefault="00D86F53" w:rsidP="008226DA">
      <w:pPr>
        <w:pStyle w:val="NoSpacing"/>
        <w:rPr>
          <w:rFonts w:ascii="Times New Roman" w:hAnsi="Times New Roman"/>
          <w:sz w:val="16"/>
          <w:szCs w:val="16"/>
        </w:rPr>
      </w:pPr>
    </w:p>
    <w:p w:rsidR="007E534B" w:rsidRPr="007E534B" w:rsidRDefault="007E534B" w:rsidP="007E534B">
      <w:pPr>
        <w:pStyle w:val="NoSpacing"/>
        <w:tabs>
          <w:tab w:val="left" w:pos="6480"/>
        </w:tabs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Resources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u w:val="single"/>
        </w:rPr>
        <w:t>Costs</w:t>
      </w:r>
    </w:p>
    <w:p w:rsidR="007E534B" w:rsidRDefault="007E534B" w:rsidP="007E534B">
      <w:pPr>
        <w:pStyle w:val="NoSpacing"/>
        <w:tabs>
          <w:tab w:val="left" w:pos="648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Two .25 FTE Ph.D. Graduate Assistants</w:t>
      </w:r>
      <w:r>
        <w:rPr>
          <w:rFonts w:ascii="Times New Roman" w:hAnsi="Times New Roman"/>
          <w:sz w:val="24"/>
          <w:szCs w:val="24"/>
        </w:rPr>
        <w:tab/>
        <w:t>$15,000</w:t>
      </w:r>
    </w:p>
    <w:p w:rsidR="00D86F53" w:rsidRPr="00EE4C81" w:rsidRDefault="00D86F53" w:rsidP="00D86F53">
      <w:pPr>
        <w:pStyle w:val="NoSpacing"/>
        <w:tabs>
          <w:tab w:val="left" w:pos="1440"/>
          <w:tab w:val="left" w:pos="6480"/>
        </w:tabs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1B7921">
        <w:rPr>
          <w:rFonts w:ascii="Times New Roman" w:hAnsi="Times New Roman"/>
          <w:b/>
          <w:sz w:val="24"/>
          <w:szCs w:val="24"/>
        </w:rPr>
        <w:t>Total</w:t>
      </w:r>
      <w:r w:rsidR="00EE4C81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$15,000</w:t>
      </w:r>
    </w:p>
    <w:p w:rsidR="007E534B" w:rsidRDefault="007E534B" w:rsidP="007E534B">
      <w:pPr>
        <w:pStyle w:val="NoSpacing"/>
        <w:tabs>
          <w:tab w:val="left" w:pos="648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Phase II</w:t>
      </w:r>
      <w:r>
        <w:rPr>
          <w:rFonts w:ascii="Times New Roman" w:hAnsi="Times New Roman"/>
          <w:sz w:val="24"/>
          <w:szCs w:val="24"/>
        </w:rPr>
        <w:t xml:space="preserve"> – Expansion of the Resource Grid</w:t>
      </w:r>
      <w:r w:rsidR="00D86F53">
        <w:rPr>
          <w:rFonts w:ascii="Times New Roman" w:hAnsi="Times New Roman"/>
          <w:sz w:val="24"/>
          <w:szCs w:val="24"/>
        </w:rPr>
        <w:t>, creation of a</w:t>
      </w:r>
      <w:r w:rsidR="00601E7B">
        <w:rPr>
          <w:rFonts w:ascii="Times New Roman" w:hAnsi="Times New Roman"/>
          <w:sz w:val="24"/>
          <w:szCs w:val="24"/>
        </w:rPr>
        <w:t xml:space="preserve"> robust</w:t>
      </w:r>
      <w:r w:rsidR="00D86F53">
        <w:rPr>
          <w:rFonts w:ascii="Times New Roman" w:hAnsi="Times New Roman"/>
          <w:sz w:val="24"/>
          <w:szCs w:val="24"/>
        </w:rPr>
        <w:t xml:space="preserve"> “clearinghouse” website</w:t>
      </w:r>
      <w:r>
        <w:rPr>
          <w:rFonts w:ascii="Times New Roman" w:hAnsi="Times New Roman"/>
          <w:sz w:val="24"/>
          <w:szCs w:val="24"/>
        </w:rPr>
        <w:t xml:space="preserve"> and </w:t>
      </w:r>
      <w:r w:rsidR="00D86F53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lignment </w:t>
      </w:r>
      <w:r w:rsidR="00D86F53">
        <w:rPr>
          <w:rFonts w:ascii="Times New Roman" w:hAnsi="Times New Roman"/>
          <w:sz w:val="24"/>
          <w:szCs w:val="24"/>
        </w:rPr>
        <w:t xml:space="preserve">of resources </w:t>
      </w:r>
      <w:r>
        <w:rPr>
          <w:rFonts w:ascii="Times New Roman" w:hAnsi="Times New Roman"/>
          <w:sz w:val="24"/>
          <w:szCs w:val="24"/>
        </w:rPr>
        <w:t>to [STATE] Standards</w:t>
      </w:r>
    </w:p>
    <w:p w:rsidR="00D86F53" w:rsidRPr="00B624A4" w:rsidRDefault="00D86F53" w:rsidP="007E534B">
      <w:pPr>
        <w:pStyle w:val="NoSpacing"/>
        <w:tabs>
          <w:tab w:val="left" w:pos="6480"/>
        </w:tabs>
        <w:rPr>
          <w:rFonts w:ascii="Times New Roman" w:hAnsi="Times New Roman"/>
          <w:sz w:val="16"/>
          <w:szCs w:val="16"/>
        </w:rPr>
      </w:pPr>
    </w:p>
    <w:p w:rsidR="007E534B" w:rsidRPr="007E534B" w:rsidRDefault="007E534B" w:rsidP="007E534B">
      <w:pPr>
        <w:pStyle w:val="NoSpacing"/>
        <w:tabs>
          <w:tab w:val="left" w:pos="648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>Resources</w:t>
      </w:r>
      <w:r>
        <w:rPr>
          <w:rFonts w:ascii="Times New Roman" w:hAnsi="Times New Roman"/>
          <w:sz w:val="24"/>
          <w:szCs w:val="24"/>
        </w:rPr>
        <w:tab/>
      </w:r>
      <w:r w:rsidRPr="007E534B">
        <w:rPr>
          <w:rFonts w:ascii="Times New Roman" w:hAnsi="Times New Roman"/>
          <w:sz w:val="24"/>
          <w:szCs w:val="24"/>
          <w:u w:val="single"/>
        </w:rPr>
        <w:t>Costs</w:t>
      </w:r>
    </w:p>
    <w:p w:rsidR="007E534B" w:rsidRDefault="007E534B" w:rsidP="007E534B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Two .25 FTE Ph.D. Graduate Assistants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$15,000</w:t>
      </w:r>
    </w:p>
    <w:p w:rsidR="00D86F53" w:rsidRDefault="00D86F53" w:rsidP="00D86F53">
      <w:pPr>
        <w:pStyle w:val="NoSpacing"/>
        <w:tabs>
          <w:tab w:val="left" w:pos="1440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1B7921">
        <w:rPr>
          <w:rFonts w:ascii="Times New Roman" w:hAnsi="Times New Roman"/>
          <w:b/>
          <w:sz w:val="24"/>
          <w:szCs w:val="24"/>
        </w:rPr>
        <w:t>Total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$</w:t>
      </w:r>
      <w:r w:rsidR="00601E7B">
        <w:rPr>
          <w:rFonts w:ascii="Times New Roman" w:hAnsi="Times New Roman"/>
          <w:b/>
          <w:sz w:val="24"/>
          <w:szCs w:val="24"/>
        </w:rPr>
        <w:t>15</w:t>
      </w:r>
      <w:r>
        <w:rPr>
          <w:rFonts w:ascii="Times New Roman" w:hAnsi="Times New Roman"/>
          <w:b/>
          <w:sz w:val="24"/>
          <w:szCs w:val="24"/>
        </w:rPr>
        <w:t>,000</w:t>
      </w:r>
    </w:p>
    <w:p w:rsidR="00D86F53" w:rsidRDefault="00D86F53" w:rsidP="007E534B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Phase III</w:t>
      </w:r>
      <w:r>
        <w:rPr>
          <w:rFonts w:ascii="Times New Roman" w:hAnsi="Times New Roman"/>
          <w:sz w:val="24"/>
          <w:szCs w:val="24"/>
        </w:rPr>
        <w:t xml:space="preserve"> – Industry Expert Focus Group and agriculture teacher professional development</w:t>
      </w:r>
    </w:p>
    <w:p w:rsidR="00D86F53" w:rsidRPr="00B624A4" w:rsidRDefault="00D86F53" w:rsidP="007E534B">
      <w:pPr>
        <w:pStyle w:val="NoSpacing"/>
        <w:rPr>
          <w:rFonts w:ascii="Times New Roman" w:hAnsi="Times New Roman"/>
          <w:sz w:val="16"/>
          <w:szCs w:val="16"/>
        </w:rPr>
      </w:pPr>
    </w:p>
    <w:p w:rsidR="00D86F53" w:rsidRPr="00D86F53" w:rsidRDefault="00D86F53" w:rsidP="007E534B">
      <w:pPr>
        <w:pStyle w:val="NoSpacing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Resources</w:t>
      </w:r>
    </w:p>
    <w:p w:rsidR="00D86F53" w:rsidRDefault="00D86F53" w:rsidP="007E534B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Two .25 FTE Ph.D. Graduate Assistants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$15,000</w:t>
      </w:r>
    </w:p>
    <w:p w:rsidR="00D86F53" w:rsidRDefault="00D86F53" w:rsidP="007E534B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Travel/Lodging expenses for 10 experts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$15,000</w:t>
      </w:r>
    </w:p>
    <w:p w:rsidR="00D86F53" w:rsidRDefault="00D86F53" w:rsidP="007E534B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Professional Development for 20 teachers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$20,000</w:t>
      </w:r>
    </w:p>
    <w:p w:rsidR="00D86F53" w:rsidRPr="00EE4C81" w:rsidRDefault="00D86F53" w:rsidP="00EE4C81">
      <w:pPr>
        <w:pStyle w:val="NoSpacing"/>
        <w:tabs>
          <w:tab w:val="left" w:pos="1440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1B7921">
        <w:rPr>
          <w:rFonts w:ascii="Times New Roman" w:hAnsi="Times New Roman"/>
          <w:b/>
          <w:sz w:val="24"/>
          <w:szCs w:val="24"/>
        </w:rPr>
        <w:t>Total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$50,000</w:t>
      </w:r>
    </w:p>
    <w:p w:rsidR="008226DA" w:rsidRPr="008226DA" w:rsidRDefault="008226DA" w:rsidP="001B7921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8226DA">
        <w:rPr>
          <w:rFonts w:ascii="Times New Roman" w:hAnsi="Times New Roman"/>
          <w:b/>
          <w:sz w:val="24"/>
          <w:szCs w:val="24"/>
        </w:rPr>
        <w:lastRenderedPageBreak/>
        <w:t>References</w:t>
      </w:r>
    </w:p>
    <w:p w:rsidR="008226DA" w:rsidRPr="000163E0" w:rsidRDefault="008226DA" w:rsidP="008226DA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:rsidR="00D64CE1" w:rsidRDefault="00D64CE1" w:rsidP="000163E0">
      <w:pPr>
        <w:ind w:left="720" w:hanging="72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Blanton, L. H., Robinson, J. S., Edwards, C. E., &amp; </w:t>
      </w:r>
      <w:proofErr w:type="spellStart"/>
      <w:r>
        <w:rPr>
          <w:rFonts w:ascii="Times New Roman" w:hAnsi="Times New Roman"/>
          <w:sz w:val="24"/>
          <w:szCs w:val="24"/>
        </w:rPr>
        <w:t>Hu</w:t>
      </w:r>
      <w:r w:rsidR="001B7921"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nke</w:t>
      </w:r>
      <w:proofErr w:type="spellEnd"/>
      <w:r>
        <w:rPr>
          <w:rFonts w:ascii="Times New Roman" w:hAnsi="Times New Roman"/>
          <w:sz w:val="24"/>
          <w:szCs w:val="24"/>
        </w:rPr>
        <w:t>, R.L. (2010</w:t>
      </w:r>
      <w:r w:rsidR="006E68AF">
        <w:rPr>
          <w:rFonts w:ascii="Times New Roman" w:hAnsi="Times New Roman"/>
          <w:sz w:val="24"/>
          <w:szCs w:val="24"/>
        </w:rPr>
        <w:t>, February</w:t>
      </w:r>
      <w:r>
        <w:rPr>
          <w:rFonts w:ascii="Times New Roman" w:hAnsi="Times New Roman"/>
          <w:sz w:val="24"/>
          <w:szCs w:val="24"/>
        </w:rPr>
        <w:t>).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Pr="006E68AF">
        <w:rPr>
          <w:rFonts w:ascii="Times New Roman" w:hAnsi="Times New Roman"/>
          <w:i/>
          <w:sz w:val="24"/>
          <w:szCs w:val="24"/>
        </w:rPr>
        <w:t xml:space="preserve">The </w:t>
      </w:r>
      <w:r w:rsidR="001208E1" w:rsidRPr="006E68AF">
        <w:rPr>
          <w:rFonts w:ascii="Times New Roman" w:hAnsi="Times New Roman"/>
          <w:i/>
          <w:sz w:val="24"/>
          <w:szCs w:val="24"/>
        </w:rPr>
        <w:t>n</w:t>
      </w:r>
      <w:r w:rsidRPr="006E68AF">
        <w:rPr>
          <w:rFonts w:ascii="Times New Roman" w:hAnsi="Times New Roman"/>
          <w:i/>
          <w:sz w:val="24"/>
          <w:szCs w:val="24"/>
        </w:rPr>
        <w:t xml:space="preserve">eed for </w:t>
      </w:r>
      <w:r w:rsidR="001208E1" w:rsidRPr="006E68AF">
        <w:rPr>
          <w:rFonts w:ascii="Times New Roman" w:hAnsi="Times New Roman"/>
          <w:i/>
          <w:sz w:val="24"/>
          <w:szCs w:val="24"/>
        </w:rPr>
        <w:t>a</w:t>
      </w:r>
      <w:r w:rsidRPr="006E68AF">
        <w:rPr>
          <w:rFonts w:ascii="Times New Roman" w:hAnsi="Times New Roman"/>
          <w:i/>
          <w:sz w:val="24"/>
          <w:szCs w:val="24"/>
        </w:rPr>
        <w:t xml:space="preserve">lternative </w:t>
      </w:r>
      <w:r w:rsidR="001208E1" w:rsidRPr="006E68AF">
        <w:rPr>
          <w:rFonts w:ascii="Times New Roman" w:hAnsi="Times New Roman"/>
          <w:i/>
          <w:sz w:val="24"/>
          <w:szCs w:val="24"/>
        </w:rPr>
        <w:t>f</w:t>
      </w:r>
      <w:r w:rsidRPr="006E68AF">
        <w:rPr>
          <w:rFonts w:ascii="Times New Roman" w:hAnsi="Times New Roman"/>
          <w:i/>
          <w:sz w:val="24"/>
          <w:szCs w:val="24"/>
        </w:rPr>
        <w:t xml:space="preserve">uels and </w:t>
      </w:r>
      <w:proofErr w:type="spellStart"/>
      <w:r w:rsidR="001208E1" w:rsidRPr="006E68AF">
        <w:rPr>
          <w:rFonts w:ascii="Times New Roman" w:hAnsi="Times New Roman"/>
          <w:i/>
          <w:sz w:val="24"/>
          <w:szCs w:val="24"/>
        </w:rPr>
        <w:t>b</w:t>
      </w:r>
      <w:r w:rsidRPr="006E68AF">
        <w:rPr>
          <w:rFonts w:ascii="Times New Roman" w:hAnsi="Times New Roman"/>
          <w:i/>
          <w:sz w:val="24"/>
          <w:szCs w:val="24"/>
        </w:rPr>
        <w:t>ioenergy</w:t>
      </w:r>
      <w:proofErr w:type="spellEnd"/>
      <w:r w:rsidRPr="006E68AF">
        <w:rPr>
          <w:rFonts w:ascii="Times New Roman" w:hAnsi="Times New Roman"/>
          <w:i/>
          <w:sz w:val="24"/>
          <w:szCs w:val="24"/>
        </w:rPr>
        <w:t xml:space="preserve"> in the 21st </w:t>
      </w:r>
      <w:r w:rsidR="001208E1" w:rsidRPr="006E68AF">
        <w:rPr>
          <w:rFonts w:ascii="Times New Roman" w:hAnsi="Times New Roman"/>
          <w:i/>
          <w:sz w:val="24"/>
          <w:szCs w:val="24"/>
        </w:rPr>
        <w:t>c</w:t>
      </w:r>
      <w:r w:rsidRPr="006E68AF">
        <w:rPr>
          <w:rFonts w:ascii="Times New Roman" w:hAnsi="Times New Roman"/>
          <w:i/>
          <w:sz w:val="24"/>
          <w:szCs w:val="24"/>
        </w:rPr>
        <w:t xml:space="preserve">entury: Implications for </w:t>
      </w:r>
      <w:r w:rsidR="001208E1" w:rsidRPr="006E68AF">
        <w:rPr>
          <w:rFonts w:ascii="Times New Roman" w:hAnsi="Times New Roman"/>
          <w:i/>
          <w:sz w:val="24"/>
          <w:szCs w:val="24"/>
        </w:rPr>
        <w:t>s</w:t>
      </w:r>
      <w:r w:rsidRPr="006E68AF">
        <w:rPr>
          <w:rFonts w:ascii="Times New Roman" w:hAnsi="Times New Roman"/>
          <w:i/>
          <w:sz w:val="24"/>
          <w:szCs w:val="24"/>
        </w:rPr>
        <w:t xml:space="preserve">econdary </w:t>
      </w:r>
      <w:r w:rsidR="001208E1" w:rsidRPr="006E68AF">
        <w:rPr>
          <w:rFonts w:ascii="Times New Roman" w:hAnsi="Times New Roman"/>
          <w:i/>
          <w:sz w:val="24"/>
          <w:szCs w:val="24"/>
        </w:rPr>
        <w:t>a</w:t>
      </w:r>
      <w:r w:rsidRPr="006E68AF">
        <w:rPr>
          <w:rFonts w:ascii="Times New Roman" w:hAnsi="Times New Roman"/>
          <w:i/>
          <w:sz w:val="24"/>
          <w:szCs w:val="24"/>
        </w:rPr>
        <w:t xml:space="preserve">gricultural </w:t>
      </w:r>
      <w:r w:rsidR="001208E1" w:rsidRPr="006E68AF">
        <w:rPr>
          <w:rFonts w:ascii="Times New Roman" w:hAnsi="Times New Roman"/>
          <w:i/>
          <w:sz w:val="24"/>
          <w:szCs w:val="24"/>
        </w:rPr>
        <w:t>e</w:t>
      </w:r>
      <w:r w:rsidRPr="006E68AF">
        <w:rPr>
          <w:rFonts w:ascii="Times New Roman" w:hAnsi="Times New Roman"/>
          <w:i/>
          <w:sz w:val="24"/>
          <w:szCs w:val="24"/>
        </w:rPr>
        <w:t xml:space="preserve">ducation </w:t>
      </w:r>
      <w:r w:rsidR="001208E1" w:rsidRPr="006E68AF">
        <w:rPr>
          <w:rFonts w:ascii="Times New Roman" w:hAnsi="Times New Roman"/>
          <w:i/>
          <w:sz w:val="24"/>
          <w:szCs w:val="24"/>
        </w:rPr>
        <w:t>c</w:t>
      </w:r>
      <w:r w:rsidRPr="006E68AF">
        <w:rPr>
          <w:rFonts w:ascii="Times New Roman" w:hAnsi="Times New Roman"/>
          <w:i/>
          <w:sz w:val="24"/>
          <w:szCs w:val="24"/>
        </w:rPr>
        <w:t xml:space="preserve">urriculum </w:t>
      </w:r>
      <w:r w:rsidR="001208E1" w:rsidRPr="006E68AF">
        <w:rPr>
          <w:rFonts w:ascii="Times New Roman" w:hAnsi="Times New Roman"/>
          <w:i/>
          <w:sz w:val="24"/>
          <w:szCs w:val="24"/>
        </w:rPr>
        <w:t>i</w:t>
      </w:r>
      <w:r w:rsidRPr="006E68AF">
        <w:rPr>
          <w:rFonts w:ascii="Times New Roman" w:hAnsi="Times New Roman"/>
          <w:i/>
          <w:sz w:val="24"/>
          <w:szCs w:val="24"/>
        </w:rPr>
        <w:t>ntegration.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E68AF">
        <w:rPr>
          <w:rFonts w:ascii="Times New Roman" w:hAnsi="Times New Roman"/>
          <w:sz w:val="24"/>
          <w:szCs w:val="24"/>
        </w:rPr>
        <w:t>Poster presented at the 2010 Southern Region American Association for Agricultural Education Research Conference</w:t>
      </w:r>
      <w:r>
        <w:rPr>
          <w:rFonts w:ascii="Times New Roman" w:hAnsi="Times New Roman"/>
          <w:sz w:val="24"/>
          <w:szCs w:val="24"/>
        </w:rPr>
        <w:t xml:space="preserve">, Orlando, FL. Abstract retrieved from </w:t>
      </w:r>
      <w:r w:rsidRPr="00D64CE1">
        <w:rPr>
          <w:rFonts w:ascii="Times New Roman" w:hAnsi="Times New Roman"/>
          <w:sz w:val="24"/>
          <w:szCs w:val="24"/>
        </w:rPr>
        <w:t>http://www.aaaeonline.org/uploads/allconferences/2-5-2010_130_Final_Proceedings.pdf</w:t>
      </w:r>
    </w:p>
    <w:p w:rsidR="00CC3489" w:rsidRDefault="00CC3489" w:rsidP="000163E0">
      <w:pPr>
        <w:ind w:left="720" w:hanging="720"/>
        <w:rPr>
          <w:rFonts w:ascii="Times New Roman" w:hAnsi="Times New Roman"/>
          <w:bCs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Dillman</w:t>
      </w:r>
      <w:proofErr w:type="spellEnd"/>
      <w:r>
        <w:rPr>
          <w:rFonts w:ascii="Times New Roman" w:hAnsi="Times New Roman"/>
          <w:sz w:val="24"/>
          <w:szCs w:val="24"/>
        </w:rPr>
        <w:t xml:space="preserve">, H. (2007). </w:t>
      </w:r>
      <w:proofErr w:type="gramStart"/>
      <w:r>
        <w:rPr>
          <w:rFonts w:ascii="Times New Roman" w:hAnsi="Times New Roman"/>
          <w:i/>
          <w:sz w:val="24"/>
          <w:szCs w:val="24"/>
        </w:rPr>
        <w:t>Alternative energy center final scientific/technical report</w:t>
      </w:r>
      <w:r>
        <w:rPr>
          <w:rFonts w:ascii="Times New Roman" w:hAnsi="Times New Roman"/>
          <w:sz w:val="24"/>
          <w:szCs w:val="24"/>
        </w:rPr>
        <w:t xml:space="preserve"> (</w:t>
      </w:r>
      <w:r w:rsidRPr="00CC3489">
        <w:rPr>
          <w:rFonts w:ascii="Times New Roman" w:hAnsi="Times New Roman"/>
          <w:bCs/>
          <w:sz w:val="24"/>
          <w:szCs w:val="24"/>
        </w:rPr>
        <w:t>DE-FC36-04GO14218</w:t>
      </w:r>
      <w:r>
        <w:rPr>
          <w:rFonts w:ascii="Times New Roman" w:hAnsi="Times New Roman"/>
          <w:bCs/>
          <w:sz w:val="24"/>
          <w:szCs w:val="24"/>
        </w:rPr>
        <w:t>).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 Lansing, MI: Lansing Community College.</w:t>
      </w:r>
    </w:p>
    <w:p w:rsidR="007B1640" w:rsidRPr="00CC3489" w:rsidRDefault="007B1640" w:rsidP="000163E0">
      <w:pPr>
        <w:ind w:left="720" w:hanging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President’s Council of Advisors on Science and Technology, (2010). Prepare and inspire: K-12 science, technology, engineering, and math (STEM) education for America’s future. Retrieved from http://www.whitehouse.gov/sites/default/files/microsites/ostp/pcast-stemed-report.pdf</w:t>
      </w:r>
    </w:p>
    <w:p w:rsidR="000163E0" w:rsidRPr="000163E0" w:rsidRDefault="000163E0" w:rsidP="006E68AF">
      <w:pPr>
        <w:ind w:left="720" w:hanging="72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Roberts, T. G., &amp; Ball, A. L. (2009).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Secondary agricultural science as a content and context for teaching.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Journal of Agricultural Education, 50</w:t>
      </w:r>
      <w:r w:rsidR="006E68AF">
        <w:rPr>
          <w:rFonts w:ascii="Times New Roman" w:hAnsi="Times New Roman"/>
          <w:sz w:val="24"/>
          <w:szCs w:val="24"/>
        </w:rPr>
        <w:t>(1), 81–</w:t>
      </w:r>
      <w:r>
        <w:rPr>
          <w:rFonts w:ascii="Times New Roman" w:hAnsi="Times New Roman"/>
          <w:sz w:val="24"/>
          <w:szCs w:val="24"/>
        </w:rPr>
        <w:t>89.</w:t>
      </w:r>
      <w:r w:rsidR="00AB250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B2500">
        <w:rPr>
          <w:rFonts w:ascii="Times New Roman" w:hAnsi="Times New Roman"/>
          <w:sz w:val="24"/>
          <w:szCs w:val="24"/>
        </w:rPr>
        <w:t>doi</w:t>
      </w:r>
      <w:proofErr w:type="spellEnd"/>
      <w:r w:rsidR="00AB2500">
        <w:rPr>
          <w:rFonts w:ascii="Times New Roman" w:hAnsi="Times New Roman"/>
          <w:sz w:val="24"/>
          <w:szCs w:val="24"/>
        </w:rPr>
        <w:t>: 10.5032/jae.2009.01081</w:t>
      </w:r>
    </w:p>
    <w:p w:rsidR="00111DEE" w:rsidRPr="00F80188" w:rsidRDefault="000163E0" w:rsidP="000163E0">
      <w:pPr>
        <w:ind w:left="720" w:hanging="720"/>
        <w:rPr>
          <w:rFonts w:ascii="Times New Roman" w:hAnsi="Times New Roman"/>
          <w:bCs/>
          <w:sz w:val="24"/>
          <w:szCs w:val="24"/>
        </w:rPr>
      </w:pPr>
      <w:proofErr w:type="spellStart"/>
      <w:proofErr w:type="gramStart"/>
      <w:r w:rsidRPr="000163E0">
        <w:rPr>
          <w:rFonts w:ascii="Times New Roman" w:hAnsi="Times New Roman"/>
          <w:sz w:val="24"/>
          <w:szCs w:val="24"/>
        </w:rPr>
        <w:t>Sissine</w:t>
      </w:r>
      <w:proofErr w:type="spellEnd"/>
      <w:r w:rsidRPr="000163E0">
        <w:rPr>
          <w:rFonts w:ascii="Times New Roman" w:hAnsi="Times New Roman"/>
          <w:sz w:val="24"/>
          <w:szCs w:val="24"/>
        </w:rPr>
        <w:t>, F.</w:t>
      </w:r>
      <w:r>
        <w:rPr>
          <w:rFonts w:ascii="Times New Roman" w:hAnsi="Times New Roman"/>
          <w:sz w:val="24"/>
          <w:szCs w:val="24"/>
        </w:rPr>
        <w:t xml:space="preserve"> (2007).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Pr="000163E0">
        <w:rPr>
          <w:rFonts w:ascii="Times New Roman" w:hAnsi="Times New Roman"/>
          <w:bCs/>
          <w:sz w:val="24"/>
          <w:szCs w:val="24"/>
        </w:rPr>
        <w:t xml:space="preserve">Energy </w:t>
      </w:r>
      <w:r>
        <w:rPr>
          <w:rFonts w:ascii="Times New Roman" w:hAnsi="Times New Roman"/>
          <w:bCs/>
          <w:sz w:val="24"/>
          <w:szCs w:val="24"/>
        </w:rPr>
        <w:t>i</w:t>
      </w:r>
      <w:r w:rsidRPr="000163E0">
        <w:rPr>
          <w:rFonts w:ascii="Times New Roman" w:hAnsi="Times New Roman"/>
          <w:bCs/>
          <w:sz w:val="24"/>
          <w:szCs w:val="24"/>
        </w:rPr>
        <w:t xml:space="preserve">ndependence and </w:t>
      </w:r>
      <w:r>
        <w:rPr>
          <w:rFonts w:ascii="Times New Roman" w:hAnsi="Times New Roman"/>
          <w:bCs/>
          <w:sz w:val="24"/>
          <w:szCs w:val="24"/>
        </w:rPr>
        <w:t>s</w:t>
      </w:r>
      <w:r w:rsidRPr="000163E0">
        <w:rPr>
          <w:rFonts w:ascii="Times New Roman" w:hAnsi="Times New Roman"/>
          <w:bCs/>
          <w:sz w:val="24"/>
          <w:szCs w:val="24"/>
        </w:rPr>
        <w:t xml:space="preserve">ecurity </w:t>
      </w:r>
      <w:r>
        <w:rPr>
          <w:rFonts w:ascii="Times New Roman" w:hAnsi="Times New Roman"/>
          <w:bCs/>
          <w:sz w:val="24"/>
          <w:szCs w:val="24"/>
        </w:rPr>
        <w:t>a</w:t>
      </w:r>
      <w:r w:rsidRPr="000163E0">
        <w:rPr>
          <w:rFonts w:ascii="Times New Roman" w:hAnsi="Times New Roman"/>
          <w:bCs/>
          <w:sz w:val="24"/>
          <w:szCs w:val="24"/>
        </w:rPr>
        <w:t>ct of 2007: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0163E0">
        <w:rPr>
          <w:rFonts w:ascii="Times New Roman" w:hAnsi="Times New Roman"/>
          <w:bCs/>
          <w:sz w:val="24"/>
          <w:szCs w:val="24"/>
        </w:rPr>
        <w:t xml:space="preserve">A </w:t>
      </w:r>
      <w:r>
        <w:rPr>
          <w:rFonts w:ascii="Times New Roman" w:hAnsi="Times New Roman"/>
          <w:bCs/>
          <w:sz w:val="24"/>
          <w:szCs w:val="24"/>
        </w:rPr>
        <w:t>s</w:t>
      </w:r>
      <w:r w:rsidRPr="000163E0">
        <w:rPr>
          <w:rFonts w:ascii="Times New Roman" w:hAnsi="Times New Roman"/>
          <w:bCs/>
          <w:sz w:val="24"/>
          <w:szCs w:val="24"/>
        </w:rPr>
        <w:t xml:space="preserve">ummary of </w:t>
      </w:r>
      <w:r>
        <w:rPr>
          <w:rFonts w:ascii="Times New Roman" w:hAnsi="Times New Roman"/>
          <w:bCs/>
          <w:sz w:val="24"/>
          <w:szCs w:val="24"/>
        </w:rPr>
        <w:t>m</w:t>
      </w:r>
      <w:r w:rsidRPr="000163E0">
        <w:rPr>
          <w:rFonts w:ascii="Times New Roman" w:hAnsi="Times New Roman"/>
          <w:bCs/>
          <w:sz w:val="24"/>
          <w:szCs w:val="24"/>
        </w:rPr>
        <w:t xml:space="preserve">ajor </w:t>
      </w:r>
      <w:r>
        <w:rPr>
          <w:rFonts w:ascii="Times New Roman" w:hAnsi="Times New Roman"/>
          <w:bCs/>
          <w:sz w:val="24"/>
          <w:szCs w:val="24"/>
        </w:rPr>
        <w:t>p</w:t>
      </w:r>
      <w:r w:rsidRPr="000163E0">
        <w:rPr>
          <w:rFonts w:ascii="Times New Roman" w:hAnsi="Times New Roman"/>
          <w:bCs/>
          <w:sz w:val="24"/>
          <w:szCs w:val="24"/>
        </w:rPr>
        <w:t>rovisions</w:t>
      </w:r>
      <w:r>
        <w:rPr>
          <w:rFonts w:ascii="Times New Roman" w:hAnsi="Times New Roman"/>
          <w:bCs/>
          <w:sz w:val="24"/>
          <w:szCs w:val="24"/>
        </w:rPr>
        <w:t xml:space="preserve">. </w:t>
      </w:r>
      <w:proofErr w:type="gramStart"/>
      <w:r>
        <w:rPr>
          <w:rFonts w:ascii="Times New Roman" w:hAnsi="Times New Roman"/>
          <w:bCs/>
          <w:i/>
          <w:sz w:val="24"/>
          <w:szCs w:val="24"/>
        </w:rPr>
        <w:t>CRSS Report for Congress.</w:t>
      </w:r>
      <w:proofErr w:type="gramEnd"/>
      <w:r w:rsidR="00F80188">
        <w:rPr>
          <w:rFonts w:ascii="Times New Roman" w:hAnsi="Times New Roman"/>
          <w:bCs/>
          <w:sz w:val="24"/>
          <w:szCs w:val="24"/>
        </w:rPr>
        <w:t xml:space="preserve"> Retrieved from: </w:t>
      </w:r>
      <w:r w:rsidR="00F80188" w:rsidRPr="00F80188">
        <w:rPr>
          <w:rFonts w:ascii="Times New Roman" w:hAnsi="Times New Roman"/>
          <w:bCs/>
          <w:sz w:val="24"/>
          <w:szCs w:val="24"/>
        </w:rPr>
        <w:t>http://energy.senate.gov</w:t>
      </w:r>
      <w:r w:rsidR="00F80188">
        <w:rPr>
          <w:rFonts w:ascii="Times New Roman" w:hAnsi="Times New Roman"/>
          <w:bCs/>
          <w:sz w:val="24"/>
          <w:szCs w:val="24"/>
        </w:rPr>
        <w:t xml:space="preserve"> </w:t>
      </w:r>
      <w:r w:rsidR="00F80188" w:rsidRPr="00F80188">
        <w:rPr>
          <w:rFonts w:ascii="Times New Roman" w:hAnsi="Times New Roman"/>
          <w:bCs/>
          <w:sz w:val="24"/>
          <w:szCs w:val="24"/>
        </w:rPr>
        <w:t>/public/_files/RL342941.pdf</w:t>
      </w:r>
    </w:p>
    <w:sectPr w:rsidR="00111DEE" w:rsidRPr="00F80188" w:rsidSect="0099728B">
      <w:footerReference w:type="default" r:id="rId6"/>
      <w:footerReference w:type="firs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5C52" w:rsidRDefault="001A5C52" w:rsidP="00BA2AC7">
      <w:pPr>
        <w:spacing w:after="0" w:line="240" w:lineRule="auto"/>
      </w:pPr>
      <w:r>
        <w:separator/>
      </w:r>
    </w:p>
  </w:endnote>
  <w:endnote w:type="continuationSeparator" w:id="0">
    <w:p w:rsidR="001A5C52" w:rsidRDefault="001A5C52" w:rsidP="00BA2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0878" w:rsidRDefault="001A5C52" w:rsidP="00D70878">
    <w:pPr>
      <w:pStyle w:val="Footer"/>
      <w:tabs>
        <w:tab w:val="clear" w:pos="4320"/>
        <w:tab w:val="center" w:pos="4680"/>
      </w:tabs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0878" w:rsidRDefault="001A5C52" w:rsidP="00D70878">
    <w:pPr>
      <w:pStyle w:val="Footer"/>
      <w:tabs>
        <w:tab w:val="clear" w:pos="4320"/>
        <w:tab w:val="center" w:pos="4680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5C52" w:rsidRDefault="001A5C52" w:rsidP="00BA2AC7">
      <w:pPr>
        <w:spacing w:after="0" w:line="240" w:lineRule="auto"/>
      </w:pPr>
      <w:r>
        <w:separator/>
      </w:r>
    </w:p>
  </w:footnote>
  <w:footnote w:type="continuationSeparator" w:id="0">
    <w:p w:rsidR="001A5C52" w:rsidRDefault="001A5C52" w:rsidP="00BA2AC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26DA"/>
    <w:rsid w:val="000163E0"/>
    <w:rsid w:val="00043B50"/>
    <w:rsid w:val="000A5EE5"/>
    <w:rsid w:val="000E159A"/>
    <w:rsid w:val="00111DEE"/>
    <w:rsid w:val="001208E1"/>
    <w:rsid w:val="001A5C52"/>
    <w:rsid w:val="001B7921"/>
    <w:rsid w:val="001D59CC"/>
    <w:rsid w:val="0020593F"/>
    <w:rsid w:val="0028494B"/>
    <w:rsid w:val="002D6676"/>
    <w:rsid w:val="00312DB5"/>
    <w:rsid w:val="00330058"/>
    <w:rsid w:val="00384E0B"/>
    <w:rsid w:val="003B5823"/>
    <w:rsid w:val="003D0E4B"/>
    <w:rsid w:val="0049188B"/>
    <w:rsid w:val="004D1BC9"/>
    <w:rsid w:val="004E11D8"/>
    <w:rsid w:val="00517CD7"/>
    <w:rsid w:val="005405CD"/>
    <w:rsid w:val="005515CA"/>
    <w:rsid w:val="00576DC5"/>
    <w:rsid w:val="005D0A37"/>
    <w:rsid w:val="00601E7B"/>
    <w:rsid w:val="00617842"/>
    <w:rsid w:val="006237B1"/>
    <w:rsid w:val="0063572F"/>
    <w:rsid w:val="00652739"/>
    <w:rsid w:val="0067564C"/>
    <w:rsid w:val="0067597B"/>
    <w:rsid w:val="006E68AF"/>
    <w:rsid w:val="007B1640"/>
    <w:rsid w:val="007E534B"/>
    <w:rsid w:val="008226DA"/>
    <w:rsid w:val="0088482C"/>
    <w:rsid w:val="008B482B"/>
    <w:rsid w:val="008F0B78"/>
    <w:rsid w:val="00947C5C"/>
    <w:rsid w:val="00980734"/>
    <w:rsid w:val="009D4C78"/>
    <w:rsid w:val="009E078E"/>
    <w:rsid w:val="00A15884"/>
    <w:rsid w:val="00A545FE"/>
    <w:rsid w:val="00A64089"/>
    <w:rsid w:val="00A70BD9"/>
    <w:rsid w:val="00AB2500"/>
    <w:rsid w:val="00B624A4"/>
    <w:rsid w:val="00B62604"/>
    <w:rsid w:val="00B81C17"/>
    <w:rsid w:val="00B84FD7"/>
    <w:rsid w:val="00BA2698"/>
    <w:rsid w:val="00BA2AC7"/>
    <w:rsid w:val="00BA4113"/>
    <w:rsid w:val="00BA7F59"/>
    <w:rsid w:val="00BD6049"/>
    <w:rsid w:val="00C16C65"/>
    <w:rsid w:val="00C50C3C"/>
    <w:rsid w:val="00CC3489"/>
    <w:rsid w:val="00CE471A"/>
    <w:rsid w:val="00D53628"/>
    <w:rsid w:val="00D64CE1"/>
    <w:rsid w:val="00D71F63"/>
    <w:rsid w:val="00D76E45"/>
    <w:rsid w:val="00D86F53"/>
    <w:rsid w:val="00DE0E82"/>
    <w:rsid w:val="00E12777"/>
    <w:rsid w:val="00E53143"/>
    <w:rsid w:val="00EC164D"/>
    <w:rsid w:val="00EC53EE"/>
    <w:rsid w:val="00EE1D61"/>
    <w:rsid w:val="00EE4C81"/>
    <w:rsid w:val="00F26121"/>
    <w:rsid w:val="00F337BE"/>
    <w:rsid w:val="00F4654B"/>
    <w:rsid w:val="00F572A1"/>
    <w:rsid w:val="00F80188"/>
    <w:rsid w:val="00F90778"/>
    <w:rsid w:val="00F91AC1"/>
    <w:rsid w:val="00FA3C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6DA"/>
    <w:rPr>
      <w:rFonts w:ascii="Calibri" w:eastAsia="Times New Roman" w:hAnsi="Calibri" w:cs="Times New Roman"/>
      <w:lang w:bidi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226DA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26DA"/>
    <w:rPr>
      <w:rFonts w:ascii="Cambria" w:eastAsia="Times New Roman" w:hAnsi="Cambria" w:cs="Times New Roman"/>
      <w:b/>
      <w:bCs/>
      <w:color w:val="365F91"/>
      <w:sz w:val="28"/>
      <w:szCs w:val="28"/>
      <w:lang w:bidi="en-US"/>
    </w:rPr>
  </w:style>
  <w:style w:type="paragraph" w:styleId="NoSpacing">
    <w:name w:val="No Spacing"/>
    <w:uiPriority w:val="1"/>
    <w:qFormat/>
    <w:rsid w:val="008226DA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Footer">
    <w:name w:val="footer"/>
    <w:basedOn w:val="Normal"/>
    <w:link w:val="FooterChar"/>
    <w:rsid w:val="008226DA"/>
    <w:pPr>
      <w:tabs>
        <w:tab w:val="center" w:pos="4320"/>
        <w:tab w:val="right" w:pos="8640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rsid w:val="008226DA"/>
    <w:rPr>
      <w:rFonts w:ascii="Times New Roman" w:eastAsia="Times New Roman" w:hAnsi="Times New Roman" w:cs="Times New Roman"/>
      <w:sz w:val="24"/>
      <w:szCs w:val="24"/>
      <w:lang w:bidi="en-US"/>
    </w:rPr>
  </w:style>
  <w:style w:type="character" w:styleId="PageNumber">
    <w:name w:val="page number"/>
    <w:basedOn w:val="DefaultParagraphFont"/>
    <w:rsid w:val="008226DA"/>
  </w:style>
  <w:style w:type="character" w:styleId="Hyperlink">
    <w:name w:val="Hyperlink"/>
    <w:basedOn w:val="DefaultParagraphFont"/>
    <w:uiPriority w:val="99"/>
    <w:unhideWhenUsed/>
    <w:rsid w:val="00F8018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1256</Words>
  <Characters>7163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Joey</dc:creator>
  <cp:lastModifiedBy>blackjj</cp:lastModifiedBy>
  <cp:revision>2</cp:revision>
  <cp:lastPrinted>2010-11-03T21:21:00Z</cp:lastPrinted>
  <dcterms:created xsi:type="dcterms:W3CDTF">2010-11-05T18:33:00Z</dcterms:created>
  <dcterms:modified xsi:type="dcterms:W3CDTF">2010-11-05T18:33:00Z</dcterms:modified>
</cp:coreProperties>
</file>