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E51A9" w:rsidRDefault="00BE51A9" w:rsidP="008E6104">
      <w:pPr>
        <w:jc w:val="right"/>
        <w:rPr>
          <w:rFonts w:ascii="Times New Roman" w:hAnsi="Times New Roman" w:cs="Times New Roman"/>
          <w:b/>
          <w:sz w:val="24"/>
          <w:szCs w:val="24"/>
        </w:rPr>
      </w:pPr>
      <w:r>
        <w:rPr>
          <w:rFonts w:ascii="Times New Roman" w:hAnsi="Times New Roman" w:cs="Times New Roman"/>
          <w:b/>
          <w:sz w:val="24"/>
          <w:szCs w:val="24"/>
        </w:rPr>
        <w:t>INNOVATIVE IDEA</w:t>
      </w:r>
    </w:p>
    <w:p w:rsidR="00BE51A9" w:rsidRDefault="00BE51A9" w:rsidP="00904CB1">
      <w:pPr>
        <w:jc w:val="center"/>
        <w:rPr>
          <w:rFonts w:ascii="Times New Roman" w:hAnsi="Times New Roman" w:cs="Times New Roman"/>
          <w:b/>
          <w:sz w:val="24"/>
          <w:szCs w:val="24"/>
        </w:rPr>
      </w:pPr>
    </w:p>
    <w:p w:rsidR="00904CB1" w:rsidRPr="00A12C59" w:rsidRDefault="00904CB1" w:rsidP="00904CB1">
      <w:pPr>
        <w:jc w:val="center"/>
        <w:rPr>
          <w:rFonts w:ascii="Times New Roman" w:hAnsi="Times New Roman" w:cs="Times New Roman"/>
          <w:b/>
          <w:sz w:val="24"/>
          <w:szCs w:val="24"/>
        </w:rPr>
      </w:pPr>
      <w:r w:rsidRPr="00A12C59">
        <w:rPr>
          <w:rFonts w:ascii="Times New Roman" w:hAnsi="Times New Roman" w:cs="Times New Roman"/>
          <w:b/>
          <w:sz w:val="24"/>
          <w:szCs w:val="24"/>
        </w:rPr>
        <w:t>A Model for Integrating Critical Thinking and Emotional Intelligence into Leadership Curricula</w:t>
      </w:r>
    </w:p>
    <w:p w:rsidR="00904CB1" w:rsidRDefault="00904CB1" w:rsidP="008E6104">
      <w:pPr>
        <w:spacing w:line="240" w:lineRule="auto"/>
        <w:jc w:val="center"/>
        <w:rPr>
          <w:rFonts w:ascii="Times New Roman" w:hAnsi="Times New Roman" w:cs="Times New Roman"/>
          <w:b/>
          <w:sz w:val="24"/>
          <w:szCs w:val="24"/>
        </w:rPr>
      </w:pPr>
    </w:p>
    <w:p w:rsidR="00904CB1" w:rsidRPr="008E6104" w:rsidRDefault="00904CB1" w:rsidP="008E6104">
      <w:pPr>
        <w:pStyle w:val="NoSpacing"/>
        <w:jc w:val="center"/>
        <w:rPr>
          <w:rFonts w:ascii="Times New Roman" w:hAnsi="Times New Roman" w:cs="Times New Roman"/>
          <w:sz w:val="24"/>
          <w:szCs w:val="24"/>
        </w:rPr>
      </w:pPr>
      <w:r w:rsidRPr="008E6104">
        <w:rPr>
          <w:rFonts w:ascii="Times New Roman" w:hAnsi="Times New Roman" w:cs="Times New Roman"/>
          <w:sz w:val="24"/>
          <w:szCs w:val="24"/>
        </w:rPr>
        <w:t>Jason Davison</w:t>
      </w:r>
    </w:p>
    <w:p w:rsidR="00904CB1" w:rsidRDefault="00A31F50" w:rsidP="008E6104">
      <w:pPr>
        <w:pStyle w:val="NoSpacing"/>
        <w:jc w:val="center"/>
        <w:rPr>
          <w:rFonts w:ascii="Times New Roman" w:hAnsi="Times New Roman" w:cs="Times New Roman"/>
          <w:sz w:val="24"/>
          <w:szCs w:val="24"/>
        </w:rPr>
      </w:pPr>
      <w:hyperlink r:id="rId7" w:history="1">
        <w:r w:rsidR="00BE51A9" w:rsidRPr="000C435D">
          <w:rPr>
            <w:rStyle w:val="Hyperlink"/>
            <w:rFonts w:ascii="Times New Roman" w:hAnsi="Times New Roman" w:cs="Times New Roman"/>
            <w:sz w:val="24"/>
            <w:szCs w:val="24"/>
          </w:rPr>
          <w:t>j.davison@ufl.edu</w:t>
        </w:r>
      </w:hyperlink>
    </w:p>
    <w:p w:rsidR="00BE51A9" w:rsidRPr="00CB6CFF" w:rsidRDefault="00BE51A9" w:rsidP="00BE51A9">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University of Florida</w:t>
      </w:r>
    </w:p>
    <w:p w:rsidR="00BE51A9" w:rsidRPr="00CB6CFF" w:rsidRDefault="00BE51A9" w:rsidP="00BE51A9">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PO Box 110540</w:t>
      </w:r>
    </w:p>
    <w:p w:rsidR="00BE51A9" w:rsidRDefault="00BE51A9" w:rsidP="00BE51A9">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Gainesville, FL 32611</w:t>
      </w:r>
    </w:p>
    <w:p w:rsidR="00BE51A9" w:rsidRDefault="00BE51A9" w:rsidP="00BE51A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w:t>
      </w:r>
    </w:p>
    <w:p w:rsidR="00BE51A9" w:rsidRDefault="00BE51A9" w:rsidP="008E6104">
      <w:pPr>
        <w:pStyle w:val="NoSpacing"/>
        <w:jc w:val="center"/>
        <w:rPr>
          <w:rFonts w:ascii="Times New Roman" w:hAnsi="Times New Roman" w:cs="Times New Roman"/>
          <w:sz w:val="24"/>
          <w:szCs w:val="24"/>
        </w:rPr>
      </w:pPr>
    </w:p>
    <w:p w:rsidR="00BE51A9" w:rsidRDefault="00BE51A9" w:rsidP="008E6104">
      <w:pPr>
        <w:pStyle w:val="NoSpacing"/>
        <w:jc w:val="center"/>
        <w:rPr>
          <w:rFonts w:ascii="Times New Roman" w:hAnsi="Times New Roman" w:cs="Times New Roman"/>
          <w:sz w:val="24"/>
          <w:szCs w:val="24"/>
        </w:rPr>
      </w:pPr>
    </w:p>
    <w:p w:rsidR="00BE51A9" w:rsidRDefault="00BE51A9" w:rsidP="00BE51A9">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Nicole Stedman</w:t>
      </w:r>
      <w:r>
        <w:rPr>
          <w:rFonts w:ascii="Times New Roman" w:hAnsi="Times New Roman" w:cs="Times New Roman"/>
          <w:sz w:val="24"/>
          <w:szCs w:val="24"/>
        </w:rPr>
        <w:t>, PhD</w:t>
      </w:r>
      <w:r w:rsidRPr="00A70A2F">
        <w:rPr>
          <w:rFonts w:ascii="Times New Roman" w:hAnsi="Times New Roman" w:cs="Times New Roman"/>
          <w:sz w:val="24"/>
          <w:szCs w:val="24"/>
        </w:rPr>
        <w:t xml:space="preserve"> </w:t>
      </w:r>
    </w:p>
    <w:p w:rsidR="00BE51A9" w:rsidRDefault="00BE51A9" w:rsidP="00BE51A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w:t>
      </w:r>
      <w:r w:rsidRPr="00C535E6">
        <w:rPr>
          <w:rFonts w:ascii="Times New Roman" w:hAnsi="Times New Roman" w:cs="Times New Roman"/>
          <w:sz w:val="24"/>
          <w:szCs w:val="24"/>
        </w:rPr>
        <w:t>stedman@ufl.edu</w:t>
      </w:r>
      <w:bookmarkStart w:id="0" w:name="_GoBack"/>
      <w:bookmarkEnd w:id="0"/>
    </w:p>
    <w:p w:rsidR="00BE51A9" w:rsidRPr="00CB6CFF" w:rsidRDefault="00BE51A9" w:rsidP="00BE51A9">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University of Florida</w:t>
      </w:r>
    </w:p>
    <w:p w:rsidR="00BE51A9" w:rsidRPr="00CB6CFF" w:rsidRDefault="00BE51A9" w:rsidP="00BE51A9">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PO Box 110540</w:t>
      </w:r>
    </w:p>
    <w:p w:rsidR="00BE51A9" w:rsidRDefault="00BE51A9" w:rsidP="00BE51A9">
      <w:pPr>
        <w:spacing w:after="0" w:line="240" w:lineRule="auto"/>
        <w:jc w:val="center"/>
        <w:rPr>
          <w:rFonts w:ascii="Times New Roman" w:hAnsi="Times New Roman" w:cs="Times New Roman"/>
          <w:sz w:val="24"/>
          <w:szCs w:val="24"/>
        </w:rPr>
      </w:pPr>
      <w:r w:rsidRPr="00CB6CFF">
        <w:rPr>
          <w:rFonts w:ascii="Times New Roman" w:hAnsi="Times New Roman" w:cs="Times New Roman"/>
          <w:sz w:val="24"/>
          <w:szCs w:val="24"/>
        </w:rPr>
        <w:t>Gainesville, FL 32611</w:t>
      </w:r>
    </w:p>
    <w:p w:rsidR="00BE51A9" w:rsidRDefault="00BE51A9" w:rsidP="00BE51A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w:t>
      </w:r>
    </w:p>
    <w:p w:rsidR="00BE51A9" w:rsidRPr="008E6104" w:rsidRDefault="00BE51A9" w:rsidP="008E6104">
      <w:pPr>
        <w:pStyle w:val="NoSpacing"/>
        <w:jc w:val="center"/>
        <w:rPr>
          <w:rFonts w:ascii="Times New Roman" w:hAnsi="Times New Roman" w:cs="Times New Roman"/>
          <w:sz w:val="24"/>
          <w:szCs w:val="24"/>
        </w:rPr>
      </w:pPr>
    </w:p>
    <w:p w:rsidR="00904CB1" w:rsidRPr="008E6104" w:rsidRDefault="00904CB1" w:rsidP="008E6104">
      <w:pPr>
        <w:spacing w:line="240" w:lineRule="auto"/>
        <w:jc w:val="center"/>
        <w:rPr>
          <w:rFonts w:ascii="Times New Roman" w:hAnsi="Times New Roman" w:cs="Times New Roman"/>
          <w:sz w:val="24"/>
          <w:szCs w:val="24"/>
        </w:rPr>
      </w:pPr>
    </w:p>
    <w:p w:rsidR="00904CB1" w:rsidRDefault="00904CB1">
      <w:pPr>
        <w:rPr>
          <w:rFonts w:ascii="Times New Roman" w:hAnsi="Times New Roman" w:cs="Times New Roman"/>
          <w:b/>
          <w:sz w:val="24"/>
          <w:szCs w:val="24"/>
        </w:rPr>
      </w:pPr>
      <w:r>
        <w:rPr>
          <w:rFonts w:ascii="Times New Roman" w:hAnsi="Times New Roman" w:cs="Times New Roman"/>
          <w:b/>
          <w:sz w:val="24"/>
          <w:szCs w:val="24"/>
        </w:rPr>
        <w:br w:type="page"/>
      </w:r>
    </w:p>
    <w:p w:rsidR="00A12C59" w:rsidRPr="008E6104" w:rsidRDefault="00A12C59" w:rsidP="00530433">
      <w:pPr>
        <w:spacing w:after="120"/>
        <w:jc w:val="center"/>
        <w:rPr>
          <w:rFonts w:ascii="Times New Roman" w:hAnsi="Times New Roman" w:cs="Times New Roman"/>
          <w:b/>
          <w:sz w:val="24"/>
          <w:szCs w:val="24"/>
        </w:rPr>
      </w:pPr>
      <w:r w:rsidRPr="008E6104">
        <w:rPr>
          <w:rFonts w:ascii="Times New Roman" w:hAnsi="Times New Roman" w:cs="Times New Roman"/>
          <w:b/>
          <w:sz w:val="24"/>
          <w:szCs w:val="24"/>
        </w:rPr>
        <w:t>A Model for Integrating Critical Thinking and Emotional Intelligence into Leadership Curricula</w:t>
      </w:r>
    </w:p>
    <w:p w:rsidR="00715F1B" w:rsidRPr="008E6104" w:rsidRDefault="007B1630" w:rsidP="00530433">
      <w:pPr>
        <w:spacing w:after="120"/>
        <w:jc w:val="center"/>
        <w:rPr>
          <w:rFonts w:ascii="Times New Roman" w:hAnsi="Times New Roman" w:cs="Times New Roman"/>
          <w:b/>
          <w:sz w:val="24"/>
          <w:szCs w:val="24"/>
        </w:rPr>
      </w:pPr>
      <w:r w:rsidRPr="008E6104">
        <w:rPr>
          <w:rFonts w:ascii="Times New Roman" w:hAnsi="Times New Roman" w:cs="Times New Roman"/>
          <w:b/>
          <w:sz w:val="24"/>
          <w:szCs w:val="24"/>
        </w:rPr>
        <w:t>Introduction</w:t>
      </w:r>
    </w:p>
    <w:p w:rsidR="00D94708" w:rsidRPr="008E6104" w:rsidRDefault="00CE68B6" w:rsidP="00B95248">
      <w:pPr>
        <w:spacing w:after="120" w:line="240" w:lineRule="auto"/>
        <w:ind w:firstLine="720"/>
        <w:rPr>
          <w:rFonts w:ascii="Times New Roman" w:hAnsi="Times New Roman" w:cs="Times New Roman"/>
          <w:sz w:val="24"/>
          <w:szCs w:val="24"/>
        </w:rPr>
      </w:pPr>
      <w:r w:rsidRPr="008E6104">
        <w:rPr>
          <w:rFonts w:ascii="Times New Roman" w:hAnsi="Times New Roman" w:cs="Times New Roman"/>
          <w:sz w:val="24"/>
          <w:szCs w:val="24"/>
        </w:rPr>
        <w:t xml:space="preserve">A majority of recognized leadership theories espouse the importance </w:t>
      </w:r>
      <w:r w:rsidR="000E111A" w:rsidRPr="008E6104">
        <w:rPr>
          <w:rFonts w:ascii="Times New Roman" w:hAnsi="Times New Roman" w:cs="Times New Roman"/>
          <w:sz w:val="24"/>
          <w:szCs w:val="24"/>
        </w:rPr>
        <w:t xml:space="preserve">of </w:t>
      </w:r>
      <w:r w:rsidRPr="008E6104">
        <w:rPr>
          <w:rFonts w:ascii="Times New Roman" w:hAnsi="Times New Roman" w:cs="Times New Roman"/>
          <w:sz w:val="24"/>
          <w:szCs w:val="24"/>
        </w:rPr>
        <w:t>utilizing cognitive and relational skills</w:t>
      </w:r>
      <w:r w:rsidR="00DD7110" w:rsidRPr="008E6104">
        <w:rPr>
          <w:rFonts w:ascii="Times New Roman" w:hAnsi="Times New Roman" w:cs="Times New Roman"/>
          <w:sz w:val="24"/>
          <w:szCs w:val="24"/>
        </w:rPr>
        <w:t xml:space="preserve">. These skills help </w:t>
      </w:r>
      <w:r w:rsidR="000E111A" w:rsidRPr="008E6104">
        <w:rPr>
          <w:rFonts w:ascii="Times New Roman" w:hAnsi="Times New Roman" w:cs="Times New Roman"/>
          <w:sz w:val="24"/>
          <w:szCs w:val="24"/>
        </w:rPr>
        <w:t>leaders build trust wit</w:t>
      </w:r>
      <w:r w:rsidR="00D265A6">
        <w:rPr>
          <w:rFonts w:ascii="Times New Roman" w:hAnsi="Times New Roman" w:cs="Times New Roman"/>
          <w:sz w:val="24"/>
          <w:szCs w:val="24"/>
        </w:rPr>
        <w:t xml:space="preserve">h followers and illustrate </w:t>
      </w:r>
      <w:r w:rsidR="000E111A" w:rsidRPr="008E6104">
        <w:rPr>
          <w:rFonts w:ascii="Times New Roman" w:hAnsi="Times New Roman" w:cs="Times New Roman"/>
          <w:sz w:val="24"/>
          <w:szCs w:val="24"/>
        </w:rPr>
        <w:t>the</w:t>
      </w:r>
      <w:r w:rsidR="00D265A6">
        <w:rPr>
          <w:rFonts w:ascii="Times New Roman" w:hAnsi="Times New Roman" w:cs="Times New Roman"/>
          <w:sz w:val="24"/>
          <w:szCs w:val="24"/>
        </w:rPr>
        <w:t>y</w:t>
      </w:r>
      <w:r w:rsidR="000E111A" w:rsidRPr="008E6104">
        <w:rPr>
          <w:rFonts w:ascii="Times New Roman" w:hAnsi="Times New Roman" w:cs="Times New Roman"/>
          <w:sz w:val="24"/>
          <w:szCs w:val="24"/>
        </w:rPr>
        <w:t xml:space="preserve"> </w:t>
      </w:r>
      <w:r w:rsidR="00DD7110" w:rsidRPr="008E6104">
        <w:rPr>
          <w:rFonts w:ascii="Times New Roman" w:hAnsi="Times New Roman" w:cs="Times New Roman"/>
          <w:sz w:val="24"/>
          <w:szCs w:val="24"/>
        </w:rPr>
        <w:t xml:space="preserve">have </w:t>
      </w:r>
      <w:r w:rsidR="000E111A" w:rsidRPr="008E6104">
        <w:rPr>
          <w:rFonts w:ascii="Times New Roman" w:hAnsi="Times New Roman" w:cs="Times New Roman"/>
          <w:sz w:val="24"/>
          <w:szCs w:val="24"/>
        </w:rPr>
        <w:t xml:space="preserve">not only </w:t>
      </w:r>
      <w:r w:rsidR="00DD7110" w:rsidRPr="008E6104">
        <w:rPr>
          <w:rFonts w:ascii="Times New Roman" w:hAnsi="Times New Roman" w:cs="Times New Roman"/>
          <w:sz w:val="24"/>
          <w:szCs w:val="24"/>
        </w:rPr>
        <w:t xml:space="preserve">the knowledge and competency to perform tasks necessary for their </w:t>
      </w:r>
      <w:r w:rsidR="000E111A" w:rsidRPr="008E6104">
        <w:rPr>
          <w:rFonts w:ascii="Times New Roman" w:hAnsi="Times New Roman" w:cs="Times New Roman"/>
          <w:sz w:val="24"/>
          <w:szCs w:val="24"/>
        </w:rPr>
        <w:t xml:space="preserve">leadership role, </w:t>
      </w:r>
      <w:r w:rsidR="00DD7110" w:rsidRPr="008E6104">
        <w:rPr>
          <w:rFonts w:ascii="Times New Roman" w:hAnsi="Times New Roman" w:cs="Times New Roman"/>
          <w:sz w:val="24"/>
          <w:szCs w:val="24"/>
        </w:rPr>
        <w:t xml:space="preserve">but also the relationship frameworks necessary to inspire and motivate </w:t>
      </w:r>
      <w:r w:rsidR="000E111A" w:rsidRPr="008E6104">
        <w:rPr>
          <w:rFonts w:ascii="Times New Roman" w:hAnsi="Times New Roman" w:cs="Times New Roman"/>
          <w:sz w:val="24"/>
          <w:szCs w:val="24"/>
        </w:rPr>
        <w:t xml:space="preserve">individuals </w:t>
      </w:r>
      <w:r w:rsidR="007733E9" w:rsidRPr="008E6104">
        <w:rPr>
          <w:rFonts w:ascii="Times New Roman" w:hAnsi="Times New Roman" w:cs="Times New Roman"/>
          <w:sz w:val="24"/>
          <w:szCs w:val="24"/>
        </w:rPr>
        <w:t>to achieve set goals</w:t>
      </w:r>
      <w:r w:rsidR="00D265A6">
        <w:rPr>
          <w:rFonts w:ascii="Times New Roman" w:hAnsi="Times New Roman" w:cs="Times New Roman"/>
          <w:sz w:val="24"/>
          <w:szCs w:val="24"/>
        </w:rPr>
        <w:t xml:space="preserve">. According to Paul (1990), </w:t>
      </w:r>
      <w:r w:rsidR="007733E9" w:rsidRPr="008E6104">
        <w:rPr>
          <w:rFonts w:ascii="Times New Roman" w:hAnsi="Times New Roman" w:cs="Times New Roman"/>
          <w:sz w:val="24"/>
          <w:szCs w:val="24"/>
        </w:rPr>
        <w:t>task–oriented and relationship–oriented skill sets have been the main focus of educators</w:t>
      </w:r>
      <w:r w:rsidR="00AF0BCE" w:rsidRPr="008E6104">
        <w:rPr>
          <w:rFonts w:ascii="Times New Roman" w:hAnsi="Times New Roman" w:cs="Times New Roman"/>
          <w:sz w:val="24"/>
          <w:szCs w:val="24"/>
        </w:rPr>
        <w:t xml:space="preserve"> in academia</w:t>
      </w:r>
      <w:r w:rsidR="007733E9" w:rsidRPr="008E6104">
        <w:rPr>
          <w:rFonts w:ascii="Times New Roman" w:hAnsi="Times New Roman" w:cs="Times New Roman"/>
          <w:sz w:val="24"/>
          <w:szCs w:val="24"/>
        </w:rPr>
        <w:t xml:space="preserve">. </w:t>
      </w:r>
      <w:r w:rsidR="00BA39CF" w:rsidRPr="008E6104">
        <w:rPr>
          <w:rFonts w:ascii="Times New Roman" w:hAnsi="Times New Roman" w:cs="Times New Roman"/>
          <w:sz w:val="24"/>
          <w:szCs w:val="24"/>
        </w:rPr>
        <w:t xml:space="preserve">Facione’s </w:t>
      </w:r>
      <w:r w:rsidR="000E111A" w:rsidRPr="008E6104">
        <w:rPr>
          <w:rFonts w:ascii="Times New Roman" w:hAnsi="Times New Roman" w:cs="Times New Roman"/>
          <w:sz w:val="24"/>
          <w:szCs w:val="24"/>
        </w:rPr>
        <w:t xml:space="preserve">(1990) </w:t>
      </w:r>
      <w:r w:rsidR="00BA39CF" w:rsidRPr="008E6104">
        <w:rPr>
          <w:rFonts w:ascii="Times New Roman" w:hAnsi="Times New Roman" w:cs="Times New Roman"/>
          <w:sz w:val="24"/>
          <w:szCs w:val="24"/>
        </w:rPr>
        <w:t xml:space="preserve">research </w:t>
      </w:r>
      <w:r w:rsidR="000E111A" w:rsidRPr="008E6104">
        <w:rPr>
          <w:rFonts w:ascii="Times New Roman" w:hAnsi="Times New Roman" w:cs="Times New Roman"/>
          <w:sz w:val="24"/>
          <w:szCs w:val="24"/>
        </w:rPr>
        <w:t>divided</w:t>
      </w:r>
      <w:r w:rsidR="00B24E76" w:rsidRPr="008E6104">
        <w:rPr>
          <w:rFonts w:ascii="Times New Roman" w:hAnsi="Times New Roman" w:cs="Times New Roman"/>
          <w:sz w:val="24"/>
          <w:szCs w:val="24"/>
        </w:rPr>
        <w:t xml:space="preserve"> </w:t>
      </w:r>
      <w:r w:rsidR="00BA39CF" w:rsidRPr="008E6104">
        <w:rPr>
          <w:rFonts w:ascii="Times New Roman" w:hAnsi="Times New Roman" w:cs="Times New Roman"/>
          <w:sz w:val="24"/>
          <w:szCs w:val="24"/>
        </w:rPr>
        <w:t>cognitive skills into two facets: disposition</w:t>
      </w:r>
      <w:r w:rsidR="000E111A" w:rsidRPr="008E6104">
        <w:rPr>
          <w:rFonts w:ascii="Times New Roman" w:hAnsi="Times New Roman" w:cs="Times New Roman"/>
          <w:sz w:val="24"/>
          <w:szCs w:val="24"/>
        </w:rPr>
        <w:t>s</w:t>
      </w:r>
      <w:r w:rsidR="00BA39CF" w:rsidRPr="008E6104">
        <w:rPr>
          <w:rFonts w:ascii="Times New Roman" w:hAnsi="Times New Roman" w:cs="Times New Roman"/>
          <w:sz w:val="24"/>
          <w:szCs w:val="24"/>
        </w:rPr>
        <w:t xml:space="preserve"> and skill</w:t>
      </w:r>
      <w:r w:rsidR="000E111A" w:rsidRPr="008E6104">
        <w:rPr>
          <w:rFonts w:ascii="Times New Roman" w:hAnsi="Times New Roman" w:cs="Times New Roman"/>
          <w:sz w:val="24"/>
          <w:szCs w:val="24"/>
        </w:rPr>
        <w:t>s</w:t>
      </w:r>
      <w:r w:rsidR="00BA39CF" w:rsidRPr="008E6104">
        <w:rPr>
          <w:rFonts w:ascii="Times New Roman" w:hAnsi="Times New Roman" w:cs="Times New Roman"/>
          <w:sz w:val="24"/>
          <w:szCs w:val="24"/>
        </w:rPr>
        <w:t>.</w:t>
      </w:r>
      <w:r w:rsidR="003223C8" w:rsidRPr="008E6104">
        <w:rPr>
          <w:rFonts w:ascii="Times New Roman" w:hAnsi="Times New Roman" w:cs="Times New Roman"/>
          <w:sz w:val="24"/>
          <w:szCs w:val="24"/>
        </w:rPr>
        <w:t xml:space="preserve"> Paul</w:t>
      </w:r>
      <w:r w:rsidR="00D62EAC" w:rsidRPr="008E6104">
        <w:rPr>
          <w:rFonts w:ascii="Times New Roman" w:hAnsi="Times New Roman" w:cs="Times New Roman"/>
          <w:sz w:val="24"/>
          <w:szCs w:val="24"/>
        </w:rPr>
        <w:t xml:space="preserve"> (</w:t>
      </w:r>
      <w:r w:rsidR="00A95959" w:rsidRPr="008E6104">
        <w:rPr>
          <w:rFonts w:ascii="Times New Roman" w:hAnsi="Times New Roman" w:cs="Times New Roman"/>
          <w:sz w:val="24"/>
          <w:szCs w:val="24"/>
        </w:rPr>
        <w:t>1984) and</w:t>
      </w:r>
      <w:r w:rsidR="003223C8" w:rsidRPr="008E6104">
        <w:rPr>
          <w:rFonts w:ascii="Times New Roman" w:hAnsi="Times New Roman" w:cs="Times New Roman"/>
          <w:sz w:val="24"/>
          <w:szCs w:val="24"/>
        </w:rPr>
        <w:t xml:space="preserve"> Tavris </w:t>
      </w:r>
      <w:r w:rsidR="00D265A6">
        <w:rPr>
          <w:rFonts w:ascii="Times New Roman" w:hAnsi="Times New Roman" w:cs="Times New Roman"/>
          <w:sz w:val="24"/>
          <w:szCs w:val="24"/>
        </w:rPr>
        <w:t>and</w:t>
      </w:r>
      <w:r w:rsidR="003223C8" w:rsidRPr="008E6104">
        <w:rPr>
          <w:rFonts w:ascii="Times New Roman" w:hAnsi="Times New Roman" w:cs="Times New Roman"/>
          <w:sz w:val="24"/>
          <w:szCs w:val="24"/>
        </w:rPr>
        <w:t xml:space="preserve"> Wade</w:t>
      </w:r>
      <w:r w:rsidR="000E111A" w:rsidRPr="008E6104">
        <w:rPr>
          <w:rFonts w:ascii="Times New Roman" w:hAnsi="Times New Roman" w:cs="Times New Roman"/>
          <w:sz w:val="24"/>
          <w:szCs w:val="24"/>
        </w:rPr>
        <w:t xml:space="preserve"> (</w:t>
      </w:r>
      <w:r w:rsidR="00D62EAC" w:rsidRPr="008E6104">
        <w:rPr>
          <w:rFonts w:ascii="Times New Roman" w:hAnsi="Times New Roman" w:cs="Times New Roman"/>
          <w:sz w:val="24"/>
          <w:szCs w:val="24"/>
        </w:rPr>
        <w:t>1987</w:t>
      </w:r>
      <w:r w:rsidR="00E56AB0" w:rsidRPr="008E6104">
        <w:rPr>
          <w:rFonts w:ascii="Times New Roman" w:hAnsi="Times New Roman" w:cs="Times New Roman"/>
          <w:sz w:val="24"/>
          <w:szCs w:val="24"/>
        </w:rPr>
        <w:t>)</w:t>
      </w:r>
      <w:r w:rsidR="00A95959" w:rsidRPr="008E6104">
        <w:rPr>
          <w:rFonts w:ascii="Times New Roman" w:hAnsi="Times New Roman" w:cs="Times New Roman"/>
          <w:sz w:val="24"/>
          <w:szCs w:val="24"/>
        </w:rPr>
        <w:t xml:space="preserve"> </w:t>
      </w:r>
      <w:r w:rsidR="000E111A" w:rsidRPr="008E6104">
        <w:rPr>
          <w:rFonts w:ascii="Times New Roman" w:hAnsi="Times New Roman" w:cs="Times New Roman"/>
          <w:sz w:val="24"/>
          <w:szCs w:val="24"/>
        </w:rPr>
        <w:t>agreed</w:t>
      </w:r>
      <w:r w:rsidR="003223C8" w:rsidRPr="008E6104">
        <w:rPr>
          <w:rFonts w:ascii="Times New Roman" w:hAnsi="Times New Roman" w:cs="Times New Roman"/>
          <w:sz w:val="24"/>
          <w:szCs w:val="24"/>
        </w:rPr>
        <w:t xml:space="preserve"> </w:t>
      </w:r>
      <w:r w:rsidR="00D265A6">
        <w:rPr>
          <w:rFonts w:ascii="Times New Roman" w:hAnsi="Times New Roman" w:cs="Times New Roman"/>
          <w:sz w:val="24"/>
          <w:szCs w:val="24"/>
        </w:rPr>
        <w:t>on the</w:t>
      </w:r>
      <w:r w:rsidR="003223C8" w:rsidRPr="008E6104">
        <w:rPr>
          <w:rFonts w:ascii="Times New Roman" w:hAnsi="Times New Roman" w:cs="Times New Roman"/>
          <w:sz w:val="24"/>
          <w:szCs w:val="24"/>
        </w:rPr>
        <w:t xml:space="preserve"> relevancy in the inclusion of disposition in </w:t>
      </w:r>
      <w:r w:rsidR="00D265A6">
        <w:rPr>
          <w:rFonts w:ascii="Times New Roman" w:hAnsi="Times New Roman" w:cs="Times New Roman"/>
          <w:sz w:val="24"/>
          <w:szCs w:val="24"/>
        </w:rPr>
        <w:t>relation to</w:t>
      </w:r>
      <w:r w:rsidR="003223C8" w:rsidRPr="008E6104">
        <w:rPr>
          <w:rFonts w:ascii="Times New Roman" w:hAnsi="Times New Roman" w:cs="Times New Roman"/>
          <w:sz w:val="24"/>
          <w:szCs w:val="24"/>
        </w:rPr>
        <w:t xml:space="preserve"> critical thinking</w:t>
      </w:r>
      <w:r w:rsidR="00A95959" w:rsidRPr="008E6104">
        <w:rPr>
          <w:rFonts w:ascii="Times New Roman" w:hAnsi="Times New Roman" w:cs="Times New Roman"/>
          <w:sz w:val="24"/>
          <w:szCs w:val="24"/>
        </w:rPr>
        <w:t>.</w:t>
      </w:r>
      <w:r w:rsidR="005F327C" w:rsidRPr="008E6104">
        <w:rPr>
          <w:rFonts w:ascii="Times New Roman" w:hAnsi="Times New Roman" w:cs="Times New Roman"/>
          <w:sz w:val="24"/>
          <w:szCs w:val="24"/>
        </w:rPr>
        <w:t xml:space="preserve"> </w:t>
      </w:r>
      <w:r w:rsidR="00BA39CF" w:rsidRPr="008E6104">
        <w:rPr>
          <w:rFonts w:ascii="Times New Roman" w:hAnsi="Times New Roman" w:cs="Times New Roman"/>
          <w:sz w:val="24"/>
          <w:szCs w:val="24"/>
        </w:rPr>
        <w:t>These facets work in conjunction to develop a complete</w:t>
      </w:r>
      <w:r w:rsidR="000E111A" w:rsidRPr="008E6104">
        <w:rPr>
          <w:rFonts w:ascii="Times New Roman" w:hAnsi="Times New Roman" w:cs="Times New Roman"/>
          <w:sz w:val="24"/>
          <w:szCs w:val="24"/>
        </w:rPr>
        <w:t>,</w:t>
      </w:r>
      <w:r w:rsidR="00BA39CF" w:rsidRPr="008E6104">
        <w:rPr>
          <w:rFonts w:ascii="Times New Roman" w:hAnsi="Times New Roman" w:cs="Times New Roman"/>
          <w:sz w:val="24"/>
          <w:szCs w:val="24"/>
        </w:rPr>
        <w:t xml:space="preserve"> well-rounded view of the internal processes of critical thinking.</w:t>
      </w:r>
    </w:p>
    <w:p w:rsidR="00B24E76" w:rsidRPr="008E6104" w:rsidRDefault="003223C8" w:rsidP="00B95248">
      <w:pPr>
        <w:spacing w:after="120" w:line="240" w:lineRule="auto"/>
        <w:ind w:firstLine="720"/>
        <w:rPr>
          <w:rFonts w:ascii="Times New Roman" w:hAnsi="Times New Roman" w:cs="Times New Roman"/>
          <w:sz w:val="24"/>
          <w:szCs w:val="24"/>
        </w:rPr>
      </w:pPr>
      <w:r w:rsidRPr="008E6104">
        <w:rPr>
          <w:rFonts w:ascii="Times New Roman" w:hAnsi="Times New Roman" w:cs="Times New Roman"/>
          <w:sz w:val="24"/>
          <w:szCs w:val="24"/>
        </w:rPr>
        <w:t xml:space="preserve">Stedman and Andenoro (2007) </w:t>
      </w:r>
      <w:r w:rsidR="00B24E76" w:rsidRPr="008E6104">
        <w:rPr>
          <w:rFonts w:ascii="Times New Roman" w:hAnsi="Times New Roman" w:cs="Times New Roman"/>
          <w:sz w:val="24"/>
          <w:szCs w:val="24"/>
        </w:rPr>
        <w:t xml:space="preserve">also </w:t>
      </w:r>
      <w:r w:rsidR="00D265A6">
        <w:rPr>
          <w:rFonts w:ascii="Times New Roman" w:hAnsi="Times New Roman" w:cs="Times New Roman"/>
          <w:sz w:val="24"/>
          <w:szCs w:val="24"/>
        </w:rPr>
        <w:t>linked</w:t>
      </w:r>
      <w:r w:rsidRPr="008E6104">
        <w:rPr>
          <w:rFonts w:ascii="Times New Roman" w:hAnsi="Times New Roman" w:cs="Times New Roman"/>
          <w:sz w:val="24"/>
          <w:szCs w:val="24"/>
        </w:rPr>
        <w:t xml:space="preserve"> critical thinking disposition to emotional intelligence skills and leadership behaviors.</w:t>
      </w:r>
      <w:r w:rsidR="00F25AF0" w:rsidRPr="008E6104">
        <w:rPr>
          <w:rFonts w:ascii="Times New Roman" w:hAnsi="Times New Roman" w:cs="Times New Roman"/>
          <w:sz w:val="24"/>
          <w:szCs w:val="24"/>
        </w:rPr>
        <w:t xml:space="preserve"> Elder (1997) </w:t>
      </w:r>
      <w:r w:rsidR="009C1C15" w:rsidRPr="008E6104">
        <w:rPr>
          <w:rFonts w:ascii="Times New Roman" w:hAnsi="Times New Roman" w:cs="Times New Roman"/>
          <w:sz w:val="24"/>
          <w:szCs w:val="24"/>
        </w:rPr>
        <w:t>noticed</w:t>
      </w:r>
      <w:r w:rsidR="000E111A" w:rsidRPr="008E6104">
        <w:rPr>
          <w:rFonts w:ascii="Times New Roman" w:hAnsi="Times New Roman" w:cs="Times New Roman"/>
          <w:sz w:val="24"/>
          <w:szCs w:val="24"/>
        </w:rPr>
        <w:t xml:space="preserve"> </w:t>
      </w:r>
      <w:r w:rsidR="00F25AF0" w:rsidRPr="008E6104">
        <w:rPr>
          <w:rFonts w:ascii="Times New Roman" w:hAnsi="Times New Roman" w:cs="Times New Roman"/>
          <w:sz w:val="24"/>
          <w:szCs w:val="24"/>
        </w:rPr>
        <w:t xml:space="preserve">this link by stating that </w:t>
      </w:r>
      <w:r w:rsidR="000E111A" w:rsidRPr="008E6104">
        <w:rPr>
          <w:rFonts w:ascii="Times New Roman" w:hAnsi="Times New Roman" w:cs="Times New Roman"/>
          <w:sz w:val="24"/>
          <w:szCs w:val="24"/>
        </w:rPr>
        <w:t xml:space="preserve">when working to </w:t>
      </w:r>
      <w:r w:rsidR="00F25AF0" w:rsidRPr="008E6104">
        <w:rPr>
          <w:rFonts w:ascii="Times New Roman" w:hAnsi="Times New Roman" w:cs="Times New Roman"/>
          <w:sz w:val="24"/>
          <w:szCs w:val="24"/>
        </w:rPr>
        <w:t xml:space="preserve">develop a student’s emotional intelligence one must focus on developing critical thinking skills and </w:t>
      </w:r>
      <w:r w:rsidR="000E111A" w:rsidRPr="008E6104">
        <w:rPr>
          <w:rFonts w:ascii="Times New Roman" w:hAnsi="Times New Roman" w:cs="Times New Roman"/>
          <w:sz w:val="24"/>
          <w:szCs w:val="24"/>
        </w:rPr>
        <w:t xml:space="preserve">creating </w:t>
      </w:r>
      <w:r w:rsidR="00F25AF0" w:rsidRPr="008E6104">
        <w:rPr>
          <w:rFonts w:ascii="Times New Roman" w:hAnsi="Times New Roman" w:cs="Times New Roman"/>
          <w:sz w:val="24"/>
          <w:szCs w:val="24"/>
        </w:rPr>
        <w:t>the mindset to utilize those skills.</w:t>
      </w:r>
      <w:r w:rsidR="00D94708" w:rsidRPr="008E6104">
        <w:rPr>
          <w:rFonts w:ascii="Times New Roman" w:hAnsi="Times New Roman" w:cs="Times New Roman"/>
          <w:sz w:val="24"/>
          <w:szCs w:val="24"/>
        </w:rPr>
        <w:t xml:space="preserve"> </w:t>
      </w:r>
      <w:r w:rsidRPr="008E6104">
        <w:rPr>
          <w:rFonts w:ascii="Times New Roman" w:hAnsi="Times New Roman" w:cs="Times New Roman"/>
          <w:sz w:val="24"/>
          <w:szCs w:val="24"/>
        </w:rPr>
        <w:t xml:space="preserve"> </w:t>
      </w:r>
    </w:p>
    <w:p w:rsidR="00CE68B6" w:rsidRPr="008E6104" w:rsidRDefault="00BA39CF" w:rsidP="00E56AB0">
      <w:pPr>
        <w:spacing w:after="120" w:line="240" w:lineRule="auto"/>
        <w:rPr>
          <w:rFonts w:ascii="Times New Roman" w:hAnsi="Times New Roman" w:cs="Times New Roman"/>
          <w:sz w:val="24"/>
          <w:szCs w:val="24"/>
        </w:rPr>
      </w:pPr>
      <w:r w:rsidRPr="008E6104">
        <w:rPr>
          <w:rFonts w:ascii="Times New Roman" w:hAnsi="Times New Roman" w:cs="Times New Roman"/>
          <w:sz w:val="24"/>
          <w:szCs w:val="24"/>
        </w:rPr>
        <w:t xml:space="preserve"> </w:t>
      </w:r>
      <w:r w:rsidR="00CE68B6" w:rsidRPr="008E6104">
        <w:rPr>
          <w:rFonts w:ascii="Times New Roman" w:hAnsi="Times New Roman" w:cs="Times New Roman"/>
          <w:sz w:val="24"/>
          <w:szCs w:val="24"/>
        </w:rPr>
        <w:t xml:space="preserve"> </w:t>
      </w:r>
      <w:r w:rsidR="00A12C59">
        <w:rPr>
          <w:rFonts w:ascii="Times New Roman" w:hAnsi="Times New Roman" w:cs="Times New Roman"/>
          <w:sz w:val="24"/>
          <w:szCs w:val="24"/>
        </w:rPr>
        <w:tab/>
      </w:r>
      <w:r w:rsidR="00B24E76" w:rsidRPr="008E6104">
        <w:rPr>
          <w:rFonts w:ascii="Times New Roman" w:hAnsi="Times New Roman" w:cs="Times New Roman"/>
          <w:sz w:val="24"/>
          <w:szCs w:val="24"/>
        </w:rPr>
        <w:t xml:space="preserve">The importance of developing these skills has been widely </w:t>
      </w:r>
      <w:r w:rsidR="00B212EC" w:rsidRPr="008E6104">
        <w:rPr>
          <w:rFonts w:ascii="Times New Roman" w:hAnsi="Times New Roman" w:cs="Times New Roman"/>
          <w:sz w:val="24"/>
          <w:szCs w:val="24"/>
        </w:rPr>
        <w:t>supported by agri-business and supported the need for</w:t>
      </w:r>
      <w:r w:rsidR="00B24E76" w:rsidRPr="008E6104">
        <w:rPr>
          <w:rFonts w:ascii="Times New Roman" w:hAnsi="Times New Roman" w:cs="Times New Roman"/>
          <w:sz w:val="24"/>
          <w:szCs w:val="24"/>
        </w:rPr>
        <w:t xml:space="preserve"> </w:t>
      </w:r>
      <w:r w:rsidR="00B212EC" w:rsidRPr="008E6104">
        <w:rPr>
          <w:rFonts w:ascii="Times New Roman" w:hAnsi="Times New Roman" w:cs="Times New Roman"/>
          <w:sz w:val="24"/>
          <w:szCs w:val="24"/>
        </w:rPr>
        <w:t xml:space="preserve">agricultural </w:t>
      </w:r>
      <w:r w:rsidR="00B24E76" w:rsidRPr="008E6104">
        <w:rPr>
          <w:rFonts w:ascii="Times New Roman" w:hAnsi="Times New Roman" w:cs="Times New Roman"/>
          <w:sz w:val="24"/>
          <w:szCs w:val="24"/>
        </w:rPr>
        <w:t>leadership programs in higher education</w:t>
      </w:r>
      <w:r w:rsidR="00B212EC" w:rsidRPr="008E6104">
        <w:rPr>
          <w:rFonts w:ascii="Times New Roman" w:hAnsi="Times New Roman" w:cs="Times New Roman"/>
          <w:sz w:val="24"/>
          <w:szCs w:val="24"/>
        </w:rPr>
        <w:t xml:space="preserve"> (Aldrich, 1988)</w:t>
      </w:r>
      <w:r w:rsidR="00B24E76" w:rsidRPr="008E6104">
        <w:rPr>
          <w:rFonts w:ascii="Times New Roman" w:hAnsi="Times New Roman" w:cs="Times New Roman"/>
          <w:sz w:val="24"/>
          <w:szCs w:val="24"/>
        </w:rPr>
        <w:t>. The development of critical thinking disposition has been viewed by many as a</w:t>
      </w:r>
      <w:r w:rsidR="00E56AB0">
        <w:rPr>
          <w:rFonts w:ascii="Times New Roman" w:hAnsi="Times New Roman" w:cs="Times New Roman"/>
          <w:sz w:val="24"/>
          <w:szCs w:val="24"/>
        </w:rPr>
        <w:t xml:space="preserve"> </w:t>
      </w:r>
      <w:r w:rsidR="000E111A" w:rsidRPr="008E6104">
        <w:rPr>
          <w:rFonts w:ascii="Times New Roman" w:hAnsi="Times New Roman" w:cs="Times New Roman"/>
          <w:sz w:val="24"/>
          <w:szCs w:val="24"/>
        </w:rPr>
        <w:t xml:space="preserve">desirable but elusive </w:t>
      </w:r>
      <w:r w:rsidR="00A5579F" w:rsidRPr="008E6104">
        <w:rPr>
          <w:rFonts w:ascii="Times New Roman" w:hAnsi="Times New Roman" w:cs="Times New Roman"/>
          <w:sz w:val="24"/>
          <w:szCs w:val="24"/>
        </w:rPr>
        <w:t>trait</w:t>
      </w:r>
      <w:r w:rsidR="00D265A6">
        <w:rPr>
          <w:rFonts w:ascii="Times New Roman" w:hAnsi="Times New Roman" w:cs="Times New Roman"/>
          <w:sz w:val="24"/>
          <w:szCs w:val="24"/>
        </w:rPr>
        <w:t>,</w:t>
      </w:r>
      <w:r w:rsidR="00A5579F" w:rsidRPr="008E6104">
        <w:rPr>
          <w:rFonts w:ascii="Times New Roman" w:hAnsi="Times New Roman" w:cs="Times New Roman"/>
          <w:sz w:val="24"/>
          <w:szCs w:val="24"/>
        </w:rPr>
        <w:t xml:space="preserve"> and</w:t>
      </w:r>
      <w:r w:rsidR="00B24E76" w:rsidRPr="008E6104">
        <w:rPr>
          <w:rFonts w:ascii="Times New Roman" w:hAnsi="Times New Roman" w:cs="Times New Roman"/>
          <w:sz w:val="24"/>
          <w:szCs w:val="24"/>
        </w:rPr>
        <w:t xml:space="preserve"> </w:t>
      </w:r>
      <w:r w:rsidR="000E111A" w:rsidRPr="008E6104">
        <w:rPr>
          <w:rFonts w:ascii="Times New Roman" w:hAnsi="Times New Roman" w:cs="Times New Roman"/>
          <w:sz w:val="24"/>
          <w:szCs w:val="24"/>
        </w:rPr>
        <w:t xml:space="preserve">one </w:t>
      </w:r>
      <w:r w:rsidR="00B24E76" w:rsidRPr="008E6104">
        <w:rPr>
          <w:rFonts w:ascii="Times New Roman" w:hAnsi="Times New Roman" w:cs="Times New Roman"/>
          <w:sz w:val="24"/>
          <w:szCs w:val="24"/>
        </w:rPr>
        <w:t xml:space="preserve">difficult to achieve within the confines of the classroom. Kitchener </w:t>
      </w:r>
      <w:r w:rsidR="00D265A6">
        <w:rPr>
          <w:rFonts w:ascii="Times New Roman" w:hAnsi="Times New Roman" w:cs="Times New Roman"/>
          <w:sz w:val="24"/>
          <w:szCs w:val="24"/>
        </w:rPr>
        <w:t>and</w:t>
      </w:r>
      <w:r w:rsidR="00B24E76" w:rsidRPr="008E6104">
        <w:rPr>
          <w:rFonts w:ascii="Times New Roman" w:hAnsi="Times New Roman" w:cs="Times New Roman"/>
          <w:sz w:val="24"/>
          <w:szCs w:val="24"/>
        </w:rPr>
        <w:t xml:space="preserve"> King (1995) </w:t>
      </w:r>
      <w:r w:rsidR="000E111A" w:rsidRPr="008E6104">
        <w:rPr>
          <w:rFonts w:ascii="Times New Roman" w:hAnsi="Times New Roman" w:cs="Times New Roman"/>
          <w:sz w:val="24"/>
          <w:szCs w:val="24"/>
        </w:rPr>
        <w:t xml:space="preserve">suggested </w:t>
      </w:r>
      <w:r w:rsidR="00B24E76" w:rsidRPr="008E6104">
        <w:rPr>
          <w:rFonts w:ascii="Times New Roman" w:hAnsi="Times New Roman" w:cs="Times New Roman"/>
          <w:sz w:val="24"/>
          <w:szCs w:val="24"/>
        </w:rPr>
        <w:t>that skills and depositions are mutually reinforcing and should be taught and modeled together as part of a development approach to leadership. The question</w:t>
      </w:r>
      <w:r w:rsidR="000E111A" w:rsidRPr="008E6104">
        <w:rPr>
          <w:rFonts w:ascii="Times New Roman" w:hAnsi="Times New Roman" w:cs="Times New Roman"/>
          <w:sz w:val="24"/>
          <w:szCs w:val="24"/>
        </w:rPr>
        <w:t xml:space="preserve"> remains, however,</w:t>
      </w:r>
      <w:r w:rsidR="00B24E76" w:rsidRPr="008E6104">
        <w:rPr>
          <w:rFonts w:ascii="Times New Roman" w:hAnsi="Times New Roman" w:cs="Times New Roman"/>
          <w:sz w:val="24"/>
          <w:szCs w:val="24"/>
        </w:rPr>
        <w:t xml:space="preserve"> how does the need for improving critical thinking disposition in students align </w:t>
      </w:r>
      <w:r w:rsidR="000E111A" w:rsidRPr="008E6104">
        <w:rPr>
          <w:rFonts w:ascii="Times New Roman" w:hAnsi="Times New Roman" w:cs="Times New Roman"/>
          <w:sz w:val="24"/>
          <w:szCs w:val="24"/>
        </w:rPr>
        <w:t xml:space="preserve">with </w:t>
      </w:r>
      <w:r w:rsidR="00B24E76" w:rsidRPr="008E6104">
        <w:rPr>
          <w:rFonts w:ascii="Times New Roman" w:hAnsi="Times New Roman" w:cs="Times New Roman"/>
          <w:sz w:val="24"/>
          <w:szCs w:val="24"/>
        </w:rPr>
        <w:t>the educational model for leadership development?</w:t>
      </w:r>
      <w:r w:rsidR="00CE68B6" w:rsidRPr="008E6104">
        <w:rPr>
          <w:rFonts w:ascii="Times New Roman" w:hAnsi="Times New Roman" w:cs="Times New Roman"/>
          <w:sz w:val="24"/>
          <w:szCs w:val="24"/>
        </w:rPr>
        <w:t xml:space="preserve">  </w:t>
      </w:r>
    </w:p>
    <w:p w:rsidR="00903470" w:rsidRDefault="00A12C59" w:rsidP="00903470">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How it Works</w:t>
      </w:r>
      <w:r w:rsidR="00903470">
        <w:rPr>
          <w:rFonts w:ascii="Times New Roman" w:hAnsi="Times New Roman" w:cs="Times New Roman"/>
          <w:b/>
          <w:sz w:val="24"/>
          <w:szCs w:val="24"/>
        </w:rPr>
        <w:t xml:space="preserve"> </w:t>
      </w:r>
    </w:p>
    <w:p w:rsidR="00903470" w:rsidRDefault="00FC454C" w:rsidP="00903470">
      <w:pPr>
        <w:spacing w:after="120" w:line="240" w:lineRule="auto"/>
        <w:ind w:firstLine="720"/>
        <w:rPr>
          <w:rFonts w:ascii="Times New Roman" w:hAnsi="Times New Roman" w:cs="Times New Roman"/>
          <w:sz w:val="24"/>
          <w:szCs w:val="24"/>
        </w:rPr>
      </w:pPr>
      <w:r w:rsidRPr="00FC454C">
        <w:rPr>
          <w:rFonts w:ascii="Times New Roman" w:hAnsi="Times New Roman" w:cs="Times New Roman"/>
          <w:sz w:val="24"/>
          <w:szCs w:val="24"/>
        </w:rPr>
        <w:t xml:space="preserve">Effective leadership development instruction </w:t>
      </w:r>
      <w:r w:rsidR="00D265A6">
        <w:rPr>
          <w:rFonts w:ascii="Times New Roman" w:hAnsi="Times New Roman" w:cs="Times New Roman"/>
          <w:sz w:val="24"/>
          <w:szCs w:val="24"/>
        </w:rPr>
        <w:t>must focus</w:t>
      </w:r>
      <w:r w:rsidRPr="00FC454C">
        <w:rPr>
          <w:rFonts w:ascii="Times New Roman" w:hAnsi="Times New Roman" w:cs="Times New Roman"/>
          <w:sz w:val="24"/>
          <w:szCs w:val="24"/>
        </w:rPr>
        <w:t xml:space="preserve"> on </w:t>
      </w:r>
      <w:r w:rsidR="00D265A6">
        <w:rPr>
          <w:rFonts w:ascii="Times New Roman" w:hAnsi="Times New Roman" w:cs="Times New Roman"/>
          <w:sz w:val="24"/>
          <w:szCs w:val="24"/>
        </w:rPr>
        <w:t>positively influencing</w:t>
      </w:r>
      <w:r w:rsidRPr="00FC454C">
        <w:rPr>
          <w:rFonts w:ascii="Times New Roman" w:hAnsi="Times New Roman" w:cs="Times New Roman"/>
          <w:sz w:val="24"/>
          <w:szCs w:val="24"/>
        </w:rPr>
        <w:t xml:space="preserve"> a student’s skill set in critical thinking and emotional intelligence. </w:t>
      </w:r>
      <w:r w:rsidR="00D265A6">
        <w:rPr>
          <w:rFonts w:ascii="Times New Roman" w:hAnsi="Times New Roman" w:cs="Times New Roman"/>
          <w:sz w:val="24"/>
          <w:szCs w:val="24"/>
        </w:rPr>
        <w:t>T</w:t>
      </w:r>
      <w:r w:rsidRPr="00FC454C">
        <w:rPr>
          <w:rFonts w:ascii="Times New Roman" w:hAnsi="Times New Roman" w:cs="Times New Roman"/>
          <w:sz w:val="24"/>
          <w:szCs w:val="24"/>
        </w:rPr>
        <w:t>wo main parts</w:t>
      </w:r>
      <w:r w:rsidR="00D265A6">
        <w:rPr>
          <w:rFonts w:ascii="Times New Roman" w:hAnsi="Times New Roman" w:cs="Times New Roman"/>
          <w:sz w:val="24"/>
          <w:szCs w:val="24"/>
        </w:rPr>
        <w:t xml:space="preserve"> exist</w:t>
      </w:r>
      <w:r w:rsidRPr="00FC454C">
        <w:rPr>
          <w:rFonts w:ascii="Times New Roman" w:hAnsi="Times New Roman" w:cs="Times New Roman"/>
          <w:sz w:val="24"/>
          <w:szCs w:val="24"/>
        </w:rPr>
        <w:t xml:space="preserve"> to the model for leadership development in a student. First, the student enters a leadership program possessing some basic inherent traits and skills. These traits and skills are </w:t>
      </w:r>
      <w:r w:rsidR="00D265A6">
        <w:rPr>
          <w:rFonts w:ascii="Times New Roman" w:hAnsi="Times New Roman" w:cs="Times New Roman"/>
          <w:sz w:val="24"/>
          <w:szCs w:val="24"/>
        </w:rPr>
        <w:t>interconnected</w:t>
      </w:r>
      <w:r w:rsidRPr="00FC454C">
        <w:rPr>
          <w:rFonts w:ascii="Times New Roman" w:hAnsi="Times New Roman" w:cs="Times New Roman"/>
          <w:sz w:val="24"/>
          <w:szCs w:val="24"/>
        </w:rPr>
        <w:t xml:space="preserve"> and offer the foundation to build additional leadership skills. A student’s critical thinking disposition affects the way he or she utilizes and applies critical thinking skills. A student’s propensity to use their own critical thinking disposition and skills allows for a greater understanding of how to control and manage their emotions and relationship with others. This understanding builds a student’s emotional intelligence, and allows for better interaction between other individuals and improved leadership behaviors. These experiences offer an individual the opportunity for self-reflection and evaluation which is a main component of critical thinking disposition.</w:t>
      </w:r>
    </w:p>
    <w:p w:rsidR="00470F7F" w:rsidRPr="00903470" w:rsidRDefault="00FC454C" w:rsidP="00903470">
      <w:pPr>
        <w:spacing w:after="120" w:line="240" w:lineRule="auto"/>
        <w:ind w:firstLine="720"/>
        <w:rPr>
          <w:rFonts w:ascii="Times New Roman" w:hAnsi="Times New Roman" w:cs="Times New Roman"/>
          <w:b/>
          <w:sz w:val="24"/>
          <w:szCs w:val="24"/>
        </w:rPr>
      </w:pPr>
      <w:r w:rsidRPr="00FC454C">
        <w:rPr>
          <w:rFonts w:ascii="Times New Roman" w:hAnsi="Times New Roman" w:cs="Times New Roman"/>
          <w:sz w:val="24"/>
          <w:szCs w:val="24"/>
        </w:rPr>
        <w:t>Second, the instructional approach for leadership development should mirror and strengthen the student’s natural learning cycle of leadership. Leadership development curriculum can accomplish these goals by concentrating on appropriate instructional methods, teaching proper application of various leadership theories, personal and task reflection, and promoting leadership experiences. These instructional devices used in an interactive and relational way allow a way to stimulate and strengthen a student’s existing leadership skill set.</w:t>
      </w:r>
      <w:r w:rsidR="00D8462D">
        <w:rPr>
          <w:rFonts w:ascii="Times New Roman" w:hAnsi="Times New Roman" w:cs="Times New Roman"/>
          <w:sz w:val="24"/>
          <w:szCs w:val="24"/>
        </w:rPr>
        <w:t xml:space="preserve"> This model is conceptualized in Figure 1.</w:t>
      </w:r>
    </w:p>
    <w:p w:rsidR="00EB5C5C" w:rsidRDefault="00A31F50" w:rsidP="00B95248">
      <w:pPr>
        <w:spacing w:after="120" w:line="240" w:lineRule="auto"/>
        <w:jc w:val="center"/>
        <w:rPr>
          <w:rFonts w:ascii="Times New Roman" w:hAnsi="Times New Roman" w:cs="Times New Roman"/>
          <w:b/>
          <w:sz w:val="24"/>
          <w:szCs w:val="24"/>
        </w:rPr>
      </w:pPr>
      <w:r w:rsidRPr="00A31F50">
        <w:rPr>
          <w:noProof/>
        </w:rPr>
        <w:pict>
          <v:shapetype id="_x0000_t202" coordsize="21600,21600" o:spt="202" path="m0,0l0,21600,21600,21600,21600,0xe">
            <v:stroke joinstyle="miter"/>
            <v:path gradientshapeok="t" o:connecttype="rect"/>
          </v:shapetype>
          <v:shape id="Text Box 1" o:spid="_x0000_s1026" type="#_x0000_t202" style="position:absolute;left:0;text-align:left;margin-left:-2.85pt;margin-top:176.6pt;width:508.3pt;height:1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" stroked="f">
            <v:textbox inset="0,0,0,0">
              <w:txbxContent>
                <w:p w:rsidR="00B95248" w:rsidRPr="00530433" w:rsidRDefault="00B95248" w:rsidP="005754C2">
                  <w:pPr>
                    <w:pStyle w:val="Caption"/>
                    <w:spacing w:after="120"/>
                    <w:ind w:left="720" w:hanging="720"/>
                    <w:jc w:val="center"/>
                    <w:rPr>
                      <w:rFonts w:ascii="Times New Roman" w:hAnsi="Times New Roman" w:cs="Times New Roman"/>
                      <w:noProof/>
                      <w:color w:val="auto"/>
                      <w:sz w:val="24"/>
                      <w:szCs w:val="24"/>
                    </w:rPr>
                  </w:pPr>
                  <w:r w:rsidRPr="00530433">
                    <w:rPr>
                      <w:color w:val="auto"/>
                    </w:rPr>
                    <w:t xml:space="preserve">Figure </w:t>
                  </w:r>
                  <w:r w:rsidR="00A31F50" w:rsidRPr="00530433">
                    <w:rPr>
                      <w:color w:val="auto"/>
                    </w:rPr>
                    <w:fldChar w:fldCharType="begin"/>
                  </w:r>
                  <w:r w:rsidRPr="00530433">
                    <w:rPr>
                      <w:color w:val="auto"/>
                    </w:rPr>
                    <w:instrText xml:space="preserve"> SEQ Figure \* ARABIC </w:instrText>
                  </w:r>
                  <w:r w:rsidR="00A31F50" w:rsidRPr="00530433">
                    <w:rPr>
                      <w:color w:val="auto"/>
                    </w:rPr>
                    <w:fldChar w:fldCharType="separate"/>
                  </w:r>
                  <w:r w:rsidR="00D82952">
                    <w:rPr>
                      <w:noProof/>
                      <w:color w:val="auto"/>
                    </w:rPr>
                    <w:t>1</w:t>
                  </w:r>
                  <w:r w:rsidR="00A31F50" w:rsidRPr="00530433">
                    <w:rPr>
                      <w:color w:val="auto"/>
                    </w:rPr>
                    <w:fldChar w:fldCharType="end"/>
                  </w:r>
                  <w:r w:rsidRPr="00530433">
                    <w:rPr>
                      <w:color w:val="auto"/>
                    </w:rPr>
                    <w:t>:</w:t>
                  </w:r>
                  <w:r>
                    <w:rPr>
                      <w:color w:val="auto"/>
                    </w:rPr>
                    <w:t xml:space="preserve"> Model for Incorporating Critical Thinking and Emotional Intelligence into Leadership Curriculum.</w:t>
                  </w:r>
                </w:p>
              </w:txbxContent>
            </v:textbox>
            <w10:wrap type="topAndBottom"/>
          </v:shape>
        </w:pict>
      </w:r>
      <w:r w:rsidR="00903470">
        <w:rPr>
          <w:rFonts w:ascii="Times New Roman" w:hAnsi="Times New Roman" w:cs="Times New Roman"/>
          <w:noProof/>
          <w:sz w:val="24"/>
          <w:szCs w:val="24"/>
        </w:rPr>
        <w:drawing>
          <wp:anchor distT="0" distB="91440" distL="114300" distR="114300" simplePos="0" relativeHeight="251658240" behindDoc="0" locked="0" layoutInCell="1" allowOverlap="1">
            <wp:simplePos x="0" y="0"/>
            <wp:positionH relativeFrom="column">
              <wp:posOffset>403860</wp:posOffset>
            </wp:positionH>
            <wp:positionV relativeFrom="paragraph">
              <wp:posOffset>-449580</wp:posOffset>
            </wp:positionV>
            <wp:extent cx="5173980" cy="2526665"/>
            <wp:effectExtent l="0" t="0" r="762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73980" cy="2526665"/>
                    </a:xfrm>
                    <a:prstGeom prst="rect">
                      <a:avLst/>
                    </a:prstGeom>
                    <a:noFill/>
                  </pic:spPr>
                </pic:pic>
              </a:graphicData>
            </a:graphic>
          </wp:anchor>
        </w:drawing>
      </w:r>
      <w:r w:rsidR="00A12C59">
        <w:rPr>
          <w:rFonts w:ascii="Times New Roman" w:hAnsi="Times New Roman" w:cs="Times New Roman"/>
          <w:b/>
          <w:sz w:val="24"/>
          <w:szCs w:val="24"/>
        </w:rPr>
        <w:t>Results to Date</w:t>
      </w:r>
      <w:r w:rsidR="00904CB1">
        <w:rPr>
          <w:rFonts w:ascii="Times New Roman" w:hAnsi="Times New Roman" w:cs="Times New Roman"/>
          <w:b/>
          <w:sz w:val="24"/>
          <w:szCs w:val="24"/>
        </w:rPr>
        <w:t xml:space="preserve"> and Implications</w:t>
      </w:r>
    </w:p>
    <w:p w:rsidR="00A12C59" w:rsidRPr="008E6104" w:rsidRDefault="00A12C59" w:rsidP="00B95248">
      <w:pPr>
        <w:spacing w:after="120" w:line="240" w:lineRule="auto"/>
        <w:rPr>
          <w:rFonts w:ascii="Times New Roman" w:hAnsi="Times New Roman" w:cs="Times New Roman"/>
          <w:sz w:val="24"/>
          <w:szCs w:val="24"/>
        </w:rPr>
      </w:pPr>
      <w:r>
        <w:rPr>
          <w:rFonts w:ascii="Times New Roman" w:hAnsi="Times New Roman" w:cs="Times New Roman"/>
          <w:b/>
          <w:sz w:val="24"/>
          <w:szCs w:val="24"/>
        </w:rPr>
        <w:tab/>
      </w:r>
      <w:r w:rsidR="00D265A6">
        <w:rPr>
          <w:rFonts w:ascii="Times New Roman" w:hAnsi="Times New Roman" w:cs="Times New Roman"/>
          <w:sz w:val="24"/>
          <w:szCs w:val="24"/>
        </w:rPr>
        <w:t>During</w:t>
      </w:r>
      <w:r>
        <w:rPr>
          <w:rFonts w:ascii="Times New Roman" w:hAnsi="Times New Roman" w:cs="Times New Roman"/>
          <w:sz w:val="24"/>
          <w:szCs w:val="24"/>
        </w:rPr>
        <w:t xml:space="preserve"> the past three years there has been a purposive integration of critical thinking </w:t>
      </w:r>
      <w:r w:rsidR="00904CB1">
        <w:rPr>
          <w:rFonts w:ascii="Times New Roman" w:hAnsi="Times New Roman" w:cs="Times New Roman"/>
          <w:sz w:val="24"/>
          <w:szCs w:val="24"/>
        </w:rPr>
        <w:t>and emotional intelligence instruction in a series of courses offered at a large southern land grant institution.  Faculty for these courses have shown evidence of instruction through course lecture, assignments, discussion, and project-based experiences.  Although data is still being collected on students associated with the courses, the faculty believe that significant gains will be made in the areas of critical thinking skill development, emotional intelligence skill development, resulting in increased positive leadership behavior and ultimately, critical thinking disposition change.  The proposed model identifies these factors as integral to student leadership development.</w:t>
      </w:r>
    </w:p>
    <w:p w:rsidR="00F815F2" w:rsidRPr="00D8462D" w:rsidRDefault="009E30D4" w:rsidP="00B95248">
      <w:pPr>
        <w:spacing w:after="120" w:line="240" w:lineRule="auto"/>
        <w:ind w:firstLine="720"/>
        <w:rPr>
          <w:rFonts w:ascii="Times New Roman" w:hAnsi="Times New Roman" w:cs="Times New Roman"/>
          <w:sz w:val="24"/>
          <w:szCs w:val="24"/>
        </w:rPr>
      </w:pPr>
      <w:r w:rsidRPr="008E6104">
        <w:rPr>
          <w:rFonts w:ascii="Times New Roman" w:hAnsi="Times New Roman" w:cs="Times New Roman"/>
          <w:sz w:val="24"/>
          <w:szCs w:val="24"/>
        </w:rPr>
        <w:t xml:space="preserve">The effects this model will have on the pedagogy methods of leadership development programs will bring increased importance in attempting to improve the critical thinking disposition of students. It is unrealistic to assume </w:t>
      </w:r>
      <w:r w:rsidR="005F327C" w:rsidRPr="008E6104">
        <w:rPr>
          <w:rFonts w:ascii="Times New Roman" w:hAnsi="Times New Roman" w:cs="Times New Roman"/>
          <w:sz w:val="24"/>
          <w:szCs w:val="24"/>
        </w:rPr>
        <w:t>changing a student’s</w:t>
      </w:r>
      <w:r w:rsidRPr="008E6104">
        <w:rPr>
          <w:rFonts w:ascii="Times New Roman" w:hAnsi="Times New Roman" w:cs="Times New Roman"/>
          <w:sz w:val="24"/>
          <w:szCs w:val="24"/>
        </w:rPr>
        <w:t xml:space="preserve"> critical </w:t>
      </w:r>
      <w:r w:rsidR="005F327C" w:rsidRPr="008E6104">
        <w:rPr>
          <w:rFonts w:ascii="Times New Roman" w:hAnsi="Times New Roman" w:cs="Times New Roman"/>
          <w:sz w:val="24"/>
          <w:szCs w:val="24"/>
        </w:rPr>
        <w:t>thinking disposition can be achieved</w:t>
      </w:r>
      <w:r w:rsidRPr="008E6104">
        <w:rPr>
          <w:rFonts w:ascii="Times New Roman" w:hAnsi="Times New Roman" w:cs="Times New Roman"/>
          <w:sz w:val="24"/>
          <w:szCs w:val="24"/>
        </w:rPr>
        <w:t xml:space="preserve"> over </w:t>
      </w:r>
      <w:r w:rsidR="005F327C" w:rsidRPr="008E6104">
        <w:rPr>
          <w:rFonts w:ascii="Times New Roman" w:hAnsi="Times New Roman" w:cs="Times New Roman"/>
          <w:sz w:val="24"/>
          <w:szCs w:val="24"/>
        </w:rPr>
        <w:t xml:space="preserve">the span of </w:t>
      </w:r>
      <w:r w:rsidR="000E111A" w:rsidRPr="008E6104">
        <w:rPr>
          <w:rFonts w:ascii="Times New Roman" w:hAnsi="Times New Roman" w:cs="Times New Roman"/>
          <w:sz w:val="24"/>
          <w:szCs w:val="24"/>
        </w:rPr>
        <w:t xml:space="preserve">a single </w:t>
      </w:r>
      <w:r w:rsidR="005F327C" w:rsidRPr="008E6104">
        <w:rPr>
          <w:rFonts w:ascii="Times New Roman" w:hAnsi="Times New Roman" w:cs="Times New Roman"/>
          <w:sz w:val="24"/>
          <w:szCs w:val="24"/>
        </w:rPr>
        <w:t xml:space="preserve">leadership </w:t>
      </w:r>
      <w:r w:rsidRPr="008E6104">
        <w:rPr>
          <w:rFonts w:ascii="Times New Roman" w:hAnsi="Times New Roman" w:cs="Times New Roman"/>
          <w:sz w:val="24"/>
          <w:szCs w:val="24"/>
        </w:rPr>
        <w:t xml:space="preserve">class. In order to effectively improve disposition, a more </w:t>
      </w:r>
      <w:r w:rsidR="000E111A" w:rsidRPr="008E6104">
        <w:rPr>
          <w:rFonts w:ascii="Times New Roman" w:hAnsi="Times New Roman" w:cs="Times New Roman"/>
          <w:sz w:val="24"/>
          <w:szCs w:val="24"/>
        </w:rPr>
        <w:t xml:space="preserve">longitudinal </w:t>
      </w:r>
      <w:r w:rsidRPr="008E6104">
        <w:rPr>
          <w:rFonts w:ascii="Times New Roman" w:hAnsi="Times New Roman" w:cs="Times New Roman"/>
          <w:sz w:val="24"/>
          <w:szCs w:val="24"/>
        </w:rPr>
        <w:t xml:space="preserve">approach </w:t>
      </w:r>
      <w:r w:rsidR="000E111A" w:rsidRPr="008E6104">
        <w:rPr>
          <w:rFonts w:ascii="Times New Roman" w:hAnsi="Times New Roman" w:cs="Times New Roman"/>
          <w:sz w:val="24"/>
          <w:szCs w:val="24"/>
        </w:rPr>
        <w:t>must</w:t>
      </w:r>
      <w:r w:rsidRPr="008E6104">
        <w:rPr>
          <w:rFonts w:ascii="Times New Roman" w:hAnsi="Times New Roman" w:cs="Times New Roman"/>
          <w:sz w:val="24"/>
          <w:szCs w:val="24"/>
        </w:rPr>
        <w:t xml:space="preserve"> be established </w:t>
      </w:r>
      <w:r w:rsidR="000E111A" w:rsidRPr="008E6104">
        <w:rPr>
          <w:rFonts w:ascii="Times New Roman" w:hAnsi="Times New Roman" w:cs="Times New Roman"/>
          <w:sz w:val="24"/>
          <w:szCs w:val="24"/>
        </w:rPr>
        <w:t xml:space="preserve">during </w:t>
      </w:r>
      <w:r w:rsidRPr="008E6104">
        <w:rPr>
          <w:rFonts w:ascii="Times New Roman" w:hAnsi="Times New Roman" w:cs="Times New Roman"/>
          <w:sz w:val="24"/>
          <w:szCs w:val="24"/>
        </w:rPr>
        <w:t>the student’s tenure in a leadership program. It will also be increasingly more important for curriculum and courses within the program to focus on improving critical thinking disposition ea</w:t>
      </w:r>
      <w:r w:rsidR="005F327C" w:rsidRPr="008E6104">
        <w:rPr>
          <w:rFonts w:ascii="Times New Roman" w:hAnsi="Times New Roman" w:cs="Times New Roman"/>
          <w:sz w:val="24"/>
          <w:szCs w:val="24"/>
        </w:rPr>
        <w:t>rlier in the leadership program;</w:t>
      </w:r>
      <w:r w:rsidRPr="008E6104">
        <w:rPr>
          <w:rFonts w:ascii="Times New Roman" w:hAnsi="Times New Roman" w:cs="Times New Roman"/>
          <w:sz w:val="24"/>
          <w:szCs w:val="24"/>
        </w:rPr>
        <w:t xml:space="preserve"> since students with a stronger initial disposition toward critical developed greater critical thinking skills  towards their studies than did those with a weaker initial critical thinking disposition (Facione, 2000</w:t>
      </w:r>
      <w:r w:rsidRPr="00D8462D">
        <w:rPr>
          <w:rFonts w:ascii="Times New Roman" w:hAnsi="Times New Roman" w:cs="Times New Roman"/>
          <w:sz w:val="24"/>
          <w:szCs w:val="24"/>
        </w:rPr>
        <w:t xml:space="preserve">).   </w:t>
      </w:r>
    </w:p>
    <w:p w:rsidR="00B4282C" w:rsidRDefault="009E30D4" w:rsidP="00B95248">
      <w:pPr>
        <w:spacing w:after="120" w:line="240" w:lineRule="auto"/>
        <w:jc w:val="center"/>
        <w:rPr>
          <w:rFonts w:ascii="Times New Roman" w:hAnsi="Times New Roman" w:cs="Times New Roman"/>
          <w:b/>
          <w:sz w:val="24"/>
          <w:szCs w:val="24"/>
        </w:rPr>
      </w:pPr>
      <w:r w:rsidRPr="00D8462D">
        <w:rPr>
          <w:rFonts w:ascii="Times New Roman" w:hAnsi="Times New Roman" w:cs="Times New Roman"/>
          <w:b/>
          <w:sz w:val="24"/>
          <w:szCs w:val="24"/>
        </w:rPr>
        <w:t xml:space="preserve">Future </w:t>
      </w:r>
      <w:r w:rsidRPr="008E6104">
        <w:rPr>
          <w:rFonts w:ascii="Times New Roman" w:hAnsi="Times New Roman" w:cs="Times New Roman"/>
          <w:b/>
          <w:sz w:val="24"/>
          <w:szCs w:val="24"/>
        </w:rPr>
        <w:t>plans</w:t>
      </w:r>
    </w:p>
    <w:p w:rsidR="008E6104" w:rsidRDefault="00904CB1" w:rsidP="00B95248">
      <w:pPr>
        <w:spacing w:after="120" w:line="24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Future plans are primarily directed at continued inclusion of these skill sets in leadership curricula for students pursuing a leadership specialization. Faculty plan</w:t>
      </w:r>
      <w:r w:rsidR="008E6104">
        <w:rPr>
          <w:rFonts w:ascii="Times New Roman" w:hAnsi="Times New Roman" w:cs="Times New Roman"/>
          <w:sz w:val="24"/>
          <w:szCs w:val="24"/>
        </w:rPr>
        <w:t>s</w:t>
      </w:r>
      <w:r>
        <w:rPr>
          <w:rFonts w:ascii="Times New Roman" w:hAnsi="Times New Roman" w:cs="Times New Roman"/>
          <w:sz w:val="24"/>
          <w:szCs w:val="24"/>
        </w:rPr>
        <w:t xml:space="preserve"> to collect data to show long-term effects of this model on student leadership development. </w:t>
      </w:r>
    </w:p>
    <w:p w:rsidR="00B4282C" w:rsidRPr="008E6104" w:rsidRDefault="00B4282C" w:rsidP="00B95248">
      <w:pPr>
        <w:spacing w:after="120" w:line="240" w:lineRule="auto"/>
        <w:jc w:val="center"/>
        <w:rPr>
          <w:rFonts w:ascii="Times New Roman" w:hAnsi="Times New Roman" w:cs="Times New Roman"/>
          <w:b/>
          <w:sz w:val="24"/>
          <w:szCs w:val="24"/>
        </w:rPr>
      </w:pPr>
      <w:r w:rsidRPr="008E6104">
        <w:rPr>
          <w:rFonts w:ascii="Times New Roman" w:hAnsi="Times New Roman" w:cs="Times New Roman"/>
          <w:b/>
          <w:sz w:val="24"/>
          <w:szCs w:val="24"/>
        </w:rPr>
        <w:t>Costs/ Resources needed</w:t>
      </w:r>
    </w:p>
    <w:p w:rsidR="005F327C" w:rsidRPr="008E6104" w:rsidRDefault="005F327C" w:rsidP="00B95248">
      <w:pPr>
        <w:spacing w:after="120" w:line="240" w:lineRule="auto"/>
        <w:ind w:firstLine="720"/>
        <w:rPr>
          <w:rFonts w:ascii="Times New Roman" w:hAnsi="Times New Roman" w:cs="Times New Roman"/>
          <w:sz w:val="24"/>
          <w:szCs w:val="24"/>
        </w:rPr>
      </w:pPr>
      <w:r w:rsidRPr="008E6104">
        <w:rPr>
          <w:rFonts w:ascii="Times New Roman" w:hAnsi="Times New Roman" w:cs="Times New Roman"/>
          <w:sz w:val="24"/>
          <w:szCs w:val="24"/>
        </w:rPr>
        <w:t>The only costs associated with this model is the time needed by instructors to evaluate and reflect on changes in pedagogy methods needed to facilitate a classroom dynamic that initiates an environment more conducive to utilizing and improving critical thinking deposition.</w:t>
      </w:r>
      <w:r w:rsidR="00904CB1">
        <w:rPr>
          <w:rFonts w:ascii="Times New Roman" w:hAnsi="Times New Roman" w:cs="Times New Roman"/>
          <w:sz w:val="24"/>
          <w:szCs w:val="24"/>
        </w:rPr>
        <w:t xml:space="preserve"> However, it is also necessary to establish faculty’s comfort and competence with the level of instruction necessary to impart change in critical thinking and emotional intelligence. </w:t>
      </w:r>
    </w:p>
    <w:p w:rsidR="00B4282C" w:rsidRDefault="00B4282C" w:rsidP="00530433">
      <w:pPr>
        <w:spacing w:after="0" w:line="240" w:lineRule="auto"/>
        <w:rPr>
          <w:rFonts w:ascii="Times New Roman" w:hAnsi="Times New Roman" w:cs="Times New Roman"/>
          <w:b/>
          <w:sz w:val="24"/>
          <w:szCs w:val="24"/>
        </w:rPr>
      </w:pPr>
    </w:p>
    <w:p w:rsidR="00470F7F" w:rsidRDefault="00470F7F" w:rsidP="008E6104">
      <w:pPr>
        <w:spacing w:line="240" w:lineRule="auto"/>
        <w:rPr>
          <w:rFonts w:ascii="Times New Roman" w:hAnsi="Times New Roman" w:cs="Times New Roman"/>
          <w:b/>
          <w:sz w:val="24"/>
          <w:szCs w:val="24"/>
        </w:rPr>
      </w:pPr>
    </w:p>
    <w:p w:rsidR="00470F7F" w:rsidRPr="008E6104" w:rsidRDefault="00470F7F" w:rsidP="008E6104">
      <w:pPr>
        <w:spacing w:line="240" w:lineRule="auto"/>
        <w:rPr>
          <w:rFonts w:ascii="Times New Roman" w:hAnsi="Times New Roman" w:cs="Times New Roman"/>
          <w:b/>
          <w:sz w:val="24"/>
          <w:szCs w:val="24"/>
        </w:rPr>
      </w:pPr>
    </w:p>
    <w:p w:rsidR="00B4282C" w:rsidRPr="008E6104" w:rsidRDefault="00B4282C" w:rsidP="008E6104">
      <w:pPr>
        <w:jc w:val="center"/>
        <w:rPr>
          <w:rFonts w:ascii="Times New Roman" w:hAnsi="Times New Roman" w:cs="Times New Roman"/>
          <w:b/>
          <w:sz w:val="24"/>
          <w:szCs w:val="24"/>
        </w:rPr>
      </w:pPr>
      <w:r w:rsidRPr="008E6104">
        <w:rPr>
          <w:rFonts w:ascii="Times New Roman" w:hAnsi="Times New Roman" w:cs="Times New Roman"/>
          <w:b/>
          <w:sz w:val="24"/>
          <w:szCs w:val="24"/>
        </w:rPr>
        <w:t>References</w:t>
      </w:r>
    </w:p>
    <w:p w:rsidR="00327034" w:rsidRPr="008E6104" w:rsidRDefault="00327034" w:rsidP="00431AE1">
      <w:pPr>
        <w:ind w:left="720" w:hanging="720"/>
        <w:rPr>
          <w:rFonts w:ascii="Times New Roman" w:hAnsi="Times New Roman" w:cs="Times New Roman"/>
          <w:sz w:val="24"/>
          <w:szCs w:val="24"/>
        </w:rPr>
      </w:pPr>
      <w:r w:rsidRPr="008E6104">
        <w:rPr>
          <w:rFonts w:ascii="Times New Roman" w:hAnsi="Times New Roman" w:cs="Times New Roman"/>
          <w:sz w:val="24"/>
          <w:szCs w:val="24"/>
        </w:rPr>
        <w:t>Aldrich</w:t>
      </w:r>
      <w:r w:rsidR="00431AE1" w:rsidRPr="008E6104">
        <w:rPr>
          <w:rFonts w:ascii="Times New Roman" w:hAnsi="Times New Roman" w:cs="Times New Roman"/>
          <w:sz w:val="24"/>
          <w:szCs w:val="24"/>
        </w:rPr>
        <w:t xml:space="preserve">, D.G. (1988). </w:t>
      </w:r>
      <w:r w:rsidR="00431AE1" w:rsidRPr="008E6104">
        <w:rPr>
          <w:rFonts w:ascii="Times New Roman" w:hAnsi="Times New Roman" w:cs="Times New Roman"/>
          <w:i/>
          <w:sz w:val="24"/>
          <w:szCs w:val="24"/>
        </w:rPr>
        <w:t>Understanding agriculture: New direction for education</w:t>
      </w:r>
      <w:r w:rsidR="00431AE1" w:rsidRPr="008E6104">
        <w:rPr>
          <w:rFonts w:ascii="Times New Roman" w:hAnsi="Times New Roman" w:cs="Times New Roman"/>
          <w:sz w:val="24"/>
          <w:szCs w:val="24"/>
        </w:rPr>
        <w:t>. Washington, DC: National Academy Press</w:t>
      </w:r>
    </w:p>
    <w:p w:rsidR="00F25AF0" w:rsidRPr="008E6104" w:rsidRDefault="00F25AF0" w:rsidP="00431AE1">
      <w:pPr>
        <w:ind w:left="720" w:hanging="720"/>
        <w:rPr>
          <w:rFonts w:ascii="Times New Roman" w:hAnsi="Times New Roman" w:cs="Times New Roman"/>
          <w:sz w:val="24"/>
          <w:szCs w:val="24"/>
        </w:rPr>
      </w:pPr>
      <w:r w:rsidRPr="008E6104">
        <w:rPr>
          <w:rFonts w:ascii="Times New Roman" w:hAnsi="Times New Roman" w:cs="Times New Roman"/>
          <w:sz w:val="24"/>
          <w:szCs w:val="24"/>
        </w:rPr>
        <w:t xml:space="preserve">Elder, L. (1997) </w:t>
      </w:r>
      <w:r w:rsidRPr="0093344E">
        <w:rPr>
          <w:rFonts w:ascii="Times New Roman" w:hAnsi="Times New Roman" w:cs="Times New Roman"/>
          <w:sz w:val="24"/>
          <w:szCs w:val="24"/>
        </w:rPr>
        <w:t xml:space="preserve">Critical thinking: The key to emotional </w:t>
      </w:r>
      <w:r w:rsidR="00D65EF7" w:rsidRPr="0093344E">
        <w:rPr>
          <w:rFonts w:ascii="Times New Roman" w:hAnsi="Times New Roman" w:cs="Times New Roman"/>
          <w:sz w:val="24"/>
          <w:szCs w:val="24"/>
        </w:rPr>
        <w:t>intelligence</w:t>
      </w:r>
      <w:r w:rsidRPr="0093344E">
        <w:rPr>
          <w:rFonts w:ascii="Times New Roman" w:hAnsi="Times New Roman" w:cs="Times New Roman"/>
          <w:sz w:val="24"/>
          <w:szCs w:val="24"/>
        </w:rPr>
        <w:t>.</w:t>
      </w:r>
      <w:r w:rsidRPr="008E6104">
        <w:rPr>
          <w:rFonts w:ascii="Times New Roman" w:hAnsi="Times New Roman" w:cs="Times New Roman"/>
          <w:i/>
          <w:sz w:val="24"/>
          <w:szCs w:val="24"/>
        </w:rPr>
        <w:t xml:space="preserve"> Journal of Developmental Education, 21</w:t>
      </w:r>
      <w:r w:rsidRPr="008E6104">
        <w:rPr>
          <w:rFonts w:ascii="Times New Roman" w:hAnsi="Times New Roman" w:cs="Times New Roman"/>
          <w:sz w:val="24"/>
          <w:szCs w:val="24"/>
        </w:rPr>
        <w:t>(1), 40.</w:t>
      </w:r>
    </w:p>
    <w:p w:rsidR="005F327C" w:rsidRPr="008E6104" w:rsidRDefault="005F327C" w:rsidP="00D348B8">
      <w:pPr>
        <w:ind w:left="720" w:hanging="720"/>
        <w:rPr>
          <w:rFonts w:ascii="Times New Roman" w:hAnsi="Times New Roman" w:cs="Times New Roman"/>
          <w:sz w:val="24"/>
          <w:szCs w:val="24"/>
        </w:rPr>
      </w:pPr>
      <w:r w:rsidRPr="008E6104">
        <w:rPr>
          <w:rFonts w:ascii="Times New Roman" w:hAnsi="Times New Roman" w:cs="Times New Roman"/>
          <w:sz w:val="24"/>
          <w:szCs w:val="24"/>
        </w:rPr>
        <w:t xml:space="preserve">Facione, P.A. (1990) </w:t>
      </w:r>
      <w:r w:rsidR="00D348B8" w:rsidRPr="008E6104">
        <w:rPr>
          <w:rFonts w:ascii="Times New Roman" w:hAnsi="Times New Roman" w:cs="Times New Roman"/>
          <w:i/>
          <w:sz w:val="24"/>
          <w:szCs w:val="24"/>
        </w:rPr>
        <w:t>Critical thinking: A statement of expert consensus for the purposes of educational assessment and instruction.</w:t>
      </w:r>
      <w:r w:rsidR="00D348B8" w:rsidRPr="008E6104">
        <w:rPr>
          <w:rFonts w:ascii="Times New Roman" w:hAnsi="Times New Roman" w:cs="Times New Roman"/>
          <w:sz w:val="24"/>
          <w:szCs w:val="24"/>
        </w:rPr>
        <w:t xml:space="preserve"> Millbrae, CA: California Academic Press.</w:t>
      </w:r>
    </w:p>
    <w:p w:rsidR="000E51ED" w:rsidRDefault="00D348B8" w:rsidP="00DB1144">
      <w:pPr>
        <w:ind w:left="720" w:hanging="720"/>
        <w:rPr>
          <w:rFonts w:ascii="Times New Roman" w:hAnsi="Times New Roman" w:cs="Times New Roman"/>
          <w:sz w:val="24"/>
          <w:szCs w:val="24"/>
        </w:rPr>
      </w:pPr>
      <w:r w:rsidRPr="008E6104">
        <w:rPr>
          <w:rFonts w:ascii="Times New Roman" w:hAnsi="Times New Roman" w:cs="Times New Roman"/>
          <w:sz w:val="24"/>
          <w:szCs w:val="24"/>
        </w:rPr>
        <w:t xml:space="preserve">Facione, P.A., Facione, N.C., Giancarlo, C.A. (2000). </w:t>
      </w:r>
      <w:r w:rsidRPr="0093344E">
        <w:rPr>
          <w:rFonts w:ascii="Times New Roman" w:hAnsi="Times New Roman" w:cs="Times New Roman"/>
          <w:sz w:val="24"/>
          <w:szCs w:val="24"/>
        </w:rPr>
        <w:t>The disposition toward critical thinking: Its character, measurement, and relationship to critical thinking skill.</w:t>
      </w:r>
      <w:r w:rsidRPr="008E6104">
        <w:rPr>
          <w:rFonts w:ascii="Times New Roman" w:hAnsi="Times New Roman" w:cs="Times New Roman"/>
          <w:i/>
          <w:sz w:val="24"/>
          <w:szCs w:val="24"/>
        </w:rPr>
        <w:t xml:space="preserve"> Informal Logic, 20</w:t>
      </w:r>
      <w:r w:rsidRPr="008E6104">
        <w:rPr>
          <w:rFonts w:ascii="Times New Roman" w:hAnsi="Times New Roman" w:cs="Times New Roman"/>
          <w:sz w:val="24"/>
          <w:szCs w:val="24"/>
        </w:rPr>
        <w:t>(1), p. 61-84</w:t>
      </w:r>
    </w:p>
    <w:p w:rsidR="008E1862" w:rsidRPr="008E6104" w:rsidRDefault="008E1862" w:rsidP="00DB1144">
      <w:pPr>
        <w:ind w:left="720" w:hanging="720"/>
        <w:rPr>
          <w:rFonts w:ascii="Times New Roman" w:hAnsi="Times New Roman" w:cs="Times New Roman"/>
          <w:sz w:val="24"/>
          <w:szCs w:val="24"/>
        </w:rPr>
      </w:pPr>
      <w:r w:rsidRPr="008E6104">
        <w:rPr>
          <w:rFonts w:ascii="Times New Roman" w:hAnsi="Times New Roman" w:cs="Times New Roman"/>
          <w:sz w:val="24"/>
          <w:szCs w:val="24"/>
        </w:rPr>
        <w:t>Paul, R.</w:t>
      </w:r>
      <w:r w:rsidR="0093344E">
        <w:rPr>
          <w:rFonts w:ascii="Times New Roman" w:hAnsi="Times New Roman" w:cs="Times New Roman"/>
          <w:sz w:val="24"/>
          <w:szCs w:val="24"/>
        </w:rPr>
        <w:t>W.</w:t>
      </w:r>
      <w:r w:rsidRPr="008E6104">
        <w:rPr>
          <w:rFonts w:ascii="Times New Roman" w:hAnsi="Times New Roman" w:cs="Times New Roman"/>
          <w:sz w:val="24"/>
          <w:szCs w:val="24"/>
        </w:rPr>
        <w:t xml:space="preserve"> (1984). </w:t>
      </w:r>
      <w:r w:rsidRPr="0093344E">
        <w:rPr>
          <w:rFonts w:ascii="Times New Roman" w:hAnsi="Times New Roman" w:cs="Times New Roman"/>
          <w:sz w:val="24"/>
          <w:szCs w:val="24"/>
        </w:rPr>
        <w:t xml:space="preserve">Critical Thinking: Fundamental to </w:t>
      </w:r>
      <w:r w:rsidR="0093344E" w:rsidRPr="0093344E">
        <w:rPr>
          <w:rFonts w:ascii="Times New Roman" w:hAnsi="Times New Roman" w:cs="Times New Roman"/>
          <w:sz w:val="24"/>
          <w:szCs w:val="24"/>
        </w:rPr>
        <w:t>e</w:t>
      </w:r>
      <w:r w:rsidRPr="0093344E">
        <w:rPr>
          <w:rFonts w:ascii="Times New Roman" w:hAnsi="Times New Roman" w:cs="Times New Roman"/>
          <w:sz w:val="24"/>
          <w:szCs w:val="24"/>
        </w:rPr>
        <w:t xml:space="preserve">ducation for a </w:t>
      </w:r>
      <w:r w:rsidR="0093344E" w:rsidRPr="0093344E">
        <w:rPr>
          <w:rFonts w:ascii="Times New Roman" w:hAnsi="Times New Roman" w:cs="Times New Roman"/>
          <w:sz w:val="24"/>
          <w:szCs w:val="24"/>
        </w:rPr>
        <w:t>f</w:t>
      </w:r>
      <w:r w:rsidRPr="0093344E">
        <w:rPr>
          <w:rFonts w:ascii="Times New Roman" w:hAnsi="Times New Roman" w:cs="Times New Roman"/>
          <w:sz w:val="24"/>
          <w:szCs w:val="24"/>
        </w:rPr>
        <w:t xml:space="preserve">ree </w:t>
      </w:r>
      <w:r w:rsidR="0093344E" w:rsidRPr="0093344E">
        <w:rPr>
          <w:rFonts w:ascii="Times New Roman" w:hAnsi="Times New Roman" w:cs="Times New Roman"/>
          <w:sz w:val="24"/>
          <w:szCs w:val="24"/>
        </w:rPr>
        <w:t>s</w:t>
      </w:r>
      <w:r w:rsidRPr="0093344E">
        <w:rPr>
          <w:rFonts w:ascii="Times New Roman" w:hAnsi="Times New Roman" w:cs="Times New Roman"/>
          <w:sz w:val="24"/>
          <w:szCs w:val="24"/>
        </w:rPr>
        <w:t>ociety.</w:t>
      </w:r>
      <w:r w:rsidRPr="008E6104">
        <w:rPr>
          <w:rFonts w:ascii="Times New Roman" w:hAnsi="Times New Roman" w:cs="Times New Roman"/>
          <w:sz w:val="24"/>
          <w:szCs w:val="24"/>
        </w:rPr>
        <w:t xml:space="preserve"> </w:t>
      </w:r>
      <w:r w:rsidRPr="008E6104">
        <w:rPr>
          <w:rFonts w:ascii="Times New Roman" w:hAnsi="Times New Roman" w:cs="Times New Roman"/>
          <w:i/>
          <w:iCs/>
          <w:sz w:val="24"/>
          <w:szCs w:val="24"/>
        </w:rPr>
        <w:t>Educational Leadership</w:t>
      </w:r>
      <w:r w:rsidRPr="008E6104">
        <w:rPr>
          <w:rFonts w:ascii="Times New Roman" w:hAnsi="Times New Roman" w:cs="Times New Roman"/>
          <w:sz w:val="24"/>
          <w:szCs w:val="24"/>
        </w:rPr>
        <w:t xml:space="preserve">, </w:t>
      </w:r>
      <w:r w:rsidRPr="008E6104">
        <w:rPr>
          <w:rFonts w:ascii="Times New Roman" w:hAnsi="Times New Roman" w:cs="Times New Roman"/>
          <w:i/>
          <w:iCs/>
          <w:sz w:val="24"/>
          <w:szCs w:val="24"/>
        </w:rPr>
        <w:t>42</w:t>
      </w:r>
      <w:r w:rsidRPr="008E6104">
        <w:rPr>
          <w:rFonts w:ascii="Times New Roman" w:hAnsi="Times New Roman" w:cs="Times New Roman"/>
          <w:sz w:val="24"/>
          <w:szCs w:val="24"/>
        </w:rPr>
        <w:t>(1), 4.</w:t>
      </w:r>
    </w:p>
    <w:p w:rsidR="00D348B8" w:rsidRPr="008E6104" w:rsidRDefault="00D348B8" w:rsidP="00D348B8">
      <w:pPr>
        <w:ind w:left="720" w:hanging="720"/>
        <w:rPr>
          <w:rFonts w:ascii="Times New Roman" w:hAnsi="Times New Roman" w:cs="Times New Roman"/>
          <w:sz w:val="24"/>
          <w:szCs w:val="24"/>
        </w:rPr>
      </w:pPr>
      <w:r w:rsidRPr="008E6104">
        <w:rPr>
          <w:rFonts w:ascii="Times New Roman" w:hAnsi="Times New Roman" w:cs="Times New Roman"/>
          <w:sz w:val="24"/>
          <w:szCs w:val="24"/>
        </w:rPr>
        <w:t xml:space="preserve">Paul, R.W. (1990). </w:t>
      </w:r>
      <w:r w:rsidRPr="008E6104">
        <w:rPr>
          <w:rFonts w:ascii="Times New Roman" w:hAnsi="Times New Roman" w:cs="Times New Roman"/>
          <w:i/>
          <w:sz w:val="24"/>
          <w:szCs w:val="24"/>
        </w:rPr>
        <w:t>Critical thinking: What every person needs to survive in a rapidly changing world.</w:t>
      </w:r>
      <w:r w:rsidRPr="008E6104">
        <w:rPr>
          <w:rFonts w:ascii="Times New Roman" w:hAnsi="Times New Roman" w:cs="Times New Roman"/>
          <w:sz w:val="24"/>
          <w:szCs w:val="24"/>
        </w:rPr>
        <w:t xml:space="preserve"> Rohnert Park, CA: Center for Critical Thinking and Moral Critique, Sonoma State University</w:t>
      </w:r>
    </w:p>
    <w:p w:rsidR="00D348B8" w:rsidRPr="008E6104" w:rsidRDefault="00D348B8" w:rsidP="00D348B8">
      <w:pPr>
        <w:ind w:left="720" w:hanging="720"/>
        <w:rPr>
          <w:rFonts w:ascii="Times New Roman" w:hAnsi="Times New Roman" w:cs="Times New Roman"/>
          <w:sz w:val="24"/>
          <w:szCs w:val="24"/>
        </w:rPr>
      </w:pPr>
      <w:r w:rsidRPr="008E6104">
        <w:rPr>
          <w:rFonts w:ascii="Times New Roman" w:hAnsi="Times New Roman" w:cs="Times New Roman"/>
          <w:sz w:val="24"/>
          <w:szCs w:val="24"/>
        </w:rPr>
        <w:t xml:space="preserve">Stedman, N. &amp; Andenoro, A. (Winter, 2007). </w:t>
      </w:r>
      <w:r w:rsidRPr="0093344E">
        <w:rPr>
          <w:rFonts w:ascii="Times New Roman" w:hAnsi="Times New Roman" w:cs="Times New Roman"/>
          <w:sz w:val="24"/>
          <w:szCs w:val="24"/>
        </w:rPr>
        <w:t>Identification of relationships between emotional intelligence skill and critical thinking disposition in undergraduate leadership students.</w:t>
      </w:r>
      <w:r w:rsidRPr="008E6104">
        <w:rPr>
          <w:rFonts w:ascii="Times New Roman" w:hAnsi="Times New Roman" w:cs="Times New Roman"/>
          <w:sz w:val="24"/>
          <w:szCs w:val="24"/>
        </w:rPr>
        <w:t xml:space="preserve"> </w:t>
      </w:r>
      <w:r w:rsidRPr="008E6104">
        <w:rPr>
          <w:rFonts w:ascii="Times New Roman" w:hAnsi="Times New Roman" w:cs="Times New Roman"/>
          <w:i/>
          <w:sz w:val="24"/>
          <w:szCs w:val="24"/>
        </w:rPr>
        <w:t>Journal of Leadership Education, 6</w:t>
      </w:r>
      <w:r w:rsidRPr="008E6104">
        <w:rPr>
          <w:rFonts w:ascii="Times New Roman" w:hAnsi="Times New Roman" w:cs="Times New Roman"/>
          <w:sz w:val="24"/>
          <w:szCs w:val="24"/>
        </w:rPr>
        <w:t>(1), p. 192-207</w:t>
      </w:r>
    </w:p>
    <w:p w:rsidR="00D62EAC" w:rsidRPr="008E6104" w:rsidRDefault="00D62EAC" w:rsidP="00D348B8">
      <w:pPr>
        <w:ind w:left="720" w:hanging="720"/>
        <w:rPr>
          <w:rFonts w:ascii="Times New Roman" w:hAnsi="Times New Roman" w:cs="Times New Roman"/>
          <w:sz w:val="24"/>
          <w:szCs w:val="24"/>
        </w:rPr>
      </w:pPr>
      <w:r w:rsidRPr="008E6104">
        <w:rPr>
          <w:rFonts w:ascii="Times New Roman" w:hAnsi="Times New Roman" w:cs="Times New Roman"/>
          <w:sz w:val="24"/>
          <w:szCs w:val="24"/>
        </w:rPr>
        <w:t xml:space="preserve">Wade, C. &amp; Tavris, C. (1987). </w:t>
      </w:r>
      <w:r w:rsidRPr="008E6104">
        <w:rPr>
          <w:rFonts w:ascii="Times New Roman" w:hAnsi="Times New Roman" w:cs="Times New Roman"/>
          <w:i/>
          <w:sz w:val="24"/>
          <w:szCs w:val="24"/>
        </w:rPr>
        <w:t>Psychology</w:t>
      </w:r>
      <w:r w:rsidRPr="008E6104">
        <w:rPr>
          <w:rFonts w:ascii="Times New Roman" w:hAnsi="Times New Roman" w:cs="Times New Roman"/>
          <w:sz w:val="24"/>
          <w:szCs w:val="24"/>
        </w:rPr>
        <w:t xml:space="preserve"> (1</w:t>
      </w:r>
      <w:r w:rsidRPr="008E6104">
        <w:rPr>
          <w:rFonts w:ascii="Times New Roman" w:hAnsi="Times New Roman" w:cs="Times New Roman"/>
          <w:sz w:val="24"/>
          <w:szCs w:val="24"/>
          <w:vertAlign w:val="superscript"/>
        </w:rPr>
        <w:t>st</w:t>
      </w:r>
      <w:r w:rsidRPr="008E6104">
        <w:rPr>
          <w:rFonts w:ascii="Times New Roman" w:hAnsi="Times New Roman" w:cs="Times New Roman"/>
          <w:sz w:val="24"/>
          <w:szCs w:val="24"/>
        </w:rPr>
        <w:t xml:space="preserve"> ed.). New York: Harper and Row</w:t>
      </w:r>
    </w:p>
    <w:sectPr w:rsidR="00D62EAC" w:rsidRPr="008E6104" w:rsidSect="00530433">
      <w:pgSz w:w="12240" w:h="15840"/>
      <w:pgMar w:top="1296" w:right="1440" w:bottom="1296"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1C4" w:rsidRDefault="00A211C4" w:rsidP="00D65EF7">
      <w:pPr>
        <w:spacing w:after="0" w:line="240" w:lineRule="auto"/>
      </w:pPr>
      <w:r>
        <w:separator/>
      </w:r>
    </w:p>
  </w:endnote>
  <w:endnote w:type="continuationSeparator" w:id="0">
    <w:p w:rsidR="00A211C4" w:rsidRDefault="00A211C4" w:rsidP="00D65E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1C4" w:rsidRDefault="00A211C4" w:rsidP="00D65EF7">
      <w:pPr>
        <w:spacing w:after="0" w:line="240" w:lineRule="auto"/>
      </w:pPr>
      <w:r>
        <w:separator/>
      </w:r>
    </w:p>
  </w:footnote>
  <w:footnote w:type="continuationSeparator" w:id="0">
    <w:p w:rsidR="00A211C4" w:rsidRDefault="00A211C4" w:rsidP="00D65EF7">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FC49DA"/>
    <w:multiLevelType w:val="hybridMultilevel"/>
    <w:tmpl w:val="0442B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12C45"/>
    <w:multiLevelType w:val="hybridMultilevel"/>
    <w:tmpl w:val="0CC099F8"/>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
    <w:nsid w:val="7FAD5A88"/>
    <w:multiLevelType w:val="hybridMultilevel"/>
    <w:tmpl w:val="B45A7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TrackMoves/>
  <w:defaultTabStop w:val="720"/>
  <w:characterSpacingControl w:val="doNotCompress"/>
  <w:footnotePr>
    <w:footnote w:id="-1"/>
    <w:footnote w:id="0"/>
  </w:footnotePr>
  <w:endnotePr>
    <w:endnote w:id="-1"/>
    <w:endnote w:id="0"/>
  </w:endnotePr>
  <w:compat/>
  <w:rsids>
    <w:rsidRoot w:val="007B1630"/>
    <w:rsid w:val="00042F1B"/>
    <w:rsid w:val="000E111A"/>
    <w:rsid w:val="000E51ED"/>
    <w:rsid w:val="001406F2"/>
    <w:rsid w:val="001F719E"/>
    <w:rsid w:val="00222D66"/>
    <w:rsid w:val="00231715"/>
    <w:rsid w:val="00231CA0"/>
    <w:rsid w:val="002371F5"/>
    <w:rsid w:val="00260BD4"/>
    <w:rsid w:val="002B2F06"/>
    <w:rsid w:val="002F78CB"/>
    <w:rsid w:val="003223C8"/>
    <w:rsid w:val="00327034"/>
    <w:rsid w:val="00362021"/>
    <w:rsid w:val="00411F79"/>
    <w:rsid w:val="00431AE1"/>
    <w:rsid w:val="00470F7F"/>
    <w:rsid w:val="0050238F"/>
    <w:rsid w:val="00530433"/>
    <w:rsid w:val="005754C2"/>
    <w:rsid w:val="005F327C"/>
    <w:rsid w:val="007048FC"/>
    <w:rsid w:val="00715F1B"/>
    <w:rsid w:val="00771402"/>
    <w:rsid w:val="007733E9"/>
    <w:rsid w:val="007867D1"/>
    <w:rsid w:val="007A5322"/>
    <w:rsid w:val="007B076C"/>
    <w:rsid w:val="007B1630"/>
    <w:rsid w:val="008838E0"/>
    <w:rsid w:val="008C4E9C"/>
    <w:rsid w:val="008E1862"/>
    <w:rsid w:val="008E6104"/>
    <w:rsid w:val="00903470"/>
    <w:rsid w:val="00904CB1"/>
    <w:rsid w:val="0093344E"/>
    <w:rsid w:val="009652C6"/>
    <w:rsid w:val="009B7501"/>
    <w:rsid w:val="009C1C15"/>
    <w:rsid w:val="009C6796"/>
    <w:rsid w:val="009D39BB"/>
    <w:rsid w:val="009E30D4"/>
    <w:rsid w:val="00A12C59"/>
    <w:rsid w:val="00A211C4"/>
    <w:rsid w:val="00A31F50"/>
    <w:rsid w:val="00A5579F"/>
    <w:rsid w:val="00A95959"/>
    <w:rsid w:val="00AF0BCE"/>
    <w:rsid w:val="00B212EC"/>
    <w:rsid w:val="00B24E76"/>
    <w:rsid w:val="00B4282C"/>
    <w:rsid w:val="00B95248"/>
    <w:rsid w:val="00BA39CF"/>
    <w:rsid w:val="00BE51A9"/>
    <w:rsid w:val="00C92BAE"/>
    <w:rsid w:val="00CA05A5"/>
    <w:rsid w:val="00CE68B6"/>
    <w:rsid w:val="00D177B7"/>
    <w:rsid w:val="00D265A6"/>
    <w:rsid w:val="00D348B8"/>
    <w:rsid w:val="00D459F4"/>
    <w:rsid w:val="00D62EAC"/>
    <w:rsid w:val="00D65EF7"/>
    <w:rsid w:val="00D82952"/>
    <w:rsid w:val="00D8462D"/>
    <w:rsid w:val="00D94708"/>
    <w:rsid w:val="00DB1144"/>
    <w:rsid w:val="00DD7110"/>
    <w:rsid w:val="00DF4DCA"/>
    <w:rsid w:val="00E30635"/>
    <w:rsid w:val="00E56AB0"/>
    <w:rsid w:val="00E966D7"/>
    <w:rsid w:val="00EB5C5C"/>
    <w:rsid w:val="00ED4139"/>
    <w:rsid w:val="00EF569A"/>
    <w:rsid w:val="00F25AF0"/>
    <w:rsid w:val="00F815F2"/>
    <w:rsid w:val="00FC454C"/>
    <w:rsid w:val="00FF05A5"/>
  </w:rsids>
  <m:mathPr>
    <m:mathFont m:val="TimesNewRomanPS-ItalicM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F5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A05A5"/>
    <w:pPr>
      <w:ind w:left="720"/>
      <w:contextualSpacing/>
    </w:pPr>
  </w:style>
  <w:style w:type="paragraph" w:styleId="BalloonText">
    <w:name w:val="Balloon Text"/>
    <w:basedOn w:val="Normal"/>
    <w:link w:val="BalloonTextChar"/>
    <w:uiPriority w:val="99"/>
    <w:semiHidden/>
    <w:unhideWhenUsed/>
    <w:rsid w:val="00FF05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5A5"/>
    <w:rPr>
      <w:rFonts w:ascii="Tahoma" w:hAnsi="Tahoma" w:cs="Tahoma"/>
      <w:sz w:val="16"/>
      <w:szCs w:val="16"/>
    </w:rPr>
  </w:style>
  <w:style w:type="paragraph" w:styleId="Header">
    <w:name w:val="header"/>
    <w:basedOn w:val="Normal"/>
    <w:link w:val="HeaderChar"/>
    <w:uiPriority w:val="99"/>
    <w:unhideWhenUsed/>
    <w:rsid w:val="00D65E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EF7"/>
  </w:style>
  <w:style w:type="paragraph" w:styleId="Footer">
    <w:name w:val="footer"/>
    <w:basedOn w:val="Normal"/>
    <w:link w:val="FooterChar"/>
    <w:uiPriority w:val="99"/>
    <w:unhideWhenUsed/>
    <w:rsid w:val="00D65E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EF7"/>
  </w:style>
  <w:style w:type="character" w:styleId="CommentReference">
    <w:name w:val="annotation reference"/>
    <w:basedOn w:val="DefaultParagraphFont"/>
    <w:uiPriority w:val="99"/>
    <w:semiHidden/>
    <w:unhideWhenUsed/>
    <w:rsid w:val="000E111A"/>
    <w:rPr>
      <w:sz w:val="18"/>
      <w:szCs w:val="18"/>
    </w:rPr>
  </w:style>
  <w:style w:type="paragraph" w:styleId="CommentText">
    <w:name w:val="annotation text"/>
    <w:basedOn w:val="Normal"/>
    <w:link w:val="CommentTextChar"/>
    <w:uiPriority w:val="99"/>
    <w:semiHidden/>
    <w:unhideWhenUsed/>
    <w:rsid w:val="000E111A"/>
    <w:pPr>
      <w:spacing w:line="240" w:lineRule="auto"/>
    </w:pPr>
    <w:rPr>
      <w:sz w:val="24"/>
      <w:szCs w:val="24"/>
    </w:rPr>
  </w:style>
  <w:style w:type="character" w:customStyle="1" w:styleId="CommentTextChar">
    <w:name w:val="Comment Text Char"/>
    <w:basedOn w:val="DefaultParagraphFont"/>
    <w:link w:val="CommentText"/>
    <w:uiPriority w:val="99"/>
    <w:semiHidden/>
    <w:rsid w:val="000E111A"/>
    <w:rPr>
      <w:sz w:val="24"/>
      <w:szCs w:val="24"/>
    </w:rPr>
  </w:style>
  <w:style w:type="paragraph" w:styleId="CommentSubject">
    <w:name w:val="annotation subject"/>
    <w:basedOn w:val="CommentText"/>
    <w:next w:val="CommentText"/>
    <w:link w:val="CommentSubjectChar"/>
    <w:uiPriority w:val="99"/>
    <w:semiHidden/>
    <w:unhideWhenUsed/>
    <w:rsid w:val="000E111A"/>
    <w:rPr>
      <w:b/>
      <w:bCs/>
      <w:sz w:val="20"/>
      <w:szCs w:val="20"/>
    </w:rPr>
  </w:style>
  <w:style w:type="character" w:customStyle="1" w:styleId="CommentSubjectChar">
    <w:name w:val="Comment Subject Char"/>
    <w:basedOn w:val="CommentTextChar"/>
    <w:link w:val="CommentSubject"/>
    <w:uiPriority w:val="99"/>
    <w:semiHidden/>
    <w:rsid w:val="000E111A"/>
    <w:rPr>
      <w:b/>
      <w:bCs/>
      <w:sz w:val="20"/>
      <w:szCs w:val="20"/>
    </w:rPr>
  </w:style>
  <w:style w:type="paragraph" w:styleId="NoSpacing">
    <w:name w:val="No Spacing"/>
    <w:uiPriority w:val="1"/>
    <w:qFormat/>
    <w:rsid w:val="00EF569A"/>
    <w:pPr>
      <w:spacing w:after="0" w:line="240" w:lineRule="auto"/>
    </w:pPr>
  </w:style>
  <w:style w:type="character" w:styleId="Hyperlink">
    <w:name w:val="Hyperlink"/>
    <w:basedOn w:val="DefaultParagraphFont"/>
    <w:uiPriority w:val="99"/>
    <w:unhideWhenUsed/>
    <w:rsid w:val="00BE51A9"/>
    <w:rPr>
      <w:color w:val="0000FF" w:themeColor="hyperlink"/>
      <w:u w:val="single"/>
    </w:rPr>
  </w:style>
  <w:style w:type="paragraph" w:styleId="Caption">
    <w:name w:val="caption"/>
    <w:basedOn w:val="Normal"/>
    <w:next w:val="Normal"/>
    <w:uiPriority w:val="35"/>
    <w:unhideWhenUsed/>
    <w:qFormat/>
    <w:rsid w:val="00231CA0"/>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5A5"/>
    <w:pPr>
      <w:ind w:left="720"/>
      <w:contextualSpacing/>
    </w:pPr>
  </w:style>
  <w:style w:type="paragraph" w:styleId="BalloonText">
    <w:name w:val="Balloon Text"/>
    <w:basedOn w:val="Normal"/>
    <w:link w:val="BalloonTextChar"/>
    <w:uiPriority w:val="99"/>
    <w:semiHidden/>
    <w:unhideWhenUsed/>
    <w:rsid w:val="00FF05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5A5"/>
    <w:rPr>
      <w:rFonts w:ascii="Tahoma" w:hAnsi="Tahoma" w:cs="Tahoma"/>
      <w:sz w:val="16"/>
      <w:szCs w:val="16"/>
    </w:rPr>
  </w:style>
  <w:style w:type="paragraph" w:styleId="Header">
    <w:name w:val="header"/>
    <w:basedOn w:val="Normal"/>
    <w:link w:val="HeaderChar"/>
    <w:uiPriority w:val="99"/>
    <w:unhideWhenUsed/>
    <w:rsid w:val="00D65E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EF7"/>
  </w:style>
  <w:style w:type="paragraph" w:styleId="Footer">
    <w:name w:val="footer"/>
    <w:basedOn w:val="Normal"/>
    <w:link w:val="FooterChar"/>
    <w:uiPriority w:val="99"/>
    <w:unhideWhenUsed/>
    <w:rsid w:val="00D65E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EF7"/>
  </w:style>
  <w:style w:type="character" w:styleId="CommentReference">
    <w:name w:val="annotation reference"/>
    <w:basedOn w:val="DefaultParagraphFont"/>
    <w:uiPriority w:val="99"/>
    <w:semiHidden/>
    <w:unhideWhenUsed/>
    <w:rsid w:val="000E111A"/>
    <w:rPr>
      <w:sz w:val="18"/>
      <w:szCs w:val="18"/>
    </w:rPr>
  </w:style>
  <w:style w:type="paragraph" w:styleId="CommentText">
    <w:name w:val="annotation text"/>
    <w:basedOn w:val="Normal"/>
    <w:link w:val="CommentTextChar"/>
    <w:uiPriority w:val="99"/>
    <w:semiHidden/>
    <w:unhideWhenUsed/>
    <w:rsid w:val="000E111A"/>
    <w:pPr>
      <w:spacing w:line="240" w:lineRule="auto"/>
    </w:pPr>
    <w:rPr>
      <w:sz w:val="24"/>
      <w:szCs w:val="24"/>
    </w:rPr>
  </w:style>
  <w:style w:type="character" w:customStyle="1" w:styleId="CommentTextChar">
    <w:name w:val="Comment Text Char"/>
    <w:basedOn w:val="DefaultParagraphFont"/>
    <w:link w:val="CommentText"/>
    <w:uiPriority w:val="99"/>
    <w:semiHidden/>
    <w:rsid w:val="000E111A"/>
    <w:rPr>
      <w:sz w:val="24"/>
      <w:szCs w:val="24"/>
    </w:rPr>
  </w:style>
  <w:style w:type="paragraph" w:styleId="CommentSubject">
    <w:name w:val="annotation subject"/>
    <w:basedOn w:val="CommentText"/>
    <w:next w:val="CommentText"/>
    <w:link w:val="CommentSubjectChar"/>
    <w:uiPriority w:val="99"/>
    <w:semiHidden/>
    <w:unhideWhenUsed/>
    <w:rsid w:val="000E111A"/>
    <w:rPr>
      <w:b/>
      <w:bCs/>
      <w:sz w:val="20"/>
      <w:szCs w:val="20"/>
    </w:rPr>
  </w:style>
  <w:style w:type="character" w:customStyle="1" w:styleId="CommentSubjectChar">
    <w:name w:val="Comment Subject Char"/>
    <w:basedOn w:val="CommentTextChar"/>
    <w:link w:val="CommentSubject"/>
    <w:uiPriority w:val="99"/>
    <w:semiHidden/>
    <w:rsid w:val="000E111A"/>
    <w:rPr>
      <w:b/>
      <w:bCs/>
      <w:sz w:val="20"/>
      <w:szCs w:val="20"/>
    </w:rPr>
  </w:style>
  <w:style w:type="paragraph" w:styleId="NoSpacing">
    <w:name w:val="No Spacing"/>
    <w:uiPriority w:val="1"/>
    <w:qFormat/>
    <w:rsid w:val="00EF569A"/>
    <w:pPr>
      <w:spacing w:after="0" w:line="240" w:lineRule="auto"/>
    </w:pPr>
  </w:style>
  <w:style w:type="character" w:styleId="Hyperlink">
    <w:name w:val="Hyperlink"/>
    <w:basedOn w:val="DefaultParagraphFont"/>
    <w:uiPriority w:val="99"/>
    <w:unhideWhenUsed/>
    <w:rsid w:val="00BE51A9"/>
    <w:rPr>
      <w:color w:val="0000FF" w:themeColor="hyperlink"/>
      <w:u w:val="single"/>
    </w:rPr>
  </w:style>
  <w:style w:type="paragraph" w:styleId="Caption">
    <w:name w:val="caption"/>
    <w:basedOn w:val="Normal"/>
    <w:next w:val="Normal"/>
    <w:uiPriority w:val="35"/>
    <w:unhideWhenUsed/>
    <w:qFormat/>
    <w:rsid w:val="00231CA0"/>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j.davison@ufl.edu" TargetMode="Externa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1115</Words>
  <Characters>6360</Characters>
  <Application>Microsoft Macintosh Word</Application>
  <DocSecurity>0</DocSecurity>
  <Lines>53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7810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Davison</dc:creator>
  <cp:lastModifiedBy>Wendy Warner</cp:lastModifiedBy>
  <cp:revision>2</cp:revision>
  <cp:lastPrinted>2010-11-05T21:08:00Z</cp:lastPrinted>
  <dcterms:created xsi:type="dcterms:W3CDTF">2010-11-12T15:47:00Z</dcterms:created>
  <dcterms:modified xsi:type="dcterms:W3CDTF">2010-11-12T15:47:00Z</dcterms:modified>
</cp:coreProperties>
</file>