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4D7" w:rsidRPr="00B00F7E" w:rsidRDefault="004874D7" w:rsidP="004874D7">
      <w:pPr>
        <w:pStyle w:val="CM10"/>
        <w:spacing w:after="0"/>
        <w:jc w:val="right"/>
        <w:rPr>
          <w:bCs/>
          <w:color w:val="000000"/>
        </w:rPr>
      </w:pPr>
      <w:r w:rsidRPr="00B00F7E">
        <w:rPr>
          <w:bCs/>
          <w:color w:val="000000"/>
        </w:rPr>
        <w:t>RESEARCH POSTER</w:t>
      </w:r>
    </w:p>
    <w:p w:rsidR="004874D7" w:rsidRDefault="004874D7" w:rsidP="004874D7">
      <w:pPr>
        <w:pStyle w:val="Default"/>
      </w:pPr>
    </w:p>
    <w:p w:rsidR="00B00F7E" w:rsidRPr="001A5203" w:rsidRDefault="00B00F7E" w:rsidP="004874D7">
      <w:pPr>
        <w:pStyle w:val="Default"/>
      </w:pPr>
      <w:r>
        <w:t xml:space="preserve">                     </w:t>
      </w:r>
    </w:p>
    <w:p w:rsidR="004874D7" w:rsidRPr="00C77BE8" w:rsidRDefault="004874D7" w:rsidP="004874D7">
      <w:pPr>
        <w:pStyle w:val="CM10"/>
        <w:spacing w:after="0"/>
        <w:jc w:val="center"/>
        <w:rPr>
          <w:b/>
          <w:bCs/>
          <w:color w:val="000000"/>
        </w:rPr>
      </w:pPr>
      <w:r w:rsidRPr="00C77BE8">
        <w:rPr>
          <w:b/>
          <w:bCs/>
          <w:color w:val="000000"/>
        </w:rPr>
        <w:t>University Students and Development of a Produce Safety Survey</w:t>
      </w:r>
    </w:p>
    <w:p w:rsidR="004874D7" w:rsidRDefault="004874D7" w:rsidP="004874D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4874D7" w:rsidRDefault="00C77BE8" w:rsidP="004874D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Ms. </w:t>
      </w:r>
      <w:r w:rsidR="004874D7">
        <w:rPr>
          <w:rFonts w:ascii="Times New Roman" w:hAnsi="Times New Roman"/>
          <w:sz w:val="24"/>
          <w:szCs w:val="24"/>
        </w:rPr>
        <w:t xml:space="preserve">Helen </w:t>
      </w:r>
      <w:r w:rsidR="004874D7" w:rsidRPr="00EE4EE5">
        <w:rPr>
          <w:rFonts w:ascii="Times New Roman" w:hAnsi="Times New Roman"/>
          <w:sz w:val="24"/>
          <w:szCs w:val="24"/>
        </w:rPr>
        <w:t xml:space="preserve">Barela, </w:t>
      </w:r>
      <w:r w:rsidR="00497487">
        <w:rPr>
          <w:rFonts w:ascii="Times New Roman" w:hAnsi="Times New Roman"/>
          <w:sz w:val="24"/>
          <w:szCs w:val="24"/>
        </w:rPr>
        <w:t xml:space="preserve">Dr. Jon Ulmer </w:t>
      </w:r>
      <w:r w:rsidR="004874D7"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sz w:val="24"/>
          <w:szCs w:val="24"/>
        </w:rPr>
        <w:t xml:space="preserve">Dr. </w:t>
      </w:r>
      <w:r w:rsidR="004874D7" w:rsidRPr="00EE4EE5">
        <w:rPr>
          <w:rFonts w:ascii="Times New Roman" w:hAnsi="Times New Roman"/>
          <w:sz w:val="24"/>
          <w:szCs w:val="24"/>
        </w:rPr>
        <w:t>Todd Brashears, Texas Tech University</w:t>
      </w:r>
    </w:p>
    <w:p w:rsidR="004874D7" w:rsidRDefault="004874D7" w:rsidP="004874D7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4874D7" w:rsidRDefault="004874D7" w:rsidP="004874D7">
      <w:pPr>
        <w:spacing w:after="0" w:line="240" w:lineRule="auto"/>
        <w:ind w:left="360"/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:rsidR="004874D7" w:rsidRPr="0000372F" w:rsidRDefault="004874D7" w:rsidP="004874D7">
      <w:pPr>
        <w:spacing w:after="0" w:line="240" w:lineRule="auto"/>
        <w:ind w:left="360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00372F">
        <w:rPr>
          <w:rFonts w:ascii="Times New Roman" w:hAnsi="Times New Roman"/>
          <w:b/>
          <w:sz w:val="26"/>
          <w:szCs w:val="26"/>
          <w:u w:val="single"/>
        </w:rPr>
        <w:t xml:space="preserve">Author Contact Information: </w:t>
      </w:r>
    </w:p>
    <w:p w:rsidR="004874D7" w:rsidRDefault="004874D7" w:rsidP="004874D7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4874D7" w:rsidRDefault="004874D7" w:rsidP="004874D7">
      <w:pPr>
        <w:spacing w:after="0" w:line="240" w:lineRule="auto"/>
        <w:ind w:left="720"/>
        <w:jc w:val="center"/>
        <w:rPr>
          <w:rFonts w:ascii="Times New Roman" w:hAnsi="Times New Roman"/>
          <w:sz w:val="24"/>
          <w:szCs w:val="24"/>
        </w:rPr>
      </w:pPr>
      <w:r w:rsidRPr="00D403BF">
        <w:rPr>
          <w:rFonts w:ascii="Times New Roman" w:hAnsi="Times New Roman"/>
          <w:b/>
          <w:sz w:val="24"/>
          <w:szCs w:val="24"/>
        </w:rPr>
        <w:t>Email:</w:t>
      </w:r>
      <w:r w:rsidRPr="00D403BF">
        <w:rPr>
          <w:rFonts w:ascii="Times New Roman" w:hAnsi="Times New Roman"/>
          <w:sz w:val="24"/>
          <w:szCs w:val="24"/>
        </w:rPr>
        <w:t xml:space="preserve"> helen.barela@ttu.edu, todd.brashears@ttu.ed</w:t>
      </w:r>
      <w:r>
        <w:rPr>
          <w:rFonts w:ascii="Times New Roman" w:hAnsi="Times New Roman"/>
          <w:sz w:val="24"/>
          <w:szCs w:val="24"/>
        </w:rPr>
        <w:t>u</w:t>
      </w:r>
    </w:p>
    <w:p w:rsidR="004874D7" w:rsidRDefault="004874D7" w:rsidP="004874D7">
      <w:pPr>
        <w:spacing w:after="0" w:line="240" w:lineRule="auto"/>
        <w:ind w:left="90"/>
        <w:jc w:val="center"/>
        <w:rPr>
          <w:rFonts w:ascii="Times New Roman" w:hAnsi="Times New Roman"/>
          <w:b/>
          <w:sz w:val="24"/>
          <w:szCs w:val="24"/>
        </w:rPr>
      </w:pPr>
    </w:p>
    <w:p w:rsidR="004874D7" w:rsidRPr="00D403BF" w:rsidRDefault="004874D7" w:rsidP="004874D7">
      <w:pPr>
        <w:spacing w:after="0" w:line="240" w:lineRule="auto"/>
        <w:ind w:left="90"/>
        <w:jc w:val="center"/>
        <w:rPr>
          <w:rFonts w:ascii="Times New Roman" w:hAnsi="Times New Roman"/>
          <w:sz w:val="24"/>
          <w:szCs w:val="24"/>
        </w:rPr>
      </w:pPr>
      <w:r w:rsidRPr="00D403BF">
        <w:rPr>
          <w:rFonts w:ascii="Times New Roman" w:hAnsi="Times New Roman"/>
          <w:b/>
          <w:sz w:val="24"/>
          <w:szCs w:val="24"/>
        </w:rPr>
        <w:t>Phone:</w:t>
      </w:r>
      <w:r w:rsidRPr="00D403BF">
        <w:rPr>
          <w:rFonts w:ascii="Times New Roman" w:hAnsi="Times New Roman"/>
          <w:sz w:val="24"/>
          <w:szCs w:val="24"/>
        </w:rPr>
        <w:t xml:space="preserve"> 806-742-2816</w:t>
      </w:r>
    </w:p>
    <w:p w:rsidR="004874D7" w:rsidRDefault="004874D7" w:rsidP="004874D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4874D7" w:rsidRPr="0000372F" w:rsidRDefault="004874D7" w:rsidP="004874D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D403BF">
        <w:rPr>
          <w:rFonts w:ascii="Times New Roman" w:hAnsi="Times New Roman"/>
          <w:b/>
          <w:sz w:val="24"/>
          <w:szCs w:val="24"/>
        </w:rPr>
        <w:t xml:space="preserve">Mailing Address: </w:t>
      </w:r>
    </w:p>
    <w:p w:rsidR="004874D7" w:rsidRDefault="004874D7" w:rsidP="004874D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EE4EE5">
        <w:rPr>
          <w:rFonts w:ascii="Times New Roman" w:hAnsi="Times New Roman"/>
          <w:sz w:val="24"/>
          <w:szCs w:val="24"/>
        </w:rPr>
        <w:t>Texas Tech University</w:t>
      </w:r>
      <w:r w:rsidRPr="00D403BF">
        <w:rPr>
          <w:rFonts w:ascii="Times New Roman" w:hAnsi="Times New Roman"/>
          <w:sz w:val="24"/>
          <w:szCs w:val="24"/>
        </w:rPr>
        <w:t xml:space="preserve"> </w:t>
      </w:r>
    </w:p>
    <w:p w:rsidR="004874D7" w:rsidRPr="00D403BF" w:rsidRDefault="004874D7" w:rsidP="004874D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D403BF">
        <w:rPr>
          <w:rFonts w:ascii="Times New Roman" w:hAnsi="Times New Roman"/>
          <w:sz w:val="24"/>
          <w:szCs w:val="24"/>
        </w:rPr>
        <w:t xml:space="preserve">Department of Agricultural Education, </w:t>
      </w:r>
    </w:p>
    <w:p w:rsidR="004874D7" w:rsidRPr="00D403BF" w:rsidRDefault="004874D7" w:rsidP="004874D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D403BF">
        <w:rPr>
          <w:rFonts w:ascii="Times New Roman" w:hAnsi="Times New Roman"/>
          <w:sz w:val="24"/>
          <w:szCs w:val="24"/>
        </w:rPr>
        <w:t>Box 42131-Lubbock, TX 79409-2131</w:t>
      </w:r>
    </w:p>
    <w:p w:rsidR="004874D7" w:rsidRPr="00235350" w:rsidRDefault="004874D7" w:rsidP="004874D7">
      <w:pPr>
        <w:pStyle w:val="Default"/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4874D7" w:rsidRDefault="004874D7" w:rsidP="00D270B3">
      <w:pPr>
        <w:pStyle w:val="CM10"/>
        <w:spacing w:after="0"/>
        <w:jc w:val="center"/>
        <w:rPr>
          <w:bCs/>
          <w:color w:val="000000"/>
        </w:rPr>
      </w:pPr>
    </w:p>
    <w:p w:rsidR="00B00F7E" w:rsidRDefault="00B00F7E" w:rsidP="00B00F7E">
      <w:pPr>
        <w:pStyle w:val="Default"/>
        <w:rPr>
          <w:bCs/>
        </w:rPr>
      </w:pPr>
    </w:p>
    <w:p w:rsidR="00B00F7E" w:rsidRPr="00B00F7E" w:rsidRDefault="00B00F7E" w:rsidP="00B00F7E">
      <w:pPr>
        <w:pStyle w:val="Default"/>
      </w:pPr>
    </w:p>
    <w:p w:rsidR="00D67760" w:rsidRPr="003F7476" w:rsidRDefault="006066A5" w:rsidP="00D270B3">
      <w:pPr>
        <w:pStyle w:val="CM10"/>
        <w:spacing w:after="0"/>
        <w:jc w:val="center"/>
        <w:rPr>
          <w:rFonts w:ascii="Times" w:hAnsi="Times"/>
          <w:b/>
          <w:bCs/>
          <w:color w:val="000000"/>
        </w:rPr>
      </w:pPr>
      <w:r w:rsidRPr="003F7476">
        <w:rPr>
          <w:rFonts w:ascii="Times" w:hAnsi="Times"/>
          <w:b/>
          <w:bCs/>
          <w:color w:val="000000"/>
        </w:rPr>
        <w:lastRenderedPageBreak/>
        <w:t>University Students and Development of a Produce Safety Survey</w:t>
      </w:r>
    </w:p>
    <w:p w:rsidR="00235350" w:rsidRPr="003F7476" w:rsidRDefault="005A359D" w:rsidP="001A5203">
      <w:pPr>
        <w:spacing w:after="0" w:line="240" w:lineRule="auto"/>
        <w:jc w:val="center"/>
        <w:rPr>
          <w:rFonts w:ascii="Times" w:hAnsi="Times"/>
          <w:b/>
          <w:sz w:val="24"/>
          <w:szCs w:val="24"/>
        </w:rPr>
      </w:pPr>
      <w:r w:rsidRPr="003F7476">
        <w:rPr>
          <w:rFonts w:ascii="Times" w:hAnsi="Times"/>
          <w:b/>
          <w:sz w:val="24"/>
          <w:szCs w:val="24"/>
        </w:rPr>
        <w:t>Introduction</w:t>
      </w:r>
    </w:p>
    <w:p w:rsidR="00415C11" w:rsidRPr="003F7476" w:rsidRDefault="00431B9D" w:rsidP="00A7585F">
      <w:pPr>
        <w:pStyle w:val="Default"/>
        <w:spacing w:line="276" w:lineRule="atLeast"/>
        <w:jc w:val="both"/>
        <w:rPr>
          <w:rFonts w:ascii="Times" w:hAnsi="Times"/>
        </w:rPr>
      </w:pPr>
      <w:r w:rsidRPr="003F7476">
        <w:rPr>
          <w:rFonts w:ascii="Times" w:hAnsi="Times"/>
        </w:rPr>
        <w:t xml:space="preserve">In the United States </w:t>
      </w:r>
      <w:r w:rsidR="00292DC2" w:rsidRPr="003F7476">
        <w:rPr>
          <w:rFonts w:ascii="Times" w:hAnsi="Times"/>
        </w:rPr>
        <w:t>approximately</w:t>
      </w:r>
      <w:r w:rsidR="000A18D6" w:rsidRPr="003F7476">
        <w:rPr>
          <w:rFonts w:ascii="Times" w:hAnsi="Times"/>
        </w:rPr>
        <w:t xml:space="preserve"> </w:t>
      </w:r>
      <w:r w:rsidR="005B10BE" w:rsidRPr="003F7476">
        <w:rPr>
          <w:rFonts w:ascii="Times" w:hAnsi="Times"/>
        </w:rPr>
        <w:t>13 people die per day from food-borne</w:t>
      </w:r>
      <w:r w:rsidR="000A18D6" w:rsidRPr="003F7476">
        <w:rPr>
          <w:rFonts w:ascii="Times" w:hAnsi="Times"/>
        </w:rPr>
        <w:t xml:space="preserve"> illnesses </w:t>
      </w:r>
      <w:r w:rsidR="000A18D6" w:rsidRPr="003F7476">
        <w:rPr>
          <w:rFonts w:ascii="Times" w:hAnsi="Times"/>
          <w:bCs/>
        </w:rPr>
        <w:t>(FDA, 2010)</w:t>
      </w:r>
      <w:r w:rsidRPr="003F7476">
        <w:rPr>
          <w:rFonts w:ascii="Times" w:hAnsi="Times"/>
        </w:rPr>
        <w:t xml:space="preserve"> and </w:t>
      </w:r>
      <w:r w:rsidR="0099013A" w:rsidRPr="003F7476">
        <w:rPr>
          <w:rFonts w:ascii="Times" w:hAnsi="Times"/>
        </w:rPr>
        <w:t>nearly seven</w:t>
      </w:r>
      <w:r w:rsidR="000A18D6" w:rsidRPr="003F7476">
        <w:rPr>
          <w:rFonts w:ascii="Times" w:hAnsi="Times"/>
        </w:rPr>
        <w:t xml:space="preserve"> bi</w:t>
      </w:r>
      <w:r w:rsidR="007C0A8D" w:rsidRPr="003F7476">
        <w:rPr>
          <w:rFonts w:ascii="Times" w:hAnsi="Times"/>
        </w:rPr>
        <w:t>llion dollars are spent on food</w:t>
      </w:r>
      <w:r w:rsidR="005B10BE" w:rsidRPr="003F7476">
        <w:rPr>
          <w:rFonts w:ascii="Times" w:hAnsi="Times"/>
        </w:rPr>
        <w:t>-borne</w:t>
      </w:r>
      <w:r w:rsidR="000A18D6" w:rsidRPr="003F7476">
        <w:rPr>
          <w:rFonts w:ascii="Times" w:hAnsi="Times"/>
        </w:rPr>
        <w:t xml:space="preserve"> illnesses</w:t>
      </w:r>
      <w:r w:rsidR="00625C1B" w:rsidRPr="003F7476">
        <w:rPr>
          <w:rFonts w:ascii="Times" w:hAnsi="Times"/>
        </w:rPr>
        <w:t xml:space="preserve"> annually</w:t>
      </w:r>
      <w:r w:rsidR="000A18D6" w:rsidRPr="003F7476">
        <w:rPr>
          <w:rFonts w:ascii="Times" w:hAnsi="Times"/>
        </w:rPr>
        <w:t xml:space="preserve"> </w:t>
      </w:r>
      <w:r w:rsidR="000A18D6" w:rsidRPr="003F7476">
        <w:rPr>
          <w:rFonts w:ascii="Times" w:hAnsi="Times"/>
          <w:bCs/>
        </w:rPr>
        <w:t>(</w:t>
      </w:r>
      <w:r w:rsidR="00241547" w:rsidRPr="003F7476">
        <w:rPr>
          <w:rFonts w:ascii="Times" w:hAnsi="Times"/>
          <w:bCs/>
        </w:rPr>
        <w:t>PFSE, 2010</w:t>
      </w:r>
      <w:r w:rsidR="000A18D6" w:rsidRPr="003F7476">
        <w:rPr>
          <w:rFonts w:ascii="Times" w:hAnsi="Times"/>
          <w:bCs/>
        </w:rPr>
        <w:t>)</w:t>
      </w:r>
      <w:r w:rsidR="000A18D6" w:rsidRPr="003F7476">
        <w:rPr>
          <w:rFonts w:ascii="Times" w:hAnsi="Times"/>
        </w:rPr>
        <w:t>.</w:t>
      </w:r>
      <w:r w:rsidRPr="003F7476">
        <w:rPr>
          <w:rFonts w:ascii="Times" w:hAnsi="Times"/>
        </w:rPr>
        <w:t xml:space="preserve"> </w:t>
      </w:r>
      <w:r w:rsidR="00213F24" w:rsidRPr="003F7476">
        <w:rPr>
          <w:rFonts w:ascii="Times" w:hAnsi="Times"/>
        </w:rPr>
        <w:t xml:space="preserve"> Improper personal hygiene practices along with handling of food can lend to growth of bacteria and food-borne illnesses</w:t>
      </w:r>
      <w:r w:rsidR="00213F24" w:rsidRPr="003F7476">
        <w:rPr>
          <w:rFonts w:ascii="Times" w:hAnsi="Times"/>
          <w:i/>
          <w:iCs/>
        </w:rPr>
        <w:t xml:space="preserve"> </w:t>
      </w:r>
      <w:r w:rsidR="00213F24" w:rsidRPr="003F7476">
        <w:rPr>
          <w:rFonts w:ascii="Times" w:hAnsi="Times"/>
          <w:iCs/>
        </w:rPr>
        <w:t>(</w:t>
      </w:r>
      <w:proofErr w:type="spellStart"/>
      <w:r w:rsidR="00213F24" w:rsidRPr="003F7476">
        <w:rPr>
          <w:rFonts w:ascii="Times" w:hAnsi="Times"/>
          <w:iCs/>
        </w:rPr>
        <w:t>ServSafe</w:t>
      </w:r>
      <w:proofErr w:type="spellEnd"/>
      <w:r w:rsidR="00213F24" w:rsidRPr="003F7476">
        <w:rPr>
          <w:rFonts w:ascii="Times" w:hAnsi="Times"/>
          <w:iCs/>
        </w:rPr>
        <w:t xml:space="preserve"> </w:t>
      </w:r>
      <w:proofErr w:type="spellStart"/>
      <w:r w:rsidR="00213F24" w:rsidRPr="003F7476">
        <w:rPr>
          <w:rFonts w:ascii="Times" w:hAnsi="Times"/>
          <w:iCs/>
        </w:rPr>
        <w:t>Coursebook</w:t>
      </w:r>
      <w:proofErr w:type="spellEnd"/>
      <w:r w:rsidR="00547A14" w:rsidRPr="003F7476">
        <w:rPr>
          <w:rFonts w:ascii="Times" w:hAnsi="Times"/>
        </w:rPr>
        <w:t>, 2008). W</w:t>
      </w:r>
      <w:r w:rsidR="00213F24" w:rsidRPr="003F7476">
        <w:rPr>
          <w:rFonts w:ascii="Times" w:hAnsi="Times"/>
        </w:rPr>
        <w:t>ith fresh produce this risk exists and in some situations can be of greater magnitude as produce is usually consumed raw</w:t>
      </w:r>
      <w:r w:rsidR="00213F24" w:rsidRPr="003F7476">
        <w:rPr>
          <w:rFonts w:ascii="Times" w:hAnsi="Times"/>
          <w:i/>
          <w:iCs/>
        </w:rPr>
        <w:t xml:space="preserve"> </w:t>
      </w:r>
      <w:r w:rsidR="00213F24" w:rsidRPr="003F7476">
        <w:rPr>
          <w:rFonts w:ascii="Times" w:hAnsi="Times"/>
          <w:iCs/>
        </w:rPr>
        <w:t>(</w:t>
      </w:r>
      <w:proofErr w:type="spellStart"/>
      <w:r w:rsidR="00213F24" w:rsidRPr="003F7476">
        <w:rPr>
          <w:rFonts w:ascii="Times" w:hAnsi="Times"/>
          <w:iCs/>
        </w:rPr>
        <w:t>ServSafe</w:t>
      </w:r>
      <w:proofErr w:type="spellEnd"/>
      <w:r w:rsidR="00213F24" w:rsidRPr="003F7476">
        <w:rPr>
          <w:rFonts w:ascii="Times" w:hAnsi="Times"/>
          <w:iCs/>
        </w:rPr>
        <w:t xml:space="preserve"> </w:t>
      </w:r>
      <w:proofErr w:type="spellStart"/>
      <w:r w:rsidR="00213F24" w:rsidRPr="003F7476">
        <w:rPr>
          <w:rFonts w:ascii="Times" w:hAnsi="Times"/>
          <w:iCs/>
        </w:rPr>
        <w:t>Coursebook</w:t>
      </w:r>
      <w:proofErr w:type="spellEnd"/>
      <w:r w:rsidR="00213F24" w:rsidRPr="003F7476">
        <w:rPr>
          <w:rFonts w:ascii="Times" w:hAnsi="Times"/>
        </w:rPr>
        <w:t xml:space="preserve">, 2008). </w:t>
      </w:r>
      <w:r w:rsidR="008F5109" w:rsidRPr="003F7476">
        <w:rPr>
          <w:rFonts w:ascii="Times" w:hAnsi="Times"/>
        </w:rPr>
        <w:t xml:space="preserve"> Young adults, who are university students, 18-29 years old are one of the groups least likely to perform food safety behaviors (Morrone &amp; </w:t>
      </w:r>
      <w:proofErr w:type="spellStart"/>
      <w:r w:rsidR="008F5109" w:rsidRPr="003F7476">
        <w:rPr>
          <w:rFonts w:ascii="Times" w:hAnsi="Times"/>
        </w:rPr>
        <w:t>Rathbun</w:t>
      </w:r>
      <w:proofErr w:type="spellEnd"/>
      <w:r w:rsidR="008F5109" w:rsidRPr="003F7476">
        <w:rPr>
          <w:rFonts w:ascii="Times" w:hAnsi="Times"/>
        </w:rPr>
        <w:t xml:space="preserve">, 2003; </w:t>
      </w:r>
      <w:proofErr w:type="spellStart"/>
      <w:r w:rsidR="008F5109" w:rsidRPr="003F7476">
        <w:rPr>
          <w:rFonts w:ascii="Times" w:hAnsi="Times"/>
        </w:rPr>
        <w:t>Patil</w:t>
      </w:r>
      <w:proofErr w:type="spellEnd"/>
      <w:r w:rsidR="008F5109" w:rsidRPr="003F7476">
        <w:rPr>
          <w:rFonts w:ascii="Times" w:hAnsi="Times"/>
        </w:rPr>
        <w:t xml:space="preserve">, Cates, &amp; Morales, 2005).  </w:t>
      </w:r>
      <w:r w:rsidR="00A7585F" w:rsidRPr="003F7476">
        <w:rPr>
          <w:rFonts w:ascii="Times" w:hAnsi="Times"/>
        </w:rPr>
        <w:t xml:space="preserve">                                 </w:t>
      </w:r>
    </w:p>
    <w:p w:rsidR="00375CC6" w:rsidRPr="003F7476" w:rsidRDefault="00375CC6" w:rsidP="00415C11">
      <w:pPr>
        <w:pStyle w:val="Default"/>
        <w:spacing w:line="276" w:lineRule="atLeast"/>
        <w:jc w:val="center"/>
        <w:rPr>
          <w:rFonts w:ascii="Times" w:hAnsi="Times"/>
          <w:b/>
        </w:rPr>
      </w:pPr>
      <w:r w:rsidRPr="003F7476">
        <w:rPr>
          <w:rFonts w:ascii="Times" w:hAnsi="Times"/>
          <w:b/>
        </w:rPr>
        <w:t>Conceptual Framework</w:t>
      </w:r>
    </w:p>
    <w:p w:rsidR="00D67760" w:rsidRPr="003F7476" w:rsidRDefault="00596848" w:rsidP="00E96811">
      <w:pPr>
        <w:pStyle w:val="Default"/>
        <w:spacing w:line="276" w:lineRule="atLeast"/>
        <w:jc w:val="both"/>
        <w:rPr>
          <w:rFonts w:ascii="Times" w:hAnsi="Times"/>
          <w:bCs/>
        </w:rPr>
      </w:pPr>
      <w:r w:rsidRPr="003F7476">
        <w:rPr>
          <w:rFonts w:ascii="Times" w:hAnsi="Times"/>
        </w:rPr>
        <w:t>P</w:t>
      </w:r>
      <w:r w:rsidR="00625C1B" w:rsidRPr="003F7476">
        <w:rPr>
          <w:rFonts w:ascii="Times" w:hAnsi="Times"/>
        </w:rPr>
        <w:t>eople perceive meat as a primary food safety concern and believe produce does not pose food safety concerns</w:t>
      </w:r>
      <w:r w:rsidRPr="003F7476">
        <w:rPr>
          <w:rFonts w:ascii="Times" w:hAnsi="Times"/>
          <w:bCs/>
        </w:rPr>
        <w:t xml:space="preserve"> </w:t>
      </w:r>
      <w:r w:rsidRPr="003F7476">
        <w:rPr>
          <w:rFonts w:ascii="Times" w:hAnsi="Times"/>
        </w:rPr>
        <w:t>(Scott, Pope, &amp; Thompson, 2009). P</w:t>
      </w:r>
      <w:r w:rsidR="00625C1B" w:rsidRPr="003F7476">
        <w:rPr>
          <w:rFonts w:ascii="Times" w:hAnsi="Times"/>
        </w:rPr>
        <w:t xml:space="preserve">roduce </w:t>
      </w:r>
      <w:r w:rsidR="00547A14" w:rsidRPr="003F7476">
        <w:rPr>
          <w:rFonts w:ascii="Times" w:hAnsi="Times"/>
        </w:rPr>
        <w:t xml:space="preserve">is </w:t>
      </w:r>
      <w:r w:rsidR="00625C1B" w:rsidRPr="003F7476">
        <w:rPr>
          <w:rFonts w:ascii="Times" w:hAnsi="Times"/>
        </w:rPr>
        <w:t xml:space="preserve">a concern for proper food handling </w:t>
      </w:r>
      <w:r w:rsidR="00625C1B" w:rsidRPr="003F7476">
        <w:rPr>
          <w:rFonts w:ascii="Times" w:hAnsi="Times"/>
          <w:bCs/>
        </w:rPr>
        <w:t>(</w:t>
      </w:r>
      <w:proofErr w:type="spellStart"/>
      <w:r w:rsidR="00625C1B" w:rsidRPr="003F7476">
        <w:rPr>
          <w:rFonts w:ascii="Times" w:hAnsi="Times"/>
          <w:bCs/>
        </w:rPr>
        <w:t>ServSafe</w:t>
      </w:r>
      <w:proofErr w:type="spellEnd"/>
      <w:r w:rsidR="00625C1B" w:rsidRPr="003F7476">
        <w:rPr>
          <w:rFonts w:ascii="Times" w:hAnsi="Times"/>
          <w:bCs/>
        </w:rPr>
        <w:t xml:space="preserve"> </w:t>
      </w:r>
      <w:proofErr w:type="spellStart"/>
      <w:r w:rsidR="00625C1B" w:rsidRPr="003F7476">
        <w:rPr>
          <w:rFonts w:ascii="Times" w:hAnsi="Times"/>
          <w:bCs/>
        </w:rPr>
        <w:t>Coursebook</w:t>
      </w:r>
      <w:proofErr w:type="spellEnd"/>
      <w:r w:rsidR="00625C1B" w:rsidRPr="003F7476">
        <w:rPr>
          <w:rFonts w:ascii="Times" w:hAnsi="Times"/>
          <w:bCs/>
        </w:rPr>
        <w:t>, 2008)</w:t>
      </w:r>
      <w:r w:rsidR="00625C1B" w:rsidRPr="003F7476">
        <w:rPr>
          <w:rFonts w:ascii="Times" w:hAnsi="Times"/>
        </w:rPr>
        <w:t xml:space="preserve">. </w:t>
      </w:r>
      <w:r w:rsidR="00445635" w:rsidRPr="003F7476">
        <w:rPr>
          <w:rFonts w:ascii="Times" w:hAnsi="Times"/>
        </w:rPr>
        <w:t xml:space="preserve">There is </w:t>
      </w:r>
      <w:r w:rsidR="00625C1B" w:rsidRPr="003F7476">
        <w:rPr>
          <w:rFonts w:ascii="Times" w:hAnsi="Times"/>
        </w:rPr>
        <w:t xml:space="preserve">increasing number of food-borne disease </w:t>
      </w:r>
      <w:proofErr w:type="spellStart"/>
      <w:r w:rsidR="00625C1B" w:rsidRPr="003F7476">
        <w:rPr>
          <w:rFonts w:ascii="Times" w:hAnsi="Times"/>
        </w:rPr>
        <w:t>cases</w:t>
      </w:r>
      <w:proofErr w:type="spellEnd"/>
      <w:r w:rsidR="00625C1B" w:rsidRPr="003F7476">
        <w:rPr>
          <w:rFonts w:ascii="Times" w:hAnsi="Times"/>
        </w:rPr>
        <w:t xml:space="preserve"> related to fresh produce (S</w:t>
      </w:r>
      <w:r w:rsidRPr="003F7476">
        <w:rPr>
          <w:rFonts w:ascii="Times" w:hAnsi="Times"/>
        </w:rPr>
        <w:t>cott, Pope, &amp; Thompson, 2009). Y</w:t>
      </w:r>
      <w:r w:rsidR="000A041E" w:rsidRPr="003F7476">
        <w:rPr>
          <w:rFonts w:ascii="Times" w:hAnsi="Times"/>
        </w:rPr>
        <w:t>oung adults</w:t>
      </w:r>
      <w:r w:rsidR="00625C1B" w:rsidRPr="003F7476">
        <w:rPr>
          <w:rFonts w:ascii="Times" w:hAnsi="Times"/>
        </w:rPr>
        <w:t xml:space="preserve"> </w:t>
      </w:r>
      <w:r w:rsidR="00547A14" w:rsidRPr="003F7476">
        <w:rPr>
          <w:rFonts w:ascii="Times" w:hAnsi="Times"/>
        </w:rPr>
        <w:t xml:space="preserve">can </w:t>
      </w:r>
      <w:r w:rsidR="00625C1B" w:rsidRPr="003F7476">
        <w:rPr>
          <w:rFonts w:ascii="Times" w:hAnsi="Times"/>
        </w:rPr>
        <w:t>perceive an outside orga</w:t>
      </w:r>
      <w:r w:rsidR="00292DC2" w:rsidRPr="003F7476">
        <w:rPr>
          <w:rFonts w:ascii="Times" w:hAnsi="Times"/>
        </w:rPr>
        <w:t>nization as the reason for food</w:t>
      </w:r>
      <w:r w:rsidR="00625C1B" w:rsidRPr="003F7476">
        <w:rPr>
          <w:rFonts w:ascii="Times" w:hAnsi="Times"/>
        </w:rPr>
        <w:t>-borne illnesses</w:t>
      </w:r>
      <w:r w:rsidR="00625C1B" w:rsidRPr="003F7476">
        <w:rPr>
          <w:rFonts w:ascii="Times" w:hAnsi="Times"/>
          <w:bCs/>
        </w:rPr>
        <w:t xml:space="preserve"> (Abbot, </w:t>
      </w:r>
      <w:proofErr w:type="spellStart"/>
      <w:r w:rsidR="00625C1B" w:rsidRPr="003F7476">
        <w:rPr>
          <w:rFonts w:ascii="Times" w:hAnsi="Times"/>
        </w:rPr>
        <w:t>Bryd-Bredbenner</w:t>
      </w:r>
      <w:proofErr w:type="spellEnd"/>
      <w:r w:rsidR="00625C1B" w:rsidRPr="003F7476">
        <w:rPr>
          <w:rFonts w:ascii="Times" w:hAnsi="Times"/>
        </w:rPr>
        <w:t>, </w:t>
      </w:r>
      <w:proofErr w:type="spellStart"/>
      <w:r w:rsidR="00625C1B" w:rsidRPr="003F7476">
        <w:rPr>
          <w:rFonts w:ascii="Times" w:hAnsi="Times"/>
        </w:rPr>
        <w:t>Schaffner</w:t>
      </w:r>
      <w:proofErr w:type="spellEnd"/>
      <w:r w:rsidR="00625C1B" w:rsidRPr="003F7476">
        <w:rPr>
          <w:rFonts w:ascii="Times" w:hAnsi="Times"/>
        </w:rPr>
        <w:t xml:space="preserve">, Bruhn, and Blalock, </w:t>
      </w:r>
      <w:r w:rsidR="00625C1B" w:rsidRPr="003F7476">
        <w:rPr>
          <w:rFonts w:ascii="Times" w:hAnsi="Times"/>
          <w:bCs/>
        </w:rPr>
        <w:t>2009)</w:t>
      </w:r>
      <w:r w:rsidR="00625C1B" w:rsidRPr="003F7476">
        <w:rPr>
          <w:rFonts w:ascii="Times" w:hAnsi="Times"/>
        </w:rPr>
        <w:t xml:space="preserve">. </w:t>
      </w:r>
      <w:r w:rsidR="000A041E" w:rsidRPr="003F7476">
        <w:rPr>
          <w:rFonts w:ascii="Times" w:hAnsi="Times"/>
        </w:rPr>
        <w:t xml:space="preserve">This group is less likely to follow proper food safety practices (Morrone &amp; </w:t>
      </w:r>
      <w:proofErr w:type="spellStart"/>
      <w:r w:rsidR="000A041E" w:rsidRPr="003F7476">
        <w:rPr>
          <w:rFonts w:ascii="Times" w:hAnsi="Times"/>
        </w:rPr>
        <w:t>Rathbun</w:t>
      </w:r>
      <w:proofErr w:type="spellEnd"/>
      <w:r w:rsidR="000A041E" w:rsidRPr="003F7476">
        <w:rPr>
          <w:rFonts w:ascii="Times" w:hAnsi="Times"/>
        </w:rPr>
        <w:t xml:space="preserve">, 2003; </w:t>
      </w:r>
      <w:proofErr w:type="spellStart"/>
      <w:r w:rsidR="000A041E" w:rsidRPr="003F7476">
        <w:rPr>
          <w:rFonts w:ascii="Times" w:hAnsi="Times"/>
        </w:rPr>
        <w:t>Patil</w:t>
      </w:r>
      <w:proofErr w:type="spellEnd"/>
      <w:r w:rsidR="000A041E" w:rsidRPr="003F7476">
        <w:rPr>
          <w:rFonts w:ascii="Times" w:hAnsi="Times"/>
        </w:rPr>
        <w:t>, Cates, &amp; Morales, 2005). R</w:t>
      </w:r>
      <w:r w:rsidR="00625C1B" w:rsidRPr="003F7476">
        <w:rPr>
          <w:rFonts w:ascii="Times" w:hAnsi="Times"/>
        </w:rPr>
        <w:t xml:space="preserve">esearch suggests both food preferences </w:t>
      </w:r>
      <w:r w:rsidR="00625C1B" w:rsidRPr="003F7476">
        <w:rPr>
          <w:rFonts w:ascii="Times" w:hAnsi="Times"/>
          <w:bCs/>
        </w:rPr>
        <w:t>(</w:t>
      </w:r>
      <w:proofErr w:type="spellStart"/>
      <w:r w:rsidR="00625C1B" w:rsidRPr="003F7476">
        <w:rPr>
          <w:rFonts w:ascii="Times" w:hAnsi="Times"/>
          <w:bCs/>
        </w:rPr>
        <w:t>Patil</w:t>
      </w:r>
      <w:proofErr w:type="spellEnd"/>
      <w:r w:rsidR="00625C1B" w:rsidRPr="003F7476">
        <w:rPr>
          <w:rFonts w:ascii="Times" w:hAnsi="Times"/>
          <w:bCs/>
        </w:rPr>
        <w:t xml:space="preserve"> &amp; Morales, 2005)</w:t>
      </w:r>
      <w:r w:rsidR="00625C1B" w:rsidRPr="003F7476">
        <w:rPr>
          <w:rFonts w:ascii="Times" w:hAnsi="Times"/>
        </w:rPr>
        <w:t xml:space="preserve"> and unsafe handling practices within the home </w:t>
      </w:r>
      <w:r w:rsidR="00625C1B" w:rsidRPr="003F7476">
        <w:rPr>
          <w:rFonts w:ascii="Times" w:hAnsi="Times"/>
          <w:bCs/>
        </w:rPr>
        <w:t>(</w:t>
      </w:r>
      <w:proofErr w:type="spellStart"/>
      <w:r w:rsidR="00625C1B" w:rsidRPr="003F7476">
        <w:rPr>
          <w:rFonts w:ascii="Times" w:hAnsi="Times"/>
          <w:bCs/>
        </w:rPr>
        <w:t>Medieros</w:t>
      </w:r>
      <w:proofErr w:type="spellEnd"/>
      <w:r w:rsidR="00625C1B" w:rsidRPr="003F7476">
        <w:rPr>
          <w:rFonts w:ascii="Times" w:hAnsi="Times"/>
          <w:bCs/>
        </w:rPr>
        <w:t>, et al., 2001)</w:t>
      </w:r>
      <w:r w:rsidR="00625C1B" w:rsidRPr="003F7476">
        <w:rPr>
          <w:rFonts w:ascii="Times" w:hAnsi="Times"/>
        </w:rPr>
        <w:t xml:space="preserve"> are also likely to blame.</w:t>
      </w:r>
      <w:r w:rsidR="00625C1B" w:rsidRPr="003F7476">
        <w:rPr>
          <w:rFonts w:ascii="Times" w:hAnsi="Times"/>
          <w:bCs/>
        </w:rPr>
        <w:t xml:space="preserve"> </w:t>
      </w:r>
      <w:r w:rsidR="007C0A8D" w:rsidRPr="003F7476">
        <w:rPr>
          <w:rFonts w:ascii="Times" w:hAnsi="Times"/>
        </w:rPr>
        <w:t>Related survey studies conducted previously examine</w:t>
      </w:r>
      <w:r w:rsidR="00292DC2" w:rsidRPr="003F7476">
        <w:rPr>
          <w:rFonts w:ascii="Times" w:hAnsi="Times"/>
        </w:rPr>
        <w:t>d</w:t>
      </w:r>
      <w:r w:rsidR="007C0A8D" w:rsidRPr="003F7476">
        <w:rPr>
          <w:rFonts w:ascii="Times" w:hAnsi="Times"/>
        </w:rPr>
        <w:t xml:space="preserve"> </w:t>
      </w:r>
      <w:r w:rsidR="004D4E62" w:rsidRPr="003F7476">
        <w:rPr>
          <w:rFonts w:ascii="Times" w:hAnsi="Times"/>
        </w:rPr>
        <w:t xml:space="preserve">a few </w:t>
      </w:r>
      <w:r w:rsidR="007C0A8D" w:rsidRPr="003F7476">
        <w:rPr>
          <w:rFonts w:ascii="Times" w:hAnsi="Times"/>
        </w:rPr>
        <w:t>of these variables and or consider</w:t>
      </w:r>
      <w:r w:rsidR="00292DC2" w:rsidRPr="003F7476">
        <w:rPr>
          <w:rFonts w:ascii="Times" w:hAnsi="Times"/>
        </w:rPr>
        <w:t>ed</w:t>
      </w:r>
      <w:r w:rsidR="007C0A8D" w:rsidRPr="003F7476">
        <w:rPr>
          <w:rFonts w:ascii="Times" w:hAnsi="Times"/>
        </w:rPr>
        <w:t xml:space="preserve"> meat/poultry</w:t>
      </w:r>
      <w:r w:rsidR="004D4E62" w:rsidRPr="003F7476">
        <w:rPr>
          <w:rFonts w:ascii="Times" w:hAnsi="Times"/>
        </w:rPr>
        <w:t>/dairy</w:t>
      </w:r>
      <w:r w:rsidR="00292DC2" w:rsidRPr="003F7476">
        <w:rPr>
          <w:rFonts w:ascii="Times" w:hAnsi="Times"/>
        </w:rPr>
        <w:t xml:space="preserve"> and did</w:t>
      </w:r>
      <w:r w:rsidR="007C0A8D" w:rsidRPr="003F7476">
        <w:rPr>
          <w:rFonts w:ascii="Times" w:hAnsi="Times"/>
        </w:rPr>
        <w:t xml:space="preserve"> not focus fully on produce. </w:t>
      </w:r>
      <w:r w:rsidR="00213F24" w:rsidRPr="003F7476">
        <w:rPr>
          <w:rFonts w:ascii="Times" w:hAnsi="Times"/>
          <w:bCs/>
        </w:rPr>
        <w:t>A need to address produce issues and several variables (</w:t>
      </w:r>
      <w:r w:rsidR="00213F24" w:rsidRPr="003F7476">
        <w:rPr>
          <w:rFonts w:ascii="Times" w:hAnsi="Times"/>
          <w:color w:val="auto"/>
        </w:rPr>
        <w:t xml:space="preserve">produce handling </w:t>
      </w:r>
      <w:r w:rsidR="00213F24" w:rsidRPr="003F7476">
        <w:rPr>
          <w:rFonts w:ascii="Times" w:hAnsi="Times"/>
        </w:rPr>
        <w:t>knowledge, behaviors, and preferences)</w:t>
      </w:r>
      <w:r w:rsidR="00213F24" w:rsidRPr="003F7476">
        <w:rPr>
          <w:rFonts w:ascii="Times" w:hAnsi="Times"/>
          <w:bCs/>
        </w:rPr>
        <w:t xml:space="preserve"> simultaneously in one </w:t>
      </w:r>
      <w:r w:rsidR="00FB725A" w:rsidRPr="003F7476">
        <w:rPr>
          <w:rFonts w:ascii="Times" w:hAnsi="Times"/>
          <w:bCs/>
        </w:rPr>
        <w:t>survey</w:t>
      </w:r>
      <w:r w:rsidR="004D4E62" w:rsidRPr="003F7476">
        <w:rPr>
          <w:rFonts w:ascii="Times" w:hAnsi="Times"/>
          <w:bCs/>
        </w:rPr>
        <w:t xml:space="preserve"> study</w:t>
      </w:r>
      <w:r w:rsidR="00213F24" w:rsidRPr="003F7476">
        <w:rPr>
          <w:rFonts w:ascii="Times" w:hAnsi="Times"/>
          <w:bCs/>
        </w:rPr>
        <w:t xml:space="preserve"> has yet to be fully addressed</w:t>
      </w:r>
      <w:r w:rsidR="00213F24" w:rsidRPr="003F7476">
        <w:rPr>
          <w:rFonts w:ascii="Times" w:hAnsi="Times"/>
        </w:rPr>
        <w:t xml:space="preserve">. Creation of better designed educational materials can better communicate risks involved in consumption of foods, and lead to a more informed populous along with reduction of produce related food-borne illnesses. Outcomes of this study are inclusive of the National Research Agenda within Agricultural Education in Domestic, and International Settings: Extension and Outreach in ascertaining </w:t>
      </w:r>
      <w:r w:rsidR="00547A14" w:rsidRPr="003F7476">
        <w:rPr>
          <w:rFonts w:ascii="Times" w:hAnsi="Times"/>
        </w:rPr>
        <w:t xml:space="preserve">the </w:t>
      </w:r>
      <w:r w:rsidR="00213F24" w:rsidRPr="003F7476">
        <w:rPr>
          <w:rFonts w:ascii="Times" w:hAnsi="Times"/>
        </w:rPr>
        <w:t xml:space="preserve">public’s knowledge, views regarding </w:t>
      </w:r>
      <w:proofErr w:type="spellStart"/>
      <w:r w:rsidR="00213F24" w:rsidRPr="003F7476">
        <w:rPr>
          <w:rFonts w:ascii="Times" w:hAnsi="Times"/>
        </w:rPr>
        <w:t>agri</w:t>
      </w:r>
      <w:proofErr w:type="spellEnd"/>
      <w:r w:rsidR="00213F24" w:rsidRPr="003F7476">
        <w:rPr>
          <w:rFonts w:ascii="Times" w:hAnsi="Times"/>
        </w:rPr>
        <w:t xml:space="preserve">-food and natural </w:t>
      </w:r>
      <w:r w:rsidR="00547A14" w:rsidRPr="003F7476">
        <w:rPr>
          <w:rFonts w:ascii="Times" w:hAnsi="Times"/>
        </w:rPr>
        <w:t xml:space="preserve">resource system (Osborne, 2007). </w:t>
      </w:r>
      <w:r w:rsidRPr="003F7476">
        <w:rPr>
          <w:rFonts w:ascii="Times" w:hAnsi="Times"/>
          <w:bCs/>
        </w:rPr>
        <w:t>A</w:t>
      </w:r>
      <w:r w:rsidR="00625C1B" w:rsidRPr="003F7476">
        <w:rPr>
          <w:rFonts w:ascii="Times" w:hAnsi="Times"/>
          <w:bCs/>
        </w:rPr>
        <w:t xml:space="preserve">n initial </w:t>
      </w:r>
      <w:r w:rsidR="00074DA8" w:rsidRPr="003F7476">
        <w:rPr>
          <w:rFonts w:ascii="Times" w:hAnsi="Times"/>
          <w:bCs/>
        </w:rPr>
        <w:t>survey</w:t>
      </w:r>
      <w:r w:rsidR="00625C1B" w:rsidRPr="003F7476">
        <w:rPr>
          <w:rFonts w:ascii="Times" w:hAnsi="Times"/>
          <w:bCs/>
        </w:rPr>
        <w:t xml:space="preserve"> was constructed by adapting </w:t>
      </w:r>
      <w:r w:rsidR="00625C1B" w:rsidRPr="003F7476">
        <w:rPr>
          <w:rFonts w:ascii="Times" w:hAnsi="Times"/>
        </w:rPr>
        <w:t xml:space="preserve">Medeiros, Hillers, Kendall, and Mason’s (2001) knowledge and attitude </w:t>
      </w:r>
      <w:r w:rsidR="00074DA8" w:rsidRPr="003F7476">
        <w:rPr>
          <w:rFonts w:ascii="Times" w:hAnsi="Times"/>
        </w:rPr>
        <w:t>survey</w:t>
      </w:r>
      <w:r w:rsidR="00625C1B" w:rsidRPr="003F7476">
        <w:rPr>
          <w:rFonts w:ascii="Times" w:hAnsi="Times"/>
        </w:rPr>
        <w:t xml:space="preserve">. Subsequent versions incorporated portions of Scott, Pope, and Thompson (2009) knowledge </w:t>
      </w:r>
      <w:r w:rsidR="00074DA8" w:rsidRPr="003F7476">
        <w:rPr>
          <w:rFonts w:ascii="Times" w:hAnsi="Times"/>
        </w:rPr>
        <w:t>survey</w:t>
      </w:r>
      <w:r w:rsidR="00625C1B" w:rsidRPr="003F7476">
        <w:rPr>
          <w:rFonts w:ascii="Times" w:hAnsi="Times"/>
        </w:rPr>
        <w:t>. R</w:t>
      </w:r>
      <w:r w:rsidR="00213F24" w:rsidRPr="003F7476">
        <w:rPr>
          <w:rFonts w:ascii="Times" w:hAnsi="Times"/>
        </w:rPr>
        <w:t xml:space="preserve">esearchers of this </w:t>
      </w:r>
      <w:r w:rsidR="00625C1B" w:rsidRPr="003F7476">
        <w:rPr>
          <w:rFonts w:ascii="Times" w:hAnsi="Times"/>
        </w:rPr>
        <w:t xml:space="preserve">study adapted each </w:t>
      </w:r>
      <w:r w:rsidR="00074DA8" w:rsidRPr="003F7476">
        <w:rPr>
          <w:rFonts w:ascii="Times" w:hAnsi="Times"/>
        </w:rPr>
        <w:t>survey</w:t>
      </w:r>
      <w:r w:rsidR="00625C1B" w:rsidRPr="003F7476">
        <w:rPr>
          <w:rFonts w:ascii="Times" w:hAnsi="Times"/>
        </w:rPr>
        <w:t xml:space="preserve"> </w:t>
      </w:r>
      <w:r w:rsidR="00213F24" w:rsidRPr="003F7476">
        <w:rPr>
          <w:rFonts w:ascii="Times" w:hAnsi="Times"/>
        </w:rPr>
        <w:t xml:space="preserve">using </w:t>
      </w:r>
      <w:r w:rsidR="00625C1B" w:rsidRPr="003F7476">
        <w:rPr>
          <w:rFonts w:ascii="Times" w:hAnsi="Times"/>
        </w:rPr>
        <w:t xml:space="preserve">Centers for Disease Control (CDC) identified food safety constructs along with </w:t>
      </w:r>
      <w:r w:rsidR="00213F24" w:rsidRPr="003F7476">
        <w:rPr>
          <w:rFonts w:ascii="Times" w:hAnsi="Times"/>
        </w:rPr>
        <w:t xml:space="preserve">major produce handling concerns and </w:t>
      </w:r>
      <w:r w:rsidR="00625C1B" w:rsidRPr="003F7476">
        <w:rPr>
          <w:rFonts w:ascii="Times" w:hAnsi="Times"/>
        </w:rPr>
        <w:t xml:space="preserve">errors as mentioned by Matthews (2006) and </w:t>
      </w:r>
      <w:r w:rsidR="00625C1B" w:rsidRPr="003F7476">
        <w:rPr>
          <w:rFonts w:ascii="Times" w:hAnsi="Times"/>
          <w:iCs/>
        </w:rPr>
        <w:t xml:space="preserve">Jay, </w:t>
      </w:r>
      <w:proofErr w:type="spellStart"/>
      <w:r w:rsidR="00625C1B" w:rsidRPr="003F7476">
        <w:rPr>
          <w:rFonts w:ascii="Times" w:hAnsi="Times"/>
          <w:iCs/>
        </w:rPr>
        <w:t>Loessner</w:t>
      </w:r>
      <w:proofErr w:type="spellEnd"/>
      <w:r w:rsidR="00625C1B" w:rsidRPr="003F7476">
        <w:rPr>
          <w:rFonts w:ascii="Times" w:hAnsi="Times"/>
          <w:iCs/>
        </w:rPr>
        <w:t xml:space="preserve">, and Golden (2005). </w:t>
      </w:r>
      <w:r w:rsidR="00213F24" w:rsidRPr="003F7476">
        <w:rPr>
          <w:rFonts w:ascii="Times" w:hAnsi="Times"/>
        </w:rPr>
        <w:t xml:space="preserve">Face validity was </w:t>
      </w:r>
      <w:r w:rsidR="008F5109" w:rsidRPr="003F7476">
        <w:rPr>
          <w:rFonts w:ascii="Times" w:hAnsi="Times"/>
        </w:rPr>
        <w:t xml:space="preserve">addressed </w:t>
      </w:r>
      <w:r w:rsidR="00213F24" w:rsidRPr="003F7476">
        <w:rPr>
          <w:rFonts w:ascii="Times" w:hAnsi="Times"/>
        </w:rPr>
        <w:t xml:space="preserve">with experts in the food safety field. </w:t>
      </w:r>
      <w:r w:rsidR="00625C1B" w:rsidRPr="003F7476">
        <w:rPr>
          <w:rFonts w:ascii="Times" w:hAnsi="Times"/>
        </w:rPr>
        <w:t>Feedback from pilot tests of the</w:t>
      </w:r>
      <w:r w:rsidR="00213F24" w:rsidRPr="003F7476">
        <w:rPr>
          <w:rFonts w:ascii="Times" w:hAnsi="Times"/>
        </w:rPr>
        <w:t>se</w:t>
      </w:r>
      <w:r w:rsidR="00625C1B" w:rsidRPr="003F7476">
        <w:rPr>
          <w:rFonts w:ascii="Times" w:hAnsi="Times"/>
        </w:rPr>
        <w:t xml:space="preserve"> </w:t>
      </w:r>
      <w:r w:rsidR="00074DA8" w:rsidRPr="003F7476">
        <w:rPr>
          <w:rFonts w:ascii="Times" w:hAnsi="Times"/>
        </w:rPr>
        <w:t>survey</w:t>
      </w:r>
      <w:r w:rsidR="00625C1B" w:rsidRPr="003F7476">
        <w:rPr>
          <w:rFonts w:ascii="Times" w:hAnsi="Times"/>
        </w:rPr>
        <w:t xml:space="preserve">s led to adjustments of the survey. </w:t>
      </w:r>
    </w:p>
    <w:p w:rsidR="003F7476" w:rsidRPr="003F7476" w:rsidRDefault="003F7476" w:rsidP="001A5203">
      <w:pPr>
        <w:spacing w:after="0" w:line="240" w:lineRule="auto"/>
        <w:jc w:val="center"/>
        <w:rPr>
          <w:rFonts w:ascii="Times" w:hAnsi="Times"/>
          <w:b/>
          <w:sz w:val="8"/>
          <w:szCs w:val="24"/>
        </w:rPr>
      </w:pPr>
    </w:p>
    <w:p w:rsidR="00235350" w:rsidRPr="003F7476" w:rsidRDefault="00285356" w:rsidP="001A5203">
      <w:pPr>
        <w:spacing w:after="0" w:line="240" w:lineRule="auto"/>
        <w:jc w:val="center"/>
        <w:rPr>
          <w:rFonts w:ascii="Times" w:hAnsi="Times"/>
          <w:b/>
          <w:sz w:val="24"/>
          <w:szCs w:val="24"/>
        </w:rPr>
      </w:pPr>
      <w:r w:rsidRPr="003F7476">
        <w:rPr>
          <w:rFonts w:ascii="Times" w:hAnsi="Times"/>
          <w:b/>
          <w:sz w:val="24"/>
          <w:szCs w:val="24"/>
        </w:rPr>
        <w:t>Objectives</w:t>
      </w:r>
    </w:p>
    <w:p w:rsidR="00FE0E4C" w:rsidRPr="003F7476" w:rsidRDefault="001C3A55" w:rsidP="00E96811">
      <w:pPr>
        <w:spacing w:after="0" w:line="240" w:lineRule="auto"/>
        <w:jc w:val="both"/>
        <w:rPr>
          <w:rFonts w:ascii="Times" w:hAnsi="Times"/>
          <w:bCs/>
          <w:sz w:val="24"/>
          <w:szCs w:val="24"/>
        </w:rPr>
      </w:pPr>
      <w:r w:rsidRPr="003F7476">
        <w:rPr>
          <w:rFonts w:ascii="Times" w:hAnsi="Times"/>
          <w:bCs/>
          <w:color w:val="000000"/>
          <w:sz w:val="24"/>
          <w:szCs w:val="24"/>
        </w:rPr>
        <w:t xml:space="preserve">The objective of this study was </w:t>
      </w:r>
      <w:r w:rsidR="006066A5" w:rsidRPr="003F7476">
        <w:rPr>
          <w:rFonts w:ascii="Times" w:hAnsi="Times"/>
          <w:bCs/>
          <w:color w:val="000000"/>
          <w:sz w:val="24"/>
          <w:szCs w:val="24"/>
        </w:rPr>
        <w:t xml:space="preserve">to design and develop a produce </w:t>
      </w:r>
      <w:r w:rsidRPr="003F7476">
        <w:rPr>
          <w:rFonts w:ascii="Times" w:hAnsi="Times"/>
          <w:bCs/>
          <w:color w:val="000000"/>
          <w:sz w:val="24"/>
          <w:szCs w:val="24"/>
        </w:rPr>
        <w:t xml:space="preserve">safety </w:t>
      </w:r>
      <w:r w:rsidR="00074DA8" w:rsidRPr="003F7476">
        <w:rPr>
          <w:rFonts w:ascii="Times" w:hAnsi="Times"/>
          <w:bCs/>
          <w:color w:val="000000"/>
          <w:sz w:val="24"/>
          <w:szCs w:val="24"/>
        </w:rPr>
        <w:t>survey</w:t>
      </w:r>
      <w:r w:rsidR="00292DC2" w:rsidRPr="003F7476">
        <w:rPr>
          <w:rFonts w:ascii="Times" w:hAnsi="Times"/>
          <w:bCs/>
          <w:color w:val="000000"/>
          <w:sz w:val="24"/>
          <w:szCs w:val="24"/>
        </w:rPr>
        <w:t>/instrument</w:t>
      </w:r>
      <w:r w:rsidRPr="003F7476">
        <w:rPr>
          <w:rFonts w:ascii="Times" w:hAnsi="Times"/>
          <w:bCs/>
          <w:color w:val="000000"/>
          <w:sz w:val="24"/>
          <w:szCs w:val="24"/>
        </w:rPr>
        <w:t xml:space="preserve"> to </w:t>
      </w:r>
      <w:r w:rsidR="00B90DDC" w:rsidRPr="003F7476">
        <w:rPr>
          <w:rFonts w:ascii="Times" w:hAnsi="Times"/>
          <w:bCs/>
          <w:color w:val="000000"/>
          <w:sz w:val="24"/>
          <w:szCs w:val="24"/>
        </w:rPr>
        <w:t>assess knowledge</w:t>
      </w:r>
      <w:r w:rsidRPr="003F7476">
        <w:rPr>
          <w:rFonts w:ascii="Times" w:hAnsi="Times"/>
          <w:bCs/>
          <w:color w:val="000000"/>
          <w:sz w:val="24"/>
          <w:szCs w:val="24"/>
        </w:rPr>
        <w:t>, perceptions, behaviors and preferences</w:t>
      </w:r>
      <w:r w:rsidRPr="003F7476">
        <w:rPr>
          <w:rFonts w:ascii="Times" w:hAnsi="Times"/>
          <w:bCs/>
          <w:sz w:val="24"/>
          <w:szCs w:val="24"/>
        </w:rPr>
        <w:t>.</w:t>
      </w:r>
      <w:r w:rsidRPr="003F7476">
        <w:rPr>
          <w:rFonts w:ascii="Times" w:hAnsi="Times"/>
          <w:sz w:val="24"/>
          <w:szCs w:val="24"/>
        </w:rPr>
        <w:t xml:space="preserve"> </w:t>
      </w:r>
      <w:r w:rsidR="006066A5" w:rsidRPr="003F7476">
        <w:rPr>
          <w:rFonts w:ascii="Times" w:hAnsi="Times"/>
          <w:bCs/>
          <w:sz w:val="24"/>
          <w:szCs w:val="24"/>
        </w:rPr>
        <w:t xml:space="preserve">The second objective was </w:t>
      </w:r>
      <w:r w:rsidR="002C156C" w:rsidRPr="003F7476">
        <w:rPr>
          <w:rFonts w:ascii="Times" w:hAnsi="Times"/>
          <w:bCs/>
          <w:sz w:val="24"/>
          <w:szCs w:val="24"/>
        </w:rPr>
        <w:t xml:space="preserve">to perform multiple pilot tests of the survey and </w:t>
      </w:r>
      <w:r w:rsidR="006066A5" w:rsidRPr="003F7476">
        <w:rPr>
          <w:rFonts w:ascii="Times" w:hAnsi="Times"/>
          <w:bCs/>
          <w:sz w:val="24"/>
          <w:szCs w:val="24"/>
        </w:rPr>
        <w:t>assess</w:t>
      </w:r>
      <w:r w:rsidR="002C156C" w:rsidRPr="003F7476">
        <w:rPr>
          <w:rFonts w:ascii="Times" w:hAnsi="Times"/>
          <w:bCs/>
          <w:sz w:val="24"/>
          <w:szCs w:val="24"/>
        </w:rPr>
        <w:t xml:space="preserve"> validity and reliability of this</w:t>
      </w:r>
      <w:r w:rsidR="006066A5" w:rsidRPr="003F7476">
        <w:rPr>
          <w:rFonts w:ascii="Times" w:hAnsi="Times"/>
          <w:bCs/>
          <w:sz w:val="24"/>
          <w:szCs w:val="24"/>
        </w:rPr>
        <w:t xml:space="preserve"> </w:t>
      </w:r>
      <w:r w:rsidR="00074DA8" w:rsidRPr="003F7476">
        <w:rPr>
          <w:rFonts w:ascii="Times" w:hAnsi="Times"/>
          <w:bCs/>
          <w:sz w:val="24"/>
          <w:szCs w:val="24"/>
        </w:rPr>
        <w:t>survey</w:t>
      </w:r>
      <w:r w:rsidR="006066A5" w:rsidRPr="003F7476">
        <w:rPr>
          <w:rFonts w:ascii="Times" w:hAnsi="Times"/>
          <w:bCs/>
          <w:sz w:val="24"/>
          <w:szCs w:val="24"/>
        </w:rPr>
        <w:t xml:space="preserve">. </w:t>
      </w:r>
    </w:p>
    <w:p w:rsidR="003F7476" w:rsidRPr="003F7476" w:rsidRDefault="003F7476" w:rsidP="001A5203">
      <w:pPr>
        <w:spacing w:after="0" w:line="240" w:lineRule="auto"/>
        <w:jc w:val="center"/>
        <w:rPr>
          <w:rFonts w:ascii="Times" w:hAnsi="Times"/>
          <w:b/>
          <w:sz w:val="8"/>
          <w:szCs w:val="8"/>
        </w:rPr>
      </w:pPr>
    </w:p>
    <w:p w:rsidR="00235350" w:rsidRPr="003F7476" w:rsidRDefault="00E4479C" w:rsidP="001A5203">
      <w:pPr>
        <w:spacing w:after="0" w:line="240" w:lineRule="auto"/>
        <w:jc w:val="center"/>
        <w:rPr>
          <w:rFonts w:ascii="Times" w:hAnsi="Times"/>
          <w:b/>
          <w:sz w:val="24"/>
          <w:szCs w:val="24"/>
        </w:rPr>
      </w:pPr>
      <w:r w:rsidRPr="003F7476">
        <w:rPr>
          <w:rFonts w:ascii="Times" w:hAnsi="Times"/>
          <w:b/>
          <w:sz w:val="24"/>
          <w:szCs w:val="24"/>
        </w:rPr>
        <w:t>Methodology</w:t>
      </w:r>
    </w:p>
    <w:p w:rsidR="00D67760" w:rsidRPr="003F7476" w:rsidRDefault="00445635" w:rsidP="00E96811">
      <w:pPr>
        <w:pStyle w:val="CM10"/>
        <w:spacing w:after="0"/>
        <w:jc w:val="both"/>
        <w:rPr>
          <w:rFonts w:ascii="Times" w:hAnsi="Times"/>
        </w:rPr>
      </w:pPr>
      <w:r w:rsidRPr="003F7476">
        <w:rPr>
          <w:rFonts w:ascii="Times" w:hAnsi="Times"/>
        </w:rPr>
        <w:t>A</w:t>
      </w:r>
      <w:r w:rsidR="002C156C" w:rsidRPr="003F7476">
        <w:rPr>
          <w:rFonts w:ascii="Times" w:hAnsi="Times"/>
        </w:rPr>
        <w:t xml:space="preserve">ll university students </w:t>
      </w:r>
      <w:r w:rsidRPr="003F7476">
        <w:rPr>
          <w:rFonts w:ascii="Times" w:hAnsi="Times"/>
        </w:rPr>
        <w:t xml:space="preserve">were </w:t>
      </w:r>
      <w:r w:rsidR="002C156C" w:rsidRPr="003F7476">
        <w:rPr>
          <w:rFonts w:ascii="Times" w:hAnsi="Times"/>
        </w:rPr>
        <w:t>majors other than agric</w:t>
      </w:r>
      <w:r w:rsidR="00FF3500" w:rsidRPr="003F7476">
        <w:rPr>
          <w:rFonts w:ascii="Times" w:hAnsi="Times"/>
        </w:rPr>
        <w:t xml:space="preserve">ulture, food science, and </w:t>
      </w:r>
      <w:r w:rsidR="002C156C" w:rsidRPr="003F7476">
        <w:rPr>
          <w:rFonts w:ascii="Times" w:hAnsi="Times"/>
        </w:rPr>
        <w:t xml:space="preserve">hospitality related majors. This measure was taken to ensure </w:t>
      </w:r>
      <w:r w:rsidR="00FF3500" w:rsidRPr="003F7476">
        <w:rPr>
          <w:rFonts w:ascii="Times" w:hAnsi="Times"/>
        </w:rPr>
        <w:t xml:space="preserve">respondents had </w:t>
      </w:r>
      <w:r w:rsidR="002C156C" w:rsidRPr="003F7476">
        <w:rPr>
          <w:rFonts w:ascii="Times" w:hAnsi="Times"/>
        </w:rPr>
        <w:t xml:space="preserve">no advanced food safety </w:t>
      </w:r>
      <w:r w:rsidR="002C156C" w:rsidRPr="003F7476">
        <w:rPr>
          <w:rFonts w:ascii="Times" w:hAnsi="Times"/>
          <w:bCs/>
          <w:color w:val="000000"/>
        </w:rPr>
        <w:t>knowledge, perceptions, behaviors and preferences</w:t>
      </w:r>
      <w:r w:rsidR="003B401D" w:rsidRPr="003F7476">
        <w:rPr>
          <w:rFonts w:ascii="Times" w:hAnsi="Times"/>
        </w:rPr>
        <w:t xml:space="preserve">. </w:t>
      </w:r>
      <w:proofErr w:type="spellStart"/>
      <w:proofErr w:type="gramStart"/>
      <w:r w:rsidR="002C156C" w:rsidRPr="003F7476">
        <w:rPr>
          <w:rFonts w:ascii="Times" w:hAnsi="Times"/>
          <w:bCs/>
        </w:rPr>
        <w:t>Roseman</w:t>
      </w:r>
      <w:proofErr w:type="spellEnd"/>
      <w:r w:rsidR="002C156C" w:rsidRPr="003F7476">
        <w:rPr>
          <w:rFonts w:ascii="Times" w:hAnsi="Times"/>
        </w:rPr>
        <w:t>,</w:t>
      </w:r>
      <w:proofErr w:type="gramEnd"/>
      <w:r w:rsidR="002C156C" w:rsidRPr="003F7476">
        <w:rPr>
          <w:rFonts w:ascii="Times" w:hAnsi="Times"/>
        </w:rPr>
        <w:t xml:space="preserve"> </w:t>
      </w:r>
      <w:r w:rsidR="002C156C" w:rsidRPr="003F7476">
        <w:rPr>
          <w:rFonts w:ascii="Times" w:hAnsi="Times"/>
          <w:bCs/>
        </w:rPr>
        <w:t xml:space="preserve">and </w:t>
      </w:r>
      <w:proofErr w:type="spellStart"/>
      <w:r w:rsidR="002C156C" w:rsidRPr="003F7476">
        <w:rPr>
          <w:rFonts w:ascii="Times" w:hAnsi="Times"/>
          <w:bCs/>
        </w:rPr>
        <w:t>Kurzynske</w:t>
      </w:r>
      <w:proofErr w:type="spellEnd"/>
      <w:r w:rsidR="002C156C" w:rsidRPr="003F7476">
        <w:rPr>
          <w:rFonts w:ascii="Times" w:hAnsi="Times"/>
          <w:bCs/>
        </w:rPr>
        <w:t xml:space="preserve"> (2006) </w:t>
      </w:r>
      <w:r w:rsidR="003B401D" w:rsidRPr="003F7476">
        <w:rPr>
          <w:rFonts w:ascii="Times" w:hAnsi="Times"/>
        </w:rPr>
        <w:t>show</w:t>
      </w:r>
      <w:r w:rsidR="002C156C" w:rsidRPr="003F7476">
        <w:rPr>
          <w:rFonts w:ascii="Times" w:hAnsi="Times"/>
        </w:rPr>
        <w:t xml:space="preserve"> differences in students</w:t>
      </w:r>
      <w:r w:rsidR="00FF3500" w:rsidRPr="003F7476">
        <w:rPr>
          <w:rFonts w:ascii="Times" w:hAnsi="Times"/>
        </w:rPr>
        <w:t xml:space="preserve">’ </w:t>
      </w:r>
      <w:r w:rsidR="002E67A2" w:rsidRPr="003F7476">
        <w:rPr>
          <w:rFonts w:ascii="Times" w:hAnsi="Times"/>
        </w:rPr>
        <w:t xml:space="preserve">food safety </w:t>
      </w:r>
      <w:r w:rsidR="002C156C" w:rsidRPr="003F7476">
        <w:rPr>
          <w:rFonts w:ascii="Times" w:hAnsi="Times"/>
        </w:rPr>
        <w:t xml:space="preserve">attitudes depending on </w:t>
      </w:r>
      <w:r w:rsidR="000F775A" w:rsidRPr="003F7476">
        <w:rPr>
          <w:rFonts w:ascii="Times" w:hAnsi="Times"/>
        </w:rPr>
        <w:t xml:space="preserve">if </w:t>
      </w:r>
      <w:r w:rsidR="002C156C" w:rsidRPr="003F7476">
        <w:rPr>
          <w:rFonts w:ascii="Times" w:hAnsi="Times"/>
        </w:rPr>
        <w:t>they are majoring in a food</w:t>
      </w:r>
      <w:r w:rsidR="002E67A2" w:rsidRPr="003F7476">
        <w:rPr>
          <w:rFonts w:ascii="Times" w:hAnsi="Times"/>
        </w:rPr>
        <w:t xml:space="preserve"> safety related area or career.</w:t>
      </w:r>
      <w:r w:rsidR="002E67A2" w:rsidRPr="003F7476">
        <w:rPr>
          <w:rFonts w:ascii="Times" w:hAnsi="Times"/>
          <w:bCs/>
          <w:color w:val="000000"/>
        </w:rPr>
        <w:t xml:space="preserve"> </w:t>
      </w:r>
      <w:r w:rsidR="002E67A2" w:rsidRPr="003F7476">
        <w:rPr>
          <w:rFonts w:ascii="Times" w:hAnsi="Times"/>
        </w:rPr>
        <w:t xml:space="preserve">Multiple </w:t>
      </w:r>
      <w:r w:rsidR="007C5D82" w:rsidRPr="003F7476">
        <w:rPr>
          <w:rFonts w:ascii="Times" w:hAnsi="Times"/>
        </w:rPr>
        <w:t xml:space="preserve">online survey </w:t>
      </w:r>
      <w:r w:rsidR="00596848" w:rsidRPr="003F7476">
        <w:rPr>
          <w:rFonts w:ascii="Times" w:hAnsi="Times"/>
        </w:rPr>
        <w:t>pilot tests were conducted</w:t>
      </w:r>
      <w:r w:rsidR="003B2361" w:rsidRPr="003F7476">
        <w:rPr>
          <w:rFonts w:ascii="Times" w:hAnsi="Times"/>
        </w:rPr>
        <w:t xml:space="preserve">. </w:t>
      </w:r>
      <w:r w:rsidR="007C5D82" w:rsidRPr="003F7476">
        <w:rPr>
          <w:rFonts w:ascii="Times" w:hAnsi="Times"/>
        </w:rPr>
        <w:t xml:space="preserve">Students completed </w:t>
      </w:r>
      <w:r w:rsidR="00547A14" w:rsidRPr="003F7476">
        <w:rPr>
          <w:rFonts w:ascii="Times" w:hAnsi="Times"/>
        </w:rPr>
        <w:t>the</w:t>
      </w:r>
      <w:r w:rsidR="00596848" w:rsidRPr="003F7476">
        <w:rPr>
          <w:rFonts w:ascii="Times" w:hAnsi="Times"/>
        </w:rPr>
        <w:t xml:space="preserve"> online </w:t>
      </w:r>
      <w:r w:rsidR="007C5D82" w:rsidRPr="003F7476">
        <w:rPr>
          <w:rFonts w:ascii="Times" w:hAnsi="Times"/>
        </w:rPr>
        <w:t>surv</w:t>
      </w:r>
      <w:r w:rsidR="006A46E6" w:rsidRPr="003F7476">
        <w:rPr>
          <w:rFonts w:ascii="Times" w:hAnsi="Times"/>
        </w:rPr>
        <w:t xml:space="preserve">ey </w:t>
      </w:r>
      <w:r w:rsidR="00596848" w:rsidRPr="003F7476">
        <w:rPr>
          <w:rFonts w:ascii="Times" w:hAnsi="Times"/>
        </w:rPr>
        <w:lastRenderedPageBreak/>
        <w:t>and data was</w:t>
      </w:r>
      <w:r w:rsidR="007C5D82" w:rsidRPr="003F7476">
        <w:rPr>
          <w:rFonts w:ascii="Times" w:hAnsi="Times"/>
        </w:rPr>
        <w:t xml:space="preserve"> ev</w:t>
      </w:r>
      <w:r w:rsidR="00292DC2" w:rsidRPr="003F7476">
        <w:rPr>
          <w:rFonts w:ascii="Times" w:hAnsi="Times"/>
        </w:rPr>
        <w:t xml:space="preserve">aluated in PASW (version 18.0). </w:t>
      </w:r>
      <w:r w:rsidR="00CF0FA3" w:rsidRPr="003F7476">
        <w:rPr>
          <w:rFonts w:ascii="Times" w:hAnsi="Times"/>
        </w:rPr>
        <w:t xml:space="preserve">The </w:t>
      </w:r>
      <w:r w:rsidR="00074DA8" w:rsidRPr="003F7476">
        <w:rPr>
          <w:rFonts w:ascii="Times" w:hAnsi="Times"/>
        </w:rPr>
        <w:t>survey</w:t>
      </w:r>
      <w:r w:rsidR="00CF0FA3" w:rsidRPr="003F7476">
        <w:rPr>
          <w:rFonts w:ascii="Times" w:hAnsi="Times"/>
        </w:rPr>
        <w:t xml:space="preserve"> conta</w:t>
      </w:r>
      <w:r w:rsidR="003B401D" w:rsidRPr="003F7476">
        <w:rPr>
          <w:rFonts w:ascii="Times" w:hAnsi="Times"/>
        </w:rPr>
        <w:t xml:space="preserve">ined 167 </w:t>
      </w:r>
      <w:r w:rsidR="007B2AC2" w:rsidRPr="003F7476">
        <w:rPr>
          <w:rFonts w:ascii="Times" w:hAnsi="Times"/>
        </w:rPr>
        <w:t>questions;</w:t>
      </w:r>
      <w:r w:rsidR="00252748" w:rsidRPr="003F7476">
        <w:rPr>
          <w:rFonts w:ascii="Times" w:hAnsi="Times"/>
        </w:rPr>
        <w:t xml:space="preserve"> </w:t>
      </w:r>
      <w:r w:rsidR="003B401D" w:rsidRPr="003F7476">
        <w:rPr>
          <w:rFonts w:ascii="Times" w:hAnsi="Times"/>
        </w:rPr>
        <w:t>p</w:t>
      </w:r>
      <w:r w:rsidR="00CE1052" w:rsidRPr="003F7476">
        <w:rPr>
          <w:rFonts w:ascii="Times" w:hAnsi="Times"/>
        </w:rPr>
        <w:t xml:space="preserve">articipants only had to answer questions about produce they </w:t>
      </w:r>
      <w:r w:rsidR="00CF0FA3" w:rsidRPr="003F7476">
        <w:rPr>
          <w:rFonts w:ascii="Times" w:hAnsi="Times"/>
        </w:rPr>
        <w:t xml:space="preserve">consumed. </w:t>
      </w:r>
      <w:r w:rsidR="007C5D82" w:rsidRPr="003F7476">
        <w:rPr>
          <w:rFonts w:ascii="Times" w:hAnsi="Times"/>
        </w:rPr>
        <w:t xml:space="preserve">Knowledge questions were scored as incorrect and correct. </w:t>
      </w:r>
      <w:r w:rsidRPr="003F7476">
        <w:rPr>
          <w:rFonts w:ascii="Times" w:hAnsi="Times"/>
        </w:rPr>
        <w:t xml:space="preserve">Behavior and Perception sections were of seven point likert scale. </w:t>
      </w:r>
      <w:r w:rsidR="007C5D82" w:rsidRPr="003F7476">
        <w:rPr>
          <w:rFonts w:ascii="Times" w:hAnsi="Times"/>
        </w:rPr>
        <w:t xml:space="preserve">Demographic information was in a separate section of the survey. </w:t>
      </w:r>
      <w:r w:rsidR="00CF0FA3" w:rsidRPr="003F7476">
        <w:rPr>
          <w:rFonts w:ascii="Times" w:hAnsi="Times"/>
        </w:rPr>
        <w:t xml:space="preserve">Question 1 was a participant </w:t>
      </w:r>
      <w:r w:rsidR="00E521D3" w:rsidRPr="003F7476">
        <w:rPr>
          <w:rFonts w:ascii="Times" w:hAnsi="Times"/>
        </w:rPr>
        <w:t>ID</w:t>
      </w:r>
      <w:r w:rsidR="00CF0FA3" w:rsidRPr="003F7476">
        <w:rPr>
          <w:rFonts w:ascii="Times" w:hAnsi="Times"/>
        </w:rPr>
        <w:t xml:space="preserve"> to maintain </w:t>
      </w:r>
      <w:r w:rsidR="007F5250" w:rsidRPr="003F7476">
        <w:rPr>
          <w:rFonts w:ascii="Times" w:hAnsi="Times"/>
        </w:rPr>
        <w:t xml:space="preserve">respondent </w:t>
      </w:r>
      <w:r w:rsidR="00CF0FA3" w:rsidRPr="003F7476">
        <w:rPr>
          <w:rFonts w:ascii="Times" w:hAnsi="Times"/>
        </w:rPr>
        <w:t>anonymity.</w:t>
      </w:r>
    </w:p>
    <w:p w:rsidR="003F7476" w:rsidRPr="003F7476" w:rsidRDefault="003F7476" w:rsidP="001A5203">
      <w:pPr>
        <w:spacing w:after="0" w:line="240" w:lineRule="auto"/>
        <w:jc w:val="center"/>
        <w:rPr>
          <w:rFonts w:ascii="Times" w:hAnsi="Times"/>
          <w:b/>
          <w:sz w:val="8"/>
          <w:szCs w:val="8"/>
        </w:rPr>
      </w:pPr>
    </w:p>
    <w:p w:rsidR="00235350" w:rsidRPr="003F7476" w:rsidRDefault="005A359D" w:rsidP="001A5203">
      <w:pPr>
        <w:spacing w:after="0" w:line="240" w:lineRule="auto"/>
        <w:jc w:val="center"/>
        <w:rPr>
          <w:rFonts w:ascii="Times" w:hAnsi="Times"/>
          <w:b/>
          <w:sz w:val="24"/>
          <w:szCs w:val="24"/>
        </w:rPr>
      </w:pPr>
      <w:r w:rsidRPr="003F7476">
        <w:rPr>
          <w:rFonts w:ascii="Times" w:hAnsi="Times"/>
          <w:b/>
          <w:sz w:val="24"/>
          <w:szCs w:val="24"/>
        </w:rPr>
        <w:t>Results</w:t>
      </w:r>
    </w:p>
    <w:p w:rsidR="00B90DDC" w:rsidRDefault="00F724CD" w:rsidP="00E96811">
      <w:pPr>
        <w:pStyle w:val="CM6"/>
        <w:spacing w:line="240" w:lineRule="auto"/>
        <w:jc w:val="both"/>
        <w:rPr>
          <w:rFonts w:ascii="Times" w:hAnsi="Times"/>
        </w:rPr>
      </w:pPr>
      <w:r w:rsidRPr="003F7476">
        <w:rPr>
          <w:rFonts w:ascii="Times" w:hAnsi="Times"/>
        </w:rPr>
        <w:t xml:space="preserve">Reliability was calculated following </w:t>
      </w:r>
      <w:r w:rsidR="00BC2835" w:rsidRPr="003F7476">
        <w:rPr>
          <w:rFonts w:ascii="Times" w:hAnsi="Times"/>
        </w:rPr>
        <w:t xml:space="preserve">a </w:t>
      </w:r>
      <w:r w:rsidRPr="003F7476">
        <w:rPr>
          <w:rFonts w:ascii="Times" w:hAnsi="Times"/>
        </w:rPr>
        <w:t xml:space="preserve">pilot test consisting of </w:t>
      </w:r>
      <w:r w:rsidR="003B401D" w:rsidRPr="003F7476">
        <w:rPr>
          <w:rFonts w:ascii="Times" w:hAnsi="Times"/>
          <w:i/>
        </w:rPr>
        <w:t>n</w:t>
      </w:r>
      <w:r w:rsidR="00BE3CEA" w:rsidRPr="003F7476">
        <w:rPr>
          <w:rFonts w:ascii="Times" w:hAnsi="Times"/>
          <w:i/>
        </w:rPr>
        <w:t xml:space="preserve"> </w:t>
      </w:r>
      <w:r w:rsidR="003B401D" w:rsidRPr="003F7476">
        <w:rPr>
          <w:rFonts w:ascii="Times" w:hAnsi="Times"/>
        </w:rPr>
        <w:t>=</w:t>
      </w:r>
      <w:r w:rsidR="00BE3CEA" w:rsidRPr="003F7476">
        <w:rPr>
          <w:rFonts w:ascii="Times" w:hAnsi="Times"/>
        </w:rPr>
        <w:t xml:space="preserve"> </w:t>
      </w:r>
      <w:r w:rsidRPr="003F7476">
        <w:rPr>
          <w:rFonts w:ascii="Times" w:hAnsi="Times"/>
        </w:rPr>
        <w:t xml:space="preserve">234 </w:t>
      </w:r>
      <w:r w:rsidR="00BC2835" w:rsidRPr="003F7476">
        <w:rPr>
          <w:rFonts w:ascii="Times" w:hAnsi="Times"/>
        </w:rPr>
        <w:t>individuals.</w:t>
      </w:r>
      <w:r w:rsidR="00B90DDC" w:rsidRPr="003F7476">
        <w:rPr>
          <w:rFonts w:ascii="Times" w:hAnsi="Times"/>
        </w:rPr>
        <w:t xml:space="preserve"> </w:t>
      </w:r>
      <w:r w:rsidRPr="003F7476">
        <w:rPr>
          <w:rFonts w:ascii="Times" w:hAnsi="Times"/>
        </w:rPr>
        <w:t xml:space="preserve">KR-20 reliability for knowledge section </w:t>
      </w:r>
      <w:r w:rsidR="00BC2835" w:rsidRPr="003F7476">
        <w:rPr>
          <w:rFonts w:ascii="Times" w:hAnsi="Times"/>
        </w:rPr>
        <w:t>was</w:t>
      </w:r>
      <w:r w:rsidRPr="003F7476">
        <w:rPr>
          <w:rFonts w:ascii="Times" w:hAnsi="Times"/>
        </w:rPr>
        <w:t xml:space="preserve"> .69. Cronbach’s </w:t>
      </w:r>
      <w:r w:rsidRPr="003F7476">
        <w:t>α</w:t>
      </w:r>
      <w:r w:rsidRPr="003F7476">
        <w:rPr>
          <w:rFonts w:ascii="Times" w:hAnsi="Times"/>
        </w:rPr>
        <w:t xml:space="preserve"> for perception section and behavior section </w:t>
      </w:r>
      <w:r w:rsidR="00BC2835" w:rsidRPr="003F7476">
        <w:rPr>
          <w:rFonts w:ascii="Times" w:hAnsi="Times"/>
        </w:rPr>
        <w:t>was</w:t>
      </w:r>
      <w:r w:rsidRPr="003F7476">
        <w:rPr>
          <w:rFonts w:ascii="Times" w:hAnsi="Times"/>
        </w:rPr>
        <w:t xml:space="preserve"> .92 and .91, respectively. </w:t>
      </w:r>
      <w:r w:rsidR="00B90DDC" w:rsidRPr="003F7476">
        <w:rPr>
          <w:rFonts w:ascii="Times" w:hAnsi="Times"/>
        </w:rPr>
        <w:t>KR-20 for each subscale wit</w:t>
      </w:r>
      <w:r w:rsidR="00BE3CEA" w:rsidRPr="003F7476">
        <w:rPr>
          <w:rFonts w:ascii="Times" w:hAnsi="Times"/>
        </w:rPr>
        <w:t>hin construct of perception was</w:t>
      </w:r>
      <w:r w:rsidR="00B90DDC" w:rsidRPr="003F7476">
        <w:rPr>
          <w:rFonts w:ascii="Times" w:hAnsi="Times"/>
        </w:rPr>
        <w:t xml:space="preserve"> proper hygiene .69, proper preparation -.08, avoiding cross contamination .41, cold/hot storage holding .53, and avoiding foods from unsafe sources .25.  Cronbach’s </w:t>
      </w:r>
      <w:r w:rsidR="00B90DDC" w:rsidRPr="003F7476">
        <w:t>α</w:t>
      </w:r>
      <w:r w:rsidR="00B90DDC" w:rsidRPr="003F7476">
        <w:rPr>
          <w:rFonts w:ascii="Times" w:hAnsi="Times"/>
        </w:rPr>
        <w:t xml:space="preserve"> for each subscale within construct for perception was proper hygiene .82, proper preparation .85, avoiding cross contamination .72, cold/hot storage holding .85, and avoiding foods from unsafe sources .68 and for behavior within each subscale .75, .82, .68, .88, .67, respectively. A .70-.89 Cronbach’s </w:t>
      </w:r>
      <w:r w:rsidR="00B90DDC" w:rsidRPr="003F7476">
        <w:t>α</w:t>
      </w:r>
      <w:r w:rsidR="00B90DDC" w:rsidRPr="003F7476">
        <w:rPr>
          <w:rFonts w:ascii="Times" w:hAnsi="Times"/>
        </w:rPr>
        <w:t xml:space="preserve"> is typically thought to be desirable for internal c</w:t>
      </w:r>
      <w:r w:rsidR="00062CD8" w:rsidRPr="003F7476">
        <w:rPr>
          <w:rFonts w:ascii="Times" w:hAnsi="Times"/>
        </w:rPr>
        <w:t xml:space="preserve">onsistency. Some sources state </w:t>
      </w:r>
      <w:r w:rsidR="00B90DDC" w:rsidRPr="003F7476">
        <w:rPr>
          <w:rFonts w:ascii="Times" w:hAnsi="Times"/>
        </w:rPr>
        <w:t xml:space="preserve">Cronbach’s </w:t>
      </w:r>
      <w:r w:rsidR="00B90DDC" w:rsidRPr="003F7476">
        <w:t>α</w:t>
      </w:r>
      <w:r w:rsidR="00B90DDC" w:rsidRPr="003F7476">
        <w:rPr>
          <w:rFonts w:ascii="Times" w:hAnsi="Times"/>
        </w:rPr>
        <w:t xml:space="preserve"> as low as .60 can be acceptable (Garson, 2008). Results from demographics section cannot be fully ascertained due to missing data. Results from preferences section were subjective asking if</w:t>
      </w:r>
      <w:r w:rsidR="00B529AD" w:rsidRPr="003F7476">
        <w:rPr>
          <w:rFonts w:ascii="Times" w:hAnsi="Times"/>
        </w:rPr>
        <w:t xml:space="preserve"> participants consume </w:t>
      </w:r>
      <w:r w:rsidR="00B90DDC" w:rsidRPr="003F7476">
        <w:rPr>
          <w:rFonts w:ascii="Times" w:hAnsi="Times"/>
        </w:rPr>
        <w:t xml:space="preserve">certain produce. Due to subjective nature for different produce reliability analyses for this section were not conducted. </w:t>
      </w:r>
    </w:p>
    <w:p w:rsidR="003F7476" w:rsidRPr="003F7476" w:rsidRDefault="003F7476" w:rsidP="003F7476">
      <w:pPr>
        <w:pStyle w:val="Default"/>
        <w:rPr>
          <w:sz w:val="8"/>
          <w:szCs w:val="8"/>
        </w:rPr>
      </w:pPr>
    </w:p>
    <w:p w:rsidR="00235350" w:rsidRPr="003F7476" w:rsidRDefault="005A359D" w:rsidP="001A5203">
      <w:pPr>
        <w:spacing w:after="0" w:line="240" w:lineRule="auto"/>
        <w:jc w:val="center"/>
        <w:rPr>
          <w:rFonts w:ascii="Times" w:hAnsi="Times"/>
          <w:b/>
          <w:sz w:val="24"/>
          <w:szCs w:val="24"/>
        </w:rPr>
      </w:pPr>
      <w:r w:rsidRPr="003F7476">
        <w:rPr>
          <w:rFonts w:ascii="Times" w:hAnsi="Times"/>
          <w:b/>
          <w:sz w:val="24"/>
          <w:szCs w:val="24"/>
        </w:rPr>
        <w:t>Conclusions</w:t>
      </w:r>
    </w:p>
    <w:p w:rsidR="0016281C" w:rsidRPr="003F7476" w:rsidRDefault="001306DC" w:rsidP="00E96811">
      <w:pPr>
        <w:spacing w:after="0" w:line="240" w:lineRule="auto"/>
        <w:jc w:val="both"/>
        <w:rPr>
          <w:rFonts w:ascii="Times" w:hAnsi="Times"/>
          <w:bCs/>
          <w:color w:val="000000"/>
          <w:sz w:val="24"/>
          <w:szCs w:val="24"/>
        </w:rPr>
      </w:pPr>
      <w:r w:rsidRPr="003F7476">
        <w:rPr>
          <w:rFonts w:ascii="Times" w:hAnsi="Times"/>
          <w:sz w:val="24"/>
          <w:szCs w:val="24"/>
        </w:rPr>
        <w:t>Overall p</w:t>
      </w:r>
      <w:r w:rsidR="007B2AC2" w:rsidRPr="003F7476">
        <w:rPr>
          <w:rFonts w:ascii="Times" w:hAnsi="Times"/>
          <w:sz w:val="24"/>
          <w:szCs w:val="24"/>
        </w:rPr>
        <w:t xml:space="preserve">erception and behavior </w:t>
      </w:r>
      <w:r w:rsidRPr="003F7476">
        <w:rPr>
          <w:rFonts w:ascii="Times" w:hAnsi="Times"/>
          <w:sz w:val="24"/>
          <w:szCs w:val="24"/>
        </w:rPr>
        <w:t xml:space="preserve">scale </w:t>
      </w:r>
      <w:r w:rsidR="007B2AC2" w:rsidRPr="003F7476">
        <w:rPr>
          <w:rFonts w:ascii="Times" w:hAnsi="Times"/>
          <w:sz w:val="24"/>
          <w:szCs w:val="24"/>
        </w:rPr>
        <w:t xml:space="preserve">sections </w:t>
      </w:r>
      <w:r w:rsidR="006A44C3" w:rsidRPr="003F7476">
        <w:rPr>
          <w:rFonts w:ascii="Times" w:hAnsi="Times"/>
          <w:sz w:val="24"/>
          <w:szCs w:val="24"/>
        </w:rPr>
        <w:t xml:space="preserve">and sub-scales </w:t>
      </w:r>
      <w:r w:rsidR="007B2AC2" w:rsidRPr="003F7476">
        <w:rPr>
          <w:rFonts w:ascii="Times" w:hAnsi="Times"/>
          <w:sz w:val="24"/>
          <w:szCs w:val="24"/>
        </w:rPr>
        <w:t>yielded</w:t>
      </w:r>
      <w:r w:rsidR="006A44C3" w:rsidRPr="003F7476">
        <w:rPr>
          <w:rFonts w:ascii="Times" w:hAnsi="Times"/>
          <w:sz w:val="24"/>
          <w:szCs w:val="24"/>
        </w:rPr>
        <w:t xml:space="preserve"> </w:t>
      </w:r>
      <w:r w:rsidRPr="003F7476">
        <w:rPr>
          <w:rFonts w:ascii="Times" w:hAnsi="Times"/>
          <w:sz w:val="24"/>
          <w:szCs w:val="24"/>
        </w:rPr>
        <w:t xml:space="preserve">good reliability of </w:t>
      </w:r>
      <w:r w:rsidR="00B41F4F" w:rsidRPr="003F7476">
        <w:rPr>
          <w:rFonts w:ascii="Times" w:hAnsi="Times"/>
          <w:sz w:val="24"/>
          <w:szCs w:val="24"/>
        </w:rPr>
        <w:t xml:space="preserve">Cronbach’s </w:t>
      </w:r>
      <w:r w:rsidR="00B41F4F" w:rsidRPr="003F7476">
        <w:rPr>
          <w:rFonts w:ascii="Times New Roman" w:hAnsi="Times New Roman"/>
          <w:sz w:val="24"/>
          <w:szCs w:val="24"/>
        </w:rPr>
        <w:t>α</w:t>
      </w:r>
      <w:r w:rsidR="00B41F4F" w:rsidRPr="003F7476">
        <w:rPr>
          <w:rFonts w:ascii="Times" w:hAnsi="Times"/>
          <w:sz w:val="24"/>
          <w:szCs w:val="24"/>
        </w:rPr>
        <w:t xml:space="preserve"> above .60. </w:t>
      </w:r>
      <w:r w:rsidR="00AE0B7F" w:rsidRPr="003F7476">
        <w:rPr>
          <w:rFonts w:ascii="Times" w:hAnsi="Times"/>
          <w:bCs/>
          <w:color w:val="000000"/>
          <w:sz w:val="24"/>
          <w:szCs w:val="24"/>
        </w:rPr>
        <w:t>O</w:t>
      </w:r>
      <w:r w:rsidR="00B41F4F" w:rsidRPr="003F7476">
        <w:rPr>
          <w:rFonts w:ascii="Times" w:hAnsi="Times"/>
          <w:bCs/>
          <w:color w:val="000000"/>
          <w:sz w:val="24"/>
          <w:szCs w:val="24"/>
        </w:rPr>
        <w:t xml:space="preserve">verall knowledge scale including constructs 1-5 yielded a good reliability of .69. </w:t>
      </w:r>
      <w:r w:rsidR="008671D6" w:rsidRPr="003F7476">
        <w:rPr>
          <w:rFonts w:ascii="Times" w:hAnsi="Times"/>
          <w:bCs/>
          <w:color w:val="000000"/>
          <w:sz w:val="24"/>
          <w:szCs w:val="24"/>
        </w:rPr>
        <w:t>T</w:t>
      </w:r>
      <w:r w:rsidR="00B41F4F" w:rsidRPr="003F7476">
        <w:rPr>
          <w:rFonts w:ascii="Times" w:hAnsi="Times"/>
          <w:bCs/>
          <w:color w:val="000000"/>
          <w:sz w:val="24"/>
          <w:szCs w:val="24"/>
        </w:rPr>
        <w:t xml:space="preserve">he sub-scale </w:t>
      </w:r>
      <w:r w:rsidR="00A22E75" w:rsidRPr="003F7476">
        <w:rPr>
          <w:rFonts w:ascii="Times" w:hAnsi="Times"/>
          <w:bCs/>
          <w:color w:val="000000"/>
          <w:sz w:val="24"/>
          <w:szCs w:val="24"/>
        </w:rPr>
        <w:t>p</w:t>
      </w:r>
      <w:r w:rsidR="00B41F4F" w:rsidRPr="003F7476">
        <w:rPr>
          <w:rFonts w:ascii="Times" w:hAnsi="Times"/>
          <w:bCs/>
          <w:color w:val="000000"/>
          <w:sz w:val="24"/>
          <w:szCs w:val="24"/>
        </w:rPr>
        <w:t>roper preparatio</w:t>
      </w:r>
      <w:r w:rsidR="00CE1052" w:rsidRPr="003F7476">
        <w:rPr>
          <w:rFonts w:ascii="Times" w:hAnsi="Times"/>
          <w:bCs/>
          <w:color w:val="000000"/>
          <w:sz w:val="24"/>
          <w:szCs w:val="24"/>
        </w:rPr>
        <w:t xml:space="preserve">n </w:t>
      </w:r>
      <w:r w:rsidR="006A44C3" w:rsidRPr="003F7476">
        <w:rPr>
          <w:rFonts w:ascii="Times" w:hAnsi="Times"/>
          <w:bCs/>
          <w:color w:val="000000"/>
          <w:sz w:val="24"/>
          <w:szCs w:val="24"/>
        </w:rPr>
        <w:t xml:space="preserve">KR-20 </w:t>
      </w:r>
      <w:r w:rsidR="00CE1052" w:rsidRPr="003F7476">
        <w:rPr>
          <w:rFonts w:ascii="Times" w:hAnsi="Times"/>
          <w:bCs/>
          <w:color w:val="000000"/>
          <w:sz w:val="24"/>
          <w:szCs w:val="24"/>
        </w:rPr>
        <w:t xml:space="preserve">yielded a negative .08, </w:t>
      </w:r>
      <w:r w:rsidR="00B41F4F" w:rsidRPr="003F7476">
        <w:rPr>
          <w:rFonts w:ascii="Times" w:hAnsi="Times"/>
          <w:bCs/>
          <w:color w:val="000000"/>
          <w:sz w:val="24"/>
          <w:szCs w:val="24"/>
        </w:rPr>
        <w:t>the researchers scanned the data for</w:t>
      </w:r>
      <w:r w:rsidR="00CE1052" w:rsidRPr="003F7476">
        <w:rPr>
          <w:rFonts w:ascii="Times" w:hAnsi="Times"/>
          <w:bCs/>
          <w:color w:val="000000"/>
          <w:sz w:val="24"/>
          <w:szCs w:val="24"/>
        </w:rPr>
        <w:t xml:space="preserve"> data entry errors; </w:t>
      </w:r>
      <w:r w:rsidR="00596848" w:rsidRPr="003F7476">
        <w:rPr>
          <w:rFonts w:ascii="Times" w:hAnsi="Times"/>
          <w:bCs/>
          <w:color w:val="000000"/>
          <w:sz w:val="24"/>
          <w:szCs w:val="24"/>
        </w:rPr>
        <w:t xml:space="preserve">none were found. </w:t>
      </w:r>
      <w:r w:rsidR="00A22E75" w:rsidRPr="003F7476">
        <w:rPr>
          <w:rFonts w:ascii="Times" w:hAnsi="Times"/>
          <w:bCs/>
          <w:color w:val="000000"/>
          <w:sz w:val="24"/>
          <w:szCs w:val="24"/>
        </w:rPr>
        <w:t xml:space="preserve">KR-20 was </w:t>
      </w:r>
      <w:r w:rsidR="00B41F4F" w:rsidRPr="003F7476">
        <w:rPr>
          <w:rFonts w:ascii="Times" w:hAnsi="Times"/>
          <w:bCs/>
          <w:color w:val="000000"/>
          <w:sz w:val="24"/>
          <w:szCs w:val="24"/>
        </w:rPr>
        <w:t>re-calculated by dropping questions</w:t>
      </w:r>
      <w:r w:rsidR="00AE0B7F" w:rsidRPr="003F7476">
        <w:rPr>
          <w:rFonts w:ascii="Times" w:hAnsi="Times"/>
          <w:bCs/>
          <w:color w:val="000000"/>
          <w:sz w:val="24"/>
          <w:szCs w:val="24"/>
        </w:rPr>
        <w:t xml:space="preserve"> 7-8; this</w:t>
      </w:r>
      <w:r w:rsidR="00B41F4F" w:rsidRPr="003F7476">
        <w:rPr>
          <w:rFonts w:ascii="Times" w:hAnsi="Times"/>
          <w:bCs/>
          <w:color w:val="000000"/>
          <w:sz w:val="24"/>
          <w:szCs w:val="24"/>
        </w:rPr>
        <w:t xml:space="preserve"> resulted in</w:t>
      </w:r>
      <w:r w:rsidR="0009462B" w:rsidRPr="003F7476">
        <w:rPr>
          <w:rFonts w:ascii="Times" w:hAnsi="Times"/>
          <w:bCs/>
          <w:color w:val="000000"/>
          <w:sz w:val="24"/>
          <w:szCs w:val="24"/>
        </w:rPr>
        <w:t xml:space="preserve"> </w:t>
      </w:r>
      <w:r w:rsidRPr="003F7476">
        <w:rPr>
          <w:rFonts w:ascii="Times" w:hAnsi="Times"/>
          <w:bCs/>
          <w:color w:val="000000"/>
          <w:sz w:val="24"/>
          <w:szCs w:val="24"/>
        </w:rPr>
        <w:t xml:space="preserve">positive KR-20 but below .60; </w:t>
      </w:r>
      <w:r w:rsidR="0009462B" w:rsidRPr="003F7476">
        <w:rPr>
          <w:rFonts w:ascii="Times" w:hAnsi="Times"/>
          <w:bCs/>
          <w:color w:val="000000"/>
          <w:sz w:val="24"/>
          <w:szCs w:val="24"/>
        </w:rPr>
        <w:t xml:space="preserve">not sufficient for a </w:t>
      </w:r>
      <w:r w:rsidR="00B41F4F" w:rsidRPr="003F7476">
        <w:rPr>
          <w:rFonts w:ascii="Times" w:hAnsi="Times"/>
          <w:bCs/>
          <w:color w:val="000000"/>
          <w:sz w:val="24"/>
          <w:szCs w:val="24"/>
        </w:rPr>
        <w:t xml:space="preserve">good measure of reliability. </w:t>
      </w:r>
      <w:r w:rsidR="0009462B" w:rsidRPr="003F7476">
        <w:rPr>
          <w:rFonts w:ascii="Times" w:hAnsi="Times"/>
          <w:bCs/>
          <w:color w:val="000000"/>
          <w:sz w:val="24"/>
          <w:szCs w:val="24"/>
        </w:rPr>
        <w:t>A</w:t>
      </w:r>
      <w:r w:rsidR="00B41F4F" w:rsidRPr="003F7476">
        <w:rPr>
          <w:rFonts w:ascii="Times" w:hAnsi="Times"/>
          <w:bCs/>
          <w:color w:val="000000"/>
          <w:sz w:val="24"/>
          <w:szCs w:val="24"/>
        </w:rPr>
        <w:t>ll other sub-scales of knowledge with exception of personal hygiene (.69) resulted in below sufficient reliabilities.</w:t>
      </w:r>
      <w:r w:rsidR="006D0D06" w:rsidRPr="003F7476">
        <w:rPr>
          <w:rFonts w:ascii="Times" w:hAnsi="Times"/>
          <w:bCs/>
          <w:color w:val="000000"/>
          <w:sz w:val="24"/>
          <w:szCs w:val="24"/>
        </w:rPr>
        <w:t xml:space="preserve"> Based on </w:t>
      </w:r>
      <w:r w:rsidR="00214D50" w:rsidRPr="003F7476">
        <w:rPr>
          <w:rFonts w:ascii="Times" w:hAnsi="Times"/>
          <w:sz w:val="24"/>
          <w:szCs w:val="24"/>
        </w:rPr>
        <w:t xml:space="preserve">Nichols (1999), </w:t>
      </w:r>
      <w:r w:rsidR="006D0D06" w:rsidRPr="003F7476">
        <w:rPr>
          <w:rFonts w:ascii="Times" w:hAnsi="Times"/>
          <w:bCs/>
          <w:color w:val="000000"/>
          <w:sz w:val="24"/>
          <w:szCs w:val="24"/>
        </w:rPr>
        <w:t xml:space="preserve">researchers </w:t>
      </w:r>
      <w:r w:rsidRPr="003F7476">
        <w:rPr>
          <w:rFonts w:ascii="Times" w:hAnsi="Times"/>
          <w:bCs/>
          <w:color w:val="000000"/>
          <w:sz w:val="24"/>
          <w:szCs w:val="24"/>
        </w:rPr>
        <w:t>attempted</w:t>
      </w:r>
      <w:r w:rsidR="00CE1052" w:rsidRPr="003F7476">
        <w:rPr>
          <w:rFonts w:ascii="Times" w:hAnsi="Times"/>
          <w:bCs/>
          <w:color w:val="000000"/>
          <w:sz w:val="24"/>
          <w:szCs w:val="24"/>
        </w:rPr>
        <w:t xml:space="preserve"> to </w:t>
      </w:r>
      <w:r w:rsidR="00AE0B7F" w:rsidRPr="003F7476">
        <w:rPr>
          <w:rFonts w:ascii="Times" w:hAnsi="Times"/>
          <w:bCs/>
          <w:color w:val="000000"/>
          <w:sz w:val="24"/>
          <w:szCs w:val="24"/>
        </w:rPr>
        <w:t>address</w:t>
      </w:r>
      <w:r w:rsidR="006D0D06" w:rsidRPr="003F7476">
        <w:rPr>
          <w:rFonts w:ascii="Times" w:hAnsi="Times"/>
          <w:bCs/>
          <w:color w:val="000000"/>
          <w:sz w:val="24"/>
          <w:szCs w:val="24"/>
        </w:rPr>
        <w:t xml:space="preserve"> negative reliability value</w:t>
      </w:r>
      <w:r w:rsidRPr="003F7476">
        <w:rPr>
          <w:rFonts w:ascii="Times" w:hAnsi="Times"/>
          <w:bCs/>
          <w:color w:val="000000"/>
          <w:sz w:val="24"/>
          <w:szCs w:val="24"/>
        </w:rPr>
        <w:t xml:space="preserve">. </w:t>
      </w:r>
    </w:p>
    <w:p w:rsidR="00235350" w:rsidRPr="003F7476" w:rsidRDefault="005A359D" w:rsidP="001A5203">
      <w:pPr>
        <w:spacing w:after="0" w:line="240" w:lineRule="auto"/>
        <w:jc w:val="center"/>
        <w:rPr>
          <w:rFonts w:ascii="Times" w:hAnsi="Times"/>
          <w:b/>
          <w:sz w:val="24"/>
          <w:szCs w:val="24"/>
        </w:rPr>
      </w:pPr>
      <w:r w:rsidRPr="003F7476">
        <w:rPr>
          <w:rFonts w:ascii="Times" w:hAnsi="Times"/>
          <w:b/>
          <w:sz w:val="24"/>
          <w:szCs w:val="24"/>
        </w:rPr>
        <w:t>Implications/Recommendations</w:t>
      </w:r>
    </w:p>
    <w:p w:rsidR="00DA5377" w:rsidRPr="003F7476" w:rsidRDefault="00364719" w:rsidP="00E96811">
      <w:pPr>
        <w:pStyle w:val="CM10"/>
        <w:spacing w:after="0"/>
        <w:jc w:val="both"/>
        <w:rPr>
          <w:rFonts w:ascii="Times" w:hAnsi="Times"/>
        </w:rPr>
      </w:pPr>
      <w:r w:rsidRPr="003F7476">
        <w:rPr>
          <w:rFonts w:ascii="Times" w:hAnsi="Times"/>
          <w:bCs/>
          <w:color w:val="000000"/>
        </w:rPr>
        <w:t xml:space="preserve">The instrument design for perceptions and behaviors sections are well-designed in terms of face validity and item scale reliability. It is recommended this part of the instrument not be adapted any further. </w:t>
      </w:r>
      <w:r w:rsidR="00306B37" w:rsidRPr="003F7476">
        <w:rPr>
          <w:rFonts w:ascii="Times" w:hAnsi="Times"/>
          <w:bCs/>
          <w:color w:val="000000"/>
        </w:rPr>
        <w:t>M</w:t>
      </w:r>
      <w:r w:rsidR="00F724CD" w:rsidRPr="003F7476">
        <w:rPr>
          <w:rFonts w:ascii="Times" w:hAnsi="Times"/>
          <w:bCs/>
          <w:color w:val="000000"/>
        </w:rPr>
        <w:t>ore res</w:t>
      </w:r>
      <w:r w:rsidR="00306B37" w:rsidRPr="003F7476">
        <w:rPr>
          <w:rFonts w:ascii="Times" w:hAnsi="Times"/>
          <w:bCs/>
          <w:color w:val="000000"/>
        </w:rPr>
        <w:t xml:space="preserve">earch is needed to address </w:t>
      </w:r>
      <w:r w:rsidR="00CE1052" w:rsidRPr="003F7476">
        <w:rPr>
          <w:rFonts w:ascii="Times" w:hAnsi="Times"/>
          <w:bCs/>
          <w:color w:val="000000"/>
        </w:rPr>
        <w:t>four</w:t>
      </w:r>
      <w:r w:rsidR="00AE0B7F" w:rsidRPr="003F7476">
        <w:rPr>
          <w:rFonts w:ascii="Times" w:hAnsi="Times"/>
          <w:bCs/>
          <w:color w:val="000000"/>
        </w:rPr>
        <w:t xml:space="preserve"> sub-scales of knowledge on </w:t>
      </w:r>
      <w:r w:rsidR="00F724CD" w:rsidRPr="003F7476">
        <w:rPr>
          <w:rFonts w:ascii="Times" w:hAnsi="Times"/>
          <w:bCs/>
          <w:color w:val="000000"/>
        </w:rPr>
        <w:t xml:space="preserve">proper preparation, cross contamination, cold/hot holding, and avoiding food from unsafe sources. </w:t>
      </w:r>
      <w:r w:rsidR="00842F8D" w:rsidRPr="003F7476">
        <w:rPr>
          <w:rFonts w:ascii="Times" w:hAnsi="Times"/>
        </w:rPr>
        <w:t xml:space="preserve">This research provides insights </w:t>
      </w:r>
      <w:r w:rsidR="00214D50" w:rsidRPr="003F7476">
        <w:rPr>
          <w:rFonts w:ascii="Times" w:hAnsi="Times"/>
        </w:rPr>
        <w:t xml:space="preserve">into development of a </w:t>
      </w:r>
      <w:r w:rsidR="00842F8D" w:rsidRPr="003F7476">
        <w:rPr>
          <w:rFonts w:ascii="Times" w:hAnsi="Times"/>
        </w:rPr>
        <w:t xml:space="preserve">produce safety educational </w:t>
      </w:r>
      <w:r w:rsidR="00214D50" w:rsidRPr="003F7476">
        <w:rPr>
          <w:rFonts w:ascii="Times" w:hAnsi="Times"/>
        </w:rPr>
        <w:t xml:space="preserve">survey </w:t>
      </w:r>
      <w:r w:rsidR="00306B37" w:rsidRPr="003F7476">
        <w:rPr>
          <w:rFonts w:ascii="Times" w:hAnsi="Times"/>
        </w:rPr>
        <w:t xml:space="preserve">for </w:t>
      </w:r>
      <w:r w:rsidR="00CB5510" w:rsidRPr="003F7476">
        <w:rPr>
          <w:rFonts w:ascii="Times" w:hAnsi="Times"/>
        </w:rPr>
        <w:t xml:space="preserve">future </w:t>
      </w:r>
      <w:r w:rsidR="00306B37" w:rsidRPr="003F7476">
        <w:rPr>
          <w:rFonts w:ascii="Times" w:hAnsi="Times"/>
        </w:rPr>
        <w:t>needs asse</w:t>
      </w:r>
      <w:r w:rsidR="00F82358" w:rsidRPr="003F7476">
        <w:rPr>
          <w:rFonts w:ascii="Times" w:hAnsi="Times"/>
        </w:rPr>
        <w:t>ssment</w:t>
      </w:r>
      <w:r w:rsidR="00214D50" w:rsidRPr="003F7476">
        <w:rPr>
          <w:rFonts w:ascii="Times" w:hAnsi="Times"/>
        </w:rPr>
        <w:t xml:space="preserve"> of young adults</w:t>
      </w:r>
      <w:r w:rsidR="00F82358" w:rsidRPr="003F7476">
        <w:rPr>
          <w:rFonts w:ascii="Times" w:hAnsi="Times"/>
        </w:rPr>
        <w:t xml:space="preserve">. </w:t>
      </w:r>
      <w:r w:rsidR="009813C4" w:rsidRPr="003F7476">
        <w:rPr>
          <w:rFonts w:ascii="Times" w:hAnsi="Times"/>
        </w:rPr>
        <w:t xml:space="preserve">This can help the field of extension in agricultural education </w:t>
      </w:r>
      <w:r w:rsidR="00F82358" w:rsidRPr="003F7476">
        <w:rPr>
          <w:rFonts w:ascii="Times" w:hAnsi="Times"/>
        </w:rPr>
        <w:t>for</w:t>
      </w:r>
      <w:r w:rsidR="00B32F94" w:rsidRPr="003F7476">
        <w:rPr>
          <w:rFonts w:ascii="Times" w:hAnsi="Times"/>
        </w:rPr>
        <w:t xml:space="preserve"> </w:t>
      </w:r>
      <w:r w:rsidR="00D270B3" w:rsidRPr="003F7476">
        <w:rPr>
          <w:rFonts w:ascii="Times" w:hAnsi="Times"/>
        </w:rPr>
        <w:t xml:space="preserve">better </w:t>
      </w:r>
      <w:r w:rsidR="009813C4" w:rsidRPr="003F7476">
        <w:rPr>
          <w:rFonts w:ascii="Times" w:hAnsi="Times"/>
        </w:rPr>
        <w:t xml:space="preserve">understanding produce errors and </w:t>
      </w:r>
      <w:r w:rsidR="00F82358" w:rsidRPr="003F7476">
        <w:rPr>
          <w:rFonts w:ascii="Times" w:hAnsi="Times"/>
        </w:rPr>
        <w:t>adaption of</w:t>
      </w:r>
      <w:r w:rsidR="00B32F94" w:rsidRPr="003F7476">
        <w:rPr>
          <w:rFonts w:ascii="Times" w:hAnsi="Times"/>
        </w:rPr>
        <w:t xml:space="preserve"> </w:t>
      </w:r>
      <w:r w:rsidR="00F82358" w:rsidRPr="003F7476">
        <w:rPr>
          <w:rFonts w:ascii="Times" w:hAnsi="Times"/>
        </w:rPr>
        <w:t xml:space="preserve">future </w:t>
      </w:r>
      <w:r w:rsidR="00B32F94" w:rsidRPr="003F7476">
        <w:rPr>
          <w:rFonts w:ascii="Times" w:hAnsi="Times"/>
        </w:rPr>
        <w:t xml:space="preserve">related </w:t>
      </w:r>
      <w:r w:rsidR="009813C4" w:rsidRPr="003F7476">
        <w:rPr>
          <w:rFonts w:ascii="Times" w:hAnsi="Times"/>
        </w:rPr>
        <w:t>curriculum development.</w:t>
      </w:r>
      <w:r w:rsidR="00214D50" w:rsidRPr="003F7476">
        <w:rPr>
          <w:rFonts w:ascii="Times" w:hAnsi="Times"/>
        </w:rPr>
        <w:t xml:space="preserve"> Testing</w:t>
      </w:r>
      <w:r w:rsidR="00AE0B7F" w:rsidRPr="003F7476">
        <w:rPr>
          <w:rFonts w:ascii="Times" w:hAnsi="Times"/>
        </w:rPr>
        <w:t xml:space="preserve"> </w:t>
      </w:r>
      <w:r w:rsidR="00254FA0" w:rsidRPr="003F7476">
        <w:rPr>
          <w:rFonts w:ascii="Times" w:hAnsi="Times"/>
        </w:rPr>
        <w:t xml:space="preserve">reliability and validity of this produce safety </w:t>
      </w:r>
      <w:r w:rsidR="00074DA8" w:rsidRPr="003F7476">
        <w:rPr>
          <w:rFonts w:ascii="Times" w:hAnsi="Times"/>
        </w:rPr>
        <w:t>survey</w:t>
      </w:r>
      <w:r w:rsidR="00254FA0" w:rsidRPr="003F7476">
        <w:rPr>
          <w:rFonts w:ascii="Times" w:hAnsi="Times"/>
        </w:rPr>
        <w:t xml:space="preserve"> can provide a future tool for extension agents to administer this survey for determini</w:t>
      </w:r>
      <w:r w:rsidR="00AE0B7F" w:rsidRPr="003F7476">
        <w:rPr>
          <w:rFonts w:ascii="Times" w:hAnsi="Times"/>
        </w:rPr>
        <w:t xml:space="preserve">ng </w:t>
      </w:r>
      <w:r w:rsidR="00254FA0" w:rsidRPr="003F7476">
        <w:rPr>
          <w:rFonts w:ascii="Times" w:hAnsi="Times"/>
        </w:rPr>
        <w:t xml:space="preserve">needs </w:t>
      </w:r>
      <w:r w:rsidR="00AE0B7F" w:rsidRPr="003F7476">
        <w:rPr>
          <w:rFonts w:ascii="Times" w:hAnsi="Times"/>
        </w:rPr>
        <w:t xml:space="preserve">for stakeholders </w:t>
      </w:r>
      <w:r w:rsidR="00254FA0" w:rsidRPr="003F7476">
        <w:rPr>
          <w:rFonts w:ascii="Times" w:hAnsi="Times"/>
        </w:rPr>
        <w:t>and developing curriculum for prevention of food-borne illnesses. The final product of this research can be to ed</w:t>
      </w:r>
      <w:r w:rsidR="00AE0B7F" w:rsidRPr="003F7476">
        <w:rPr>
          <w:rFonts w:ascii="Times" w:hAnsi="Times"/>
        </w:rPr>
        <w:t xml:space="preserve">ucate and target the public. This </w:t>
      </w:r>
      <w:r w:rsidR="00074DA8" w:rsidRPr="003F7476">
        <w:rPr>
          <w:rFonts w:ascii="Times" w:hAnsi="Times"/>
        </w:rPr>
        <w:t>survey</w:t>
      </w:r>
      <w:r w:rsidR="00254FA0" w:rsidRPr="003F7476">
        <w:rPr>
          <w:rFonts w:ascii="Times" w:hAnsi="Times"/>
        </w:rPr>
        <w:t xml:space="preserve"> study can </w:t>
      </w:r>
      <w:r w:rsidR="00AE0B7F" w:rsidRPr="003F7476">
        <w:rPr>
          <w:rFonts w:ascii="Times" w:hAnsi="Times"/>
        </w:rPr>
        <w:t xml:space="preserve">also </w:t>
      </w:r>
      <w:r w:rsidR="00254FA0" w:rsidRPr="003F7476">
        <w:rPr>
          <w:rFonts w:ascii="Times" w:hAnsi="Times"/>
        </w:rPr>
        <w:t xml:space="preserve">help with </w:t>
      </w:r>
      <w:r w:rsidR="00AE0B7F" w:rsidRPr="003F7476">
        <w:rPr>
          <w:rFonts w:ascii="Times" w:hAnsi="Times"/>
        </w:rPr>
        <w:t xml:space="preserve">much needed </w:t>
      </w:r>
      <w:r w:rsidR="00254FA0" w:rsidRPr="003F7476">
        <w:rPr>
          <w:rFonts w:ascii="Times" w:hAnsi="Times"/>
        </w:rPr>
        <w:t xml:space="preserve">education of young adults in proper produce food safety. </w:t>
      </w:r>
    </w:p>
    <w:p w:rsidR="00723843" w:rsidRPr="003F7476" w:rsidRDefault="005A359D" w:rsidP="001A5203">
      <w:pPr>
        <w:pStyle w:val="CM10"/>
        <w:spacing w:after="0"/>
        <w:jc w:val="center"/>
        <w:rPr>
          <w:rFonts w:ascii="Times" w:hAnsi="Times"/>
          <w:b/>
        </w:rPr>
      </w:pPr>
      <w:r w:rsidRPr="003F7476">
        <w:rPr>
          <w:rFonts w:ascii="Times" w:hAnsi="Times"/>
          <w:b/>
        </w:rPr>
        <w:t>References</w:t>
      </w:r>
    </w:p>
    <w:p w:rsidR="00431B9D" w:rsidRPr="003F7476" w:rsidRDefault="000A18D6" w:rsidP="00415C11">
      <w:pPr>
        <w:pStyle w:val="cm100"/>
        <w:ind w:left="720" w:right="331" w:hanging="720"/>
        <w:rPr>
          <w:rFonts w:ascii="Times" w:hAnsi="Times"/>
          <w:color w:val="000000"/>
        </w:rPr>
      </w:pPr>
      <w:proofErr w:type="gramStart"/>
      <w:r w:rsidRPr="003F7476">
        <w:rPr>
          <w:rFonts w:ascii="Times" w:hAnsi="Times"/>
          <w:color w:val="000000"/>
        </w:rPr>
        <w:t>Abbot J, </w:t>
      </w:r>
      <w:proofErr w:type="spellStart"/>
      <w:r w:rsidRPr="003F7476">
        <w:rPr>
          <w:rFonts w:ascii="Times" w:hAnsi="Times"/>
          <w:color w:val="000000"/>
        </w:rPr>
        <w:t>Bryd-Bredbenner</w:t>
      </w:r>
      <w:proofErr w:type="spellEnd"/>
      <w:r w:rsidRPr="003F7476">
        <w:rPr>
          <w:rFonts w:ascii="Times" w:hAnsi="Times"/>
          <w:color w:val="000000"/>
        </w:rPr>
        <w:t xml:space="preserve"> C, </w:t>
      </w:r>
      <w:proofErr w:type="spellStart"/>
      <w:r w:rsidRPr="003F7476">
        <w:rPr>
          <w:rFonts w:ascii="Times" w:hAnsi="Times"/>
          <w:color w:val="000000"/>
        </w:rPr>
        <w:t>Schaffner</w:t>
      </w:r>
      <w:proofErr w:type="spellEnd"/>
      <w:r w:rsidRPr="003F7476">
        <w:rPr>
          <w:rFonts w:ascii="Times" w:hAnsi="Times"/>
          <w:color w:val="000000"/>
        </w:rPr>
        <w:t xml:space="preserve"> D, Bruhn C, and Blalock L. (2009).</w:t>
      </w:r>
      <w:proofErr w:type="gramEnd"/>
      <w:r w:rsidRPr="003F7476">
        <w:rPr>
          <w:rFonts w:ascii="Times" w:hAnsi="Times"/>
          <w:color w:val="000000"/>
        </w:rPr>
        <w:t xml:space="preserve"> Comparison of food safety cognitions and self-reported food-handling behaviors with observed food safety behaviors of young adults. </w:t>
      </w:r>
      <w:proofErr w:type="gramStart"/>
      <w:r w:rsidRPr="003F7476">
        <w:rPr>
          <w:rFonts w:ascii="Times" w:hAnsi="Times"/>
          <w:color w:val="000000"/>
        </w:rPr>
        <w:t>European Journal of</w:t>
      </w:r>
      <w:r w:rsidR="00431B9D" w:rsidRPr="003F7476">
        <w:rPr>
          <w:rFonts w:ascii="Times" w:hAnsi="Times"/>
          <w:color w:val="000000"/>
        </w:rPr>
        <w:t xml:space="preserve"> Clinical Nutrition, 63,572-579.</w:t>
      </w:r>
      <w:proofErr w:type="gramEnd"/>
    </w:p>
    <w:p w:rsidR="00AC3BD4" w:rsidRPr="003F7476" w:rsidRDefault="00AC3BD4" w:rsidP="00F3297E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" w:hAnsi="Times"/>
          <w:sz w:val="24"/>
          <w:szCs w:val="24"/>
        </w:rPr>
      </w:pPr>
    </w:p>
    <w:p w:rsidR="00156035" w:rsidRPr="003F7476" w:rsidRDefault="00156035" w:rsidP="00F3297E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" w:hAnsi="Times"/>
          <w:sz w:val="24"/>
          <w:szCs w:val="24"/>
        </w:rPr>
      </w:pPr>
      <w:r w:rsidRPr="003F7476">
        <w:rPr>
          <w:rFonts w:ascii="Times" w:hAnsi="Times"/>
          <w:sz w:val="24"/>
          <w:szCs w:val="24"/>
        </w:rPr>
        <w:t xml:space="preserve">Garson, D. (2008). Scales and Standard Measures. </w:t>
      </w:r>
      <w:proofErr w:type="spellStart"/>
      <w:proofErr w:type="gramStart"/>
      <w:r w:rsidRPr="003F7476">
        <w:rPr>
          <w:rFonts w:ascii="Times" w:hAnsi="Times"/>
          <w:sz w:val="24"/>
          <w:szCs w:val="24"/>
        </w:rPr>
        <w:t>Statnotes</w:t>
      </w:r>
      <w:proofErr w:type="spellEnd"/>
      <w:r w:rsidRPr="003F7476">
        <w:rPr>
          <w:rFonts w:ascii="Times" w:hAnsi="Times"/>
          <w:sz w:val="24"/>
          <w:szCs w:val="24"/>
        </w:rPr>
        <w:t xml:space="preserve"> from North Carolina State University.</w:t>
      </w:r>
      <w:proofErr w:type="gramEnd"/>
      <w:r w:rsidRPr="003F7476">
        <w:rPr>
          <w:rFonts w:ascii="Times" w:hAnsi="Times"/>
          <w:sz w:val="24"/>
          <w:szCs w:val="24"/>
        </w:rPr>
        <w:t xml:space="preserve"> </w:t>
      </w:r>
      <w:r w:rsidR="00155B85" w:rsidRPr="003F7476">
        <w:rPr>
          <w:rFonts w:ascii="Times" w:hAnsi="Times"/>
          <w:sz w:val="24"/>
          <w:szCs w:val="24"/>
        </w:rPr>
        <w:t>Retrieved</w:t>
      </w:r>
      <w:r w:rsidRPr="003F7476">
        <w:rPr>
          <w:rFonts w:ascii="Times" w:hAnsi="Times"/>
          <w:sz w:val="24"/>
          <w:szCs w:val="24"/>
        </w:rPr>
        <w:t xml:space="preserve"> from: http://faculty.chass.ncsu.edu/garson/PA765/standard.htm</w:t>
      </w:r>
    </w:p>
    <w:p w:rsidR="007C4DA8" w:rsidRPr="003F7476" w:rsidRDefault="007C4DA8" w:rsidP="007C4DA8">
      <w:pPr>
        <w:pStyle w:val="cm100"/>
        <w:spacing w:line="276" w:lineRule="atLeast"/>
        <w:ind w:left="720" w:right="333" w:hanging="720"/>
        <w:rPr>
          <w:rFonts w:ascii="Times" w:hAnsi="Times"/>
          <w:color w:val="000000"/>
        </w:rPr>
      </w:pPr>
    </w:p>
    <w:p w:rsidR="007C4DA8" w:rsidRPr="003F7476" w:rsidRDefault="007C4DA8" w:rsidP="007C4DA8">
      <w:pPr>
        <w:pStyle w:val="cm100"/>
        <w:spacing w:line="276" w:lineRule="atLeast"/>
        <w:ind w:left="720" w:right="333" w:hanging="720"/>
        <w:rPr>
          <w:rFonts w:ascii="Times" w:hAnsi="Times"/>
          <w:color w:val="000000"/>
        </w:rPr>
      </w:pPr>
      <w:proofErr w:type="gramStart"/>
      <w:r w:rsidRPr="003F7476">
        <w:rPr>
          <w:rFonts w:ascii="Times" w:hAnsi="Times"/>
          <w:color w:val="000000"/>
        </w:rPr>
        <w:t>Food Drug Administration (2010).</w:t>
      </w:r>
      <w:proofErr w:type="gramEnd"/>
      <w:r w:rsidRPr="003F7476">
        <w:rPr>
          <w:rFonts w:ascii="Times" w:hAnsi="Times"/>
          <w:color w:val="000000"/>
        </w:rPr>
        <w:t> </w:t>
      </w:r>
      <w:r w:rsidRPr="003F7476">
        <w:rPr>
          <w:rFonts w:ascii="Times" w:hAnsi="Times"/>
          <w:i/>
          <w:iCs/>
          <w:color w:val="000000"/>
        </w:rPr>
        <w:t>Food</w:t>
      </w:r>
      <w:r w:rsidR="005B10BE" w:rsidRPr="003F7476">
        <w:rPr>
          <w:rFonts w:ascii="Times" w:hAnsi="Times"/>
          <w:i/>
          <w:iCs/>
          <w:color w:val="000000"/>
        </w:rPr>
        <w:t>-borne</w:t>
      </w:r>
      <w:r w:rsidRPr="003F7476">
        <w:rPr>
          <w:rFonts w:ascii="Times" w:hAnsi="Times"/>
          <w:i/>
          <w:iCs/>
          <w:color w:val="000000"/>
        </w:rPr>
        <w:t xml:space="preserve"> Illnesses what you need to know: October 2008</w:t>
      </w:r>
      <w:r w:rsidRPr="003F7476">
        <w:rPr>
          <w:rFonts w:ascii="Times" w:hAnsi="Times"/>
          <w:color w:val="000000"/>
        </w:rPr>
        <w:t>, http://www.fda.gov/Food/ResourcesForYou/Consumers/ucm103263.htm</w:t>
      </w:r>
    </w:p>
    <w:p w:rsidR="00156035" w:rsidRPr="003F7476" w:rsidRDefault="00156035" w:rsidP="00F3297E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" w:hAnsi="Times"/>
          <w:sz w:val="24"/>
          <w:szCs w:val="24"/>
        </w:rPr>
      </w:pPr>
    </w:p>
    <w:p w:rsidR="00723843" w:rsidRPr="003F7476" w:rsidRDefault="00723843" w:rsidP="00F3297E">
      <w:pPr>
        <w:pStyle w:val="Default"/>
        <w:ind w:left="720" w:hanging="720"/>
        <w:rPr>
          <w:rFonts w:ascii="Times" w:hAnsi="Times"/>
          <w:iCs/>
        </w:rPr>
      </w:pPr>
      <w:r w:rsidRPr="003F7476">
        <w:rPr>
          <w:rFonts w:ascii="Times" w:hAnsi="Times"/>
          <w:iCs/>
        </w:rPr>
        <w:t xml:space="preserve">Jay J, </w:t>
      </w:r>
      <w:proofErr w:type="spellStart"/>
      <w:r w:rsidRPr="003F7476">
        <w:rPr>
          <w:rFonts w:ascii="Times" w:hAnsi="Times"/>
          <w:iCs/>
        </w:rPr>
        <w:t>Loessner</w:t>
      </w:r>
      <w:proofErr w:type="spellEnd"/>
      <w:r w:rsidRPr="003F7476">
        <w:rPr>
          <w:rFonts w:ascii="Times" w:hAnsi="Times"/>
          <w:iCs/>
        </w:rPr>
        <w:t xml:space="preserve"> M, Golden D. (2005) Modern Food Microbiology. </w:t>
      </w:r>
      <w:proofErr w:type="gramStart"/>
      <w:r w:rsidRPr="003F7476">
        <w:rPr>
          <w:rFonts w:ascii="Times" w:hAnsi="Times"/>
          <w:iCs/>
        </w:rPr>
        <w:t>7</w:t>
      </w:r>
      <w:r w:rsidRPr="003F7476">
        <w:rPr>
          <w:rFonts w:ascii="Times" w:hAnsi="Times"/>
          <w:iCs/>
          <w:vertAlign w:val="superscript"/>
        </w:rPr>
        <w:t>th</w:t>
      </w:r>
      <w:r w:rsidRPr="003F7476">
        <w:rPr>
          <w:rFonts w:ascii="Times" w:hAnsi="Times"/>
          <w:iCs/>
        </w:rPr>
        <w:t xml:space="preserve"> </w:t>
      </w:r>
      <w:proofErr w:type="spellStart"/>
      <w:r w:rsidRPr="003F7476">
        <w:rPr>
          <w:rFonts w:ascii="Times" w:hAnsi="Times"/>
          <w:iCs/>
        </w:rPr>
        <w:t>Ed.Springer</w:t>
      </w:r>
      <w:proofErr w:type="spellEnd"/>
      <w:r w:rsidRPr="003F7476">
        <w:rPr>
          <w:rFonts w:ascii="Times" w:hAnsi="Times"/>
          <w:iCs/>
        </w:rPr>
        <w:t>, New York, NY.</w:t>
      </w:r>
      <w:proofErr w:type="gramEnd"/>
      <w:r w:rsidRPr="003F7476">
        <w:rPr>
          <w:rFonts w:ascii="Times" w:hAnsi="Times"/>
          <w:iCs/>
        </w:rPr>
        <w:t xml:space="preserve"> </w:t>
      </w:r>
    </w:p>
    <w:p w:rsidR="00EE7F5B" w:rsidRPr="003F7476" w:rsidRDefault="00EE7F5B" w:rsidP="00971125">
      <w:pPr>
        <w:pStyle w:val="Default"/>
        <w:rPr>
          <w:rFonts w:ascii="Times" w:hAnsi="Times"/>
        </w:rPr>
      </w:pPr>
    </w:p>
    <w:p w:rsidR="00EE7F5B" w:rsidRPr="003F7476" w:rsidRDefault="00EE7F5B" w:rsidP="00EE7F5B">
      <w:pPr>
        <w:pStyle w:val="Default"/>
        <w:ind w:left="720" w:hanging="720"/>
        <w:rPr>
          <w:rFonts w:ascii="Times" w:hAnsi="Times"/>
        </w:rPr>
      </w:pPr>
      <w:proofErr w:type="gramStart"/>
      <w:r w:rsidRPr="003F7476">
        <w:rPr>
          <w:rFonts w:ascii="Times" w:hAnsi="Times"/>
        </w:rPr>
        <w:t>Li-Cohen, A.E. and C.M. Bruhn.</w:t>
      </w:r>
      <w:proofErr w:type="gramEnd"/>
      <w:r w:rsidRPr="003F7476">
        <w:rPr>
          <w:rFonts w:ascii="Times" w:hAnsi="Times"/>
        </w:rPr>
        <w:t xml:space="preserve"> 2002. Safe</w:t>
      </w:r>
      <w:r w:rsidRPr="003F7476">
        <w:rPr>
          <w:rStyle w:val="highlightedsearchterm"/>
          <w:rFonts w:ascii="Times" w:hAnsi="Times"/>
        </w:rPr>
        <w:t>t</w:t>
      </w:r>
      <w:r w:rsidRPr="003F7476">
        <w:rPr>
          <w:rFonts w:ascii="Times" w:hAnsi="Times"/>
        </w:rPr>
        <w:t xml:space="preserve">y of consumer handling of fresh produce from </w:t>
      </w:r>
      <w:r w:rsidRPr="003F7476">
        <w:rPr>
          <w:rStyle w:val="highlightedsearchterm"/>
          <w:rFonts w:ascii="Times" w:hAnsi="Times"/>
        </w:rPr>
        <w:t>t</w:t>
      </w:r>
      <w:r w:rsidRPr="003F7476">
        <w:rPr>
          <w:rFonts w:ascii="Times" w:hAnsi="Times"/>
        </w:rPr>
        <w:t xml:space="preserve">he </w:t>
      </w:r>
      <w:r w:rsidRPr="003F7476">
        <w:rPr>
          <w:rStyle w:val="highlightedsearchterm"/>
          <w:rFonts w:ascii="Times" w:hAnsi="Times"/>
        </w:rPr>
        <w:t>t</w:t>
      </w:r>
      <w:r w:rsidRPr="003F7476">
        <w:rPr>
          <w:rFonts w:ascii="Times" w:hAnsi="Times"/>
        </w:rPr>
        <w:t xml:space="preserve">ime of purchase </w:t>
      </w:r>
      <w:r w:rsidRPr="003F7476">
        <w:rPr>
          <w:rStyle w:val="highlightedsearchterm"/>
          <w:rFonts w:ascii="Times" w:hAnsi="Times"/>
        </w:rPr>
        <w:t>t</w:t>
      </w:r>
      <w:r w:rsidRPr="003F7476">
        <w:rPr>
          <w:rFonts w:ascii="Times" w:hAnsi="Times"/>
        </w:rPr>
        <w:t xml:space="preserve">o </w:t>
      </w:r>
      <w:r w:rsidRPr="003F7476">
        <w:rPr>
          <w:rStyle w:val="highlightedsearchterm"/>
          <w:rFonts w:ascii="Times" w:hAnsi="Times"/>
        </w:rPr>
        <w:t>t</w:t>
      </w:r>
      <w:r w:rsidRPr="003F7476">
        <w:rPr>
          <w:rFonts w:ascii="Times" w:hAnsi="Times"/>
        </w:rPr>
        <w:t>he pla</w:t>
      </w:r>
      <w:r w:rsidRPr="003F7476">
        <w:rPr>
          <w:rStyle w:val="highlightedsearchterm"/>
          <w:rFonts w:ascii="Times" w:hAnsi="Times"/>
        </w:rPr>
        <w:t>t</w:t>
      </w:r>
      <w:r w:rsidRPr="003F7476">
        <w:rPr>
          <w:rFonts w:ascii="Times" w:hAnsi="Times"/>
        </w:rPr>
        <w:t xml:space="preserve">e: A comprehensive consumer survey. </w:t>
      </w:r>
      <w:r w:rsidRPr="003F7476">
        <w:rPr>
          <w:rFonts w:ascii="Times" w:hAnsi="Times"/>
          <w:i/>
        </w:rPr>
        <w:t>Journal of Food Pro</w:t>
      </w:r>
      <w:r w:rsidRPr="003F7476">
        <w:rPr>
          <w:rStyle w:val="highlightedsearchterm"/>
          <w:rFonts w:ascii="Times" w:hAnsi="Times"/>
          <w:i/>
        </w:rPr>
        <w:t>t</w:t>
      </w:r>
      <w:r w:rsidRPr="003F7476">
        <w:rPr>
          <w:rFonts w:ascii="Times" w:hAnsi="Times"/>
          <w:i/>
        </w:rPr>
        <w:t>ec</w:t>
      </w:r>
      <w:r w:rsidRPr="003F7476">
        <w:rPr>
          <w:rStyle w:val="highlightedsearchterm"/>
          <w:rFonts w:ascii="Times" w:hAnsi="Times"/>
          <w:i/>
        </w:rPr>
        <w:t>t</w:t>
      </w:r>
      <w:r w:rsidRPr="003F7476">
        <w:rPr>
          <w:rFonts w:ascii="Times" w:hAnsi="Times"/>
          <w:i/>
        </w:rPr>
        <w:t>ion</w:t>
      </w:r>
      <w:r w:rsidRPr="003F7476">
        <w:rPr>
          <w:rFonts w:ascii="Times" w:hAnsi="Times"/>
        </w:rPr>
        <w:t xml:space="preserve"> 65(8):1287-1296.</w:t>
      </w:r>
    </w:p>
    <w:p w:rsidR="00EE7F5B" w:rsidRPr="003F7476" w:rsidRDefault="00EE7F5B" w:rsidP="00F3297E">
      <w:pPr>
        <w:pStyle w:val="CM10"/>
        <w:spacing w:after="0"/>
        <w:ind w:left="720" w:hanging="720"/>
        <w:rPr>
          <w:rFonts w:ascii="Times" w:hAnsi="Times"/>
        </w:rPr>
      </w:pPr>
    </w:p>
    <w:p w:rsidR="00723843" w:rsidRPr="003F7476" w:rsidRDefault="00723843" w:rsidP="00F3297E">
      <w:pPr>
        <w:pStyle w:val="CM10"/>
        <w:spacing w:after="0"/>
        <w:ind w:left="720" w:hanging="720"/>
        <w:rPr>
          <w:rFonts w:ascii="Times" w:hAnsi="Times"/>
        </w:rPr>
      </w:pPr>
      <w:r w:rsidRPr="003F7476">
        <w:rPr>
          <w:rFonts w:ascii="Times" w:hAnsi="Times"/>
        </w:rPr>
        <w:t xml:space="preserve">Matthews, K., (2006) </w:t>
      </w:r>
      <w:r w:rsidRPr="003F7476">
        <w:rPr>
          <w:rFonts w:ascii="Times" w:hAnsi="Times"/>
          <w:i/>
        </w:rPr>
        <w:t>Microbiology of Fresh Produce</w:t>
      </w:r>
      <w:r w:rsidRPr="003F7476">
        <w:rPr>
          <w:rFonts w:ascii="Times" w:hAnsi="Times"/>
        </w:rPr>
        <w:t xml:space="preserve">. </w:t>
      </w:r>
      <w:proofErr w:type="gramStart"/>
      <w:r w:rsidRPr="003F7476">
        <w:rPr>
          <w:rFonts w:ascii="Times" w:hAnsi="Times"/>
        </w:rPr>
        <w:t>ASM Press, Washington, DC.</w:t>
      </w:r>
      <w:proofErr w:type="gramEnd"/>
    </w:p>
    <w:p w:rsidR="00723843" w:rsidRPr="003F7476" w:rsidRDefault="00723843" w:rsidP="00F3297E">
      <w:pPr>
        <w:pStyle w:val="Default"/>
        <w:ind w:left="720" w:hanging="720"/>
        <w:rPr>
          <w:rFonts w:ascii="Times" w:hAnsi="Times"/>
        </w:rPr>
      </w:pPr>
    </w:p>
    <w:p w:rsidR="00723843" w:rsidRPr="003F7476" w:rsidRDefault="00723843" w:rsidP="00F3297E">
      <w:pPr>
        <w:pStyle w:val="Default"/>
        <w:ind w:left="720" w:hanging="720"/>
        <w:rPr>
          <w:rFonts w:ascii="Times" w:hAnsi="Times"/>
        </w:rPr>
      </w:pPr>
      <w:r w:rsidRPr="003F7476">
        <w:rPr>
          <w:rFonts w:ascii="Times" w:hAnsi="Times"/>
        </w:rPr>
        <w:t>Medeiros, L., Hillers, V., Chen, G., Bergmann, V., Kendall, P., and Schroeder M. (2004) Design</w:t>
      </w:r>
    </w:p>
    <w:p w:rsidR="00676288" w:rsidRPr="003F7476" w:rsidRDefault="009813C4" w:rsidP="00676288">
      <w:pPr>
        <w:pStyle w:val="Default"/>
        <w:ind w:left="720" w:hanging="720"/>
        <w:rPr>
          <w:rFonts w:ascii="Times" w:hAnsi="Times"/>
        </w:rPr>
      </w:pPr>
      <w:r w:rsidRPr="003F7476">
        <w:rPr>
          <w:rFonts w:ascii="Times" w:hAnsi="Times"/>
        </w:rPr>
        <w:t xml:space="preserve">             </w:t>
      </w:r>
      <w:proofErr w:type="gramStart"/>
      <w:r w:rsidR="00723843" w:rsidRPr="003F7476">
        <w:rPr>
          <w:rFonts w:ascii="Times" w:hAnsi="Times"/>
        </w:rPr>
        <w:t>and</w:t>
      </w:r>
      <w:proofErr w:type="gramEnd"/>
      <w:r w:rsidR="00723843" w:rsidRPr="003F7476">
        <w:rPr>
          <w:rFonts w:ascii="Times" w:hAnsi="Times"/>
        </w:rPr>
        <w:t xml:space="preserve"> development of food safety knowledge and attitude scales for consumer food safety education. </w:t>
      </w:r>
      <w:r w:rsidR="00723843" w:rsidRPr="003F7476">
        <w:rPr>
          <w:rStyle w:val="Emphasis"/>
          <w:rFonts w:ascii="Times" w:hAnsi="Times"/>
          <w:b w:val="0"/>
          <w:i/>
        </w:rPr>
        <w:t>Journal of American Dietetic Association</w:t>
      </w:r>
      <w:r w:rsidR="00723843" w:rsidRPr="003F7476">
        <w:rPr>
          <w:rFonts w:ascii="Times" w:hAnsi="Times"/>
        </w:rPr>
        <w:t xml:space="preserve">, </w:t>
      </w:r>
      <w:r w:rsidR="00723843" w:rsidRPr="003F7476">
        <w:rPr>
          <w:rFonts w:ascii="Times" w:hAnsi="Times"/>
          <w:i/>
        </w:rPr>
        <w:t>104</w:t>
      </w:r>
      <w:r w:rsidR="00723843" w:rsidRPr="003F7476">
        <w:rPr>
          <w:rFonts w:ascii="Times" w:hAnsi="Times"/>
        </w:rPr>
        <w:t xml:space="preserve"> (11), 1671-1677.</w:t>
      </w:r>
    </w:p>
    <w:p w:rsidR="00676288" w:rsidRPr="003F7476" w:rsidRDefault="00676288" w:rsidP="00676288">
      <w:pPr>
        <w:pStyle w:val="Default"/>
        <w:ind w:left="720" w:hanging="720"/>
        <w:rPr>
          <w:rFonts w:ascii="Times" w:hAnsi="Times"/>
        </w:rPr>
      </w:pPr>
    </w:p>
    <w:p w:rsidR="00676288" w:rsidRPr="003F7476" w:rsidRDefault="00676288" w:rsidP="00676288">
      <w:pPr>
        <w:pStyle w:val="Default"/>
        <w:ind w:left="720" w:hanging="720"/>
        <w:rPr>
          <w:rFonts w:ascii="Times" w:hAnsi="Times"/>
        </w:rPr>
      </w:pPr>
      <w:proofErr w:type="gramStart"/>
      <w:r w:rsidRPr="003F7476">
        <w:rPr>
          <w:rFonts w:ascii="Times" w:hAnsi="Times"/>
        </w:rPr>
        <w:t xml:space="preserve">Morrone, M. and </w:t>
      </w:r>
      <w:proofErr w:type="spellStart"/>
      <w:r w:rsidRPr="003F7476">
        <w:rPr>
          <w:rFonts w:ascii="Times" w:hAnsi="Times"/>
        </w:rPr>
        <w:t>Rathbun</w:t>
      </w:r>
      <w:proofErr w:type="spellEnd"/>
      <w:r w:rsidRPr="003F7476">
        <w:rPr>
          <w:rFonts w:ascii="Times" w:hAnsi="Times"/>
        </w:rPr>
        <w:t>, A. (2003).</w:t>
      </w:r>
      <w:proofErr w:type="gramEnd"/>
      <w:r w:rsidRPr="003F7476">
        <w:rPr>
          <w:rFonts w:ascii="Times" w:hAnsi="Times"/>
        </w:rPr>
        <w:t xml:space="preserve"> </w:t>
      </w:r>
      <w:proofErr w:type="gramStart"/>
      <w:r w:rsidRPr="003F7476">
        <w:rPr>
          <w:rFonts w:ascii="Times" w:hAnsi="Times"/>
        </w:rPr>
        <w:t>Health education and food safety behavior in the university setting.</w:t>
      </w:r>
      <w:proofErr w:type="gramEnd"/>
      <w:r w:rsidRPr="003F7476">
        <w:rPr>
          <w:rFonts w:ascii="Times" w:hAnsi="Times"/>
        </w:rPr>
        <w:t xml:space="preserve"> </w:t>
      </w:r>
      <w:r w:rsidRPr="003F7476">
        <w:rPr>
          <w:rFonts w:ascii="Times" w:hAnsi="Times"/>
          <w:i/>
          <w:iCs/>
        </w:rPr>
        <w:t>Journal of</w:t>
      </w:r>
      <w:r w:rsidRPr="003F7476">
        <w:rPr>
          <w:rFonts w:ascii="Times" w:hAnsi="Times"/>
        </w:rPr>
        <w:t xml:space="preserve"> </w:t>
      </w:r>
      <w:r w:rsidRPr="003F7476">
        <w:rPr>
          <w:rFonts w:ascii="Times" w:hAnsi="Times"/>
          <w:i/>
          <w:iCs/>
        </w:rPr>
        <w:t>Environmental Health, 65</w:t>
      </w:r>
      <w:r w:rsidRPr="003F7476">
        <w:rPr>
          <w:rFonts w:ascii="Times" w:hAnsi="Times"/>
        </w:rPr>
        <w:t>(7), 9-16.</w:t>
      </w:r>
    </w:p>
    <w:p w:rsidR="001F494D" w:rsidRPr="003F7476" w:rsidRDefault="001F494D" w:rsidP="00F3297E">
      <w:pPr>
        <w:pStyle w:val="Default"/>
        <w:ind w:left="720" w:hanging="720"/>
        <w:rPr>
          <w:rFonts w:ascii="Times" w:hAnsi="Times"/>
        </w:rPr>
      </w:pPr>
    </w:p>
    <w:p w:rsidR="001F494D" w:rsidRPr="003F7476" w:rsidRDefault="009813C4" w:rsidP="00971125">
      <w:pPr>
        <w:pStyle w:val="Default"/>
        <w:ind w:left="720" w:hanging="720"/>
        <w:rPr>
          <w:rFonts w:ascii="Times" w:hAnsi="Times"/>
        </w:rPr>
      </w:pPr>
      <w:r w:rsidRPr="003F7476">
        <w:rPr>
          <w:rFonts w:ascii="Times" w:hAnsi="Times"/>
        </w:rPr>
        <w:t>Nichols, D.</w:t>
      </w:r>
      <w:r w:rsidR="001F494D" w:rsidRPr="003F7476">
        <w:rPr>
          <w:rFonts w:ascii="Times" w:hAnsi="Times"/>
        </w:rPr>
        <w:t>, (1999) My coefficient (alpha) is negative</w:t>
      </w:r>
      <w:proofErr w:type="gramStart"/>
      <w:r w:rsidR="001F494D" w:rsidRPr="003F7476">
        <w:rPr>
          <w:rFonts w:ascii="Times" w:hAnsi="Times"/>
        </w:rPr>
        <w:t>!.</w:t>
      </w:r>
      <w:proofErr w:type="gramEnd"/>
      <w:r w:rsidR="001F494D" w:rsidRPr="003F7476">
        <w:rPr>
          <w:rFonts w:ascii="Times" w:hAnsi="Times"/>
        </w:rPr>
        <w:t xml:space="preserve"> SPSS Keywords, Number 68,</w:t>
      </w:r>
      <w:r w:rsidR="00F3297E" w:rsidRPr="003F7476">
        <w:rPr>
          <w:rFonts w:ascii="Times" w:hAnsi="Times"/>
        </w:rPr>
        <w:t xml:space="preserve"> </w:t>
      </w:r>
      <w:proofErr w:type="gramStart"/>
      <w:r w:rsidR="001F494D" w:rsidRPr="003F7476">
        <w:rPr>
          <w:rFonts w:ascii="Times" w:hAnsi="Times"/>
        </w:rPr>
        <w:t>Retrieved</w:t>
      </w:r>
      <w:proofErr w:type="gramEnd"/>
      <w:r w:rsidR="001F494D" w:rsidRPr="003F7476">
        <w:rPr>
          <w:rFonts w:ascii="Times" w:hAnsi="Times"/>
        </w:rPr>
        <w:t xml:space="preserve"> from http://www.ats.ucla.edu/stat/spss/library/negalpha.htm.</w:t>
      </w:r>
    </w:p>
    <w:p w:rsidR="00EE7F5B" w:rsidRPr="003F7476" w:rsidRDefault="00EE7F5B" w:rsidP="00F3297E">
      <w:pPr>
        <w:pStyle w:val="CM10"/>
        <w:spacing w:after="0"/>
        <w:ind w:left="720" w:hanging="720"/>
        <w:rPr>
          <w:rFonts w:ascii="Times" w:hAnsi="Times"/>
        </w:rPr>
      </w:pPr>
    </w:p>
    <w:p w:rsidR="000A18D6" w:rsidRPr="003F7476" w:rsidRDefault="00723843" w:rsidP="00971125">
      <w:pPr>
        <w:pStyle w:val="CM10"/>
        <w:spacing w:after="0"/>
        <w:ind w:left="720" w:hanging="720"/>
        <w:rPr>
          <w:rFonts w:ascii="Times" w:hAnsi="Times"/>
        </w:rPr>
      </w:pPr>
      <w:r w:rsidRPr="003F7476">
        <w:rPr>
          <w:rFonts w:ascii="Times" w:hAnsi="Times"/>
        </w:rPr>
        <w:t>Os</w:t>
      </w:r>
      <w:r w:rsidR="005B10BE" w:rsidRPr="003F7476">
        <w:rPr>
          <w:rFonts w:ascii="Times" w:hAnsi="Times"/>
        </w:rPr>
        <w:t>borne</w:t>
      </w:r>
      <w:r w:rsidRPr="003F7476">
        <w:rPr>
          <w:rFonts w:ascii="Times" w:hAnsi="Times"/>
        </w:rPr>
        <w:t xml:space="preserve">, E. W. (Ed.) (2007). </w:t>
      </w:r>
      <w:r w:rsidR="00B54A84" w:rsidRPr="003F7476">
        <w:rPr>
          <w:rFonts w:ascii="Times" w:hAnsi="Times"/>
          <w:i/>
          <w:iCs/>
        </w:rPr>
        <w:t xml:space="preserve">NRA </w:t>
      </w:r>
      <w:r w:rsidRPr="003F7476">
        <w:rPr>
          <w:rFonts w:ascii="Times" w:hAnsi="Times"/>
          <w:i/>
          <w:iCs/>
        </w:rPr>
        <w:t>for agricultural education and communication: 2007-2010.</w:t>
      </w:r>
      <w:r w:rsidRPr="003F7476">
        <w:rPr>
          <w:rFonts w:ascii="Times" w:hAnsi="Times"/>
        </w:rPr>
        <w:t xml:space="preserve"> Gainesville: University of Florida, Department of Agricultural Education and Communication. </w:t>
      </w:r>
    </w:p>
    <w:p w:rsidR="00971125" w:rsidRPr="003F7476" w:rsidRDefault="00971125" w:rsidP="00971125">
      <w:pPr>
        <w:pStyle w:val="Default"/>
        <w:rPr>
          <w:rFonts w:ascii="Times" w:hAnsi="Times"/>
        </w:rPr>
      </w:pPr>
    </w:p>
    <w:p w:rsidR="00241547" w:rsidRPr="003F7476" w:rsidRDefault="00241547" w:rsidP="000A18D6">
      <w:pPr>
        <w:spacing w:after="0" w:line="240" w:lineRule="auto"/>
        <w:ind w:left="720" w:hanging="720"/>
        <w:rPr>
          <w:rFonts w:ascii="Times" w:hAnsi="Times"/>
          <w:color w:val="000000"/>
          <w:sz w:val="24"/>
          <w:szCs w:val="24"/>
        </w:rPr>
      </w:pPr>
      <w:proofErr w:type="gramStart"/>
      <w:r w:rsidRPr="003F7476">
        <w:rPr>
          <w:rFonts w:ascii="Times" w:hAnsi="Times"/>
          <w:color w:val="000000"/>
          <w:sz w:val="24"/>
          <w:szCs w:val="24"/>
        </w:rPr>
        <w:t>Partnership for Food Safety Education (PFSE) (2010).</w:t>
      </w:r>
      <w:proofErr w:type="gramEnd"/>
      <w:r w:rsidRPr="003F7476">
        <w:rPr>
          <w:rFonts w:ascii="Times" w:hAnsi="Times"/>
          <w:color w:val="000000"/>
          <w:sz w:val="24"/>
          <w:szCs w:val="24"/>
        </w:rPr>
        <w:t xml:space="preserve"> </w:t>
      </w:r>
      <w:proofErr w:type="gramStart"/>
      <w:r w:rsidRPr="003F7476">
        <w:rPr>
          <w:rFonts w:ascii="Times" w:hAnsi="Times"/>
          <w:color w:val="000000"/>
          <w:sz w:val="24"/>
          <w:szCs w:val="24"/>
        </w:rPr>
        <w:t>The Cost of Food</w:t>
      </w:r>
      <w:r w:rsidR="005B10BE" w:rsidRPr="003F7476">
        <w:rPr>
          <w:rFonts w:ascii="Times" w:hAnsi="Times"/>
          <w:color w:val="000000"/>
          <w:sz w:val="24"/>
          <w:szCs w:val="24"/>
        </w:rPr>
        <w:t>-borne</w:t>
      </w:r>
      <w:r w:rsidRPr="003F7476">
        <w:rPr>
          <w:rFonts w:ascii="Times" w:hAnsi="Times"/>
          <w:color w:val="000000"/>
          <w:sz w:val="24"/>
          <w:szCs w:val="24"/>
        </w:rPr>
        <w:t xml:space="preserve"> Illness.</w:t>
      </w:r>
      <w:proofErr w:type="gramEnd"/>
      <w:r w:rsidRPr="003F7476">
        <w:rPr>
          <w:rFonts w:ascii="Times" w:hAnsi="Times"/>
          <w:color w:val="000000"/>
          <w:sz w:val="24"/>
          <w:szCs w:val="24"/>
        </w:rPr>
        <w:t xml:space="preserve"> Retrieved from:</w:t>
      </w:r>
      <w:r w:rsidRPr="003F7476">
        <w:rPr>
          <w:rFonts w:ascii="Times" w:hAnsi="Times"/>
          <w:sz w:val="24"/>
          <w:szCs w:val="24"/>
        </w:rPr>
        <w:t xml:space="preserve"> </w:t>
      </w:r>
      <w:r w:rsidRPr="003F7476">
        <w:rPr>
          <w:rFonts w:ascii="Times" w:hAnsi="Times"/>
          <w:color w:val="000000"/>
          <w:sz w:val="24"/>
          <w:szCs w:val="24"/>
        </w:rPr>
        <w:t>http://www.fightbac.org/about-food</w:t>
      </w:r>
      <w:r w:rsidR="005B10BE" w:rsidRPr="003F7476">
        <w:rPr>
          <w:rFonts w:ascii="Times" w:hAnsi="Times"/>
          <w:color w:val="000000"/>
          <w:sz w:val="24"/>
          <w:szCs w:val="24"/>
        </w:rPr>
        <w:t>borne</w:t>
      </w:r>
      <w:r w:rsidRPr="003F7476">
        <w:rPr>
          <w:rFonts w:ascii="Times" w:hAnsi="Times"/>
          <w:color w:val="000000"/>
          <w:sz w:val="24"/>
          <w:szCs w:val="24"/>
        </w:rPr>
        <w:t>-illness/costs-to-society</w:t>
      </w:r>
    </w:p>
    <w:p w:rsidR="00241547" w:rsidRPr="003F7476" w:rsidRDefault="00241547" w:rsidP="000A18D6">
      <w:pPr>
        <w:spacing w:after="0" w:line="240" w:lineRule="auto"/>
        <w:ind w:left="720" w:hanging="720"/>
        <w:rPr>
          <w:rFonts w:ascii="Times" w:hAnsi="Times"/>
          <w:color w:val="000000"/>
          <w:sz w:val="24"/>
          <w:szCs w:val="24"/>
        </w:rPr>
      </w:pPr>
    </w:p>
    <w:p w:rsidR="000A18D6" w:rsidRPr="003F7476" w:rsidRDefault="000A18D6" w:rsidP="00971125">
      <w:pPr>
        <w:spacing w:after="0" w:line="240" w:lineRule="auto"/>
        <w:ind w:left="720" w:hanging="720"/>
        <w:rPr>
          <w:rFonts w:ascii="Times" w:hAnsi="Times"/>
          <w:color w:val="000000"/>
          <w:sz w:val="24"/>
          <w:szCs w:val="24"/>
        </w:rPr>
      </w:pPr>
      <w:proofErr w:type="spellStart"/>
      <w:r w:rsidRPr="003F7476">
        <w:rPr>
          <w:rFonts w:ascii="Times" w:hAnsi="Times"/>
          <w:color w:val="000000"/>
          <w:sz w:val="24"/>
          <w:szCs w:val="24"/>
        </w:rPr>
        <w:t>Patil</w:t>
      </w:r>
      <w:proofErr w:type="spellEnd"/>
      <w:r w:rsidRPr="003F7476">
        <w:rPr>
          <w:rFonts w:ascii="Times" w:hAnsi="Times"/>
          <w:color w:val="000000"/>
          <w:sz w:val="24"/>
          <w:szCs w:val="24"/>
        </w:rPr>
        <w:t xml:space="preserve">, S., Cates, S., and Morales, R. (2005). Consumer Food Safety Knowledge, Practices, and Demographic Differences: Findings from a Meta-Analysis. </w:t>
      </w:r>
      <w:r w:rsidRPr="003F7476">
        <w:rPr>
          <w:rFonts w:ascii="Times" w:hAnsi="Times"/>
          <w:i/>
          <w:iCs/>
          <w:color w:val="000000"/>
          <w:sz w:val="24"/>
          <w:szCs w:val="24"/>
        </w:rPr>
        <w:t>Journal of Food Protection</w:t>
      </w:r>
      <w:r w:rsidRPr="003F7476">
        <w:rPr>
          <w:rFonts w:ascii="Times" w:hAnsi="Times"/>
          <w:color w:val="000000"/>
          <w:sz w:val="24"/>
          <w:szCs w:val="24"/>
        </w:rPr>
        <w:t>, 68 (9):1884-1894.</w:t>
      </w:r>
    </w:p>
    <w:p w:rsidR="001F494D" w:rsidRPr="003F7476" w:rsidRDefault="001F494D" w:rsidP="00F3297E">
      <w:pPr>
        <w:pStyle w:val="Default"/>
        <w:ind w:left="720" w:hanging="720"/>
        <w:rPr>
          <w:rFonts w:ascii="Times" w:hAnsi="Times"/>
        </w:rPr>
      </w:pPr>
    </w:p>
    <w:p w:rsidR="00723843" w:rsidRPr="003F7476" w:rsidRDefault="00723843" w:rsidP="00F3297E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" w:hAnsi="Times"/>
          <w:i/>
          <w:iCs/>
          <w:sz w:val="24"/>
          <w:szCs w:val="24"/>
        </w:rPr>
      </w:pPr>
      <w:proofErr w:type="spellStart"/>
      <w:r w:rsidRPr="003F7476">
        <w:rPr>
          <w:rFonts w:ascii="Times" w:hAnsi="Times"/>
          <w:bCs/>
          <w:sz w:val="24"/>
          <w:szCs w:val="24"/>
        </w:rPr>
        <w:t>Roseman</w:t>
      </w:r>
      <w:proofErr w:type="spellEnd"/>
      <w:r w:rsidRPr="003F7476">
        <w:rPr>
          <w:rFonts w:ascii="Times" w:hAnsi="Times"/>
          <w:bCs/>
          <w:sz w:val="24"/>
          <w:szCs w:val="24"/>
        </w:rPr>
        <w:t xml:space="preserve"> M., and </w:t>
      </w:r>
      <w:proofErr w:type="spellStart"/>
      <w:r w:rsidRPr="003F7476">
        <w:rPr>
          <w:rFonts w:ascii="Times" w:hAnsi="Times"/>
          <w:bCs/>
          <w:sz w:val="24"/>
          <w:szCs w:val="24"/>
        </w:rPr>
        <w:t>Kurzynske</w:t>
      </w:r>
      <w:proofErr w:type="spellEnd"/>
      <w:r w:rsidRPr="003F7476">
        <w:rPr>
          <w:rFonts w:ascii="Times" w:hAnsi="Times"/>
          <w:bCs/>
          <w:sz w:val="24"/>
          <w:szCs w:val="24"/>
        </w:rPr>
        <w:t xml:space="preserve"> J</w:t>
      </w:r>
      <w:proofErr w:type="gramStart"/>
      <w:r w:rsidRPr="003F7476">
        <w:rPr>
          <w:rFonts w:ascii="Times" w:hAnsi="Times"/>
          <w:bCs/>
          <w:sz w:val="24"/>
          <w:szCs w:val="24"/>
        </w:rPr>
        <w:t>.(</w:t>
      </w:r>
      <w:proofErr w:type="gramEnd"/>
      <w:r w:rsidRPr="003F7476">
        <w:rPr>
          <w:rFonts w:ascii="Times" w:hAnsi="Times"/>
          <w:bCs/>
          <w:sz w:val="24"/>
          <w:szCs w:val="24"/>
        </w:rPr>
        <w:t xml:space="preserve">2006). </w:t>
      </w:r>
      <w:proofErr w:type="gramStart"/>
      <w:r w:rsidRPr="003F7476">
        <w:rPr>
          <w:rFonts w:ascii="Times" w:hAnsi="Times"/>
          <w:bCs/>
          <w:sz w:val="24"/>
          <w:szCs w:val="24"/>
        </w:rPr>
        <w:t>Food Safety Perceptions and Behaviors of Kentucky Consumers.</w:t>
      </w:r>
      <w:proofErr w:type="gramEnd"/>
      <w:r w:rsidRPr="003F7476">
        <w:rPr>
          <w:rFonts w:ascii="Times" w:hAnsi="Times"/>
          <w:bCs/>
          <w:sz w:val="24"/>
          <w:szCs w:val="24"/>
        </w:rPr>
        <w:t xml:space="preserve"> </w:t>
      </w:r>
      <w:r w:rsidRPr="003F7476">
        <w:rPr>
          <w:rFonts w:ascii="Times" w:hAnsi="Times"/>
          <w:i/>
          <w:iCs/>
          <w:sz w:val="24"/>
          <w:szCs w:val="24"/>
        </w:rPr>
        <w:t>Journal of Food Protection, 69(6), 1412–1421.</w:t>
      </w:r>
    </w:p>
    <w:p w:rsidR="00431B9D" w:rsidRPr="003F7476" w:rsidRDefault="00431B9D" w:rsidP="00971125">
      <w:pPr>
        <w:pStyle w:val="NormalWeb"/>
        <w:spacing w:before="0" w:beforeAutospacing="0" w:after="0" w:afterAutospacing="0"/>
        <w:rPr>
          <w:rFonts w:ascii="Times" w:hAnsi="Times"/>
        </w:rPr>
      </w:pPr>
    </w:p>
    <w:p w:rsidR="00431B9D" w:rsidRPr="003F7476" w:rsidRDefault="00431B9D" w:rsidP="00431B9D">
      <w:pPr>
        <w:pStyle w:val="cm120"/>
        <w:spacing w:after="205" w:line="273" w:lineRule="atLeast"/>
        <w:ind w:left="720" w:right="705" w:hanging="720"/>
        <w:rPr>
          <w:rFonts w:ascii="Times" w:hAnsi="Times"/>
          <w:color w:val="000000"/>
        </w:rPr>
      </w:pPr>
      <w:proofErr w:type="spellStart"/>
      <w:r w:rsidRPr="003F7476">
        <w:rPr>
          <w:rFonts w:ascii="Times" w:hAnsi="Times"/>
          <w:i/>
          <w:iCs/>
          <w:color w:val="000000"/>
        </w:rPr>
        <w:t>ServSafe</w:t>
      </w:r>
      <w:proofErr w:type="spellEnd"/>
      <w:r w:rsidRPr="003F7476">
        <w:rPr>
          <w:rFonts w:ascii="Times" w:hAnsi="Times"/>
          <w:i/>
          <w:iCs/>
          <w:color w:val="000000"/>
        </w:rPr>
        <w:t> </w:t>
      </w:r>
      <w:proofErr w:type="spellStart"/>
      <w:r w:rsidRPr="003F7476">
        <w:rPr>
          <w:rFonts w:ascii="Times" w:hAnsi="Times"/>
          <w:i/>
          <w:iCs/>
          <w:color w:val="000000"/>
        </w:rPr>
        <w:t>Coursebook</w:t>
      </w:r>
      <w:proofErr w:type="spellEnd"/>
      <w:r w:rsidRPr="003F7476">
        <w:rPr>
          <w:rFonts w:ascii="Times" w:hAnsi="Times"/>
          <w:color w:val="000000"/>
        </w:rPr>
        <w:t xml:space="preserve"> (5</w:t>
      </w:r>
      <w:r w:rsidRPr="003F7476">
        <w:rPr>
          <w:rFonts w:ascii="Times" w:hAnsi="Times"/>
          <w:color w:val="000000"/>
          <w:vertAlign w:val="superscript"/>
        </w:rPr>
        <w:t>th</w:t>
      </w:r>
      <w:r w:rsidRPr="003F7476">
        <w:rPr>
          <w:rFonts w:ascii="Times" w:hAnsi="Times"/>
          <w:color w:val="000000"/>
        </w:rPr>
        <w:t xml:space="preserve">ed.). (2008). Chicago, IL: The National Restaurant Association Educational Foundation. </w:t>
      </w:r>
    </w:p>
    <w:p w:rsidR="007C4DA8" w:rsidRPr="003F7476" w:rsidRDefault="00723843" w:rsidP="007C4DA8">
      <w:pPr>
        <w:pStyle w:val="NormalWeb"/>
        <w:spacing w:before="0" w:beforeAutospacing="0" w:after="0" w:afterAutospacing="0"/>
        <w:ind w:left="720" w:hanging="720"/>
        <w:rPr>
          <w:rFonts w:ascii="Times" w:hAnsi="Times"/>
          <w:color w:val="000000"/>
        </w:rPr>
      </w:pPr>
      <w:proofErr w:type="gramStart"/>
      <w:r w:rsidRPr="003F7476">
        <w:rPr>
          <w:rFonts w:ascii="Times" w:hAnsi="Times"/>
        </w:rPr>
        <w:t xml:space="preserve">Scott A., Pope P., </w:t>
      </w:r>
      <w:r w:rsidR="009813C4" w:rsidRPr="003F7476">
        <w:rPr>
          <w:rFonts w:ascii="Times" w:hAnsi="Times"/>
        </w:rPr>
        <w:t xml:space="preserve">and </w:t>
      </w:r>
      <w:r w:rsidRPr="003F7476">
        <w:rPr>
          <w:rFonts w:ascii="Times" w:hAnsi="Times"/>
        </w:rPr>
        <w:t>Thompson B. (2009).</w:t>
      </w:r>
      <w:proofErr w:type="gramEnd"/>
      <w:r w:rsidRPr="003F7476">
        <w:rPr>
          <w:rFonts w:ascii="Times" w:hAnsi="Times"/>
          <w:bCs/>
        </w:rPr>
        <w:t xml:space="preserve"> Consumer's Fresh Produce Food Safety Practices: Outcomes of a Fresh Produce Safety Education Program.</w:t>
      </w:r>
      <w:r w:rsidRPr="003F7476">
        <w:rPr>
          <w:rStyle w:val="Strong"/>
          <w:rFonts w:ascii="Times" w:hAnsi="Times"/>
          <w:b w:val="0"/>
        </w:rPr>
        <w:t xml:space="preserve"> </w:t>
      </w:r>
      <w:r w:rsidRPr="003F7476">
        <w:rPr>
          <w:rFonts w:ascii="Times" w:hAnsi="Times"/>
          <w:i/>
          <w:iCs/>
          <w:color w:val="000000"/>
        </w:rPr>
        <w:t>Journal of Food Science Education, 8</w:t>
      </w:r>
      <w:r w:rsidRPr="003F7476">
        <w:rPr>
          <w:rFonts w:ascii="Times" w:hAnsi="Times"/>
          <w:color w:val="000000"/>
        </w:rPr>
        <w:t>(1)</w:t>
      </w:r>
      <w:r w:rsidRPr="003F7476">
        <w:rPr>
          <w:rFonts w:ascii="Times" w:hAnsi="Times"/>
          <w:bCs/>
          <w:color w:val="000000"/>
        </w:rPr>
        <w:t xml:space="preserve">, </w:t>
      </w:r>
      <w:r w:rsidRPr="003F7476">
        <w:rPr>
          <w:rFonts w:ascii="Times" w:hAnsi="Times"/>
          <w:color w:val="000000"/>
        </w:rPr>
        <w:t>8-12.</w:t>
      </w:r>
    </w:p>
    <w:sectPr w:rsidR="007C4DA8" w:rsidRPr="003F7476" w:rsidSect="003B2361">
      <w:footerReference w:type="default" r:id="rId8"/>
      <w:pgSz w:w="12240" w:h="15840"/>
      <w:pgMar w:top="1440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C01" w:rsidRDefault="00A57C01" w:rsidP="001C6059">
      <w:pPr>
        <w:spacing w:after="0" w:line="240" w:lineRule="auto"/>
      </w:pPr>
      <w:r>
        <w:separator/>
      </w:r>
    </w:p>
  </w:endnote>
  <w:endnote w:type="continuationSeparator" w:id="0">
    <w:p w:rsidR="00A57C01" w:rsidRDefault="00A57C01" w:rsidP="001C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9563551"/>
      <w:docPartObj>
        <w:docPartGallery w:val="Page Numbers (Bottom of Page)"/>
        <w:docPartUnique/>
      </w:docPartObj>
    </w:sdtPr>
    <w:sdtContent>
      <w:p w:rsidR="00950D0A" w:rsidRDefault="00950D0A" w:rsidP="00950D0A">
        <w:pPr>
          <w:pStyle w:val="Footer"/>
          <w:jc w:val="center"/>
        </w:pPr>
        <w:r w:rsidRPr="00950D0A">
          <w:rPr>
            <w:rFonts w:ascii="Times New Roman" w:hAnsi="Times New Roman"/>
          </w:rPr>
          <w:fldChar w:fldCharType="begin"/>
        </w:r>
        <w:r w:rsidRPr="00950D0A">
          <w:rPr>
            <w:rFonts w:ascii="Times New Roman" w:hAnsi="Times New Roman"/>
          </w:rPr>
          <w:instrText xml:space="preserve"> PAGE   \* MERGEFORMAT </w:instrText>
        </w:r>
        <w:r w:rsidRPr="00950D0A">
          <w:rPr>
            <w:rFonts w:ascii="Times New Roman" w:hAnsi="Times New Roman"/>
          </w:rPr>
          <w:fldChar w:fldCharType="separate"/>
        </w:r>
        <w:r w:rsidR="003F7476">
          <w:rPr>
            <w:rFonts w:ascii="Times New Roman" w:hAnsi="Times New Roman"/>
            <w:noProof/>
          </w:rPr>
          <w:t>2</w:t>
        </w:r>
        <w:r w:rsidRPr="00950D0A">
          <w:rPr>
            <w:rFonts w:ascii="Times New Roman" w:hAnsi="Times New Roman"/>
          </w:rPr>
          <w:fldChar w:fldCharType="end"/>
        </w:r>
      </w:p>
    </w:sdtContent>
  </w:sdt>
  <w:p w:rsidR="00B25929" w:rsidRDefault="00B259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C01" w:rsidRDefault="00A57C01" w:rsidP="001C6059">
      <w:pPr>
        <w:spacing w:after="0" w:line="240" w:lineRule="auto"/>
      </w:pPr>
      <w:r>
        <w:separator/>
      </w:r>
    </w:p>
  </w:footnote>
  <w:footnote w:type="continuationSeparator" w:id="0">
    <w:p w:rsidR="00A57C01" w:rsidRDefault="00A57C01" w:rsidP="001C60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A4FBBA6"/>
    <w:multiLevelType w:val="hybridMultilevel"/>
    <w:tmpl w:val="4B4D95C0"/>
    <w:lvl w:ilvl="0" w:tplc="FFFFFFFF">
      <w:start w:val="1"/>
      <w:numFmt w:val="bullet"/>
      <w:lvlText w:val="%1.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DC84EA7"/>
    <w:multiLevelType w:val="hybridMultilevel"/>
    <w:tmpl w:val="96D4C29D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436C498C"/>
    <w:multiLevelType w:val="hybridMultilevel"/>
    <w:tmpl w:val="7654F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3D4D5A"/>
    <w:multiLevelType w:val="hybridMultilevel"/>
    <w:tmpl w:val="7E34EF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8BEFA8"/>
    <w:multiLevelType w:val="hybridMultilevel"/>
    <w:tmpl w:val="EABA749A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7BFF3C05"/>
    <w:multiLevelType w:val="hybridMultilevel"/>
    <w:tmpl w:val="A49C9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537D07"/>
    <w:rsid w:val="00012A45"/>
    <w:rsid w:val="0001478C"/>
    <w:rsid w:val="0001540B"/>
    <w:rsid w:val="00016AE3"/>
    <w:rsid w:val="000269EF"/>
    <w:rsid w:val="00041CFB"/>
    <w:rsid w:val="00046105"/>
    <w:rsid w:val="000507B2"/>
    <w:rsid w:val="00053986"/>
    <w:rsid w:val="00056385"/>
    <w:rsid w:val="00057963"/>
    <w:rsid w:val="00062CD8"/>
    <w:rsid w:val="00066432"/>
    <w:rsid w:val="00071E2C"/>
    <w:rsid w:val="00074CAB"/>
    <w:rsid w:val="00074DA8"/>
    <w:rsid w:val="00076CC8"/>
    <w:rsid w:val="00077A8F"/>
    <w:rsid w:val="00080B00"/>
    <w:rsid w:val="00081677"/>
    <w:rsid w:val="0008345B"/>
    <w:rsid w:val="0009462B"/>
    <w:rsid w:val="0009644C"/>
    <w:rsid w:val="00097BF1"/>
    <w:rsid w:val="000A041E"/>
    <w:rsid w:val="000A0BFF"/>
    <w:rsid w:val="000A18D6"/>
    <w:rsid w:val="000B007A"/>
    <w:rsid w:val="000B134F"/>
    <w:rsid w:val="000B4B39"/>
    <w:rsid w:val="000B6858"/>
    <w:rsid w:val="000B71AD"/>
    <w:rsid w:val="000C1A98"/>
    <w:rsid w:val="000C441E"/>
    <w:rsid w:val="000C4A71"/>
    <w:rsid w:val="000C77D7"/>
    <w:rsid w:val="000D64BA"/>
    <w:rsid w:val="000E425F"/>
    <w:rsid w:val="000E7416"/>
    <w:rsid w:val="000F1051"/>
    <w:rsid w:val="000F2758"/>
    <w:rsid w:val="000F775A"/>
    <w:rsid w:val="001115DA"/>
    <w:rsid w:val="00123A5D"/>
    <w:rsid w:val="00125107"/>
    <w:rsid w:val="00125BD5"/>
    <w:rsid w:val="00125EFC"/>
    <w:rsid w:val="00126B6C"/>
    <w:rsid w:val="001306DC"/>
    <w:rsid w:val="001339EB"/>
    <w:rsid w:val="00133B2C"/>
    <w:rsid w:val="00134E3E"/>
    <w:rsid w:val="00140EAC"/>
    <w:rsid w:val="00144AF7"/>
    <w:rsid w:val="001450D1"/>
    <w:rsid w:val="00150FA7"/>
    <w:rsid w:val="00155B85"/>
    <w:rsid w:val="00156035"/>
    <w:rsid w:val="00156BBC"/>
    <w:rsid w:val="00157DFC"/>
    <w:rsid w:val="00161C87"/>
    <w:rsid w:val="0016281C"/>
    <w:rsid w:val="001675FA"/>
    <w:rsid w:val="00172B88"/>
    <w:rsid w:val="00172D2B"/>
    <w:rsid w:val="001755BB"/>
    <w:rsid w:val="00175D09"/>
    <w:rsid w:val="001777F1"/>
    <w:rsid w:val="00180243"/>
    <w:rsid w:val="00182AAA"/>
    <w:rsid w:val="0018627D"/>
    <w:rsid w:val="001877C4"/>
    <w:rsid w:val="001935C7"/>
    <w:rsid w:val="00193FE6"/>
    <w:rsid w:val="00195959"/>
    <w:rsid w:val="001A0695"/>
    <w:rsid w:val="001A20A2"/>
    <w:rsid w:val="001A4936"/>
    <w:rsid w:val="001A5203"/>
    <w:rsid w:val="001B4225"/>
    <w:rsid w:val="001B6175"/>
    <w:rsid w:val="001C0EED"/>
    <w:rsid w:val="001C3A55"/>
    <w:rsid w:val="001C6059"/>
    <w:rsid w:val="001C6C3F"/>
    <w:rsid w:val="001D003B"/>
    <w:rsid w:val="001D28C4"/>
    <w:rsid w:val="001D3B03"/>
    <w:rsid w:val="001E4E92"/>
    <w:rsid w:val="001E79F1"/>
    <w:rsid w:val="001F1525"/>
    <w:rsid w:val="001F494D"/>
    <w:rsid w:val="001F64F0"/>
    <w:rsid w:val="001F6B6F"/>
    <w:rsid w:val="001F743E"/>
    <w:rsid w:val="00205AAB"/>
    <w:rsid w:val="00207227"/>
    <w:rsid w:val="00211839"/>
    <w:rsid w:val="00213F24"/>
    <w:rsid w:val="00214D50"/>
    <w:rsid w:val="00223719"/>
    <w:rsid w:val="0022547C"/>
    <w:rsid w:val="00226EA8"/>
    <w:rsid w:val="0023096F"/>
    <w:rsid w:val="002313C1"/>
    <w:rsid w:val="00231F15"/>
    <w:rsid w:val="00235350"/>
    <w:rsid w:val="00241547"/>
    <w:rsid w:val="00242780"/>
    <w:rsid w:val="00247433"/>
    <w:rsid w:val="00251DC6"/>
    <w:rsid w:val="00252748"/>
    <w:rsid w:val="00254C75"/>
    <w:rsid w:val="00254FA0"/>
    <w:rsid w:val="00255D32"/>
    <w:rsid w:val="00265484"/>
    <w:rsid w:val="002667C0"/>
    <w:rsid w:val="002672D3"/>
    <w:rsid w:val="0027532C"/>
    <w:rsid w:val="002774B3"/>
    <w:rsid w:val="00285356"/>
    <w:rsid w:val="00292DC2"/>
    <w:rsid w:val="00293A7E"/>
    <w:rsid w:val="002A4B8C"/>
    <w:rsid w:val="002B3F74"/>
    <w:rsid w:val="002C156C"/>
    <w:rsid w:val="002E0217"/>
    <w:rsid w:val="002E67A2"/>
    <w:rsid w:val="002F1ABF"/>
    <w:rsid w:val="002F7344"/>
    <w:rsid w:val="00301A54"/>
    <w:rsid w:val="00305064"/>
    <w:rsid w:val="00306B37"/>
    <w:rsid w:val="00312C66"/>
    <w:rsid w:val="00325CB6"/>
    <w:rsid w:val="00325F2A"/>
    <w:rsid w:val="00327053"/>
    <w:rsid w:val="00331B7F"/>
    <w:rsid w:val="0033531F"/>
    <w:rsid w:val="003433F8"/>
    <w:rsid w:val="0034757B"/>
    <w:rsid w:val="003507A8"/>
    <w:rsid w:val="00352183"/>
    <w:rsid w:val="003615E8"/>
    <w:rsid w:val="003623B0"/>
    <w:rsid w:val="00364719"/>
    <w:rsid w:val="00367B9A"/>
    <w:rsid w:val="00373887"/>
    <w:rsid w:val="00374CE1"/>
    <w:rsid w:val="00375CC6"/>
    <w:rsid w:val="003761B7"/>
    <w:rsid w:val="00377F73"/>
    <w:rsid w:val="00381C39"/>
    <w:rsid w:val="00382011"/>
    <w:rsid w:val="003877C1"/>
    <w:rsid w:val="003908D2"/>
    <w:rsid w:val="00391845"/>
    <w:rsid w:val="00392854"/>
    <w:rsid w:val="003966BA"/>
    <w:rsid w:val="003A0769"/>
    <w:rsid w:val="003A308C"/>
    <w:rsid w:val="003A68A3"/>
    <w:rsid w:val="003B2361"/>
    <w:rsid w:val="003B3AE3"/>
    <w:rsid w:val="003B401D"/>
    <w:rsid w:val="003B477D"/>
    <w:rsid w:val="003C2F00"/>
    <w:rsid w:val="003C5FB6"/>
    <w:rsid w:val="003C615F"/>
    <w:rsid w:val="003D55DA"/>
    <w:rsid w:val="003F3ED5"/>
    <w:rsid w:val="003F59EA"/>
    <w:rsid w:val="003F59EC"/>
    <w:rsid w:val="003F7476"/>
    <w:rsid w:val="00401787"/>
    <w:rsid w:val="00402D95"/>
    <w:rsid w:val="00403C6B"/>
    <w:rsid w:val="00404195"/>
    <w:rsid w:val="00404D76"/>
    <w:rsid w:val="00407CE4"/>
    <w:rsid w:val="004123BF"/>
    <w:rsid w:val="00413008"/>
    <w:rsid w:val="00415C11"/>
    <w:rsid w:val="00422003"/>
    <w:rsid w:val="00424775"/>
    <w:rsid w:val="00431B9D"/>
    <w:rsid w:val="004327AA"/>
    <w:rsid w:val="00434123"/>
    <w:rsid w:val="00437352"/>
    <w:rsid w:val="00441F7B"/>
    <w:rsid w:val="0044270D"/>
    <w:rsid w:val="004429AB"/>
    <w:rsid w:val="00445635"/>
    <w:rsid w:val="00446C79"/>
    <w:rsid w:val="00455A5F"/>
    <w:rsid w:val="0045715D"/>
    <w:rsid w:val="00460641"/>
    <w:rsid w:val="0046103F"/>
    <w:rsid w:val="0046250C"/>
    <w:rsid w:val="00463D31"/>
    <w:rsid w:val="00467630"/>
    <w:rsid w:val="004766E4"/>
    <w:rsid w:val="004874D7"/>
    <w:rsid w:val="00493129"/>
    <w:rsid w:val="00497487"/>
    <w:rsid w:val="004A0CE1"/>
    <w:rsid w:val="004A3CEB"/>
    <w:rsid w:val="004B23BA"/>
    <w:rsid w:val="004B73B1"/>
    <w:rsid w:val="004D4E62"/>
    <w:rsid w:val="004E29E5"/>
    <w:rsid w:val="004E3B9A"/>
    <w:rsid w:val="004E656D"/>
    <w:rsid w:val="004F3A90"/>
    <w:rsid w:val="004F618D"/>
    <w:rsid w:val="00502B4B"/>
    <w:rsid w:val="005105FD"/>
    <w:rsid w:val="005117CA"/>
    <w:rsid w:val="00513A7F"/>
    <w:rsid w:val="00516796"/>
    <w:rsid w:val="0052572B"/>
    <w:rsid w:val="00530F22"/>
    <w:rsid w:val="00532295"/>
    <w:rsid w:val="00535F23"/>
    <w:rsid w:val="00537D07"/>
    <w:rsid w:val="00542916"/>
    <w:rsid w:val="0054388D"/>
    <w:rsid w:val="00547A14"/>
    <w:rsid w:val="0057336E"/>
    <w:rsid w:val="00577A11"/>
    <w:rsid w:val="005807C1"/>
    <w:rsid w:val="00580CFC"/>
    <w:rsid w:val="0058688E"/>
    <w:rsid w:val="005871EF"/>
    <w:rsid w:val="00596848"/>
    <w:rsid w:val="005A3570"/>
    <w:rsid w:val="005A359D"/>
    <w:rsid w:val="005B10BE"/>
    <w:rsid w:val="005B3A5A"/>
    <w:rsid w:val="005B5A7A"/>
    <w:rsid w:val="005C4868"/>
    <w:rsid w:val="005D6EF9"/>
    <w:rsid w:val="005E7481"/>
    <w:rsid w:val="005F40CB"/>
    <w:rsid w:val="005F60D3"/>
    <w:rsid w:val="00602291"/>
    <w:rsid w:val="0060241C"/>
    <w:rsid w:val="006041A8"/>
    <w:rsid w:val="006066A5"/>
    <w:rsid w:val="0061070F"/>
    <w:rsid w:val="00623737"/>
    <w:rsid w:val="00625C1B"/>
    <w:rsid w:val="00630409"/>
    <w:rsid w:val="00634F27"/>
    <w:rsid w:val="00635EE9"/>
    <w:rsid w:val="00637433"/>
    <w:rsid w:val="006408D1"/>
    <w:rsid w:val="00643021"/>
    <w:rsid w:val="00643455"/>
    <w:rsid w:val="0064695F"/>
    <w:rsid w:val="00651189"/>
    <w:rsid w:val="006519DF"/>
    <w:rsid w:val="0065325C"/>
    <w:rsid w:val="006607B7"/>
    <w:rsid w:val="006670B6"/>
    <w:rsid w:val="006723A8"/>
    <w:rsid w:val="00672F62"/>
    <w:rsid w:val="00676288"/>
    <w:rsid w:val="006876AC"/>
    <w:rsid w:val="0069394F"/>
    <w:rsid w:val="006A3019"/>
    <w:rsid w:val="006A44C3"/>
    <w:rsid w:val="006A46E6"/>
    <w:rsid w:val="006B735F"/>
    <w:rsid w:val="006C3D72"/>
    <w:rsid w:val="006D0D06"/>
    <w:rsid w:val="006D2ED2"/>
    <w:rsid w:val="006E3CBB"/>
    <w:rsid w:val="006E7F7C"/>
    <w:rsid w:val="006F3F14"/>
    <w:rsid w:val="006F7EB2"/>
    <w:rsid w:val="00703AE9"/>
    <w:rsid w:val="00707C94"/>
    <w:rsid w:val="00715E1C"/>
    <w:rsid w:val="00720CB1"/>
    <w:rsid w:val="00723843"/>
    <w:rsid w:val="00724D2A"/>
    <w:rsid w:val="007271D3"/>
    <w:rsid w:val="00731524"/>
    <w:rsid w:val="00745D02"/>
    <w:rsid w:val="00756797"/>
    <w:rsid w:val="0076407C"/>
    <w:rsid w:val="0078278B"/>
    <w:rsid w:val="00782B78"/>
    <w:rsid w:val="0078614C"/>
    <w:rsid w:val="00787836"/>
    <w:rsid w:val="007912D8"/>
    <w:rsid w:val="007B2AC2"/>
    <w:rsid w:val="007B39D3"/>
    <w:rsid w:val="007C0A8D"/>
    <w:rsid w:val="007C21FE"/>
    <w:rsid w:val="007C4DA8"/>
    <w:rsid w:val="007C5A47"/>
    <w:rsid w:val="007C5D82"/>
    <w:rsid w:val="007C6A8F"/>
    <w:rsid w:val="007C7A9A"/>
    <w:rsid w:val="007C7EB5"/>
    <w:rsid w:val="007D38E6"/>
    <w:rsid w:val="007F5250"/>
    <w:rsid w:val="007F6866"/>
    <w:rsid w:val="008056CD"/>
    <w:rsid w:val="00807052"/>
    <w:rsid w:val="008229F7"/>
    <w:rsid w:val="00824FB4"/>
    <w:rsid w:val="00827700"/>
    <w:rsid w:val="00833D94"/>
    <w:rsid w:val="008416E1"/>
    <w:rsid w:val="00842772"/>
    <w:rsid w:val="00842B06"/>
    <w:rsid w:val="00842F8D"/>
    <w:rsid w:val="00852ADD"/>
    <w:rsid w:val="00861D14"/>
    <w:rsid w:val="0086521C"/>
    <w:rsid w:val="008671D6"/>
    <w:rsid w:val="008717CF"/>
    <w:rsid w:val="00880CD6"/>
    <w:rsid w:val="00885A54"/>
    <w:rsid w:val="00886262"/>
    <w:rsid w:val="008974CF"/>
    <w:rsid w:val="00897C50"/>
    <w:rsid w:val="008A0EDD"/>
    <w:rsid w:val="008A3280"/>
    <w:rsid w:val="008A64DA"/>
    <w:rsid w:val="008A75E9"/>
    <w:rsid w:val="008B37A2"/>
    <w:rsid w:val="008B70DF"/>
    <w:rsid w:val="008B7610"/>
    <w:rsid w:val="008C495A"/>
    <w:rsid w:val="008C5A6C"/>
    <w:rsid w:val="008E36DB"/>
    <w:rsid w:val="008E6A0E"/>
    <w:rsid w:val="008F002C"/>
    <w:rsid w:val="008F1949"/>
    <w:rsid w:val="008F5109"/>
    <w:rsid w:val="009016C9"/>
    <w:rsid w:val="00916FE3"/>
    <w:rsid w:val="00921359"/>
    <w:rsid w:val="00922308"/>
    <w:rsid w:val="00924FC0"/>
    <w:rsid w:val="0093473E"/>
    <w:rsid w:val="00935FB6"/>
    <w:rsid w:val="00936D68"/>
    <w:rsid w:val="0094552B"/>
    <w:rsid w:val="009468DB"/>
    <w:rsid w:val="00950D0A"/>
    <w:rsid w:val="00952E60"/>
    <w:rsid w:val="00956CF2"/>
    <w:rsid w:val="0096067C"/>
    <w:rsid w:val="0096085C"/>
    <w:rsid w:val="00962140"/>
    <w:rsid w:val="0096669C"/>
    <w:rsid w:val="0096676E"/>
    <w:rsid w:val="00971125"/>
    <w:rsid w:val="00972E87"/>
    <w:rsid w:val="00972FB7"/>
    <w:rsid w:val="0097490E"/>
    <w:rsid w:val="009813C4"/>
    <w:rsid w:val="00987AD3"/>
    <w:rsid w:val="0099013A"/>
    <w:rsid w:val="00991704"/>
    <w:rsid w:val="00991D1E"/>
    <w:rsid w:val="0099329C"/>
    <w:rsid w:val="0099422F"/>
    <w:rsid w:val="009A2C97"/>
    <w:rsid w:val="009A7BF2"/>
    <w:rsid w:val="009B42B5"/>
    <w:rsid w:val="009B73AC"/>
    <w:rsid w:val="009C6536"/>
    <w:rsid w:val="009C6658"/>
    <w:rsid w:val="009D046F"/>
    <w:rsid w:val="009D30D9"/>
    <w:rsid w:val="009D3D4E"/>
    <w:rsid w:val="009D4CB5"/>
    <w:rsid w:val="009E210C"/>
    <w:rsid w:val="009E6BB1"/>
    <w:rsid w:val="009F1328"/>
    <w:rsid w:val="009F18C0"/>
    <w:rsid w:val="009F2DEC"/>
    <w:rsid w:val="009F6AB3"/>
    <w:rsid w:val="00A0538A"/>
    <w:rsid w:val="00A06872"/>
    <w:rsid w:val="00A07E72"/>
    <w:rsid w:val="00A13276"/>
    <w:rsid w:val="00A13C3C"/>
    <w:rsid w:val="00A13C62"/>
    <w:rsid w:val="00A15A9F"/>
    <w:rsid w:val="00A176EC"/>
    <w:rsid w:val="00A22E75"/>
    <w:rsid w:val="00A25519"/>
    <w:rsid w:val="00A32F80"/>
    <w:rsid w:val="00A4153B"/>
    <w:rsid w:val="00A46A2B"/>
    <w:rsid w:val="00A53BF2"/>
    <w:rsid w:val="00A55F87"/>
    <w:rsid w:val="00A57039"/>
    <w:rsid w:val="00A57C01"/>
    <w:rsid w:val="00A70CCE"/>
    <w:rsid w:val="00A71559"/>
    <w:rsid w:val="00A73737"/>
    <w:rsid w:val="00A7585F"/>
    <w:rsid w:val="00A7603F"/>
    <w:rsid w:val="00A81CAE"/>
    <w:rsid w:val="00A8787D"/>
    <w:rsid w:val="00A90B9B"/>
    <w:rsid w:val="00AA1D70"/>
    <w:rsid w:val="00AB313A"/>
    <w:rsid w:val="00AC3BD4"/>
    <w:rsid w:val="00AC492D"/>
    <w:rsid w:val="00AD1257"/>
    <w:rsid w:val="00AD2404"/>
    <w:rsid w:val="00AD34A8"/>
    <w:rsid w:val="00AE0B7F"/>
    <w:rsid w:val="00AE63C5"/>
    <w:rsid w:val="00AE6A96"/>
    <w:rsid w:val="00AF0616"/>
    <w:rsid w:val="00AF13D6"/>
    <w:rsid w:val="00AF1CB2"/>
    <w:rsid w:val="00AF2F0A"/>
    <w:rsid w:val="00AF4756"/>
    <w:rsid w:val="00B0045F"/>
    <w:rsid w:val="00B00C1E"/>
    <w:rsid w:val="00B00F7E"/>
    <w:rsid w:val="00B0355F"/>
    <w:rsid w:val="00B0383E"/>
    <w:rsid w:val="00B05883"/>
    <w:rsid w:val="00B07062"/>
    <w:rsid w:val="00B21BED"/>
    <w:rsid w:val="00B24F1F"/>
    <w:rsid w:val="00B25929"/>
    <w:rsid w:val="00B32218"/>
    <w:rsid w:val="00B32F94"/>
    <w:rsid w:val="00B41F4F"/>
    <w:rsid w:val="00B43ADD"/>
    <w:rsid w:val="00B529AD"/>
    <w:rsid w:val="00B54A84"/>
    <w:rsid w:val="00B6757D"/>
    <w:rsid w:val="00B7438A"/>
    <w:rsid w:val="00B748E2"/>
    <w:rsid w:val="00B750AC"/>
    <w:rsid w:val="00B814FD"/>
    <w:rsid w:val="00B828B2"/>
    <w:rsid w:val="00B834C8"/>
    <w:rsid w:val="00B8413D"/>
    <w:rsid w:val="00B907C3"/>
    <w:rsid w:val="00B90DDC"/>
    <w:rsid w:val="00BA142A"/>
    <w:rsid w:val="00BA3BAD"/>
    <w:rsid w:val="00BB0052"/>
    <w:rsid w:val="00BB297C"/>
    <w:rsid w:val="00BB4A57"/>
    <w:rsid w:val="00BB6859"/>
    <w:rsid w:val="00BC20FF"/>
    <w:rsid w:val="00BC2250"/>
    <w:rsid w:val="00BC2835"/>
    <w:rsid w:val="00BC48F7"/>
    <w:rsid w:val="00BC5983"/>
    <w:rsid w:val="00BD08EA"/>
    <w:rsid w:val="00BD0B10"/>
    <w:rsid w:val="00BD2D97"/>
    <w:rsid w:val="00BD3E38"/>
    <w:rsid w:val="00BE2795"/>
    <w:rsid w:val="00BE3CEA"/>
    <w:rsid w:val="00C06459"/>
    <w:rsid w:val="00C07502"/>
    <w:rsid w:val="00C32343"/>
    <w:rsid w:val="00C35233"/>
    <w:rsid w:val="00C36FE1"/>
    <w:rsid w:val="00C405D1"/>
    <w:rsid w:val="00C43E8F"/>
    <w:rsid w:val="00C46B76"/>
    <w:rsid w:val="00C50C8A"/>
    <w:rsid w:val="00C51CE0"/>
    <w:rsid w:val="00C53B99"/>
    <w:rsid w:val="00C735D9"/>
    <w:rsid w:val="00C75629"/>
    <w:rsid w:val="00C761E3"/>
    <w:rsid w:val="00C77676"/>
    <w:rsid w:val="00C77BE8"/>
    <w:rsid w:val="00C838F4"/>
    <w:rsid w:val="00C85145"/>
    <w:rsid w:val="00C86635"/>
    <w:rsid w:val="00C86A80"/>
    <w:rsid w:val="00CA411D"/>
    <w:rsid w:val="00CB046F"/>
    <w:rsid w:val="00CB2821"/>
    <w:rsid w:val="00CB4997"/>
    <w:rsid w:val="00CB5510"/>
    <w:rsid w:val="00CB5E8A"/>
    <w:rsid w:val="00CC017C"/>
    <w:rsid w:val="00CC128D"/>
    <w:rsid w:val="00CC36E4"/>
    <w:rsid w:val="00CC7791"/>
    <w:rsid w:val="00CE1052"/>
    <w:rsid w:val="00CE20CF"/>
    <w:rsid w:val="00CE76ED"/>
    <w:rsid w:val="00CF0FA3"/>
    <w:rsid w:val="00CF1A3D"/>
    <w:rsid w:val="00D02BB1"/>
    <w:rsid w:val="00D10A4B"/>
    <w:rsid w:val="00D1125A"/>
    <w:rsid w:val="00D12D4A"/>
    <w:rsid w:val="00D1656E"/>
    <w:rsid w:val="00D21A63"/>
    <w:rsid w:val="00D2416A"/>
    <w:rsid w:val="00D24AF4"/>
    <w:rsid w:val="00D26F23"/>
    <w:rsid w:val="00D270B3"/>
    <w:rsid w:val="00D306C8"/>
    <w:rsid w:val="00D348B5"/>
    <w:rsid w:val="00D351D8"/>
    <w:rsid w:val="00D40E98"/>
    <w:rsid w:val="00D4604A"/>
    <w:rsid w:val="00D464EB"/>
    <w:rsid w:val="00D507C7"/>
    <w:rsid w:val="00D53CB7"/>
    <w:rsid w:val="00D633E9"/>
    <w:rsid w:val="00D67760"/>
    <w:rsid w:val="00D710C2"/>
    <w:rsid w:val="00D71B91"/>
    <w:rsid w:val="00D80988"/>
    <w:rsid w:val="00D84A1C"/>
    <w:rsid w:val="00D85C40"/>
    <w:rsid w:val="00D934BD"/>
    <w:rsid w:val="00D93949"/>
    <w:rsid w:val="00D93B26"/>
    <w:rsid w:val="00D93EF8"/>
    <w:rsid w:val="00DA5377"/>
    <w:rsid w:val="00DA74FE"/>
    <w:rsid w:val="00DB0622"/>
    <w:rsid w:val="00DB1200"/>
    <w:rsid w:val="00DB6335"/>
    <w:rsid w:val="00DB6F5B"/>
    <w:rsid w:val="00DB7F99"/>
    <w:rsid w:val="00DC12D4"/>
    <w:rsid w:val="00DC1F2D"/>
    <w:rsid w:val="00DC4BC0"/>
    <w:rsid w:val="00DC5142"/>
    <w:rsid w:val="00DD2AC8"/>
    <w:rsid w:val="00DE5685"/>
    <w:rsid w:val="00DE63E3"/>
    <w:rsid w:val="00DE6C05"/>
    <w:rsid w:val="00DF5E7F"/>
    <w:rsid w:val="00E0020D"/>
    <w:rsid w:val="00E02BC3"/>
    <w:rsid w:val="00E041D1"/>
    <w:rsid w:val="00E108FD"/>
    <w:rsid w:val="00E12882"/>
    <w:rsid w:val="00E13B45"/>
    <w:rsid w:val="00E14FC8"/>
    <w:rsid w:val="00E25332"/>
    <w:rsid w:val="00E25D2B"/>
    <w:rsid w:val="00E323E2"/>
    <w:rsid w:val="00E32CB6"/>
    <w:rsid w:val="00E3312E"/>
    <w:rsid w:val="00E403DB"/>
    <w:rsid w:val="00E4479C"/>
    <w:rsid w:val="00E509AD"/>
    <w:rsid w:val="00E521D3"/>
    <w:rsid w:val="00E5244B"/>
    <w:rsid w:val="00E55243"/>
    <w:rsid w:val="00E56AAE"/>
    <w:rsid w:val="00E57405"/>
    <w:rsid w:val="00E64DE1"/>
    <w:rsid w:val="00E661F9"/>
    <w:rsid w:val="00E72F59"/>
    <w:rsid w:val="00E745F8"/>
    <w:rsid w:val="00E840E5"/>
    <w:rsid w:val="00E8640F"/>
    <w:rsid w:val="00E86CF5"/>
    <w:rsid w:val="00E9068D"/>
    <w:rsid w:val="00E96811"/>
    <w:rsid w:val="00EA57E0"/>
    <w:rsid w:val="00EB1509"/>
    <w:rsid w:val="00EB714B"/>
    <w:rsid w:val="00EB78F2"/>
    <w:rsid w:val="00EC2065"/>
    <w:rsid w:val="00EC337C"/>
    <w:rsid w:val="00EC5BB6"/>
    <w:rsid w:val="00ED0467"/>
    <w:rsid w:val="00ED1D82"/>
    <w:rsid w:val="00EE1860"/>
    <w:rsid w:val="00EE6294"/>
    <w:rsid w:val="00EE7F5B"/>
    <w:rsid w:val="00EF3040"/>
    <w:rsid w:val="00F119F9"/>
    <w:rsid w:val="00F13CE5"/>
    <w:rsid w:val="00F1558C"/>
    <w:rsid w:val="00F24A61"/>
    <w:rsid w:val="00F27BA4"/>
    <w:rsid w:val="00F31AA7"/>
    <w:rsid w:val="00F3297E"/>
    <w:rsid w:val="00F4396A"/>
    <w:rsid w:val="00F55B82"/>
    <w:rsid w:val="00F70225"/>
    <w:rsid w:val="00F7160D"/>
    <w:rsid w:val="00F724CD"/>
    <w:rsid w:val="00F75367"/>
    <w:rsid w:val="00F82358"/>
    <w:rsid w:val="00F87518"/>
    <w:rsid w:val="00F95F06"/>
    <w:rsid w:val="00FA11F5"/>
    <w:rsid w:val="00FA21BC"/>
    <w:rsid w:val="00FA4068"/>
    <w:rsid w:val="00FA68D6"/>
    <w:rsid w:val="00FB27EF"/>
    <w:rsid w:val="00FB430B"/>
    <w:rsid w:val="00FB55E0"/>
    <w:rsid w:val="00FB725A"/>
    <w:rsid w:val="00FC1DDB"/>
    <w:rsid w:val="00FC35C5"/>
    <w:rsid w:val="00FC36C6"/>
    <w:rsid w:val="00FC43A6"/>
    <w:rsid w:val="00FD3BE2"/>
    <w:rsid w:val="00FD3EF7"/>
    <w:rsid w:val="00FD7422"/>
    <w:rsid w:val="00FE0E4C"/>
    <w:rsid w:val="00FE457C"/>
    <w:rsid w:val="00FF3500"/>
    <w:rsid w:val="00FF4414"/>
    <w:rsid w:val="00FF4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983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3908D2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C5983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C5983"/>
    <w:pPr>
      <w:spacing w:line="271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BC5983"/>
    <w:pPr>
      <w:spacing w:after="278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C5983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C5983"/>
    <w:pPr>
      <w:spacing w:line="27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BC5983"/>
    <w:pPr>
      <w:spacing w:line="278" w:lineRule="atLeast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BC5983"/>
    <w:pPr>
      <w:spacing w:after="205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BC5983"/>
    <w:pPr>
      <w:spacing w:line="276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BC5983"/>
    <w:pPr>
      <w:spacing w:after="135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BC5983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BC5983"/>
    <w:pPr>
      <w:spacing w:after="443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BC5983"/>
    <w:pPr>
      <w:spacing w:line="236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BC5983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BC5983"/>
    <w:pPr>
      <w:spacing w:line="278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FD3B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3B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3BE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3B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3B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3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BE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60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605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C60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6059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0687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31B7F"/>
    <w:rPr>
      <w:b/>
      <w:bCs/>
    </w:rPr>
  </w:style>
  <w:style w:type="paragraph" w:styleId="NormalWeb">
    <w:name w:val="Normal (Web)"/>
    <w:basedOn w:val="Normal"/>
    <w:uiPriority w:val="99"/>
    <w:unhideWhenUsed/>
    <w:rsid w:val="00331B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31B7F"/>
    <w:rPr>
      <w:b/>
      <w:bCs/>
      <w:i w:val="0"/>
      <w:iCs w:val="0"/>
    </w:rPr>
  </w:style>
  <w:style w:type="character" w:customStyle="1" w:styleId="highlightedsearchterm">
    <w:name w:val="highlightedsearchterm"/>
    <w:basedOn w:val="DefaultParagraphFont"/>
    <w:rsid w:val="00723843"/>
  </w:style>
  <w:style w:type="character" w:customStyle="1" w:styleId="Heading1Char">
    <w:name w:val="Heading 1 Char"/>
    <w:basedOn w:val="DefaultParagraphFont"/>
    <w:link w:val="Heading1"/>
    <w:uiPriority w:val="9"/>
    <w:rsid w:val="003908D2"/>
    <w:rPr>
      <w:rFonts w:ascii="Times New Roman" w:hAnsi="Times New Roman"/>
      <w:b/>
      <w:bCs/>
      <w:kern w:val="36"/>
      <w:sz w:val="48"/>
      <w:szCs w:val="48"/>
    </w:rPr>
  </w:style>
  <w:style w:type="character" w:customStyle="1" w:styleId="normalchar">
    <w:name w:val="normal__char"/>
    <w:basedOn w:val="DefaultParagraphFont"/>
    <w:rsid w:val="00235350"/>
  </w:style>
  <w:style w:type="paragraph" w:styleId="FootnoteText">
    <w:name w:val="footnote text"/>
    <w:basedOn w:val="Normal"/>
    <w:link w:val="FootnoteTextChar"/>
    <w:uiPriority w:val="99"/>
    <w:semiHidden/>
    <w:unhideWhenUsed/>
    <w:rsid w:val="003270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7053"/>
  </w:style>
  <w:style w:type="character" w:styleId="FootnoteReference">
    <w:name w:val="footnote reference"/>
    <w:basedOn w:val="DefaultParagraphFont"/>
    <w:uiPriority w:val="99"/>
    <w:semiHidden/>
    <w:unhideWhenUsed/>
    <w:rsid w:val="00327053"/>
    <w:rPr>
      <w:vertAlign w:val="superscript"/>
    </w:rPr>
  </w:style>
  <w:style w:type="paragraph" w:styleId="ListParagraph">
    <w:name w:val="List Paragraph"/>
    <w:basedOn w:val="Normal"/>
    <w:uiPriority w:val="34"/>
    <w:qFormat/>
    <w:rsid w:val="000A18D6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m100">
    <w:name w:val="cm10"/>
    <w:basedOn w:val="Normal"/>
    <w:rsid w:val="000A18D6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m120">
    <w:name w:val="cm12"/>
    <w:basedOn w:val="Normal"/>
    <w:rsid w:val="00431B9D"/>
    <w:pPr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0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5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1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8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33288-4C52-46EC-9A52-925D12CF8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1407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- 4AD7FEC3-4A2A-0838BD.doc</vt:lpstr>
    </vt:vector>
  </TitlesOfParts>
  <Company/>
  <LinksUpToDate>false</LinksUpToDate>
  <CharactersWithSpaces>10138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hbarela</cp:lastModifiedBy>
  <cp:lastPrinted>2011-01-18T18:51:00Z</cp:lastPrinted>
  <dcterms:created xsi:type="dcterms:W3CDTF">2011-01-18T20:15:00Z</dcterms:created>
  <dcterms:modified xsi:type="dcterms:W3CDTF">2011-01-18T20:23:00Z</dcterms:modified>
</cp:coreProperties>
</file>