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FF0" w:rsidRPr="00FE3FF0" w:rsidRDefault="00FE3FF0" w:rsidP="00FE3FF0">
      <w:pPr>
        <w:jc w:val="right"/>
        <w:rPr>
          <w:rFonts w:ascii="Times New Roman" w:hAnsi="Times New Roman" w:cs="Times New Roman"/>
          <w:sz w:val="24"/>
          <w:szCs w:val="24"/>
        </w:rPr>
      </w:pPr>
      <w:r w:rsidRPr="00FE3FF0">
        <w:rPr>
          <w:rFonts w:ascii="Times New Roman" w:hAnsi="Times New Roman" w:cs="Times New Roman"/>
          <w:sz w:val="24"/>
          <w:szCs w:val="24"/>
        </w:rPr>
        <w:t>Research</w:t>
      </w:r>
    </w:p>
    <w:p w:rsidR="00FE3FF0" w:rsidRPr="000A1C9D" w:rsidRDefault="00FE3FF0" w:rsidP="00FE3FF0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A1C9D">
        <w:rPr>
          <w:rFonts w:ascii="Times New Roman" w:hAnsi="Times New Roman" w:cs="Times New Roman"/>
          <w:b/>
          <w:sz w:val="24"/>
          <w:szCs w:val="24"/>
        </w:rPr>
        <w:t>A Formative Evaluation of Ag Days</w:t>
      </w:r>
      <w:proofErr w:type="gramEnd"/>
      <w:r w:rsidRPr="000A1C9D">
        <w:rPr>
          <w:rFonts w:ascii="Times New Roman" w:hAnsi="Times New Roman" w:cs="Times New Roman"/>
          <w:b/>
          <w:sz w:val="24"/>
          <w:szCs w:val="24"/>
        </w:rPr>
        <w:t xml:space="preserve"> at &lt;university&gt;</w:t>
      </w:r>
    </w:p>
    <w:p w:rsidR="00FE3FF0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Alexandra Hill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FE3FF0" w:rsidRPr="003C4D48" w:rsidRDefault="00C27DE9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229</w:t>
      </w:r>
      <w:r w:rsidR="00FE3FF0" w:rsidRPr="003C4D48">
        <w:rPr>
          <w:rFonts w:ascii="Times New Roman" w:hAnsi="Times New Roman" w:cs="Times New Roman"/>
          <w:sz w:val="24"/>
          <w:szCs w:val="24"/>
        </w:rPr>
        <w:t xml:space="preserve"> Linfield Hall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Bozeman MT 59717</w:t>
      </w:r>
    </w:p>
    <w:p w:rsidR="00FE3FF0" w:rsidRPr="003C4D48" w:rsidRDefault="00C27DE9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(406) 994-5778</w:t>
      </w:r>
    </w:p>
    <w:p w:rsidR="00FE3FF0" w:rsidRDefault="00C27DE9" w:rsidP="00FE3FF0">
      <w:pPr>
        <w:jc w:val="center"/>
        <w:rPr>
          <w:rFonts w:ascii="Times New Roman" w:hAnsi="Times New Roman" w:cs="Times New Roman"/>
          <w:sz w:val="24"/>
          <w:szCs w:val="24"/>
        </w:rPr>
      </w:pPr>
      <w:r w:rsidRPr="00C27DE9">
        <w:rPr>
          <w:rFonts w:ascii="Times New Roman" w:hAnsi="Times New Roman" w:cs="Times New Roman"/>
          <w:sz w:val="24"/>
          <w:szCs w:val="24"/>
        </w:rPr>
        <w:t>Alexandra.hill@montana.edu</w:t>
      </w:r>
    </w:p>
    <w:p w:rsidR="00C27DE9" w:rsidRDefault="00C27DE9" w:rsidP="00C27DE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Seth Whitney</w:t>
      </w:r>
    </w:p>
    <w:p w:rsidR="00C27DE9" w:rsidRPr="003C4D48" w:rsidRDefault="00C27DE9" w:rsidP="00C27DE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C27DE9" w:rsidRPr="003C4D48" w:rsidRDefault="00C27DE9" w:rsidP="00C27DE9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229</w:t>
      </w:r>
      <w:r w:rsidRPr="003C4D48">
        <w:rPr>
          <w:rFonts w:ascii="Times New Roman" w:hAnsi="Times New Roman" w:cs="Times New Roman"/>
          <w:sz w:val="24"/>
          <w:szCs w:val="24"/>
        </w:rPr>
        <w:t xml:space="preserve"> Linfield Hall</w:t>
      </w:r>
    </w:p>
    <w:p w:rsidR="00C27DE9" w:rsidRPr="003C4D48" w:rsidRDefault="00C27DE9" w:rsidP="00C27D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Bozeman MT 59717</w:t>
      </w:r>
    </w:p>
    <w:p w:rsidR="00C27DE9" w:rsidRPr="003C4D48" w:rsidRDefault="00C27DE9" w:rsidP="00C27DE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(406) 994-5778</w:t>
      </w:r>
    </w:p>
    <w:p w:rsidR="00C27DE9" w:rsidRDefault="00C27DE9" w:rsidP="00C27DE9">
      <w:pPr>
        <w:jc w:val="center"/>
        <w:rPr>
          <w:rFonts w:ascii="Times New Roman" w:hAnsi="Times New Roman" w:cs="Times New Roman"/>
          <w:sz w:val="24"/>
          <w:szCs w:val="24"/>
        </w:rPr>
      </w:pPr>
      <w:r w:rsidRPr="00C27DE9">
        <w:rPr>
          <w:rFonts w:ascii="Times New Roman" w:hAnsi="Times New Roman" w:cs="Times New Roman"/>
          <w:sz w:val="24"/>
          <w:szCs w:val="24"/>
        </w:rPr>
        <w:t>seth.whitney@montana.edu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Dr. Shannon Arnold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230 Linfield Hall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Bozeman MT 59717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(406) 994-6663</w:t>
      </w:r>
    </w:p>
    <w:p w:rsidR="00FE3FF0" w:rsidRPr="003C4D48" w:rsidRDefault="00FE3FF0" w:rsidP="00FE3FF0">
      <w:pPr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shannon.arnold@montana.edu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Carl Igo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Montana State University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230 Linfield Hall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>Bozeman MT 59717</w:t>
      </w:r>
    </w:p>
    <w:p w:rsidR="00FE3FF0" w:rsidRPr="003C4D48" w:rsidRDefault="00FE3FF0" w:rsidP="00FE3FF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C4D48">
        <w:rPr>
          <w:rFonts w:ascii="Times New Roman" w:hAnsi="Times New Roman" w:cs="Times New Roman"/>
          <w:sz w:val="24"/>
          <w:szCs w:val="24"/>
        </w:rPr>
        <w:t xml:space="preserve"> (406) </w:t>
      </w:r>
      <w:r>
        <w:rPr>
          <w:rFonts w:ascii="Times New Roman" w:hAnsi="Times New Roman" w:cs="Times New Roman"/>
          <w:sz w:val="24"/>
          <w:szCs w:val="24"/>
        </w:rPr>
        <w:t>994-3693</w:t>
      </w:r>
    </w:p>
    <w:p w:rsidR="00FE3FF0" w:rsidRPr="003C4D48" w:rsidRDefault="00FE3FF0" w:rsidP="00FE3FF0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cigo@montana.edu</w:t>
      </w:r>
    </w:p>
    <w:p w:rsidR="00FE3FF0" w:rsidRPr="00FE3FF0" w:rsidRDefault="00FE3FF0" w:rsidP="006425B5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E3FF0" w:rsidRDefault="00FE3FF0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7A734B" w:rsidRPr="000A1C9D" w:rsidRDefault="0070393F" w:rsidP="006425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0A1C9D">
        <w:rPr>
          <w:rFonts w:ascii="Times New Roman" w:hAnsi="Times New Roman" w:cs="Times New Roman"/>
          <w:b/>
          <w:sz w:val="24"/>
          <w:szCs w:val="24"/>
        </w:rPr>
        <w:lastRenderedPageBreak/>
        <w:t>A Formative Evaluation of Ag Days</w:t>
      </w:r>
      <w:proofErr w:type="gramEnd"/>
      <w:r w:rsidRPr="000A1C9D">
        <w:rPr>
          <w:rFonts w:ascii="Times New Roman" w:hAnsi="Times New Roman" w:cs="Times New Roman"/>
          <w:b/>
          <w:sz w:val="24"/>
          <w:szCs w:val="24"/>
        </w:rPr>
        <w:t xml:space="preserve"> at &lt;university&gt;</w:t>
      </w:r>
    </w:p>
    <w:p w:rsidR="00D247F9" w:rsidRPr="000A1C9D" w:rsidRDefault="0070393F" w:rsidP="006425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1C9D">
        <w:rPr>
          <w:rFonts w:ascii="Times New Roman" w:hAnsi="Times New Roman" w:cs="Times New Roman"/>
          <w:b/>
          <w:sz w:val="24"/>
          <w:szCs w:val="24"/>
        </w:rPr>
        <w:t>Introduction</w:t>
      </w:r>
    </w:p>
    <w:p w:rsidR="00BF0BDB" w:rsidRPr="000A1C9D" w:rsidRDefault="0070393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A1C9D">
        <w:rPr>
          <w:rFonts w:ascii="Times New Roman" w:hAnsi="Times New Roman" w:cs="Times New Roman"/>
          <w:sz w:val="24"/>
          <w:szCs w:val="24"/>
        </w:rPr>
        <w:t>&lt;</w:t>
      </w:r>
      <w:proofErr w:type="gramStart"/>
      <w:r w:rsidRPr="000A1C9D">
        <w:rPr>
          <w:rFonts w:ascii="Times New Roman" w:hAnsi="Times New Roman" w:cs="Times New Roman"/>
          <w:sz w:val="24"/>
          <w:szCs w:val="24"/>
        </w:rPr>
        <w:t>university</w:t>
      </w:r>
      <w:proofErr w:type="gramEnd"/>
      <w:r w:rsidRPr="000A1C9D">
        <w:rPr>
          <w:rFonts w:ascii="Times New Roman" w:hAnsi="Times New Roman" w:cs="Times New Roman"/>
          <w:sz w:val="24"/>
          <w:szCs w:val="24"/>
        </w:rPr>
        <w:t>&gt; host</w:t>
      </w:r>
      <w:r w:rsidR="005D296B" w:rsidRPr="000A1C9D">
        <w:rPr>
          <w:rFonts w:ascii="Times New Roman" w:hAnsi="Times New Roman" w:cs="Times New Roman"/>
          <w:sz w:val="24"/>
          <w:szCs w:val="24"/>
        </w:rPr>
        <w:t>s</w:t>
      </w:r>
      <w:r w:rsidRPr="000A1C9D">
        <w:rPr>
          <w:rFonts w:ascii="Times New Roman" w:hAnsi="Times New Roman" w:cs="Times New Roman"/>
          <w:sz w:val="24"/>
          <w:szCs w:val="24"/>
        </w:rPr>
        <w:t xml:space="preserve"> “Ag Days”, an annual event that brings approximately 700 &lt;state&gt; 4-H and FFA youth to the &lt;city&gt; campus each fall.  The event g</w:t>
      </w:r>
      <w:r w:rsidR="005D296B" w:rsidRPr="000A1C9D">
        <w:rPr>
          <w:rFonts w:ascii="Times New Roman" w:hAnsi="Times New Roman" w:cs="Times New Roman"/>
          <w:sz w:val="24"/>
          <w:szCs w:val="24"/>
        </w:rPr>
        <w:t>ives</w:t>
      </w:r>
      <w:r w:rsidRPr="000A1C9D">
        <w:rPr>
          <w:rFonts w:ascii="Times New Roman" w:hAnsi="Times New Roman" w:cs="Times New Roman"/>
          <w:sz w:val="24"/>
          <w:szCs w:val="24"/>
        </w:rPr>
        <w:t xml:space="preserve"> students the opportunity to visit the campus, participate in educational workshops, and compete in agricultural</w:t>
      </w:r>
      <w:r w:rsidR="00C15688">
        <w:rPr>
          <w:rFonts w:ascii="Times New Roman" w:hAnsi="Times New Roman" w:cs="Times New Roman"/>
          <w:sz w:val="24"/>
          <w:szCs w:val="24"/>
        </w:rPr>
        <w:t xml:space="preserve"> and leadership</w:t>
      </w:r>
      <w:r w:rsidRPr="000A1C9D">
        <w:rPr>
          <w:rFonts w:ascii="Times New Roman" w:hAnsi="Times New Roman" w:cs="Times New Roman"/>
          <w:sz w:val="24"/>
          <w:szCs w:val="24"/>
        </w:rPr>
        <w:t>-based competitions.  Ag Days has been sponsored by the College of Agriculture since 1992, and has a certain nostalgic quality for many of the attending educators – most</w:t>
      </w:r>
      <w:r w:rsidR="007109F7" w:rsidRPr="000A1C9D">
        <w:rPr>
          <w:rFonts w:ascii="Times New Roman" w:hAnsi="Times New Roman" w:cs="Times New Roman"/>
          <w:sz w:val="24"/>
          <w:szCs w:val="24"/>
        </w:rPr>
        <w:t xml:space="preserve"> of whom are &lt;university&gt;alumni</w:t>
      </w:r>
      <w:r w:rsidRPr="000A1C9D">
        <w:rPr>
          <w:rFonts w:ascii="Times New Roman" w:hAnsi="Times New Roman" w:cs="Times New Roman"/>
          <w:sz w:val="24"/>
          <w:szCs w:val="24"/>
        </w:rPr>
        <w:t xml:space="preserve">.  The majority of participants stay in nearby hotels for the three-day event, creating a notable economic impact on &lt;city&gt; and outlying areas (Taylor, 2003).  In recent years, &lt;university&gt; has questioned the success and impact of Ag Days, the implications of moving the event off campus, and whether &lt;university&gt; should continue to manage the event.  To gain insight to these questions, this </w:t>
      </w:r>
      <w:r w:rsidR="00C15688">
        <w:rPr>
          <w:rFonts w:ascii="Times New Roman" w:hAnsi="Times New Roman" w:cs="Times New Roman"/>
          <w:sz w:val="24"/>
          <w:szCs w:val="24"/>
        </w:rPr>
        <w:t xml:space="preserve">survey research utilized an online questionnaire and a census of the 2010 </w:t>
      </w:r>
      <w:r w:rsidRPr="000A1C9D">
        <w:rPr>
          <w:rFonts w:ascii="Times New Roman" w:hAnsi="Times New Roman" w:cs="Times New Roman"/>
          <w:sz w:val="24"/>
          <w:szCs w:val="24"/>
        </w:rPr>
        <w:t xml:space="preserve">attending </w:t>
      </w:r>
      <w:r w:rsidR="00C15688">
        <w:rPr>
          <w:rFonts w:ascii="Times New Roman" w:hAnsi="Times New Roman" w:cs="Times New Roman"/>
          <w:sz w:val="24"/>
          <w:szCs w:val="24"/>
        </w:rPr>
        <w:t xml:space="preserve">secondary Ag Ed </w:t>
      </w:r>
      <w:r w:rsidRPr="000A1C9D">
        <w:rPr>
          <w:rFonts w:ascii="Times New Roman" w:hAnsi="Times New Roman" w:cs="Times New Roman"/>
          <w:sz w:val="24"/>
          <w:szCs w:val="24"/>
        </w:rPr>
        <w:t>teachers and extension agents.</w:t>
      </w:r>
    </w:p>
    <w:p w:rsidR="00BF0BDB" w:rsidRPr="000A1C9D" w:rsidRDefault="00BF0BD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967FC6" w:rsidRPr="000A1C9D" w:rsidRDefault="006151C0" w:rsidP="006425B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1C9D">
        <w:rPr>
          <w:rFonts w:ascii="Times New Roman" w:hAnsi="Times New Roman" w:cs="Times New Roman"/>
          <w:b/>
          <w:sz w:val="24"/>
          <w:szCs w:val="24"/>
        </w:rPr>
        <w:t>Literature Review/</w:t>
      </w:r>
      <w:r w:rsidR="0070393F" w:rsidRPr="000A1C9D">
        <w:rPr>
          <w:rFonts w:ascii="Times New Roman" w:hAnsi="Times New Roman" w:cs="Times New Roman"/>
          <w:b/>
          <w:sz w:val="24"/>
          <w:szCs w:val="24"/>
        </w:rPr>
        <w:t>Conceptual Framework</w:t>
      </w:r>
    </w:p>
    <w:p w:rsidR="00BF0BDB" w:rsidRPr="000A1C9D" w:rsidRDefault="0070393F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A1C9D">
        <w:rPr>
          <w:rFonts w:ascii="Times New Roman" w:hAnsi="Times New Roman" w:cs="Times New Roman"/>
          <w:sz w:val="24"/>
          <w:szCs w:val="24"/>
        </w:rPr>
        <w:t>Both 4-H and FFA utilize peer competitions and a “learn by doing” approach within their curriculum.  Youth who participate</w:t>
      </w:r>
      <w:r w:rsidR="00C15688">
        <w:rPr>
          <w:rFonts w:ascii="Times New Roman" w:hAnsi="Times New Roman" w:cs="Times New Roman"/>
          <w:sz w:val="24"/>
          <w:szCs w:val="24"/>
        </w:rPr>
        <w:t>d</w:t>
      </w:r>
      <w:r w:rsidRPr="000A1C9D">
        <w:rPr>
          <w:rFonts w:ascii="Times New Roman" w:hAnsi="Times New Roman" w:cs="Times New Roman"/>
          <w:sz w:val="24"/>
          <w:szCs w:val="24"/>
        </w:rPr>
        <w:t xml:space="preserve"> in these programs </w:t>
      </w:r>
      <w:r w:rsidR="00C15688">
        <w:rPr>
          <w:rFonts w:ascii="Times New Roman" w:hAnsi="Times New Roman" w:cs="Times New Roman"/>
          <w:sz w:val="24"/>
          <w:szCs w:val="24"/>
        </w:rPr>
        <w:t>we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re </w:t>
      </w:r>
      <w:r w:rsidRPr="000A1C9D">
        <w:rPr>
          <w:rFonts w:ascii="Times New Roman" w:hAnsi="Times New Roman" w:cs="Times New Roman"/>
          <w:sz w:val="24"/>
          <w:szCs w:val="24"/>
        </w:rPr>
        <w:t xml:space="preserve">more likely to </w:t>
      </w:r>
      <w:r w:rsidR="00C15688">
        <w:rPr>
          <w:rFonts w:ascii="Times New Roman" w:hAnsi="Times New Roman" w:cs="Times New Roman"/>
          <w:sz w:val="24"/>
          <w:szCs w:val="24"/>
        </w:rPr>
        <w:t>earn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Pr="000A1C9D">
        <w:rPr>
          <w:rFonts w:ascii="Times New Roman" w:hAnsi="Times New Roman" w:cs="Times New Roman"/>
          <w:sz w:val="24"/>
          <w:szCs w:val="24"/>
        </w:rPr>
        <w:t>better grades, plan for college, and positively contribute to their family and communities (</w:t>
      </w:r>
      <w:hyperlink r:id="rId4" w:history="1">
        <w:r w:rsidRPr="000A1C9D">
          <w:rPr>
            <w:rStyle w:val="Hyperlink"/>
            <w:rFonts w:ascii="Times New Roman" w:hAnsi="Times New Roman" w:cs="Times New Roman"/>
            <w:color w:val="auto"/>
            <w:sz w:val="24"/>
            <w:szCs w:val="24"/>
            <w:u w:val="none"/>
          </w:rPr>
          <w:t>Goodwin,</w:t>
        </w:r>
      </w:hyperlink>
      <w:r w:rsidRPr="000A1C9D">
        <w:rPr>
          <w:rFonts w:ascii="Times New Roman" w:hAnsi="Times New Roman" w:cs="Times New Roman"/>
          <w:sz w:val="24"/>
          <w:szCs w:val="24"/>
        </w:rPr>
        <w:t xml:space="preserve"> Carroll, &amp; Oliver, 2007).  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FFA and </w:t>
      </w:r>
      <w:r w:rsidRPr="000A1C9D">
        <w:rPr>
          <w:rFonts w:ascii="Times New Roman" w:hAnsi="Times New Roman" w:cs="Times New Roman"/>
          <w:sz w:val="24"/>
          <w:szCs w:val="24"/>
        </w:rPr>
        <w:t xml:space="preserve">4-H participants </w:t>
      </w:r>
      <w:r w:rsidR="00C15688">
        <w:rPr>
          <w:rFonts w:ascii="Times New Roman" w:hAnsi="Times New Roman" w:cs="Times New Roman"/>
          <w:sz w:val="24"/>
          <w:szCs w:val="24"/>
        </w:rPr>
        <w:t>scored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75390A" w:rsidRPr="000A1C9D">
        <w:rPr>
          <w:rFonts w:ascii="Times New Roman" w:hAnsi="Times New Roman" w:cs="Times New Roman"/>
          <w:sz w:val="24"/>
          <w:szCs w:val="24"/>
        </w:rPr>
        <w:t>two</w:t>
      </w:r>
      <w:r w:rsidRPr="000A1C9D">
        <w:rPr>
          <w:rFonts w:ascii="Times New Roman" w:hAnsi="Times New Roman" w:cs="Times New Roman"/>
          <w:sz w:val="24"/>
          <w:szCs w:val="24"/>
        </w:rPr>
        <w:t xml:space="preserve"> point</w:t>
      </w:r>
      <w:r w:rsidR="0075390A" w:rsidRPr="000A1C9D">
        <w:rPr>
          <w:rFonts w:ascii="Times New Roman" w:hAnsi="Times New Roman" w:cs="Times New Roman"/>
          <w:sz w:val="24"/>
          <w:szCs w:val="24"/>
        </w:rPr>
        <w:t>s</w:t>
      </w:r>
      <w:r w:rsidRPr="000A1C9D">
        <w:rPr>
          <w:rFonts w:ascii="Times New Roman" w:hAnsi="Times New Roman" w:cs="Times New Roman"/>
          <w:sz w:val="24"/>
          <w:szCs w:val="24"/>
        </w:rPr>
        <w:t xml:space="preserve"> higher on the ACT than the national average, and </w:t>
      </w:r>
      <w:r w:rsidR="00C15688" w:rsidRPr="000A1C9D">
        <w:rPr>
          <w:rFonts w:ascii="Times New Roman" w:hAnsi="Times New Roman" w:cs="Times New Roman"/>
          <w:sz w:val="24"/>
          <w:szCs w:val="24"/>
        </w:rPr>
        <w:t>ha</w:t>
      </w:r>
      <w:r w:rsidR="00C15688">
        <w:rPr>
          <w:rFonts w:ascii="Times New Roman" w:hAnsi="Times New Roman" w:cs="Times New Roman"/>
          <w:sz w:val="24"/>
          <w:szCs w:val="24"/>
        </w:rPr>
        <w:t>d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Pr="000A1C9D">
        <w:rPr>
          <w:rFonts w:ascii="Times New Roman" w:hAnsi="Times New Roman" w:cs="Times New Roman"/>
          <w:sz w:val="24"/>
          <w:szCs w:val="24"/>
        </w:rPr>
        <w:t xml:space="preserve">higher than normal sophomore-year retention rates in </w:t>
      </w:r>
      <w:r w:rsidR="0075390A" w:rsidRPr="000A1C9D">
        <w:rPr>
          <w:rFonts w:ascii="Times New Roman" w:hAnsi="Times New Roman" w:cs="Times New Roman"/>
          <w:sz w:val="24"/>
          <w:szCs w:val="24"/>
        </w:rPr>
        <w:t>four</w:t>
      </w:r>
      <w:r w:rsidRPr="000A1C9D">
        <w:rPr>
          <w:rFonts w:ascii="Times New Roman" w:hAnsi="Times New Roman" w:cs="Times New Roman"/>
          <w:sz w:val="24"/>
          <w:szCs w:val="24"/>
        </w:rPr>
        <w:t xml:space="preserve"> year universities (Ball, </w:t>
      </w:r>
      <w:proofErr w:type="spellStart"/>
      <w:r w:rsidRPr="000A1C9D">
        <w:rPr>
          <w:rFonts w:ascii="Times New Roman" w:hAnsi="Times New Roman" w:cs="Times New Roman"/>
          <w:sz w:val="24"/>
          <w:szCs w:val="24"/>
        </w:rPr>
        <w:t>Garton</w:t>
      </w:r>
      <w:proofErr w:type="spellEnd"/>
      <w:r w:rsidRPr="000A1C9D">
        <w:rPr>
          <w:rFonts w:ascii="Times New Roman" w:hAnsi="Times New Roman" w:cs="Times New Roman"/>
          <w:sz w:val="24"/>
          <w:szCs w:val="24"/>
        </w:rPr>
        <w:t>, &amp; Dyer, 2001).</w:t>
      </w:r>
      <w:r w:rsidR="006151C0" w:rsidRPr="000A1C9D">
        <w:rPr>
          <w:rFonts w:ascii="Times New Roman" w:hAnsi="Times New Roman" w:cs="Times New Roman"/>
          <w:sz w:val="24"/>
          <w:szCs w:val="24"/>
        </w:rPr>
        <w:t xml:space="preserve">  </w:t>
      </w:r>
      <w:r w:rsidRPr="000A1C9D">
        <w:rPr>
          <w:rFonts w:ascii="Times New Roman" w:hAnsi="Times New Roman" w:cs="Times New Roman"/>
          <w:sz w:val="24"/>
          <w:szCs w:val="24"/>
        </w:rPr>
        <w:t xml:space="preserve">Despite these statistics, rural youth generally </w:t>
      </w:r>
      <w:r w:rsidR="00C15688" w:rsidRPr="000A1C9D">
        <w:rPr>
          <w:rFonts w:ascii="Times New Roman" w:hAnsi="Times New Roman" w:cs="Times New Roman"/>
          <w:sz w:val="24"/>
          <w:szCs w:val="24"/>
        </w:rPr>
        <w:t>ha</w:t>
      </w:r>
      <w:r w:rsidR="00C15688">
        <w:rPr>
          <w:rFonts w:ascii="Times New Roman" w:hAnsi="Times New Roman" w:cs="Times New Roman"/>
          <w:sz w:val="24"/>
          <w:szCs w:val="24"/>
        </w:rPr>
        <w:t>d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Pr="000A1C9D">
        <w:rPr>
          <w:rFonts w:ascii="Times New Roman" w:hAnsi="Times New Roman" w:cs="Times New Roman"/>
          <w:sz w:val="24"/>
          <w:szCs w:val="24"/>
        </w:rPr>
        <w:t xml:space="preserve">lower expectations for future schooling than suburban and urban youth.  According to the Alliance for Excellent Education (2010), college enrollment rates for 18-24 year olds and 25-29 year olds </w:t>
      </w:r>
      <w:r w:rsidR="00C15688">
        <w:rPr>
          <w:rFonts w:ascii="Times New Roman" w:hAnsi="Times New Roman" w:cs="Times New Roman"/>
          <w:sz w:val="24"/>
          <w:szCs w:val="24"/>
        </w:rPr>
        <w:t>we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re </w:t>
      </w:r>
      <w:r w:rsidRPr="000A1C9D">
        <w:rPr>
          <w:rFonts w:ascii="Times New Roman" w:hAnsi="Times New Roman" w:cs="Times New Roman"/>
          <w:sz w:val="24"/>
          <w:szCs w:val="24"/>
        </w:rPr>
        <w:t>generally lower in rural areas than all other locales.  In 2000, only 17% of rural adults age</w:t>
      </w:r>
      <w:r w:rsidR="006151C0" w:rsidRPr="000A1C9D">
        <w:rPr>
          <w:rFonts w:ascii="Times New Roman" w:hAnsi="Times New Roman" w:cs="Times New Roman"/>
          <w:sz w:val="24"/>
          <w:szCs w:val="24"/>
        </w:rPr>
        <w:t>s</w:t>
      </w:r>
      <w:r w:rsidRPr="000A1C9D">
        <w:rPr>
          <w:rFonts w:ascii="Times New Roman" w:hAnsi="Times New Roman" w:cs="Times New Roman"/>
          <w:sz w:val="24"/>
          <w:szCs w:val="24"/>
        </w:rPr>
        <w:t xml:space="preserve"> 25 and older had completed college – half the percentage of urban adults.  </w:t>
      </w:r>
      <w:r w:rsidR="00C15688">
        <w:rPr>
          <w:rFonts w:ascii="Times New Roman" w:hAnsi="Times New Roman" w:cs="Times New Roman"/>
          <w:sz w:val="24"/>
          <w:szCs w:val="24"/>
        </w:rPr>
        <w:t>A</w:t>
      </w:r>
      <w:r w:rsidRPr="000A1C9D">
        <w:rPr>
          <w:rFonts w:ascii="Times New Roman" w:hAnsi="Times New Roman" w:cs="Times New Roman"/>
          <w:sz w:val="24"/>
          <w:szCs w:val="24"/>
        </w:rPr>
        <w:t xml:space="preserve"> 2004 survey of rural youth who identified themselves as “college-boun</w:t>
      </w:r>
      <w:r w:rsidR="007109F7" w:rsidRPr="000A1C9D">
        <w:rPr>
          <w:rFonts w:ascii="Times New Roman" w:hAnsi="Times New Roman" w:cs="Times New Roman"/>
          <w:sz w:val="24"/>
          <w:szCs w:val="24"/>
        </w:rPr>
        <w:t>d</w:t>
      </w:r>
      <w:r w:rsidR="00C15688" w:rsidRPr="000A1C9D">
        <w:rPr>
          <w:rFonts w:ascii="Times New Roman" w:hAnsi="Times New Roman" w:cs="Times New Roman"/>
          <w:sz w:val="24"/>
          <w:szCs w:val="24"/>
        </w:rPr>
        <w:t>”</w:t>
      </w:r>
      <w:r w:rsidR="00C15688">
        <w:rPr>
          <w:rFonts w:ascii="Times New Roman" w:hAnsi="Times New Roman" w:cs="Times New Roman"/>
          <w:sz w:val="24"/>
          <w:szCs w:val="24"/>
        </w:rPr>
        <w:t xml:space="preserve"> revealed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7109F7" w:rsidRPr="000A1C9D">
        <w:rPr>
          <w:rFonts w:ascii="Times New Roman" w:hAnsi="Times New Roman" w:cs="Times New Roman"/>
          <w:sz w:val="24"/>
          <w:szCs w:val="24"/>
        </w:rPr>
        <w:t>28% did no</w:t>
      </w:r>
      <w:r w:rsidRPr="000A1C9D">
        <w:rPr>
          <w:rFonts w:ascii="Times New Roman" w:hAnsi="Times New Roman" w:cs="Times New Roman"/>
          <w:sz w:val="24"/>
          <w:szCs w:val="24"/>
        </w:rPr>
        <w:t xml:space="preserve">t </w:t>
      </w:r>
      <w:r w:rsidR="00C15688">
        <w:rPr>
          <w:rFonts w:ascii="Times New Roman" w:hAnsi="Times New Roman" w:cs="Times New Roman"/>
          <w:sz w:val="24"/>
          <w:szCs w:val="24"/>
        </w:rPr>
        <w:t>perceive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Pr="000A1C9D">
        <w:rPr>
          <w:rFonts w:ascii="Times New Roman" w:hAnsi="Times New Roman" w:cs="Times New Roman"/>
          <w:sz w:val="24"/>
          <w:szCs w:val="24"/>
        </w:rPr>
        <w:t>they had received adequate information about their college options (Chenoweth</w:t>
      </w:r>
      <w:r w:rsidR="0075390A" w:rsidRPr="000A1C9D">
        <w:rPr>
          <w:rFonts w:ascii="Times New Roman" w:hAnsi="Times New Roman" w:cs="Times New Roman"/>
          <w:sz w:val="24"/>
          <w:szCs w:val="24"/>
        </w:rPr>
        <w:t xml:space="preserve"> &amp;</w:t>
      </w:r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0A1C9D">
        <w:rPr>
          <w:rFonts w:ascii="Times New Roman" w:hAnsi="Times New Roman" w:cs="Times New Roman"/>
          <w:sz w:val="24"/>
          <w:szCs w:val="24"/>
        </w:rPr>
        <w:t>Galliher</w:t>
      </w:r>
      <w:proofErr w:type="spellEnd"/>
      <w:r w:rsidRPr="000A1C9D">
        <w:rPr>
          <w:rFonts w:ascii="Times New Roman" w:hAnsi="Times New Roman" w:cs="Times New Roman"/>
          <w:sz w:val="24"/>
          <w:szCs w:val="24"/>
        </w:rPr>
        <w:t>, 2004).</w:t>
      </w:r>
    </w:p>
    <w:p w:rsidR="00BF0BDB" w:rsidRPr="000A1C9D" w:rsidRDefault="00BF0BDB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:rsidR="00BF0BDB" w:rsidRPr="000A1C9D" w:rsidRDefault="00C15688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&lt;</w:t>
      </w:r>
      <w:proofErr w:type="gramStart"/>
      <w:r>
        <w:rPr>
          <w:rFonts w:ascii="Times New Roman" w:hAnsi="Times New Roman" w:cs="Times New Roman"/>
          <w:sz w:val="24"/>
          <w:szCs w:val="24"/>
        </w:rPr>
        <w:t>university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&gt; </w:t>
      </w:r>
      <w:r w:rsidR="0070393F" w:rsidRPr="000A1C9D">
        <w:rPr>
          <w:rFonts w:ascii="Times New Roman" w:hAnsi="Times New Roman" w:cs="Times New Roman"/>
          <w:sz w:val="24"/>
          <w:szCs w:val="24"/>
        </w:rPr>
        <w:t>Ag Days serve</w:t>
      </w:r>
      <w:r w:rsidR="005D296B" w:rsidRPr="000A1C9D">
        <w:rPr>
          <w:rFonts w:ascii="Times New Roman" w:hAnsi="Times New Roman" w:cs="Times New Roman"/>
          <w:sz w:val="24"/>
          <w:szCs w:val="24"/>
        </w:rPr>
        <w:t>s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 as a fun and educational opportunity for 4-H and FFA members to attend an event in a college atmosphere.  Participants can attend </w:t>
      </w:r>
      <w:r w:rsidR="006151C0" w:rsidRPr="000A1C9D">
        <w:rPr>
          <w:rFonts w:ascii="Times New Roman" w:hAnsi="Times New Roman" w:cs="Times New Roman"/>
          <w:sz w:val="24"/>
          <w:szCs w:val="24"/>
        </w:rPr>
        <w:t xml:space="preserve">leadership 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workshops and compete in several competitions including speaking, livestock evaluation, agronomy, agricultural sales, parliamentary procedure, </w:t>
      </w:r>
      <w:r w:rsidR="006151C0" w:rsidRPr="000A1C9D">
        <w:rPr>
          <w:rFonts w:ascii="Times New Roman" w:hAnsi="Times New Roman" w:cs="Times New Roman"/>
          <w:sz w:val="24"/>
          <w:szCs w:val="24"/>
        </w:rPr>
        <w:t xml:space="preserve">horse skill a thon, quiz bowl, and </w:t>
      </w:r>
      <w:proofErr w:type="spellStart"/>
      <w:r w:rsidR="006151C0" w:rsidRPr="000A1C9D">
        <w:rPr>
          <w:rFonts w:ascii="Times New Roman" w:hAnsi="Times New Roman" w:cs="Times New Roman"/>
          <w:sz w:val="24"/>
          <w:szCs w:val="24"/>
        </w:rPr>
        <w:t>agri</w:t>
      </w:r>
      <w:proofErr w:type="spellEnd"/>
      <w:r w:rsidR="006151C0" w:rsidRPr="000A1C9D">
        <w:rPr>
          <w:rFonts w:ascii="Times New Roman" w:hAnsi="Times New Roman" w:cs="Times New Roman"/>
          <w:sz w:val="24"/>
          <w:szCs w:val="24"/>
        </w:rPr>
        <w:t>-science fair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.  Participants can also explore </w:t>
      </w:r>
      <w:r w:rsidR="006151C0" w:rsidRPr="000A1C9D">
        <w:rPr>
          <w:rFonts w:ascii="Times New Roman" w:hAnsi="Times New Roman" w:cs="Times New Roman"/>
          <w:sz w:val="24"/>
          <w:szCs w:val="24"/>
        </w:rPr>
        <w:t>&lt;state</w:t>
      </w:r>
      <w:r w:rsidR="00C3388D" w:rsidRPr="000A1C9D">
        <w:rPr>
          <w:rFonts w:ascii="Times New Roman" w:hAnsi="Times New Roman" w:cs="Times New Roman"/>
          <w:sz w:val="24"/>
          <w:szCs w:val="24"/>
        </w:rPr>
        <w:t>’s</w:t>
      </w:r>
      <w:r w:rsidR="006151C0" w:rsidRPr="000A1C9D">
        <w:rPr>
          <w:rFonts w:ascii="Times New Roman" w:hAnsi="Times New Roman" w:cs="Times New Roman"/>
          <w:sz w:val="24"/>
          <w:szCs w:val="24"/>
        </w:rPr>
        <w:t>&gt;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 land</w:t>
      </w:r>
      <w:r w:rsidR="006151C0" w:rsidRPr="000A1C9D">
        <w:rPr>
          <w:rFonts w:ascii="Times New Roman" w:hAnsi="Times New Roman" w:cs="Times New Roman"/>
          <w:sz w:val="24"/>
          <w:szCs w:val="24"/>
        </w:rPr>
        <w:t>-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grant university and the largest collegiate agricultural </w:t>
      </w:r>
      <w:r>
        <w:rPr>
          <w:rFonts w:ascii="Times New Roman" w:hAnsi="Times New Roman" w:cs="Times New Roman"/>
          <w:sz w:val="24"/>
          <w:szCs w:val="24"/>
        </w:rPr>
        <w:t>college</w:t>
      </w:r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in the state.  Ag Days </w:t>
      </w:r>
      <w:r w:rsidR="006151C0" w:rsidRPr="000A1C9D">
        <w:rPr>
          <w:rFonts w:ascii="Times New Roman" w:hAnsi="Times New Roman" w:cs="Times New Roman"/>
          <w:sz w:val="24"/>
          <w:szCs w:val="24"/>
        </w:rPr>
        <w:t>wa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s </w:t>
      </w:r>
      <w:r>
        <w:rPr>
          <w:rFonts w:ascii="Times New Roman" w:hAnsi="Times New Roman" w:cs="Times New Roman"/>
          <w:sz w:val="24"/>
          <w:szCs w:val="24"/>
        </w:rPr>
        <w:t>purposed</w:t>
      </w:r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to </w:t>
      </w:r>
      <w:r w:rsidR="005D296B" w:rsidRPr="000A1C9D">
        <w:rPr>
          <w:rFonts w:ascii="Times New Roman" w:hAnsi="Times New Roman" w:cs="Times New Roman"/>
          <w:sz w:val="24"/>
          <w:szCs w:val="24"/>
        </w:rPr>
        <w:t xml:space="preserve">recruit students to &lt;university&gt;, 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emphasize the value of </w:t>
      </w:r>
      <w:r w:rsidR="00DB49AE">
        <w:rPr>
          <w:rFonts w:ascii="Times New Roman" w:hAnsi="Times New Roman" w:cs="Times New Roman"/>
          <w:sz w:val="24"/>
          <w:szCs w:val="24"/>
        </w:rPr>
        <w:t>FFA/4-H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 membership, help students explore new ideas within agricultur</w:t>
      </w:r>
      <w:r w:rsidR="005D296B" w:rsidRPr="000A1C9D">
        <w:rPr>
          <w:rFonts w:ascii="Times New Roman" w:hAnsi="Times New Roman" w:cs="Times New Roman"/>
          <w:sz w:val="24"/>
          <w:szCs w:val="24"/>
        </w:rPr>
        <w:t>e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, and develop the skills to be successful in their chosen college/career path.  </w:t>
      </w:r>
      <w:r w:rsidR="005D296B" w:rsidRPr="000A1C9D">
        <w:rPr>
          <w:rFonts w:ascii="Times New Roman" w:hAnsi="Times New Roman" w:cs="Times New Roman"/>
          <w:sz w:val="24"/>
          <w:szCs w:val="24"/>
        </w:rPr>
        <w:t xml:space="preserve">With limited funding and staff due to budget cuts, the College is reconsidering the </w:t>
      </w:r>
      <w:r>
        <w:rPr>
          <w:rFonts w:ascii="Times New Roman" w:hAnsi="Times New Roman" w:cs="Times New Roman"/>
          <w:sz w:val="24"/>
          <w:szCs w:val="24"/>
        </w:rPr>
        <w:t>impact</w:t>
      </w:r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5D296B" w:rsidRPr="000A1C9D">
        <w:rPr>
          <w:rFonts w:ascii="Times New Roman" w:hAnsi="Times New Roman" w:cs="Times New Roman"/>
          <w:sz w:val="24"/>
          <w:szCs w:val="24"/>
        </w:rPr>
        <w:t xml:space="preserve">and </w:t>
      </w:r>
      <w:r>
        <w:rPr>
          <w:rFonts w:ascii="Times New Roman" w:hAnsi="Times New Roman" w:cs="Times New Roman"/>
          <w:sz w:val="24"/>
          <w:szCs w:val="24"/>
        </w:rPr>
        <w:t>continued justification</w:t>
      </w:r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5D296B" w:rsidRPr="000A1C9D">
        <w:rPr>
          <w:rFonts w:ascii="Times New Roman" w:hAnsi="Times New Roman" w:cs="Times New Roman"/>
          <w:sz w:val="24"/>
          <w:szCs w:val="24"/>
        </w:rPr>
        <w:t>of this event.</w:t>
      </w:r>
    </w:p>
    <w:p w:rsidR="00BF0BDB" w:rsidRPr="000A1C9D" w:rsidRDefault="00BF0B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BDB" w:rsidRPr="000A1C9D" w:rsidRDefault="007039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1C9D">
        <w:rPr>
          <w:rFonts w:ascii="Times New Roman" w:hAnsi="Times New Roman" w:cs="Times New Roman"/>
          <w:b/>
          <w:sz w:val="24"/>
          <w:szCs w:val="24"/>
        </w:rPr>
        <w:t>Methods</w:t>
      </w:r>
    </w:p>
    <w:p w:rsidR="00BF0BDB" w:rsidRPr="000A1C9D" w:rsidRDefault="00BF0BD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BDB" w:rsidRPr="000A1C9D" w:rsidRDefault="0070393F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A1C9D">
        <w:rPr>
          <w:rFonts w:ascii="Times New Roman" w:hAnsi="Times New Roman" w:cs="Times New Roman"/>
          <w:sz w:val="24"/>
          <w:szCs w:val="24"/>
        </w:rPr>
        <w:t xml:space="preserve">The purpose of this study was to </w:t>
      </w:r>
      <w:r w:rsidR="00C15688">
        <w:rPr>
          <w:rFonts w:ascii="Times New Roman" w:hAnsi="Times New Roman" w:cs="Times New Roman"/>
          <w:sz w:val="24"/>
          <w:szCs w:val="24"/>
        </w:rPr>
        <w:t>assess the viability of continuing Ag Days based on perceptions of recent attendees.</w:t>
      </w:r>
      <w:r w:rsidRPr="000A1C9D">
        <w:rPr>
          <w:rFonts w:ascii="Times New Roman" w:hAnsi="Times New Roman" w:cs="Times New Roman"/>
          <w:sz w:val="24"/>
          <w:szCs w:val="24"/>
        </w:rPr>
        <w:t xml:space="preserve">  The objective</w:t>
      </w:r>
      <w:r w:rsidR="007109F7" w:rsidRPr="000A1C9D">
        <w:rPr>
          <w:rFonts w:ascii="Times New Roman" w:hAnsi="Times New Roman" w:cs="Times New Roman"/>
          <w:sz w:val="24"/>
          <w:szCs w:val="24"/>
        </w:rPr>
        <w:t>s were</w:t>
      </w:r>
      <w:r w:rsidRPr="000A1C9D">
        <w:rPr>
          <w:rFonts w:ascii="Times New Roman" w:hAnsi="Times New Roman" w:cs="Times New Roman"/>
          <w:sz w:val="24"/>
          <w:szCs w:val="24"/>
        </w:rPr>
        <w:t xml:space="preserve"> to utilize findings to </w:t>
      </w:r>
      <w:r w:rsidR="00EB528A" w:rsidRPr="000A1C9D">
        <w:rPr>
          <w:rFonts w:ascii="Times New Roman" w:hAnsi="Times New Roman" w:cs="Times New Roman"/>
          <w:sz w:val="24"/>
          <w:szCs w:val="24"/>
        </w:rPr>
        <w:t xml:space="preserve">decide the </w:t>
      </w:r>
      <w:r w:rsidRPr="000A1C9D">
        <w:rPr>
          <w:rFonts w:ascii="Times New Roman" w:hAnsi="Times New Roman" w:cs="Times New Roman"/>
          <w:sz w:val="24"/>
          <w:szCs w:val="24"/>
        </w:rPr>
        <w:t xml:space="preserve">future </w:t>
      </w:r>
      <w:r w:rsidR="00EB528A" w:rsidRPr="000A1C9D">
        <w:rPr>
          <w:rFonts w:ascii="Times New Roman" w:hAnsi="Times New Roman" w:cs="Times New Roman"/>
          <w:sz w:val="24"/>
          <w:szCs w:val="24"/>
        </w:rPr>
        <w:t>of the</w:t>
      </w:r>
      <w:r w:rsidRPr="000A1C9D">
        <w:rPr>
          <w:rFonts w:ascii="Times New Roman" w:hAnsi="Times New Roman" w:cs="Times New Roman"/>
          <w:sz w:val="24"/>
          <w:szCs w:val="24"/>
        </w:rPr>
        <w:t xml:space="preserve"> event</w:t>
      </w:r>
      <w:r w:rsidR="00EB528A" w:rsidRPr="000A1C9D">
        <w:rPr>
          <w:rFonts w:ascii="Times New Roman" w:hAnsi="Times New Roman" w:cs="Times New Roman"/>
          <w:sz w:val="24"/>
          <w:szCs w:val="24"/>
        </w:rPr>
        <w:t xml:space="preserve">, evaluate the quality and impacts of activities, </w:t>
      </w:r>
      <w:r w:rsidRPr="000A1C9D">
        <w:rPr>
          <w:rFonts w:ascii="Times New Roman" w:hAnsi="Times New Roman" w:cs="Times New Roman"/>
          <w:sz w:val="24"/>
          <w:szCs w:val="24"/>
        </w:rPr>
        <w:t xml:space="preserve">determine </w:t>
      </w:r>
      <w:r w:rsidR="00EB528A" w:rsidRPr="000A1C9D">
        <w:rPr>
          <w:rFonts w:ascii="Times New Roman" w:hAnsi="Times New Roman" w:cs="Times New Roman"/>
          <w:sz w:val="24"/>
          <w:szCs w:val="24"/>
        </w:rPr>
        <w:t xml:space="preserve">who should organize </w:t>
      </w:r>
      <w:r w:rsidRPr="000A1C9D">
        <w:rPr>
          <w:rFonts w:ascii="Times New Roman" w:hAnsi="Times New Roman" w:cs="Times New Roman"/>
          <w:sz w:val="24"/>
          <w:szCs w:val="24"/>
        </w:rPr>
        <w:t>the event</w:t>
      </w:r>
      <w:r w:rsidR="007109F7" w:rsidRPr="000A1C9D">
        <w:rPr>
          <w:rFonts w:ascii="Times New Roman" w:hAnsi="Times New Roman" w:cs="Times New Roman"/>
          <w:sz w:val="24"/>
          <w:szCs w:val="24"/>
        </w:rPr>
        <w:t>,</w:t>
      </w:r>
      <w:r w:rsidRPr="000A1C9D">
        <w:rPr>
          <w:rFonts w:ascii="Times New Roman" w:hAnsi="Times New Roman" w:cs="Times New Roman"/>
          <w:sz w:val="24"/>
          <w:szCs w:val="24"/>
        </w:rPr>
        <w:t xml:space="preserve"> and</w:t>
      </w:r>
      <w:r w:rsidR="00EB528A" w:rsidRPr="000A1C9D">
        <w:rPr>
          <w:rFonts w:ascii="Times New Roman" w:hAnsi="Times New Roman" w:cs="Times New Roman"/>
          <w:sz w:val="24"/>
          <w:szCs w:val="24"/>
        </w:rPr>
        <w:t xml:space="preserve"> decide where the event should be located</w:t>
      </w:r>
      <w:r w:rsidRPr="000A1C9D">
        <w:rPr>
          <w:rFonts w:ascii="Times New Roman" w:hAnsi="Times New Roman" w:cs="Times New Roman"/>
          <w:sz w:val="24"/>
          <w:szCs w:val="24"/>
        </w:rPr>
        <w:t xml:space="preserve">.  The population was composed of attending teachers </w:t>
      </w:r>
      <w:r w:rsidRPr="000A1C9D">
        <w:rPr>
          <w:rFonts w:ascii="Times New Roman" w:hAnsi="Times New Roman" w:cs="Times New Roman"/>
          <w:sz w:val="24"/>
          <w:szCs w:val="24"/>
        </w:rPr>
        <w:lastRenderedPageBreak/>
        <w:t>and extension agents (</w:t>
      </w:r>
      <w:r w:rsidRPr="000A1C9D">
        <w:rPr>
          <w:rFonts w:ascii="Times New Roman" w:hAnsi="Times New Roman" w:cs="Times New Roman"/>
          <w:i/>
          <w:sz w:val="24"/>
          <w:szCs w:val="24"/>
        </w:rPr>
        <w:t>N</w:t>
      </w:r>
      <w:r w:rsidRPr="000A1C9D">
        <w:rPr>
          <w:rFonts w:ascii="Times New Roman" w:hAnsi="Times New Roman" w:cs="Times New Roman"/>
          <w:sz w:val="24"/>
          <w:szCs w:val="24"/>
        </w:rPr>
        <w:t xml:space="preserve"> = </w:t>
      </w:r>
      <w:r w:rsidR="00EB528A" w:rsidRPr="000A1C9D">
        <w:rPr>
          <w:rFonts w:ascii="Times New Roman" w:hAnsi="Times New Roman" w:cs="Times New Roman"/>
          <w:sz w:val="24"/>
          <w:szCs w:val="24"/>
        </w:rPr>
        <w:t>5</w:t>
      </w:r>
      <w:r w:rsidRPr="000A1C9D">
        <w:rPr>
          <w:rFonts w:ascii="Times New Roman" w:hAnsi="Times New Roman" w:cs="Times New Roman"/>
          <w:sz w:val="24"/>
          <w:szCs w:val="24"/>
        </w:rPr>
        <w:t xml:space="preserve">7).  The questionnaire was administered using </w:t>
      </w:r>
      <w:proofErr w:type="spellStart"/>
      <w:r w:rsidR="00EB528A" w:rsidRPr="000A1C9D">
        <w:rPr>
          <w:rFonts w:ascii="Times New Roman" w:hAnsi="Times New Roman" w:cs="Times New Roman"/>
          <w:sz w:val="24"/>
          <w:szCs w:val="24"/>
        </w:rPr>
        <w:t>S</w:t>
      </w:r>
      <w:r w:rsidRPr="000A1C9D">
        <w:rPr>
          <w:rFonts w:ascii="Times New Roman" w:hAnsi="Times New Roman" w:cs="Times New Roman"/>
          <w:sz w:val="24"/>
          <w:szCs w:val="24"/>
        </w:rPr>
        <w:t>urvey</w:t>
      </w:r>
      <w:r w:rsidR="00EB528A" w:rsidRPr="000A1C9D">
        <w:rPr>
          <w:rFonts w:ascii="Times New Roman" w:hAnsi="Times New Roman" w:cs="Times New Roman"/>
          <w:sz w:val="24"/>
          <w:szCs w:val="24"/>
        </w:rPr>
        <w:t>M</w:t>
      </w:r>
      <w:r w:rsidRPr="000A1C9D">
        <w:rPr>
          <w:rFonts w:ascii="Times New Roman" w:hAnsi="Times New Roman" w:cs="Times New Roman"/>
          <w:sz w:val="24"/>
          <w:szCs w:val="24"/>
        </w:rPr>
        <w:t>onkey</w:t>
      </w:r>
      <w:proofErr w:type="spellEnd"/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7109F7" w:rsidRPr="000A1C9D">
        <w:rPr>
          <w:rFonts w:ascii="Times New Roman" w:hAnsi="Times New Roman" w:cs="Times New Roman"/>
          <w:sz w:val="24"/>
          <w:szCs w:val="24"/>
        </w:rPr>
        <w:t>and</w:t>
      </w:r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EB528A" w:rsidRPr="000A1C9D">
        <w:rPr>
          <w:rFonts w:ascii="Times New Roman" w:hAnsi="Times New Roman" w:cs="Times New Roman"/>
          <w:sz w:val="24"/>
          <w:szCs w:val="24"/>
        </w:rPr>
        <w:t xml:space="preserve">respondents </w:t>
      </w:r>
      <w:r w:rsidR="00C3388D" w:rsidRPr="000A1C9D">
        <w:rPr>
          <w:rFonts w:ascii="Times New Roman" w:hAnsi="Times New Roman" w:cs="Times New Roman"/>
          <w:sz w:val="24"/>
          <w:szCs w:val="24"/>
        </w:rPr>
        <w:t>were given</w:t>
      </w:r>
      <w:r w:rsidRPr="000A1C9D">
        <w:rPr>
          <w:rFonts w:ascii="Times New Roman" w:hAnsi="Times New Roman" w:cs="Times New Roman"/>
          <w:sz w:val="24"/>
          <w:szCs w:val="24"/>
        </w:rPr>
        <w:t xml:space="preserve"> two week</w:t>
      </w:r>
      <w:r w:rsidR="00EB528A" w:rsidRPr="000A1C9D">
        <w:rPr>
          <w:rFonts w:ascii="Times New Roman" w:hAnsi="Times New Roman" w:cs="Times New Roman"/>
          <w:sz w:val="24"/>
          <w:szCs w:val="24"/>
        </w:rPr>
        <w:t>s</w:t>
      </w:r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C15688">
        <w:rPr>
          <w:rFonts w:ascii="Times New Roman" w:hAnsi="Times New Roman" w:cs="Times New Roman"/>
          <w:sz w:val="24"/>
          <w:szCs w:val="24"/>
        </w:rPr>
        <w:t>to respond</w:t>
      </w:r>
      <w:r w:rsidRPr="000A1C9D">
        <w:rPr>
          <w:rFonts w:ascii="Times New Roman" w:hAnsi="Times New Roman" w:cs="Times New Roman"/>
          <w:sz w:val="24"/>
          <w:szCs w:val="24"/>
        </w:rPr>
        <w:t xml:space="preserve">.  </w:t>
      </w:r>
      <w:r w:rsidR="00EB528A" w:rsidRPr="000A1C9D">
        <w:rPr>
          <w:rFonts w:ascii="Times New Roman" w:hAnsi="Times New Roman" w:cs="Times New Roman"/>
          <w:sz w:val="24"/>
          <w:szCs w:val="24"/>
        </w:rPr>
        <w:t>The survey</w:t>
      </w:r>
      <w:r w:rsidRPr="000A1C9D">
        <w:rPr>
          <w:rFonts w:ascii="Times New Roman" w:hAnsi="Times New Roman" w:cs="Times New Roman"/>
          <w:sz w:val="24"/>
          <w:szCs w:val="24"/>
        </w:rPr>
        <w:t xml:space="preserve"> was com</w:t>
      </w:r>
      <w:r w:rsidR="007109F7" w:rsidRPr="000A1C9D">
        <w:rPr>
          <w:rFonts w:ascii="Times New Roman" w:hAnsi="Times New Roman" w:cs="Times New Roman"/>
          <w:sz w:val="24"/>
          <w:szCs w:val="24"/>
        </w:rPr>
        <w:t xml:space="preserve">posed of </w:t>
      </w:r>
      <w:proofErr w:type="spellStart"/>
      <w:r w:rsidR="007109F7" w:rsidRPr="000A1C9D">
        <w:rPr>
          <w:rFonts w:ascii="Times New Roman" w:hAnsi="Times New Roman" w:cs="Times New Roman"/>
          <w:sz w:val="24"/>
          <w:szCs w:val="24"/>
        </w:rPr>
        <w:t>Likert</w:t>
      </w:r>
      <w:proofErr w:type="spellEnd"/>
      <w:r w:rsidR="00C15688">
        <w:rPr>
          <w:rFonts w:ascii="Times New Roman" w:hAnsi="Times New Roman" w:cs="Times New Roman"/>
          <w:sz w:val="24"/>
          <w:szCs w:val="24"/>
        </w:rPr>
        <w:t>-type</w:t>
      </w:r>
      <w:r w:rsidR="007109F7" w:rsidRPr="000A1C9D">
        <w:rPr>
          <w:rFonts w:ascii="Times New Roman" w:hAnsi="Times New Roman" w:cs="Times New Roman"/>
          <w:sz w:val="24"/>
          <w:szCs w:val="24"/>
        </w:rPr>
        <w:t xml:space="preserve"> a</w:t>
      </w:r>
      <w:r w:rsidRPr="000A1C9D">
        <w:rPr>
          <w:rFonts w:ascii="Times New Roman" w:hAnsi="Times New Roman" w:cs="Times New Roman"/>
          <w:sz w:val="24"/>
          <w:szCs w:val="24"/>
        </w:rPr>
        <w:t xml:space="preserve">nd </w:t>
      </w:r>
      <w:r w:rsidR="00EB528A" w:rsidRPr="000A1C9D">
        <w:rPr>
          <w:rFonts w:ascii="Times New Roman" w:hAnsi="Times New Roman" w:cs="Times New Roman"/>
          <w:sz w:val="24"/>
          <w:szCs w:val="24"/>
        </w:rPr>
        <w:t>open</w:t>
      </w:r>
      <w:r w:rsidRPr="000A1C9D">
        <w:rPr>
          <w:rFonts w:ascii="Times New Roman" w:hAnsi="Times New Roman" w:cs="Times New Roman"/>
          <w:sz w:val="24"/>
          <w:szCs w:val="24"/>
        </w:rPr>
        <w:t xml:space="preserve">-response questions.  The </w:t>
      </w:r>
      <w:proofErr w:type="spellStart"/>
      <w:r w:rsidRPr="000A1C9D">
        <w:rPr>
          <w:rFonts w:ascii="Times New Roman" w:hAnsi="Times New Roman" w:cs="Times New Roman"/>
          <w:sz w:val="24"/>
          <w:szCs w:val="24"/>
        </w:rPr>
        <w:t>Likert</w:t>
      </w:r>
      <w:proofErr w:type="spellEnd"/>
      <w:r w:rsidR="00C15688">
        <w:rPr>
          <w:rFonts w:ascii="Times New Roman" w:hAnsi="Times New Roman" w:cs="Times New Roman"/>
          <w:sz w:val="24"/>
          <w:szCs w:val="24"/>
        </w:rPr>
        <w:t>-type</w:t>
      </w:r>
      <w:r w:rsidRPr="000A1C9D">
        <w:rPr>
          <w:rFonts w:ascii="Times New Roman" w:hAnsi="Times New Roman" w:cs="Times New Roman"/>
          <w:sz w:val="24"/>
          <w:szCs w:val="24"/>
        </w:rPr>
        <w:t xml:space="preserve"> questions </w:t>
      </w:r>
      <w:r w:rsidR="00EB528A" w:rsidRPr="000A1C9D">
        <w:rPr>
          <w:rFonts w:ascii="Times New Roman" w:hAnsi="Times New Roman" w:cs="Times New Roman"/>
          <w:sz w:val="24"/>
          <w:szCs w:val="24"/>
        </w:rPr>
        <w:t>evaluated</w:t>
      </w:r>
      <w:r w:rsidRPr="000A1C9D">
        <w:rPr>
          <w:rFonts w:ascii="Times New Roman" w:hAnsi="Times New Roman" w:cs="Times New Roman"/>
          <w:sz w:val="24"/>
          <w:szCs w:val="24"/>
        </w:rPr>
        <w:t xml:space="preserve"> the value of individual clinics/competitions, financial feasibility, and the Ag Days experience as a whole</w:t>
      </w:r>
      <w:r w:rsidR="00EB528A" w:rsidRPr="000A1C9D">
        <w:rPr>
          <w:rFonts w:ascii="Times New Roman" w:hAnsi="Times New Roman" w:cs="Times New Roman"/>
          <w:sz w:val="24"/>
          <w:szCs w:val="24"/>
        </w:rPr>
        <w:t xml:space="preserve"> from student and advisor perspectives</w:t>
      </w:r>
      <w:r w:rsidRPr="000A1C9D">
        <w:rPr>
          <w:rFonts w:ascii="Times New Roman" w:hAnsi="Times New Roman" w:cs="Times New Roman"/>
          <w:sz w:val="24"/>
          <w:szCs w:val="24"/>
        </w:rPr>
        <w:t xml:space="preserve">.  The </w:t>
      </w:r>
      <w:r w:rsidR="00EB528A" w:rsidRPr="000A1C9D">
        <w:rPr>
          <w:rFonts w:ascii="Times New Roman" w:hAnsi="Times New Roman" w:cs="Times New Roman"/>
          <w:sz w:val="24"/>
          <w:szCs w:val="24"/>
        </w:rPr>
        <w:t>open</w:t>
      </w:r>
      <w:r w:rsidRPr="000A1C9D">
        <w:rPr>
          <w:rFonts w:ascii="Times New Roman" w:hAnsi="Times New Roman" w:cs="Times New Roman"/>
          <w:sz w:val="24"/>
          <w:szCs w:val="24"/>
        </w:rPr>
        <w:t xml:space="preserve">-response </w:t>
      </w:r>
      <w:r w:rsidR="00EB528A" w:rsidRPr="000A1C9D">
        <w:rPr>
          <w:rFonts w:ascii="Times New Roman" w:hAnsi="Times New Roman" w:cs="Times New Roman"/>
          <w:sz w:val="24"/>
          <w:szCs w:val="24"/>
        </w:rPr>
        <w:t xml:space="preserve">questions gathered information on recommended changes, ideas for improvement, and </w:t>
      </w:r>
      <w:r w:rsidR="007109F7" w:rsidRPr="000A1C9D">
        <w:rPr>
          <w:rFonts w:ascii="Times New Roman" w:hAnsi="Times New Roman" w:cs="Times New Roman"/>
          <w:sz w:val="24"/>
          <w:szCs w:val="24"/>
        </w:rPr>
        <w:t xml:space="preserve">overall </w:t>
      </w:r>
      <w:r w:rsidR="00EB528A" w:rsidRPr="000A1C9D">
        <w:rPr>
          <w:rFonts w:ascii="Times New Roman" w:hAnsi="Times New Roman" w:cs="Times New Roman"/>
          <w:sz w:val="24"/>
          <w:szCs w:val="24"/>
        </w:rPr>
        <w:t>expenses</w:t>
      </w:r>
      <w:r w:rsidR="007109F7" w:rsidRPr="000A1C9D">
        <w:rPr>
          <w:rFonts w:ascii="Times New Roman" w:hAnsi="Times New Roman" w:cs="Times New Roman"/>
          <w:sz w:val="24"/>
          <w:szCs w:val="24"/>
        </w:rPr>
        <w:t>.</w:t>
      </w:r>
    </w:p>
    <w:p w:rsidR="00BF0BDB" w:rsidRPr="000A1C9D" w:rsidRDefault="00BF0BDB">
      <w:pPr>
        <w:spacing w:after="0" w:line="240" w:lineRule="auto"/>
        <w:ind w:firstLine="720"/>
        <w:contextualSpacing/>
        <w:rPr>
          <w:rFonts w:ascii="Times New Roman" w:hAnsi="Times New Roman" w:cs="Times New Roman"/>
          <w:sz w:val="24"/>
          <w:szCs w:val="24"/>
        </w:rPr>
      </w:pPr>
    </w:p>
    <w:p w:rsidR="00BF0BDB" w:rsidRPr="000A1C9D" w:rsidRDefault="0070393F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A1C9D">
        <w:rPr>
          <w:rFonts w:ascii="Times New Roman" w:hAnsi="Times New Roman" w:cs="Times New Roman"/>
          <w:b/>
          <w:sz w:val="24"/>
          <w:szCs w:val="24"/>
        </w:rPr>
        <w:t>Results</w:t>
      </w:r>
    </w:p>
    <w:p w:rsidR="00EB528A" w:rsidRPr="000A1C9D" w:rsidRDefault="00EB528A" w:rsidP="0075390A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F0BDB" w:rsidRPr="000A1C9D" w:rsidRDefault="007109F7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0A1C9D">
        <w:rPr>
          <w:rFonts w:ascii="Times New Roman" w:hAnsi="Times New Roman" w:cs="Times New Roman"/>
          <w:sz w:val="24"/>
          <w:szCs w:val="24"/>
        </w:rPr>
        <w:t>Sixty-</w:t>
      </w:r>
      <w:r w:rsidR="00EB528A" w:rsidRPr="000A1C9D">
        <w:rPr>
          <w:rFonts w:ascii="Times New Roman" w:hAnsi="Times New Roman" w:cs="Times New Roman"/>
          <w:sz w:val="24"/>
          <w:szCs w:val="24"/>
        </w:rPr>
        <w:t xml:space="preserve">five percent (n=37) 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of the </w:t>
      </w:r>
      <w:r w:rsidR="00EB528A" w:rsidRPr="000A1C9D">
        <w:rPr>
          <w:rFonts w:ascii="Times New Roman" w:hAnsi="Times New Roman" w:cs="Times New Roman"/>
          <w:sz w:val="24"/>
          <w:szCs w:val="24"/>
        </w:rPr>
        <w:t>participants</w:t>
      </w:r>
      <w:r w:rsidR="00C3388D" w:rsidRPr="000A1C9D">
        <w:rPr>
          <w:rFonts w:ascii="Times New Roman" w:hAnsi="Times New Roman" w:cs="Times New Roman"/>
          <w:sz w:val="24"/>
          <w:szCs w:val="24"/>
        </w:rPr>
        <w:t xml:space="preserve"> completed the survey</w:t>
      </w:r>
      <w:r w:rsidR="0070393F" w:rsidRPr="000A1C9D">
        <w:rPr>
          <w:rFonts w:ascii="Times New Roman" w:hAnsi="Times New Roman" w:cs="Times New Roman"/>
          <w:sz w:val="24"/>
          <w:szCs w:val="24"/>
        </w:rPr>
        <w:t>.  On average</w:t>
      </w:r>
      <w:r w:rsidR="00EB528A" w:rsidRPr="000A1C9D">
        <w:rPr>
          <w:rFonts w:ascii="Times New Roman" w:hAnsi="Times New Roman" w:cs="Times New Roman"/>
          <w:sz w:val="24"/>
          <w:szCs w:val="24"/>
        </w:rPr>
        <w:t>,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 there were 17 attending students from each reporting chapter/club, with an average </w:t>
      </w:r>
      <w:r w:rsidR="00EB528A" w:rsidRPr="000A1C9D">
        <w:rPr>
          <w:rFonts w:ascii="Times New Roman" w:hAnsi="Times New Roman" w:cs="Times New Roman"/>
          <w:sz w:val="24"/>
          <w:szCs w:val="24"/>
        </w:rPr>
        <w:t>of seven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 years of attendance</w:t>
      </w:r>
      <w:r w:rsidR="00C15688">
        <w:rPr>
          <w:rFonts w:ascii="Times New Roman" w:hAnsi="Times New Roman" w:cs="Times New Roman"/>
          <w:sz w:val="24"/>
          <w:szCs w:val="24"/>
        </w:rPr>
        <w:t xml:space="preserve"> per chapter/club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.  </w:t>
      </w:r>
      <w:r w:rsidRPr="000A1C9D">
        <w:rPr>
          <w:rFonts w:ascii="Times New Roman" w:hAnsi="Times New Roman" w:cs="Times New Roman"/>
          <w:sz w:val="24"/>
          <w:szCs w:val="24"/>
        </w:rPr>
        <w:t>Ninety-</w:t>
      </w:r>
      <w:r w:rsidR="00EB528A" w:rsidRPr="000A1C9D">
        <w:rPr>
          <w:rFonts w:ascii="Times New Roman" w:hAnsi="Times New Roman" w:cs="Times New Roman"/>
          <w:sz w:val="24"/>
          <w:szCs w:val="24"/>
        </w:rPr>
        <w:t xml:space="preserve">four percent </w:t>
      </w:r>
      <w:r w:rsidR="00C15688">
        <w:rPr>
          <w:rFonts w:ascii="Times New Roman" w:hAnsi="Times New Roman" w:cs="Times New Roman"/>
          <w:sz w:val="24"/>
          <w:szCs w:val="24"/>
        </w:rPr>
        <w:t>reported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Ag Days was a valuable learning opportunity for their students, 88% </w:t>
      </w:r>
      <w:r w:rsidR="00C15688">
        <w:rPr>
          <w:rFonts w:ascii="Times New Roman" w:hAnsi="Times New Roman" w:cs="Times New Roman"/>
          <w:sz w:val="24"/>
          <w:szCs w:val="24"/>
        </w:rPr>
        <w:t>believed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Ag Days provided a good opportunity for their students to try out several Career Development Events (CDEs), and 60.6% </w:t>
      </w:r>
      <w:r w:rsidRPr="000A1C9D">
        <w:rPr>
          <w:rFonts w:ascii="Times New Roman" w:hAnsi="Times New Roman" w:cs="Times New Roman"/>
          <w:sz w:val="24"/>
          <w:szCs w:val="24"/>
        </w:rPr>
        <w:t>liked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 the</w:t>
      </w:r>
      <w:r w:rsidR="00530226" w:rsidRPr="000A1C9D">
        <w:rPr>
          <w:rFonts w:ascii="Times New Roman" w:hAnsi="Times New Roman" w:cs="Times New Roman"/>
          <w:sz w:val="24"/>
          <w:szCs w:val="24"/>
        </w:rPr>
        <w:t xml:space="preserve"> structure of the event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.  </w:t>
      </w:r>
      <w:r w:rsidR="00C65A10">
        <w:rPr>
          <w:rFonts w:ascii="Times New Roman" w:hAnsi="Times New Roman" w:cs="Times New Roman"/>
          <w:sz w:val="24"/>
          <w:szCs w:val="24"/>
        </w:rPr>
        <w:t>Seventy-</w:t>
      </w:r>
      <w:r w:rsidR="00530226" w:rsidRPr="000A1C9D">
        <w:rPr>
          <w:rFonts w:ascii="Times New Roman" w:hAnsi="Times New Roman" w:cs="Times New Roman"/>
          <w:sz w:val="24"/>
          <w:szCs w:val="24"/>
        </w:rPr>
        <w:t>eight percent</w:t>
      </w:r>
      <w:r w:rsidR="00C3388D"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C15688">
        <w:rPr>
          <w:rFonts w:ascii="Times New Roman" w:hAnsi="Times New Roman" w:cs="Times New Roman"/>
          <w:sz w:val="24"/>
          <w:szCs w:val="24"/>
        </w:rPr>
        <w:t>indicated</w:t>
      </w:r>
      <w:r w:rsidR="00C15688"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C3388D" w:rsidRPr="000A1C9D">
        <w:rPr>
          <w:rFonts w:ascii="Times New Roman" w:hAnsi="Times New Roman" w:cs="Times New Roman"/>
          <w:sz w:val="24"/>
          <w:szCs w:val="24"/>
        </w:rPr>
        <w:t xml:space="preserve">the cost 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in comparison </w:t>
      </w:r>
      <w:r w:rsidR="00530226" w:rsidRPr="000A1C9D">
        <w:rPr>
          <w:rFonts w:ascii="Times New Roman" w:hAnsi="Times New Roman" w:cs="Times New Roman"/>
          <w:sz w:val="24"/>
          <w:szCs w:val="24"/>
        </w:rPr>
        <w:t>to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611B2B" w:rsidRPr="000A1C9D">
        <w:rPr>
          <w:rFonts w:ascii="Times New Roman" w:hAnsi="Times New Roman" w:cs="Times New Roman"/>
          <w:sz w:val="24"/>
          <w:szCs w:val="24"/>
        </w:rPr>
        <w:t xml:space="preserve">the 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student benefit was too high.  </w:t>
      </w:r>
      <w:r w:rsidR="00C15688">
        <w:rPr>
          <w:rFonts w:ascii="Times New Roman" w:hAnsi="Times New Roman" w:cs="Times New Roman"/>
          <w:sz w:val="24"/>
          <w:szCs w:val="24"/>
        </w:rPr>
        <w:t xml:space="preserve">Attendees reported spending </w:t>
      </w:r>
      <w:r w:rsidR="0070393F" w:rsidRPr="000A1C9D">
        <w:rPr>
          <w:rFonts w:ascii="Times New Roman" w:hAnsi="Times New Roman" w:cs="Times New Roman"/>
          <w:sz w:val="24"/>
          <w:szCs w:val="24"/>
        </w:rPr>
        <w:t>$37,000</w:t>
      </w:r>
      <w:r w:rsidR="00C15688">
        <w:rPr>
          <w:rFonts w:ascii="Times New Roman" w:hAnsi="Times New Roman" w:cs="Times New Roman"/>
          <w:sz w:val="24"/>
          <w:szCs w:val="24"/>
        </w:rPr>
        <w:t xml:space="preserve"> for lodging while attending Ag Days and an additional </w:t>
      </w:r>
      <w:r w:rsidR="0070393F" w:rsidRPr="000A1C9D">
        <w:rPr>
          <w:rFonts w:ascii="Times New Roman" w:hAnsi="Times New Roman" w:cs="Times New Roman"/>
          <w:sz w:val="24"/>
          <w:szCs w:val="24"/>
        </w:rPr>
        <w:t xml:space="preserve">$20,000 on meals and incidentals.  </w:t>
      </w:r>
    </w:p>
    <w:p w:rsidR="00530226" w:rsidRPr="000A1C9D" w:rsidRDefault="00530226" w:rsidP="0075390A">
      <w:pPr>
        <w:pStyle w:val="NoSpacing"/>
        <w:contextualSpacing/>
      </w:pPr>
    </w:p>
    <w:p w:rsidR="00BF0BDB" w:rsidRPr="000A1C9D" w:rsidRDefault="0070393F">
      <w:pPr>
        <w:pStyle w:val="NoSpacing"/>
        <w:contextualSpacing/>
      </w:pPr>
      <w:r w:rsidRPr="000A1C9D">
        <w:t xml:space="preserve">In response to questions regarding </w:t>
      </w:r>
      <w:r w:rsidR="00530226" w:rsidRPr="000A1C9D">
        <w:t>&lt;university&gt;</w:t>
      </w:r>
      <w:r w:rsidRPr="000A1C9D">
        <w:t xml:space="preserve"> involvement, 36% </w:t>
      </w:r>
      <w:r w:rsidR="00C15688">
        <w:t>agreed</w:t>
      </w:r>
      <w:r w:rsidR="00C15688" w:rsidRPr="000A1C9D">
        <w:t xml:space="preserve"> </w:t>
      </w:r>
      <w:r w:rsidRPr="000A1C9D">
        <w:t xml:space="preserve">they would stop bringing students if the event moved off-campus.  </w:t>
      </w:r>
      <w:r w:rsidR="00611B2B" w:rsidRPr="000A1C9D">
        <w:t>Fifty-</w:t>
      </w:r>
      <w:r w:rsidR="00530226" w:rsidRPr="000A1C9D">
        <w:t xml:space="preserve">five percent </w:t>
      </w:r>
      <w:r w:rsidR="00C15688">
        <w:t>reported</w:t>
      </w:r>
      <w:r w:rsidR="00C15688" w:rsidRPr="000A1C9D">
        <w:t xml:space="preserve"> </w:t>
      </w:r>
      <w:r w:rsidRPr="000A1C9D">
        <w:t>their students were more</w:t>
      </w:r>
      <w:r w:rsidR="00C3388D" w:rsidRPr="000A1C9D">
        <w:t xml:space="preserve"> positive about enrolling at &lt;university&gt;</w:t>
      </w:r>
      <w:r w:rsidRPr="000A1C9D">
        <w:t xml:space="preserve"> after the experience, and 94% felt that Ag Days</w:t>
      </w:r>
      <w:r w:rsidR="00530226" w:rsidRPr="000A1C9D">
        <w:t xml:space="preserve"> is</w:t>
      </w:r>
      <w:r w:rsidRPr="000A1C9D">
        <w:t xml:space="preserve"> a positive recruitment tool for </w:t>
      </w:r>
      <w:r w:rsidR="00530226" w:rsidRPr="000A1C9D">
        <w:t>&lt;university&gt;</w:t>
      </w:r>
      <w:r w:rsidRPr="000A1C9D">
        <w:t>.  There was, however, an undeniably bitter undertone from many of the respondents – commenting that they did</w:t>
      </w:r>
      <w:r w:rsidR="00C15688">
        <w:t xml:space="preserve"> </w:t>
      </w:r>
      <w:r w:rsidR="00C15688" w:rsidRPr="000A1C9D">
        <w:t>n</w:t>
      </w:r>
      <w:r w:rsidR="00C15688">
        <w:t>o</w:t>
      </w:r>
      <w:r w:rsidR="00C15688" w:rsidRPr="000A1C9D">
        <w:t xml:space="preserve">t </w:t>
      </w:r>
      <w:r w:rsidRPr="000A1C9D">
        <w:t xml:space="preserve">feel their efforts and financial contributions were </w:t>
      </w:r>
      <w:r w:rsidR="00C15688">
        <w:t>appropriately</w:t>
      </w:r>
      <w:r w:rsidR="00C15688" w:rsidRPr="000A1C9D">
        <w:t xml:space="preserve"> </w:t>
      </w:r>
      <w:r w:rsidRPr="000A1C9D">
        <w:t>recognized by the university</w:t>
      </w:r>
      <w:r w:rsidR="00611B2B" w:rsidRPr="000A1C9D">
        <w:t xml:space="preserve"> or the</w:t>
      </w:r>
      <w:r w:rsidR="00530226" w:rsidRPr="000A1C9D">
        <w:t xml:space="preserve"> community</w:t>
      </w:r>
      <w:r w:rsidRPr="000A1C9D">
        <w:t xml:space="preserve">.  Although they liked the event and opportunity, </w:t>
      </w:r>
      <w:r w:rsidR="00C15688">
        <w:t>a majority indicated</w:t>
      </w:r>
      <w:r w:rsidR="00C65A10">
        <w:t xml:space="preserve"> </w:t>
      </w:r>
      <w:r w:rsidR="00611B2B" w:rsidRPr="000A1C9D">
        <w:t>it was not</w:t>
      </w:r>
      <w:r w:rsidRPr="000A1C9D">
        <w:t xml:space="preserve"> worth the time or cost if it could not be organized and managed in a more uniform way.  Most of the respondents were returning participants and </w:t>
      </w:r>
      <w:r w:rsidR="00C15688">
        <w:t>perceived</w:t>
      </w:r>
      <w:r w:rsidR="00C15688" w:rsidRPr="000A1C9D">
        <w:t xml:space="preserve"> </w:t>
      </w:r>
      <w:r w:rsidRPr="000A1C9D">
        <w:t>the event lacked continuity from year to year.</w:t>
      </w:r>
    </w:p>
    <w:p w:rsidR="00BF0BDB" w:rsidRPr="000A1C9D" w:rsidRDefault="00BF0BDB">
      <w:pPr>
        <w:pStyle w:val="NoSpacing"/>
        <w:contextualSpacing/>
      </w:pPr>
    </w:p>
    <w:p w:rsidR="00BF0BDB" w:rsidRPr="000A1C9D" w:rsidRDefault="0070393F">
      <w:pPr>
        <w:pStyle w:val="NoSpacing"/>
        <w:contextualSpacing/>
        <w:jc w:val="center"/>
        <w:rPr>
          <w:b/>
        </w:rPr>
      </w:pPr>
      <w:r w:rsidRPr="000A1C9D">
        <w:rPr>
          <w:b/>
        </w:rPr>
        <w:t>Conclusions and Recommendations</w:t>
      </w:r>
    </w:p>
    <w:p w:rsidR="00BF0BDB" w:rsidRPr="000A1C9D" w:rsidRDefault="00BF0BDB">
      <w:pPr>
        <w:pStyle w:val="NoSpacing"/>
        <w:contextualSpacing/>
        <w:jc w:val="center"/>
        <w:rPr>
          <w:b/>
        </w:rPr>
      </w:pPr>
    </w:p>
    <w:p w:rsidR="00BF0BDB" w:rsidRPr="000A1C9D" w:rsidRDefault="00C15688">
      <w:pPr>
        <w:pStyle w:val="NoSpacing"/>
        <w:contextualSpacing/>
      </w:pPr>
      <w:r>
        <w:rPr>
          <w:color w:val="000000"/>
        </w:rPr>
        <w:t>&lt;</w:t>
      </w:r>
      <w:proofErr w:type="gramStart"/>
      <w:r>
        <w:rPr>
          <w:color w:val="000000"/>
        </w:rPr>
        <w:t>university</w:t>
      </w:r>
      <w:proofErr w:type="gramEnd"/>
      <w:r>
        <w:rPr>
          <w:color w:val="000000"/>
        </w:rPr>
        <w:t>&gt; Ag Days</w:t>
      </w:r>
      <w:r w:rsidR="0070393F" w:rsidRPr="000A1C9D">
        <w:rPr>
          <w:color w:val="000000"/>
        </w:rPr>
        <w:t xml:space="preserve"> is </w:t>
      </w:r>
      <w:r>
        <w:rPr>
          <w:color w:val="000000"/>
        </w:rPr>
        <w:t>valued by the attendees. T</w:t>
      </w:r>
      <w:r w:rsidR="0070393F" w:rsidRPr="000A1C9D">
        <w:rPr>
          <w:color w:val="000000"/>
        </w:rPr>
        <w:t xml:space="preserve">he </w:t>
      </w:r>
      <w:r w:rsidR="00611B2B" w:rsidRPr="000A1C9D">
        <w:rPr>
          <w:color w:val="000000"/>
        </w:rPr>
        <w:t>u</w:t>
      </w:r>
      <w:r w:rsidR="0070393F" w:rsidRPr="000A1C9D">
        <w:rPr>
          <w:color w:val="000000"/>
        </w:rPr>
        <w:t xml:space="preserve">niversity </w:t>
      </w:r>
      <w:r>
        <w:rPr>
          <w:color w:val="000000"/>
        </w:rPr>
        <w:t xml:space="preserve">should continue to </w:t>
      </w:r>
      <w:r w:rsidR="0070393F" w:rsidRPr="000A1C9D">
        <w:rPr>
          <w:color w:val="000000"/>
        </w:rPr>
        <w:t xml:space="preserve">put effort into hosting and organizing Ag Days.  </w:t>
      </w:r>
      <w:r>
        <w:rPr>
          <w:color w:val="000000"/>
        </w:rPr>
        <w:t xml:space="preserve">Supported by the previous research regarding </w:t>
      </w:r>
      <w:r w:rsidR="0070393F" w:rsidRPr="000A1C9D">
        <w:rPr>
          <w:color w:val="000000"/>
        </w:rPr>
        <w:t xml:space="preserve"> 4-H and FFA members</w:t>
      </w:r>
      <w:r>
        <w:rPr>
          <w:color w:val="000000"/>
        </w:rPr>
        <w:t>’</w:t>
      </w:r>
      <w:r w:rsidR="0070393F" w:rsidRPr="000A1C9D">
        <w:rPr>
          <w:color w:val="000000"/>
        </w:rPr>
        <w:t xml:space="preserve"> </w:t>
      </w:r>
      <w:r w:rsidRPr="000A1C9D">
        <w:rPr>
          <w:color w:val="000000"/>
        </w:rPr>
        <w:t xml:space="preserve">aptitude </w:t>
      </w:r>
      <w:r w:rsidR="0070393F" w:rsidRPr="000A1C9D">
        <w:rPr>
          <w:color w:val="000000"/>
        </w:rPr>
        <w:t xml:space="preserve">for a university setting, the under-represented rural population, and the overall positive feedback of Ag Days, </w:t>
      </w:r>
      <w:r w:rsidR="00530226" w:rsidRPr="000A1C9D">
        <w:rPr>
          <w:color w:val="000000"/>
        </w:rPr>
        <w:t>&lt;university&gt;</w:t>
      </w:r>
      <w:r w:rsidR="0070393F" w:rsidRPr="000A1C9D">
        <w:rPr>
          <w:color w:val="000000"/>
        </w:rPr>
        <w:t xml:space="preserve"> should continue efforts to recruit individuals with prior experiences in agricultural youth organizations.</w:t>
      </w:r>
      <w:r w:rsidR="00611B2B" w:rsidRPr="000A1C9D">
        <w:rPr>
          <w:color w:val="000000"/>
        </w:rPr>
        <w:t xml:space="preserve">  </w:t>
      </w:r>
      <w:r w:rsidR="0070393F" w:rsidRPr="000A1C9D">
        <w:rPr>
          <w:color w:val="000000"/>
        </w:rPr>
        <w:t>In order to maintain credibility the recommendations are twofold.  First, the university</w:t>
      </w:r>
      <w:r w:rsidR="00611B2B" w:rsidRPr="000A1C9D">
        <w:rPr>
          <w:color w:val="000000"/>
        </w:rPr>
        <w:t xml:space="preserve"> should delineate responsibilities</w:t>
      </w:r>
      <w:r w:rsidR="0070393F" w:rsidRPr="000A1C9D">
        <w:rPr>
          <w:color w:val="000000"/>
        </w:rPr>
        <w:t xml:space="preserve"> in a consistent way so the event has some continuity and is deemed worthy of the time and monetary</w:t>
      </w:r>
      <w:r w:rsidR="00611B2B" w:rsidRPr="000A1C9D">
        <w:rPr>
          <w:color w:val="000000"/>
        </w:rPr>
        <w:t xml:space="preserve"> commitment it requires from</w:t>
      </w:r>
      <w:r w:rsidR="0070393F" w:rsidRPr="000A1C9D">
        <w:rPr>
          <w:color w:val="000000"/>
        </w:rPr>
        <w:t xml:space="preserve"> participants.  Second, the event should be viewed more as a promotion tool by </w:t>
      </w:r>
      <w:r w:rsidR="00530226" w:rsidRPr="000A1C9D">
        <w:rPr>
          <w:color w:val="000000"/>
        </w:rPr>
        <w:t>&lt;university&gt;</w:t>
      </w:r>
      <w:r w:rsidR="0070393F" w:rsidRPr="000A1C9D">
        <w:rPr>
          <w:color w:val="000000"/>
        </w:rPr>
        <w:t xml:space="preserve">.  This could be done by scheduling </w:t>
      </w:r>
      <w:r w:rsidR="00530226" w:rsidRPr="000A1C9D">
        <w:rPr>
          <w:color w:val="000000"/>
        </w:rPr>
        <w:t xml:space="preserve">on and </w:t>
      </w:r>
      <w:r w:rsidRPr="000A1C9D">
        <w:rPr>
          <w:color w:val="000000"/>
        </w:rPr>
        <w:t>off</w:t>
      </w:r>
      <w:r>
        <w:rPr>
          <w:color w:val="000000"/>
        </w:rPr>
        <w:t>-</w:t>
      </w:r>
      <w:r w:rsidR="00530226" w:rsidRPr="000A1C9D">
        <w:rPr>
          <w:color w:val="000000"/>
        </w:rPr>
        <w:t xml:space="preserve">campus </w:t>
      </w:r>
      <w:r w:rsidR="0070393F" w:rsidRPr="000A1C9D">
        <w:rPr>
          <w:color w:val="000000"/>
        </w:rPr>
        <w:t xml:space="preserve">tours, organizing workshops </w:t>
      </w:r>
      <w:r>
        <w:rPr>
          <w:color w:val="000000"/>
        </w:rPr>
        <w:t>to provide attendees with information about the college experience</w:t>
      </w:r>
      <w:r w:rsidR="0070393F" w:rsidRPr="000A1C9D">
        <w:rPr>
          <w:color w:val="000000"/>
        </w:rPr>
        <w:t>, and perhaps providing fre</w:t>
      </w:r>
      <w:r w:rsidR="00611B2B" w:rsidRPr="000A1C9D">
        <w:rPr>
          <w:color w:val="000000"/>
        </w:rPr>
        <w:t xml:space="preserve">e tickets to the football game </w:t>
      </w:r>
      <w:r w:rsidR="0070393F" w:rsidRPr="000A1C9D">
        <w:rPr>
          <w:color w:val="000000"/>
        </w:rPr>
        <w:t>or so</w:t>
      </w:r>
      <w:r w:rsidR="00611B2B" w:rsidRPr="000A1C9D">
        <w:rPr>
          <w:color w:val="000000"/>
        </w:rPr>
        <w:t>me other school-sponsored event</w:t>
      </w:r>
      <w:r w:rsidR="0070393F" w:rsidRPr="000A1C9D">
        <w:rPr>
          <w:color w:val="000000"/>
        </w:rPr>
        <w:t>.  With these changes</w:t>
      </w:r>
      <w:r w:rsidR="00530226" w:rsidRPr="000A1C9D">
        <w:rPr>
          <w:color w:val="000000"/>
        </w:rPr>
        <w:t>,</w:t>
      </w:r>
      <w:r w:rsidR="0070393F" w:rsidRPr="000A1C9D">
        <w:rPr>
          <w:color w:val="000000"/>
        </w:rPr>
        <w:t xml:space="preserve"> the event would </w:t>
      </w:r>
      <w:r w:rsidR="00530226" w:rsidRPr="000A1C9D">
        <w:rPr>
          <w:color w:val="000000"/>
        </w:rPr>
        <w:t>be viewed</w:t>
      </w:r>
      <w:r w:rsidR="0070393F" w:rsidRPr="000A1C9D">
        <w:rPr>
          <w:color w:val="000000"/>
        </w:rPr>
        <w:t xml:space="preserve"> in a more positive light </w:t>
      </w:r>
      <w:r w:rsidR="00611B2B" w:rsidRPr="000A1C9D">
        <w:rPr>
          <w:color w:val="000000"/>
        </w:rPr>
        <w:t>by</w:t>
      </w:r>
      <w:r w:rsidR="0070393F" w:rsidRPr="000A1C9D">
        <w:rPr>
          <w:color w:val="000000"/>
        </w:rPr>
        <w:t xml:space="preserve"> participants and continue functioning as a tool to recruit qualified</w:t>
      </w:r>
      <w:r w:rsidR="00611B2B" w:rsidRPr="000A1C9D">
        <w:rPr>
          <w:color w:val="000000"/>
        </w:rPr>
        <w:t xml:space="preserve"> and interested</w:t>
      </w:r>
      <w:r w:rsidR="0070393F" w:rsidRPr="000A1C9D">
        <w:rPr>
          <w:color w:val="000000"/>
        </w:rPr>
        <w:t xml:space="preserve"> students.</w:t>
      </w:r>
    </w:p>
    <w:p w:rsidR="00BF0BDB" w:rsidRPr="000A1C9D" w:rsidRDefault="00BF0BDB">
      <w:pPr>
        <w:pStyle w:val="NoSpacing"/>
        <w:contextualSpacing/>
        <w:jc w:val="center"/>
        <w:rPr>
          <w:b/>
        </w:rPr>
      </w:pPr>
    </w:p>
    <w:p w:rsidR="00C65A10" w:rsidRDefault="00C65A10" w:rsidP="00611B2B">
      <w:pPr>
        <w:pStyle w:val="NoSpacing"/>
        <w:jc w:val="center"/>
        <w:rPr>
          <w:b/>
        </w:rPr>
      </w:pPr>
    </w:p>
    <w:p w:rsidR="00C65A10" w:rsidRDefault="00C65A10" w:rsidP="00611B2B">
      <w:pPr>
        <w:pStyle w:val="NoSpacing"/>
        <w:jc w:val="center"/>
        <w:rPr>
          <w:b/>
        </w:rPr>
      </w:pPr>
    </w:p>
    <w:p w:rsidR="00E430F2" w:rsidRPr="000A1C9D" w:rsidRDefault="00611B2B" w:rsidP="00611B2B">
      <w:pPr>
        <w:pStyle w:val="NoSpacing"/>
        <w:jc w:val="center"/>
      </w:pPr>
      <w:r w:rsidRPr="000A1C9D">
        <w:rPr>
          <w:b/>
        </w:rPr>
        <w:lastRenderedPageBreak/>
        <w:t>References</w:t>
      </w:r>
    </w:p>
    <w:p w:rsidR="00530226" w:rsidRPr="000A1C9D" w:rsidRDefault="00530226" w:rsidP="00530226">
      <w:pPr>
        <w:pStyle w:val="NoSpacing"/>
        <w:rPr>
          <w:b/>
        </w:rPr>
      </w:pPr>
    </w:p>
    <w:p w:rsidR="00530226" w:rsidRPr="000A1C9D" w:rsidRDefault="00530226" w:rsidP="000A1C9D">
      <w:pPr>
        <w:autoSpaceDE w:val="0"/>
        <w:autoSpaceDN w:val="0"/>
        <w:adjustRightInd w:val="0"/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0A1C9D">
        <w:rPr>
          <w:rFonts w:ascii="Times New Roman" w:hAnsi="Times New Roman" w:cs="Times New Roman"/>
          <w:sz w:val="24"/>
          <w:szCs w:val="24"/>
        </w:rPr>
        <w:t>A</w:t>
      </w:r>
      <w:r w:rsidR="000A1C9D" w:rsidRPr="000A1C9D">
        <w:rPr>
          <w:rFonts w:ascii="Times New Roman" w:hAnsi="Times New Roman" w:cs="Times New Roman"/>
          <w:sz w:val="24"/>
          <w:szCs w:val="24"/>
        </w:rPr>
        <w:t>lliance for Excellent Education.</w:t>
      </w:r>
      <w:proofErr w:type="gramEnd"/>
      <w:r w:rsidR="000A1C9D" w:rsidRPr="000A1C9D">
        <w:rPr>
          <w:rFonts w:ascii="Times New Roman" w:hAnsi="Times New Roman" w:cs="Times New Roman"/>
          <w:sz w:val="24"/>
          <w:szCs w:val="24"/>
        </w:rPr>
        <w:t xml:space="preserve">  (2010).</w:t>
      </w:r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="000A1C9D" w:rsidRPr="000A1C9D">
        <w:rPr>
          <w:rFonts w:ascii="Times New Roman" w:hAnsi="Times New Roman" w:cs="Times New Roman"/>
          <w:i/>
          <w:iCs/>
          <w:sz w:val="24"/>
          <w:szCs w:val="24"/>
        </w:rPr>
        <w:t>Current c</w:t>
      </w:r>
      <w:r w:rsidRPr="000A1C9D">
        <w:rPr>
          <w:rFonts w:ascii="Times New Roman" w:hAnsi="Times New Roman" w:cs="Times New Roman"/>
          <w:i/>
          <w:iCs/>
          <w:sz w:val="24"/>
          <w:szCs w:val="24"/>
        </w:rPr>
        <w:t xml:space="preserve">hallenges and </w:t>
      </w:r>
      <w:r w:rsidR="000A1C9D" w:rsidRPr="000A1C9D">
        <w:rPr>
          <w:rFonts w:ascii="Times New Roman" w:hAnsi="Times New Roman" w:cs="Times New Roman"/>
          <w:i/>
          <w:iCs/>
          <w:sz w:val="24"/>
          <w:szCs w:val="24"/>
        </w:rPr>
        <w:t>opportunities in preparing r</w:t>
      </w:r>
      <w:r w:rsidRPr="000A1C9D">
        <w:rPr>
          <w:rFonts w:ascii="Times New Roman" w:hAnsi="Times New Roman" w:cs="Times New Roman"/>
          <w:i/>
          <w:iCs/>
          <w:sz w:val="24"/>
          <w:szCs w:val="24"/>
        </w:rPr>
        <w:t>ural</w:t>
      </w:r>
      <w:r w:rsidR="000A1C9D" w:rsidRPr="000A1C9D">
        <w:rPr>
          <w:rFonts w:ascii="Times New Roman" w:hAnsi="Times New Roman" w:cs="Times New Roman"/>
          <w:i/>
          <w:iCs/>
          <w:sz w:val="24"/>
          <w:szCs w:val="24"/>
        </w:rPr>
        <w:t xml:space="preserve"> high school students for success in college and careers: What federal policymakers n</w:t>
      </w:r>
      <w:r w:rsidRPr="000A1C9D">
        <w:rPr>
          <w:rFonts w:ascii="Times New Roman" w:hAnsi="Times New Roman" w:cs="Times New Roman"/>
          <w:i/>
          <w:iCs/>
          <w:sz w:val="24"/>
          <w:szCs w:val="24"/>
        </w:rPr>
        <w:t>eed to</w:t>
      </w:r>
      <w:r w:rsidR="000A1C9D" w:rsidRPr="000A1C9D">
        <w:rPr>
          <w:rFonts w:ascii="Times New Roman" w:hAnsi="Times New Roman" w:cs="Times New Roman"/>
          <w:i/>
          <w:iCs/>
          <w:sz w:val="24"/>
          <w:szCs w:val="24"/>
        </w:rPr>
        <w:t xml:space="preserve"> k</w:t>
      </w:r>
      <w:r w:rsidRPr="000A1C9D">
        <w:rPr>
          <w:rFonts w:ascii="Times New Roman" w:hAnsi="Times New Roman" w:cs="Times New Roman"/>
          <w:i/>
          <w:iCs/>
          <w:sz w:val="24"/>
          <w:szCs w:val="24"/>
        </w:rPr>
        <w:t>now</w:t>
      </w:r>
      <w:r w:rsidR="000A1C9D" w:rsidRPr="000A1C9D">
        <w:rPr>
          <w:rFonts w:ascii="Times New Roman" w:hAnsi="Times New Roman" w:cs="Times New Roman"/>
          <w:i/>
          <w:iCs/>
          <w:sz w:val="24"/>
          <w:szCs w:val="24"/>
        </w:rPr>
        <w:t xml:space="preserve">. </w:t>
      </w:r>
      <w:r w:rsidR="000A1C9D" w:rsidRPr="000A1C9D">
        <w:rPr>
          <w:rFonts w:ascii="Times New Roman" w:hAnsi="Times New Roman" w:cs="Times New Roman"/>
          <w:sz w:val="24"/>
          <w:szCs w:val="24"/>
        </w:rPr>
        <w:t>Washington, DC: Author.</w:t>
      </w:r>
    </w:p>
    <w:p w:rsidR="000A1C9D" w:rsidRPr="000A1C9D" w:rsidRDefault="000A1C9D" w:rsidP="000A1C9D">
      <w:pPr>
        <w:autoSpaceDE w:val="0"/>
        <w:autoSpaceDN w:val="0"/>
        <w:adjustRightInd w:val="0"/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</w:p>
    <w:p w:rsidR="00530226" w:rsidRPr="000A1C9D" w:rsidRDefault="00530226" w:rsidP="00530226">
      <w:pPr>
        <w:autoSpaceDE w:val="0"/>
        <w:autoSpaceDN w:val="0"/>
        <w:adjustRightInd w:val="0"/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proofErr w:type="gramStart"/>
      <w:r w:rsidRPr="000A1C9D">
        <w:rPr>
          <w:rFonts w:ascii="Times New Roman" w:hAnsi="Times New Roman" w:cs="Times New Roman"/>
          <w:sz w:val="24"/>
          <w:szCs w:val="24"/>
        </w:rPr>
        <w:t xml:space="preserve">Ball, A., </w:t>
      </w:r>
      <w:proofErr w:type="spellStart"/>
      <w:r w:rsidRPr="000A1C9D">
        <w:rPr>
          <w:rFonts w:ascii="Times New Roman" w:hAnsi="Times New Roman" w:cs="Times New Roman"/>
          <w:sz w:val="24"/>
          <w:szCs w:val="24"/>
        </w:rPr>
        <w:t>Gart</w:t>
      </w:r>
      <w:r w:rsidR="000A1C9D" w:rsidRPr="000A1C9D">
        <w:rPr>
          <w:rFonts w:ascii="Times New Roman" w:hAnsi="Times New Roman" w:cs="Times New Roman"/>
          <w:sz w:val="24"/>
          <w:szCs w:val="24"/>
        </w:rPr>
        <w:t>on</w:t>
      </w:r>
      <w:proofErr w:type="spellEnd"/>
      <w:r w:rsidR="000A1C9D" w:rsidRPr="000A1C9D">
        <w:rPr>
          <w:rFonts w:ascii="Times New Roman" w:hAnsi="Times New Roman" w:cs="Times New Roman"/>
          <w:sz w:val="24"/>
          <w:szCs w:val="24"/>
        </w:rPr>
        <w:t>, B., &amp; Dyer, J. (2001).</w:t>
      </w:r>
      <w:proofErr w:type="gramEnd"/>
      <w:r w:rsidR="000A1C9D" w:rsidRPr="000A1C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0A1C9D" w:rsidRPr="000A1C9D">
        <w:rPr>
          <w:rFonts w:ascii="Times New Roman" w:hAnsi="Times New Roman" w:cs="Times New Roman"/>
          <w:sz w:val="24"/>
          <w:szCs w:val="24"/>
        </w:rPr>
        <w:t>The influence of learning communities and FFA/4-H p</w:t>
      </w:r>
      <w:r w:rsidRPr="000A1C9D">
        <w:rPr>
          <w:rFonts w:ascii="Times New Roman" w:hAnsi="Times New Roman" w:cs="Times New Roman"/>
          <w:sz w:val="24"/>
          <w:szCs w:val="24"/>
        </w:rPr>
        <w:t xml:space="preserve">articipation </w:t>
      </w:r>
      <w:r w:rsidR="000A1C9D" w:rsidRPr="000A1C9D">
        <w:rPr>
          <w:rFonts w:ascii="Times New Roman" w:hAnsi="Times New Roman" w:cs="Times New Roman"/>
          <w:sz w:val="24"/>
          <w:szCs w:val="24"/>
        </w:rPr>
        <w:t>on college of agriculture students’ academic performance and r</w:t>
      </w:r>
      <w:r w:rsidRPr="000A1C9D">
        <w:rPr>
          <w:rFonts w:ascii="Times New Roman" w:hAnsi="Times New Roman" w:cs="Times New Roman"/>
          <w:sz w:val="24"/>
          <w:szCs w:val="24"/>
        </w:rPr>
        <w:t>etention.</w:t>
      </w:r>
      <w:proofErr w:type="gramEnd"/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r w:rsidRPr="000A1C9D">
        <w:rPr>
          <w:rFonts w:ascii="Times New Roman" w:hAnsi="Times New Roman" w:cs="Times New Roman"/>
          <w:i/>
          <w:sz w:val="24"/>
          <w:szCs w:val="24"/>
        </w:rPr>
        <w:t>Journal of Agricultural Education</w:t>
      </w:r>
      <w:r w:rsidRPr="000A1C9D">
        <w:rPr>
          <w:rFonts w:ascii="Times New Roman" w:hAnsi="Times New Roman" w:cs="Times New Roman"/>
          <w:sz w:val="24"/>
          <w:szCs w:val="24"/>
        </w:rPr>
        <w:t xml:space="preserve">, </w:t>
      </w:r>
      <w:r w:rsidRPr="000A1C9D">
        <w:rPr>
          <w:rFonts w:ascii="Times New Roman" w:hAnsi="Times New Roman" w:cs="Times New Roman"/>
          <w:i/>
          <w:sz w:val="24"/>
          <w:szCs w:val="24"/>
        </w:rPr>
        <w:t>42</w:t>
      </w:r>
      <w:r w:rsidRPr="000A1C9D">
        <w:rPr>
          <w:rFonts w:ascii="Times New Roman" w:hAnsi="Times New Roman" w:cs="Times New Roman"/>
          <w:sz w:val="24"/>
          <w:szCs w:val="24"/>
        </w:rPr>
        <w:t>(4), 54-62.</w:t>
      </w:r>
      <w:r w:rsidR="000A1C9D" w:rsidRPr="000A1C9D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proofErr w:type="gramStart"/>
      <w:r w:rsidR="000A1C9D" w:rsidRPr="000A1C9D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="000A1C9D" w:rsidRPr="000A1C9D">
        <w:rPr>
          <w:rFonts w:ascii="Times New Roman" w:hAnsi="Times New Roman" w:cs="Times New Roman"/>
          <w:sz w:val="24"/>
          <w:szCs w:val="24"/>
        </w:rPr>
        <w:t>: 10.5032/jae.2001.04054.</w:t>
      </w:r>
    </w:p>
    <w:p w:rsidR="00530226" w:rsidRPr="000A1C9D" w:rsidRDefault="00530226" w:rsidP="0053022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530226" w:rsidRPr="000A1C9D" w:rsidRDefault="00530226" w:rsidP="00530226">
      <w:pPr>
        <w:autoSpaceDE w:val="0"/>
        <w:autoSpaceDN w:val="0"/>
        <w:adjustRightInd w:val="0"/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A1C9D">
        <w:rPr>
          <w:rFonts w:ascii="Times New Roman" w:hAnsi="Times New Roman" w:cs="Times New Roman"/>
          <w:sz w:val="24"/>
          <w:szCs w:val="24"/>
        </w:rPr>
        <w:t xml:space="preserve">Chenoweth, E., &amp; </w:t>
      </w:r>
      <w:proofErr w:type="spellStart"/>
      <w:r w:rsidRPr="000A1C9D">
        <w:rPr>
          <w:rFonts w:ascii="Times New Roman" w:hAnsi="Times New Roman" w:cs="Times New Roman"/>
          <w:sz w:val="24"/>
          <w:szCs w:val="24"/>
        </w:rPr>
        <w:t>Galliher</w:t>
      </w:r>
      <w:proofErr w:type="spellEnd"/>
      <w:r w:rsidRPr="000A1C9D">
        <w:rPr>
          <w:rFonts w:ascii="Times New Roman" w:hAnsi="Times New Roman" w:cs="Times New Roman"/>
          <w:sz w:val="24"/>
          <w:szCs w:val="24"/>
        </w:rPr>
        <w:t>, R. V. (2004, October 15). Factors influencing college aspirations of</w:t>
      </w:r>
    </w:p>
    <w:p w:rsidR="00530226" w:rsidRPr="000A1C9D" w:rsidRDefault="00530226" w:rsidP="00530226">
      <w:pPr>
        <w:autoSpaceDE w:val="0"/>
        <w:autoSpaceDN w:val="0"/>
        <w:adjustRightInd w:val="0"/>
        <w:spacing w:after="0"/>
        <w:ind w:left="720"/>
        <w:rPr>
          <w:rFonts w:ascii="Times New Roman" w:hAnsi="Times New Roman" w:cs="Times New Roman"/>
          <w:sz w:val="24"/>
          <w:szCs w:val="24"/>
        </w:rPr>
      </w:pPr>
      <w:proofErr w:type="gramStart"/>
      <w:r w:rsidRPr="000A1C9D">
        <w:rPr>
          <w:rFonts w:ascii="Times New Roman" w:hAnsi="Times New Roman" w:cs="Times New Roman"/>
          <w:sz w:val="24"/>
          <w:szCs w:val="24"/>
        </w:rPr>
        <w:t>rural</w:t>
      </w:r>
      <w:proofErr w:type="gramEnd"/>
      <w:r w:rsidRPr="000A1C9D">
        <w:rPr>
          <w:rFonts w:ascii="Times New Roman" w:hAnsi="Times New Roman" w:cs="Times New Roman"/>
          <w:sz w:val="24"/>
          <w:szCs w:val="24"/>
        </w:rPr>
        <w:t xml:space="preserve"> West Virginia high school students. </w:t>
      </w:r>
      <w:proofErr w:type="gramStart"/>
      <w:r w:rsidRPr="000A1C9D">
        <w:rPr>
          <w:rFonts w:ascii="Times New Roman" w:hAnsi="Times New Roman" w:cs="Times New Roman"/>
          <w:i/>
          <w:iCs/>
          <w:sz w:val="24"/>
          <w:szCs w:val="24"/>
        </w:rPr>
        <w:t>Journal of Research in Rural Education, 19</w:t>
      </w:r>
      <w:r w:rsidRPr="000A1C9D">
        <w:rPr>
          <w:rFonts w:ascii="Times New Roman" w:hAnsi="Times New Roman" w:cs="Times New Roman"/>
          <w:sz w:val="24"/>
          <w:szCs w:val="24"/>
        </w:rPr>
        <w:t>(2).</w:t>
      </w:r>
      <w:proofErr w:type="gramEnd"/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A1C9D">
        <w:rPr>
          <w:rFonts w:ascii="Times New Roman" w:hAnsi="Times New Roman" w:cs="Times New Roman"/>
          <w:sz w:val="24"/>
          <w:szCs w:val="24"/>
        </w:rPr>
        <w:t>Retrieved from http://jrre.psu.edu/articles/19-2.pdf</w:t>
      </w:r>
      <w:r w:rsidR="000A1C9D" w:rsidRPr="000A1C9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530226" w:rsidRPr="000A1C9D" w:rsidRDefault="00530226" w:rsidP="00530226">
      <w:pPr>
        <w:autoSpaceDE w:val="0"/>
        <w:autoSpaceDN w:val="0"/>
        <w:adjustRightInd w:val="0"/>
        <w:spacing w:after="0"/>
        <w:rPr>
          <w:rFonts w:ascii="Times New Roman" w:hAnsi="Times New Roman" w:cs="Times New Roman"/>
          <w:sz w:val="24"/>
          <w:szCs w:val="24"/>
        </w:rPr>
      </w:pPr>
    </w:p>
    <w:p w:rsidR="00530226" w:rsidRPr="000A1C9D" w:rsidRDefault="00530226" w:rsidP="00530226">
      <w:pPr>
        <w:ind w:left="720" w:hanging="720"/>
        <w:rPr>
          <w:rFonts w:ascii="Times New Roman" w:hAnsi="Times New Roman" w:cs="Times New Roman"/>
          <w:sz w:val="24"/>
          <w:szCs w:val="24"/>
        </w:rPr>
      </w:pPr>
      <w:r w:rsidRPr="000A1C9D">
        <w:rPr>
          <w:rFonts w:ascii="Times New Roman" w:hAnsi="Times New Roman" w:cs="Times New Roman"/>
          <w:sz w:val="24"/>
          <w:szCs w:val="24"/>
        </w:rPr>
        <w:t>Goodwin, J., Carr</w:t>
      </w:r>
      <w:r w:rsidR="00C3388D" w:rsidRPr="000A1C9D">
        <w:rPr>
          <w:rFonts w:ascii="Times New Roman" w:hAnsi="Times New Roman" w:cs="Times New Roman"/>
          <w:sz w:val="24"/>
          <w:szCs w:val="24"/>
        </w:rPr>
        <w:t>oll, J., &amp; Oliver, M.  (2007)</w:t>
      </w:r>
      <w:proofErr w:type="gramStart"/>
      <w:r w:rsidR="00C3388D" w:rsidRPr="000A1C9D">
        <w:rPr>
          <w:rFonts w:ascii="Times New Roman" w:hAnsi="Times New Roman" w:cs="Times New Roman"/>
          <w:sz w:val="24"/>
          <w:szCs w:val="24"/>
        </w:rPr>
        <w:t xml:space="preserve">.  </w:t>
      </w:r>
      <w:r w:rsidRPr="000A1C9D">
        <w:rPr>
          <w:rFonts w:ascii="Times New Roman" w:hAnsi="Times New Roman" w:cs="Times New Roman"/>
          <w:sz w:val="24"/>
          <w:szCs w:val="24"/>
        </w:rPr>
        <w:t>Accentuating</w:t>
      </w:r>
      <w:proofErr w:type="gramEnd"/>
      <w:r w:rsidRPr="000A1C9D">
        <w:rPr>
          <w:rFonts w:ascii="Times New Roman" w:hAnsi="Times New Roman" w:cs="Times New Roman"/>
          <w:sz w:val="24"/>
          <w:szCs w:val="24"/>
        </w:rPr>
        <w:t xml:space="preserve"> the positive:  Colorado 4-H impact study.  </w:t>
      </w:r>
      <w:proofErr w:type="gramStart"/>
      <w:r w:rsidRPr="000A1C9D">
        <w:rPr>
          <w:rFonts w:ascii="Times New Roman" w:hAnsi="Times New Roman" w:cs="Times New Roman"/>
          <w:i/>
          <w:sz w:val="24"/>
          <w:szCs w:val="24"/>
        </w:rPr>
        <w:t>Journal of Extension, 45</w:t>
      </w:r>
      <w:r w:rsidR="000A1C9D">
        <w:rPr>
          <w:rFonts w:ascii="Times New Roman" w:hAnsi="Times New Roman" w:cs="Times New Roman"/>
          <w:sz w:val="24"/>
          <w:szCs w:val="24"/>
        </w:rPr>
        <w:t>(5).</w:t>
      </w:r>
      <w:proofErr w:type="gramEnd"/>
      <w:r w:rsidRPr="000A1C9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0A1C9D">
        <w:rPr>
          <w:rFonts w:ascii="Times New Roman" w:hAnsi="Times New Roman" w:cs="Times New Roman"/>
          <w:sz w:val="24"/>
          <w:szCs w:val="24"/>
        </w:rPr>
        <w:t>doi</w:t>
      </w:r>
      <w:proofErr w:type="spellEnd"/>
      <w:proofErr w:type="gramEnd"/>
      <w:r w:rsidRPr="000A1C9D">
        <w:rPr>
          <w:rFonts w:ascii="Times New Roman" w:hAnsi="Times New Roman" w:cs="Times New Roman"/>
          <w:sz w:val="24"/>
          <w:szCs w:val="24"/>
        </w:rPr>
        <w:t>: 5RIB8</w:t>
      </w:r>
      <w:r w:rsidR="000A1C9D">
        <w:rPr>
          <w:rFonts w:ascii="Times New Roman" w:hAnsi="Times New Roman" w:cs="Times New Roman"/>
          <w:sz w:val="24"/>
          <w:szCs w:val="24"/>
        </w:rPr>
        <w:t>.</w:t>
      </w:r>
    </w:p>
    <w:p w:rsidR="00530226" w:rsidRPr="000A1C9D" w:rsidRDefault="00530226" w:rsidP="00530226">
      <w:pPr>
        <w:autoSpaceDE w:val="0"/>
        <w:autoSpaceDN w:val="0"/>
        <w:adjustRightInd w:val="0"/>
        <w:spacing w:after="0"/>
        <w:ind w:left="720" w:hanging="720"/>
        <w:rPr>
          <w:rFonts w:ascii="Times New Roman" w:hAnsi="Times New Roman" w:cs="Times New Roman"/>
          <w:sz w:val="24"/>
          <w:szCs w:val="24"/>
        </w:rPr>
      </w:pPr>
      <w:r w:rsidRPr="000A1C9D">
        <w:rPr>
          <w:rFonts w:ascii="Times New Roman" w:hAnsi="Times New Roman" w:cs="Times New Roman"/>
          <w:sz w:val="24"/>
          <w:szCs w:val="24"/>
        </w:rPr>
        <w:t xml:space="preserve">Taylor, S. (2003, November 12). </w:t>
      </w:r>
      <w:r w:rsidR="00975D2A" w:rsidRPr="000A1C9D">
        <w:rPr>
          <w:rFonts w:ascii="Times New Roman" w:hAnsi="Times New Roman" w:cs="Times New Roman"/>
          <w:sz w:val="24"/>
          <w:szCs w:val="24"/>
        </w:rPr>
        <w:t>&lt;</w:t>
      </w:r>
      <w:proofErr w:type="gramStart"/>
      <w:r w:rsidR="00975D2A" w:rsidRPr="000A1C9D">
        <w:rPr>
          <w:rFonts w:ascii="Times New Roman" w:hAnsi="Times New Roman" w:cs="Times New Roman"/>
          <w:sz w:val="24"/>
          <w:szCs w:val="24"/>
        </w:rPr>
        <w:t>university</w:t>
      </w:r>
      <w:proofErr w:type="gramEnd"/>
      <w:r w:rsidR="00975D2A" w:rsidRPr="000A1C9D">
        <w:rPr>
          <w:rFonts w:ascii="Times New Roman" w:hAnsi="Times New Roman" w:cs="Times New Roman"/>
          <w:sz w:val="24"/>
          <w:szCs w:val="24"/>
        </w:rPr>
        <w:t xml:space="preserve">&gt; </w:t>
      </w:r>
      <w:r w:rsidRPr="000A1C9D">
        <w:rPr>
          <w:rFonts w:ascii="Times New Roman" w:hAnsi="Times New Roman" w:cs="Times New Roman"/>
          <w:sz w:val="24"/>
          <w:szCs w:val="24"/>
        </w:rPr>
        <w:t xml:space="preserve"> Hosts 784 Students for “Ag Days” Nov. 13-15. </w:t>
      </w:r>
      <w:r w:rsidR="00975D2A" w:rsidRPr="000A1C9D">
        <w:rPr>
          <w:rFonts w:ascii="Times New Roman" w:hAnsi="Times New Roman" w:cs="Times New Roman"/>
          <w:sz w:val="24"/>
          <w:szCs w:val="24"/>
        </w:rPr>
        <w:t>&lt;</w:t>
      </w:r>
      <w:proofErr w:type="gramStart"/>
      <w:r w:rsidR="00975D2A" w:rsidRPr="000A1C9D">
        <w:rPr>
          <w:rFonts w:ascii="Times New Roman" w:hAnsi="Times New Roman" w:cs="Times New Roman"/>
          <w:sz w:val="24"/>
          <w:szCs w:val="24"/>
        </w:rPr>
        <w:t>university</w:t>
      </w:r>
      <w:proofErr w:type="gramEnd"/>
      <w:r w:rsidR="00975D2A" w:rsidRPr="000A1C9D">
        <w:rPr>
          <w:rFonts w:ascii="Times New Roman" w:hAnsi="Times New Roman" w:cs="Times New Roman"/>
          <w:sz w:val="24"/>
          <w:szCs w:val="24"/>
        </w:rPr>
        <w:t>&gt;</w:t>
      </w:r>
      <w:r w:rsidRPr="000A1C9D">
        <w:rPr>
          <w:rFonts w:ascii="Times New Roman" w:hAnsi="Times New Roman" w:cs="Times New Roman"/>
          <w:i/>
          <w:sz w:val="24"/>
          <w:szCs w:val="24"/>
        </w:rPr>
        <w:t xml:space="preserve"> News Services.</w:t>
      </w:r>
    </w:p>
    <w:p w:rsidR="0028779C" w:rsidRPr="000A1C9D" w:rsidRDefault="0028779C" w:rsidP="003E4042">
      <w:pPr>
        <w:rPr>
          <w:rFonts w:ascii="Times New Roman" w:hAnsi="Times New Roman" w:cs="Times New Roman"/>
          <w:sz w:val="24"/>
          <w:szCs w:val="24"/>
        </w:rPr>
      </w:pPr>
    </w:p>
    <w:p w:rsidR="003E4042" w:rsidRPr="000A1C9D" w:rsidRDefault="003E4042" w:rsidP="003E404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01EFF" w:rsidRPr="000A1C9D" w:rsidRDefault="00801EFF" w:rsidP="00657665">
      <w:pPr>
        <w:rPr>
          <w:rFonts w:ascii="Times New Roman" w:hAnsi="Times New Roman" w:cs="Times New Roman"/>
          <w:sz w:val="24"/>
          <w:szCs w:val="24"/>
        </w:rPr>
      </w:pPr>
    </w:p>
    <w:p w:rsidR="00801EFF" w:rsidRPr="000A1C9D" w:rsidRDefault="00801EFF" w:rsidP="00657665">
      <w:pPr>
        <w:rPr>
          <w:rFonts w:ascii="Times New Roman" w:hAnsi="Times New Roman" w:cs="Times New Roman"/>
          <w:sz w:val="24"/>
          <w:szCs w:val="24"/>
        </w:rPr>
      </w:pPr>
    </w:p>
    <w:p w:rsidR="00801EFF" w:rsidRPr="000A1C9D" w:rsidRDefault="00801EFF" w:rsidP="00657665">
      <w:pPr>
        <w:rPr>
          <w:rFonts w:ascii="Times New Roman" w:hAnsi="Times New Roman" w:cs="Times New Roman"/>
          <w:sz w:val="24"/>
          <w:szCs w:val="24"/>
        </w:rPr>
      </w:pPr>
    </w:p>
    <w:sectPr w:rsidR="00801EFF" w:rsidRPr="000A1C9D" w:rsidSect="007A734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247F9"/>
    <w:rsid w:val="0003452D"/>
    <w:rsid w:val="00085549"/>
    <w:rsid w:val="000A1C9D"/>
    <w:rsid w:val="00124EED"/>
    <w:rsid w:val="001701C3"/>
    <w:rsid w:val="00186805"/>
    <w:rsid w:val="001E1AEA"/>
    <w:rsid w:val="001F07FB"/>
    <w:rsid w:val="001F756B"/>
    <w:rsid w:val="0028779C"/>
    <w:rsid w:val="00295F5C"/>
    <w:rsid w:val="00354835"/>
    <w:rsid w:val="00392004"/>
    <w:rsid w:val="003E4042"/>
    <w:rsid w:val="004A1542"/>
    <w:rsid w:val="004C4C94"/>
    <w:rsid w:val="0051686D"/>
    <w:rsid w:val="00530226"/>
    <w:rsid w:val="00546A79"/>
    <w:rsid w:val="005D26B8"/>
    <w:rsid w:val="005D296B"/>
    <w:rsid w:val="00611B2B"/>
    <w:rsid w:val="006151C0"/>
    <w:rsid w:val="006425B5"/>
    <w:rsid w:val="00657665"/>
    <w:rsid w:val="006E27C4"/>
    <w:rsid w:val="006F7955"/>
    <w:rsid w:val="0070393F"/>
    <w:rsid w:val="007109F7"/>
    <w:rsid w:val="00737A86"/>
    <w:rsid w:val="007420C8"/>
    <w:rsid w:val="0075390A"/>
    <w:rsid w:val="00792C25"/>
    <w:rsid w:val="007A00C3"/>
    <w:rsid w:val="007A734B"/>
    <w:rsid w:val="007B4EB7"/>
    <w:rsid w:val="007F490D"/>
    <w:rsid w:val="00801EFF"/>
    <w:rsid w:val="0082736A"/>
    <w:rsid w:val="008A3012"/>
    <w:rsid w:val="008A573E"/>
    <w:rsid w:val="008D31A3"/>
    <w:rsid w:val="008E07C9"/>
    <w:rsid w:val="009574AF"/>
    <w:rsid w:val="00967FC6"/>
    <w:rsid w:val="0097052D"/>
    <w:rsid w:val="00975D2A"/>
    <w:rsid w:val="009D4AE7"/>
    <w:rsid w:val="00A5643E"/>
    <w:rsid w:val="00A77CF0"/>
    <w:rsid w:val="00B53337"/>
    <w:rsid w:val="00BF0BDB"/>
    <w:rsid w:val="00C15688"/>
    <w:rsid w:val="00C27DE9"/>
    <w:rsid w:val="00C3388D"/>
    <w:rsid w:val="00C65A10"/>
    <w:rsid w:val="00C87F0B"/>
    <w:rsid w:val="00D247F9"/>
    <w:rsid w:val="00D56482"/>
    <w:rsid w:val="00D709F0"/>
    <w:rsid w:val="00DB49AE"/>
    <w:rsid w:val="00E430F2"/>
    <w:rsid w:val="00E448BC"/>
    <w:rsid w:val="00EB528A"/>
    <w:rsid w:val="00ED5B76"/>
    <w:rsid w:val="00F055F9"/>
    <w:rsid w:val="00F50499"/>
    <w:rsid w:val="00FA6333"/>
    <w:rsid w:val="00FE3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734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7FC6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1F756B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28779C"/>
    <w:rPr>
      <w:color w:val="800080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295F5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5F5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95F5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5F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95F5C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95F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5F5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4-h.org/about/youth-development-organiz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4</Pages>
  <Words>1244</Words>
  <Characters>7092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Montana State University</Company>
  <LinksUpToDate>false</LinksUpToDate>
  <CharactersWithSpaces>8320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College Of Agriculture</dc:creator>
  <cp:lastModifiedBy>DOAADMIN</cp:lastModifiedBy>
  <cp:revision>7</cp:revision>
  <cp:lastPrinted>2011-01-20T20:42:00Z</cp:lastPrinted>
  <dcterms:created xsi:type="dcterms:W3CDTF">2011-01-21T16:24:00Z</dcterms:created>
  <dcterms:modified xsi:type="dcterms:W3CDTF">2011-01-21T16:51:00Z</dcterms:modified>
</cp:coreProperties>
</file>