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DA8" w:rsidRDefault="00185DA8" w:rsidP="00185DA8">
      <w:pPr>
        <w:jc w:val="right"/>
        <w:rPr>
          <w:rFonts w:ascii="Times New Roman" w:hAnsi="Times New Roman" w:cs="Times New Roman"/>
          <w:b/>
          <w:sz w:val="24"/>
        </w:rPr>
      </w:pPr>
      <w:r>
        <w:rPr>
          <w:rFonts w:ascii="Times New Roman" w:hAnsi="Times New Roman" w:cs="Times New Roman"/>
          <w:b/>
          <w:sz w:val="24"/>
        </w:rPr>
        <w:t>Innovative Idea</w:t>
      </w:r>
    </w:p>
    <w:p w:rsidR="00185DA8" w:rsidRDefault="00185DA8" w:rsidP="00185DA8">
      <w:pPr>
        <w:jc w:val="right"/>
        <w:rPr>
          <w:rFonts w:ascii="Times New Roman" w:hAnsi="Times New Roman" w:cs="Times New Roman"/>
          <w:b/>
          <w:sz w:val="24"/>
        </w:rPr>
      </w:pPr>
    </w:p>
    <w:p w:rsidR="00185DA8" w:rsidRDefault="00185DA8" w:rsidP="00185DA8">
      <w:pPr>
        <w:jc w:val="right"/>
        <w:rPr>
          <w:rFonts w:ascii="Times New Roman" w:hAnsi="Times New Roman" w:cs="Times New Roman"/>
          <w:b/>
          <w:sz w:val="24"/>
        </w:rPr>
      </w:pPr>
    </w:p>
    <w:p w:rsidR="00432BFE" w:rsidRPr="00D22535" w:rsidRDefault="00D22535" w:rsidP="00D22535">
      <w:pPr>
        <w:jc w:val="center"/>
        <w:rPr>
          <w:rFonts w:ascii="Times New Roman" w:hAnsi="Times New Roman" w:cs="Times New Roman"/>
          <w:b/>
          <w:sz w:val="24"/>
        </w:rPr>
      </w:pPr>
      <w:r w:rsidRPr="00D22535">
        <w:rPr>
          <w:rFonts w:ascii="Times New Roman" w:hAnsi="Times New Roman" w:cs="Times New Roman"/>
          <w:b/>
          <w:sz w:val="24"/>
        </w:rPr>
        <w:t>Engaging stakeholder</w:t>
      </w:r>
      <w:r w:rsidR="00C36E52">
        <w:rPr>
          <w:rFonts w:ascii="Times New Roman" w:hAnsi="Times New Roman" w:cs="Times New Roman"/>
          <w:b/>
          <w:sz w:val="24"/>
        </w:rPr>
        <w:t>s</w:t>
      </w:r>
      <w:r w:rsidRPr="00D22535">
        <w:rPr>
          <w:rFonts w:ascii="Times New Roman" w:hAnsi="Times New Roman" w:cs="Times New Roman"/>
          <w:b/>
          <w:sz w:val="24"/>
        </w:rPr>
        <w:t xml:space="preserve"> in teacher candidate development: Developing </w:t>
      </w:r>
      <w:r w:rsidR="00C36E52">
        <w:rPr>
          <w:rFonts w:ascii="Times New Roman" w:hAnsi="Times New Roman" w:cs="Times New Roman"/>
          <w:b/>
          <w:sz w:val="24"/>
        </w:rPr>
        <w:t xml:space="preserve">skills for effective </w:t>
      </w:r>
      <w:r w:rsidRPr="00D22535">
        <w:rPr>
          <w:rFonts w:ascii="Times New Roman" w:hAnsi="Times New Roman" w:cs="Times New Roman"/>
          <w:b/>
          <w:sz w:val="24"/>
        </w:rPr>
        <w:t xml:space="preserve">online communication </w:t>
      </w:r>
      <w:r w:rsidR="00C36E52">
        <w:rPr>
          <w:rFonts w:ascii="Times New Roman" w:hAnsi="Times New Roman" w:cs="Times New Roman"/>
          <w:b/>
          <w:sz w:val="24"/>
        </w:rPr>
        <w:t>with</w:t>
      </w:r>
      <w:r w:rsidRPr="00D22535">
        <w:rPr>
          <w:rFonts w:ascii="Times New Roman" w:hAnsi="Times New Roman" w:cs="Times New Roman"/>
          <w:b/>
          <w:sz w:val="24"/>
        </w:rPr>
        <w:t xml:space="preserve"> 21</w:t>
      </w:r>
      <w:r w:rsidRPr="00D22535">
        <w:rPr>
          <w:rFonts w:ascii="Times New Roman" w:hAnsi="Times New Roman" w:cs="Times New Roman"/>
          <w:b/>
          <w:sz w:val="24"/>
          <w:vertAlign w:val="superscript"/>
        </w:rPr>
        <w:t>st</w:t>
      </w:r>
      <w:r w:rsidRPr="00D22535">
        <w:rPr>
          <w:rFonts w:ascii="Times New Roman" w:hAnsi="Times New Roman" w:cs="Times New Roman"/>
          <w:b/>
          <w:sz w:val="24"/>
        </w:rPr>
        <w:t xml:space="preserve"> century parents</w:t>
      </w:r>
    </w:p>
    <w:p w:rsidR="00C36E52" w:rsidRDefault="00C36E52" w:rsidP="00D22535">
      <w:pPr>
        <w:jc w:val="center"/>
        <w:rPr>
          <w:rFonts w:ascii="Times New Roman" w:hAnsi="Times New Roman" w:cs="Times New Roman"/>
          <w:sz w:val="24"/>
        </w:rPr>
      </w:pPr>
    </w:p>
    <w:p w:rsidR="00D22535" w:rsidRDefault="00D22535" w:rsidP="00D22535">
      <w:pPr>
        <w:jc w:val="center"/>
        <w:rPr>
          <w:rFonts w:ascii="Times New Roman" w:hAnsi="Times New Roman" w:cs="Times New Roman"/>
          <w:sz w:val="24"/>
        </w:rPr>
      </w:pPr>
      <w:r w:rsidRPr="00D22535">
        <w:rPr>
          <w:rFonts w:ascii="Times New Roman" w:hAnsi="Times New Roman" w:cs="Times New Roman"/>
          <w:sz w:val="24"/>
        </w:rPr>
        <w:t>Dr. John C. Ewing</w:t>
      </w:r>
      <w:r w:rsidR="00C36E52">
        <w:rPr>
          <w:rFonts w:ascii="Times New Roman" w:hAnsi="Times New Roman" w:cs="Times New Roman"/>
          <w:sz w:val="24"/>
        </w:rPr>
        <w:t>, Assistant P</w:t>
      </w:r>
      <w:r w:rsidR="000A4A8F">
        <w:rPr>
          <w:rFonts w:ascii="Times New Roman" w:hAnsi="Times New Roman" w:cs="Times New Roman"/>
          <w:sz w:val="24"/>
        </w:rPr>
        <w:t>rofessor</w:t>
      </w:r>
    </w:p>
    <w:p w:rsidR="00C36E52" w:rsidRPr="00D22535" w:rsidRDefault="00C36E52" w:rsidP="00C36E52">
      <w:pPr>
        <w:jc w:val="center"/>
        <w:rPr>
          <w:rFonts w:ascii="Times New Roman" w:hAnsi="Times New Roman" w:cs="Times New Roman"/>
          <w:sz w:val="24"/>
        </w:rPr>
      </w:pPr>
      <w:r w:rsidRPr="00D22535">
        <w:rPr>
          <w:rFonts w:ascii="Times New Roman" w:hAnsi="Times New Roman" w:cs="Times New Roman"/>
          <w:sz w:val="24"/>
        </w:rPr>
        <w:t>The Pennsylvania State University</w:t>
      </w:r>
    </w:p>
    <w:p w:rsidR="00C36E52" w:rsidRPr="00D22535" w:rsidRDefault="00C36E52" w:rsidP="00C36E52">
      <w:pPr>
        <w:jc w:val="center"/>
        <w:rPr>
          <w:rFonts w:ascii="Times New Roman" w:hAnsi="Times New Roman" w:cs="Times New Roman"/>
          <w:sz w:val="24"/>
        </w:rPr>
      </w:pPr>
      <w:r>
        <w:rPr>
          <w:rFonts w:ascii="Times New Roman" w:hAnsi="Times New Roman" w:cs="Times New Roman"/>
          <w:sz w:val="24"/>
        </w:rPr>
        <w:t>215</w:t>
      </w:r>
      <w:r w:rsidRPr="00D22535">
        <w:rPr>
          <w:rFonts w:ascii="Times New Roman" w:hAnsi="Times New Roman" w:cs="Times New Roman"/>
          <w:sz w:val="24"/>
        </w:rPr>
        <w:t xml:space="preserve"> Ferguson Building</w:t>
      </w:r>
    </w:p>
    <w:p w:rsidR="00C36E52" w:rsidRPr="00D22535" w:rsidRDefault="00C36E52" w:rsidP="00C36E52">
      <w:pPr>
        <w:jc w:val="center"/>
        <w:rPr>
          <w:rFonts w:ascii="Times New Roman" w:hAnsi="Times New Roman" w:cs="Times New Roman"/>
          <w:sz w:val="24"/>
        </w:rPr>
      </w:pPr>
      <w:r>
        <w:rPr>
          <w:rFonts w:ascii="Times New Roman" w:hAnsi="Times New Roman" w:cs="Times New Roman"/>
          <w:sz w:val="24"/>
        </w:rPr>
        <w:t>University Park, PA 16</w:t>
      </w:r>
      <w:r w:rsidRPr="00D22535">
        <w:rPr>
          <w:rFonts w:ascii="Times New Roman" w:hAnsi="Times New Roman" w:cs="Times New Roman"/>
          <w:sz w:val="24"/>
        </w:rPr>
        <w:t>802</w:t>
      </w:r>
    </w:p>
    <w:p w:rsidR="00C36E52" w:rsidRPr="00D22535" w:rsidRDefault="00C36E52" w:rsidP="00C36E52">
      <w:pPr>
        <w:jc w:val="center"/>
        <w:rPr>
          <w:rFonts w:ascii="Times New Roman" w:hAnsi="Times New Roman" w:cs="Times New Roman"/>
          <w:sz w:val="24"/>
        </w:rPr>
      </w:pPr>
      <w:r>
        <w:rPr>
          <w:rFonts w:ascii="Times New Roman" w:hAnsi="Times New Roman" w:cs="Times New Roman"/>
          <w:sz w:val="24"/>
        </w:rPr>
        <w:t>814-863-7463</w:t>
      </w:r>
    </w:p>
    <w:p w:rsidR="00C36E52" w:rsidRDefault="002529D1" w:rsidP="00C36E52">
      <w:pPr>
        <w:jc w:val="center"/>
      </w:pPr>
      <w:hyperlink r:id="rId5" w:history="1">
        <w:r w:rsidR="00C36E52">
          <w:rPr>
            <w:rStyle w:val="Hyperlink"/>
            <w:rFonts w:ascii="Times New Roman" w:hAnsi="Times New Roman" w:cs="Times New Roman"/>
            <w:sz w:val="24"/>
          </w:rPr>
          <w:t>j</w:t>
        </w:r>
        <w:r w:rsidR="00C36E52" w:rsidRPr="00D22535">
          <w:rPr>
            <w:rStyle w:val="Hyperlink"/>
            <w:rFonts w:ascii="Times New Roman" w:hAnsi="Times New Roman" w:cs="Times New Roman"/>
            <w:sz w:val="24"/>
          </w:rPr>
          <w:t>ce122@psu.edu</w:t>
        </w:r>
      </w:hyperlink>
    </w:p>
    <w:p w:rsidR="00C36E52" w:rsidRPr="00D22535" w:rsidRDefault="00C36E52" w:rsidP="00C36E52">
      <w:pPr>
        <w:jc w:val="center"/>
        <w:rPr>
          <w:rFonts w:ascii="Times New Roman" w:hAnsi="Times New Roman" w:cs="Times New Roman"/>
          <w:sz w:val="24"/>
        </w:rPr>
      </w:pPr>
    </w:p>
    <w:p w:rsidR="00D22535" w:rsidRPr="00D22535" w:rsidRDefault="00D22535" w:rsidP="00D22535">
      <w:pPr>
        <w:jc w:val="center"/>
        <w:rPr>
          <w:rFonts w:ascii="Times New Roman" w:hAnsi="Times New Roman" w:cs="Times New Roman"/>
          <w:sz w:val="24"/>
        </w:rPr>
      </w:pPr>
      <w:r w:rsidRPr="00D22535">
        <w:rPr>
          <w:rFonts w:ascii="Times New Roman" w:hAnsi="Times New Roman" w:cs="Times New Roman"/>
          <w:sz w:val="24"/>
        </w:rPr>
        <w:t>Dr. Daniel D. Foster</w:t>
      </w:r>
      <w:r w:rsidR="00C36E52">
        <w:rPr>
          <w:rFonts w:ascii="Times New Roman" w:hAnsi="Times New Roman" w:cs="Times New Roman"/>
          <w:sz w:val="24"/>
        </w:rPr>
        <w:t>, Assistant P</w:t>
      </w:r>
      <w:r w:rsidR="000A4A8F">
        <w:rPr>
          <w:rFonts w:ascii="Times New Roman" w:hAnsi="Times New Roman" w:cs="Times New Roman"/>
          <w:sz w:val="24"/>
        </w:rPr>
        <w:t>rofessor</w:t>
      </w:r>
    </w:p>
    <w:p w:rsidR="00D22535" w:rsidRPr="00D22535" w:rsidRDefault="00D22535" w:rsidP="00D22535">
      <w:pPr>
        <w:jc w:val="center"/>
        <w:rPr>
          <w:rFonts w:ascii="Times New Roman" w:hAnsi="Times New Roman" w:cs="Times New Roman"/>
          <w:sz w:val="24"/>
        </w:rPr>
      </w:pPr>
      <w:r w:rsidRPr="00D22535">
        <w:rPr>
          <w:rFonts w:ascii="Times New Roman" w:hAnsi="Times New Roman" w:cs="Times New Roman"/>
          <w:sz w:val="24"/>
        </w:rPr>
        <w:t>The Pennsylvania State University</w:t>
      </w:r>
    </w:p>
    <w:p w:rsidR="00D22535" w:rsidRPr="00D22535" w:rsidRDefault="00D22535" w:rsidP="00D22535">
      <w:pPr>
        <w:jc w:val="center"/>
        <w:rPr>
          <w:rFonts w:ascii="Times New Roman" w:hAnsi="Times New Roman" w:cs="Times New Roman"/>
          <w:sz w:val="24"/>
        </w:rPr>
      </w:pPr>
      <w:r w:rsidRPr="00D22535">
        <w:rPr>
          <w:rFonts w:ascii="Times New Roman" w:hAnsi="Times New Roman" w:cs="Times New Roman"/>
          <w:sz w:val="24"/>
        </w:rPr>
        <w:t>211 Ferguson Building</w:t>
      </w:r>
    </w:p>
    <w:p w:rsidR="00D22535" w:rsidRPr="00D22535" w:rsidRDefault="00C36E52" w:rsidP="00D22535">
      <w:pPr>
        <w:jc w:val="center"/>
        <w:rPr>
          <w:rFonts w:ascii="Times New Roman" w:hAnsi="Times New Roman" w:cs="Times New Roman"/>
          <w:sz w:val="24"/>
        </w:rPr>
      </w:pPr>
      <w:r>
        <w:rPr>
          <w:rFonts w:ascii="Times New Roman" w:hAnsi="Times New Roman" w:cs="Times New Roman"/>
          <w:sz w:val="24"/>
        </w:rPr>
        <w:t>University Park, PA 16</w:t>
      </w:r>
      <w:r w:rsidR="00D22535" w:rsidRPr="00D22535">
        <w:rPr>
          <w:rFonts w:ascii="Times New Roman" w:hAnsi="Times New Roman" w:cs="Times New Roman"/>
          <w:sz w:val="24"/>
        </w:rPr>
        <w:t>802</w:t>
      </w:r>
    </w:p>
    <w:p w:rsidR="00D22535" w:rsidRPr="00D22535" w:rsidRDefault="00D22535" w:rsidP="00D22535">
      <w:pPr>
        <w:jc w:val="center"/>
        <w:rPr>
          <w:rFonts w:ascii="Times New Roman" w:hAnsi="Times New Roman" w:cs="Times New Roman"/>
          <w:sz w:val="24"/>
        </w:rPr>
      </w:pPr>
      <w:r w:rsidRPr="00D22535">
        <w:rPr>
          <w:rFonts w:ascii="Times New Roman" w:hAnsi="Times New Roman" w:cs="Times New Roman"/>
          <w:sz w:val="24"/>
        </w:rPr>
        <w:t>814-863-0192</w:t>
      </w:r>
    </w:p>
    <w:p w:rsidR="00D22535" w:rsidRDefault="002529D1" w:rsidP="00D22535">
      <w:pPr>
        <w:jc w:val="center"/>
        <w:rPr>
          <w:rFonts w:ascii="Times New Roman" w:hAnsi="Times New Roman" w:cs="Times New Roman"/>
          <w:sz w:val="24"/>
        </w:rPr>
        <w:sectPr w:rsidR="00D22535" w:rsidSect="00D22535">
          <w:pgSz w:w="12240" w:h="15840" w:code="1"/>
          <w:pgMar w:top="1440" w:right="1440" w:bottom="1440" w:left="1440" w:header="720" w:footer="720" w:gutter="0"/>
          <w:cols w:space="720"/>
          <w:vAlign w:val="center"/>
          <w:docGrid w:linePitch="360"/>
        </w:sectPr>
      </w:pPr>
      <w:hyperlink r:id="rId6" w:history="1">
        <w:r w:rsidR="00D22535" w:rsidRPr="00D22535">
          <w:rPr>
            <w:rStyle w:val="Hyperlink"/>
            <w:rFonts w:ascii="Times New Roman" w:hAnsi="Times New Roman" w:cs="Times New Roman"/>
            <w:sz w:val="24"/>
          </w:rPr>
          <w:t>foster@psu.edu</w:t>
        </w:r>
      </w:hyperlink>
      <w:r w:rsidR="00D22535" w:rsidRPr="00D22535">
        <w:rPr>
          <w:rFonts w:ascii="Times New Roman" w:hAnsi="Times New Roman" w:cs="Times New Roman"/>
          <w:sz w:val="24"/>
        </w:rPr>
        <w:t xml:space="preserve"> </w:t>
      </w:r>
    </w:p>
    <w:p w:rsidR="006515C4" w:rsidRPr="00D22535" w:rsidRDefault="006515C4" w:rsidP="006515C4">
      <w:pPr>
        <w:jc w:val="center"/>
        <w:rPr>
          <w:rFonts w:ascii="Times New Roman" w:hAnsi="Times New Roman" w:cs="Times New Roman"/>
          <w:b/>
          <w:sz w:val="24"/>
        </w:rPr>
      </w:pPr>
      <w:r w:rsidRPr="00D22535">
        <w:rPr>
          <w:rFonts w:ascii="Times New Roman" w:hAnsi="Times New Roman" w:cs="Times New Roman"/>
          <w:b/>
          <w:sz w:val="24"/>
        </w:rPr>
        <w:lastRenderedPageBreak/>
        <w:t>Engaging stakeholder</w:t>
      </w:r>
      <w:r>
        <w:rPr>
          <w:rFonts w:ascii="Times New Roman" w:hAnsi="Times New Roman" w:cs="Times New Roman"/>
          <w:b/>
          <w:sz w:val="24"/>
        </w:rPr>
        <w:t>s</w:t>
      </w:r>
      <w:r w:rsidRPr="00D22535">
        <w:rPr>
          <w:rFonts w:ascii="Times New Roman" w:hAnsi="Times New Roman" w:cs="Times New Roman"/>
          <w:b/>
          <w:sz w:val="24"/>
        </w:rPr>
        <w:t xml:space="preserve"> in teacher candidate development: Developing </w:t>
      </w:r>
      <w:r>
        <w:rPr>
          <w:rFonts w:ascii="Times New Roman" w:hAnsi="Times New Roman" w:cs="Times New Roman"/>
          <w:b/>
          <w:sz w:val="24"/>
        </w:rPr>
        <w:t xml:space="preserve">skills for effective </w:t>
      </w:r>
      <w:r w:rsidRPr="00D22535">
        <w:rPr>
          <w:rFonts w:ascii="Times New Roman" w:hAnsi="Times New Roman" w:cs="Times New Roman"/>
          <w:b/>
          <w:sz w:val="24"/>
        </w:rPr>
        <w:t xml:space="preserve">online communication </w:t>
      </w:r>
      <w:r>
        <w:rPr>
          <w:rFonts w:ascii="Times New Roman" w:hAnsi="Times New Roman" w:cs="Times New Roman"/>
          <w:b/>
          <w:sz w:val="24"/>
        </w:rPr>
        <w:t>with</w:t>
      </w:r>
      <w:r w:rsidRPr="00D22535">
        <w:rPr>
          <w:rFonts w:ascii="Times New Roman" w:hAnsi="Times New Roman" w:cs="Times New Roman"/>
          <w:b/>
          <w:sz w:val="24"/>
        </w:rPr>
        <w:t xml:space="preserve"> 21</w:t>
      </w:r>
      <w:r w:rsidRPr="00D22535">
        <w:rPr>
          <w:rFonts w:ascii="Times New Roman" w:hAnsi="Times New Roman" w:cs="Times New Roman"/>
          <w:b/>
          <w:sz w:val="24"/>
          <w:vertAlign w:val="superscript"/>
        </w:rPr>
        <w:t>st</w:t>
      </w:r>
      <w:r w:rsidRPr="00D22535">
        <w:rPr>
          <w:rFonts w:ascii="Times New Roman" w:hAnsi="Times New Roman" w:cs="Times New Roman"/>
          <w:b/>
          <w:sz w:val="24"/>
        </w:rPr>
        <w:t xml:space="preserve"> century parents</w:t>
      </w:r>
    </w:p>
    <w:p w:rsidR="00D22535" w:rsidRPr="004D62BC" w:rsidRDefault="00D22535" w:rsidP="004D62BC">
      <w:pPr>
        <w:pStyle w:val="NoSpacing"/>
        <w:rPr>
          <w:rFonts w:ascii="Times New Roman" w:hAnsi="Times New Roman" w:cs="Times New Roman"/>
          <w:b/>
          <w:sz w:val="24"/>
        </w:rPr>
      </w:pPr>
      <w:r w:rsidRPr="004D62BC">
        <w:rPr>
          <w:rFonts w:ascii="Times New Roman" w:hAnsi="Times New Roman" w:cs="Times New Roman"/>
          <w:b/>
          <w:sz w:val="24"/>
        </w:rPr>
        <w:t>Introduction</w:t>
      </w:r>
    </w:p>
    <w:p w:rsidR="00F94D08" w:rsidRDefault="00516CC0" w:rsidP="00D22535">
      <w:pPr>
        <w:rPr>
          <w:rFonts w:ascii="Times New Roman" w:hAnsi="Times New Roman" w:cs="Times New Roman"/>
          <w:sz w:val="24"/>
        </w:rPr>
      </w:pPr>
      <w:r>
        <w:rPr>
          <w:rFonts w:ascii="Times New Roman" w:hAnsi="Times New Roman" w:cs="Times New Roman"/>
          <w:sz w:val="24"/>
        </w:rPr>
        <w:t>While utilizing technology has been discussed extensively</w:t>
      </w:r>
      <w:r w:rsidR="00871897">
        <w:rPr>
          <w:rFonts w:ascii="Times New Roman" w:hAnsi="Times New Roman" w:cs="Times New Roman"/>
          <w:sz w:val="24"/>
        </w:rPr>
        <w:t xml:space="preserve"> in agricultural education</w:t>
      </w:r>
      <w:r>
        <w:rPr>
          <w:rFonts w:ascii="Times New Roman" w:hAnsi="Times New Roman" w:cs="Times New Roman"/>
          <w:sz w:val="24"/>
        </w:rPr>
        <w:t xml:space="preserve"> </w:t>
      </w:r>
      <w:r w:rsidR="00124682">
        <w:rPr>
          <w:rFonts w:ascii="Times New Roman" w:hAnsi="Times New Roman" w:cs="Times New Roman"/>
          <w:sz w:val="24"/>
        </w:rPr>
        <w:t>regarding</w:t>
      </w:r>
      <w:r>
        <w:rPr>
          <w:rFonts w:ascii="Times New Roman" w:hAnsi="Times New Roman" w:cs="Times New Roman"/>
          <w:sz w:val="24"/>
        </w:rPr>
        <w:t xml:space="preserve"> impact on the learner and learning outcomes (</w:t>
      </w:r>
      <w:proofErr w:type="spellStart"/>
      <w:r w:rsidR="00124682">
        <w:rPr>
          <w:rFonts w:ascii="TimesNewRomanPSMT" w:hAnsi="TimesNewRomanPSMT" w:cs="TimesNewRomanPSMT"/>
          <w:sz w:val="24"/>
          <w:szCs w:val="24"/>
        </w:rPr>
        <w:t>Gammill</w:t>
      </w:r>
      <w:proofErr w:type="spellEnd"/>
      <w:r w:rsidR="00EC5939">
        <w:rPr>
          <w:rFonts w:ascii="TimesNewRomanPSMT" w:hAnsi="TimesNewRomanPSMT" w:cs="TimesNewRomanPSMT"/>
          <w:sz w:val="24"/>
          <w:szCs w:val="24"/>
        </w:rPr>
        <w:t xml:space="preserve"> &amp; Newman, 2005; </w:t>
      </w:r>
      <w:proofErr w:type="spellStart"/>
      <w:r w:rsidR="00EC5939" w:rsidRPr="00EC5939">
        <w:rPr>
          <w:rStyle w:val="apple-style-span"/>
          <w:rFonts w:ascii="Times New Roman" w:hAnsi="Times New Roman" w:cs="Times New Roman"/>
          <w:color w:val="000000"/>
          <w:sz w:val="24"/>
          <w:szCs w:val="20"/>
        </w:rPr>
        <w:t>Kotrlik</w:t>
      </w:r>
      <w:proofErr w:type="spellEnd"/>
      <w:r w:rsidR="00EC5939" w:rsidRPr="00EC5939">
        <w:rPr>
          <w:rStyle w:val="apple-style-span"/>
          <w:rFonts w:ascii="Times New Roman" w:hAnsi="Times New Roman" w:cs="Times New Roman"/>
          <w:color w:val="000000"/>
          <w:sz w:val="24"/>
          <w:szCs w:val="20"/>
        </w:rPr>
        <w:t xml:space="preserve">, </w:t>
      </w:r>
      <w:proofErr w:type="spellStart"/>
      <w:r w:rsidR="00EC5939" w:rsidRPr="00EC5939">
        <w:rPr>
          <w:rStyle w:val="apple-style-span"/>
          <w:rFonts w:ascii="Times New Roman" w:hAnsi="Times New Roman" w:cs="Times New Roman"/>
          <w:color w:val="000000"/>
          <w:sz w:val="24"/>
          <w:szCs w:val="20"/>
        </w:rPr>
        <w:t>Redmann</w:t>
      </w:r>
      <w:proofErr w:type="spellEnd"/>
      <w:r w:rsidR="00EC5939" w:rsidRPr="00EC5939">
        <w:rPr>
          <w:rStyle w:val="apple-style-span"/>
          <w:rFonts w:ascii="Times New Roman" w:hAnsi="Times New Roman" w:cs="Times New Roman"/>
          <w:color w:val="000000"/>
          <w:sz w:val="24"/>
          <w:szCs w:val="20"/>
        </w:rPr>
        <w:t>, &amp;</w:t>
      </w:r>
      <w:r w:rsidR="00EC5939">
        <w:rPr>
          <w:rStyle w:val="apple-style-span"/>
          <w:rFonts w:ascii="Times New Roman" w:hAnsi="Times New Roman" w:cs="Times New Roman"/>
          <w:color w:val="000000"/>
          <w:sz w:val="24"/>
          <w:szCs w:val="20"/>
        </w:rPr>
        <w:t xml:space="preserve"> Douglas, 2003;</w:t>
      </w:r>
      <w:r w:rsidR="00EC5939" w:rsidRPr="00EC5939">
        <w:rPr>
          <w:rStyle w:val="apple-style-span"/>
          <w:rFonts w:ascii="Times New Roman" w:hAnsi="Times New Roman" w:cs="Times New Roman"/>
          <w:color w:val="000000"/>
          <w:sz w:val="24"/>
          <w:szCs w:val="20"/>
        </w:rPr>
        <w:t xml:space="preserve"> </w:t>
      </w:r>
      <w:proofErr w:type="spellStart"/>
      <w:r w:rsidR="00871897">
        <w:rPr>
          <w:rFonts w:ascii="Times New Roman" w:hAnsi="Times New Roman" w:cs="Times New Roman"/>
          <w:sz w:val="24"/>
        </w:rPr>
        <w:t>Murphrey</w:t>
      </w:r>
      <w:proofErr w:type="spellEnd"/>
      <w:r w:rsidR="00871897">
        <w:rPr>
          <w:rFonts w:ascii="Times New Roman" w:hAnsi="Times New Roman" w:cs="Times New Roman"/>
          <w:sz w:val="24"/>
        </w:rPr>
        <w:t>, Miller, &amp; Roberts, 2009</w:t>
      </w:r>
      <w:r>
        <w:rPr>
          <w:rFonts w:ascii="Times New Roman" w:hAnsi="Times New Roman" w:cs="Times New Roman"/>
          <w:sz w:val="24"/>
        </w:rPr>
        <w:t>)</w:t>
      </w:r>
      <w:r w:rsidR="00F94D08">
        <w:rPr>
          <w:rFonts w:ascii="Times New Roman" w:hAnsi="Times New Roman" w:cs="Times New Roman"/>
          <w:sz w:val="24"/>
        </w:rPr>
        <w:t>, there</w:t>
      </w:r>
      <w:r>
        <w:rPr>
          <w:rFonts w:ascii="Times New Roman" w:hAnsi="Times New Roman" w:cs="Times New Roman"/>
          <w:sz w:val="24"/>
        </w:rPr>
        <w:t xml:space="preserve"> is </w:t>
      </w:r>
      <w:r w:rsidR="00AE3B03">
        <w:rPr>
          <w:rFonts w:ascii="Times New Roman" w:hAnsi="Times New Roman" w:cs="Times New Roman"/>
          <w:sz w:val="24"/>
        </w:rPr>
        <w:t xml:space="preserve">also </w:t>
      </w:r>
      <w:r>
        <w:rPr>
          <w:rFonts w:ascii="Times New Roman" w:hAnsi="Times New Roman" w:cs="Times New Roman"/>
          <w:sz w:val="24"/>
        </w:rPr>
        <w:t xml:space="preserve">a substantial impact of technology on the interaction between parents and teachers in the secondary school setting. </w:t>
      </w:r>
      <w:r w:rsidR="00F94D08">
        <w:rPr>
          <w:rFonts w:ascii="Times New Roman" w:hAnsi="Times New Roman" w:cs="Times New Roman"/>
          <w:sz w:val="24"/>
        </w:rPr>
        <w:t xml:space="preserve"> </w:t>
      </w:r>
      <w:r w:rsidR="007E425A">
        <w:rPr>
          <w:rFonts w:ascii="Times New Roman" w:hAnsi="Times New Roman" w:cs="Times New Roman"/>
          <w:sz w:val="24"/>
        </w:rPr>
        <w:t>Communication between teachers and parents improves parental involvement which has been shown to increase academic success (Epstein, 2005). Technology has been shown to increase the means by which parents and teachers communicate (</w:t>
      </w:r>
      <w:proofErr w:type="spellStart"/>
      <w:r w:rsidR="007E425A">
        <w:rPr>
          <w:rFonts w:ascii="Times New Roman" w:hAnsi="Times New Roman" w:cs="Times New Roman"/>
          <w:sz w:val="24"/>
        </w:rPr>
        <w:t>Furger</w:t>
      </w:r>
      <w:proofErr w:type="spellEnd"/>
      <w:r w:rsidR="007E425A">
        <w:rPr>
          <w:rFonts w:ascii="Times New Roman" w:hAnsi="Times New Roman" w:cs="Times New Roman"/>
          <w:sz w:val="24"/>
        </w:rPr>
        <w:t>, 2006). Schools have many innovative technology tools to reach</w:t>
      </w:r>
      <w:r w:rsidR="004D62BC">
        <w:rPr>
          <w:rFonts w:ascii="Times New Roman" w:hAnsi="Times New Roman" w:cs="Times New Roman"/>
          <w:sz w:val="24"/>
        </w:rPr>
        <w:t xml:space="preserve"> out to parents and keep</w:t>
      </w:r>
      <w:r w:rsidR="007E425A">
        <w:rPr>
          <w:rFonts w:ascii="Times New Roman" w:hAnsi="Times New Roman" w:cs="Times New Roman"/>
          <w:sz w:val="24"/>
        </w:rPr>
        <w:t xml:space="preserve"> them informed about their children </w:t>
      </w:r>
      <w:r w:rsidR="004D62BC">
        <w:rPr>
          <w:rFonts w:ascii="Times New Roman" w:hAnsi="Times New Roman" w:cs="Times New Roman"/>
          <w:sz w:val="24"/>
        </w:rPr>
        <w:t>including</w:t>
      </w:r>
      <w:r w:rsidR="007E425A">
        <w:rPr>
          <w:rFonts w:ascii="Times New Roman" w:hAnsi="Times New Roman" w:cs="Times New Roman"/>
          <w:sz w:val="24"/>
        </w:rPr>
        <w:t xml:space="preserve"> online </w:t>
      </w:r>
      <w:r w:rsidR="00EB35BB">
        <w:rPr>
          <w:rFonts w:ascii="Times New Roman" w:hAnsi="Times New Roman" w:cs="Times New Roman"/>
          <w:sz w:val="24"/>
        </w:rPr>
        <w:t>grade books, websites, cell phones, class blogs, and email (Rogers &amp; Wright, 2008).  Traditional methods of parent communication such as face-to-face parent teacher conferences have been found to be ef</w:t>
      </w:r>
      <w:r w:rsidR="00C94DC7">
        <w:rPr>
          <w:rFonts w:ascii="Times New Roman" w:hAnsi="Times New Roman" w:cs="Times New Roman"/>
          <w:sz w:val="24"/>
        </w:rPr>
        <w:t>fective (Decker &amp; Decker, 2003). However,</w:t>
      </w:r>
      <w:r w:rsidR="00EB35BB">
        <w:rPr>
          <w:rFonts w:ascii="Times New Roman" w:hAnsi="Times New Roman" w:cs="Times New Roman"/>
          <w:sz w:val="24"/>
        </w:rPr>
        <w:t xml:space="preserve"> those methods require time</w:t>
      </w:r>
      <w:r w:rsidR="00C94DC7">
        <w:rPr>
          <w:rFonts w:ascii="Times New Roman" w:hAnsi="Times New Roman" w:cs="Times New Roman"/>
          <w:sz w:val="24"/>
        </w:rPr>
        <w:t>,</w:t>
      </w:r>
      <w:r w:rsidR="00EB35BB">
        <w:rPr>
          <w:rFonts w:ascii="Times New Roman" w:hAnsi="Times New Roman" w:cs="Times New Roman"/>
          <w:sz w:val="24"/>
        </w:rPr>
        <w:t xml:space="preserve"> </w:t>
      </w:r>
      <w:r w:rsidR="00C94DC7">
        <w:rPr>
          <w:rFonts w:ascii="Times New Roman" w:hAnsi="Times New Roman" w:cs="Times New Roman"/>
          <w:sz w:val="24"/>
        </w:rPr>
        <w:t xml:space="preserve">of which </w:t>
      </w:r>
      <w:r w:rsidR="00EB35BB">
        <w:rPr>
          <w:rFonts w:ascii="Times New Roman" w:hAnsi="Times New Roman" w:cs="Times New Roman"/>
          <w:sz w:val="24"/>
        </w:rPr>
        <w:t>both workin</w:t>
      </w:r>
      <w:r w:rsidR="00C94DC7">
        <w:rPr>
          <w:rFonts w:ascii="Times New Roman" w:hAnsi="Times New Roman" w:cs="Times New Roman"/>
          <w:sz w:val="24"/>
        </w:rPr>
        <w:t>g parents and teachers may be in</w:t>
      </w:r>
      <w:r w:rsidR="00EB35BB">
        <w:rPr>
          <w:rFonts w:ascii="Times New Roman" w:hAnsi="Times New Roman" w:cs="Times New Roman"/>
          <w:sz w:val="24"/>
        </w:rPr>
        <w:t xml:space="preserve"> short supply, especially agricultural educators </w:t>
      </w:r>
      <w:r w:rsidR="004D62BC">
        <w:rPr>
          <w:rFonts w:ascii="Times New Roman" w:hAnsi="Times New Roman" w:cs="Times New Roman"/>
          <w:sz w:val="24"/>
        </w:rPr>
        <w:t xml:space="preserve">(Torres, Ulmer, &amp; </w:t>
      </w:r>
      <w:proofErr w:type="spellStart"/>
      <w:r w:rsidR="004D62BC">
        <w:rPr>
          <w:rFonts w:ascii="Times New Roman" w:hAnsi="Times New Roman" w:cs="Times New Roman"/>
          <w:sz w:val="24"/>
        </w:rPr>
        <w:t>Aschenbrener</w:t>
      </w:r>
      <w:proofErr w:type="spellEnd"/>
      <w:r w:rsidR="004D62BC">
        <w:rPr>
          <w:rFonts w:ascii="Times New Roman" w:hAnsi="Times New Roman" w:cs="Times New Roman"/>
          <w:sz w:val="24"/>
        </w:rPr>
        <w:t>, 2008).</w:t>
      </w:r>
    </w:p>
    <w:p w:rsidR="00516CC0" w:rsidRDefault="007E425A" w:rsidP="00D22535">
      <w:pPr>
        <w:rPr>
          <w:rFonts w:ascii="Times New Roman" w:hAnsi="Times New Roman" w:cs="Times New Roman"/>
          <w:sz w:val="24"/>
        </w:rPr>
      </w:pPr>
      <w:r>
        <w:rPr>
          <w:rFonts w:ascii="Times New Roman" w:hAnsi="Times New Roman" w:cs="Times New Roman"/>
          <w:sz w:val="24"/>
        </w:rPr>
        <w:t xml:space="preserve">According to a Pew Internet and American Life Report (2011), 96% of all working adults use the internet or email.  </w:t>
      </w:r>
      <w:r w:rsidR="00EB35BB">
        <w:rPr>
          <w:rFonts w:ascii="Times New Roman" w:hAnsi="Times New Roman" w:cs="Times New Roman"/>
          <w:sz w:val="24"/>
        </w:rPr>
        <w:t xml:space="preserve">Yet, </w:t>
      </w:r>
      <w:r w:rsidR="003C5F5F">
        <w:rPr>
          <w:rFonts w:ascii="Times New Roman" w:hAnsi="Times New Roman" w:cs="Times New Roman"/>
          <w:sz w:val="24"/>
        </w:rPr>
        <w:t xml:space="preserve">basic </w:t>
      </w:r>
      <w:r w:rsidR="00EB35BB">
        <w:rPr>
          <w:rFonts w:ascii="Times New Roman" w:hAnsi="Times New Roman" w:cs="Times New Roman"/>
          <w:sz w:val="24"/>
        </w:rPr>
        <w:t>communication theory would state that medium does in fact impact the message</w:t>
      </w:r>
      <w:r w:rsidR="004E39D2">
        <w:rPr>
          <w:rFonts w:ascii="Times New Roman" w:hAnsi="Times New Roman" w:cs="Times New Roman"/>
          <w:sz w:val="24"/>
        </w:rPr>
        <w:t xml:space="preserve"> (Miller, 2005). </w:t>
      </w:r>
      <w:proofErr w:type="spellStart"/>
      <w:r w:rsidR="004E39D2">
        <w:rPr>
          <w:rFonts w:ascii="Times New Roman" w:hAnsi="Times New Roman" w:cs="Times New Roman"/>
          <w:sz w:val="24"/>
        </w:rPr>
        <w:t>Ottenbreit-Leftwich</w:t>
      </w:r>
      <w:proofErr w:type="spellEnd"/>
      <w:r w:rsidR="004E39D2">
        <w:rPr>
          <w:rFonts w:ascii="Times New Roman" w:hAnsi="Times New Roman" w:cs="Times New Roman"/>
          <w:sz w:val="24"/>
        </w:rPr>
        <w:t xml:space="preserve">, </w:t>
      </w:r>
      <w:proofErr w:type="spellStart"/>
      <w:r w:rsidR="004E39D2">
        <w:rPr>
          <w:rFonts w:ascii="Times New Roman" w:hAnsi="Times New Roman" w:cs="Times New Roman"/>
          <w:sz w:val="24"/>
        </w:rPr>
        <w:t>Glazew</w:t>
      </w:r>
      <w:r w:rsidR="003C5F5F">
        <w:rPr>
          <w:rFonts w:ascii="Times New Roman" w:hAnsi="Times New Roman" w:cs="Times New Roman"/>
          <w:sz w:val="24"/>
        </w:rPr>
        <w:t>ski</w:t>
      </w:r>
      <w:proofErr w:type="spellEnd"/>
      <w:r w:rsidR="003C5F5F">
        <w:rPr>
          <w:rFonts w:ascii="Times New Roman" w:hAnsi="Times New Roman" w:cs="Times New Roman"/>
          <w:sz w:val="24"/>
        </w:rPr>
        <w:t xml:space="preserve">, Newby and </w:t>
      </w:r>
      <w:proofErr w:type="spellStart"/>
      <w:r w:rsidR="003C5F5F">
        <w:rPr>
          <w:rFonts w:ascii="Times New Roman" w:hAnsi="Times New Roman" w:cs="Times New Roman"/>
          <w:sz w:val="24"/>
        </w:rPr>
        <w:t>Ertmer</w:t>
      </w:r>
      <w:proofErr w:type="spellEnd"/>
      <w:r w:rsidR="003C5F5F">
        <w:rPr>
          <w:rFonts w:ascii="Times New Roman" w:hAnsi="Times New Roman" w:cs="Times New Roman"/>
          <w:sz w:val="24"/>
        </w:rPr>
        <w:t xml:space="preserve"> (2010) found that when teachers believe technology uses are valuable, they are more likely to incorporate those uses into their practice. </w:t>
      </w:r>
      <w:r w:rsidR="00516CC0">
        <w:rPr>
          <w:rFonts w:ascii="Times New Roman" w:hAnsi="Times New Roman" w:cs="Times New Roman"/>
          <w:sz w:val="24"/>
        </w:rPr>
        <w:t xml:space="preserve">Thus, </w:t>
      </w:r>
      <w:r w:rsidR="003C5F5F">
        <w:rPr>
          <w:rFonts w:ascii="Times New Roman" w:hAnsi="Times New Roman" w:cs="Times New Roman"/>
          <w:sz w:val="24"/>
        </w:rPr>
        <w:t xml:space="preserve">in </w:t>
      </w:r>
      <w:r w:rsidR="00516CC0">
        <w:rPr>
          <w:rFonts w:ascii="Times New Roman" w:hAnsi="Times New Roman" w:cs="Times New Roman"/>
          <w:sz w:val="24"/>
        </w:rPr>
        <w:t xml:space="preserve">preparing teachers </w:t>
      </w:r>
      <w:r w:rsidR="003C5F5F">
        <w:rPr>
          <w:rFonts w:ascii="Times New Roman" w:hAnsi="Times New Roman" w:cs="Times New Roman"/>
          <w:sz w:val="24"/>
        </w:rPr>
        <w:t xml:space="preserve">to be successful in impacting student achievement, teacher education programs </w:t>
      </w:r>
      <w:r w:rsidR="00516CC0">
        <w:rPr>
          <w:rFonts w:ascii="Times New Roman" w:hAnsi="Times New Roman" w:cs="Times New Roman"/>
          <w:sz w:val="24"/>
        </w:rPr>
        <w:t xml:space="preserve">should present the opportunity to develop </w:t>
      </w:r>
      <w:r w:rsidR="00F94D08">
        <w:rPr>
          <w:rFonts w:ascii="Times New Roman" w:hAnsi="Times New Roman" w:cs="Times New Roman"/>
          <w:sz w:val="24"/>
        </w:rPr>
        <w:t>competency</w:t>
      </w:r>
      <w:r w:rsidR="00516CC0">
        <w:rPr>
          <w:rFonts w:ascii="Times New Roman" w:hAnsi="Times New Roman" w:cs="Times New Roman"/>
          <w:sz w:val="24"/>
        </w:rPr>
        <w:t xml:space="preserve"> in communicating with stakeholders</w:t>
      </w:r>
      <w:r w:rsidR="003C5F5F">
        <w:rPr>
          <w:rFonts w:ascii="Times New Roman" w:hAnsi="Times New Roman" w:cs="Times New Roman"/>
          <w:sz w:val="24"/>
        </w:rPr>
        <w:t>, specifically parents</w:t>
      </w:r>
      <w:r w:rsidR="00516CC0">
        <w:rPr>
          <w:rFonts w:ascii="Times New Roman" w:hAnsi="Times New Roman" w:cs="Times New Roman"/>
          <w:sz w:val="24"/>
        </w:rPr>
        <w:t xml:space="preserve"> via</w:t>
      </w:r>
      <w:r w:rsidR="003C5F5F">
        <w:rPr>
          <w:rFonts w:ascii="Times New Roman" w:hAnsi="Times New Roman" w:cs="Times New Roman"/>
          <w:sz w:val="24"/>
        </w:rPr>
        <w:t xml:space="preserve"> the medium of </w:t>
      </w:r>
      <w:r w:rsidR="00516CC0">
        <w:rPr>
          <w:rFonts w:ascii="Times New Roman" w:hAnsi="Times New Roman" w:cs="Times New Roman"/>
          <w:sz w:val="24"/>
        </w:rPr>
        <w:t xml:space="preserve">electronic mail. </w:t>
      </w:r>
    </w:p>
    <w:p w:rsidR="00D22535" w:rsidRPr="00D22535" w:rsidRDefault="00D22535" w:rsidP="004D62BC">
      <w:pPr>
        <w:pStyle w:val="NoSpacing"/>
        <w:rPr>
          <w:rFonts w:ascii="Times New Roman" w:hAnsi="Times New Roman" w:cs="Times New Roman"/>
          <w:b/>
          <w:sz w:val="24"/>
        </w:rPr>
      </w:pPr>
      <w:r w:rsidRPr="00D22535">
        <w:rPr>
          <w:rFonts w:ascii="Times New Roman" w:hAnsi="Times New Roman" w:cs="Times New Roman"/>
          <w:b/>
          <w:sz w:val="24"/>
        </w:rPr>
        <w:t>How it works</w:t>
      </w:r>
    </w:p>
    <w:p w:rsidR="000A4A8F" w:rsidRDefault="00CB4C63" w:rsidP="00D22535">
      <w:pPr>
        <w:rPr>
          <w:rFonts w:ascii="Times New Roman" w:hAnsi="Times New Roman" w:cs="Times New Roman"/>
          <w:sz w:val="24"/>
        </w:rPr>
      </w:pPr>
      <w:r>
        <w:rPr>
          <w:rFonts w:ascii="Times New Roman" w:hAnsi="Times New Roman" w:cs="Times New Roman"/>
          <w:sz w:val="24"/>
        </w:rPr>
        <w:t xml:space="preserve">To ensure accountability and a systematic approach to parental communication competency in teacher candidates, an assignment was created as part of the program planning course in the teacher education program. </w:t>
      </w:r>
      <w:r w:rsidR="008C7DD9">
        <w:rPr>
          <w:rFonts w:ascii="Times New Roman" w:hAnsi="Times New Roman" w:cs="Times New Roman"/>
          <w:sz w:val="24"/>
        </w:rPr>
        <w:t xml:space="preserve">Two secondary agricultural education instructors </w:t>
      </w:r>
      <w:r w:rsidR="00920A20">
        <w:rPr>
          <w:rFonts w:ascii="Times New Roman" w:hAnsi="Times New Roman" w:cs="Times New Roman"/>
          <w:sz w:val="24"/>
        </w:rPr>
        <w:t>were</w:t>
      </w:r>
      <w:r w:rsidR="008C7DD9">
        <w:rPr>
          <w:rFonts w:ascii="Times New Roman" w:hAnsi="Times New Roman" w:cs="Times New Roman"/>
          <w:sz w:val="24"/>
        </w:rPr>
        <w:t xml:space="preserve"> solicited to assist in this project. Teachers were from recently awarded outstanding agriculture program by state agricultural teachers association, were cooperating teachers the previous year, and were alumni of the teacher preparation program.</w:t>
      </w:r>
      <w:r w:rsidR="000A4A8F">
        <w:rPr>
          <w:rFonts w:ascii="Times New Roman" w:hAnsi="Times New Roman" w:cs="Times New Roman"/>
          <w:sz w:val="24"/>
        </w:rPr>
        <w:t xml:space="preserve"> The assignment description was as follows:</w:t>
      </w:r>
    </w:p>
    <w:p w:rsidR="000A4A8F" w:rsidRPr="006B2C91" w:rsidRDefault="000A4A8F" w:rsidP="006B2C91">
      <w:pPr>
        <w:ind w:left="720"/>
        <w:rPr>
          <w:rFonts w:ascii="Times New Roman" w:hAnsi="Times New Roman" w:cs="Times New Roman"/>
          <w:i/>
          <w:sz w:val="24"/>
          <w:szCs w:val="24"/>
        </w:rPr>
      </w:pPr>
      <w:r w:rsidRPr="006B2C91">
        <w:rPr>
          <w:rFonts w:ascii="Times New Roman" w:hAnsi="Times New Roman" w:cs="Times New Roman"/>
          <w:i/>
          <w:sz w:val="24"/>
          <w:szCs w:val="24"/>
        </w:rPr>
        <w:t>“During our careers as agricultural educators, we will be in constant communication with parents. Some of these communicati</w:t>
      </w:r>
      <w:r w:rsidR="004D62BC">
        <w:rPr>
          <w:rFonts w:ascii="Times New Roman" w:hAnsi="Times New Roman" w:cs="Times New Roman"/>
          <w:i/>
          <w:sz w:val="24"/>
          <w:szCs w:val="24"/>
        </w:rPr>
        <w:t>ons are initiated by you as the instructor</w:t>
      </w:r>
      <w:r w:rsidRPr="006B2C91">
        <w:rPr>
          <w:rFonts w:ascii="Times New Roman" w:hAnsi="Times New Roman" w:cs="Times New Roman"/>
          <w:i/>
          <w:sz w:val="24"/>
          <w:szCs w:val="24"/>
        </w:rPr>
        <w:t>. Sometimes these communications are initiated by the parent/guardian of the student. In both situations, some of the communications will be positive and others will be negative. However, often the goal of these communications is to find resolution or understanding. Within the next few days you will be contacted by a parent of one of your students. These “parents” will be communicating with you regarding their son and/or daughter. You will need to respond as if you are currently teaching/advising this person’s son/daughter.</w:t>
      </w:r>
      <w:r w:rsidR="006B2C91" w:rsidRPr="006B2C91">
        <w:rPr>
          <w:rFonts w:ascii="Times New Roman" w:hAnsi="Times New Roman" w:cs="Times New Roman"/>
          <w:i/>
          <w:sz w:val="24"/>
          <w:szCs w:val="24"/>
        </w:rPr>
        <w:t xml:space="preserve"> </w:t>
      </w:r>
      <w:r w:rsidRPr="006B2C91">
        <w:rPr>
          <w:rFonts w:ascii="Times New Roman" w:hAnsi="Times New Roman" w:cs="Times New Roman"/>
          <w:i/>
          <w:sz w:val="24"/>
          <w:szCs w:val="24"/>
        </w:rPr>
        <w:t xml:space="preserve"> </w:t>
      </w:r>
      <w:r w:rsidRPr="006B2C91">
        <w:rPr>
          <w:rFonts w:ascii="Times New Roman" w:hAnsi="Times New Roman" w:cs="Times New Roman"/>
          <w:i/>
          <w:sz w:val="24"/>
          <w:szCs w:val="24"/>
        </w:rPr>
        <w:lastRenderedPageBreak/>
        <w:t xml:space="preserve">Evaluation of this assignment is as follows: You will need to document </w:t>
      </w:r>
      <w:r w:rsidRPr="006B2C91">
        <w:rPr>
          <w:rFonts w:ascii="Times New Roman" w:hAnsi="Times New Roman" w:cs="Times New Roman"/>
          <w:b/>
          <w:i/>
          <w:sz w:val="24"/>
          <w:szCs w:val="24"/>
        </w:rPr>
        <w:t>ALL</w:t>
      </w:r>
      <w:r w:rsidRPr="006B2C91">
        <w:rPr>
          <w:rFonts w:ascii="Times New Roman" w:hAnsi="Times New Roman" w:cs="Times New Roman"/>
          <w:i/>
          <w:sz w:val="24"/>
          <w:szCs w:val="24"/>
        </w:rPr>
        <w:t xml:space="preserve"> communications with the “parent”, write a reflection paper on the communications/experience {approximately 2 pages doubl</w:t>
      </w:r>
      <w:r w:rsidR="004D62BC">
        <w:rPr>
          <w:rFonts w:ascii="Times New Roman" w:hAnsi="Times New Roman" w:cs="Times New Roman"/>
          <w:i/>
          <w:sz w:val="24"/>
          <w:szCs w:val="24"/>
        </w:rPr>
        <w:t>e spaced}, and email this paper</w:t>
      </w:r>
      <w:r w:rsidRPr="006B2C91">
        <w:rPr>
          <w:rFonts w:ascii="Times New Roman" w:hAnsi="Times New Roman" w:cs="Times New Roman"/>
          <w:i/>
          <w:sz w:val="24"/>
          <w:szCs w:val="24"/>
        </w:rPr>
        <w:t xml:space="preserve"> to </w:t>
      </w:r>
      <w:r w:rsidR="006B2C91" w:rsidRPr="006B2C91">
        <w:rPr>
          <w:rFonts w:ascii="Times New Roman" w:hAnsi="Times New Roman" w:cs="Times New Roman"/>
          <w:i/>
          <w:sz w:val="24"/>
          <w:szCs w:val="24"/>
        </w:rPr>
        <w:t>the instructor</w:t>
      </w:r>
      <w:r w:rsidRPr="006B2C91">
        <w:rPr>
          <w:rFonts w:ascii="Times New Roman" w:hAnsi="Times New Roman" w:cs="Times New Roman"/>
          <w:i/>
          <w:sz w:val="24"/>
          <w:szCs w:val="24"/>
        </w:rPr>
        <w:t xml:space="preserve"> and the “parent” by </w:t>
      </w:r>
      <w:r w:rsidR="006B2C91" w:rsidRPr="006B2C91">
        <w:rPr>
          <w:rFonts w:ascii="Times New Roman" w:hAnsi="Times New Roman" w:cs="Times New Roman"/>
          <w:i/>
          <w:sz w:val="24"/>
          <w:szCs w:val="24"/>
        </w:rPr>
        <w:t xml:space="preserve">the deadline.  The course instructor </w:t>
      </w:r>
      <w:r w:rsidRPr="006B2C91">
        <w:rPr>
          <w:rFonts w:ascii="Times New Roman" w:hAnsi="Times New Roman" w:cs="Times New Roman"/>
          <w:i/>
          <w:sz w:val="24"/>
          <w:szCs w:val="24"/>
        </w:rPr>
        <w:t>will then work with the “parent” to determine your grade, as they are key partners in this process.</w:t>
      </w:r>
    </w:p>
    <w:p w:rsidR="008C7DD9" w:rsidRDefault="008C7DD9" w:rsidP="00D22535">
      <w:pPr>
        <w:rPr>
          <w:rFonts w:ascii="Times New Roman" w:hAnsi="Times New Roman" w:cs="Times New Roman"/>
          <w:sz w:val="24"/>
        </w:rPr>
      </w:pPr>
      <w:r>
        <w:rPr>
          <w:rFonts w:ascii="Times New Roman" w:hAnsi="Times New Roman" w:cs="Times New Roman"/>
          <w:sz w:val="24"/>
        </w:rPr>
        <w:t xml:space="preserve"> Teachers were asked to role play parental situations they have incurred via email with the teacher candidates being the “agricultural teacher” and the teacher educator playing the role of “administrator”.</w:t>
      </w:r>
      <w:r w:rsidR="006B2C91">
        <w:rPr>
          <w:rFonts w:ascii="Times New Roman" w:hAnsi="Times New Roman" w:cs="Times New Roman"/>
          <w:sz w:val="24"/>
        </w:rPr>
        <w:t xml:space="preserve"> </w:t>
      </w:r>
      <w:r>
        <w:rPr>
          <w:rFonts w:ascii="Times New Roman" w:hAnsi="Times New Roman" w:cs="Times New Roman"/>
          <w:sz w:val="24"/>
        </w:rPr>
        <w:t>Teacher candidates were instructed to reply with the administrator in the carbon copy (cc) line and to achieve resolution to the scenario in as many communications as needed. Upon resolution being met, the agricultural teacher</w:t>
      </w:r>
      <w:r w:rsidR="004D62BC">
        <w:rPr>
          <w:rFonts w:ascii="Times New Roman" w:hAnsi="Times New Roman" w:cs="Times New Roman"/>
          <w:sz w:val="24"/>
        </w:rPr>
        <w:t xml:space="preserve"> (parent)</w:t>
      </w:r>
      <w:r>
        <w:rPr>
          <w:rFonts w:ascii="Times New Roman" w:hAnsi="Times New Roman" w:cs="Times New Roman"/>
          <w:sz w:val="24"/>
        </w:rPr>
        <w:t xml:space="preserve"> emailed </w:t>
      </w:r>
      <w:r w:rsidR="004D62BC">
        <w:rPr>
          <w:rFonts w:ascii="Times New Roman" w:hAnsi="Times New Roman" w:cs="Times New Roman"/>
          <w:sz w:val="24"/>
        </w:rPr>
        <w:t>back an “evaluation” of the teacher candidates’ response</w:t>
      </w:r>
      <w:r>
        <w:rPr>
          <w:rFonts w:ascii="Times New Roman" w:hAnsi="Times New Roman" w:cs="Times New Roman"/>
          <w:sz w:val="24"/>
        </w:rPr>
        <w:t>. The teacher educator conducted a debriefing</w:t>
      </w:r>
      <w:r w:rsidR="00826FB5">
        <w:rPr>
          <w:rFonts w:ascii="Times New Roman" w:hAnsi="Times New Roman" w:cs="Times New Roman"/>
          <w:sz w:val="24"/>
        </w:rPr>
        <w:t xml:space="preserve"> of the experience</w:t>
      </w:r>
      <w:r>
        <w:rPr>
          <w:rFonts w:ascii="Times New Roman" w:hAnsi="Times New Roman" w:cs="Times New Roman"/>
          <w:sz w:val="24"/>
        </w:rPr>
        <w:t xml:space="preserve"> during a class session.</w:t>
      </w:r>
    </w:p>
    <w:p w:rsidR="00D22535" w:rsidRPr="00D22535" w:rsidRDefault="00D22535" w:rsidP="004D62BC">
      <w:pPr>
        <w:pStyle w:val="NoSpacing"/>
        <w:rPr>
          <w:rFonts w:ascii="Times New Roman" w:hAnsi="Times New Roman" w:cs="Times New Roman"/>
          <w:b/>
          <w:sz w:val="24"/>
        </w:rPr>
      </w:pPr>
      <w:r w:rsidRPr="00D22535">
        <w:rPr>
          <w:rFonts w:ascii="Times New Roman" w:hAnsi="Times New Roman" w:cs="Times New Roman"/>
          <w:b/>
          <w:sz w:val="24"/>
        </w:rPr>
        <w:t>Results to Date</w:t>
      </w:r>
    </w:p>
    <w:p w:rsidR="00D22535" w:rsidRDefault="008C7DD9" w:rsidP="00D22535">
      <w:pPr>
        <w:rPr>
          <w:rFonts w:ascii="Times New Roman" w:hAnsi="Times New Roman" w:cs="Times New Roman"/>
          <w:sz w:val="24"/>
        </w:rPr>
      </w:pPr>
      <w:r>
        <w:rPr>
          <w:rFonts w:ascii="Times New Roman" w:hAnsi="Times New Roman" w:cs="Times New Roman"/>
          <w:sz w:val="24"/>
        </w:rPr>
        <w:t xml:space="preserve">Teacher candidates reported feeling uncomfortable at first, but more confident in communicating with parents </w:t>
      </w:r>
      <w:r w:rsidR="00743D2C">
        <w:rPr>
          <w:rFonts w:ascii="Times New Roman" w:hAnsi="Times New Roman" w:cs="Times New Roman"/>
          <w:sz w:val="24"/>
        </w:rPr>
        <w:t>as the process unfolded</w:t>
      </w:r>
      <w:r>
        <w:rPr>
          <w:rFonts w:ascii="Times New Roman" w:hAnsi="Times New Roman" w:cs="Times New Roman"/>
          <w:sz w:val="24"/>
        </w:rPr>
        <w:t xml:space="preserve"> via multiple modes of communication. Teacher candidates are currently placed in the state at student teaching locations. Plans are to further debrief the activity upon return to campus prior to graduation.</w:t>
      </w:r>
    </w:p>
    <w:p w:rsidR="00D22535" w:rsidRPr="00D22535" w:rsidRDefault="00D22535" w:rsidP="004D62BC">
      <w:pPr>
        <w:pStyle w:val="NoSpacing"/>
        <w:rPr>
          <w:rFonts w:ascii="Times New Roman" w:hAnsi="Times New Roman" w:cs="Times New Roman"/>
          <w:b/>
          <w:sz w:val="24"/>
        </w:rPr>
      </w:pPr>
      <w:r w:rsidRPr="00D22535">
        <w:rPr>
          <w:rFonts w:ascii="Times New Roman" w:hAnsi="Times New Roman" w:cs="Times New Roman"/>
          <w:b/>
          <w:sz w:val="24"/>
        </w:rPr>
        <w:t>Future Plans/Advice</w:t>
      </w:r>
    </w:p>
    <w:p w:rsidR="00902CF2" w:rsidRDefault="00CB4C63" w:rsidP="00D22535">
      <w:pPr>
        <w:rPr>
          <w:rFonts w:ascii="Times New Roman" w:hAnsi="Times New Roman" w:cs="Times New Roman"/>
          <w:sz w:val="24"/>
        </w:rPr>
      </w:pPr>
      <w:r>
        <w:rPr>
          <w:rFonts w:ascii="Times New Roman" w:hAnsi="Times New Roman" w:cs="Times New Roman"/>
          <w:sz w:val="24"/>
        </w:rPr>
        <w:t xml:space="preserve">There are plans to continue this assignment as part of the program planning course. In addition, the topic of effective parent/stakeholder communication will be readdressed as part of the </w:t>
      </w:r>
      <w:r w:rsidR="002871E6">
        <w:rPr>
          <w:rFonts w:ascii="Times New Roman" w:hAnsi="Times New Roman" w:cs="Times New Roman"/>
          <w:sz w:val="24"/>
        </w:rPr>
        <w:t xml:space="preserve">one-week capstone experience at the end of student teaching. Students will be asked to draft their own communication scenario with hopes that these scenarios can be utilized with future student teacher cohorts. </w:t>
      </w:r>
      <w:r w:rsidR="00EC5939">
        <w:rPr>
          <w:rFonts w:ascii="Times New Roman" w:hAnsi="Times New Roman" w:cs="Times New Roman"/>
          <w:sz w:val="24"/>
        </w:rPr>
        <w:t xml:space="preserve"> </w:t>
      </w:r>
      <w:r w:rsidR="00902CF2">
        <w:rPr>
          <w:rFonts w:ascii="Times New Roman" w:hAnsi="Times New Roman" w:cs="Times New Roman"/>
          <w:sz w:val="24"/>
        </w:rPr>
        <w:t xml:space="preserve">Specific pieces of </w:t>
      </w:r>
      <w:r w:rsidR="000A4A8F">
        <w:rPr>
          <w:rFonts w:ascii="Times New Roman" w:hAnsi="Times New Roman" w:cs="Times New Roman"/>
          <w:sz w:val="24"/>
        </w:rPr>
        <w:t>advice for implementation into other teacher education programs:</w:t>
      </w:r>
    </w:p>
    <w:p w:rsidR="000A4A8F" w:rsidRDefault="000A4A8F" w:rsidP="000A4A8F">
      <w:pPr>
        <w:pStyle w:val="ListParagraph"/>
        <w:numPr>
          <w:ilvl w:val="0"/>
          <w:numId w:val="1"/>
        </w:numPr>
        <w:rPr>
          <w:rFonts w:ascii="Times New Roman" w:hAnsi="Times New Roman" w:cs="Times New Roman"/>
          <w:sz w:val="24"/>
        </w:rPr>
      </w:pPr>
      <w:r>
        <w:rPr>
          <w:rFonts w:ascii="Times New Roman" w:hAnsi="Times New Roman" w:cs="Times New Roman"/>
          <w:sz w:val="24"/>
        </w:rPr>
        <w:t>There must be accountability provided through association with a specific assignment in a specific class. We chose our program planning class under the guise of stakeholder communication/involvement, but rationale could be provided for this assignment in other core teacher education courses.</w:t>
      </w:r>
    </w:p>
    <w:p w:rsidR="000A4A8F" w:rsidRPr="000A4A8F" w:rsidRDefault="000A4A8F" w:rsidP="000A4A8F">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A core value demonstrated from this assignment is the belief that the more engaged state secondary agricultural education teachers are in their state’s teacher preparation program, the better for everyone. Utilize active secondary </w:t>
      </w:r>
      <w:r w:rsidR="006B2C91">
        <w:rPr>
          <w:rFonts w:ascii="Times New Roman" w:hAnsi="Times New Roman" w:cs="Times New Roman"/>
          <w:sz w:val="24"/>
        </w:rPr>
        <w:t xml:space="preserve">agricultural educators who were not selected as cooperating teachers/clinical faculty for your current student teachers/teacher candidates. This broadens the professional network of the student teachers, provided validation of teacher preparation program from active secondary teachers, and engages more stakeholders in our mission of teacher development. </w:t>
      </w:r>
    </w:p>
    <w:p w:rsidR="00D22535" w:rsidRPr="00D22535" w:rsidRDefault="00D22535" w:rsidP="004D62BC">
      <w:pPr>
        <w:pStyle w:val="NoSpacing"/>
        <w:rPr>
          <w:rFonts w:ascii="Times New Roman" w:hAnsi="Times New Roman" w:cs="Times New Roman"/>
          <w:b/>
          <w:sz w:val="24"/>
        </w:rPr>
      </w:pPr>
      <w:r w:rsidRPr="00D22535">
        <w:rPr>
          <w:rFonts w:ascii="Times New Roman" w:hAnsi="Times New Roman" w:cs="Times New Roman"/>
          <w:b/>
          <w:sz w:val="24"/>
        </w:rPr>
        <w:t>Cost/Resources Needed</w:t>
      </w:r>
    </w:p>
    <w:p w:rsidR="00EC5939" w:rsidRDefault="008C7DD9" w:rsidP="004D62BC">
      <w:pPr>
        <w:rPr>
          <w:rFonts w:ascii="Times New Roman" w:hAnsi="Times New Roman" w:cs="Times New Roman"/>
          <w:b/>
          <w:sz w:val="24"/>
        </w:rPr>
      </w:pPr>
      <w:r>
        <w:rPr>
          <w:rFonts w:ascii="Times New Roman" w:hAnsi="Times New Roman" w:cs="Times New Roman"/>
          <w:sz w:val="24"/>
        </w:rPr>
        <w:t>There were no additional external costs to this enhancement activity. An ideal scenario would provide for a modest stipend for future participating of secondary agricultural teachers.</w:t>
      </w:r>
      <w:r w:rsidR="00EC5939">
        <w:rPr>
          <w:rFonts w:ascii="Times New Roman" w:hAnsi="Times New Roman" w:cs="Times New Roman"/>
          <w:b/>
          <w:sz w:val="24"/>
        </w:rPr>
        <w:br w:type="page"/>
      </w:r>
    </w:p>
    <w:p w:rsidR="00D22535" w:rsidRDefault="00D22535" w:rsidP="00D22535">
      <w:pPr>
        <w:rPr>
          <w:rFonts w:ascii="Times New Roman" w:hAnsi="Times New Roman" w:cs="Times New Roman"/>
          <w:b/>
          <w:sz w:val="24"/>
        </w:rPr>
      </w:pPr>
      <w:r w:rsidRPr="00D22535">
        <w:rPr>
          <w:rFonts w:ascii="Times New Roman" w:hAnsi="Times New Roman" w:cs="Times New Roman"/>
          <w:b/>
          <w:sz w:val="24"/>
        </w:rPr>
        <w:lastRenderedPageBreak/>
        <w:t>References</w:t>
      </w:r>
    </w:p>
    <w:p w:rsidR="00871897" w:rsidRPr="00871897" w:rsidRDefault="00871897" w:rsidP="00CD3857">
      <w:pPr>
        <w:ind w:left="720" w:hanging="720"/>
        <w:rPr>
          <w:rFonts w:ascii="Times New Roman" w:hAnsi="Times New Roman" w:cs="Times New Roman"/>
          <w:sz w:val="24"/>
        </w:rPr>
      </w:pPr>
      <w:proofErr w:type="gramStart"/>
      <w:r w:rsidRPr="00871897">
        <w:rPr>
          <w:rFonts w:ascii="Times New Roman" w:hAnsi="Times New Roman" w:cs="Times New Roman"/>
          <w:sz w:val="24"/>
        </w:rPr>
        <w:t>Decker, L., &amp; Decker, V. (2003).</w:t>
      </w:r>
      <w:proofErr w:type="gramEnd"/>
      <w:r w:rsidRPr="00871897">
        <w:rPr>
          <w:rFonts w:ascii="Times New Roman" w:hAnsi="Times New Roman" w:cs="Times New Roman"/>
          <w:sz w:val="24"/>
        </w:rPr>
        <w:t xml:space="preserve"> </w:t>
      </w:r>
      <w:proofErr w:type="gramStart"/>
      <w:r w:rsidRPr="00871897">
        <w:rPr>
          <w:rFonts w:ascii="Times New Roman" w:hAnsi="Times New Roman" w:cs="Times New Roman"/>
          <w:i/>
          <w:iCs/>
          <w:sz w:val="24"/>
        </w:rPr>
        <w:t>Home, school, and community partnerships</w:t>
      </w:r>
      <w:r w:rsidRPr="00871897">
        <w:rPr>
          <w:rFonts w:ascii="Times New Roman" w:hAnsi="Times New Roman" w:cs="Times New Roman"/>
          <w:sz w:val="24"/>
        </w:rPr>
        <w:t>.</w:t>
      </w:r>
      <w:proofErr w:type="gramEnd"/>
      <w:r w:rsidRPr="00871897">
        <w:rPr>
          <w:rFonts w:ascii="Times New Roman" w:hAnsi="Times New Roman" w:cs="Times New Roman"/>
          <w:sz w:val="24"/>
        </w:rPr>
        <w:t xml:space="preserve"> Lanham: Scarecrow Press.</w:t>
      </w:r>
    </w:p>
    <w:p w:rsidR="00871897" w:rsidRPr="00871897" w:rsidRDefault="00871897" w:rsidP="00CD3857">
      <w:pPr>
        <w:ind w:left="720" w:hanging="720"/>
        <w:rPr>
          <w:rFonts w:ascii="Times New Roman" w:hAnsi="Times New Roman" w:cs="Times New Roman"/>
          <w:sz w:val="24"/>
        </w:rPr>
      </w:pPr>
      <w:r w:rsidRPr="00871897">
        <w:rPr>
          <w:rFonts w:ascii="Times New Roman" w:hAnsi="Times New Roman" w:cs="Times New Roman"/>
          <w:sz w:val="24"/>
        </w:rPr>
        <w:t xml:space="preserve">Epstein, J. L. (2005). A case study of the partnership schools Comprehensive School Reform (CSR) Model. </w:t>
      </w:r>
      <w:r w:rsidRPr="00871897">
        <w:rPr>
          <w:rFonts w:ascii="Times New Roman" w:hAnsi="Times New Roman" w:cs="Times New Roman"/>
          <w:i/>
          <w:iCs/>
          <w:sz w:val="24"/>
        </w:rPr>
        <w:t>The Elementary School Journal</w:t>
      </w:r>
      <w:r w:rsidRPr="00871897">
        <w:rPr>
          <w:rFonts w:ascii="Times New Roman" w:hAnsi="Times New Roman" w:cs="Times New Roman"/>
          <w:sz w:val="24"/>
        </w:rPr>
        <w:t xml:space="preserve">, </w:t>
      </w:r>
      <w:r w:rsidRPr="00871897">
        <w:rPr>
          <w:rFonts w:ascii="Times New Roman" w:hAnsi="Times New Roman" w:cs="Times New Roman"/>
          <w:i/>
          <w:iCs/>
          <w:sz w:val="24"/>
        </w:rPr>
        <w:t>106</w:t>
      </w:r>
      <w:r w:rsidRPr="00871897">
        <w:rPr>
          <w:rFonts w:ascii="Times New Roman" w:hAnsi="Times New Roman" w:cs="Times New Roman"/>
          <w:sz w:val="24"/>
        </w:rPr>
        <w:t xml:space="preserve">(2), 151-171. </w:t>
      </w:r>
    </w:p>
    <w:p w:rsidR="00EC5939" w:rsidRDefault="00871897" w:rsidP="00EC5939">
      <w:pPr>
        <w:ind w:left="720" w:hanging="720"/>
        <w:rPr>
          <w:rFonts w:ascii="Times New Roman" w:hAnsi="Times New Roman" w:cs="Times New Roman"/>
          <w:sz w:val="24"/>
        </w:rPr>
      </w:pPr>
      <w:proofErr w:type="spellStart"/>
      <w:r w:rsidRPr="00871897">
        <w:rPr>
          <w:rFonts w:ascii="Times New Roman" w:hAnsi="Times New Roman" w:cs="Times New Roman"/>
          <w:sz w:val="24"/>
        </w:rPr>
        <w:t>Furger</w:t>
      </w:r>
      <w:proofErr w:type="spellEnd"/>
      <w:r w:rsidRPr="00871897">
        <w:rPr>
          <w:rFonts w:ascii="Times New Roman" w:hAnsi="Times New Roman" w:cs="Times New Roman"/>
          <w:sz w:val="24"/>
        </w:rPr>
        <w:t xml:space="preserve">, R. (2006). Secret weapon discovered! Scientists say parents partnering with teachers can change the future of education, </w:t>
      </w:r>
      <w:r w:rsidRPr="00871897">
        <w:rPr>
          <w:rFonts w:ascii="Times New Roman" w:hAnsi="Times New Roman" w:cs="Times New Roman"/>
          <w:i/>
          <w:iCs/>
          <w:sz w:val="24"/>
        </w:rPr>
        <w:t xml:space="preserve">The </w:t>
      </w:r>
      <w:proofErr w:type="spellStart"/>
      <w:r w:rsidRPr="00871897">
        <w:rPr>
          <w:rFonts w:ascii="Times New Roman" w:hAnsi="Times New Roman" w:cs="Times New Roman"/>
          <w:i/>
          <w:iCs/>
          <w:sz w:val="24"/>
        </w:rPr>
        <w:t>Edutopian</w:t>
      </w:r>
      <w:proofErr w:type="spellEnd"/>
      <w:r w:rsidRPr="00871897">
        <w:rPr>
          <w:rFonts w:ascii="Times New Roman" w:hAnsi="Times New Roman" w:cs="Times New Roman"/>
          <w:i/>
          <w:iCs/>
          <w:sz w:val="24"/>
        </w:rPr>
        <w:t xml:space="preserve">, 11, </w:t>
      </w:r>
      <w:r w:rsidRPr="00871897">
        <w:rPr>
          <w:rFonts w:ascii="Times New Roman" w:hAnsi="Times New Roman" w:cs="Times New Roman"/>
          <w:sz w:val="24"/>
        </w:rPr>
        <w:t xml:space="preserve">46-49. </w:t>
      </w:r>
      <w:proofErr w:type="gramStart"/>
      <w:r w:rsidRPr="00871897">
        <w:rPr>
          <w:rFonts w:ascii="Times New Roman" w:hAnsi="Times New Roman" w:cs="Times New Roman"/>
          <w:sz w:val="24"/>
        </w:rPr>
        <w:t>(ERIC Document Reproduction Services No.</w:t>
      </w:r>
      <w:proofErr w:type="gramEnd"/>
      <w:r w:rsidRPr="00871897">
        <w:rPr>
          <w:rFonts w:ascii="Times New Roman" w:hAnsi="Times New Roman" w:cs="Times New Roman"/>
          <w:sz w:val="24"/>
        </w:rPr>
        <w:t xml:space="preserve"> ED346082) </w:t>
      </w:r>
    </w:p>
    <w:p w:rsidR="00EC5939" w:rsidRPr="00EC5939" w:rsidRDefault="00EC5939" w:rsidP="00EC5939">
      <w:pPr>
        <w:ind w:left="720" w:hanging="720"/>
        <w:rPr>
          <w:rStyle w:val="apple-style-span"/>
          <w:rFonts w:ascii="TimesNewRomanPSMT" w:hAnsi="TimesNewRomanPSMT" w:cs="TimesNewRomanPSMT"/>
          <w:sz w:val="24"/>
          <w:szCs w:val="24"/>
        </w:rPr>
      </w:pPr>
      <w:proofErr w:type="spellStart"/>
      <w:proofErr w:type="gramStart"/>
      <w:r>
        <w:rPr>
          <w:rFonts w:ascii="TimesNewRomanPSMT" w:hAnsi="TimesNewRomanPSMT" w:cs="TimesNewRomanPSMT"/>
          <w:sz w:val="24"/>
          <w:szCs w:val="24"/>
        </w:rPr>
        <w:t>Gammill</w:t>
      </w:r>
      <w:proofErr w:type="spellEnd"/>
      <w:r>
        <w:rPr>
          <w:rFonts w:ascii="TimesNewRomanPSMT" w:hAnsi="TimesNewRomanPSMT" w:cs="TimesNewRomanPSMT"/>
          <w:sz w:val="24"/>
          <w:szCs w:val="24"/>
        </w:rPr>
        <w:t>, T., &amp; Newman, M. (2005).</w:t>
      </w:r>
      <w:proofErr w:type="gramEnd"/>
      <w:r>
        <w:rPr>
          <w:rFonts w:ascii="TimesNewRomanPSMT" w:hAnsi="TimesNewRomanPSMT" w:cs="TimesNewRomanPSMT"/>
          <w:sz w:val="24"/>
          <w:szCs w:val="24"/>
        </w:rPr>
        <w:t xml:space="preserve"> Factors associated with faculty use of </w:t>
      </w:r>
      <w:proofErr w:type="spellStart"/>
      <w:r>
        <w:rPr>
          <w:rFonts w:ascii="TimesNewRomanPSMT" w:hAnsi="TimesNewRomanPSMT" w:cs="TimesNewRomanPSMT"/>
          <w:sz w:val="24"/>
          <w:szCs w:val="24"/>
        </w:rPr>
        <w:t>webbased</w:t>
      </w:r>
      <w:proofErr w:type="spellEnd"/>
      <w:r>
        <w:rPr>
          <w:rFonts w:ascii="TimesNewRomanPSMT" w:hAnsi="TimesNewRomanPSMT" w:cs="TimesNewRomanPSMT"/>
          <w:sz w:val="24"/>
          <w:szCs w:val="24"/>
        </w:rPr>
        <w:t xml:space="preserve"> instruction in higher education. </w:t>
      </w:r>
      <w:r>
        <w:rPr>
          <w:rFonts w:ascii="TimesNewRomanPS-ItalicMT" w:hAnsi="TimesNewRomanPS-ItalicMT" w:cs="TimesNewRomanPS-ItalicMT"/>
          <w:i/>
          <w:iCs/>
          <w:sz w:val="24"/>
          <w:szCs w:val="24"/>
        </w:rPr>
        <w:t>Journal of Agricultural Education</w:t>
      </w:r>
      <w:r>
        <w:rPr>
          <w:rFonts w:ascii="TimesNewRomanPSMT" w:hAnsi="TimesNewRomanPSMT" w:cs="TimesNewRomanPSMT"/>
          <w:sz w:val="24"/>
          <w:szCs w:val="24"/>
        </w:rPr>
        <w:t xml:space="preserve">, </w:t>
      </w:r>
      <w:r>
        <w:rPr>
          <w:rFonts w:ascii="TimesNewRomanPS-ItalicMT" w:hAnsi="TimesNewRomanPS-ItalicMT" w:cs="TimesNewRomanPS-ItalicMT"/>
          <w:i/>
          <w:iCs/>
          <w:sz w:val="24"/>
          <w:szCs w:val="24"/>
        </w:rPr>
        <w:t>46</w:t>
      </w:r>
      <w:r>
        <w:rPr>
          <w:rFonts w:ascii="TimesNewRomanPSMT" w:hAnsi="TimesNewRomanPSMT" w:cs="TimesNewRomanPSMT"/>
          <w:sz w:val="24"/>
          <w:szCs w:val="24"/>
        </w:rPr>
        <w:t>(4), 60-71.</w:t>
      </w:r>
    </w:p>
    <w:p w:rsidR="00EC5939" w:rsidRDefault="00EC5939" w:rsidP="00EC5939">
      <w:pPr>
        <w:ind w:left="720" w:hanging="720"/>
        <w:rPr>
          <w:rStyle w:val="apple-style-span"/>
          <w:rFonts w:ascii="Times New Roman" w:hAnsi="Times New Roman" w:cs="Times New Roman"/>
          <w:color w:val="000000"/>
          <w:sz w:val="24"/>
          <w:szCs w:val="20"/>
        </w:rPr>
      </w:pPr>
      <w:proofErr w:type="spellStart"/>
      <w:r w:rsidRPr="00EC5939">
        <w:rPr>
          <w:rStyle w:val="apple-style-span"/>
          <w:rFonts w:ascii="Times New Roman" w:hAnsi="Times New Roman" w:cs="Times New Roman"/>
          <w:color w:val="000000"/>
          <w:sz w:val="24"/>
          <w:szCs w:val="20"/>
        </w:rPr>
        <w:t>Kotrlik</w:t>
      </w:r>
      <w:proofErr w:type="spellEnd"/>
      <w:r w:rsidRPr="00EC5939">
        <w:rPr>
          <w:rStyle w:val="apple-style-span"/>
          <w:rFonts w:ascii="Times New Roman" w:hAnsi="Times New Roman" w:cs="Times New Roman"/>
          <w:color w:val="000000"/>
          <w:sz w:val="24"/>
          <w:szCs w:val="20"/>
        </w:rPr>
        <w:t xml:space="preserve">, J. W., </w:t>
      </w:r>
      <w:proofErr w:type="spellStart"/>
      <w:r w:rsidRPr="00EC5939">
        <w:rPr>
          <w:rStyle w:val="apple-style-span"/>
          <w:rFonts w:ascii="Times New Roman" w:hAnsi="Times New Roman" w:cs="Times New Roman"/>
          <w:color w:val="000000"/>
          <w:sz w:val="24"/>
          <w:szCs w:val="20"/>
        </w:rPr>
        <w:t>Redmann</w:t>
      </w:r>
      <w:proofErr w:type="spellEnd"/>
      <w:r w:rsidRPr="00EC5939">
        <w:rPr>
          <w:rStyle w:val="apple-style-span"/>
          <w:rFonts w:ascii="Times New Roman" w:hAnsi="Times New Roman" w:cs="Times New Roman"/>
          <w:color w:val="000000"/>
          <w:sz w:val="24"/>
          <w:szCs w:val="20"/>
        </w:rPr>
        <w:t>, D. H., &amp;</w:t>
      </w:r>
      <w:r>
        <w:rPr>
          <w:rStyle w:val="apple-style-span"/>
          <w:rFonts w:ascii="Times New Roman" w:hAnsi="Times New Roman" w:cs="Times New Roman"/>
          <w:color w:val="000000"/>
          <w:sz w:val="24"/>
          <w:szCs w:val="20"/>
        </w:rPr>
        <w:t xml:space="preserve"> </w:t>
      </w:r>
      <w:r w:rsidRPr="00EC5939">
        <w:rPr>
          <w:rStyle w:val="apple-style-span"/>
          <w:rFonts w:ascii="Times New Roman" w:hAnsi="Times New Roman" w:cs="Times New Roman"/>
          <w:color w:val="000000"/>
          <w:sz w:val="24"/>
          <w:szCs w:val="20"/>
        </w:rPr>
        <w:t xml:space="preserve">Douglas, B. B. (2003). </w:t>
      </w:r>
      <w:proofErr w:type="gramStart"/>
      <w:r w:rsidRPr="00EC5939">
        <w:rPr>
          <w:rStyle w:val="apple-style-span"/>
          <w:rFonts w:ascii="Times New Roman" w:hAnsi="Times New Roman" w:cs="Times New Roman"/>
          <w:color w:val="000000"/>
          <w:sz w:val="24"/>
          <w:szCs w:val="20"/>
        </w:rPr>
        <w:t>Technology</w:t>
      </w:r>
      <w:r>
        <w:rPr>
          <w:rStyle w:val="apple-style-span"/>
          <w:rFonts w:ascii="Times New Roman" w:hAnsi="Times New Roman" w:cs="Times New Roman"/>
          <w:color w:val="000000"/>
          <w:sz w:val="24"/>
          <w:szCs w:val="20"/>
        </w:rPr>
        <w:t xml:space="preserve"> </w:t>
      </w:r>
      <w:r w:rsidRPr="00EC5939">
        <w:rPr>
          <w:rStyle w:val="apple-style-span"/>
          <w:rFonts w:ascii="Times New Roman" w:hAnsi="Times New Roman" w:cs="Times New Roman"/>
          <w:color w:val="000000"/>
          <w:sz w:val="24"/>
          <w:szCs w:val="20"/>
        </w:rPr>
        <w:t>integration by agriscience teachers in the</w:t>
      </w:r>
      <w:r>
        <w:rPr>
          <w:rStyle w:val="apple-style-span"/>
          <w:rFonts w:ascii="Times New Roman" w:hAnsi="Times New Roman" w:cs="Times New Roman"/>
          <w:color w:val="000000"/>
          <w:sz w:val="24"/>
          <w:szCs w:val="20"/>
        </w:rPr>
        <w:t xml:space="preserve"> </w:t>
      </w:r>
      <w:r w:rsidRPr="00EC5939">
        <w:rPr>
          <w:rStyle w:val="apple-style-span"/>
          <w:rFonts w:ascii="Times New Roman" w:hAnsi="Times New Roman" w:cs="Times New Roman"/>
          <w:color w:val="000000"/>
          <w:sz w:val="24"/>
          <w:szCs w:val="20"/>
        </w:rPr>
        <w:t>teaching/learning process.</w:t>
      </w:r>
      <w:proofErr w:type="gramEnd"/>
      <w:r w:rsidRPr="00EC5939">
        <w:rPr>
          <w:rStyle w:val="apple-style-span"/>
          <w:rFonts w:ascii="Times New Roman" w:hAnsi="Times New Roman" w:cs="Times New Roman"/>
          <w:color w:val="000000"/>
          <w:sz w:val="24"/>
          <w:szCs w:val="20"/>
        </w:rPr>
        <w:t xml:space="preserve"> </w:t>
      </w:r>
      <w:r w:rsidRPr="00EC5939">
        <w:rPr>
          <w:rStyle w:val="apple-style-span"/>
          <w:rFonts w:ascii="Times New Roman" w:hAnsi="Times New Roman" w:cs="Times New Roman"/>
          <w:i/>
          <w:color w:val="000000"/>
          <w:sz w:val="24"/>
          <w:szCs w:val="20"/>
        </w:rPr>
        <w:t>Journal of Agricultural Education, 44</w:t>
      </w:r>
      <w:r w:rsidRPr="00EC5939">
        <w:rPr>
          <w:rStyle w:val="apple-style-span"/>
          <w:rFonts w:ascii="Times New Roman" w:hAnsi="Times New Roman" w:cs="Times New Roman"/>
          <w:color w:val="000000"/>
          <w:sz w:val="24"/>
          <w:szCs w:val="20"/>
        </w:rPr>
        <w:t>(3), 78-90.</w:t>
      </w:r>
    </w:p>
    <w:p w:rsidR="00EB35BB" w:rsidRDefault="00EB35BB" w:rsidP="00EC5939">
      <w:pPr>
        <w:ind w:left="720" w:hanging="720"/>
        <w:rPr>
          <w:rStyle w:val="apple-style-span"/>
          <w:rFonts w:ascii="Times New Roman" w:hAnsi="Times New Roman" w:cs="Times New Roman"/>
          <w:color w:val="000000"/>
          <w:sz w:val="24"/>
          <w:szCs w:val="20"/>
        </w:rPr>
      </w:pPr>
      <w:r w:rsidRPr="00EB35BB">
        <w:rPr>
          <w:rStyle w:val="apple-style-span"/>
          <w:rFonts w:ascii="Times New Roman" w:hAnsi="Times New Roman" w:cs="Times New Roman"/>
          <w:color w:val="000000"/>
          <w:sz w:val="24"/>
          <w:szCs w:val="20"/>
        </w:rPr>
        <w:t>Miller, K.</w:t>
      </w:r>
      <w:r w:rsidR="003C5F5F">
        <w:rPr>
          <w:rStyle w:val="apple-style-span"/>
          <w:rFonts w:ascii="Times New Roman" w:hAnsi="Times New Roman" w:cs="Times New Roman"/>
          <w:color w:val="000000"/>
          <w:sz w:val="24"/>
          <w:szCs w:val="20"/>
        </w:rPr>
        <w:t xml:space="preserve"> </w:t>
      </w:r>
      <w:r w:rsidRPr="00EB35BB">
        <w:rPr>
          <w:rStyle w:val="apple-style-span"/>
          <w:rFonts w:ascii="Times New Roman" w:hAnsi="Times New Roman" w:cs="Times New Roman"/>
          <w:color w:val="000000"/>
          <w:sz w:val="24"/>
          <w:szCs w:val="20"/>
        </w:rPr>
        <w:t xml:space="preserve">(2005).  </w:t>
      </w:r>
      <w:r w:rsidR="00C453BC">
        <w:rPr>
          <w:rStyle w:val="apple-style-span"/>
          <w:rFonts w:ascii="Times New Roman" w:hAnsi="Times New Roman" w:cs="Times New Roman"/>
          <w:i/>
          <w:color w:val="000000"/>
          <w:sz w:val="24"/>
          <w:szCs w:val="20"/>
        </w:rPr>
        <w:t>Communication t</w:t>
      </w:r>
      <w:r w:rsidRPr="003C5F5F">
        <w:rPr>
          <w:rStyle w:val="apple-style-span"/>
          <w:rFonts w:ascii="Times New Roman" w:hAnsi="Times New Roman" w:cs="Times New Roman"/>
          <w:i/>
          <w:color w:val="000000"/>
          <w:sz w:val="24"/>
          <w:szCs w:val="20"/>
        </w:rPr>
        <w:t>heories: Perspectives, processes, and contexts</w:t>
      </w:r>
      <w:r w:rsidR="003C5F5F">
        <w:rPr>
          <w:rStyle w:val="apple-style-span"/>
          <w:rFonts w:ascii="Times New Roman" w:hAnsi="Times New Roman" w:cs="Times New Roman"/>
          <w:color w:val="000000"/>
          <w:sz w:val="24"/>
          <w:szCs w:val="20"/>
        </w:rPr>
        <w:t xml:space="preserve">, </w:t>
      </w:r>
      <w:r w:rsidR="003C5F5F" w:rsidRPr="003C5F5F">
        <w:rPr>
          <w:rStyle w:val="apple-style-span"/>
          <w:rFonts w:ascii="Times New Roman" w:hAnsi="Times New Roman" w:cs="Times New Roman"/>
          <w:i/>
          <w:color w:val="000000"/>
          <w:sz w:val="24"/>
          <w:szCs w:val="20"/>
        </w:rPr>
        <w:t>2</w:t>
      </w:r>
      <w:r w:rsidR="003C5F5F" w:rsidRPr="003C5F5F">
        <w:rPr>
          <w:rStyle w:val="apple-style-span"/>
          <w:rFonts w:ascii="Times New Roman" w:hAnsi="Times New Roman" w:cs="Times New Roman"/>
          <w:i/>
          <w:color w:val="000000"/>
          <w:sz w:val="24"/>
          <w:szCs w:val="20"/>
          <w:vertAlign w:val="superscript"/>
        </w:rPr>
        <w:t>nd</w:t>
      </w:r>
      <w:r w:rsidR="003C5F5F" w:rsidRPr="003C5F5F">
        <w:rPr>
          <w:rStyle w:val="apple-style-span"/>
          <w:rFonts w:ascii="Times New Roman" w:hAnsi="Times New Roman" w:cs="Times New Roman"/>
          <w:i/>
          <w:color w:val="000000"/>
          <w:sz w:val="24"/>
          <w:szCs w:val="20"/>
        </w:rPr>
        <w:t xml:space="preserve"> </w:t>
      </w:r>
      <w:proofErr w:type="gramStart"/>
      <w:r w:rsidR="003C5F5F" w:rsidRPr="003C5F5F">
        <w:rPr>
          <w:rStyle w:val="apple-style-span"/>
          <w:rFonts w:ascii="Times New Roman" w:hAnsi="Times New Roman" w:cs="Times New Roman"/>
          <w:i/>
          <w:color w:val="000000"/>
          <w:sz w:val="24"/>
          <w:szCs w:val="20"/>
        </w:rPr>
        <w:t>ed</w:t>
      </w:r>
      <w:proofErr w:type="gramEnd"/>
      <w:r w:rsidR="003C5F5F" w:rsidRPr="003C5F5F">
        <w:rPr>
          <w:rStyle w:val="apple-style-span"/>
          <w:rFonts w:ascii="Times New Roman" w:hAnsi="Times New Roman" w:cs="Times New Roman"/>
          <w:i/>
          <w:color w:val="000000"/>
          <w:sz w:val="24"/>
          <w:szCs w:val="20"/>
        </w:rPr>
        <w:t>.</w:t>
      </w:r>
      <w:r w:rsidRPr="00EB35BB">
        <w:rPr>
          <w:rStyle w:val="apple-style-span"/>
          <w:rFonts w:ascii="Times New Roman" w:hAnsi="Times New Roman" w:cs="Times New Roman"/>
          <w:color w:val="000000"/>
          <w:sz w:val="24"/>
          <w:szCs w:val="20"/>
        </w:rPr>
        <w:t xml:space="preserve"> New York: McGraw-Hill</w:t>
      </w:r>
      <w:r w:rsidR="003C5F5F">
        <w:rPr>
          <w:rStyle w:val="apple-style-span"/>
          <w:rFonts w:ascii="Times New Roman" w:hAnsi="Times New Roman" w:cs="Times New Roman"/>
          <w:color w:val="000000"/>
          <w:sz w:val="24"/>
          <w:szCs w:val="20"/>
        </w:rPr>
        <w:t>.</w:t>
      </w:r>
    </w:p>
    <w:p w:rsidR="00871897" w:rsidRPr="00EB35BB" w:rsidRDefault="00871897" w:rsidP="00CD3857">
      <w:pPr>
        <w:ind w:left="720" w:hanging="720"/>
        <w:rPr>
          <w:rFonts w:ascii="Times New Roman" w:hAnsi="Times New Roman" w:cs="Times New Roman"/>
          <w:sz w:val="32"/>
        </w:rPr>
      </w:pPr>
      <w:proofErr w:type="spellStart"/>
      <w:proofErr w:type="gramStart"/>
      <w:r>
        <w:rPr>
          <w:rStyle w:val="apple-style-span"/>
          <w:rFonts w:ascii="Times New Roman" w:hAnsi="Times New Roman" w:cs="Times New Roman"/>
          <w:color w:val="000000"/>
          <w:sz w:val="24"/>
          <w:szCs w:val="20"/>
        </w:rPr>
        <w:t>Mu</w:t>
      </w:r>
      <w:r w:rsidR="005C4418">
        <w:rPr>
          <w:rStyle w:val="apple-style-span"/>
          <w:rFonts w:ascii="Times New Roman" w:hAnsi="Times New Roman" w:cs="Times New Roman"/>
          <w:color w:val="000000"/>
          <w:sz w:val="24"/>
          <w:szCs w:val="20"/>
        </w:rPr>
        <w:t>rphrey</w:t>
      </w:r>
      <w:proofErr w:type="spellEnd"/>
      <w:r>
        <w:rPr>
          <w:rStyle w:val="apple-style-span"/>
          <w:rFonts w:ascii="Times New Roman" w:hAnsi="Times New Roman" w:cs="Times New Roman"/>
          <w:color w:val="000000"/>
          <w:sz w:val="24"/>
          <w:szCs w:val="20"/>
        </w:rPr>
        <w:t>, T. P., Miller, K. A., &amp; Roberts, T. G. (2009).</w:t>
      </w:r>
      <w:proofErr w:type="gramEnd"/>
      <w:r>
        <w:rPr>
          <w:rStyle w:val="apple-style-span"/>
          <w:rFonts w:ascii="Times New Roman" w:hAnsi="Times New Roman" w:cs="Times New Roman"/>
          <w:color w:val="000000"/>
          <w:sz w:val="24"/>
          <w:szCs w:val="20"/>
        </w:rPr>
        <w:t xml:space="preserve"> </w:t>
      </w:r>
      <w:proofErr w:type="gramStart"/>
      <w:r>
        <w:rPr>
          <w:rStyle w:val="apple-style-span"/>
          <w:rFonts w:ascii="Times New Roman" w:hAnsi="Times New Roman" w:cs="Times New Roman"/>
          <w:color w:val="000000"/>
          <w:sz w:val="24"/>
          <w:szCs w:val="20"/>
        </w:rPr>
        <w:t xml:space="preserve">Examining </w:t>
      </w:r>
      <w:proofErr w:type="spellStart"/>
      <w:r>
        <w:rPr>
          <w:rStyle w:val="apple-style-span"/>
          <w:rFonts w:ascii="Times New Roman" w:hAnsi="Times New Roman" w:cs="Times New Roman"/>
          <w:color w:val="000000"/>
          <w:sz w:val="24"/>
          <w:szCs w:val="20"/>
        </w:rPr>
        <w:t>Ipod</w:t>
      </w:r>
      <w:proofErr w:type="spellEnd"/>
      <w:r>
        <w:rPr>
          <w:rStyle w:val="apple-style-span"/>
          <w:rFonts w:ascii="Times New Roman" w:hAnsi="Times New Roman" w:cs="Times New Roman"/>
          <w:color w:val="000000"/>
          <w:sz w:val="24"/>
          <w:szCs w:val="20"/>
        </w:rPr>
        <w:t xml:space="preserve"> use by Texas agricultural science and technology teachers.</w:t>
      </w:r>
      <w:proofErr w:type="gramEnd"/>
      <w:r>
        <w:rPr>
          <w:rStyle w:val="apple-style-span"/>
          <w:rFonts w:ascii="Times New Roman" w:hAnsi="Times New Roman" w:cs="Times New Roman"/>
          <w:color w:val="000000"/>
          <w:sz w:val="24"/>
          <w:szCs w:val="20"/>
        </w:rPr>
        <w:t xml:space="preserve"> </w:t>
      </w:r>
      <w:r w:rsidRPr="00EC5939">
        <w:rPr>
          <w:rStyle w:val="apple-style-span"/>
          <w:rFonts w:ascii="Times New Roman" w:hAnsi="Times New Roman" w:cs="Times New Roman"/>
          <w:i/>
          <w:color w:val="000000"/>
          <w:sz w:val="24"/>
          <w:szCs w:val="20"/>
        </w:rPr>
        <w:t>Journal of Agricultural Education, 50</w:t>
      </w:r>
      <w:r>
        <w:rPr>
          <w:rStyle w:val="apple-style-span"/>
          <w:rFonts w:ascii="Times New Roman" w:hAnsi="Times New Roman" w:cs="Times New Roman"/>
          <w:color w:val="000000"/>
          <w:sz w:val="24"/>
          <w:szCs w:val="20"/>
        </w:rPr>
        <w:t xml:space="preserve"> (4), 98-109. DOI: </w:t>
      </w:r>
      <w:r w:rsidR="00EC5939">
        <w:rPr>
          <w:rStyle w:val="apple-style-span"/>
          <w:rFonts w:ascii="Times New Roman" w:hAnsi="Times New Roman" w:cs="Times New Roman"/>
          <w:color w:val="000000"/>
          <w:sz w:val="24"/>
          <w:szCs w:val="20"/>
        </w:rPr>
        <w:t>10.5032/jae.2009.04098</w:t>
      </w:r>
    </w:p>
    <w:p w:rsidR="003C5F5F" w:rsidRDefault="003C5F5F" w:rsidP="00CD3857">
      <w:pPr>
        <w:ind w:left="720" w:hanging="720"/>
        <w:rPr>
          <w:rFonts w:ascii="Times New Roman" w:hAnsi="Times New Roman" w:cs="Times New Roman"/>
          <w:sz w:val="24"/>
        </w:rPr>
      </w:pPr>
      <w:proofErr w:type="spellStart"/>
      <w:proofErr w:type="gramStart"/>
      <w:r>
        <w:rPr>
          <w:rFonts w:ascii="Times New Roman" w:hAnsi="Times New Roman" w:cs="Times New Roman"/>
          <w:sz w:val="24"/>
        </w:rPr>
        <w:t>Ottenbreit-Leftwich</w:t>
      </w:r>
      <w:proofErr w:type="spellEnd"/>
      <w:r>
        <w:rPr>
          <w:rFonts w:ascii="Times New Roman" w:hAnsi="Times New Roman" w:cs="Times New Roman"/>
          <w:sz w:val="24"/>
        </w:rPr>
        <w:t xml:space="preserve">, A. T., </w:t>
      </w:r>
      <w:proofErr w:type="spellStart"/>
      <w:r>
        <w:rPr>
          <w:rFonts w:ascii="Times New Roman" w:hAnsi="Times New Roman" w:cs="Times New Roman"/>
          <w:sz w:val="24"/>
        </w:rPr>
        <w:t>Glazewski</w:t>
      </w:r>
      <w:proofErr w:type="spellEnd"/>
      <w:r>
        <w:rPr>
          <w:rFonts w:ascii="Times New Roman" w:hAnsi="Times New Roman" w:cs="Times New Roman"/>
          <w:sz w:val="24"/>
        </w:rPr>
        <w:t xml:space="preserve">, K. D., Newby, T. J., &amp; </w:t>
      </w:r>
      <w:proofErr w:type="spellStart"/>
      <w:r>
        <w:rPr>
          <w:rFonts w:ascii="Times New Roman" w:hAnsi="Times New Roman" w:cs="Times New Roman"/>
          <w:sz w:val="24"/>
        </w:rPr>
        <w:t>Ertmer</w:t>
      </w:r>
      <w:proofErr w:type="spellEnd"/>
      <w:r>
        <w:rPr>
          <w:rFonts w:ascii="Times New Roman" w:hAnsi="Times New Roman" w:cs="Times New Roman"/>
          <w:sz w:val="24"/>
        </w:rPr>
        <w:t>, P. A. (2010).</w:t>
      </w:r>
      <w:proofErr w:type="gramEnd"/>
      <w:r>
        <w:rPr>
          <w:rFonts w:ascii="Times New Roman" w:hAnsi="Times New Roman" w:cs="Times New Roman"/>
          <w:sz w:val="24"/>
        </w:rPr>
        <w:t xml:space="preserve"> Teacher value beliefs associated with using technology: Addressing professional and student beliefs. </w:t>
      </w:r>
      <w:r w:rsidRPr="003C5F5F">
        <w:rPr>
          <w:rFonts w:ascii="Times New Roman" w:hAnsi="Times New Roman" w:cs="Times New Roman"/>
          <w:i/>
          <w:sz w:val="24"/>
        </w:rPr>
        <w:t>Computers &amp; Education, 55</w:t>
      </w:r>
      <w:r>
        <w:rPr>
          <w:rFonts w:ascii="Times New Roman" w:hAnsi="Times New Roman" w:cs="Times New Roman"/>
          <w:sz w:val="24"/>
        </w:rPr>
        <w:t xml:space="preserve">, 1321-1335. </w:t>
      </w:r>
      <w:r w:rsidR="00EC5939">
        <w:rPr>
          <w:rFonts w:ascii="Times New Roman" w:hAnsi="Times New Roman" w:cs="Times New Roman"/>
          <w:sz w:val="24"/>
        </w:rPr>
        <w:t>DOI</w:t>
      </w:r>
      <w:r w:rsidRPr="003C5F5F">
        <w:rPr>
          <w:rFonts w:ascii="Times New Roman" w:hAnsi="Times New Roman" w:cs="Times New Roman"/>
          <w:sz w:val="24"/>
        </w:rPr>
        <w:t>:10.1016/j.compedu.2010.06.002</w:t>
      </w:r>
    </w:p>
    <w:p w:rsidR="00A24B7F" w:rsidRDefault="00A24B7F" w:rsidP="00CD3857">
      <w:pPr>
        <w:ind w:left="720" w:hanging="720"/>
        <w:rPr>
          <w:rFonts w:ascii="Times New Roman" w:hAnsi="Times New Roman" w:cs="Times New Roman"/>
          <w:sz w:val="24"/>
        </w:rPr>
      </w:pPr>
      <w:proofErr w:type="gramStart"/>
      <w:r w:rsidRPr="00CD3857">
        <w:rPr>
          <w:rFonts w:ascii="Times New Roman" w:hAnsi="Times New Roman" w:cs="Times New Roman"/>
          <w:sz w:val="24"/>
        </w:rPr>
        <w:t>Pew Research Center (2011).</w:t>
      </w:r>
      <w:proofErr w:type="gramEnd"/>
      <w:r w:rsidRPr="00CD3857">
        <w:rPr>
          <w:rFonts w:ascii="Times New Roman" w:hAnsi="Times New Roman" w:cs="Times New Roman"/>
          <w:sz w:val="24"/>
        </w:rPr>
        <w:t xml:space="preserve"> </w:t>
      </w:r>
      <w:proofErr w:type="gramStart"/>
      <w:r w:rsidRPr="00CD3857">
        <w:rPr>
          <w:rFonts w:ascii="Times New Roman" w:hAnsi="Times New Roman" w:cs="Times New Roman"/>
          <w:sz w:val="24"/>
        </w:rPr>
        <w:t>Pew Internet &amp; American Life Project.</w:t>
      </w:r>
      <w:proofErr w:type="gramEnd"/>
      <w:r w:rsidRPr="00CD3857">
        <w:rPr>
          <w:rFonts w:ascii="Times New Roman" w:hAnsi="Times New Roman" w:cs="Times New Roman"/>
          <w:sz w:val="24"/>
        </w:rPr>
        <w:t xml:space="preserve"> Retrie</w:t>
      </w:r>
      <w:r w:rsidR="00CD3857">
        <w:rPr>
          <w:rFonts w:ascii="Times New Roman" w:hAnsi="Times New Roman" w:cs="Times New Roman"/>
          <w:sz w:val="24"/>
        </w:rPr>
        <w:t xml:space="preserve">ved </w:t>
      </w:r>
      <w:r w:rsidRPr="00CD3857">
        <w:rPr>
          <w:rFonts w:ascii="Times New Roman" w:hAnsi="Times New Roman" w:cs="Times New Roman"/>
          <w:sz w:val="24"/>
        </w:rPr>
        <w:t>f</w:t>
      </w:r>
      <w:r w:rsidR="00EB35BB">
        <w:rPr>
          <w:rFonts w:ascii="Times New Roman" w:hAnsi="Times New Roman" w:cs="Times New Roman"/>
          <w:sz w:val="24"/>
        </w:rPr>
        <w:t xml:space="preserve">rom </w:t>
      </w:r>
      <w:hyperlink r:id="rId7" w:history="1">
        <w:r w:rsidR="00EB35BB" w:rsidRPr="00B4652B">
          <w:rPr>
            <w:rStyle w:val="Hyperlink"/>
            <w:rFonts w:ascii="Times New Roman" w:hAnsi="Times New Roman" w:cs="Times New Roman"/>
            <w:sz w:val="24"/>
          </w:rPr>
          <w:t>http://www.pewinternet.org/</w:t>
        </w:r>
      </w:hyperlink>
    </w:p>
    <w:p w:rsidR="00EB35BB" w:rsidRDefault="00EB35BB" w:rsidP="00CD3857">
      <w:pPr>
        <w:ind w:left="720" w:hanging="720"/>
        <w:rPr>
          <w:rFonts w:ascii="Times New Roman" w:hAnsi="Times New Roman" w:cs="Times New Roman"/>
          <w:sz w:val="24"/>
        </w:rPr>
      </w:pPr>
      <w:proofErr w:type="gramStart"/>
      <w:r>
        <w:rPr>
          <w:rFonts w:ascii="Times New Roman" w:hAnsi="Times New Roman" w:cs="Times New Roman"/>
          <w:sz w:val="24"/>
        </w:rPr>
        <w:t>Rogers,</w:t>
      </w:r>
      <w:r w:rsidR="003C5F5F">
        <w:rPr>
          <w:rFonts w:ascii="Times New Roman" w:hAnsi="Times New Roman" w:cs="Times New Roman"/>
          <w:sz w:val="24"/>
        </w:rPr>
        <w:t xml:space="preserve"> R. R. H, </w:t>
      </w:r>
      <w:r>
        <w:rPr>
          <w:rFonts w:ascii="Times New Roman" w:hAnsi="Times New Roman" w:cs="Times New Roman"/>
          <w:sz w:val="24"/>
        </w:rPr>
        <w:t>&amp; Wright</w:t>
      </w:r>
      <w:r w:rsidR="003C5F5F">
        <w:rPr>
          <w:rFonts w:ascii="Times New Roman" w:hAnsi="Times New Roman" w:cs="Times New Roman"/>
          <w:sz w:val="24"/>
        </w:rPr>
        <w:t>, V. H.</w:t>
      </w:r>
      <w:r>
        <w:rPr>
          <w:rFonts w:ascii="Times New Roman" w:hAnsi="Times New Roman" w:cs="Times New Roman"/>
          <w:sz w:val="24"/>
        </w:rPr>
        <w:t xml:space="preserve"> (2008).</w:t>
      </w:r>
      <w:proofErr w:type="gramEnd"/>
      <w:r w:rsidR="003C5F5F">
        <w:rPr>
          <w:rFonts w:ascii="Times New Roman" w:hAnsi="Times New Roman" w:cs="Times New Roman"/>
          <w:sz w:val="24"/>
        </w:rPr>
        <w:t xml:space="preserve"> </w:t>
      </w:r>
      <w:proofErr w:type="gramStart"/>
      <w:r w:rsidR="003C5F5F">
        <w:rPr>
          <w:rFonts w:ascii="Times New Roman" w:hAnsi="Times New Roman" w:cs="Times New Roman"/>
          <w:sz w:val="24"/>
        </w:rPr>
        <w:t>Assessing technology’s role in communication between parents and middle schools.</w:t>
      </w:r>
      <w:proofErr w:type="gramEnd"/>
      <w:r w:rsidR="003C5F5F">
        <w:rPr>
          <w:rFonts w:ascii="Times New Roman" w:hAnsi="Times New Roman" w:cs="Times New Roman"/>
          <w:sz w:val="24"/>
        </w:rPr>
        <w:t xml:space="preserve"> </w:t>
      </w:r>
      <w:r w:rsidR="003C5F5F" w:rsidRPr="003C5F5F">
        <w:rPr>
          <w:rFonts w:ascii="Times New Roman" w:hAnsi="Times New Roman" w:cs="Times New Roman"/>
          <w:i/>
          <w:sz w:val="24"/>
        </w:rPr>
        <w:t>Electronic Journal for the Integration of Technology in Education, 7,</w:t>
      </w:r>
      <w:r w:rsidR="003C5F5F">
        <w:rPr>
          <w:rFonts w:ascii="Times New Roman" w:hAnsi="Times New Roman" w:cs="Times New Roman"/>
          <w:sz w:val="24"/>
        </w:rPr>
        <w:t xml:space="preserve"> 36-59.</w:t>
      </w:r>
    </w:p>
    <w:p w:rsidR="004D62BC" w:rsidRPr="00CD3857" w:rsidRDefault="004D62BC" w:rsidP="00CD3857">
      <w:pPr>
        <w:ind w:left="720" w:hanging="720"/>
        <w:rPr>
          <w:rFonts w:ascii="Times New Roman" w:hAnsi="Times New Roman" w:cs="Times New Roman"/>
          <w:sz w:val="24"/>
        </w:rPr>
      </w:pPr>
      <w:proofErr w:type="gramStart"/>
      <w:r>
        <w:rPr>
          <w:rFonts w:ascii="Times New Roman" w:hAnsi="Times New Roman" w:cs="Times New Roman"/>
          <w:sz w:val="24"/>
        </w:rPr>
        <w:t xml:space="preserve">Torres, R. M., Ulmer, J. D., &amp; </w:t>
      </w:r>
      <w:proofErr w:type="spellStart"/>
      <w:r>
        <w:rPr>
          <w:rFonts w:ascii="Times New Roman" w:hAnsi="Times New Roman" w:cs="Times New Roman"/>
          <w:sz w:val="24"/>
        </w:rPr>
        <w:t>Aschenbrener</w:t>
      </w:r>
      <w:proofErr w:type="spellEnd"/>
      <w:r>
        <w:rPr>
          <w:rFonts w:ascii="Times New Roman" w:hAnsi="Times New Roman" w:cs="Times New Roman"/>
          <w:sz w:val="24"/>
        </w:rPr>
        <w:t>, M. (2008).</w:t>
      </w:r>
      <w:proofErr w:type="gramEnd"/>
      <w:r>
        <w:rPr>
          <w:rFonts w:ascii="Times New Roman" w:hAnsi="Times New Roman" w:cs="Times New Roman"/>
          <w:sz w:val="24"/>
        </w:rPr>
        <w:t xml:space="preserve"> </w:t>
      </w:r>
      <w:proofErr w:type="gramStart"/>
      <w:r>
        <w:rPr>
          <w:rFonts w:ascii="Times New Roman" w:hAnsi="Times New Roman" w:cs="Times New Roman"/>
          <w:sz w:val="24"/>
        </w:rPr>
        <w:t>Workload distribution among agriculture teachers.</w:t>
      </w:r>
      <w:proofErr w:type="gramEnd"/>
      <w:r>
        <w:rPr>
          <w:rFonts w:ascii="Times New Roman" w:hAnsi="Times New Roman" w:cs="Times New Roman"/>
          <w:sz w:val="24"/>
        </w:rPr>
        <w:t xml:space="preserve"> </w:t>
      </w:r>
      <w:r w:rsidRPr="004D62BC">
        <w:rPr>
          <w:rFonts w:ascii="Times New Roman" w:hAnsi="Times New Roman" w:cs="Times New Roman"/>
          <w:i/>
          <w:sz w:val="24"/>
        </w:rPr>
        <w:t>Journal of Agricultural Education, 49</w:t>
      </w:r>
      <w:r>
        <w:rPr>
          <w:rFonts w:ascii="Times New Roman" w:hAnsi="Times New Roman" w:cs="Times New Roman"/>
          <w:sz w:val="24"/>
        </w:rPr>
        <w:t>(2), 75-87. DOI: 10.5032/jae.2008.02075</w:t>
      </w:r>
    </w:p>
    <w:p w:rsidR="00A24B7F" w:rsidRPr="00D22535" w:rsidRDefault="00A24B7F" w:rsidP="00D22535">
      <w:pPr>
        <w:rPr>
          <w:rFonts w:ascii="Times New Roman" w:hAnsi="Times New Roman" w:cs="Times New Roman"/>
          <w:b/>
          <w:sz w:val="24"/>
        </w:rPr>
      </w:pPr>
    </w:p>
    <w:sectPr w:rsidR="00A24B7F" w:rsidRPr="00D22535" w:rsidSect="00D22535">
      <w:pgSz w:w="12240" w:h="15840" w:code="1"/>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NewRomanPSMT">
    <w:panose1 w:val="00000000000000000000"/>
    <w:charset w:val="00"/>
    <w:family w:val="roman"/>
    <w:notTrueType/>
    <w:pitch w:val="default"/>
    <w:sig w:usb0="00000003" w:usb1="00000000" w:usb2="00000000" w:usb3="00000000" w:csb0="00000001" w:csb1="00000000"/>
  </w:font>
  <w:font w:name="TimesNewRomanPS-Italic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B134C7"/>
    <w:multiLevelType w:val="hybridMultilevel"/>
    <w:tmpl w:val="07A481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5"/>
  <w:drawingGridVerticalSpacing w:val="187"/>
  <w:displayHorizontalDrawingGridEvery w:val="2"/>
  <w:characterSpacingControl w:val="doNotCompress"/>
  <w:compat/>
  <w:rsids>
    <w:rsidRoot w:val="00D22535"/>
    <w:rsid w:val="00021FED"/>
    <w:rsid w:val="00071436"/>
    <w:rsid w:val="00076E86"/>
    <w:rsid w:val="0008431A"/>
    <w:rsid w:val="000A4A8F"/>
    <w:rsid w:val="000E134D"/>
    <w:rsid w:val="000F58BF"/>
    <w:rsid w:val="00124682"/>
    <w:rsid w:val="00185DA8"/>
    <w:rsid w:val="001B1929"/>
    <w:rsid w:val="002529D1"/>
    <w:rsid w:val="00271A43"/>
    <w:rsid w:val="002871E6"/>
    <w:rsid w:val="002A4549"/>
    <w:rsid w:val="002F4628"/>
    <w:rsid w:val="003345EE"/>
    <w:rsid w:val="003B7EBF"/>
    <w:rsid w:val="003C5F5F"/>
    <w:rsid w:val="0040282C"/>
    <w:rsid w:val="00432BFE"/>
    <w:rsid w:val="004D2A58"/>
    <w:rsid w:val="004D62BC"/>
    <w:rsid w:val="004E39D2"/>
    <w:rsid w:val="00516CC0"/>
    <w:rsid w:val="00592FFB"/>
    <w:rsid w:val="005C4418"/>
    <w:rsid w:val="005E3A1A"/>
    <w:rsid w:val="006515C4"/>
    <w:rsid w:val="006B2C91"/>
    <w:rsid w:val="00743D2C"/>
    <w:rsid w:val="007E425A"/>
    <w:rsid w:val="00802EF7"/>
    <w:rsid w:val="00826FB5"/>
    <w:rsid w:val="00871897"/>
    <w:rsid w:val="008C7DD9"/>
    <w:rsid w:val="00902CF2"/>
    <w:rsid w:val="00905159"/>
    <w:rsid w:val="00914FFF"/>
    <w:rsid w:val="00920A20"/>
    <w:rsid w:val="0096086E"/>
    <w:rsid w:val="0096381A"/>
    <w:rsid w:val="009E5BB3"/>
    <w:rsid w:val="009F046D"/>
    <w:rsid w:val="00A24B7F"/>
    <w:rsid w:val="00A27878"/>
    <w:rsid w:val="00AE3B03"/>
    <w:rsid w:val="00AE7C7A"/>
    <w:rsid w:val="00C36E52"/>
    <w:rsid w:val="00C453BC"/>
    <w:rsid w:val="00C94595"/>
    <w:rsid w:val="00C94DC7"/>
    <w:rsid w:val="00CB4C63"/>
    <w:rsid w:val="00CD3857"/>
    <w:rsid w:val="00D22535"/>
    <w:rsid w:val="00D44FF3"/>
    <w:rsid w:val="00D46A04"/>
    <w:rsid w:val="00E501C6"/>
    <w:rsid w:val="00EB35BB"/>
    <w:rsid w:val="00EC5939"/>
    <w:rsid w:val="00F94D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BF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2535"/>
    <w:rPr>
      <w:color w:val="0000FF" w:themeColor="hyperlink"/>
      <w:u w:val="single"/>
    </w:rPr>
  </w:style>
  <w:style w:type="paragraph" w:styleId="ListParagraph">
    <w:name w:val="List Paragraph"/>
    <w:basedOn w:val="Normal"/>
    <w:uiPriority w:val="34"/>
    <w:qFormat/>
    <w:rsid w:val="000A4A8F"/>
    <w:pPr>
      <w:ind w:left="720"/>
      <w:contextualSpacing/>
    </w:pPr>
  </w:style>
  <w:style w:type="character" w:customStyle="1" w:styleId="apple-style-span">
    <w:name w:val="apple-style-span"/>
    <w:basedOn w:val="DefaultParagraphFont"/>
    <w:rsid w:val="00EB35BB"/>
  </w:style>
  <w:style w:type="paragraph" w:styleId="NoSpacing">
    <w:name w:val="No Spacing"/>
    <w:uiPriority w:val="1"/>
    <w:qFormat/>
    <w:rsid w:val="004D62BC"/>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ewinternet.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oster@psu.edu" TargetMode="External"/><Relationship Id="rId5" Type="http://schemas.openxmlformats.org/officeDocument/2006/relationships/hyperlink" Target="mailto:Jce122@psu.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186</TotalTime>
  <Pages>4</Pages>
  <Words>1288</Words>
  <Characters>7342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The Pennsylvania State University</Company>
  <LinksUpToDate>false</LinksUpToDate>
  <CharactersWithSpaces>8613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PSU User</dc:creator>
  <cp:keywords/>
  <dc:description/>
  <cp:lastModifiedBy>John Ewing</cp:lastModifiedBy>
  <cp:revision>16</cp:revision>
  <dcterms:created xsi:type="dcterms:W3CDTF">2011-02-15T23:39:00Z</dcterms:created>
  <dcterms:modified xsi:type="dcterms:W3CDTF">2011-02-23T18:16:00Z</dcterms:modified>
</cp:coreProperties>
</file>